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6D342" w14:textId="77777777" w:rsidR="00C84CB7" w:rsidRDefault="00C84CB7" w:rsidP="00125773">
      <w:pPr>
        <w:jc w:val="center"/>
        <w:rPr>
          <w:rFonts w:ascii="Arial" w:hAnsi="Arial" w:cs="Arial"/>
          <w:b/>
          <w:bCs/>
          <w:sz w:val="48"/>
          <w:szCs w:val="48"/>
        </w:rPr>
      </w:pPr>
    </w:p>
    <w:p w14:paraId="110394C2" w14:textId="0D91BA5A" w:rsidR="00125773" w:rsidRPr="00F93D44" w:rsidRDefault="00125773" w:rsidP="00125773">
      <w:pPr>
        <w:jc w:val="center"/>
        <w:rPr>
          <w:rFonts w:ascii="Arial" w:hAnsi="Arial" w:cs="Arial"/>
          <w:b/>
          <w:bCs/>
          <w:sz w:val="48"/>
          <w:szCs w:val="48"/>
        </w:rPr>
      </w:pPr>
      <w:r w:rsidRPr="00F93D44">
        <w:rPr>
          <w:rFonts w:ascii="Arial" w:hAnsi="Arial" w:cs="Arial"/>
          <w:b/>
          <w:bCs/>
          <w:sz w:val="48"/>
          <w:szCs w:val="48"/>
        </w:rPr>
        <w:t>Assignment 1</w:t>
      </w:r>
    </w:p>
    <w:p w14:paraId="18E8A4BB" w14:textId="7F15AC5B" w:rsidR="00125773" w:rsidRPr="00125773" w:rsidRDefault="00125773" w:rsidP="00125773">
      <w:pPr>
        <w:jc w:val="center"/>
        <w:rPr>
          <w:rFonts w:ascii="Arial" w:hAnsi="Arial" w:cs="Arial"/>
          <w:b/>
          <w:bCs/>
          <w:sz w:val="72"/>
          <w:szCs w:val="72"/>
        </w:rPr>
      </w:pPr>
      <w:r w:rsidRPr="00125773">
        <w:rPr>
          <w:b/>
          <w:bCs/>
          <w:sz w:val="72"/>
          <w:szCs w:val="72"/>
        </w:rPr>
        <w:t>Google Headquarters Project in London, UK</w:t>
      </w:r>
    </w:p>
    <w:p w14:paraId="30044744" w14:textId="77777777" w:rsidR="00125773" w:rsidRDefault="00125773" w:rsidP="00125773">
      <w:pPr>
        <w:rPr>
          <w:rFonts w:ascii="Arial" w:hAnsi="Arial" w:cs="Arial"/>
          <w:sz w:val="44"/>
          <w:szCs w:val="44"/>
        </w:rPr>
      </w:pPr>
    </w:p>
    <w:p w14:paraId="2F2ED16C" w14:textId="77777777" w:rsidR="00125773" w:rsidRPr="00F93D44" w:rsidRDefault="00125773" w:rsidP="00125773">
      <w:pPr>
        <w:rPr>
          <w:rFonts w:ascii="Arial" w:hAnsi="Arial" w:cs="Arial"/>
          <w:sz w:val="44"/>
          <w:szCs w:val="44"/>
        </w:rPr>
      </w:pPr>
    </w:p>
    <w:p w14:paraId="3952B1D9" w14:textId="77777777" w:rsidR="00125773" w:rsidRPr="00125773" w:rsidRDefault="00125773" w:rsidP="00125773">
      <w:pPr>
        <w:pStyle w:val="Heading1"/>
        <w:shd w:val="clear" w:color="auto" w:fill="FFFFFF"/>
        <w:spacing w:before="0" w:beforeAutospacing="0"/>
        <w:rPr>
          <w:rFonts w:asciiTheme="minorHAnsi" w:hAnsiTheme="minorHAnsi" w:cstheme="minorHAnsi"/>
          <w:color w:val="1D2125"/>
          <w:sz w:val="40"/>
          <w:szCs w:val="40"/>
        </w:rPr>
      </w:pPr>
      <w:bookmarkStart w:id="0" w:name="_Toc152503222"/>
      <w:r w:rsidRPr="00125773">
        <w:rPr>
          <w:rFonts w:asciiTheme="minorHAnsi" w:hAnsiTheme="minorHAnsi" w:cstheme="minorHAnsi"/>
          <w:sz w:val="40"/>
          <w:szCs w:val="40"/>
        </w:rPr>
        <w:t xml:space="preserve">Module Name: </w:t>
      </w:r>
      <w:r w:rsidRPr="00125773">
        <w:rPr>
          <w:rFonts w:asciiTheme="minorHAnsi" w:hAnsiTheme="minorHAnsi" w:cstheme="minorHAnsi"/>
          <w:color w:val="1D2125"/>
          <w:sz w:val="40"/>
          <w:szCs w:val="40"/>
        </w:rPr>
        <w:t>Project Management</w:t>
      </w:r>
      <w:bookmarkEnd w:id="0"/>
    </w:p>
    <w:p w14:paraId="3224EE48" w14:textId="347DAA66" w:rsidR="00125773" w:rsidRPr="00125773" w:rsidRDefault="00125773" w:rsidP="00125773">
      <w:pPr>
        <w:rPr>
          <w:rFonts w:cstheme="minorHAnsi"/>
          <w:b/>
          <w:bCs/>
          <w:sz w:val="40"/>
          <w:szCs w:val="40"/>
        </w:rPr>
      </w:pPr>
    </w:p>
    <w:p w14:paraId="4DD61606" w14:textId="291E0C5A" w:rsidR="00125773" w:rsidRPr="00125773" w:rsidRDefault="00125773" w:rsidP="00125773">
      <w:pPr>
        <w:rPr>
          <w:rFonts w:cstheme="minorHAnsi"/>
          <w:b/>
          <w:bCs/>
          <w:sz w:val="40"/>
          <w:szCs w:val="40"/>
          <w:lang w:val="fr-FR"/>
        </w:rPr>
      </w:pPr>
      <w:r w:rsidRPr="00125773">
        <w:rPr>
          <w:rFonts w:cstheme="minorHAnsi"/>
          <w:b/>
          <w:bCs/>
          <w:sz w:val="40"/>
          <w:szCs w:val="40"/>
          <w:lang w:val="fr-FR"/>
        </w:rPr>
        <w:t>Module code: L</w:t>
      </w:r>
      <w:r w:rsidR="000E6F64">
        <w:rPr>
          <w:rFonts w:cstheme="minorHAnsi"/>
          <w:b/>
          <w:bCs/>
          <w:sz w:val="40"/>
          <w:szCs w:val="40"/>
          <w:lang w:val="fr-FR"/>
        </w:rPr>
        <w:t>CBB5005</w:t>
      </w:r>
    </w:p>
    <w:p w14:paraId="2917C42A" w14:textId="77777777" w:rsidR="00125773" w:rsidRPr="00125773" w:rsidRDefault="00125773" w:rsidP="00125773">
      <w:pPr>
        <w:rPr>
          <w:rFonts w:ascii="Arial" w:hAnsi="Arial" w:cs="Arial"/>
          <w:b/>
          <w:bCs/>
          <w:sz w:val="40"/>
          <w:szCs w:val="40"/>
          <w:lang w:val="fr-FR"/>
        </w:rPr>
      </w:pPr>
    </w:p>
    <w:p w14:paraId="0FCD4CE3" w14:textId="77777777" w:rsidR="00125773" w:rsidRPr="00125773" w:rsidRDefault="00125773" w:rsidP="00125773">
      <w:pPr>
        <w:rPr>
          <w:rFonts w:ascii="Arial" w:hAnsi="Arial" w:cs="Arial"/>
          <w:b/>
          <w:bCs/>
          <w:sz w:val="40"/>
          <w:szCs w:val="40"/>
          <w:lang w:val="fr-FR"/>
        </w:rPr>
      </w:pPr>
    </w:p>
    <w:p w14:paraId="520B5AD5" w14:textId="77777777" w:rsidR="00125773" w:rsidRPr="00125773" w:rsidRDefault="00125773" w:rsidP="00125773">
      <w:pPr>
        <w:rPr>
          <w:rFonts w:ascii="Arial" w:hAnsi="Arial" w:cs="Arial"/>
          <w:b/>
          <w:bCs/>
          <w:sz w:val="40"/>
          <w:szCs w:val="40"/>
          <w:lang w:val="fr-FR"/>
        </w:rPr>
      </w:pPr>
    </w:p>
    <w:p w14:paraId="18A88A54" w14:textId="77777777" w:rsidR="00125773" w:rsidRPr="00125773" w:rsidRDefault="00125773" w:rsidP="00125773">
      <w:pPr>
        <w:rPr>
          <w:rFonts w:ascii="Arial" w:hAnsi="Arial" w:cs="Arial"/>
          <w:b/>
          <w:bCs/>
          <w:sz w:val="40"/>
          <w:szCs w:val="40"/>
          <w:lang w:val="fr-FR"/>
        </w:rPr>
      </w:pPr>
    </w:p>
    <w:p w14:paraId="14CF700A" w14:textId="77777777" w:rsidR="00125773" w:rsidRPr="00125773" w:rsidRDefault="00125773" w:rsidP="00125773">
      <w:pPr>
        <w:rPr>
          <w:rFonts w:ascii="Arial" w:hAnsi="Arial" w:cs="Arial"/>
          <w:b/>
          <w:bCs/>
          <w:sz w:val="40"/>
          <w:szCs w:val="40"/>
          <w:lang w:val="fr-FR"/>
        </w:rPr>
      </w:pPr>
    </w:p>
    <w:p w14:paraId="7509F9F5" w14:textId="77777777" w:rsidR="00125773" w:rsidRPr="00125773" w:rsidRDefault="00125773" w:rsidP="00125773">
      <w:pPr>
        <w:rPr>
          <w:rFonts w:ascii="Arial" w:hAnsi="Arial" w:cs="Arial"/>
          <w:b/>
          <w:bCs/>
          <w:sz w:val="40"/>
          <w:szCs w:val="40"/>
          <w:lang w:val="fr-FR"/>
        </w:rPr>
      </w:pPr>
    </w:p>
    <w:p w14:paraId="1AC73367" w14:textId="77777777" w:rsidR="00125773" w:rsidRPr="00125773" w:rsidRDefault="00125773" w:rsidP="00125773">
      <w:pPr>
        <w:rPr>
          <w:rFonts w:ascii="Arial" w:hAnsi="Arial" w:cs="Arial"/>
          <w:b/>
          <w:bCs/>
          <w:sz w:val="40"/>
          <w:szCs w:val="40"/>
          <w:lang w:val="fr-FR"/>
        </w:rPr>
      </w:pPr>
    </w:p>
    <w:p w14:paraId="46CEF8DD" w14:textId="77777777" w:rsidR="00125773" w:rsidRPr="00125773" w:rsidRDefault="00125773" w:rsidP="00125773">
      <w:pPr>
        <w:jc w:val="right"/>
        <w:rPr>
          <w:rFonts w:ascii="Arial" w:hAnsi="Arial" w:cs="Arial"/>
          <w:b/>
          <w:bCs/>
          <w:sz w:val="40"/>
          <w:szCs w:val="40"/>
          <w:lang w:val="fr-FR"/>
        </w:rPr>
      </w:pPr>
      <w:r w:rsidRPr="00125773">
        <w:rPr>
          <w:rFonts w:ascii="Arial" w:hAnsi="Arial" w:cs="Arial"/>
          <w:b/>
          <w:bCs/>
          <w:sz w:val="40"/>
          <w:szCs w:val="40"/>
          <w:lang w:val="fr-FR"/>
        </w:rPr>
        <w:t xml:space="preserve">Student: Marius Scorcea (1921886) </w:t>
      </w:r>
    </w:p>
    <w:p w14:paraId="0D2DFDFF" w14:textId="0E03F077" w:rsidR="00125773" w:rsidRPr="00125773" w:rsidRDefault="00125773" w:rsidP="00125773">
      <w:pPr>
        <w:jc w:val="right"/>
        <w:rPr>
          <w:rFonts w:ascii="Arial" w:hAnsi="Arial" w:cs="Arial"/>
          <w:b/>
          <w:bCs/>
          <w:sz w:val="40"/>
          <w:szCs w:val="40"/>
          <w:lang w:val="fr-FR"/>
        </w:rPr>
      </w:pPr>
      <w:r w:rsidRPr="00125773">
        <w:rPr>
          <w:rFonts w:ascii="Arial" w:hAnsi="Arial" w:cs="Arial"/>
          <w:b/>
          <w:bCs/>
          <w:sz w:val="40"/>
          <w:szCs w:val="40"/>
          <w:lang w:val="fr-FR"/>
        </w:rPr>
        <w:t>Lecturer: Prof. Dr. Faizu Edu</w:t>
      </w:r>
    </w:p>
    <w:sdt>
      <w:sdtPr>
        <w:rPr>
          <w:rFonts w:asciiTheme="minorHAnsi" w:eastAsiaTheme="minorHAnsi" w:hAnsiTheme="minorHAnsi" w:cstheme="minorBidi"/>
          <w:color w:val="auto"/>
          <w:kern w:val="2"/>
          <w:sz w:val="22"/>
          <w:szCs w:val="22"/>
          <w14:ligatures w14:val="standardContextual"/>
        </w:rPr>
        <w:id w:val="-2060471490"/>
        <w:docPartObj>
          <w:docPartGallery w:val="Table of Contents"/>
          <w:docPartUnique/>
        </w:docPartObj>
      </w:sdtPr>
      <w:sdtEndPr>
        <w:rPr>
          <w:b/>
          <w:bCs/>
          <w:noProof/>
        </w:rPr>
      </w:sdtEndPr>
      <w:sdtContent>
        <w:p w14:paraId="690F89FA" w14:textId="1A22C2CD" w:rsidR="000E6F64" w:rsidRDefault="000E6F64">
          <w:pPr>
            <w:pStyle w:val="TOCHeading"/>
          </w:pPr>
          <w:r>
            <w:t>Contents</w:t>
          </w:r>
        </w:p>
        <w:p w14:paraId="55F3F59B" w14:textId="54B1EB7E" w:rsidR="000E6F64" w:rsidRDefault="000E6F64">
          <w:pPr>
            <w:pStyle w:val="TOC1"/>
            <w:tabs>
              <w:tab w:val="right" w:leader="dot" w:pos="9350"/>
            </w:tabs>
            <w:rPr>
              <w:noProof/>
            </w:rPr>
          </w:pPr>
          <w:r>
            <w:fldChar w:fldCharType="begin"/>
          </w:r>
          <w:r>
            <w:instrText xml:space="preserve"> TOC \o "1-3" \h \z \u </w:instrText>
          </w:r>
          <w:r>
            <w:fldChar w:fldCharType="separate"/>
          </w:r>
          <w:hyperlink w:anchor="_Toc152503222" w:history="1">
            <w:r w:rsidRPr="00753AD6">
              <w:rPr>
                <w:rStyle w:val="Hyperlink"/>
                <w:rFonts w:cstheme="minorHAnsi"/>
                <w:noProof/>
              </w:rPr>
              <w:t>Module Name: Project Management</w:t>
            </w:r>
            <w:r>
              <w:rPr>
                <w:noProof/>
                <w:webHidden/>
              </w:rPr>
              <w:tab/>
            </w:r>
            <w:r>
              <w:rPr>
                <w:noProof/>
                <w:webHidden/>
              </w:rPr>
              <w:fldChar w:fldCharType="begin"/>
            </w:r>
            <w:r>
              <w:rPr>
                <w:noProof/>
                <w:webHidden/>
              </w:rPr>
              <w:instrText xml:space="preserve"> PAGEREF _Toc152503222 \h </w:instrText>
            </w:r>
            <w:r>
              <w:rPr>
                <w:noProof/>
                <w:webHidden/>
              </w:rPr>
            </w:r>
            <w:r>
              <w:rPr>
                <w:noProof/>
                <w:webHidden/>
              </w:rPr>
              <w:fldChar w:fldCharType="separate"/>
            </w:r>
            <w:r>
              <w:rPr>
                <w:noProof/>
                <w:webHidden/>
              </w:rPr>
              <w:t>1</w:t>
            </w:r>
            <w:r>
              <w:rPr>
                <w:noProof/>
                <w:webHidden/>
              </w:rPr>
              <w:fldChar w:fldCharType="end"/>
            </w:r>
          </w:hyperlink>
        </w:p>
        <w:p w14:paraId="0B2222F0" w14:textId="49104885" w:rsidR="000E6F64" w:rsidRDefault="00C84CB7">
          <w:pPr>
            <w:pStyle w:val="TOC1"/>
            <w:tabs>
              <w:tab w:val="left" w:pos="440"/>
              <w:tab w:val="right" w:leader="dot" w:pos="9350"/>
            </w:tabs>
            <w:rPr>
              <w:noProof/>
            </w:rPr>
          </w:pPr>
          <w:hyperlink w:anchor="_Toc152503223" w:history="1">
            <w:r w:rsidR="000E6F64" w:rsidRPr="00753AD6">
              <w:rPr>
                <w:rStyle w:val="Hyperlink"/>
                <w:noProof/>
              </w:rPr>
              <w:t>1.</w:t>
            </w:r>
            <w:r w:rsidR="000E6F64">
              <w:rPr>
                <w:noProof/>
              </w:rPr>
              <w:tab/>
            </w:r>
            <w:r w:rsidR="000E6F64" w:rsidRPr="00753AD6">
              <w:rPr>
                <w:rStyle w:val="Hyperlink"/>
                <w:noProof/>
              </w:rPr>
              <w:t>Introduction</w:t>
            </w:r>
            <w:r w:rsidR="000E6F64">
              <w:rPr>
                <w:noProof/>
                <w:webHidden/>
              </w:rPr>
              <w:tab/>
            </w:r>
            <w:r w:rsidR="000E6F64">
              <w:rPr>
                <w:noProof/>
                <w:webHidden/>
              </w:rPr>
              <w:fldChar w:fldCharType="begin"/>
            </w:r>
            <w:r w:rsidR="000E6F64">
              <w:rPr>
                <w:noProof/>
                <w:webHidden/>
              </w:rPr>
              <w:instrText xml:space="preserve"> PAGEREF _Toc152503223 \h </w:instrText>
            </w:r>
            <w:r w:rsidR="000E6F64">
              <w:rPr>
                <w:noProof/>
                <w:webHidden/>
              </w:rPr>
            </w:r>
            <w:r w:rsidR="000E6F64">
              <w:rPr>
                <w:noProof/>
                <w:webHidden/>
              </w:rPr>
              <w:fldChar w:fldCharType="separate"/>
            </w:r>
            <w:r w:rsidR="000E6F64">
              <w:rPr>
                <w:noProof/>
                <w:webHidden/>
              </w:rPr>
              <w:t>4</w:t>
            </w:r>
            <w:r w:rsidR="000E6F64">
              <w:rPr>
                <w:noProof/>
                <w:webHidden/>
              </w:rPr>
              <w:fldChar w:fldCharType="end"/>
            </w:r>
          </w:hyperlink>
        </w:p>
        <w:p w14:paraId="37A30CAE" w14:textId="5E202A1B" w:rsidR="000E6F64" w:rsidRDefault="00C84CB7">
          <w:pPr>
            <w:pStyle w:val="TOC3"/>
            <w:tabs>
              <w:tab w:val="right" w:leader="dot" w:pos="9350"/>
            </w:tabs>
            <w:rPr>
              <w:noProof/>
            </w:rPr>
          </w:pPr>
          <w:hyperlink w:anchor="_Toc152503224" w:history="1">
            <w:r w:rsidR="000E6F64" w:rsidRPr="00753AD6">
              <w:rPr>
                <w:rStyle w:val="Hyperlink"/>
                <w:noProof/>
              </w:rPr>
              <w:t>What is Project Management?</w:t>
            </w:r>
            <w:r w:rsidR="000E6F64">
              <w:rPr>
                <w:noProof/>
                <w:webHidden/>
              </w:rPr>
              <w:tab/>
            </w:r>
            <w:r w:rsidR="000E6F64">
              <w:rPr>
                <w:noProof/>
                <w:webHidden/>
              </w:rPr>
              <w:fldChar w:fldCharType="begin"/>
            </w:r>
            <w:r w:rsidR="000E6F64">
              <w:rPr>
                <w:noProof/>
                <w:webHidden/>
              </w:rPr>
              <w:instrText xml:space="preserve"> PAGEREF _Toc152503224 \h </w:instrText>
            </w:r>
            <w:r w:rsidR="000E6F64">
              <w:rPr>
                <w:noProof/>
                <w:webHidden/>
              </w:rPr>
            </w:r>
            <w:r w:rsidR="000E6F64">
              <w:rPr>
                <w:noProof/>
                <w:webHidden/>
              </w:rPr>
              <w:fldChar w:fldCharType="separate"/>
            </w:r>
            <w:r w:rsidR="000E6F64">
              <w:rPr>
                <w:noProof/>
                <w:webHidden/>
              </w:rPr>
              <w:t>4</w:t>
            </w:r>
            <w:r w:rsidR="000E6F64">
              <w:rPr>
                <w:noProof/>
                <w:webHidden/>
              </w:rPr>
              <w:fldChar w:fldCharType="end"/>
            </w:r>
          </w:hyperlink>
        </w:p>
        <w:p w14:paraId="052A5198" w14:textId="7C8B5817" w:rsidR="000E6F64" w:rsidRDefault="00C84CB7">
          <w:pPr>
            <w:pStyle w:val="TOC1"/>
            <w:tabs>
              <w:tab w:val="left" w:pos="440"/>
              <w:tab w:val="right" w:leader="dot" w:pos="9350"/>
            </w:tabs>
            <w:rPr>
              <w:noProof/>
            </w:rPr>
          </w:pPr>
          <w:hyperlink w:anchor="_Toc152503225" w:history="1">
            <w:r w:rsidR="000E6F64" w:rsidRPr="00753AD6">
              <w:rPr>
                <w:rStyle w:val="Hyperlink"/>
                <w:noProof/>
              </w:rPr>
              <w:t>2.</w:t>
            </w:r>
            <w:r w:rsidR="000E6F64">
              <w:rPr>
                <w:noProof/>
              </w:rPr>
              <w:tab/>
            </w:r>
            <w:r w:rsidR="000E6F64" w:rsidRPr="00753AD6">
              <w:rPr>
                <w:rStyle w:val="Hyperlink"/>
                <w:noProof/>
              </w:rPr>
              <w:t>Google Headquarters Project Management Stages</w:t>
            </w:r>
            <w:r w:rsidR="000E6F64">
              <w:rPr>
                <w:noProof/>
                <w:webHidden/>
              </w:rPr>
              <w:tab/>
            </w:r>
            <w:r w:rsidR="000E6F64">
              <w:rPr>
                <w:noProof/>
                <w:webHidden/>
              </w:rPr>
              <w:fldChar w:fldCharType="begin"/>
            </w:r>
            <w:r w:rsidR="000E6F64">
              <w:rPr>
                <w:noProof/>
                <w:webHidden/>
              </w:rPr>
              <w:instrText xml:space="preserve"> PAGEREF _Toc152503225 \h </w:instrText>
            </w:r>
            <w:r w:rsidR="000E6F64">
              <w:rPr>
                <w:noProof/>
                <w:webHidden/>
              </w:rPr>
            </w:r>
            <w:r w:rsidR="000E6F64">
              <w:rPr>
                <w:noProof/>
                <w:webHidden/>
              </w:rPr>
              <w:fldChar w:fldCharType="separate"/>
            </w:r>
            <w:r w:rsidR="000E6F64">
              <w:rPr>
                <w:noProof/>
                <w:webHidden/>
              </w:rPr>
              <w:t>6</w:t>
            </w:r>
            <w:r w:rsidR="000E6F64">
              <w:rPr>
                <w:noProof/>
                <w:webHidden/>
              </w:rPr>
              <w:fldChar w:fldCharType="end"/>
            </w:r>
          </w:hyperlink>
        </w:p>
        <w:p w14:paraId="4388FAA7" w14:textId="2E87F23B" w:rsidR="000E6F64" w:rsidRDefault="00C84CB7">
          <w:pPr>
            <w:pStyle w:val="TOC2"/>
            <w:tabs>
              <w:tab w:val="right" w:leader="dot" w:pos="9350"/>
            </w:tabs>
            <w:rPr>
              <w:noProof/>
            </w:rPr>
          </w:pPr>
          <w:hyperlink w:anchor="_Toc152503226" w:history="1">
            <w:r w:rsidR="000E6F64" w:rsidRPr="00753AD6">
              <w:rPr>
                <w:rStyle w:val="Hyperlink"/>
                <w:rFonts w:eastAsia="Times New Roman"/>
                <w:noProof/>
                <w:lang w:val="en-GB"/>
              </w:rPr>
              <w:t>2.1 Phase 1: Project Conception and Initiation</w:t>
            </w:r>
            <w:r w:rsidR="000E6F64">
              <w:rPr>
                <w:noProof/>
                <w:webHidden/>
              </w:rPr>
              <w:tab/>
            </w:r>
            <w:r w:rsidR="000E6F64">
              <w:rPr>
                <w:noProof/>
                <w:webHidden/>
              </w:rPr>
              <w:fldChar w:fldCharType="begin"/>
            </w:r>
            <w:r w:rsidR="000E6F64">
              <w:rPr>
                <w:noProof/>
                <w:webHidden/>
              </w:rPr>
              <w:instrText xml:space="preserve"> PAGEREF _Toc152503226 \h </w:instrText>
            </w:r>
            <w:r w:rsidR="000E6F64">
              <w:rPr>
                <w:noProof/>
                <w:webHidden/>
              </w:rPr>
            </w:r>
            <w:r w:rsidR="000E6F64">
              <w:rPr>
                <w:noProof/>
                <w:webHidden/>
              </w:rPr>
              <w:fldChar w:fldCharType="separate"/>
            </w:r>
            <w:r w:rsidR="000E6F64">
              <w:rPr>
                <w:noProof/>
                <w:webHidden/>
              </w:rPr>
              <w:t>8</w:t>
            </w:r>
            <w:r w:rsidR="000E6F64">
              <w:rPr>
                <w:noProof/>
                <w:webHidden/>
              </w:rPr>
              <w:fldChar w:fldCharType="end"/>
            </w:r>
          </w:hyperlink>
        </w:p>
        <w:p w14:paraId="7904A89D" w14:textId="549608E6" w:rsidR="000E6F64" w:rsidRDefault="00C84CB7">
          <w:pPr>
            <w:pStyle w:val="TOC3"/>
            <w:tabs>
              <w:tab w:val="right" w:leader="dot" w:pos="9350"/>
            </w:tabs>
            <w:rPr>
              <w:noProof/>
            </w:rPr>
          </w:pPr>
          <w:hyperlink w:anchor="_Toc152503227" w:history="1">
            <w:r w:rsidR="000E6F64" w:rsidRPr="00753AD6">
              <w:rPr>
                <w:rStyle w:val="Hyperlink"/>
                <w:rFonts w:eastAsia="Times New Roman"/>
                <w:noProof/>
              </w:rPr>
              <w:t>What are the deliverables of Google Headquarter project?</w:t>
            </w:r>
            <w:r w:rsidR="000E6F64">
              <w:rPr>
                <w:noProof/>
                <w:webHidden/>
              </w:rPr>
              <w:tab/>
            </w:r>
            <w:r w:rsidR="000E6F64">
              <w:rPr>
                <w:noProof/>
                <w:webHidden/>
              </w:rPr>
              <w:fldChar w:fldCharType="begin"/>
            </w:r>
            <w:r w:rsidR="000E6F64">
              <w:rPr>
                <w:noProof/>
                <w:webHidden/>
              </w:rPr>
              <w:instrText xml:space="preserve"> PAGEREF _Toc152503227 \h </w:instrText>
            </w:r>
            <w:r w:rsidR="000E6F64">
              <w:rPr>
                <w:noProof/>
                <w:webHidden/>
              </w:rPr>
            </w:r>
            <w:r w:rsidR="000E6F64">
              <w:rPr>
                <w:noProof/>
                <w:webHidden/>
              </w:rPr>
              <w:fldChar w:fldCharType="separate"/>
            </w:r>
            <w:r w:rsidR="000E6F64">
              <w:rPr>
                <w:noProof/>
                <w:webHidden/>
              </w:rPr>
              <w:t>8</w:t>
            </w:r>
            <w:r w:rsidR="000E6F64">
              <w:rPr>
                <w:noProof/>
                <w:webHidden/>
              </w:rPr>
              <w:fldChar w:fldCharType="end"/>
            </w:r>
          </w:hyperlink>
        </w:p>
        <w:p w14:paraId="42C587F8" w14:textId="0A7C8572" w:rsidR="000E6F64" w:rsidRDefault="00C84CB7">
          <w:pPr>
            <w:pStyle w:val="TOC3"/>
            <w:tabs>
              <w:tab w:val="right" w:leader="dot" w:pos="9350"/>
            </w:tabs>
            <w:rPr>
              <w:noProof/>
            </w:rPr>
          </w:pPr>
          <w:hyperlink w:anchor="_Toc152503228" w:history="1">
            <w:r w:rsidR="000E6F64" w:rsidRPr="00753AD6">
              <w:rPr>
                <w:rStyle w:val="Hyperlink"/>
                <w:rFonts w:eastAsia="Times New Roman"/>
                <w:noProof/>
              </w:rPr>
              <w:t>GOOGLE SWOT Assessment</w:t>
            </w:r>
            <w:r w:rsidR="000E6F64">
              <w:rPr>
                <w:noProof/>
                <w:webHidden/>
              </w:rPr>
              <w:tab/>
            </w:r>
            <w:r w:rsidR="000E6F64">
              <w:rPr>
                <w:noProof/>
                <w:webHidden/>
              </w:rPr>
              <w:fldChar w:fldCharType="begin"/>
            </w:r>
            <w:r w:rsidR="000E6F64">
              <w:rPr>
                <w:noProof/>
                <w:webHidden/>
              </w:rPr>
              <w:instrText xml:space="preserve"> PAGEREF _Toc152503228 \h </w:instrText>
            </w:r>
            <w:r w:rsidR="000E6F64">
              <w:rPr>
                <w:noProof/>
                <w:webHidden/>
              </w:rPr>
            </w:r>
            <w:r w:rsidR="000E6F64">
              <w:rPr>
                <w:noProof/>
                <w:webHidden/>
              </w:rPr>
              <w:fldChar w:fldCharType="separate"/>
            </w:r>
            <w:r w:rsidR="000E6F64">
              <w:rPr>
                <w:noProof/>
                <w:webHidden/>
              </w:rPr>
              <w:t>9</w:t>
            </w:r>
            <w:r w:rsidR="000E6F64">
              <w:rPr>
                <w:noProof/>
                <w:webHidden/>
              </w:rPr>
              <w:fldChar w:fldCharType="end"/>
            </w:r>
          </w:hyperlink>
        </w:p>
        <w:p w14:paraId="2EFE1587" w14:textId="22B9CC2C" w:rsidR="000E6F64" w:rsidRDefault="00C84CB7">
          <w:pPr>
            <w:pStyle w:val="TOC2"/>
            <w:tabs>
              <w:tab w:val="right" w:leader="dot" w:pos="9350"/>
            </w:tabs>
            <w:rPr>
              <w:noProof/>
            </w:rPr>
          </w:pPr>
          <w:hyperlink w:anchor="_Toc152503229" w:history="1">
            <w:r w:rsidR="000E6F64" w:rsidRPr="00753AD6">
              <w:rPr>
                <w:rStyle w:val="Hyperlink"/>
                <w:noProof/>
                <w:lang w:val="en-GB"/>
              </w:rPr>
              <w:t>2.2 Phase 2: Project Planning</w:t>
            </w:r>
            <w:r w:rsidR="000E6F64">
              <w:rPr>
                <w:noProof/>
                <w:webHidden/>
              </w:rPr>
              <w:tab/>
            </w:r>
            <w:r w:rsidR="000E6F64">
              <w:rPr>
                <w:noProof/>
                <w:webHidden/>
              </w:rPr>
              <w:fldChar w:fldCharType="begin"/>
            </w:r>
            <w:r w:rsidR="000E6F64">
              <w:rPr>
                <w:noProof/>
                <w:webHidden/>
              </w:rPr>
              <w:instrText xml:space="preserve"> PAGEREF _Toc152503229 \h </w:instrText>
            </w:r>
            <w:r w:rsidR="000E6F64">
              <w:rPr>
                <w:noProof/>
                <w:webHidden/>
              </w:rPr>
            </w:r>
            <w:r w:rsidR="000E6F64">
              <w:rPr>
                <w:noProof/>
                <w:webHidden/>
              </w:rPr>
              <w:fldChar w:fldCharType="separate"/>
            </w:r>
            <w:r w:rsidR="000E6F64">
              <w:rPr>
                <w:noProof/>
                <w:webHidden/>
              </w:rPr>
              <w:t>9</w:t>
            </w:r>
            <w:r w:rsidR="000E6F64">
              <w:rPr>
                <w:noProof/>
                <w:webHidden/>
              </w:rPr>
              <w:fldChar w:fldCharType="end"/>
            </w:r>
          </w:hyperlink>
        </w:p>
        <w:p w14:paraId="648CAD1D" w14:textId="15AB85E4" w:rsidR="000E6F64" w:rsidRDefault="00C84CB7">
          <w:pPr>
            <w:pStyle w:val="TOC3"/>
            <w:tabs>
              <w:tab w:val="right" w:leader="dot" w:pos="9350"/>
            </w:tabs>
            <w:rPr>
              <w:noProof/>
            </w:rPr>
          </w:pPr>
          <w:hyperlink w:anchor="_Toc152503230" w:history="1">
            <w:r w:rsidR="000E6F64" w:rsidRPr="00753AD6">
              <w:rPr>
                <w:rStyle w:val="Hyperlink"/>
                <w:rFonts w:eastAsia="Times New Roman"/>
                <w:noProof/>
              </w:rPr>
              <w:t>What is the scope of Google Headquarter project?</w:t>
            </w:r>
            <w:r w:rsidR="000E6F64">
              <w:rPr>
                <w:noProof/>
                <w:webHidden/>
              </w:rPr>
              <w:tab/>
            </w:r>
            <w:r w:rsidR="000E6F64">
              <w:rPr>
                <w:noProof/>
                <w:webHidden/>
              </w:rPr>
              <w:fldChar w:fldCharType="begin"/>
            </w:r>
            <w:r w:rsidR="000E6F64">
              <w:rPr>
                <w:noProof/>
                <w:webHidden/>
              </w:rPr>
              <w:instrText xml:space="preserve"> PAGEREF _Toc152503230 \h </w:instrText>
            </w:r>
            <w:r w:rsidR="000E6F64">
              <w:rPr>
                <w:noProof/>
                <w:webHidden/>
              </w:rPr>
            </w:r>
            <w:r w:rsidR="000E6F64">
              <w:rPr>
                <w:noProof/>
                <w:webHidden/>
              </w:rPr>
              <w:fldChar w:fldCharType="separate"/>
            </w:r>
            <w:r w:rsidR="000E6F64">
              <w:rPr>
                <w:noProof/>
                <w:webHidden/>
              </w:rPr>
              <w:t>10</w:t>
            </w:r>
            <w:r w:rsidR="000E6F64">
              <w:rPr>
                <w:noProof/>
                <w:webHidden/>
              </w:rPr>
              <w:fldChar w:fldCharType="end"/>
            </w:r>
          </w:hyperlink>
        </w:p>
        <w:p w14:paraId="03DA1FE9" w14:textId="3A6C7F08" w:rsidR="000E6F64" w:rsidRDefault="00C84CB7">
          <w:pPr>
            <w:pStyle w:val="TOC3"/>
            <w:tabs>
              <w:tab w:val="right" w:leader="dot" w:pos="9350"/>
            </w:tabs>
            <w:rPr>
              <w:noProof/>
            </w:rPr>
          </w:pPr>
          <w:hyperlink w:anchor="_Toc152503231" w:history="1">
            <w:r w:rsidR="000E6F64" w:rsidRPr="00753AD6">
              <w:rPr>
                <w:rStyle w:val="Hyperlink"/>
                <w:noProof/>
                <w:shd w:val="clear" w:color="auto" w:fill="FFFFFF"/>
              </w:rPr>
              <w:t>Budget allocation</w:t>
            </w:r>
            <w:r w:rsidR="000E6F64">
              <w:rPr>
                <w:noProof/>
                <w:webHidden/>
              </w:rPr>
              <w:tab/>
            </w:r>
            <w:r w:rsidR="000E6F64">
              <w:rPr>
                <w:noProof/>
                <w:webHidden/>
              </w:rPr>
              <w:fldChar w:fldCharType="begin"/>
            </w:r>
            <w:r w:rsidR="000E6F64">
              <w:rPr>
                <w:noProof/>
                <w:webHidden/>
              </w:rPr>
              <w:instrText xml:space="preserve"> PAGEREF _Toc152503231 \h </w:instrText>
            </w:r>
            <w:r w:rsidR="000E6F64">
              <w:rPr>
                <w:noProof/>
                <w:webHidden/>
              </w:rPr>
            </w:r>
            <w:r w:rsidR="000E6F64">
              <w:rPr>
                <w:noProof/>
                <w:webHidden/>
              </w:rPr>
              <w:fldChar w:fldCharType="separate"/>
            </w:r>
            <w:r w:rsidR="000E6F64">
              <w:rPr>
                <w:noProof/>
                <w:webHidden/>
              </w:rPr>
              <w:t>10</w:t>
            </w:r>
            <w:r w:rsidR="000E6F64">
              <w:rPr>
                <w:noProof/>
                <w:webHidden/>
              </w:rPr>
              <w:fldChar w:fldCharType="end"/>
            </w:r>
          </w:hyperlink>
        </w:p>
        <w:p w14:paraId="6206D01C" w14:textId="066DD645" w:rsidR="000E6F64" w:rsidRDefault="00C84CB7">
          <w:pPr>
            <w:pStyle w:val="TOC3"/>
            <w:tabs>
              <w:tab w:val="right" w:leader="dot" w:pos="9350"/>
            </w:tabs>
            <w:rPr>
              <w:noProof/>
            </w:rPr>
          </w:pPr>
          <w:hyperlink w:anchor="_Toc152503232" w:history="1">
            <w:r w:rsidR="000E6F64" w:rsidRPr="00753AD6">
              <w:rPr>
                <w:rStyle w:val="Hyperlink"/>
                <w:noProof/>
                <w:shd w:val="clear" w:color="auto" w:fill="FFFFFF"/>
              </w:rPr>
              <w:t>Time allocation</w:t>
            </w:r>
            <w:r w:rsidR="000E6F64">
              <w:rPr>
                <w:noProof/>
                <w:webHidden/>
              </w:rPr>
              <w:tab/>
            </w:r>
            <w:r w:rsidR="000E6F64">
              <w:rPr>
                <w:noProof/>
                <w:webHidden/>
              </w:rPr>
              <w:fldChar w:fldCharType="begin"/>
            </w:r>
            <w:r w:rsidR="000E6F64">
              <w:rPr>
                <w:noProof/>
                <w:webHidden/>
              </w:rPr>
              <w:instrText xml:space="preserve"> PAGEREF _Toc152503232 \h </w:instrText>
            </w:r>
            <w:r w:rsidR="000E6F64">
              <w:rPr>
                <w:noProof/>
                <w:webHidden/>
              </w:rPr>
            </w:r>
            <w:r w:rsidR="000E6F64">
              <w:rPr>
                <w:noProof/>
                <w:webHidden/>
              </w:rPr>
              <w:fldChar w:fldCharType="separate"/>
            </w:r>
            <w:r w:rsidR="000E6F64">
              <w:rPr>
                <w:noProof/>
                <w:webHidden/>
              </w:rPr>
              <w:t>11</w:t>
            </w:r>
            <w:r w:rsidR="000E6F64">
              <w:rPr>
                <w:noProof/>
                <w:webHidden/>
              </w:rPr>
              <w:fldChar w:fldCharType="end"/>
            </w:r>
          </w:hyperlink>
        </w:p>
        <w:p w14:paraId="3A6AB14B" w14:textId="2EEC7A98" w:rsidR="000E6F64" w:rsidRDefault="00C84CB7">
          <w:pPr>
            <w:pStyle w:val="TOC3"/>
            <w:tabs>
              <w:tab w:val="right" w:leader="dot" w:pos="9350"/>
            </w:tabs>
            <w:rPr>
              <w:noProof/>
            </w:rPr>
          </w:pPr>
          <w:hyperlink w:anchor="_Toc152503233" w:history="1">
            <w:r w:rsidR="000E6F64" w:rsidRPr="00753AD6">
              <w:rPr>
                <w:rStyle w:val="Hyperlink"/>
                <w:noProof/>
                <w:shd w:val="clear" w:color="auto" w:fill="FFFFFF"/>
              </w:rPr>
              <w:t>Resources allocation</w:t>
            </w:r>
            <w:r w:rsidR="000E6F64">
              <w:rPr>
                <w:noProof/>
                <w:webHidden/>
              </w:rPr>
              <w:tab/>
            </w:r>
            <w:r w:rsidR="000E6F64">
              <w:rPr>
                <w:noProof/>
                <w:webHidden/>
              </w:rPr>
              <w:fldChar w:fldCharType="begin"/>
            </w:r>
            <w:r w:rsidR="000E6F64">
              <w:rPr>
                <w:noProof/>
                <w:webHidden/>
              </w:rPr>
              <w:instrText xml:space="preserve"> PAGEREF _Toc152503233 \h </w:instrText>
            </w:r>
            <w:r w:rsidR="000E6F64">
              <w:rPr>
                <w:noProof/>
                <w:webHidden/>
              </w:rPr>
            </w:r>
            <w:r w:rsidR="000E6F64">
              <w:rPr>
                <w:noProof/>
                <w:webHidden/>
              </w:rPr>
              <w:fldChar w:fldCharType="separate"/>
            </w:r>
            <w:r w:rsidR="000E6F64">
              <w:rPr>
                <w:noProof/>
                <w:webHidden/>
              </w:rPr>
              <w:t>11</w:t>
            </w:r>
            <w:r w:rsidR="000E6F64">
              <w:rPr>
                <w:noProof/>
                <w:webHidden/>
              </w:rPr>
              <w:fldChar w:fldCharType="end"/>
            </w:r>
          </w:hyperlink>
        </w:p>
        <w:p w14:paraId="2A204C09" w14:textId="2644D17C" w:rsidR="000E6F64" w:rsidRDefault="00C84CB7">
          <w:pPr>
            <w:pStyle w:val="TOC3"/>
            <w:tabs>
              <w:tab w:val="right" w:leader="dot" w:pos="9350"/>
            </w:tabs>
            <w:rPr>
              <w:noProof/>
            </w:rPr>
          </w:pPr>
          <w:hyperlink w:anchor="_Toc152503234" w:history="1">
            <w:r w:rsidR="000E6F64" w:rsidRPr="00753AD6">
              <w:rPr>
                <w:rStyle w:val="Hyperlink"/>
                <w:noProof/>
              </w:rPr>
              <w:t>Communication management plan</w:t>
            </w:r>
            <w:r w:rsidR="000E6F64">
              <w:rPr>
                <w:noProof/>
                <w:webHidden/>
              </w:rPr>
              <w:tab/>
            </w:r>
            <w:r w:rsidR="000E6F64">
              <w:rPr>
                <w:noProof/>
                <w:webHidden/>
              </w:rPr>
              <w:fldChar w:fldCharType="begin"/>
            </w:r>
            <w:r w:rsidR="000E6F64">
              <w:rPr>
                <w:noProof/>
                <w:webHidden/>
              </w:rPr>
              <w:instrText xml:space="preserve"> PAGEREF _Toc152503234 \h </w:instrText>
            </w:r>
            <w:r w:rsidR="000E6F64">
              <w:rPr>
                <w:noProof/>
                <w:webHidden/>
              </w:rPr>
            </w:r>
            <w:r w:rsidR="000E6F64">
              <w:rPr>
                <w:noProof/>
                <w:webHidden/>
              </w:rPr>
              <w:fldChar w:fldCharType="separate"/>
            </w:r>
            <w:r w:rsidR="000E6F64">
              <w:rPr>
                <w:noProof/>
                <w:webHidden/>
              </w:rPr>
              <w:t>11</w:t>
            </w:r>
            <w:r w:rsidR="000E6F64">
              <w:rPr>
                <w:noProof/>
                <w:webHidden/>
              </w:rPr>
              <w:fldChar w:fldCharType="end"/>
            </w:r>
          </w:hyperlink>
        </w:p>
        <w:p w14:paraId="3411BB2E" w14:textId="48634A46" w:rsidR="000E6F64" w:rsidRDefault="00C84CB7">
          <w:pPr>
            <w:pStyle w:val="TOC3"/>
            <w:tabs>
              <w:tab w:val="right" w:leader="dot" w:pos="9350"/>
            </w:tabs>
            <w:rPr>
              <w:noProof/>
            </w:rPr>
          </w:pPr>
          <w:hyperlink w:anchor="_Toc152503235" w:history="1">
            <w:r w:rsidR="000E6F64" w:rsidRPr="00753AD6">
              <w:rPr>
                <w:rStyle w:val="Hyperlink"/>
                <w:noProof/>
                <w:shd w:val="clear" w:color="auto" w:fill="FFFFFF"/>
              </w:rPr>
              <w:t>Stakeholders and Risk Analysis</w:t>
            </w:r>
            <w:r w:rsidR="000E6F64">
              <w:rPr>
                <w:noProof/>
                <w:webHidden/>
              </w:rPr>
              <w:tab/>
            </w:r>
            <w:r w:rsidR="000E6F64">
              <w:rPr>
                <w:noProof/>
                <w:webHidden/>
              </w:rPr>
              <w:fldChar w:fldCharType="begin"/>
            </w:r>
            <w:r w:rsidR="000E6F64">
              <w:rPr>
                <w:noProof/>
                <w:webHidden/>
              </w:rPr>
              <w:instrText xml:space="preserve"> PAGEREF _Toc152503235 \h </w:instrText>
            </w:r>
            <w:r w:rsidR="000E6F64">
              <w:rPr>
                <w:noProof/>
                <w:webHidden/>
              </w:rPr>
            </w:r>
            <w:r w:rsidR="000E6F64">
              <w:rPr>
                <w:noProof/>
                <w:webHidden/>
              </w:rPr>
              <w:fldChar w:fldCharType="separate"/>
            </w:r>
            <w:r w:rsidR="000E6F64">
              <w:rPr>
                <w:noProof/>
                <w:webHidden/>
              </w:rPr>
              <w:t>12</w:t>
            </w:r>
            <w:r w:rsidR="000E6F64">
              <w:rPr>
                <w:noProof/>
                <w:webHidden/>
              </w:rPr>
              <w:fldChar w:fldCharType="end"/>
            </w:r>
          </w:hyperlink>
        </w:p>
        <w:p w14:paraId="2746993F" w14:textId="182125DF" w:rsidR="000E6F64" w:rsidRDefault="00C84CB7">
          <w:pPr>
            <w:pStyle w:val="TOC3"/>
            <w:tabs>
              <w:tab w:val="right" w:leader="dot" w:pos="9350"/>
            </w:tabs>
            <w:rPr>
              <w:noProof/>
            </w:rPr>
          </w:pPr>
          <w:hyperlink w:anchor="_Toc152503236" w:history="1">
            <w:r w:rsidR="000E6F64" w:rsidRPr="00753AD6">
              <w:rPr>
                <w:rStyle w:val="Hyperlink"/>
                <w:noProof/>
              </w:rPr>
              <w:t>Risk Assessment</w:t>
            </w:r>
            <w:r w:rsidR="000E6F64">
              <w:rPr>
                <w:noProof/>
                <w:webHidden/>
              </w:rPr>
              <w:tab/>
            </w:r>
            <w:r w:rsidR="000E6F64">
              <w:rPr>
                <w:noProof/>
                <w:webHidden/>
              </w:rPr>
              <w:fldChar w:fldCharType="begin"/>
            </w:r>
            <w:r w:rsidR="000E6F64">
              <w:rPr>
                <w:noProof/>
                <w:webHidden/>
              </w:rPr>
              <w:instrText xml:space="preserve"> PAGEREF _Toc152503236 \h </w:instrText>
            </w:r>
            <w:r w:rsidR="000E6F64">
              <w:rPr>
                <w:noProof/>
                <w:webHidden/>
              </w:rPr>
            </w:r>
            <w:r w:rsidR="000E6F64">
              <w:rPr>
                <w:noProof/>
                <w:webHidden/>
              </w:rPr>
              <w:fldChar w:fldCharType="separate"/>
            </w:r>
            <w:r w:rsidR="000E6F64">
              <w:rPr>
                <w:noProof/>
                <w:webHidden/>
              </w:rPr>
              <w:t>13</w:t>
            </w:r>
            <w:r w:rsidR="000E6F64">
              <w:rPr>
                <w:noProof/>
                <w:webHidden/>
              </w:rPr>
              <w:fldChar w:fldCharType="end"/>
            </w:r>
          </w:hyperlink>
        </w:p>
        <w:p w14:paraId="5A71CEF1" w14:textId="10760E0D" w:rsidR="000E6F64" w:rsidRDefault="00C84CB7">
          <w:pPr>
            <w:pStyle w:val="TOC3"/>
            <w:tabs>
              <w:tab w:val="right" w:leader="dot" w:pos="9350"/>
            </w:tabs>
            <w:rPr>
              <w:noProof/>
            </w:rPr>
          </w:pPr>
          <w:hyperlink w:anchor="_Toc152503237" w:history="1">
            <w:r w:rsidR="000E6F64" w:rsidRPr="00753AD6">
              <w:rPr>
                <w:rStyle w:val="Hyperlink"/>
                <w:noProof/>
              </w:rPr>
              <w:t>Quality Assesment</w:t>
            </w:r>
            <w:r w:rsidR="000E6F64">
              <w:rPr>
                <w:noProof/>
                <w:webHidden/>
              </w:rPr>
              <w:tab/>
            </w:r>
            <w:r w:rsidR="000E6F64">
              <w:rPr>
                <w:noProof/>
                <w:webHidden/>
              </w:rPr>
              <w:fldChar w:fldCharType="begin"/>
            </w:r>
            <w:r w:rsidR="000E6F64">
              <w:rPr>
                <w:noProof/>
                <w:webHidden/>
              </w:rPr>
              <w:instrText xml:space="preserve"> PAGEREF _Toc152503237 \h </w:instrText>
            </w:r>
            <w:r w:rsidR="000E6F64">
              <w:rPr>
                <w:noProof/>
                <w:webHidden/>
              </w:rPr>
            </w:r>
            <w:r w:rsidR="000E6F64">
              <w:rPr>
                <w:noProof/>
                <w:webHidden/>
              </w:rPr>
              <w:fldChar w:fldCharType="separate"/>
            </w:r>
            <w:r w:rsidR="000E6F64">
              <w:rPr>
                <w:noProof/>
                <w:webHidden/>
              </w:rPr>
              <w:t>13</w:t>
            </w:r>
            <w:r w:rsidR="000E6F64">
              <w:rPr>
                <w:noProof/>
                <w:webHidden/>
              </w:rPr>
              <w:fldChar w:fldCharType="end"/>
            </w:r>
          </w:hyperlink>
        </w:p>
        <w:p w14:paraId="5B1CD136" w14:textId="02B14DF6" w:rsidR="000E6F64" w:rsidRDefault="00C84CB7">
          <w:pPr>
            <w:pStyle w:val="TOC3"/>
            <w:tabs>
              <w:tab w:val="right" w:leader="dot" w:pos="9350"/>
            </w:tabs>
            <w:rPr>
              <w:noProof/>
            </w:rPr>
          </w:pPr>
          <w:hyperlink w:anchor="_Toc152503238" w:history="1">
            <w:r w:rsidR="000E6F64" w:rsidRPr="00753AD6">
              <w:rPr>
                <w:rStyle w:val="Hyperlink"/>
                <w:noProof/>
              </w:rPr>
              <w:t>A sustainable and flexible workplace</w:t>
            </w:r>
            <w:r w:rsidR="000E6F64">
              <w:rPr>
                <w:noProof/>
                <w:webHidden/>
              </w:rPr>
              <w:tab/>
            </w:r>
            <w:r w:rsidR="000E6F64">
              <w:rPr>
                <w:noProof/>
                <w:webHidden/>
              </w:rPr>
              <w:fldChar w:fldCharType="begin"/>
            </w:r>
            <w:r w:rsidR="000E6F64">
              <w:rPr>
                <w:noProof/>
                <w:webHidden/>
              </w:rPr>
              <w:instrText xml:space="preserve"> PAGEREF _Toc152503238 \h </w:instrText>
            </w:r>
            <w:r w:rsidR="000E6F64">
              <w:rPr>
                <w:noProof/>
                <w:webHidden/>
              </w:rPr>
            </w:r>
            <w:r w:rsidR="000E6F64">
              <w:rPr>
                <w:noProof/>
                <w:webHidden/>
              </w:rPr>
              <w:fldChar w:fldCharType="separate"/>
            </w:r>
            <w:r w:rsidR="000E6F64">
              <w:rPr>
                <w:noProof/>
                <w:webHidden/>
              </w:rPr>
              <w:t>14</w:t>
            </w:r>
            <w:r w:rsidR="000E6F64">
              <w:rPr>
                <w:noProof/>
                <w:webHidden/>
              </w:rPr>
              <w:fldChar w:fldCharType="end"/>
            </w:r>
          </w:hyperlink>
        </w:p>
        <w:p w14:paraId="7B92E067" w14:textId="5FFE5796" w:rsidR="000E6F64" w:rsidRDefault="00C84CB7">
          <w:pPr>
            <w:pStyle w:val="TOC2"/>
            <w:tabs>
              <w:tab w:val="right" w:leader="dot" w:pos="9350"/>
            </w:tabs>
            <w:rPr>
              <w:noProof/>
            </w:rPr>
          </w:pPr>
          <w:hyperlink w:anchor="_Toc152503239" w:history="1">
            <w:r w:rsidR="000E6F64" w:rsidRPr="00753AD6">
              <w:rPr>
                <w:rStyle w:val="Hyperlink"/>
                <w:noProof/>
                <w:shd w:val="clear" w:color="auto" w:fill="FFFFFF"/>
              </w:rPr>
              <w:t xml:space="preserve">2.3 Phase 3: </w:t>
            </w:r>
            <w:r w:rsidR="000E6F64" w:rsidRPr="00753AD6">
              <w:rPr>
                <w:rStyle w:val="Hyperlink"/>
                <w:noProof/>
                <w:shd w:val="clear" w:color="auto" w:fill="FFFFFF"/>
                <w:lang w:val="en-GB"/>
              </w:rPr>
              <w:t>Project Execution</w:t>
            </w:r>
            <w:r w:rsidR="000E6F64">
              <w:rPr>
                <w:noProof/>
                <w:webHidden/>
              </w:rPr>
              <w:tab/>
            </w:r>
            <w:r w:rsidR="000E6F64">
              <w:rPr>
                <w:noProof/>
                <w:webHidden/>
              </w:rPr>
              <w:fldChar w:fldCharType="begin"/>
            </w:r>
            <w:r w:rsidR="000E6F64">
              <w:rPr>
                <w:noProof/>
                <w:webHidden/>
              </w:rPr>
              <w:instrText xml:space="preserve"> PAGEREF _Toc152503239 \h </w:instrText>
            </w:r>
            <w:r w:rsidR="000E6F64">
              <w:rPr>
                <w:noProof/>
                <w:webHidden/>
              </w:rPr>
            </w:r>
            <w:r w:rsidR="000E6F64">
              <w:rPr>
                <w:noProof/>
                <w:webHidden/>
              </w:rPr>
              <w:fldChar w:fldCharType="separate"/>
            </w:r>
            <w:r w:rsidR="000E6F64">
              <w:rPr>
                <w:noProof/>
                <w:webHidden/>
              </w:rPr>
              <w:t>14</w:t>
            </w:r>
            <w:r w:rsidR="000E6F64">
              <w:rPr>
                <w:noProof/>
                <w:webHidden/>
              </w:rPr>
              <w:fldChar w:fldCharType="end"/>
            </w:r>
          </w:hyperlink>
        </w:p>
        <w:p w14:paraId="4CB7BCD0" w14:textId="071E4B5B" w:rsidR="000E6F64" w:rsidRDefault="00C84CB7">
          <w:pPr>
            <w:pStyle w:val="TOC2"/>
            <w:tabs>
              <w:tab w:val="right" w:leader="dot" w:pos="9350"/>
            </w:tabs>
            <w:rPr>
              <w:noProof/>
            </w:rPr>
          </w:pPr>
          <w:hyperlink w:anchor="_Toc152503240" w:history="1">
            <w:r w:rsidR="000E6F64" w:rsidRPr="00753AD6">
              <w:rPr>
                <w:rStyle w:val="Hyperlink"/>
                <w:noProof/>
                <w:shd w:val="clear" w:color="auto" w:fill="FFFFFF"/>
              </w:rPr>
              <w:t xml:space="preserve">2.4 Phase 4: </w:t>
            </w:r>
            <w:r w:rsidR="000E6F64" w:rsidRPr="00753AD6">
              <w:rPr>
                <w:rStyle w:val="Hyperlink"/>
                <w:noProof/>
                <w:shd w:val="clear" w:color="auto" w:fill="FFFFFF"/>
                <w:lang w:val="en-GB"/>
              </w:rPr>
              <w:t>Project Monitoring and Control</w:t>
            </w:r>
            <w:r w:rsidR="000E6F64">
              <w:rPr>
                <w:noProof/>
                <w:webHidden/>
              </w:rPr>
              <w:tab/>
            </w:r>
            <w:r w:rsidR="000E6F64">
              <w:rPr>
                <w:noProof/>
                <w:webHidden/>
              </w:rPr>
              <w:fldChar w:fldCharType="begin"/>
            </w:r>
            <w:r w:rsidR="000E6F64">
              <w:rPr>
                <w:noProof/>
                <w:webHidden/>
              </w:rPr>
              <w:instrText xml:space="preserve"> PAGEREF _Toc152503240 \h </w:instrText>
            </w:r>
            <w:r w:rsidR="000E6F64">
              <w:rPr>
                <w:noProof/>
                <w:webHidden/>
              </w:rPr>
            </w:r>
            <w:r w:rsidR="000E6F64">
              <w:rPr>
                <w:noProof/>
                <w:webHidden/>
              </w:rPr>
              <w:fldChar w:fldCharType="separate"/>
            </w:r>
            <w:r w:rsidR="000E6F64">
              <w:rPr>
                <w:noProof/>
                <w:webHidden/>
              </w:rPr>
              <w:t>14</w:t>
            </w:r>
            <w:r w:rsidR="000E6F64">
              <w:rPr>
                <w:noProof/>
                <w:webHidden/>
              </w:rPr>
              <w:fldChar w:fldCharType="end"/>
            </w:r>
          </w:hyperlink>
        </w:p>
        <w:p w14:paraId="3FD358E5" w14:textId="4A019812" w:rsidR="000E6F64" w:rsidRDefault="00C84CB7">
          <w:pPr>
            <w:pStyle w:val="TOC2"/>
            <w:tabs>
              <w:tab w:val="right" w:leader="dot" w:pos="9350"/>
            </w:tabs>
            <w:rPr>
              <w:noProof/>
            </w:rPr>
          </w:pPr>
          <w:hyperlink w:anchor="_Toc152503241" w:history="1">
            <w:r w:rsidR="000E6F64" w:rsidRPr="00753AD6">
              <w:rPr>
                <w:rStyle w:val="Hyperlink"/>
                <w:noProof/>
                <w:shd w:val="clear" w:color="auto" w:fill="FFFFFF"/>
              </w:rPr>
              <w:t xml:space="preserve">2.5 Phase 5: </w:t>
            </w:r>
            <w:r w:rsidR="000E6F64" w:rsidRPr="00753AD6">
              <w:rPr>
                <w:rStyle w:val="Hyperlink"/>
                <w:noProof/>
                <w:shd w:val="clear" w:color="auto" w:fill="FFFFFF"/>
                <w:lang w:val="en-GB"/>
              </w:rPr>
              <w:t>Project Closure</w:t>
            </w:r>
            <w:r w:rsidR="000E6F64">
              <w:rPr>
                <w:noProof/>
                <w:webHidden/>
              </w:rPr>
              <w:tab/>
            </w:r>
            <w:r w:rsidR="000E6F64">
              <w:rPr>
                <w:noProof/>
                <w:webHidden/>
              </w:rPr>
              <w:fldChar w:fldCharType="begin"/>
            </w:r>
            <w:r w:rsidR="000E6F64">
              <w:rPr>
                <w:noProof/>
                <w:webHidden/>
              </w:rPr>
              <w:instrText xml:space="preserve"> PAGEREF _Toc152503241 \h </w:instrText>
            </w:r>
            <w:r w:rsidR="000E6F64">
              <w:rPr>
                <w:noProof/>
                <w:webHidden/>
              </w:rPr>
            </w:r>
            <w:r w:rsidR="000E6F64">
              <w:rPr>
                <w:noProof/>
                <w:webHidden/>
              </w:rPr>
              <w:fldChar w:fldCharType="separate"/>
            </w:r>
            <w:r w:rsidR="000E6F64">
              <w:rPr>
                <w:noProof/>
                <w:webHidden/>
              </w:rPr>
              <w:t>15</w:t>
            </w:r>
            <w:r w:rsidR="000E6F64">
              <w:rPr>
                <w:noProof/>
                <w:webHidden/>
              </w:rPr>
              <w:fldChar w:fldCharType="end"/>
            </w:r>
          </w:hyperlink>
        </w:p>
        <w:p w14:paraId="2A062129" w14:textId="2F69E91F" w:rsidR="000E6F64" w:rsidRDefault="00C84CB7">
          <w:pPr>
            <w:pStyle w:val="TOC1"/>
            <w:tabs>
              <w:tab w:val="left" w:pos="440"/>
              <w:tab w:val="right" w:leader="dot" w:pos="9350"/>
            </w:tabs>
            <w:rPr>
              <w:noProof/>
            </w:rPr>
          </w:pPr>
          <w:hyperlink w:anchor="_Toc152503242" w:history="1">
            <w:r w:rsidR="000E6F64" w:rsidRPr="00753AD6">
              <w:rPr>
                <w:rStyle w:val="Hyperlink"/>
                <w:noProof/>
              </w:rPr>
              <w:t>3.</w:t>
            </w:r>
            <w:r w:rsidR="000E6F64">
              <w:rPr>
                <w:noProof/>
              </w:rPr>
              <w:tab/>
            </w:r>
            <w:r w:rsidR="000E6F64" w:rsidRPr="00753AD6">
              <w:rPr>
                <w:rStyle w:val="Hyperlink"/>
                <w:noProof/>
              </w:rPr>
              <w:t>Conclusion</w:t>
            </w:r>
            <w:r w:rsidR="000E6F64">
              <w:rPr>
                <w:noProof/>
                <w:webHidden/>
              </w:rPr>
              <w:tab/>
            </w:r>
            <w:r w:rsidR="000E6F64">
              <w:rPr>
                <w:noProof/>
                <w:webHidden/>
              </w:rPr>
              <w:fldChar w:fldCharType="begin"/>
            </w:r>
            <w:r w:rsidR="000E6F64">
              <w:rPr>
                <w:noProof/>
                <w:webHidden/>
              </w:rPr>
              <w:instrText xml:space="preserve"> PAGEREF _Toc152503242 \h </w:instrText>
            </w:r>
            <w:r w:rsidR="000E6F64">
              <w:rPr>
                <w:noProof/>
                <w:webHidden/>
              </w:rPr>
            </w:r>
            <w:r w:rsidR="000E6F64">
              <w:rPr>
                <w:noProof/>
                <w:webHidden/>
              </w:rPr>
              <w:fldChar w:fldCharType="separate"/>
            </w:r>
            <w:r w:rsidR="000E6F64">
              <w:rPr>
                <w:noProof/>
                <w:webHidden/>
              </w:rPr>
              <w:t>16</w:t>
            </w:r>
            <w:r w:rsidR="000E6F64">
              <w:rPr>
                <w:noProof/>
                <w:webHidden/>
              </w:rPr>
              <w:fldChar w:fldCharType="end"/>
            </w:r>
          </w:hyperlink>
        </w:p>
        <w:p w14:paraId="4832DED0" w14:textId="28160967" w:rsidR="000E6F64" w:rsidRDefault="00C84CB7">
          <w:pPr>
            <w:pStyle w:val="TOC1"/>
            <w:tabs>
              <w:tab w:val="left" w:pos="440"/>
              <w:tab w:val="right" w:leader="dot" w:pos="9350"/>
            </w:tabs>
            <w:rPr>
              <w:noProof/>
            </w:rPr>
          </w:pPr>
          <w:hyperlink w:anchor="_Toc152503243" w:history="1">
            <w:r w:rsidR="000E6F64" w:rsidRPr="00753AD6">
              <w:rPr>
                <w:rStyle w:val="Hyperlink"/>
                <w:noProof/>
              </w:rPr>
              <w:t>4.</w:t>
            </w:r>
            <w:r w:rsidR="000E6F64">
              <w:rPr>
                <w:noProof/>
              </w:rPr>
              <w:tab/>
            </w:r>
            <w:r w:rsidR="000E6F64" w:rsidRPr="00753AD6">
              <w:rPr>
                <w:rStyle w:val="Hyperlink"/>
                <w:noProof/>
              </w:rPr>
              <w:t>References</w:t>
            </w:r>
            <w:r w:rsidR="000E6F64">
              <w:rPr>
                <w:noProof/>
                <w:webHidden/>
              </w:rPr>
              <w:tab/>
            </w:r>
            <w:r w:rsidR="000E6F64">
              <w:rPr>
                <w:noProof/>
                <w:webHidden/>
              </w:rPr>
              <w:fldChar w:fldCharType="begin"/>
            </w:r>
            <w:r w:rsidR="000E6F64">
              <w:rPr>
                <w:noProof/>
                <w:webHidden/>
              </w:rPr>
              <w:instrText xml:space="preserve"> PAGEREF _Toc152503243 \h </w:instrText>
            </w:r>
            <w:r w:rsidR="000E6F64">
              <w:rPr>
                <w:noProof/>
                <w:webHidden/>
              </w:rPr>
            </w:r>
            <w:r w:rsidR="000E6F64">
              <w:rPr>
                <w:noProof/>
                <w:webHidden/>
              </w:rPr>
              <w:fldChar w:fldCharType="separate"/>
            </w:r>
            <w:r w:rsidR="000E6F64">
              <w:rPr>
                <w:noProof/>
                <w:webHidden/>
              </w:rPr>
              <w:t>16</w:t>
            </w:r>
            <w:r w:rsidR="000E6F64">
              <w:rPr>
                <w:noProof/>
                <w:webHidden/>
              </w:rPr>
              <w:fldChar w:fldCharType="end"/>
            </w:r>
          </w:hyperlink>
        </w:p>
        <w:p w14:paraId="142D3D60" w14:textId="707380D8" w:rsidR="000E6F64" w:rsidRDefault="000E6F64">
          <w:r>
            <w:rPr>
              <w:b/>
              <w:bCs/>
              <w:noProof/>
            </w:rPr>
            <w:fldChar w:fldCharType="end"/>
          </w:r>
        </w:p>
      </w:sdtContent>
    </w:sdt>
    <w:p w14:paraId="683B2AD6" w14:textId="77777777" w:rsidR="009F3740" w:rsidRPr="00125773" w:rsidRDefault="009F3740" w:rsidP="009F3740">
      <w:pPr>
        <w:pStyle w:val="Heading1"/>
        <w:rPr>
          <w:lang w:val="fr-FR"/>
        </w:rPr>
      </w:pPr>
    </w:p>
    <w:p w14:paraId="03A0B2B4" w14:textId="77777777" w:rsidR="009F3740" w:rsidRPr="00125773" w:rsidRDefault="009F3740" w:rsidP="009F3740">
      <w:pPr>
        <w:pStyle w:val="Heading1"/>
        <w:rPr>
          <w:lang w:val="fr-FR"/>
        </w:rPr>
      </w:pPr>
    </w:p>
    <w:p w14:paraId="28C35CA8" w14:textId="77777777" w:rsidR="009F3740" w:rsidRPr="00125773" w:rsidRDefault="009F3740" w:rsidP="009F3740">
      <w:pPr>
        <w:pStyle w:val="Heading1"/>
        <w:rPr>
          <w:lang w:val="fr-FR"/>
        </w:rPr>
      </w:pPr>
    </w:p>
    <w:p w14:paraId="0C438922" w14:textId="77777777" w:rsidR="009F3740" w:rsidRPr="00125773" w:rsidRDefault="009F3740" w:rsidP="009F3740">
      <w:pPr>
        <w:pStyle w:val="Heading1"/>
        <w:rPr>
          <w:lang w:val="fr-FR"/>
        </w:rPr>
      </w:pPr>
    </w:p>
    <w:p w14:paraId="40429D70" w14:textId="06182B20" w:rsidR="00C60778" w:rsidRDefault="00C60778" w:rsidP="00C60778">
      <w:pPr>
        <w:pStyle w:val="Heading1"/>
        <w:numPr>
          <w:ilvl w:val="0"/>
          <w:numId w:val="1"/>
        </w:numPr>
      </w:pPr>
      <w:bookmarkStart w:id="1" w:name="_Toc152503223"/>
      <w:r>
        <w:lastRenderedPageBreak/>
        <w:t>Introduction</w:t>
      </w:r>
      <w:bookmarkEnd w:id="1"/>
    </w:p>
    <w:p w14:paraId="5812C2A9" w14:textId="6EC2BFBD" w:rsidR="00A8330B" w:rsidRPr="00904121" w:rsidRDefault="00304AA7" w:rsidP="005C26D6">
      <w:pPr>
        <w:spacing w:line="480" w:lineRule="auto"/>
        <w:rPr>
          <w:sz w:val="24"/>
          <w:szCs w:val="24"/>
        </w:rPr>
      </w:pPr>
      <w:r w:rsidRPr="00904121">
        <w:rPr>
          <w:sz w:val="24"/>
          <w:szCs w:val="24"/>
        </w:rPr>
        <w:t xml:space="preserve">The purpose of this essay is to analyze and evaluate Google Headquarters UK project from a project manager perspective. </w:t>
      </w:r>
      <w:r w:rsidR="00AE1CEA" w:rsidRPr="00904121">
        <w:rPr>
          <w:sz w:val="24"/>
          <w:szCs w:val="24"/>
        </w:rPr>
        <w:t>Characteristics such as budget, time, quality stakeholders and risk factors are of utmost importance for any project, big or not so big, as those factors can determine the success or the failure of the project.</w:t>
      </w:r>
    </w:p>
    <w:p w14:paraId="033AF8A3" w14:textId="20E6FA6B" w:rsidR="00AE1CEA" w:rsidRPr="00904121" w:rsidRDefault="00AE1CEA" w:rsidP="005C26D6">
      <w:pPr>
        <w:spacing w:line="480" w:lineRule="auto"/>
        <w:rPr>
          <w:sz w:val="24"/>
          <w:szCs w:val="24"/>
        </w:rPr>
      </w:pPr>
      <w:r w:rsidRPr="00904121">
        <w:rPr>
          <w:sz w:val="24"/>
          <w:szCs w:val="24"/>
        </w:rPr>
        <w:t>That is why Project Management is becoming a complex science in which terms like stages, phases, milestones, business case, Gantt Chart and project methodologies are becoming the very essence of the whole project transforming the individuals into successful project managers if they get to own this knowledge.</w:t>
      </w:r>
    </w:p>
    <w:p w14:paraId="0833359A" w14:textId="3958E26F" w:rsidR="00AE1CEA" w:rsidRPr="00904121" w:rsidRDefault="00AE1CEA" w:rsidP="00B073AB">
      <w:pPr>
        <w:pStyle w:val="Heading3"/>
      </w:pPr>
      <w:bookmarkStart w:id="2" w:name="_Toc152503224"/>
      <w:r w:rsidRPr="00904121">
        <w:t>What is Project Management?</w:t>
      </w:r>
      <w:bookmarkEnd w:id="2"/>
    </w:p>
    <w:p w14:paraId="16875572" w14:textId="4934333B" w:rsidR="00AE1CEA" w:rsidRPr="00904121" w:rsidRDefault="005C26D6" w:rsidP="00834849">
      <w:pPr>
        <w:spacing w:line="480" w:lineRule="auto"/>
        <w:ind w:firstLine="720"/>
        <w:rPr>
          <w:rFonts w:cstheme="minorHAnsi"/>
          <w:sz w:val="24"/>
          <w:szCs w:val="24"/>
        </w:rPr>
      </w:pPr>
      <w:r w:rsidRPr="00904121">
        <w:rPr>
          <w:rFonts w:cstheme="minorHAnsi"/>
          <w:sz w:val="24"/>
          <w:szCs w:val="24"/>
        </w:rPr>
        <w:t>According</w:t>
      </w:r>
      <w:r w:rsidR="009F4183" w:rsidRPr="00904121">
        <w:rPr>
          <w:rFonts w:cstheme="minorHAnsi"/>
          <w:sz w:val="24"/>
          <w:szCs w:val="24"/>
        </w:rPr>
        <w:t xml:space="preserve"> to Kashyap (2019), </w:t>
      </w:r>
      <w:r w:rsidR="00013DBB">
        <w:rPr>
          <w:rFonts w:ascii="Ubuntu" w:hAnsi="Ubuntu"/>
          <w:color w:val="333333"/>
          <w:shd w:val="clear" w:color="auto" w:fill="FFFFFF"/>
        </w:rPr>
        <w:t>Project management is the process of preparing and allocating resources for a specific project, event, or function. It involves using multiple methods, tools, skills, and strategies to fulfill project requirements. Projects consist of scope, deliverables, time, and capital, and the goal is to deliver work within the time frame, scope, and budget.</w:t>
      </w:r>
    </w:p>
    <w:p w14:paraId="3E00FA46" w14:textId="1AE1AF86" w:rsidR="00834849" w:rsidRPr="00904121" w:rsidRDefault="005C26D6" w:rsidP="00834849">
      <w:pPr>
        <w:spacing w:line="480" w:lineRule="auto"/>
        <w:ind w:firstLine="720"/>
        <w:rPr>
          <w:rFonts w:cstheme="minorHAnsi"/>
          <w:sz w:val="24"/>
          <w:szCs w:val="24"/>
        </w:rPr>
      </w:pPr>
      <w:r w:rsidRPr="00904121">
        <w:rPr>
          <w:rFonts w:cstheme="minorHAnsi"/>
          <w:color w:val="333333"/>
          <w:sz w:val="24"/>
          <w:szCs w:val="24"/>
          <w:shd w:val="clear" w:color="auto" w:fill="FFFFFF"/>
        </w:rPr>
        <w:t xml:space="preserve">PMI (Project Management Institute) </w:t>
      </w:r>
      <w:r w:rsidR="00013DBB">
        <w:rPr>
          <w:rFonts w:ascii="Ubuntu" w:hAnsi="Ubuntu"/>
          <w:color w:val="333333"/>
          <w:shd w:val="clear" w:color="auto" w:fill="FFFFFF"/>
        </w:rPr>
        <w:t>argues that project management is using skills, knowledge, tools, and methods to deliver value to people. It involves organizing a team, planning, monitoring, communication, and documentation to complete tasks within a set timeframe, scope, and budget.</w:t>
      </w:r>
      <w:r w:rsidR="00013DBB" w:rsidRPr="00904121">
        <w:rPr>
          <w:rFonts w:cstheme="minorHAnsi"/>
          <w:color w:val="333333"/>
          <w:sz w:val="24"/>
          <w:szCs w:val="24"/>
          <w:shd w:val="clear" w:color="auto" w:fill="FFFFFF"/>
        </w:rPr>
        <w:t xml:space="preserve"> </w:t>
      </w:r>
      <w:r w:rsidRPr="00904121">
        <w:rPr>
          <w:rFonts w:cstheme="minorHAnsi"/>
          <w:color w:val="333333"/>
          <w:sz w:val="24"/>
          <w:szCs w:val="24"/>
          <w:shd w:val="clear" w:color="auto" w:fill="FFFFFF"/>
        </w:rPr>
        <w:t>(Harned, 2023</w:t>
      </w:r>
      <w:r w:rsidR="00834849" w:rsidRPr="00904121">
        <w:rPr>
          <w:rFonts w:cstheme="minorHAnsi"/>
          <w:color w:val="333333"/>
          <w:sz w:val="24"/>
          <w:szCs w:val="24"/>
          <w:shd w:val="clear" w:color="auto" w:fill="FFFFFF"/>
        </w:rPr>
        <w:t>)</w:t>
      </w:r>
    </w:p>
    <w:p w14:paraId="01B4FB9E" w14:textId="3090CC79" w:rsidR="00AE1CEA" w:rsidRPr="00904121" w:rsidRDefault="00834849" w:rsidP="00834849">
      <w:pPr>
        <w:spacing w:line="480" w:lineRule="auto"/>
        <w:ind w:firstLine="720"/>
        <w:rPr>
          <w:rFonts w:cstheme="minorHAnsi"/>
          <w:sz w:val="24"/>
          <w:szCs w:val="24"/>
        </w:rPr>
      </w:pPr>
      <w:r w:rsidRPr="00904121">
        <w:rPr>
          <w:sz w:val="24"/>
          <w:szCs w:val="24"/>
        </w:rPr>
        <w:t>There is no argue that Google Headquarters UK it is a project that is developed on a huge scale and its approach worth analyzing from a Project Management point of view.</w:t>
      </w:r>
    </w:p>
    <w:p w14:paraId="0E3328B2" w14:textId="3D1601A4" w:rsidR="00A8330B" w:rsidRDefault="00A8330B">
      <w:r w:rsidRPr="00A8330B">
        <w:rPr>
          <w:noProof/>
        </w:rPr>
        <w:lastRenderedPageBreak/>
        <w:drawing>
          <wp:inline distT="0" distB="0" distL="0" distR="0" wp14:anchorId="1049C985" wp14:editId="585C647F">
            <wp:extent cx="5943600" cy="4067175"/>
            <wp:effectExtent l="0" t="0" r="0" b="9525"/>
            <wp:docPr id="1552095952" name="Picture 1" descr="A group of people walking on a sidewal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95952" name="Picture 1" descr="A group of people walking on a sidewalk&#10;&#10;Description automatically generated"/>
                    <pic:cNvPicPr/>
                  </pic:nvPicPr>
                  <pic:blipFill>
                    <a:blip r:embed="rId8"/>
                    <a:stretch>
                      <a:fillRect/>
                    </a:stretch>
                  </pic:blipFill>
                  <pic:spPr>
                    <a:xfrm>
                      <a:off x="0" y="0"/>
                      <a:ext cx="5943600" cy="4067175"/>
                    </a:xfrm>
                    <a:prstGeom prst="rect">
                      <a:avLst/>
                    </a:prstGeom>
                  </pic:spPr>
                </pic:pic>
              </a:graphicData>
            </a:graphic>
          </wp:inline>
        </w:drawing>
      </w:r>
    </w:p>
    <w:p w14:paraId="6369196E" w14:textId="27360B0B" w:rsidR="00A8330B" w:rsidRPr="00904121" w:rsidRDefault="00A8330B" w:rsidP="00834849">
      <w:pPr>
        <w:spacing w:line="480" w:lineRule="auto"/>
        <w:ind w:firstLine="720"/>
        <w:rPr>
          <w:sz w:val="24"/>
          <w:szCs w:val="24"/>
        </w:rPr>
      </w:pPr>
      <w:r w:rsidRPr="00904121">
        <w:rPr>
          <w:sz w:val="24"/>
          <w:szCs w:val="24"/>
        </w:rPr>
        <w:t xml:space="preserve">The development of a massive rooftop garden for Google's planned 1 million square foot headquarters, which will encompass 650,000 square feet in central London. It will be the first skyscraper outside of the US that Google designed and owns solely. (Gillespie, </w:t>
      </w:r>
      <w:proofErr w:type="spellStart"/>
      <w:r w:rsidRPr="00904121">
        <w:rPr>
          <w:sz w:val="24"/>
          <w:szCs w:val="24"/>
        </w:rPr>
        <w:t>n.d</w:t>
      </w:r>
      <w:proofErr w:type="spellEnd"/>
      <w:r w:rsidRPr="00904121">
        <w:rPr>
          <w:sz w:val="24"/>
          <w:szCs w:val="24"/>
        </w:rPr>
        <w:t>)</w:t>
      </w:r>
    </w:p>
    <w:p w14:paraId="76C2587C" w14:textId="43ACA6C9" w:rsidR="00A8330B" w:rsidRDefault="00A8330B" w:rsidP="00C60778">
      <w:pPr>
        <w:spacing w:line="480" w:lineRule="auto"/>
        <w:ind w:firstLine="720"/>
        <w:rPr>
          <w:sz w:val="24"/>
          <w:szCs w:val="24"/>
        </w:rPr>
      </w:pPr>
      <w:r w:rsidRPr="00904121">
        <w:rPr>
          <w:sz w:val="24"/>
          <w:szCs w:val="24"/>
        </w:rPr>
        <w:t>According to recent plans, Google's £1 billion "</w:t>
      </w:r>
      <w:proofErr w:type="spellStart"/>
      <w:r w:rsidRPr="00904121">
        <w:rPr>
          <w:sz w:val="24"/>
          <w:szCs w:val="24"/>
        </w:rPr>
        <w:t>groundscraper</w:t>
      </w:r>
      <w:proofErr w:type="spellEnd"/>
      <w:r w:rsidRPr="00904121">
        <w:rPr>
          <w:sz w:val="24"/>
          <w:szCs w:val="24"/>
        </w:rPr>
        <w:t>" headquarters in Kings Cross will feature 250m2 of retail space in addition to a community event area. Designed by British architect Thomas Heatherwick in partnership with Danish architects BIG, the world's largest one million square foot skyscraper is scheduled for completing later this year and is expected to be populated by 2024.</w:t>
      </w:r>
      <w:r w:rsidR="00834849" w:rsidRPr="00904121">
        <w:rPr>
          <w:sz w:val="24"/>
          <w:szCs w:val="24"/>
        </w:rPr>
        <w:t xml:space="preserve"> (Prynn, 2022)</w:t>
      </w:r>
    </w:p>
    <w:p w14:paraId="3745934E" w14:textId="7710A1A0" w:rsidR="008E2DCE" w:rsidRPr="00904121" w:rsidRDefault="008E2DCE" w:rsidP="008E2DCE">
      <w:pPr>
        <w:spacing w:line="480" w:lineRule="auto"/>
        <w:ind w:firstLine="720"/>
        <w:rPr>
          <w:sz w:val="24"/>
          <w:szCs w:val="24"/>
        </w:rPr>
      </w:pPr>
      <w:r>
        <w:rPr>
          <w:sz w:val="24"/>
          <w:szCs w:val="24"/>
        </w:rPr>
        <w:t xml:space="preserve">The methodology adopted for this project Traditional </w:t>
      </w:r>
      <w:proofErr w:type="gramStart"/>
      <w:r>
        <w:rPr>
          <w:sz w:val="24"/>
          <w:szCs w:val="24"/>
        </w:rPr>
        <w:t>Approach .</w:t>
      </w:r>
      <w:proofErr w:type="gramEnd"/>
      <w:r>
        <w:rPr>
          <w:sz w:val="24"/>
          <w:szCs w:val="24"/>
        </w:rPr>
        <w:t xml:space="preserve"> </w:t>
      </w:r>
      <w:r w:rsidRPr="008E2DCE">
        <w:rPr>
          <w:sz w:val="24"/>
          <w:szCs w:val="24"/>
        </w:rPr>
        <w:t xml:space="preserve">Traditional project management, commonly referred to as the Waterfall methodology, is a process-oriented </w:t>
      </w:r>
      <w:r w:rsidRPr="008E2DCE">
        <w:rPr>
          <w:sz w:val="24"/>
          <w:szCs w:val="24"/>
        </w:rPr>
        <w:lastRenderedPageBreak/>
        <w:t xml:space="preserve">method of managing projects that involves examining and setting up a project from start to finish. Processes assist you in anticipating and managing risks during the requirements stage. You can step back and let your teams concentrate on finishing the task at hand by completing </w:t>
      </w:r>
      <w:proofErr w:type="gramStart"/>
      <w:r w:rsidRPr="008E2DCE">
        <w:rPr>
          <w:sz w:val="24"/>
          <w:szCs w:val="24"/>
        </w:rPr>
        <w:t>the majority of</w:t>
      </w:r>
      <w:proofErr w:type="gramEnd"/>
      <w:r w:rsidRPr="008E2DCE">
        <w:rPr>
          <w:sz w:val="24"/>
          <w:szCs w:val="24"/>
        </w:rPr>
        <w:t xml:space="preserve"> the planning ahead of time. Conventional project management refers to a broad methodology or set of principles for managing your project rather than a specific framework.</w:t>
      </w:r>
      <w:r>
        <w:rPr>
          <w:sz w:val="24"/>
          <w:szCs w:val="24"/>
        </w:rPr>
        <w:t xml:space="preserve"> (Tawfik, 2022)</w:t>
      </w:r>
    </w:p>
    <w:p w14:paraId="4B073681" w14:textId="67980700" w:rsidR="00C60778" w:rsidRDefault="00C60778" w:rsidP="00C60778">
      <w:pPr>
        <w:pStyle w:val="Heading1"/>
        <w:numPr>
          <w:ilvl w:val="0"/>
          <w:numId w:val="1"/>
        </w:numPr>
      </w:pPr>
      <w:bookmarkStart w:id="3" w:name="_Toc152503225"/>
      <w:r>
        <w:t>Google Headquarters Project Management Stages</w:t>
      </w:r>
      <w:bookmarkEnd w:id="3"/>
    </w:p>
    <w:p w14:paraId="07C0DC0D" w14:textId="32BCFEBC" w:rsidR="00A8330B" w:rsidRPr="00904121" w:rsidRDefault="00904121" w:rsidP="009F3740">
      <w:pPr>
        <w:spacing w:line="480" w:lineRule="auto"/>
        <w:ind w:firstLine="360"/>
        <w:rPr>
          <w:rFonts w:cstheme="minorHAnsi"/>
          <w:sz w:val="24"/>
          <w:szCs w:val="24"/>
        </w:rPr>
      </w:pPr>
      <w:r w:rsidRPr="00904121">
        <w:rPr>
          <w:sz w:val="24"/>
          <w:szCs w:val="24"/>
        </w:rPr>
        <w:t xml:space="preserve">The five stages in the project management process that specify the project deliverables to ensure it </w:t>
      </w:r>
      <w:r w:rsidRPr="00904121">
        <w:rPr>
          <w:rFonts w:cstheme="minorHAnsi"/>
          <w:sz w:val="24"/>
          <w:szCs w:val="24"/>
        </w:rPr>
        <w:t>can be labeled a successful project once it is finished are known as the "5 Phases of Project Management," "Project Life Cycle," or "5 Phases of Project Management."</w:t>
      </w:r>
      <w:r w:rsidR="005324AF">
        <w:rPr>
          <w:rFonts w:cstheme="minorHAnsi"/>
          <w:sz w:val="24"/>
          <w:szCs w:val="24"/>
        </w:rPr>
        <w:t xml:space="preserve"> (London Corporate Training, 2023)</w:t>
      </w:r>
    </w:p>
    <w:p w14:paraId="62D8FFCC" w14:textId="77777777" w:rsidR="00904121" w:rsidRPr="00904121" w:rsidRDefault="00904121" w:rsidP="009F3740">
      <w:pPr>
        <w:shd w:val="clear" w:color="auto" w:fill="FFFFFF"/>
        <w:spacing w:after="312" w:line="480" w:lineRule="auto"/>
        <w:rPr>
          <w:rFonts w:eastAsia="Times New Roman" w:cstheme="minorHAnsi"/>
          <w:color w:val="222222"/>
          <w:kern w:val="0"/>
          <w:sz w:val="24"/>
          <w:szCs w:val="24"/>
          <w14:ligatures w14:val="none"/>
        </w:rPr>
      </w:pPr>
      <w:r w:rsidRPr="00904121">
        <w:rPr>
          <w:rFonts w:eastAsia="Times New Roman" w:cstheme="minorHAnsi"/>
          <w:color w:val="222222"/>
          <w:kern w:val="0"/>
          <w:sz w:val="24"/>
          <w:szCs w:val="24"/>
          <w14:ligatures w14:val="none"/>
        </w:rPr>
        <w:t>These five phases are:</w:t>
      </w:r>
    </w:p>
    <w:p w14:paraId="39DA18B1" w14:textId="77777777" w:rsidR="00904121" w:rsidRPr="00904121" w:rsidRDefault="00904121" w:rsidP="009F3740">
      <w:pPr>
        <w:numPr>
          <w:ilvl w:val="0"/>
          <w:numId w:val="2"/>
        </w:numPr>
        <w:shd w:val="clear" w:color="auto" w:fill="FFFFFF"/>
        <w:spacing w:before="100" w:beforeAutospacing="1" w:after="144" w:line="480" w:lineRule="auto"/>
        <w:ind w:left="1032"/>
        <w:rPr>
          <w:rFonts w:eastAsia="Times New Roman" w:cstheme="minorHAnsi"/>
          <w:color w:val="222222"/>
          <w:kern w:val="0"/>
          <w:sz w:val="24"/>
          <w:szCs w:val="24"/>
          <w14:ligatures w14:val="none"/>
        </w:rPr>
      </w:pPr>
      <w:r w:rsidRPr="00904121">
        <w:rPr>
          <w:rFonts w:eastAsia="Times New Roman" w:cstheme="minorHAnsi"/>
          <w:color w:val="222222"/>
          <w:kern w:val="0"/>
          <w:sz w:val="24"/>
          <w:szCs w:val="24"/>
          <w14:ligatures w14:val="none"/>
        </w:rPr>
        <w:t>Initiation</w:t>
      </w:r>
    </w:p>
    <w:p w14:paraId="7EF20122" w14:textId="77777777" w:rsidR="00904121" w:rsidRPr="00904121" w:rsidRDefault="00904121" w:rsidP="009F3740">
      <w:pPr>
        <w:numPr>
          <w:ilvl w:val="0"/>
          <w:numId w:val="2"/>
        </w:numPr>
        <w:shd w:val="clear" w:color="auto" w:fill="FFFFFF"/>
        <w:spacing w:before="100" w:beforeAutospacing="1" w:after="144" w:line="480" w:lineRule="auto"/>
        <w:ind w:left="1032"/>
        <w:rPr>
          <w:rFonts w:eastAsia="Times New Roman" w:cstheme="minorHAnsi"/>
          <w:color w:val="222222"/>
          <w:kern w:val="0"/>
          <w:sz w:val="24"/>
          <w:szCs w:val="24"/>
          <w14:ligatures w14:val="none"/>
        </w:rPr>
      </w:pPr>
      <w:r w:rsidRPr="00904121">
        <w:rPr>
          <w:rFonts w:eastAsia="Times New Roman" w:cstheme="minorHAnsi"/>
          <w:color w:val="222222"/>
          <w:kern w:val="0"/>
          <w:sz w:val="24"/>
          <w:szCs w:val="24"/>
          <w14:ligatures w14:val="none"/>
        </w:rPr>
        <w:t>Planning</w:t>
      </w:r>
    </w:p>
    <w:p w14:paraId="25227674" w14:textId="77777777" w:rsidR="00904121" w:rsidRPr="00904121" w:rsidRDefault="00904121" w:rsidP="009F3740">
      <w:pPr>
        <w:numPr>
          <w:ilvl w:val="0"/>
          <w:numId w:val="2"/>
        </w:numPr>
        <w:shd w:val="clear" w:color="auto" w:fill="FFFFFF"/>
        <w:spacing w:before="100" w:beforeAutospacing="1" w:after="144" w:line="480" w:lineRule="auto"/>
        <w:ind w:left="1032"/>
        <w:rPr>
          <w:rFonts w:eastAsia="Times New Roman" w:cstheme="minorHAnsi"/>
          <w:color w:val="222222"/>
          <w:kern w:val="0"/>
          <w:sz w:val="24"/>
          <w:szCs w:val="24"/>
          <w14:ligatures w14:val="none"/>
        </w:rPr>
      </w:pPr>
      <w:r w:rsidRPr="00904121">
        <w:rPr>
          <w:rFonts w:eastAsia="Times New Roman" w:cstheme="minorHAnsi"/>
          <w:color w:val="222222"/>
          <w:kern w:val="0"/>
          <w:sz w:val="24"/>
          <w:szCs w:val="24"/>
          <w14:ligatures w14:val="none"/>
        </w:rPr>
        <w:t>Execution</w:t>
      </w:r>
    </w:p>
    <w:p w14:paraId="362718C8" w14:textId="77777777" w:rsidR="00904121" w:rsidRPr="00904121" w:rsidRDefault="00904121" w:rsidP="009F3740">
      <w:pPr>
        <w:numPr>
          <w:ilvl w:val="0"/>
          <w:numId w:val="2"/>
        </w:numPr>
        <w:shd w:val="clear" w:color="auto" w:fill="FFFFFF"/>
        <w:spacing w:before="100" w:beforeAutospacing="1" w:after="144" w:line="480" w:lineRule="auto"/>
        <w:ind w:left="1032"/>
        <w:rPr>
          <w:rFonts w:eastAsia="Times New Roman" w:cstheme="minorHAnsi"/>
          <w:color w:val="222222"/>
          <w:kern w:val="0"/>
          <w:sz w:val="24"/>
          <w:szCs w:val="24"/>
          <w14:ligatures w14:val="none"/>
        </w:rPr>
      </w:pPr>
      <w:r w:rsidRPr="00904121">
        <w:rPr>
          <w:rFonts w:eastAsia="Times New Roman" w:cstheme="minorHAnsi"/>
          <w:color w:val="222222"/>
          <w:kern w:val="0"/>
          <w:sz w:val="24"/>
          <w:szCs w:val="24"/>
          <w14:ligatures w14:val="none"/>
        </w:rPr>
        <w:t>Monitoring &amp; Controlling</w:t>
      </w:r>
    </w:p>
    <w:p w14:paraId="5E045672" w14:textId="0B7E8196" w:rsidR="00904121" w:rsidRDefault="00904121" w:rsidP="009F3740">
      <w:pPr>
        <w:numPr>
          <w:ilvl w:val="0"/>
          <w:numId w:val="2"/>
        </w:numPr>
        <w:shd w:val="clear" w:color="auto" w:fill="FFFFFF"/>
        <w:spacing w:before="100" w:beforeAutospacing="1" w:after="144" w:line="480" w:lineRule="auto"/>
        <w:ind w:left="1032"/>
        <w:rPr>
          <w:rFonts w:eastAsia="Times New Roman" w:cstheme="minorHAnsi"/>
          <w:color w:val="222222"/>
          <w:kern w:val="0"/>
          <w:sz w:val="24"/>
          <w:szCs w:val="24"/>
          <w14:ligatures w14:val="none"/>
        </w:rPr>
      </w:pPr>
      <w:r w:rsidRPr="00904121">
        <w:rPr>
          <w:rFonts w:eastAsia="Times New Roman" w:cstheme="minorHAnsi"/>
          <w:color w:val="222222"/>
          <w:kern w:val="0"/>
          <w:sz w:val="24"/>
          <w:szCs w:val="24"/>
          <w14:ligatures w14:val="none"/>
        </w:rPr>
        <w:t>Closure</w:t>
      </w:r>
    </w:p>
    <w:p w14:paraId="7C58B6F7" w14:textId="345910B4" w:rsidR="0031466D" w:rsidRDefault="0031466D" w:rsidP="009F3740">
      <w:pPr>
        <w:spacing w:before="100" w:beforeAutospacing="1" w:after="144" w:line="480" w:lineRule="auto"/>
        <w:rPr>
          <w:rFonts w:eastAsia="Times New Roman" w:cstheme="minorHAnsi"/>
          <w:color w:val="222222"/>
          <w:kern w:val="0"/>
          <w:sz w:val="24"/>
          <w:szCs w:val="24"/>
          <w14:ligatures w14:val="none"/>
        </w:rPr>
      </w:pPr>
      <w:r>
        <w:rPr>
          <w:rFonts w:eastAsia="Times New Roman" w:cstheme="minorHAnsi"/>
          <w:color w:val="222222"/>
          <w:kern w:val="0"/>
          <w:sz w:val="24"/>
          <w:szCs w:val="24"/>
          <w14:ligatures w14:val="none"/>
        </w:rPr>
        <w:lastRenderedPageBreak/>
        <w:t xml:space="preserve">The success of the Project Management is ensured by the so called PMBOK – Project Management Body of Knowledge, a book by the Project Management Institute (PMI) which </w:t>
      </w:r>
      <w:proofErr w:type="gramStart"/>
      <w:r>
        <w:rPr>
          <w:rFonts w:eastAsia="Times New Roman" w:cstheme="minorHAnsi"/>
          <w:color w:val="222222"/>
          <w:kern w:val="0"/>
          <w:sz w:val="24"/>
          <w:szCs w:val="24"/>
          <w14:ligatures w14:val="none"/>
        </w:rPr>
        <w:t>gathers together</w:t>
      </w:r>
      <w:proofErr w:type="gramEnd"/>
      <w:r>
        <w:rPr>
          <w:rFonts w:eastAsia="Times New Roman" w:cstheme="minorHAnsi"/>
          <w:color w:val="222222"/>
          <w:kern w:val="0"/>
          <w:sz w:val="24"/>
          <w:szCs w:val="24"/>
          <w14:ligatures w14:val="none"/>
        </w:rPr>
        <w:t xml:space="preserve"> the main concepts of project management.</w:t>
      </w:r>
    </w:p>
    <w:p w14:paraId="591A9E87" w14:textId="77777777" w:rsidR="00013DBB" w:rsidRDefault="00AE3A14" w:rsidP="009F3740">
      <w:pPr>
        <w:spacing w:before="100" w:beforeAutospacing="1" w:after="144" w:line="480" w:lineRule="auto"/>
        <w:rPr>
          <w:rFonts w:eastAsia="Times New Roman" w:cstheme="minorHAnsi"/>
          <w:color w:val="222222"/>
          <w:kern w:val="0"/>
          <w:sz w:val="24"/>
          <w:szCs w:val="24"/>
          <w14:ligatures w14:val="none"/>
        </w:rPr>
      </w:pPr>
      <w:r>
        <w:rPr>
          <w:rFonts w:eastAsia="Times New Roman" w:cstheme="minorHAnsi"/>
          <w:color w:val="222222"/>
          <w:kern w:val="0"/>
          <w:sz w:val="24"/>
          <w:szCs w:val="24"/>
          <w14:ligatures w14:val="none"/>
        </w:rPr>
        <w:t xml:space="preserve">In other words, if the PM stages are horizontal the knowledge area is vertical and it is </w:t>
      </w:r>
      <w:r w:rsidRPr="00AE3A14">
        <w:rPr>
          <w:rFonts w:eastAsia="Times New Roman" w:cstheme="minorHAnsi"/>
          <w:color w:val="222222"/>
          <w:kern w:val="0"/>
          <w:sz w:val="24"/>
          <w:szCs w:val="24"/>
          <w14:ligatures w14:val="none"/>
        </w:rPr>
        <w:t xml:space="preserve">a collection of essential topics that project managers need to know </w:t>
      </w:r>
      <w:proofErr w:type="gramStart"/>
      <w:r w:rsidRPr="00AE3A14">
        <w:rPr>
          <w:rFonts w:eastAsia="Times New Roman" w:cstheme="minorHAnsi"/>
          <w:color w:val="222222"/>
          <w:kern w:val="0"/>
          <w:sz w:val="24"/>
          <w:szCs w:val="24"/>
          <w14:ligatures w14:val="none"/>
        </w:rPr>
        <w:t>in order to</w:t>
      </w:r>
      <w:proofErr w:type="gramEnd"/>
      <w:r w:rsidRPr="00AE3A14">
        <w:rPr>
          <w:rFonts w:eastAsia="Times New Roman" w:cstheme="minorHAnsi"/>
          <w:color w:val="222222"/>
          <w:kern w:val="0"/>
          <w:sz w:val="24"/>
          <w:szCs w:val="24"/>
          <w14:ligatures w14:val="none"/>
        </w:rPr>
        <w:t xml:space="preserve"> successfully schedule, plan, coordinate, oversee, and complete projects with the cooperation of project teams and stakeholders.</w:t>
      </w:r>
      <w:r w:rsidR="00CA2C48">
        <w:rPr>
          <w:rFonts w:eastAsia="Times New Roman" w:cstheme="minorHAnsi"/>
          <w:color w:val="222222"/>
          <w:kern w:val="0"/>
          <w:sz w:val="24"/>
          <w:szCs w:val="24"/>
          <w14:ligatures w14:val="none"/>
        </w:rPr>
        <w:t xml:space="preserve"> (Landau, 2023)</w:t>
      </w:r>
      <w:r w:rsidR="00013DBB">
        <w:rPr>
          <w:rFonts w:eastAsia="Times New Roman" w:cstheme="minorHAnsi"/>
          <w:color w:val="222222"/>
          <w:kern w:val="0"/>
          <w:sz w:val="24"/>
          <w:szCs w:val="24"/>
          <w14:ligatures w14:val="none"/>
        </w:rPr>
        <w:t>.</w:t>
      </w:r>
    </w:p>
    <w:p w14:paraId="7F1A137F" w14:textId="2D9C1D3E" w:rsidR="00FE0697" w:rsidRDefault="00FE0697" w:rsidP="009F3740">
      <w:pPr>
        <w:spacing w:before="100" w:beforeAutospacing="1" w:after="144" w:line="480" w:lineRule="auto"/>
        <w:rPr>
          <w:rFonts w:eastAsia="Times New Roman" w:cstheme="minorHAnsi"/>
          <w:color w:val="222222"/>
          <w:kern w:val="0"/>
          <w:sz w:val="24"/>
          <w:szCs w:val="24"/>
          <w14:ligatures w14:val="none"/>
        </w:rPr>
      </w:pPr>
      <w:r>
        <w:rPr>
          <w:rFonts w:eastAsia="Times New Roman" w:cstheme="minorHAnsi"/>
          <w:color w:val="222222"/>
          <w:kern w:val="0"/>
          <w:sz w:val="24"/>
          <w:szCs w:val="24"/>
          <w14:ligatures w14:val="none"/>
        </w:rPr>
        <w:t xml:space="preserve">There are 10 Knowledge areas </w:t>
      </w:r>
      <w:r w:rsidR="00234FC5">
        <w:rPr>
          <w:rFonts w:eastAsia="Times New Roman" w:cstheme="minorHAnsi"/>
          <w:color w:val="222222"/>
          <w:kern w:val="0"/>
          <w:sz w:val="24"/>
          <w:szCs w:val="24"/>
          <w14:ligatures w14:val="none"/>
        </w:rPr>
        <w:t xml:space="preserve">which will offer the most important information and skillsets </w:t>
      </w:r>
      <w:r>
        <w:rPr>
          <w:rFonts w:eastAsia="Times New Roman" w:cstheme="minorHAnsi"/>
          <w:color w:val="222222"/>
          <w:kern w:val="0"/>
          <w:sz w:val="24"/>
          <w:szCs w:val="24"/>
          <w14:ligatures w14:val="none"/>
        </w:rPr>
        <w:t xml:space="preserve">that needs to </w:t>
      </w:r>
      <w:r w:rsidR="00CA2C48">
        <w:rPr>
          <w:rFonts w:eastAsia="Times New Roman" w:cstheme="minorHAnsi"/>
          <w:color w:val="222222"/>
          <w:kern w:val="0"/>
          <w:sz w:val="24"/>
          <w:szCs w:val="24"/>
          <w14:ligatures w14:val="none"/>
        </w:rPr>
        <w:t xml:space="preserve">be considered for a </w:t>
      </w:r>
      <w:r w:rsidR="00234FC5">
        <w:rPr>
          <w:rFonts w:eastAsia="Times New Roman" w:cstheme="minorHAnsi"/>
          <w:color w:val="222222"/>
          <w:kern w:val="0"/>
          <w:sz w:val="24"/>
          <w:szCs w:val="24"/>
          <w14:ligatures w14:val="none"/>
        </w:rPr>
        <w:t>project to run smoothly, to satisfy the stakeholders and maintain a steady position. (Adobe Communication Team, 2022)</w:t>
      </w:r>
    </w:p>
    <w:p w14:paraId="4675B346" w14:textId="5A5DBD6C" w:rsidR="00234FC5" w:rsidRPr="00234FC5" w:rsidRDefault="00234FC5" w:rsidP="009F3740">
      <w:pPr>
        <w:shd w:val="clear" w:color="auto" w:fill="FFFFFF"/>
        <w:spacing w:before="100" w:beforeAutospacing="1" w:after="100" w:afterAutospacing="1" w:line="480" w:lineRule="auto"/>
        <w:ind w:left="360"/>
        <w:rPr>
          <w:rFonts w:cstheme="minorHAnsi"/>
          <w:sz w:val="24"/>
          <w:szCs w:val="24"/>
        </w:rPr>
      </w:pPr>
      <w:r w:rsidRPr="00234FC5">
        <w:rPr>
          <w:rStyle w:val="Strong"/>
          <w:rFonts w:cstheme="minorHAnsi"/>
          <w:b w:val="0"/>
          <w:bCs w:val="0"/>
          <w:sz w:val="24"/>
          <w:szCs w:val="24"/>
        </w:rPr>
        <w:t>1. Project integration management</w:t>
      </w:r>
    </w:p>
    <w:p w14:paraId="2C6B6610" w14:textId="71E8B3FB" w:rsidR="00234FC5" w:rsidRPr="00234FC5" w:rsidRDefault="00234FC5" w:rsidP="009F3740">
      <w:pPr>
        <w:shd w:val="clear" w:color="auto" w:fill="FFFFFF"/>
        <w:spacing w:before="100" w:beforeAutospacing="1" w:after="100" w:afterAutospacing="1" w:line="480" w:lineRule="auto"/>
        <w:ind w:left="360"/>
        <w:rPr>
          <w:rFonts w:cstheme="minorHAnsi"/>
          <w:sz w:val="24"/>
          <w:szCs w:val="24"/>
        </w:rPr>
      </w:pPr>
      <w:r w:rsidRPr="00234FC5">
        <w:rPr>
          <w:rStyle w:val="Strong"/>
          <w:rFonts w:cstheme="minorHAnsi"/>
          <w:b w:val="0"/>
          <w:bCs w:val="0"/>
          <w:sz w:val="24"/>
          <w:szCs w:val="24"/>
        </w:rPr>
        <w:t>2. Project scope management</w:t>
      </w:r>
    </w:p>
    <w:p w14:paraId="2F37414A" w14:textId="482F8125" w:rsidR="00234FC5" w:rsidRPr="00234FC5" w:rsidRDefault="00234FC5" w:rsidP="009F3740">
      <w:pPr>
        <w:shd w:val="clear" w:color="auto" w:fill="FFFFFF"/>
        <w:spacing w:before="100" w:beforeAutospacing="1" w:after="100" w:afterAutospacing="1" w:line="480" w:lineRule="auto"/>
        <w:ind w:left="360"/>
        <w:rPr>
          <w:rFonts w:cstheme="minorHAnsi"/>
          <w:sz w:val="24"/>
          <w:szCs w:val="24"/>
        </w:rPr>
      </w:pPr>
      <w:r w:rsidRPr="00234FC5">
        <w:rPr>
          <w:rStyle w:val="Strong"/>
          <w:rFonts w:cstheme="minorHAnsi"/>
          <w:b w:val="0"/>
          <w:bCs w:val="0"/>
          <w:sz w:val="24"/>
          <w:szCs w:val="24"/>
        </w:rPr>
        <w:t>3. Project time management</w:t>
      </w:r>
    </w:p>
    <w:p w14:paraId="75D086AD" w14:textId="28790AE9" w:rsidR="00234FC5" w:rsidRPr="00234FC5" w:rsidRDefault="00234FC5" w:rsidP="009F3740">
      <w:pPr>
        <w:shd w:val="clear" w:color="auto" w:fill="FFFFFF"/>
        <w:spacing w:before="100" w:beforeAutospacing="1" w:after="100" w:afterAutospacing="1" w:line="480" w:lineRule="auto"/>
        <w:ind w:left="360"/>
        <w:rPr>
          <w:rFonts w:cstheme="minorHAnsi"/>
          <w:sz w:val="24"/>
          <w:szCs w:val="24"/>
        </w:rPr>
      </w:pPr>
      <w:r w:rsidRPr="00234FC5">
        <w:rPr>
          <w:rStyle w:val="Strong"/>
          <w:rFonts w:cstheme="minorHAnsi"/>
          <w:b w:val="0"/>
          <w:bCs w:val="0"/>
          <w:sz w:val="24"/>
          <w:szCs w:val="24"/>
        </w:rPr>
        <w:t>4. Project cost management</w:t>
      </w:r>
    </w:p>
    <w:p w14:paraId="5BCB9009" w14:textId="2919B5F5" w:rsidR="00234FC5" w:rsidRPr="00234FC5" w:rsidRDefault="00234FC5" w:rsidP="009F3740">
      <w:pPr>
        <w:shd w:val="clear" w:color="auto" w:fill="FFFFFF"/>
        <w:spacing w:before="100" w:beforeAutospacing="1" w:after="100" w:afterAutospacing="1" w:line="480" w:lineRule="auto"/>
        <w:ind w:left="360"/>
        <w:rPr>
          <w:rFonts w:cstheme="minorHAnsi"/>
          <w:sz w:val="24"/>
          <w:szCs w:val="24"/>
        </w:rPr>
      </w:pPr>
      <w:r w:rsidRPr="00234FC5">
        <w:rPr>
          <w:rStyle w:val="Strong"/>
          <w:rFonts w:cstheme="minorHAnsi"/>
          <w:b w:val="0"/>
          <w:bCs w:val="0"/>
          <w:sz w:val="24"/>
          <w:szCs w:val="24"/>
        </w:rPr>
        <w:t>5. Project quality management</w:t>
      </w:r>
    </w:p>
    <w:p w14:paraId="2B618668" w14:textId="200B97EA" w:rsidR="00234FC5" w:rsidRPr="00234FC5" w:rsidRDefault="00234FC5" w:rsidP="009F3740">
      <w:pPr>
        <w:shd w:val="clear" w:color="auto" w:fill="FFFFFF"/>
        <w:spacing w:before="100" w:beforeAutospacing="1" w:after="100" w:afterAutospacing="1" w:line="480" w:lineRule="auto"/>
        <w:ind w:left="360"/>
        <w:rPr>
          <w:rFonts w:cstheme="minorHAnsi"/>
          <w:sz w:val="24"/>
          <w:szCs w:val="24"/>
        </w:rPr>
      </w:pPr>
      <w:r w:rsidRPr="00234FC5">
        <w:rPr>
          <w:rStyle w:val="Strong"/>
          <w:rFonts w:cstheme="minorHAnsi"/>
          <w:b w:val="0"/>
          <w:bCs w:val="0"/>
          <w:sz w:val="24"/>
          <w:szCs w:val="24"/>
        </w:rPr>
        <w:t>6. Project resource management</w:t>
      </w:r>
    </w:p>
    <w:p w14:paraId="576E1527" w14:textId="7470BAD8" w:rsidR="00234FC5" w:rsidRPr="00234FC5" w:rsidRDefault="00234FC5" w:rsidP="009F3740">
      <w:pPr>
        <w:shd w:val="clear" w:color="auto" w:fill="FFFFFF"/>
        <w:spacing w:before="100" w:beforeAutospacing="1" w:after="100" w:afterAutospacing="1" w:line="480" w:lineRule="auto"/>
        <w:ind w:left="360"/>
        <w:rPr>
          <w:rFonts w:cstheme="minorHAnsi"/>
          <w:sz w:val="24"/>
          <w:szCs w:val="24"/>
        </w:rPr>
      </w:pPr>
      <w:r w:rsidRPr="00234FC5">
        <w:rPr>
          <w:rStyle w:val="Strong"/>
          <w:rFonts w:cstheme="minorHAnsi"/>
          <w:b w:val="0"/>
          <w:bCs w:val="0"/>
          <w:sz w:val="24"/>
          <w:szCs w:val="24"/>
        </w:rPr>
        <w:t>7. Project communications management</w:t>
      </w:r>
    </w:p>
    <w:p w14:paraId="352E5D0C" w14:textId="2053204A" w:rsidR="00234FC5" w:rsidRPr="00234FC5" w:rsidRDefault="00234FC5" w:rsidP="009F3740">
      <w:pPr>
        <w:shd w:val="clear" w:color="auto" w:fill="FFFFFF"/>
        <w:spacing w:before="100" w:beforeAutospacing="1" w:after="100" w:afterAutospacing="1" w:line="480" w:lineRule="auto"/>
        <w:ind w:left="360"/>
        <w:rPr>
          <w:rFonts w:cstheme="minorHAnsi"/>
          <w:sz w:val="24"/>
          <w:szCs w:val="24"/>
        </w:rPr>
      </w:pPr>
      <w:r w:rsidRPr="00234FC5">
        <w:rPr>
          <w:rStyle w:val="Strong"/>
          <w:rFonts w:cstheme="minorHAnsi"/>
          <w:b w:val="0"/>
          <w:bCs w:val="0"/>
          <w:sz w:val="24"/>
          <w:szCs w:val="24"/>
        </w:rPr>
        <w:lastRenderedPageBreak/>
        <w:t>8. Project risk management</w:t>
      </w:r>
    </w:p>
    <w:p w14:paraId="4EB47411" w14:textId="1B7C7323" w:rsidR="00234FC5" w:rsidRPr="00234FC5" w:rsidRDefault="00234FC5" w:rsidP="009F3740">
      <w:pPr>
        <w:shd w:val="clear" w:color="auto" w:fill="FFFFFF"/>
        <w:spacing w:before="100" w:beforeAutospacing="1" w:after="100" w:afterAutospacing="1" w:line="480" w:lineRule="auto"/>
        <w:ind w:left="360"/>
        <w:rPr>
          <w:rFonts w:cstheme="minorHAnsi"/>
          <w:sz w:val="24"/>
          <w:szCs w:val="24"/>
        </w:rPr>
      </w:pPr>
      <w:r w:rsidRPr="00234FC5">
        <w:rPr>
          <w:rStyle w:val="Strong"/>
          <w:rFonts w:cstheme="minorHAnsi"/>
          <w:b w:val="0"/>
          <w:bCs w:val="0"/>
          <w:sz w:val="24"/>
          <w:szCs w:val="24"/>
        </w:rPr>
        <w:t>9. Project procurement management</w:t>
      </w:r>
    </w:p>
    <w:p w14:paraId="7BD5A0CA" w14:textId="61414F02" w:rsidR="00234FC5" w:rsidRPr="00234FC5" w:rsidRDefault="00234FC5" w:rsidP="009F3740">
      <w:pPr>
        <w:shd w:val="clear" w:color="auto" w:fill="FFFFFF"/>
        <w:spacing w:before="100" w:beforeAutospacing="1" w:after="100" w:afterAutospacing="1" w:line="480" w:lineRule="auto"/>
        <w:ind w:left="360"/>
        <w:rPr>
          <w:rFonts w:cstheme="minorHAnsi"/>
          <w:sz w:val="24"/>
          <w:szCs w:val="24"/>
        </w:rPr>
      </w:pPr>
      <w:r w:rsidRPr="00234FC5">
        <w:rPr>
          <w:rStyle w:val="Strong"/>
          <w:rFonts w:cstheme="minorHAnsi"/>
          <w:b w:val="0"/>
          <w:bCs w:val="0"/>
          <w:sz w:val="24"/>
          <w:szCs w:val="24"/>
        </w:rPr>
        <w:t>10. Project stakeholder management</w:t>
      </w:r>
    </w:p>
    <w:p w14:paraId="586032F9" w14:textId="7CD041FF" w:rsidR="00904121" w:rsidRDefault="005324AF" w:rsidP="009F3740">
      <w:pPr>
        <w:shd w:val="clear" w:color="auto" w:fill="FFFFFF"/>
        <w:spacing w:before="100" w:beforeAutospacing="1" w:after="144" w:line="480" w:lineRule="auto"/>
        <w:rPr>
          <w:rFonts w:eastAsia="Times New Roman" w:cstheme="minorHAnsi"/>
          <w:color w:val="222222"/>
          <w:kern w:val="0"/>
          <w:sz w:val="24"/>
          <w:szCs w:val="24"/>
          <w14:ligatures w14:val="none"/>
        </w:rPr>
      </w:pPr>
      <w:r>
        <w:rPr>
          <w:rFonts w:eastAsia="Times New Roman" w:cstheme="minorHAnsi"/>
          <w:color w:val="222222"/>
          <w:kern w:val="0"/>
          <w:sz w:val="24"/>
          <w:szCs w:val="24"/>
          <w14:ligatures w14:val="none"/>
        </w:rPr>
        <w:t>Analyzing Google Headquarters Project we can discover, one by one, these 5 phases</w:t>
      </w:r>
      <w:r w:rsidR="003477AA">
        <w:rPr>
          <w:rFonts w:eastAsia="Times New Roman" w:cstheme="minorHAnsi"/>
          <w:color w:val="222222"/>
          <w:kern w:val="0"/>
          <w:sz w:val="24"/>
          <w:szCs w:val="24"/>
          <w14:ligatures w14:val="none"/>
        </w:rPr>
        <w:t xml:space="preserve"> </w:t>
      </w:r>
      <w:proofErr w:type="gramStart"/>
      <w:r w:rsidR="003477AA">
        <w:rPr>
          <w:rFonts w:eastAsia="Times New Roman" w:cstheme="minorHAnsi"/>
          <w:color w:val="222222"/>
          <w:kern w:val="0"/>
          <w:sz w:val="24"/>
          <w:szCs w:val="24"/>
          <w14:ligatures w14:val="none"/>
        </w:rPr>
        <w:t>in order to</w:t>
      </w:r>
      <w:proofErr w:type="gramEnd"/>
      <w:r w:rsidR="003477AA">
        <w:rPr>
          <w:rFonts w:eastAsia="Times New Roman" w:cstheme="minorHAnsi"/>
          <w:color w:val="222222"/>
          <w:kern w:val="0"/>
          <w:sz w:val="24"/>
          <w:szCs w:val="24"/>
          <w14:ligatures w14:val="none"/>
        </w:rPr>
        <w:t xml:space="preserve"> identify strong points which can become references for future projects.</w:t>
      </w:r>
    </w:p>
    <w:p w14:paraId="682F1B63" w14:textId="48F48481" w:rsidR="005324AF" w:rsidRDefault="00B073AB" w:rsidP="00B073AB">
      <w:pPr>
        <w:pStyle w:val="Heading2"/>
        <w:rPr>
          <w:rFonts w:eastAsia="Times New Roman"/>
          <w:lang w:val="en-GB"/>
        </w:rPr>
      </w:pPr>
      <w:bookmarkStart w:id="4" w:name="_Toc152503226"/>
      <w:r>
        <w:rPr>
          <w:rFonts w:eastAsia="Times New Roman"/>
          <w:lang w:val="en-GB"/>
        </w:rPr>
        <w:t xml:space="preserve">2.1 </w:t>
      </w:r>
      <w:r w:rsidR="00FB6001">
        <w:rPr>
          <w:rFonts w:eastAsia="Times New Roman"/>
          <w:lang w:val="en-GB"/>
        </w:rPr>
        <w:t xml:space="preserve">Phase 1: </w:t>
      </w:r>
      <w:r w:rsidR="00FB6001" w:rsidRPr="00FB6001">
        <w:rPr>
          <w:rFonts w:eastAsia="Times New Roman"/>
          <w:lang w:val="en-GB"/>
        </w:rPr>
        <w:t>Project Conception and Initiation</w:t>
      </w:r>
      <w:bookmarkEnd w:id="4"/>
    </w:p>
    <w:p w14:paraId="0D8AABF0" w14:textId="70304249" w:rsidR="007A0C36" w:rsidRDefault="00C16708" w:rsidP="009F3740">
      <w:pPr>
        <w:shd w:val="clear" w:color="auto" w:fill="FFFFFF"/>
        <w:spacing w:before="100" w:beforeAutospacing="1" w:after="144" w:line="480" w:lineRule="auto"/>
        <w:ind w:firstLine="720"/>
        <w:rPr>
          <w:rFonts w:eastAsia="Times New Roman" w:cstheme="minorHAnsi"/>
          <w:color w:val="222222"/>
          <w:kern w:val="0"/>
          <w:sz w:val="24"/>
          <w:szCs w:val="24"/>
          <w14:ligatures w14:val="none"/>
        </w:rPr>
      </w:pPr>
      <w:r>
        <w:rPr>
          <w:rFonts w:eastAsia="Times New Roman" w:cstheme="minorHAnsi"/>
          <w:color w:val="222222"/>
          <w:kern w:val="0"/>
          <w:sz w:val="24"/>
          <w:szCs w:val="24"/>
          <w14:ligatures w14:val="none"/>
        </w:rPr>
        <w:t>In this stage you</w:t>
      </w:r>
      <w:r w:rsidRPr="00C16708">
        <w:rPr>
          <w:rFonts w:eastAsia="Times New Roman" w:cstheme="minorHAnsi"/>
          <w:color w:val="222222"/>
          <w:kern w:val="0"/>
          <w:sz w:val="24"/>
          <w:szCs w:val="24"/>
          <w14:ligatures w14:val="none"/>
        </w:rPr>
        <w:t xml:space="preserve"> develop an executive summary of your project during the project initiation stage to show its commercial value. You enter the project planning stage after gaining the support of key stakeholders and confirming that your project is feasible. In this section, you define your project's specific goals, deliverables, and project plan in more depth.</w:t>
      </w:r>
      <w:r>
        <w:rPr>
          <w:rFonts w:eastAsia="Times New Roman" w:cstheme="minorHAnsi"/>
          <w:color w:val="222222"/>
          <w:kern w:val="0"/>
          <w:sz w:val="24"/>
          <w:szCs w:val="24"/>
          <w14:ligatures w14:val="none"/>
        </w:rPr>
        <w:t xml:space="preserve"> (MacNeil, 2022)</w:t>
      </w:r>
      <w:r w:rsidR="00013DBB">
        <w:rPr>
          <w:rFonts w:eastAsia="Times New Roman" w:cstheme="minorHAnsi"/>
          <w:color w:val="222222"/>
          <w:kern w:val="0"/>
          <w:sz w:val="24"/>
          <w:szCs w:val="24"/>
          <w14:ligatures w14:val="none"/>
        </w:rPr>
        <w:t xml:space="preserve">. </w:t>
      </w:r>
      <w:r w:rsidR="007A0C36">
        <w:rPr>
          <w:rFonts w:eastAsia="Times New Roman" w:cstheme="minorHAnsi"/>
          <w:color w:val="222222"/>
          <w:kern w:val="0"/>
          <w:sz w:val="24"/>
          <w:szCs w:val="24"/>
          <w14:ligatures w14:val="none"/>
        </w:rPr>
        <w:t xml:space="preserve">This is </w:t>
      </w:r>
      <w:bookmarkStart w:id="5" w:name="_Hlk152480720"/>
      <w:r w:rsidR="007A0C36">
        <w:rPr>
          <w:rFonts w:eastAsia="Times New Roman" w:cstheme="minorHAnsi"/>
          <w:color w:val="222222"/>
          <w:kern w:val="0"/>
          <w:sz w:val="24"/>
          <w:szCs w:val="24"/>
          <w14:ligatures w14:val="none"/>
        </w:rPr>
        <w:t xml:space="preserve">the stage that requires </w:t>
      </w:r>
      <w:bookmarkEnd w:id="5"/>
      <w:r w:rsidR="007A0C36">
        <w:rPr>
          <w:rFonts w:eastAsia="Times New Roman" w:cstheme="minorHAnsi"/>
          <w:color w:val="222222"/>
          <w:kern w:val="0"/>
          <w:sz w:val="24"/>
          <w:szCs w:val="24"/>
          <w14:ligatures w14:val="none"/>
        </w:rPr>
        <w:t xml:space="preserve">a thorough research and at this moment analysis like SWOT, STEEPLE and Feasibility study are conducted </w:t>
      </w:r>
      <w:proofErr w:type="gramStart"/>
      <w:r w:rsidR="007A0C36">
        <w:rPr>
          <w:rFonts w:eastAsia="Times New Roman" w:cstheme="minorHAnsi"/>
          <w:color w:val="222222"/>
          <w:kern w:val="0"/>
          <w:sz w:val="24"/>
          <w:szCs w:val="24"/>
          <w14:ligatures w14:val="none"/>
        </w:rPr>
        <w:t>in order to</w:t>
      </w:r>
      <w:proofErr w:type="gramEnd"/>
      <w:r w:rsidR="007A0C36">
        <w:rPr>
          <w:rFonts w:eastAsia="Times New Roman" w:cstheme="minorHAnsi"/>
          <w:color w:val="222222"/>
          <w:kern w:val="0"/>
          <w:sz w:val="24"/>
          <w:szCs w:val="24"/>
          <w14:ligatures w14:val="none"/>
        </w:rPr>
        <w:t xml:space="preserve"> determine the future plan of action.</w:t>
      </w:r>
    </w:p>
    <w:p w14:paraId="0428508C" w14:textId="77777777" w:rsidR="00C51CBE" w:rsidRDefault="00C51CBE" w:rsidP="00B073AB">
      <w:pPr>
        <w:pStyle w:val="Heading3"/>
        <w:rPr>
          <w:rFonts w:eastAsia="Times New Roman"/>
        </w:rPr>
      </w:pPr>
      <w:bookmarkStart w:id="6" w:name="_Toc152503227"/>
      <w:r>
        <w:rPr>
          <w:rFonts w:eastAsia="Times New Roman"/>
        </w:rPr>
        <w:t>What are the deliverables of Google Headquarter project?</w:t>
      </w:r>
      <w:bookmarkEnd w:id="6"/>
    </w:p>
    <w:p w14:paraId="19A6B858" w14:textId="77777777" w:rsidR="00C51CBE" w:rsidRDefault="00C51CBE" w:rsidP="00C51CBE"/>
    <w:p w14:paraId="78B64956" w14:textId="1F18CAA0" w:rsidR="00C51CBE" w:rsidRPr="009F3740" w:rsidRDefault="00C51CBE" w:rsidP="009F3740">
      <w:pPr>
        <w:spacing w:line="480" w:lineRule="auto"/>
        <w:ind w:firstLine="720"/>
        <w:rPr>
          <w:sz w:val="24"/>
          <w:szCs w:val="24"/>
        </w:rPr>
      </w:pPr>
      <w:r w:rsidRPr="009F3740">
        <w:rPr>
          <w:sz w:val="24"/>
          <w:szCs w:val="24"/>
        </w:rPr>
        <w:t xml:space="preserve">The structure will have a natural theme, and Google's healthy materials program will provide </w:t>
      </w:r>
      <w:proofErr w:type="gramStart"/>
      <w:r w:rsidRPr="009F3740">
        <w:rPr>
          <w:sz w:val="24"/>
          <w:szCs w:val="24"/>
        </w:rPr>
        <w:t>all of</w:t>
      </w:r>
      <w:proofErr w:type="gramEnd"/>
      <w:r w:rsidRPr="009F3740">
        <w:rPr>
          <w:sz w:val="24"/>
          <w:szCs w:val="24"/>
        </w:rPr>
        <w:t xml:space="preserve"> the materials. The complex, which has a third building on the site, will be constructed alongside the current building at 6 Pancras Square and was designed by Heatherwick Studio. Created from the ground up, the new Google office building will house up to 7,000 Google employees. It will support the expansion of the knowledge-based economy in the region as well as the development of the Knowledge Quarter.</w:t>
      </w:r>
    </w:p>
    <w:p w14:paraId="21B9C8A9" w14:textId="17E51EC1" w:rsidR="004F1B6E" w:rsidRDefault="004F1B6E" w:rsidP="00B073AB">
      <w:pPr>
        <w:pStyle w:val="Heading3"/>
        <w:rPr>
          <w:rFonts w:eastAsia="Times New Roman"/>
        </w:rPr>
      </w:pPr>
      <w:bookmarkStart w:id="7" w:name="_Toc152503228"/>
      <w:r>
        <w:rPr>
          <w:rFonts w:eastAsia="Times New Roman"/>
        </w:rPr>
        <w:lastRenderedPageBreak/>
        <w:t>GOOGLE SWOT Assessment</w:t>
      </w:r>
      <w:bookmarkEnd w:id="7"/>
    </w:p>
    <w:p w14:paraId="69F680A9" w14:textId="0E2869DA" w:rsidR="00A4295A" w:rsidRPr="00A4295A" w:rsidRDefault="00A4295A" w:rsidP="009F3740">
      <w:pPr>
        <w:spacing w:line="480" w:lineRule="auto"/>
        <w:ind w:firstLine="720"/>
      </w:pPr>
      <w:r>
        <w:rPr>
          <w:rFonts w:eastAsia="Times New Roman" w:cstheme="minorHAnsi"/>
          <w:color w:val="222222"/>
          <w:kern w:val="0"/>
          <w:sz w:val="24"/>
          <w:szCs w:val="24"/>
          <w14:ligatures w14:val="none"/>
        </w:rPr>
        <w:t xml:space="preserve">The fact that Google has the support of Camden local community, the innovation that they are bringing, the opportunities they are creating for people to work and small businesses to develop by the help of their brand is giving a Green Light to the project. </w:t>
      </w:r>
      <w:proofErr w:type="gramStart"/>
      <w:r>
        <w:rPr>
          <w:rFonts w:eastAsia="Times New Roman" w:cstheme="minorHAnsi"/>
          <w:color w:val="222222"/>
          <w:kern w:val="0"/>
          <w:sz w:val="24"/>
          <w:szCs w:val="24"/>
          <w14:ligatures w14:val="none"/>
        </w:rPr>
        <w:t>Nevertheless</w:t>
      </w:r>
      <w:proofErr w:type="gramEnd"/>
      <w:r>
        <w:rPr>
          <w:rFonts w:eastAsia="Times New Roman" w:cstheme="minorHAnsi"/>
          <w:color w:val="222222"/>
          <w:kern w:val="0"/>
          <w:sz w:val="24"/>
          <w:szCs w:val="24"/>
          <w14:ligatures w14:val="none"/>
        </w:rPr>
        <w:t xml:space="preserve"> they still need to improve their attitude towards the employees and adapt a bit more</w:t>
      </w:r>
      <w:r w:rsidR="008C541E">
        <w:rPr>
          <w:rFonts w:eastAsia="Times New Roman" w:cstheme="minorHAnsi"/>
          <w:color w:val="222222"/>
          <w:kern w:val="0"/>
          <w:sz w:val="24"/>
          <w:szCs w:val="24"/>
          <w14:ligatures w14:val="none"/>
        </w:rPr>
        <w:t xml:space="preserve"> to the UK style and peoples personality.</w:t>
      </w:r>
    </w:p>
    <w:p w14:paraId="0479D6EF" w14:textId="77777777" w:rsidR="00B073AB" w:rsidRDefault="00A4295A" w:rsidP="00B073AB">
      <w:pPr>
        <w:rPr>
          <w:b/>
          <w:bCs/>
          <w:lang w:val="en-GB"/>
        </w:rPr>
      </w:pPr>
      <w:r w:rsidRPr="00A4295A">
        <w:rPr>
          <w:noProof/>
        </w:rPr>
        <w:drawing>
          <wp:inline distT="0" distB="0" distL="0" distR="0" wp14:anchorId="05939F39" wp14:editId="72A7F68A">
            <wp:extent cx="6241301" cy="3878580"/>
            <wp:effectExtent l="0" t="0" r="7620" b="7620"/>
            <wp:docPr id="1298156259" name="Picture 1" descr="A diagram of a company's company's company's company's company's company's company's company's company's company's company's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156259" name="Picture 1" descr="A diagram of a company's company's company's company's company's company's company's company's company's company's company's company'&#10;&#10;Description automatically generated"/>
                    <pic:cNvPicPr/>
                  </pic:nvPicPr>
                  <pic:blipFill>
                    <a:blip r:embed="rId9"/>
                    <a:stretch>
                      <a:fillRect/>
                    </a:stretch>
                  </pic:blipFill>
                  <pic:spPr>
                    <a:xfrm>
                      <a:off x="0" y="0"/>
                      <a:ext cx="6275915" cy="3900090"/>
                    </a:xfrm>
                    <a:prstGeom prst="rect">
                      <a:avLst/>
                    </a:prstGeom>
                  </pic:spPr>
                </pic:pic>
              </a:graphicData>
            </a:graphic>
          </wp:inline>
        </w:drawing>
      </w:r>
    </w:p>
    <w:p w14:paraId="508FAECA" w14:textId="77777777" w:rsidR="00B073AB" w:rsidRDefault="00B073AB" w:rsidP="00B073AB">
      <w:pPr>
        <w:rPr>
          <w:b/>
          <w:bCs/>
          <w:lang w:val="en-GB"/>
        </w:rPr>
      </w:pPr>
    </w:p>
    <w:p w14:paraId="085149DB" w14:textId="77777777" w:rsidR="00B073AB" w:rsidRDefault="00B073AB" w:rsidP="00B073AB">
      <w:pPr>
        <w:rPr>
          <w:b/>
          <w:bCs/>
          <w:lang w:val="en-GB"/>
        </w:rPr>
      </w:pPr>
    </w:p>
    <w:p w14:paraId="51E53F72" w14:textId="66D8AA63" w:rsidR="008C541E" w:rsidRPr="00B073AB" w:rsidRDefault="00B073AB" w:rsidP="00B073AB">
      <w:pPr>
        <w:pStyle w:val="Heading2"/>
        <w:rPr>
          <w:rFonts w:eastAsiaTheme="minorHAnsi"/>
        </w:rPr>
      </w:pPr>
      <w:bookmarkStart w:id="8" w:name="_Toc152503229"/>
      <w:r>
        <w:rPr>
          <w:lang w:val="en-GB"/>
        </w:rPr>
        <w:t>2</w:t>
      </w:r>
      <w:r w:rsidR="00F65C8F">
        <w:rPr>
          <w:lang w:val="en-GB"/>
        </w:rPr>
        <w:t>.</w:t>
      </w:r>
      <w:r>
        <w:rPr>
          <w:lang w:val="en-GB"/>
        </w:rPr>
        <w:t xml:space="preserve">2 </w:t>
      </w:r>
      <w:r w:rsidR="008C541E" w:rsidRPr="008C541E">
        <w:rPr>
          <w:rFonts w:eastAsiaTheme="minorHAnsi"/>
          <w:lang w:val="en-GB"/>
        </w:rPr>
        <w:t>Phase 2: Project Planning</w:t>
      </w:r>
      <w:bookmarkEnd w:id="8"/>
    </w:p>
    <w:p w14:paraId="75D1E3AF" w14:textId="069954AF" w:rsidR="008C541E" w:rsidRPr="00C51CBE" w:rsidRDefault="00C51CBE" w:rsidP="009F3740">
      <w:pPr>
        <w:spacing w:line="480" w:lineRule="auto"/>
        <w:rPr>
          <w:sz w:val="24"/>
          <w:szCs w:val="24"/>
          <w:lang w:val="en-GB"/>
        </w:rPr>
      </w:pPr>
      <w:r w:rsidRPr="00C51CBE">
        <w:rPr>
          <w:sz w:val="24"/>
          <w:szCs w:val="24"/>
          <w:lang w:val="en-GB"/>
        </w:rPr>
        <w:t xml:space="preserve">At this phase, the main tasks are to determine the technical requirements, drafting a thorough project plan, come up with a communication plan, and setting goals and </w:t>
      </w:r>
      <w:proofErr w:type="gramStart"/>
      <w:r w:rsidRPr="00C51CBE">
        <w:rPr>
          <w:sz w:val="24"/>
          <w:szCs w:val="24"/>
          <w:lang w:val="en-GB"/>
        </w:rPr>
        <w:t>outputs .</w:t>
      </w:r>
      <w:proofErr w:type="gramEnd"/>
      <w:r>
        <w:rPr>
          <w:sz w:val="24"/>
          <w:szCs w:val="24"/>
          <w:lang w:val="en-GB"/>
        </w:rPr>
        <w:t xml:space="preserve"> </w:t>
      </w:r>
      <w:r w:rsidR="00432EC3">
        <w:rPr>
          <w:sz w:val="24"/>
          <w:szCs w:val="24"/>
          <w:lang w:val="en-GB"/>
        </w:rPr>
        <w:t xml:space="preserve">The </w:t>
      </w:r>
      <w:r w:rsidR="00432EC3">
        <w:rPr>
          <w:sz w:val="24"/>
          <w:szCs w:val="24"/>
          <w:lang w:val="en-GB"/>
        </w:rPr>
        <w:lastRenderedPageBreak/>
        <w:t xml:space="preserve">objectives have to be SMART </w:t>
      </w:r>
      <w:proofErr w:type="gramStart"/>
      <w:r w:rsidR="00432EC3">
        <w:rPr>
          <w:sz w:val="24"/>
          <w:szCs w:val="24"/>
          <w:lang w:val="en-GB"/>
        </w:rPr>
        <w:t>and  CLEAR</w:t>
      </w:r>
      <w:proofErr w:type="gramEnd"/>
      <w:r w:rsidR="00432EC3">
        <w:rPr>
          <w:sz w:val="24"/>
          <w:szCs w:val="24"/>
          <w:lang w:val="en-GB"/>
        </w:rPr>
        <w:t xml:space="preserve"> which allows managers to reduce risks and achieve their goals. </w:t>
      </w:r>
      <w:r>
        <w:rPr>
          <w:sz w:val="24"/>
          <w:szCs w:val="24"/>
          <w:lang w:val="en-GB"/>
        </w:rPr>
        <w:t>(</w:t>
      </w:r>
      <w:proofErr w:type="spellStart"/>
      <w:r>
        <w:rPr>
          <w:sz w:val="24"/>
          <w:szCs w:val="24"/>
          <w:lang w:val="en-GB"/>
        </w:rPr>
        <w:t>Kissflow</w:t>
      </w:r>
      <w:proofErr w:type="spellEnd"/>
      <w:r>
        <w:rPr>
          <w:sz w:val="24"/>
          <w:szCs w:val="24"/>
          <w:lang w:val="en-GB"/>
        </w:rPr>
        <w:t>, 2023)</w:t>
      </w:r>
    </w:p>
    <w:p w14:paraId="30C7A42C" w14:textId="62BFDEC4" w:rsidR="0053347A" w:rsidRDefault="00D04001" w:rsidP="00B073AB">
      <w:pPr>
        <w:pStyle w:val="Heading3"/>
        <w:rPr>
          <w:rFonts w:eastAsia="Times New Roman"/>
        </w:rPr>
      </w:pPr>
      <w:bookmarkStart w:id="9" w:name="_Toc152503230"/>
      <w:r>
        <w:rPr>
          <w:rFonts w:eastAsia="Times New Roman"/>
        </w:rPr>
        <w:t xml:space="preserve">What is the scope of Google </w:t>
      </w:r>
      <w:r w:rsidR="0082732C">
        <w:rPr>
          <w:rFonts w:eastAsia="Times New Roman"/>
        </w:rPr>
        <w:t xml:space="preserve">Headquarter </w:t>
      </w:r>
      <w:r>
        <w:rPr>
          <w:rFonts w:eastAsia="Times New Roman"/>
        </w:rPr>
        <w:t>project?</w:t>
      </w:r>
      <w:bookmarkEnd w:id="9"/>
    </w:p>
    <w:p w14:paraId="7A35D1A8" w14:textId="7E8B742B" w:rsidR="00D04001" w:rsidRPr="009F3740" w:rsidRDefault="00D04001" w:rsidP="009F3740">
      <w:pPr>
        <w:spacing w:line="480" w:lineRule="auto"/>
        <w:ind w:firstLine="720"/>
        <w:rPr>
          <w:rFonts w:cstheme="minorHAnsi"/>
          <w:sz w:val="24"/>
          <w:szCs w:val="24"/>
          <w:shd w:val="clear" w:color="auto" w:fill="FFFFFF"/>
        </w:rPr>
      </w:pPr>
      <w:r w:rsidRPr="009F3740">
        <w:rPr>
          <w:rFonts w:cstheme="minorHAnsi"/>
          <w:sz w:val="24"/>
          <w:szCs w:val="24"/>
          <w:shd w:val="clear" w:color="auto" w:fill="FFFFFF"/>
        </w:rPr>
        <w:t xml:space="preserve">In an interview with the BBC, Google’s CEO Sundar </w:t>
      </w:r>
      <w:proofErr w:type="gramStart"/>
      <w:r w:rsidRPr="009F3740">
        <w:rPr>
          <w:rFonts w:cstheme="minorHAnsi"/>
          <w:sz w:val="24"/>
          <w:szCs w:val="24"/>
          <w:shd w:val="clear" w:color="auto" w:fill="FFFFFF"/>
        </w:rPr>
        <w:t>Pichai  said</w:t>
      </w:r>
      <w:proofErr w:type="gramEnd"/>
      <w:r w:rsidRPr="009F3740">
        <w:rPr>
          <w:rFonts w:cstheme="minorHAnsi"/>
          <w:sz w:val="24"/>
          <w:szCs w:val="24"/>
          <w:shd w:val="clear" w:color="auto" w:fill="FFFFFF"/>
        </w:rPr>
        <w:t xml:space="preserve"> the company sees “massive opportunities” in the UK, despite the country’s decision to leave the EU in June. This has led many big companies to consider relocating their European HQs from London to continental Europe.</w:t>
      </w:r>
    </w:p>
    <w:p w14:paraId="72559775" w14:textId="6F53616C" w:rsidR="0082732C" w:rsidRPr="009F3740" w:rsidRDefault="0082732C" w:rsidP="009F3740">
      <w:pPr>
        <w:spacing w:line="480" w:lineRule="auto"/>
        <w:rPr>
          <w:rFonts w:cstheme="minorHAnsi"/>
          <w:color w:val="333333"/>
          <w:sz w:val="24"/>
          <w:szCs w:val="24"/>
          <w:shd w:val="clear" w:color="auto" w:fill="FFFFFF"/>
        </w:rPr>
      </w:pPr>
      <w:r w:rsidRPr="009F3740">
        <w:rPr>
          <w:rFonts w:cstheme="minorHAnsi"/>
          <w:color w:val="333333"/>
          <w:sz w:val="24"/>
          <w:szCs w:val="24"/>
          <w:shd w:val="clear" w:color="auto" w:fill="FFFFFF"/>
        </w:rPr>
        <w:t>The new headquarters will be based on the Google King’s Cross campus, which consists of three buildings, two of which are leased. The entire campus will accommodate 7,000 employees, including the recently built 650,000 sq ft headquarters. Google currently employs 4,000 people in the UK. (O’Reilly, n.d.</w:t>
      </w:r>
      <w:r w:rsidR="003A7F1C" w:rsidRPr="009F3740">
        <w:rPr>
          <w:rFonts w:cstheme="minorHAnsi"/>
          <w:color w:val="333333"/>
          <w:sz w:val="24"/>
          <w:szCs w:val="24"/>
          <w:shd w:val="clear" w:color="auto" w:fill="FFFFFF"/>
        </w:rPr>
        <w:t>)</w:t>
      </w:r>
    </w:p>
    <w:p w14:paraId="1F52DB9C" w14:textId="4FEB3CA0" w:rsidR="003A7F1C" w:rsidRPr="009F3740" w:rsidRDefault="00013DBB" w:rsidP="009F3740">
      <w:pPr>
        <w:spacing w:line="480" w:lineRule="auto"/>
        <w:rPr>
          <w:rFonts w:cstheme="minorHAnsi"/>
          <w:color w:val="333333"/>
          <w:sz w:val="24"/>
          <w:szCs w:val="24"/>
          <w:shd w:val="clear" w:color="auto" w:fill="FFFFFF"/>
        </w:rPr>
      </w:pPr>
      <w:r w:rsidRPr="009F3740">
        <w:rPr>
          <w:rFonts w:cstheme="minorHAnsi"/>
          <w:color w:val="333333"/>
          <w:sz w:val="24"/>
          <w:szCs w:val="24"/>
          <w:shd w:val="clear" w:color="auto" w:fill="FFFFFF"/>
        </w:rPr>
        <w:t xml:space="preserve">Google plans to support new ideas and provide shop units to brands. They will also have a community, education, and event space, a market hall, and a roof garden. They are working with Camden borough and London Wildlife Trust to conserve native </w:t>
      </w:r>
      <w:proofErr w:type="gramStart"/>
      <w:r w:rsidRPr="009F3740">
        <w:rPr>
          <w:rFonts w:cstheme="minorHAnsi"/>
          <w:color w:val="333333"/>
          <w:sz w:val="24"/>
          <w:szCs w:val="24"/>
          <w:shd w:val="clear" w:color="auto" w:fill="FFFFFF"/>
        </w:rPr>
        <w:t>species.</w:t>
      </w:r>
      <w:r w:rsidR="003A7F1C" w:rsidRPr="009F3740">
        <w:rPr>
          <w:rFonts w:cstheme="minorHAnsi"/>
          <w:color w:val="333333"/>
          <w:sz w:val="24"/>
          <w:szCs w:val="24"/>
          <w:shd w:val="clear" w:color="auto" w:fill="FFFFFF"/>
        </w:rPr>
        <w:t>.</w:t>
      </w:r>
      <w:proofErr w:type="gramEnd"/>
      <w:r w:rsidR="000238DE" w:rsidRPr="009F3740">
        <w:rPr>
          <w:rFonts w:cstheme="minorHAnsi"/>
          <w:color w:val="333333"/>
          <w:sz w:val="24"/>
          <w:szCs w:val="24"/>
          <w:shd w:val="clear" w:color="auto" w:fill="FFFFFF"/>
        </w:rPr>
        <w:t xml:space="preserve"> (Parsons, 2022)</w:t>
      </w:r>
    </w:p>
    <w:p w14:paraId="79F82C25" w14:textId="1809349A" w:rsidR="00432EC3" w:rsidRDefault="00432EC3" w:rsidP="00B073AB">
      <w:pPr>
        <w:pStyle w:val="Heading3"/>
        <w:rPr>
          <w:shd w:val="clear" w:color="auto" w:fill="FFFFFF"/>
        </w:rPr>
      </w:pPr>
      <w:bookmarkStart w:id="10" w:name="_Toc152503231"/>
      <w:r>
        <w:rPr>
          <w:shd w:val="clear" w:color="auto" w:fill="FFFFFF"/>
        </w:rPr>
        <w:t>Budget allocation</w:t>
      </w:r>
      <w:bookmarkEnd w:id="10"/>
    </w:p>
    <w:p w14:paraId="04404A12" w14:textId="06FF7C1E" w:rsidR="00DA24DC" w:rsidRPr="009F3740" w:rsidRDefault="00282654" w:rsidP="009F3740">
      <w:pPr>
        <w:spacing w:line="480" w:lineRule="auto"/>
        <w:ind w:firstLine="720"/>
        <w:rPr>
          <w:rFonts w:cstheme="minorHAnsi"/>
          <w:color w:val="333333"/>
          <w:sz w:val="24"/>
          <w:szCs w:val="24"/>
          <w:shd w:val="clear" w:color="auto" w:fill="FFFFFF"/>
        </w:rPr>
      </w:pPr>
      <w:r w:rsidRPr="009F3740">
        <w:rPr>
          <w:rFonts w:cstheme="minorHAnsi"/>
          <w:color w:val="333333"/>
          <w:sz w:val="24"/>
          <w:szCs w:val="24"/>
          <w:shd w:val="clear" w:color="auto" w:fill="FFFFFF"/>
        </w:rPr>
        <w:t>The modern office building in London was purchased by Google for $1 billion as the company was waiting for the construction of its much-anticipated UK headquarters to be completed. The massive search engine company announced that it had bought the entire building at Central St. Giles in London's West End, where they already occupy multiple floors.</w:t>
      </w:r>
    </w:p>
    <w:p w14:paraId="5FE5F0CA" w14:textId="48D00AA4" w:rsidR="00282654" w:rsidRDefault="00282654" w:rsidP="009F3740">
      <w:pPr>
        <w:spacing w:line="480" w:lineRule="auto"/>
        <w:rPr>
          <w:rFonts w:ascii="Ubuntu" w:hAnsi="Ubuntu"/>
          <w:color w:val="333333"/>
          <w:shd w:val="clear" w:color="auto" w:fill="FFFFFF"/>
        </w:rPr>
      </w:pPr>
      <w:r w:rsidRPr="009F3740">
        <w:rPr>
          <w:rFonts w:cstheme="minorHAnsi"/>
          <w:color w:val="333333"/>
          <w:sz w:val="24"/>
          <w:szCs w:val="24"/>
          <w:shd w:val="clear" w:color="auto" w:fill="FFFFFF"/>
        </w:rPr>
        <w:t>The budget is generous and is meeting the expectations of such an ambitious project. (Shead, 2022)</w:t>
      </w:r>
    </w:p>
    <w:p w14:paraId="73C7970E" w14:textId="7C0550FF" w:rsidR="00142D37" w:rsidRPr="00D04001" w:rsidRDefault="00BA63E9" w:rsidP="00B073AB">
      <w:pPr>
        <w:pStyle w:val="Heading3"/>
        <w:rPr>
          <w:rFonts w:asciiTheme="minorHAnsi" w:eastAsia="Times New Roman" w:hAnsiTheme="minorHAnsi" w:cstheme="minorHAnsi"/>
          <w:color w:val="222222"/>
          <w:kern w:val="0"/>
          <w14:ligatures w14:val="none"/>
        </w:rPr>
      </w:pPr>
      <w:bookmarkStart w:id="11" w:name="_Toc152503232"/>
      <w:r>
        <w:rPr>
          <w:shd w:val="clear" w:color="auto" w:fill="FFFFFF"/>
        </w:rPr>
        <w:lastRenderedPageBreak/>
        <w:t>T</w:t>
      </w:r>
      <w:r w:rsidR="00142D37">
        <w:rPr>
          <w:shd w:val="clear" w:color="auto" w:fill="FFFFFF"/>
        </w:rPr>
        <w:t xml:space="preserve">ime </w:t>
      </w:r>
      <w:r>
        <w:rPr>
          <w:shd w:val="clear" w:color="auto" w:fill="FFFFFF"/>
        </w:rPr>
        <w:t>allocation</w:t>
      </w:r>
      <w:bookmarkEnd w:id="11"/>
    </w:p>
    <w:p w14:paraId="1602334C" w14:textId="7AFD9183" w:rsidR="00904121" w:rsidRPr="00861D7D" w:rsidRDefault="00142D37" w:rsidP="009F3740">
      <w:pPr>
        <w:spacing w:line="480" w:lineRule="auto"/>
        <w:ind w:firstLine="360"/>
        <w:rPr>
          <w:rFonts w:cstheme="minorHAnsi"/>
          <w:color w:val="333333"/>
          <w:sz w:val="24"/>
          <w:szCs w:val="24"/>
          <w:shd w:val="clear" w:color="auto" w:fill="FFFFFF"/>
        </w:rPr>
      </w:pPr>
      <w:r w:rsidRPr="00861D7D">
        <w:rPr>
          <w:rFonts w:cstheme="minorHAnsi"/>
          <w:color w:val="333333"/>
          <w:sz w:val="24"/>
          <w:szCs w:val="24"/>
          <w:shd w:val="clear" w:color="auto" w:fill="FFFFFF"/>
        </w:rPr>
        <w:t xml:space="preserve">The project started in 2018 and it is expected to be completed by 2024. Considering the </w:t>
      </w:r>
      <w:r w:rsidR="00BA63E9" w:rsidRPr="00861D7D">
        <w:rPr>
          <w:rFonts w:cstheme="minorHAnsi"/>
          <w:color w:val="333333"/>
          <w:sz w:val="24"/>
          <w:szCs w:val="24"/>
          <w:shd w:val="clear" w:color="auto" w:fill="FFFFFF"/>
        </w:rPr>
        <w:t>complexity of the design, the multiple facilities that will bring into the area the project will have to use numerous resources and the innovative side of whole campus is requiring a high standard of quality.</w:t>
      </w:r>
    </w:p>
    <w:p w14:paraId="50127EAE" w14:textId="023BC65E" w:rsidR="00BA63E9" w:rsidRDefault="00BA63E9" w:rsidP="00B073AB">
      <w:pPr>
        <w:pStyle w:val="Heading3"/>
      </w:pPr>
      <w:bookmarkStart w:id="12" w:name="_Toc152503233"/>
      <w:r>
        <w:rPr>
          <w:shd w:val="clear" w:color="auto" w:fill="FFFFFF"/>
        </w:rPr>
        <w:t>Resources allocation</w:t>
      </w:r>
      <w:bookmarkEnd w:id="12"/>
    </w:p>
    <w:p w14:paraId="6E0B5310" w14:textId="514D9AEC" w:rsidR="00867493" w:rsidRDefault="00867493" w:rsidP="009F3740">
      <w:pPr>
        <w:spacing w:line="480" w:lineRule="auto"/>
        <w:ind w:firstLine="720"/>
        <w:rPr>
          <w:sz w:val="24"/>
          <w:szCs w:val="24"/>
          <w:shd w:val="clear" w:color="auto" w:fill="FFFFFF"/>
        </w:rPr>
      </w:pPr>
      <w:r w:rsidRPr="00867493">
        <w:rPr>
          <w:sz w:val="24"/>
          <w:szCs w:val="24"/>
          <w:shd w:val="clear" w:color="auto" w:fill="FFFFFF"/>
        </w:rPr>
        <w:t xml:space="preserve">The innovative architectural proposals brought with them </w:t>
      </w:r>
      <w:proofErr w:type="gramStart"/>
      <w:r w:rsidRPr="00867493">
        <w:rPr>
          <w:sz w:val="24"/>
          <w:szCs w:val="24"/>
          <w:shd w:val="clear" w:color="auto" w:fill="FFFFFF"/>
        </w:rPr>
        <w:t>a number of</w:t>
      </w:r>
      <w:proofErr w:type="gramEnd"/>
      <w:r w:rsidRPr="00867493">
        <w:rPr>
          <w:sz w:val="24"/>
          <w:szCs w:val="24"/>
          <w:shd w:val="clear" w:color="auto" w:fill="FFFFFF"/>
        </w:rPr>
        <w:t xml:space="preserve"> key challenges and opportunities for environmental comfort in the building. While the triple height spaces allow deep daylight to reach the main office accommodation floors, they have also brought with them a significant amount of work in terms of thermal gain and loss as well as sun and glare control. Given the climate and location of the building, the decision to provide full fresh air ventilation and to regulate the temperature for the workplace through displacement ventilation is a good practice.</w:t>
      </w:r>
    </w:p>
    <w:p w14:paraId="079538AC" w14:textId="38DA4121" w:rsidR="00867493" w:rsidRDefault="00867493" w:rsidP="009F3740">
      <w:pPr>
        <w:spacing w:line="480" w:lineRule="auto"/>
        <w:rPr>
          <w:rFonts w:cstheme="minorHAnsi"/>
          <w:color w:val="4D4D4D"/>
          <w:sz w:val="24"/>
          <w:szCs w:val="24"/>
        </w:rPr>
      </w:pPr>
      <w:r w:rsidRPr="00867493">
        <w:rPr>
          <w:rFonts w:cstheme="minorHAnsi"/>
          <w:sz w:val="24"/>
          <w:szCs w:val="24"/>
          <w:shd w:val="clear" w:color="auto" w:fill="FFFFFF"/>
        </w:rPr>
        <w:t xml:space="preserve">That is why Google is working with top architecture and design companies like </w:t>
      </w:r>
      <w:r w:rsidRPr="00867493">
        <w:rPr>
          <w:rFonts w:cstheme="minorHAnsi"/>
          <w:color w:val="4D4D4D"/>
          <w:sz w:val="24"/>
          <w:szCs w:val="24"/>
        </w:rPr>
        <w:t>Bjarke Ingels Group and Heatherwick Studio</w:t>
      </w:r>
      <w:r>
        <w:rPr>
          <w:rFonts w:cstheme="minorHAnsi"/>
          <w:color w:val="4D4D4D"/>
          <w:sz w:val="24"/>
          <w:szCs w:val="24"/>
        </w:rPr>
        <w:t>.</w:t>
      </w:r>
    </w:p>
    <w:p w14:paraId="4DD3D438" w14:textId="5CD5423C" w:rsidR="00AD375C" w:rsidRDefault="00AD375C" w:rsidP="00B073AB">
      <w:pPr>
        <w:pStyle w:val="Heading3"/>
      </w:pPr>
      <w:bookmarkStart w:id="13" w:name="_Toc152503234"/>
      <w:r>
        <w:t>Communication management plan</w:t>
      </w:r>
      <w:bookmarkEnd w:id="13"/>
    </w:p>
    <w:p w14:paraId="3DF66953" w14:textId="3CAAD2F1" w:rsidR="00AD375C" w:rsidRPr="00861D7D" w:rsidRDefault="00AD375C" w:rsidP="009F3740">
      <w:pPr>
        <w:spacing w:line="480" w:lineRule="auto"/>
        <w:ind w:firstLine="720"/>
        <w:rPr>
          <w:rFonts w:cstheme="minorHAnsi"/>
          <w:color w:val="333333"/>
          <w:sz w:val="24"/>
          <w:szCs w:val="24"/>
          <w:shd w:val="clear" w:color="auto" w:fill="FFFFFF"/>
        </w:rPr>
      </w:pPr>
      <w:r w:rsidRPr="00861D7D">
        <w:rPr>
          <w:rFonts w:cstheme="minorHAnsi"/>
          <w:color w:val="333333"/>
          <w:sz w:val="24"/>
          <w:szCs w:val="24"/>
          <w:shd w:val="clear" w:color="auto" w:fill="FFFFFF"/>
        </w:rPr>
        <w:t>Google is really investing in the communication management plan and his focus is not only on the Internal Communication Strategy but also on the External Communication Strategy.</w:t>
      </w:r>
    </w:p>
    <w:p w14:paraId="6CB1E93E" w14:textId="6CE4EA36" w:rsidR="00867493" w:rsidRPr="00861D7D" w:rsidRDefault="00AD375C" w:rsidP="009F3740">
      <w:pPr>
        <w:spacing w:line="480" w:lineRule="auto"/>
        <w:ind w:firstLine="720"/>
        <w:rPr>
          <w:rFonts w:cstheme="minorHAnsi"/>
          <w:color w:val="333333"/>
          <w:sz w:val="24"/>
          <w:szCs w:val="24"/>
          <w:shd w:val="clear" w:color="auto" w:fill="FFFFFF"/>
        </w:rPr>
      </w:pPr>
      <w:r w:rsidRPr="00861D7D">
        <w:rPr>
          <w:rFonts w:cstheme="minorHAnsi"/>
          <w:color w:val="333333"/>
          <w:sz w:val="24"/>
          <w:szCs w:val="24"/>
          <w:shd w:val="clear" w:color="auto" w:fill="FFFFFF"/>
        </w:rPr>
        <w:t xml:space="preserve">Information sharing amongst individuals within an organization is the </w:t>
      </w:r>
      <w:proofErr w:type="gramStart"/>
      <w:r w:rsidRPr="00861D7D">
        <w:rPr>
          <w:rFonts w:cstheme="minorHAnsi"/>
          <w:color w:val="333333"/>
          <w:sz w:val="24"/>
          <w:szCs w:val="24"/>
          <w:shd w:val="clear" w:color="auto" w:fill="FFFFFF"/>
        </w:rPr>
        <w:t>main focus</w:t>
      </w:r>
      <w:proofErr w:type="gramEnd"/>
      <w:r w:rsidRPr="00861D7D">
        <w:rPr>
          <w:rFonts w:cstheme="minorHAnsi"/>
          <w:color w:val="333333"/>
          <w:sz w:val="24"/>
          <w:szCs w:val="24"/>
          <w:shd w:val="clear" w:color="auto" w:fill="FFFFFF"/>
        </w:rPr>
        <w:t xml:space="preserve"> of internal communication. Google's understanding-building philosophy encourages engagement and collaboration between management and employees, leading to its recognition as one of the Best Places to Work.</w:t>
      </w:r>
    </w:p>
    <w:p w14:paraId="691A417A" w14:textId="47202193" w:rsidR="00013DBB" w:rsidRDefault="00861D7D" w:rsidP="009F3740">
      <w:pPr>
        <w:spacing w:line="480" w:lineRule="auto"/>
        <w:ind w:firstLine="720"/>
        <w:rPr>
          <w:rFonts w:cstheme="minorHAnsi"/>
          <w:color w:val="333333"/>
          <w:sz w:val="24"/>
          <w:szCs w:val="24"/>
          <w:shd w:val="clear" w:color="auto" w:fill="FFFFFF"/>
        </w:rPr>
      </w:pPr>
      <w:r w:rsidRPr="00861D7D">
        <w:rPr>
          <w:rFonts w:cstheme="minorHAnsi"/>
          <w:color w:val="333333"/>
          <w:sz w:val="24"/>
          <w:szCs w:val="24"/>
          <w:shd w:val="clear" w:color="auto" w:fill="FFFFFF"/>
        </w:rPr>
        <w:lastRenderedPageBreak/>
        <w:t>As for external communication, Google prioritizes and identifies stakeholders, and then uses appropriate CSR policies to address those interests in accordance with international standards and expectations. Meeting the needs of all stakeholders is crucial because it establishes an organization's reputation and determines its commercial value. As an illustration, Google gives its employees, who are the primary stakeholders, exceptional care. Google offers competitive pay, steady job growth over the long term, a range of benefits, rewards and compensation, rewards and a perfect work environment, safety precautions, health insurance, etc. Google looks out for the interests of its investors. Investors receive recompense when required, shared price growth, and assurances that the company's profit will continue to rise.</w:t>
      </w:r>
    </w:p>
    <w:p w14:paraId="4458B72D" w14:textId="038EB4B0" w:rsidR="00A8330B" w:rsidRDefault="001E30CE" w:rsidP="00B073AB">
      <w:pPr>
        <w:pStyle w:val="Heading3"/>
      </w:pPr>
      <w:bookmarkStart w:id="14" w:name="_Toc152503235"/>
      <w:r>
        <w:rPr>
          <w:shd w:val="clear" w:color="auto" w:fill="FFFFFF"/>
        </w:rPr>
        <w:t>Stakeholders and Risk Analysis</w:t>
      </w:r>
      <w:bookmarkEnd w:id="14"/>
    </w:p>
    <w:p w14:paraId="36049B35" w14:textId="1D2934EC" w:rsidR="001E30CE" w:rsidRPr="009F3740" w:rsidRDefault="001E30CE" w:rsidP="009F3740">
      <w:pPr>
        <w:spacing w:line="480" w:lineRule="auto"/>
        <w:ind w:firstLine="720"/>
        <w:rPr>
          <w:rFonts w:cstheme="minorHAnsi"/>
          <w:sz w:val="24"/>
          <w:szCs w:val="24"/>
        </w:rPr>
      </w:pPr>
      <w:r w:rsidRPr="009F3740">
        <w:rPr>
          <w:rFonts w:cstheme="minorHAnsi"/>
          <w:sz w:val="24"/>
          <w:szCs w:val="24"/>
        </w:rPr>
        <w:t xml:space="preserve">Common interests serve as the organizing principle for Google's stakeholder groups. The social responsibility initiatives of the company are customized for these stakeholder groups. </w:t>
      </w:r>
      <w:proofErr w:type="gramStart"/>
      <w:r w:rsidRPr="009F3740">
        <w:rPr>
          <w:rFonts w:cstheme="minorHAnsi"/>
          <w:sz w:val="24"/>
          <w:szCs w:val="24"/>
        </w:rPr>
        <w:t>The majority of</w:t>
      </w:r>
      <w:proofErr w:type="gramEnd"/>
      <w:r w:rsidRPr="009F3740">
        <w:rPr>
          <w:rFonts w:cstheme="minorHAnsi"/>
          <w:sz w:val="24"/>
          <w:szCs w:val="24"/>
        </w:rPr>
        <w:t xml:space="preserve"> them are related with Google's online advertising and consumer electronics businesses. Google considers the following stakeholder groups:</w:t>
      </w:r>
    </w:p>
    <w:p w14:paraId="546E3EF6" w14:textId="7F2F44B5" w:rsidR="00255FC6" w:rsidRPr="009F3740" w:rsidRDefault="00255FC6" w:rsidP="009F3740">
      <w:pPr>
        <w:pStyle w:val="ListParagraph"/>
        <w:numPr>
          <w:ilvl w:val="0"/>
          <w:numId w:val="5"/>
        </w:numPr>
        <w:spacing w:line="480" w:lineRule="auto"/>
        <w:rPr>
          <w:rFonts w:cstheme="minorHAnsi"/>
          <w:sz w:val="24"/>
          <w:szCs w:val="24"/>
        </w:rPr>
      </w:pPr>
      <w:r w:rsidRPr="009F3740">
        <w:rPr>
          <w:rFonts w:cstheme="minorHAnsi"/>
          <w:sz w:val="24"/>
          <w:szCs w:val="24"/>
        </w:rPr>
        <w:t xml:space="preserve">The primary stakeholders are the employees. </w:t>
      </w:r>
      <w:r w:rsidRPr="009F3740">
        <w:rPr>
          <w:rFonts w:cstheme="minorHAnsi"/>
          <w:color w:val="333333"/>
          <w:sz w:val="24"/>
          <w:szCs w:val="24"/>
          <w:shd w:val="clear" w:color="auto" w:fill="FFFFFF"/>
        </w:rPr>
        <w:t>Google’s creative and innovative mindset is rooted in its talented workforce. Google recognizes its employees as its main stakeholders and demonstrates ongoing efforts to enhance employee satisfaction and well-being.</w:t>
      </w:r>
    </w:p>
    <w:p w14:paraId="793A0E86" w14:textId="0D359EF1" w:rsidR="00255FC6" w:rsidRPr="009F3740" w:rsidRDefault="00255FC6" w:rsidP="009F3740">
      <w:pPr>
        <w:pStyle w:val="ListParagraph"/>
        <w:numPr>
          <w:ilvl w:val="0"/>
          <w:numId w:val="5"/>
        </w:numPr>
        <w:spacing w:line="480" w:lineRule="auto"/>
        <w:rPr>
          <w:rFonts w:cstheme="minorHAnsi"/>
          <w:sz w:val="24"/>
          <w:szCs w:val="24"/>
        </w:rPr>
      </w:pPr>
      <w:r w:rsidRPr="009F3740">
        <w:rPr>
          <w:rFonts w:cstheme="minorHAnsi"/>
          <w:sz w:val="24"/>
          <w:szCs w:val="24"/>
        </w:rPr>
        <w:t>The essential stakeholders are the users of google platform as they are influencing the popularity of the company.</w:t>
      </w:r>
    </w:p>
    <w:p w14:paraId="141E3BBB" w14:textId="38B785F6" w:rsidR="00255FC6" w:rsidRPr="009F3740" w:rsidRDefault="00255FC6" w:rsidP="009F3740">
      <w:pPr>
        <w:pStyle w:val="ListParagraph"/>
        <w:numPr>
          <w:ilvl w:val="0"/>
          <w:numId w:val="5"/>
        </w:numPr>
        <w:spacing w:line="480" w:lineRule="auto"/>
        <w:rPr>
          <w:rFonts w:cstheme="minorHAnsi"/>
          <w:sz w:val="24"/>
          <w:szCs w:val="24"/>
        </w:rPr>
      </w:pPr>
      <w:r w:rsidRPr="009F3740">
        <w:rPr>
          <w:rFonts w:cstheme="minorHAnsi"/>
          <w:sz w:val="24"/>
          <w:szCs w:val="24"/>
        </w:rPr>
        <w:t>Customers and advertisers</w:t>
      </w:r>
    </w:p>
    <w:p w14:paraId="1BA5614D" w14:textId="5A67660C" w:rsidR="00255FC6" w:rsidRPr="009F3740" w:rsidRDefault="00255FC6" w:rsidP="009F3740">
      <w:pPr>
        <w:pStyle w:val="ListParagraph"/>
        <w:numPr>
          <w:ilvl w:val="0"/>
          <w:numId w:val="5"/>
        </w:numPr>
        <w:spacing w:line="480" w:lineRule="auto"/>
        <w:rPr>
          <w:rFonts w:cstheme="minorHAnsi"/>
          <w:sz w:val="24"/>
          <w:szCs w:val="24"/>
        </w:rPr>
      </w:pPr>
      <w:r w:rsidRPr="009F3740">
        <w:rPr>
          <w:rFonts w:cstheme="minorHAnsi"/>
          <w:sz w:val="24"/>
          <w:szCs w:val="24"/>
        </w:rPr>
        <w:t>Investors</w:t>
      </w:r>
    </w:p>
    <w:p w14:paraId="095C651F" w14:textId="7818D8BB" w:rsidR="00255FC6" w:rsidRPr="009F3740" w:rsidRDefault="00255FC6" w:rsidP="009F3740">
      <w:pPr>
        <w:pStyle w:val="ListParagraph"/>
        <w:numPr>
          <w:ilvl w:val="0"/>
          <w:numId w:val="5"/>
        </w:numPr>
        <w:spacing w:line="480" w:lineRule="auto"/>
        <w:rPr>
          <w:rFonts w:cstheme="minorHAnsi"/>
          <w:sz w:val="24"/>
          <w:szCs w:val="24"/>
        </w:rPr>
      </w:pPr>
      <w:r w:rsidRPr="009F3740">
        <w:rPr>
          <w:rFonts w:cstheme="minorHAnsi"/>
          <w:sz w:val="24"/>
          <w:szCs w:val="24"/>
        </w:rPr>
        <w:lastRenderedPageBreak/>
        <w:t>Communities</w:t>
      </w:r>
    </w:p>
    <w:p w14:paraId="577E3D00" w14:textId="12103457" w:rsidR="00255FC6" w:rsidRDefault="00255FC6" w:rsidP="009F3740">
      <w:pPr>
        <w:pStyle w:val="ListParagraph"/>
        <w:numPr>
          <w:ilvl w:val="0"/>
          <w:numId w:val="5"/>
        </w:numPr>
        <w:spacing w:line="480" w:lineRule="auto"/>
        <w:rPr>
          <w:rFonts w:cstheme="minorHAnsi"/>
          <w:sz w:val="24"/>
          <w:szCs w:val="24"/>
        </w:rPr>
      </w:pPr>
      <w:r w:rsidRPr="009F3740">
        <w:rPr>
          <w:rFonts w:cstheme="minorHAnsi"/>
          <w:sz w:val="24"/>
          <w:szCs w:val="24"/>
        </w:rPr>
        <w:t>Governmen</w:t>
      </w:r>
      <w:r w:rsidR="005619B6" w:rsidRPr="009F3740">
        <w:rPr>
          <w:rFonts w:cstheme="minorHAnsi"/>
          <w:sz w:val="24"/>
          <w:szCs w:val="24"/>
        </w:rPr>
        <w:t>t</w:t>
      </w:r>
    </w:p>
    <w:p w14:paraId="37AB47C2" w14:textId="6C13FED6" w:rsidR="005619B6" w:rsidRPr="00B073AB" w:rsidRDefault="005619B6" w:rsidP="00B073AB">
      <w:pPr>
        <w:pStyle w:val="Heading3"/>
      </w:pPr>
      <w:bookmarkStart w:id="15" w:name="_Toc152503236"/>
      <w:r w:rsidRPr="00B073AB">
        <w:t>Risk Assessment</w:t>
      </w:r>
      <w:bookmarkEnd w:id="15"/>
    </w:p>
    <w:p w14:paraId="5344BA74" w14:textId="5DE2CF11" w:rsidR="00AC006A" w:rsidRPr="009F3740" w:rsidRDefault="00AC006A" w:rsidP="009F3740">
      <w:pPr>
        <w:spacing w:line="480" w:lineRule="auto"/>
        <w:rPr>
          <w:rFonts w:cstheme="minorHAnsi"/>
          <w:sz w:val="24"/>
          <w:szCs w:val="24"/>
        </w:rPr>
      </w:pPr>
      <w:r w:rsidRPr="009F3740">
        <w:rPr>
          <w:rFonts w:cstheme="minorHAnsi"/>
          <w:sz w:val="24"/>
          <w:szCs w:val="24"/>
        </w:rPr>
        <w:t xml:space="preserve">The potential risks associated to the project can be technical, financial, environmental, </w:t>
      </w:r>
      <w:proofErr w:type="gramStart"/>
      <w:r w:rsidRPr="009F3740">
        <w:rPr>
          <w:rFonts w:cstheme="minorHAnsi"/>
          <w:sz w:val="24"/>
          <w:szCs w:val="24"/>
        </w:rPr>
        <w:t>legal</w:t>
      </w:r>
      <w:proofErr w:type="gramEnd"/>
      <w:r w:rsidRPr="009F3740">
        <w:rPr>
          <w:rFonts w:cstheme="minorHAnsi"/>
          <w:sz w:val="24"/>
          <w:szCs w:val="24"/>
        </w:rPr>
        <w:t xml:space="preserve"> and organizational.</w:t>
      </w:r>
    </w:p>
    <w:p w14:paraId="56DB9BA7" w14:textId="4D639AC1" w:rsidR="00AC006A" w:rsidRPr="009F3740" w:rsidRDefault="00AC006A" w:rsidP="009F3740">
      <w:pPr>
        <w:spacing w:line="480" w:lineRule="auto"/>
        <w:rPr>
          <w:rFonts w:cstheme="minorHAnsi"/>
          <w:sz w:val="24"/>
          <w:szCs w:val="24"/>
        </w:rPr>
      </w:pPr>
      <w:r w:rsidRPr="009F3740">
        <w:rPr>
          <w:rFonts w:cstheme="minorHAnsi"/>
          <w:sz w:val="24"/>
          <w:szCs w:val="24"/>
        </w:rPr>
        <w:t>Google headquarter is a</w:t>
      </w:r>
      <w:r w:rsidR="00B81838" w:rsidRPr="009F3740">
        <w:rPr>
          <w:rFonts w:cstheme="minorHAnsi"/>
          <w:sz w:val="24"/>
          <w:szCs w:val="24"/>
        </w:rPr>
        <w:t xml:space="preserve"> huge and ambitious project, the surface its developed is enormous and the stakeholders involved are numerous as well.</w:t>
      </w:r>
    </w:p>
    <w:p w14:paraId="70C44165" w14:textId="492BEC00" w:rsidR="00834849" w:rsidRPr="009F3740" w:rsidRDefault="00B81838" w:rsidP="009F3740">
      <w:pPr>
        <w:spacing w:line="480" w:lineRule="auto"/>
        <w:rPr>
          <w:rFonts w:cstheme="minorHAnsi"/>
          <w:sz w:val="24"/>
          <w:szCs w:val="24"/>
        </w:rPr>
      </w:pPr>
      <w:r w:rsidRPr="009F3740">
        <w:rPr>
          <w:rFonts w:cstheme="minorHAnsi"/>
          <w:sz w:val="24"/>
          <w:szCs w:val="24"/>
        </w:rPr>
        <w:t>There might be construction delays due to unexpected site conditions, budget overruns, changes in the Camden zone regulations, environmental impact concerns such as strong noise due to the construction works, supply chain disruption considering it is a busy area and lot of incidents may happen and the last but not the least regulatory approval delays.</w:t>
      </w:r>
    </w:p>
    <w:p w14:paraId="4EBA28C4" w14:textId="31620112" w:rsidR="00F65C8F" w:rsidRPr="009F3740" w:rsidRDefault="00F65C8F" w:rsidP="009F3740">
      <w:pPr>
        <w:spacing w:line="480" w:lineRule="auto"/>
        <w:rPr>
          <w:rFonts w:cstheme="minorHAnsi"/>
          <w:sz w:val="24"/>
          <w:szCs w:val="24"/>
        </w:rPr>
      </w:pPr>
      <w:r w:rsidRPr="009F3740">
        <w:rPr>
          <w:rFonts w:cstheme="minorHAnsi"/>
          <w:sz w:val="24"/>
          <w:szCs w:val="24"/>
        </w:rPr>
        <w:t xml:space="preserve">Another risk that should Google should not neglect is the people desire after Pandemic </w:t>
      </w:r>
      <w:proofErr w:type="gramStart"/>
      <w:r w:rsidRPr="009F3740">
        <w:rPr>
          <w:rFonts w:cstheme="minorHAnsi"/>
          <w:sz w:val="24"/>
          <w:szCs w:val="24"/>
        </w:rPr>
        <w:t>to ;work</w:t>
      </w:r>
      <w:proofErr w:type="gramEnd"/>
      <w:r w:rsidRPr="009F3740">
        <w:rPr>
          <w:rFonts w:cstheme="minorHAnsi"/>
          <w:sz w:val="24"/>
          <w:szCs w:val="24"/>
        </w:rPr>
        <w:t xml:space="preserve"> again in a close office, </w:t>
      </w:r>
      <w:r w:rsidR="00933E2B" w:rsidRPr="009F3740">
        <w:rPr>
          <w:rFonts w:cstheme="minorHAnsi"/>
          <w:sz w:val="24"/>
          <w:szCs w:val="24"/>
        </w:rPr>
        <w:t>no matter the high class facilities Google is providing,</w:t>
      </w:r>
    </w:p>
    <w:p w14:paraId="578E2CED" w14:textId="4368451B" w:rsidR="00B81838" w:rsidRDefault="00B81838" w:rsidP="00B073AB">
      <w:pPr>
        <w:pStyle w:val="Heading3"/>
      </w:pPr>
      <w:bookmarkStart w:id="16" w:name="_Toc152503237"/>
      <w:r>
        <w:t xml:space="preserve">Quality </w:t>
      </w:r>
      <w:proofErr w:type="spellStart"/>
      <w:r>
        <w:t>Assesment</w:t>
      </w:r>
      <w:bookmarkEnd w:id="16"/>
      <w:proofErr w:type="spellEnd"/>
    </w:p>
    <w:p w14:paraId="2AC4467D" w14:textId="14DFC239" w:rsidR="00B81838" w:rsidRPr="009F3740" w:rsidRDefault="00B81838" w:rsidP="009F3740">
      <w:pPr>
        <w:spacing w:line="480" w:lineRule="auto"/>
        <w:ind w:firstLine="720"/>
        <w:rPr>
          <w:rFonts w:cstheme="minorHAnsi"/>
          <w:sz w:val="24"/>
          <w:szCs w:val="24"/>
        </w:rPr>
      </w:pPr>
      <w:r w:rsidRPr="009F3740">
        <w:rPr>
          <w:rFonts w:cstheme="minorHAnsi"/>
          <w:sz w:val="24"/>
          <w:szCs w:val="24"/>
        </w:rPr>
        <w:t>Project management teams use quality management plans (QMPs) to establish quality assurance, control, and planning procedures to guarantee that standards of quality are upheld throughout the course of a project.</w:t>
      </w:r>
    </w:p>
    <w:p w14:paraId="6D9A5975" w14:textId="513067FD" w:rsidR="007B6552" w:rsidRPr="009F3740" w:rsidRDefault="007B6552" w:rsidP="009F3740">
      <w:pPr>
        <w:spacing w:line="480" w:lineRule="auto"/>
        <w:rPr>
          <w:rFonts w:cstheme="minorHAnsi"/>
          <w:color w:val="333333"/>
          <w:sz w:val="24"/>
          <w:szCs w:val="24"/>
          <w:shd w:val="clear" w:color="auto" w:fill="FFFFFF"/>
        </w:rPr>
      </w:pPr>
      <w:r w:rsidRPr="009F3740">
        <w:rPr>
          <w:rFonts w:cstheme="minorHAnsi"/>
          <w:sz w:val="24"/>
          <w:szCs w:val="24"/>
        </w:rPr>
        <w:t xml:space="preserve">Lyons &amp; </w:t>
      </w:r>
      <w:proofErr w:type="spellStart"/>
      <w:r w:rsidRPr="009F3740">
        <w:rPr>
          <w:rFonts w:cstheme="minorHAnsi"/>
          <w:sz w:val="24"/>
          <w:szCs w:val="24"/>
        </w:rPr>
        <w:t>Annoot</w:t>
      </w:r>
      <w:proofErr w:type="spellEnd"/>
      <w:r w:rsidRPr="009F3740">
        <w:rPr>
          <w:rFonts w:cstheme="minorHAnsi"/>
          <w:sz w:val="24"/>
          <w:szCs w:val="24"/>
        </w:rPr>
        <w:t xml:space="preserve">, the contractors building Google's UK headquarters, selected </w:t>
      </w:r>
      <w:proofErr w:type="spellStart"/>
      <w:r w:rsidRPr="009F3740">
        <w:rPr>
          <w:rFonts w:cstheme="minorHAnsi"/>
          <w:sz w:val="24"/>
          <w:szCs w:val="24"/>
        </w:rPr>
        <w:t>Lignacite</w:t>
      </w:r>
      <w:proofErr w:type="spellEnd"/>
      <w:r w:rsidRPr="009F3740">
        <w:rPr>
          <w:rFonts w:cstheme="minorHAnsi"/>
          <w:sz w:val="24"/>
          <w:szCs w:val="24"/>
        </w:rPr>
        <w:t xml:space="preserve"> as their concrete block partner. Superior building materials are needed for Google's UK headquarters </w:t>
      </w:r>
      <w:proofErr w:type="gramStart"/>
      <w:r w:rsidRPr="009F3740">
        <w:rPr>
          <w:rFonts w:cstheme="minorHAnsi"/>
          <w:sz w:val="24"/>
          <w:szCs w:val="24"/>
        </w:rPr>
        <w:t>in order to</w:t>
      </w:r>
      <w:proofErr w:type="gramEnd"/>
      <w:r w:rsidRPr="009F3740">
        <w:rPr>
          <w:rFonts w:cstheme="minorHAnsi"/>
          <w:sz w:val="24"/>
          <w:szCs w:val="24"/>
        </w:rPr>
        <w:t xml:space="preserve"> fulfill the architectural vision. </w:t>
      </w:r>
      <w:r w:rsidRPr="009F3740">
        <w:rPr>
          <w:rFonts w:cstheme="minorHAnsi"/>
          <w:color w:val="333333"/>
          <w:sz w:val="24"/>
          <w:szCs w:val="24"/>
          <w:shd w:val="clear" w:color="auto" w:fill="FFFFFF"/>
        </w:rPr>
        <w:t xml:space="preserve">The new headquarters will take 'multi-use' to the next </w:t>
      </w:r>
      <w:r w:rsidRPr="009F3740">
        <w:rPr>
          <w:rFonts w:cstheme="minorHAnsi"/>
          <w:color w:val="333333"/>
          <w:sz w:val="24"/>
          <w:szCs w:val="24"/>
          <w:shd w:val="clear" w:color="auto" w:fill="FFFFFF"/>
        </w:rPr>
        <w:lastRenderedPageBreak/>
        <w:t xml:space="preserve">level, with cafés, an indoor games area with a basketball court, a 25m pool, a </w:t>
      </w:r>
      <w:proofErr w:type="gramStart"/>
      <w:r w:rsidRPr="009F3740">
        <w:rPr>
          <w:rFonts w:cstheme="minorHAnsi"/>
          <w:color w:val="333333"/>
          <w:sz w:val="24"/>
          <w:szCs w:val="24"/>
          <w:shd w:val="clear" w:color="auto" w:fill="FFFFFF"/>
        </w:rPr>
        <w:t>gym</w:t>
      </w:r>
      <w:proofErr w:type="gramEnd"/>
      <w:r w:rsidRPr="009F3740">
        <w:rPr>
          <w:rFonts w:cstheme="minorHAnsi"/>
          <w:color w:val="333333"/>
          <w:sz w:val="24"/>
          <w:szCs w:val="24"/>
          <w:shd w:val="clear" w:color="auto" w:fill="FFFFFF"/>
        </w:rPr>
        <w:t xml:space="preserve"> and a rooftop garden with a running track.</w:t>
      </w:r>
    </w:p>
    <w:p w14:paraId="53803A56" w14:textId="5585CF63" w:rsidR="007B6552" w:rsidRPr="009F3740" w:rsidRDefault="007B6552" w:rsidP="009F3740">
      <w:pPr>
        <w:spacing w:line="480" w:lineRule="auto"/>
        <w:rPr>
          <w:rFonts w:cstheme="minorHAnsi"/>
          <w:sz w:val="24"/>
          <w:szCs w:val="24"/>
        </w:rPr>
      </w:pPr>
      <w:r w:rsidRPr="009F3740">
        <w:rPr>
          <w:rFonts w:cstheme="minorHAnsi"/>
          <w:sz w:val="24"/>
          <w:szCs w:val="24"/>
        </w:rPr>
        <w:t>Google's dedication to using sustainable materials and clean air is reflected in the building's design, which highlights the company's focus on worker health and safety.</w:t>
      </w:r>
    </w:p>
    <w:p w14:paraId="7F4C4801" w14:textId="77777777" w:rsidR="00925DA7" w:rsidRDefault="00925DA7" w:rsidP="009F3740">
      <w:pPr>
        <w:pStyle w:val="Heading3"/>
      </w:pPr>
      <w:bookmarkStart w:id="17" w:name="_Toc152503238"/>
      <w:r>
        <w:t>A sustainable and flexible workplace</w:t>
      </w:r>
      <w:bookmarkEnd w:id="17"/>
    </w:p>
    <w:p w14:paraId="55B7AE48" w14:textId="506E1625" w:rsidR="007B6552" w:rsidRPr="009F3740" w:rsidRDefault="00925DA7" w:rsidP="009F3740">
      <w:pPr>
        <w:spacing w:line="480" w:lineRule="auto"/>
        <w:ind w:firstLine="720"/>
        <w:rPr>
          <w:rFonts w:cstheme="minorHAnsi"/>
          <w:color w:val="333333"/>
          <w:sz w:val="24"/>
          <w:szCs w:val="24"/>
          <w:shd w:val="clear" w:color="auto" w:fill="FFFFFF"/>
        </w:rPr>
      </w:pPr>
      <w:r w:rsidRPr="009F3740">
        <w:rPr>
          <w:rFonts w:cstheme="minorHAnsi"/>
          <w:color w:val="333333"/>
          <w:sz w:val="24"/>
          <w:szCs w:val="24"/>
          <w:shd w:val="clear" w:color="auto" w:fill="FFFFFF"/>
        </w:rPr>
        <w:t>Google introduces new office technologies and collaborative spaces for hybrid work, with a focus on sustainability and carbon-neutral future. Electric kitchen and onsite facilities, 13,500 connected devices, solar shading, and low-carbon materials will reduce carbon footprint by 20%.</w:t>
      </w:r>
    </w:p>
    <w:p w14:paraId="44153538" w14:textId="5F2EDD62" w:rsidR="00B073AB" w:rsidRDefault="00F65C8F" w:rsidP="00F65C8F">
      <w:pPr>
        <w:pStyle w:val="Heading2"/>
      </w:pPr>
      <w:bookmarkStart w:id="18" w:name="_Toc152503239"/>
      <w:r>
        <w:rPr>
          <w:shd w:val="clear" w:color="auto" w:fill="FFFFFF"/>
        </w:rPr>
        <w:t xml:space="preserve">2.3 </w:t>
      </w:r>
      <w:r w:rsidR="00B073AB" w:rsidRPr="00B073AB">
        <w:rPr>
          <w:shd w:val="clear" w:color="auto" w:fill="FFFFFF"/>
        </w:rPr>
        <w:t xml:space="preserve">Phase 3: </w:t>
      </w:r>
      <w:r w:rsidR="00B073AB" w:rsidRPr="00B073AB">
        <w:rPr>
          <w:shd w:val="clear" w:color="auto" w:fill="FFFFFF"/>
          <w:lang w:val="en-GB"/>
        </w:rPr>
        <w:t>Project Execution</w:t>
      </w:r>
      <w:bookmarkEnd w:id="18"/>
    </w:p>
    <w:p w14:paraId="0E3FA940" w14:textId="77777777" w:rsidR="00834849" w:rsidRDefault="00834849"/>
    <w:p w14:paraId="1E6D134C" w14:textId="40C9D48E" w:rsidR="00834849" w:rsidRPr="009F3740" w:rsidRDefault="00F65C8F" w:rsidP="009F3740">
      <w:pPr>
        <w:spacing w:line="480" w:lineRule="auto"/>
        <w:ind w:firstLine="720"/>
        <w:rPr>
          <w:rFonts w:cstheme="minorHAnsi"/>
          <w:color w:val="333333"/>
          <w:sz w:val="24"/>
          <w:szCs w:val="24"/>
          <w:shd w:val="clear" w:color="auto" w:fill="FFFFFF"/>
        </w:rPr>
      </w:pPr>
      <w:r w:rsidRPr="009F3740">
        <w:rPr>
          <w:rFonts w:cstheme="minorHAnsi"/>
          <w:color w:val="333333"/>
          <w:sz w:val="24"/>
          <w:szCs w:val="24"/>
          <w:shd w:val="clear" w:color="auto" w:fill="FFFFFF"/>
        </w:rPr>
        <w:t>The primary goals of this stage are to finish the work (get the job done) and achieve the project’s goals. As a project manager, the project manager will be responsible for tasks such as planning, budgeting and risk management.</w:t>
      </w:r>
    </w:p>
    <w:p w14:paraId="520CDC9B" w14:textId="3F44CC05" w:rsidR="00F65C8F" w:rsidRPr="009F3740" w:rsidRDefault="00F65C8F" w:rsidP="009F3740">
      <w:pPr>
        <w:spacing w:line="480" w:lineRule="auto"/>
        <w:rPr>
          <w:rFonts w:cstheme="minorHAnsi"/>
          <w:color w:val="333333"/>
          <w:sz w:val="24"/>
          <w:szCs w:val="24"/>
          <w:shd w:val="clear" w:color="auto" w:fill="FFFFFF"/>
        </w:rPr>
      </w:pPr>
      <w:r w:rsidRPr="009F3740">
        <w:rPr>
          <w:rFonts w:cstheme="minorHAnsi"/>
          <w:color w:val="333333"/>
          <w:sz w:val="24"/>
          <w:szCs w:val="24"/>
          <w:shd w:val="clear" w:color="auto" w:fill="FFFFFF"/>
        </w:rPr>
        <w:t>Google Project so far is on the right track.</w:t>
      </w:r>
      <w:r w:rsidR="00933E2B" w:rsidRPr="009F3740">
        <w:rPr>
          <w:rFonts w:cstheme="minorHAnsi"/>
          <w:color w:val="333333"/>
          <w:sz w:val="24"/>
          <w:szCs w:val="24"/>
          <w:shd w:val="clear" w:color="auto" w:fill="FFFFFF"/>
        </w:rPr>
        <w:t xml:space="preserve"> Working for this with renown companies such as AJ100 big-hitter BDP as executive architect, engineers AKT2 and landscape specialists from </w:t>
      </w:r>
      <w:proofErr w:type="spellStart"/>
      <w:r w:rsidR="00933E2B" w:rsidRPr="009F3740">
        <w:rPr>
          <w:rFonts w:cstheme="minorHAnsi"/>
          <w:color w:val="333333"/>
          <w:sz w:val="24"/>
          <w:szCs w:val="24"/>
          <w:shd w:val="clear" w:color="auto" w:fill="FFFFFF"/>
        </w:rPr>
        <w:t>Gillespies</w:t>
      </w:r>
      <w:proofErr w:type="spellEnd"/>
      <w:r w:rsidR="00933E2B" w:rsidRPr="009F3740">
        <w:rPr>
          <w:rFonts w:cstheme="minorHAnsi"/>
          <w:color w:val="333333"/>
          <w:sz w:val="24"/>
          <w:szCs w:val="24"/>
          <w:shd w:val="clear" w:color="auto" w:fill="FFFFFF"/>
        </w:rPr>
        <w:t xml:space="preserve"> they ensure the project execution is following the high standards and the time frame. (Waite, </w:t>
      </w:r>
      <w:r w:rsidR="009F3740" w:rsidRPr="009F3740">
        <w:rPr>
          <w:rFonts w:cstheme="minorHAnsi"/>
          <w:color w:val="333333"/>
          <w:sz w:val="24"/>
          <w:szCs w:val="24"/>
          <w:shd w:val="clear" w:color="auto" w:fill="FFFFFF"/>
        </w:rPr>
        <w:t>2022)</w:t>
      </w:r>
    </w:p>
    <w:p w14:paraId="76D08E73" w14:textId="75F52BFD" w:rsidR="00933E2B" w:rsidRDefault="00933E2B" w:rsidP="00933E2B">
      <w:pPr>
        <w:pStyle w:val="Heading2"/>
      </w:pPr>
      <w:bookmarkStart w:id="19" w:name="_Toc152503240"/>
      <w:r>
        <w:rPr>
          <w:shd w:val="clear" w:color="auto" w:fill="FFFFFF"/>
        </w:rPr>
        <w:t xml:space="preserve">2.4 </w:t>
      </w:r>
      <w:r w:rsidRPr="00B073AB">
        <w:rPr>
          <w:shd w:val="clear" w:color="auto" w:fill="FFFFFF"/>
        </w:rPr>
        <w:t xml:space="preserve">Phase </w:t>
      </w:r>
      <w:r w:rsidR="00A63F25">
        <w:rPr>
          <w:shd w:val="clear" w:color="auto" w:fill="FFFFFF"/>
        </w:rPr>
        <w:t>4</w:t>
      </w:r>
      <w:r w:rsidRPr="00B073AB">
        <w:rPr>
          <w:shd w:val="clear" w:color="auto" w:fill="FFFFFF"/>
        </w:rPr>
        <w:t xml:space="preserve">: </w:t>
      </w:r>
      <w:r w:rsidRPr="00B073AB">
        <w:rPr>
          <w:shd w:val="clear" w:color="auto" w:fill="FFFFFF"/>
          <w:lang w:val="en-GB"/>
        </w:rPr>
        <w:t xml:space="preserve">Project </w:t>
      </w:r>
      <w:r>
        <w:rPr>
          <w:shd w:val="clear" w:color="auto" w:fill="FFFFFF"/>
          <w:lang w:val="en-GB"/>
        </w:rPr>
        <w:t>Monitoring and Control</w:t>
      </w:r>
      <w:bookmarkEnd w:id="19"/>
    </w:p>
    <w:p w14:paraId="1DEB2368" w14:textId="77777777" w:rsidR="00834849" w:rsidRDefault="00834849"/>
    <w:p w14:paraId="7274DD2F" w14:textId="3781D5ED" w:rsidR="00834849" w:rsidRDefault="00531676" w:rsidP="009F3740">
      <w:pPr>
        <w:spacing w:line="480" w:lineRule="auto"/>
        <w:ind w:firstLine="720"/>
        <w:rPr>
          <w:rFonts w:cstheme="minorHAnsi"/>
          <w:color w:val="333333"/>
          <w:sz w:val="24"/>
          <w:szCs w:val="24"/>
          <w:shd w:val="clear" w:color="auto" w:fill="FFFFFF"/>
        </w:rPr>
      </w:pPr>
      <w:r w:rsidRPr="00531676">
        <w:rPr>
          <w:rFonts w:cstheme="minorHAnsi"/>
          <w:color w:val="333333"/>
          <w:sz w:val="24"/>
          <w:szCs w:val="24"/>
          <w:shd w:val="clear" w:color="auto" w:fill="FFFFFF"/>
        </w:rPr>
        <w:t xml:space="preserve">The section of the project management process that is responsible for keeping an eye on project performance and making sure that the project plan is followed is called project monitoring and control, or PMCC. Project managers participate in PMCC by keeping a close eye </w:t>
      </w:r>
      <w:r w:rsidRPr="00531676">
        <w:rPr>
          <w:rFonts w:cstheme="minorHAnsi"/>
          <w:color w:val="333333"/>
          <w:sz w:val="24"/>
          <w:szCs w:val="24"/>
          <w:shd w:val="clear" w:color="auto" w:fill="FFFFFF"/>
        </w:rPr>
        <w:lastRenderedPageBreak/>
        <w:t>on the project's performance and progression, evaluating its present condition, spotting potential issues, and taking necessary steps if required to make sure that it is finished on schedule and within budget.</w:t>
      </w:r>
    </w:p>
    <w:p w14:paraId="6619100D" w14:textId="345586E4" w:rsidR="00A63F25" w:rsidRPr="00D479AC" w:rsidRDefault="00A63F25" w:rsidP="009F3740">
      <w:pPr>
        <w:spacing w:line="480" w:lineRule="auto"/>
        <w:rPr>
          <w:rFonts w:eastAsia="Times New Roman" w:cstheme="minorHAnsi"/>
          <w:kern w:val="0"/>
          <w:sz w:val="24"/>
          <w:szCs w:val="24"/>
          <w14:ligatures w14:val="none"/>
        </w:rPr>
      </w:pPr>
      <w:r w:rsidRPr="00D479AC">
        <w:rPr>
          <w:rFonts w:cstheme="minorHAnsi"/>
          <w:color w:val="333333"/>
          <w:sz w:val="24"/>
          <w:szCs w:val="24"/>
          <w:shd w:val="clear" w:color="auto" w:fill="FFFFFF"/>
        </w:rPr>
        <w:t>Bjarke Ingels, Founding Partner at Bjarke Ingels</w:t>
      </w:r>
      <w:r w:rsidR="00D479AC" w:rsidRPr="00D479AC">
        <w:rPr>
          <w:rFonts w:cstheme="minorHAnsi"/>
          <w:color w:val="333333"/>
          <w:sz w:val="24"/>
          <w:szCs w:val="24"/>
          <w:shd w:val="clear" w:color="auto" w:fill="FFFFFF"/>
        </w:rPr>
        <w:t xml:space="preserve"> said that </w:t>
      </w:r>
      <w:r w:rsidR="00D479AC" w:rsidRPr="00D479AC">
        <w:rPr>
          <w:rFonts w:eastAsia="Times New Roman" w:cstheme="minorHAnsi"/>
          <w:color w:val="333333"/>
          <w:kern w:val="0"/>
          <w:sz w:val="24"/>
          <w:szCs w:val="24"/>
          <w14:ligatures w14:val="none"/>
        </w:rPr>
        <w:t>Google's new location in King's Cross is designed with local character in mind, utilizing a contextually outlined building envelope and cascading workspaces. The ground floor has market halls, auditoriums, and retail spaces, while the roof has terraced gardens.</w:t>
      </w:r>
    </w:p>
    <w:p w14:paraId="316E9ABF" w14:textId="5024B92F" w:rsidR="00A8330B" w:rsidRDefault="00A63F25" w:rsidP="009F3740">
      <w:pPr>
        <w:spacing w:line="480" w:lineRule="auto"/>
        <w:rPr>
          <w:rFonts w:cstheme="minorHAnsi"/>
          <w:color w:val="333333"/>
          <w:sz w:val="24"/>
          <w:szCs w:val="24"/>
          <w:shd w:val="clear" w:color="auto" w:fill="FFFFFF"/>
        </w:rPr>
      </w:pPr>
      <w:r w:rsidRPr="00D479AC">
        <w:rPr>
          <w:rFonts w:cstheme="minorHAnsi"/>
          <w:color w:val="333333"/>
          <w:sz w:val="24"/>
          <w:szCs w:val="24"/>
          <w:shd w:val="clear" w:color="auto" w:fill="FFFFFF"/>
        </w:rPr>
        <w:t>Rory Keating, Chair of the Knowledge Quarter</w:t>
      </w:r>
      <w:r w:rsidR="00D479AC" w:rsidRPr="00D479AC">
        <w:rPr>
          <w:rFonts w:cstheme="minorHAnsi"/>
          <w:color w:val="333333"/>
          <w:sz w:val="24"/>
          <w:szCs w:val="24"/>
          <w:shd w:val="clear" w:color="auto" w:fill="FFFFFF"/>
        </w:rPr>
        <w:t xml:space="preserve"> considers </w:t>
      </w:r>
      <w:proofErr w:type="gramStart"/>
      <w:r w:rsidR="00D479AC" w:rsidRPr="00D479AC">
        <w:rPr>
          <w:rFonts w:cstheme="minorHAnsi"/>
          <w:color w:val="333333"/>
          <w:sz w:val="24"/>
          <w:szCs w:val="24"/>
          <w:shd w:val="clear" w:color="auto" w:fill="FFFFFF"/>
        </w:rPr>
        <w:t>that  Google's</w:t>
      </w:r>
      <w:proofErr w:type="gramEnd"/>
      <w:r w:rsidR="00D479AC" w:rsidRPr="00D479AC">
        <w:rPr>
          <w:rFonts w:cstheme="minorHAnsi"/>
          <w:color w:val="333333"/>
          <w:sz w:val="24"/>
          <w:szCs w:val="24"/>
          <w:shd w:val="clear" w:color="auto" w:fill="FFFFFF"/>
        </w:rPr>
        <w:t xml:space="preserve"> new headquarters building in London's Knowledge Quarter will bring thousands of employees together with scientists, historians, academics, and students, solidifying its position as a top innovation hub.</w:t>
      </w:r>
    </w:p>
    <w:p w14:paraId="12BFB584" w14:textId="0D50D401" w:rsidR="00D479AC" w:rsidRDefault="00D479AC" w:rsidP="009F3740">
      <w:pPr>
        <w:spacing w:line="480" w:lineRule="auto"/>
        <w:rPr>
          <w:rFonts w:cstheme="minorHAnsi"/>
          <w:color w:val="333333"/>
          <w:sz w:val="24"/>
          <w:szCs w:val="24"/>
          <w:shd w:val="clear" w:color="auto" w:fill="FFFFFF"/>
        </w:rPr>
      </w:pPr>
      <w:r>
        <w:rPr>
          <w:rFonts w:cstheme="minorHAnsi"/>
          <w:color w:val="333333"/>
          <w:sz w:val="24"/>
          <w:szCs w:val="24"/>
          <w:shd w:val="clear" w:color="auto" w:fill="FFFFFF"/>
        </w:rPr>
        <w:t>The stakeholders involved in the process are determined to deliver a unique job, a project that is highly appreciated and all the aspects are verified as this campus will create a plus value for all the parts involved in this project.</w:t>
      </w:r>
    </w:p>
    <w:p w14:paraId="78880DDE" w14:textId="5CE7DEAD" w:rsidR="00FB7DF2" w:rsidRDefault="00FB7DF2" w:rsidP="00FB7DF2">
      <w:pPr>
        <w:pStyle w:val="Heading2"/>
      </w:pPr>
      <w:bookmarkStart w:id="20" w:name="_Toc152503241"/>
      <w:r>
        <w:rPr>
          <w:shd w:val="clear" w:color="auto" w:fill="FFFFFF"/>
        </w:rPr>
        <w:t xml:space="preserve">2.5 </w:t>
      </w:r>
      <w:r w:rsidRPr="00B073AB">
        <w:rPr>
          <w:shd w:val="clear" w:color="auto" w:fill="FFFFFF"/>
        </w:rPr>
        <w:t xml:space="preserve">Phase </w:t>
      </w:r>
      <w:r>
        <w:rPr>
          <w:shd w:val="clear" w:color="auto" w:fill="FFFFFF"/>
        </w:rPr>
        <w:t>5</w:t>
      </w:r>
      <w:r w:rsidRPr="00B073AB">
        <w:rPr>
          <w:shd w:val="clear" w:color="auto" w:fill="FFFFFF"/>
        </w:rPr>
        <w:t xml:space="preserve">: </w:t>
      </w:r>
      <w:r w:rsidRPr="00B073AB">
        <w:rPr>
          <w:shd w:val="clear" w:color="auto" w:fill="FFFFFF"/>
          <w:lang w:val="en-GB"/>
        </w:rPr>
        <w:t xml:space="preserve">Project </w:t>
      </w:r>
      <w:r>
        <w:rPr>
          <w:shd w:val="clear" w:color="auto" w:fill="FFFFFF"/>
          <w:lang w:val="en-GB"/>
        </w:rPr>
        <w:t>Closure</w:t>
      </w:r>
      <w:bookmarkEnd w:id="20"/>
    </w:p>
    <w:p w14:paraId="4F19ED0E" w14:textId="12E925C7" w:rsidR="0041280B" w:rsidRDefault="00FB7DF2" w:rsidP="009F3740">
      <w:pPr>
        <w:spacing w:line="480" w:lineRule="auto"/>
        <w:ind w:firstLine="720"/>
        <w:rPr>
          <w:sz w:val="24"/>
          <w:szCs w:val="24"/>
        </w:rPr>
      </w:pPr>
      <w:r w:rsidRPr="00FB7DF2">
        <w:rPr>
          <w:sz w:val="24"/>
          <w:szCs w:val="24"/>
        </w:rPr>
        <w:t xml:space="preserve">The last stage of a project is called the project closure phase. It's when you close any loose ends, report your findings to your group, and offer a well-defined plan of action for what comes next. Your project comes to an end during the project closure phase, which also provides you with a detailed plan for what comes next. This might consist </w:t>
      </w:r>
      <w:proofErr w:type="gramStart"/>
      <w:r w:rsidRPr="00FB7DF2">
        <w:rPr>
          <w:sz w:val="24"/>
          <w:szCs w:val="24"/>
        </w:rPr>
        <w:t>of:</w:t>
      </w:r>
      <w:proofErr w:type="gramEnd"/>
      <w:r w:rsidRPr="00FB7DF2">
        <w:rPr>
          <w:sz w:val="24"/>
          <w:szCs w:val="24"/>
        </w:rPr>
        <w:t xml:space="preserve"> giving a new team ownership of the project Launch a fresh undertaking Boost the quality of your work. Incorporate the knowledge gained into upcoming endeavors.</w:t>
      </w:r>
    </w:p>
    <w:p w14:paraId="38059C01" w14:textId="0C4653ED" w:rsidR="00FB7DF2" w:rsidRDefault="00FB7DF2" w:rsidP="009F3740">
      <w:pPr>
        <w:spacing w:line="480" w:lineRule="auto"/>
        <w:rPr>
          <w:sz w:val="24"/>
          <w:szCs w:val="24"/>
        </w:rPr>
      </w:pPr>
      <w:r>
        <w:rPr>
          <w:sz w:val="24"/>
          <w:szCs w:val="24"/>
        </w:rPr>
        <w:t xml:space="preserve">As the Google Headquarter project is still </w:t>
      </w:r>
      <w:proofErr w:type="gramStart"/>
      <w:r>
        <w:rPr>
          <w:sz w:val="24"/>
          <w:szCs w:val="24"/>
        </w:rPr>
        <w:t>ongoing</w:t>
      </w:r>
      <w:proofErr w:type="gramEnd"/>
      <w:r>
        <w:rPr>
          <w:sz w:val="24"/>
          <w:szCs w:val="24"/>
        </w:rPr>
        <w:t xml:space="preserve"> we cannot talk about a project closure.</w:t>
      </w:r>
    </w:p>
    <w:p w14:paraId="1E7A48A6" w14:textId="7E5795CB" w:rsidR="00FB7DF2" w:rsidRDefault="00FB7DF2" w:rsidP="009F3740">
      <w:pPr>
        <w:spacing w:line="480" w:lineRule="auto"/>
        <w:rPr>
          <w:sz w:val="24"/>
          <w:szCs w:val="24"/>
        </w:rPr>
      </w:pPr>
      <w:proofErr w:type="gramStart"/>
      <w:r>
        <w:rPr>
          <w:sz w:val="24"/>
          <w:szCs w:val="24"/>
        </w:rPr>
        <w:lastRenderedPageBreak/>
        <w:t>Nevertheless</w:t>
      </w:r>
      <w:proofErr w:type="gramEnd"/>
      <w:r>
        <w:rPr>
          <w:sz w:val="24"/>
          <w:szCs w:val="24"/>
        </w:rPr>
        <w:t xml:space="preserve"> considering the size of the project, the </w:t>
      </w:r>
      <w:r w:rsidR="008E2DCE">
        <w:rPr>
          <w:sz w:val="24"/>
          <w:szCs w:val="24"/>
        </w:rPr>
        <w:t xml:space="preserve">impact over environment, the sustainability strategies adopted Google Headquarter </w:t>
      </w:r>
      <w:proofErr w:type="spellStart"/>
      <w:r w:rsidR="008E2DCE">
        <w:rPr>
          <w:sz w:val="24"/>
          <w:szCs w:val="24"/>
        </w:rPr>
        <w:t>Uk</w:t>
      </w:r>
      <w:proofErr w:type="spellEnd"/>
      <w:r w:rsidR="008E2DCE">
        <w:rPr>
          <w:sz w:val="24"/>
          <w:szCs w:val="24"/>
        </w:rPr>
        <w:t xml:space="preserve"> King Kross will become a reference model for future projects as huge as this one.</w:t>
      </w:r>
    </w:p>
    <w:p w14:paraId="3965EA73" w14:textId="3F13D85A" w:rsidR="008E2DCE" w:rsidRPr="008E2DCE" w:rsidRDefault="008E2DCE" w:rsidP="008E2DCE">
      <w:pPr>
        <w:pStyle w:val="Heading1"/>
        <w:numPr>
          <w:ilvl w:val="0"/>
          <w:numId w:val="1"/>
        </w:numPr>
      </w:pPr>
      <w:bookmarkStart w:id="21" w:name="_Toc152503242"/>
      <w:r>
        <w:t>Conclusion</w:t>
      </w:r>
      <w:bookmarkEnd w:id="21"/>
    </w:p>
    <w:p w14:paraId="59501985" w14:textId="047B4308" w:rsidR="00A8330B" w:rsidRDefault="008E2DCE" w:rsidP="009F3740">
      <w:pPr>
        <w:spacing w:line="480" w:lineRule="auto"/>
        <w:ind w:firstLine="360"/>
        <w:rPr>
          <w:sz w:val="24"/>
          <w:szCs w:val="24"/>
        </w:rPr>
      </w:pPr>
      <w:r>
        <w:rPr>
          <w:sz w:val="24"/>
          <w:szCs w:val="24"/>
        </w:rPr>
        <w:t>Google Headquarter UK is a project that is characterized by innovation, Corporate Responsibility, Sustainability and Co</w:t>
      </w:r>
      <w:r w:rsidR="004B38AA">
        <w:rPr>
          <w:sz w:val="24"/>
          <w:szCs w:val="24"/>
        </w:rPr>
        <w:t>mmunity engagement.</w:t>
      </w:r>
    </w:p>
    <w:p w14:paraId="0D5D2509" w14:textId="13CEE469" w:rsidR="004B38AA" w:rsidRDefault="004B38AA" w:rsidP="009F3740">
      <w:pPr>
        <w:spacing w:line="480" w:lineRule="auto"/>
        <w:rPr>
          <w:sz w:val="24"/>
          <w:szCs w:val="24"/>
        </w:rPr>
      </w:pPr>
      <w:r>
        <w:rPr>
          <w:sz w:val="24"/>
          <w:szCs w:val="24"/>
        </w:rPr>
        <w:t>All the elements involved in the process are of utmost quality, starting with stakeholders and ending with the design of the project and materials that were used along the process.</w:t>
      </w:r>
    </w:p>
    <w:p w14:paraId="14A3DD58" w14:textId="1EED0209" w:rsidR="004B38AA" w:rsidRDefault="004B38AA" w:rsidP="009F3740">
      <w:pPr>
        <w:spacing w:line="480" w:lineRule="auto"/>
        <w:rPr>
          <w:sz w:val="24"/>
          <w:szCs w:val="24"/>
        </w:rPr>
      </w:pPr>
      <w:r>
        <w:rPr>
          <w:sz w:val="24"/>
          <w:szCs w:val="24"/>
        </w:rPr>
        <w:t xml:space="preserve">Nevertheless, without a sound Project Management in which the Business Case is generated accordingly, the Project Charter is with no falls from the beginning, the budget and the risks are correctly </w:t>
      </w:r>
      <w:proofErr w:type="gramStart"/>
      <w:r>
        <w:rPr>
          <w:sz w:val="24"/>
          <w:szCs w:val="24"/>
        </w:rPr>
        <w:t>evaluated</w:t>
      </w:r>
      <w:proofErr w:type="gramEnd"/>
      <w:r>
        <w:rPr>
          <w:sz w:val="24"/>
          <w:szCs w:val="24"/>
        </w:rPr>
        <w:t xml:space="preserve"> and all the stakeholders are willing to invest money, time in effort for the success of the project, all this factors if they are missed the project is doomed to fail.</w:t>
      </w:r>
    </w:p>
    <w:p w14:paraId="467C94F9" w14:textId="77777777" w:rsidR="004B38AA" w:rsidRDefault="004B38AA">
      <w:pPr>
        <w:rPr>
          <w:sz w:val="24"/>
          <w:szCs w:val="24"/>
        </w:rPr>
      </w:pPr>
    </w:p>
    <w:p w14:paraId="2962C526" w14:textId="60F69BE7" w:rsidR="004B38AA" w:rsidRDefault="004B38AA" w:rsidP="004B38AA">
      <w:pPr>
        <w:pStyle w:val="Heading1"/>
        <w:numPr>
          <w:ilvl w:val="0"/>
          <w:numId w:val="1"/>
        </w:numPr>
      </w:pPr>
      <w:bookmarkStart w:id="22" w:name="_Toc152503243"/>
      <w:r>
        <w:t>References</w:t>
      </w:r>
      <w:bookmarkEnd w:id="22"/>
    </w:p>
    <w:p w14:paraId="73C436C6" w14:textId="15C3B4F7" w:rsidR="004B38AA" w:rsidRPr="004B38AA" w:rsidRDefault="004B38AA" w:rsidP="004B38AA">
      <w:pPr>
        <w:spacing w:line="480" w:lineRule="auto"/>
        <w:rPr>
          <w:rFonts w:cstheme="minorHAnsi"/>
          <w:sz w:val="24"/>
          <w:szCs w:val="24"/>
        </w:rPr>
      </w:pPr>
      <w:proofErr w:type="spellStart"/>
      <w:r w:rsidRPr="004B38AA">
        <w:rPr>
          <w:rFonts w:cstheme="minorHAnsi"/>
          <w:sz w:val="24"/>
          <w:szCs w:val="24"/>
        </w:rPr>
        <w:t>Eightify</w:t>
      </w:r>
      <w:proofErr w:type="spellEnd"/>
      <w:r w:rsidRPr="004B38AA">
        <w:rPr>
          <w:rFonts w:cstheme="minorHAnsi"/>
          <w:sz w:val="24"/>
          <w:szCs w:val="24"/>
        </w:rPr>
        <w:t xml:space="preserve">, (2023), Google's $1B UK HQ: A Game-Changer in Tech, Available at: </w:t>
      </w:r>
      <w:hyperlink r:id="rId10" w:history="1">
        <w:r w:rsidRPr="004B38AA">
          <w:rPr>
            <w:rStyle w:val="Hyperlink"/>
            <w:rFonts w:cstheme="minorHAnsi"/>
            <w:sz w:val="24"/>
            <w:szCs w:val="24"/>
          </w:rPr>
          <w:t>https://eightify.app/summary/technology-and-business/google-s-1b-uk-hq-a-game-changer-in-tech</w:t>
        </w:r>
      </w:hyperlink>
      <w:r w:rsidRPr="004B38AA">
        <w:rPr>
          <w:rFonts w:cstheme="minorHAnsi"/>
          <w:sz w:val="24"/>
          <w:szCs w:val="24"/>
        </w:rPr>
        <w:t>, (Accessed: 22 November 2023)</w:t>
      </w:r>
    </w:p>
    <w:p w14:paraId="23E896C4" w14:textId="2649F5D8" w:rsidR="00A8330B" w:rsidRPr="004B38AA" w:rsidRDefault="00A8330B" w:rsidP="004B38AA">
      <w:pPr>
        <w:spacing w:line="480" w:lineRule="auto"/>
        <w:rPr>
          <w:rFonts w:cstheme="minorHAnsi"/>
          <w:sz w:val="24"/>
          <w:szCs w:val="24"/>
        </w:rPr>
      </w:pPr>
      <w:proofErr w:type="spellStart"/>
      <w:r w:rsidRPr="004B38AA">
        <w:rPr>
          <w:rFonts w:cstheme="minorHAnsi"/>
          <w:sz w:val="24"/>
          <w:szCs w:val="24"/>
        </w:rPr>
        <w:t>Gillespies</w:t>
      </w:r>
      <w:proofErr w:type="spellEnd"/>
      <w:r w:rsidRPr="004B38AA">
        <w:rPr>
          <w:rFonts w:cstheme="minorHAnsi"/>
          <w:sz w:val="24"/>
          <w:szCs w:val="24"/>
        </w:rPr>
        <w:t>, (</w:t>
      </w:r>
      <w:proofErr w:type="spellStart"/>
      <w:r w:rsidRPr="004B38AA">
        <w:rPr>
          <w:rFonts w:cstheme="minorHAnsi"/>
          <w:sz w:val="24"/>
          <w:szCs w:val="24"/>
        </w:rPr>
        <w:t>n.d</w:t>
      </w:r>
      <w:proofErr w:type="spellEnd"/>
      <w:r w:rsidRPr="004B38AA">
        <w:rPr>
          <w:rFonts w:cstheme="minorHAnsi"/>
          <w:sz w:val="24"/>
          <w:szCs w:val="24"/>
        </w:rPr>
        <w:t xml:space="preserve">), </w:t>
      </w:r>
      <w:r w:rsidRPr="004B38AA">
        <w:rPr>
          <w:rFonts w:cstheme="minorHAnsi"/>
          <w:i/>
          <w:iCs/>
          <w:sz w:val="24"/>
          <w:szCs w:val="24"/>
        </w:rPr>
        <w:t xml:space="preserve">Google </w:t>
      </w:r>
      <w:r w:rsidR="00255FC6" w:rsidRPr="004B38AA">
        <w:rPr>
          <w:rFonts w:cstheme="minorHAnsi"/>
          <w:i/>
          <w:iCs/>
          <w:sz w:val="24"/>
          <w:szCs w:val="24"/>
        </w:rPr>
        <w:t xml:space="preserve">Headquarters </w:t>
      </w:r>
      <w:r w:rsidR="00255FC6" w:rsidRPr="004B38AA">
        <w:rPr>
          <w:rFonts w:eastAsia="Times New Roman" w:cstheme="minorHAnsi"/>
          <w:i/>
          <w:iCs/>
          <w:kern w:val="0"/>
          <w:sz w:val="24"/>
          <w:szCs w:val="24"/>
          <w14:ligatures w14:val="none"/>
        </w:rPr>
        <w:t>King’s</w:t>
      </w:r>
      <w:r w:rsidRPr="004B38AA">
        <w:rPr>
          <w:rFonts w:eastAsia="Times New Roman" w:cstheme="minorHAnsi"/>
          <w:i/>
          <w:iCs/>
          <w:kern w:val="0"/>
          <w:sz w:val="24"/>
          <w:szCs w:val="24"/>
          <w14:ligatures w14:val="none"/>
        </w:rPr>
        <w:t xml:space="preserve"> Cross, London, UK,</w:t>
      </w:r>
      <w:r w:rsidRPr="004B38AA">
        <w:rPr>
          <w:rFonts w:eastAsia="Times New Roman" w:cstheme="minorHAnsi"/>
          <w:kern w:val="0"/>
          <w:sz w:val="24"/>
          <w:szCs w:val="24"/>
          <w14:ligatures w14:val="none"/>
        </w:rPr>
        <w:t xml:space="preserve"> Available at: </w:t>
      </w:r>
    </w:p>
    <w:p w14:paraId="1EB3A20A" w14:textId="1E898ECF" w:rsidR="005C26D6" w:rsidRPr="004B38AA" w:rsidRDefault="00C84CB7" w:rsidP="004B38AA">
      <w:pPr>
        <w:spacing w:line="480" w:lineRule="auto"/>
        <w:rPr>
          <w:rFonts w:cstheme="minorHAnsi"/>
          <w:sz w:val="24"/>
          <w:szCs w:val="24"/>
        </w:rPr>
      </w:pPr>
      <w:hyperlink r:id="rId11" w:history="1">
        <w:r w:rsidR="00A8330B" w:rsidRPr="004B38AA">
          <w:rPr>
            <w:rStyle w:val="Hyperlink"/>
            <w:rFonts w:cstheme="minorHAnsi"/>
            <w:sz w:val="24"/>
            <w:szCs w:val="24"/>
          </w:rPr>
          <w:t>https://www.gillespies.co.uk/projects/google-headquarters</w:t>
        </w:r>
      </w:hyperlink>
      <w:r w:rsidR="00304AA7" w:rsidRPr="004B38AA">
        <w:rPr>
          <w:rFonts w:cstheme="minorHAnsi"/>
          <w:sz w:val="24"/>
          <w:szCs w:val="24"/>
        </w:rPr>
        <w:t>, (Accessed: 21 November 2023)</w:t>
      </w:r>
    </w:p>
    <w:p w14:paraId="23167558" w14:textId="67B0B91C" w:rsidR="005C26D6" w:rsidRPr="004B38AA" w:rsidRDefault="005C26D6" w:rsidP="004B38AA">
      <w:pPr>
        <w:spacing w:line="480" w:lineRule="auto"/>
        <w:rPr>
          <w:rFonts w:cstheme="minorHAnsi"/>
          <w:sz w:val="24"/>
          <w:szCs w:val="24"/>
        </w:rPr>
      </w:pPr>
      <w:r w:rsidRPr="004B38AA">
        <w:rPr>
          <w:rFonts w:cstheme="minorHAnsi"/>
          <w:color w:val="000000"/>
          <w:sz w:val="24"/>
          <w:szCs w:val="24"/>
        </w:rPr>
        <w:lastRenderedPageBreak/>
        <w:t>Harned, B. (2023</w:t>
      </w:r>
      <w:r w:rsidRPr="004B38AA">
        <w:rPr>
          <w:rFonts w:cstheme="minorHAnsi"/>
          <w:i/>
          <w:iCs/>
          <w:color w:val="000000"/>
          <w:sz w:val="24"/>
          <w:szCs w:val="24"/>
        </w:rPr>
        <w:t xml:space="preserve">), </w:t>
      </w:r>
      <w:r w:rsidRPr="004B38AA">
        <w:rPr>
          <w:rFonts w:cstheme="minorHAnsi"/>
          <w:i/>
          <w:iCs/>
          <w:sz w:val="24"/>
          <w:szCs w:val="24"/>
        </w:rPr>
        <w:t>What Is Project Management? Definitions &amp; Terms,</w:t>
      </w:r>
      <w:r w:rsidRPr="004B38AA">
        <w:rPr>
          <w:rFonts w:cstheme="minorHAnsi"/>
          <w:sz w:val="24"/>
          <w:szCs w:val="24"/>
        </w:rPr>
        <w:t xml:space="preserve"> Available at: </w:t>
      </w:r>
      <w:hyperlink r:id="rId12" w:history="1">
        <w:r w:rsidRPr="004B38AA">
          <w:rPr>
            <w:rStyle w:val="Hyperlink"/>
            <w:rFonts w:cstheme="minorHAnsi"/>
            <w:sz w:val="24"/>
            <w:szCs w:val="24"/>
          </w:rPr>
          <w:t>https://www.teamgantt.com/project-management-guide/what-is-project-management</w:t>
        </w:r>
      </w:hyperlink>
      <w:r w:rsidRPr="004B38AA">
        <w:rPr>
          <w:rFonts w:cstheme="minorHAnsi"/>
          <w:color w:val="000000"/>
          <w:sz w:val="24"/>
          <w:szCs w:val="24"/>
        </w:rPr>
        <w:t xml:space="preserve">, </w:t>
      </w:r>
      <w:r w:rsidR="004B38AA" w:rsidRPr="004B38AA">
        <w:rPr>
          <w:rFonts w:cstheme="minorHAnsi"/>
          <w:sz w:val="24"/>
          <w:szCs w:val="24"/>
        </w:rPr>
        <w:t>(Accessed: 22 November 2023)</w:t>
      </w:r>
    </w:p>
    <w:p w14:paraId="1431EB9D" w14:textId="77777777" w:rsidR="004B38AA" w:rsidRPr="004B38AA" w:rsidRDefault="004B38AA" w:rsidP="004B38AA">
      <w:pPr>
        <w:spacing w:line="480" w:lineRule="auto"/>
        <w:rPr>
          <w:rFonts w:cstheme="minorHAnsi"/>
          <w:i/>
          <w:iCs/>
          <w:sz w:val="24"/>
          <w:szCs w:val="24"/>
        </w:rPr>
      </w:pPr>
      <w:r w:rsidRPr="004B38AA">
        <w:rPr>
          <w:rFonts w:cstheme="minorHAnsi"/>
          <w:sz w:val="24"/>
          <w:szCs w:val="24"/>
        </w:rPr>
        <w:t xml:space="preserve">Highlights, (2022), </w:t>
      </w:r>
      <w:r w:rsidRPr="004B38AA">
        <w:rPr>
          <w:rFonts w:cstheme="minorHAnsi"/>
          <w:i/>
          <w:iCs/>
          <w:sz w:val="24"/>
          <w:szCs w:val="24"/>
        </w:rPr>
        <w:t xml:space="preserve">Google HQ: Bearing the weight of a grand vision, </w:t>
      </w:r>
      <w:r w:rsidRPr="004B38AA">
        <w:rPr>
          <w:rFonts w:cstheme="minorHAnsi"/>
          <w:sz w:val="24"/>
          <w:szCs w:val="24"/>
        </w:rPr>
        <w:t>Available at:</w:t>
      </w:r>
    </w:p>
    <w:p w14:paraId="575C8A49" w14:textId="01BA5BB1" w:rsidR="004B38AA" w:rsidRPr="004B38AA" w:rsidRDefault="00C84CB7" w:rsidP="004B38AA">
      <w:pPr>
        <w:spacing w:line="480" w:lineRule="auto"/>
        <w:rPr>
          <w:rFonts w:cstheme="minorHAnsi"/>
          <w:sz w:val="24"/>
          <w:szCs w:val="24"/>
        </w:rPr>
      </w:pPr>
      <w:hyperlink r:id="rId13" w:history="1">
        <w:r w:rsidR="004B38AA" w:rsidRPr="004B38AA">
          <w:rPr>
            <w:rStyle w:val="Hyperlink"/>
            <w:rFonts w:cstheme="minorHAnsi"/>
            <w:sz w:val="24"/>
            <w:szCs w:val="24"/>
          </w:rPr>
          <w:t>https://constructionmaguk.co.uk/google-hq-bearing-the-weight-of-a-grand-vision/</w:t>
        </w:r>
      </w:hyperlink>
      <w:r w:rsidR="004B38AA" w:rsidRPr="004B38AA">
        <w:rPr>
          <w:rFonts w:cstheme="minorHAnsi"/>
          <w:sz w:val="24"/>
          <w:szCs w:val="24"/>
        </w:rPr>
        <w:t>, (Accessed: 22 November 2023)</w:t>
      </w:r>
    </w:p>
    <w:p w14:paraId="36433C38" w14:textId="77777777" w:rsidR="004B38AA" w:rsidRPr="004B38AA" w:rsidRDefault="004B38AA" w:rsidP="004B38AA">
      <w:pPr>
        <w:spacing w:line="480" w:lineRule="auto"/>
        <w:rPr>
          <w:rFonts w:cstheme="minorHAnsi"/>
          <w:sz w:val="24"/>
          <w:szCs w:val="24"/>
        </w:rPr>
      </w:pPr>
      <w:r w:rsidRPr="004B38AA">
        <w:rPr>
          <w:rFonts w:cstheme="minorHAnsi"/>
          <w:sz w:val="24"/>
          <w:szCs w:val="24"/>
        </w:rPr>
        <w:t xml:space="preserve">Insider, (2022), </w:t>
      </w:r>
      <w:r w:rsidRPr="004B38AA">
        <w:rPr>
          <w:rFonts w:cstheme="minorHAnsi"/>
          <w:i/>
          <w:iCs/>
          <w:sz w:val="24"/>
          <w:szCs w:val="24"/>
        </w:rPr>
        <w:t xml:space="preserve">Google New London </w:t>
      </w:r>
      <w:proofErr w:type="spellStart"/>
      <w:r w:rsidRPr="004B38AA">
        <w:rPr>
          <w:rFonts w:cstheme="minorHAnsi"/>
          <w:i/>
          <w:iCs/>
          <w:sz w:val="24"/>
          <w:szCs w:val="24"/>
        </w:rPr>
        <w:t>Hq</w:t>
      </w:r>
      <w:proofErr w:type="spellEnd"/>
      <w:r w:rsidRPr="004B38AA">
        <w:rPr>
          <w:rFonts w:cstheme="minorHAnsi"/>
          <w:i/>
          <w:iCs/>
          <w:sz w:val="24"/>
          <w:szCs w:val="24"/>
        </w:rPr>
        <w:t>,</w:t>
      </w:r>
      <w:r w:rsidRPr="004B38AA">
        <w:rPr>
          <w:rFonts w:cstheme="minorHAnsi"/>
          <w:sz w:val="24"/>
          <w:szCs w:val="24"/>
        </w:rPr>
        <w:t xml:space="preserve"> Available at: </w:t>
      </w:r>
      <w:hyperlink r:id="rId14" w:history="1">
        <w:r w:rsidRPr="004B38AA">
          <w:rPr>
            <w:rStyle w:val="Hyperlink"/>
            <w:rFonts w:cstheme="minorHAnsi"/>
            <w:sz w:val="24"/>
            <w:szCs w:val="24"/>
          </w:rPr>
          <w:t>https://www.insiderlondon.com/blog/google-new-london-hq/</w:t>
        </w:r>
      </w:hyperlink>
      <w:r w:rsidRPr="004B38AA">
        <w:rPr>
          <w:rFonts w:cstheme="minorHAnsi"/>
          <w:sz w:val="24"/>
          <w:szCs w:val="24"/>
        </w:rPr>
        <w:t>, (Accessed: 23 November 2023)</w:t>
      </w:r>
    </w:p>
    <w:p w14:paraId="0DB2B45C" w14:textId="0D8237DD" w:rsidR="00A8330B" w:rsidRPr="004B38AA" w:rsidRDefault="004B38AA" w:rsidP="004B38AA">
      <w:pPr>
        <w:spacing w:line="480" w:lineRule="auto"/>
        <w:rPr>
          <w:rFonts w:cstheme="minorHAnsi"/>
          <w:sz w:val="24"/>
          <w:szCs w:val="24"/>
        </w:rPr>
      </w:pPr>
      <w:r w:rsidRPr="004B38AA">
        <w:rPr>
          <w:rStyle w:val="Emphasis"/>
          <w:rFonts w:cstheme="minorHAnsi"/>
          <w:color w:val="2A2A2A"/>
          <w:sz w:val="24"/>
          <w:szCs w:val="24"/>
        </w:rPr>
        <w:t>Internal and External Communication Google’s Strategies.</w:t>
      </w:r>
      <w:r w:rsidRPr="004B38AA">
        <w:rPr>
          <w:rFonts w:cstheme="minorHAnsi"/>
          <w:color w:val="2A2A2A"/>
          <w:sz w:val="24"/>
          <w:szCs w:val="24"/>
          <w:shd w:val="clear" w:color="auto" w:fill="FFFFFF"/>
        </w:rPr>
        <w:t xml:space="preserve"> [online]. Available at: </w:t>
      </w:r>
      <w:hyperlink r:id="rId15" w:history="1">
        <w:r w:rsidRPr="004B38AA">
          <w:rPr>
            <w:rStyle w:val="Hyperlink"/>
            <w:rFonts w:cstheme="minorHAnsi"/>
            <w:sz w:val="24"/>
            <w:szCs w:val="24"/>
            <w:shd w:val="clear" w:color="auto" w:fill="FFFFFF"/>
          </w:rPr>
          <w:t>https://edubirdie.com/examples/internal-and-external-communication-googles-strategies/</w:t>
        </w:r>
      </w:hyperlink>
      <w:r w:rsidRPr="004B38AA">
        <w:rPr>
          <w:rFonts w:cstheme="minorHAnsi"/>
          <w:color w:val="2A2A2A"/>
          <w:sz w:val="24"/>
          <w:szCs w:val="24"/>
          <w:shd w:val="clear" w:color="auto" w:fill="FFFFFF"/>
        </w:rPr>
        <w:t xml:space="preserve">, </w:t>
      </w:r>
      <w:r w:rsidRPr="004B38AA">
        <w:rPr>
          <w:rFonts w:cstheme="minorHAnsi"/>
          <w:sz w:val="24"/>
          <w:szCs w:val="24"/>
        </w:rPr>
        <w:t>(Accessed: 23 November 2023)</w:t>
      </w:r>
    </w:p>
    <w:p w14:paraId="6E84BADE" w14:textId="5E77357A" w:rsidR="005324AF" w:rsidRPr="004B38AA" w:rsidRDefault="00C21919" w:rsidP="004B38AA">
      <w:pPr>
        <w:spacing w:line="480" w:lineRule="auto"/>
        <w:rPr>
          <w:rFonts w:cstheme="minorHAnsi"/>
          <w:sz w:val="24"/>
          <w:szCs w:val="24"/>
        </w:rPr>
      </w:pPr>
      <w:r w:rsidRPr="004B38AA">
        <w:rPr>
          <w:rFonts w:cstheme="minorHAnsi"/>
          <w:sz w:val="24"/>
          <w:szCs w:val="24"/>
        </w:rPr>
        <w:t xml:space="preserve">Kashyap, S. (2019), </w:t>
      </w:r>
      <w:r w:rsidR="00976D7E" w:rsidRPr="004B38AA">
        <w:rPr>
          <w:rFonts w:cstheme="minorHAnsi"/>
          <w:sz w:val="24"/>
          <w:szCs w:val="24"/>
        </w:rPr>
        <w:t>What is Project Management – Definition, Best Practices, Benefits and Features, Available at:</w:t>
      </w:r>
      <w:r w:rsidRPr="004B38AA">
        <w:rPr>
          <w:rFonts w:cstheme="minorHAnsi"/>
          <w:sz w:val="24"/>
          <w:szCs w:val="24"/>
          <w:shd w:val="clear" w:color="auto" w:fill="F7F5F3"/>
        </w:rPr>
        <w:t xml:space="preserve"> </w:t>
      </w:r>
      <w:r w:rsidR="00976D7E" w:rsidRPr="004B38AA">
        <w:rPr>
          <w:rFonts w:cstheme="minorHAnsi"/>
          <w:sz w:val="24"/>
          <w:szCs w:val="24"/>
        </w:rPr>
        <w:t xml:space="preserve"> </w:t>
      </w:r>
      <w:hyperlink r:id="rId16" w:history="1">
        <w:r w:rsidR="00976D7E" w:rsidRPr="004B38AA">
          <w:rPr>
            <w:rStyle w:val="Hyperlink"/>
            <w:rFonts w:cstheme="minorHAnsi"/>
            <w:sz w:val="24"/>
            <w:szCs w:val="24"/>
          </w:rPr>
          <w:t>https://www.proofhub.com/articles/what-is-project-management</w:t>
        </w:r>
      </w:hyperlink>
      <w:r w:rsidR="00976D7E" w:rsidRPr="004B38AA">
        <w:rPr>
          <w:rFonts w:cstheme="minorHAnsi"/>
          <w:sz w:val="24"/>
          <w:szCs w:val="24"/>
        </w:rPr>
        <w:t>, (Accessed: 21 November 2023)</w:t>
      </w:r>
    </w:p>
    <w:p w14:paraId="3BD3BF3E" w14:textId="77777777" w:rsidR="004B38AA" w:rsidRPr="004B38AA" w:rsidRDefault="004B38AA" w:rsidP="004B38AA">
      <w:pPr>
        <w:spacing w:line="480" w:lineRule="auto"/>
        <w:rPr>
          <w:rFonts w:cstheme="minorHAnsi"/>
          <w:sz w:val="24"/>
          <w:szCs w:val="24"/>
        </w:rPr>
      </w:pPr>
      <w:r w:rsidRPr="004B38AA">
        <w:rPr>
          <w:rFonts w:cstheme="minorHAnsi"/>
          <w:sz w:val="24"/>
          <w:szCs w:val="24"/>
        </w:rPr>
        <w:t>King Kros, (</w:t>
      </w:r>
      <w:proofErr w:type="spellStart"/>
      <w:r w:rsidRPr="004B38AA">
        <w:rPr>
          <w:rFonts w:cstheme="minorHAnsi"/>
          <w:sz w:val="24"/>
          <w:szCs w:val="24"/>
        </w:rPr>
        <w:t>n.d</w:t>
      </w:r>
      <w:proofErr w:type="spellEnd"/>
      <w:r w:rsidRPr="004B38AA">
        <w:rPr>
          <w:rFonts w:cstheme="minorHAnsi"/>
          <w:sz w:val="24"/>
          <w:szCs w:val="24"/>
        </w:rPr>
        <w:t xml:space="preserve">), GOOGLE, </w:t>
      </w:r>
      <w:proofErr w:type="gramStart"/>
      <w:r w:rsidRPr="004B38AA">
        <w:rPr>
          <w:rFonts w:cstheme="minorHAnsi"/>
          <w:sz w:val="24"/>
          <w:szCs w:val="24"/>
        </w:rPr>
        <w:t>The</w:t>
      </w:r>
      <w:proofErr w:type="gramEnd"/>
      <w:r w:rsidRPr="004B38AA">
        <w:rPr>
          <w:rFonts w:cstheme="minorHAnsi"/>
          <w:sz w:val="24"/>
          <w:szCs w:val="24"/>
        </w:rPr>
        <w:t xml:space="preserve"> first, wholly owned and designed Google building outside the US, Available at:  </w:t>
      </w:r>
      <w:hyperlink r:id="rId17" w:history="1">
        <w:r w:rsidRPr="004B38AA">
          <w:rPr>
            <w:rStyle w:val="Hyperlink"/>
            <w:rFonts w:cstheme="minorHAnsi"/>
            <w:sz w:val="24"/>
            <w:szCs w:val="24"/>
          </w:rPr>
          <w:t>https://www.kingscross.co.uk/google</w:t>
        </w:r>
      </w:hyperlink>
      <w:r w:rsidRPr="004B38AA">
        <w:rPr>
          <w:rFonts w:cstheme="minorHAnsi"/>
          <w:sz w:val="24"/>
          <w:szCs w:val="24"/>
        </w:rPr>
        <w:t>, (Accessed: 23 November 2023)</w:t>
      </w:r>
    </w:p>
    <w:p w14:paraId="455C795A" w14:textId="77777777" w:rsidR="004B38AA" w:rsidRPr="004B38AA" w:rsidRDefault="004B38AA" w:rsidP="004B38AA">
      <w:pPr>
        <w:spacing w:line="480" w:lineRule="auto"/>
        <w:rPr>
          <w:rFonts w:cstheme="minorHAnsi"/>
          <w:sz w:val="24"/>
          <w:szCs w:val="24"/>
        </w:rPr>
      </w:pPr>
      <w:r w:rsidRPr="004B38AA">
        <w:rPr>
          <w:rFonts w:eastAsia="Times New Roman" w:cstheme="minorHAnsi"/>
          <w:color w:val="222222"/>
          <w:kern w:val="0"/>
          <w:sz w:val="24"/>
          <w:szCs w:val="24"/>
          <w14:ligatures w14:val="none"/>
        </w:rPr>
        <w:t xml:space="preserve">Adobe Communication Team, (2022), 10 Project Management Areas What you need to Know, Available at: </w:t>
      </w:r>
      <w:hyperlink r:id="rId18" w:history="1">
        <w:r w:rsidRPr="004B38AA">
          <w:rPr>
            <w:rStyle w:val="Hyperlink"/>
            <w:rFonts w:cstheme="minorHAnsi"/>
            <w:sz w:val="24"/>
            <w:szCs w:val="24"/>
          </w:rPr>
          <w:t>https://Business.adobe.com/blog/basics/knowledge-areas</w:t>
        </w:r>
      </w:hyperlink>
      <w:r w:rsidRPr="004B38AA">
        <w:rPr>
          <w:rFonts w:cstheme="minorHAnsi"/>
          <w:sz w:val="24"/>
          <w:szCs w:val="24"/>
        </w:rPr>
        <w:t>, (Accessed: 23 November 2023)</w:t>
      </w:r>
    </w:p>
    <w:p w14:paraId="07A844A5" w14:textId="77777777" w:rsidR="004B38AA" w:rsidRPr="004B38AA" w:rsidRDefault="004B38AA" w:rsidP="004B38AA">
      <w:pPr>
        <w:spacing w:line="480" w:lineRule="auto"/>
        <w:rPr>
          <w:rFonts w:cstheme="minorHAnsi"/>
          <w:sz w:val="24"/>
          <w:szCs w:val="24"/>
        </w:rPr>
      </w:pPr>
      <w:proofErr w:type="spellStart"/>
      <w:r w:rsidRPr="004B38AA">
        <w:rPr>
          <w:rFonts w:cstheme="minorHAnsi"/>
          <w:sz w:val="24"/>
          <w:szCs w:val="24"/>
        </w:rPr>
        <w:t>KissFlow</w:t>
      </w:r>
      <w:proofErr w:type="spellEnd"/>
      <w:r w:rsidRPr="004B38AA">
        <w:rPr>
          <w:rFonts w:cstheme="minorHAnsi"/>
          <w:sz w:val="24"/>
          <w:szCs w:val="24"/>
        </w:rPr>
        <w:t xml:space="preserve">, (2023), 5 Phases of Project Management – A Complete Breakdown, Available at: </w:t>
      </w:r>
    </w:p>
    <w:p w14:paraId="60230DC2" w14:textId="7FA4F27F" w:rsidR="004B38AA" w:rsidRPr="004B38AA" w:rsidRDefault="00C84CB7" w:rsidP="004B38AA">
      <w:pPr>
        <w:spacing w:line="480" w:lineRule="auto"/>
        <w:rPr>
          <w:rFonts w:cstheme="minorHAnsi"/>
          <w:sz w:val="24"/>
          <w:szCs w:val="24"/>
        </w:rPr>
      </w:pPr>
      <w:hyperlink r:id="rId19" w:history="1">
        <w:r w:rsidR="004B38AA" w:rsidRPr="004B38AA">
          <w:rPr>
            <w:rStyle w:val="Hyperlink"/>
            <w:rFonts w:cstheme="minorHAnsi"/>
            <w:sz w:val="24"/>
            <w:szCs w:val="24"/>
          </w:rPr>
          <w:t>https://kissflow.com/project/five-phases-of-project-management/</w:t>
        </w:r>
      </w:hyperlink>
      <w:r w:rsidR="004B38AA" w:rsidRPr="004B38AA">
        <w:rPr>
          <w:rFonts w:cstheme="minorHAnsi"/>
          <w:sz w:val="24"/>
          <w:szCs w:val="24"/>
        </w:rPr>
        <w:t>, (Accessed: 23 November 2023)</w:t>
      </w:r>
    </w:p>
    <w:p w14:paraId="4AEBB520" w14:textId="71223BA0" w:rsidR="004B38AA" w:rsidRPr="004B38AA" w:rsidRDefault="004B38AA" w:rsidP="004B38AA">
      <w:pPr>
        <w:spacing w:line="480" w:lineRule="auto"/>
        <w:rPr>
          <w:rFonts w:cstheme="minorHAnsi"/>
          <w:sz w:val="24"/>
          <w:szCs w:val="24"/>
        </w:rPr>
      </w:pPr>
      <w:r w:rsidRPr="004B38AA">
        <w:rPr>
          <w:rFonts w:cstheme="minorHAnsi"/>
          <w:sz w:val="24"/>
          <w:szCs w:val="24"/>
        </w:rPr>
        <w:t xml:space="preserve">Landau, P. (2023), The 10 project Management Knowledge Areas (PMBOK), Available at: </w:t>
      </w:r>
      <w:hyperlink r:id="rId20" w:history="1">
        <w:r w:rsidRPr="004B38AA">
          <w:rPr>
            <w:rStyle w:val="Hyperlink"/>
            <w:rFonts w:cstheme="minorHAnsi"/>
            <w:sz w:val="24"/>
            <w:szCs w:val="24"/>
          </w:rPr>
          <w:t>https://www.projectmanager.com/blog/10-project-management-knowledge-areas</w:t>
        </w:r>
      </w:hyperlink>
      <w:r w:rsidRPr="004B38AA">
        <w:rPr>
          <w:rFonts w:cstheme="minorHAnsi"/>
          <w:sz w:val="24"/>
          <w:szCs w:val="24"/>
        </w:rPr>
        <w:t>, (Accessed: 23 November 2023)</w:t>
      </w:r>
    </w:p>
    <w:p w14:paraId="5483DF18" w14:textId="774DD7F4" w:rsidR="00C16708" w:rsidRPr="004B38AA" w:rsidRDefault="005324AF" w:rsidP="004B38AA">
      <w:pPr>
        <w:spacing w:line="480" w:lineRule="auto"/>
        <w:rPr>
          <w:rFonts w:cstheme="minorHAnsi"/>
          <w:sz w:val="24"/>
          <w:szCs w:val="24"/>
        </w:rPr>
      </w:pPr>
      <w:r w:rsidRPr="004B38AA">
        <w:rPr>
          <w:rFonts w:cstheme="minorHAnsi"/>
          <w:sz w:val="24"/>
          <w:szCs w:val="24"/>
        </w:rPr>
        <w:t xml:space="preserve">LCT, (2023), </w:t>
      </w:r>
      <w:r w:rsidRPr="004B38AA">
        <w:rPr>
          <w:rFonts w:cstheme="minorHAnsi"/>
          <w:i/>
          <w:iCs/>
          <w:sz w:val="24"/>
          <w:szCs w:val="24"/>
        </w:rPr>
        <w:t xml:space="preserve">5 Stages of Project Management: The Corporate Guide, </w:t>
      </w:r>
      <w:r w:rsidRPr="004B38AA">
        <w:rPr>
          <w:rFonts w:cstheme="minorHAnsi"/>
          <w:sz w:val="24"/>
          <w:szCs w:val="24"/>
        </w:rPr>
        <w:t xml:space="preserve">Available at: </w:t>
      </w:r>
      <w:hyperlink r:id="rId21" w:history="1">
        <w:r w:rsidRPr="004B38AA">
          <w:rPr>
            <w:rStyle w:val="Hyperlink"/>
            <w:rFonts w:cstheme="minorHAnsi"/>
            <w:sz w:val="24"/>
            <w:szCs w:val="24"/>
          </w:rPr>
          <w:t>https://www.lct.co.uk/5-stages-of-project-management/</w:t>
        </w:r>
      </w:hyperlink>
      <w:r w:rsidRPr="004B38AA">
        <w:rPr>
          <w:rFonts w:cstheme="minorHAnsi"/>
          <w:sz w:val="24"/>
          <w:szCs w:val="24"/>
        </w:rPr>
        <w:t>, (Accessed: 23 November 2023)</w:t>
      </w:r>
    </w:p>
    <w:p w14:paraId="3D837D96" w14:textId="77777777" w:rsidR="004B38AA" w:rsidRPr="004B38AA" w:rsidRDefault="004B38AA" w:rsidP="004B38AA">
      <w:pPr>
        <w:spacing w:line="480" w:lineRule="auto"/>
        <w:rPr>
          <w:rFonts w:cstheme="minorHAnsi"/>
          <w:sz w:val="24"/>
          <w:szCs w:val="24"/>
        </w:rPr>
      </w:pPr>
      <w:r w:rsidRPr="004B38AA">
        <w:rPr>
          <w:rFonts w:cstheme="minorHAnsi"/>
          <w:sz w:val="24"/>
          <w:szCs w:val="24"/>
        </w:rPr>
        <w:t xml:space="preserve">MacNeil, C. (2022), </w:t>
      </w:r>
      <w:r w:rsidRPr="004B38AA">
        <w:rPr>
          <w:rFonts w:cstheme="minorHAnsi"/>
          <w:i/>
          <w:iCs/>
          <w:sz w:val="24"/>
          <w:szCs w:val="24"/>
        </w:rPr>
        <w:t>Project initiation: The first step to successful project management,</w:t>
      </w:r>
      <w:r w:rsidRPr="004B38AA">
        <w:rPr>
          <w:rFonts w:cstheme="minorHAnsi"/>
          <w:sz w:val="24"/>
          <w:szCs w:val="24"/>
        </w:rPr>
        <w:t xml:space="preserve"> Available at: </w:t>
      </w:r>
      <w:hyperlink r:id="rId22" w:history="1">
        <w:r w:rsidRPr="004B38AA">
          <w:rPr>
            <w:rStyle w:val="Hyperlink"/>
            <w:rFonts w:cstheme="minorHAnsi"/>
            <w:sz w:val="24"/>
            <w:szCs w:val="24"/>
          </w:rPr>
          <w:t>https://asana.com/resources/project-initiation</w:t>
        </w:r>
      </w:hyperlink>
      <w:r w:rsidRPr="004B38AA">
        <w:rPr>
          <w:rFonts w:cstheme="minorHAnsi"/>
          <w:sz w:val="24"/>
          <w:szCs w:val="24"/>
        </w:rPr>
        <w:t>, (Accessed: 23 November 2023)</w:t>
      </w:r>
    </w:p>
    <w:p w14:paraId="7875AAF8" w14:textId="77777777" w:rsidR="004B38AA" w:rsidRPr="004B38AA" w:rsidRDefault="004B38AA" w:rsidP="004B38AA">
      <w:pPr>
        <w:spacing w:line="480" w:lineRule="auto"/>
        <w:rPr>
          <w:rFonts w:cstheme="minorHAnsi"/>
          <w:sz w:val="24"/>
          <w:szCs w:val="24"/>
        </w:rPr>
      </w:pPr>
      <w:r w:rsidRPr="004B38AA">
        <w:rPr>
          <w:rFonts w:cstheme="minorHAnsi"/>
          <w:sz w:val="24"/>
          <w:szCs w:val="24"/>
        </w:rPr>
        <w:t xml:space="preserve">O’Reilly, L. (n.d.), </w:t>
      </w:r>
      <w:hyperlink r:id="rId23" w:history="1">
        <w:r w:rsidRPr="004B38AA">
          <w:rPr>
            <w:rStyle w:val="Hyperlink"/>
            <w:rFonts w:cstheme="minorHAnsi"/>
            <w:color w:val="auto"/>
            <w:spacing w:val="-8"/>
            <w:sz w:val="24"/>
            <w:szCs w:val="24"/>
            <w:u w:val="none"/>
            <w:shd w:val="clear" w:color="auto" w:fill="FFFFFF"/>
          </w:rPr>
          <w:t>Google Will Open a New U.K. Headquarters With 3,000 Employees</w:t>
        </w:r>
      </w:hyperlink>
      <w:r w:rsidRPr="004B38AA">
        <w:rPr>
          <w:rFonts w:cstheme="minorHAnsi"/>
          <w:sz w:val="24"/>
          <w:szCs w:val="24"/>
        </w:rPr>
        <w:t xml:space="preserve">, Available at: </w:t>
      </w:r>
      <w:hyperlink r:id="rId24" w:history="1">
        <w:r w:rsidRPr="004B38AA">
          <w:rPr>
            <w:rStyle w:val="Hyperlink"/>
            <w:rFonts w:cstheme="minorHAnsi"/>
            <w:sz w:val="24"/>
            <w:szCs w:val="24"/>
          </w:rPr>
          <w:t>https://www.inc.com/business-insider/google-uk-london-headquarters.html</w:t>
        </w:r>
      </w:hyperlink>
      <w:r w:rsidRPr="004B38AA">
        <w:rPr>
          <w:rFonts w:cstheme="minorHAnsi"/>
          <w:sz w:val="24"/>
          <w:szCs w:val="24"/>
        </w:rPr>
        <w:t>, (Accessed: 23 November 2023)</w:t>
      </w:r>
    </w:p>
    <w:p w14:paraId="107D99D7" w14:textId="0828F789" w:rsidR="004B38AA" w:rsidRPr="004B38AA" w:rsidRDefault="004B38AA" w:rsidP="004B38AA">
      <w:pPr>
        <w:spacing w:line="480" w:lineRule="auto"/>
        <w:rPr>
          <w:rFonts w:cstheme="minorHAnsi"/>
          <w:color w:val="000000"/>
          <w:sz w:val="24"/>
          <w:szCs w:val="24"/>
        </w:rPr>
      </w:pPr>
      <w:r w:rsidRPr="004B38AA">
        <w:rPr>
          <w:rFonts w:cstheme="minorHAnsi"/>
          <w:sz w:val="24"/>
          <w:szCs w:val="24"/>
        </w:rPr>
        <w:t xml:space="preserve">Parsons, J. (2023), </w:t>
      </w:r>
      <w:r w:rsidRPr="004B38AA">
        <w:rPr>
          <w:rFonts w:cstheme="minorHAnsi"/>
          <w:i/>
          <w:iCs/>
          <w:color w:val="000000"/>
          <w:sz w:val="24"/>
          <w:szCs w:val="24"/>
        </w:rPr>
        <w:t>Google is opening a new HQ in London that will span 11 floors and 1,000,000 sq ft,</w:t>
      </w:r>
      <w:r w:rsidRPr="004B38AA">
        <w:rPr>
          <w:rFonts w:cstheme="minorHAnsi"/>
          <w:color w:val="000000"/>
          <w:sz w:val="24"/>
          <w:szCs w:val="24"/>
        </w:rPr>
        <w:t xml:space="preserve"> </w:t>
      </w:r>
      <w:r w:rsidRPr="004B38AA">
        <w:rPr>
          <w:rFonts w:cstheme="minorHAnsi"/>
          <w:sz w:val="24"/>
          <w:szCs w:val="24"/>
        </w:rPr>
        <w:t xml:space="preserve">Available at: </w:t>
      </w:r>
      <w:hyperlink r:id="rId25" w:history="1">
        <w:r w:rsidRPr="004B38AA">
          <w:rPr>
            <w:rStyle w:val="Hyperlink"/>
            <w:rFonts w:cstheme="minorHAnsi"/>
            <w:sz w:val="24"/>
            <w:szCs w:val="24"/>
          </w:rPr>
          <w:t>https://metro.co.uk/2022/04/19/googles-massive-kings-cross-hq-will-span-11-floors-and-1000000-sq-ft-16494552/</w:t>
        </w:r>
      </w:hyperlink>
      <w:r w:rsidRPr="004B38AA">
        <w:rPr>
          <w:rFonts w:cstheme="minorHAnsi"/>
          <w:sz w:val="24"/>
          <w:szCs w:val="24"/>
        </w:rPr>
        <w:t>, (Accessed: 23 November 2023)</w:t>
      </w:r>
    </w:p>
    <w:p w14:paraId="6F678A67" w14:textId="655C33B8" w:rsidR="004B38AA" w:rsidRPr="004B38AA" w:rsidRDefault="004B38AA" w:rsidP="004B38AA">
      <w:pPr>
        <w:spacing w:line="480" w:lineRule="auto"/>
        <w:rPr>
          <w:rFonts w:cstheme="minorHAnsi"/>
          <w:sz w:val="24"/>
          <w:szCs w:val="24"/>
        </w:rPr>
      </w:pPr>
      <w:r w:rsidRPr="004B38AA">
        <w:rPr>
          <w:rFonts w:cstheme="minorHAnsi"/>
          <w:sz w:val="24"/>
          <w:szCs w:val="24"/>
        </w:rPr>
        <w:t xml:space="preserve">Prynn, J. (2022), </w:t>
      </w:r>
      <w:r w:rsidRPr="004B38AA">
        <w:rPr>
          <w:rFonts w:cstheme="minorHAnsi"/>
          <w:i/>
          <w:iCs/>
          <w:color w:val="000000"/>
          <w:sz w:val="24"/>
          <w:szCs w:val="24"/>
        </w:rPr>
        <w:t>New pictures of £1bn Google HQ bringing retail parade, community space and rooftop running trail to King’s Cross,</w:t>
      </w:r>
      <w:r w:rsidRPr="004B38AA">
        <w:rPr>
          <w:rFonts w:cstheme="minorHAnsi"/>
          <w:color w:val="000000"/>
          <w:sz w:val="24"/>
          <w:szCs w:val="24"/>
        </w:rPr>
        <w:t xml:space="preserve"> Available at: </w:t>
      </w:r>
      <w:hyperlink r:id="rId26" w:history="1">
        <w:r w:rsidRPr="004B38AA">
          <w:rPr>
            <w:rStyle w:val="Hyperlink"/>
            <w:rFonts w:cstheme="minorHAnsi"/>
            <w:sz w:val="24"/>
            <w:szCs w:val="24"/>
          </w:rPr>
          <w:t>https://www.standard.co.uk/homesandproperty/property-news/google-hq-new-office-kings-cross-london-plans-b994436.html</w:t>
        </w:r>
      </w:hyperlink>
      <w:r w:rsidRPr="004B38AA">
        <w:rPr>
          <w:rFonts w:cstheme="minorHAnsi"/>
          <w:sz w:val="24"/>
          <w:szCs w:val="24"/>
        </w:rPr>
        <w:t>, (Accessed: 21 November 2023)</w:t>
      </w:r>
    </w:p>
    <w:p w14:paraId="005C340E" w14:textId="1D39104F" w:rsidR="000238DE" w:rsidRPr="004B38AA" w:rsidRDefault="00282654" w:rsidP="004B38AA">
      <w:pPr>
        <w:spacing w:line="480" w:lineRule="auto"/>
        <w:rPr>
          <w:rFonts w:cstheme="minorHAnsi"/>
          <w:i/>
          <w:iCs/>
          <w:sz w:val="24"/>
          <w:szCs w:val="24"/>
        </w:rPr>
      </w:pPr>
      <w:r w:rsidRPr="004B38AA">
        <w:rPr>
          <w:rFonts w:cstheme="minorHAnsi"/>
          <w:sz w:val="24"/>
          <w:szCs w:val="24"/>
        </w:rPr>
        <w:lastRenderedPageBreak/>
        <w:t xml:space="preserve">Shead, S. (2022), </w:t>
      </w:r>
      <w:r w:rsidRPr="004B38AA">
        <w:rPr>
          <w:rFonts w:cstheme="minorHAnsi"/>
          <w:i/>
          <w:iCs/>
          <w:sz w:val="24"/>
          <w:szCs w:val="24"/>
        </w:rPr>
        <w:t xml:space="preserve">Google expands London property empire with $1 billion office purchase, </w:t>
      </w:r>
      <w:r w:rsidRPr="004B38AA">
        <w:rPr>
          <w:rFonts w:cstheme="minorHAnsi"/>
          <w:sz w:val="24"/>
          <w:szCs w:val="24"/>
        </w:rPr>
        <w:t xml:space="preserve">Available at: </w:t>
      </w:r>
      <w:hyperlink r:id="rId27" w:history="1">
        <w:r w:rsidRPr="004B38AA">
          <w:rPr>
            <w:rStyle w:val="Hyperlink"/>
            <w:rFonts w:cstheme="minorHAnsi"/>
            <w:sz w:val="24"/>
            <w:szCs w:val="24"/>
          </w:rPr>
          <w:t>https://www.cnbc.com/2022/01/14/google-expands-london-property-empire-with-1-billion-office-purchase.html</w:t>
        </w:r>
      </w:hyperlink>
      <w:r w:rsidRPr="004B38AA">
        <w:rPr>
          <w:rFonts w:cstheme="minorHAnsi"/>
          <w:sz w:val="24"/>
          <w:szCs w:val="24"/>
        </w:rPr>
        <w:t>, (Accessed: 23 November 2023)</w:t>
      </w:r>
    </w:p>
    <w:p w14:paraId="5116288A" w14:textId="50881BE9" w:rsidR="004B38AA" w:rsidRPr="004B38AA" w:rsidRDefault="004B38AA" w:rsidP="004B38AA">
      <w:pPr>
        <w:spacing w:line="480" w:lineRule="auto"/>
        <w:rPr>
          <w:rFonts w:cstheme="minorHAnsi"/>
          <w:sz w:val="24"/>
          <w:szCs w:val="24"/>
        </w:rPr>
      </w:pPr>
      <w:r w:rsidRPr="004B38AA">
        <w:rPr>
          <w:rStyle w:val="Strong"/>
          <w:rFonts w:cstheme="minorHAnsi"/>
          <w:b w:val="0"/>
          <w:bCs w:val="0"/>
          <w:sz w:val="24"/>
          <w:szCs w:val="24"/>
        </w:rPr>
        <w:t xml:space="preserve">Sienkiewicz, A. (2022), </w:t>
      </w:r>
      <w:r w:rsidRPr="004B38AA">
        <w:rPr>
          <w:rFonts w:cstheme="minorHAnsi"/>
          <w:sz w:val="24"/>
          <w:szCs w:val="24"/>
        </w:rPr>
        <w:t xml:space="preserve">7 Steps to ace your Project Execution phase, Available at: </w:t>
      </w:r>
      <w:hyperlink r:id="rId28" w:history="1">
        <w:r w:rsidRPr="004B38AA">
          <w:rPr>
            <w:rStyle w:val="Hyperlink"/>
            <w:rFonts w:cstheme="minorHAnsi"/>
            <w:i/>
            <w:iCs/>
            <w:sz w:val="24"/>
            <w:szCs w:val="24"/>
          </w:rPr>
          <w:t>https://bigpicture.one/blog/plan-execute-project-bigpicture/</w:t>
        </w:r>
      </w:hyperlink>
      <w:r w:rsidRPr="004B38AA">
        <w:rPr>
          <w:rFonts w:cstheme="minorHAnsi"/>
          <w:i/>
          <w:iCs/>
          <w:sz w:val="24"/>
          <w:szCs w:val="24"/>
        </w:rPr>
        <w:t xml:space="preserve">, </w:t>
      </w:r>
      <w:r w:rsidRPr="004B38AA">
        <w:rPr>
          <w:rFonts w:cstheme="minorHAnsi"/>
          <w:sz w:val="24"/>
          <w:szCs w:val="24"/>
        </w:rPr>
        <w:t>(Accessed: 22 November 2023)</w:t>
      </w:r>
    </w:p>
    <w:p w14:paraId="32C9FE52" w14:textId="35F9F419" w:rsidR="00C51CBE" w:rsidRPr="004B38AA" w:rsidRDefault="00255FC6" w:rsidP="004B38AA">
      <w:pPr>
        <w:spacing w:line="480" w:lineRule="auto"/>
        <w:rPr>
          <w:rFonts w:cstheme="minorHAnsi"/>
          <w:sz w:val="24"/>
          <w:szCs w:val="24"/>
        </w:rPr>
      </w:pPr>
      <w:proofErr w:type="spellStart"/>
      <w:r w:rsidRPr="004B38AA">
        <w:rPr>
          <w:rFonts w:cstheme="minorHAnsi"/>
          <w:sz w:val="24"/>
          <w:szCs w:val="24"/>
        </w:rPr>
        <w:t>SpeedyPaper</w:t>
      </w:r>
      <w:proofErr w:type="spellEnd"/>
      <w:r w:rsidRPr="004B38AA">
        <w:rPr>
          <w:rFonts w:cstheme="minorHAnsi"/>
          <w:sz w:val="24"/>
          <w:szCs w:val="24"/>
        </w:rPr>
        <w:t xml:space="preserve">. (2019). </w:t>
      </w:r>
      <w:r w:rsidRPr="004B38AA">
        <w:rPr>
          <w:rFonts w:cstheme="minorHAnsi"/>
          <w:i/>
          <w:iCs/>
          <w:sz w:val="24"/>
          <w:szCs w:val="24"/>
        </w:rPr>
        <w:t>Google Stakeholder Analysis: All You Need to Know in This Free Essay.</w:t>
      </w:r>
      <w:r w:rsidRPr="004B38AA">
        <w:rPr>
          <w:rFonts w:cstheme="minorHAnsi"/>
          <w:sz w:val="24"/>
          <w:szCs w:val="24"/>
        </w:rPr>
        <w:t xml:space="preserve"> [Online]. Available at: </w:t>
      </w:r>
      <w:hyperlink r:id="rId29" w:history="1">
        <w:r w:rsidR="005619B6" w:rsidRPr="004B38AA">
          <w:rPr>
            <w:rStyle w:val="Hyperlink"/>
            <w:rFonts w:cstheme="minorHAnsi"/>
            <w:sz w:val="24"/>
            <w:szCs w:val="24"/>
          </w:rPr>
          <w:t>https://speedypaper.com/essays/stakeholder-analysis-for-google</w:t>
        </w:r>
      </w:hyperlink>
      <w:r w:rsidR="005619B6" w:rsidRPr="004B38AA">
        <w:rPr>
          <w:rFonts w:cstheme="minorHAnsi"/>
          <w:sz w:val="24"/>
          <w:szCs w:val="24"/>
        </w:rPr>
        <w:t xml:space="preserve">, </w:t>
      </w:r>
      <w:r w:rsidRPr="004B38AA">
        <w:rPr>
          <w:rFonts w:cstheme="minorHAnsi"/>
          <w:sz w:val="24"/>
          <w:szCs w:val="24"/>
        </w:rPr>
        <w:t xml:space="preserve"> (Accessed: 23 November 2023)</w:t>
      </w:r>
    </w:p>
    <w:p w14:paraId="048FDE3B" w14:textId="77777777" w:rsidR="004B38AA" w:rsidRPr="004B38AA" w:rsidRDefault="004B38AA" w:rsidP="004B38AA">
      <w:pPr>
        <w:spacing w:line="480" w:lineRule="auto"/>
        <w:rPr>
          <w:rFonts w:cstheme="minorHAnsi"/>
          <w:sz w:val="24"/>
          <w:szCs w:val="24"/>
        </w:rPr>
      </w:pPr>
      <w:r w:rsidRPr="004B38AA">
        <w:rPr>
          <w:rFonts w:cstheme="minorHAnsi"/>
          <w:sz w:val="24"/>
          <w:szCs w:val="24"/>
        </w:rPr>
        <w:t xml:space="preserve">Tawfik, D. (2022), </w:t>
      </w:r>
      <w:r w:rsidRPr="004B38AA">
        <w:rPr>
          <w:rFonts w:cstheme="minorHAnsi"/>
          <w:i/>
          <w:iCs/>
          <w:sz w:val="24"/>
          <w:szCs w:val="24"/>
        </w:rPr>
        <w:t xml:space="preserve">Traditional project management vs. Agile: how to choose, </w:t>
      </w:r>
      <w:r w:rsidRPr="004B38AA">
        <w:rPr>
          <w:rFonts w:cstheme="minorHAnsi"/>
          <w:sz w:val="24"/>
          <w:szCs w:val="24"/>
        </w:rPr>
        <w:t>Available at:</w:t>
      </w:r>
    </w:p>
    <w:p w14:paraId="7C708AF5" w14:textId="1220AEE8" w:rsidR="004B38AA" w:rsidRPr="004B38AA" w:rsidRDefault="00C84CB7" w:rsidP="004B38AA">
      <w:pPr>
        <w:spacing w:line="480" w:lineRule="auto"/>
        <w:rPr>
          <w:rFonts w:cstheme="minorHAnsi"/>
          <w:sz w:val="24"/>
          <w:szCs w:val="24"/>
        </w:rPr>
      </w:pPr>
      <w:hyperlink r:id="rId30" w:history="1">
        <w:r w:rsidR="004B38AA" w:rsidRPr="004B38AA">
          <w:rPr>
            <w:rStyle w:val="Hyperlink"/>
            <w:rFonts w:cstheme="minorHAnsi"/>
            <w:sz w:val="24"/>
            <w:szCs w:val="24"/>
          </w:rPr>
          <w:t>https://monday.com/blog/project-management/traditional-project-management/</w:t>
        </w:r>
      </w:hyperlink>
      <w:r w:rsidR="004B38AA" w:rsidRPr="004B38AA">
        <w:rPr>
          <w:rFonts w:cstheme="minorHAnsi"/>
          <w:sz w:val="24"/>
          <w:szCs w:val="24"/>
        </w:rPr>
        <w:t>, (Accessed: 22 November 2023)</w:t>
      </w:r>
    </w:p>
    <w:p w14:paraId="5C80CBED" w14:textId="2A64E9F8" w:rsidR="007B6552" w:rsidRPr="004B38AA" w:rsidRDefault="00531676" w:rsidP="004B38AA">
      <w:pPr>
        <w:spacing w:line="480" w:lineRule="auto"/>
        <w:rPr>
          <w:rFonts w:cstheme="minorHAnsi"/>
          <w:sz w:val="24"/>
          <w:szCs w:val="24"/>
        </w:rPr>
      </w:pPr>
      <w:proofErr w:type="spellStart"/>
      <w:r w:rsidRPr="004B38AA">
        <w:rPr>
          <w:rFonts w:cstheme="minorHAnsi"/>
          <w:sz w:val="24"/>
          <w:szCs w:val="24"/>
        </w:rPr>
        <w:t>Tristancho</w:t>
      </w:r>
      <w:proofErr w:type="spellEnd"/>
      <w:r w:rsidRPr="004B38AA">
        <w:rPr>
          <w:rFonts w:cstheme="minorHAnsi"/>
          <w:sz w:val="24"/>
          <w:szCs w:val="24"/>
        </w:rPr>
        <w:t xml:space="preserve">, C. (2023), Project Monitoring and Control: Tools &amp; Steps, Available at:  </w:t>
      </w:r>
      <w:hyperlink r:id="rId31" w:history="1">
        <w:r w:rsidRPr="004B38AA">
          <w:rPr>
            <w:rStyle w:val="Hyperlink"/>
            <w:rFonts w:cstheme="minorHAnsi"/>
            <w:sz w:val="24"/>
            <w:szCs w:val="24"/>
          </w:rPr>
          <w:t>https://www.projectmanager.com/blog/project-monitoring-and-control</w:t>
        </w:r>
      </w:hyperlink>
      <w:r w:rsidRPr="004B38AA">
        <w:rPr>
          <w:rFonts w:cstheme="minorHAnsi"/>
          <w:sz w:val="24"/>
          <w:szCs w:val="24"/>
        </w:rPr>
        <w:t>, (Accessed: 22 November 2023)</w:t>
      </w:r>
    </w:p>
    <w:p w14:paraId="280C21FA" w14:textId="77777777" w:rsidR="004B38AA" w:rsidRPr="004B38AA" w:rsidRDefault="004B38AA" w:rsidP="004B38AA">
      <w:pPr>
        <w:spacing w:line="480" w:lineRule="auto"/>
        <w:rPr>
          <w:rFonts w:cstheme="minorHAnsi"/>
          <w:sz w:val="24"/>
          <w:szCs w:val="24"/>
        </w:rPr>
      </w:pPr>
      <w:r w:rsidRPr="004B38AA">
        <w:rPr>
          <w:rFonts w:cstheme="minorHAnsi"/>
          <w:sz w:val="24"/>
          <w:szCs w:val="24"/>
        </w:rPr>
        <w:t xml:space="preserve">Waite, R. (2017), </w:t>
      </w:r>
      <w:r w:rsidRPr="004B38AA">
        <w:rPr>
          <w:rFonts w:cstheme="minorHAnsi"/>
          <w:i/>
          <w:iCs/>
          <w:sz w:val="24"/>
          <w:szCs w:val="24"/>
          <w:bdr w:val="none" w:sz="0" w:space="0" w:color="auto" w:frame="1"/>
        </w:rPr>
        <w:t>Council gives go-ahead for Heatherwick and BIG’s £600m Google HQ at King’s Cross,</w:t>
      </w:r>
      <w:r w:rsidRPr="004B38AA">
        <w:rPr>
          <w:rFonts w:cstheme="minorHAnsi"/>
          <w:sz w:val="24"/>
          <w:szCs w:val="24"/>
          <w:bdr w:val="none" w:sz="0" w:space="0" w:color="auto" w:frame="1"/>
        </w:rPr>
        <w:t xml:space="preserve"> Available at: </w:t>
      </w:r>
      <w:hyperlink r:id="rId32" w:history="1">
        <w:r w:rsidRPr="004B38AA">
          <w:rPr>
            <w:rStyle w:val="Hyperlink"/>
            <w:rFonts w:cstheme="minorHAnsi"/>
            <w:sz w:val="24"/>
            <w:szCs w:val="24"/>
          </w:rPr>
          <w:t>https://www.architectsjournal.co.uk/news/council-gives-go-ahead-for-heatherwick-and-bigs-600m-google-hq-at-kings-cross</w:t>
        </w:r>
      </w:hyperlink>
      <w:r w:rsidRPr="004B38AA">
        <w:rPr>
          <w:rFonts w:cstheme="minorHAnsi"/>
          <w:sz w:val="24"/>
          <w:szCs w:val="24"/>
        </w:rPr>
        <w:t>, (Accessed: 22 November 2023)</w:t>
      </w:r>
    </w:p>
    <w:p w14:paraId="3CD3E52F" w14:textId="77777777" w:rsidR="004B38AA" w:rsidRPr="00531676" w:rsidRDefault="004B38AA" w:rsidP="008E2DCE"/>
    <w:p w14:paraId="15DD3579" w14:textId="573C53AF" w:rsidR="00531676" w:rsidRPr="008E2DCE" w:rsidRDefault="00531676" w:rsidP="008E2DCE"/>
    <w:sectPr w:rsidR="00531676" w:rsidRPr="008E2DCE">
      <w:foot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C3E4C" w14:textId="77777777" w:rsidR="000358C1" w:rsidRDefault="000358C1" w:rsidP="009F3740">
      <w:pPr>
        <w:spacing w:after="0" w:line="240" w:lineRule="auto"/>
      </w:pPr>
      <w:r>
        <w:separator/>
      </w:r>
    </w:p>
  </w:endnote>
  <w:endnote w:type="continuationSeparator" w:id="0">
    <w:p w14:paraId="60A45B8A" w14:textId="77777777" w:rsidR="000358C1" w:rsidRDefault="000358C1" w:rsidP="009F37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buntu">
    <w:charset w:val="00"/>
    <w:family w:val="swiss"/>
    <w:pitch w:val="variable"/>
    <w:sig w:usb0="E00002FF" w:usb1="5000205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0184365"/>
      <w:docPartObj>
        <w:docPartGallery w:val="Page Numbers (Bottom of Page)"/>
        <w:docPartUnique/>
      </w:docPartObj>
    </w:sdtPr>
    <w:sdtEndPr>
      <w:rPr>
        <w:noProof/>
      </w:rPr>
    </w:sdtEndPr>
    <w:sdtContent>
      <w:p w14:paraId="197436A8" w14:textId="1C97F852" w:rsidR="009F3740" w:rsidRDefault="009F37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6FAE9B" w14:textId="77777777" w:rsidR="009F3740" w:rsidRDefault="009F37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53592" w14:textId="77777777" w:rsidR="000358C1" w:rsidRDefault="000358C1" w:rsidP="009F3740">
      <w:pPr>
        <w:spacing w:after="0" w:line="240" w:lineRule="auto"/>
      </w:pPr>
      <w:r>
        <w:separator/>
      </w:r>
    </w:p>
  </w:footnote>
  <w:footnote w:type="continuationSeparator" w:id="0">
    <w:p w14:paraId="4A87ABE2" w14:textId="77777777" w:rsidR="000358C1" w:rsidRDefault="000358C1" w:rsidP="009F37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52A8D"/>
    <w:multiLevelType w:val="multilevel"/>
    <w:tmpl w:val="3CB68F44"/>
    <w:lvl w:ilvl="0">
      <w:start w:val="2"/>
      <w:numFmt w:val="decimal"/>
      <w:lvlText w:val="%1"/>
      <w:lvlJc w:val="left"/>
      <w:pPr>
        <w:ind w:left="360" w:hanging="360"/>
      </w:pPr>
      <w:rPr>
        <w:rFonts w:ascii="Ubuntu" w:hAnsi="Ubuntu" w:hint="default"/>
        <w:color w:val="333333"/>
      </w:rPr>
    </w:lvl>
    <w:lvl w:ilvl="1">
      <w:start w:val="3"/>
      <w:numFmt w:val="decimal"/>
      <w:lvlText w:val="%1.%2"/>
      <w:lvlJc w:val="left"/>
      <w:pPr>
        <w:ind w:left="360" w:hanging="360"/>
      </w:pPr>
      <w:rPr>
        <w:rFonts w:ascii="Ubuntu" w:hAnsi="Ubuntu" w:hint="default"/>
        <w:color w:val="333333"/>
      </w:rPr>
    </w:lvl>
    <w:lvl w:ilvl="2">
      <w:start w:val="1"/>
      <w:numFmt w:val="decimal"/>
      <w:lvlText w:val="%1.%2.%3"/>
      <w:lvlJc w:val="left"/>
      <w:pPr>
        <w:ind w:left="720" w:hanging="720"/>
      </w:pPr>
      <w:rPr>
        <w:rFonts w:ascii="Ubuntu" w:hAnsi="Ubuntu" w:hint="default"/>
        <w:color w:val="333333"/>
      </w:rPr>
    </w:lvl>
    <w:lvl w:ilvl="3">
      <w:start w:val="1"/>
      <w:numFmt w:val="decimal"/>
      <w:lvlText w:val="%1.%2.%3.%4"/>
      <w:lvlJc w:val="left"/>
      <w:pPr>
        <w:ind w:left="720" w:hanging="720"/>
      </w:pPr>
      <w:rPr>
        <w:rFonts w:ascii="Ubuntu" w:hAnsi="Ubuntu" w:hint="default"/>
        <w:color w:val="333333"/>
      </w:rPr>
    </w:lvl>
    <w:lvl w:ilvl="4">
      <w:start w:val="1"/>
      <w:numFmt w:val="decimal"/>
      <w:lvlText w:val="%1.%2.%3.%4.%5"/>
      <w:lvlJc w:val="left"/>
      <w:pPr>
        <w:ind w:left="1080" w:hanging="1080"/>
      </w:pPr>
      <w:rPr>
        <w:rFonts w:ascii="Ubuntu" w:hAnsi="Ubuntu" w:hint="default"/>
        <w:color w:val="333333"/>
      </w:rPr>
    </w:lvl>
    <w:lvl w:ilvl="5">
      <w:start w:val="1"/>
      <w:numFmt w:val="decimal"/>
      <w:lvlText w:val="%1.%2.%3.%4.%5.%6"/>
      <w:lvlJc w:val="left"/>
      <w:pPr>
        <w:ind w:left="1080" w:hanging="1080"/>
      </w:pPr>
      <w:rPr>
        <w:rFonts w:ascii="Ubuntu" w:hAnsi="Ubuntu" w:hint="default"/>
        <w:color w:val="333333"/>
      </w:rPr>
    </w:lvl>
    <w:lvl w:ilvl="6">
      <w:start w:val="1"/>
      <w:numFmt w:val="decimal"/>
      <w:lvlText w:val="%1.%2.%3.%4.%5.%6.%7"/>
      <w:lvlJc w:val="left"/>
      <w:pPr>
        <w:ind w:left="1440" w:hanging="1440"/>
      </w:pPr>
      <w:rPr>
        <w:rFonts w:ascii="Ubuntu" w:hAnsi="Ubuntu" w:hint="default"/>
        <w:color w:val="333333"/>
      </w:rPr>
    </w:lvl>
    <w:lvl w:ilvl="7">
      <w:start w:val="1"/>
      <w:numFmt w:val="decimal"/>
      <w:lvlText w:val="%1.%2.%3.%4.%5.%6.%7.%8"/>
      <w:lvlJc w:val="left"/>
      <w:pPr>
        <w:ind w:left="1440" w:hanging="1440"/>
      </w:pPr>
      <w:rPr>
        <w:rFonts w:ascii="Ubuntu" w:hAnsi="Ubuntu" w:hint="default"/>
        <w:color w:val="333333"/>
      </w:rPr>
    </w:lvl>
    <w:lvl w:ilvl="8">
      <w:start w:val="1"/>
      <w:numFmt w:val="decimal"/>
      <w:lvlText w:val="%1.%2.%3.%4.%5.%6.%7.%8.%9"/>
      <w:lvlJc w:val="left"/>
      <w:pPr>
        <w:ind w:left="1440" w:hanging="1440"/>
      </w:pPr>
      <w:rPr>
        <w:rFonts w:ascii="Ubuntu" w:hAnsi="Ubuntu" w:hint="default"/>
        <w:color w:val="333333"/>
      </w:rPr>
    </w:lvl>
  </w:abstractNum>
  <w:abstractNum w:abstractNumId="1" w15:restartNumberingAfterBreak="0">
    <w:nsid w:val="2BD41394"/>
    <w:multiLevelType w:val="hybridMultilevel"/>
    <w:tmpl w:val="14D0D8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544C2728"/>
    <w:multiLevelType w:val="multilevel"/>
    <w:tmpl w:val="A9884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C9103A3"/>
    <w:multiLevelType w:val="multilevel"/>
    <w:tmpl w:val="9E8040C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ascii="Ubuntu" w:hAnsi="Ubuntu" w:hint="default"/>
        <w:color w:val="333333"/>
      </w:rPr>
    </w:lvl>
    <w:lvl w:ilvl="2">
      <w:start w:val="1"/>
      <w:numFmt w:val="decimal"/>
      <w:isLgl/>
      <w:lvlText w:val="%1.%2.%3."/>
      <w:lvlJc w:val="left"/>
      <w:pPr>
        <w:ind w:left="1080" w:hanging="720"/>
      </w:pPr>
      <w:rPr>
        <w:rFonts w:ascii="Ubuntu" w:hAnsi="Ubuntu" w:hint="default"/>
        <w:color w:val="333333"/>
      </w:rPr>
    </w:lvl>
    <w:lvl w:ilvl="3">
      <w:start w:val="1"/>
      <w:numFmt w:val="decimal"/>
      <w:isLgl/>
      <w:lvlText w:val="%1.%2.%3.%4."/>
      <w:lvlJc w:val="left"/>
      <w:pPr>
        <w:ind w:left="1080" w:hanging="720"/>
      </w:pPr>
      <w:rPr>
        <w:rFonts w:ascii="Ubuntu" w:hAnsi="Ubuntu" w:hint="default"/>
        <w:color w:val="333333"/>
      </w:rPr>
    </w:lvl>
    <w:lvl w:ilvl="4">
      <w:start w:val="1"/>
      <w:numFmt w:val="decimal"/>
      <w:isLgl/>
      <w:lvlText w:val="%1.%2.%3.%4.%5."/>
      <w:lvlJc w:val="left"/>
      <w:pPr>
        <w:ind w:left="1440" w:hanging="1080"/>
      </w:pPr>
      <w:rPr>
        <w:rFonts w:ascii="Ubuntu" w:hAnsi="Ubuntu" w:hint="default"/>
        <w:color w:val="333333"/>
      </w:rPr>
    </w:lvl>
    <w:lvl w:ilvl="5">
      <w:start w:val="1"/>
      <w:numFmt w:val="decimal"/>
      <w:isLgl/>
      <w:lvlText w:val="%1.%2.%3.%4.%5.%6."/>
      <w:lvlJc w:val="left"/>
      <w:pPr>
        <w:ind w:left="1440" w:hanging="1080"/>
      </w:pPr>
      <w:rPr>
        <w:rFonts w:ascii="Ubuntu" w:hAnsi="Ubuntu" w:hint="default"/>
        <w:color w:val="333333"/>
      </w:rPr>
    </w:lvl>
    <w:lvl w:ilvl="6">
      <w:start w:val="1"/>
      <w:numFmt w:val="decimal"/>
      <w:isLgl/>
      <w:lvlText w:val="%1.%2.%3.%4.%5.%6.%7."/>
      <w:lvlJc w:val="left"/>
      <w:pPr>
        <w:ind w:left="1800" w:hanging="1440"/>
      </w:pPr>
      <w:rPr>
        <w:rFonts w:ascii="Ubuntu" w:hAnsi="Ubuntu" w:hint="default"/>
        <w:color w:val="333333"/>
      </w:rPr>
    </w:lvl>
    <w:lvl w:ilvl="7">
      <w:start w:val="1"/>
      <w:numFmt w:val="decimal"/>
      <w:isLgl/>
      <w:lvlText w:val="%1.%2.%3.%4.%5.%6.%7.%8."/>
      <w:lvlJc w:val="left"/>
      <w:pPr>
        <w:ind w:left="1800" w:hanging="1440"/>
      </w:pPr>
      <w:rPr>
        <w:rFonts w:ascii="Ubuntu" w:hAnsi="Ubuntu" w:hint="default"/>
        <w:color w:val="333333"/>
      </w:rPr>
    </w:lvl>
    <w:lvl w:ilvl="8">
      <w:start w:val="1"/>
      <w:numFmt w:val="decimal"/>
      <w:isLgl/>
      <w:lvlText w:val="%1.%2.%3.%4.%5.%6.%7.%8.%9."/>
      <w:lvlJc w:val="left"/>
      <w:pPr>
        <w:ind w:left="2160" w:hanging="1800"/>
      </w:pPr>
      <w:rPr>
        <w:rFonts w:ascii="Ubuntu" w:hAnsi="Ubuntu" w:hint="default"/>
        <w:color w:val="333333"/>
      </w:rPr>
    </w:lvl>
  </w:abstractNum>
  <w:abstractNum w:abstractNumId="4" w15:restartNumberingAfterBreak="0">
    <w:nsid w:val="5D7D4A26"/>
    <w:multiLevelType w:val="hybridMultilevel"/>
    <w:tmpl w:val="D80A94F2"/>
    <w:lvl w:ilvl="0" w:tplc="81900D20">
      <w:start w:val="8"/>
      <w:numFmt w:val="bullet"/>
      <w:lvlText w:val=""/>
      <w:lvlJc w:val="left"/>
      <w:pPr>
        <w:ind w:left="1080" w:hanging="360"/>
      </w:pPr>
      <w:rPr>
        <w:rFonts w:ascii="Symbol" w:eastAsiaTheme="minorHAnsi" w:hAnsi="Symbol" w:cstheme="minorHAns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00A2DEB"/>
    <w:multiLevelType w:val="multilevel"/>
    <w:tmpl w:val="787CD2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50C4980"/>
    <w:multiLevelType w:val="multilevel"/>
    <w:tmpl w:val="114AC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3342782">
    <w:abstractNumId w:val="3"/>
  </w:num>
  <w:num w:numId="2" w16cid:durableId="2008093853">
    <w:abstractNumId w:val="2"/>
  </w:num>
  <w:num w:numId="3" w16cid:durableId="66222561">
    <w:abstractNumId w:val="1"/>
  </w:num>
  <w:num w:numId="4" w16cid:durableId="1928880073">
    <w:abstractNumId w:val="6"/>
  </w:num>
  <w:num w:numId="5" w16cid:durableId="1077745783">
    <w:abstractNumId w:val="4"/>
  </w:num>
  <w:num w:numId="6" w16cid:durableId="1688017077">
    <w:abstractNumId w:val="5"/>
  </w:num>
  <w:num w:numId="7" w16cid:durableId="13421977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DF0"/>
    <w:rsid w:val="00013DBB"/>
    <w:rsid w:val="000238DE"/>
    <w:rsid w:val="000358C1"/>
    <w:rsid w:val="000E6F64"/>
    <w:rsid w:val="00125773"/>
    <w:rsid w:val="00142D37"/>
    <w:rsid w:val="001E30CE"/>
    <w:rsid w:val="00234FC5"/>
    <w:rsid w:val="00255FC6"/>
    <w:rsid w:val="00282654"/>
    <w:rsid w:val="00304AA7"/>
    <w:rsid w:val="0031466D"/>
    <w:rsid w:val="003477AA"/>
    <w:rsid w:val="003A7F1C"/>
    <w:rsid w:val="0041280B"/>
    <w:rsid w:val="00432EC3"/>
    <w:rsid w:val="004B38AA"/>
    <w:rsid w:val="004F1B6E"/>
    <w:rsid w:val="00531676"/>
    <w:rsid w:val="005324AF"/>
    <w:rsid w:val="0053347A"/>
    <w:rsid w:val="005619B6"/>
    <w:rsid w:val="005C26D6"/>
    <w:rsid w:val="005F38B1"/>
    <w:rsid w:val="00765DF0"/>
    <w:rsid w:val="007A0C36"/>
    <w:rsid w:val="007B6552"/>
    <w:rsid w:val="00817AC7"/>
    <w:rsid w:val="0082732C"/>
    <w:rsid w:val="00834849"/>
    <w:rsid w:val="00861D7D"/>
    <w:rsid w:val="00867493"/>
    <w:rsid w:val="008C541E"/>
    <w:rsid w:val="008E2DCE"/>
    <w:rsid w:val="00904121"/>
    <w:rsid w:val="00925DA7"/>
    <w:rsid w:val="00933E2B"/>
    <w:rsid w:val="009367F9"/>
    <w:rsid w:val="009614C2"/>
    <w:rsid w:val="00976D7E"/>
    <w:rsid w:val="009F3740"/>
    <w:rsid w:val="009F4183"/>
    <w:rsid w:val="00A4295A"/>
    <w:rsid w:val="00A63F25"/>
    <w:rsid w:val="00A67132"/>
    <w:rsid w:val="00A8330B"/>
    <w:rsid w:val="00AC006A"/>
    <w:rsid w:val="00AD375C"/>
    <w:rsid w:val="00AE1CEA"/>
    <w:rsid w:val="00AE3A14"/>
    <w:rsid w:val="00B073AB"/>
    <w:rsid w:val="00B81838"/>
    <w:rsid w:val="00BA63E9"/>
    <w:rsid w:val="00C16708"/>
    <w:rsid w:val="00C20A9C"/>
    <w:rsid w:val="00C21919"/>
    <w:rsid w:val="00C51CBE"/>
    <w:rsid w:val="00C60778"/>
    <w:rsid w:val="00C84CB7"/>
    <w:rsid w:val="00CA2C48"/>
    <w:rsid w:val="00D04001"/>
    <w:rsid w:val="00D479AC"/>
    <w:rsid w:val="00DA24DC"/>
    <w:rsid w:val="00DC51F2"/>
    <w:rsid w:val="00F65C8F"/>
    <w:rsid w:val="00F95D4F"/>
    <w:rsid w:val="00FB6001"/>
    <w:rsid w:val="00FB7DF2"/>
    <w:rsid w:val="00FE0697"/>
    <w:rsid w:val="00FF44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77274"/>
  <w15:chartTrackingRefBased/>
  <w15:docId w15:val="{D9B3B00D-9C6C-4591-8052-9B281AA5B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8330B"/>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AE1C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24D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330B"/>
    <w:rPr>
      <w:color w:val="0563C1" w:themeColor="hyperlink"/>
      <w:u w:val="single"/>
    </w:rPr>
  </w:style>
  <w:style w:type="character" w:styleId="UnresolvedMention">
    <w:name w:val="Unresolved Mention"/>
    <w:basedOn w:val="DefaultParagraphFont"/>
    <w:uiPriority w:val="99"/>
    <w:semiHidden/>
    <w:unhideWhenUsed/>
    <w:rsid w:val="00A8330B"/>
    <w:rPr>
      <w:color w:val="605E5C"/>
      <w:shd w:val="clear" w:color="auto" w:fill="E1DFDD"/>
    </w:rPr>
  </w:style>
  <w:style w:type="character" w:styleId="FollowedHyperlink">
    <w:name w:val="FollowedHyperlink"/>
    <w:basedOn w:val="DefaultParagraphFont"/>
    <w:uiPriority w:val="99"/>
    <w:semiHidden/>
    <w:unhideWhenUsed/>
    <w:rsid w:val="00A8330B"/>
    <w:rPr>
      <w:color w:val="954F72" w:themeColor="followedHyperlink"/>
      <w:u w:val="single"/>
    </w:rPr>
  </w:style>
  <w:style w:type="character" w:customStyle="1" w:styleId="Heading1Char">
    <w:name w:val="Heading 1 Char"/>
    <w:basedOn w:val="DefaultParagraphFont"/>
    <w:link w:val="Heading1"/>
    <w:uiPriority w:val="9"/>
    <w:rsid w:val="00A8330B"/>
    <w:rPr>
      <w:rFonts w:ascii="Times New Roman" w:eastAsia="Times New Roman" w:hAnsi="Times New Roman" w:cs="Times New Roman"/>
      <w:b/>
      <w:bCs/>
      <w:kern w:val="36"/>
      <w:sz w:val="48"/>
      <w:szCs w:val="48"/>
      <w14:ligatures w14:val="none"/>
    </w:rPr>
  </w:style>
  <w:style w:type="paragraph" w:styleId="NormalWeb">
    <w:name w:val="Normal (Web)"/>
    <w:basedOn w:val="Normal"/>
    <w:uiPriority w:val="99"/>
    <w:semiHidden/>
    <w:unhideWhenUsed/>
    <w:rsid w:val="00A8330B"/>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2Char">
    <w:name w:val="Heading 2 Char"/>
    <w:basedOn w:val="DefaultParagraphFont"/>
    <w:link w:val="Heading2"/>
    <w:uiPriority w:val="9"/>
    <w:rsid w:val="00AE1CE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60778"/>
    <w:pPr>
      <w:ind w:left="720"/>
      <w:contextualSpacing/>
    </w:pPr>
  </w:style>
  <w:style w:type="character" w:customStyle="1" w:styleId="Heading3Char">
    <w:name w:val="Heading 3 Char"/>
    <w:basedOn w:val="DefaultParagraphFont"/>
    <w:link w:val="Heading3"/>
    <w:uiPriority w:val="9"/>
    <w:rsid w:val="00DA24DC"/>
    <w:rPr>
      <w:rFonts w:asciiTheme="majorHAnsi" w:eastAsiaTheme="majorEastAsia" w:hAnsiTheme="majorHAnsi" w:cstheme="majorBidi"/>
      <w:color w:val="1F3763" w:themeColor="accent1" w:themeShade="7F"/>
      <w:sz w:val="24"/>
      <w:szCs w:val="24"/>
    </w:rPr>
  </w:style>
  <w:style w:type="character" w:customStyle="1" w:styleId="archive-author-byline">
    <w:name w:val="archive-author-byline"/>
    <w:basedOn w:val="DefaultParagraphFont"/>
    <w:rsid w:val="00CA2C48"/>
  </w:style>
  <w:style w:type="character" w:customStyle="1" w:styleId="time-date">
    <w:name w:val="time-date"/>
    <w:basedOn w:val="DefaultParagraphFont"/>
    <w:rsid w:val="00CA2C48"/>
  </w:style>
  <w:style w:type="character" w:styleId="Strong">
    <w:name w:val="Strong"/>
    <w:basedOn w:val="DefaultParagraphFont"/>
    <w:uiPriority w:val="22"/>
    <w:qFormat/>
    <w:rsid w:val="00234FC5"/>
    <w:rPr>
      <w:b/>
      <w:bCs/>
    </w:rPr>
  </w:style>
  <w:style w:type="character" w:styleId="Emphasis">
    <w:name w:val="Emphasis"/>
    <w:basedOn w:val="DefaultParagraphFont"/>
    <w:uiPriority w:val="20"/>
    <w:qFormat/>
    <w:rsid w:val="00861D7D"/>
    <w:rPr>
      <w:i/>
      <w:iCs/>
    </w:rPr>
  </w:style>
  <w:style w:type="paragraph" w:customStyle="1" w:styleId="stext169rcgch-sg">
    <w:name w:val="___stext_169rc_gch-sg_"/>
    <w:basedOn w:val="Normal"/>
    <w:rsid w:val="00D479A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9F37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3740"/>
  </w:style>
  <w:style w:type="paragraph" w:styleId="Footer">
    <w:name w:val="footer"/>
    <w:basedOn w:val="Normal"/>
    <w:link w:val="FooterChar"/>
    <w:uiPriority w:val="99"/>
    <w:unhideWhenUsed/>
    <w:rsid w:val="009F37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3740"/>
  </w:style>
  <w:style w:type="paragraph" w:styleId="TOCHeading">
    <w:name w:val="TOC Heading"/>
    <w:basedOn w:val="Heading1"/>
    <w:next w:val="Normal"/>
    <w:uiPriority w:val="39"/>
    <w:unhideWhenUsed/>
    <w:qFormat/>
    <w:rsid w:val="000E6F64"/>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0E6F64"/>
    <w:pPr>
      <w:spacing w:after="100"/>
    </w:pPr>
  </w:style>
  <w:style w:type="paragraph" w:styleId="TOC3">
    <w:name w:val="toc 3"/>
    <w:basedOn w:val="Normal"/>
    <w:next w:val="Normal"/>
    <w:autoRedefine/>
    <w:uiPriority w:val="39"/>
    <w:unhideWhenUsed/>
    <w:rsid w:val="000E6F64"/>
    <w:pPr>
      <w:spacing w:after="100"/>
      <w:ind w:left="440"/>
    </w:pPr>
  </w:style>
  <w:style w:type="paragraph" w:styleId="TOC2">
    <w:name w:val="toc 2"/>
    <w:basedOn w:val="Normal"/>
    <w:next w:val="Normal"/>
    <w:autoRedefine/>
    <w:uiPriority w:val="39"/>
    <w:unhideWhenUsed/>
    <w:rsid w:val="000E6F6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03014">
      <w:bodyDiv w:val="1"/>
      <w:marLeft w:val="0"/>
      <w:marRight w:val="0"/>
      <w:marTop w:val="0"/>
      <w:marBottom w:val="0"/>
      <w:divBdr>
        <w:top w:val="none" w:sz="0" w:space="0" w:color="auto"/>
        <w:left w:val="none" w:sz="0" w:space="0" w:color="auto"/>
        <w:bottom w:val="none" w:sz="0" w:space="0" w:color="auto"/>
        <w:right w:val="none" w:sz="0" w:space="0" w:color="auto"/>
      </w:divBdr>
    </w:div>
    <w:div w:id="95370686">
      <w:bodyDiv w:val="1"/>
      <w:marLeft w:val="0"/>
      <w:marRight w:val="0"/>
      <w:marTop w:val="0"/>
      <w:marBottom w:val="0"/>
      <w:divBdr>
        <w:top w:val="none" w:sz="0" w:space="0" w:color="auto"/>
        <w:left w:val="none" w:sz="0" w:space="0" w:color="auto"/>
        <w:bottom w:val="none" w:sz="0" w:space="0" w:color="auto"/>
        <w:right w:val="none" w:sz="0" w:space="0" w:color="auto"/>
      </w:divBdr>
      <w:divsChild>
        <w:div w:id="1255358131">
          <w:marLeft w:val="0"/>
          <w:marRight w:val="0"/>
          <w:marTop w:val="0"/>
          <w:marBottom w:val="405"/>
          <w:divBdr>
            <w:top w:val="none" w:sz="0" w:space="0" w:color="auto"/>
            <w:left w:val="none" w:sz="0" w:space="0" w:color="auto"/>
            <w:bottom w:val="none" w:sz="0" w:space="0" w:color="auto"/>
            <w:right w:val="none" w:sz="0" w:space="0" w:color="auto"/>
          </w:divBdr>
        </w:div>
      </w:divsChild>
    </w:div>
    <w:div w:id="164978119">
      <w:bodyDiv w:val="1"/>
      <w:marLeft w:val="0"/>
      <w:marRight w:val="0"/>
      <w:marTop w:val="0"/>
      <w:marBottom w:val="0"/>
      <w:divBdr>
        <w:top w:val="none" w:sz="0" w:space="0" w:color="auto"/>
        <w:left w:val="none" w:sz="0" w:space="0" w:color="auto"/>
        <w:bottom w:val="none" w:sz="0" w:space="0" w:color="auto"/>
        <w:right w:val="none" w:sz="0" w:space="0" w:color="auto"/>
      </w:divBdr>
    </w:div>
    <w:div w:id="296303518">
      <w:bodyDiv w:val="1"/>
      <w:marLeft w:val="0"/>
      <w:marRight w:val="0"/>
      <w:marTop w:val="0"/>
      <w:marBottom w:val="0"/>
      <w:divBdr>
        <w:top w:val="none" w:sz="0" w:space="0" w:color="auto"/>
        <w:left w:val="none" w:sz="0" w:space="0" w:color="auto"/>
        <w:bottom w:val="none" w:sz="0" w:space="0" w:color="auto"/>
        <w:right w:val="none" w:sz="0" w:space="0" w:color="auto"/>
      </w:divBdr>
    </w:div>
    <w:div w:id="308830160">
      <w:bodyDiv w:val="1"/>
      <w:marLeft w:val="0"/>
      <w:marRight w:val="0"/>
      <w:marTop w:val="0"/>
      <w:marBottom w:val="0"/>
      <w:divBdr>
        <w:top w:val="none" w:sz="0" w:space="0" w:color="auto"/>
        <w:left w:val="none" w:sz="0" w:space="0" w:color="auto"/>
        <w:bottom w:val="none" w:sz="0" w:space="0" w:color="auto"/>
        <w:right w:val="none" w:sz="0" w:space="0" w:color="auto"/>
      </w:divBdr>
    </w:div>
    <w:div w:id="337587409">
      <w:bodyDiv w:val="1"/>
      <w:marLeft w:val="0"/>
      <w:marRight w:val="0"/>
      <w:marTop w:val="0"/>
      <w:marBottom w:val="0"/>
      <w:divBdr>
        <w:top w:val="none" w:sz="0" w:space="0" w:color="auto"/>
        <w:left w:val="none" w:sz="0" w:space="0" w:color="auto"/>
        <w:bottom w:val="none" w:sz="0" w:space="0" w:color="auto"/>
        <w:right w:val="none" w:sz="0" w:space="0" w:color="auto"/>
      </w:divBdr>
    </w:div>
    <w:div w:id="414518314">
      <w:bodyDiv w:val="1"/>
      <w:marLeft w:val="0"/>
      <w:marRight w:val="0"/>
      <w:marTop w:val="0"/>
      <w:marBottom w:val="0"/>
      <w:divBdr>
        <w:top w:val="none" w:sz="0" w:space="0" w:color="auto"/>
        <w:left w:val="none" w:sz="0" w:space="0" w:color="auto"/>
        <w:bottom w:val="none" w:sz="0" w:space="0" w:color="auto"/>
        <w:right w:val="none" w:sz="0" w:space="0" w:color="auto"/>
      </w:divBdr>
    </w:div>
    <w:div w:id="441193462">
      <w:bodyDiv w:val="1"/>
      <w:marLeft w:val="0"/>
      <w:marRight w:val="0"/>
      <w:marTop w:val="0"/>
      <w:marBottom w:val="0"/>
      <w:divBdr>
        <w:top w:val="none" w:sz="0" w:space="0" w:color="auto"/>
        <w:left w:val="none" w:sz="0" w:space="0" w:color="auto"/>
        <w:bottom w:val="none" w:sz="0" w:space="0" w:color="auto"/>
        <w:right w:val="none" w:sz="0" w:space="0" w:color="auto"/>
      </w:divBdr>
    </w:div>
    <w:div w:id="442192846">
      <w:bodyDiv w:val="1"/>
      <w:marLeft w:val="0"/>
      <w:marRight w:val="0"/>
      <w:marTop w:val="0"/>
      <w:marBottom w:val="0"/>
      <w:divBdr>
        <w:top w:val="none" w:sz="0" w:space="0" w:color="auto"/>
        <w:left w:val="none" w:sz="0" w:space="0" w:color="auto"/>
        <w:bottom w:val="none" w:sz="0" w:space="0" w:color="auto"/>
        <w:right w:val="none" w:sz="0" w:space="0" w:color="auto"/>
      </w:divBdr>
    </w:div>
    <w:div w:id="464853209">
      <w:bodyDiv w:val="1"/>
      <w:marLeft w:val="0"/>
      <w:marRight w:val="0"/>
      <w:marTop w:val="0"/>
      <w:marBottom w:val="0"/>
      <w:divBdr>
        <w:top w:val="none" w:sz="0" w:space="0" w:color="auto"/>
        <w:left w:val="none" w:sz="0" w:space="0" w:color="auto"/>
        <w:bottom w:val="none" w:sz="0" w:space="0" w:color="auto"/>
        <w:right w:val="none" w:sz="0" w:space="0" w:color="auto"/>
      </w:divBdr>
    </w:div>
    <w:div w:id="543099882">
      <w:bodyDiv w:val="1"/>
      <w:marLeft w:val="0"/>
      <w:marRight w:val="0"/>
      <w:marTop w:val="0"/>
      <w:marBottom w:val="0"/>
      <w:divBdr>
        <w:top w:val="none" w:sz="0" w:space="0" w:color="auto"/>
        <w:left w:val="none" w:sz="0" w:space="0" w:color="auto"/>
        <w:bottom w:val="none" w:sz="0" w:space="0" w:color="auto"/>
        <w:right w:val="none" w:sz="0" w:space="0" w:color="auto"/>
      </w:divBdr>
    </w:div>
    <w:div w:id="718481391">
      <w:bodyDiv w:val="1"/>
      <w:marLeft w:val="0"/>
      <w:marRight w:val="0"/>
      <w:marTop w:val="0"/>
      <w:marBottom w:val="0"/>
      <w:divBdr>
        <w:top w:val="none" w:sz="0" w:space="0" w:color="auto"/>
        <w:left w:val="none" w:sz="0" w:space="0" w:color="auto"/>
        <w:bottom w:val="none" w:sz="0" w:space="0" w:color="auto"/>
        <w:right w:val="none" w:sz="0" w:space="0" w:color="auto"/>
      </w:divBdr>
    </w:div>
    <w:div w:id="815225221">
      <w:bodyDiv w:val="1"/>
      <w:marLeft w:val="0"/>
      <w:marRight w:val="0"/>
      <w:marTop w:val="0"/>
      <w:marBottom w:val="0"/>
      <w:divBdr>
        <w:top w:val="none" w:sz="0" w:space="0" w:color="auto"/>
        <w:left w:val="none" w:sz="0" w:space="0" w:color="auto"/>
        <w:bottom w:val="none" w:sz="0" w:space="0" w:color="auto"/>
        <w:right w:val="none" w:sz="0" w:space="0" w:color="auto"/>
      </w:divBdr>
    </w:div>
    <w:div w:id="859204967">
      <w:bodyDiv w:val="1"/>
      <w:marLeft w:val="0"/>
      <w:marRight w:val="0"/>
      <w:marTop w:val="0"/>
      <w:marBottom w:val="0"/>
      <w:divBdr>
        <w:top w:val="none" w:sz="0" w:space="0" w:color="auto"/>
        <w:left w:val="none" w:sz="0" w:space="0" w:color="auto"/>
        <w:bottom w:val="none" w:sz="0" w:space="0" w:color="auto"/>
        <w:right w:val="none" w:sz="0" w:space="0" w:color="auto"/>
      </w:divBdr>
    </w:div>
    <w:div w:id="959339009">
      <w:bodyDiv w:val="1"/>
      <w:marLeft w:val="0"/>
      <w:marRight w:val="0"/>
      <w:marTop w:val="0"/>
      <w:marBottom w:val="0"/>
      <w:divBdr>
        <w:top w:val="none" w:sz="0" w:space="0" w:color="auto"/>
        <w:left w:val="none" w:sz="0" w:space="0" w:color="auto"/>
        <w:bottom w:val="none" w:sz="0" w:space="0" w:color="auto"/>
        <w:right w:val="none" w:sz="0" w:space="0" w:color="auto"/>
      </w:divBdr>
    </w:div>
    <w:div w:id="971668921">
      <w:bodyDiv w:val="1"/>
      <w:marLeft w:val="0"/>
      <w:marRight w:val="0"/>
      <w:marTop w:val="0"/>
      <w:marBottom w:val="0"/>
      <w:divBdr>
        <w:top w:val="none" w:sz="0" w:space="0" w:color="auto"/>
        <w:left w:val="none" w:sz="0" w:space="0" w:color="auto"/>
        <w:bottom w:val="none" w:sz="0" w:space="0" w:color="auto"/>
        <w:right w:val="none" w:sz="0" w:space="0" w:color="auto"/>
      </w:divBdr>
    </w:div>
    <w:div w:id="1008170017">
      <w:bodyDiv w:val="1"/>
      <w:marLeft w:val="0"/>
      <w:marRight w:val="0"/>
      <w:marTop w:val="0"/>
      <w:marBottom w:val="0"/>
      <w:divBdr>
        <w:top w:val="none" w:sz="0" w:space="0" w:color="auto"/>
        <w:left w:val="none" w:sz="0" w:space="0" w:color="auto"/>
        <w:bottom w:val="none" w:sz="0" w:space="0" w:color="auto"/>
        <w:right w:val="none" w:sz="0" w:space="0" w:color="auto"/>
      </w:divBdr>
    </w:div>
    <w:div w:id="1078208284">
      <w:bodyDiv w:val="1"/>
      <w:marLeft w:val="0"/>
      <w:marRight w:val="0"/>
      <w:marTop w:val="0"/>
      <w:marBottom w:val="0"/>
      <w:divBdr>
        <w:top w:val="none" w:sz="0" w:space="0" w:color="auto"/>
        <w:left w:val="none" w:sz="0" w:space="0" w:color="auto"/>
        <w:bottom w:val="none" w:sz="0" w:space="0" w:color="auto"/>
        <w:right w:val="none" w:sz="0" w:space="0" w:color="auto"/>
      </w:divBdr>
      <w:divsChild>
        <w:div w:id="459694338">
          <w:marLeft w:val="0"/>
          <w:marRight w:val="0"/>
          <w:marTop w:val="0"/>
          <w:marBottom w:val="0"/>
          <w:divBdr>
            <w:top w:val="none" w:sz="0" w:space="0" w:color="auto"/>
            <w:left w:val="none" w:sz="0" w:space="0" w:color="auto"/>
            <w:bottom w:val="none" w:sz="0" w:space="0" w:color="auto"/>
            <w:right w:val="none" w:sz="0" w:space="0" w:color="auto"/>
          </w:divBdr>
        </w:div>
        <w:div w:id="37826148">
          <w:marLeft w:val="0"/>
          <w:marRight w:val="0"/>
          <w:marTop w:val="180"/>
          <w:marBottom w:val="270"/>
          <w:divBdr>
            <w:top w:val="single" w:sz="6" w:space="0" w:color="B5BAC4"/>
            <w:left w:val="single" w:sz="6" w:space="0" w:color="B5BAC4"/>
            <w:bottom w:val="single" w:sz="6" w:space="0" w:color="B5BAC4"/>
            <w:right w:val="single" w:sz="6" w:space="0" w:color="B5BAC4"/>
          </w:divBdr>
          <w:divsChild>
            <w:div w:id="69442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205914">
      <w:bodyDiv w:val="1"/>
      <w:marLeft w:val="0"/>
      <w:marRight w:val="0"/>
      <w:marTop w:val="0"/>
      <w:marBottom w:val="0"/>
      <w:divBdr>
        <w:top w:val="none" w:sz="0" w:space="0" w:color="auto"/>
        <w:left w:val="none" w:sz="0" w:space="0" w:color="auto"/>
        <w:bottom w:val="none" w:sz="0" w:space="0" w:color="auto"/>
        <w:right w:val="none" w:sz="0" w:space="0" w:color="auto"/>
      </w:divBdr>
    </w:div>
    <w:div w:id="1155873303">
      <w:bodyDiv w:val="1"/>
      <w:marLeft w:val="0"/>
      <w:marRight w:val="0"/>
      <w:marTop w:val="0"/>
      <w:marBottom w:val="0"/>
      <w:divBdr>
        <w:top w:val="none" w:sz="0" w:space="0" w:color="auto"/>
        <w:left w:val="none" w:sz="0" w:space="0" w:color="auto"/>
        <w:bottom w:val="none" w:sz="0" w:space="0" w:color="auto"/>
        <w:right w:val="none" w:sz="0" w:space="0" w:color="auto"/>
      </w:divBdr>
    </w:div>
    <w:div w:id="1238784919">
      <w:bodyDiv w:val="1"/>
      <w:marLeft w:val="0"/>
      <w:marRight w:val="0"/>
      <w:marTop w:val="0"/>
      <w:marBottom w:val="0"/>
      <w:divBdr>
        <w:top w:val="none" w:sz="0" w:space="0" w:color="auto"/>
        <w:left w:val="none" w:sz="0" w:space="0" w:color="auto"/>
        <w:bottom w:val="none" w:sz="0" w:space="0" w:color="auto"/>
        <w:right w:val="none" w:sz="0" w:space="0" w:color="auto"/>
      </w:divBdr>
    </w:div>
    <w:div w:id="1255867992">
      <w:bodyDiv w:val="1"/>
      <w:marLeft w:val="0"/>
      <w:marRight w:val="0"/>
      <w:marTop w:val="0"/>
      <w:marBottom w:val="0"/>
      <w:divBdr>
        <w:top w:val="none" w:sz="0" w:space="0" w:color="auto"/>
        <w:left w:val="none" w:sz="0" w:space="0" w:color="auto"/>
        <w:bottom w:val="none" w:sz="0" w:space="0" w:color="auto"/>
        <w:right w:val="none" w:sz="0" w:space="0" w:color="auto"/>
      </w:divBdr>
      <w:divsChild>
        <w:div w:id="863639282">
          <w:marLeft w:val="0"/>
          <w:marRight w:val="0"/>
          <w:marTop w:val="0"/>
          <w:marBottom w:val="0"/>
          <w:divBdr>
            <w:top w:val="none" w:sz="0" w:space="0" w:color="auto"/>
            <w:left w:val="none" w:sz="0" w:space="0" w:color="auto"/>
            <w:bottom w:val="none" w:sz="0" w:space="0" w:color="auto"/>
            <w:right w:val="none" w:sz="0" w:space="0" w:color="auto"/>
          </w:divBdr>
        </w:div>
        <w:div w:id="1081681568">
          <w:marLeft w:val="0"/>
          <w:marRight w:val="0"/>
          <w:marTop w:val="180"/>
          <w:marBottom w:val="270"/>
          <w:divBdr>
            <w:top w:val="single" w:sz="6" w:space="0" w:color="B5BAC4"/>
            <w:left w:val="single" w:sz="6" w:space="0" w:color="B5BAC4"/>
            <w:bottom w:val="single" w:sz="6" w:space="0" w:color="B5BAC4"/>
            <w:right w:val="single" w:sz="6" w:space="0" w:color="B5BAC4"/>
          </w:divBdr>
          <w:divsChild>
            <w:div w:id="166967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932765">
      <w:bodyDiv w:val="1"/>
      <w:marLeft w:val="0"/>
      <w:marRight w:val="0"/>
      <w:marTop w:val="0"/>
      <w:marBottom w:val="0"/>
      <w:divBdr>
        <w:top w:val="none" w:sz="0" w:space="0" w:color="auto"/>
        <w:left w:val="none" w:sz="0" w:space="0" w:color="auto"/>
        <w:bottom w:val="none" w:sz="0" w:space="0" w:color="auto"/>
        <w:right w:val="none" w:sz="0" w:space="0" w:color="auto"/>
      </w:divBdr>
    </w:div>
    <w:div w:id="1381662012">
      <w:bodyDiv w:val="1"/>
      <w:marLeft w:val="0"/>
      <w:marRight w:val="0"/>
      <w:marTop w:val="0"/>
      <w:marBottom w:val="0"/>
      <w:divBdr>
        <w:top w:val="none" w:sz="0" w:space="0" w:color="auto"/>
        <w:left w:val="none" w:sz="0" w:space="0" w:color="auto"/>
        <w:bottom w:val="none" w:sz="0" w:space="0" w:color="auto"/>
        <w:right w:val="none" w:sz="0" w:space="0" w:color="auto"/>
      </w:divBdr>
      <w:divsChild>
        <w:div w:id="1944343177">
          <w:marLeft w:val="0"/>
          <w:marRight w:val="0"/>
          <w:marTop w:val="0"/>
          <w:marBottom w:val="0"/>
          <w:divBdr>
            <w:top w:val="none" w:sz="0" w:space="0" w:color="auto"/>
            <w:left w:val="none" w:sz="0" w:space="0" w:color="auto"/>
            <w:bottom w:val="none" w:sz="0" w:space="0" w:color="auto"/>
            <w:right w:val="none" w:sz="0" w:space="0" w:color="auto"/>
          </w:divBdr>
        </w:div>
        <w:div w:id="818111584">
          <w:marLeft w:val="0"/>
          <w:marRight w:val="0"/>
          <w:marTop w:val="180"/>
          <w:marBottom w:val="270"/>
          <w:divBdr>
            <w:top w:val="single" w:sz="6" w:space="0" w:color="B5BAC4"/>
            <w:left w:val="single" w:sz="6" w:space="0" w:color="B5BAC4"/>
            <w:bottom w:val="single" w:sz="6" w:space="0" w:color="B5BAC4"/>
            <w:right w:val="single" w:sz="6" w:space="0" w:color="B5BAC4"/>
          </w:divBdr>
          <w:divsChild>
            <w:div w:id="195339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060570">
      <w:bodyDiv w:val="1"/>
      <w:marLeft w:val="0"/>
      <w:marRight w:val="0"/>
      <w:marTop w:val="0"/>
      <w:marBottom w:val="0"/>
      <w:divBdr>
        <w:top w:val="none" w:sz="0" w:space="0" w:color="auto"/>
        <w:left w:val="none" w:sz="0" w:space="0" w:color="auto"/>
        <w:bottom w:val="none" w:sz="0" w:space="0" w:color="auto"/>
        <w:right w:val="none" w:sz="0" w:space="0" w:color="auto"/>
      </w:divBdr>
    </w:div>
    <w:div w:id="1668903375">
      <w:bodyDiv w:val="1"/>
      <w:marLeft w:val="0"/>
      <w:marRight w:val="0"/>
      <w:marTop w:val="0"/>
      <w:marBottom w:val="0"/>
      <w:divBdr>
        <w:top w:val="none" w:sz="0" w:space="0" w:color="auto"/>
        <w:left w:val="none" w:sz="0" w:space="0" w:color="auto"/>
        <w:bottom w:val="none" w:sz="0" w:space="0" w:color="auto"/>
        <w:right w:val="none" w:sz="0" w:space="0" w:color="auto"/>
      </w:divBdr>
    </w:div>
    <w:div w:id="1816027585">
      <w:bodyDiv w:val="1"/>
      <w:marLeft w:val="0"/>
      <w:marRight w:val="0"/>
      <w:marTop w:val="0"/>
      <w:marBottom w:val="0"/>
      <w:divBdr>
        <w:top w:val="none" w:sz="0" w:space="0" w:color="auto"/>
        <w:left w:val="none" w:sz="0" w:space="0" w:color="auto"/>
        <w:bottom w:val="none" w:sz="0" w:space="0" w:color="auto"/>
        <w:right w:val="none" w:sz="0" w:space="0" w:color="auto"/>
      </w:divBdr>
    </w:div>
    <w:div w:id="1821578105">
      <w:bodyDiv w:val="1"/>
      <w:marLeft w:val="0"/>
      <w:marRight w:val="0"/>
      <w:marTop w:val="0"/>
      <w:marBottom w:val="0"/>
      <w:divBdr>
        <w:top w:val="none" w:sz="0" w:space="0" w:color="auto"/>
        <w:left w:val="none" w:sz="0" w:space="0" w:color="auto"/>
        <w:bottom w:val="none" w:sz="0" w:space="0" w:color="auto"/>
        <w:right w:val="none" w:sz="0" w:space="0" w:color="auto"/>
      </w:divBdr>
    </w:div>
    <w:div w:id="1905943031">
      <w:bodyDiv w:val="1"/>
      <w:marLeft w:val="0"/>
      <w:marRight w:val="0"/>
      <w:marTop w:val="0"/>
      <w:marBottom w:val="0"/>
      <w:divBdr>
        <w:top w:val="none" w:sz="0" w:space="0" w:color="auto"/>
        <w:left w:val="none" w:sz="0" w:space="0" w:color="auto"/>
        <w:bottom w:val="none" w:sz="0" w:space="0" w:color="auto"/>
        <w:right w:val="none" w:sz="0" w:space="0" w:color="auto"/>
      </w:divBdr>
      <w:divsChild>
        <w:div w:id="1129320892">
          <w:marLeft w:val="0"/>
          <w:marRight w:val="0"/>
          <w:marTop w:val="120"/>
          <w:marBottom w:val="270"/>
          <w:divBdr>
            <w:top w:val="single" w:sz="6" w:space="0" w:color="B5BAC4"/>
            <w:left w:val="single" w:sz="6" w:space="0" w:color="B5BAC4"/>
            <w:bottom w:val="single" w:sz="6" w:space="0" w:color="B5BAC4"/>
            <w:right w:val="single" w:sz="6" w:space="0" w:color="B5BAC4"/>
          </w:divBdr>
          <w:divsChild>
            <w:div w:id="58912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460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nstructionmaguk.co.uk/google-hq-bearing-the-weight-of-a-grand-vision/" TargetMode="External"/><Relationship Id="rId18" Type="http://schemas.openxmlformats.org/officeDocument/2006/relationships/hyperlink" Target="https://Business.adobe.com/blog/basics/knowledge-areas" TargetMode="External"/><Relationship Id="rId26" Type="http://schemas.openxmlformats.org/officeDocument/2006/relationships/hyperlink" Target="https://www.standard.co.uk/homesandproperty/property-news/google-hq-new-office-kings-cross-london-plans-b994436.html" TargetMode="External"/><Relationship Id="rId3" Type="http://schemas.openxmlformats.org/officeDocument/2006/relationships/styles" Target="styles.xml"/><Relationship Id="rId21" Type="http://schemas.openxmlformats.org/officeDocument/2006/relationships/hyperlink" Target="https://www.lct.co.uk/5-stages-of-project-management/"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teamgantt.com/project-management-guide/what-is-project-management" TargetMode="External"/><Relationship Id="rId17" Type="http://schemas.openxmlformats.org/officeDocument/2006/relationships/hyperlink" Target="https://www.kingscross.co.uk/google" TargetMode="External"/><Relationship Id="rId25" Type="http://schemas.openxmlformats.org/officeDocument/2006/relationships/hyperlink" Target="https://metro.co.uk/2022/04/19/googles-massive-kings-cross-hq-will-span-11-floors-and-1000000-sq-ft-16494552/"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roofhub.com/articles/what-is-project-management" TargetMode="External"/><Relationship Id="rId20" Type="http://schemas.openxmlformats.org/officeDocument/2006/relationships/hyperlink" Target="https://www.projectmanager.com/blog/10-project-management-knowledge-areas" TargetMode="External"/><Relationship Id="rId29" Type="http://schemas.openxmlformats.org/officeDocument/2006/relationships/hyperlink" Target="https://speedypaper.com/essays/stakeholder-analysis-for-goog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illespies.co.uk/projects/google-headquarters" TargetMode="External"/><Relationship Id="rId24" Type="http://schemas.openxmlformats.org/officeDocument/2006/relationships/hyperlink" Target="https://www.inc.com/business-insider/google-uk-london-headquarters.html" TargetMode="External"/><Relationship Id="rId32" Type="http://schemas.openxmlformats.org/officeDocument/2006/relationships/hyperlink" Target="https://www.architectsjournal.co.uk/news/council-gives-go-ahead-for-heatherwick-and-bigs-600m-google-hq-at-kings-cross" TargetMode="External"/><Relationship Id="rId5" Type="http://schemas.openxmlformats.org/officeDocument/2006/relationships/webSettings" Target="webSettings.xml"/><Relationship Id="rId15" Type="http://schemas.openxmlformats.org/officeDocument/2006/relationships/hyperlink" Target="https://edubirdie.com/examples/internal-and-external-communication-googles-strategies/" TargetMode="External"/><Relationship Id="rId23" Type="http://schemas.openxmlformats.org/officeDocument/2006/relationships/hyperlink" Target="https://www.inc.com/business-insider/google-uk-london-headquarters.html" TargetMode="External"/><Relationship Id="rId28" Type="http://schemas.openxmlformats.org/officeDocument/2006/relationships/hyperlink" Target="https://bigpicture.one/blog/plan-execute-project-bigpicture/" TargetMode="External"/><Relationship Id="rId10" Type="http://schemas.openxmlformats.org/officeDocument/2006/relationships/hyperlink" Target="https://eightify.app/summary/technology-and-business/google-s-1b-uk-hq-a-game-changer-in-tech" TargetMode="External"/><Relationship Id="rId19" Type="http://schemas.openxmlformats.org/officeDocument/2006/relationships/hyperlink" Target="https://kissflow.com/project/five-phases-of-project-management/" TargetMode="External"/><Relationship Id="rId31" Type="http://schemas.openxmlformats.org/officeDocument/2006/relationships/hyperlink" Target="https://www.projectmanager.com/blog/project-monitoring-and-contro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nsiderlondon.com/blog/google-new-london-hq/" TargetMode="External"/><Relationship Id="rId22" Type="http://schemas.openxmlformats.org/officeDocument/2006/relationships/hyperlink" Target="https://asana.com/resources/project-initiation" TargetMode="External"/><Relationship Id="rId27" Type="http://schemas.openxmlformats.org/officeDocument/2006/relationships/hyperlink" Target="https://www.cnbc.com/2022/01/14/google-expands-london-property-empire-with-1-billion-office-purchase.html" TargetMode="External"/><Relationship Id="rId30" Type="http://schemas.openxmlformats.org/officeDocument/2006/relationships/hyperlink" Target="https://monday.com/blog/project-management/traditional-project-management/"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97262D-6DEB-4838-927D-685B449AF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3754</Words>
  <Characters>21404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Mirko-Andrei Neagoe</dc:creator>
  <cp:keywords/>
  <dc:description/>
  <cp:lastModifiedBy>Mateo Scorcea</cp:lastModifiedBy>
  <cp:revision>2</cp:revision>
  <dcterms:created xsi:type="dcterms:W3CDTF">2023-12-03T13:49:00Z</dcterms:created>
  <dcterms:modified xsi:type="dcterms:W3CDTF">2023-12-03T13:49:00Z</dcterms:modified>
</cp:coreProperties>
</file>