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4D31A6" w14:textId="3455D437" w:rsidR="007F4DD3" w:rsidRDefault="007F4DD3"/>
    <w:p w14:paraId="58EF6D96" w14:textId="744BEC94" w:rsidR="00A341B7" w:rsidRDefault="00A341B7" w:rsidP="001B31B9"/>
    <w:p w14:paraId="1FBFE8D9" w14:textId="205482B5" w:rsidR="00A341B7" w:rsidRDefault="00A341B7" w:rsidP="001B31B9"/>
    <w:p w14:paraId="20B47B69" w14:textId="77777777" w:rsidR="001B31B9" w:rsidRPr="000E37BE" w:rsidRDefault="001B31B9" w:rsidP="001B31B9">
      <w:pPr>
        <w:rPr>
          <w:b/>
          <w:bCs/>
        </w:rPr>
      </w:pPr>
      <w:r w:rsidRPr="000E37BE">
        <w:rPr>
          <w:b/>
          <w:bCs/>
        </w:rPr>
        <w:t>International Hotel Management</w:t>
      </w:r>
    </w:p>
    <w:p w14:paraId="62B7FA6B" w14:textId="77777777" w:rsidR="001B31B9" w:rsidRDefault="001B31B9" w:rsidP="001B31B9">
      <w:r>
        <w:t xml:space="preserve">Title of the essay: </w:t>
      </w:r>
      <w:bookmarkStart w:id="0" w:name="_Hlk127497572"/>
      <w:r>
        <w:t>Legal Issues – Fire Safety in the Hotel Industry</w:t>
      </w:r>
      <w:bookmarkEnd w:id="0"/>
    </w:p>
    <w:p w14:paraId="470EBF46" w14:textId="77777777" w:rsidR="001B31B9" w:rsidRDefault="001B31B9" w:rsidP="001B31B9"/>
    <w:p w14:paraId="1BCCC98E" w14:textId="77777777" w:rsidR="001B31B9" w:rsidRDefault="001B31B9" w:rsidP="001B31B9"/>
    <w:p w14:paraId="1A5D205C" w14:textId="77777777" w:rsidR="001B31B9" w:rsidRDefault="001B31B9" w:rsidP="001B31B9"/>
    <w:p w14:paraId="01AF1FC0" w14:textId="227E6ED4" w:rsidR="001B31B9" w:rsidRDefault="001B31B9" w:rsidP="001B31B9"/>
    <w:p w14:paraId="676E77A1" w14:textId="13F059AC" w:rsidR="001B31B9" w:rsidRDefault="001B31B9" w:rsidP="001B31B9"/>
    <w:p w14:paraId="06ACCA78" w14:textId="2DE00CCD" w:rsidR="001B31B9" w:rsidRDefault="001B31B9" w:rsidP="001B31B9"/>
    <w:p w14:paraId="0757D896" w14:textId="77777777" w:rsidR="001B31B9" w:rsidRDefault="001B31B9" w:rsidP="001B31B9"/>
    <w:p w14:paraId="3661B050" w14:textId="77777777" w:rsidR="001B31B9" w:rsidRDefault="001B31B9" w:rsidP="001B31B9"/>
    <w:p w14:paraId="5CB5C34E" w14:textId="43A2B714" w:rsidR="001B31B9" w:rsidRDefault="001B31B9" w:rsidP="001B31B9">
      <w:r>
        <w:t xml:space="preserve">Student </w:t>
      </w:r>
      <w:proofErr w:type="spellStart"/>
      <w:proofErr w:type="gramStart"/>
      <w:r>
        <w:t>name:</w:t>
      </w:r>
      <w:r w:rsidR="00325C44">
        <w:t>Lacramioara</w:t>
      </w:r>
      <w:proofErr w:type="spellEnd"/>
      <w:proofErr w:type="gramEnd"/>
      <w:r w:rsidR="00325C44">
        <w:t xml:space="preserve"> Popovici</w:t>
      </w:r>
    </w:p>
    <w:p w14:paraId="44127ACD" w14:textId="39F39F6D" w:rsidR="001B31B9" w:rsidRDefault="001B31B9" w:rsidP="001B31B9">
      <w:r>
        <w:t>Student ID:</w:t>
      </w:r>
      <w:r w:rsidR="00113AA3">
        <w:t>2222618</w:t>
      </w:r>
    </w:p>
    <w:p w14:paraId="13FDE0CB" w14:textId="77777777" w:rsidR="001B31B9" w:rsidRDefault="001B31B9" w:rsidP="001B31B9">
      <w:r>
        <w:t>Module title: Business Skills BMIH4001</w:t>
      </w:r>
    </w:p>
    <w:p w14:paraId="5D69D572" w14:textId="703926A3" w:rsidR="003D3094" w:rsidRDefault="003D3094" w:rsidP="003D3094">
      <w:r>
        <w:t xml:space="preserve">Your lecturer’s name: </w:t>
      </w:r>
      <w:r>
        <w:t xml:space="preserve">Julia </w:t>
      </w:r>
      <w:r w:rsidR="00905DF4">
        <w:t>Ault</w:t>
      </w:r>
    </w:p>
    <w:p w14:paraId="5266BDC9" w14:textId="35D00371" w:rsidR="003D3094" w:rsidRDefault="003D3094" w:rsidP="003D3094">
      <w:r>
        <w:t>Word Count :</w:t>
      </w:r>
      <w:r w:rsidR="00DE331E">
        <w:t>436</w:t>
      </w:r>
    </w:p>
    <w:p w14:paraId="0DA588D1" w14:textId="77777777" w:rsidR="001B31B9" w:rsidRDefault="001B31B9" w:rsidP="001B31B9"/>
    <w:p w14:paraId="6527243B" w14:textId="29A5DA67" w:rsidR="00A341B7" w:rsidRDefault="00A341B7"/>
    <w:p w14:paraId="5AB87BA1" w14:textId="726BC400" w:rsidR="00A341B7" w:rsidRDefault="00A341B7"/>
    <w:p w14:paraId="2B4B1F26" w14:textId="7BF6C50D" w:rsidR="00A341B7" w:rsidRDefault="00A341B7"/>
    <w:p w14:paraId="44F2722B" w14:textId="2412AB92" w:rsidR="00A341B7" w:rsidRDefault="00A341B7"/>
    <w:p w14:paraId="7B4CD29B" w14:textId="4D388AF4" w:rsidR="00A341B7" w:rsidRDefault="00A341B7"/>
    <w:p w14:paraId="0D379C38" w14:textId="2970C133" w:rsidR="00A341B7" w:rsidRDefault="00A341B7"/>
    <w:p w14:paraId="65B0857C" w14:textId="3FFDDC95" w:rsidR="00A341B7" w:rsidRDefault="00A341B7"/>
    <w:p w14:paraId="0904279C" w14:textId="7F70393A" w:rsidR="00A341B7" w:rsidRDefault="00A341B7"/>
    <w:p w14:paraId="0F5050B2" w14:textId="1734826D" w:rsidR="00A341B7" w:rsidRDefault="00A341B7"/>
    <w:p w14:paraId="547C4732" w14:textId="3EC41A76" w:rsidR="00A341B7" w:rsidRDefault="00A341B7"/>
    <w:p w14:paraId="0437FDC8" w14:textId="730F9E1F" w:rsidR="00A341B7" w:rsidRDefault="00A341B7"/>
    <w:p w14:paraId="3931FB81" w14:textId="4D8A6199" w:rsidR="00A341B7" w:rsidRDefault="00A341B7"/>
    <w:p w14:paraId="50CF0D56" w14:textId="323F8585" w:rsidR="00A341B7" w:rsidRDefault="00A341B7"/>
    <w:p w14:paraId="49F1FAA9" w14:textId="6329F9D6" w:rsidR="00A341B7" w:rsidRDefault="00A341B7"/>
    <w:p w14:paraId="60CD9747" w14:textId="65E4C987" w:rsidR="00A341B7" w:rsidRDefault="00A341B7" w:rsidP="001B31B9">
      <w:pPr>
        <w:pStyle w:val="Heading1"/>
      </w:pPr>
      <w:r>
        <w:t>An Essay on ‘</w:t>
      </w:r>
      <w:r w:rsidR="001B31B9" w:rsidRPr="001B31B9">
        <w:t>Legal Issues – Fire Safety in the Hotel Industry</w:t>
      </w:r>
      <w:r w:rsidR="001B31B9">
        <w:t>’</w:t>
      </w:r>
    </w:p>
    <w:p w14:paraId="5B335D8F" w14:textId="3AC24C64" w:rsidR="00A341B7" w:rsidRDefault="001B31B9">
      <w:proofErr w:type="spellStart"/>
      <w:r w:rsidRPr="001B31B9">
        <w:t>Bernardini</w:t>
      </w:r>
      <w:proofErr w:type="spellEnd"/>
      <w:r w:rsidRPr="001B31B9">
        <w:t>,</w:t>
      </w:r>
      <w:r>
        <w:t xml:space="preserve"> (2017) stated that f</w:t>
      </w:r>
      <w:r w:rsidR="00A341B7" w:rsidRPr="00A341B7">
        <w:t>ire safety refers to the measures taken to prevent or mitigate the risk of fire and ensure the safety of people and property in case of a fire. It involves various practices, technologies, and procedures that help prevent fires from occurring, detect them early if they do occur, and provide a means of escape and protection in case of a fire.</w:t>
      </w:r>
    </w:p>
    <w:p w14:paraId="340C0C67" w14:textId="2656D55C" w:rsidR="00A341B7" w:rsidRDefault="001B31B9" w:rsidP="00A341B7">
      <w:r>
        <w:t>According to Wells, (2019), t</w:t>
      </w:r>
      <w:r w:rsidR="00A341B7">
        <w:t xml:space="preserve">ire safety is an essential concern for the hotel industry, as guests' safety is a top priority. The hotel industry is subject to various legal requirements related to fire safety to ensure that their operations meet a certain standard. Some of the legal issues related to fire safety in the hotel industry include compliance with building codes, installation of fire safety equipment, regular maintenance and testing, emergency preparedness plans, liability for injuries and damages, etc. </w:t>
      </w:r>
    </w:p>
    <w:p w14:paraId="5E733BEA" w14:textId="1B7D479C" w:rsidR="00A341B7" w:rsidRDefault="00A341B7" w:rsidP="00A341B7">
      <w:r>
        <w:t>Firstly, hotels are required to comply with local and national building codes that provide safety standards for construction, including fire safety regulations. The codes may specify requirements for the construction of walls, ceilings, doors, and other building components as well as the placement and number of smoke detectors, sprinkler systems, and fire extinguishers</w:t>
      </w:r>
      <w:r w:rsidR="001B31B9">
        <w:t xml:space="preserve"> (</w:t>
      </w:r>
      <w:proofErr w:type="spellStart"/>
      <w:r w:rsidR="001B31B9" w:rsidRPr="001B31B9">
        <w:t>Bernardini</w:t>
      </w:r>
      <w:proofErr w:type="spellEnd"/>
      <w:r w:rsidR="001B31B9" w:rsidRPr="001B31B9">
        <w:t>,</w:t>
      </w:r>
      <w:r w:rsidR="001B31B9">
        <w:t xml:space="preserve"> 2017)</w:t>
      </w:r>
      <w:r>
        <w:t>.</w:t>
      </w:r>
    </w:p>
    <w:p w14:paraId="58C406B8" w14:textId="5119B630" w:rsidR="00A341B7" w:rsidRDefault="00A341B7" w:rsidP="00A341B7">
      <w:r>
        <w:t>Secondly, hotels are required to install fire safety equipment such as fire alarms, smoke detectors, sprinkler systems, and fire extinguishers in designated areas. The type, location, and number of fire safety equipment requirement may depend on the size of the hotel, the occupancy load, and other factors.</w:t>
      </w:r>
    </w:p>
    <w:p w14:paraId="5D491C57" w14:textId="18B1C4E5" w:rsidR="00A341B7" w:rsidRDefault="00A341B7" w:rsidP="00A341B7">
      <w:r>
        <w:t>Thirdly, hotels are required to perform regular maintenance and testing of their fire safety equipment to ensure that they are in good working condition. This includes testing smoke detectors, alarms, sprinkler systems, and fire extinguishers, and replacing them when necessary.</w:t>
      </w:r>
    </w:p>
    <w:p w14:paraId="68A90A4E" w14:textId="583A77E8" w:rsidR="00A341B7" w:rsidRDefault="00A341B7" w:rsidP="00A341B7">
      <w:r>
        <w:t xml:space="preserve">Fourthly, hotels are required to have emergency preparedness plans that include procedures for evacuation, sheltering in place, and communication during a fire emergency. These plans should be reviewed regularly, and staff should be trained to </w:t>
      </w:r>
      <w:r>
        <w:lastRenderedPageBreak/>
        <w:t>execute them effectively</w:t>
      </w:r>
      <w:r w:rsidR="001B31B9">
        <w:t xml:space="preserve"> (</w:t>
      </w:r>
      <w:proofErr w:type="spellStart"/>
      <w:r w:rsidR="001B31B9" w:rsidRPr="001B31B9">
        <w:t>Bernardini</w:t>
      </w:r>
      <w:proofErr w:type="spellEnd"/>
      <w:r w:rsidR="001B31B9" w:rsidRPr="001B31B9">
        <w:t>,</w:t>
      </w:r>
      <w:r w:rsidR="001B31B9">
        <w:t xml:space="preserve"> 2017)</w:t>
      </w:r>
      <w:r>
        <w:t>.</w:t>
      </w:r>
    </w:p>
    <w:p w14:paraId="401F6BC9" w14:textId="5FF0D42E" w:rsidR="00A341B7" w:rsidRDefault="00A341B7" w:rsidP="00A341B7">
      <w:r>
        <w:t xml:space="preserve">Finally, hotels can be held liable for injuries or damages that occur </w:t>
      </w:r>
      <w:proofErr w:type="gramStart"/>
      <w:r>
        <w:t>as a result of</w:t>
      </w:r>
      <w:proofErr w:type="gramEnd"/>
      <w:r>
        <w:t xml:space="preserve"> a fire. This includes injuries to guests, employees, or visitors, as well as damage to property. Hotels are expected to take all necessary precautions to prevent fires and ensure that their fire safety equipment is functioning correctly</w:t>
      </w:r>
      <w:r w:rsidR="001B31B9">
        <w:t xml:space="preserve"> (Wells, 2019)</w:t>
      </w:r>
      <w:r>
        <w:t>.</w:t>
      </w:r>
    </w:p>
    <w:p w14:paraId="08B155AC" w14:textId="0920703E" w:rsidR="00EC3625" w:rsidRDefault="00A341B7" w:rsidP="003E1C07">
      <w:r>
        <w:t xml:space="preserve">In summary, it can be said that fire safety is a critical legal issue for the hotel industry. Hotels must comply with building codes, </w:t>
      </w:r>
      <w:proofErr w:type="gramStart"/>
      <w:r>
        <w:t>install</w:t>
      </w:r>
      <w:proofErr w:type="gramEnd"/>
      <w:r>
        <w:t xml:space="preserve"> and maintain fire safety equipment, have emergency preparedness plans, and take precautions to prevent fires. Failure to meet these requirements can result in legal liability, including fines, penalties, and lawsuits.</w:t>
      </w:r>
    </w:p>
    <w:p w14:paraId="5A23C9C2" w14:textId="77777777" w:rsidR="00EC3625" w:rsidRDefault="00EC3625" w:rsidP="001B31B9">
      <w:pPr>
        <w:pStyle w:val="Heading1"/>
      </w:pPr>
    </w:p>
    <w:p w14:paraId="4A189008" w14:textId="77777777" w:rsidR="00F45DB5" w:rsidRDefault="00F45DB5" w:rsidP="00F45DB5"/>
    <w:p w14:paraId="42C7B287" w14:textId="77777777" w:rsidR="00F45DB5" w:rsidRDefault="00F45DB5" w:rsidP="00F45DB5"/>
    <w:p w14:paraId="095741AD" w14:textId="77777777" w:rsidR="00F45DB5" w:rsidRDefault="00F45DB5" w:rsidP="00F45DB5"/>
    <w:p w14:paraId="72A2CA5A" w14:textId="77777777" w:rsidR="00F45DB5" w:rsidRDefault="00F45DB5" w:rsidP="00F45DB5"/>
    <w:p w14:paraId="45F89408" w14:textId="77777777" w:rsidR="00F45DB5" w:rsidRDefault="00F45DB5" w:rsidP="00F45DB5"/>
    <w:p w14:paraId="64A1B665" w14:textId="77777777" w:rsidR="00F45DB5" w:rsidRDefault="00F45DB5" w:rsidP="00F45DB5"/>
    <w:p w14:paraId="5025B5BF" w14:textId="77777777" w:rsidR="00F45DB5" w:rsidRDefault="00F45DB5" w:rsidP="00F45DB5"/>
    <w:p w14:paraId="6E75AA77" w14:textId="77777777" w:rsidR="00F45DB5" w:rsidRDefault="00F45DB5" w:rsidP="00F45DB5"/>
    <w:p w14:paraId="78070CBD" w14:textId="77777777" w:rsidR="00F45DB5" w:rsidRDefault="00F45DB5" w:rsidP="00F45DB5"/>
    <w:p w14:paraId="021CF650" w14:textId="77777777" w:rsidR="00F45DB5" w:rsidRDefault="00F45DB5" w:rsidP="00F45DB5"/>
    <w:p w14:paraId="31863674" w14:textId="77777777" w:rsidR="00F45DB5" w:rsidRDefault="00F45DB5" w:rsidP="00F45DB5"/>
    <w:p w14:paraId="34E63B94" w14:textId="77777777" w:rsidR="00F45DB5" w:rsidRDefault="00F45DB5" w:rsidP="00F45DB5"/>
    <w:p w14:paraId="31E1A27B" w14:textId="77777777" w:rsidR="00F45DB5" w:rsidRDefault="00F45DB5" w:rsidP="00F45DB5"/>
    <w:p w14:paraId="358BD064" w14:textId="77777777" w:rsidR="00F45DB5" w:rsidRDefault="00F45DB5" w:rsidP="00F45DB5"/>
    <w:p w14:paraId="0550BF14" w14:textId="77777777" w:rsidR="00F45DB5" w:rsidRDefault="00F45DB5" w:rsidP="00F45DB5"/>
    <w:p w14:paraId="0EC8EAAA" w14:textId="77777777" w:rsidR="00F45DB5" w:rsidRDefault="00F45DB5" w:rsidP="00F45DB5"/>
    <w:p w14:paraId="29E199EF" w14:textId="77777777" w:rsidR="00F45DB5" w:rsidRDefault="00F45DB5" w:rsidP="00F45DB5"/>
    <w:p w14:paraId="4B90B527" w14:textId="77777777" w:rsidR="00F45DB5" w:rsidRPr="00F45DB5" w:rsidRDefault="00F45DB5" w:rsidP="00F45DB5"/>
    <w:p w14:paraId="088A3D0F" w14:textId="04D749D4" w:rsidR="00DD0084" w:rsidRPr="00DD0084" w:rsidRDefault="00A341B7" w:rsidP="00F45DB5">
      <w:pPr>
        <w:pStyle w:val="Heading1"/>
      </w:pPr>
      <w:r>
        <w:lastRenderedPageBreak/>
        <w:t>References</w:t>
      </w:r>
    </w:p>
    <w:p w14:paraId="0DFC4024" w14:textId="4A36A3B4" w:rsidR="001B31B9" w:rsidRDefault="001B31B9" w:rsidP="00A341B7">
      <w:proofErr w:type="spellStart"/>
      <w:r w:rsidRPr="001B31B9">
        <w:t>Bernardini</w:t>
      </w:r>
      <w:proofErr w:type="spellEnd"/>
      <w:r w:rsidRPr="001B31B9">
        <w:t xml:space="preserve">, G. and </w:t>
      </w:r>
      <w:proofErr w:type="spellStart"/>
      <w:r w:rsidRPr="001B31B9">
        <w:t>Bernardini</w:t>
      </w:r>
      <w:proofErr w:type="spellEnd"/>
      <w:r w:rsidRPr="001B31B9">
        <w:t>, G., 2017. Fire safety and building heritage: the occupants perspective. Fire Safety of Historical Buildings: Traditional Versus Innovative “Behavioural Design” Solutions by Using Wayfinding Systems, pp.7-43.</w:t>
      </w:r>
    </w:p>
    <w:p w14:paraId="48852B8B" w14:textId="19EE4D2D" w:rsidR="00A341B7" w:rsidRDefault="00A341B7">
      <w:r w:rsidRPr="00A341B7">
        <w:t>Wells, M.D., 20</w:t>
      </w:r>
      <w:r w:rsidR="001B31B9">
        <w:t>1</w:t>
      </w:r>
      <w:r w:rsidRPr="00A341B7">
        <w:t>9. Creating more meaningful visitor experiences: planning for interpretation and education. Government Printing Office.</w:t>
      </w:r>
    </w:p>
    <w:sectPr w:rsidR="00A341B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Batang">
    <w:altName w:val="바탕"/>
    <w:panose1 w:val="02030600000101010101"/>
    <w:charset w:val="81"/>
    <w:family w:val="roman"/>
    <w:pitch w:val="variable"/>
    <w:sig w:usb0="B00002AF" w:usb1="69D77CFB" w:usb2="00000030" w:usb3="00000000" w:csb0="0008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5178"/>
    <w:rsid w:val="00113AA3"/>
    <w:rsid w:val="00114CCB"/>
    <w:rsid w:val="001931BD"/>
    <w:rsid w:val="001B31B9"/>
    <w:rsid w:val="00296FB8"/>
    <w:rsid w:val="00325C44"/>
    <w:rsid w:val="003D3094"/>
    <w:rsid w:val="003E1C07"/>
    <w:rsid w:val="005455CC"/>
    <w:rsid w:val="005E0272"/>
    <w:rsid w:val="00711572"/>
    <w:rsid w:val="00765178"/>
    <w:rsid w:val="007F4DD3"/>
    <w:rsid w:val="008D6396"/>
    <w:rsid w:val="00905DF4"/>
    <w:rsid w:val="00906FCB"/>
    <w:rsid w:val="00980CB1"/>
    <w:rsid w:val="00A341B7"/>
    <w:rsid w:val="00A83567"/>
    <w:rsid w:val="00BF0B5C"/>
    <w:rsid w:val="00BF63A4"/>
    <w:rsid w:val="00D6678D"/>
    <w:rsid w:val="00DD0084"/>
    <w:rsid w:val="00DE331E"/>
    <w:rsid w:val="00EC3625"/>
    <w:rsid w:val="00F45DB5"/>
    <w:rsid w:val="00F70BCF"/>
    <w:rsid w:val="00FC1C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149A1"/>
  <w15:chartTrackingRefBased/>
  <w15:docId w15:val="{6C7FB44D-192D-40B5-8B70-68CB075B49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41B7"/>
    <w:pPr>
      <w:widowControl w:val="0"/>
      <w:spacing w:after="0" w:line="360" w:lineRule="auto"/>
      <w:jc w:val="both"/>
    </w:pPr>
    <w:rPr>
      <w:rFonts w:ascii="Arial" w:eastAsia="Batang" w:hAnsi="Arial" w:cs="Times New Roman"/>
      <w:snapToGrid w:val="0"/>
      <w:sz w:val="24"/>
      <w:szCs w:val="20"/>
      <w:lang w:val="en-AU"/>
    </w:rPr>
  </w:style>
  <w:style w:type="paragraph" w:styleId="Heading1">
    <w:name w:val="heading 1"/>
    <w:basedOn w:val="Normal"/>
    <w:next w:val="Normal"/>
    <w:link w:val="Heading1Char"/>
    <w:autoRedefine/>
    <w:uiPriority w:val="9"/>
    <w:qFormat/>
    <w:rsid w:val="00A341B7"/>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114CCB"/>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autoRedefine/>
    <w:uiPriority w:val="9"/>
    <w:semiHidden/>
    <w:unhideWhenUsed/>
    <w:qFormat/>
    <w:rsid w:val="00296FB8"/>
    <w:pPr>
      <w:keepNext/>
      <w:keepLines/>
      <w:spacing w:before="40"/>
      <w:outlineLvl w:val="2"/>
    </w:pPr>
    <w:rPr>
      <w:rFonts w:eastAsiaTheme="majorEastAsia" w:cstheme="majorBidi"/>
      <w:b/>
      <w:color w:val="1F3763"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41B7"/>
    <w:rPr>
      <w:rFonts w:ascii="Arial" w:eastAsiaTheme="majorEastAsia" w:hAnsi="Arial" w:cstheme="majorBidi"/>
      <w:b/>
      <w:snapToGrid w:val="0"/>
      <w:sz w:val="32"/>
      <w:szCs w:val="32"/>
      <w:lang w:val="en-AU"/>
    </w:rPr>
  </w:style>
  <w:style w:type="character" w:customStyle="1" w:styleId="Heading2Char">
    <w:name w:val="Heading 2 Char"/>
    <w:basedOn w:val="DefaultParagraphFont"/>
    <w:link w:val="Heading2"/>
    <w:uiPriority w:val="9"/>
    <w:rsid w:val="00114CCB"/>
    <w:rPr>
      <w:rFonts w:ascii="Times New Roman" w:eastAsiaTheme="majorEastAsia" w:hAnsi="Times New Roman" w:cstheme="majorBidi"/>
      <w:b/>
      <w:sz w:val="28"/>
      <w:szCs w:val="26"/>
    </w:rPr>
  </w:style>
  <w:style w:type="paragraph" w:styleId="NoSpacing">
    <w:name w:val="No Spacing"/>
    <w:autoRedefine/>
    <w:uiPriority w:val="1"/>
    <w:qFormat/>
    <w:rsid w:val="00D6678D"/>
    <w:pPr>
      <w:spacing w:after="0" w:line="360" w:lineRule="auto"/>
      <w:jc w:val="both"/>
    </w:pPr>
    <w:rPr>
      <w:rFonts w:ascii="Times New Roman" w:eastAsiaTheme="minorEastAsia" w:hAnsi="Times New Roman"/>
      <w:b/>
      <w:i/>
      <w:sz w:val="24"/>
    </w:rPr>
  </w:style>
  <w:style w:type="character" w:customStyle="1" w:styleId="Heading3Char">
    <w:name w:val="Heading 3 Char"/>
    <w:basedOn w:val="DefaultParagraphFont"/>
    <w:link w:val="Heading3"/>
    <w:uiPriority w:val="9"/>
    <w:semiHidden/>
    <w:rsid w:val="00296FB8"/>
    <w:rPr>
      <w:rFonts w:ascii="Times New Roman" w:eastAsiaTheme="majorEastAsia" w:hAnsi="Times New Roman" w:cstheme="majorBidi"/>
      <w:b/>
      <w:color w:val="1F3763" w:themeColor="accent1" w:themeShade="7F"/>
      <w:sz w:val="26"/>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8422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AB1032-19D0-474C-B2D8-EB473B1D87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4</Pages>
  <Words>528</Words>
  <Characters>3067</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Lacramioara Popovici</dc:creator>
  <cp:keywords/>
  <dc:description/>
  <cp:lastModifiedBy>Popovici Georgiana</cp:lastModifiedBy>
  <cp:revision>11</cp:revision>
  <dcterms:created xsi:type="dcterms:W3CDTF">2023-02-17T20:36:00Z</dcterms:created>
  <dcterms:modified xsi:type="dcterms:W3CDTF">2023-02-19T21:12:00Z</dcterms:modified>
</cp:coreProperties>
</file>