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D0CECD" w14:textId="77777777" w:rsidR="00294419" w:rsidRDefault="00294419" w:rsidP="003E07F5">
      <w:pPr>
        <w:pStyle w:val="Heading1"/>
        <w:jc w:val="center"/>
        <w:rPr>
          <w:rFonts w:ascii="Times New Roman" w:hAnsi="Times New Roman" w:cs="Times New Roman"/>
          <w:color w:val="auto"/>
        </w:rPr>
      </w:pPr>
      <w:bookmarkStart w:id="0" w:name="_Toc38884631"/>
      <w:bookmarkStart w:id="1" w:name="_Toc38884667"/>
      <w:bookmarkStart w:id="2" w:name="_Hlk36124199"/>
    </w:p>
    <w:p w14:paraId="76C3A716" w14:textId="6E5FF19B" w:rsidR="00294419" w:rsidRDefault="00294419" w:rsidP="00294419">
      <w:pPr>
        <w:pStyle w:val="Heading1"/>
        <w:rPr>
          <w:rFonts w:ascii="Trebuchet MS" w:hAnsi="Trebuchet MS" w:cs="Tahoma"/>
          <w:sz w:val="24"/>
          <w:szCs w:val="24"/>
        </w:rPr>
      </w:pPr>
      <w:bookmarkStart w:id="3" w:name="_Toc39840681"/>
      <w:r w:rsidRPr="00294419">
        <w:rPr>
          <w:noProof/>
        </w:rPr>
        <w:drawing>
          <wp:inline distT="0" distB="0" distL="0" distR="0" wp14:anchorId="17747DDB" wp14:editId="6B0D00FD">
            <wp:extent cx="2876550" cy="1047750"/>
            <wp:effectExtent l="19050" t="19050" r="19050" b="19050"/>
            <wp:docPr id="8" name="Picture 8"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bookmarkEnd w:id="3"/>
    </w:p>
    <w:p w14:paraId="71C4B7FF" w14:textId="77777777" w:rsidR="00294419" w:rsidRPr="00294419" w:rsidRDefault="00294419" w:rsidP="00294419"/>
    <w:p w14:paraId="60EDECE2" w14:textId="7D908CD9" w:rsidR="00294419" w:rsidRPr="00294419" w:rsidRDefault="00294419" w:rsidP="00294419">
      <w:pPr>
        <w:rPr>
          <w:sz w:val="28"/>
          <w:szCs w:val="28"/>
        </w:rPr>
      </w:pPr>
      <w:r w:rsidRPr="00294419">
        <w:rPr>
          <w:sz w:val="28"/>
          <w:szCs w:val="28"/>
        </w:rPr>
        <w:t>Undergraduate Dissertation coversheet and feedback form</w:t>
      </w:r>
    </w:p>
    <w:p w14:paraId="4704E3C5" w14:textId="2BB30BD8" w:rsidR="00294419" w:rsidRDefault="00294419" w:rsidP="00294419">
      <w:pPr>
        <w:pStyle w:val="Heading3"/>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707"/>
        <w:gridCol w:w="1559"/>
        <w:gridCol w:w="1701"/>
      </w:tblGrid>
      <w:tr w:rsidR="00294419" w:rsidRPr="002F467C" w14:paraId="01D10562" w14:textId="77777777" w:rsidTr="00AA3B33">
        <w:trPr>
          <w:trHeight w:val="614"/>
        </w:trPr>
        <w:tc>
          <w:tcPr>
            <w:tcW w:w="8755" w:type="dxa"/>
            <w:gridSpan w:val="4"/>
          </w:tcPr>
          <w:p w14:paraId="21A2E8FD" w14:textId="77777777" w:rsidR="00294419" w:rsidRPr="002F467C" w:rsidRDefault="00294419" w:rsidP="00AA3B33">
            <w:pPr>
              <w:pStyle w:val="NormalWeb"/>
              <w:spacing w:before="0" w:beforeAutospacing="0" w:after="0" w:afterAutospacing="0"/>
              <w:ind w:right="34"/>
              <w:rPr>
                <w:rFonts w:ascii="Calibri" w:hAnsi="Calibri" w:cs="Tahoma"/>
                <w:i/>
              </w:rPr>
            </w:pPr>
            <w:r w:rsidRPr="002F467C">
              <w:rPr>
                <w:rFonts w:ascii="Calibri" w:hAnsi="Calibri" w:cs="Tahoma"/>
                <w:i/>
              </w:rPr>
              <w:t>For completion by student:</w:t>
            </w:r>
          </w:p>
        </w:tc>
      </w:tr>
      <w:tr w:rsidR="00294419" w:rsidRPr="002F467C" w14:paraId="5FC41C87" w14:textId="77777777" w:rsidTr="00AA3B33">
        <w:trPr>
          <w:trHeight w:val="718"/>
        </w:trPr>
        <w:tc>
          <w:tcPr>
            <w:tcW w:w="8755" w:type="dxa"/>
            <w:gridSpan w:val="4"/>
          </w:tcPr>
          <w:p w14:paraId="4AC8416A" w14:textId="77777777" w:rsidR="00294419" w:rsidRPr="002F467C" w:rsidRDefault="00294419" w:rsidP="00AA3B33">
            <w:pPr>
              <w:pStyle w:val="NormalWeb"/>
              <w:spacing w:before="0" w:beforeAutospacing="0" w:after="0" w:afterAutospacing="0"/>
              <w:ind w:right="34"/>
              <w:rPr>
                <w:rFonts w:ascii="Calibri" w:hAnsi="Calibri" w:cs="Tahoma"/>
                <w:i/>
              </w:rPr>
            </w:pPr>
            <w:r w:rsidRPr="002F467C">
              <w:rPr>
                <w:rFonts w:ascii="Calibri" w:hAnsi="Calibri" w:cs="Tahoma"/>
                <w:i/>
              </w:rPr>
              <w:t>Student Name:</w:t>
            </w:r>
            <w:r>
              <w:rPr>
                <w:rFonts w:ascii="Calibri" w:hAnsi="Calibri" w:cs="Tahoma"/>
                <w:i/>
              </w:rPr>
              <w:t xml:space="preserve"> Carrianne Lloyd-Ralph</w:t>
            </w:r>
          </w:p>
          <w:p w14:paraId="7F825DEB" w14:textId="77777777" w:rsidR="00294419" w:rsidRDefault="00294419" w:rsidP="00AA3B33">
            <w:pPr>
              <w:pStyle w:val="NormalWeb"/>
              <w:spacing w:before="0" w:beforeAutospacing="0" w:after="0" w:afterAutospacing="0"/>
              <w:ind w:right="34"/>
              <w:rPr>
                <w:rFonts w:ascii="Calibri" w:hAnsi="Calibri" w:cs="Tahoma"/>
                <w:i/>
              </w:rPr>
            </w:pPr>
          </w:p>
          <w:p w14:paraId="4759EC1E" w14:textId="77777777" w:rsidR="00294419" w:rsidRPr="002F467C" w:rsidRDefault="00294419" w:rsidP="00AA3B33">
            <w:pPr>
              <w:pStyle w:val="NormalWeb"/>
              <w:spacing w:before="0" w:beforeAutospacing="0" w:after="0" w:afterAutospacing="0"/>
              <w:ind w:right="34"/>
              <w:rPr>
                <w:rFonts w:ascii="Calibri" w:hAnsi="Calibri" w:cs="Tahoma"/>
                <w:i/>
              </w:rPr>
            </w:pPr>
            <w:r w:rsidRPr="002F467C">
              <w:rPr>
                <w:rFonts w:ascii="Calibri" w:hAnsi="Calibri" w:cs="Tahoma"/>
                <w:i/>
              </w:rPr>
              <w:t xml:space="preserve">Student </w:t>
            </w:r>
            <w:r w:rsidRPr="002F467C">
              <w:rPr>
                <w:rFonts w:ascii="Calibri" w:hAnsi="Calibri" w:cs="Tahoma"/>
                <w:b/>
                <w:bCs/>
                <w:i/>
                <w:u w:val="single"/>
              </w:rPr>
              <w:t>University</w:t>
            </w:r>
            <w:r w:rsidRPr="002F467C">
              <w:rPr>
                <w:rFonts w:ascii="Calibri" w:hAnsi="Calibri" w:cs="Tahoma"/>
                <w:i/>
                <w:u w:val="single"/>
              </w:rPr>
              <w:t xml:space="preserve"> </w:t>
            </w:r>
            <w:r w:rsidRPr="002F467C">
              <w:rPr>
                <w:rFonts w:ascii="Calibri" w:hAnsi="Calibri" w:cs="Tahoma"/>
                <w:i/>
              </w:rPr>
              <w:t xml:space="preserve">Email: </w:t>
            </w:r>
            <w:r>
              <w:rPr>
                <w:rFonts w:ascii="Calibri" w:hAnsi="Calibri" w:cs="Tahoma"/>
                <w:i/>
              </w:rPr>
              <w:t>1701103@student.uwtsd.ac.uk</w:t>
            </w:r>
          </w:p>
        </w:tc>
      </w:tr>
      <w:tr w:rsidR="00294419" w:rsidRPr="002F467C" w14:paraId="51E662EF" w14:textId="77777777" w:rsidTr="00AA3B33">
        <w:trPr>
          <w:trHeight w:val="849"/>
        </w:trPr>
        <w:tc>
          <w:tcPr>
            <w:tcW w:w="4788" w:type="dxa"/>
          </w:tcPr>
          <w:p w14:paraId="01875AE3" w14:textId="77777777" w:rsidR="00294419" w:rsidRDefault="00294419" w:rsidP="00AA3B33">
            <w:pPr>
              <w:pStyle w:val="NormalWeb"/>
              <w:spacing w:before="0" w:beforeAutospacing="0" w:after="0" w:afterAutospacing="0"/>
              <w:ind w:right="34"/>
              <w:rPr>
                <w:rFonts w:ascii="Calibri" w:hAnsi="Calibri" w:cs="Tahoma"/>
                <w:i/>
              </w:rPr>
            </w:pPr>
          </w:p>
          <w:p w14:paraId="40B662E6" w14:textId="77777777" w:rsidR="00294419" w:rsidRPr="002F467C" w:rsidRDefault="00294419" w:rsidP="00AA3B33">
            <w:pPr>
              <w:pStyle w:val="NormalWeb"/>
              <w:spacing w:before="0" w:beforeAutospacing="0" w:after="0" w:afterAutospacing="0"/>
              <w:ind w:right="34"/>
              <w:rPr>
                <w:rFonts w:ascii="Calibri" w:hAnsi="Calibri" w:cs="Tahoma"/>
                <w:i/>
              </w:rPr>
            </w:pPr>
            <w:r w:rsidRPr="002F467C">
              <w:rPr>
                <w:rFonts w:ascii="Calibri" w:hAnsi="Calibri" w:cs="Tahoma"/>
                <w:i/>
              </w:rPr>
              <w:t>Module code:</w:t>
            </w:r>
            <w:r>
              <w:rPr>
                <w:rFonts w:ascii="Calibri" w:hAnsi="Calibri" w:cs="Tahoma"/>
                <w:i/>
              </w:rPr>
              <w:t xml:space="preserve"> HPAN6030</w:t>
            </w:r>
          </w:p>
        </w:tc>
        <w:tc>
          <w:tcPr>
            <w:tcW w:w="2266" w:type="dxa"/>
            <w:gridSpan w:val="2"/>
          </w:tcPr>
          <w:p w14:paraId="2FFCE062" w14:textId="77777777" w:rsidR="00294419" w:rsidRDefault="00294419" w:rsidP="00AA3B33">
            <w:pPr>
              <w:pStyle w:val="NormalWeb"/>
              <w:spacing w:before="0" w:beforeAutospacing="0" w:after="0" w:afterAutospacing="0"/>
              <w:ind w:right="34"/>
              <w:rPr>
                <w:rFonts w:ascii="Calibri" w:hAnsi="Calibri" w:cs="Tahoma"/>
                <w:i/>
              </w:rPr>
            </w:pPr>
            <w:r w:rsidRPr="002F467C">
              <w:rPr>
                <w:rFonts w:ascii="Calibri" w:hAnsi="Calibri" w:cs="Tahoma"/>
                <w:i/>
              </w:rPr>
              <w:t>Student ID number:</w:t>
            </w:r>
          </w:p>
          <w:p w14:paraId="1338D1D7" w14:textId="77777777" w:rsidR="00294419" w:rsidRPr="002F467C" w:rsidRDefault="00294419" w:rsidP="00AA3B33">
            <w:pPr>
              <w:pStyle w:val="NormalWeb"/>
              <w:spacing w:before="0" w:beforeAutospacing="0" w:after="0" w:afterAutospacing="0"/>
              <w:ind w:right="34"/>
              <w:rPr>
                <w:rFonts w:ascii="Calibri" w:hAnsi="Calibri" w:cs="Tahoma"/>
                <w:i/>
              </w:rPr>
            </w:pPr>
            <w:r>
              <w:rPr>
                <w:rFonts w:ascii="Calibri" w:hAnsi="Calibri" w:cs="Tahoma"/>
                <w:i/>
              </w:rPr>
              <w:t>1701103</w:t>
            </w:r>
          </w:p>
        </w:tc>
        <w:tc>
          <w:tcPr>
            <w:tcW w:w="1701" w:type="dxa"/>
          </w:tcPr>
          <w:p w14:paraId="05D6EE77" w14:textId="77777777" w:rsidR="00294419" w:rsidRPr="002F467C" w:rsidRDefault="00294419" w:rsidP="00AA3B33">
            <w:pPr>
              <w:pStyle w:val="NormalWeb"/>
              <w:spacing w:before="0" w:beforeAutospacing="0" w:after="0" w:afterAutospacing="0"/>
              <w:ind w:right="34"/>
              <w:rPr>
                <w:rFonts w:ascii="Calibri" w:hAnsi="Calibri" w:cs="Tahoma"/>
                <w:i/>
              </w:rPr>
            </w:pPr>
            <w:r w:rsidRPr="002F467C">
              <w:rPr>
                <w:rFonts w:ascii="Calibri" w:hAnsi="Calibri" w:cs="Tahoma"/>
                <w:i/>
              </w:rPr>
              <w:t>Educational support needs:</w:t>
            </w:r>
          </w:p>
          <w:p w14:paraId="2186F80A" w14:textId="77777777" w:rsidR="00294419" w:rsidRPr="002F467C" w:rsidRDefault="00294419" w:rsidP="00AA3B33">
            <w:pPr>
              <w:pStyle w:val="NormalWeb"/>
              <w:spacing w:before="0" w:beforeAutospacing="0" w:after="0" w:afterAutospacing="0"/>
              <w:ind w:right="34"/>
              <w:rPr>
                <w:rFonts w:ascii="Calibri" w:hAnsi="Calibri" w:cs="Tahoma"/>
                <w:i/>
              </w:rPr>
            </w:pPr>
            <w:r w:rsidRPr="002F467C">
              <w:rPr>
                <w:rFonts w:ascii="Calibri" w:hAnsi="Calibri" w:cs="Tahoma"/>
                <w:i/>
              </w:rPr>
              <w:t>No</w:t>
            </w:r>
          </w:p>
        </w:tc>
      </w:tr>
      <w:tr w:rsidR="00294419" w:rsidRPr="002F467C" w14:paraId="2B3A33A1" w14:textId="77777777" w:rsidTr="00AA3B33">
        <w:trPr>
          <w:trHeight w:val="820"/>
        </w:trPr>
        <w:tc>
          <w:tcPr>
            <w:tcW w:w="8755" w:type="dxa"/>
            <w:gridSpan w:val="4"/>
          </w:tcPr>
          <w:p w14:paraId="0E6E59B9" w14:textId="77777777" w:rsidR="00294419" w:rsidRDefault="00294419" w:rsidP="00AA3B33">
            <w:pPr>
              <w:pStyle w:val="Heading1"/>
              <w:jc w:val="center"/>
              <w:rPr>
                <w:rFonts w:ascii="Times New Roman" w:hAnsi="Times New Roman" w:cs="Times New Roman"/>
              </w:rPr>
            </w:pPr>
            <w:bookmarkStart w:id="4" w:name="_Toc39840682"/>
            <w:r>
              <w:rPr>
                <w:rFonts w:ascii="Calibri" w:hAnsi="Calibri" w:cs="Tahoma"/>
                <w:i/>
                <w:sz w:val="24"/>
                <w:szCs w:val="24"/>
              </w:rPr>
              <w:t xml:space="preserve">Dissertation title: </w:t>
            </w:r>
            <w:r w:rsidRPr="00CE4661">
              <w:rPr>
                <w:rFonts w:ascii="Times New Roman" w:hAnsi="Times New Roman" w:cs="Times New Roman"/>
              </w:rPr>
              <w:t>Water, Plastic and Human in Gozo and Malta: Hyperobject Entanglement in a Water Scarce Environment.</w:t>
            </w:r>
            <w:bookmarkEnd w:id="4"/>
          </w:p>
          <w:p w14:paraId="3A74BB17" w14:textId="77777777" w:rsidR="00294419" w:rsidRPr="002F467C" w:rsidRDefault="00294419" w:rsidP="00AA3B33">
            <w:pPr>
              <w:pStyle w:val="NormalWeb"/>
              <w:spacing w:before="0" w:beforeAutospacing="0" w:after="0" w:afterAutospacing="0"/>
              <w:ind w:right="34"/>
              <w:rPr>
                <w:rFonts w:ascii="Calibri" w:hAnsi="Calibri" w:cs="Tahoma"/>
                <w:i/>
              </w:rPr>
            </w:pPr>
          </w:p>
        </w:tc>
      </w:tr>
      <w:tr w:rsidR="00294419" w:rsidRPr="002F467C" w14:paraId="01A9CF1A" w14:textId="77777777" w:rsidTr="00AA3B33">
        <w:trPr>
          <w:trHeight w:val="539"/>
        </w:trPr>
        <w:tc>
          <w:tcPr>
            <w:tcW w:w="5495" w:type="dxa"/>
            <w:gridSpan w:val="2"/>
            <w:tcBorders>
              <w:bottom w:val="single" w:sz="4" w:space="0" w:color="000000"/>
            </w:tcBorders>
          </w:tcPr>
          <w:p w14:paraId="72DB6BE5" w14:textId="77777777" w:rsidR="00294419" w:rsidRPr="002F467C" w:rsidRDefault="00294419" w:rsidP="00AA3B33">
            <w:pPr>
              <w:pStyle w:val="NormalWeb"/>
              <w:spacing w:before="0" w:beforeAutospacing="0" w:after="0" w:afterAutospacing="0"/>
              <w:ind w:right="34"/>
              <w:rPr>
                <w:rFonts w:ascii="Calibri" w:hAnsi="Calibri" w:cs="Tahoma"/>
                <w:i/>
              </w:rPr>
            </w:pPr>
            <w:r>
              <w:rPr>
                <w:rFonts w:ascii="Calibri" w:hAnsi="Calibri" w:cs="Tahoma"/>
                <w:i/>
              </w:rPr>
              <w:t>Supervisor: Dr Luci Attala</w:t>
            </w:r>
          </w:p>
        </w:tc>
        <w:tc>
          <w:tcPr>
            <w:tcW w:w="3260" w:type="dxa"/>
            <w:gridSpan w:val="2"/>
            <w:tcBorders>
              <w:bottom w:val="single" w:sz="4" w:space="0" w:color="000000"/>
            </w:tcBorders>
          </w:tcPr>
          <w:p w14:paraId="66C72A2C" w14:textId="77777777" w:rsidR="00294419" w:rsidRPr="002F467C" w:rsidRDefault="00294419" w:rsidP="00AA3B33">
            <w:pPr>
              <w:pStyle w:val="NormalWeb"/>
              <w:spacing w:before="0" w:beforeAutospacing="0" w:after="0" w:afterAutospacing="0"/>
              <w:ind w:right="34"/>
              <w:rPr>
                <w:rFonts w:ascii="Calibri" w:hAnsi="Calibri" w:cs="Tahoma"/>
                <w:i/>
              </w:rPr>
            </w:pPr>
            <w:r w:rsidRPr="002F467C">
              <w:rPr>
                <w:rFonts w:ascii="Calibri" w:hAnsi="Calibri" w:cs="Tahoma"/>
                <w:i/>
              </w:rPr>
              <w:t>Word coun</w:t>
            </w:r>
            <w:r>
              <w:rPr>
                <w:rFonts w:ascii="Calibri" w:hAnsi="Calibri" w:cs="Tahoma"/>
                <w:i/>
              </w:rPr>
              <w:t>t: 10715</w:t>
            </w:r>
          </w:p>
        </w:tc>
      </w:tr>
      <w:tr w:rsidR="00294419" w:rsidRPr="002F467C" w14:paraId="3E65ABFE" w14:textId="77777777" w:rsidTr="00AA3B33">
        <w:trPr>
          <w:trHeight w:val="978"/>
        </w:trPr>
        <w:tc>
          <w:tcPr>
            <w:tcW w:w="8755" w:type="dxa"/>
            <w:gridSpan w:val="4"/>
            <w:shd w:val="clear" w:color="auto" w:fill="D9D9D9"/>
          </w:tcPr>
          <w:p w14:paraId="6A7AC83F" w14:textId="77777777" w:rsidR="00294419" w:rsidRPr="002F467C" w:rsidRDefault="00294419" w:rsidP="00AA3B33">
            <w:pPr>
              <w:pStyle w:val="NormalWeb"/>
              <w:spacing w:before="0" w:beforeAutospacing="0" w:after="0" w:afterAutospacing="0"/>
              <w:ind w:right="34"/>
              <w:rPr>
                <w:rFonts w:ascii="Calibri" w:hAnsi="Calibri" w:cs="Tahoma"/>
              </w:rPr>
            </w:pPr>
            <w:r w:rsidRPr="002F467C">
              <w:rPr>
                <w:rFonts w:ascii="Calibri" w:hAnsi="Calibri" w:cs="Tahoma"/>
              </w:rPr>
              <w:t>I confirm that this is my original work and that I have adhered to the University policy on plagiarism.</w:t>
            </w:r>
          </w:p>
          <w:p w14:paraId="036114C0" w14:textId="77777777" w:rsidR="00294419" w:rsidRPr="002F467C" w:rsidRDefault="00294419" w:rsidP="00AA3B33">
            <w:pPr>
              <w:pStyle w:val="NormalWeb"/>
              <w:spacing w:before="0" w:beforeAutospacing="0" w:after="0" w:afterAutospacing="0"/>
              <w:ind w:right="34"/>
              <w:rPr>
                <w:rFonts w:ascii="Calibri" w:hAnsi="Calibri" w:cs="Tahoma"/>
              </w:rPr>
            </w:pPr>
            <w:r w:rsidRPr="002F467C">
              <w:rPr>
                <w:rFonts w:ascii="Calibri" w:hAnsi="Calibri" w:cs="Tahoma"/>
              </w:rPr>
              <w:t>Signed …………</w:t>
            </w:r>
            <w:r>
              <w:rPr>
                <w:rFonts w:ascii="Calibri" w:hAnsi="Calibri" w:cs="Tahoma"/>
              </w:rPr>
              <w:t>C. Lloyd-Ralph</w:t>
            </w:r>
            <w:r w:rsidRPr="002F467C">
              <w:rPr>
                <w:rFonts w:ascii="Calibri" w:hAnsi="Calibri" w:cs="Tahoma"/>
              </w:rPr>
              <w:t>…………………………………………………</w:t>
            </w:r>
          </w:p>
        </w:tc>
      </w:tr>
    </w:tbl>
    <w:p w14:paraId="744AE1EC" w14:textId="77777777" w:rsidR="00294419" w:rsidRDefault="00294419" w:rsidP="00294419">
      <w:r>
        <w:rPr>
          <w:rFonts w:ascii="Times New Roman" w:hAnsi="Times New Roman" w:cs="Times New Roman"/>
        </w:rPr>
        <w:br w:type="page"/>
      </w:r>
      <w:r>
        <w:lastRenderedPageBreak/>
        <w:t>DECLARATION</w:t>
      </w:r>
    </w:p>
    <w:p w14:paraId="77CA038E" w14:textId="77777777" w:rsidR="00294419" w:rsidRDefault="00294419" w:rsidP="00294419"/>
    <w:p w14:paraId="1BF76349" w14:textId="77777777" w:rsidR="00294419" w:rsidRDefault="00294419" w:rsidP="00294419"/>
    <w:p w14:paraId="7CA8B55E" w14:textId="77777777" w:rsidR="00294419" w:rsidRDefault="00294419" w:rsidP="00294419">
      <w:r>
        <w:t>This work has not previously been accepted in substance for any degree and is not being concurrently submitted for candidature for any degree</w:t>
      </w:r>
    </w:p>
    <w:p w14:paraId="6F42CCC9" w14:textId="77777777" w:rsidR="00294419" w:rsidRDefault="00294419" w:rsidP="00294419"/>
    <w:p w14:paraId="70B71BC0" w14:textId="77777777" w:rsidR="00294419" w:rsidRDefault="00294419" w:rsidP="00294419">
      <w:r>
        <w:t>Singed……………C. Lloyd-Ralph…………………………</w:t>
      </w:r>
      <w:proofErr w:type="gramStart"/>
      <w:r>
        <w:t>…..</w:t>
      </w:r>
      <w:proofErr w:type="gramEnd"/>
      <w:r>
        <w:t xml:space="preserve"> (candidate)</w:t>
      </w:r>
    </w:p>
    <w:p w14:paraId="3BB081C5" w14:textId="77777777" w:rsidR="00294419" w:rsidRDefault="00294419" w:rsidP="00294419">
      <w:r>
        <w:t>Date……………08/05/20……………………………….</w:t>
      </w:r>
    </w:p>
    <w:p w14:paraId="7D6F477E" w14:textId="77777777" w:rsidR="00294419" w:rsidRDefault="00294419" w:rsidP="00294419"/>
    <w:p w14:paraId="3116A050" w14:textId="77777777" w:rsidR="00294419" w:rsidRDefault="00294419" w:rsidP="00294419"/>
    <w:p w14:paraId="4C10FA7F" w14:textId="77777777" w:rsidR="00294419" w:rsidRDefault="00294419" w:rsidP="00294419"/>
    <w:p w14:paraId="4266C762" w14:textId="77777777" w:rsidR="00294419" w:rsidRDefault="00294419" w:rsidP="00294419"/>
    <w:p w14:paraId="7BFBCDFE" w14:textId="77777777" w:rsidR="00294419" w:rsidRDefault="00294419" w:rsidP="00294419"/>
    <w:p w14:paraId="061A8FD9" w14:textId="77777777" w:rsidR="00294419" w:rsidRDefault="00294419" w:rsidP="00294419"/>
    <w:p w14:paraId="440D3400" w14:textId="77777777" w:rsidR="00294419" w:rsidRDefault="00294419" w:rsidP="00294419"/>
    <w:p w14:paraId="4990B85E" w14:textId="77777777" w:rsidR="00294419" w:rsidRDefault="00294419" w:rsidP="00294419"/>
    <w:p w14:paraId="4FFDDC38" w14:textId="77777777" w:rsidR="00294419" w:rsidRDefault="00294419" w:rsidP="00294419">
      <w:r>
        <w:t xml:space="preserve">STATEMENT </w:t>
      </w:r>
    </w:p>
    <w:p w14:paraId="58F623AA" w14:textId="77777777" w:rsidR="00294419" w:rsidRDefault="00294419" w:rsidP="00294419">
      <w:r>
        <w:t>This thesis is the result of my own investigation, except where otherwise stated.</w:t>
      </w:r>
    </w:p>
    <w:p w14:paraId="75C309FF" w14:textId="77777777" w:rsidR="00294419" w:rsidRDefault="00294419" w:rsidP="00294419">
      <w:r>
        <w:t>Other sources are acknowledged by explicit references and a Reference List is appended.</w:t>
      </w:r>
    </w:p>
    <w:p w14:paraId="5663624A" w14:textId="77777777" w:rsidR="00294419" w:rsidRDefault="00294419" w:rsidP="00294419"/>
    <w:p w14:paraId="3DBE8507" w14:textId="77777777" w:rsidR="00294419" w:rsidRDefault="00294419" w:rsidP="00294419">
      <w:r>
        <w:t>Singed…………C. Lloyd-Ralph……………………………</w:t>
      </w:r>
      <w:proofErr w:type="gramStart"/>
      <w:r>
        <w:t>…..</w:t>
      </w:r>
      <w:proofErr w:type="gramEnd"/>
      <w:r>
        <w:t xml:space="preserve"> (candidate)</w:t>
      </w:r>
    </w:p>
    <w:p w14:paraId="510236B5" w14:textId="77777777" w:rsidR="00294419" w:rsidRDefault="00294419" w:rsidP="00294419">
      <w:r>
        <w:t>Date……………08/05/20……………………………….</w:t>
      </w:r>
    </w:p>
    <w:p w14:paraId="5CF99D70" w14:textId="77777777" w:rsidR="00294419" w:rsidRDefault="00294419" w:rsidP="00294419"/>
    <w:p w14:paraId="6F19A9CD" w14:textId="77777777" w:rsidR="00294419" w:rsidRDefault="00294419" w:rsidP="00294419"/>
    <w:p w14:paraId="506CAD8D" w14:textId="30689E56" w:rsidR="00294419" w:rsidRDefault="00294419">
      <w:pPr>
        <w:rPr>
          <w:rFonts w:ascii="Times New Roman" w:eastAsiaTheme="majorEastAsia" w:hAnsi="Times New Roman" w:cs="Times New Roman"/>
          <w:sz w:val="32"/>
          <w:szCs w:val="32"/>
        </w:rPr>
      </w:pPr>
    </w:p>
    <w:p w14:paraId="388F0749" w14:textId="62173E47" w:rsidR="00294419" w:rsidRDefault="00294419">
      <w:pPr>
        <w:rPr>
          <w:rFonts w:ascii="Times New Roman" w:eastAsiaTheme="majorEastAsia" w:hAnsi="Times New Roman" w:cs="Times New Roman"/>
          <w:sz w:val="32"/>
          <w:szCs w:val="32"/>
        </w:rPr>
      </w:pPr>
    </w:p>
    <w:p w14:paraId="30BD23ED" w14:textId="631817C8" w:rsidR="00294419" w:rsidRDefault="00294419">
      <w:pPr>
        <w:rPr>
          <w:rFonts w:ascii="Times New Roman" w:eastAsiaTheme="majorEastAsia" w:hAnsi="Times New Roman" w:cs="Times New Roman"/>
          <w:sz w:val="32"/>
          <w:szCs w:val="32"/>
        </w:rPr>
      </w:pPr>
    </w:p>
    <w:p w14:paraId="2E5547F2" w14:textId="77777777" w:rsidR="00294419" w:rsidRDefault="00294419">
      <w:pPr>
        <w:rPr>
          <w:rFonts w:ascii="Times New Roman" w:eastAsiaTheme="majorEastAsia" w:hAnsi="Times New Roman" w:cs="Times New Roman"/>
          <w:sz w:val="32"/>
          <w:szCs w:val="32"/>
        </w:rPr>
      </w:pPr>
    </w:p>
    <w:p w14:paraId="1F2C645A" w14:textId="459A6DA2" w:rsidR="00080D04" w:rsidRDefault="00080D04" w:rsidP="003E07F5">
      <w:pPr>
        <w:pStyle w:val="Heading1"/>
        <w:jc w:val="center"/>
        <w:rPr>
          <w:rFonts w:ascii="Times New Roman" w:hAnsi="Times New Roman" w:cs="Times New Roman"/>
          <w:color w:val="auto"/>
        </w:rPr>
      </w:pPr>
      <w:bookmarkStart w:id="5" w:name="_Toc39840683"/>
      <w:r w:rsidRPr="00CE4661">
        <w:rPr>
          <w:rFonts w:ascii="Times New Roman" w:hAnsi="Times New Roman" w:cs="Times New Roman"/>
          <w:color w:val="auto"/>
        </w:rPr>
        <w:lastRenderedPageBreak/>
        <w:t xml:space="preserve">Water, Plastic and Human in Gozo and Malta: </w:t>
      </w:r>
      <w:r w:rsidR="002E752F" w:rsidRPr="00CE4661">
        <w:rPr>
          <w:rFonts w:ascii="Times New Roman" w:hAnsi="Times New Roman" w:cs="Times New Roman"/>
          <w:color w:val="auto"/>
        </w:rPr>
        <w:t xml:space="preserve">Hyperobject </w:t>
      </w:r>
      <w:r w:rsidR="005428BD" w:rsidRPr="00CE4661">
        <w:rPr>
          <w:rFonts w:ascii="Times New Roman" w:hAnsi="Times New Roman" w:cs="Times New Roman"/>
          <w:color w:val="auto"/>
        </w:rPr>
        <w:t>E</w:t>
      </w:r>
      <w:r w:rsidR="002E752F" w:rsidRPr="00CE4661">
        <w:rPr>
          <w:rFonts w:ascii="Times New Roman" w:hAnsi="Times New Roman" w:cs="Times New Roman"/>
          <w:color w:val="auto"/>
        </w:rPr>
        <w:t xml:space="preserve">ntanglement in a </w:t>
      </w:r>
      <w:r w:rsidR="005428BD" w:rsidRPr="00CE4661">
        <w:rPr>
          <w:rFonts w:ascii="Times New Roman" w:hAnsi="Times New Roman" w:cs="Times New Roman"/>
          <w:color w:val="auto"/>
        </w:rPr>
        <w:t>W</w:t>
      </w:r>
      <w:r w:rsidR="002E752F" w:rsidRPr="00CE4661">
        <w:rPr>
          <w:rFonts w:ascii="Times New Roman" w:hAnsi="Times New Roman" w:cs="Times New Roman"/>
          <w:color w:val="auto"/>
        </w:rPr>
        <w:t xml:space="preserve">ater </w:t>
      </w:r>
      <w:r w:rsidR="005428BD" w:rsidRPr="00CE4661">
        <w:rPr>
          <w:rFonts w:ascii="Times New Roman" w:hAnsi="Times New Roman" w:cs="Times New Roman"/>
          <w:color w:val="auto"/>
        </w:rPr>
        <w:t>S</w:t>
      </w:r>
      <w:r w:rsidR="002E752F" w:rsidRPr="00CE4661">
        <w:rPr>
          <w:rFonts w:ascii="Times New Roman" w:hAnsi="Times New Roman" w:cs="Times New Roman"/>
          <w:color w:val="auto"/>
        </w:rPr>
        <w:t xml:space="preserve">carce </w:t>
      </w:r>
      <w:r w:rsidR="005428BD" w:rsidRPr="00CE4661">
        <w:rPr>
          <w:rFonts w:ascii="Times New Roman" w:hAnsi="Times New Roman" w:cs="Times New Roman"/>
          <w:color w:val="auto"/>
        </w:rPr>
        <w:t>E</w:t>
      </w:r>
      <w:r w:rsidR="002E752F" w:rsidRPr="00CE4661">
        <w:rPr>
          <w:rFonts w:ascii="Times New Roman" w:hAnsi="Times New Roman" w:cs="Times New Roman"/>
          <w:color w:val="auto"/>
        </w:rPr>
        <w:t>nvironment.</w:t>
      </w:r>
      <w:bookmarkEnd w:id="0"/>
      <w:bookmarkEnd w:id="1"/>
      <w:bookmarkEnd w:id="5"/>
    </w:p>
    <w:p w14:paraId="372A45D8" w14:textId="77777777" w:rsidR="00801554" w:rsidRPr="00801554" w:rsidRDefault="00801554" w:rsidP="00801554"/>
    <w:p w14:paraId="713D84B8" w14:textId="40981034" w:rsidR="00080D04" w:rsidRDefault="00080D04" w:rsidP="00080D04">
      <w:pPr>
        <w:spacing w:line="480" w:lineRule="auto"/>
        <w:jc w:val="center"/>
        <w:rPr>
          <w:rFonts w:ascii="Times New Roman" w:hAnsi="Times New Roman" w:cs="Times New Roman"/>
          <w:u w:val="single"/>
        </w:rPr>
      </w:pPr>
      <w:r>
        <w:rPr>
          <w:rFonts w:ascii="Georgia" w:hAnsi="Georgia"/>
          <w:noProof/>
          <w:color w:val="2B2D0C"/>
          <w:sz w:val="27"/>
          <w:szCs w:val="27"/>
        </w:rPr>
        <w:drawing>
          <wp:inline distT="0" distB="0" distL="0" distR="0" wp14:anchorId="1C60A893" wp14:editId="1850F06B">
            <wp:extent cx="4855699" cy="6359857"/>
            <wp:effectExtent l="0" t="0" r="2540" b="3175"/>
            <wp:docPr id="11" name="Llun 11" descr="What the Water Gave Me, 1938 by Frida Kahlo">
              <a:hlinkClick xmlns:a="http://schemas.openxmlformats.org/drawingml/2006/main" r:id="rId9" tooltip="&quot;What the Water Gave Me, 1938 by Frida Kahlo&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the Water Gave Me, 1938 by Frida Kahlo">
                      <a:hlinkClick r:id="rId9" tooltip="&quot;What the Water Gave Me, 1938 by Frida Kahlo&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59684" cy="6365077"/>
                    </a:xfrm>
                    <a:prstGeom prst="rect">
                      <a:avLst/>
                    </a:prstGeom>
                    <a:noFill/>
                    <a:ln>
                      <a:noFill/>
                    </a:ln>
                  </pic:spPr>
                </pic:pic>
              </a:graphicData>
            </a:graphic>
          </wp:inline>
        </w:drawing>
      </w:r>
    </w:p>
    <w:p w14:paraId="6A5ADC74" w14:textId="38B28BD2" w:rsidR="00080D04" w:rsidRPr="009B4346" w:rsidRDefault="009B4346" w:rsidP="00204C17">
      <w:pPr>
        <w:spacing w:line="480" w:lineRule="auto"/>
        <w:rPr>
          <w:rFonts w:ascii="Times New Roman" w:hAnsi="Times New Roman" w:cs="Times New Roman"/>
        </w:rPr>
      </w:pPr>
      <w:r>
        <w:rPr>
          <w:rFonts w:ascii="Times New Roman" w:hAnsi="Times New Roman" w:cs="Times New Roman"/>
        </w:rPr>
        <w:tab/>
      </w:r>
      <w:r w:rsidRPr="009B4346">
        <w:rPr>
          <w:rFonts w:ascii="Times New Roman" w:hAnsi="Times New Roman" w:cs="Times New Roman"/>
          <w:b/>
          <w:bCs/>
        </w:rPr>
        <w:t>Figure 1: What the Water Gave Me</w:t>
      </w:r>
      <w:r>
        <w:rPr>
          <w:rFonts w:ascii="Times New Roman" w:hAnsi="Times New Roman" w:cs="Times New Roman"/>
        </w:rPr>
        <w:t xml:space="preserve"> (Frida Kahlo, 1939)</w:t>
      </w:r>
    </w:p>
    <w:p w14:paraId="2D4507C0" w14:textId="77777777" w:rsidR="00080D04" w:rsidRDefault="00080D04" w:rsidP="00204C17">
      <w:pPr>
        <w:spacing w:line="480" w:lineRule="auto"/>
        <w:rPr>
          <w:rFonts w:ascii="Times New Roman" w:hAnsi="Times New Roman" w:cs="Times New Roman"/>
          <w:u w:val="single"/>
        </w:rPr>
      </w:pPr>
    </w:p>
    <w:p w14:paraId="60EEF7E3" w14:textId="673E0D05" w:rsidR="005428BD" w:rsidRDefault="005428BD" w:rsidP="00204C17">
      <w:pPr>
        <w:spacing w:line="480" w:lineRule="auto"/>
        <w:rPr>
          <w:rFonts w:ascii="Times New Roman" w:hAnsi="Times New Roman" w:cs="Times New Roman"/>
          <w:u w:val="single"/>
        </w:rPr>
      </w:pPr>
    </w:p>
    <w:p w14:paraId="4C450118" w14:textId="5CED49E9" w:rsidR="00BD2318" w:rsidRDefault="00BD2318" w:rsidP="00CE4661">
      <w:pPr>
        <w:pStyle w:val="Heading1"/>
        <w:rPr>
          <w:rFonts w:ascii="Times New Roman" w:hAnsi="Times New Roman" w:cs="Times New Roman"/>
          <w:color w:val="auto"/>
        </w:rPr>
      </w:pPr>
      <w:bookmarkStart w:id="6" w:name="_Toc38884632"/>
      <w:bookmarkStart w:id="7" w:name="_Toc38884668"/>
      <w:bookmarkStart w:id="8" w:name="_Toc39840684"/>
      <w:r w:rsidRPr="00CE4661">
        <w:rPr>
          <w:rFonts w:ascii="Times New Roman" w:hAnsi="Times New Roman" w:cs="Times New Roman"/>
          <w:color w:val="auto"/>
        </w:rPr>
        <w:lastRenderedPageBreak/>
        <w:t>Abstract</w:t>
      </w:r>
      <w:bookmarkEnd w:id="6"/>
      <w:bookmarkEnd w:id="7"/>
      <w:bookmarkEnd w:id="8"/>
    </w:p>
    <w:p w14:paraId="16394704" w14:textId="77777777" w:rsidR="009A6DAA" w:rsidRPr="009A6DAA" w:rsidRDefault="009A6DAA" w:rsidP="009A6DAA"/>
    <w:p w14:paraId="2307288D" w14:textId="710FCDA9" w:rsidR="00BD2318" w:rsidRPr="00F24D85" w:rsidRDefault="00BD2318" w:rsidP="00CE4661">
      <w:pPr>
        <w:spacing w:line="480" w:lineRule="auto"/>
        <w:rPr>
          <w:rFonts w:ascii="Times New Roman" w:hAnsi="Times New Roman" w:cs="Times New Roman"/>
        </w:rPr>
      </w:pPr>
      <w:r>
        <w:rPr>
          <w:rFonts w:ascii="Times New Roman" w:hAnsi="Times New Roman" w:cs="Times New Roman"/>
        </w:rPr>
        <w:t>This study set out to understand the impacts of climate change on human – water relationships in Gozo. The research consisted of three weeks placement based at Xlendi Bay, Gozo, collating qualitative data from formal and informal interviews, reflexive journals and personal investigation</w:t>
      </w:r>
      <w:r w:rsidR="0075362B">
        <w:rPr>
          <w:rFonts w:ascii="Times New Roman" w:hAnsi="Times New Roman" w:cs="Times New Roman"/>
        </w:rPr>
        <w:t>s</w:t>
      </w:r>
      <w:r>
        <w:rPr>
          <w:rFonts w:ascii="Times New Roman" w:hAnsi="Times New Roman" w:cs="Times New Roman"/>
        </w:rPr>
        <w:t xml:space="preserve"> into the experience of human – water – plastic materiality relationships. </w:t>
      </w:r>
      <w:r w:rsidR="0075362B">
        <w:rPr>
          <w:rFonts w:ascii="Times New Roman" w:hAnsi="Times New Roman" w:cs="Times New Roman"/>
        </w:rPr>
        <w:t>The research found that human – water relationships in Gozo and Malta are influenced by the materiality of water</w:t>
      </w:r>
      <w:r w:rsidR="00DE52A4">
        <w:rPr>
          <w:rFonts w:ascii="Times New Roman" w:hAnsi="Times New Roman" w:cs="Times New Roman"/>
        </w:rPr>
        <w:t>.</w:t>
      </w:r>
      <w:r w:rsidR="0075362B">
        <w:rPr>
          <w:rFonts w:ascii="Times New Roman" w:hAnsi="Times New Roman" w:cs="Times New Roman"/>
        </w:rPr>
        <w:t xml:space="preserve"> </w:t>
      </w:r>
      <w:r w:rsidR="00DE52A4">
        <w:rPr>
          <w:rFonts w:ascii="Times New Roman" w:hAnsi="Times New Roman" w:cs="Times New Roman"/>
        </w:rPr>
        <w:t>T</w:t>
      </w:r>
      <w:r w:rsidR="0075362B">
        <w:rPr>
          <w:rFonts w:ascii="Times New Roman" w:hAnsi="Times New Roman" w:cs="Times New Roman"/>
        </w:rPr>
        <w:t xml:space="preserve">hat is from the availability and presence of the liquid influencing architecture and infrastructure, to the phenomenological experience of its ingestion, influencing the </w:t>
      </w:r>
      <w:r w:rsidR="00F24D85">
        <w:rPr>
          <w:rFonts w:ascii="Times New Roman" w:hAnsi="Times New Roman" w:cs="Times New Roman"/>
        </w:rPr>
        <w:t>normalisation of barrelled and bottled water and hence</w:t>
      </w:r>
      <w:r w:rsidR="00DE52A4">
        <w:rPr>
          <w:rFonts w:ascii="Times New Roman" w:hAnsi="Times New Roman" w:cs="Times New Roman"/>
        </w:rPr>
        <w:t>,</w:t>
      </w:r>
      <w:r w:rsidR="00F24D85">
        <w:rPr>
          <w:rFonts w:ascii="Times New Roman" w:hAnsi="Times New Roman" w:cs="Times New Roman"/>
        </w:rPr>
        <w:t xml:space="preserve"> the preference of bottled water over government, infrastructurally provided pipelined water from aquifers and desalination. This has led to PET plastic becoming a contributing factor when understanding human – water relationships in Gozo, the role and place of plastic cannot be overlooked. </w:t>
      </w:r>
    </w:p>
    <w:p w14:paraId="223A5536" w14:textId="32E3C21F" w:rsidR="00BD2318" w:rsidRDefault="00BD2318">
      <w:pPr>
        <w:rPr>
          <w:rFonts w:ascii="Times New Roman" w:hAnsi="Times New Roman" w:cs="Times New Roman"/>
          <w:u w:val="single"/>
        </w:rPr>
      </w:pPr>
    </w:p>
    <w:p w14:paraId="669B005E" w14:textId="6369FF92" w:rsidR="00BD2318" w:rsidRDefault="00BD2318">
      <w:pPr>
        <w:rPr>
          <w:rFonts w:ascii="Times New Roman" w:hAnsi="Times New Roman" w:cs="Times New Roman"/>
          <w:u w:val="single"/>
        </w:rPr>
      </w:pPr>
    </w:p>
    <w:p w14:paraId="747E73AE" w14:textId="3228CCC7" w:rsidR="00BD2318" w:rsidRDefault="00BD2318">
      <w:pPr>
        <w:rPr>
          <w:rFonts w:ascii="Times New Roman" w:hAnsi="Times New Roman" w:cs="Times New Roman"/>
          <w:u w:val="single"/>
        </w:rPr>
      </w:pPr>
    </w:p>
    <w:p w14:paraId="6244BDCA" w14:textId="0231E3E0" w:rsidR="00BD2318" w:rsidRDefault="00BD2318">
      <w:pPr>
        <w:rPr>
          <w:rFonts w:ascii="Times New Roman" w:hAnsi="Times New Roman" w:cs="Times New Roman"/>
          <w:u w:val="single"/>
        </w:rPr>
      </w:pPr>
    </w:p>
    <w:p w14:paraId="4EFFB4A8" w14:textId="42C27849" w:rsidR="00BD2318" w:rsidRDefault="00BD2318">
      <w:pPr>
        <w:rPr>
          <w:rFonts w:ascii="Times New Roman" w:hAnsi="Times New Roman" w:cs="Times New Roman"/>
          <w:u w:val="single"/>
        </w:rPr>
      </w:pPr>
    </w:p>
    <w:p w14:paraId="398D5E8A" w14:textId="7F709BB0" w:rsidR="00BD2318" w:rsidRDefault="00BD2318">
      <w:pPr>
        <w:rPr>
          <w:rFonts w:ascii="Times New Roman" w:hAnsi="Times New Roman" w:cs="Times New Roman"/>
          <w:u w:val="single"/>
        </w:rPr>
      </w:pPr>
    </w:p>
    <w:p w14:paraId="1E119AB0" w14:textId="24680D35" w:rsidR="00BD2318" w:rsidRDefault="00BD2318">
      <w:pPr>
        <w:rPr>
          <w:rFonts w:ascii="Times New Roman" w:hAnsi="Times New Roman" w:cs="Times New Roman"/>
          <w:u w:val="single"/>
        </w:rPr>
      </w:pPr>
    </w:p>
    <w:p w14:paraId="46CF77BB" w14:textId="203113BB" w:rsidR="00BD2318" w:rsidRDefault="00BD2318">
      <w:pPr>
        <w:rPr>
          <w:rFonts w:ascii="Times New Roman" w:hAnsi="Times New Roman" w:cs="Times New Roman"/>
          <w:u w:val="single"/>
        </w:rPr>
      </w:pPr>
    </w:p>
    <w:p w14:paraId="15CEBBC3" w14:textId="3705DE9D" w:rsidR="00BD2318" w:rsidRDefault="00BD2318">
      <w:pPr>
        <w:rPr>
          <w:rFonts w:ascii="Times New Roman" w:hAnsi="Times New Roman" w:cs="Times New Roman"/>
          <w:u w:val="single"/>
        </w:rPr>
      </w:pPr>
    </w:p>
    <w:p w14:paraId="7739FE67" w14:textId="06E1BFAA" w:rsidR="00BD2318" w:rsidRDefault="00BD2318">
      <w:pPr>
        <w:rPr>
          <w:rFonts w:ascii="Times New Roman" w:hAnsi="Times New Roman" w:cs="Times New Roman"/>
          <w:u w:val="single"/>
        </w:rPr>
      </w:pPr>
    </w:p>
    <w:p w14:paraId="1D82952E" w14:textId="35A1D6EF" w:rsidR="00BD2318" w:rsidRDefault="00BD2318">
      <w:pPr>
        <w:rPr>
          <w:rFonts w:ascii="Times New Roman" w:hAnsi="Times New Roman" w:cs="Times New Roman"/>
          <w:u w:val="single"/>
        </w:rPr>
      </w:pPr>
    </w:p>
    <w:p w14:paraId="1CBF64C5" w14:textId="75899A27" w:rsidR="00BD2318" w:rsidRDefault="00BD2318">
      <w:pPr>
        <w:rPr>
          <w:rFonts w:ascii="Times New Roman" w:hAnsi="Times New Roman" w:cs="Times New Roman"/>
          <w:u w:val="single"/>
        </w:rPr>
      </w:pPr>
    </w:p>
    <w:p w14:paraId="3AEBBA09" w14:textId="004CCC75" w:rsidR="00BD2318" w:rsidRDefault="00BD2318">
      <w:pPr>
        <w:rPr>
          <w:rFonts w:ascii="Times New Roman" w:hAnsi="Times New Roman" w:cs="Times New Roman"/>
          <w:u w:val="single"/>
        </w:rPr>
      </w:pPr>
    </w:p>
    <w:p w14:paraId="1D4C482C" w14:textId="12798526" w:rsidR="00BD2318" w:rsidRDefault="00BD2318">
      <w:pPr>
        <w:rPr>
          <w:rFonts w:ascii="Times New Roman" w:hAnsi="Times New Roman" w:cs="Times New Roman"/>
          <w:u w:val="single"/>
        </w:rPr>
      </w:pPr>
    </w:p>
    <w:p w14:paraId="5AF5B767" w14:textId="1F89D7E4" w:rsidR="00BD2318" w:rsidRDefault="00BD2318">
      <w:pPr>
        <w:rPr>
          <w:rFonts w:ascii="Times New Roman" w:hAnsi="Times New Roman" w:cs="Times New Roman"/>
          <w:u w:val="single"/>
        </w:rPr>
      </w:pPr>
    </w:p>
    <w:p w14:paraId="062C07C5" w14:textId="6232BE0C" w:rsidR="00BD2318" w:rsidRDefault="00BD2318">
      <w:pPr>
        <w:rPr>
          <w:rFonts w:ascii="Times New Roman" w:hAnsi="Times New Roman" w:cs="Times New Roman"/>
          <w:u w:val="single"/>
        </w:rPr>
      </w:pPr>
    </w:p>
    <w:p w14:paraId="4FB1B603" w14:textId="6FA08141" w:rsidR="00BD2318" w:rsidRDefault="00BD2318">
      <w:pPr>
        <w:rPr>
          <w:rFonts w:ascii="Times New Roman" w:hAnsi="Times New Roman" w:cs="Times New Roman"/>
          <w:u w:val="single"/>
        </w:rPr>
      </w:pPr>
    </w:p>
    <w:p w14:paraId="244EEC30" w14:textId="77777777" w:rsidR="00CE4661" w:rsidRDefault="005428BD">
      <w:pPr>
        <w:pStyle w:val="TOCHeading"/>
        <w:rPr>
          <w:rFonts w:ascii="Times New Roman" w:hAnsi="Times New Roman" w:cs="Times New Roman"/>
          <w:color w:val="auto"/>
        </w:rPr>
      </w:pPr>
      <w:r w:rsidRPr="00CE4661">
        <w:rPr>
          <w:rFonts w:ascii="Times New Roman" w:hAnsi="Times New Roman" w:cs="Times New Roman"/>
          <w:color w:val="auto"/>
        </w:rPr>
        <w:lastRenderedPageBreak/>
        <w:t>Contents</w:t>
      </w:r>
    </w:p>
    <w:sdt>
      <w:sdtPr>
        <w:rPr>
          <w:rFonts w:asciiTheme="minorHAnsi" w:eastAsiaTheme="minorHAnsi" w:hAnsiTheme="minorHAnsi" w:cstheme="minorBidi"/>
          <w:color w:val="auto"/>
          <w:sz w:val="22"/>
          <w:szCs w:val="22"/>
        </w:rPr>
        <w:id w:val="943650014"/>
        <w:docPartObj>
          <w:docPartGallery w:val="Table of Contents"/>
          <w:docPartUnique/>
        </w:docPartObj>
      </w:sdtPr>
      <w:sdtEndPr>
        <w:rPr>
          <w:b/>
          <w:bCs/>
          <w:noProof/>
        </w:rPr>
      </w:sdtEndPr>
      <w:sdtContent>
        <w:p w14:paraId="7514EA02" w14:textId="4AF7ED14" w:rsidR="00CE4661" w:rsidRDefault="00CE4661" w:rsidP="00CE4661">
          <w:pPr>
            <w:pStyle w:val="Heading1"/>
          </w:pPr>
        </w:p>
        <w:p w14:paraId="7C788C6E" w14:textId="03093627" w:rsidR="00414A73" w:rsidRDefault="00CE466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p>
        <w:p w14:paraId="37B053AB" w14:textId="5C512748" w:rsidR="00414A73" w:rsidRDefault="002651D3">
          <w:pPr>
            <w:pStyle w:val="TOC1"/>
            <w:tabs>
              <w:tab w:val="right" w:leader="dot" w:pos="9016"/>
            </w:tabs>
            <w:rPr>
              <w:rFonts w:eastAsiaTheme="minorEastAsia"/>
              <w:noProof/>
              <w:lang w:eastAsia="en-GB"/>
            </w:rPr>
          </w:pPr>
          <w:hyperlink w:anchor="_Toc39840683" w:history="1">
            <w:r w:rsidR="00414A73" w:rsidRPr="004D6309">
              <w:rPr>
                <w:rStyle w:val="Hyperlink"/>
                <w:rFonts w:ascii="Times New Roman" w:hAnsi="Times New Roman" w:cs="Times New Roman"/>
                <w:noProof/>
              </w:rPr>
              <w:t>Water, Plastic and Human in Gozo and Malta: Hyperobject Entanglement in a Water Scarce Environment.</w:t>
            </w:r>
            <w:r w:rsidR="00414A73">
              <w:rPr>
                <w:noProof/>
                <w:webHidden/>
              </w:rPr>
              <w:tab/>
            </w:r>
            <w:r w:rsidR="00414A73">
              <w:rPr>
                <w:noProof/>
                <w:webHidden/>
              </w:rPr>
              <w:fldChar w:fldCharType="begin"/>
            </w:r>
            <w:r w:rsidR="00414A73">
              <w:rPr>
                <w:noProof/>
                <w:webHidden/>
              </w:rPr>
              <w:instrText xml:space="preserve"> PAGEREF _Toc39840683 \h </w:instrText>
            </w:r>
            <w:r w:rsidR="00414A73">
              <w:rPr>
                <w:noProof/>
                <w:webHidden/>
              </w:rPr>
            </w:r>
            <w:r w:rsidR="00414A73">
              <w:rPr>
                <w:noProof/>
                <w:webHidden/>
              </w:rPr>
              <w:fldChar w:fldCharType="separate"/>
            </w:r>
            <w:r w:rsidR="00414A73">
              <w:rPr>
                <w:noProof/>
                <w:webHidden/>
              </w:rPr>
              <w:t>- 3 -</w:t>
            </w:r>
            <w:r w:rsidR="00414A73">
              <w:rPr>
                <w:noProof/>
                <w:webHidden/>
              </w:rPr>
              <w:fldChar w:fldCharType="end"/>
            </w:r>
          </w:hyperlink>
        </w:p>
        <w:p w14:paraId="02869CC5" w14:textId="74C58F90" w:rsidR="00414A73" w:rsidRDefault="002651D3">
          <w:pPr>
            <w:pStyle w:val="TOC1"/>
            <w:tabs>
              <w:tab w:val="right" w:leader="dot" w:pos="9016"/>
            </w:tabs>
            <w:rPr>
              <w:rFonts w:eastAsiaTheme="minorEastAsia"/>
              <w:noProof/>
              <w:lang w:eastAsia="en-GB"/>
            </w:rPr>
          </w:pPr>
          <w:hyperlink w:anchor="_Toc39840684" w:history="1">
            <w:r w:rsidR="00414A73" w:rsidRPr="004D6309">
              <w:rPr>
                <w:rStyle w:val="Hyperlink"/>
                <w:rFonts w:ascii="Times New Roman" w:hAnsi="Times New Roman" w:cs="Times New Roman"/>
                <w:noProof/>
              </w:rPr>
              <w:t>Abstract</w:t>
            </w:r>
            <w:r w:rsidR="00414A73">
              <w:rPr>
                <w:noProof/>
                <w:webHidden/>
              </w:rPr>
              <w:tab/>
            </w:r>
            <w:r w:rsidR="00414A73">
              <w:rPr>
                <w:noProof/>
                <w:webHidden/>
              </w:rPr>
              <w:fldChar w:fldCharType="begin"/>
            </w:r>
            <w:r w:rsidR="00414A73">
              <w:rPr>
                <w:noProof/>
                <w:webHidden/>
              </w:rPr>
              <w:instrText xml:space="preserve"> PAGEREF _Toc39840684 \h </w:instrText>
            </w:r>
            <w:r w:rsidR="00414A73">
              <w:rPr>
                <w:noProof/>
                <w:webHidden/>
              </w:rPr>
            </w:r>
            <w:r w:rsidR="00414A73">
              <w:rPr>
                <w:noProof/>
                <w:webHidden/>
              </w:rPr>
              <w:fldChar w:fldCharType="separate"/>
            </w:r>
            <w:r w:rsidR="00414A73">
              <w:rPr>
                <w:noProof/>
                <w:webHidden/>
              </w:rPr>
              <w:t>- 4 -</w:t>
            </w:r>
            <w:r w:rsidR="00414A73">
              <w:rPr>
                <w:noProof/>
                <w:webHidden/>
              </w:rPr>
              <w:fldChar w:fldCharType="end"/>
            </w:r>
          </w:hyperlink>
        </w:p>
        <w:p w14:paraId="0138D649" w14:textId="51DD35C5" w:rsidR="00414A73" w:rsidRDefault="002651D3">
          <w:pPr>
            <w:pStyle w:val="TOC1"/>
            <w:tabs>
              <w:tab w:val="right" w:leader="dot" w:pos="9016"/>
            </w:tabs>
            <w:rPr>
              <w:rFonts w:eastAsiaTheme="minorEastAsia"/>
              <w:noProof/>
              <w:lang w:eastAsia="en-GB"/>
            </w:rPr>
          </w:pPr>
          <w:hyperlink w:anchor="_Toc39840685" w:history="1">
            <w:r w:rsidR="00414A73" w:rsidRPr="004D6309">
              <w:rPr>
                <w:rStyle w:val="Hyperlink"/>
                <w:rFonts w:ascii="Times New Roman" w:hAnsi="Times New Roman" w:cs="Times New Roman"/>
                <w:noProof/>
              </w:rPr>
              <w:t>List of Illustrations</w:t>
            </w:r>
            <w:r w:rsidR="00414A73">
              <w:rPr>
                <w:noProof/>
                <w:webHidden/>
              </w:rPr>
              <w:tab/>
            </w:r>
            <w:r w:rsidR="00414A73">
              <w:rPr>
                <w:noProof/>
                <w:webHidden/>
              </w:rPr>
              <w:fldChar w:fldCharType="begin"/>
            </w:r>
            <w:r w:rsidR="00414A73">
              <w:rPr>
                <w:noProof/>
                <w:webHidden/>
              </w:rPr>
              <w:instrText xml:space="preserve"> PAGEREF _Toc39840685 \h </w:instrText>
            </w:r>
            <w:r w:rsidR="00414A73">
              <w:rPr>
                <w:noProof/>
                <w:webHidden/>
              </w:rPr>
            </w:r>
            <w:r w:rsidR="00414A73">
              <w:rPr>
                <w:noProof/>
                <w:webHidden/>
              </w:rPr>
              <w:fldChar w:fldCharType="separate"/>
            </w:r>
            <w:r w:rsidR="00414A73">
              <w:rPr>
                <w:noProof/>
                <w:webHidden/>
              </w:rPr>
              <w:t>- 6 -</w:t>
            </w:r>
            <w:r w:rsidR="00414A73">
              <w:rPr>
                <w:noProof/>
                <w:webHidden/>
              </w:rPr>
              <w:fldChar w:fldCharType="end"/>
            </w:r>
          </w:hyperlink>
        </w:p>
        <w:p w14:paraId="7C816225" w14:textId="676D104D" w:rsidR="00414A73" w:rsidRDefault="002651D3">
          <w:pPr>
            <w:pStyle w:val="TOC1"/>
            <w:tabs>
              <w:tab w:val="right" w:leader="dot" w:pos="9016"/>
            </w:tabs>
            <w:rPr>
              <w:rFonts w:eastAsiaTheme="minorEastAsia"/>
              <w:noProof/>
              <w:lang w:eastAsia="en-GB"/>
            </w:rPr>
          </w:pPr>
          <w:hyperlink w:anchor="_Toc39840686" w:history="1">
            <w:r w:rsidR="00414A73" w:rsidRPr="004D6309">
              <w:rPr>
                <w:rStyle w:val="Hyperlink"/>
                <w:rFonts w:ascii="Times New Roman" w:hAnsi="Times New Roman" w:cs="Times New Roman"/>
                <w:noProof/>
              </w:rPr>
              <w:t>List of Abbreviations and Definitions:</w:t>
            </w:r>
            <w:r w:rsidR="00414A73">
              <w:rPr>
                <w:noProof/>
                <w:webHidden/>
              </w:rPr>
              <w:tab/>
            </w:r>
            <w:r w:rsidR="00414A73">
              <w:rPr>
                <w:noProof/>
                <w:webHidden/>
              </w:rPr>
              <w:fldChar w:fldCharType="begin"/>
            </w:r>
            <w:r w:rsidR="00414A73">
              <w:rPr>
                <w:noProof/>
                <w:webHidden/>
              </w:rPr>
              <w:instrText xml:space="preserve"> PAGEREF _Toc39840686 \h </w:instrText>
            </w:r>
            <w:r w:rsidR="00414A73">
              <w:rPr>
                <w:noProof/>
                <w:webHidden/>
              </w:rPr>
            </w:r>
            <w:r w:rsidR="00414A73">
              <w:rPr>
                <w:noProof/>
                <w:webHidden/>
              </w:rPr>
              <w:fldChar w:fldCharType="separate"/>
            </w:r>
            <w:r w:rsidR="00414A73">
              <w:rPr>
                <w:noProof/>
                <w:webHidden/>
              </w:rPr>
              <w:t>- 7 -</w:t>
            </w:r>
            <w:r w:rsidR="00414A73">
              <w:rPr>
                <w:noProof/>
                <w:webHidden/>
              </w:rPr>
              <w:fldChar w:fldCharType="end"/>
            </w:r>
          </w:hyperlink>
        </w:p>
        <w:p w14:paraId="0A9F1C0D" w14:textId="3F89B1ED" w:rsidR="00414A73" w:rsidRDefault="002651D3">
          <w:pPr>
            <w:pStyle w:val="TOC1"/>
            <w:tabs>
              <w:tab w:val="right" w:leader="dot" w:pos="9016"/>
            </w:tabs>
            <w:rPr>
              <w:rFonts w:eastAsiaTheme="minorEastAsia"/>
              <w:noProof/>
              <w:lang w:eastAsia="en-GB"/>
            </w:rPr>
          </w:pPr>
          <w:hyperlink w:anchor="_Toc39840687" w:history="1">
            <w:r w:rsidR="00414A73" w:rsidRPr="004D6309">
              <w:rPr>
                <w:rStyle w:val="Hyperlink"/>
                <w:rFonts w:ascii="Times New Roman" w:hAnsi="Times New Roman" w:cs="Times New Roman"/>
                <w:noProof/>
              </w:rPr>
              <w:t>Acknowledgments</w:t>
            </w:r>
            <w:r w:rsidR="00414A73">
              <w:rPr>
                <w:noProof/>
                <w:webHidden/>
              </w:rPr>
              <w:tab/>
            </w:r>
            <w:r w:rsidR="00414A73">
              <w:rPr>
                <w:noProof/>
                <w:webHidden/>
              </w:rPr>
              <w:fldChar w:fldCharType="begin"/>
            </w:r>
            <w:r w:rsidR="00414A73">
              <w:rPr>
                <w:noProof/>
                <w:webHidden/>
              </w:rPr>
              <w:instrText xml:space="preserve"> PAGEREF _Toc39840687 \h </w:instrText>
            </w:r>
            <w:r w:rsidR="00414A73">
              <w:rPr>
                <w:noProof/>
                <w:webHidden/>
              </w:rPr>
            </w:r>
            <w:r w:rsidR="00414A73">
              <w:rPr>
                <w:noProof/>
                <w:webHidden/>
              </w:rPr>
              <w:fldChar w:fldCharType="separate"/>
            </w:r>
            <w:r w:rsidR="00414A73">
              <w:rPr>
                <w:noProof/>
                <w:webHidden/>
              </w:rPr>
              <w:t>- 8 -</w:t>
            </w:r>
            <w:r w:rsidR="00414A73">
              <w:rPr>
                <w:noProof/>
                <w:webHidden/>
              </w:rPr>
              <w:fldChar w:fldCharType="end"/>
            </w:r>
          </w:hyperlink>
        </w:p>
        <w:p w14:paraId="1503D3B3" w14:textId="44819D8A" w:rsidR="00414A73" w:rsidRDefault="002651D3">
          <w:pPr>
            <w:pStyle w:val="TOC1"/>
            <w:tabs>
              <w:tab w:val="right" w:leader="dot" w:pos="9016"/>
            </w:tabs>
            <w:rPr>
              <w:rFonts w:eastAsiaTheme="minorEastAsia"/>
              <w:noProof/>
              <w:lang w:eastAsia="en-GB"/>
            </w:rPr>
          </w:pPr>
          <w:hyperlink w:anchor="_Toc39840688" w:history="1">
            <w:r w:rsidR="00414A73" w:rsidRPr="004D6309">
              <w:rPr>
                <w:rStyle w:val="Hyperlink"/>
                <w:rFonts w:ascii="Times New Roman" w:hAnsi="Times New Roman" w:cs="Times New Roman"/>
                <w:noProof/>
              </w:rPr>
              <w:t>Introduction</w:t>
            </w:r>
            <w:r w:rsidR="00414A73">
              <w:rPr>
                <w:noProof/>
                <w:webHidden/>
              </w:rPr>
              <w:tab/>
            </w:r>
            <w:r w:rsidR="00414A73">
              <w:rPr>
                <w:noProof/>
                <w:webHidden/>
              </w:rPr>
              <w:fldChar w:fldCharType="begin"/>
            </w:r>
            <w:r w:rsidR="00414A73">
              <w:rPr>
                <w:noProof/>
                <w:webHidden/>
              </w:rPr>
              <w:instrText xml:space="preserve"> PAGEREF _Toc39840688 \h </w:instrText>
            </w:r>
            <w:r w:rsidR="00414A73">
              <w:rPr>
                <w:noProof/>
                <w:webHidden/>
              </w:rPr>
            </w:r>
            <w:r w:rsidR="00414A73">
              <w:rPr>
                <w:noProof/>
                <w:webHidden/>
              </w:rPr>
              <w:fldChar w:fldCharType="separate"/>
            </w:r>
            <w:r w:rsidR="00414A73">
              <w:rPr>
                <w:noProof/>
                <w:webHidden/>
              </w:rPr>
              <w:t>- 9 -</w:t>
            </w:r>
            <w:r w:rsidR="00414A73">
              <w:rPr>
                <w:noProof/>
                <w:webHidden/>
              </w:rPr>
              <w:fldChar w:fldCharType="end"/>
            </w:r>
          </w:hyperlink>
        </w:p>
        <w:p w14:paraId="4EDD3D9D" w14:textId="0DA7572D" w:rsidR="00414A73" w:rsidRDefault="002651D3">
          <w:pPr>
            <w:pStyle w:val="TOC1"/>
            <w:tabs>
              <w:tab w:val="right" w:leader="dot" w:pos="9016"/>
            </w:tabs>
            <w:rPr>
              <w:rFonts w:eastAsiaTheme="minorEastAsia"/>
              <w:noProof/>
              <w:lang w:eastAsia="en-GB"/>
            </w:rPr>
          </w:pPr>
          <w:hyperlink w:anchor="_Toc39840689" w:history="1">
            <w:r w:rsidR="00414A73" w:rsidRPr="004D6309">
              <w:rPr>
                <w:rStyle w:val="Hyperlink"/>
                <w:rFonts w:ascii="Times New Roman" w:hAnsi="Times New Roman" w:cs="Times New Roman"/>
                <w:noProof/>
              </w:rPr>
              <w:t>Literature Review</w:t>
            </w:r>
            <w:r w:rsidR="00414A73">
              <w:rPr>
                <w:noProof/>
                <w:webHidden/>
              </w:rPr>
              <w:tab/>
            </w:r>
            <w:r w:rsidR="00414A73">
              <w:rPr>
                <w:noProof/>
                <w:webHidden/>
              </w:rPr>
              <w:fldChar w:fldCharType="begin"/>
            </w:r>
            <w:r w:rsidR="00414A73">
              <w:rPr>
                <w:noProof/>
                <w:webHidden/>
              </w:rPr>
              <w:instrText xml:space="preserve"> PAGEREF _Toc39840689 \h </w:instrText>
            </w:r>
            <w:r w:rsidR="00414A73">
              <w:rPr>
                <w:noProof/>
                <w:webHidden/>
              </w:rPr>
            </w:r>
            <w:r w:rsidR="00414A73">
              <w:rPr>
                <w:noProof/>
                <w:webHidden/>
              </w:rPr>
              <w:fldChar w:fldCharType="separate"/>
            </w:r>
            <w:r w:rsidR="00414A73">
              <w:rPr>
                <w:noProof/>
                <w:webHidden/>
              </w:rPr>
              <w:t>- 11 -</w:t>
            </w:r>
            <w:r w:rsidR="00414A73">
              <w:rPr>
                <w:noProof/>
                <w:webHidden/>
              </w:rPr>
              <w:fldChar w:fldCharType="end"/>
            </w:r>
          </w:hyperlink>
        </w:p>
        <w:p w14:paraId="189183BC" w14:textId="01A6608F" w:rsidR="00414A73" w:rsidRDefault="002651D3">
          <w:pPr>
            <w:pStyle w:val="TOC1"/>
            <w:tabs>
              <w:tab w:val="right" w:leader="dot" w:pos="9016"/>
            </w:tabs>
            <w:rPr>
              <w:rFonts w:eastAsiaTheme="minorEastAsia"/>
              <w:noProof/>
              <w:lang w:eastAsia="en-GB"/>
            </w:rPr>
          </w:pPr>
          <w:hyperlink w:anchor="_Toc39840690" w:history="1">
            <w:r w:rsidR="00414A73" w:rsidRPr="004D6309">
              <w:rPr>
                <w:rStyle w:val="Hyperlink"/>
                <w:rFonts w:ascii="Times New Roman" w:hAnsi="Times New Roman" w:cs="Times New Roman"/>
                <w:noProof/>
              </w:rPr>
              <w:t>Methodology</w:t>
            </w:r>
            <w:r w:rsidR="00414A73">
              <w:rPr>
                <w:noProof/>
                <w:webHidden/>
              </w:rPr>
              <w:tab/>
            </w:r>
            <w:r w:rsidR="00414A73">
              <w:rPr>
                <w:noProof/>
                <w:webHidden/>
              </w:rPr>
              <w:fldChar w:fldCharType="begin"/>
            </w:r>
            <w:r w:rsidR="00414A73">
              <w:rPr>
                <w:noProof/>
                <w:webHidden/>
              </w:rPr>
              <w:instrText xml:space="preserve"> PAGEREF _Toc39840690 \h </w:instrText>
            </w:r>
            <w:r w:rsidR="00414A73">
              <w:rPr>
                <w:noProof/>
                <w:webHidden/>
              </w:rPr>
            </w:r>
            <w:r w:rsidR="00414A73">
              <w:rPr>
                <w:noProof/>
                <w:webHidden/>
              </w:rPr>
              <w:fldChar w:fldCharType="separate"/>
            </w:r>
            <w:r w:rsidR="00414A73">
              <w:rPr>
                <w:noProof/>
                <w:webHidden/>
              </w:rPr>
              <w:t>- 14 -</w:t>
            </w:r>
            <w:r w:rsidR="00414A73">
              <w:rPr>
                <w:noProof/>
                <w:webHidden/>
              </w:rPr>
              <w:fldChar w:fldCharType="end"/>
            </w:r>
          </w:hyperlink>
        </w:p>
        <w:p w14:paraId="217772A7" w14:textId="4923D62D" w:rsidR="00414A73" w:rsidRDefault="002651D3">
          <w:pPr>
            <w:pStyle w:val="TOC1"/>
            <w:tabs>
              <w:tab w:val="right" w:leader="dot" w:pos="9016"/>
            </w:tabs>
            <w:rPr>
              <w:rFonts w:eastAsiaTheme="minorEastAsia"/>
              <w:noProof/>
              <w:lang w:eastAsia="en-GB"/>
            </w:rPr>
          </w:pPr>
          <w:hyperlink w:anchor="_Toc39840691" w:history="1">
            <w:r w:rsidR="00414A73" w:rsidRPr="004D6309">
              <w:rPr>
                <w:rStyle w:val="Hyperlink"/>
                <w:rFonts w:ascii="Times New Roman" w:hAnsi="Times New Roman" w:cs="Times New Roman"/>
                <w:noProof/>
              </w:rPr>
              <w:t>Chapter 1: Climate Change in the Mediterranean and the Maltese Archipelago.</w:t>
            </w:r>
            <w:r w:rsidR="00414A73">
              <w:rPr>
                <w:noProof/>
                <w:webHidden/>
              </w:rPr>
              <w:tab/>
            </w:r>
            <w:r w:rsidR="00414A73">
              <w:rPr>
                <w:noProof/>
                <w:webHidden/>
              </w:rPr>
              <w:fldChar w:fldCharType="begin"/>
            </w:r>
            <w:r w:rsidR="00414A73">
              <w:rPr>
                <w:noProof/>
                <w:webHidden/>
              </w:rPr>
              <w:instrText xml:space="preserve"> PAGEREF _Toc39840691 \h </w:instrText>
            </w:r>
            <w:r w:rsidR="00414A73">
              <w:rPr>
                <w:noProof/>
                <w:webHidden/>
              </w:rPr>
            </w:r>
            <w:r w:rsidR="00414A73">
              <w:rPr>
                <w:noProof/>
                <w:webHidden/>
              </w:rPr>
              <w:fldChar w:fldCharType="separate"/>
            </w:r>
            <w:r w:rsidR="00414A73">
              <w:rPr>
                <w:noProof/>
                <w:webHidden/>
              </w:rPr>
              <w:t>- 21 -</w:t>
            </w:r>
            <w:r w:rsidR="00414A73">
              <w:rPr>
                <w:noProof/>
                <w:webHidden/>
              </w:rPr>
              <w:fldChar w:fldCharType="end"/>
            </w:r>
          </w:hyperlink>
        </w:p>
        <w:p w14:paraId="7E7642B6" w14:textId="63765D0B" w:rsidR="00414A73" w:rsidRDefault="002651D3">
          <w:pPr>
            <w:pStyle w:val="TOC1"/>
            <w:tabs>
              <w:tab w:val="right" w:leader="dot" w:pos="9016"/>
            </w:tabs>
            <w:rPr>
              <w:rFonts w:eastAsiaTheme="minorEastAsia"/>
              <w:noProof/>
              <w:lang w:eastAsia="en-GB"/>
            </w:rPr>
          </w:pPr>
          <w:hyperlink w:anchor="_Toc39840692" w:history="1">
            <w:r w:rsidR="00414A73" w:rsidRPr="004D6309">
              <w:rPr>
                <w:rStyle w:val="Hyperlink"/>
                <w:rFonts w:ascii="Times New Roman" w:hAnsi="Times New Roman" w:cs="Times New Roman"/>
                <w:noProof/>
              </w:rPr>
              <w:t>Chapter 2: The Problem of Unique Water Ontologies</w:t>
            </w:r>
            <w:r w:rsidR="00414A73">
              <w:rPr>
                <w:noProof/>
                <w:webHidden/>
              </w:rPr>
              <w:tab/>
            </w:r>
            <w:r w:rsidR="00414A73">
              <w:rPr>
                <w:noProof/>
                <w:webHidden/>
              </w:rPr>
              <w:fldChar w:fldCharType="begin"/>
            </w:r>
            <w:r w:rsidR="00414A73">
              <w:rPr>
                <w:noProof/>
                <w:webHidden/>
              </w:rPr>
              <w:instrText xml:space="preserve"> PAGEREF _Toc39840692 \h </w:instrText>
            </w:r>
            <w:r w:rsidR="00414A73">
              <w:rPr>
                <w:noProof/>
                <w:webHidden/>
              </w:rPr>
            </w:r>
            <w:r w:rsidR="00414A73">
              <w:rPr>
                <w:noProof/>
                <w:webHidden/>
              </w:rPr>
              <w:fldChar w:fldCharType="separate"/>
            </w:r>
            <w:r w:rsidR="00414A73">
              <w:rPr>
                <w:noProof/>
                <w:webHidden/>
              </w:rPr>
              <w:t>- 28 -</w:t>
            </w:r>
            <w:r w:rsidR="00414A73">
              <w:rPr>
                <w:noProof/>
                <w:webHidden/>
              </w:rPr>
              <w:fldChar w:fldCharType="end"/>
            </w:r>
          </w:hyperlink>
        </w:p>
        <w:p w14:paraId="19EA3C5A" w14:textId="75027E7B" w:rsidR="00414A73" w:rsidRDefault="002651D3">
          <w:pPr>
            <w:pStyle w:val="TOC1"/>
            <w:tabs>
              <w:tab w:val="right" w:leader="dot" w:pos="9016"/>
            </w:tabs>
            <w:rPr>
              <w:rFonts w:eastAsiaTheme="minorEastAsia"/>
              <w:noProof/>
              <w:lang w:eastAsia="en-GB"/>
            </w:rPr>
          </w:pPr>
          <w:hyperlink w:anchor="_Toc39840693" w:history="1">
            <w:r w:rsidR="00414A73" w:rsidRPr="004D6309">
              <w:rPr>
                <w:rStyle w:val="Hyperlink"/>
                <w:rFonts w:ascii="Times New Roman" w:hAnsi="Times New Roman" w:cs="Times New Roman"/>
                <w:noProof/>
              </w:rPr>
              <w:t>Chapter 3: Architecture demonstrative of human – water relationship in Malta and Gozo.</w:t>
            </w:r>
            <w:r w:rsidR="00414A73">
              <w:rPr>
                <w:noProof/>
                <w:webHidden/>
              </w:rPr>
              <w:tab/>
            </w:r>
            <w:r w:rsidR="00414A73">
              <w:rPr>
                <w:noProof/>
                <w:webHidden/>
              </w:rPr>
              <w:fldChar w:fldCharType="begin"/>
            </w:r>
            <w:r w:rsidR="00414A73">
              <w:rPr>
                <w:noProof/>
                <w:webHidden/>
              </w:rPr>
              <w:instrText xml:space="preserve"> PAGEREF _Toc39840693 \h </w:instrText>
            </w:r>
            <w:r w:rsidR="00414A73">
              <w:rPr>
                <w:noProof/>
                <w:webHidden/>
              </w:rPr>
            </w:r>
            <w:r w:rsidR="00414A73">
              <w:rPr>
                <w:noProof/>
                <w:webHidden/>
              </w:rPr>
              <w:fldChar w:fldCharType="separate"/>
            </w:r>
            <w:r w:rsidR="00414A73">
              <w:rPr>
                <w:noProof/>
                <w:webHidden/>
              </w:rPr>
              <w:t>- 30 -</w:t>
            </w:r>
            <w:r w:rsidR="00414A73">
              <w:rPr>
                <w:noProof/>
                <w:webHidden/>
              </w:rPr>
              <w:fldChar w:fldCharType="end"/>
            </w:r>
          </w:hyperlink>
        </w:p>
        <w:p w14:paraId="4A1A0277" w14:textId="53932C21" w:rsidR="00414A73" w:rsidRDefault="002651D3">
          <w:pPr>
            <w:pStyle w:val="TOC1"/>
            <w:tabs>
              <w:tab w:val="right" w:leader="dot" w:pos="9016"/>
            </w:tabs>
            <w:rPr>
              <w:rFonts w:eastAsiaTheme="minorEastAsia"/>
              <w:noProof/>
              <w:lang w:eastAsia="en-GB"/>
            </w:rPr>
          </w:pPr>
          <w:hyperlink w:anchor="_Toc39840694" w:history="1">
            <w:r w:rsidR="00414A73" w:rsidRPr="004D6309">
              <w:rPr>
                <w:rStyle w:val="Hyperlink"/>
                <w:rFonts w:ascii="Times New Roman" w:hAnsi="Times New Roman" w:cs="Times New Roman"/>
                <w:noProof/>
              </w:rPr>
              <w:t>Chapter 4: The Phenomenological Experience of Drinking Water; Malta and Gozo.</w:t>
            </w:r>
            <w:r w:rsidR="00414A73">
              <w:rPr>
                <w:noProof/>
                <w:webHidden/>
              </w:rPr>
              <w:tab/>
            </w:r>
            <w:r w:rsidR="00414A73">
              <w:rPr>
                <w:noProof/>
                <w:webHidden/>
              </w:rPr>
              <w:fldChar w:fldCharType="begin"/>
            </w:r>
            <w:r w:rsidR="00414A73">
              <w:rPr>
                <w:noProof/>
                <w:webHidden/>
              </w:rPr>
              <w:instrText xml:space="preserve"> PAGEREF _Toc39840694 \h </w:instrText>
            </w:r>
            <w:r w:rsidR="00414A73">
              <w:rPr>
                <w:noProof/>
                <w:webHidden/>
              </w:rPr>
            </w:r>
            <w:r w:rsidR="00414A73">
              <w:rPr>
                <w:noProof/>
                <w:webHidden/>
              </w:rPr>
              <w:fldChar w:fldCharType="separate"/>
            </w:r>
            <w:r w:rsidR="00414A73">
              <w:rPr>
                <w:noProof/>
                <w:webHidden/>
              </w:rPr>
              <w:t>- 38 -</w:t>
            </w:r>
            <w:r w:rsidR="00414A73">
              <w:rPr>
                <w:noProof/>
                <w:webHidden/>
              </w:rPr>
              <w:fldChar w:fldCharType="end"/>
            </w:r>
          </w:hyperlink>
        </w:p>
        <w:p w14:paraId="62DD6ACB" w14:textId="3277F787" w:rsidR="00414A73" w:rsidRDefault="002651D3">
          <w:pPr>
            <w:pStyle w:val="TOC1"/>
            <w:tabs>
              <w:tab w:val="right" w:leader="dot" w:pos="9016"/>
            </w:tabs>
            <w:rPr>
              <w:rFonts w:eastAsiaTheme="minorEastAsia"/>
              <w:noProof/>
              <w:lang w:eastAsia="en-GB"/>
            </w:rPr>
          </w:pPr>
          <w:hyperlink w:anchor="_Toc39840695" w:history="1">
            <w:r w:rsidR="00414A73" w:rsidRPr="004D6309">
              <w:rPr>
                <w:rStyle w:val="Hyperlink"/>
                <w:rFonts w:ascii="Times New Roman" w:hAnsi="Times New Roman" w:cs="Times New Roman"/>
                <w:noProof/>
              </w:rPr>
              <w:t>Chapter 5: Plastic and Water, Gozo.</w:t>
            </w:r>
            <w:r w:rsidR="00414A73">
              <w:rPr>
                <w:noProof/>
                <w:webHidden/>
              </w:rPr>
              <w:tab/>
            </w:r>
            <w:r w:rsidR="00414A73">
              <w:rPr>
                <w:noProof/>
                <w:webHidden/>
              </w:rPr>
              <w:fldChar w:fldCharType="begin"/>
            </w:r>
            <w:r w:rsidR="00414A73">
              <w:rPr>
                <w:noProof/>
                <w:webHidden/>
              </w:rPr>
              <w:instrText xml:space="preserve"> PAGEREF _Toc39840695 \h </w:instrText>
            </w:r>
            <w:r w:rsidR="00414A73">
              <w:rPr>
                <w:noProof/>
                <w:webHidden/>
              </w:rPr>
            </w:r>
            <w:r w:rsidR="00414A73">
              <w:rPr>
                <w:noProof/>
                <w:webHidden/>
              </w:rPr>
              <w:fldChar w:fldCharType="separate"/>
            </w:r>
            <w:r w:rsidR="00414A73">
              <w:rPr>
                <w:noProof/>
                <w:webHidden/>
              </w:rPr>
              <w:t>- 42 -</w:t>
            </w:r>
            <w:r w:rsidR="00414A73">
              <w:rPr>
                <w:noProof/>
                <w:webHidden/>
              </w:rPr>
              <w:fldChar w:fldCharType="end"/>
            </w:r>
          </w:hyperlink>
        </w:p>
        <w:p w14:paraId="6356C63C" w14:textId="5988E4D7" w:rsidR="00414A73" w:rsidRDefault="002651D3">
          <w:pPr>
            <w:pStyle w:val="TOC1"/>
            <w:tabs>
              <w:tab w:val="right" w:leader="dot" w:pos="9016"/>
            </w:tabs>
            <w:rPr>
              <w:rFonts w:eastAsiaTheme="minorEastAsia"/>
              <w:noProof/>
              <w:lang w:eastAsia="en-GB"/>
            </w:rPr>
          </w:pPr>
          <w:hyperlink w:anchor="_Toc39840696" w:history="1">
            <w:r w:rsidR="00414A73" w:rsidRPr="004D6309">
              <w:rPr>
                <w:rStyle w:val="Hyperlink"/>
                <w:rFonts w:ascii="Times New Roman" w:hAnsi="Times New Roman" w:cs="Times New Roman"/>
                <w:noProof/>
              </w:rPr>
              <w:t>Conclusion</w:t>
            </w:r>
            <w:r w:rsidR="00414A73">
              <w:rPr>
                <w:noProof/>
                <w:webHidden/>
              </w:rPr>
              <w:tab/>
            </w:r>
            <w:r w:rsidR="00414A73">
              <w:rPr>
                <w:noProof/>
                <w:webHidden/>
              </w:rPr>
              <w:fldChar w:fldCharType="begin"/>
            </w:r>
            <w:r w:rsidR="00414A73">
              <w:rPr>
                <w:noProof/>
                <w:webHidden/>
              </w:rPr>
              <w:instrText xml:space="preserve"> PAGEREF _Toc39840696 \h </w:instrText>
            </w:r>
            <w:r w:rsidR="00414A73">
              <w:rPr>
                <w:noProof/>
                <w:webHidden/>
              </w:rPr>
            </w:r>
            <w:r w:rsidR="00414A73">
              <w:rPr>
                <w:noProof/>
                <w:webHidden/>
              </w:rPr>
              <w:fldChar w:fldCharType="separate"/>
            </w:r>
            <w:r w:rsidR="00414A73">
              <w:rPr>
                <w:noProof/>
                <w:webHidden/>
              </w:rPr>
              <w:t>- 46 -</w:t>
            </w:r>
            <w:r w:rsidR="00414A73">
              <w:rPr>
                <w:noProof/>
                <w:webHidden/>
              </w:rPr>
              <w:fldChar w:fldCharType="end"/>
            </w:r>
          </w:hyperlink>
        </w:p>
        <w:p w14:paraId="12FFD97F" w14:textId="27F5D7C6" w:rsidR="00414A73" w:rsidRDefault="002651D3">
          <w:pPr>
            <w:pStyle w:val="TOC1"/>
            <w:tabs>
              <w:tab w:val="right" w:leader="dot" w:pos="9016"/>
            </w:tabs>
            <w:rPr>
              <w:rFonts w:eastAsiaTheme="minorEastAsia"/>
              <w:noProof/>
              <w:lang w:eastAsia="en-GB"/>
            </w:rPr>
          </w:pPr>
          <w:hyperlink w:anchor="_Toc39840697" w:history="1">
            <w:r w:rsidR="00414A73" w:rsidRPr="004D6309">
              <w:rPr>
                <w:rStyle w:val="Hyperlink"/>
                <w:rFonts w:ascii="Times New Roman" w:hAnsi="Times New Roman" w:cs="Times New Roman"/>
                <w:noProof/>
              </w:rPr>
              <w:t>Appendix</w:t>
            </w:r>
            <w:r w:rsidR="00414A73">
              <w:rPr>
                <w:noProof/>
                <w:webHidden/>
              </w:rPr>
              <w:tab/>
            </w:r>
            <w:r w:rsidR="00414A73">
              <w:rPr>
                <w:noProof/>
                <w:webHidden/>
              </w:rPr>
              <w:fldChar w:fldCharType="begin"/>
            </w:r>
            <w:r w:rsidR="00414A73">
              <w:rPr>
                <w:noProof/>
                <w:webHidden/>
              </w:rPr>
              <w:instrText xml:space="preserve"> PAGEREF _Toc39840697 \h </w:instrText>
            </w:r>
            <w:r w:rsidR="00414A73">
              <w:rPr>
                <w:noProof/>
                <w:webHidden/>
              </w:rPr>
            </w:r>
            <w:r w:rsidR="00414A73">
              <w:rPr>
                <w:noProof/>
                <w:webHidden/>
              </w:rPr>
              <w:fldChar w:fldCharType="separate"/>
            </w:r>
            <w:r w:rsidR="00414A73">
              <w:rPr>
                <w:noProof/>
                <w:webHidden/>
              </w:rPr>
              <w:t>- 47 -</w:t>
            </w:r>
            <w:r w:rsidR="00414A73">
              <w:rPr>
                <w:noProof/>
                <w:webHidden/>
              </w:rPr>
              <w:fldChar w:fldCharType="end"/>
            </w:r>
          </w:hyperlink>
        </w:p>
        <w:p w14:paraId="7C478D9D" w14:textId="0CF132BB" w:rsidR="00414A73" w:rsidRDefault="002651D3">
          <w:pPr>
            <w:pStyle w:val="TOC1"/>
            <w:tabs>
              <w:tab w:val="right" w:leader="dot" w:pos="9016"/>
            </w:tabs>
            <w:rPr>
              <w:rFonts w:eastAsiaTheme="minorEastAsia"/>
              <w:noProof/>
              <w:lang w:eastAsia="en-GB"/>
            </w:rPr>
          </w:pPr>
          <w:hyperlink w:anchor="_Toc39840698" w:history="1">
            <w:r w:rsidR="00414A73" w:rsidRPr="004D6309">
              <w:rPr>
                <w:rStyle w:val="Hyperlink"/>
                <w:rFonts w:ascii="Times New Roman" w:hAnsi="Times New Roman" w:cs="Times New Roman"/>
                <w:noProof/>
              </w:rPr>
              <w:t>Reference List:</w:t>
            </w:r>
            <w:r w:rsidR="00414A73">
              <w:rPr>
                <w:noProof/>
                <w:webHidden/>
              </w:rPr>
              <w:tab/>
            </w:r>
            <w:r w:rsidR="00414A73">
              <w:rPr>
                <w:noProof/>
                <w:webHidden/>
              </w:rPr>
              <w:fldChar w:fldCharType="begin"/>
            </w:r>
            <w:r w:rsidR="00414A73">
              <w:rPr>
                <w:noProof/>
                <w:webHidden/>
              </w:rPr>
              <w:instrText xml:space="preserve"> PAGEREF _Toc39840698 \h </w:instrText>
            </w:r>
            <w:r w:rsidR="00414A73">
              <w:rPr>
                <w:noProof/>
                <w:webHidden/>
              </w:rPr>
            </w:r>
            <w:r w:rsidR="00414A73">
              <w:rPr>
                <w:noProof/>
                <w:webHidden/>
              </w:rPr>
              <w:fldChar w:fldCharType="separate"/>
            </w:r>
            <w:r w:rsidR="00414A73">
              <w:rPr>
                <w:noProof/>
                <w:webHidden/>
              </w:rPr>
              <w:t>- 63 -</w:t>
            </w:r>
            <w:r w:rsidR="00414A73">
              <w:rPr>
                <w:noProof/>
                <w:webHidden/>
              </w:rPr>
              <w:fldChar w:fldCharType="end"/>
            </w:r>
          </w:hyperlink>
        </w:p>
        <w:p w14:paraId="3E62529A" w14:textId="6010ADE1" w:rsidR="00CE4661" w:rsidRDefault="00CE4661">
          <w:r>
            <w:rPr>
              <w:b/>
              <w:bCs/>
              <w:noProof/>
            </w:rPr>
            <w:fldChar w:fldCharType="end"/>
          </w:r>
        </w:p>
      </w:sdtContent>
    </w:sdt>
    <w:p w14:paraId="4E3C299A" w14:textId="77777777" w:rsidR="00CE4661" w:rsidRPr="00CE4661" w:rsidRDefault="00CE4661" w:rsidP="00CE4661"/>
    <w:p w14:paraId="198CF55C" w14:textId="77777777" w:rsidR="00A60BCF" w:rsidRDefault="00A60BCF" w:rsidP="00A60BCF">
      <w:pPr>
        <w:pStyle w:val="ListParagraph"/>
        <w:spacing w:line="480" w:lineRule="auto"/>
        <w:ind w:left="2586"/>
        <w:rPr>
          <w:rFonts w:ascii="Times New Roman" w:hAnsi="Times New Roman" w:cs="Times New Roman"/>
        </w:rPr>
      </w:pPr>
    </w:p>
    <w:p w14:paraId="137CE086" w14:textId="77777777" w:rsidR="00A60BCF" w:rsidRPr="00A60BCF" w:rsidRDefault="00A60BCF" w:rsidP="00A60BCF">
      <w:pPr>
        <w:spacing w:line="480" w:lineRule="auto"/>
        <w:ind w:left="2586"/>
        <w:rPr>
          <w:rFonts w:ascii="Times New Roman" w:hAnsi="Times New Roman" w:cs="Times New Roman"/>
        </w:rPr>
      </w:pPr>
    </w:p>
    <w:p w14:paraId="7C52DE17" w14:textId="6F8C903A" w:rsidR="005428BD" w:rsidRPr="005B5F17" w:rsidRDefault="005B5F17" w:rsidP="00A60BCF">
      <w:pPr>
        <w:spacing w:line="480" w:lineRule="auto"/>
        <w:rPr>
          <w:rFonts w:ascii="Times New Roman" w:hAnsi="Times New Roman" w:cs="Times New Roman"/>
          <w:b/>
          <w:bCs/>
        </w:rPr>
      </w:pPr>
      <w:r w:rsidRPr="00A60BCF">
        <w:rPr>
          <w:rFonts w:ascii="Times New Roman" w:hAnsi="Times New Roman" w:cs="Times New Roman"/>
        </w:rPr>
        <w:tab/>
      </w:r>
      <w:r w:rsidR="00A60BCF">
        <w:rPr>
          <w:rFonts w:ascii="Times New Roman" w:hAnsi="Times New Roman" w:cs="Times New Roman"/>
        </w:rPr>
        <w:tab/>
      </w:r>
      <w:r w:rsidR="00A60BCF">
        <w:rPr>
          <w:rFonts w:ascii="Times New Roman" w:hAnsi="Times New Roman" w:cs="Times New Roman"/>
        </w:rPr>
        <w:tab/>
      </w:r>
    </w:p>
    <w:p w14:paraId="4AC4FCBD" w14:textId="0220B189" w:rsidR="005428BD" w:rsidRDefault="005428BD" w:rsidP="00204C17">
      <w:pPr>
        <w:spacing w:line="480" w:lineRule="auto"/>
        <w:rPr>
          <w:rFonts w:ascii="Times New Roman" w:hAnsi="Times New Roman" w:cs="Times New Roman"/>
          <w:u w:val="single"/>
        </w:rPr>
      </w:pPr>
    </w:p>
    <w:p w14:paraId="0952E2BD" w14:textId="346BB9C0" w:rsidR="00A60BCF" w:rsidRPr="00A32255" w:rsidRDefault="00A60BCF" w:rsidP="00A60BCF">
      <w:pPr>
        <w:spacing w:line="480" w:lineRule="auto"/>
        <w:rPr>
          <w:rFonts w:ascii="Times New Roman" w:hAnsi="Times New Roman" w:cs="Times New Roman"/>
          <w:b/>
          <w:bCs/>
          <w:u w:val="single"/>
        </w:rPr>
      </w:pPr>
    </w:p>
    <w:p w14:paraId="3B478433" w14:textId="41A7718B" w:rsidR="005428BD" w:rsidRDefault="005428BD" w:rsidP="00204C17">
      <w:pPr>
        <w:spacing w:line="480" w:lineRule="auto"/>
        <w:rPr>
          <w:rFonts w:ascii="Times New Roman" w:hAnsi="Times New Roman" w:cs="Times New Roman"/>
          <w:u w:val="single"/>
        </w:rPr>
      </w:pPr>
    </w:p>
    <w:p w14:paraId="4FBBCA3F" w14:textId="724AAA2D" w:rsidR="005428BD" w:rsidRDefault="005428BD" w:rsidP="00204C17">
      <w:pPr>
        <w:spacing w:line="480" w:lineRule="auto"/>
        <w:rPr>
          <w:rFonts w:ascii="Times New Roman" w:hAnsi="Times New Roman" w:cs="Times New Roman"/>
          <w:u w:val="single"/>
        </w:rPr>
      </w:pPr>
    </w:p>
    <w:p w14:paraId="356F71A4" w14:textId="0F676CA2" w:rsidR="005428BD" w:rsidRDefault="005428BD" w:rsidP="00204C17">
      <w:pPr>
        <w:spacing w:line="480" w:lineRule="auto"/>
        <w:rPr>
          <w:rFonts w:ascii="Times New Roman" w:hAnsi="Times New Roman" w:cs="Times New Roman"/>
          <w:u w:val="single"/>
        </w:rPr>
      </w:pPr>
    </w:p>
    <w:p w14:paraId="0DB349F1" w14:textId="28DB2828" w:rsidR="005428BD" w:rsidRDefault="005428BD" w:rsidP="00CE4661">
      <w:pPr>
        <w:pStyle w:val="Heading1"/>
        <w:rPr>
          <w:rFonts w:ascii="Times New Roman" w:hAnsi="Times New Roman" w:cs="Times New Roman"/>
          <w:color w:val="auto"/>
        </w:rPr>
      </w:pPr>
      <w:bookmarkStart w:id="9" w:name="_Toc39840685"/>
      <w:r w:rsidRPr="00CE4661">
        <w:rPr>
          <w:rFonts w:ascii="Times New Roman" w:hAnsi="Times New Roman" w:cs="Times New Roman"/>
          <w:color w:val="auto"/>
        </w:rPr>
        <w:lastRenderedPageBreak/>
        <w:t>List of Illustrations</w:t>
      </w:r>
      <w:bookmarkEnd w:id="9"/>
      <w:r w:rsidRPr="00CE4661">
        <w:rPr>
          <w:rFonts w:ascii="Times New Roman" w:hAnsi="Times New Roman" w:cs="Times New Roman"/>
          <w:color w:val="auto"/>
        </w:rPr>
        <w:t xml:space="preserve"> </w:t>
      </w:r>
    </w:p>
    <w:p w14:paraId="7AA04B50" w14:textId="77777777" w:rsidR="0096480F" w:rsidRPr="0096480F" w:rsidRDefault="0096480F" w:rsidP="0096480F"/>
    <w:p w14:paraId="1A3AFA0E" w14:textId="1776766E" w:rsidR="005428BD" w:rsidRPr="00A426FF" w:rsidRDefault="005428BD" w:rsidP="00204C17">
      <w:pPr>
        <w:spacing w:line="480" w:lineRule="auto"/>
        <w:rPr>
          <w:rFonts w:ascii="Times New Roman" w:hAnsi="Times New Roman" w:cs="Times New Roman"/>
          <w:b/>
          <w:bCs/>
        </w:rPr>
      </w:pPr>
      <w:r w:rsidRPr="00A426FF">
        <w:rPr>
          <w:rFonts w:ascii="Times New Roman" w:hAnsi="Times New Roman" w:cs="Times New Roman"/>
          <w:b/>
          <w:bCs/>
        </w:rPr>
        <w:t xml:space="preserve">Figure No. </w:t>
      </w:r>
      <w:r w:rsidRPr="00A426FF">
        <w:rPr>
          <w:rFonts w:ascii="Times New Roman" w:hAnsi="Times New Roman" w:cs="Times New Roman"/>
          <w:b/>
          <w:bCs/>
        </w:rPr>
        <w:tab/>
      </w:r>
      <w:r w:rsidRPr="00A426FF">
        <w:rPr>
          <w:rFonts w:ascii="Times New Roman" w:hAnsi="Times New Roman" w:cs="Times New Roman"/>
          <w:b/>
          <w:bCs/>
        </w:rPr>
        <w:tab/>
      </w:r>
      <w:r w:rsidRPr="00A426FF">
        <w:rPr>
          <w:rFonts w:ascii="Times New Roman" w:hAnsi="Times New Roman" w:cs="Times New Roman"/>
          <w:b/>
          <w:bCs/>
        </w:rPr>
        <w:tab/>
      </w:r>
      <w:r w:rsidRPr="00A426FF">
        <w:rPr>
          <w:rFonts w:ascii="Times New Roman" w:hAnsi="Times New Roman" w:cs="Times New Roman"/>
          <w:b/>
          <w:bCs/>
        </w:rPr>
        <w:tab/>
        <w:t>Title</w:t>
      </w:r>
      <w:r w:rsidRPr="00A426FF">
        <w:rPr>
          <w:rFonts w:ascii="Times New Roman" w:hAnsi="Times New Roman" w:cs="Times New Roman"/>
          <w:b/>
          <w:bCs/>
        </w:rPr>
        <w:tab/>
      </w:r>
      <w:r w:rsidRPr="00A426FF">
        <w:rPr>
          <w:rFonts w:ascii="Times New Roman" w:hAnsi="Times New Roman" w:cs="Times New Roman"/>
          <w:b/>
          <w:bCs/>
        </w:rPr>
        <w:tab/>
      </w:r>
      <w:r w:rsidRPr="00A426FF">
        <w:rPr>
          <w:rFonts w:ascii="Times New Roman" w:hAnsi="Times New Roman" w:cs="Times New Roman"/>
          <w:b/>
          <w:bCs/>
        </w:rPr>
        <w:tab/>
      </w:r>
      <w:r w:rsidRPr="00A426FF">
        <w:rPr>
          <w:rFonts w:ascii="Times New Roman" w:hAnsi="Times New Roman" w:cs="Times New Roman"/>
          <w:b/>
          <w:bCs/>
        </w:rPr>
        <w:tab/>
      </w:r>
      <w:r w:rsidRPr="00A426FF">
        <w:rPr>
          <w:rFonts w:ascii="Times New Roman" w:hAnsi="Times New Roman" w:cs="Times New Roman"/>
          <w:b/>
          <w:bCs/>
        </w:rPr>
        <w:tab/>
      </w:r>
      <w:r w:rsidRPr="00A426FF">
        <w:rPr>
          <w:rFonts w:ascii="Times New Roman" w:hAnsi="Times New Roman" w:cs="Times New Roman"/>
          <w:b/>
          <w:bCs/>
        </w:rPr>
        <w:tab/>
        <w:t>Page No.</w:t>
      </w:r>
    </w:p>
    <w:p w14:paraId="36AA1082" w14:textId="47C59421" w:rsidR="005428BD" w:rsidRPr="00A426FF" w:rsidRDefault="005428BD" w:rsidP="00204C17">
      <w:pPr>
        <w:spacing w:line="480" w:lineRule="auto"/>
        <w:rPr>
          <w:rFonts w:ascii="Times New Roman" w:hAnsi="Times New Roman" w:cs="Times New Roman"/>
          <w:sz w:val="20"/>
          <w:szCs w:val="20"/>
        </w:rPr>
      </w:pPr>
      <w:r w:rsidRPr="00A426FF">
        <w:rPr>
          <w:rFonts w:ascii="Times New Roman" w:hAnsi="Times New Roman" w:cs="Times New Roman"/>
          <w:sz w:val="20"/>
          <w:szCs w:val="20"/>
        </w:rPr>
        <w:t>1</w:t>
      </w:r>
      <w:r w:rsidRPr="00A426FF">
        <w:rPr>
          <w:rFonts w:ascii="Times New Roman" w:hAnsi="Times New Roman" w:cs="Times New Roman"/>
          <w:sz w:val="20"/>
          <w:szCs w:val="20"/>
        </w:rPr>
        <w:tab/>
      </w:r>
      <w:r w:rsidRPr="00A426FF">
        <w:rPr>
          <w:rFonts w:ascii="Times New Roman" w:hAnsi="Times New Roman" w:cs="Times New Roman"/>
          <w:sz w:val="20"/>
          <w:szCs w:val="20"/>
        </w:rPr>
        <w:tab/>
      </w:r>
      <w:r w:rsidRPr="00A426FF">
        <w:rPr>
          <w:rFonts w:ascii="Times New Roman" w:hAnsi="Times New Roman" w:cs="Times New Roman"/>
          <w:sz w:val="20"/>
          <w:szCs w:val="20"/>
        </w:rPr>
        <w:tab/>
        <w:t xml:space="preserve">What </w:t>
      </w:r>
      <w:r w:rsidR="00A426FF" w:rsidRPr="00A426FF">
        <w:rPr>
          <w:rFonts w:ascii="Times New Roman" w:hAnsi="Times New Roman" w:cs="Times New Roman"/>
          <w:sz w:val="20"/>
          <w:szCs w:val="20"/>
        </w:rPr>
        <w:t xml:space="preserve">the </w:t>
      </w:r>
      <w:r w:rsidR="009B4346">
        <w:rPr>
          <w:rFonts w:ascii="Times New Roman" w:hAnsi="Times New Roman" w:cs="Times New Roman"/>
          <w:sz w:val="20"/>
          <w:szCs w:val="20"/>
        </w:rPr>
        <w:t>W</w:t>
      </w:r>
      <w:r w:rsidRPr="00A426FF">
        <w:rPr>
          <w:rFonts w:ascii="Times New Roman" w:hAnsi="Times New Roman" w:cs="Times New Roman"/>
          <w:sz w:val="20"/>
          <w:szCs w:val="20"/>
        </w:rPr>
        <w:t xml:space="preserve">ater </w:t>
      </w:r>
      <w:r w:rsidR="009B4346">
        <w:rPr>
          <w:rFonts w:ascii="Times New Roman" w:hAnsi="Times New Roman" w:cs="Times New Roman"/>
          <w:sz w:val="20"/>
          <w:szCs w:val="20"/>
        </w:rPr>
        <w:t>G</w:t>
      </w:r>
      <w:r w:rsidRPr="00A426FF">
        <w:rPr>
          <w:rFonts w:ascii="Times New Roman" w:hAnsi="Times New Roman" w:cs="Times New Roman"/>
          <w:sz w:val="20"/>
          <w:szCs w:val="20"/>
        </w:rPr>
        <w:t xml:space="preserve">ave </w:t>
      </w:r>
      <w:r w:rsidR="009B4346">
        <w:rPr>
          <w:rFonts w:ascii="Times New Roman" w:hAnsi="Times New Roman" w:cs="Times New Roman"/>
          <w:sz w:val="20"/>
          <w:szCs w:val="20"/>
        </w:rPr>
        <w:t>M</w:t>
      </w:r>
      <w:r w:rsidRPr="00A426FF">
        <w:rPr>
          <w:rFonts w:ascii="Times New Roman" w:hAnsi="Times New Roman" w:cs="Times New Roman"/>
          <w:sz w:val="20"/>
          <w:szCs w:val="20"/>
        </w:rPr>
        <w:t>e</w:t>
      </w:r>
      <w:r w:rsidR="00A426FF" w:rsidRPr="00A426FF">
        <w:rPr>
          <w:rFonts w:ascii="Times New Roman" w:hAnsi="Times New Roman" w:cs="Times New Roman"/>
          <w:sz w:val="20"/>
          <w:szCs w:val="20"/>
        </w:rPr>
        <w:tab/>
      </w:r>
      <w:r w:rsidR="00A426FF" w:rsidRPr="00A426FF">
        <w:rPr>
          <w:rFonts w:ascii="Times New Roman" w:hAnsi="Times New Roman" w:cs="Times New Roman"/>
          <w:sz w:val="20"/>
          <w:szCs w:val="20"/>
        </w:rPr>
        <w:tab/>
      </w:r>
      <w:r w:rsidR="00A426FF" w:rsidRPr="00A426FF">
        <w:rPr>
          <w:rFonts w:ascii="Times New Roman" w:hAnsi="Times New Roman" w:cs="Times New Roman"/>
          <w:sz w:val="20"/>
          <w:szCs w:val="20"/>
        </w:rPr>
        <w:tab/>
      </w:r>
      <w:r w:rsidR="00A426FF" w:rsidRPr="00A426FF">
        <w:rPr>
          <w:rFonts w:ascii="Times New Roman" w:hAnsi="Times New Roman" w:cs="Times New Roman"/>
          <w:sz w:val="20"/>
          <w:szCs w:val="20"/>
        </w:rPr>
        <w:tab/>
      </w:r>
      <w:r w:rsidR="00444DD9">
        <w:rPr>
          <w:rFonts w:ascii="Times New Roman" w:hAnsi="Times New Roman" w:cs="Times New Roman"/>
          <w:sz w:val="20"/>
          <w:szCs w:val="20"/>
        </w:rPr>
        <w:tab/>
      </w:r>
      <w:r w:rsidR="00444DD9">
        <w:rPr>
          <w:rFonts w:ascii="Times New Roman" w:hAnsi="Times New Roman" w:cs="Times New Roman"/>
          <w:sz w:val="20"/>
          <w:szCs w:val="20"/>
        </w:rPr>
        <w:tab/>
      </w:r>
      <w:r w:rsidR="00A426FF" w:rsidRPr="00A426FF">
        <w:rPr>
          <w:rFonts w:ascii="Times New Roman" w:hAnsi="Times New Roman" w:cs="Times New Roman"/>
          <w:sz w:val="20"/>
          <w:szCs w:val="20"/>
        </w:rPr>
        <w:t>1</w:t>
      </w:r>
    </w:p>
    <w:p w14:paraId="6515CB06" w14:textId="77777777" w:rsidR="00A426FF" w:rsidRPr="00A426FF" w:rsidRDefault="00A426FF" w:rsidP="00204C17">
      <w:pPr>
        <w:spacing w:line="480" w:lineRule="auto"/>
        <w:rPr>
          <w:rFonts w:ascii="Times New Roman" w:hAnsi="Times New Roman" w:cs="Times New Roman"/>
          <w:sz w:val="20"/>
          <w:szCs w:val="20"/>
        </w:rPr>
      </w:pPr>
      <w:r w:rsidRPr="00A426FF">
        <w:rPr>
          <w:rFonts w:ascii="Times New Roman" w:hAnsi="Times New Roman" w:cs="Times New Roman"/>
          <w:sz w:val="20"/>
          <w:szCs w:val="20"/>
        </w:rPr>
        <w:t>2</w:t>
      </w:r>
      <w:r w:rsidRPr="00A426FF">
        <w:rPr>
          <w:rFonts w:ascii="Times New Roman" w:hAnsi="Times New Roman" w:cs="Times New Roman"/>
          <w:sz w:val="20"/>
          <w:szCs w:val="20"/>
        </w:rPr>
        <w:tab/>
      </w:r>
      <w:r w:rsidRPr="00A426FF">
        <w:rPr>
          <w:rFonts w:ascii="Times New Roman" w:hAnsi="Times New Roman" w:cs="Times New Roman"/>
          <w:sz w:val="20"/>
          <w:szCs w:val="20"/>
        </w:rPr>
        <w:tab/>
      </w:r>
      <w:r w:rsidRPr="00A426FF">
        <w:rPr>
          <w:rFonts w:ascii="Times New Roman" w:hAnsi="Times New Roman" w:cs="Times New Roman"/>
          <w:sz w:val="20"/>
          <w:szCs w:val="20"/>
        </w:rPr>
        <w:tab/>
        <w:t>Water consumption Gozo, 1990 – 2018</w:t>
      </w:r>
      <w:r w:rsidRPr="00A426FF">
        <w:rPr>
          <w:rFonts w:ascii="Times New Roman" w:hAnsi="Times New Roman" w:cs="Times New Roman"/>
          <w:sz w:val="20"/>
          <w:szCs w:val="20"/>
        </w:rPr>
        <w:tab/>
      </w:r>
      <w:r w:rsidRPr="00A426FF">
        <w:rPr>
          <w:rFonts w:ascii="Times New Roman" w:hAnsi="Times New Roman" w:cs="Times New Roman"/>
          <w:sz w:val="20"/>
          <w:szCs w:val="20"/>
        </w:rPr>
        <w:tab/>
      </w:r>
      <w:r w:rsidRPr="00A426FF">
        <w:rPr>
          <w:rFonts w:ascii="Times New Roman" w:hAnsi="Times New Roman" w:cs="Times New Roman"/>
          <w:sz w:val="20"/>
          <w:szCs w:val="20"/>
        </w:rPr>
        <w:tab/>
      </w:r>
      <w:r w:rsidRPr="00A426FF">
        <w:rPr>
          <w:rFonts w:ascii="Times New Roman" w:hAnsi="Times New Roman" w:cs="Times New Roman"/>
          <w:sz w:val="20"/>
          <w:szCs w:val="20"/>
        </w:rPr>
        <w:tab/>
        <w:t>18</w:t>
      </w:r>
    </w:p>
    <w:p w14:paraId="6D126727" w14:textId="4A40DF33" w:rsidR="00A426FF" w:rsidRPr="00A426FF" w:rsidRDefault="00A426FF" w:rsidP="00204C17">
      <w:pPr>
        <w:spacing w:line="480" w:lineRule="auto"/>
        <w:rPr>
          <w:rFonts w:ascii="Times New Roman" w:hAnsi="Times New Roman" w:cs="Times New Roman"/>
          <w:sz w:val="20"/>
          <w:szCs w:val="20"/>
        </w:rPr>
      </w:pPr>
      <w:r w:rsidRPr="00A426FF">
        <w:rPr>
          <w:rFonts w:ascii="Times New Roman" w:hAnsi="Times New Roman" w:cs="Times New Roman"/>
          <w:sz w:val="20"/>
          <w:szCs w:val="20"/>
        </w:rPr>
        <w:t>3</w:t>
      </w:r>
      <w:r w:rsidRPr="00A426FF">
        <w:rPr>
          <w:rFonts w:ascii="Times New Roman" w:hAnsi="Times New Roman" w:cs="Times New Roman"/>
          <w:sz w:val="20"/>
          <w:szCs w:val="20"/>
        </w:rPr>
        <w:tab/>
      </w:r>
      <w:r w:rsidRPr="00A426FF">
        <w:rPr>
          <w:rFonts w:ascii="Times New Roman" w:hAnsi="Times New Roman" w:cs="Times New Roman"/>
          <w:sz w:val="20"/>
          <w:szCs w:val="20"/>
        </w:rPr>
        <w:tab/>
      </w:r>
      <w:r w:rsidRPr="00A426FF">
        <w:rPr>
          <w:rFonts w:ascii="Times New Roman" w:hAnsi="Times New Roman" w:cs="Times New Roman"/>
          <w:sz w:val="20"/>
          <w:szCs w:val="20"/>
        </w:rPr>
        <w:tab/>
        <w:t>Aquifers under Malta and Gozo</w:t>
      </w:r>
      <w:r w:rsidRPr="00A426FF">
        <w:rPr>
          <w:rFonts w:ascii="Times New Roman" w:hAnsi="Times New Roman" w:cs="Times New Roman"/>
          <w:sz w:val="20"/>
          <w:szCs w:val="20"/>
        </w:rPr>
        <w:tab/>
      </w:r>
      <w:r w:rsidRPr="00A426FF">
        <w:rPr>
          <w:rFonts w:ascii="Times New Roman" w:hAnsi="Times New Roman" w:cs="Times New Roman"/>
          <w:sz w:val="20"/>
          <w:szCs w:val="20"/>
        </w:rPr>
        <w:tab/>
      </w:r>
      <w:r w:rsidRPr="00A426FF">
        <w:rPr>
          <w:rFonts w:ascii="Times New Roman" w:hAnsi="Times New Roman" w:cs="Times New Roman"/>
          <w:sz w:val="20"/>
          <w:szCs w:val="20"/>
        </w:rPr>
        <w:tab/>
      </w:r>
      <w:r w:rsidRPr="00A426FF">
        <w:rPr>
          <w:rFonts w:ascii="Times New Roman" w:hAnsi="Times New Roman" w:cs="Times New Roman"/>
          <w:sz w:val="20"/>
          <w:szCs w:val="20"/>
        </w:rPr>
        <w:tab/>
      </w:r>
      <w:r w:rsidRPr="00A426FF">
        <w:rPr>
          <w:rFonts w:ascii="Times New Roman" w:hAnsi="Times New Roman" w:cs="Times New Roman"/>
          <w:sz w:val="20"/>
          <w:szCs w:val="20"/>
        </w:rPr>
        <w:tab/>
      </w:r>
      <w:r w:rsidR="009B4346">
        <w:rPr>
          <w:rFonts w:ascii="Times New Roman" w:hAnsi="Times New Roman" w:cs="Times New Roman"/>
          <w:sz w:val="20"/>
          <w:szCs w:val="20"/>
        </w:rPr>
        <w:t>20</w:t>
      </w:r>
    </w:p>
    <w:p w14:paraId="07B1C26E" w14:textId="5C360D19" w:rsidR="00A426FF" w:rsidRPr="00A426FF" w:rsidRDefault="00A426FF" w:rsidP="00204C17">
      <w:pPr>
        <w:spacing w:line="480" w:lineRule="auto"/>
        <w:rPr>
          <w:rFonts w:ascii="Times New Roman" w:hAnsi="Times New Roman" w:cs="Times New Roman"/>
          <w:sz w:val="20"/>
          <w:szCs w:val="20"/>
        </w:rPr>
      </w:pPr>
      <w:r w:rsidRPr="00A426FF">
        <w:rPr>
          <w:rFonts w:ascii="Times New Roman" w:hAnsi="Times New Roman" w:cs="Times New Roman"/>
          <w:sz w:val="20"/>
          <w:szCs w:val="20"/>
        </w:rPr>
        <w:t>4</w:t>
      </w:r>
      <w:r w:rsidRPr="00A426FF">
        <w:rPr>
          <w:rFonts w:ascii="Times New Roman" w:hAnsi="Times New Roman" w:cs="Times New Roman"/>
          <w:sz w:val="20"/>
          <w:szCs w:val="20"/>
        </w:rPr>
        <w:tab/>
      </w:r>
      <w:r w:rsidRPr="00A426FF">
        <w:rPr>
          <w:rFonts w:ascii="Times New Roman" w:hAnsi="Times New Roman" w:cs="Times New Roman"/>
          <w:sz w:val="20"/>
          <w:szCs w:val="20"/>
        </w:rPr>
        <w:tab/>
      </w:r>
      <w:r w:rsidRPr="00A426FF">
        <w:rPr>
          <w:rFonts w:ascii="Times New Roman" w:hAnsi="Times New Roman" w:cs="Times New Roman"/>
          <w:sz w:val="20"/>
          <w:szCs w:val="20"/>
        </w:rPr>
        <w:tab/>
        <w:t>Alter Aqua Sign</w:t>
      </w:r>
      <w:r w:rsidRPr="00A426FF">
        <w:rPr>
          <w:rFonts w:ascii="Times New Roman" w:hAnsi="Times New Roman" w:cs="Times New Roman"/>
          <w:sz w:val="20"/>
          <w:szCs w:val="20"/>
        </w:rPr>
        <w:tab/>
      </w:r>
      <w:r w:rsidRPr="00A426FF">
        <w:rPr>
          <w:rFonts w:ascii="Times New Roman" w:hAnsi="Times New Roman" w:cs="Times New Roman"/>
          <w:sz w:val="20"/>
          <w:szCs w:val="20"/>
        </w:rPr>
        <w:tab/>
      </w:r>
      <w:r w:rsidRPr="00A426FF">
        <w:rPr>
          <w:rFonts w:ascii="Times New Roman" w:hAnsi="Times New Roman" w:cs="Times New Roman"/>
          <w:sz w:val="20"/>
          <w:szCs w:val="20"/>
        </w:rPr>
        <w:tab/>
      </w:r>
      <w:r w:rsidRPr="00A426FF">
        <w:rPr>
          <w:rFonts w:ascii="Times New Roman" w:hAnsi="Times New Roman" w:cs="Times New Roman"/>
          <w:sz w:val="20"/>
          <w:szCs w:val="20"/>
        </w:rPr>
        <w:tab/>
      </w:r>
      <w:r w:rsidRPr="00A426FF">
        <w:rPr>
          <w:rFonts w:ascii="Times New Roman" w:hAnsi="Times New Roman" w:cs="Times New Roman"/>
          <w:sz w:val="20"/>
          <w:szCs w:val="20"/>
        </w:rPr>
        <w:tab/>
      </w:r>
      <w:r w:rsidRPr="00A426FF">
        <w:rPr>
          <w:rFonts w:ascii="Times New Roman" w:hAnsi="Times New Roman" w:cs="Times New Roman"/>
          <w:sz w:val="20"/>
          <w:szCs w:val="20"/>
        </w:rPr>
        <w:tab/>
      </w:r>
      <w:r>
        <w:rPr>
          <w:rFonts w:ascii="Times New Roman" w:hAnsi="Times New Roman" w:cs="Times New Roman"/>
          <w:sz w:val="20"/>
          <w:szCs w:val="20"/>
        </w:rPr>
        <w:tab/>
      </w:r>
      <w:r w:rsidRPr="00A426FF">
        <w:rPr>
          <w:rFonts w:ascii="Times New Roman" w:hAnsi="Times New Roman" w:cs="Times New Roman"/>
          <w:sz w:val="20"/>
          <w:szCs w:val="20"/>
        </w:rPr>
        <w:t>2</w:t>
      </w:r>
      <w:r w:rsidR="00E83C95">
        <w:rPr>
          <w:rFonts w:ascii="Times New Roman" w:hAnsi="Times New Roman" w:cs="Times New Roman"/>
          <w:sz w:val="20"/>
          <w:szCs w:val="20"/>
        </w:rPr>
        <w:t>5</w:t>
      </w:r>
    </w:p>
    <w:p w14:paraId="705EBAD6" w14:textId="4E7CBB23" w:rsidR="00A426FF" w:rsidRPr="009B4346" w:rsidRDefault="00A426FF" w:rsidP="00204C17">
      <w:pPr>
        <w:spacing w:line="480" w:lineRule="auto"/>
        <w:rPr>
          <w:rFonts w:ascii="Times New Roman" w:hAnsi="Times New Roman" w:cs="Times New Roman"/>
          <w:sz w:val="20"/>
          <w:szCs w:val="20"/>
        </w:rPr>
      </w:pPr>
      <w:r w:rsidRPr="009B4346">
        <w:rPr>
          <w:rFonts w:ascii="Times New Roman" w:hAnsi="Times New Roman" w:cs="Times New Roman"/>
          <w:sz w:val="20"/>
          <w:szCs w:val="20"/>
        </w:rPr>
        <w:t>5</w:t>
      </w:r>
      <w:r w:rsidRPr="009B4346">
        <w:rPr>
          <w:rFonts w:ascii="Times New Roman" w:hAnsi="Times New Roman" w:cs="Times New Roman"/>
          <w:sz w:val="20"/>
          <w:szCs w:val="20"/>
        </w:rPr>
        <w:tab/>
      </w:r>
      <w:r w:rsidRPr="009B4346">
        <w:rPr>
          <w:rFonts w:ascii="Times New Roman" w:hAnsi="Times New Roman" w:cs="Times New Roman"/>
          <w:sz w:val="20"/>
          <w:szCs w:val="20"/>
        </w:rPr>
        <w:tab/>
      </w:r>
      <w:r w:rsidRPr="009B4346">
        <w:rPr>
          <w:rFonts w:ascii="Times New Roman" w:hAnsi="Times New Roman" w:cs="Times New Roman"/>
          <w:sz w:val="20"/>
          <w:szCs w:val="20"/>
        </w:rPr>
        <w:tab/>
      </w:r>
      <w:bookmarkStart w:id="10" w:name="_Hlk38874569"/>
      <w:r w:rsidRPr="009B4346">
        <w:rPr>
          <w:rFonts w:ascii="Times New Roman" w:hAnsi="Times New Roman" w:cs="Times New Roman"/>
          <w:sz w:val="20"/>
          <w:szCs w:val="20"/>
        </w:rPr>
        <w:t>Typical Mediterranean Water System</w:t>
      </w:r>
      <w:r w:rsidRPr="009B4346">
        <w:rPr>
          <w:rFonts w:ascii="Times New Roman" w:hAnsi="Times New Roman" w:cs="Times New Roman"/>
          <w:sz w:val="20"/>
          <w:szCs w:val="20"/>
        </w:rPr>
        <w:tab/>
      </w:r>
      <w:r w:rsidRPr="009B4346">
        <w:rPr>
          <w:rFonts w:ascii="Times New Roman" w:hAnsi="Times New Roman" w:cs="Times New Roman"/>
          <w:sz w:val="20"/>
          <w:szCs w:val="20"/>
        </w:rPr>
        <w:tab/>
      </w:r>
      <w:r w:rsidRPr="009B4346">
        <w:rPr>
          <w:rFonts w:ascii="Times New Roman" w:hAnsi="Times New Roman" w:cs="Times New Roman"/>
          <w:sz w:val="20"/>
          <w:szCs w:val="20"/>
        </w:rPr>
        <w:tab/>
      </w:r>
      <w:r w:rsidRPr="009B4346">
        <w:rPr>
          <w:rFonts w:ascii="Times New Roman" w:hAnsi="Times New Roman" w:cs="Times New Roman"/>
          <w:sz w:val="20"/>
          <w:szCs w:val="20"/>
        </w:rPr>
        <w:tab/>
        <w:t>26</w:t>
      </w:r>
    </w:p>
    <w:p w14:paraId="11844FAB" w14:textId="3F07EE25" w:rsidR="00472373" w:rsidRDefault="00A426FF" w:rsidP="00204C17">
      <w:pPr>
        <w:spacing w:line="480" w:lineRule="auto"/>
        <w:rPr>
          <w:rFonts w:ascii="Times New Roman" w:hAnsi="Times New Roman" w:cs="Times New Roman"/>
          <w:sz w:val="20"/>
          <w:szCs w:val="20"/>
        </w:rPr>
      </w:pPr>
      <w:r w:rsidRPr="009B4346">
        <w:rPr>
          <w:rFonts w:ascii="Times New Roman" w:hAnsi="Times New Roman" w:cs="Times New Roman"/>
          <w:sz w:val="20"/>
          <w:szCs w:val="20"/>
        </w:rPr>
        <w:t>6</w:t>
      </w:r>
      <w:r w:rsidRPr="009B4346">
        <w:rPr>
          <w:rFonts w:ascii="Times New Roman" w:hAnsi="Times New Roman" w:cs="Times New Roman"/>
          <w:sz w:val="20"/>
          <w:szCs w:val="20"/>
        </w:rPr>
        <w:tab/>
      </w:r>
      <w:r w:rsidRPr="009B4346">
        <w:rPr>
          <w:rFonts w:ascii="Times New Roman" w:hAnsi="Times New Roman" w:cs="Times New Roman"/>
          <w:sz w:val="20"/>
          <w:szCs w:val="20"/>
        </w:rPr>
        <w:tab/>
      </w:r>
      <w:r w:rsidRPr="009B4346">
        <w:rPr>
          <w:rFonts w:ascii="Times New Roman" w:hAnsi="Times New Roman" w:cs="Times New Roman"/>
          <w:sz w:val="20"/>
          <w:szCs w:val="20"/>
        </w:rPr>
        <w:tab/>
        <w:t>Ray and Ivonne’s home – well/ reservoir</w:t>
      </w:r>
      <w:r w:rsidRPr="009B4346">
        <w:rPr>
          <w:rFonts w:ascii="Times New Roman" w:hAnsi="Times New Roman" w:cs="Times New Roman"/>
          <w:sz w:val="20"/>
          <w:szCs w:val="20"/>
        </w:rPr>
        <w:tab/>
      </w:r>
      <w:r w:rsidRPr="009B4346">
        <w:rPr>
          <w:rFonts w:ascii="Times New Roman" w:hAnsi="Times New Roman" w:cs="Times New Roman"/>
          <w:sz w:val="20"/>
          <w:szCs w:val="20"/>
        </w:rPr>
        <w:tab/>
      </w:r>
      <w:r w:rsidRPr="009B4346">
        <w:rPr>
          <w:rFonts w:ascii="Times New Roman" w:hAnsi="Times New Roman" w:cs="Times New Roman"/>
          <w:sz w:val="20"/>
          <w:szCs w:val="20"/>
        </w:rPr>
        <w:tab/>
      </w:r>
      <w:r w:rsidRPr="009B4346">
        <w:rPr>
          <w:rFonts w:ascii="Times New Roman" w:hAnsi="Times New Roman" w:cs="Times New Roman"/>
          <w:sz w:val="20"/>
          <w:szCs w:val="20"/>
        </w:rPr>
        <w:tab/>
        <w:t>2</w:t>
      </w:r>
      <w:r w:rsidR="00472373">
        <w:rPr>
          <w:rFonts w:ascii="Times New Roman" w:hAnsi="Times New Roman" w:cs="Times New Roman"/>
          <w:sz w:val="20"/>
          <w:szCs w:val="20"/>
        </w:rPr>
        <w:t>8</w:t>
      </w:r>
    </w:p>
    <w:p w14:paraId="2E47C4CE" w14:textId="2471BCC8" w:rsidR="00472373" w:rsidRPr="009B4346" w:rsidRDefault="00472373" w:rsidP="00204C17">
      <w:pPr>
        <w:spacing w:line="480" w:lineRule="auto"/>
        <w:rPr>
          <w:rFonts w:ascii="Times New Roman" w:hAnsi="Times New Roman" w:cs="Times New Roman"/>
          <w:sz w:val="20"/>
          <w:szCs w:val="20"/>
        </w:rPr>
      </w:pPr>
      <w:r>
        <w:rPr>
          <w:rFonts w:ascii="Times New Roman" w:hAnsi="Times New Roman" w:cs="Times New Roman"/>
          <w:sz w:val="20"/>
          <w:szCs w:val="20"/>
        </w:rPr>
        <w:t>7</w:t>
      </w:r>
      <w:r>
        <w:rPr>
          <w:rFonts w:ascii="Times New Roman" w:hAnsi="Times New Roman" w:cs="Times New Roman"/>
          <w:sz w:val="20"/>
          <w:szCs w:val="20"/>
        </w:rPr>
        <w:tab/>
      </w:r>
      <w:r>
        <w:rPr>
          <w:rFonts w:ascii="Times New Roman" w:hAnsi="Times New Roman" w:cs="Times New Roman"/>
          <w:sz w:val="20"/>
          <w:szCs w:val="20"/>
        </w:rPr>
        <w:tab/>
      </w:r>
      <w:r>
        <w:rPr>
          <w:rFonts w:ascii="Times New Roman" w:hAnsi="Times New Roman" w:cs="Times New Roman"/>
          <w:sz w:val="20"/>
          <w:szCs w:val="20"/>
        </w:rPr>
        <w:tab/>
        <w:t>Ray and Ivonne’s home – Roof Tank</w:t>
      </w:r>
      <w:r>
        <w:rPr>
          <w:rFonts w:ascii="Times New Roman" w:hAnsi="Times New Roman" w:cs="Times New Roman"/>
          <w:sz w:val="20"/>
          <w:szCs w:val="20"/>
        </w:rPr>
        <w:tab/>
      </w:r>
      <w:r>
        <w:rPr>
          <w:rFonts w:ascii="Times New Roman" w:hAnsi="Times New Roman" w:cs="Times New Roman"/>
          <w:sz w:val="20"/>
          <w:szCs w:val="20"/>
        </w:rPr>
        <w:tab/>
      </w:r>
      <w:r>
        <w:rPr>
          <w:rFonts w:ascii="Times New Roman" w:hAnsi="Times New Roman" w:cs="Times New Roman"/>
          <w:sz w:val="20"/>
          <w:szCs w:val="20"/>
        </w:rPr>
        <w:tab/>
      </w:r>
      <w:r>
        <w:rPr>
          <w:rFonts w:ascii="Times New Roman" w:hAnsi="Times New Roman" w:cs="Times New Roman"/>
          <w:sz w:val="20"/>
          <w:szCs w:val="20"/>
        </w:rPr>
        <w:tab/>
        <w:t>30</w:t>
      </w:r>
    </w:p>
    <w:p w14:paraId="17590E0C" w14:textId="29470C9D" w:rsidR="00A426FF" w:rsidRPr="009B4346" w:rsidRDefault="00472373" w:rsidP="00A426FF">
      <w:pPr>
        <w:spacing w:line="480" w:lineRule="auto"/>
        <w:rPr>
          <w:rFonts w:ascii="Times New Roman" w:hAnsi="Times New Roman" w:cs="Times New Roman"/>
          <w:sz w:val="20"/>
          <w:szCs w:val="20"/>
        </w:rPr>
      </w:pPr>
      <w:r>
        <w:rPr>
          <w:rFonts w:ascii="Times New Roman" w:hAnsi="Times New Roman" w:cs="Times New Roman"/>
          <w:sz w:val="20"/>
          <w:szCs w:val="20"/>
        </w:rPr>
        <w:t>8</w:t>
      </w:r>
      <w:r w:rsidR="00A426FF" w:rsidRPr="009B4346">
        <w:rPr>
          <w:rFonts w:ascii="Times New Roman" w:hAnsi="Times New Roman" w:cs="Times New Roman"/>
          <w:sz w:val="20"/>
          <w:szCs w:val="20"/>
        </w:rPr>
        <w:tab/>
      </w:r>
      <w:r w:rsidR="00A426FF" w:rsidRPr="009B4346">
        <w:rPr>
          <w:rFonts w:ascii="Times New Roman" w:hAnsi="Times New Roman" w:cs="Times New Roman"/>
          <w:sz w:val="20"/>
          <w:szCs w:val="20"/>
        </w:rPr>
        <w:tab/>
      </w:r>
      <w:r w:rsidR="00A426FF" w:rsidRPr="009B4346">
        <w:rPr>
          <w:rFonts w:ascii="Times New Roman" w:hAnsi="Times New Roman" w:cs="Times New Roman"/>
          <w:sz w:val="20"/>
          <w:szCs w:val="20"/>
        </w:rPr>
        <w:tab/>
        <w:t>View of the top of houses from Cittadella, Victoria</w:t>
      </w:r>
      <w:r w:rsidR="00A426FF" w:rsidRPr="009B4346">
        <w:rPr>
          <w:rFonts w:ascii="Times New Roman" w:hAnsi="Times New Roman" w:cs="Times New Roman"/>
          <w:sz w:val="20"/>
          <w:szCs w:val="20"/>
        </w:rPr>
        <w:tab/>
      </w:r>
      <w:r w:rsidR="00A426FF" w:rsidRPr="009B4346">
        <w:rPr>
          <w:rFonts w:ascii="Times New Roman" w:hAnsi="Times New Roman" w:cs="Times New Roman"/>
          <w:sz w:val="20"/>
          <w:szCs w:val="20"/>
        </w:rPr>
        <w:tab/>
      </w:r>
      <w:r w:rsidR="00A426FF" w:rsidRPr="009B4346">
        <w:rPr>
          <w:rFonts w:ascii="Times New Roman" w:hAnsi="Times New Roman" w:cs="Times New Roman"/>
          <w:sz w:val="20"/>
          <w:szCs w:val="20"/>
        </w:rPr>
        <w:tab/>
        <w:t>29</w:t>
      </w:r>
    </w:p>
    <w:p w14:paraId="0EB40615" w14:textId="2B10B42A" w:rsidR="00A426FF" w:rsidRPr="009B4346" w:rsidRDefault="00472373" w:rsidP="00A426FF">
      <w:pPr>
        <w:spacing w:line="480" w:lineRule="auto"/>
        <w:rPr>
          <w:rFonts w:ascii="Times New Roman" w:hAnsi="Times New Roman" w:cs="Times New Roman"/>
          <w:sz w:val="20"/>
          <w:szCs w:val="20"/>
        </w:rPr>
      </w:pPr>
      <w:r>
        <w:rPr>
          <w:rFonts w:ascii="Times New Roman" w:hAnsi="Times New Roman" w:cs="Times New Roman"/>
          <w:sz w:val="20"/>
          <w:szCs w:val="20"/>
        </w:rPr>
        <w:t>9</w:t>
      </w:r>
      <w:r w:rsidR="00A426FF" w:rsidRPr="009B4346">
        <w:rPr>
          <w:rFonts w:ascii="Times New Roman" w:hAnsi="Times New Roman" w:cs="Times New Roman"/>
          <w:sz w:val="20"/>
          <w:szCs w:val="20"/>
        </w:rPr>
        <w:t xml:space="preserve"> </w:t>
      </w:r>
      <w:r w:rsidR="00A426FF" w:rsidRPr="009B4346">
        <w:rPr>
          <w:rFonts w:ascii="Times New Roman" w:hAnsi="Times New Roman" w:cs="Times New Roman"/>
          <w:sz w:val="20"/>
          <w:szCs w:val="20"/>
        </w:rPr>
        <w:tab/>
      </w:r>
      <w:r w:rsidR="00A426FF" w:rsidRPr="009B4346">
        <w:rPr>
          <w:rFonts w:ascii="Times New Roman" w:hAnsi="Times New Roman" w:cs="Times New Roman"/>
          <w:sz w:val="20"/>
          <w:szCs w:val="20"/>
        </w:rPr>
        <w:tab/>
      </w:r>
      <w:r w:rsidR="00A426FF" w:rsidRPr="009B4346">
        <w:rPr>
          <w:rFonts w:ascii="Times New Roman" w:hAnsi="Times New Roman" w:cs="Times New Roman"/>
          <w:sz w:val="20"/>
          <w:szCs w:val="20"/>
        </w:rPr>
        <w:tab/>
        <w:t xml:space="preserve">The roofs of houses in Xlendi, </w:t>
      </w:r>
      <w:r w:rsidR="0076428B">
        <w:rPr>
          <w:rFonts w:ascii="Times New Roman" w:hAnsi="Times New Roman" w:cs="Times New Roman"/>
          <w:sz w:val="20"/>
          <w:szCs w:val="20"/>
        </w:rPr>
        <w:tab/>
      </w:r>
      <w:r w:rsidR="0076428B">
        <w:rPr>
          <w:rFonts w:ascii="Times New Roman" w:hAnsi="Times New Roman" w:cs="Times New Roman"/>
          <w:sz w:val="20"/>
          <w:szCs w:val="20"/>
        </w:rPr>
        <w:tab/>
      </w:r>
      <w:r w:rsidR="00A426FF" w:rsidRPr="009B4346">
        <w:rPr>
          <w:rFonts w:ascii="Times New Roman" w:hAnsi="Times New Roman" w:cs="Times New Roman"/>
          <w:sz w:val="20"/>
          <w:szCs w:val="20"/>
        </w:rPr>
        <w:tab/>
      </w:r>
      <w:r w:rsidR="00A426FF" w:rsidRPr="009B4346">
        <w:rPr>
          <w:rFonts w:ascii="Times New Roman" w:hAnsi="Times New Roman" w:cs="Times New Roman"/>
          <w:sz w:val="20"/>
          <w:szCs w:val="20"/>
        </w:rPr>
        <w:tab/>
      </w:r>
      <w:r w:rsidR="00A426FF" w:rsidRPr="009B4346">
        <w:rPr>
          <w:rFonts w:ascii="Times New Roman" w:hAnsi="Times New Roman" w:cs="Times New Roman"/>
          <w:sz w:val="20"/>
          <w:szCs w:val="20"/>
        </w:rPr>
        <w:tab/>
        <w:t>31</w:t>
      </w:r>
    </w:p>
    <w:p w14:paraId="01CBAC77" w14:textId="15462EAD" w:rsidR="00A426FF" w:rsidRPr="009B4346" w:rsidRDefault="00472373" w:rsidP="00A426FF">
      <w:pPr>
        <w:spacing w:line="480" w:lineRule="auto"/>
        <w:rPr>
          <w:rFonts w:ascii="Times New Roman" w:hAnsi="Times New Roman" w:cs="Times New Roman"/>
          <w:sz w:val="20"/>
          <w:szCs w:val="20"/>
        </w:rPr>
      </w:pPr>
      <w:r>
        <w:rPr>
          <w:rFonts w:ascii="Times New Roman" w:hAnsi="Times New Roman" w:cs="Times New Roman"/>
          <w:sz w:val="20"/>
          <w:szCs w:val="20"/>
        </w:rPr>
        <w:t>10</w:t>
      </w:r>
      <w:r w:rsidR="00A426FF" w:rsidRPr="009B4346">
        <w:rPr>
          <w:rFonts w:ascii="Times New Roman" w:hAnsi="Times New Roman" w:cs="Times New Roman"/>
          <w:sz w:val="20"/>
          <w:szCs w:val="20"/>
        </w:rPr>
        <w:tab/>
      </w:r>
      <w:r w:rsidR="00A426FF" w:rsidRPr="009B4346">
        <w:rPr>
          <w:rFonts w:ascii="Times New Roman" w:hAnsi="Times New Roman" w:cs="Times New Roman"/>
          <w:sz w:val="20"/>
          <w:szCs w:val="20"/>
        </w:rPr>
        <w:tab/>
      </w:r>
      <w:r w:rsidR="00A426FF" w:rsidRPr="009B4346">
        <w:rPr>
          <w:rFonts w:ascii="Times New Roman" w:hAnsi="Times New Roman" w:cs="Times New Roman"/>
          <w:sz w:val="20"/>
          <w:szCs w:val="20"/>
        </w:rPr>
        <w:tab/>
      </w:r>
      <w:r w:rsidR="009B4346" w:rsidRPr="009B4346">
        <w:rPr>
          <w:rFonts w:ascii="Times New Roman" w:hAnsi="Times New Roman" w:cs="Times New Roman"/>
          <w:sz w:val="20"/>
          <w:szCs w:val="20"/>
        </w:rPr>
        <w:t xml:space="preserve">Water </w:t>
      </w:r>
      <w:proofErr w:type="gramStart"/>
      <w:r w:rsidR="009B4346">
        <w:rPr>
          <w:rFonts w:ascii="Times New Roman" w:hAnsi="Times New Roman" w:cs="Times New Roman"/>
          <w:sz w:val="20"/>
          <w:szCs w:val="20"/>
        </w:rPr>
        <w:t>barrel</w:t>
      </w:r>
      <w:proofErr w:type="gramEnd"/>
      <w:r w:rsidR="009B4346">
        <w:rPr>
          <w:rFonts w:ascii="Times New Roman" w:hAnsi="Times New Roman" w:cs="Times New Roman"/>
          <w:sz w:val="20"/>
          <w:szCs w:val="20"/>
        </w:rPr>
        <w:t xml:space="preserve"> </w:t>
      </w:r>
      <w:r w:rsidR="009B4346" w:rsidRPr="009B4346">
        <w:rPr>
          <w:rFonts w:ascii="Times New Roman" w:hAnsi="Times New Roman" w:cs="Times New Roman"/>
          <w:sz w:val="20"/>
          <w:szCs w:val="20"/>
        </w:rPr>
        <w:t>in my kitchen.</w:t>
      </w:r>
      <w:r w:rsidR="009B4346" w:rsidRPr="009B4346">
        <w:rPr>
          <w:rFonts w:ascii="Times New Roman" w:hAnsi="Times New Roman" w:cs="Times New Roman"/>
          <w:sz w:val="20"/>
          <w:szCs w:val="20"/>
        </w:rPr>
        <w:tab/>
      </w:r>
      <w:r w:rsidR="009B4346" w:rsidRPr="009B4346">
        <w:rPr>
          <w:rFonts w:ascii="Times New Roman" w:hAnsi="Times New Roman" w:cs="Times New Roman"/>
          <w:sz w:val="20"/>
          <w:szCs w:val="20"/>
        </w:rPr>
        <w:tab/>
      </w:r>
      <w:r w:rsidR="009B4346" w:rsidRPr="009B4346">
        <w:rPr>
          <w:rFonts w:ascii="Times New Roman" w:hAnsi="Times New Roman" w:cs="Times New Roman"/>
          <w:sz w:val="20"/>
          <w:szCs w:val="20"/>
        </w:rPr>
        <w:tab/>
      </w:r>
      <w:r w:rsidR="009B4346" w:rsidRPr="009B4346">
        <w:rPr>
          <w:rFonts w:ascii="Times New Roman" w:hAnsi="Times New Roman" w:cs="Times New Roman"/>
          <w:sz w:val="20"/>
          <w:szCs w:val="20"/>
        </w:rPr>
        <w:tab/>
      </w:r>
      <w:r w:rsidR="009B4346" w:rsidRPr="009B4346">
        <w:rPr>
          <w:rFonts w:ascii="Times New Roman" w:hAnsi="Times New Roman" w:cs="Times New Roman"/>
          <w:sz w:val="20"/>
          <w:szCs w:val="20"/>
        </w:rPr>
        <w:tab/>
        <w:t>33</w:t>
      </w:r>
    </w:p>
    <w:p w14:paraId="78A65F5C" w14:textId="08BB0DCC" w:rsidR="009B4346" w:rsidRDefault="009B4346" w:rsidP="009B4346">
      <w:pPr>
        <w:spacing w:line="480" w:lineRule="auto"/>
        <w:rPr>
          <w:rFonts w:ascii="Times New Roman" w:hAnsi="Times New Roman" w:cs="Times New Roman"/>
          <w:sz w:val="20"/>
          <w:szCs w:val="20"/>
        </w:rPr>
      </w:pPr>
      <w:r w:rsidRPr="009B4346">
        <w:rPr>
          <w:rFonts w:ascii="Times New Roman" w:hAnsi="Times New Roman" w:cs="Times New Roman"/>
          <w:sz w:val="20"/>
          <w:szCs w:val="20"/>
        </w:rPr>
        <w:t>1</w:t>
      </w:r>
      <w:r w:rsidR="00472373">
        <w:rPr>
          <w:rFonts w:ascii="Times New Roman" w:hAnsi="Times New Roman" w:cs="Times New Roman"/>
          <w:sz w:val="20"/>
          <w:szCs w:val="20"/>
        </w:rPr>
        <w:t>1</w:t>
      </w:r>
      <w:r w:rsidRPr="009B4346">
        <w:rPr>
          <w:rFonts w:ascii="Times New Roman" w:hAnsi="Times New Roman" w:cs="Times New Roman"/>
          <w:sz w:val="20"/>
          <w:szCs w:val="20"/>
        </w:rPr>
        <w:tab/>
      </w:r>
      <w:r w:rsidRPr="009B4346">
        <w:rPr>
          <w:rFonts w:ascii="Times New Roman" w:hAnsi="Times New Roman" w:cs="Times New Roman"/>
          <w:sz w:val="20"/>
          <w:szCs w:val="20"/>
        </w:rPr>
        <w:tab/>
      </w:r>
      <w:r w:rsidRPr="009B4346">
        <w:rPr>
          <w:rFonts w:ascii="Times New Roman" w:hAnsi="Times New Roman" w:cs="Times New Roman"/>
          <w:sz w:val="20"/>
          <w:szCs w:val="20"/>
        </w:rPr>
        <w:tab/>
        <w:t xml:space="preserve">Annie Formosa’s exhibition at Dwejra Bay </w:t>
      </w:r>
      <w:r>
        <w:rPr>
          <w:rFonts w:ascii="Times New Roman" w:hAnsi="Times New Roman" w:cs="Times New Roman"/>
          <w:sz w:val="20"/>
          <w:szCs w:val="20"/>
        </w:rPr>
        <w:tab/>
      </w:r>
      <w:bookmarkEnd w:id="10"/>
      <w:r>
        <w:rPr>
          <w:rFonts w:ascii="Times New Roman" w:hAnsi="Times New Roman" w:cs="Times New Roman"/>
          <w:sz w:val="20"/>
          <w:szCs w:val="20"/>
        </w:rPr>
        <w:tab/>
      </w:r>
      <w:r>
        <w:rPr>
          <w:rFonts w:ascii="Times New Roman" w:hAnsi="Times New Roman" w:cs="Times New Roman"/>
          <w:sz w:val="20"/>
          <w:szCs w:val="20"/>
        </w:rPr>
        <w:tab/>
      </w:r>
      <w:r>
        <w:rPr>
          <w:rFonts w:ascii="Times New Roman" w:hAnsi="Times New Roman" w:cs="Times New Roman"/>
          <w:sz w:val="20"/>
          <w:szCs w:val="20"/>
        </w:rPr>
        <w:tab/>
        <w:t>37</w:t>
      </w:r>
    </w:p>
    <w:p w14:paraId="3FAA891F" w14:textId="77777777" w:rsidR="009B4346" w:rsidRPr="008D300A" w:rsidRDefault="009B4346" w:rsidP="008D300A">
      <w:pPr>
        <w:spacing w:line="480" w:lineRule="auto"/>
        <w:rPr>
          <w:rFonts w:ascii="Times New Roman" w:hAnsi="Times New Roman" w:cs="Times New Roman"/>
          <w:sz w:val="20"/>
          <w:szCs w:val="20"/>
        </w:rPr>
      </w:pPr>
    </w:p>
    <w:p w14:paraId="0E0F4D9E" w14:textId="703B2CE0" w:rsidR="009B4346" w:rsidRDefault="009B4346" w:rsidP="008D300A">
      <w:pPr>
        <w:spacing w:line="480" w:lineRule="auto"/>
        <w:rPr>
          <w:rFonts w:ascii="Times New Roman" w:hAnsi="Times New Roman" w:cs="Times New Roman"/>
          <w:sz w:val="20"/>
          <w:szCs w:val="20"/>
        </w:rPr>
      </w:pPr>
    </w:p>
    <w:p w14:paraId="293572C1" w14:textId="028026D1" w:rsidR="008D300A" w:rsidRDefault="008D300A" w:rsidP="008D300A">
      <w:pPr>
        <w:spacing w:line="480" w:lineRule="auto"/>
        <w:rPr>
          <w:rFonts w:ascii="Times New Roman" w:hAnsi="Times New Roman" w:cs="Times New Roman"/>
          <w:sz w:val="20"/>
          <w:szCs w:val="20"/>
        </w:rPr>
      </w:pPr>
    </w:p>
    <w:p w14:paraId="095DC518" w14:textId="6D5EE0CA" w:rsidR="008D300A" w:rsidRDefault="008D300A" w:rsidP="008D300A">
      <w:pPr>
        <w:spacing w:line="480" w:lineRule="auto"/>
        <w:rPr>
          <w:rFonts w:ascii="Times New Roman" w:hAnsi="Times New Roman" w:cs="Times New Roman"/>
          <w:sz w:val="20"/>
          <w:szCs w:val="20"/>
        </w:rPr>
      </w:pPr>
    </w:p>
    <w:p w14:paraId="6BE2A99F" w14:textId="71921A3E" w:rsidR="008D300A" w:rsidRDefault="008D300A" w:rsidP="008D300A">
      <w:pPr>
        <w:spacing w:line="480" w:lineRule="auto"/>
        <w:rPr>
          <w:rFonts w:ascii="Times New Roman" w:hAnsi="Times New Roman" w:cs="Times New Roman"/>
          <w:sz w:val="20"/>
          <w:szCs w:val="20"/>
        </w:rPr>
      </w:pPr>
    </w:p>
    <w:p w14:paraId="0D05A281" w14:textId="2C37EA95" w:rsidR="008D300A" w:rsidRDefault="008D300A" w:rsidP="008D300A">
      <w:pPr>
        <w:spacing w:line="480" w:lineRule="auto"/>
        <w:rPr>
          <w:rFonts w:ascii="Times New Roman" w:hAnsi="Times New Roman" w:cs="Times New Roman"/>
          <w:sz w:val="20"/>
          <w:szCs w:val="20"/>
        </w:rPr>
      </w:pPr>
    </w:p>
    <w:p w14:paraId="782F270C" w14:textId="43F9FE28" w:rsidR="008D300A" w:rsidRDefault="008D300A" w:rsidP="008D300A">
      <w:pPr>
        <w:spacing w:line="480" w:lineRule="auto"/>
        <w:rPr>
          <w:rFonts w:ascii="Times New Roman" w:hAnsi="Times New Roman" w:cs="Times New Roman"/>
          <w:sz w:val="20"/>
          <w:szCs w:val="20"/>
        </w:rPr>
      </w:pPr>
    </w:p>
    <w:p w14:paraId="689815AD" w14:textId="2D848330" w:rsidR="008D300A" w:rsidRDefault="008D300A" w:rsidP="008D300A">
      <w:pPr>
        <w:spacing w:line="480" w:lineRule="auto"/>
        <w:rPr>
          <w:rFonts w:ascii="Times New Roman" w:hAnsi="Times New Roman" w:cs="Times New Roman"/>
          <w:sz w:val="20"/>
          <w:szCs w:val="20"/>
        </w:rPr>
      </w:pPr>
    </w:p>
    <w:p w14:paraId="1B3BBC75" w14:textId="77777777" w:rsidR="008D300A" w:rsidRPr="008D300A" w:rsidRDefault="008D300A" w:rsidP="008D300A">
      <w:pPr>
        <w:spacing w:line="480" w:lineRule="auto"/>
        <w:rPr>
          <w:rFonts w:ascii="Times New Roman" w:hAnsi="Times New Roman" w:cs="Times New Roman"/>
          <w:sz w:val="20"/>
          <w:szCs w:val="20"/>
        </w:rPr>
      </w:pPr>
    </w:p>
    <w:p w14:paraId="69A718D4" w14:textId="7F75BF33" w:rsidR="008D300A" w:rsidRDefault="008D300A" w:rsidP="008D300A">
      <w:pPr>
        <w:pStyle w:val="Heading1"/>
        <w:rPr>
          <w:rFonts w:ascii="Times New Roman" w:hAnsi="Times New Roman" w:cs="Times New Roman"/>
          <w:color w:val="auto"/>
        </w:rPr>
      </w:pPr>
      <w:bookmarkStart w:id="11" w:name="_Toc39840686"/>
      <w:r w:rsidRPr="008D300A">
        <w:rPr>
          <w:rFonts w:ascii="Times New Roman" w:hAnsi="Times New Roman" w:cs="Times New Roman"/>
          <w:color w:val="auto"/>
        </w:rPr>
        <w:lastRenderedPageBreak/>
        <w:t>List of Abbreviations</w:t>
      </w:r>
      <w:r>
        <w:rPr>
          <w:rFonts w:ascii="Times New Roman" w:hAnsi="Times New Roman" w:cs="Times New Roman"/>
          <w:color w:val="auto"/>
        </w:rPr>
        <w:t xml:space="preserve"> and Definitions</w:t>
      </w:r>
      <w:r w:rsidRPr="008D300A">
        <w:rPr>
          <w:rFonts w:ascii="Times New Roman" w:hAnsi="Times New Roman" w:cs="Times New Roman"/>
          <w:color w:val="auto"/>
        </w:rPr>
        <w:t>:</w:t>
      </w:r>
      <w:bookmarkEnd w:id="11"/>
    </w:p>
    <w:p w14:paraId="125C38F7" w14:textId="77777777" w:rsidR="008D300A" w:rsidRPr="008D300A" w:rsidRDefault="008D300A" w:rsidP="008D300A"/>
    <w:p w14:paraId="4A706F35" w14:textId="77777777" w:rsidR="008D300A" w:rsidRPr="008D300A" w:rsidRDefault="008D300A" w:rsidP="008D300A">
      <w:pPr>
        <w:spacing w:line="480" w:lineRule="auto"/>
        <w:rPr>
          <w:rFonts w:ascii="Times New Roman" w:hAnsi="Times New Roman" w:cs="Times New Roman"/>
        </w:rPr>
      </w:pPr>
      <w:r w:rsidRPr="008D300A">
        <w:rPr>
          <w:rFonts w:ascii="Times New Roman" w:hAnsi="Times New Roman" w:cs="Times New Roman"/>
          <w:b/>
          <w:bCs/>
        </w:rPr>
        <w:t>EU</w:t>
      </w:r>
      <w:r w:rsidRPr="008D300A">
        <w:rPr>
          <w:rFonts w:ascii="Times New Roman" w:hAnsi="Times New Roman" w:cs="Times New Roman"/>
        </w:rPr>
        <w:t xml:space="preserve"> – European Union,</w:t>
      </w:r>
    </w:p>
    <w:p w14:paraId="56671733" w14:textId="77777777" w:rsidR="008D300A" w:rsidRPr="008D300A" w:rsidRDefault="008D300A" w:rsidP="008D300A">
      <w:pPr>
        <w:spacing w:line="480" w:lineRule="auto"/>
        <w:rPr>
          <w:rFonts w:ascii="Times New Roman" w:hAnsi="Times New Roman" w:cs="Times New Roman"/>
        </w:rPr>
      </w:pPr>
      <w:proofErr w:type="spellStart"/>
      <w:r w:rsidRPr="008D300A">
        <w:rPr>
          <w:rFonts w:ascii="Times New Roman" w:hAnsi="Times New Roman" w:cs="Times New Roman"/>
          <w:b/>
          <w:bCs/>
        </w:rPr>
        <w:t>GWPMed</w:t>
      </w:r>
      <w:proofErr w:type="spellEnd"/>
      <w:r w:rsidRPr="008D300A">
        <w:rPr>
          <w:rFonts w:ascii="Times New Roman" w:hAnsi="Times New Roman" w:cs="Times New Roman"/>
        </w:rPr>
        <w:t xml:space="preserve"> – Global Water Partnership – Mediterranean,</w:t>
      </w:r>
    </w:p>
    <w:p w14:paraId="4BF1DC4A" w14:textId="77777777" w:rsidR="008D300A" w:rsidRPr="008D300A" w:rsidRDefault="008D300A" w:rsidP="008D300A">
      <w:pPr>
        <w:spacing w:line="480" w:lineRule="auto"/>
        <w:rPr>
          <w:rFonts w:ascii="Times New Roman" w:hAnsi="Times New Roman" w:cs="Times New Roman"/>
        </w:rPr>
      </w:pPr>
      <w:r w:rsidRPr="008D300A">
        <w:rPr>
          <w:rFonts w:ascii="Times New Roman" w:hAnsi="Times New Roman" w:cs="Times New Roman"/>
          <w:b/>
          <w:bCs/>
        </w:rPr>
        <w:t xml:space="preserve">IPCC </w:t>
      </w:r>
      <w:r w:rsidRPr="008D300A">
        <w:rPr>
          <w:rFonts w:ascii="Times New Roman" w:hAnsi="Times New Roman" w:cs="Times New Roman"/>
        </w:rPr>
        <w:t>– Inter-governmental Panel on Climate Change,</w:t>
      </w:r>
    </w:p>
    <w:p w14:paraId="189CD7C8" w14:textId="77777777" w:rsidR="008D300A" w:rsidRPr="008D300A" w:rsidRDefault="008D300A" w:rsidP="008D300A">
      <w:pPr>
        <w:spacing w:line="480" w:lineRule="auto"/>
        <w:rPr>
          <w:rFonts w:ascii="Times New Roman" w:hAnsi="Times New Roman" w:cs="Times New Roman"/>
        </w:rPr>
      </w:pPr>
      <w:r w:rsidRPr="008D300A">
        <w:rPr>
          <w:rFonts w:ascii="Times New Roman" w:hAnsi="Times New Roman" w:cs="Times New Roman"/>
          <w:b/>
          <w:bCs/>
        </w:rPr>
        <w:t>MRA</w:t>
      </w:r>
      <w:r w:rsidRPr="008D300A">
        <w:rPr>
          <w:rFonts w:ascii="Times New Roman" w:hAnsi="Times New Roman" w:cs="Times New Roman"/>
        </w:rPr>
        <w:t xml:space="preserve"> – Malta Resources Authority,</w:t>
      </w:r>
    </w:p>
    <w:p w14:paraId="540EBF6A" w14:textId="77777777" w:rsidR="008D300A" w:rsidRPr="008D300A" w:rsidRDefault="008D300A" w:rsidP="008D300A">
      <w:pPr>
        <w:spacing w:line="480" w:lineRule="auto"/>
        <w:rPr>
          <w:rFonts w:ascii="Times New Roman" w:hAnsi="Times New Roman" w:cs="Times New Roman"/>
        </w:rPr>
      </w:pPr>
      <w:r w:rsidRPr="008D300A">
        <w:rPr>
          <w:rFonts w:ascii="Times New Roman" w:hAnsi="Times New Roman" w:cs="Times New Roman"/>
          <w:b/>
          <w:bCs/>
        </w:rPr>
        <w:t xml:space="preserve">NCWR </w:t>
      </w:r>
      <w:r w:rsidRPr="008D300A">
        <w:rPr>
          <w:rFonts w:ascii="Times New Roman" w:hAnsi="Times New Roman" w:cs="Times New Roman"/>
        </w:rPr>
        <w:t>– Non-Conventional Water Resources,</w:t>
      </w:r>
    </w:p>
    <w:p w14:paraId="54D22258" w14:textId="77777777" w:rsidR="008D300A" w:rsidRPr="008D300A" w:rsidRDefault="008D300A" w:rsidP="008D300A">
      <w:pPr>
        <w:spacing w:line="480" w:lineRule="auto"/>
        <w:rPr>
          <w:rFonts w:ascii="Times New Roman" w:hAnsi="Times New Roman" w:cs="Times New Roman"/>
        </w:rPr>
      </w:pPr>
      <w:r w:rsidRPr="008D300A">
        <w:rPr>
          <w:rFonts w:ascii="Times New Roman" w:hAnsi="Times New Roman" w:cs="Times New Roman"/>
          <w:b/>
          <w:bCs/>
        </w:rPr>
        <w:t>PET</w:t>
      </w:r>
      <w:r w:rsidRPr="008D300A">
        <w:rPr>
          <w:rFonts w:ascii="Times New Roman" w:hAnsi="Times New Roman" w:cs="Times New Roman"/>
        </w:rPr>
        <w:t xml:space="preserve"> – Polyethylene terephthalate (Plastic used for single use plastic water bottles)</w:t>
      </w:r>
    </w:p>
    <w:p w14:paraId="1C7C65D5" w14:textId="77777777" w:rsidR="008D300A" w:rsidRPr="008D300A" w:rsidRDefault="008D300A" w:rsidP="008D300A">
      <w:pPr>
        <w:spacing w:line="480" w:lineRule="auto"/>
        <w:rPr>
          <w:rFonts w:ascii="Times New Roman" w:hAnsi="Times New Roman" w:cs="Times New Roman"/>
        </w:rPr>
      </w:pPr>
      <w:r w:rsidRPr="008D300A">
        <w:rPr>
          <w:rFonts w:ascii="Times New Roman" w:hAnsi="Times New Roman" w:cs="Times New Roman"/>
          <w:b/>
          <w:bCs/>
        </w:rPr>
        <w:t xml:space="preserve">UN </w:t>
      </w:r>
      <w:r w:rsidRPr="008D300A">
        <w:rPr>
          <w:rFonts w:ascii="Times New Roman" w:hAnsi="Times New Roman" w:cs="Times New Roman"/>
        </w:rPr>
        <w:t>– United Nations,</w:t>
      </w:r>
    </w:p>
    <w:p w14:paraId="6B5B6A60" w14:textId="77777777" w:rsidR="008D300A" w:rsidRPr="008D300A" w:rsidRDefault="008D300A" w:rsidP="008D300A">
      <w:pPr>
        <w:spacing w:line="480" w:lineRule="auto"/>
        <w:rPr>
          <w:rFonts w:ascii="Times New Roman" w:hAnsi="Times New Roman" w:cs="Times New Roman"/>
        </w:rPr>
      </w:pPr>
      <w:r w:rsidRPr="008D300A">
        <w:rPr>
          <w:rFonts w:ascii="Times New Roman" w:hAnsi="Times New Roman" w:cs="Times New Roman"/>
          <w:b/>
          <w:bCs/>
        </w:rPr>
        <w:t xml:space="preserve">WEI </w:t>
      </w:r>
      <w:r w:rsidRPr="008D300A">
        <w:rPr>
          <w:rFonts w:ascii="Times New Roman" w:hAnsi="Times New Roman" w:cs="Times New Roman"/>
        </w:rPr>
        <w:t>– Water Exploitation Index,</w:t>
      </w:r>
    </w:p>
    <w:p w14:paraId="2D0CE873" w14:textId="10E675ED" w:rsidR="008D300A" w:rsidRPr="008D300A" w:rsidRDefault="008D300A" w:rsidP="008D300A">
      <w:pPr>
        <w:spacing w:line="480" w:lineRule="auto"/>
        <w:rPr>
          <w:rFonts w:ascii="Times New Roman" w:hAnsi="Times New Roman" w:cs="Times New Roman"/>
        </w:rPr>
      </w:pPr>
      <w:r w:rsidRPr="008D300A">
        <w:rPr>
          <w:rFonts w:ascii="Times New Roman" w:hAnsi="Times New Roman" w:cs="Times New Roman"/>
          <w:b/>
          <w:bCs/>
        </w:rPr>
        <w:t>WSC</w:t>
      </w:r>
      <w:r w:rsidRPr="008D300A">
        <w:rPr>
          <w:rFonts w:ascii="Times New Roman" w:hAnsi="Times New Roman" w:cs="Times New Roman"/>
        </w:rPr>
        <w:t xml:space="preserve"> – Water Services </w:t>
      </w:r>
      <w:r w:rsidR="00E4387E" w:rsidRPr="008D300A">
        <w:rPr>
          <w:rFonts w:ascii="Times New Roman" w:hAnsi="Times New Roman" w:cs="Times New Roman"/>
        </w:rPr>
        <w:t>Corporation</w:t>
      </w:r>
    </w:p>
    <w:p w14:paraId="633E5C1E" w14:textId="1F47E955" w:rsidR="008D300A" w:rsidRPr="008D300A" w:rsidRDefault="008D300A" w:rsidP="008D300A">
      <w:pPr>
        <w:spacing w:line="480" w:lineRule="auto"/>
        <w:rPr>
          <w:rFonts w:ascii="Times New Roman" w:hAnsi="Times New Roman" w:cs="Times New Roman"/>
          <w:color w:val="333333"/>
          <w:shd w:val="clear" w:color="auto" w:fill="FFFFFF"/>
        </w:rPr>
      </w:pPr>
      <w:r w:rsidRPr="008D300A">
        <w:rPr>
          <w:rFonts w:ascii="Times New Roman" w:hAnsi="Times New Roman" w:cs="Times New Roman"/>
          <w:b/>
          <w:bCs/>
        </w:rPr>
        <w:t>Aquifer</w:t>
      </w:r>
      <w:r>
        <w:rPr>
          <w:rFonts w:ascii="Times New Roman" w:hAnsi="Times New Roman" w:cs="Times New Roman"/>
        </w:rPr>
        <w:t xml:space="preserve"> </w:t>
      </w:r>
      <w:r w:rsidRPr="008D300A">
        <w:rPr>
          <w:rFonts w:ascii="Times New Roman" w:hAnsi="Times New Roman" w:cs="Times New Roman"/>
        </w:rPr>
        <w:t>(as defined by regulation 2.11 of the MRA)</w:t>
      </w:r>
      <w:r>
        <w:rPr>
          <w:rFonts w:ascii="Times New Roman" w:hAnsi="Times New Roman" w:cs="Times New Roman"/>
        </w:rPr>
        <w:t xml:space="preserve"> - </w:t>
      </w:r>
      <w:r w:rsidRPr="008D300A">
        <w:rPr>
          <w:rFonts w:ascii="Times New Roman" w:hAnsi="Times New Roman" w:cs="Times New Roman"/>
          <w:color w:val="333333"/>
          <w:shd w:val="clear" w:color="auto" w:fill="FFFFFF"/>
        </w:rPr>
        <w:t>A subsurface layer or layers of rock or other geological strata of sufficient porosity and permeability to allow either a significant flow of groundwater or the abstraction of significant quantities of groundwater.</w:t>
      </w:r>
    </w:p>
    <w:p w14:paraId="6A60CAA8" w14:textId="1515D10D" w:rsidR="008D300A" w:rsidRDefault="008D300A" w:rsidP="008D300A">
      <w:pPr>
        <w:spacing w:line="480" w:lineRule="auto"/>
        <w:rPr>
          <w:rFonts w:ascii="Times New Roman" w:hAnsi="Times New Roman" w:cs="Times New Roman"/>
        </w:rPr>
      </w:pPr>
      <w:r w:rsidRPr="008D300A">
        <w:rPr>
          <w:rFonts w:ascii="Times New Roman" w:hAnsi="Times New Roman" w:cs="Times New Roman"/>
          <w:b/>
          <w:bCs/>
        </w:rPr>
        <w:t>Body of ground water</w:t>
      </w:r>
      <w:r w:rsidRPr="008D300A">
        <w:rPr>
          <w:rFonts w:ascii="Times New Roman" w:hAnsi="Times New Roman" w:cs="Times New Roman"/>
        </w:rPr>
        <w:t xml:space="preserve"> (as defined by regulation 2.12 of the MRA</w:t>
      </w:r>
      <w:r>
        <w:rPr>
          <w:rFonts w:ascii="Times New Roman" w:hAnsi="Times New Roman" w:cs="Times New Roman"/>
        </w:rPr>
        <w:t xml:space="preserve">) - </w:t>
      </w:r>
      <w:r w:rsidRPr="008D300A">
        <w:rPr>
          <w:rFonts w:ascii="Times New Roman" w:hAnsi="Times New Roman" w:cs="Times New Roman"/>
        </w:rPr>
        <w:t>A distinct volume of groundwater within an aquifer or aquifers.</w:t>
      </w:r>
    </w:p>
    <w:p w14:paraId="01019ED1" w14:textId="07BC95DE" w:rsidR="008D300A" w:rsidRDefault="008D300A" w:rsidP="008D300A">
      <w:pPr>
        <w:spacing w:line="480" w:lineRule="auto"/>
        <w:rPr>
          <w:rFonts w:ascii="Times New Roman" w:hAnsi="Times New Roman" w:cs="Times New Roman"/>
          <w:color w:val="333333"/>
          <w:shd w:val="clear" w:color="auto" w:fill="FFFFFF"/>
        </w:rPr>
      </w:pPr>
      <w:r w:rsidRPr="008D300A">
        <w:rPr>
          <w:rFonts w:ascii="Times New Roman" w:hAnsi="Times New Roman" w:cs="Times New Roman"/>
          <w:b/>
          <w:bCs/>
        </w:rPr>
        <w:t>Environmentalism</w:t>
      </w:r>
      <w:r w:rsidRPr="008D300A">
        <w:rPr>
          <w:rFonts w:ascii="Times New Roman" w:hAnsi="Times New Roman" w:cs="Times New Roman"/>
        </w:rPr>
        <w:t xml:space="preserve"> (As defined by Milton</w:t>
      </w:r>
      <w:r>
        <w:rPr>
          <w:rFonts w:ascii="Times New Roman" w:hAnsi="Times New Roman" w:cs="Times New Roman"/>
        </w:rPr>
        <w:t xml:space="preserve"> 1993/96) - </w:t>
      </w:r>
      <w:r w:rsidRPr="008D300A">
        <w:rPr>
          <w:rFonts w:ascii="Times New Roman" w:hAnsi="Times New Roman" w:cs="Times New Roman"/>
          <w:color w:val="333333"/>
          <w:shd w:val="clear" w:color="auto" w:fill="FFFFFF"/>
        </w:rPr>
        <w:t>The movement of environmental consciousness in industrial countries</w:t>
      </w:r>
      <w:r>
        <w:rPr>
          <w:rFonts w:ascii="Times New Roman" w:hAnsi="Times New Roman" w:cs="Times New Roman"/>
          <w:color w:val="333333"/>
          <w:shd w:val="clear" w:color="auto" w:fill="FFFFFF"/>
        </w:rPr>
        <w:t>.</w:t>
      </w:r>
    </w:p>
    <w:p w14:paraId="68CE1C92" w14:textId="0903C221" w:rsidR="008D300A" w:rsidRDefault="008D300A" w:rsidP="008D300A">
      <w:pPr>
        <w:spacing w:line="480" w:lineRule="auto"/>
        <w:rPr>
          <w:rFonts w:ascii="Times New Roman" w:hAnsi="Times New Roman" w:cs="Times New Roman"/>
        </w:rPr>
      </w:pPr>
      <w:r w:rsidRPr="008D300A">
        <w:rPr>
          <w:rFonts w:ascii="Times New Roman" w:hAnsi="Times New Roman" w:cs="Times New Roman"/>
          <w:b/>
          <w:bCs/>
        </w:rPr>
        <w:t>Groundwater</w:t>
      </w:r>
      <w:r w:rsidRPr="008D300A">
        <w:rPr>
          <w:rFonts w:ascii="Times New Roman" w:hAnsi="Times New Roman" w:cs="Times New Roman"/>
        </w:rPr>
        <w:t xml:space="preserve"> (as defined by regulation 2.2 of the MRA)</w:t>
      </w:r>
      <w:r>
        <w:rPr>
          <w:rFonts w:ascii="Times New Roman" w:hAnsi="Times New Roman" w:cs="Times New Roman"/>
        </w:rPr>
        <w:t xml:space="preserve"> - </w:t>
      </w:r>
      <w:r w:rsidRPr="008D300A">
        <w:rPr>
          <w:rFonts w:ascii="Times New Roman" w:hAnsi="Times New Roman" w:cs="Times New Roman"/>
          <w:color w:val="333333"/>
          <w:shd w:val="clear" w:color="auto" w:fill="FFFFFF"/>
        </w:rPr>
        <w:t>All water, which is below the surface of the ground in the saturated zone and in direct contact with the ground or sub-soil.</w:t>
      </w:r>
    </w:p>
    <w:p w14:paraId="606CE3F8" w14:textId="77777777" w:rsidR="008D300A" w:rsidRPr="008D300A" w:rsidRDefault="008D300A" w:rsidP="008D300A">
      <w:pPr>
        <w:spacing w:line="480" w:lineRule="auto"/>
        <w:rPr>
          <w:rFonts w:ascii="Times New Roman" w:hAnsi="Times New Roman" w:cs="Times New Roman"/>
          <w:b/>
          <w:bCs/>
        </w:rPr>
      </w:pPr>
    </w:p>
    <w:p w14:paraId="157D63A6" w14:textId="77777777" w:rsidR="009B4346" w:rsidRPr="008D300A" w:rsidRDefault="009B4346" w:rsidP="008D300A">
      <w:pPr>
        <w:spacing w:line="480" w:lineRule="auto"/>
        <w:rPr>
          <w:rFonts w:ascii="Times New Roman" w:hAnsi="Times New Roman" w:cs="Times New Roman"/>
          <w:sz w:val="20"/>
          <w:szCs w:val="20"/>
        </w:rPr>
      </w:pPr>
    </w:p>
    <w:p w14:paraId="1520E568" w14:textId="01B4089E" w:rsidR="00A426FF" w:rsidRPr="008D300A" w:rsidRDefault="00A426FF" w:rsidP="008D300A">
      <w:pPr>
        <w:spacing w:line="480" w:lineRule="auto"/>
        <w:rPr>
          <w:rFonts w:ascii="Times New Roman" w:hAnsi="Times New Roman" w:cs="Times New Roman"/>
        </w:rPr>
      </w:pPr>
    </w:p>
    <w:p w14:paraId="031B1D09" w14:textId="58846C81" w:rsidR="00741AE7" w:rsidRPr="00CE4661" w:rsidRDefault="00741AE7" w:rsidP="00CE4661">
      <w:pPr>
        <w:pStyle w:val="Heading1"/>
        <w:rPr>
          <w:rFonts w:ascii="Times New Roman" w:hAnsi="Times New Roman" w:cs="Times New Roman"/>
          <w:color w:val="auto"/>
        </w:rPr>
      </w:pPr>
      <w:bookmarkStart w:id="12" w:name="_Toc39840687"/>
      <w:r w:rsidRPr="00CE4661">
        <w:rPr>
          <w:rFonts w:ascii="Times New Roman" w:hAnsi="Times New Roman" w:cs="Times New Roman"/>
          <w:color w:val="auto"/>
        </w:rPr>
        <w:lastRenderedPageBreak/>
        <w:t>Acknowledgments</w:t>
      </w:r>
      <w:bookmarkEnd w:id="12"/>
    </w:p>
    <w:p w14:paraId="6B4371E5" w14:textId="5D21A33F" w:rsidR="00741AE7" w:rsidRDefault="00741AE7" w:rsidP="00204C17">
      <w:pPr>
        <w:spacing w:line="480" w:lineRule="auto"/>
        <w:rPr>
          <w:rFonts w:ascii="Times New Roman" w:hAnsi="Times New Roman" w:cs="Times New Roman"/>
        </w:rPr>
      </w:pPr>
    </w:p>
    <w:p w14:paraId="1F61880E" w14:textId="304E25EB" w:rsidR="00F0338A" w:rsidRDefault="0078767D" w:rsidP="00204C17">
      <w:pPr>
        <w:spacing w:line="480" w:lineRule="auto"/>
        <w:rPr>
          <w:rFonts w:ascii="Times New Roman" w:hAnsi="Times New Roman" w:cs="Times New Roman"/>
        </w:rPr>
      </w:pPr>
      <w:r>
        <w:rPr>
          <w:rFonts w:ascii="Times New Roman" w:hAnsi="Times New Roman" w:cs="Times New Roman"/>
        </w:rPr>
        <w:t>I would like to thank, firstly my informants from Malta and Gozo who’s patience was unwavering</w:t>
      </w:r>
      <w:r w:rsidR="00F0338A">
        <w:rPr>
          <w:rFonts w:ascii="Times New Roman" w:hAnsi="Times New Roman" w:cs="Times New Roman"/>
        </w:rPr>
        <w:t xml:space="preserve"> and the work of the OTBT summer school in guiding m</w:t>
      </w:r>
      <w:r w:rsidR="00C57064">
        <w:rPr>
          <w:rFonts w:ascii="Times New Roman" w:hAnsi="Times New Roman" w:cs="Times New Roman"/>
        </w:rPr>
        <w:t>e</w:t>
      </w:r>
      <w:r w:rsidR="00F0338A">
        <w:rPr>
          <w:rFonts w:ascii="Times New Roman" w:hAnsi="Times New Roman" w:cs="Times New Roman"/>
        </w:rPr>
        <w:t xml:space="preserve"> through fieldwork</w:t>
      </w:r>
      <w:r w:rsidR="00C57064">
        <w:rPr>
          <w:rFonts w:ascii="Times New Roman" w:hAnsi="Times New Roman" w:cs="Times New Roman"/>
        </w:rPr>
        <w:t>,</w:t>
      </w:r>
      <w:r w:rsidR="00F0338A">
        <w:rPr>
          <w:rFonts w:ascii="Times New Roman" w:hAnsi="Times New Roman" w:cs="Times New Roman"/>
        </w:rPr>
        <w:t xml:space="preserve"> giving the nudges I needed to </w:t>
      </w:r>
      <w:r w:rsidR="00C57064">
        <w:rPr>
          <w:rFonts w:ascii="Times New Roman" w:hAnsi="Times New Roman" w:cs="Times New Roman"/>
        </w:rPr>
        <w:t>be conscious of my place in the field.</w:t>
      </w:r>
    </w:p>
    <w:p w14:paraId="6A3D897D" w14:textId="637EAA57" w:rsidR="0078767D" w:rsidRDefault="00F0338A" w:rsidP="00204C17">
      <w:pPr>
        <w:spacing w:line="480" w:lineRule="auto"/>
        <w:rPr>
          <w:rFonts w:ascii="Times New Roman" w:hAnsi="Times New Roman" w:cs="Times New Roman"/>
        </w:rPr>
      </w:pPr>
      <w:r>
        <w:rPr>
          <w:rFonts w:ascii="Times New Roman" w:hAnsi="Times New Roman" w:cs="Times New Roman"/>
        </w:rPr>
        <w:t>Secondly, I would like to thank my dissertation supervisors and lecturers</w:t>
      </w:r>
      <w:r w:rsidR="0078767D">
        <w:rPr>
          <w:rFonts w:ascii="Times New Roman" w:hAnsi="Times New Roman" w:cs="Times New Roman"/>
        </w:rPr>
        <w:t>, Dr Ann Bevan</w:t>
      </w:r>
      <w:r>
        <w:rPr>
          <w:rFonts w:ascii="Times New Roman" w:hAnsi="Times New Roman" w:cs="Times New Roman"/>
        </w:rPr>
        <w:t>,</w:t>
      </w:r>
      <w:r w:rsidR="0078767D">
        <w:rPr>
          <w:rFonts w:ascii="Times New Roman" w:hAnsi="Times New Roman" w:cs="Times New Roman"/>
        </w:rPr>
        <w:t xml:space="preserve"> who’s approachab</w:t>
      </w:r>
      <w:r>
        <w:rPr>
          <w:rFonts w:ascii="Times New Roman" w:hAnsi="Times New Roman" w:cs="Times New Roman"/>
        </w:rPr>
        <w:t>ility</w:t>
      </w:r>
      <w:r w:rsidR="0078767D">
        <w:rPr>
          <w:rFonts w:ascii="Times New Roman" w:hAnsi="Times New Roman" w:cs="Times New Roman"/>
        </w:rPr>
        <w:t xml:space="preserve"> and passion for the topics of International Development and Anthropology have motivated me through my degree and future progressions</w:t>
      </w:r>
      <w:r w:rsidR="00C57064">
        <w:rPr>
          <w:rFonts w:ascii="Times New Roman" w:hAnsi="Times New Roman" w:cs="Times New Roman"/>
        </w:rPr>
        <w:t>,</w:t>
      </w:r>
      <w:r>
        <w:rPr>
          <w:rFonts w:ascii="Times New Roman" w:hAnsi="Times New Roman" w:cs="Times New Roman"/>
        </w:rPr>
        <w:t xml:space="preserve"> and Dr Luci Attala who’s work in materialities sparked my interest in the topic of human – environment relations, the product of which is this dissertation.</w:t>
      </w:r>
      <w:r w:rsidR="00C57064">
        <w:rPr>
          <w:rFonts w:ascii="Times New Roman" w:hAnsi="Times New Roman" w:cs="Times New Roman"/>
        </w:rPr>
        <w:t xml:space="preserve"> </w:t>
      </w:r>
    </w:p>
    <w:p w14:paraId="6A76DA90" w14:textId="77777777" w:rsidR="00E4387E" w:rsidRPr="00741AE7" w:rsidRDefault="00E4387E" w:rsidP="00204C17">
      <w:pPr>
        <w:spacing w:line="480" w:lineRule="auto"/>
        <w:rPr>
          <w:rFonts w:ascii="Times New Roman" w:hAnsi="Times New Roman" w:cs="Times New Roman"/>
        </w:rPr>
      </w:pPr>
    </w:p>
    <w:p w14:paraId="2F54B8E8" w14:textId="60465DC4" w:rsidR="005B5F17" w:rsidRDefault="005B5F17" w:rsidP="00204C17">
      <w:pPr>
        <w:spacing w:line="480" w:lineRule="auto"/>
        <w:rPr>
          <w:rFonts w:ascii="Times New Roman" w:hAnsi="Times New Roman" w:cs="Times New Roman"/>
        </w:rPr>
      </w:pPr>
    </w:p>
    <w:p w14:paraId="06881EF8" w14:textId="2F18BFC0" w:rsidR="005B5F17" w:rsidRDefault="005B5F17" w:rsidP="00204C17">
      <w:pPr>
        <w:spacing w:line="480" w:lineRule="auto"/>
        <w:rPr>
          <w:rFonts w:ascii="Times New Roman" w:hAnsi="Times New Roman" w:cs="Times New Roman"/>
        </w:rPr>
      </w:pPr>
    </w:p>
    <w:p w14:paraId="6380F04E" w14:textId="648FCC15" w:rsidR="005B5F17" w:rsidRDefault="005B5F17" w:rsidP="00204C17">
      <w:pPr>
        <w:spacing w:line="480" w:lineRule="auto"/>
        <w:rPr>
          <w:rFonts w:ascii="Times New Roman" w:hAnsi="Times New Roman" w:cs="Times New Roman"/>
        </w:rPr>
      </w:pPr>
    </w:p>
    <w:p w14:paraId="7B95231B" w14:textId="2370CF14" w:rsidR="005B5F17" w:rsidRDefault="005B5F17" w:rsidP="00204C17">
      <w:pPr>
        <w:spacing w:line="480" w:lineRule="auto"/>
        <w:rPr>
          <w:rFonts w:ascii="Times New Roman" w:hAnsi="Times New Roman" w:cs="Times New Roman"/>
        </w:rPr>
      </w:pPr>
    </w:p>
    <w:p w14:paraId="39C4E6F1" w14:textId="29507093" w:rsidR="005B5F17" w:rsidRDefault="005B5F17" w:rsidP="00204C17">
      <w:pPr>
        <w:spacing w:line="480" w:lineRule="auto"/>
        <w:rPr>
          <w:rFonts w:ascii="Times New Roman" w:hAnsi="Times New Roman" w:cs="Times New Roman"/>
        </w:rPr>
      </w:pPr>
    </w:p>
    <w:p w14:paraId="0DFB8F99" w14:textId="06C08C0B" w:rsidR="00CE4661" w:rsidRDefault="00CE4661" w:rsidP="00204C17">
      <w:pPr>
        <w:spacing w:line="480" w:lineRule="auto"/>
        <w:rPr>
          <w:rFonts w:ascii="Times New Roman" w:hAnsi="Times New Roman" w:cs="Times New Roman"/>
        </w:rPr>
      </w:pPr>
    </w:p>
    <w:p w14:paraId="23C942F6" w14:textId="7B1A9D59" w:rsidR="00CE4661" w:rsidRDefault="00CE4661" w:rsidP="00204C17">
      <w:pPr>
        <w:spacing w:line="480" w:lineRule="auto"/>
        <w:rPr>
          <w:rFonts w:ascii="Times New Roman" w:hAnsi="Times New Roman" w:cs="Times New Roman"/>
        </w:rPr>
      </w:pPr>
    </w:p>
    <w:p w14:paraId="47135232" w14:textId="4B453389" w:rsidR="00CE4661" w:rsidRDefault="00CE4661" w:rsidP="00204C17">
      <w:pPr>
        <w:spacing w:line="480" w:lineRule="auto"/>
        <w:rPr>
          <w:rFonts w:ascii="Times New Roman" w:hAnsi="Times New Roman" w:cs="Times New Roman"/>
        </w:rPr>
      </w:pPr>
    </w:p>
    <w:p w14:paraId="38D6F3C6" w14:textId="2952C713" w:rsidR="00CE4661" w:rsidRDefault="00CE4661" w:rsidP="00204C17">
      <w:pPr>
        <w:spacing w:line="480" w:lineRule="auto"/>
        <w:rPr>
          <w:rFonts w:ascii="Times New Roman" w:hAnsi="Times New Roman" w:cs="Times New Roman"/>
        </w:rPr>
      </w:pPr>
    </w:p>
    <w:p w14:paraId="67ABFD11" w14:textId="4C1854DC" w:rsidR="00CE4661" w:rsidRDefault="00CE4661" w:rsidP="00204C17">
      <w:pPr>
        <w:spacing w:line="480" w:lineRule="auto"/>
        <w:rPr>
          <w:rFonts w:ascii="Times New Roman" w:hAnsi="Times New Roman" w:cs="Times New Roman"/>
        </w:rPr>
      </w:pPr>
    </w:p>
    <w:p w14:paraId="21EE567F" w14:textId="4F790BBF" w:rsidR="00CE4661" w:rsidRDefault="00CE4661" w:rsidP="00204C17">
      <w:pPr>
        <w:spacing w:line="480" w:lineRule="auto"/>
        <w:rPr>
          <w:rFonts w:ascii="Times New Roman" w:hAnsi="Times New Roman" w:cs="Times New Roman"/>
        </w:rPr>
      </w:pPr>
    </w:p>
    <w:p w14:paraId="330C96FC" w14:textId="1E2C3305" w:rsidR="00AF3BDD" w:rsidRDefault="00AF3BDD" w:rsidP="00CE4661">
      <w:pPr>
        <w:pStyle w:val="Heading1"/>
        <w:rPr>
          <w:rFonts w:ascii="Times New Roman" w:hAnsi="Times New Roman" w:cs="Times New Roman"/>
          <w:color w:val="auto"/>
        </w:rPr>
      </w:pPr>
      <w:bookmarkStart w:id="13" w:name="_Toc39840688"/>
      <w:r w:rsidRPr="00CE4661">
        <w:rPr>
          <w:rFonts w:ascii="Times New Roman" w:hAnsi="Times New Roman" w:cs="Times New Roman"/>
          <w:color w:val="auto"/>
        </w:rPr>
        <w:lastRenderedPageBreak/>
        <w:t>Introduction</w:t>
      </w:r>
      <w:bookmarkEnd w:id="13"/>
    </w:p>
    <w:p w14:paraId="20ADF69F" w14:textId="77777777" w:rsidR="00EA2800" w:rsidRPr="00EA2800" w:rsidRDefault="00EA2800" w:rsidP="00EA2800"/>
    <w:p w14:paraId="6CF3BE30" w14:textId="2F3FDB30" w:rsidR="00044678" w:rsidRPr="00044678" w:rsidRDefault="00044678" w:rsidP="00044678">
      <w:pPr>
        <w:spacing w:line="480" w:lineRule="auto"/>
        <w:ind w:firstLine="720"/>
        <w:rPr>
          <w:rFonts w:ascii="Times New Roman" w:hAnsi="Times New Roman" w:cs="Times New Roman"/>
        </w:rPr>
      </w:pPr>
      <w:r>
        <w:rPr>
          <w:rFonts w:ascii="Times New Roman" w:hAnsi="Times New Roman" w:cs="Times New Roman"/>
        </w:rPr>
        <w:t xml:space="preserve">The aim of this dissertation is not to unveil some unique and surprising new ideas to quake the boots of its readers or its discipline. The aim of this writing is to demonstrate the fieldwork I carried out over the summer of 2019, including why I believe it to be valid, what the experience has taught me, and how after three years of studying anthropology I feel competent enough to fit the experience into theoretical discussions in the field, whilst acknowledging areas where I, the researcher need to improve as well as holes in the research itself. This dissertation begins with a small introduction, followed by methodology, examining methods used in fieldwork as well as methods avoided or overlooked. The </w:t>
      </w:r>
      <w:r w:rsidR="00EA2800">
        <w:rPr>
          <w:rFonts w:ascii="Times New Roman" w:hAnsi="Times New Roman" w:cs="Times New Roman"/>
        </w:rPr>
        <w:t>first</w:t>
      </w:r>
      <w:r>
        <w:rPr>
          <w:rFonts w:ascii="Times New Roman" w:hAnsi="Times New Roman" w:cs="Times New Roman"/>
        </w:rPr>
        <w:t xml:space="preserve"> chapter will </w:t>
      </w:r>
      <w:r w:rsidR="00EA2800">
        <w:rPr>
          <w:rFonts w:ascii="Times New Roman" w:hAnsi="Times New Roman" w:cs="Times New Roman"/>
        </w:rPr>
        <w:t>discuss</w:t>
      </w:r>
      <w:r>
        <w:rPr>
          <w:rFonts w:ascii="Times New Roman" w:hAnsi="Times New Roman" w:cs="Times New Roman"/>
        </w:rPr>
        <w:t xml:space="preserve"> the impact of climate change specifically in Mediterranean climates to contextualise my research and demonstrate why I know it to be important.</w:t>
      </w:r>
      <w:r w:rsidRPr="00394A81">
        <w:rPr>
          <w:rFonts w:ascii="Times New Roman" w:hAnsi="Times New Roman" w:cs="Times New Roman"/>
        </w:rPr>
        <w:t xml:space="preserve"> </w:t>
      </w:r>
      <w:r>
        <w:rPr>
          <w:rFonts w:ascii="Times New Roman" w:hAnsi="Times New Roman" w:cs="Times New Roman"/>
        </w:rPr>
        <w:t>The proposal for my dissertation was to investigate the impacts of climate change in Gozo. However, this question was far too broad and not a simple conversation to have with people living on the island whilst sat in Cafés, hairdressers, or beaches. The reality of conducting the research was me, the researcher becoming aware of how</w:t>
      </w:r>
      <w:r w:rsidR="00EA2800">
        <w:rPr>
          <w:rFonts w:ascii="Times New Roman" w:hAnsi="Times New Roman" w:cs="Times New Roman"/>
        </w:rPr>
        <w:t xml:space="preserve"> people’s water ontologies were influenced by</w:t>
      </w:r>
      <w:r>
        <w:rPr>
          <w:rFonts w:ascii="Times New Roman" w:hAnsi="Times New Roman" w:cs="Times New Roman"/>
        </w:rPr>
        <w:t xml:space="preserve"> water scarcity induced </w:t>
      </w:r>
      <w:r w:rsidR="00EA2800">
        <w:rPr>
          <w:rFonts w:ascii="Times New Roman" w:hAnsi="Times New Roman" w:cs="Times New Roman"/>
        </w:rPr>
        <w:t xml:space="preserve">climate </w:t>
      </w:r>
      <w:r>
        <w:rPr>
          <w:rFonts w:ascii="Times New Roman" w:hAnsi="Times New Roman" w:cs="Times New Roman"/>
        </w:rPr>
        <w:t>change</w:t>
      </w:r>
      <w:r w:rsidR="00EA2800">
        <w:rPr>
          <w:rFonts w:ascii="Times New Roman" w:hAnsi="Times New Roman" w:cs="Times New Roman"/>
        </w:rPr>
        <w:t>, and how this</w:t>
      </w:r>
      <w:r>
        <w:rPr>
          <w:rFonts w:ascii="Times New Roman" w:hAnsi="Times New Roman" w:cs="Times New Roman"/>
        </w:rPr>
        <w:t xml:space="preserve"> impacted human behaviour and human material relationships. This was achieved by understanding how my own behaviour changed during fieldwork </w:t>
      </w:r>
      <w:r w:rsidR="00EA2800">
        <w:rPr>
          <w:rFonts w:ascii="Times New Roman" w:hAnsi="Times New Roman" w:cs="Times New Roman"/>
        </w:rPr>
        <w:t xml:space="preserve">as well as the unique human – water relationships of Gozo and Malta, </w:t>
      </w:r>
      <w:r>
        <w:rPr>
          <w:rFonts w:ascii="Times New Roman" w:hAnsi="Times New Roman" w:cs="Times New Roman"/>
        </w:rPr>
        <w:t>hence, how my ontology and relationship with water was being stretched, twisted, and reformed</w:t>
      </w:r>
      <w:r w:rsidR="00EA2800">
        <w:rPr>
          <w:rFonts w:ascii="Times New Roman" w:hAnsi="Times New Roman" w:cs="Times New Roman"/>
        </w:rPr>
        <w:t xml:space="preserve">, demonstrating how </w:t>
      </w:r>
      <w:r>
        <w:rPr>
          <w:rFonts w:ascii="Times New Roman" w:hAnsi="Times New Roman" w:cs="Times New Roman"/>
        </w:rPr>
        <w:t>the material of water itself had agency over me and thus, everyone/ thing else who relied upon it. This writing will use a New Materialities approach to present and understand the key experiences during fieldwork which highlighted this agency and ontology-pushing ability of water. These experiences are under the headings; ‘Architecture demonstrative of human – water relationship in Malta and Gozo’, ‘Phenomenological Experience of Drinking Water; Malta and Gozo’, and ‘Plastic and Water in Gozo’. Quite anticlimactically, I do not put across a large, overbearing point at the end of my writing, because to attempt to do so on a mere three weeks of fieldwork and with only 10,000 words would be a disservice to my participants, the island and myself. Instead I present everything I have found, linking it to theoretical discussion</w:t>
      </w:r>
      <w:r w:rsidR="00EA2800">
        <w:rPr>
          <w:rFonts w:ascii="Times New Roman" w:hAnsi="Times New Roman" w:cs="Times New Roman"/>
        </w:rPr>
        <w:t>s</w:t>
      </w:r>
      <w:r>
        <w:rPr>
          <w:rFonts w:ascii="Times New Roman" w:hAnsi="Times New Roman" w:cs="Times New Roman"/>
        </w:rPr>
        <w:t xml:space="preserve">, presenting what I believe it shows, and in acknowledging areas </w:t>
      </w:r>
      <w:r>
        <w:rPr>
          <w:rFonts w:ascii="Times New Roman" w:hAnsi="Times New Roman" w:cs="Times New Roman"/>
        </w:rPr>
        <w:lastRenderedPageBreak/>
        <w:t>where there needs to be further research, I invite you, the reader to form your own decisions surrounding my work.</w:t>
      </w:r>
    </w:p>
    <w:p w14:paraId="78CCC57B" w14:textId="630D4B37" w:rsidR="00394A81" w:rsidRPr="00204C17" w:rsidRDefault="00044678" w:rsidP="00394A81">
      <w:pPr>
        <w:spacing w:line="480" w:lineRule="auto"/>
        <w:ind w:firstLine="720"/>
        <w:rPr>
          <w:rFonts w:ascii="Times New Roman" w:eastAsiaTheme="minorEastAsia" w:hAnsi="Times New Roman" w:cs="Times New Roman"/>
          <w:color w:val="000000" w:themeColor="text1"/>
          <w:kern w:val="24"/>
          <w:lang w:val="en-US"/>
        </w:rPr>
      </w:pPr>
      <w:r>
        <w:rPr>
          <w:rFonts w:ascii="Times New Roman" w:hAnsi="Times New Roman" w:cs="Times New Roman"/>
        </w:rPr>
        <w:t>The reasoning behind researching and writing this</w:t>
      </w:r>
      <w:r w:rsidR="00394A81" w:rsidRPr="00204C17">
        <w:rPr>
          <w:rFonts w:ascii="Times New Roman" w:hAnsi="Times New Roman" w:cs="Times New Roman"/>
        </w:rPr>
        <w:t xml:space="preserve"> dissertation is a personal journey (it seems) to evaluate and understand my own relationship with environment. It stems from my interest in evaluating human – environment relationships, which began after reading Milton’s 1993 book </w:t>
      </w:r>
      <w:r w:rsidR="00394A81" w:rsidRPr="00204C17">
        <w:rPr>
          <w:rFonts w:ascii="Times New Roman" w:hAnsi="Times New Roman" w:cs="Times New Roman"/>
          <w:i/>
          <w:iCs/>
        </w:rPr>
        <w:t xml:space="preserve">Environmentalism: The </w:t>
      </w:r>
      <w:r w:rsidR="00394A81">
        <w:rPr>
          <w:rFonts w:ascii="Times New Roman" w:hAnsi="Times New Roman" w:cs="Times New Roman"/>
          <w:i/>
          <w:iCs/>
        </w:rPr>
        <w:t>V</w:t>
      </w:r>
      <w:r w:rsidR="00394A81" w:rsidRPr="00204C17">
        <w:rPr>
          <w:rFonts w:ascii="Times New Roman" w:hAnsi="Times New Roman" w:cs="Times New Roman"/>
          <w:i/>
          <w:iCs/>
        </w:rPr>
        <w:t xml:space="preserve">iew </w:t>
      </w:r>
      <w:r w:rsidR="00394A81">
        <w:rPr>
          <w:rFonts w:ascii="Times New Roman" w:hAnsi="Times New Roman" w:cs="Times New Roman"/>
          <w:i/>
          <w:iCs/>
        </w:rPr>
        <w:t>from</w:t>
      </w:r>
      <w:r w:rsidR="00394A81" w:rsidRPr="00204C17">
        <w:rPr>
          <w:rFonts w:ascii="Times New Roman" w:hAnsi="Times New Roman" w:cs="Times New Roman"/>
          <w:i/>
          <w:iCs/>
        </w:rPr>
        <w:t xml:space="preserve"> </w:t>
      </w:r>
      <w:r w:rsidR="00394A81">
        <w:rPr>
          <w:rFonts w:ascii="Times New Roman" w:hAnsi="Times New Roman" w:cs="Times New Roman"/>
          <w:i/>
          <w:iCs/>
        </w:rPr>
        <w:t>A</w:t>
      </w:r>
      <w:r w:rsidR="00394A81" w:rsidRPr="00204C17">
        <w:rPr>
          <w:rFonts w:ascii="Times New Roman" w:hAnsi="Times New Roman" w:cs="Times New Roman"/>
          <w:i/>
          <w:iCs/>
        </w:rPr>
        <w:t>nthropology</w:t>
      </w:r>
      <w:r w:rsidR="00394A81" w:rsidRPr="00204C17">
        <w:rPr>
          <w:rFonts w:ascii="Times New Roman" w:hAnsi="Times New Roman" w:cs="Times New Roman"/>
        </w:rPr>
        <w:t xml:space="preserve">, and her 1996 book </w:t>
      </w:r>
      <w:r w:rsidR="00394A81" w:rsidRPr="00204C17">
        <w:rPr>
          <w:rFonts w:ascii="Times New Roman" w:eastAsiaTheme="minorEastAsia" w:hAnsi="Times New Roman" w:cs="Times New Roman"/>
          <w:i/>
          <w:iCs/>
          <w:color w:val="000000" w:themeColor="text1"/>
          <w:kern w:val="24"/>
          <w:lang w:val="en-US"/>
        </w:rPr>
        <w:t>Environmentalism and Cultural Theory: Exploring the Role of Anthropology in Environmental Discourse.</w:t>
      </w:r>
      <w:r w:rsidR="00394A81" w:rsidRPr="00204C17">
        <w:rPr>
          <w:rFonts w:ascii="Times New Roman" w:eastAsiaTheme="minorEastAsia" w:hAnsi="Times New Roman" w:cs="Times New Roman"/>
          <w:color w:val="000000" w:themeColor="text1"/>
          <w:kern w:val="24"/>
          <w:lang w:val="en-US"/>
        </w:rPr>
        <w:t xml:space="preserve"> These two writings highlight the discussions regarding nature and culture and the idea that the outer environment is one which is laden with culturally defined meaning </w:t>
      </w:r>
      <w:r w:rsidR="00394A81">
        <w:rPr>
          <w:rFonts w:ascii="Times New Roman" w:eastAsiaTheme="minorEastAsia" w:hAnsi="Times New Roman" w:cs="Times New Roman"/>
          <w:color w:val="000000" w:themeColor="text1"/>
          <w:kern w:val="24"/>
          <w:lang w:val="en-US"/>
        </w:rPr>
        <w:t>informing</w:t>
      </w:r>
      <w:r w:rsidR="00394A81" w:rsidRPr="00204C17">
        <w:rPr>
          <w:rFonts w:ascii="Times New Roman" w:eastAsiaTheme="minorEastAsia" w:hAnsi="Times New Roman" w:cs="Times New Roman"/>
          <w:color w:val="000000" w:themeColor="text1"/>
          <w:kern w:val="24"/>
          <w:lang w:val="en-US"/>
        </w:rPr>
        <w:t xml:space="preserve"> how people interact with it. This brought into question my personal ontology with environment, how were (and are) my conscious and sub-conscious taught and learned assumptions regarding matter, material, and body informing my relationship with environment? </w:t>
      </w:r>
    </w:p>
    <w:p w14:paraId="62C0F59E" w14:textId="69977D5A" w:rsidR="00394A81" w:rsidRPr="00204C17" w:rsidRDefault="00394A81" w:rsidP="00394A81">
      <w:pPr>
        <w:spacing w:line="480" w:lineRule="auto"/>
        <w:jc w:val="center"/>
        <w:rPr>
          <w:rFonts w:ascii="Times New Roman" w:hAnsi="Times New Roman" w:cs="Times New Roman"/>
          <w:i/>
          <w:iCs/>
          <w:color w:val="333333"/>
          <w:shd w:val="clear" w:color="auto" w:fill="FFFFFF"/>
        </w:rPr>
      </w:pPr>
      <w:r w:rsidRPr="00204C17">
        <w:rPr>
          <w:rFonts w:ascii="Times New Roman" w:hAnsi="Times New Roman" w:cs="Times New Roman"/>
          <w:i/>
          <w:iCs/>
          <w:color w:val="333333"/>
          <w:shd w:val="clear" w:color="auto" w:fill="FFFFFF"/>
        </w:rPr>
        <w:t>"You have stolen my dreams and my childhood with your empty words. And yet I</w:t>
      </w:r>
      <w:r w:rsidR="00044678">
        <w:rPr>
          <w:rFonts w:ascii="Times New Roman" w:hAnsi="Times New Roman" w:cs="Times New Roman"/>
          <w:i/>
          <w:iCs/>
          <w:color w:val="333333"/>
          <w:shd w:val="clear" w:color="auto" w:fill="FFFFFF"/>
        </w:rPr>
        <w:t xml:space="preserve"> a</w:t>
      </w:r>
      <w:r w:rsidRPr="00204C17">
        <w:rPr>
          <w:rFonts w:ascii="Times New Roman" w:hAnsi="Times New Roman" w:cs="Times New Roman"/>
          <w:i/>
          <w:iCs/>
          <w:color w:val="333333"/>
          <w:shd w:val="clear" w:color="auto" w:fill="FFFFFF"/>
        </w:rPr>
        <w:t>m one of the lucky ones. People are suffering. People are dying. Entire ecosystems are collapsing. We are in the beginning of a mass extinction, and all you can talk about is money and fairy tales of eternal economic growth. How dare you!</w:t>
      </w:r>
      <w:r>
        <w:rPr>
          <w:rFonts w:ascii="Times New Roman" w:hAnsi="Times New Roman" w:cs="Times New Roman"/>
          <w:i/>
          <w:iCs/>
          <w:color w:val="333333"/>
          <w:shd w:val="clear" w:color="auto" w:fill="FFFFFF"/>
        </w:rPr>
        <w:t>”</w:t>
      </w:r>
      <w:r w:rsidRPr="00204C17">
        <w:rPr>
          <w:rFonts w:ascii="Times New Roman" w:hAnsi="Times New Roman" w:cs="Times New Roman"/>
          <w:i/>
          <w:iCs/>
          <w:color w:val="333333"/>
          <w:shd w:val="clear" w:color="auto" w:fill="FFFFFF"/>
        </w:rPr>
        <w:t xml:space="preserve"> </w:t>
      </w:r>
      <w:r w:rsidRPr="00204C17">
        <w:rPr>
          <w:rFonts w:ascii="Times New Roman" w:hAnsi="Times New Roman" w:cs="Times New Roman"/>
          <w:color w:val="333333"/>
          <w:shd w:val="clear" w:color="auto" w:fill="FFFFFF"/>
        </w:rPr>
        <w:t>(Thunberg, G. 2019)</w:t>
      </w:r>
    </w:p>
    <w:p w14:paraId="77CD0EF1" w14:textId="116D4662" w:rsidR="00044678" w:rsidRDefault="00394A81" w:rsidP="00044678">
      <w:pPr>
        <w:spacing w:line="480" w:lineRule="auto"/>
        <w:ind w:firstLine="720"/>
        <w:rPr>
          <w:rFonts w:ascii="Times New Roman" w:hAnsi="Times New Roman" w:cs="Times New Roman"/>
        </w:rPr>
      </w:pPr>
      <w:r w:rsidRPr="00204C17">
        <w:rPr>
          <w:rFonts w:ascii="Times New Roman" w:hAnsi="Times New Roman" w:cs="Times New Roman"/>
        </w:rPr>
        <w:t>This is an excerpt from Greta Thunberg’s 2019 speech to world leaders at a UN Climate Action Summit. Thunberg has begun a global climate movement, which carries out planned peaceful protests; calling for governments to declare a state of climate emergency, take immediate and direct action on reducing greenhouse gas emissions as well as demanding the creation of a citizens assembly on climate and ecological justice, (Extinction Rebellion, 2019). This contemporary movement is symbolic of Milton’s discussion of environmentalism and demonstrates the way that public conscious is changing and putting pressure onto governments; hence creating pressure to change structurally enforced ideologies</w:t>
      </w:r>
      <w:r w:rsidR="00B50538">
        <w:rPr>
          <w:rFonts w:ascii="Times New Roman" w:hAnsi="Times New Roman" w:cs="Times New Roman"/>
        </w:rPr>
        <w:t xml:space="preserve"> of environment being a resource for economic gain</w:t>
      </w:r>
      <w:r w:rsidRPr="00204C17">
        <w:rPr>
          <w:rFonts w:ascii="Times New Roman" w:hAnsi="Times New Roman" w:cs="Times New Roman"/>
        </w:rPr>
        <w:t xml:space="preserve">. It represents a change in mainstream thinking influenced by acknowledging the current relationship many European and North American countries have with environment and acknowledging that these relationships need to change. This current ecological and political climate shows the power of being conscious of our </w:t>
      </w:r>
      <w:r w:rsidRPr="00204C17">
        <w:rPr>
          <w:rFonts w:ascii="Times New Roman" w:hAnsi="Times New Roman" w:cs="Times New Roman"/>
        </w:rPr>
        <w:lastRenderedPageBreak/>
        <w:t>relationship with environment and the importance of changing our ontologies which do not allow for a healthy relationship with environment</w:t>
      </w:r>
      <w:r>
        <w:rPr>
          <w:rFonts w:ascii="Times New Roman" w:hAnsi="Times New Roman" w:cs="Times New Roman"/>
        </w:rPr>
        <w:t>. Morton’s</w:t>
      </w:r>
      <w:r w:rsidRPr="000D2EF4">
        <w:rPr>
          <w:rFonts w:ascii="Times New Roman" w:hAnsi="Times New Roman" w:cs="Times New Roman"/>
        </w:rPr>
        <w:t xml:space="preserve"> writing </w:t>
      </w:r>
      <w:r w:rsidRPr="000D2EF4">
        <w:rPr>
          <w:rFonts w:ascii="Times New Roman" w:hAnsi="Times New Roman" w:cs="Times New Roman"/>
          <w:i/>
          <w:iCs/>
        </w:rPr>
        <w:t>‘Dark Ecology’</w:t>
      </w:r>
      <w:r>
        <w:rPr>
          <w:rFonts w:ascii="Times New Roman" w:hAnsi="Times New Roman" w:cs="Times New Roman"/>
          <w:i/>
          <w:iCs/>
        </w:rPr>
        <w:t xml:space="preserve"> </w:t>
      </w:r>
      <w:r>
        <w:rPr>
          <w:rFonts w:ascii="Times New Roman" w:hAnsi="Times New Roman" w:cs="Times New Roman"/>
        </w:rPr>
        <w:t>(M</w:t>
      </w:r>
      <w:r w:rsidR="00B50538">
        <w:rPr>
          <w:rFonts w:ascii="Times New Roman" w:hAnsi="Times New Roman" w:cs="Times New Roman"/>
        </w:rPr>
        <w:t>or</w:t>
      </w:r>
      <w:r>
        <w:rPr>
          <w:rFonts w:ascii="Times New Roman" w:hAnsi="Times New Roman" w:cs="Times New Roman"/>
        </w:rPr>
        <w:t>ton, 2016)</w:t>
      </w:r>
      <w:r w:rsidRPr="000D2EF4">
        <w:rPr>
          <w:rFonts w:ascii="Times New Roman" w:hAnsi="Times New Roman" w:cs="Times New Roman"/>
          <w:i/>
          <w:iCs/>
        </w:rPr>
        <w:t xml:space="preserve">, </w:t>
      </w:r>
      <w:r w:rsidRPr="000D2EF4">
        <w:rPr>
          <w:rFonts w:ascii="Times New Roman" w:hAnsi="Times New Roman" w:cs="Times New Roman"/>
        </w:rPr>
        <w:t xml:space="preserve">comes into this, as </w:t>
      </w:r>
      <w:r>
        <w:rPr>
          <w:rFonts w:ascii="Times New Roman" w:hAnsi="Times New Roman" w:cs="Times New Roman"/>
        </w:rPr>
        <w:t>Morton’s</w:t>
      </w:r>
      <w:r w:rsidRPr="000D2EF4">
        <w:rPr>
          <w:rFonts w:ascii="Times New Roman" w:hAnsi="Times New Roman" w:cs="Times New Roman"/>
        </w:rPr>
        <w:t xml:space="preserve"> take on ecognosis highlights this stage of knowing and acknowledging, </w:t>
      </w:r>
      <w:r>
        <w:rPr>
          <w:rFonts w:ascii="Times New Roman" w:hAnsi="Times New Roman" w:cs="Times New Roman"/>
        </w:rPr>
        <w:t xml:space="preserve">where we are part of the loop as well as being aware of the loop itself. Trying to understand ourselves outside of this relationship suggests that we are not of the relationship itself. Ecological awareness becomes uncomfortable and ‘weird’ when we begin to </w:t>
      </w:r>
      <w:r w:rsidR="00044678">
        <w:rPr>
          <w:rFonts w:ascii="Times New Roman" w:hAnsi="Times New Roman" w:cs="Times New Roman"/>
        </w:rPr>
        <w:t xml:space="preserve">understand this. This stage of weirdness is where I find myself in researching and writing this dissertation, wanting to know where to go and learning to be conscious of my own anthropocentrism. Fieldwork in Gozo was an attempt at this, becoming aware of where my ontologies were being pushed and dented and learning of the agency of matter in relationship with myself in a way that I had previously failed to see. </w:t>
      </w:r>
    </w:p>
    <w:p w14:paraId="229E7907" w14:textId="07620F0E" w:rsidR="006E302A" w:rsidRDefault="006E302A" w:rsidP="00CE4661">
      <w:pPr>
        <w:pStyle w:val="Heading1"/>
        <w:rPr>
          <w:rStyle w:val="CommentReference"/>
          <w:rFonts w:ascii="Times New Roman" w:hAnsi="Times New Roman" w:cs="Times New Roman"/>
          <w:color w:val="auto"/>
          <w:sz w:val="32"/>
          <w:szCs w:val="32"/>
        </w:rPr>
      </w:pPr>
      <w:bookmarkStart w:id="14" w:name="_Toc39840689"/>
      <w:r w:rsidRPr="00CE4661">
        <w:rPr>
          <w:rStyle w:val="CommentReference"/>
          <w:rFonts w:ascii="Times New Roman" w:hAnsi="Times New Roman" w:cs="Times New Roman"/>
          <w:color w:val="auto"/>
          <w:sz w:val="32"/>
          <w:szCs w:val="32"/>
        </w:rPr>
        <w:t>Literature Review</w:t>
      </w:r>
      <w:bookmarkEnd w:id="14"/>
    </w:p>
    <w:p w14:paraId="57E84302" w14:textId="77777777" w:rsidR="009F4D55" w:rsidRPr="009F4D55" w:rsidRDefault="009F4D55" w:rsidP="009F4D55"/>
    <w:p w14:paraId="66EF714A" w14:textId="40056972" w:rsidR="009627CB" w:rsidRPr="00204C17" w:rsidRDefault="00AB4954" w:rsidP="00204C17">
      <w:pPr>
        <w:spacing w:line="480" w:lineRule="auto"/>
        <w:ind w:firstLine="720"/>
        <w:rPr>
          <w:rStyle w:val="CommentReference"/>
          <w:rFonts w:ascii="Times New Roman" w:hAnsi="Times New Roman" w:cs="Times New Roman"/>
          <w:sz w:val="22"/>
          <w:szCs w:val="22"/>
        </w:rPr>
      </w:pPr>
      <w:r w:rsidRPr="00204C17">
        <w:rPr>
          <w:rStyle w:val="CommentReference"/>
          <w:rFonts w:ascii="Times New Roman" w:hAnsi="Times New Roman" w:cs="Times New Roman"/>
          <w:sz w:val="22"/>
          <w:szCs w:val="22"/>
        </w:rPr>
        <w:t>Ingold’s 2000 discussion of perceptual relativism is used</w:t>
      </w:r>
      <w:r w:rsidR="00DA2190" w:rsidRPr="00204C17">
        <w:rPr>
          <w:rStyle w:val="CommentReference"/>
          <w:rFonts w:ascii="Times New Roman" w:hAnsi="Times New Roman" w:cs="Times New Roman"/>
          <w:sz w:val="22"/>
          <w:szCs w:val="22"/>
        </w:rPr>
        <w:t xml:space="preserve"> as a basis</w:t>
      </w:r>
      <w:r w:rsidRPr="00204C17">
        <w:rPr>
          <w:rStyle w:val="CommentReference"/>
          <w:rFonts w:ascii="Times New Roman" w:hAnsi="Times New Roman" w:cs="Times New Roman"/>
          <w:sz w:val="22"/>
          <w:szCs w:val="22"/>
        </w:rPr>
        <w:t xml:space="preserve"> in this discussion </w:t>
      </w:r>
      <w:r w:rsidR="002F7BC8" w:rsidRPr="00204C17">
        <w:rPr>
          <w:rStyle w:val="CommentReference"/>
          <w:rFonts w:ascii="Times New Roman" w:hAnsi="Times New Roman" w:cs="Times New Roman"/>
          <w:sz w:val="22"/>
          <w:szCs w:val="22"/>
        </w:rPr>
        <w:t>to understand that as people each interpret the same reality in a unique way, perception can be taught and altered. Per</w:t>
      </w:r>
      <w:r w:rsidR="00543F73">
        <w:rPr>
          <w:rStyle w:val="CommentReference"/>
          <w:rFonts w:ascii="Times New Roman" w:hAnsi="Times New Roman" w:cs="Times New Roman"/>
          <w:sz w:val="22"/>
          <w:szCs w:val="22"/>
        </w:rPr>
        <w:t>ception</w:t>
      </w:r>
      <w:r w:rsidR="002F7BC8" w:rsidRPr="00204C17">
        <w:rPr>
          <w:rStyle w:val="CommentReference"/>
          <w:rFonts w:ascii="Times New Roman" w:hAnsi="Times New Roman" w:cs="Times New Roman"/>
          <w:sz w:val="22"/>
          <w:szCs w:val="22"/>
        </w:rPr>
        <w:t xml:space="preserve"> influences relationship and relationship influences behaviour and action. If one can become aware and conscious of their personal understanding</w:t>
      </w:r>
      <w:r w:rsidR="004E74DD" w:rsidRPr="00204C17">
        <w:rPr>
          <w:rStyle w:val="CommentReference"/>
          <w:rFonts w:ascii="Times New Roman" w:hAnsi="Times New Roman" w:cs="Times New Roman"/>
          <w:sz w:val="22"/>
          <w:szCs w:val="22"/>
        </w:rPr>
        <w:t>, bias</w:t>
      </w:r>
      <w:r w:rsidR="002F7BC8" w:rsidRPr="00204C17">
        <w:rPr>
          <w:rStyle w:val="CommentReference"/>
          <w:rFonts w:ascii="Times New Roman" w:hAnsi="Times New Roman" w:cs="Times New Roman"/>
          <w:sz w:val="22"/>
          <w:szCs w:val="22"/>
        </w:rPr>
        <w:t xml:space="preserve"> and relationship with </w:t>
      </w:r>
      <w:r w:rsidR="00CF605C" w:rsidRPr="00204C17">
        <w:rPr>
          <w:rStyle w:val="CommentReference"/>
          <w:rFonts w:ascii="Times New Roman" w:hAnsi="Times New Roman" w:cs="Times New Roman"/>
          <w:sz w:val="22"/>
          <w:szCs w:val="22"/>
        </w:rPr>
        <w:t>environment,</w:t>
      </w:r>
      <w:r w:rsidR="002F7BC8" w:rsidRPr="00204C17">
        <w:rPr>
          <w:rStyle w:val="CommentReference"/>
          <w:rFonts w:ascii="Times New Roman" w:hAnsi="Times New Roman" w:cs="Times New Roman"/>
          <w:sz w:val="22"/>
          <w:szCs w:val="22"/>
        </w:rPr>
        <w:t xml:space="preserve"> then it may be possible for that relationship to be altered</w:t>
      </w:r>
      <w:r w:rsidR="00CF605C" w:rsidRPr="00204C17">
        <w:rPr>
          <w:rStyle w:val="CommentReference"/>
          <w:rFonts w:ascii="Times New Roman" w:hAnsi="Times New Roman" w:cs="Times New Roman"/>
          <w:sz w:val="22"/>
          <w:szCs w:val="22"/>
        </w:rPr>
        <w:t xml:space="preserve"> and become less anthropocentric in nature. If human beings can understand the performativity (Barad, 2007, p.153) of the boundaries between body and environment, then maybe a posthumanism ontology (Barad, 2007, p.153) can be met, one which does not overlook the agency of environment, and one which is not cut short by its own self-imagined definitions of </w:t>
      </w:r>
      <w:r w:rsidR="00DA2190" w:rsidRPr="00204C17">
        <w:rPr>
          <w:rStyle w:val="CommentReference"/>
          <w:rFonts w:ascii="Times New Roman" w:hAnsi="Times New Roman" w:cs="Times New Roman"/>
          <w:sz w:val="22"/>
          <w:szCs w:val="22"/>
        </w:rPr>
        <w:t>body and other</w:t>
      </w:r>
      <w:r w:rsidR="00CF605C" w:rsidRPr="00204C17">
        <w:rPr>
          <w:rStyle w:val="CommentReference"/>
          <w:rFonts w:ascii="Times New Roman" w:hAnsi="Times New Roman" w:cs="Times New Roman"/>
          <w:sz w:val="22"/>
          <w:szCs w:val="22"/>
        </w:rPr>
        <w:t xml:space="preserve"> which </w:t>
      </w:r>
      <w:r w:rsidR="004E74DD" w:rsidRPr="00204C17">
        <w:rPr>
          <w:rStyle w:val="CommentReference"/>
          <w:rFonts w:ascii="Times New Roman" w:hAnsi="Times New Roman" w:cs="Times New Roman"/>
          <w:sz w:val="22"/>
          <w:szCs w:val="22"/>
        </w:rPr>
        <w:t>have led to the Anthropocene.</w:t>
      </w:r>
    </w:p>
    <w:p w14:paraId="2507690F" w14:textId="4439E869" w:rsidR="005E4DD9" w:rsidRPr="00204C17" w:rsidRDefault="00E043E7" w:rsidP="00204C17">
      <w:pPr>
        <w:spacing w:line="480" w:lineRule="auto"/>
        <w:ind w:firstLine="720"/>
        <w:rPr>
          <w:rStyle w:val="CommentReference"/>
          <w:rFonts w:ascii="Times New Roman" w:hAnsi="Times New Roman" w:cs="Times New Roman"/>
          <w:sz w:val="22"/>
          <w:szCs w:val="22"/>
        </w:rPr>
      </w:pPr>
      <w:r w:rsidRPr="00204C17">
        <w:rPr>
          <w:rStyle w:val="CommentReference"/>
          <w:rFonts w:ascii="Times New Roman" w:hAnsi="Times New Roman" w:cs="Times New Roman"/>
          <w:sz w:val="22"/>
          <w:szCs w:val="22"/>
        </w:rPr>
        <w:t xml:space="preserve">Barad’s 2007 </w:t>
      </w:r>
      <w:r w:rsidR="00FD7E61" w:rsidRPr="00204C17">
        <w:rPr>
          <w:rStyle w:val="CommentReference"/>
          <w:rFonts w:ascii="Times New Roman" w:hAnsi="Times New Roman" w:cs="Times New Roman"/>
          <w:sz w:val="22"/>
          <w:szCs w:val="22"/>
        </w:rPr>
        <w:t>literature</w:t>
      </w:r>
      <w:r w:rsidRPr="00204C17">
        <w:rPr>
          <w:rStyle w:val="CommentReference"/>
          <w:rFonts w:ascii="Times New Roman" w:hAnsi="Times New Roman" w:cs="Times New Roman"/>
          <w:sz w:val="22"/>
          <w:szCs w:val="22"/>
        </w:rPr>
        <w:t xml:space="preserve"> has influenced my writing greatly, as I am writing from a New Materialities viewpoint, and the theories of posthumanism and posthuman performativity </w:t>
      </w:r>
      <w:r w:rsidR="00AB3B9B">
        <w:rPr>
          <w:rStyle w:val="CommentReference"/>
          <w:rFonts w:ascii="Times New Roman" w:hAnsi="Times New Roman" w:cs="Times New Roman"/>
          <w:sz w:val="22"/>
          <w:szCs w:val="22"/>
        </w:rPr>
        <w:t>have</w:t>
      </w:r>
      <w:r w:rsidRPr="00204C17">
        <w:rPr>
          <w:rStyle w:val="CommentReference"/>
          <w:rFonts w:ascii="Times New Roman" w:hAnsi="Times New Roman" w:cs="Times New Roman"/>
          <w:sz w:val="22"/>
          <w:szCs w:val="22"/>
        </w:rPr>
        <w:t xml:space="preserve"> heavily </w:t>
      </w:r>
      <w:r w:rsidR="00AB3B9B">
        <w:rPr>
          <w:rStyle w:val="CommentReference"/>
          <w:rFonts w:ascii="Times New Roman" w:hAnsi="Times New Roman" w:cs="Times New Roman"/>
          <w:sz w:val="22"/>
          <w:szCs w:val="22"/>
        </w:rPr>
        <w:t xml:space="preserve">influenced </w:t>
      </w:r>
      <w:r w:rsidRPr="00204C17">
        <w:rPr>
          <w:rStyle w:val="CommentReference"/>
          <w:rFonts w:ascii="Times New Roman" w:hAnsi="Times New Roman" w:cs="Times New Roman"/>
          <w:sz w:val="22"/>
          <w:szCs w:val="22"/>
        </w:rPr>
        <w:t>this writing. ‘Posthumanism marks the practice of accounting for the boundary-making-practices by which the “human” and its others are differentially delineated and defined’ (Barad, 2007, p. 136). Thus, the adoption of a Posthumanist thinking acknowledges that boundaries between human and other are enacted</w:t>
      </w:r>
      <w:r w:rsidR="00AB3B9B">
        <w:rPr>
          <w:rStyle w:val="CommentReference"/>
          <w:rFonts w:ascii="Times New Roman" w:hAnsi="Times New Roman" w:cs="Times New Roman"/>
          <w:sz w:val="22"/>
          <w:szCs w:val="22"/>
        </w:rPr>
        <w:t xml:space="preserve">, understanding this calls for a shift in </w:t>
      </w:r>
      <w:r w:rsidRPr="00204C17">
        <w:rPr>
          <w:rStyle w:val="CommentReference"/>
          <w:rFonts w:ascii="Times New Roman" w:hAnsi="Times New Roman" w:cs="Times New Roman"/>
          <w:sz w:val="22"/>
          <w:szCs w:val="22"/>
        </w:rPr>
        <w:t xml:space="preserve">mainstream UK </w:t>
      </w:r>
      <w:r w:rsidR="005859B3">
        <w:rPr>
          <w:rStyle w:val="CommentReference"/>
          <w:rFonts w:ascii="Times New Roman" w:hAnsi="Times New Roman" w:cs="Times New Roman"/>
          <w:sz w:val="22"/>
          <w:szCs w:val="22"/>
        </w:rPr>
        <w:t xml:space="preserve">(my own) </w:t>
      </w:r>
      <w:r w:rsidRPr="00204C17">
        <w:rPr>
          <w:rStyle w:val="CommentReference"/>
          <w:rFonts w:ascii="Times New Roman" w:hAnsi="Times New Roman" w:cs="Times New Roman"/>
          <w:sz w:val="22"/>
          <w:szCs w:val="22"/>
        </w:rPr>
        <w:t>thinking</w:t>
      </w:r>
      <w:r w:rsidR="00AB3B9B">
        <w:rPr>
          <w:rStyle w:val="CommentReference"/>
          <w:rFonts w:ascii="Times New Roman" w:hAnsi="Times New Roman" w:cs="Times New Roman"/>
          <w:sz w:val="22"/>
          <w:szCs w:val="22"/>
        </w:rPr>
        <w:t xml:space="preserve">, one </w:t>
      </w:r>
      <w:r w:rsidR="00AB3B9B">
        <w:rPr>
          <w:rStyle w:val="CommentReference"/>
          <w:rFonts w:ascii="Times New Roman" w:hAnsi="Times New Roman" w:cs="Times New Roman"/>
          <w:sz w:val="22"/>
          <w:szCs w:val="22"/>
        </w:rPr>
        <w:lastRenderedPageBreak/>
        <w:t xml:space="preserve">which I must admit, I have not fully comprehended or achieved, but this research is a work towards evolving my own </w:t>
      </w:r>
      <w:r w:rsidR="00B91252">
        <w:rPr>
          <w:rStyle w:val="CommentReference"/>
          <w:rFonts w:ascii="Times New Roman" w:hAnsi="Times New Roman" w:cs="Times New Roman"/>
          <w:sz w:val="22"/>
          <w:szCs w:val="22"/>
        </w:rPr>
        <w:t>perception</w:t>
      </w:r>
      <w:r w:rsidR="00AB3B9B">
        <w:rPr>
          <w:rStyle w:val="CommentReference"/>
          <w:rFonts w:ascii="Times New Roman" w:hAnsi="Times New Roman" w:cs="Times New Roman"/>
          <w:sz w:val="22"/>
          <w:szCs w:val="22"/>
        </w:rPr>
        <w:t>.</w:t>
      </w:r>
      <w:r w:rsidRPr="00204C17">
        <w:rPr>
          <w:rStyle w:val="CommentReference"/>
          <w:rFonts w:ascii="Times New Roman" w:hAnsi="Times New Roman" w:cs="Times New Roman"/>
          <w:sz w:val="22"/>
          <w:szCs w:val="22"/>
        </w:rPr>
        <w:t xml:space="preserve"> </w:t>
      </w:r>
    </w:p>
    <w:p w14:paraId="10235E7B" w14:textId="7C95E732" w:rsidR="002C4AE5" w:rsidRPr="00204C17" w:rsidRDefault="00543F73" w:rsidP="00204C17">
      <w:pPr>
        <w:spacing w:line="480" w:lineRule="auto"/>
        <w:ind w:firstLine="720"/>
        <w:rPr>
          <w:rFonts w:ascii="Times New Roman" w:hAnsi="Times New Roman" w:cs="Times New Roman"/>
        </w:rPr>
      </w:pPr>
      <w:r>
        <w:rPr>
          <w:rFonts w:ascii="Times New Roman" w:hAnsi="Times New Roman" w:cs="Times New Roman"/>
        </w:rPr>
        <w:t xml:space="preserve">Whilst conducting my research, </w:t>
      </w:r>
      <w:r w:rsidR="00B91252">
        <w:rPr>
          <w:rFonts w:ascii="Times New Roman" w:hAnsi="Times New Roman" w:cs="Times New Roman"/>
        </w:rPr>
        <w:t xml:space="preserve">I </w:t>
      </w:r>
      <w:r>
        <w:rPr>
          <w:rFonts w:ascii="Times New Roman" w:hAnsi="Times New Roman" w:cs="Times New Roman"/>
        </w:rPr>
        <w:t xml:space="preserve">found that the agency of water and plastic influenced human, this is an approach which moves past Gell’s 1998 discussion of </w:t>
      </w:r>
      <w:r w:rsidR="00D71830">
        <w:rPr>
          <w:rFonts w:ascii="Times New Roman" w:hAnsi="Times New Roman" w:cs="Times New Roman"/>
        </w:rPr>
        <w:t>a</w:t>
      </w:r>
      <w:r>
        <w:rPr>
          <w:rFonts w:ascii="Times New Roman" w:hAnsi="Times New Roman" w:cs="Times New Roman"/>
        </w:rPr>
        <w:t xml:space="preserve">gency. </w:t>
      </w:r>
      <w:r w:rsidR="007B0FE9" w:rsidRPr="00204C17">
        <w:rPr>
          <w:rFonts w:ascii="Times New Roman" w:hAnsi="Times New Roman" w:cs="Times New Roman"/>
        </w:rPr>
        <w:t xml:space="preserve">Gell first discussed objects being imbued with agency in his 1998 book, </w:t>
      </w:r>
      <w:r w:rsidR="007B0FE9" w:rsidRPr="00204C17">
        <w:rPr>
          <w:rFonts w:ascii="Times New Roman" w:hAnsi="Times New Roman" w:cs="Times New Roman"/>
          <w:i/>
          <w:iCs/>
        </w:rPr>
        <w:t xml:space="preserve">Art and Agency </w:t>
      </w:r>
      <w:r w:rsidR="007B0FE9" w:rsidRPr="00204C17">
        <w:rPr>
          <w:rFonts w:ascii="Times New Roman" w:hAnsi="Times New Roman" w:cs="Times New Roman"/>
        </w:rPr>
        <w:t xml:space="preserve">(Gell, 1998).  </w:t>
      </w:r>
      <w:r>
        <w:rPr>
          <w:rFonts w:ascii="Times New Roman" w:hAnsi="Times New Roman" w:cs="Times New Roman"/>
        </w:rPr>
        <w:t>Describing the</w:t>
      </w:r>
      <w:r w:rsidR="007B0FE9" w:rsidRPr="00204C17">
        <w:rPr>
          <w:rFonts w:ascii="Times New Roman" w:hAnsi="Times New Roman" w:cs="Times New Roman"/>
        </w:rPr>
        <w:t xml:space="preserve"> ‘social agent’ (Gell, 1998, p.16) as someone who can affect change through action from intention; ‘Agency is attributed to those persons (and things, […]) who/which are seen as initiating causal sequences of a particular type, that is, events caused by acts of mind or will or intention […]’</w:t>
      </w:r>
      <w:r w:rsidR="00B91252">
        <w:rPr>
          <w:rFonts w:ascii="Times New Roman" w:hAnsi="Times New Roman" w:cs="Times New Roman"/>
        </w:rPr>
        <w:t>,</w:t>
      </w:r>
      <w:r w:rsidR="007B0FE9" w:rsidRPr="00204C17">
        <w:rPr>
          <w:rFonts w:ascii="Times New Roman" w:hAnsi="Times New Roman" w:cs="Times New Roman"/>
        </w:rPr>
        <w:t xml:space="preserve"> (Gell, 1998, p.16). Furthermore, Gell </w:t>
      </w:r>
      <w:r w:rsidR="007B0FE9" w:rsidRPr="00FB3463">
        <w:rPr>
          <w:rFonts w:ascii="Times New Roman" w:hAnsi="Times New Roman" w:cs="Times New Roman"/>
        </w:rPr>
        <w:t xml:space="preserve">describes ‘things as social agents’ (Gell, 1998, pp. 17, 18), as objects form social relationships with people, and thus ‘[…] appear as ‘social agents’ in particular social situations […]’, (Gell, 1998, p.19). This understanding of </w:t>
      </w:r>
      <w:r w:rsidR="00D71830" w:rsidRPr="00FB3463">
        <w:rPr>
          <w:rFonts w:ascii="Times New Roman" w:hAnsi="Times New Roman" w:cs="Times New Roman"/>
        </w:rPr>
        <w:t>a</w:t>
      </w:r>
      <w:r w:rsidR="007B0FE9" w:rsidRPr="00FB3463">
        <w:rPr>
          <w:rFonts w:ascii="Times New Roman" w:hAnsi="Times New Roman" w:cs="Times New Roman"/>
        </w:rPr>
        <w:t>gency is not one that I share</w:t>
      </w:r>
      <w:r w:rsidR="00FB3463" w:rsidRPr="00FB3463">
        <w:rPr>
          <w:rFonts w:ascii="Times New Roman" w:hAnsi="Times New Roman" w:cs="Times New Roman"/>
        </w:rPr>
        <w:t xml:space="preserve"> because it perpetuates an anthropocentric ontology, assuming humans are the only things to cause affect in relationships.</w:t>
      </w:r>
      <w:r w:rsidR="007B0FE9" w:rsidRPr="00FB3463">
        <w:rPr>
          <w:rFonts w:ascii="Times New Roman" w:hAnsi="Times New Roman" w:cs="Times New Roman"/>
        </w:rPr>
        <w:t xml:space="preserve"> Ingold’s 2007 writing</w:t>
      </w:r>
      <w:r w:rsidR="007B0FE9" w:rsidRPr="00204C17">
        <w:rPr>
          <w:rFonts w:ascii="Times New Roman" w:hAnsi="Times New Roman" w:cs="Times New Roman"/>
        </w:rPr>
        <w:t xml:space="preserve"> </w:t>
      </w:r>
      <w:r w:rsidR="007B0FE9" w:rsidRPr="00204C17">
        <w:rPr>
          <w:rFonts w:ascii="Times New Roman" w:hAnsi="Times New Roman" w:cs="Times New Roman"/>
          <w:i/>
          <w:iCs/>
        </w:rPr>
        <w:t xml:space="preserve">Materials Against Materiality </w:t>
      </w:r>
      <w:r w:rsidR="007B0FE9" w:rsidRPr="00204C17">
        <w:rPr>
          <w:rFonts w:ascii="Times New Roman" w:hAnsi="Times New Roman" w:cs="Times New Roman"/>
        </w:rPr>
        <w:t xml:space="preserve">(Ingold, 2007) presents an alternative understanding of agency, where objects are not simply </w:t>
      </w:r>
      <w:r w:rsidR="00D3306B" w:rsidRPr="00204C17">
        <w:rPr>
          <w:rFonts w:ascii="Times New Roman" w:hAnsi="Times New Roman" w:cs="Times New Roman"/>
        </w:rPr>
        <w:t>imbued</w:t>
      </w:r>
      <w:r w:rsidR="007B0FE9" w:rsidRPr="00204C17">
        <w:rPr>
          <w:rFonts w:ascii="Times New Roman" w:hAnsi="Times New Roman" w:cs="Times New Roman"/>
        </w:rPr>
        <w:t xml:space="preserve"> with agency, but are caught up in the currents of the lifeworld which allow their activity, (Ingold, 2007, p.1). Moving away from an anthropocentric standpoint of Gell’s, Ingold discusses </w:t>
      </w:r>
      <w:r w:rsidR="00F504C9" w:rsidRPr="00204C17">
        <w:rPr>
          <w:rFonts w:ascii="Times New Roman" w:hAnsi="Times New Roman" w:cs="Times New Roman"/>
        </w:rPr>
        <w:t>the agency of objects being in the materials of objects themselves, (Ingold, 2007, p.12).</w:t>
      </w:r>
      <w:r w:rsidR="00716D78" w:rsidRPr="00204C17">
        <w:rPr>
          <w:rFonts w:ascii="Times New Roman" w:hAnsi="Times New Roman" w:cs="Times New Roman"/>
        </w:rPr>
        <w:t xml:space="preserve"> This is developed from his 2006 writing</w:t>
      </w:r>
      <w:r w:rsidR="00A1747F">
        <w:rPr>
          <w:rFonts w:ascii="Times New Roman" w:hAnsi="Times New Roman" w:cs="Times New Roman"/>
        </w:rPr>
        <w:t xml:space="preserve"> ‘R</w:t>
      </w:r>
      <w:r w:rsidR="00716D78" w:rsidRPr="00204C17">
        <w:rPr>
          <w:rFonts w:ascii="Times New Roman" w:hAnsi="Times New Roman" w:cs="Times New Roman"/>
          <w:i/>
          <w:iCs/>
        </w:rPr>
        <w:t xml:space="preserve">ethinking the </w:t>
      </w:r>
      <w:r w:rsidR="00A1747F">
        <w:rPr>
          <w:rFonts w:ascii="Times New Roman" w:hAnsi="Times New Roman" w:cs="Times New Roman"/>
          <w:i/>
          <w:iCs/>
        </w:rPr>
        <w:t>A</w:t>
      </w:r>
      <w:r w:rsidR="00716D78" w:rsidRPr="00204C17">
        <w:rPr>
          <w:rFonts w:ascii="Times New Roman" w:hAnsi="Times New Roman" w:cs="Times New Roman"/>
          <w:i/>
          <w:iCs/>
        </w:rPr>
        <w:t xml:space="preserve">nimate, Re-animating </w:t>
      </w:r>
      <w:r w:rsidR="00A1747F">
        <w:rPr>
          <w:rFonts w:ascii="Times New Roman" w:hAnsi="Times New Roman" w:cs="Times New Roman"/>
          <w:i/>
          <w:iCs/>
        </w:rPr>
        <w:t>T</w:t>
      </w:r>
      <w:r w:rsidR="00716D78" w:rsidRPr="00204C17">
        <w:rPr>
          <w:rFonts w:ascii="Times New Roman" w:hAnsi="Times New Roman" w:cs="Times New Roman"/>
          <w:i/>
          <w:iCs/>
        </w:rPr>
        <w:t xml:space="preserve">hought </w:t>
      </w:r>
      <w:r w:rsidR="00716D78" w:rsidRPr="00204C17">
        <w:rPr>
          <w:rFonts w:ascii="Times New Roman" w:hAnsi="Times New Roman" w:cs="Times New Roman"/>
        </w:rPr>
        <w:t>(Ingold, 2006)</w:t>
      </w:r>
      <w:r w:rsidR="002C4AE5" w:rsidRPr="00204C17">
        <w:rPr>
          <w:rFonts w:ascii="Times New Roman" w:hAnsi="Times New Roman" w:cs="Times New Roman"/>
        </w:rPr>
        <w:t xml:space="preserve">, as in his 2007 writing, Ingold highlights that agency does not need to be put upon materials, but that materials have agency inherently from their materiality and their </w:t>
      </w:r>
      <w:r w:rsidR="00D3306B" w:rsidRPr="00204C17">
        <w:rPr>
          <w:rFonts w:ascii="Times New Roman" w:hAnsi="Times New Roman" w:cs="Times New Roman"/>
        </w:rPr>
        <w:t>materialit</w:t>
      </w:r>
      <w:r w:rsidR="00D3306B">
        <w:rPr>
          <w:rFonts w:ascii="Times New Roman" w:hAnsi="Times New Roman" w:cs="Times New Roman"/>
        </w:rPr>
        <w:t xml:space="preserve">y’s’ </w:t>
      </w:r>
      <w:r w:rsidR="002C4AE5" w:rsidRPr="00204C17">
        <w:rPr>
          <w:rFonts w:ascii="Times New Roman" w:hAnsi="Times New Roman" w:cs="Times New Roman"/>
        </w:rPr>
        <w:t>interactions with the world.</w:t>
      </w:r>
    </w:p>
    <w:p w14:paraId="11A4D291" w14:textId="646381B9" w:rsidR="002F7BC8" w:rsidRPr="00204C17" w:rsidRDefault="00B91252" w:rsidP="00204C17">
      <w:pPr>
        <w:spacing w:line="480" w:lineRule="auto"/>
        <w:jc w:val="center"/>
        <w:rPr>
          <w:rFonts w:ascii="Times New Roman" w:hAnsi="Times New Roman" w:cs="Times New Roman"/>
        </w:rPr>
      </w:pPr>
      <w:r>
        <w:rPr>
          <w:rFonts w:ascii="Times New Roman" w:hAnsi="Times New Roman" w:cs="Times New Roman"/>
          <w:i/>
          <w:iCs/>
        </w:rPr>
        <w:t>‘</w:t>
      </w:r>
      <w:r w:rsidR="002C4AE5" w:rsidRPr="00204C17">
        <w:rPr>
          <w:rFonts w:ascii="Times New Roman" w:hAnsi="Times New Roman" w:cs="Times New Roman"/>
          <w:i/>
          <w:iCs/>
        </w:rPr>
        <w:t>Bringing things to life, then, is a matter not of adding to them a sprinkling of agency but of restoring them to the generative ﬂuxes of the world of materials in which they came into being and continue to subsist</w:t>
      </w:r>
      <w:r>
        <w:rPr>
          <w:rFonts w:ascii="Times New Roman" w:hAnsi="Times New Roman" w:cs="Times New Roman"/>
          <w:i/>
          <w:iCs/>
        </w:rPr>
        <w:t>’,</w:t>
      </w:r>
      <w:r w:rsidR="00293FD3" w:rsidRPr="00204C17">
        <w:rPr>
          <w:rFonts w:ascii="Times New Roman" w:hAnsi="Times New Roman" w:cs="Times New Roman"/>
        </w:rPr>
        <w:t xml:space="preserve"> (Ingold, 2007, p.12).</w:t>
      </w:r>
    </w:p>
    <w:p w14:paraId="637E407B" w14:textId="77126284" w:rsidR="008D6D3A" w:rsidRDefault="00985419" w:rsidP="00B91252">
      <w:pPr>
        <w:spacing w:line="480" w:lineRule="auto"/>
        <w:rPr>
          <w:rFonts w:ascii="Times New Roman" w:hAnsi="Times New Roman" w:cs="Times New Roman"/>
        </w:rPr>
      </w:pPr>
      <w:r w:rsidRPr="00204C17">
        <w:rPr>
          <w:rFonts w:ascii="Times New Roman" w:hAnsi="Times New Roman" w:cs="Times New Roman"/>
        </w:rPr>
        <w:tab/>
        <w:t xml:space="preserve">Although Ingold’s understanding of agency as described above is useful and influential in the literature of anthropological thought, it is not entirely the standpoint of my writing. The New Materialities movement is where my theoretical standpoint lies. New Materialities </w:t>
      </w:r>
      <w:r w:rsidR="00B91252">
        <w:rPr>
          <w:rFonts w:ascii="Times New Roman" w:hAnsi="Times New Roman" w:cs="Times New Roman"/>
        </w:rPr>
        <w:t xml:space="preserve">understanding of </w:t>
      </w:r>
      <w:r w:rsidRPr="00204C17">
        <w:rPr>
          <w:rFonts w:ascii="Times New Roman" w:hAnsi="Times New Roman" w:cs="Times New Roman"/>
        </w:rPr>
        <w:lastRenderedPageBreak/>
        <w:t>agency stems from Barad’s theoretical discussions from quantum physics</w:t>
      </w:r>
      <w:r w:rsidR="00443686" w:rsidRPr="00204C17">
        <w:rPr>
          <w:rFonts w:ascii="Times New Roman" w:hAnsi="Times New Roman" w:cs="Times New Roman"/>
        </w:rPr>
        <w:t xml:space="preserve">, which argue that materials have agency due to the chemical processes at </w:t>
      </w:r>
      <w:r w:rsidR="00C7041D" w:rsidRPr="00204C17">
        <w:rPr>
          <w:rFonts w:ascii="Times New Roman" w:hAnsi="Times New Roman" w:cs="Times New Roman"/>
        </w:rPr>
        <w:t>an anatomical</w:t>
      </w:r>
      <w:r w:rsidR="00443686" w:rsidRPr="00204C17">
        <w:rPr>
          <w:rFonts w:ascii="Times New Roman" w:hAnsi="Times New Roman" w:cs="Times New Roman"/>
        </w:rPr>
        <w:t xml:space="preserve"> level</w:t>
      </w:r>
      <w:r w:rsidR="00FB3463">
        <w:rPr>
          <w:rFonts w:ascii="Times New Roman" w:hAnsi="Times New Roman" w:cs="Times New Roman"/>
        </w:rPr>
        <w:t xml:space="preserve"> (Barad, 2007)</w:t>
      </w:r>
      <w:r w:rsidR="00443686" w:rsidRPr="00204C17">
        <w:rPr>
          <w:rFonts w:ascii="Times New Roman" w:hAnsi="Times New Roman" w:cs="Times New Roman"/>
        </w:rPr>
        <w:t>.</w:t>
      </w:r>
    </w:p>
    <w:p w14:paraId="2E0FA889" w14:textId="175A5AE4" w:rsidR="008D6D3A" w:rsidRPr="008D6D3A" w:rsidRDefault="008D6D3A" w:rsidP="00204C17">
      <w:pPr>
        <w:spacing w:line="480" w:lineRule="auto"/>
        <w:ind w:firstLine="720"/>
        <w:rPr>
          <w:rFonts w:ascii="Times New Roman" w:hAnsi="Times New Roman" w:cs="Times New Roman"/>
        </w:rPr>
      </w:pPr>
      <w:r>
        <w:rPr>
          <w:rFonts w:ascii="Times New Roman" w:hAnsi="Times New Roman" w:cs="Times New Roman"/>
        </w:rPr>
        <w:t>Bennett’s 2010 writing ‘</w:t>
      </w:r>
      <w:r>
        <w:rPr>
          <w:rFonts w:ascii="Times New Roman" w:hAnsi="Times New Roman" w:cs="Times New Roman"/>
          <w:i/>
          <w:iCs/>
        </w:rPr>
        <w:t xml:space="preserve">Vibrant Matter: A Political Ecology of Things’ </w:t>
      </w:r>
      <w:r>
        <w:rPr>
          <w:rFonts w:ascii="Times New Roman" w:hAnsi="Times New Roman" w:cs="Times New Roman"/>
        </w:rPr>
        <w:t>(Bennett, 2010) presents a discussion of ‘Vibrant Matter’ and ‘Thing Power’, (Bennett, 2010, p.2)</w:t>
      </w:r>
      <w:r w:rsidR="001703FD">
        <w:rPr>
          <w:rFonts w:ascii="Times New Roman" w:hAnsi="Times New Roman" w:cs="Times New Roman"/>
        </w:rPr>
        <w:t xml:space="preserve"> in an attempt to</w:t>
      </w:r>
      <w:r w:rsidR="00C729E3">
        <w:rPr>
          <w:rFonts w:ascii="Times New Roman" w:hAnsi="Times New Roman" w:cs="Times New Roman"/>
        </w:rPr>
        <w:t xml:space="preserve"> educate people to engage with non-human ‘things’ sustainably and intelligently. </w:t>
      </w:r>
      <w:r w:rsidR="00E1571C">
        <w:rPr>
          <w:rFonts w:ascii="Times New Roman" w:hAnsi="Times New Roman" w:cs="Times New Roman"/>
        </w:rPr>
        <w:t xml:space="preserve">Vibrant Matter stems from an understanding of things and objects not as inert, but as interactive and </w:t>
      </w:r>
      <w:r w:rsidR="00A609DB">
        <w:rPr>
          <w:rFonts w:ascii="Times New Roman" w:hAnsi="Times New Roman" w:cs="Times New Roman"/>
        </w:rPr>
        <w:t>moves past an argument of environmentalism, towards one of ‘vital materialisms’ (Bennett, 2010, p.111)</w:t>
      </w:r>
      <w:r w:rsidR="00E1571C">
        <w:rPr>
          <w:rFonts w:ascii="Times New Roman" w:hAnsi="Times New Roman" w:cs="Times New Roman"/>
        </w:rPr>
        <w:t xml:space="preserve"> </w:t>
      </w:r>
      <w:r w:rsidR="00A609DB">
        <w:rPr>
          <w:rFonts w:ascii="Times New Roman" w:hAnsi="Times New Roman" w:cs="Times New Roman"/>
        </w:rPr>
        <w:t xml:space="preserve">which adopts a Posthumanist perspective in arguing that rather than protecting an ecosystem outside of the human, the aim should be to engage strategically with the surrounding materiality of ‘ecosystem’, which is innately entwined with the human. </w:t>
      </w:r>
      <w:r w:rsidR="003A7F78">
        <w:rPr>
          <w:rFonts w:ascii="Times New Roman" w:hAnsi="Times New Roman" w:cs="Times New Roman"/>
        </w:rPr>
        <w:t>This dissertation attempts to move with this ideology by understanding the material relationships of human and water.</w:t>
      </w:r>
    </w:p>
    <w:p w14:paraId="75D64161" w14:textId="613B5DF9" w:rsidR="00213647" w:rsidRPr="00204C17" w:rsidRDefault="00EB6649" w:rsidP="00204C17">
      <w:pPr>
        <w:spacing w:line="480" w:lineRule="auto"/>
        <w:ind w:firstLine="720"/>
        <w:rPr>
          <w:rFonts w:ascii="Times New Roman" w:hAnsi="Times New Roman" w:cs="Times New Roman"/>
        </w:rPr>
      </w:pPr>
      <w:r w:rsidRPr="00204C17">
        <w:rPr>
          <w:rFonts w:ascii="Times New Roman" w:hAnsi="Times New Roman" w:cs="Times New Roman"/>
        </w:rPr>
        <w:t>Strang’s 2015 writing</w:t>
      </w:r>
      <w:r w:rsidRPr="00204C17">
        <w:rPr>
          <w:rFonts w:ascii="Times New Roman" w:hAnsi="Times New Roman" w:cs="Times New Roman"/>
          <w:i/>
          <w:iCs/>
        </w:rPr>
        <w:t xml:space="preserve"> Water: Nature and Culture</w:t>
      </w:r>
      <w:r w:rsidR="004F50B2" w:rsidRPr="00204C17">
        <w:rPr>
          <w:rFonts w:ascii="Times New Roman" w:hAnsi="Times New Roman" w:cs="Times New Roman"/>
          <w:i/>
          <w:iCs/>
        </w:rPr>
        <w:t xml:space="preserve"> </w:t>
      </w:r>
      <w:r w:rsidR="004F50B2" w:rsidRPr="00204C17">
        <w:rPr>
          <w:rFonts w:ascii="Times New Roman" w:hAnsi="Times New Roman" w:cs="Times New Roman"/>
        </w:rPr>
        <w:t>is used in this dissertation, as it highlights discussions surrounding sustainability and the transformative abilities of water as substance</w:t>
      </w:r>
      <w:r w:rsidRPr="00204C17">
        <w:rPr>
          <w:rFonts w:ascii="Times New Roman" w:hAnsi="Times New Roman" w:cs="Times New Roman"/>
          <w:i/>
          <w:iCs/>
        </w:rPr>
        <w:t xml:space="preserve">. </w:t>
      </w:r>
      <w:r w:rsidRPr="00204C17">
        <w:rPr>
          <w:rFonts w:ascii="Times New Roman" w:hAnsi="Times New Roman" w:cs="Times New Roman"/>
        </w:rPr>
        <w:t xml:space="preserve">This writing discusses the </w:t>
      </w:r>
      <w:r w:rsidR="004F50B2" w:rsidRPr="00204C17">
        <w:rPr>
          <w:rFonts w:ascii="Times New Roman" w:hAnsi="Times New Roman" w:cs="Times New Roman"/>
        </w:rPr>
        <w:t xml:space="preserve">many aspects of water, the chapters feel as though they’re leading the reader through the </w:t>
      </w:r>
      <w:r w:rsidR="00213647" w:rsidRPr="00204C17">
        <w:rPr>
          <w:rFonts w:ascii="Times New Roman" w:hAnsi="Times New Roman" w:cs="Times New Roman"/>
        </w:rPr>
        <w:t>course of water history, from the way that water is understood in the world as substance, the way that it journeys through the world, the way that recent changes in technology have allowed human manipulation of water on a large scale, to the contemporary issue of water pollution and scarcity.</w:t>
      </w:r>
    </w:p>
    <w:p w14:paraId="07835103" w14:textId="3FB738E2" w:rsidR="0027537B" w:rsidRPr="00204C17" w:rsidRDefault="000E774C" w:rsidP="00204C17">
      <w:pPr>
        <w:spacing w:line="480" w:lineRule="auto"/>
        <w:ind w:firstLine="720"/>
        <w:rPr>
          <w:rFonts w:ascii="Times New Roman" w:hAnsi="Times New Roman" w:cs="Times New Roman"/>
        </w:rPr>
      </w:pPr>
      <w:r w:rsidRPr="00204C17">
        <w:rPr>
          <w:rFonts w:ascii="Times New Roman" w:hAnsi="Times New Roman" w:cs="Times New Roman"/>
        </w:rPr>
        <w:t xml:space="preserve">Gabrys’ </w:t>
      </w:r>
      <w:r w:rsidR="00381400">
        <w:rPr>
          <w:rFonts w:ascii="Times New Roman" w:hAnsi="Times New Roman" w:cs="Times New Roman"/>
        </w:rPr>
        <w:t>e</w:t>
      </w:r>
      <w:r w:rsidRPr="00204C17">
        <w:rPr>
          <w:rFonts w:ascii="Times New Roman" w:hAnsi="Times New Roman" w:cs="Times New Roman"/>
        </w:rPr>
        <w:t>t.</w:t>
      </w:r>
      <w:r w:rsidR="00381400">
        <w:rPr>
          <w:rFonts w:ascii="Times New Roman" w:hAnsi="Times New Roman" w:cs="Times New Roman"/>
        </w:rPr>
        <w:t>a</w:t>
      </w:r>
      <w:r w:rsidRPr="00204C17">
        <w:rPr>
          <w:rFonts w:ascii="Times New Roman" w:hAnsi="Times New Roman" w:cs="Times New Roman"/>
        </w:rPr>
        <w:t xml:space="preserve">l.’s book </w:t>
      </w:r>
      <w:r w:rsidRPr="00204C17">
        <w:rPr>
          <w:rFonts w:ascii="Times New Roman" w:hAnsi="Times New Roman" w:cs="Times New Roman"/>
          <w:i/>
          <w:iCs/>
        </w:rPr>
        <w:t xml:space="preserve">Accumulation: The Material Politics of </w:t>
      </w:r>
      <w:r w:rsidR="00DF1285">
        <w:rPr>
          <w:rFonts w:ascii="Times New Roman" w:hAnsi="Times New Roman" w:cs="Times New Roman"/>
          <w:i/>
          <w:iCs/>
        </w:rPr>
        <w:t>Plastic</w:t>
      </w:r>
      <w:r w:rsidRPr="00204C17">
        <w:rPr>
          <w:rFonts w:ascii="Times New Roman" w:hAnsi="Times New Roman" w:cs="Times New Roman"/>
          <w:i/>
          <w:iCs/>
        </w:rPr>
        <w:t xml:space="preserve">, </w:t>
      </w:r>
      <w:r w:rsidRPr="00204C17">
        <w:rPr>
          <w:rFonts w:ascii="Times New Roman" w:hAnsi="Times New Roman" w:cs="Times New Roman"/>
        </w:rPr>
        <w:t xml:space="preserve">(2013) discusses the social, political and material experiences of plastic. </w:t>
      </w:r>
      <w:r w:rsidR="00D864F8" w:rsidRPr="00204C17">
        <w:rPr>
          <w:rFonts w:ascii="Times New Roman" w:hAnsi="Times New Roman" w:cs="Times New Roman"/>
        </w:rPr>
        <w:t>One of the key writings taken from this book is Hawkins ‘Made to be wasted: P</w:t>
      </w:r>
      <w:r w:rsidR="00F0753A" w:rsidRPr="00204C17">
        <w:rPr>
          <w:rFonts w:ascii="Times New Roman" w:hAnsi="Times New Roman" w:cs="Times New Roman"/>
        </w:rPr>
        <w:t>ET</w:t>
      </w:r>
      <w:r w:rsidR="00D864F8" w:rsidRPr="00204C17">
        <w:rPr>
          <w:rFonts w:ascii="Times New Roman" w:hAnsi="Times New Roman" w:cs="Times New Roman"/>
        </w:rPr>
        <w:t xml:space="preserve"> and topologies of disposability’ (Hawkins, 2013, pp. 49-67)</w:t>
      </w:r>
      <w:r w:rsidR="00F0753A" w:rsidRPr="00204C17">
        <w:rPr>
          <w:rFonts w:ascii="Times New Roman" w:hAnsi="Times New Roman" w:cs="Times New Roman"/>
        </w:rPr>
        <w:t>, h</w:t>
      </w:r>
      <w:r w:rsidR="00D864F8" w:rsidRPr="00204C17">
        <w:rPr>
          <w:rFonts w:ascii="Times New Roman" w:hAnsi="Times New Roman" w:cs="Times New Roman"/>
        </w:rPr>
        <w:t>ere Hawking</w:t>
      </w:r>
      <w:r w:rsidR="0027537B" w:rsidRPr="00204C17">
        <w:rPr>
          <w:rFonts w:ascii="Times New Roman" w:hAnsi="Times New Roman" w:cs="Times New Roman"/>
        </w:rPr>
        <w:t xml:space="preserve"> describes the capacity for a good to create economic action due to its agency which emerges through market </w:t>
      </w:r>
      <w:r w:rsidR="00D864F8" w:rsidRPr="00204C17">
        <w:rPr>
          <w:rFonts w:ascii="Times New Roman" w:hAnsi="Times New Roman" w:cs="Times New Roman"/>
        </w:rPr>
        <w:t>assemblages</w:t>
      </w:r>
      <w:r w:rsidR="0027537B" w:rsidRPr="00204C17">
        <w:rPr>
          <w:rFonts w:ascii="Times New Roman" w:hAnsi="Times New Roman" w:cs="Times New Roman"/>
        </w:rPr>
        <w:t xml:space="preserve"> (Hawkins, 2013, p.52)</w:t>
      </w:r>
      <w:r w:rsidR="00F0753A" w:rsidRPr="00204C17">
        <w:rPr>
          <w:rFonts w:ascii="Times New Roman" w:hAnsi="Times New Roman" w:cs="Times New Roman"/>
        </w:rPr>
        <w:t xml:space="preserve">. Hawkins also poetically describes the plastic PET bottle as the place where the material politics of the substance meet: production, consumption and disposability are each symbolically (and literally) linked to the materiality of the plastic drinking bottle, adding to this, the agency of the good in the economic market is also symbolically present of the bottle through advertisement. </w:t>
      </w:r>
    </w:p>
    <w:p w14:paraId="292D4218" w14:textId="005D96E7" w:rsidR="0027537B" w:rsidRPr="00204C17" w:rsidRDefault="00D864F8" w:rsidP="00B91252">
      <w:pPr>
        <w:spacing w:line="480" w:lineRule="auto"/>
        <w:jc w:val="center"/>
        <w:rPr>
          <w:rFonts w:ascii="Times New Roman" w:hAnsi="Times New Roman" w:cs="Times New Roman"/>
        </w:rPr>
      </w:pPr>
      <w:r w:rsidRPr="00204C17">
        <w:rPr>
          <w:rFonts w:ascii="Times New Roman" w:hAnsi="Times New Roman" w:cs="Times New Roman"/>
        </w:rPr>
        <w:lastRenderedPageBreak/>
        <w:t>‘</w:t>
      </w:r>
      <w:r w:rsidR="0027537B" w:rsidRPr="00204C17">
        <w:rPr>
          <w:rFonts w:ascii="Times New Roman" w:hAnsi="Times New Roman" w:cs="Times New Roman"/>
          <w:i/>
          <w:iCs/>
        </w:rPr>
        <w:t xml:space="preserve">In this way, the single-use PET bottle can be considered a conduit of topological relationships that mixes up plastics waste with </w:t>
      </w:r>
      <w:r w:rsidRPr="00204C17">
        <w:rPr>
          <w:rFonts w:ascii="Times New Roman" w:hAnsi="Times New Roman" w:cs="Times New Roman"/>
          <w:i/>
          <w:iCs/>
        </w:rPr>
        <w:t>plastics</w:t>
      </w:r>
      <w:r w:rsidR="0027537B" w:rsidRPr="00204C17">
        <w:rPr>
          <w:rFonts w:ascii="Times New Roman" w:hAnsi="Times New Roman" w:cs="Times New Roman"/>
          <w:i/>
          <w:iCs/>
        </w:rPr>
        <w:t xml:space="preserve"> production and consumption. The bottle is a medium</w:t>
      </w:r>
      <w:r w:rsidRPr="00204C17">
        <w:rPr>
          <w:rFonts w:ascii="Times New Roman" w:hAnsi="Times New Roman" w:cs="Times New Roman"/>
          <w:i/>
          <w:iCs/>
        </w:rPr>
        <w:t xml:space="preserve"> by which the multiple enactments of disposability become co-present and connected. That shows how the ever-growing flow of plastic moves in chaotic and multiple directions […]’</w:t>
      </w:r>
      <w:r w:rsidR="00B91252">
        <w:rPr>
          <w:rFonts w:ascii="Times New Roman" w:hAnsi="Times New Roman" w:cs="Times New Roman"/>
          <w:i/>
          <w:iCs/>
        </w:rPr>
        <w:t>,</w:t>
      </w:r>
      <w:r w:rsidRPr="00204C17">
        <w:rPr>
          <w:rFonts w:ascii="Times New Roman" w:hAnsi="Times New Roman" w:cs="Times New Roman"/>
        </w:rPr>
        <w:t xml:space="preserve"> (Hawkins, 2013, p.65).</w:t>
      </w:r>
    </w:p>
    <w:p w14:paraId="2CE907F8" w14:textId="5C083DC3" w:rsidR="00CE4661" w:rsidRDefault="002B7397" w:rsidP="00204C17">
      <w:pPr>
        <w:spacing w:line="480" w:lineRule="auto"/>
        <w:rPr>
          <w:rFonts w:ascii="Times New Roman" w:hAnsi="Times New Roman" w:cs="Times New Roman"/>
        </w:rPr>
      </w:pPr>
      <w:r w:rsidRPr="00204C17">
        <w:rPr>
          <w:rFonts w:ascii="Times New Roman" w:hAnsi="Times New Roman" w:cs="Times New Roman"/>
        </w:rPr>
        <w:t>Hawkins</w:t>
      </w:r>
      <w:r w:rsidR="00F0753A" w:rsidRPr="00204C17">
        <w:rPr>
          <w:rFonts w:ascii="Times New Roman" w:hAnsi="Times New Roman" w:cs="Times New Roman"/>
        </w:rPr>
        <w:t xml:space="preserve"> et. Al. (2015)</w:t>
      </w:r>
      <w:r w:rsidR="00DB3079" w:rsidRPr="00204C17">
        <w:rPr>
          <w:rFonts w:ascii="Times New Roman" w:hAnsi="Times New Roman" w:cs="Times New Roman"/>
        </w:rPr>
        <w:t xml:space="preserve"> discuss the social and material life of bottled wate</w:t>
      </w:r>
      <w:r w:rsidR="00406D7B" w:rsidRPr="00204C17">
        <w:rPr>
          <w:rFonts w:ascii="Times New Roman" w:hAnsi="Times New Roman" w:cs="Times New Roman"/>
        </w:rPr>
        <w:t xml:space="preserve">r. </w:t>
      </w:r>
      <w:r w:rsidR="00FB3463">
        <w:rPr>
          <w:rFonts w:ascii="Times New Roman" w:hAnsi="Times New Roman" w:cs="Times New Roman"/>
        </w:rPr>
        <w:t>This writing has informed my</w:t>
      </w:r>
      <w:r w:rsidR="00406D7B" w:rsidRPr="00204C17">
        <w:rPr>
          <w:rFonts w:ascii="Times New Roman" w:hAnsi="Times New Roman" w:cs="Times New Roman"/>
        </w:rPr>
        <w:t xml:space="preserve"> dissertation </w:t>
      </w:r>
      <w:r w:rsidR="00FB3463">
        <w:rPr>
          <w:rFonts w:ascii="Times New Roman" w:hAnsi="Times New Roman" w:cs="Times New Roman"/>
        </w:rPr>
        <w:t xml:space="preserve">greatly, </w:t>
      </w:r>
      <w:r w:rsidR="00406D7B" w:rsidRPr="00204C17">
        <w:rPr>
          <w:rFonts w:ascii="Times New Roman" w:hAnsi="Times New Roman" w:cs="Times New Roman"/>
        </w:rPr>
        <w:t xml:space="preserve">as it highlights the main key components </w:t>
      </w:r>
      <w:r w:rsidR="00FB3463">
        <w:rPr>
          <w:rFonts w:ascii="Times New Roman" w:hAnsi="Times New Roman" w:cs="Times New Roman"/>
        </w:rPr>
        <w:t>of discussion surrounding plastic water bottles</w:t>
      </w:r>
      <w:r w:rsidR="00FB3463" w:rsidRPr="00204C17">
        <w:rPr>
          <w:rFonts w:ascii="Times New Roman" w:hAnsi="Times New Roman" w:cs="Times New Roman"/>
        </w:rPr>
        <w:t>,</w:t>
      </w:r>
      <w:r w:rsidR="00406D7B" w:rsidRPr="00204C17">
        <w:rPr>
          <w:rFonts w:ascii="Times New Roman" w:hAnsi="Times New Roman" w:cs="Times New Roman"/>
        </w:rPr>
        <w:t xml:space="preserve"> packaging and marketability, water scarcity and disposability. Using ethnographies from </w:t>
      </w:r>
      <w:r w:rsidR="00FB3463">
        <w:rPr>
          <w:rFonts w:ascii="Times New Roman" w:hAnsi="Times New Roman" w:cs="Times New Roman"/>
        </w:rPr>
        <w:t>Chennai</w:t>
      </w:r>
      <w:r w:rsidR="00406D7B" w:rsidRPr="00204C17">
        <w:rPr>
          <w:rFonts w:ascii="Times New Roman" w:hAnsi="Times New Roman" w:cs="Times New Roman"/>
        </w:rPr>
        <w:t xml:space="preserve">, Hawkins Et. Al. highlight the enactment of water </w:t>
      </w:r>
      <w:r w:rsidR="002F047C" w:rsidRPr="00204C17">
        <w:rPr>
          <w:rFonts w:ascii="Times New Roman" w:hAnsi="Times New Roman" w:cs="Times New Roman"/>
        </w:rPr>
        <w:t>scarcity;</w:t>
      </w:r>
      <w:r w:rsidR="006A03C1" w:rsidRPr="00204C17">
        <w:rPr>
          <w:rFonts w:ascii="Times New Roman" w:hAnsi="Times New Roman" w:cs="Times New Roman"/>
        </w:rPr>
        <w:t xml:space="preserve"> this ethnography is useful in my writing as it demonstrates an alternative experience of water scarcity and it also presents the experienced solution in the same as that of Gozo; economy and water privatisation. </w:t>
      </w:r>
    </w:p>
    <w:p w14:paraId="43365155" w14:textId="77777777" w:rsidR="00234E36" w:rsidRPr="00204C17" w:rsidRDefault="00234E36" w:rsidP="00204C17">
      <w:pPr>
        <w:spacing w:line="480" w:lineRule="auto"/>
        <w:rPr>
          <w:rFonts w:ascii="Times New Roman" w:hAnsi="Times New Roman" w:cs="Times New Roman"/>
        </w:rPr>
      </w:pPr>
    </w:p>
    <w:p w14:paraId="3106A9C2" w14:textId="1F3AFC24" w:rsidR="008F4927" w:rsidRDefault="008F4927" w:rsidP="00CE4661">
      <w:pPr>
        <w:pStyle w:val="Heading1"/>
        <w:rPr>
          <w:rFonts w:ascii="Times New Roman" w:hAnsi="Times New Roman" w:cs="Times New Roman"/>
          <w:color w:val="auto"/>
        </w:rPr>
      </w:pPr>
      <w:bookmarkStart w:id="15" w:name="_Toc39840690"/>
      <w:r w:rsidRPr="00CE4661">
        <w:rPr>
          <w:rFonts w:ascii="Times New Roman" w:hAnsi="Times New Roman" w:cs="Times New Roman"/>
          <w:color w:val="auto"/>
        </w:rPr>
        <w:t>Methodology</w:t>
      </w:r>
      <w:bookmarkEnd w:id="15"/>
    </w:p>
    <w:p w14:paraId="34E7B62A" w14:textId="77777777" w:rsidR="00381400" w:rsidRPr="00381400" w:rsidRDefault="00381400" w:rsidP="00381400"/>
    <w:p w14:paraId="19166C81" w14:textId="703D25E0" w:rsidR="008F4927" w:rsidRPr="00204C17" w:rsidRDefault="008F4927" w:rsidP="00204C17">
      <w:pPr>
        <w:spacing w:line="480" w:lineRule="auto"/>
        <w:ind w:firstLine="720"/>
        <w:rPr>
          <w:rFonts w:ascii="Times New Roman" w:eastAsiaTheme="majorEastAsia"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04C17">
        <w:rPr>
          <w:rFonts w:ascii="Times New Roman" w:eastAsiaTheme="majorEastAsia"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During the summer of 2019 I lived in Gozo, Malta</w:t>
      </w:r>
      <w:r w:rsidR="00750D4F" w:rsidRPr="00204C17">
        <w:rPr>
          <w:rFonts w:ascii="Times New Roman" w:eastAsiaTheme="majorEastAsia"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from the 30</w:t>
      </w:r>
      <w:r w:rsidR="00750D4F" w:rsidRPr="00204C17">
        <w:rPr>
          <w:rFonts w:ascii="Times New Roman" w:eastAsiaTheme="majorEastAsia" w:hAnsi="Times New Roman" w:cs="Times New Roman"/>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r w:rsidR="00750D4F" w:rsidRPr="00204C17">
        <w:rPr>
          <w:rFonts w:ascii="Times New Roman" w:eastAsiaTheme="majorEastAsia"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of June to the 21</w:t>
      </w:r>
      <w:r w:rsidR="00750D4F" w:rsidRPr="00204C17">
        <w:rPr>
          <w:rFonts w:ascii="Times New Roman" w:eastAsiaTheme="majorEastAsia" w:hAnsi="Times New Roman" w:cs="Times New Roman"/>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w:t>
      </w:r>
      <w:r w:rsidR="00750D4F" w:rsidRPr="00204C17">
        <w:rPr>
          <w:rFonts w:ascii="Times New Roman" w:eastAsiaTheme="majorEastAsia"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of July;</w:t>
      </w:r>
      <w:r w:rsidRPr="00204C17">
        <w:rPr>
          <w:rFonts w:ascii="Times New Roman" w:eastAsiaTheme="majorEastAsia"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for three weeks to </w:t>
      </w:r>
      <w:r w:rsidR="00750D4F" w:rsidRPr="00204C17">
        <w:rPr>
          <w:rFonts w:ascii="Times New Roman" w:eastAsiaTheme="majorEastAsia"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collect fieldwork for my dissertation. I lived in Xlendi Bay, which had affordable and useful transport links all over the island, my field site location was practical. I was attending a summer school on Gozo whilst I was on the island </w:t>
      </w:r>
      <w:r w:rsidR="00E9779C" w:rsidRPr="00204C17">
        <w:rPr>
          <w:rFonts w:ascii="Times New Roman" w:eastAsiaTheme="majorEastAsia"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750D4F" w:rsidRPr="00204C17">
        <w:rPr>
          <w:rFonts w:ascii="Times New Roman" w:eastAsiaTheme="majorEastAsia"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Off the Beaten Track, ethnographic field school</w:t>
      </w:r>
      <w:r w:rsidR="00E9779C" w:rsidRPr="00204C17">
        <w:rPr>
          <w:rFonts w:ascii="Times New Roman" w:eastAsiaTheme="majorEastAsia"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750D4F" w:rsidRPr="00204C17">
        <w:rPr>
          <w:rFonts w:ascii="Times New Roman" w:eastAsiaTheme="majorEastAsia"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which meant that I had other commitments during fieldwork.</w:t>
      </w:r>
      <w:r w:rsidR="00202A18" w:rsidRPr="00204C17">
        <w:rPr>
          <w:rFonts w:ascii="Times New Roman" w:eastAsiaTheme="majorEastAsia"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climate affected my work</w:t>
      </w:r>
      <w:r w:rsidR="00DA5099">
        <w:rPr>
          <w:rFonts w:ascii="Times New Roman" w:eastAsiaTheme="majorEastAsia"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ing</w:t>
      </w:r>
      <w:r w:rsidR="00202A18" w:rsidRPr="00204C17">
        <w:rPr>
          <w:rFonts w:ascii="Times New Roman" w:eastAsiaTheme="majorEastAsia"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as at the height of summer the temperature was regularly between 32 and 4</w:t>
      </w:r>
      <w:r w:rsidR="00DA5099">
        <w:rPr>
          <w:rFonts w:ascii="Times New Roman" w:eastAsiaTheme="majorEastAsia"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0°C</w:t>
      </w:r>
      <w:r w:rsidR="00202A18" w:rsidRPr="00204C17">
        <w:rPr>
          <w:rFonts w:ascii="Times New Roman" w:eastAsiaTheme="majorEastAsia"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as well as the place having a dry heat, it meant that many days were cut in half for siesta and I was always conscious of where I would be during midday.</w:t>
      </w:r>
    </w:p>
    <w:p w14:paraId="2AC6CAAC" w14:textId="29DB52C2" w:rsidR="00381400" w:rsidRPr="00204C17" w:rsidRDefault="008F4927" w:rsidP="00895B47">
      <w:pPr>
        <w:spacing w:line="480" w:lineRule="auto"/>
        <w:ind w:firstLine="720"/>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04C17">
        <w:rPr>
          <w:rFonts w:ascii="Times New Roman" w:eastAsiaTheme="majorEastAsia"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initial aim of this research was to investigate the impact of water scarcity in Malta and Gozo</w:t>
      </w:r>
      <w:r w:rsidR="00F566C1" w:rsidRPr="00204C17">
        <w:rPr>
          <w:rFonts w:ascii="Times New Roman" w:eastAsiaTheme="majorEastAsia"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DA5099">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Gozo is</w:t>
      </w:r>
      <w:r w:rsidRPr="00204C17">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9C6B76" w:rsidRPr="00204C17">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considered </w:t>
      </w:r>
      <w:r w:rsidRPr="00204C17">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one of the top ten most water scarce countries in the world and the most water scarce in the EU</w:t>
      </w:r>
      <w:r w:rsidR="00D3306B">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204C17">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9C6B76" w:rsidRPr="00204C17">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Bold Content, 2019</w:t>
      </w:r>
      <w:r w:rsidRPr="00204C17">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D3306B">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204C17">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D3306B">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w:t>
      </w:r>
      <w:r w:rsidRPr="00204C17">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ith no freshwater lakes or rivers</w:t>
      </w:r>
      <w:r w:rsidR="00202A18" w:rsidRPr="00204C17">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204C17">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it was an interesting place to research human – water relationships</w:t>
      </w:r>
      <w:r w:rsidR="00DA5099">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as it was completely different to where I formed my </w:t>
      </w:r>
      <w:r w:rsidR="00DA5099">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own relationship with water, Wales</w:t>
      </w:r>
      <w:r w:rsidRPr="00204C17">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202A18" w:rsidRPr="00204C17">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However, </w:t>
      </w:r>
      <w:r w:rsidR="00DA5099">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despite the initial aim, the research actually showed how human – water relationships are unique and how in water scarce areas, people often negotiate with the material (water) to maintain relationship with it. </w:t>
      </w:r>
      <w:r w:rsidR="00202A18" w:rsidRPr="00204C17">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This </w:t>
      </w:r>
      <w:r w:rsidR="00DA5099">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change </w:t>
      </w:r>
      <w:r w:rsidR="00202A18" w:rsidRPr="00204C17">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came about, as I began to recognise the way that my relationship with water was changing as I was living in a new environment. This is not to s</w:t>
      </w:r>
      <w:r w:rsidR="00D3306B">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w:t>
      </w:r>
      <w:r w:rsidR="00202A18" w:rsidRPr="00204C17">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ay into discussions of environmental determinism, but more to discuss the agency of water in</w:t>
      </w:r>
      <w:r w:rsidR="00D3306B">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human relationships</w:t>
      </w:r>
      <w:r w:rsidR="00202A18" w:rsidRPr="00204C17">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Whils</w:t>
      </w:r>
      <w:r w:rsidR="00A36AC5">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 the availability and reliability of </w:t>
      </w:r>
      <w:r w:rsidR="00202A18" w:rsidRPr="00204C17">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water</w:t>
      </w:r>
      <w:r w:rsidR="00A36AC5">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decreased,</w:t>
      </w:r>
      <w:r w:rsidR="00202A18" w:rsidRPr="00204C17">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 began to interact with</w:t>
      </w:r>
      <w:r w:rsidR="00DA5099">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feel towards</w:t>
      </w:r>
      <w:r w:rsidR="00202A18" w:rsidRPr="00204C17">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it differently</w:t>
      </w:r>
      <w:r w:rsidR="00DA5099">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B0333E">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This dissertation will look at some of the most overt ways human – water relationships were enacted in Gozo and Malta, influenced by water scarcity, as well as the resultant human – water – plastic relationships</w:t>
      </w:r>
      <w:r w:rsidR="00895B47">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7ED5A09C" w14:textId="33F55073" w:rsidR="00F03FC9" w:rsidRPr="00204C17" w:rsidRDefault="00F03FC9" w:rsidP="00204C17">
      <w:pPr>
        <w:spacing w:line="480" w:lineRule="auto"/>
        <w:rPr>
          <w:rFonts w:ascii="Times New Roman" w:hAnsi="Times New Roman" w:cs="Times New Roman"/>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04C17">
        <w:rPr>
          <w:rFonts w:ascii="Times New Roman" w:hAnsi="Times New Roman" w:cs="Times New Roman"/>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Study Population</w:t>
      </w:r>
    </w:p>
    <w:p w14:paraId="047FE709" w14:textId="4A8D7EEF" w:rsidR="00F03FC9" w:rsidRPr="00204C17" w:rsidRDefault="00CF513D" w:rsidP="00DA5099">
      <w:pPr>
        <w:spacing w:line="480" w:lineRule="auto"/>
        <w:ind w:firstLine="720"/>
        <w:rPr>
          <w:rFonts w:ascii="Times New Roman" w:hAnsi="Times New Roman" w:cs="Times New Roman"/>
        </w:rPr>
      </w:pPr>
      <w:r w:rsidRPr="00204C17">
        <w:rPr>
          <w:rFonts w:ascii="Times New Roman" w:hAnsi="Times New Roman" w:cs="Times New Roman"/>
        </w:rPr>
        <w:t>T</w:t>
      </w:r>
      <w:r w:rsidR="00F03FC9" w:rsidRPr="00204C17">
        <w:rPr>
          <w:rFonts w:ascii="Times New Roman" w:hAnsi="Times New Roman" w:cs="Times New Roman"/>
        </w:rPr>
        <w:t>he broadness</w:t>
      </w:r>
      <w:r w:rsidR="00A36AC5">
        <w:rPr>
          <w:rFonts w:ascii="Times New Roman" w:hAnsi="Times New Roman" w:cs="Times New Roman"/>
        </w:rPr>
        <w:t xml:space="preserve"> of the hyperobjects of human and water meant that the</w:t>
      </w:r>
      <w:r w:rsidR="00F03FC9" w:rsidRPr="00204C17">
        <w:rPr>
          <w:rFonts w:ascii="Times New Roman" w:hAnsi="Times New Roman" w:cs="Times New Roman"/>
        </w:rPr>
        <w:t xml:space="preserve"> study population </w:t>
      </w:r>
      <w:r w:rsidR="00DA5099">
        <w:rPr>
          <w:rFonts w:ascii="Times New Roman" w:hAnsi="Times New Roman" w:cs="Times New Roman"/>
        </w:rPr>
        <w:t>was</w:t>
      </w:r>
      <w:r w:rsidR="00F03FC9" w:rsidRPr="00204C17">
        <w:rPr>
          <w:rFonts w:ascii="Times New Roman" w:hAnsi="Times New Roman" w:cs="Times New Roman"/>
        </w:rPr>
        <w:t xml:space="preserve"> overwhelming, as everyone on the island was a person who </w:t>
      </w:r>
      <w:r w:rsidR="00DA5099">
        <w:rPr>
          <w:rFonts w:ascii="Times New Roman" w:hAnsi="Times New Roman" w:cs="Times New Roman"/>
        </w:rPr>
        <w:t>had relationship with</w:t>
      </w:r>
      <w:r w:rsidR="00F03FC9" w:rsidRPr="00204C17">
        <w:rPr>
          <w:rFonts w:ascii="Times New Roman" w:hAnsi="Times New Roman" w:cs="Times New Roman"/>
        </w:rPr>
        <w:t xml:space="preserve"> water. </w:t>
      </w:r>
      <w:r w:rsidR="00DA5099">
        <w:rPr>
          <w:rFonts w:ascii="Times New Roman" w:hAnsi="Times New Roman" w:cs="Times New Roman"/>
        </w:rPr>
        <w:t xml:space="preserve">I chose not to narrow my informants to any particular ‘study population’, </w:t>
      </w:r>
      <w:r w:rsidRPr="00204C17">
        <w:rPr>
          <w:rFonts w:ascii="Times New Roman" w:hAnsi="Times New Roman" w:cs="Times New Roman"/>
        </w:rPr>
        <w:t xml:space="preserve">as that </w:t>
      </w:r>
      <w:r w:rsidR="00DA5099">
        <w:rPr>
          <w:rFonts w:ascii="Times New Roman" w:hAnsi="Times New Roman" w:cs="Times New Roman"/>
        </w:rPr>
        <w:t>approach</w:t>
      </w:r>
      <w:r w:rsidRPr="00204C17">
        <w:rPr>
          <w:rFonts w:ascii="Times New Roman" w:hAnsi="Times New Roman" w:cs="Times New Roman"/>
        </w:rPr>
        <w:t xml:space="preserve"> seemed incredibly clinical and would not lend itself to good anthropological fieldwork</w:t>
      </w:r>
      <w:r w:rsidR="00F03FC9" w:rsidRPr="00204C17">
        <w:rPr>
          <w:rFonts w:ascii="Times New Roman" w:hAnsi="Times New Roman" w:cs="Times New Roman"/>
        </w:rPr>
        <w:t>. Gaining access to a group was not a problem, as there was not any particular group of people that I needed to speak to</w:t>
      </w:r>
      <w:r w:rsidR="00DA5099">
        <w:rPr>
          <w:rFonts w:ascii="Times New Roman" w:hAnsi="Times New Roman" w:cs="Times New Roman"/>
        </w:rPr>
        <w:t>, a</w:t>
      </w:r>
      <w:r w:rsidR="00F03FC9" w:rsidRPr="00204C17">
        <w:rPr>
          <w:rFonts w:ascii="Times New Roman" w:hAnsi="Times New Roman" w:cs="Times New Roman"/>
        </w:rPr>
        <w:t xml:space="preserve">lthough I did have a meeting at EcoGozo, but access to those informants was very easy, I only had to arrange an appointment to meet. </w:t>
      </w:r>
      <w:r w:rsidR="00A36AC5">
        <w:rPr>
          <w:rFonts w:ascii="Times New Roman" w:hAnsi="Times New Roman" w:cs="Times New Roman"/>
        </w:rPr>
        <w:t>Something that appeared as a problem at the beginning of research was that</w:t>
      </w:r>
      <w:r w:rsidR="00F03FC9" w:rsidRPr="00204C17">
        <w:rPr>
          <w:rFonts w:ascii="Times New Roman" w:hAnsi="Times New Roman" w:cs="Times New Roman"/>
        </w:rPr>
        <w:t xml:space="preserve"> being there in the summer, a large proportion of the population on the island were tourists, and hence, they did not have as deep an understanding of water and water scarcity on Gozo</w:t>
      </w:r>
      <w:r w:rsidR="00A36AC5">
        <w:rPr>
          <w:rFonts w:ascii="Times New Roman" w:hAnsi="Times New Roman" w:cs="Times New Roman"/>
        </w:rPr>
        <w:t>, hence I thought that these informants blurred the information depicting how human water relationships were influenced by water scarcity</w:t>
      </w:r>
      <w:r w:rsidR="00DA5099">
        <w:rPr>
          <w:rFonts w:ascii="Times New Roman" w:hAnsi="Times New Roman" w:cs="Times New Roman"/>
        </w:rPr>
        <w:t xml:space="preserve">. However, </w:t>
      </w:r>
      <w:r w:rsidR="00A36AC5">
        <w:rPr>
          <w:rFonts w:ascii="Times New Roman" w:hAnsi="Times New Roman" w:cs="Times New Roman"/>
        </w:rPr>
        <w:t xml:space="preserve">in analysing the </w:t>
      </w:r>
      <w:r w:rsidR="002543FA">
        <w:rPr>
          <w:rFonts w:ascii="Times New Roman" w:hAnsi="Times New Roman" w:cs="Times New Roman"/>
        </w:rPr>
        <w:t>information</w:t>
      </w:r>
      <w:r w:rsidR="00A36AC5">
        <w:rPr>
          <w:rFonts w:ascii="Times New Roman" w:hAnsi="Times New Roman" w:cs="Times New Roman"/>
        </w:rPr>
        <w:t xml:space="preserve"> I found that these tourists were actually important in demonstrating the role of unique water ontologies, and the pressures of these non-conformist ontologies in water scarce environments</w:t>
      </w:r>
      <w:r w:rsidR="002543FA">
        <w:rPr>
          <w:rFonts w:ascii="Times New Roman" w:hAnsi="Times New Roman" w:cs="Times New Roman"/>
        </w:rPr>
        <w:t xml:space="preserve"> (in further analysis, it became clear that I was indeed one of these ‘tourists’ and an awareness of this provided a deeper understanding of the role of water ontologies in water scarce environments)</w:t>
      </w:r>
      <w:r w:rsidR="00A36AC5">
        <w:rPr>
          <w:rFonts w:ascii="Times New Roman" w:hAnsi="Times New Roman" w:cs="Times New Roman"/>
        </w:rPr>
        <w:t xml:space="preserve">. One factor influencing my research </w:t>
      </w:r>
      <w:r w:rsidR="00F03FC9" w:rsidRPr="00204C17">
        <w:rPr>
          <w:rFonts w:ascii="Times New Roman" w:hAnsi="Times New Roman" w:cs="Times New Roman"/>
        </w:rPr>
        <w:t>was that many of the Gozitan locals were working, as it was peak tourist season</w:t>
      </w:r>
      <w:r w:rsidR="002543FA">
        <w:rPr>
          <w:rFonts w:ascii="Times New Roman" w:hAnsi="Times New Roman" w:cs="Times New Roman"/>
        </w:rPr>
        <w:t>.</w:t>
      </w:r>
      <w:r w:rsidR="00F03FC9" w:rsidRPr="00204C17">
        <w:rPr>
          <w:rFonts w:ascii="Times New Roman" w:hAnsi="Times New Roman" w:cs="Times New Roman"/>
        </w:rPr>
        <w:t xml:space="preserve"> </w:t>
      </w:r>
      <w:r w:rsidR="002543FA">
        <w:rPr>
          <w:rFonts w:ascii="Times New Roman" w:hAnsi="Times New Roman" w:cs="Times New Roman"/>
        </w:rPr>
        <w:t xml:space="preserve">Many locals who were not working </w:t>
      </w:r>
      <w:r w:rsidR="002543FA">
        <w:rPr>
          <w:rFonts w:ascii="Times New Roman" w:hAnsi="Times New Roman" w:cs="Times New Roman"/>
        </w:rPr>
        <w:lastRenderedPageBreak/>
        <w:t>were retired and did not speak English. Language barriers proved to be a problem also, as I missed some opportunities to speak to informants, however, this was only a small proportion of interactions.</w:t>
      </w:r>
    </w:p>
    <w:p w14:paraId="43E07E39" w14:textId="6B17E6B0" w:rsidR="003A55C9" w:rsidRPr="00204C17" w:rsidRDefault="00CF513D" w:rsidP="00204C17">
      <w:pPr>
        <w:spacing w:line="480" w:lineRule="auto"/>
        <w:rPr>
          <w:rFonts w:ascii="Times New Roman" w:hAnsi="Times New Roman" w:cs="Times New Roman"/>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04C17">
        <w:rPr>
          <w:rFonts w:ascii="Times New Roman" w:hAnsi="Times New Roman" w:cs="Times New Roman"/>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Ingold’s (2000) ‘Perceptual Relativism’</w:t>
      </w:r>
    </w:p>
    <w:p w14:paraId="6310F6F8" w14:textId="14DF976D" w:rsidR="00CF513D" w:rsidRDefault="00CF513D" w:rsidP="00204C17">
      <w:pPr>
        <w:spacing w:line="480" w:lineRule="auto"/>
        <w:ind w:left="360" w:firstLine="360"/>
        <w:rPr>
          <w:rFonts w:ascii="Times New Roman" w:hAnsi="Times New Roman" w:cs="Times New Roman"/>
        </w:rPr>
      </w:pPr>
      <w:r w:rsidRPr="00204C17">
        <w:rPr>
          <w:rFonts w:ascii="Times New Roman" w:hAnsi="Times New Roman" w:cs="Times New Roman"/>
        </w:rPr>
        <w:t>Something which I was conscious of, was the influence of what Ingold calls ‘</w:t>
      </w:r>
      <w:r w:rsidR="007907D2">
        <w:rPr>
          <w:rFonts w:ascii="Times New Roman" w:hAnsi="Times New Roman" w:cs="Times New Roman"/>
        </w:rPr>
        <w:t>P</w:t>
      </w:r>
      <w:r w:rsidRPr="00204C17">
        <w:rPr>
          <w:rFonts w:ascii="Times New Roman" w:hAnsi="Times New Roman" w:cs="Times New Roman"/>
        </w:rPr>
        <w:t>erceptual</w:t>
      </w:r>
      <w:r w:rsidR="00D9560B">
        <w:rPr>
          <w:rFonts w:ascii="Times New Roman" w:hAnsi="Times New Roman" w:cs="Times New Roman"/>
        </w:rPr>
        <w:t xml:space="preserve"> </w:t>
      </w:r>
      <w:r w:rsidR="007907D2">
        <w:rPr>
          <w:rFonts w:ascii="Times New Roman" w:hAnsi="Times New Roman" w:cs="Times New Roman"/>
        </w:rPr>
        <w:t>R</w:t>
      </w:r>
      <w:r w:rsidRPr="00204C17">
        <w:rPr>
          <w:rFonts w:ascii="Times New Roman" w:hAnsi="Times New Roman" w:cs="Times New Roman"/>
        </w:rPr>
        <w:t>elativism’ (Ingold, 2000, p.15) in my</w:t>
      </w:r>
      <w:r w:rsidR="007907D2">
        <w:rPr>
          <w:rFonts w:ascii="Times New Roman" w:hAnsi="Times New Roman" w:cs="Times New Roman"/>
        </w:rPr>
        <w:t xml:space="preserve"> own positionality in my</w:t>
      </w:r>
      <w:r w:rsidRPr="00204C17">
        <w:rPr>
          <w:rFonts w:ascii="Times New Roman" w:hAnsi="Times New Roman" w:cs="Times New Roman"/>
        </w:rPr>
        <w:t xml:space="preserve"> research. Perceptual relativism is the idea described in </w:t>
      </w:r>
      <w:r w:rsidR="008A7343">
        <w:rPr>
          <w:rFonts w:ascii="Times New Roman" w:hAnsi="Times New Roman" w:cs="Times New Roman"/>
        </w:rPr>
        <w:t>Ingold’s</w:t>
      </w:r>
      <w:r w:rsidRPr="00204C17">
        <w:rPr>
          <w:rFonts w:ascii="Times New Roman" w:hAnsi="Times New Roman" w:cs="Times New Roman"/>
        </w:rPr>
        <w:t xml:space="preserve"> 2000 book, </w:t>
      </w:r>
      <w:r w:rsidRPr="00204C17">
        <w:rPr>
          <w:rFonts w:ascii="Times New Roman" w:hAnsi="Times New Roman" w:cs="Times New Roman"/>
          <w:i/>
          <w:iCs/>
        </w:rPr>
        <w:t xml:space="preserve">The Perception of the Environment, </w:t>
      </w:r>
      <w:r w:rsidR="008A7343">
        <w:rPr>
          <w:rFonts w:ascii="Times New Roman" w:hAnsi="Times New Roman" w:cs="Times New Roman"/>
        </w:rPr>
        <w:t xml:space="preserve">(Ingold, 2000) </w:t>
      </w:r>
      <w:r w:rsidRPr="00204C17">
        <w:rPr>
          <w:rFonts w:ascii="Times New Roman" w:hAnsi="Times New Roman" w:cs="Times New Roman"/>
        </w:rPr>
        <w:t xml:space="preserve">that suggests that people from different cultures perceive the same reality differently, due to having alternative social frameworks, (Ingold, 2000, p.15). This is valid in understanding my place in the field as a researcher and in understanding its influence over the data collected, as it highlights the ways in which I may misinterpret information. Furthermore, perceptual relativism is increasingly visible when the merging of languages occurs; the use of Maltese and English words led to many confused discussions, for example, whilst describing the irrigation systems in homes, many times, the words ‘well’, ‘reservoir’, ‘reserve’ and ‘tank’ were used interchangeably. Although these words are similar, due to being unable to see the infrastructure for myself, it made it difficult to understand the size and shape of the reservoir’s being discussed. This understanding of perceptual relativism was also valid in that my own relationship with water was different to that of informants on the island. Hence, understanding through language was </w:t>
      </w:r>
      <w:r w:rsidR="009F483C" w:rsidRPr="00204C17">
        <w:rPr>
          <w:rFonts w:ascii="Times New Roman" w:hAnsi="Times New Roman" w:cs="Times New Roman"/>
        </w:rPr>
        <w:t>a large part of</w:t>
      </w:r>
      <w:r w:rsidRPr="00204C17">
        <w:rPr>
          <w:rFonts w:ascii="Times New Roman" w:hAnsi="Times New Roman" w:cs="Times New Roman"/>
        </w:rPr>
        <w:t xml:space="preserve"> collecting qualitative data.</w:t>
      </w:r>
    </w:p>
    <w:p w14:paraId="07BC8A53" w14:textId="11504DF0" w:rsidR="00785E15" w:rsidRPr="00204C17" w:rsidRDefault="00785E15" w:rsidP="00204C17">
      <w:pPr>
        <w:spacing w:line="480" w:lineRule="auto"/>
        <w:rPr>
          <w:rFonts w:ascii="Times New Roman" w:hAnsi="Times New Roman" w:cs="Times New Roman"/>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04C17">
        <w:rPr>
          <w:rFonts w:ascii="Times New Roman" w:hAnsi="Times New Roman" w:cs="Times New Roman"/>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Positionality:</w:t>
      </w:r>
    </w:p>
    <w:p w14:paraId="07F2CE13" w14:textId="2E630575" w:rsidR="00785E15" w:rsidRPr="00204C17" w:rsidRDefault="00785E15" w:rsidP="00204C17">
      <w:pPr>
        <w:spacing w:line="480" w:lineRule="auto"/>
        <w:ind w:firstLine="360"/>
        <w:rPr>
          <w:rFonts w:ascii="Times New Roman" w:hAnsi="Times New Roman" w:cs="Times New Roman"/>
        </w:rPr>
      </w:pPr>
      <w:r w:rsidRPr="00204C17">
        <w:rPr>
          <w:rFonts w:ascii="Times New Roman" w:hAnsi="Times New Roman" w:cs="Times New Roman"/>
        </w:rPr>
        <w:t>Throughout each and every research method, positionality was acknowledged. Positionality is described as ‘[…] how you present yourself in terms of your role or title […]’</w:t>
      </w:r>
      <w:r w:rsidR="00D9560B">
        <w:rPr>
          <w:rFonts w:ascii="Times New Roman" w:hAnsi="Times New Roman" w:cs="Times New Roman"/>
        </w:rPr>
        <w:t>,</w:t>
      </w:r>
      <w:r w:rsidRPr="00204C17">
        <w:rPr>
          <w:rFonts w:ascii="Times New Roman" w:hAnsi="Times New Roman" w:cs="Times New Roman"/>
        </w:rPr>
        <w:t xml:space="preserve"> (Hennink, M., Hutter, I., Bailey, A., (2011) p.122)</w:t>
      </w:r>
      <w:r w:rsidR="00D9560B">
        <w:rPr>
          <w:rFonts w:ascii="Times New Roman" w:hAnsi="Times New Roman" w:cs="Times New Roman"/>
        </w:rPr>
        <w:t>, t</w:t>
      </w:r>
      <w:r w:rsidRPr="00204C17">
        <w:rPr>
          <w:rFonts w:ascii="Times New Roman" w:hAnsi="Times New Roman" w:cs="Times New Roman"/>
        </w:rPr>
        <w:t>herefore, acknowledging the power dynamics which are present during research, through transparency and consent. I approached positionality in my fieldwork by explaining who I was and what I was doing on the island, then asking for consent to use anything spoken about</w:t>
      </w:r>
      <w:r w:rsidR="00D9560B">
        <w:rPr>
          <w:rFonts w:ascii="Times New Roman" w:hAnsi="Times New Roman" w:cs="Times New Roman"/>
        </w:rPr>
        <w:t xml:space="preserve"> </w:t>
      </w:r>
      <w:r w:rsidR="00DE1C98">
        <w:rPr>
          <w:rFonts w:ascii="Times New Roman" w:hAnsi="Times New Roman" w:cs="Times New Roman"/>
        </w:rPr>
        <w:t>in conversation</w:t>
      </w:r>
      <w:r w:rsidRPr="00204C17">
        <w:rPr>
          <w:rFonts w:ascii="Times New Roman" w:hAnsi="Times New Roman" w:cs="Times New Roman"/>
        </w:rPr>
        <w:t xml:space="preserve"> in my research. If consent was not given then the information was not used and if consent was given, information was recorded and used</w:t>
      </w:r>
      <w:r w:rsidR="00D9560B">
        <w:rPr>
          <w:rFonts w:ascii="Times New Roman" w:hAnsi="Times New Roman" w:cs="Times New Roman"/>
        </w:rPr>
        <w:t xml:space="preserve">. The information was recorded in personal </w:t>
      </w:r>
      <w:r w:rsidR="00D9560B">
        <w:rPr>
          <w:rFonts w:ascii="Times New Roman" w:hAnsi="Times New Roman" w:cs="Times New Roman"/>
        </w:rPr>
        <w:lastRenderedPageBreak/>
        <w:t>notebooks which were handwritten and kept safe at all times. It should be noted that nothing was written down or recorded where there was no consent given. T</w:t>
      </w:r>
      <w:r w:rsidRPr="00204C17">
        <w:rPr>
          <w:rFonts w:ascii="Times New Roman" w:hAnsi="Times New Roman" w:cs="Times New Roman"/>
        </w:rPr>
        <w:t xml:space="preserve">his links in heavily with the ASA ethical guidelines that I followed during fieldwork. </w:t>
      </w:r>
      <w:r w:rsidR="00544F46">
        <w:rPr>
          <w:rFonts w:ascii="Times New Roman" w:hAnsi="Times New Roman" w:cs="Times New Roman"/>
        </w:rPr>
        <w:t>However, a</w:t>
      </w:r>
      <w:r w:rsidRPr="00204C17">
        <w:rPr>
          <w:rFonts w:ascii="Times New Roman" w:hAnsi="Times New Roman" w:cs="Times New Roman"/>
        </w:rPr>
        <w:t xml:space="preserve"> strange experience of positionality </w:t>
      </w:r>
      <w:r w:rsidR="003F084A">
        <w:rPr>
          <w:rFonts w:ascii="Times New Roman" w:hAnsi="Times New Roman" w:cs="Times New Roman"/>
        </w:rPr>
        <w:t>did take</w:t>
      </w:r>
      <w:r w:rsidRPr="00204C17">
        <w:rPr>
          <w:rFonts w:ascii="Times New Roman" w:hAnsi="Times New Roman" w:cs="Times New Roman"/>
        </w:rPr>
        <w:t xml:space="preserve"> place during fieldwork, as Britain was the last country to colonise the islands of Malta and Gozo there were many indicators of its postcolonial heritage; </w:t>
      </w:r>
      <w:r w:rsidR="001F7D52" w:rsidRPr="00204C17">
        <w:rPr>
          <w:rFonts w:ascii="Times New Roman" w:hAnsi="Times New Roman" w:cs="Times New Roman"/>
        </w:rPr>
        <w:t>bars named after Winston Churchill and the fluency of the English language by most island speakers made me uncomfortable in different ways</w:t>
      </w:r>
      <w:r w:rsidR="004125A6" w:rsidRPr="00204C17">
        <w:rPr>
          <w:rFonts w:ascii="Times New Roman" w:hAnsi="Times New Roman" w:cs="Times New Roman"/>
        </w:rPr>
        <w:t>, in ways that I didn’t feel my friends at the field school would understand</w:t>
      </w:r>
      <w:r w:rsidR="00F15E2C" w:rsidRPr="00204C17">
        <w:rPr>
          <w:rFonts w:ascii="Times New Roman" w:hAnsi="Times New Roman" w:cs="Times New Roman"/>
        </w:rPr>
        <w:t>, as I was the only one from Britain.</w:t>
      </w:r>
      <w:r w:rsidR="003F084A">
        <w:rPr>
          <w:rFonts w:ascii="Times New Roman" w:hAnsi="Times New Roman" w:cs="Times New Roman"/>
        </w:rPr>
        <w:t xml:space="preserve"> This did not affect the way I was spoken to or treated by informants (to my knowledge) but it created a very uncomfortable feeling which I feel needs to be acknowledged.</w:t>
      </w:r>
    </w:p>
    <w:p w14:paraId="2432E914" w14:textId="53D49370" w:rsidR="009474CB" w:rsidRPr="00204C17" w:rsidRDefault="009474CB" w:rsidP="00204C17">
      <w:pPr>
        <w:spacing w:line="480" w:lineRule="auto"/>
        <w:ind w:firstLine="360"/>
        <w:rPr>
          <w:rFonts w:ascii="Times New Roman" w:hAnsi="Times New Roman" w:cs="Times New Roman"/>
          <w:u w:val="single"/>
        </w:rPr>
      </w:pPr>
      <w:r w:rsidRPr="00204C17">
        <w:rPr>
          <w:rFonts w:ascii="Times New Roman" w:hAnsi="Times New Roman" w:cs="Times New Roman"/>
          <w:u w:val="single"/>
        </w:rPr>
        <w:t>Ethics and Confidentiality</w:t>
      </w:r>
    </w:p>
    <w:p w14:paraId="179E7B9F" w14:textId="7629EC3D" w:rsidR="009474CB" w:rsidRPr="00204C17" w:rsidRDefault="009474CB" w:rsidP="00204C17">
      <w:pPr>
        <w:spacing w:line="480" w:lineRule="auto"/>
        <w:ind w:firstLine="360"/>
        <w:rPr>
          <w:rFonts w:ascii="Times New Roman" w:hAnsi="Times New Roman" w:cs="Times New Roman"/>
        </w:rPr>
      </w:pPr>
      <w:r w:rsidRPr="00204C17">
        <w:rPr>
          <w:rFonts w:ascii="Times New Roman" w:hAnsi="Times New Roman" w:cs="Times New Roman"/>
        </w:rPr>
        <w:t>One issue that came up during fieldwork, was that of confidentiality; being told information regarding my research that I was not comfortable with using in my writing</w:t>
      </w:r>
      <w:r w:rsidR="00366D4E">
        <w:rPr>
          <w:rFonts w:ascii="Times New Roman" w:hAnsi="Times New Roman" w:cs="Times New Roman"/>
        </w:rPr>
        <w:t xml:space="preserve"> because I did not feel as though my informant fully understood how I was using their data</w:t>
      </w:r>
      <w:r w:rsidRPr="00204C17">
        <w:rPr>
          <w:rFonts w:ascii="Times New Roman" w:hAnsi="Times New Roman" w:cs="Times New Roman"/>
        </w:rPr>
        <w:t xml:space="preserve">. I followed ASA </w:t>
      </w:r>
      <w:r w:rsidR="00BF18E3" w:rsidRPr="00204C17">
        <w:rPr>
          <w:rFonts w:ascii="Times New Roman" w:hAnsi="Times New Roman" w:cs="Times New Roman"/>
        </w:rPr>
        <w:t xml:space="preserve">(ASA, 2018) </w:t>
      </w:r>
      <w:r w:rsidRPr="00204C17">
        <w:rPr>
          <w:rFonts w:ascii="Times New Roman" w:hAnsi="Times New Roman" w:cs="Times New Roman"/>
        </w:rPr>
        <w:t xml:space="preserve">ethical guidelines, which highlight the importance of informed consent, and confidentiality, I completed ethics forms before embarking on the fieldwork, </w:t>
      </w:r>
      <w:r w:rsidR="00DE1C98">
        <w:rPr>
          <w:rFonts w:ascii="Times New Roman" w:hAnsi="Times New Roman" w:cs="Times New Roman"/>
        </w:rPr>
        <w:t xml:space="preserve">(see appendix) </w:t>
      </w:r>
      <w:r w:rsidRPr="00204C17">
        <w:rPr>
          <w:rFonts w:ascii="Times New Roman" w:hAnsi="Times New Roman" w:cs="Times New Roman"/>
        </w:rPr>
        <w:t>and I had consent forms to complete during fieldwork</w:t>
      </w:r>
      <w:r w:rsidR="00306D71">
        <w:rPr>
          <w:rFonts w:ascii="Times New Roman" w:hAnsi="Times New Roman" w:cs="Times New Roman"/>
        </w:rPr>
        <w:t>, however, I forgot these when I carried out the fieldwork, and so informed consent was all I could conduct. Despite this</w:t>
      </w:r>
      <w:r w:rsidRPr="00204C17">
        <w:rPr>
          <w:rFonts w:ascii="Times New Roman" w:hAnsi="Times New Roman" w:cs="Times New Roman"/>
        </w:rPr>
        <w:t xml:space="preserve">, I found that informed consent through conversation was much more useful than expecting all informants to fill out paperwork at the beach, or restaurants or their living rooms. I made clear my intentions for conducting research whilst speaking to all informants, however, there were some cases where I didn’t feel as though the informants understood what my research was or how I would be using </w:t>
      </w:r>
      <w:r w:rsidR="000C0ABD">
        <w:rPr>
          <w:rFonts w:ascii="Times New Roman" w:hAnsi="Times New Roman" w:cs="Times New Roman"/>
        </w:rPr>
        <w:t>what they told me and so</w:t>
      </w:r>
      <w:r w:rsidRPr="00204C17">
        <w:rPr>
          <w:rFonts w:ascii="Times New Roman" w:hAnsi="Times New Roman" w:cs="Times New Roman"/>
        </w:rPr>
        <w:t xml:space="preserve"> there is information which I am not using.</w:t>
      </w:r>
    </w:p>
    <w:p w14:paraId="50CA9CEB" w14:textId="351B2E36" w:rsidR="00785E15" w:rsidRPr="00204C17" w:rsidRDefault="00767A81" w:rsidP="00204C17">
      <w:pPr>
        <w:spacing w:line="480" w:lineRule="auto"/>
        <w:rPr>
          <w:rFonts w:ascii="Times New Roman" w:hAnsi="Times New Roman" w:cs="Times New Roman"/>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04C17">
        <w:rPr>
          <w:rFonts w:ascii="Times New Roman" w:hAnsi="Times New Roman" w:cs="Times New Roman"/>
          <w:u w:val="single"/>
        </w:rPr>
        <w:t>Research Methods</w:t>
      </w:r>
    </w:p>
    <w:p w14:paraId="6F8AF67A" w14:textId="76663259" w:rsidR="008E2885" w:rsidRPr="00204C17" w:rsidRDefault="008E2885" w:rsidP="00204C17">
      <w:pPr>
        <w:spacing w:line="480" w:lineRule="auto"/>
        <w:ind w:firstLine="720"/>
        <w:rPr>
          <w:rFonts w:ascii="Times New Roman" w:hAnsi="Times New Roman" w:cs="Times New Roman"/>
        </w:rPr>
      </w:pPr>
      <w:r w:rsidRPr="00204C17">
        <w:rPr>
          <w:rFonts w:ascii="Times New Roman" w:hAnsi="Times New Roman" w:cs="Times New Roman"/>
        </w:rPr>
        <w:t xml:space="preserve">Triangulation was used in this research as it </w:t>
      </w:r>
      <w:r w:rsidR="007F63DF" w:rsidRPr="00204C17">
        <w:rPr>
          <w:rFonts w:ascii="Times New Roman" w:hAnsi="Times New Roman" w:cs="Times New Roman"/>
        </w:rPr>
        <w:t>enable</w:t>
      </w:r>
      <w:r w:rsidR="007F63DF">
        <w:rPr>
          <w:rFonts w:ascii="Times New Roman" w:hAnsi="Times New Roman" w:cs="Times New Roman"/>
        </w:rPr>
        <w:t>d</w:t>
      </w:r>
      <w:r w:rsidRPr="00204C17">
        <w:rPr>
          <w:rFonts w:ascii="Times New Roman" w:hAnsi="Times New Roman" w:cs="Times New Roman"/>
        </w:rPr>
        <w:t xml:space="preserve"> </w:t>
      </w:r>
      <w:r w:rsidR="007F63DF">
        <w:rPr>
          <w:rFonts w:ascii="Times New Roman" w:hAnsi="Times New Roman" w:cs="Times New Roman"/>
        </w:rPr>
        <w:t>me</w:t>
      </w:r>
      <w:r w:rsidRPr="00204C17">
        <w:rPr>
          <w:rFonts w:ascii="Times New Roman" w:hAnsi="Times New Roman" w:cs="Times New Roman"/>
        </w:rPr>
        <w:t xml:space="preserve"> to gain a deeper understanding of </w:t>
      </w:r>
      <w:r w:rsidR="007F63DF">
        <w:rPr>
          <w:rFonts w:ascii="Times New Roman" w:hAnsi="Times New Roman" w:cs="Times New Roman"/>
        </w:rPr>
        <w:t>my</w:t>
      </w:r>
      <w:r w:rsidRPr="00204C17">
        <w:rPr>
          <w:rFonts w:ascii="Times New Roman" w:hAnsi="Times New Roman" w:cs="Times New Roman"/>
        </w:rPr>
        <w:t xml:space="preserve"> </w:t>
      </w:r>
      <w:r w:rsidR="007C51E7">
        <w:rPr>
          <w:rFonts w:ascii="Times New Roman" w:hAnsi="Times New Roman" w:cs="Times New Roman"/>
        </w:rPr>
        <w:t>research</w:t>
      </w:r>
      <w:r w:rsidRPr="00204C17">
        <w:rPr>
          <w:rFonts w:ascii="Times New Roman" w:hAnsi="Times New Roman" w:cs="Times New Roman"/>
        </w:rPr>
        <w:t xml:space="preserve">. I used multiple qualitative methods to collect data (Pritchard, K. 2012, pp.132 -148), </w:t>
      </w:r>
      <w:r w:rsidR="00DC0BF1" w:rsidRPr="00204C17">
        <w:rPr>
          <w:rFonts w:ascii="Times New Roman" w:hAnsi="Times New Roman" w:cs="Times New Roman"/>
        </w:rPr>
        <w:t>t</w:t>
      </w:r>
      <w:r w:rsidRPr="00204C17">
        <w:rPr>
          <w:rFonts w:ascii="Times New Roman" w:hAnsi="Times New Roman" w:cs="Times New Roman"/>
        </w:rPr>
        <w:t>hese included personally oriented methods such as reflexive field diaries and sensory research</w:t>
      </w:r>
      <w:r w:rsidR="007F63DF">
        <w:rPr>
          <w:rFonts w:ascii="Times New Roman" w:hAnsi="Times New Roman" w:cs="Times New Roman"/>
        </w:rPr>
        <w:t>.</w:t>
      </w:r>
      <w:r w:rsidRPr="00204C17">
        <w:rPr>
          <w:rFonts w:ascii="Times New Roman" w:hAnsi="Times New Roman" w:cs="Times New Roman"/>
        </w:rPr>
        <w:t xml:space="preserve"> </w:t>
      </w:r>
      <w:r w:rsidR="007F63DF">
        <w:rPr>
          <w:rFonts w:ascii="Times New Roman" w:hAnsi="Times New Roman" w:cs="Times New Roman"/>
        </w:rPr>
        <w:t>As</w:t>
      </w:r>
      <w:r w:rsidRPr="00204C17">
        <w:rPr>
          <w:rFonts w:ascii="Times New Roman" w:hAnsi="Times New Roman" w:cs="Times New Roman"/>
        </w:rPr>
        <w:t xml:space="preserve"> well as </w:t>
      </w:r>
      <w:r w:rsidRPr="00204C17">
        <w:rPr>
          <w:rFonts w:ascii="Times New Roman" w:hAnsi="Times New Roman" w:cs="Times New Roman"/>
        </w:rPr>
        <w:lastRenderedPageBreak/>
        <w:t>qualitative methods which centred around informants</w:t>
      </w:r>
      <w:r w:rsidR="00DC0BF1" w:rsidRPr="00204C17">
        <w:rPr>
          <w:rFonts w:ascii="Times New Roman" w:hAnsi="Times New Roman" w:cs="Times New Roman"/>
        </w:rPr>
        <w:t>,</w:t>
      </w:r>
      <w:r w:rsidRPr="00204C17">
        <w:rPr>
          <w:rFonts w:ascii="Times New Roman" w:hAnsi="Times New Roman" w:cs="Times New Roman"/>
        </w:rPr>
        <w:t xml:space="preserve"> such as</w:t>
      </w:r>
      <w:r w:rsidR="00DC0BF1" w:rsidRPr="00204C17">
        <w:rPr>
          <w:rFonts w:ascii="Times New Roman" w:hAnsi="Times New Roman" w:cs="Times New Roman"/>
        </w:rPr>
        <w:t xml:space="preserve"> formal and</w:t>
      </w:r>
      <w:r w:rsidRPr="00204C17">
        <w:rPr>
          <w:rFonts w:ascii="Times New Roman" w:hAnsi="Times New Roman" w:cs="Times New Roman"/>
        </w:rPr>
        <w:t xml:space="preserve"> informal interviews, participant observation and photography</w:t>
      </w:r>
      <w:r w:rsidR="00767A81" w:rsidRPr="00204C17">
        <w:rPr>
          <w:rFonts w:ascii="Times New Roman" w:hAnsi="Times New Roman" w:cs="Times New Roman"/>
        </w:rPr>
        <w:t>/ videography</w:t>
      </w:r>
      <w:r w:rsidRPr="00204C17">
        <w:rPr>
          <w:rFonts w:ascii="Times New Roman" w:hAnsi="Times New Roman" w:cs="Times New Roman"/>
        </w:rPr>
        <w:t>. The combination of these methods allowed for a conscious understanding of the researcher during and after fieldwork, thus an understanding of the way that I influenced the data collected.</w:t>
      </w:r>
    </w:p>
    <w:p w14:paraId="46A28A86" w14:textId="0AA248FF" w:rsidR="00767A81" w:rsidRPr="00204C17" w:rsidRDefault="00767A81" w:rsidP="00204C17">
      <w:pPr>
        <w:spacing w:line="480" w:lineRule="auto"/>
        <w:rPr>
          <w:rFonts w:ascii="Times New Roman" w:hAnsi="Times New Roman" w:cs="Times New Roman"/>
          <w:u w:val="single"/>
        </w:rPr>
      </w:pPr>
      <w:r w:rsidRPr="00204C17">
        <w:rPr>
          <w:rFonts w:ascii="Times New Roman" w:hAnsi="Times New Roman" w:cs="Times New Roman"/>
          <w:u w:val="single"/>
        </w:rPr>
        <w:t>Informal Interviews</w:t>
      </w:r>
    </w:p>
    <w:p w14:paraId="3C3818AB" w14:textId="0CAC9374" w:rsidR="00767A81" w:rsidRPr="00204C17" w:rsidRDefault="00767A81" w:rsidP="007C51E7">
      <w:pPr>
        <w:spacing w:line="480" w:lineRule="auto"/>
        <w:ind w:firstLine="360"/>
        <w:rPr>
          <w:rFonts w:ascii="Times New Roman" w:hAnsi="Times New Roman" w:cs="Times New Roman"/>
        </w:rPr>
      </w:pPr>
      <w:r w:rsidRPr="00204C17">
        <w:rPr>
          <w:rFonts w:ascii="Times New Roman" w:hAnsi="Times New Roman" w:cs="Times New Roman"/>
        </w:rPr>
        <w:t>The informal interview played the biggest role in data collection whilst I was in Gozo due to it being the most accessible and comfortable in socially versatile contexts. The informal interview meant that the power dynamics were not so blatant in conversation, despite my role as an anthropologist being clear, and consent already being given. Informal interviews meant that I could speak to anyone; in a bar, in the street, in the sea, and it was often quite organic. Although a limitation to this method is fear of prying too much and asking too many questions, this difficulty is not present in formal interviews, as the social boundaries are more clear and rigid.</w:t>
      </w:r>
      <w:r w:rsidR="007C51E7">
        <w:rPr>
          <w:rFonts w:ascii="Times New Roman" w:hAnsi="Times New Roman" w:cs="Times New Roman"/>
        </w:rPr>
        <w:t xml:space="preserve"> My</w:t>
      </w:r>
      <w:r w:rsidRPr="00204C17">
        <w:rPr>
          <w:rFonts w:ascii="Times New Roman" w:hAnsi="Times New Roman" w:cs="Times New Roman"/>
        </w:rPr>
        <w:t xml:space="preserve"> very first </w:t>
      </w:r>
      <w:r w:rsidR="00AD007C" w:rsidRPr="00204C17">
        <w:rPr>
          <w:rFonts w:ascii="Times New Roman" w:hAnsi="Times New Roman" w:cs="Times New Roman"/>
        </w:rPr>
        <w:t xml:space="preserve">interview </w:t>
      </w:r>
      <w:r w:rsidRPr="00204C17">
        <w:rPr>
          <w:rFonts w:ascii="Times New Roman" w:hAnsi="Times New Roman" w:cs="Times New Roman"/>
        </w:rPr>
        <w:t>was with my Air B&amp;B owners in St. Paul’s Bay, Malta. Ray and Ivonne Camilleri spoke to me about their relationship with water, they showed me their roof and garden, where their water tanks were for the bathrooms and the</w:t>
      </w:r>
      <w:r w:rsidR="007C51E7">
        <w:rPr>
          <w:rFonts w:ascii="Times New Roman" w:hAnsi="Times New Roman" w:cs="Times New Roman"/>
        </w:rPr>
        <w:t xml:space="preserve"> water</w:t>
      </w:r>
      <w:r w:rsidRPr="00204C17">
        <w:rPr>
          <w:rFonts w:ascii="Times New Roman" w:hAnsi="Times New Roman" w:cs="Times New Roman"/>
        </w:rPr>
        <w:t xml:space="preserve"> reserves </w:t>
      </w:r>
      <w:r w:rsidR="007C51E7">
        <w:rPr>
          <w:rFonts w:ascii="Times New Roman" w:hAnsi="Times New Roman" w:cs="Times New Roman"/>
        </w:rPr>
        <w:t>in</w:t>
      </w:r>
      <w:r w:rsidRPr="00204C17">
        <w:rPr>
          <w:rFonts w:ascii="Times New Roman" w:hAnsi="Times New Roman" w:cs="Times New Roman"/>
        </w:rPr>
        <w:t xml:space="preserve"> the</w:t>
      </w:r>
      <w:r w:rsidR="007C51E7">
        <w:rPr>
          <w:rFonts w:ascii="Times New Roman" w:hAnsi="Times New Roman" w:cs="Times New Roman"/>
        </w:rPr>
        <w:t>ir</w:t>
      </w:r>
      <w:r w:rsidRPr="00204C17">
        <w:rPr>
          <w:rFonts w:ascii="Times New Roman" w:hAnsi="Times New Roman" w:cs="Times New Roman"/>
        </w:rPr>
        <w:t xml:space="preserve"> garden. I took photographs for this research, and I learned quickly and clumsily, the importance of having pen and paper with me at all times. As well as my phone, I had to leave and return multiple times with different pieces of equipment.</w:t>
      </w:r>
    </w:p>
    <w:p w14:paraId="2A0501A6" w14:textId="4BF82701" w:rsidR="002871D4" w:rsidRPr="00204C17" w:rsidRDefault="00984E37" w:rsidP="00204C17">
      <w:pPr>
        <w:spacing w:line="480" w:lineRule="auto"/>
        <w:rPr>
          <w:rFonts w:ascii="Times New Roman" w:hAnsi="Times New Roman" w:cs="Times New Roman"/>
          <w:u w:val="single"/>
        </w:rPr>
      </w:pPr>
      <w:r>
        <w:rPr>
          <w:rFonts w:ascii="Times New Roman" w:hAnsi="Times New Roman" w:cs="Times New Roman"/>
          <w:u w:val="single"/>
        </w:rPr>
        <w:t>F</w:t>
      </w:r>
      <w:r w:rsidR="002871D4" w:rsidRPr="00204C17">
        <w:rPr>
          <w:rFonts w:ascii="Times New Roman" w:hAnsi="Times New Roman" w:cs="Times New Roman"/>
          <w:u w:val="single"/>
        </w:rPr>
        <w:t>ormal Interview:</w:t>
      </w:r>
    </w:p>
    <w:p w14:paraId="1985E3AC" w14:textId="1C1D36B3" w:rsidR="002871D4" w:rsidRPr="00204C17" w:rsidRDefault="002871D4" w:rsidP="00204C17">
      <w:pPr>
        <w:spacing w:line="480" w:lineRule="auto"/>
        <w:ind w:firstLine="720"/>
        <w:rPr>
          <w:rFonts w:ascii="Times New Roman" w:hAnsi="Times New Roman" w:cs="Times New Roman"/>
        </w:rPr>
      </w:pPr>
      <w:r w:rsidRPr="00204C17">
        <w:rPr>
          <w:rFonts w:ascii="Times New Roman" w:hAnsi="Times New Roman" w:cs="Times New Roman"/>
        </w:rPr>
        <w:t>Formal interviewing was only used once during my time in Gozo; on Friday the 12</w:t>
      </w:r>
      <w:r w:rsidRPr="00204C17">
        <w:rPr>
          <w:rFonts w:ascii="Times New Roman" w:hAnsi="Times New Roman" w:cs="Times New Roman"/>
          <w:vertAlign w:val="superscript"/>
        </w:rPr>
        <w:t>th</w:t>
      </w:r>
      <w:r w:rsidRPr="00204C17">
        <w:rPr>
          <w:rFonts w:ascii="Times New Roman" w:hAnsi="Times New Roman" w:cs="Times New Roman"/>
        </w:rPr>
        <w:t xml:space="preserve"> of July 2019, at a meeting I had organised in the EcoGozo offices in the Ministry of Gozo. This meeting was also voice recorded on my phone (with full knowledge and consent of the interviewee). One methodological mishap is that I did</w:t>
      </w:r>
      <w:r w:rsidR="00381400">
        <w:rPr>
          <w:rFonts w:ascii="Times New Roman" w:hAnsi="Times New Roman" w:cs="Times New Roman"/>
        </w:rPr>
        <w:t xml:space="preserve"> </w:t>
      </w:r>
      <w:r w:rsidRPr="00204C17">
        <w:rPr>
          <w:rFonts w:ascii="Times New Roman" w:hAnsi="Times New Roman" w:cs="Times New Roman"/>
        </w:rPr>
        <w:t>n</w:t>
      </w:r>
      <w:r w:rsidR="00381400">
        <w:rPr>
          <w:rFonts w:ascii="Times New Roman" w:hAnsi="Times New Roman" w:cs="Times New Roman"/>
        </w:rPr>
        <w:t>o</w:t>
      </w:r>
      <w:r w:rsidRPr="00204C17">
        <w:rPr>
          <w:rFonts w:ascii="Times New Roman" w:hAnsi="Times New Roman" w:cs="Times New Roman"/>
        </w:rPr>
        <w:t>t practice using the recording app on my phone</w:t>
      </w:r>
      <w:r w:rsidR="002D7021">
        <w:rPr>
          <w:rFonts w:ascii="Times New Roman" w:hAnsi="Times New Roman" w:cs="Times New Roman"/>
        </w:rPr>
        <w:t xml:space="preserve"> beforehand</w:t>
      </w:r>
      <w:r w:rsidRPr="00204C17">
        <w:rPr>
          <w:rFonts w:ascii="Times New Roman" w:hAnsi="Times New Roman" w:cs="Times New Roman"/>
        </w:rPr>
        <w:t>. So not only was I clueless of how to work it during the interview, but that has also affected my methodology in regard to accessing the data collected on the app.</w:t>
      </w:r>
    </w:p>
    <w:p w14:paraId="70504296" w14:textId="75EA2CEC" w:rsidR="002871D4" w:rsidRPr="00204C17" w:rsidRDefault="00717869" w:rsidP="005D665B">
      <w:pPr>
        <w:spacing w:line="480" w:lineRule="auto"/>
        <w:ind w:firstLine="720"/>
        <w:rPr>
          <w:rFonts w:ascii="Times New Roman" w:hAnsi="Times New Roman" w:cs="Times New Roman"/>
        </w:rPr>
      </w:pPr>
      <w:r w:rsidRPr="00204C17">
        <w:rPr>
          <w:rFonts w:ascii="Times New Roman" w:hAnsi="Times New Roman" w:cs="Times New Roman"/>
        </w:rPr>
        <w:t>My position with interviewing is one which r</w:t>
      </w:r>
      <w:r w:rsidR="002871D4" w:rsidRPr="00204C17">
        <w:rPr>
          <w:rFonts w:ascii="Times New Roman" w:hAnsi="Times New Roman" w:cs="Times New Roman"/>
        </w:rPr>
        <w:t>eject</w:t>
      </w:r>
      <w:r w:rsidRPr="00204C17">
        <w:rPr>
          <w:rFonts w:ascii="Times New Roman" w:hAnsi="Times New Roman" w:cs="Times New Roman"/>
        </w:rPr>
        <w:t>s</w:t>
      </w:r>
      <w:r w:rsidR="002871D4" w:rsidRPr="00204C17">
        <w:rPr>
          <w:rFonts w:ascii="Times New Roman" w:hAnsi="Times New Roman" w:cs="Times New Roman"/>
        </w:rPr>
        <w:t xml:space="preserve"> the idea of Neo-positivism (that the interview is a reliable, factual, reputable form of data collection)</w:t>
      </w:r>
      <w:r w:rsidRPr="00204C17">
        <w:rPr>
          <w:rFonts w:ascii="Times New Roman" w:hAnsi="Times New Roman" w:cs="Times New Roman"/>
        </w:rPr>
        <w:t>. A</w:t>
      </w:r>
      <w:r w:rsidR="002871D4" w:rsidRPr="00204C17">
        <w:rPr>
          <w:rFonts w:ascii="Times New Roman" w:hAnsi="Times New Roman" w:cs="Times New Roman"/>
        </w:rPr>
        <w:t xml:space="preserve">lthough data collected from </w:t>
      </w:r>
      <w:r w:rsidR="002871D4" w:rsidRPr="00204C17">
        <w:rPr>
          <w:rFonts w:ascii="Times New Roman" w:hAnsi="Times New Roman" w:cs="Times New Roman"/>
        </w:rPr>
        <w:lastRenderedPageBreak/>
        <w:t xml:space="preserve">interviewing will be used in discussion, that </w:t>
      </w:r>
      <w:r w:rsidR="002D7021">
        <w:rPr>
          <w:rFonts w:ascii="Times New Roman" w:hAnsi="Times New Roman" w:cs="Times New Roman"/>
        </w:rPr>
        <w:t>is</w:t>
      </w:r>
      <w:r w:rsidR="002871D4" w:rsidRPr="00204C17">
        <w:rPr>
          <w:rFonts w:ascii="Times New Roman" w:hAnsi="Times New Roman" w:cs="Times New Roman"/>
        </w:rPr>
        <w:t xml:space="preserve"> to say that what was spoken was true to that person at that time and thus,</w:t>
      </w:r>
      <w:r w:rsidR="002D7021">
        <w:rPr>
          <w:rFonts w:ascii="Times New Roman" w:hAnsi="Times New Roman" w:cs="Times New Roman"/>
        </w:rPr>
        <w:t xml:space="preserve"> but</w:t>
      </w:r>
      <w:r w:rsidR="002871D4" w:rsidRPr="00204C17">
        <w:rPr>
          <w:rFonts w:ascii="Times New Roman" w:hAnsi="Times New Roman" w:cs="Times New Roman"/>
        </w:rPr>
        <w:t xml:space="preserve"> further research would be needed to make it more reliable (i.e. more than three weeks of research). This being acknowledged, the data collected was still true </w:t>
      </w:r>
      <w:r w:rsidRPr="00204C17">
        <w:rPr>
          <w:rFonts w:ascii="Times New Roman" w:hAnsi="Times New Roman" w:cs="Times New Roman"/>
        </w:rPr>
        <w:t xml:space="preserve">(to my knowledge) </w:t>
      </w:r>
      <w:r w:rsidR="002871D4" w:rsidRPr="00204C17">
        <w:rPr>
          <w:rFonts w:ascii="Times New Roman" w:hAnsi="Times New Roman" w:cs="Times New Roman"/>
        </w:rPr>
        <w:t xml:space="preserve">and apt for the context of the research undertaken at that time. </w:t>
      </w:r>
      <w:r w:rsidRPr="00204C17">
        <w:rPr>
          <w:rFonts w:ascii="Times New Roman" w:hAnsi="Times New Roman" w:cs="Times New Roman"/>
        </w:rPr>
        <w:t>I am n</w:t>
      </w:r>
      <w:r w:rsidR="002871D4" w:rsidRPr="00204C17">
        <w:rPr>
          <w:rFonts w:ascii="Times New Roman" w:hAnsi="Times New Roman" w:cs="Times New Roman"/>
        </w:rPr>
        <w:t>ot under any assumptions that this research method (or any other) is objective and thus, I have more of a ‘localist’ view, that ‘An interview is a genre of conversation that should be studied as such, not treated as a tool for data collection on something outside of itself’</w:t>
      </w:r>
      <w:r w:rsidR="002D7021">
        <w:rPr>
          <w:rFonts w:ascii="Times New Roman" w:hAnsi="Times New Roman" w:cs="Times New Roman"/>
        </w:rPr>
        <w:t>,</w:t>
      </w:r>
      <w:r w:rsidR="002871D4" w:rsidRPr="00204C17">
        <w:rPr>
          <w:rFonts w:ascii="Times New Roman" w:hAnsi="Times New Roman" w:cs="Times New Roman"/>
        </w:rPr>
        <w:t xml:space="preserve"> (Pink, 2001, p.243)</w:t>
      </w:r>
      <w:r w:rsidR="005D665B">
        <w:rPr>
          <w:rFonts w:ascii="Times New Roman" w:hAnsi="Times New Roman" w:cs="Times New Roman"/>
        </w:rPr>
        <w:t>.</w:t>
      </w:r>
      <w:r w:rsidR="002871D4" w:rsidRPr="00204C17">
        <w:rPr>
          <w:rFonts w:ascii="Times New Roman" w:hAnsi="Times New Roman" w:cs="Times New Roman"/>
        </w:rPr>
        <w:t xml:space="preserve"> ‘[…] [L]</w:t>
      </w:r>
      <w:proofErr w:type="spellStart"/>
      <w:r w:rsidR="002871D4" w:rsidRPr="00204C17">
        <w:rPr>
          <w:rFonts w:ascii="Times New Roman" w:hAnsi="Times New Roman" w:cs="Times New Roman"/>
        </w:rPr>
        <w:t>ocalists</w:t>
      </w:r>
      <w:proofErr w:type="spellEnd"/>
      <w:r w:rsidR="002871D4" w:rsidRPr="00204C17">
        <w:rPr>
          <w:rFonts w:ascii="Times New Roman" w:hAnsi="Times New Roman" w:cs="Times New Roman"/>
        </w:rPr>
        <w:t xml:space="preserve"> emphasis that interview statements must be understood in context, specific to the situation in which they are produced</w:t>
      </w:r>
      <w:r w:rsidR="002D7021">
        <w:rPr>
          <w:rFonts w:ascii="Times New Roman" w:hAnsi="Times New Roman" w:cs="Times New Roman"/>
        </w:rPr>
        <w:t>’,</w:t>
      </w:r>
      <w:r w:rsidR="002871D4" w:rsidRPr="00204C17">
        <w:rPr>
          <w:rFonts w:ascii="Times New Roman" w:hAnsi="Times New Roman" w:cs="Times New Roman"/>
        </w:rPr>
        <w:t xml:space="preserve"> (Silverman, 2006, as cited by Symon, Cassell, 2012, p. 243). Furthermore, the reflexivism on</w:t>
      </w:r>
      <w:r w:rsidR="005D665B">
        <w:rPr>
          <w:rFonts w:ascii="Times New Roman" w:hAnsi="Times New Roman" w:cs="Times New Roman"/>
        </w:rPr>
        <w:t xml:space="preserve"> or</w:t>
      </w:r>
      <w:r w:rsidR="002871D4" w:rsidRPr="00204C17">
        <w:rPr>
          <w:rFonts w:ascii="Times New Roman" w:hAnsi="Times New Roman" w:cs="Times New Roman"/>
        </w:rPr>
        <w:t xml:space="preserve"> in an interview context is a vital part of analysis. Unlike ‘romantics’, a reflexive standpoint does not attempt to reject or overcome bias </w:t>
      </w:r>
      <w:r w:rsidR="002D7021">
        <w:rPr>
          <w:rFonts w:ascii="Times New Roman" w:hAnsi="Times New Roman" w:cs="Times New Roman"/>
        </w:rPr>
        <w:t>instead,</w:t>
      </w:r>
      <w:r w:rsidR="002871D4" w:rsidRPr="00204C17">
        <w:rPr>
          <w:rFonts w:ascii="Times New Roman" w:hAnsi="Times New Roman" w:cs="Times New Roman"/>
        </w:rPr>
        <w:t xml:space="preserve"> acknowledges bias</w:t>
      </w:r>
      <w:r w:rsidR="00DF109C">
        <w:rPr>
          <w:rFonts w:ascii="Times New Roman" w:hAnsi="Times New Roman" w:cs="Times New Roman"/>
        </w:rPr>
        <w:t>,</w:t>
      </w:r>
      <w:r w:rsidR="002871D4" w:rsidRPr="00204C17">
        <w:rPr>
          <w:rFonts w:ascii="Times New Roman" w:hAnsi="Times New Roman" w:cs="Times New Roman"/>
        </w:rPr>
        <w:t xml:space="preserve"> reflecting upon </w:t>
      </w:r>
      <w:r w:rsidR="002D7021">
        <w:rPr>
          <w:rFonts w:ascii="Times New Roman" w:hAnsi="Times New Roman" w:cs="Times New Roman"/>
        </w:rPr>
        <w:t>it</w:t>
      </w:r>
      <w:r w:rsidR="002871D4" w:rsidRPr="00204C17">
        <w:rPr>
          <w:rFonts w:ascii="Times New Roman" w:hAnsi="Times New Roman" w:cs="Times New Roman"/>
        </w:rPr>
        <w:t xml:space="preserve">. Voice recordings are useful and proved that in </w:t>
      </w:r>
      <w:r w:rsidR="000101D7" w:rsidRPr="00204C17">
        <w:rPr>
          <w:rFonts w:ascii="Times New Roman" w:hAnsi="Times New Roman" w:cs="Times New Roman"/>
        </w:rPr>
        <w:t>my data reflexivity, a</w:t>
      </w:r>
      <w:r w:rsidR="002871D4" w:rsidRPr="00204C17">
        <w:rPr>
          <w:rFonts w:ascii="Times New Roman" w:hAnsi="Times New Roman" w:cs="Times New Roman"/>
        </w:rPr>
        <w:t xml:space="preserve">llowing analysis of the framing of questions and language used. However, most of data collected from interviews were </w:t>
      </w:r>
      <w:r w:rsidR="000101D7" w:rsidRPr="00204C17">
        <w:rPr>
          <w:rFonts w:ascii="Times New Roman" w:hAnsi="Times New Roman" w:cs="Times New Roman"/>
        </w:rPr>
        <w:t>in</w:t>
      </w:r>
      <w:r w:rsidR="002871D4" w:rsidRPr="00204C17">
        <w:rPr>
          <w:rFonts w:ascii="Times New Roman" w:hAnsi="Times New Roman" w:cs="Times New Roman"/>
        </w:rPr>
        <w:t>formal interviews and hence they were not applicable to carry out voice recordings, hence reflexivity was carried out by reflexive field diary (memory) and data written (field work diary). Although this is not as reliable a method, it is useful in reflexivity.</w:t>
      </w:r>
    </w:p>
    <w:p w14:paraId="6CF12D63" w14:textId="22F93ADE" w:rsidR="002871D4" w:rsidRPr="00204C17" w:rsidRDefault="00252D81" w:rsidP="00204C17">
      <w:pPr>
        <w:spacing w:line="480" w:lineRule="auto"/>
        <w:rPr>
          <w:rFonts w:ascii="Times New Roman" w:hAnsi="Times New Roman" w:cs="Times New Roman"/>
          <w:u w:val="single"/>
        </w:rPr>
      </w:pPr>
      <w:r w:rsidRPr="00204C17">
        <w:rPr>
          <w:rFonts w:ascii="Times New Roman" w:hAnsi="Times New Roman" w:cs="Times New Roman"/>
          <w:u w:val="single"/>
        </w:rPr>
        <w:t>Participant Observation:</w:t>
      </w:r>
    </w:p>
    <w:p w14:paraId="0CA4764E" w14:textId="79C60E0E" w:rsidR="00252D81" w:rsidRPr="00204C17" w:rsidRDefault="00252D81" w:rsidP="00204C17">
      <w:pPr>
        <w:spacing w:line="480" w:lineRule="auto"/>
        <w:ind w:firstLine="720"/>
        <w:rPr>
          <w:rFonts w:ascii="Times New Roman" w:hAnsi="Times New Roman" w:cs="Times New Roman"/>
        </w:rPr>
      </w:pPr>
      <w:r w:rsidRPr="00204C17">
        <w:rPr>
          <w:rFonts w:ascii="Times New Roman" w:hAnsi="Times New Roman" w:cs="Times New Roman"/>
        </w:rPr>
        <w:t xml:space="preserve">Participant observation was the second most common form of data collection I used, as I was investigating how people in the island of Gozo related to water, this was something that I could do simply by living on the island even for three weeks. I understood how my relationship with water changed and how that affected me. Furthermore, a large component of the research was understanding how other people lived with water; hence, I often got data simply from being aware of when water was a part of the life there, be it through swimming, drinking, cooking or cleaning. This was also helped by using sensory research. Through understanding how my body and water interacted in different social contexts. For example, the way that the tap water tasted, the way that the sea felt, and what I found in it (a lot of plastic), the way I used water for my own cooking. Each of these things </w:t>
      </w:r>
      <w:r w:rsidRPr="00204C17">
        <w:rPr>
          <w:rFonts w:ascii="Times New Roman" w:hAnsi="Times New Roman" w:cs="Times New Roman"/>
        </w:rPr>
        <w:lastRenderedPageBreak/>
        <w:t>were ways of collecting data which were given a deeper understanding through the use of sensory research.</w:t>
      </w:r>
    </w:p>
    <w:p w14:paraId="1E0315F1" w14:textId="77777777" w:rsidR="00582352" w:rsidRDefault="00B729E2" w:rsidP="006311B5">
      <w:pPr>
        <w:spacing w:line="480" w:lineRule="auto"/>
        <w:rPr>
          <w:rFonts w:ascii="Times New Roman" w:hAnsi="Times New Roman" w:cs="Times New Roman"/>
          <w:u w:val="single"/>
        </w:rPr>
      </w:pPr>
      <w:r w:rsidRPr="00204C17">
        <w:rPr>
          <w:rFonts w:ascii="Times New Roman" w:hAnsi="Times New Roman" w:cs="Times New Roman"/>
          <w:u w:val="single"/>
        </w:rPr>
        <w:t>Limitations and Lesson</w:t>
      </w:r>
      <w:r w:rsidR="006311B5">
        <w:rPr>
          <w:rFonts w:ascii="Times New Roman" w:hAnsi="Times New Roman" w:cs="Times New Roman"/>
          <w:u w:val="single"/>
        </w:rPr>
        <w:t>s</w:t>
      </w:r>
    </w:p>
    <w:p w14:paraId="53851C3A" w14:textId="5E0298DE" w:rsidR="00D62FC8" w:rsidRDefault="00582352" w:rsidP="00741AE7">
      <w:pPr>
        <w:spacing w:line="480" w:lineRule="auto"/>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rPr>
        <w:t>T</w:t>
      </w:r>
      <w:r w:rsidR="00B729E2" w:rsidRPr="00204C17">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he decision to </w:t>
      </w:r>
      <w:r w:rsidR="000240D2">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conduct research</w:t>
      </w:r>
      <w:r w:rsidR="00B729E2" w:rsidRPr="00204C17">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 Gozo</w:t>
      </w:r>
      <w:r w:rsidR="00B729E2" w:rsidRPr="00204C17">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was influenced by my attendance at a summer school</w:t>
      </w:r>
      <w:r w:rsidR="000240D2">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B729E2" w:rsidRPr="00204C17">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 thought the collaboration of the field school and the fieldwork would be beneficial, however, the field school and dissertation research created a duality of responsibilities </w:t>
      </w:r>
      <w:r w:rsidR="00BD3DBA">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causing</w:t>
      </w:r>
      <w:r w:rsidR="00B729E2" w:rsidRPr="00204C17">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multiple limitations which were not foreseen.</w:t>
      </w:r>
      <w:r w:rsidR="00F566C1" w:rsidRPr="00204C17">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Difficulty came in being unable to separate the two responsibilities, and also in placing myself in the study population as a tourist, </w:t>
      </w:r>
      <w:r w:rsidR="00BD3DBA">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w:t>
      </w:r>
      <w:r w:rsidR="00F566C1" w:rsidRPr="00204C17">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anthropologist or a short-term resident. Although it can easily be contested whether each of those things were any different, it became something to consider whilst acknowledging positionality and participant observation. Despite this, the field school also created unique opportunities; many of the staff lived on the island, and hence had unique insight and although were not informants, they provided information such as where to carry out research. Furthermore, the field school allowed me to live alongside multiple anthropologists and hence, opened a form of analysis and discussion which would otherwise be confined to reflexive field journals. </w:t>
      </w:r>
      <w:r w:rsidR="0004255C">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Further issues I have experienced with this research is that Gozo is such a small island that there is not a lot of data surrounding it, and the Ministry of Gozo</w:t>
      </w:r>
      <w:r w:rsidR="00BD3DBA">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website</w:t>
      </w:r>
      <w:r w:rsidR="0004255C">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which is where a large amount of data would come, is not accessible nor user friendly. Furthermore, as Malta has governance over all the Maltese Archipelago, lots of data provided by organisations such as Alter Aqua and the </w:t>
      </w:r>
      <w:r w:rsidR="00BD3DBA">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Malta Resource Authority (</w:t>
      </w:r>
      <w:r w:rsidR="0004255C">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MRA</w:t>
      </w:r>
      <w:r w:rsidR="00BD3DBA">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04255C">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use data representative of the Maltese Archipelago, which is representative of the three islands, and not specifically Gozo. Where this is the case, it should be kept in mind that the data is still valid in the discussions I put forward.</w:t>
      </w:r>
      <w:r w:rsidR="00741AE7">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B721D6">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biggest lesson I learned during fieldwork was that of actually writing fieldnotes, specifically, during informal interviews. Not only did I have to learn to maintain legibility in notebooks, but also to ensure that I did not read between the lines too much and begin to make assumptions based on data I had been provided with. This was </w:t>
      </w:r>
      <w:r w:rsidR="00B721D6">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brought up to me when I was over halfway through my fieldwork, sat in a one-on-one session in the anthropology school, when I was told by a </w:t>
      </w:r>
      <w:r w:rsidR="00BD3DBA">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staff member</w:t>
      </w:r>
      <w:r w:rsidR="00B721D6">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that the drinking water provided through taps was not provided from aquifers (not 100% </w:t>
      </w:r>
      <w:r w:rsidR="000240D2">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of it</w:t>
      </w:r>
      <w:r w:rsidR="00B721D6">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but was actually provided by desalination. Hence, all the assumptions I had held during formal interviews and phenomenological investigations</w:t>
      </w:r>
      <w:r w:rsidR="00BD3DBA">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up to that point</w:t>
      </w:r>
      <w:r w:rsidR="00B721D6">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were not true, and I had allowed these assumptions to influence </w:t>
      </w:r>
      <w:r w:rsidR="0016588B">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what I perceived from my research. This was a huge wake up</w:t>
      </w:r>
      <w:r w:rsidR="000240D2">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call</w:t>
      </w:r>
      <w:r w:rsidR="0016588B">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which I was very lucky to have. It made me take a step back from my research and understand the influence </w:t>
      </w:r>
      <w:r w:rsidR="00BD3DBA">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of </w:t>
      </w:r>
      <w:r w:rsidR="0016588B">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my assumptions– even the assumptions I did not know I had. This led me alter the way in which I </w:t>
      </w:r>
      <w:r w:rsidR="00BD3DBA">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wrote</w:t>
      </w:r>
      <w:r w:rsidR="0016588B">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my fieldnotes</w:t>
      </w:r>
      <w:r w:rsidR="000240D2">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f</w:t>
      </w:r>
      <w:r w:rsidR="0016588B">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ollowing interviews or other pockets of interaction where I thought I had gained insight, I took a step back and wrote a list in my notebook</w:t>
      </w:r>
      <w:r w:rsidR="00BD3DBA">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 </w:t>
      </w:r>
      <w:r w:rsidR="0016588B">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list</w:t>
      </w:r>
      <w:r w:rsidR="00BD3DBA">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of </w:t>
      </w:r>
      <w:r w:rsidR="0016588B">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all the assumptions I had made during and afte</w:t>
      </w:r>
      <w:r w:rsidR="003E19B4">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 the data</w:t>
      </w:r>
      <w:r w:rsidR="000240D2">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i.e. things I thought I had learned, but which were not explicitly said</w:t>
      </w:r>
      <w:r w:rsidR="003E19B4">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This allowed me to be conscious of my own thoughts and gave me the space to be able to question what I believed I had taken from the experience. </w:t>
      </w:r>
    </w:p>
    <w:p w14:paraId="06E9A38C" w14:textId="3EF50375" w:rsidR="006E302A" w:rsidRDefault="00481F32" w:rsidP="00CE4661">
      <w:pPr>
        <w:pStyle w:val="Heading1"/>
        <w:rPr>
          <w:rFonts w:ascii="Times New Roman" w:hAnsi="Times New Roman" w:cs="Times New Roman"/>
          <w:color w:val="auto"/>
        </w:rPr>
      </w:pPr>
      <w:bookmarkStart w:id="16" w:name="_Toc39840691"/>
      <w:bookmarkStart w:id="17" w:name="_Hlk36642291"/>
      <w:r w:rsidRPr="00CE4661">
        <w:rPr>
          <w:rFonts w:ascii="Times New Roman" w:hAnsi="Times New Roman" w:cs="Times New Roman"/>
          <w:color w:val="auto"/>
        </w:rPr>
        <w:t xml:space="preserve">Chapter 1: </w:t>
      </w:r>
      <w:r w:rsidR="006E302A" w:rsidRPr="00CE4661">
        <w:rPr>
          <w:rFonts w:ascii="Times New Roman" w:hAnsi="Times New Roman" w:cs="Times New Roman"/>
          <w:color w:val="auto"/>
        </w:rPr>
        <w:t>Climate Change in the Mediterranean and the Maltese Archipelago.</w:t>
      </w:r>
      <w:bookmarkEnd w:id="16"/>
    </w:p>
    <w:p w14:paraId="221D132E" w14:textId="77777777" w:rsidR="00381400" w:rsidRDefault="00381400" w:rsidP="00381400">
      <w:pPr>
        <w:spacing w:line="480" w:lineRule="auto"/>
        <w:ind w:firstLine="720"/>
      </w:pPr>
    </w:p>
    <w:p w14:paraId="0C59ADAF" w14:textId="03605803" w:rsidR="00381400" w:rsidRPr="001344CE" w:rsidRDefault="00381400" w:rsidP="00381400">
      <w:pPr>
        <w:spacing w:line="480" w:lineRule="auto"/>
        <w:ind w:firstLine="720"/>
        <w:jc w:val="both"/>
        <w:rPr>
          <w:rFonts w:ascii="Times New Roman" w:hAnsi="Times New Roman" w:cs="Times New Roman"/>
          <w:b/>
          <w:bCs/>
          <w:u w:val="single"/>
        </w:rPr>
      </w:pPr>
      <w:r>
        <w:rPr>
          <w:rFonts w:ascii="Times New Roman" w:hAnsi="Times New Roman" w:cs="Times New Roman"/>
          <w:b/>
          <w:bCs/>
          <w:u w:val="single"/>
        </w:rPr>
        <w:t>Introduction</w:t>
      </w:r>
    </w:p>
    <w:p w14:paraId="728D6D4B" w14:textId="75A927C8" w:rsidR="00153B04" w:rsidRDefault="00381400" w:rsidP="004177E5">
      <w:pPr>
        <w:spacing w:line="480" w:lineRule="auto"/>
        <w:rPr>
          <w:rFonts w:ascii="Times New Roman" w:hAnsi="Times New Roman" w:cs="Times New Roman"/>
        </w:rPr>
      </w:pPr>
      <w:r w:rsidRPr="004C6B14">
        <w:rPr>
          <w:rFonts w:ascii="Times New Roman" w:hAnsi="Times New Roman" w:cs="Times New Roman"/>
        </w:rPr>
        <w:t>What I aimed to understand when I went to Gozo was the influence of climate change on human – water relationships. More literally to ‘investigate the impacts of water scarcity in Malta and Gozo’.</w:t>
      </w:r>
      <w:r w:rsidR="004C6B14" w:rsidRPr="004C6B14">
        <w:rPr>
          <w:rFonts w:ascii="Times New Roman" w:hAnsi="Times New Roman" w:cs="Times New Roman"/>
        </w:rPr>
        <w:t xml:space="preserve"> However, I did not find this, within the field I was so overwhelmed by the difference in water ontology and relationship</w:t>
      </w:r>
      <w:r w:rsidR="004C6B14">
        <w:rPr>
          <w:rFonts w:ascii="Times New Roman" w:hAnsi="Times New Roman" w:cs="Times New Roman"/>
        </w:rPr>
        <w:t>, in that it was so different to my own,</w:t>
      </w:r>
      <w:r w:rsidR="00153B04">
        <w:rPr>
          <w:rFonts w:ascii="Times New Roman" w:hAnsi="Times New Roman" w:cs="Times New Roman"/>
        </w:rPr>
        <w:t xml:space="preserve"> that this dissertation has evolved into showing how human – water relationships in Gozo are enacted. Using Hawkins et, </w:t>
      </w:r>
      <w:proofErr w:type="spellStart"/>
      <w:r w:rsidR="00153B04">
        <w:rPr>
          <w:rFonts w:ascii="Times New Roman" w:hAnsi="Times New Roman" w:cs="Times New Roman"/>
        </w:rPr>
        <w:t>al’s</w:t>
      </w:r>
      <w:proofErr w:type="spellEnd"/>
      <w:r w:rsidR="00153B04">
        <w:rPr>
          <w:rFonts w:ascii="Times New Roman" w:hAnsi="Times New Roman" w:cs="Times New Roman"/>
        </w:rPr>
        <w:t>. 2015 writing ‘Plastic water: The Social and Material Life of Bottled water’, Chapter 5. ‘Enacting Water Scarcity in Chennai’, (Hawkins, et, al. 2015, pp.99-113) to highlight the way that</w:t>
      </w:r>
      <w:r w:rsidR="003111DC">
        <w:rPr>
          <w:rFonts w:ascii="Times New Roman" w:hAnsi="Times New Roman" w:cs="Times New Roman"/>
        </w:rPr>
        <w:t xml:space="preserve"> bottled water creates a new reality in the face of water scarcity; I use this writing as a platform from which to describe the way </w:t>
      </w:r>
      <w:r w:rsidR="003111DC">
        <w:rPr>
          <w:rFonts w:ascii="Times New Roman" w:hAnsi="Times New Roman" w:cs="Times New Roman"/>
        </w:rPr>
        <w:lastRenderedPageBreak/>
        <w:t xml:space="preserve">that water scarcity in Gozo influenced human behaviour, from shaping the architecture of buildings to the normality of plastic – water relations. </w:t>
      </w:r>
    </w:p>
    <w:p w14:paraId="24B2D18A" w14:textId="0AFFC18B" w:rsidR="00A32255" w:rsidRPr="00A32255" w:rsidRDefault="004C6B14" w:rsidP="00A32255">
      <w:pPr>
        <w:spacing w:line="480" w:lineRule="auto"/>
        <w:rPr>
          <w:rFonts w:ascii="Times New Roman" w:hAnsi="Times New Roman" w:cs="Times New Roman"/>
          <w:b/>
          <w:bCs/>
          <w:sz w:val="20"/>
          <w:szCs w:val="20"/>
          <w:u w:val="single"/>
        </w:rPr>
      </w:pPr>
      <w:r>
        <w:rPr>
          <w:rFonts w:ascii="Times New Roman" w:hAnsi="Times New Roman" w:cs="Times New Roman"/>
        </w:rPr>
        <w:t xml:space="preserve"> </w:t>
      </w:r>
      <w:r w:rsidR="00A32255" w:rsidRPr="00A32255">
        <w:rPr>
          <w:rFonts w:ascii="Times New Roman" w:hAnsi="Times New Roman" w:cs="Times New Roman"/>
          <w:b/>
          <w:bCs/>
          <w:sz w:val="20"/>
          <w:szCs w:val="20"/>
          <w:u w:val="single"/>
        </w:rPr>
        <w:t>What is Climate change and how is it affecting Mediterranean regions?</w:t>
      </w:r>
    </w:p>
    <w:p w14:paraId="7B1D6994" w14:textId="1CD6427E" w:rsidR="00A32255" w:rsidRPr="00A32255" w:rsidRDefault="00A32255" w:rsidP="00A32255">
      <w:pPr>
        <w:spacing w:line="480" w:lineRule="auto"/>
        <w:rPr>
          <w:rFonts w:ascii="Times New Roman" w:hAnsi="Times New Roman" w:cs="Times New Roman"/>
        </w:rPr>
      </w:pPr>
      <w:r w:rsidRPr="00A32255">
        <w:rPr>
          <w:rFonts w:ascii="Times New Roman" w:hAnsi="Times New Roman" w:cs="Times New Roman"/>
        </w:rPr>
        <w:tab/>
        <w:t xml:space="preserve">Climate change is defined by the European Commission as ‘[…] change in climate patterns due to human activities, going beyond the natural variability in the climate’, (European Commission, 2020). Although </w:t>
      </w:r>
      <w:r w:rsidR="00CC070E" w:rsidRPr="00A32255">
        <w:rPr>
          <w:rFonts w:ascii="Times New Roman" w:hAnsi="Times New Roman" w:cs="Times New Roman"/>
        </w:rPr>
        <w:t>this global phenomen</w:t>
      </w:r>
      <w:r w:rsidR="00CC070E">
        <w:rPr>
          <w:rFonts w:ascii="Times New Roman" w:hAnsi="Times New Roman" w:cs="Times New Roman"/>
        </w:rPr>
        <w:t>on</w:t>
      </w:r>
      <w:r w:rsidRPr="00A32255">
        <w:rPr>
          <w:rFonts w:ascii="Times New Roman" w:hAnsi="Times New Roman" w:cs="Times New Roman"/>
        </w:rPr>
        <w:t xml:space="preserve"> </w:t>
      </w:r>
      <w:r w:rsidR="0073015E">
        <w:rPr>
          <w:rFonts w:ascii="Times New Roman" w:hAnsi="Times New Roman" w:cs="Times New Roman"/>
        </w:rPr>
        <w:t>affects</w:t>
      </w:r>
      <w:r w:rsidRPr="00A32255">
        <w:rPr>
          <w:rFonts w:ascii="Times New Roman" w:hAnsi="Times New Roman" w:cs="Times New Roman"/>
        </w:rPr>
        <w:t xml:space="preserve"> each and every country, those in Mediterranean climates are expected to be impacted severely. With a projected 3.5°C temperature increase on an annual basis by the end of the century, as well as a 10% decrease in precipitation (annual and regional average)</w:t>
      </w:r>
      <w:r w:rsidR="0073015E">
        <w:rPr>
          <w:rFonts w:ascii="Times New Roman" w:hAnsi="Times New Roman" w:cs="Times New Roman"/>
        </w:rPr>
        <w:t>’</w:t>
      </w:r>
      <w:r w:rsidRPr="00A32255">
        <w:rPr>
          <w:rFonts w:ascii="Times New Roman" w:hAnsi="Times New Roman" w:cs="Times New Roman"/>
        </w:rPr>
        <w:t xml:space="preserve">, (Cabló, 2010, p.1). The impact of these changing temperatures and precipitation means that the availability of already </w:t>
      </w:r>
      <w:r w:rsidR="0073015E">
        <w:rPr>
          <w:rFonts w:ascii="Times New Roman" w:hAnsi="Times New Roman" w:cs="Times New Roman"/>
        </w:rPr>
        <w:t>unreliable</w:t>
      </w:r>
      <w:r w:rsidRPr="00A32255">
        <w:rPr>
          <w:rFonts w:ascii="Times New Roman" w:hAnsi="Times New Roman" w:cs="Times New Roman"/>
        </w:rPr>
        <w:t xml:space="preserve"> ground water reserves will decrease. Not simply from lack of rainfall but also due to the increased temperatures influencing higher levels of evaporation from reserves and evapotranspiration from vegetation. ‘This result is confirmed by the IPCC technical paper on climate change and water where it is stressed that many semiarid and arid areas (e.g. the Mediterranean basin among others) are projected to suffer a decrease of water resources due to climate change’, (Cabló, 2010, p.12).</w:t>
      </w:r>
    </w:p>
    <w:p w14:paraId="326859CA" w14:textId="277BABAF" w:rsidR="00A32255" w:rsidRPr="00A32255" w:rsidRDefault="00A32255" w:rsidP="00A32255">
      <w:pPr>
        <w:spacing w:line="480" w:lineRule="auto"/>
        <w:ind w:firstLine="720"/>
        <w:rPr>
          <w:rFonts w:ascii="Times New Roman" w:hAnsi="Times New Roman" w:cs="Times New Roman"/>
        </w:rPr>
      </w:pPr>
      <w:r w:rsidRPr="00A32255">
        <w:rPr>
          <w:rFonts w:ascii="Times New Roman" w:hAnsi="Times New Roman" w:cs="Times New Roman"/>
        </w:rPr>
        <w:t xml:space="preserve">Moreover, the dependency of those living in Mediterranean climates upon ground water aquifers as their main source for water supply is worrying, due to these future predictions of decreased precipitation. Marcé and Armengol’s 2010 writing, </w:t>
      </w:r>
      <w:r w:rsidRPr="00A32255">
        <w:rPr>
          <w:rFonts w:ascii="Times New Roman" w:hAnsi="Times New Roman" w:cs="Times New Roman"/>
          <w:i/>
          <w:iCs/>
        </w:rPr>
        <w:t xml:space="preserve">‘Water Quality in Reservoirs Under a Changing Climate’, </w:t>
      </w:r>
      <w:r w:rsidRPr="00A32255">
        <w:rPr>
          <w:rFonts w:ascii="Times New Roman" w:hAnsi="Times New Roman" w:cs="Times New Roman"/>
        </w:rPr>
        <w:t>shows ‘[…] a close coupling between streamflow entering reservoirs and […] hypolimnetic oxygen content […]’, (Marcé and Armengol’s, 2010), meaning the quality of ground water decreases with low levels of precipitation, (Cabló, 2010).  Hence, as the effects of climate change take shape, the potability of ground water will degrade and Mediterranean countries will have to look towards alternative water sources and infrastructures as ‘[</w:t>
      </w:r>
      <w:proofErr w:type="spellStart"/>
      <w:r w:rsidRPr="00A32255">
        <w:rPr>
          <w:rFonts w:ascii="Times New Roman" w:hAnsi="Times New Roman" w:cs="Times New Roman"/>
        </w:rPr>
        <w:t>i</w:t>
      </w:r>
      <w:proofErr w:type="spellEnd"/>
      <w:r w:rsidRPr="00A32255">
        <w:rPr>
          <w:rFonts w:ascii="Times New Roman" w:hAnsi="Times New Roman" w:cs="Times New Roman"/>
        </w:rPr>
        <w:t>]t is likely that the risk of hydrological drought (as a result of precipitation and evaporation trends) will increase, in particular in Southern Europe and the Mediterranean’, (Cabló, 2010). It is predicted that the main source of freshwater for Mediterranean countries will be desalination (Dahm, 2010)</w:t>
      </w:r>
      <w:r w:rsidR="00CC070E">
        <w:rPr>
          <w:rFonts w:ascii="Times New Roman" w:hAnsi="Times New Roman" w:cs="Times New Roman"/>
        </w:rPr>
        <w:t>, and</w:t>
      </w:r>
      <w:r w:rsidR="006429C4">
        <w:rPr>
          <w:rFonts w:ascii="Times New Roman" w:hAnsi="Times New Roman" w:cs="Times New Roman"/>
        </w:rPr>
        <w:t xml:space="preserve"> </w:t>
      </w:r>
      <w:r w:rsidR="00CC070E">
        <w:rPr>
          <w:rFonts w:ascii="Times New Roman" w:hAnsi="Times New Roman" w:cs="Times New Roman"/>
        </w:rPr>
        <w:t xml:space="preserve">this is </w:t>
      </w:r>
      <w:r w:rsidR="0073015E">
        <w:rPr>
          <w:rFonts w:ascii="Times New Roman" w:hAnsi="Times New Roman" w:cs="Times New Roman"/>
        </w:rPr>
        <w:t xml:space="preserve">already </w:t>
      </w:r>
      <w:r w:rsidR="00CC070E">
        <w:rPr>
          <w:rFonts w:ascii="Times New Roman" w:hAnsi="Times New Roman" w:cs="Times New Roman"/>
        </w:rPr>
        <w:t>the case for Gozo and Malta.</w:t>
      </w:r>
    </w:p>
    <w:p w14:paraId="68495A25" w14:textId="77777777" w:rsidR="00A32255" w:rsidRPr="00A32255" w:rsidRDefault="00A32255" w:rsidP="00A32255">
      <w:pPr>
        <w:spacing w:line="480" w:lineRule="auto"/>
        <w:rPr>
          <w:rFonts w:ascii="Times New Roman" w:hAnsi="Times New Roman" w:cs="Times New Roman"/>
        </w:rPr>
      </w:pPr>
    </w:p>
    <w:p w14:paraId="61142D62" w14:textId="77777777" w:rsidR="00A32255" w:rsidRPr="00A32255" w:rsidRDefault="00A32255" w:rsidP="00A32255">
      <w:pPr>
        <w:spacing w:line="480" w:lineRule="auto"/>
        <w:rPr>
          <w:rFonts w:ascii="Times New Roman" w:hAnsi="Times New Roman" w:cs="Times New Roman"/>
          <w:b/>
          <w:bCs/>
          <w:sz w:val="20"/>
          <w:szCs w:val="20"/>
          <w:u w:val="single"/>
        </w:rPr>
      </w:pPr>
      <w:r w:rsidRPr="00A32255">
        <w:rPr>
          <w:rFonts w:ascii="Times New Roman" w:hAnsi="Times New Roman" w:cs="Times New Roman"/>
          <w:b/>
          <w:bCs/>
          <w:sz w:val="20"/>
          <w:szCs w:val="20"/>
          <w:u w:val="single"/>
        </w:rPr>
        <w:t>What are the measured impacts of climate change on Malta, Gozo?</w:t>
      </w:r>
    </w:p>
    <w:p w14:paraId="5E1DF0AD" w14:textId="6DE0298E" w:rsidR="00A32255" w:rsidRPr="00A32255" w:rsidRDefault="00A32255" w:rsidP="00A32255">
      <w:pPr>
        <w:spacing w:line="480" w:lineRule="auto"/>
        <w:ind w:firstLine="720"/>
        <w:rPr>
          <w:rFonts w:ascii="Times New Roman" w:hAnsi="Times New Roman" w:cs="Times New Roman"/>
        </w:rPr>
      </w:pPr>
      <w:r w:rsidRPr="00A32255">
        <w:rPr>
          <w:rFonts w:ascii="Times New Roman" w:hAnsi="Times New Roman" w:cs="Times New Roman"/>
        </w:rPr>
        <w:t>Gozo is a small island off the coast of Malta, it has a Mediterranean climate with pronounced seasons; hot, dry summers and cool, wet winters. It is the most water scarce country in the EU and one of the ten driest in the world, (Bold content, 2020), the total freshwater availability  per capita is estimated at 80-120ml³, (2</w:t>
      </w:r>
      <w:r w:rsidRPr="00A32255">
        <w:rPr>
          <w:rFonts w:ascii="Times New Roman" w:hAnsi="Times New Roman" w:cs="Times New Roman"/>
          <w:vertAlign w:val="superscript"/>
        </w:rPr>
        <w:t>nd</w:t>
      </w:r>
      <w:r w:rsidRPr="00A32255">
        <w:rPr>
          <w:rFonts w:ascii="Times New Roman" w:hAnsi="Times New Roman" w:cs="Times New Roman"/>
        </w:rPr>
        <w:t xml:space="preserve"> Water management Catchment plan, 2015 as cited by </w:t>
      </w:r>
      <w:r w:rsidR="00CC070E">
        <w:rPr>
          <w:rFonts w:ascii="Times New Roman" w:hAnsi="Times New Roman" w:cs="Times New Roman"/>
        </w:rPr>
        <w:t>W</w:t>
      </w:r>
      <w:r w:rsidRPr="00A32255">
        <w:rPr>
          <w:rFonts w:ascii="Times New Roman" w:hAnsi="Times New Roman" w:cs="Times New Roman"/>
        </w:rPr>
        <w:t xml:space="preserve">ater </w:t>
      </w:r>
      <w:r w:rsidR="00CC070E">
        <w:rPr>
          <w:rFonts w:ascii="Times New Roman" w:hAnsi="Times New Roman" w:cs="Times New Roman"/>
        </w:rPr>
        <w:t>B</w:t>
      </w:r>
      <w:r w:rsidRPr="00A32255">
        <w:rPr>
          <w:rFonts w:ascii="Times New Roman" w:hAnsi="Times New Roman" w:cs="Times New Roman"/>
        </w:rPr>
        <w:t xml:space="preserve">e </w:t>
      </w:r>
      <w:r w:rsidR="00CC070E">
        <w:rPr>
          <w:rFonts w:ascii="Times New Roman" w:hAnsi="Times New Roman" w:cs="Times New Roman"/>
        </w:rPr>
        <w:t>T</w:t>
      </w:r>
      <w:r w:rsidRPr="00A32255">
        <w:rPr>
          <w:rFonts w:ascii="Times New Roman" w:hAnsi="Times New Roman" w:cs="Times New Roman"/>
        </w:rPr>
        <w:t xml:space="preserve">he </w:t>
      </w:r>
      <w:r w:rsidR="00CC070E">
        <w:rPr>
          <w:rFonts w:ascii="Times New Roman" w:hAnsi="Times New Roman" w:cs="Times New Roman"/>
        </w:rPr>
        <w:t>C</w:t>
      </w:r>
      <w:r w:rsidRPr="00A32255">
        <w:rPr>
          <w:rFonts w:ascii="Times New Roman" w:hAnsi="Times New Roman" w:cs="Times New Roman"/>
        </w:rPr>
        <w:t xml:space="preserve">hange, 2019) this is because the island has no surface water in the form of lakes and rivers and the limited fresh water supply on the island is under stress from climate change and </w:t>
      </w:r>
      <w:r w:rsidR="00CC070E">
        <w:rPr>
          <w:rFonts w:ascii="Times New Roman" w:hAnsi="Times New Roman" w:cs="Times New Roman"/>
        </w:rPr>
        <w:t xml:space="preserve">perpetually increasing </w:t>
      </w:r>
      <w:r w:rsidRPr="00A32255">
        <w:rPr>
          <w:rFonts w:ascii="Times New Roman" w:hAnsi="Times New Roman" w:cs="Times New Roman"/>
        </w:rPr>
        <w:t>population</w:t>
      </w:r>
      <w:r w:rsidR="0073015E">
        <w:rPr>
          <w:rFonts w:ascii="Times New Roman" w:hAnsi="Times New Roman" w:cs="Times New Roman"/>
        </w:rPr>
        <w:t xml:space="preserve"> water</w:t>
      </w:r>
      <w:r w:rsidRPr="00A32255">
        <w:rPr>
          <w:rFonts w:ascii="Times New Roman" w:hAnsi="Times New Roman" w:cs="Times New Roman"/>
        </w:rPr>
        <w:t xml:space="preserve"> demand. Data from 1923 to 2005 showed an overall temperature increase of 0.71°C/ 100 years, compared to a 0.8°C/100 years global average. However, according to the MRA, there is no conducive evidence to suggest that rainfall levels are following a trend; the amount of rainfall is not decreasing, however, ‘[…] each year the number of days with rainfall in the range 1-50mm is decreasing’, (MRA, N/A)</w:t>
      </w:r>
      <w:r w:rsidR="00CC070E">
        <w:rPr>
          <w:rFonts w:ascii="Times New Roman" w:hAnsi="Times New Roman" w:cs="Times New Roman"/>
        </w:rPr>
        <w:t>, suggesting rainfall is becoming increasingly erratic</w:t>
      </w:r>
      <w:r w:rsidRPr="00A32255">
        <w:rPr>
          <w:rFonts w:ascii="Times New Roman" w:hAnsi="Times New Roman" w:cs="Times New Roman"/>
        </w:rPr>
        <w:t xml:space="preserve">. This information given by the MRA corroborate with information provided by Eurostat, demonstrating the water exploitation index from 2017 in Malta was 82.7%. This was over the 40% </w:t>
      </w:r>
      <w:r w:rsidR="00F13881">
        <w:rPr>
          <w:rFonts w:ascii="Times New Roman" w:hAnsi="Times New Roman" w:cs="Times New Roman"/>
        </w:rPr>
        <w:t>Water Exploitation Index (</w:t>
      </w:r>
      <w:r w:rsidRPr="00A32255">
        <w:rPr>
          <w:rFonts w:ascii="Times New Roman" w:hAnsi="Times New Roman" w:cs="Times New Roman"/>
        </w:rPr>
        <w:t>WEI</w:t>
      </w:r>
      <w:r w:rsidR="00F13881">
        <w:rPr>
          <w:rFonts w:ascii="Times New Roman" w:hAnsi="Times New Roman" w:cs="Times New Roman"/>
        </w:rPr>
        <w:t>)</w:t>
      </w:r>
      <w:r w:rsidRPr="00A32255">
        <w:rPr>
          <w:rFonts w:ascii="Times New Roman" w:hAnsi="Times New Roman" w:cs="Times New Roman"/>
        </w:rPr>
        <w:t xml:space="preserve"> which indicated severe water scarcity, (Eurostat, 2020). This is an increase of 7.3% from 2007, demonstrating increased water </w:t>
      </w:r>
      <w:r w:rsidR="00F13881">
        <w:rPr>
          <w:rFonts w:ascii="Times New Roman" w:hAnsi="Times New Roman" w:cs="Times New Roman"/>
        </w:rPr>
        <w:t>exploitation</w:t>
      </w:r>
      <w:r w:rsidRPr="00A32255">
        <w:rPr>
          <w:rFonts w:ascii="Times New Roman" w:hAnsi="Times New Roman" w:cs="Times New Roman"/>
        </w:rPr>
        <w:t xml:space="preserve"> over time, linked to temperature increase.</w:t>
      </w:r>
    </w:p>
    <w:p w14:paraId="3DA70227" w14:textId="28014F1F" w:rsidR="00A32255" w:rsidRPr="00A32255" w:rsidRDefault="00CC070E" w:rsidP="00A32255">
      <w:pPr>
        <w:spacing w:line="480" w:lineRule="auto"/>
        <w:ind w:firstLine="720"/>
        <w:rPr>
          <w:rFonts w:ascii="Times New Roman" w:hAnsi="Times New Roman" w:cs="Times New Roman"/>
        </w:rPr>
      </w:pPr>
      <w:r w:rsidRPr="00A32255">
        <w:rPr>
          <w:rFonts w:ascii="Times New Roman" w:hAnsi="Times New Roman" w:cs="Times New Roman"/>
        </w:rPr>
        <w:t xml:space="preserve">The island relies upon aquifers, desalination and imported water to meet the populations needs. </w:t>
      </w:r>
      <w:r w:rsidR="00A32255" w:rsidRPr="00A32255">
        <w:rPr>
          <w:rFonts w:ascii="Times New Roman" w:hAnsi="Times New Roman" w:cs="Times New Roman"/>
        </w:rPr>
        <w:t xml:space="preserve">Before the first desalination plant was opened in </w:t>
      </w:r>
      <w:proofErr w:type="spellStart"/>
      <w:r w:rsidR="00A32255" w:rsidRPr="00A32255">
        <w:rPr>
          <w:rFonts w:ascii="Times New Roman" w:hAnsi="Times New Roman" w:cs="Times New Roman"/>
        </w:rPr>
        <w:t>Ghar</w:t>
      </w:r>
      <w:proofErr w:type="spellEnd"/>
      <w:r w:rsidR="00A32255" w:rsidRPr="00A32255">
        <w:rPr>
          <w:rFonts w:ascii="Times New Roman" w:hAnsi="Times New Roman" w:cs="Times New Roman"/>
        </w:rPr>
        <w:t>, Malta in 1982, the island had been struggling to meet its populations water demands for decades. In 1944 the government was shipping 5 million gallons of water from Sicily every month! In 1971 the first sea water distiller on Gozo began producing 2,270cu/</w:t>
      </w:r>
      <w:proofErr w:type="spellStart"/>
      <w:r w:rsidR="00A32255" w:rsidRPr="00A32255">
        <w:rPr>
          <w:rFonts w:ascii="Times New Roman" w:hAnsi="Times New Roman" w:cs="Times New Roman"/>
        </w:rPr>
        <w:t>mt</w:t>
      </w:r>
      <w:proofErr w:type="spellEnd"/>
      <w:r w:rsidR="00A32255" w:rsidRPr="00A32255">
        <w:rPr>
          <w:rFonts w:ascii="Times New Roman" w:hAnsi="Times New Roman" w:cs="Times New Roman"/>
        </w:rPr>
        <w:t xml:space="preserve"> of water per day, </w:t>
      </w:r>
      <w:r w:rsidR="00F13881">
        <w:rPr>
          <w:rFonts w:ascii="Times New Roman" w:hAnsi="Times New Roman" w:cs="Times New Roman"/>
        </w:rPr>
        <w:t>nowhere near</w:t>
      </w:r>
      <w:r w:rsidR="00A32255" w:rsidRPr="00A32255">
        <w:rPr>
          <w:rFonts w:ascii="Times New Roman" w:hAnsi="Times New Roman" w:cs="Times New Roman"/>
        </w:rPr>
        <w:t xml:space="preserve"> enough to meet the demands of the island. Throughout the 1970s a programme of drilling was endorsed in attempt to keep up with water demand, until in 1981</w:t>
      </w:r>
      <w:r w:rsidR="00F13881">
        <w:rPr>
          <w:rFonts w:ascii="Times New Roman" w:hAnsi="Times New Roman" w:cs="Times New Roman"/>
        </w:rPr>
        <w:t xml:space="preserve"> when</w:t>
      </w:r>
      <w:r w:rsidR="00A32255" w:rsidRPr="00A32255">
        <w:rPr>
          <w:rFonts w:ascii="Times New Roman" w:hAnsi="Times New Roman" w:cs="Times New Roman"/>
        </w:rPr>
        <w:t xml:space="preserve"> the first desalination plant </w:t>
      </w:r>
      <w:r w:rsidR="00F13881">
        <w:rPr>
          <w:rFonts w:ascii="Times New Roman" w:hAnsi="Times New Roman" w:cs="Times New Roman"/>
        </w:rPr>
        <w:t xml:space="preserve">(DP) </w:t>
      </w:r>
      <w:r w:rsidR="00A32255" w:rsidRPr="00A32255">
        <w:rPr>
          <w:rFonts w:ascii="Times New Roman" w:hAnsi="Times New Roman" w:cs="Times New Roman"/>
        </w:rPr>
        <w:t xml:space="preserve">was built in </w:t>
      </w:r>
      <w:proofErr w:type="spellStart"/>
      <w:r w:rsidR="00A32255" w:rsidRPr="00A32255">
        <w:rPr>
          <w:rFonts w:ascii="Times New Roman" w:hAnsi="Times New Roman" w:cs="Times New Roman"/>
        </w:rPr>
        <w:t>Ghar</w:t>
      </w:r>
      <w:proofErr w:type="spellEnd"/>
      <w:r w:rsidR="00A32255" w:rsidRPr="00A32255">
        <w:rPr>
          <w:rFonts w:ascii="Times New Roman" w:hAnsi="Times New Roman" w:cs="Times New Roman"/>
        </w:rPr>
        <w:t xml:space="preserve"> </w:t>
      </w:r>
      <w:proofErr w:type="spellStart"/>
      <w:r w:rsidR="00A32255" w:rsidRPr="00A32255">
        <w:rPr>
          <w:rFonts w:ascii="Times New Roman" w:hAnsi="Times New Roman" w:cs="Times New Roman"/>
        </w:rPr>
        <w:t>Lapsi</w:t>
      </w:r>
      <w:proofErr w:type="spellEnd"/>
      <w:r w:rsidR="00A32255" w:rsidRPr="00A32255">
        <w:rPr>
          <w:rFonts w:ascii="Times New Roman" w:hAnsi="Times New Roman" w:cs="Times New Roman"/>
        </w:rPr>
        <w:t xml:space="preserve">, Malta. This was followed by a second DP in </w:t>
      </w:r>
      <w:proofErr w:type="spellStart"/>
      <w:r w:rsidR="00A32255" w:rsidRPr="00A32255">
        <w:rPr>
          <w:rFonts w:ascii="Times New Roman" w:hAnsi="Times New Roman" w:cs="Times New Roman"/>
        </w:rPr>
        <w:t>Marsa</w:t>
      </w:r>
      <w:proofErr w:type="spellEnd"/>
      <w:r w:rsidR="00A32255" w:rsidRPr="00A32255">
        <w:rPr>
          <w:rFonts w:ascii="Times New Roman" w:hAnsi="Times New Roman" w:cs="Times New Roman"/>
        </w:rPr>
        <w:t xml:space="preserve">, 1982; </w:t>
      </w:r>
      <w:proofErr w:type="spellStart"/>
      <w:r w:rsidR="00A32255" w:rsidRPr="00A32255">
        <w:rPr>
          <w:rFonts w:ascii="Times New Roman" w:hAnsi="Times New Roman" w:cs="Times New Roman"/>
        </w:rPr>
        <w:t>Tigne</w:t>
      </w:r>
      <w:proofErr w:type="spellEnd"/>
      <w:r w:rsidR="00A32255" w:rsidRPr="00A32255">
        <w:rPr>
          <w:rFonts w:ascii="Times New Roman" w:hAnsi="Times New Roman" w:cs="Times New Roman"/>
        </w:rPr>
        <w:t xml:space="preserve">, 1983; </w:t>
      </w:r>
      <w:proofErr w:type="spellStart"/>
      <w:r w:rsidR="00A32255" w:rsidRPr="00A32255">
        <w:rPr>
          <w:rFonts w:ascii="Times New Roman" w:hAnsi="Times New Roman" w:cs="Times New Roman"/>
        </w:rPr>
        <w:t>Cirkewwa</w:t>
      </w:r>
      <w:proofErr w:type="spellEnd"/>
      <w:r w:rsidR="00A32255" w:rsidRPr="00A32255">
        <w:rPr>
          <w:rFonts w:ascii="Times New Roman" w:hAnsi="Times New Roman" w:cs="Times New Roman"/>
        </w:rPr>
        <w:t xml:space="preserve">, 1988; </w:t>
      </w:r>
      <w:r w:rsidR="00F13881">
        <w:rPr>
          <w:rFonts w:ascii="Times New Roman" w:hAnsi="Times New Roman" w:cs="Times New Roman"/>
        </w:rPr>
        <w:t>Water Services corporation (</w:t>
      </w:r>
      <w:r w:rsidR="00A32255" w:rsidRPr="00A32255">
        <w:rPr>
          <w:rFonts w:ascii="Times New Roman" w:hAnsi="Times New Roman" w:cs="Times New Roman"/>
        </w:rPr>
        <w:t>WSC</w:t>
      </w:r>
      <w:r w:rsidR="00F13881">
        <w:rPr>
          <w:rFonts w:ascii="Times New Roman" w:hAnsi="Times New Roman" w:cs="Times New Roman"/>
        </w:rPr>
        <w:t>)</w:t>
      </w:r>
      <w:r w:rsidR="00A32255" w:rsidRPr="00A32255">
        <w:rPr>
          <w:rFonts w:ascii="Times New Roman" w:hAnsi="Times New Roman" w:cs="Times New Roman"/>
        </w:rPr>
        <w:t xml:space="preserve"> Showcase Plant, 1991. Today, 57% of Malta and Gozo’s water supply is provided from desalination, to put that into context, in 2015, 57% was equal to 18 million cubic metres (cu/</w:t>
      </w:r>
      <w:proofErr w:type="spellStart"/>
      <w:r w:rsidR="00A32255" w:rsidRPr="00A32255">
        <w:rPr>
          <w:rFonts w:ascii="Times New Roman" w:hAnsi="Times New Roman" w:cs="Times New Roman"/>
        </w:rPr>
        <w:t>mt</w:t>
      </w:r>
      <w:proofErr w:type="spellEnd"/>
      <w:r w:rsidR="00A32255" w:rsidRPr="00A32255">
        <w:rPr>
          <w:rFonts w:ascii="Times New Roman" w:hAnsi="Times New Roman" w:cs="Times New Roman"/>
        </w:rPr>
        <w:t xml:space="preserve">). The </w:t>
      </w:r>
      <w:r w:rsidR="00A32255" w:rsidRPr="00A32255">
        <w:rPr>
          <w:rFonts w:ascii="Times New Roman" w:hAnsi="Times New Roman" w:cs="Times New Roman"/>
        </w:rPr>
        <w:lastRenderedPageBreak/>
        <w:t>remaining 43% (or 13.4 cu/</w:t>
      </w:r>
      <w:proofErr w:type="spellStart"/>
      <w:r w:rsidR="00A32255" w:rsidRPr="00A32255">
        <w:rPr>
          <w:rFonts w:ascii="Times New Roman" w:hAnsi="Times New Roman" w:cs="Times New Roman"/>
        </w:rPr>
        <w:t>mt</w:t>
      </w:r>
      <w:proofErr w:type="spellEnd"/>
      <w:r w:rsidR="00A32255" w:rsidRPr="00A32255">
        <w:rPr>
          <w:rFonts w:ascii="Times New Roman" w:hAnsi="Times New Roman" w:cs="Times New Roman"/>
        </w:rPr>
        <w:t xml:space="preserve"> in 2015) is met by using ground water aquifers such as Ta’ </w:t>
      </w:r>
      <w:proofErr w:type="spellStart"/>
      <w:r w:rsidR="00A32255" w:rsidRPr="00A32255">
        <w:rPr>
          <w:rFonts w:ascii="Times New Roman" w:hAnsi="Times New Roman" w:cs="Times New Roman"/>
        </w:rPr>
        <w:t>Kanja</w:t>
      </w:r>
      <w:proofErr w:type="spellEnd"/>
      <w:r w:rsidR="00A32255" w:rsidRPr="00A32255">
        <w:rPr>
          <w:rFonts w:ascii="Times New Roman" w:hAnsi="Times New Roman" w:cs="Times New Roman"/>
        </w:rPr>
        <w:t xml:space="preserve">. The 2018 annual WSC report showed that the Maltese </w:t>
      </w:r>
      <w:r w:rsidR="00381400">
        <w:rPr>
          <w:rFonts w:ascii="Times New Roman" w:hAnsi="Times New Roman" w:cs="Times New Roman"/>
        </w:rPr>
        <w:t>Archipelago</w:t>
      </w:r>
      <w:r w:rsidR="00A32255" w:rsidRPr="00A32255">
        <w:rPr>
          <w:rFonts w:ascii="Times New Roman" w:hAnsi="Times New Roman" w:cs="Times New Roman"/>
        </w:rPr>
        <w:t xml:space="preserve"> consumed 33,483,602 c/m of water, with Gozo and Comino consuming 2,735,082 c/m. Of the total consumption of the Maltese islands, 12,032,904 c/m came from Malta’s ground water, 2,205,815 c/m came from Gozo’s ground water and 19,244,883 c/m came from desalination. This is a total increased consumption of 2,283,602 c/m in 3 years. Below is a line graph demonstrating the total water produced by the WSC from 1990 to 2018. </w:t>
      </w:r>
      <w:r w:rsidR="00F13881">
        <w:rPr>
          <w:rFonts w:ascii="Times New Roman" w:hAnsi="Times New Roman" w:cs="Times New Roman"/>
        </w:rPr>
        <w:t>W</w:t>
      </w:r>
      <w:r w:rsidR="00A32255" w:rsidRPr="00A32255">
        <w:rPr>
          <w:rFonts w:ascii="Times New Roman" w:hAnsi="Times New Roman" w:cs="Times New Roman"/>
        </w:rPr>
        <w:t xml:space="preserve">ater consumption has decreased dramatically from 1995, due to water management projects on the islands, however the WSC report expects water demand to increase </w:t>
      </w:r>
      <w:r>
        <w:rPr>
          <w:rFonts w:ascii="Times New Roman" w:hAnsi="Times New Roman" w:cs="Times New Roman"/>
        </w:rPr>
        <w:t xml:space="preserve">alongside </w:t>
      </w:r>
      <w:r w:rsidR="00A32255" w:rsidRPr="00A32255">
        <w:rPr>
          <w:rFonts w:ascii="Times New Roman" w:hAnsi="Times New Roman" w:cs="Times New Roman"/>
        </w:rPr>
        <w:t>standard of living.</w:t>
      </w:r>
    </w:p>
    <w:p w14:paraId="6EE96EC6" w14:textId="77777777" w:rsidR="001D143D" w:rsidRDefault="00A32255" w:rsidP="00A32255">
      <w:pPr>
        <w:spacing w:line="480" w:lineRule="auto"/>
        <w:ind w:firstLine="720"/>
        <w:jc w:val="center"/>
        <w:rPr>
          <w:rFonts w:ascii="Times New Roman" w:hAnsi="Times New Roman" w:cs="Times New Roman"/>
        </w:rPr>
      </w:pPr>
      <w:r w:rsidRPr="00A32255">
        <w:rPr>
          <w:noProof/>
        </w:rPr>
        <w:drawing>
          <wp:inline distT="0" distB="0" distL="0" distR="0" wp14:anchorId="091ABCC7" wp14:editId="61C8E540">
            <wp:extent cx="3418619" cy="1764913"/>
            <wp:effectExtent l="0" t="0" r="0" b="6985"/>
            <wp:docPr id="2" name="Llu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5412" t="17760" r="34935" b="27489"/>
                    <a:stretch/>
                  </pic:blipFill>
                  <pic:spPr bwMode="auto">
                    <a:xfrm>
                      <a:off x="0" y="0"/>
                      <a:ext cx="3419023" cy="1765122"/>
                    </a:xfrm>
                    <a:prstGeom prst="rect">
                      <a:avLst/>
                    </a:prstGeom>
                    <a:ln>
                      <a:noFill/>
                    </a:ln>
                    <a:extLst>
                      <a:ext uri="{53640926-AAD7-44D8-BBD7-CCE9431645EC}">
                        <a14:shadowObscured xmlns:a14="http://schemas.microsoft.com/office/drawing/2010/main"/>
                      </a:ext>
                    </a:extLst>
                  </pic:spPr>
                </pic:pic>
              </a:graphicData>
            </a:graphic>
          </wp:inline>
        </w:drawing>
      </w:r>
      <w:bookmarkStart w:id="18" w:name="_Hlk36126604"/>
    </w:p>
    <w:p w14:paraId="4B0A5BD2" w14:textId="453041C1" w:rsidR="00A32255" w:rsidRPr="00A32255" w:rsidRDefault="00A426FF" w:rsidP="00A32255">
      <w:pPr>
        <w:spacing w:line="480" w:lineRule="auto"/>
        <w:ind w:firstLine="720"/>
        <w:jc w:val="center"/>
        <w:rPr>
          <w:rFonts w:ascii="Times New Roman" w:hAnsi="Times New Roman" w:cs="Times New Roman"/>
        </w:rPr>
      </w:pPr>
      <w:r w:rsidRPr="002C41CB">
        <w:rPr>
          <w:rFonts w:ascii="Times New Roman" w:hAnsi="Times New Roman" w:cs="Times New Roman"/>
          <w:b/>
          <w:bCs/>
        </w:rPr>
        <w:t>Figure</w:t>
      </w:r>
      <w:r w:rsidR="001D143D" w:rsidRPr="002C41CB">
        <w:rPr>
          <w:rFonts w:ascii="Times New Roman" w:hAnsi="Times New Roman" w:cs="Times New Roman"/>
          <w:b/>
          <w:bCs/>
        </w:rPr>
        <w:t xml:space="preserve"> </w:t>
      </w:r>
      <w:r w:rsidRPr="002C41CB">
        <w:rPr>
          <w:rFonts w:ascii="Times New Roman" w:hAnsi="Times New Roman" w:cs="Times New Roman"/>
          <w:b/>
          <w:bCs/>
        </w:rPr>
        <w:t>2</w:t>
      </w:r>
      <w:r w:rsidR="001D143D" w:rsidRPr="002C41CB">
        <w:rPr>
          <w:rFonts w:ascii="Times New Roman" w:hAnsi="Times New Roman" w:cs="Times New Roman"/>
          <w:b/>
          <w:bCs/>
        </w:rPr>
        <w:t>:</w:t>
      </w:r>
      <w:r w:rsidR="002C41CB" w:rsidRPr="002C41CB">
        <w:rPr>
          <w:rFonts w:ascii="Times New Roman" w:hAnsi="Times New Roman" w:cs="Times New Roman"/>
          <w:b/>
          <w:bCs/>
          <w:sz w:val="20"/>
          <w:szCs w:val="20"/>
        </w:rPr>
        <w:t xml:space="preserve"> Water consumption Gozo, 1990 – 2018</w:t>
      </w:r>
      <w:r w:rsidR="002C41CB">
        <w:rPr>
          <w:rFonts w:ascii="Times New Roman" w:hAnsi="Times New Roman" w:cs="Times New Roman"/>
        </w:rPr>
        <w:t>.</w:t>
      </w:r>
      <w:r w:rsidR="001D143D">
        <w:rPr>
          <w:rFonts w:ascii="Times New Roman" w:hAnsi="Times New Roman" w:cs="Times New Roman"/>
        </w:rPr>
        <w:t xml:space="preserve"> </w:t>
      </w:r>
      <w:r w:rsidR="00A32255" w:rsidRPr="00A32255">
        <w:rPr>
          <w:rFonts w:ascii="Times New Roman" w:hAnsi="Times New Roman" w:cs="Times New Roman"/>
        </w:rPr>
        <w:t>(WSC, 2018, p10)</w:t>
      </w:r>
    </w:p>
    <w:bookmarkEnd w:id="18"/>
    <w:p w14:paraId="47053BD7" w14:textId="15651E3D" w:rsidR="00A32255" w:rsidRPr="00F13881" w:rsidRDefault="00A32255" w:rsidP="00F13881">
      <w:pPr>
        <w:spacing w:line="480" w:lineRule="auto"/>
        <w:ind w:firstLine="720"/>
        <w:rPr>
          <w:rFonts w:ascii="Times New Roman" w:hAnsi="Times New Roman" w:cs="Times New Roman"/>
          <w:strike/>
        </w:rPr>
      </w:pPr>
      <w:r w:rsidRPr="00A32255">
        <w:rPr>
          <w:rFonts w:ascii="Times New Roman" w:hAnsi="Times New Roman" w:cs="Times New Roman"/>
        </w:rPr>
        <w:t xml:space="preserve">What is troubling is the </w:t>
      </w:r>
      <w:r w:rsidR="00A14A97">
        <w:rPr>
          <w:rFonts w:ascii="Times New Roman" w:hAnsi="Times New Roman" w:cs="Times New Roman"/>
        </w:rPr>
        <w:t xml:space="preserve">continued </w:t>
      </w:r>
      <w:r w:rsidRPr="00A32255">
        <w:rPr>
          <w:rFonts w:ascii="Times New Roman" w:hAnsi="Times New Roman" w:cs="Times New Roman"/>
        </w:rPr>
        <w:t xml:space="preserve">reliance upon ground water to meet the populations needs in Gozo. Studies warn that the overuse of aquifers can lead to salination of the water and an overall reduction in potency. Dahn’s 2010 writing referencing the California Bay Delta highlights the issue of water salinity in Mediterranean climates, as it has been found to impact fresh water sources in lower Sacramento and San Joan rivers; both, MRA and WSC acknowledge the problem of salinity, as the WSC acknowledges that ‘[…] the underground table is affected by illegal extraction, causing salinity to rise to unacceptable levels […]’, (WSC, 2020). Furthermore, the MRA state that sea level rises from climate change will increase the salinity of coastal freshwater aquifers, putting more pressure on desalination plants, (MRA, 2020). Below is a map of the aquifers </w:t>
      </w:r>
      <w:r w:rsidR="00CC070E">
        <w:rPr>
          <w:rFonts w:ascii="Times New Roman" w:hAnsi="Times New Roman" w:cs="Times New Roman"/>
        </w:rPr>
        <w:t>in</w:t>
      </w:r>
      <w:r w:rsidRPr="00A32255">
        <w:rPr>
          <w:rFonts w:ascii="Times New Roman" w:hAnsi="Times New Roman" w:cs="Times New Roman"/>
        </w:rPr>
        <w:t xml:space="preserve"> Gozo, created by the MRA (2004), the map demonstrates the location and size of aquifers on the islands, the MTO11 </w:t>
      </w:r>
      <w:proofErr w:type="spellStart"/>
      <w:r w:rsidRPr="00A32255">
        <w:rPr>
          <w:rFonts w:ascii="Times New Roman" w:hAnsi="Times New Roman" w:cs="Times New Roman"/>
        </w:rPr>
        <w:t>Mqabba-zurrieq</w:t>
      </w:r>
      <w:proofErr w:type="spellEnd"/>
      <w:r w:rsidRPr="00A32255">
        <w:rPr>
          <w:rFonts w:ascii="Times New Roman" w:hAnsi="Times New Roman" w:cs="Times New Roman"/>
        </w:rPr>
        <w:t xml:space="preserve"> perched reservoir is sat above the blue MT001 Malta Main Sea Level reservoir (hence its colour), the blue aquifers are shown to be expanding over the whole islands, whereas the green </w:t>
      </w:r>
      <w:r w:rsidRPr="00A32255">
        <w:rPr>
          <w:rFonts w:ascii="Times New Roman" w:hAnsi="Times New Roman" w:cs="Times New Roman"/>
        </w:rPr>
        <w:lastRenderedPageBreak/>
        <w:t>aquifers are small, enclosed aquifers. Demonstrated in its 2004 resources, Gozo has a total of 6 ground water aquifers that are monitored by the MRA</w:t>
      </w:r>
      <w:r w:rsidR="00CC070E">
        <w:rPr>
          <w:rFonts w:ascii="Times New Roman" w:hAnsi="Times New Roman" w:cs="Times New Roman"/>
        </w:rPr>
        <w:t xml:space="preserve"> (MRA, 2006)</w:t>
      </w:r>
      <w:r w:rsidRPr="00A32255">
        <w:rPr>
          <w:rFonts w:ascii="Times New Roman" w:hAnsi="Times New Roman" w:cs="Times New Roman"/>
        </w:rPr>
        <w:t>. The most worrying of these aquifers is MT013, Gozo Mean Sea Level Aquifer, it extends under then entire island of Gozo and is ‘in free contact with sea water’ (MRA, 2004)</w:t>
      </w:r>
      <w:r w:rsidR="00CC070E">
        <w:rPr>
          <w:rFonts w:ascii="Times New Roman" w:hAnsi="Times New Roman" w:cs="Times New Roman"/>
        </w:rPr>
        <w:t xml:space="preserve"> which is worrying as the potability of the aquifer water decreases through increased salinity by sea water.</w:t>
      </w:r>
    </w:p>
    <w:p w14:paraId="2ED592A1" w14:textId="77777777" w:rsidR="00A32255" w:rsidRPr="00A32255" w:rsidRDefault="00A32255" w:rsidP="00A32255">
      <w:pPr>
        <w:spacing w:line="480" w:lineRule="auto"/>
        <w:jc w:val="center"/>
        <w:rPr>
          <w:rFonts w:ascii="Times New Roman" w:hAnsi="Times New Roman" w:cs="Times New Roman"/>
        </w:rPr>
      </w:pPr>
      <w:bookmarkStart w:id="19" w:name="_Hlk36126651"/>
      <w:r w:rsidRPr="00A32255">
        <w:rPr>
          <w:rFonts w:ascii="Times New Roman" w:hAnsi="Times New Roman" w:cs="Times New Roman"/>
          <w:noProof/>
        </w:rPr>
        <w:drawing>
          <wp:inline distT="0" distB="0" distL="0" distR="0" wp14:anchorId="730FA29C" wp14:editId="39DE3D1F">
            <wp:extent cx="5093677" cy="4514850"/>
            <wp:effectExtent l="0" t="0" r="0" b="0"/>
            <wp:docPr id="1"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2269" t="16545" r="33858" b="14319"/>
                    <a:stretch/>
                  </pic:blipFill>
                  <pic:spPr bwMode="auto">
                    <a:xfrm>
                      <a:off x="0" y="0"/>
                      <a:ext cx="5104184" cy="4524163"/>
                    </a:xfrm>
                    <a:prstGeom prst="rect">
                      <a:avLst/>
                    </a:prstGeom>
                    <a:ln>
                      <a:noFill/>
                    </a:ln>
                    <a:extLst>
                      <a:ext uri="{53640926-AAD7-44D8-BBD7-CCE9431645EC}">
                        <a14:shadowObscured xmlns:a14="http://schemas.microsoft.com/office/drawing/2010/main"/>
                      </a:ext>
                    </a:extLst>
                  </pic:spPr>
                </pic:pic>
              </a:graphicData>
            </a:graphic>
          </wp:inline>
        </w:drawing>
      </w:r>
    </w:p>
    <w:p w14:paraId="53211314" w14:textId="55AD4DB0" w:rsidR="00A32255" w:rsidRPr="004F696D" w:rsidRDefault="009B4346" w:rsidP="004F696D">
      <w:pPr>
        <w:spacing w:line="480" w:lineRule="auto"/>
        <w:jc w:val="center"/>
        <w:rPr>
          <w:rFonts w:ascii="Times New Roman" w:hAnsi="Times New Roman" w:cs="Times New Roman"/>
        </w:rPr>
      </w:pPr>
      <w:r w:rsidRPr="0027786E">
        <w:rPr>
          <w:rFonts w:ascii="Times New Roman" w:hAnsi="Times New Roman" w:cs="Times New Roman"/>
          <w:b/>
          <w:bCs/>
        </w:rPr>
        <w:t>Figure</w:t>
      </w:r>
      <w:r w:rsidR="001D143D" w:rsidRPr="0027786E">
        <w:rPr>
          <w:rFonts w:ascii="Times New Roman" w:hAnsi="Times New Roman" w:cs="Times New Roman"/>
          <w:b/>
          <w:bCs/>
        </w:rPr>
        <w:t xml:space="preserve"> </w:t>
      </w:r>
      <w:r w:rsidR="00A426FF" w:rsidRPr="0027786E">
        <w:rPr>
          <w:rFonts w:ascii="Times New Roman" w:hAnsi="Times New Roman" w:cs="Times New Roman"/>
          <w:b/>
          <w:bCs/>
        </w:rPr>
        <w:t>3</w:t>
      </w:r>
      <w:r w:rsidR="001D143D" w:rsidRPr="0027786E">
        <w:rPr>
          <w:rFonts w:ascii="Times New Roman" w:hAnsi="Times New Roman" w:cs="Times New Roman"/>
          <w:b/>
          <w:bCs/>
        </w:rPr>
        <w:t xml:space="preserve">: </w:t>
      </w:r>
      <w:r w:rsidR="0027786E" w:rsidRPr="0027786E">
        <w:rPr>
          <w:rFonts w:ascii="Times New Roman" w:hAnsi="Times New Roman" w:cs="Times New Roman"/>
          <w:b/>
          <w:bCs/>
          <w:sz w:val="20"/>
          <w:szCs w:val="20"/>
        </w:rPr>
        <w:t>Aquifers under Malta and Gozo</w:t>
      </w:r>
      <w:r w:rsidR="0027786E" w:rsidRPr="00A32255">
        <w:rPr>
          <w:rFonts w:ascii="Times New Roman" w:hAnsi="Times New Roman" w:cs="Times New Roman"/>
        </w:rPr>
        <w:t xml:space="preserve"> </w:t>
      </w:r>
      <w:r w:rsidR="00A32255" w:rsidRPr="00A32255">
        <w:rPr>
          <w:rFonts w:ascii="Times New Roman" w:hAnsi="Times New Roman" w:cs="Times New Roman"/>
        </w:rPr>
        <w:t>(MRA, 2004)</w:t>
      </w:r>
      <w:bookmarkEnd w:id="19"/>
    </w:p>
    <w:p w14:paraId="0AEC8101" w14:textId="4F0032E5" w:rsidR="00CE4661" w:rsidRPr="004F696D" w:rsidRDefault="00A32255" w:rsidP="004F696D">
      <w:pPr>
        <w:spacing w:line="480" w:lineRule="auto"/>
        <w:ind w:firstLine="720"/>
        <w:rPr>
          <w:rFonts w:ascii="Times New Roman" w:hAnsi="Times New Roman" w:cs="Times New Roman"/>
        </w:rPr>
      </w:pPr>
      <w:r w:rsidRPr="00A32255">
        <w:rPr>
          <w:rFonts w:ascii="Times New Roman" w:hAnsi="Times New Roman" w:cs="Times New Roman"/>
        </w:rPr>
        <w:t xml:space="preserve">Acknowledging many of these stresses, there are organisations on Malta and Gozo working towards sustainable water solutions. One such organisation is Alter Aqua; founded in 2011 by </w:t>
      </w:r>
      <w:r w:rsidR="00F13881">
        <w:rPr>
          <w:rFonts w:ascii="Times New Roman" w:hAnsi="Times New Roman" w:cs="Times New Roman"/>
        </w:rPr>
        <w:t>Global Water Partnership, Mediterranean, (</w:t>
      </w:r>
      <w:proofErr w:type="spellStart"/>
      <w:r w:rsidRPr="00A32255">
        <w:rPr>
          <w:rFonts w:ascii="Times New Roman" w:hAnsi="Times New Roman" w:cs="Times New Roman"/>
        </w:rPr>
        <w:t>GWPMed</w:t>
      </w:r>
      <w:proofErr w:type="spellEnd"/>
      <w:r w:rsidR="00F13881">
        <w:rPr>
          <w:rFonts w:ascii="Times New Roman" w:hAnsi="Times New Roman" w:cs="Times New Roman"/>
        </w:rPr>
        <w:t>)</w:t>
      </w:r>
      <w:r w:rsidRPr="00A32255">
        <w:rPr>
          <w:rFonts w:ascii="Times New Roman" w:hAnsi="Times New Roman" w:cs="Times New Roman"/>
        </w:rPr>
        <w:t xml:space="preserve"> in partnership with the Ministry of Gozo and the EcoGozo Project with the aim ‘[…] to optimise the use of </w:t>
      </w:r>
      <w:r w:rsidR="00F13881">
        <w:rPr>
          <w:rFonts w:ascii="Times New Roman" w:hAnsi="Times New Roman" w:cs="Times New Roman"/>
        </w:rPr>
        <w:t>Non-Conventional Water Resources (</w:t>
      </w:r>
      <w:r w:rsidRPr="00A32255">
        <w:rPr>
          <w:rFonts w:ascii="Times New Roman" w:hAnsi="Times New Roman" w:cs="Times New Roman"/>
        </w:rPr>
        <w:t>NCWRs</w:t>
      </w:r>
      <w:r w:rsidR="00F13881">
        <w:rPr>
          <w:rFonts w:ascii="Times New Roman" w:hAnsi="Times New Roman" w:cs="Times New Roman"/>
        </w:rPr>
        <w:t>)</w:t>
      </w:r>
      <w:r w:rsidRPr="00A32255">
        <w:rPr>
          <w:rFonts w:ascii="Times New Roman" w:hAnsi="Times New Roman" w:cs="Times New Roman"/>
        </w:rPr>
        <w:t xml:space="preserve">, such as rainwater harvesting, greywater and wastewater reuse’, (Alampei, </w:t>
      </w:r>
      <w:proofErr w:type="spellStart"/>
      <w:r w:rsidRPr="00A32255">
        <w:rPr>
          <w:rFonts w:ascii="Times New Roman" w:hAnsi="Times New Roman" w:cs="Times New Roman"/>
        </w:rPr>
        <w:t>Malotidi</w:t>
      </w:r>
      <w:proofErr w:type="spellEnd"/>
      <w:r w:rsidRPr="00A32255">
        <w:rPr>
          <w:rFonts w:ascii="Times New Roman" w:hAnsi="Times New Roman" w:cs="Times New Roman"/>
        </w:rPr>
        <w:t xml:space="preserve">, </w:t>
      </w:r>
      <w:proofErr w:type="spellStart"/>
      <w:r w:rsidRPr="00A32255">
        <w:rPr>
          <w:rFonts w:ascii="Times New Roman" w:hAnsi="Times New Roman" w:cs="Times New Roman"/>
        </w:rPr>
        <w:t>Scoullos</w:t>
      </w:r>
      <w:proofErr w:type="spellEnd"/>
      <w:r w:rsidRPr="00A32255">
        <w:rPr>
          <w:rFonts w:ascii="Times New Roman" w:hAnsi="Times New Roman" w:cs="Times New Roman"/>
        </w:rPr>
        <w:t xml:space="preserve">, 2012). Combined with ‘[…] educational and training activities and capacity building and </w:t>
      </w:r>
      <w:r w:rsidRPr="00A32255">
        <w:rPr>
          <w:rFonts w:ascii="Times New Roman" w:hAnsi="Times New Roman" w:cs="Times New Roman"/>
        </w:rPr>
        <w:lastRenderedPageBreak/>
        <w:t>awareness raising activities’</w:t>
      </w:r>
      <w:r w:rsidR="00F13881">
        <w:rPr>
          <w:rFonts w:ascii="Times New Roman" w:hAnsi="Times New Roman" w:cs="Times New Roman"/>
        </w:rPr>
        <w:t>,</w:t>
      </w:r>
      <w:r w:rsidRPr="00A32255">
        <w:rPr>
          <w:rFonts w:ascii="Times New Roman" w:hAnsi="Times New Roman" w:cs="Times New Roman"/>
        </w:rPr>
        <w:t xml:space="preserve"> (Alampei, </w:t>
      </w:r>
      <w:proofErr w:type="spellStart"/>
      <w:r w:rsidRPr="00A32255">
        <w:rPr>
          <w:rFonts w:ascii="Times New Roman" w:hAnsi="Times New Roman" w:cs="Times New Roman"/>
        </w:rPr>
        <w:t>Malotidi</w:t>
      </w:r>
      <w:proofErr w:type="spellEnd"/>
      <w:r w:rsidRPr="00A32255">
        <w:rPr>
          <w:rFonts w:ascii="Times New Roman" w:hAnsi="Times New Roman" w:cs="Times New Roman"/>
        </w:rPr>
        <w:t xml:space="preserve">, </w:t>
      </w:r>
      <w:proofErr w:type="spellStart"/>
      <w:r w:rsidRPr="00A32255">
        <w:rPr>
          <w:rFonts w:ascii="Times New Roman" w:hAnsi="Times New Roman" w:cs="Times New Roman"/>
        </w:rPr>
        <w:t>Scoullos</w:t>
      </w:r>
      <w:proofErr w:type="spellEnd"/>
      <w:r w:rsidRPr="00A32255">
        <w:rPr>
          <w:rFonts w:ascii="Times New Roman" w:hAnsi="Times New Roman" w:cs="Times New Roman"/>
        </w:rPr>
        <w:t>, 2012). In the first phase (2011-2013) of the organisation, 6,640 students had participated in hands-on educational activities for sustainable development in schools (Global Water Partnership, Mediterranean, 2017), as well as training 525 teachers ‘[…] with the Alter Aqua Educational Material, for which the programme received a STENCIL Award for the most innovative science related educational resources in Europe in 2013’</w:t>
      </w:r>
      <w:r w:rsidR="00F13881">
        <w:rPr>
          <w:rFonts w:ascii="Times New Roman" w:hAnsi="Times New Roman" w:cs="Times New Roman"/>
        </w:rPr>
        <w:t>,</w:t>
      </w:r>
      <w:r w:rsidRPr="00A32255">
        <w:rPr>
          <w:rFonts w:ascii="Times New Roman" w:hAnsi="Times New Roman" w:cs="Times New Roman"/>
        </w:rPr>
        <w:t xml:space="preserve"> (Global Water Partnership, Mediterranean, 2017). ‘10 rainwater harvesting systems in public school buildings, a greywater system at the Gozo </w:t>
      </w:r>
      <w:r w:rsidR="00CC070E">
        <w:rPr>
          <w:rFonts w:ascii="Times New Roman" w:hAnsi="Times New Roman" w:cs="Times New Roman"/>
        </w:rPr>
        <w:t>f</w:t>
      </w:r>
      <w:r w:rsidRPr="00A32255">
        <w:rPr>
          <w:rFonts w:ascii="Times New Roman" w:hAnsi="Times New Roman" w:cs="Times New Roman"/>
        </w:rPr>
        <w:t xml:space="preserve">ootball </w:t>
      </w:r>
      <w:r w:rsidR="00CC070E">
        <w:rPr>
          <w:rFonts w:ascii="Times New Roman" w:hAnsi="Times New Roman" w:cs="Times New Roman"/>
        </w:rPr>
        <w:t>s</w:t>
      </w:r>
      <w:r w:rsidRPr="00A32255">
        <w:rPr>
          <w:rFonts w:ascii="Times New Roman" w:hAnsi="Times New Roman" w:cs="Times New Roman"/>
        </w:rPr>
        <w:t>tadium and a stormwater retention application at the Ramla Valley in Gozo […]’</w:t>
      </w:r>
      <w:r w:rsidR="00F13881">
        <w:rPr>
          <w:rFonts w:ascii="Times New Roman" w:hAnsi="Times New Roman" w:cs="Times New Roman"/>
        </w:rPr>
        <w:t>,</w:t>
      </w:r>
      <w:r w:rsidRPr="00A32255">
        <w:rPr>
          <w:rFonts w:ascii="Times New Roman" w:hAnsi="Times New Roman" w:cs="Times New Roman"/>
        </w:rPr>
        <w:t xml:space="preserve"> (Global Water Partnership, Mediterranean, 2017), were also build and put into place during this first phase of the programme. In its second phase (2014- 2015) Alter Aqua put into place a greywater recycling system and a green roof at the Institute of Applied Science at the Malta College of Arts, Science and Technology, as well as providing lectures on the newly placed water system to the students at the college, to demonstrate the potential of grey water recycling, (Global Water Partnership, Mediterranean, 2017). </w:t>
      </w:r>
      <w:r w:rsidR="00F13881">
        <w:rPr>
          <w:rFonts w:ascii="Times New Roman" w:hAnsi="Times New Roman" w:cs="Times New Roman"/>
        </w:rPr>
        <w:t>Whilst</w:t>
      </w:r>
      <w:r w:rsidRPr="00A32255">
        <w:rPr>
          <w:rFonts w:ascii="Times New Roman" w:hAnsi="Times New Roman" w:cs="Times New Roman"/>
        </w:rPr>
        <w:t xml:space="preserve"> also reinstated an historic reservoir capable of harvesting 1,600m³ of rainwater. This reservoir placed at the Ministry of Gozo is used for landscaping irrigation and plans for afforestation, (Global Water Partnership, Mediterranean, 2017). </w:t>
      </w:r>
      <w:r w:rsidR="00CC070E">
        <w:rPr>
          <w:rFonts w:ascii="Times New Roman" w:hAnsi="Times New Roman" w:cs="Times New Roman"/>
        </w:rPr>
        <w:t>This organisation demonstrates the environmental</w:t>
      </w:r>
      <w:r w:rsidR="00806EB2">
        <w:rPr>
          <w:rFonts w:ascii="Times New Roman" w:hAnsi="Times New Roman" w:cs="Times New Roman"/>
        </w:rPr>
        <w:t xml:space="preserve"> conscious of the population of Gozo, influenced by water scarcity.</w:t>
      </w:r>
    </w:p>
    <w:p w14:paraId="79D58BAE" w14:textId="77777777" w:rsidR="004F696D" w:rsidRDefault="004F696D" w:rsidP="004F696D">
      <w:pPr>
        <w:spacing w:line="480" w:lineRule="auto"/>
        <w:jc w:val="center"/>
        <w:rPr>
          <w:rFonts w:ascii="Times New Roman" w:hAnsi="Times New Roman" w:cs="Times New Roman"/>
        </w:rPr>
      </w:pPr>
      <w:r>
        <w:rPr>
          <w:rFonts w:ascii="Times New Roman" w:hAnsi="Times New Roman" w:cs="Times New Roman"/>
          <w:noProof/>
        </w:rPr>
        <w:lastRenderedPageBreak/>
        <w:drawing>
          <wp:inline distT="0" distB="0" distL="0" distR="0" wp14:anchorId="4A0802A7" wp14:editId="7F1C290E">
            <wp:extent cx="5530967" cy="4148110"/>
            <wp:effectExtent l="5715" t="0" r="0" b="0"/>
            <wp:docPr id="24" name="Llun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lter Aqua sign.jpeg"/>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5531692" cy="4148654"/>
                    </a:xfrm>
                    <a:prstGeom prst="rect">
                      <a:avLst/>
                    </a:prstGeom>
                  </pic:spPr>
                </pic:pic>
              </a:graphicData>
            </a:graphic>
          </wp:inline>
        </w:drawing>
      </w:r>
    </w:p>
    <w:p w14:paraId="105C8FDE" w14:textId="77777777" w:rsidR="004F696D" w:rsidRPr="009B4346" w:rsidRDefault="004F696D" w:rsidP="004F696D">
      <w:pPr>
        <w:spacing w:line="480" w:lineRule="auto"/>
        <w:jc w:val="center"/>
        <w:rPr>
          <w:rFonts w:ascii="Times New Roman" w:hAnsi="Times New Roman" w:cs="Times New Roman"/>
          <w:b/>
          <w:bCs/>
        </w:rPr>
      </w:pPr>
      <w:r w:rsidRPr="009B4346">
        <w:rPr>
          <w:rFonts w:ascii="Times New Roman" w:hAnsi="Times New Roman" w:cs="Times New Roman"/>
          <w:b/>
          <w:bCs/>
        </w:rPr>
        <w:t>Figure 4: Alter Aqua Sign</w:t>
      </w:r>
      <w:r>
        <w:rPr>
          <w:rFonts w:ascii="Times New Roman" w:hAnsi="Times New Roman" w:cs="Times New Roman"/>
          <w:b/>
          <w:bCs/>
        </w:rPr>
        <w:t>:</w:t>
      </w:r>
      <w:r w:rsidRPr="009B4346">
        <w:rPr>
          <w:rFonts w:ascii="Times New Roman" w:hAnsi="Times New Roman" w:cs="Times New Roman"/>
          <w:b/>
          <w:bCs/>
        </w:rPr>
        <w:t xml:space="preserve"> </w:t>
      </w:r>
      <w:r w:rsidRPr="0027786E">
        <w:rPr>
          <w:rFonts w:ascii="Times New Roman" w:hAnsi="Times New Roman" w:cs="Times New Roman"/>
        </w:rPr>
        <w:t>Outside the Ministry of Gozo.</w:t>
      </w:r>
    </w:p>
    <w:p w14:paraId="441ED1BC" w14:textId="55CC766C" w:rsidR="00CE4661" w:rsidRPr="004F696D" w:rsidRDefault="004F696D" w:rsidP="00477776">
      <w:pPr>
        <w:spacing w:line="480" w:lineRule="auto"/>
        <w:ind w:firstLine="720"/>
        <w:rPr>
          <w:rFonts w:ascii="Times New Roman" w:hAnsi="Times New Roman" w:cs="Times New Roman"/>
        </w:rPr>
      </w:pPr>
      <w:r>
        <w:rPr>
          <w:rFonts w:ascii="Times New Roman" w:hAnsi="Times New Roman" w:cs="Times New Roman"/>
        </w:rPr>
        <w:t xml:space="preserve">These statistics and evidence of conscious interaction with water in Gozo demonstrate the importance of understanding how climate change is affecting human – water relationships. However, what my research </w:t>
      </w:r>
      <w:r w:rsidR="00AE07A7">
        <w:rPr>
          <w:rFonts w:ascii="Times New Roman" w:hAnsi="Times New Roman" w:cs="Times New Roman"/>
        </w:rPr>
        <w:t>shows (as will follow),</w:t>
      </w:r>
      <w:r>
        <w:rPr>
          <w:rFonts w:ascii="Times New Roman" w:hAnsi="Times New Roman" w:cs="Times New Roman"/>
        </w:rPr>
        <w:t xml:space="preserve"> is the role of water ontologies in mitigating human – water relationship, and the </w:t>
      </w:r>
      <w:r w:rsidR="00AE07A7">
        <w:rPr>
          <w:rFonts w:ascii="Times New Roman" w:hAnsi="Times New Roman" w:cs="Times New Roman"/>
        </w:rPr>
        <w:t>role of material engagements and negotiation in everyday life in Malta and Gozo.</w:t>
      </w:r>
    </w:p>
    <w:p w14:paraId="413CAC45" w14:textId="1FE8008D" w:rsidR="001344CE" w:rsidRDefault="001344CE" w:rsidP="004F696D">
      <w:pPr>
        <w:spacing w:line="480" w:lineRule="auto"/>
        <w:rPr>
          <w:rFonts w:ascii="Times New Roman" w:hAnsi="Times New Roman" w:cs="Times New Roman"/>
        </w:rPr>
      </w:pPr>
    </w:p>
    <w:p w14:paraId="2269E99B" w14:textId="5433A49E" w:rsidR="00AE07A7" w:rsidRDefault="00AE07A7" w:rsidP="004F696D">
      <w:pPr>
        <w:spacing w:line="480" w:lineRule="auto"/>
        <w:rPr>
          <w:rFonts w:ascii="Times New Roman" w:hAnsi="Times New Roman" w:cs="Times New Roman"/>
        </w:rPr>
      </w:pPr>
    </w:p>
    <w:p w14:paraId="5C3F1BE9" w14:textId="77777777" w:rsidR="00AE07A7" w:rsidRDefault="00AE07A7" w:rsidP="004F696D">
      <w:pPr>
        <w:spacing w:line="480" w:lineRule="auto"/>
        <w:rPr>
          <w:rFonts w:ascii="Times New Roman" w:hAnsi="Times New Roman" w:cs="Times New Roman"/>
        </w:rPr>
      </w:pPr>
    </w:p>
    <w:p w14:paraId="443E683F" w14:textId="422D3E08" w:rsidR="0092779E" w:rsidRDefault="00481F32" w:rsidP="00CE4661">
      <w:pPr>
        <w:pStyle w:val="Heading1"/>
        <w:rPr>
          <w:rFonts w:ascii="Times New Roman" w:hAnsi="Times New Roman" w:cs="Times New Roman"/>
          <w:color w:val="auto"/>
        </w:rPr>
      </w:pPr>
      <w:bookmarkStart w:id="20" w:name="_Toc39840692"/>
      <w:r w:rsidRPr="00CE4661">
        <w:rPr>
          <w:rFonts w:ascii="Times New Roman" w:hAnsi="Times New Roman" w:cs="Times New Roman"/>
          <w:color w:val="auto"/>
        </w:rPr>
        <w:lastRenderedPageBreak/>
        <w:t xml:space="preserve">Chapter 2: </w:t>
      </w:r>
      <w:r w:rsidR="00A60BCF" w:rsidRPr="00CE4661">
        <w:rPr>
          <w:rFonts w:ascii="Times New Roman" w:hAnsi="Times New Roman" w:cs="Times New Roman"/>
          <w:color w:val="auto"/>
        </w:rPr>
        <w:t xml:space="preserve">The </w:t>
      </w:r>
      <w:r w:rsidR="00B23248" w:rsidRPr="00CE4661">
        <w:rPr>
          <w:rFonts w:ascii="Times New Roman" w:hAnsi="Times New Roman" w:cs="Times New Roman"/>
          <w:color w:val="auto"/>
        </w:rPr>
        <w:t>Problem of Unique Water Ontologies</w:t>
      </w:r>
      <w:bookmarkEnd w:id="20"/>
    </w:p>
    <w:p w14:paraId="5CB19165" w14:textId="77777777" w:rsidR="00381400" w:rsidRPr="00381400" w:rsidRDefault="00381400" w:rsidP="00381400"/>
    <w:p w14:paraId="29321520" w14:textId="3B472514" w:rsidR="0092779E" w:rsidRDefault="0092779E" w:rsidP="0092779E">
      <w:pPr>
        <w:spacing w:line="480" w:lineRule="auto"/>
        <w:ind w:firstLine="720"/>
        <w:rPr>
          <w:rFonts w:ascii="Times New Roman" w:hAnsi="Times New Roman" w:cs="Times New Roman"/>
        </w:rPr>
      </w:pPr>
      <w:r>
        <w:rPr>
          <w:rFonts w:ascii="Times New Roman" w:hAnsi="Times New Roman" w:cs="Times New Roman"/>
        </w:rPr>
        <w:t>After</w:t>
      </w:r>
      <w:r w:rsidR="002F047C">
        <w:rPr>
          <w:rFonts w:ascii="Times New Roman" w:hAnsi="Times New Roman" w:cs="Times New Roman"/>
        </w:rPr>
        <w:t xml:space="preserve"> arriving </w:t>
      </w:r>
      <w:r w:rsidR="00D923B4">
        <w:rPr>
          <w:rFonts w:ascii="Times New Roman" w:hAnsi="Times New Roman" w:cs="Times New Roman"/>
        </w:rPr>
        <w:t>in Malta</w:t>
      </w:r>
      <w:r w:rsidR="002F047C">
        <w:rPr>
          <w:rFonts w:ascii="Times New Roman" w:hAnsi="Times New Roman" w:cs="Times New Roman"/>
        </w:rPr>
        <w:t xml:space="preserve"> and waiting at </w:t>
      </w:r>
      <w:r w:rsidR="00D923B4">
        <w:rPr>
          <w:rFonts w:ascii="Times New Roman" w:hAnsi="Times New Roman" w:cs="Times New Roman"/>
        </w:rPr>
        <w:t>a</w:t>
      </w:r>
      <w:r w:rsidR="002F047C">
        <w:rPr>
          <w:rFonts w:ascii="Times New Roman" w:hAnsi="Times New Roman" w:cs="Times New Roman"/>
        </w:rPr>
        <w:t xml:space="preserve"> bus stop to</w:t>
      </w:r>
      <w:r>
        <w:rPr>
          <w:rFonts w:ascii="Times New Roman" w:hAnsi="Times New Roman" w:cs="Times New Roman"/>
        </w:rPr>
        <w:t xml:space="preserve"> be picked up, I was taken around </w:t>
      </w:r>
      <w:r w:rsidR="002F047C">
        <w:rPr>
          <w:rFonts w:ascii="Times New Roman" w:hAnsi="Times New Roman" w:cs="Times New Roman"/>
        </w:rPr>
        <w:t xml:space="preserve">Saint Paul’s Bay </w:t>
      </w:r>
      <w:r>
        <w:rPr>
          <w:rFonts w:ascii="Times New Roman" w:hAnsi="Times New Roman" w:cs="Times New Roman"/>
        </w:rPr>
        <w:t xml:space="preserve">in the back of </w:t>
      </w:r>
      <w:r w:rsidR="002F047C">
        <w:rPr>
          <w:rFonts w:ascii="Times New Roman" w:hAnsi="Times New Roman" w:cs="Times New Roman"/>
        </w:rPr>
        <w:t>a</w:t>
      </w:r>
      <w:r>
        <w:rPr>
          <w:rFonts w:ascii="Times New Roman" w:hAnsi="Times New Roman" w:cs="Times New Roman"/>
        </w:rPr>
        <w:t xml:space="preserve"> bumpy jeep by my Air B&amp;B hosts, Raymond and Ivonne Camilleri, </w:t>
      </w:r>
      <w:r w:rsidR="00641122">
        <w:rPr>
          <w:rFonts w:ascii="Times New Roman" w:hAnsi="Times New Roman" w:cs="Times New Roman"/>
        </w:rPr>
        <w:t>“</w:t>
      </w:r>
      <w:r w:rsidRPr="00A50886">
        <w:rPr>
          <w:rFonts w:ascii="Times New Roman" w:hAnsi="Times New Roman" w:cs="Times New Roman"/>
        </w:rPr>
        <w:t>We get a lot of rain in winter, but it is not enough. We have eight million tourists every year</w:t>
      </w:r>
      <w:r w:rsidR="00641122">
        <w:rPr>
          <w:rFonts w:ascii="Times New Roman" w:hAnsi="Times New Roman" w:cs="Times New Roman"/>
        </w:rPr>
        <w:t>”</w:t>
      </w:r>
      <w:r w:rsidRPr="00A50886">
        <w:rPr>
          <w:rFonts w:ascii="Times New Roman" w:hAnsi="Times New Roman" w:cs="Times New Roman"/>
        </w:rPr>
        <w:t>, (Raymond Camilleri,</w:t>
      </w:r>
      <w:r w:rsidR="00641122">
        <w:rPr>
          <w:rFonts w:ascii="Times New Roman" w:hAnsi="Times New Roman" w:cs="Times New Roman"/>
        </w:rPr>
        <w:t xml:space="preserve"> Pers. Comm.</w:t>
      </w:r>
      <w:r w:rsidRPr="00A50886">
        <w:rPr>
          <w:rFonts w:ascii="Times New Roman" w:hAnsi="Times New Roman" w:cs="Times New Roman"/>
        </w:rPr>
        <w:t xml:space="preserve"> </w:t>
      </w:r>
      <w:r w:rsidR="00641122">
        <w:rPr>
          <w:rStyle w:val="FootnoteReference"/>
          <w:rFonts w:ascii="Times New Roman" w:hAnsi="Times New Roman" w:cs="Times New Roman"/>
        </w:rPr>
        <w:footnoteReference w:id="1"/>
      </w:r>
      <w:r w:rsidRPr="00A50886">
        <w:rPr>
          <w:rFonts w:ascii="Times New Roman" w:hAnsi="Times New Roman" w:cs="Times New Roman"/>
        </w:rPr>
        <w:t>2019)</w:t>
      </w:r>
      <w:r w:rsidR="00D923B4">
        <w:rPr>
          <w:rFonts w:ascii="Times New Roman" w:hAnsi="Times New Roman" w:cs="Times New Roman"/>
        </w:rPr>
        <w:t>,</w:t>
      </w:r>
      <w:r>
        <w:rPr>
          <w:rFonts w:ascii="Times New Roman" w:hAnsi="Times New Roman" w:cs="Times New Roman"/>
        </w:rPr>
        <w:t xml:space="preserve"> Raymond called from behind the steering wheel as I explained what I was doing on the island</w:t>
      </w:r>
      <w:r w:rsidR="00D923B4">
        <w:rPr>
          <w:rFonts w:ascii="Times New Roman" w:hAnsi="Times New Roman" w:cs="Times New Roman"/>
        </w:rPr>
        <w:t>.</w:t>
      </w:r>
      <w:r>
        <w:rPr>
          <w:rFonts w:ascii="Times New Roman" w:hAnsi="Times New Roman" w:cs="Times New Roman"/>
        </w:rPr>
        <w:t xml:space="preserve"> </w:t>
      </w:r>
      <w:r w:rsidR="00D923B4">
        <w:rPr>
          <w:rFonts w:ascii="Times New Roman" w:hAnsi="Times New Roman" w:cs="Times New Roman"/>
        </w:rPr>
        <w:t>H</w:t>
      </w:r>
      <w:r>
        <w:rPr>
          <w:rFonts w:ascii="Times New Roman" w:hAnsi="Times New Roman" w:cs="Times New Roman"/>
        </w:rPr>
        <w:t xml:space="preserve">is point made me begin to think about the impact of tourists or non-local people such as myself coming to the island. How would my relationship with water influence the water and people in this climate? More specifically, how was my understanding of water different to the local people of these islands, and how would the meeting of these different ideologies and relationships eventuate? </w:t>
      </w:r>
    </w:p>
    <w:p w14:paraId="0161371C" w14:textId="734247DC" w:rsidR="0092779E" w:rsidRDefault="0092779E" w:rsidP="0092779E">
      <w:pPr>
        <w:spacing w:line="480" w:lineRule="auto"/>
        <w:ind w:firstLine="720"/>
        <w:rPr>
          <w:rFonts w:ascii="Times New Roman" w:hAnsi="Times New Roman" w:cs="Times New Roman"/>
        </w:rPr>
      </w:pPr>
      <w:r>
        <w:rPr>
          <w:rFonts w:ascii="Times New Roman" w:hAnsi="Times New Roman" w:cs="Times New Roman"/>
        </w:rPr>
        <w:t xml:space="preserve">Linton’s 2010 writing </w:t>
      </w:r>
      <w:r>
        <w:rPr>
          <w:rFonts w:ascii="Times New Roman" w:hAnsi="Times New Roman" w:cs="Times New Roman"/>
          <w:i/>
          <w:iCs/>
        </w:rPr>
        <w:t xml:space="preserve">‘What is Water’, </w:t>
      </w:r>
      <w:r>
        <w:rPr>
          <w:rFonts w:ascii="Times New Roman" w:hAnsi="Times New Roman" w:cs="Times New Roman"/>
        </w:rPr>
        <w:t xml:space="preserve">speaks about the social nature of water, this is that water and culture are simultaneously influenced. Linton coins the term ‘Modern Water’ to discuss the hegemonic construction of water, and the phenomena that is the common understanding of the reduction of water to H20 and the hydrological cycle. Linton argues that it is this common understanding that has led to the global water crisis. This understanding that water is entangled with culture, ecology and politics. I bring into question ‘Modern Water’, when assessing the </w:t>
      </w:r>
      <w:r w:rsidR="00A47B6A">
        <w:rPr>
          <w:rFonts w:ascii="Times New Roman" w:hAnsi="Times New Roman" w:cs="Times New Roman"/>
        </w:rPr>
        <w:t>effects</w:t>
      </w:r>
      <w:r>
        <w:rPr>
          <w:rFonts w:ascii="Times New Roman" w:hAnsi="Times New Roman" w:cs="Times New Roman"/>
        </w:rPr>
        <w:t xml:space="preserve"> of alternative water relationships converging in water scarce environments. </w:t>
      </w:r>
    </w:p>
    <w:p w14:paraId="098BCF6B" w14:textId="77C6418F" w:rsidR="0092779E" w:rsidRDefault="0092779E" w:rsidP="0092779E">
      <w:pPr>
        <w:spacing w:line="480" w:lineRule="auto"/>
        <w:jc w:val="center"/>
        <w:rPr>
          <w:rFonts w:ascii="Times New Roman" w:hAnsi="Times New Roman" w:cs="Times New Roman"/>
          <w:i/>
          <w:iCs/>
        </w:rPr>
      </w:pPr>
      <w:bookmarkStart w:id="21" w:name="_Hlk35515493"/>
      <w:r w:rsidRPr="00FD3A00">
        <w:rPr>
          <w:rFonts w:ascii="Times New Roman" w:hAnsi="Times New Roman" w:cs="Times New Roman"/>
          <w:i/>
          <w:iCs/>
        </w:rPr>
        <w:t>“There is a high pressure from the tourism industry, obviously when people are here on their holiday they do not take into consideration the problems of the place</w:t>
      </w:r>
      <w:bookmarkEnd w:id="21"/>
      <w:r w:rsidRPr="00FD3A00">
        <w:rPr>
          <w:rFonts w:ascii="Times New Roman" w:hAnsi="Times New Roman" w:cs="Times New Roman"/>
          <w:i/>
          <w:iCs/>
        </w:rPr>
        <w:t>, and obviously they do not take in to consideration not to flush so much or to take care of the water, they leave their taps open, their showers they have on the beaches; they leave them open. They use the toilets, they flush it, they use a lot of toilet paper, and it has a huge impact on the infrastructure. Unfortunately, people, when they tend to be on holiday, they do not take these things onto consideration. So that is something that puts pressure onto the whole infrastructure of the island”</w:t>
      </w:r>
      <w:r w:rsidR="00367FCB">
        <w:rPr>
          <w:rFonts w:ascii="Times New Roman" w:hAnsi="Times New Roman" w:cs="Times New Roman"/>
          <w:i/>
          <w:iCs/>
        </w:rPr>
        <w:t>,</w:t>
      </w:r>
      <w:r w:rsidRPr="00FD3A00">
        <w:rPr>
          <w:rFonts w:ascii="Times New Roman" w:hAnsi="Times New Roman" w:cs="Times New Roman"/>
          <w:i/>
          <w:iCs/>
        </w:rPr>
        <w:t xml:space="preserve"> </w:t>
      </w:r>
      <w:r w:rsidRPr="00367FCB">
        <w:rPr>
          <w:rFonts w:ascii="Times New Roman" w:hAnsi="Times New Roman" w:cs="Times New Roman"/>
        </w:rPr>
        <w:t>(1:59</w:t>
      </w:r>
      <w:r w:rsidR="00367FCB" w:rsidRPr="00367FCB">
        <w:rPr>
          <w:rFonts w:ascii="Times New Roman" w:hAnsi="Times New Roman" w:cs="Times New Roman"/>
        </w:rPr>
        <w:t>,</w:t>
      </w:r>
      <w:r w:rsidRPr="00367FCB">
        <w:rPr>
          <w:rFonts w:ascii="Times New Roman" w:hAnsi="Times New Roman" w:cs="Times New Roman"/>
        </w:rPr>
        <w:t xml:space="preserve"> Vicky, 2019</w:t>
      </w:r>
      <w:r w:rsidR="00367FCB" w:rsidRPr="00367FCB">
        <w:rPr>
          <w:rFonts w:ascii="Times New Roman" w:hAnsi="Times New Roman" w:cs="Times New Roman"/>
        </w:rPr>
        <w:t xml:space="preserve"> see Appendix</w:t>
      </w:r>
      <w:r w:rsidRPr="00367FCB">
        <w:rPr>
          <w:rFonts w:ascii="Times New Roman" w:hAnsi="Times New Roman" w:cs="Times New Roman"/>
        </w:rPr>
        <w:t>)</w:t>
      </w:r>
      <w:r w:rsidR="00367FCB">
        <w:rPr>
          <w:rFonts w:ascii="Times New Roman" w:hAnsi="Times New Roman" w:cs="Times New Roman"/>
        </w:rPr>
        <w:t>.</w:t>
      </w:r>
    </w:p>
    <w:p w14:paraId="437617B5" w14:textId="7C42706B" w:rsidR="0092779E" w:rsidRDefault="0092779E" w:rsidP="00744222">
      <w:pPr>
        <w:spacing w:line="480" w:lineRule="auto"/>
        <w:rPr>
          <w:rFonts w:ascii="Times New Roman" w:hAnsi="Times New Roman" w:cs="Times New Roman"/>
        </w:rPr>
      </w:pPr>
      <w:r>
        <w:rPr>
          <w:rFonts w:ascii="Times New Roman" w:hAnsi="Times New Roman" w:cs="Times New Roman"/>
        </w:rPr>
        <w:lastRenderedPageBreak/>
        <w:t xml:space="preserve">Speaking above is Vicky from EcoGozo, a kind woman in a suit who took the time from her busy schedule at the ministry of Gozo to speak to me, in my sandals. My formal interview with Vicky </w:t>
      </w:r>
      <w:r w:rsidR="00D923B4">
        <w:rPr>
          <w:rFonts w:ascii="Times New Roman" w:hAnsi="Times New Roman" w:cs="Times New Roman"/>
        </w:rPr>
        <w:t>highlighted</w:t>
      </w:r>
      <w:r>
        <w:rPr>
          <w:rFonts w:ascii="Times New Roman" w:hAnsi="Times New Roman" w:cs="Times New Roman"/>
        </w:rPr>
        <w:t xml:space="preserve"> the issues that occur when people with uncomplimentary understandings and relationships with materials and environment meet. Vicky speaks about these behaviours, which are seemingly normal in areas not subject to water scarcity </w:t>
      </w:r>
      <w:r w:rsidR="002F047C">
        <w:rPr>
          <w:rFonts w:ascii="Times New Roman" w:hAnsi="Times New Roman" w:cs="Times New Roman"/>
        </w:rPr>
        <w:t xml:space="preserve">pressures, </w:t>
      </w:r>
      <w:r w:rsidR="001079C2">
        <w:rPr>
          <w:rFonts w:ascii="Times New Roman" w:hAnsi="Times New Roman" w:cs="Times New Roman"/>
        </w:rPr>
        <w:t>in</w:t>
      </w:r>
      <w:r>
        <w:rPr>
          <w:rFonts w:ascii="Times New Roman" w:hAnsi="Times New Roman" w:cs="Times New Roman"/>
        </w:rPr>
        <w:t xml:space="preserve"> Gozo, are problematic, the cause of increased water demand</w:t>
      </w:r>
      <w:r w:rsidR="002F047C">
        <w:rPr>
          <w:rFonts w:ascii="Times New Roman" w:hAnsi="Times New Roman" w:cs="Times New Roman"/>
        </w:rPr>
        <w:t xml:space="preserve"> in an already water scarce climate</w:t>
      </w:r>
      <w:r w:rsidR="004B0857">
        <w:rPr>
          <w:rFonts w:ascii="Times New Roman" w:hAnsi="Times New Roman" w:cs="Times New Roman"/>
        </w:rPr>
        <w:t xml:space="preserve">. </w:t>
      </w:r>
      <w:r>
        <w:rPr>
          <w:rFonts w:ascii="Times New Roman" w:hAnsi="Times New Roman" w:cs="Times New Roman"/>
        </w:rPr>
        <w:t>Ingold’s discussion of ‘perceptual relativism’</w:t>
      </w:r>
      <w:r w:rsidR="001079C2">
        <w:rPr>
          <w:rFonts w:ascii="Times New Roman" w:hAnsi="Times New Roman" w:cs="Times New Roman"/>
        </w:rPr>
        <w:t>,</w:t>
      </w:r>
      <w:r>
        <w:rPr>
          <w:rFonts w:ascii="Times New Roman" w:hAnsi="Times New Roman" w:cs="Times New Roman"/>
        </w:rPr>
        <w:t xml:space="preserve"> </w:t>
      </w:r>
      <w:r w:rsidR="004B0857">
        <w:rPr>
          <w:rFonts w:ascii="Times New Roman" w:hAnsi="Times New Roman" w:cs="Times New Roman"/>
        </w:rPr>
        <w:t xml:space="preserve">(Ingold, 2000) </w:t>
      </w:r>
      <w:r>
        <w:rPr>
          <w:rFonts w:ascii="Times New Roman" w:hAnsi="Times New Roman" w:cs="Times New Roman"/>
        </w:rPr>
        <w:t xml:space="preserve">is applicable here; the fact that people have different ontologies, more specifically water ontologies. There is not </w:t>
      </w:r>
      <w:r w:rsidR="009137E7">
        <w:rPr>
          <w:rFonts w:ascii="Times New Roman" w:hAnsi="Times New Roman" w:cs="Times New Roman"/>
        </w:rPr>
        <w:t xml:space="preserve">one </w:t>
      </w:r>
      <w:r>
        <w:rPr>
          <w:rFonts w:ascii="Times New Roman" w:hAnsi="Times New Roman" w:cs="Times New Roman"/>
        </w:rPr>
        <w:t xml:space="preserve">universal understanding of behaviour, presence and enactment of water – human relationships. Although Linton argues that the reduction of water to the hydrological cycle and H20 is a product of ‘Global Water’, the fact that people – water relationships are fluid, learned and contextual is shown by </w:t>
      </w:r>
      <w:r w:rsidR="009137E7">
        <w:rPr>
          <w:rFonts w:ascii="Times New Roman" w:hAnsi="Times New Roman" w:cs="Times New Roman"/>
        </w:rPr>
        <w:t>the</w:t>
      </w:r>
      <w:r>
        <w:rPr>
          <w:rFonts w:ascii="Times New Roman" w:hAnsi="Times New Roman" w:cs="Times New Roman"/>
        </w:rPr>
        <w:t xml:space="preserve"> discussion above, as well as the sweeping point in this writing that ontology is unique, and this can be problematic in interacting with the materiality of place in fragile ecosystems.</w:t>
      </w:r>
      <w:r w:rsidR="00127A18">
        <w:rPr>
          <w:rFonts w:ascii="Times New Roman" w:hAnsi="Times New Roman" w:cs="Times New Roman"/>
        </w:rPr>
        <w:t xml:space="preserve"> </w:t>
      </w:r>
      <w:r>
        <w:rPr>
          <w:rFonts w:ascii="Times New Roman" w:hAnsi="Times New Roman" w:cs="Times New Roman"/>
        </w:rPr>
        <w:t xml:space="preserve">This is clear because I as a tourist/ researcher had to learn new ways of being with water. Understanding where I could drink from and when, understanding the </w:t>
      </w:r>
      <w:r w:rsidR="00BA3B29">
        <w:rPr>
          <w:rFonts w:ascii="Times New Roman" w:hAnsi="Times New Roman" w:cs="Times New Roman"/>
        </w:rPr>
        <w:t>effects</w:t>
      </w:r>
      <w:r>
        <w:rPr>
          <w:rFonts w:ascii="Times New Roman" w:hAnsi="Times New Roman" w:cs="Times New Roman"/>
        </w:rPr>
        <w:t xml:space="preserve"> of my showers and how long I was allowed to have to clean myself. </w:t>
      </w:r>
      <w:r w:rsidR="009137E7">
        <w:rPr>
          <w:rFonts w:ascii="Times New Roman" w:hAnsi="Times New Roman" w:cs="Times New Roman"/>
        </w:rPr>
        <w:t>The presence of the material forced me to relearn my relationship with it.</w:t>
      </w:r>
    </w:p>
    <w:p w14:paraId="1BDFB421" w14:textId="2D656D7B" w:rsidR="00895B47" w:rsidRDefault="00895B47" w:rsidP="00744222">
      <w:pPr>
        <w:spacing w:line="480" w:lineRule="auto"/>
        <w:rPr>
          <w:rFonts w:ascii="Times New Roman" w:hAnsi="Times New Roman" w:cs="Times New Roman"/>
        </w:rPr>
      </w:pPr>
    </w:p>
    <w:p w14:paraId="2725D60F" w14:textId="7191D723" w:rsidR="00895B47" w:rsidRDefault="00895B47" w:rsidP="00744222">
      <w:pPr>
        <w:spacing w:line="480" w:lineRule="auto"/>
        <w:rPr>
          <w:rFonts w:ascii="Times New Roman" w:hAnsi="Times New Roman" w:cs="Times New Roman"/>
        </w:rPr>
      </w:pPr>
    </w:p>
    <w:p w14:paraId="02F743D1" w14:textId="62F16431" w:rsidR="00895B47" w:rsidRDefault="00895B47" w:rsidP="00744222">
      <w:pPr>
        <w:spacing w:line="480" w:lineRule="auto"/>
        <w:rPr>
          <w:rFonts w:ascii="Times New Roman" w:hAnsi="Times New Roman" w:cs="Times New Roman"/>
        </w:rPr>
      </w:pPr>
    </w:p>
    <w:p w14:paraId="619D9FA4" w14:textId="77024060" w:rsidR="00895B47" w:rsidRDefault="00895B47" w:rsidP="00744222">
      <w:pPr>
        <w:spacing w:line="480" w:lineRule="auto"/>
        <w:rPr>
          <w:rFonts w:ascii="Times New Roman" w:hAnsi="Times New Roman" w:cs="Times New Roman"/>
        </w:rPr>
      </w:pPr>
    </w:p>
    <w:p w14:paraId="2C6C8F00" w14:textId="5BB6AAAC" w:rsidR="00895B47" w:rsidRDefault="00895B47" w:rsidP="00744222">
      <w:pPr>
        <w:spacing w:line="480" w:lineRule="auto"/>
        <w:rPr>
          <w:rFonts w:ascii="Times New Roman" w:hAnsi="Times New Roman" w:cs="Times New Roman"/>
        </w:rPr>
      </w:pPr>
    </w:p>
    <w:p w14:paraId="09BE60C1" w14:textId="67927E8A" w:rsidR="00895B47" w:rsidRDefault="00895B47" w:rsidP="00744222">
      <w:pPr>
        <w:spacing w:line="480" w:lineRule="auto"/>
        <w:rPr>
          <w:rFonts w:ascii="Times New Roman" w:hAnsi="Times New Roman" w:cs="Times New Roman"/>
        </w:rPr>
      </w:pPr>
    </w:p>
    <w:p w14:paraId="7A0D5756" w14:textId="77777777" w:rsidR="00895B47" w:rsidRDefault="00895B47" w:rsidP="00744222">
      <w:pPr>
        <w:spacing w:line="480" w:lineRule="auto"/>
        <w:rPr>
          <w:rFonts w:ascii="Times New Roman" w:hAnsi="Times New Roman" w:cs="Times New Roman"/>
        </w:rPr>
      </w:pPr>
    </w:p>
    <w:p w14:paraId="139191C2" w14:textId="77777777" w:rsidR="007637B0" w:rsidRPr="00A32255" w:rsidRDefault="007637B0" w:rsidP="00744222">
      <w:pPr>
        <w:spacing w:line="480" w:lineRule="auto"/>
        <w:rPr>
          <w:rFonts w:ascii="Times New Roman" w:hAnsi="Times New Roman" w:cs="Times New Roman"/>
        </w:rPr>
      </w:pPr>
    </w:p>
    <w:p w14:paraId="044C6456" w14:textId="4471B637" w:rsidR="00A32255" w:rsidRDefault="00481F32" w:rsidP="00CE4661">
      <w:pPr>
        <w:pStyle w:val="Heading1"/>
        <w:rPr>
          <w:rFonts w:ascii="Times New Roman" w:hAnsi="Times New Roman" w:cs="Times New Roman"/>
          <w:color w:val="auto"/>
        </w:rPr>
      </w:pPr>
      <w:bookmarkStart w:id="22" w:name="_Toc39840693"/>
      <w:bookmarkStart w:id="23" w:name="_Hlk37327223"/>
      <w:bookmarkStart w:id="24" w:name="_Hlk36727066"/>
      <w:bookmarkStart w:id="25" w:name="_Hlk36642093"/>
      <w:bookmarkEnd w:id="17"/>
      <w:r w:rsidRPr="00CE4661">
        <w:rPr>
          <w:rFonts w:ascii="Times New Roman" w:hAnsi="Times New Roman" w:cs="Times New Roman"/>
          <w:color w:val="auto"/>
        </w:rPr>
        <w:lastRenderedPageBreak/>
        <w:t xml:space="preserve">Chapter 3: </w:t>
      </w:r>
      <w:r w:rsidR="006E302A" w:rsidRPr="00CE4661">
        <w:rPr>
          <w:rFonts w:ascii="Times New Roman" w:hAnsi="Times New Roman" w:cs="Times New Roman"/>
          <w:color w:val="auto"/>
        </w:rPr>
        <w:t>Architecture demonstrative of human – water relationship in Malta and Gozo.</w:t>
      </w:r>
      <w:bookmarkEnd w:id="22"/>
    </w:p>
    <w:p w14:paraId="59683BAA" w14:textId="77777777" w:rsidR="00D62FC8" w:rsidRPr="00D62FC8" w:rsidRDefault="00D62FC8" w:rsidP="00D62FC8"/>
    <w:p w14:paraId="2F3CB771" w14:textId="56E45AE0" w:rsidR="006E5B62" w:rsidRDefault="00AC6121" w:rsidP="009B0B67">
      <w:pPr>
        <w:spacing w:line="480" w:lineRule="auto"/>
        <w:ind w:firstLine="720"/>
        <w:rPr>
          <w:rFonts w:ascii="Times New Roman" w:hAnsi="Times New Roman" w:cs="Times New Roman"/>
        </w:rPr>
      </w:pPr>
      <w:r>
        <w:rPr>
          <w:rFonts w:ascii="Times New Roman" w:hAnsi="Times New Roman" w:cs="Times New Roman"/>
        </w:rPr>
        <w:t xml:space="preserve">As </w:t>
      </w:r>
      <w:r w:rsidR="00127A18">
        <w:rPr>
          <w:rFonts w:ascii="Times New Roman" w:hAnsi="Times New Roman" w:cs="Times New Roman"/>
        </w:rPr>
        <w:t>mentioned</w:t>
      </w:r>
      <w:r w:rsidR="006E5B62">
        <w:rPr>
          <w:rFonts w:ascii="Times New Roman" w:hAnsi="Times New Roman" w:cs="Times New Roman"/>
        </w:rPr>
        <w:t xml:space="preserve"> in Chapter 1</w:t>
      </w:r>
      <w:r>
        <w:rPr>
          <w:rFonts w:ascii="Times New Roman" w:hAnsi="Times New Roman" w:cs="Times New Roman"/>
        </w:rPr>
        <w:t xml:space="preserve">, Alter Aqua put into place rainwater catchment systems in public buildings, but the organisation also teaches the importance of these catchment systems in homes. This </w:t>
      </w:r>
      <w:r w:rsidR="00C23B17" w:rsidRPr="00AC6121">
        <w:rPr>
          <w:rFonts w:ascii="Times New Roman" w:hAnsi="Times New Roman" w:cs="Times New Roman"/>
        </w:rPr>
        <w:t xml:space="preserve">is something that I saw a lot of in Gozo and is demonstrative of the relationship between people and water in water scarce areas; it demonstrates the role of materialities in architecture and furthermore, </w:t>
      </w:r>
      <w:r>
        <w:rPr>
          <w:rFonts w:ascii="Times New Roman" w:hAnsi="Times New Roman" w:cs="Times New Roman"/>
        </w:rPr>
        <w:t>the materiality of</w:t>
      </w:r>
      <w:r w:rsidR="00C23B17" w:rsidRPr="00AC6121">
        <w:rPr>
          <w:rFonts w:ascii="Times New Roman" w:hAnsi="Times New Roman" w:cs="Times New Roman"/>
        </w:rPr>
        <w:t xml:space="preserve"> architecture</w:t>
      </w:r>
      <w:r>
        <w:rPr>
          <w:rFonts w:ascii="Times New Roman" w:hAnsi="Times New Roman" w:cs="Times New Roman"/>
        </w:rPr>
        <w:t xml:space="preserve"> in</w:t>
      </w:r>
      <w:r w:rsidR="00C23B17" w:rsidRPr="00AC6121">
        <w:rPr>
          <w:rFonts w:ascii="Times New Roman" w:hAnsi="Times New Roman" w:cs="Times New Roman"/>
        </w:rPr>
        <w:t xml:space="preserve"> mitigat</w:t>
      </w:r>
      <w:r>
        <w:rPr>
          <w:rFonts w:ascii="Times New Roman" w:hAnsi="Times New Roman" w:cs="Times New Roman"/>
        </w:rPr>
        <w:t>ing</w:t>
      </w:r>
      <w:r w:rsidR="00C23B17" w:rsidRPr="00AC6121">
        <w:rPr>
          <w:rFonts w:ascii="Times New Roman" w:hAnsi="Times New Roman" w:cs="Times New Roman"/>
        </w:rPr>
        <w:t xml:space="preserve"> and </w:t>
      </w:r>
      <w:r w:rsidR="006E5B62">
        <w:rPr>
          <w:rFonts w:ascii="Times New Roman" w:hAnsi="Times New Roman" w:cs="Times New Roman"/>
        </w:rPr>
        <w:t>negotiating</w:t>
      </w:r>
      <w:r w:rsidR="00C23B17" w:rsidRPr="00AC6121">
        <w:rPr>
          <w:rFonts w:ascii="Times New Roman" w:hAnsi="Times New Roman" w:cs="Times New Roman"/>
        </w:rPr>
        <w:t xml:space="preserve"> human – environment relationships.</w:t>
      </w:r>
      <w:r w:rsidR="00143675">
        <w:rPr>
          <w:rFonts w:ascii="Times New Roman" w:hAnsi="Times New Roman" w:cs="Times New Roman"/>
        </w:rPr>
        <w:t xml:space="preserve"> The first home I stayed in at Saint Pauls Bay, Malta, my hosts, Ray and Ivonne Camilleri took me to their garde</w:t>
      </w:r>
      <w:r w:rsidR="00D62FC8">
        <w:rPr>
          <w:rFonts w:ascii="Times New Roman" w:hAnsi="Times New Roman" w:cs="Times New Roman"/>
        </w:rPr>
        <w:t>n</w:t>
      </w:r>
      <w:r w:rsidR="00143675">
        <w:rPr>
          <w:rFonts w:ascii="Times New Roman" w:hAnsi="Times New Roman" w:cs="Times New Roman"/>
        </w:rPr>
        <w:t xml:space="preserve"> to show me the water catchment system </w:t>
      </w:r>
      <w:r w:rsidR="00127A18">
        <w:rPr>
          <w:rFonts w:ascii="Times New Roman" w:hAnsi="Times New Roman" w:cs="Times New Roman"/>
        </w:rPr>
        <w:t>of</w:t>
      </w:r>
      <w:r w:rsidR="00143675">
        <w:rPr>
          <w:rFonts w:ascii="Times New Roman" w:hAnsi="Times New Roman" w:cs="Times New Roman"/>
        </w:rPr>
        <w:t xml:space="preserve"> their house. Rainwater was caught from the roof, into the guttering, and stored in an underground ‘reservoir’</w:t>
      </w:r>
      <w:r w:rsidR="00F40931">
        <w:rPr>
          <w:rFonts w:ascii="Times New Roman" w:hAnsi="Times New Roman" w:cs="Times New Roman"/>
        </w:rPr>
        <w:t>, where it was then used to feed the garden plants and used to flush toilets. The reservoir was out of sight, underneath the building, the only telling (to my untrained eye) was the well at the back of the building</w:t>
      </w:r>
      <w:r w:rsidR="000A3085">
        <w:rPr>
          <w:rFonts w:ascii="Times New Roman" w:hAnsi="Times New Roman" w:cs="Times New Roman"/>
        </w:rPr>
        <w:t xml:space="preserve"> (See figure </w:t>
      </w:r>
      <w:r w:rsidR="0027786E">
        <w:rPr>
          <w:rFonts w:ascii="Times New Roman" w:hAnsi="Times New Roman" w:cs="Times New Roman"/>
        </w:rPr>
        <w:t>6</w:t>
      </w:r>
      <w:r w:rsidR="000A3085">
        <w:rPr>
          <w:rFonts w:ascii="Times New Roman" w:hAnsi="Times New Roman" w:cs="Times New Roman"/>
        </w:rPr>
        <w:t>)</w:t>
      </w:r>
      <w:r w:rsidR="00F40931">
        <w:rPr>
          <w:rFonts w:ascii="Times New Roman" w:hAnsi="Times New Roman" w:cs="Times New Roman"/>
        </w:rPr>
        <w:t xml:space="preserve">. The architecture for the </w:t>
      </w:r>
      <w:r w:rsidR="000A3085">
        <w:rPr>
          <w:rFonts w:ascii="Times New Roman" w:hAnsi="Times New Roman" w:cs="Times New Roman"/>
        </w:rPr>
        <w:t>toilet,</w:t>
      </w:r>
      <w:r w:rsidR="00F40931">
        <w:rPr>
          <w:rFonts w:ascii="Times New Roman" w:hAnsi="Times New Roman" w:cs="Times New Roman"/>
        </w:rPr>
        <w:t xml:space="preserve"> however, was overt – a large ‘tank’ at the top of the building</w:t>
      </w:r>
      <w:r w:rsidR="000A3085">
        <w:rPr>
          <w:rFonts w:ascii="Times New Roman" w:hAnsi="Times New Roman" w:cs="Times New Roman"/>
        </w:rPr>
        <w:t xml:space="preserve"> (See figure </w:t>
      </w:r>
      <w:r w:rsidR="0027786E">
        <w:rPr>
          <w:rFonts w:ascii="Times New Roman" w:hAnsi="Times New Roman" w:cs="Times New Roman"/>
        </w:rPr>
        <w:t>7</w:t>
      </w:r>
      <w:r w:rsidR="000A3085">
        <w:rPr>
          <w:rFonts w:ascii="Times New Roman" w:hAnsi="Times New Roman" w:cs="Times New Roman"/>
        </w:rPr>
        <w:t xml:space="preserve">). </w:t>
      </w:r>
    </w:p>
    <w:p w14:paraId="62B46AFD" w14:textId="1D16DA52" w:rsidR="00082758" w:rsidRDefault="00082758" w:rsidP="00082758">
      <w:pPr>
        <w:spacing w:line="480" w:lineRule="auto"/>
        <w:ind w:firstLine="720"/>
        <w:jc w:val="center"/>
        <w:rPr>
          <w:rFonts w:ascii="Times New Roman" w:hAnsi="Times New Roman" w:cs="Times New Roman"/>
        </w:rPr>
      </w:pPr>
      <w:r w:rsidRPr="00082758">
        <w:rPr>
          <w:noProof/>
        </w:rPr>
        <w:drawing>
          <wp:inline distT="0" distB="0" distL="0" distR="0" wp14:anchorId="11504207" wp14:editId="690FC574">
            <wp:extent cx="4293704" cy="2981325"/>
            <wp:effectExtent l="0" t="0" r="0" b="0"/>
            <wp:docPr id="10" name="Llun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3529" t="45326" r="54759" b="15528"/>
                    <a:stretch/>
                  </pic:blipFill>
                  <pic:spPr bwMode="auto">
                    <a:xfrm>
                      <a:off x="0" y="0"/>
                      <a:ext cx="4308044" cy="2991282"/>
                    </a:xfrm>
                    <a:prstGeom prst="rect">
                      <a:avLst/>
                    </a:prstGeom>
                    <a:ln>
                      <a:noFill/>
                    </a:ln>
                    <a:extLst>
                      <a:ext uri="{53640926-AAD7-44D8-BBD7-CCE9431645EC}">
                        <a14:shadowObscured xmlns:a14="http://schemas.microsoft.com/office/drawing/2010/main"/>
                      </a:ext>
                    </a:extLst>
                  </pic:spPr>
                </pic:pic>
              </a:graphicData>
            </a:graphic>
          </wp:inline>
        </w:drawing>
      </w:r>
    </w:p>
    <w:p w14:paraId="26C62E20" w14:textId="49A76E37" w:rsidR="00783493" w:rsidRDefault="00082758" w:rsidP="009B0B67">
      <w:pPr>
        <w:spacing w:line="480" w:lineRule="auto"/>
        <w:ind w:firstLine="720"/>
        <w:jc w:val="center"/>
        <w:rPr>
          <w:rFonts w:ascii="Times New Roman" w:hAnsi="Times New Roman" w:cs="Times New Roman"/>
        </w:rPr>
      </w:pPr>
      <w:r w:rsidRPr="009B4346">
        <w:rPr>
          <w:rFonts w:ascii="Times New Roman" w:hAnsi="Times New Roman" w:cs="Times New Roman"/>
          <w:b/>
          <w:bCs/>
        </w:rPr>
        <w:t>Figure</w:t>
      </w:r>
      <w:r w:rsidR="00A426FF" w:rsidRPr="009B4346">
        <w:rPr>
          <w:rFonts w:ascii="Times New Roman" w:hAnsi="Times New Roman" w:cs="Times New Roman"/>
          <w:b/>
          <w:bCs/>
        </w:rPr>
        <w:t xml:space="preserve"> 5</w:t>
      </w:r>
      <w:r w:rsidRPr="009B4346">
        <w:rPr>
          <w:rFonts w:ascii="Times New Roman" w:hAnsi="Times New Roman" w:cs="Times New Roman"/>
          <w:b/>
          <w:bCs/>
        </w:rPr>
        <w:t xml:space="preserve">: </w:t>
      </w:r>
      <w:r w:rsidR="009B4346" w:rsidRPr="009B4346">
        <w:rPr>
          <w:rFonts w:ascii="Times New Roman" w:hAnsi="Times New Roman" w:cs="Times New Roman"/>
          <w:b/>
          <w:bCs/>
        </w:rPr>
        <w:t>Typical Mediterranean Water System</w:t>
      </w:r>
      <w:r w:rsidR="009B4346">
        <w:rPr>
          <w:rFonts w:ascii="Times New Roman" w:hAnsi="Times New Roman" w:cs="Times New Roman"/>
        </w:rPr>
        <w:t xml:space="preserve">: </w:t>
      </w:r>
      <w:r>
        <w:rPr>
          <w:rFonts w:ascii="Times New Roman" w:hAnsi="Times New Roman" w:cs="Times New Roman"/>
        </w:rPr>
        <w:t>Image present on the teaching material created by Alter Aqua and EcoGozo</w:t>
      </w:r>
      <w:r w:rsidR="000673F8">
        <w:rPr>
          <w:rFonts w:ascii="Times New Roman" w:hAnsi="Times New Roman" w:cs="Times New Roman"/>
        </w:rPr>
        <w:t xml:space="preserve">, </w:t>
      </w:r>
      <w:r w:rsidR="0027786E">
        <w:rPr>
          <w:rFonts w:ascii="Times New Roman" w:hAnsi="Times New Roman" w:cs="Times New Roman"/>
        </w:rPr>
        <w:t>(</w:t>
      </w:r>
      <w:r w:rsidR="000673F8" w:rsidRPr="00F95979">
        <w:rPr>
          <w:rFonts w:ascii="Times New Roman" w:hAnsi="Times New Roman" w:cs="Times New Roman"/>
        </w:rPr>
        <w:t xml:space="preserve">Alampei., I, </w:t>
      </w:r>
      <w:proofErr w:type="spellStart"/>
      <w:r w:rsidR="000673F8" w:rsidRPr="00F95979">
        <w:rPr>
          <w:rFonts w:ascii="Times New Roman" w:hAnsi="Times New Roman" w:cs="Times New Roman"/>
        </w:rPr>
        <w:t>Malotidi</w:t>
      </w:r>
      <w:proofErr w:type="spellEnd"/>
      <w:r w:rsidR="000673F8" w:rsidRPr="00F95979">
        <w:rPr>
          <w:rFonts w:ascii="Times New Roman" w:hAnsi="Times New Roman" w:cs="Times New Roman"/>
        </w:rPr>
        <w:t xml:space="preserve">., V, </w:t>
      </w:r>
      <w:proofErr w:type="spellStart"/>
      <w:r w:rsidR="000673F8" w:rsidRPr="00F95979">
        <w:rPr>
          <w:rFonts w:ascii="Times New Roman" w:hAnsi="Times New Roman" w:cs="Times New Roman"/>
        </w:rPr>
        <w:t>Scoullos</w:t>
      </w:r>
      <w:proofErr w:type="spellEnd"/>
      <w:r w:rsidR="000673F8" w:rsidRPr="00F95979">
        <w:rPr>
          <w:rFonts w:ascii="Times New Roman" w:hAnsi="Times New Roman" w:cs="Times New Roman"/>
        </w:rPr>
        <w:t>., M.</w:t>
      </w:r>
      <w:r w:rsidR="000673F8">
        <w:rPr>
          <w:rFonts w:ascii="Times New Roman" w:hAnsi="Times New Roman" w:cs="Times New Roman"/>
        </w:rPr>
        <w:t>,</w:t>
      </w:r>
      <w:r w:rsidR="000673F8" w:rsidRPr="00F95979">
        <w:rPr>
          <w:rFonts w:ascii="Times New Roman" w:hAnsi="Times New Roman" w:cs="Times New Roman"/>
        </w:rPr>
        <w:t xml:space="preserve"> 2012)</w:t>
      </w:r>
      <w:r w:rsidR="000673F8">
        <w:rPr>
          <w:rFonts w:ascii="Times New Roman" w:hAnsi="Times New Roman" w:cs="Times New Roman"/>
        </w:rPr>
        <w:t>.</w:t>
      </w:r>
    </w:p>
    <w:p w14:paraId="7B6F9E65" w14:textId="77777777" w:rsidR="00BA3B29" w:rsidRDefault="00BA3B29" w:rsidP="00BA3B29">
      <w:pPr>
        <w:spacing w:line="480" w:lineRule="auto"/>
        <w:ind w:firstLine="720"/>
        <w:rPr>
          <w:rFonts w:ascii="Times New Roman" w:hAnsi="Times New Roman" w:cs="Times New Roman"/>
        </w:rPr>
      </w:pPr>
    </w:p>
    <w:p w14:paraId="60D7275F" w14:textId="43A32665" w:rsidR="003E0936" w:rsidRDefault="00502F2D" w:rsidP="00CF5B10">
      <w:pPr>
        <w:spacing w:line="480" w:lineRule="auto"/>
        <w:rPr>
          <w:rFonts w:ascii="Times New Roman" w:hAnsi="Times New Roman" w:cs="Times New Roman"/>
        </w:rPr>
      </w:pPr>
      <w:r>
        <w:rPr>
          <w:rFonts w:ascii="Times New Roman" w:hAnsi="Times New Roman" w:cs="Times New Roman"/>
          <w:noProof/>
        </w:rPr>
        <w:lastRenderedPageBreak/>
        <w:drawing>
          <wp:inline distT="0" distB="0" distL="0" distR="0" wp14:anchorId="3E5E33F0" wp14:editId="10E9F77F">
            <wp:extent cx="7642225" cy="5731510"/>
            <wp:effectExtent l="2858" t="0" r="0" b="0"/>
            <wp:docPr id="4" name="Llun 4" descr="Llun yn cynnwys dan do, hen, bach, gwyn&#10;&#10;Wedi cynhyrchu’r disgrifiad yn awtomat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Ray IVonne house.jpeg"/>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sidR="003E0936">
        <w:rPr>
          <w:rFonts w:ascii="Times New Roman" w:hAnsi="Times New Roman" w:cs="Times New Roman"/>
        </w:rPr>
        <w:t xml:space="preserve"> </w:t>
      </w:r>
    </w:p>
    <w:p w14:paraId="10487343" w14:textId="17D9C302" w:rsidR="00502F2D" w:rsidRPr="00BB61B8" w:rsidRDefault="009B4346" w:rsidP="00502F2D">
      <w:pPr>
        <w:spacing w:line="480" w:lineRule="auto"/>
        <w:jc w:val="center"/>
        <w:rPr>
          <w:rFonts w:ascii="Times New Roman" w:hAnsi="Times New Roman" w:cs="Times New Roman"/>
        </w:rPr>
      </w:pPr>
      <w:r>
        <w:rPr>
          <w:rFonts w:ascii="Times New Roman" w:hAnsi="Times New Roman" w:cs="Times New Roman"/>
          <w:b/>
          <w:bCs/>
        </w:rPr>
        <w:t>Figure</w:t>
      </w:r>
      <w:r w:rsidR="00502F2D" w:rsidRPr="009B4346">
        <w:rPr>
          <w:rFonts w:ascii="Times New Roman" w:hAnsi="Times New Roman" w:cs="Times New Roman"/>
          <w:b/>
          <w:bCs/>
        </w:rPr>
        <w:t xml:space="preserve"> </w:t>
      </w:r>
      <w:r w:rsidR="00A426FF" w:rsidRPr="009B4346">
        <w:rPr>
          <w:rFonts w:ascii="Times New Roman" w:hAnsi="Times New Roman" w:cs="Times New Roman"/>
          <w:b/>
          <w:bCs/>
        </w:rPr>
        <w:t>6</w:t>
      </w:r>
      <w:r w:rsidR="00502F2D" w:rsidRPr="009B4346">
        <w:rPr>
          <w:rFonts w:ascii="Times New Roman" w:hAnsi="Times New Roman" w:cs="Times New Roman"/>
          <w:b/>
          <w:bCs/>
        </w:rPr>
        <w:t xml:space="preserve">: </w:t>
      </w:r>
      <w:bookmarkStart w:id="26" w:name="_Hlk38639198"/>
      <w:r w:rsidR="00502F2D" w:rsidRPr="009B4346">
        <w:rPr>
          <w:rFonts w:ascii="Times New Roman" w:hAnsi="Times New Roman" w:cs="Times New Roman"/>
          <w:b/>
          <w:bCs/>
        </w:rPr>
        <w:t>Ray and Ivonne’s home – well/ reservoir</w:t>
      </w:r>
      <w:r w:rsidR="000673F8">
        <w:rPr>
          <w:rFonts w:ascii="Times New Roman" w:hAnsi="Times New Roman" w:cs="Times New Roman"/>
          <w:b/>
          <w:bCs/>
        </w:rPr>
        <w:t>,</w:t>
      </w:r>
      <w:r w:rsidR="00502F2D" w:rsidRPr="00BB61B8">
        <w:rPr>
          <w:rFonts w:ascii="Times New Roman" w:hAnsi="Times New Roman" w:cs="Times New Roman"/>
        </w:rPr>
        <w:t xml:space="preserve"> </w:t>
      </w:r>
      <w:bookmarkEnd w:id="26"/>
      <w:r w:rsidR="00502F2D" w:rsidRPr="00BB61B8">
        <w:rPr>
          <w:rFonts w:ascii="Times New Roman" w:hAnsi="Times New Roman" w:cs="Times New Roman"/>
        </w:rPr>
        <w:t>(Lloyd-Ralph, 2019).</w:t>
      </w:r>
      <w:r w:rsidR="0027786E" w:rsidRPr="0027786E">
        <w:rPr>
          <w:rFonts w:ascii="Times New Roman" w:hAnsi="Times New Roman" w:cs="Times New Roman"/>
          <w:sz w:val="20"/>
          <w:szCs w:val="20"/>
        </w:rPr>
        <w:t xml:space="preserve"> </w:t>
      </w:r>
    </w:p>
    <w:p w14:paraId="531E29E2" w14:textId="77777777" w:rsidR="00783493" w:rsidRDefault="00783493" w:rsidP="00783493">
      <w:pPr>
        <w:spacing w:line="480" w:lineRule="auto"/>
        <w:rPr>
          <w:rFonts w:ascii="Times New Roman" w:hAnsi="Times New Roman" w:cs="Times New Roman"/>
        </w:rPr>
      </w:pPr>
      <w:r>
        <w:rPr>
          <w:rFonts w:ascii="Times New Roman" w:hAnsi="Times New Roman" w:cs="Times New Roman"/>
          <w:noProof/>
        </w:rPr>
        <w:lastRenderedPageBreak/>
        <w:drawing>
          <wp:inline distT="0" distB="0" distL="0" distR="0" wp14:anchorId="06E50B22" wp14:editId="1BE8D28C">
            <wp:extent cx="7642225" cy="5731510"/>
            <wp:effectExtent l="2858" t="0" r="0" b="0"/>
            <wp:docPr id="3" name="Llun 3" descr="Llun yn cynnwys adeilad, carreg, mawr, eistedd&#10;&#10;Wedi cynhyrchu’r disgrifiad yn awtomat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Ray and Ivonne house 2.jpeg"/>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2C894FFC" w14:textId="5035E906" w:rsidR="00A426FF" w:rsidRDefault="009B4346" w:rsidP="003A5FC5">
      <w:pPr>
        <w:spacing w:line="480" w:lineRule="auto"/>
        <w:jc w:val="center"/>
        <w:rPr>
          <w:rFonts w:ascii="Times New Roman" w:hAnsi="Times New Roman" w:cs="Times New Roman"/>
        </w:rPr>
      </w:pPr>
      <w:r>
        <w:rPr>
          <w:rFonts w:ascii="Times New Roman" w:hAnsi="Times New Roman" w:cs="Times New Roman"/>
          <w:b/>
          <w:bCs/>
        </w:rPr>
        <w:t>Figure</w:t>
      </w:r>
      <w:r w:rsidR="00783493" w:rsidRPr="009B4346">
        <w:rPr>
          <w:rFonts w:ascii="Times New Roman" w:hAnsi="Times New Roman" w:cs="Times New Roman"/>
          <w:b/>
          <w:bCs/>
        </w:rPr>
        <w:t xml:space="preserve"> </w:t>
      </w:r>
      <w:r w:rsidR="00A426FF" w:rsidRPr="009B4346">
        <w:rPr>
          <w:rFonts w:ascii="Times New Roman" w:hAnsi="Times New Roman" w:cs="Times New Roman"/>
          <w:b/>
          <w:bCs/>
        </w:rPr>
        <w:t>7</w:t>
      </w:r>
      <w:r w:rsidR="00783493" w:rsidRPr="009B4346">
        <w:rPr>
          <w:rFonts w:ascii="Times New Roman" w:hAnsi="Times New Roman" w:cs="Times New Roman"/>
          <w:b/>
          <w:bCs/>
        </w:rPr>
        <w:t>: Ray and Ivonne’s home – demonstrating water catchment architecture</w:t>
      </w:r>
      <w:r w:rsidR="000673F8">
        <w:rPr>
          <w:rFonts w:ascii="Times New Roman" w:hAnsi="Times New Roman" w:cs="Times New Roman"/>
          <w:b/>
          <w:bCs/>
        </w:rPr>
        <w:t>,</w:t>
      </w:r>
      <w:r w:rsidR="00783493" w:rsidRPr="00BB61B8">
        <w:rPr>
          <w:rFonts w:ascii="Times New Roman" w:hAnsi="Times New Roman" w:cs="Times New Roman"/>
        </w:rPr>
        <w:t xml:space="preserve"> (Lloyd-Ralph, 2019</w:t>
      </w:r>
      <w:r w:rsidR="001836B7">
        <w:rPr>
          <w:rFonts w:ascii="Times New Roman" w:hAnsi="Times New Roman" w:cs="Times New Roman"/>
        </w:rPr>
        <w:t>)</w:t>
      </w:r>
      <w:r w:rsidR="000673F8">
        <w:rPr>
          <w:rFonts w:ascii="Times New Roman" w:hAnsi="Times New Roman" w:cs="Times New Roman"/>
        </w:rPr>
        <w:t>.</w:t>
      </w:r>
    </w:p>
    <w:p w14:paraId="473993B9" w14:textId="7A473C56" w:rsidR="00783493" w:rsidRDefault="001836B7" w:rsidP="003A5FC5">
      <w:pPr>
        <w:spacing w:line="480" w:lineRule="auto"/>
        <w:jc w:val="center"/>
        <w:rPr>
          <w:rFonts w:ascii="Times New Roman" w:hAnsi="Times New Roman" w:cs="Times New Roman"/>
        </w:rPr>
      </w:pPr>
      <w:r>
        <w:rPr>
          <w:rFonts w:ascii="Times New Roman" w:hAnsi="Times New Roman" w:cs="Times New Roman"/>
        </w:rPr>
        <w:lastRenderedPageBreak/>
        <w:t xml:space="preserve">The tank at the top of the building </w:t>
      </w:r>
      <w:r w:rsidR="00D62FC8">
        <w:rPr>
          <w:rFonts w:ascii="Times New Roman" w:hAnsi="Times New Roman" w:cs="Times New Roman"/>
        </w:rPr>
        <w:t xml:space="preserve">“[…] </w:t>
      </w:r>
      <w:r>
        <w:rPr>
          <w:rFonts w:ascii="Times New Roman" w:hAnsi="Times New Roman" w:cs="Times New Roman"/>
        </w:rPr>
        <w:t>is helped by gravity</w:t>
      </w:r>
      <w:r w:rsidR="00D62FC8">
        <w:rPr>
          <w:rFonts w:ascii="Times New Roman" w:hAnsi="Times New Roman" w:cs="Times New Roman"/>
        </w:rPr>
        <w:t>”,</w:t>
      </w:r>
      <w:r>
        <w:rPr>
          <w:rFonts w:ascii="Times New Roman" w:hAnsi="Times New Roman" w:cs="Times New Roman"/>
        </w:rPr>
        <w:t xml:space="preserve"> (Raymond Camilleri, </w:t>
      </w:r>
      <w:r w:rsidR="00D62FC8">
        <w:rPr>
          <w:rFonts w:ascii="Times New Roman" w:hAnsi="Times New Roman" w:cs="Times New Roman"/>
        </w:rPr>
        <w:t xml:space="preserve">Pers. Comm. </w:t>
      </w:r>
      <w:r>
        <w:rPr>
          <w:rFonts w:ascii="Times New Roman" w:hAnsi="Times New Roman" w:cs="Times New Roman"/>
        </w:rPr>
        <w:t>2019), and it is used as emergency reserves and for flushing the toilets.</w:t>
      </w:r>
    </w:p>
    <w:p w14:paraId="18FCAD60" w14:textId="77777777" w:rsidR="00083804" w:rsidRDefault="00083804" w:rsidP="00083804">
      <w:pPr>
        <w:spacing w:line="480" w:lineRule="auto"/>
        <w:jc w:val="center"/>
        <w:rPr>
          <w:rFonts w:ascii="Times New Roman" w:hAnsi="Times New Roman" w:cs="Times New Roman"/>
        </w:rPr>
      </w:pPr>
      <w:bookmarkStart w:id="27" w:name="_Hlk36484139"/>
      <w:r>
        <w:rPr>
          <w:rFonts w:ascii="Times New Roman" w:hAnsi="Times New Roman" w:cs="Times New Roman"/>
          <w:noProof/>
        </w:rPr>
        <w:drawing>
          <wp:inline distT="0" distB="0" distL="0" distR="0" wp14:anchorId="39012276" wp14:editId="7B93C867">
            <wp:extent cx="7642225" cy="5731510"/>
            <wp:effectExtent l="2858" t="0" r="0" b="0"/>
            <wp:docPr id="5" name="Llun 5" descr="Llun yn cynnwys adeilad, awyr agored, natur, dyn&#10;&#10;Wedi cynhyrchu’r disgrifiad yn awtomat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 5 tops of houses used clear from castle.jpeg"/>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0043060B" w14:textId="3AD663A2" w:rsidR="00143675" w:rsidRDefault="009B4346" w:rsidP="00895B47">
      <w:pPr>
        <w:spacing w:line="480" w:lineRule="auto"/>
        <w:jc w:val="center"/>
        <w:rPr>
          <w:rFonts w:ascii="Times New Roman" w:hAnsi="Times New Roman" w:cs="Times New Roman"/>
        </w:rPr>
      </w:pPr>
      <w:r w:rsidRPr="009B4346">
        <w:rPr>
          <w:rFonts w:ascii="Times New Roman" w:hAnsi="Times New Roman" w:cs="Times New Roman"/>
          <w:b/>
          <w:bCs/>
        </w:rPr>
        <w:t>Figure</w:t>
      </w:r>
      <w:r w:rsidR="00083804" w:rsidRPr="009B4346">
        <w:rPr>
          <w:rFonts w:ascii="Times New Roman" w:hAnsi="Times New Roman" w:cs="Times New Roman"/>
          <w:b/>
          <w:bCs/>
        </w:rPr>
        <w:t xml:space="preserve"> </w:t>
      </w:r>
      <w:r w:rsidR="00A426FF" w:rsidRPr="009B4346">
        <w:rPr>
          <w:rFonts w:ascii="Times New Roman" w:hAnsi="Times New Roman" w:cs="Times New Roman"/>
          <w:b/>
          <w:bCs/>
        </w:rPr>
        <w:t>8</w:t>
      </w:r>
      <w:r w:rsidR="00083804" w:rsidRPr="009B4346">
        <w:rPr>
          <w:rFonts w:ascii="Times New Roman" w:hAnsi="Times New Roman" w:cs="Times New Roman"/>
          <w:b/>
          <w:bCs/>
        </w:rPr>
        <w:t>: View of the top of houses from Cittadella, Victoria</w:t>
      </w:r>
      <w:r w:rsidR="000673F8">
        <w:rPr>
          <w:rFonts w:ascii="Times New Roman" w:hAnsi="Times New Roman" w:cs="Times New Roman"/>
          <w:b/>
          <w:bCs/>
        </w:rPr>
        <w:t>,</w:t>
      </w:r>
      <w:r>
        <w:rPr>
          <w:rFonts w:ascii="Times New Roman" w:hAnsi="Times New Roman" w:cs="Times New Roman"/>
          <w:b/>
          <w:bCs/>
        </w:rPr>
        <w:t xml:space="preserve"> </w:t>
      </w:r>
      <w:r>
        <w:rPr>
          <w:rFonts w:ascii="Times New Roman" w:hAnsi="Times New Roman" w:cs="Times New Roman"/>
        </w:rPr>
        <w:t>(Lloyd-Ralph, 2019)</w:t>
      </w:r>
      <w:r w:rsidR="000673F8">
        <w:rPr>
          <w:rFonts w:ascii="Times New Roman" w:hAnsi="Times New Roman" w:cs="Times New Roman"/>
        </w:rPr>
        <w:t>.</w:t>
      </w:r>
      <w:bookmarkEnd w:id="27"/>
      <w:r w:rsidR="00895B47">
        <w:rPr>
          <w:rFonts w:ascii="Times New Roman" w:hAnsi="Times New Roman" w:cs="Times New Roman"/>
        </w:rPr>
        <w:t xml:space="preserve"> </w:t>
      </w:r>
    </w:p>
    <w:p w14:paraId="75E07F0A" w14:textId="07389391" w:rsidR="006E5B62" w:rsidRDefault="006E5B62" w:rsidP="006E5B62">
      <w:pPr>
        <w:spacing w:line="480" w:lineRule="auto"/>
        <w:ind w:firstLine="720"/>
        <w:rPr>
          <w:rFonts w:ascii="Times New Roman" w:hAnsi="Times New Roman" w:cs="Times New Roman"/>
        </w:rPr>
      </w:pPr>
      <w:r w:rsidRPr="006E5B62">
        <w:rPr>
          <w:rFonts w:ascii="Times New Roman" w:hAnsi="Times New Roman" w:cs="Times New Roman"/>
        </w:rPr>
        <w:lastRenderedPageBreak/>
        <w:t>These water catchment systems appeared all over the islands of Gozo and Malta, what surprised me was the extent to which these water systems were in use; On the 8</w:t>
      </w:r>
      <w:r w:rsidRPr="006E5B62">
        <w:rPr>
          <w:rFonts w:ascii="Times New Roman" w:hAnsi="Times New Roman" w:cs="Times New Roman"/>
          <w:vertAlign w:val="superscript"/>
        </w:rPr>
        <w:t>th</w:t>
      </w:r>
      <w:r w:rsidRPr="006E5B62">
        <w:rPr>
          <w:rFonts w:ascii="Times New Roman" w:hAnsi="Times New Roman" w:cs="Times New Roman"/>
        </w:rPr>
        <w:t xml:space="preserve"> of July, in an attempt to get out of my comfort zone and enter a setting unlike those available to every tourist on the island, I had a haircut in Victoria, the largest town in Gozo. Whilst my hair was being washed, I asked where the water was coming from, I was told that the water was from the reserves </w:t>
      </w:r>
      <w:r w:rsidR="00D62FC8">
        <w:rPr>
          <w:rFonts w:ascii="Times New Roman" w:hAnsi="Times New Roman" w:cs="Times New Roman"/>
        </w:rPr>
        <w:t>at</w:t>
      </w:r>
      <w:r w:rsidRPr="006E5B62">
        <w:rPr>
          <w:rFonts w:ascii="Times New Roman" w:hAnsi="Times New Roman" w:cs="Times New Roman"/>
        </w:rPr>
        <w:t xml:space="preserve"> the roof, and that I could tell this from the way the shampoo bubbled. Moving away from pondering about this hairdresser’s embodied knowledge surrounding the materiality of shampoo, water and body in his work, I </w:t>
      </w:r>
      <w:r w:rsidR="00D62FC8">
        <w:rPr>
          <w:rFonts w:ascii="Times New Roman" w:hAnsi="Times New Roman" w:cs="Times New Roman"/>
        </w:rPr>
        <w:t>thought</w:t>
      </w:r>
      <w:r w:rsidRPr="006E5B62">
        <w:rPr>
          <w:rFonts w:ascii="Times New Roman" w:hAnsi="Times New Roman" w:cs="Times New Roman"/>
        </w:rPr>
        <w:t xml:space="preserve"> towards understanding how the human – water relationships influenced by scarcity were so infrastructurally implemented and the work of organisations such as EcoGozo and Alter Aqua in mobilising these NCWR methods.</w:t>
      </w:r>
      <w:r>
        <w:rPr>
          <w:rFonts w:ascii="Times New Roman" w:hAnsi="Times New Roman" w:cs="Times New Roman"/>
        </w:rPr>
        <w:t xml:space="preserve"> </w:t>
      </w:r>
    </w:p>
    <w:p w14:paraId="78E1061B" w14:textId="4B94118C" w:rsidR="00143675" w:rsidRDefault="00143675" w:rsidP="00143675">
      <w:pPr>
        <w:spacing w:line="480" w:lineRule="auto"/>
        <w:ind w:firstLine="720"/>
        <w:rPr>
          <w:rFonts w:ascii="Times New Roman" w:hAnsi="Times New Roman" w:cs="Times New Roman"/>
        </w:rPr>
      </w:pPr>
      <w:r>
        <w:rPr>
          <w:rFonts w:ascii="Times New Roman" w:hAnsi="Times New Roman" w:cs="Times New Roman"/>
        </w:rPr>
        <w:t xml:space="preserve">The overt relationship demonstrated through the architecture of homes in Gozo and Malta confronted me with my own relationship with water as discussed in Anusas and Ingold’s 2013 writing </w:t>
      </w:r>
      <w:r>
        <w:rPr>
          <w:rFonts w:ascii="Times New Roman" w:hAnsi="Times New Roman" w:cs="Times New Roman"/>
          <w:i/>
          <w:iCs/>
        </w:rPr>
        <w:t xml:space="preserve">‘Designing Environmental Relations: From Opacity to </w:t>
      </w:r>
      <w:proofErr w:type="spellStart"/>
      <w:r>
        <w:rPr>
          <w:rFonts w:ascii="Times New Roman" w:hAnsi="Times New Roman" w:cs="Times New Roman"/>
          <w:i/>
          <w:iCs/>
        </w:rPr>
        <w:t>Textility</w:t>
      </w:r>
      <w:proofErr w:type="spellEnd"/>
      <w:r>
        <w:rPr>
          <w:rFonts w:ascii="Times New Roman" w:hAnsi="Times New Roman" w:cs="Times New Roman"/>
          <w:i/>
          <w:iCs/>
        </w:rPr>
        <w:t>’</w:t>
      </w:r>
      <w:r w:rsidR="000905BB">
        <w:rPr>
          <w:rFonts w:ascii="Times New Roman" w:hAnsi="Times New Roman" w:cs="Times New Roman"/>
          <w:i/>
          <w:iCs/>
        </w:rPr>
        <w:t xml:space="preserve">. </w:t>
      </w:r>
      <w:r w:rsidR="000905BB">
        <w:rPr>
          <w:rFonts w:ascii="Times New Roman" w:hAnsi="Times New Roman" w:cs="Times New Roman"/>
        </w:rPr>
        <w:t>C</w:t>
      </w:r>
      <w:r>
        <w:rPr>
          <w:rFonts w:ascii="Times New Roman" w:hAnsi="Times New Roman" w:cs="Times New Roman"/>
        </w:rPr>
        <w:t xml:space="preserve">ommonly, ground sub-structures such as water, sewage and energy are hidden in sub-ground structures; not consciously acknowledged. The relationship people and water have is overtly demonstrated in the architecture of their homes. Although, I am not suggesting that all Gozitans and the Maltese have an understanding of </w:t>
      </w:r>
      <w:r>
        <w:rPr>
          <w:rFonts w:ascii="Times New Roman" w:hAnsi="Times New Roman" w:cs="Times New Roman"/>
          <w:i/>
          <w:iCs/>
        </w:rPr>
        <w:t>‘</w:t>
      </w:r>
      <w:proofErr w:type="spellStart"/>
      <w:r>
        <w:rPr>
          <w:rFonts w:ascii="Times New Roman" w:hAnsi="Times New Roman" w:cs="Times New Roman"/>
          <w:i/>
          <w:iCs/>
        </w:rPr>
        <w:t>textility</w:t>
      </w:r>
      <w:proofErr w:type="spellEnd"/>
      <w:r>
        <w:rPr>
          <w:rFonts w:ascii="Times New Roman" w:hAnsi="Times New Roman" w:cs="Times New Roman"/>
          <w:i/>
          <w:iCs/>
        </w:rPr>
        <w:t xml:space="preserve">’, </w:t>
      </w:r>
      <w:r>
        <w:rPr>
          <w:rFonts w:ascii="Times New Roman" w:hAnsi="Times New Roman" w:cs="Times New Roman"/>
        </w:rPr>
        <w:t>as Anusas and Ingold write about it. I am arguing that the presence of water scarcity in the Archipelago islands means that residents do not have the luxury of environmental alienation. The very materiality and structure of their homes are created and formed towards maintaining a sustainable relationship with this material, water.</w:t>
      </w:r>
    </w:p>
    <w:p w14:paraId="5FAD5E04" w14:textId="5BC3AA52" w:rsidR="00083804" w:rsidRDefault="00D11299" w:rsidP="00D11299">
      <w:pPr>
        <w:spacing w:line="480" w:lineRule="auto"/>
        <w:ind w:firstLine="720"/>
        <w:rPr>
          <w:rFonts w:ascii="Times New Roman" w:hAnsi="Times New Roman" w:cs="Times New Roman"/>
        </w:rPr>
      </w:pPr>
      <w:r>
        <w:rPr>
          <w:rFonts w:ascii="Times New Roman" w:hAnsi="Times New Roman" w:cs="Times New Roman"/>
        </w:rPr>
        <w:t xml:space="preserve">This idea that ‘[…] design can prioritize understandings of human perception and connection to the environment […]’ (Kreutz and </w:t>
      </w:r>
      <w:proofErr w:type="spellStart"/>
      <w:r>
        <w:rPr>
          <w:rFonts w:ascii="Times New Roman" w:hAnsi="Times New Roman" w:cs="Times New Roman"/>
        </w:rPr>
        <w:t>Memmot</w:t>
      </w:r>
      <w:proofErr w:type="spellEnd"/>
      <w:r>
        <w:rPr>
          <w:rFonts w:ascii="Times New Roman" w:hAnsi="Times New Roman" w:cs="Times New Roman"/>
        </w:rPr>
        <w:t>, 2017, p.91) is put forward by Ingold and Anusas (2013). Although the context of this discussion</w:t>
      </w:r>
      <w:r w:rsidR="00D62FC8">
        <w:rPr>
          <w:rFonts w:ascii="Times New Roman" w:hAnsi="Times New Roman" w:cs="Times New Roman"/>
        </w:rPr>
        <w:t xml:space="preserve"> </w:t>
      </w:r>
      <w:r>
        <w:rPr>
          <w:rFonts w:ascii="Times New Roman" w:hAnsi="Times New Roman" w:cs="Times New Roman"/>
        </w:rPr>
        <w:t>surrounds the opacity of materials used in architecture creating ‘environmental alienation’ (Anusas &amp; Ingold, 2013, p.58), I believe this discussion is also a relevant place to highlight areas where architecture is demonstrative of environmental conscious, the opposite of environmental alienation. Th</w:t>
      </w:r>
      <w:r w:rsidR="00D62FC8">
        <w:rPr>
          <w:rFonts w:ascii="Times New Roman" w:hAnsi="Times New Roman" w:cs="Times New Roman"/>
        </w:rPr>
        <w:t xml:space="preserve">e mainstream </w:t>
      </w:r>
      <w:r>
        <w:rPr>
          <w:rFonts w:ascii="Times New Roman" w:hAnsi="Times New Roman" w:cs="Times New Roman"/>
        </w:rPr>
        <w:t xml:space="preserve">architecture </w:t>
      </w:r>
      <w:r w:rsidR="00D62FC8">
        <w:rPr>
          <w:rFonts w:ascii="Times New Roman" w:hAnsi="Times New Roman" w:cs="Times New Roman"/>
        </w:rPr>
        <w:t xml:space="preserve">in Gozo </w:t>
      </w:r>
      <w:r>
        <w:rPr>
          <w:rFonts w:ascii="Times New Roman" w:hAnsi="Times New Roman" w:cs="Times New Roman"/>
        </w:rPr>
        <w:t xml:space="preserve">is demonstrative of environmental conscious because it is a physical embodiment of the methods taken to form </w:t>
      </w:r>
      <w:r>
        <w:rPr>
          <w:rFonts w:ascii="Times New Roman" w:hAnsi="Times New Roman" w:cs="Times New Roman"/>
        </w:rPr>
        <w:lastRenderedPageBreak/>
        <w:t xml:space="preserve">sustainable human – water relationships. </w:t>
      </w:r>
      <w:r w:rsidRPr="00934444">
        <w:rPr>
          <w:rFonts w:ascii="Times New Roman" w:hAnsi="Times New Roman" w:cs="Times New Roman"/>
        </w:rPr>
        <w:t xml:space="preserve">‘[…] Tim Ingold and his co-authors argue that design can prioritize understandings of human perception and connection to the environment and spatial movement, acknowledging that the reciprocal nature people – environment transactions necessitates problem-solving interventions and design improvements that are of mutual benefit to people and their environments’, </w:t>
      </w:r>
      <w:r>
        <w:rPr>
          <w:rFonts w:ascii="Times New Roman" w:hAnsi="Times New Roman" w:cs="Times New Roman"/>
        </w:rPr>
        <w:t xml:space="preserve">(Memmott and Kreutz, 2017, p.91). This is demonstrated in Gozo not only in homes but also businesses. Memmott and Kreutz (2017) highlight how architecture is representative of human – environment relationship, and furthermore suggests that some architectural uses are examples of environmental and cultural congruence. ‘A fundamental assumption is that congruent design will not only improve wellbeing, but it will inevitably encourage sustainable behaviours and superior environmental management decisions’, (Kreutz and </w:t>
      </w:r>
      <w:proofErr w:type="spellStart"/>
      <w:r>
        <w:rPr>
          <w:rFonts w:ascii="Times New Roman" w:hAnsi="Times New Roman" w:cs="Times New Roman"/>
        </w:rPr>
        <w:t>Memmot</w:t>
      </w:r>
      <w:proofErr w:type="spellEnd"/>
      <w:r>
        <w:rPr>
          <w:rFonts w:ascii="Times New Roman" w:hAnsi="Times New Roman" w:cs="Times New Roman"/>
        </w:rPr>
        <w:t xml:space="preserve">, 2017, p.94). This is clear in looking at the architecture of homes and buildings in Gozo. The presence of rainwater catchment systems is evidence of efforts towards a sustainable relationship between people and environment. At the home of my first informants, Ray and Ivonne Camilleri, in Saint Paul’s Bay, Malta, </w:t>
      </w:r>
      <w:r w:rsidR="000905BB">
        <w:rPr>
          <w:rFonts w:ascii="Times New Roman" w:hAnsi="Times New Roman" w:cs="Times New Roman"/>
        </w:rPr>
        <w:t>the hairdressers in Victoria, my home in Xlendi Bay, Gozo and all the buildings seen with this overt architecture</w:t>
      </w:r>
      <w:r w:rsidR="00472373">
        <w:rPr>
          <w:rFonts w:ascii="Times New Roman" w:hAnsi="Times New Roman" w:cs="Times New Roman"/>
        </w:rPr>
        <w:t xml:space="preserve"> from the Cittadella, Victoria (See Figure 8)</w:t>
      </w:r>
      <w:r w:rsidR="000905BB">
        <w:rPr>
          <w:rFonts w:ascii="Times New Roman" w:hAnsi="Times New Roman" w:cs="Times New Roman"/>
        </w:rPr>
        <w:t>.</w:t>
      </w:r>
      <w:r>
        <w:rPr>
          <w:rFonts w:ascii="Times New Roman" w:hAnsi="Times New Roman" w:cs="Times New Roman"/>
        </w:rPr>
        <w:t xml:space="preserve"> </w:t>
      </w:r>
    </w:p>
    <w:p w14:paraId="250D899C" w14:textId="1AE32676" w:rsidR="00083804" w:rsidRDefault="00083804" w:rsidP="00A426FF">
      <w:pPr>
        <w:spacing w:line="480" w:lineRule="auto"/>
        <w:ind w:firstLine="720"/>
        <w:jc w:val="center"/>
        <w:rPr>
          <w:rFonts w:ascii="Times New Roman" w:hAnsi="Times New Roman" w:cs="Times New Roman"/>
        </w:rPr>
      </w:pPr>
      <w:bookmarkStart w:id="28" w:name="_Hlk36545917"/>
      <w:r>
        <w:rPr>
          <w:rFonts w:ascii="Times New Roman" w:hAnsi="Times New Roman" w:cs="Times New Roman"/>
          <w:noProof/>
        </w:rPr>
        <w:lastRenderedPageBreak/>
        <w:drawing>
          <wp:inline distT="0" distB="0" distL="0" distR="0" wp14:anchorId="1ABDF9EA" wp14:editId="023D9144">
            <wp:extent cx="5731510" cy="4298950"/>
            <wp:effectExtent l="0" t="0" r="2540" b="6350"/>
            <wp:docPr id="6" name="Llun 6" descr="Llun yn cynnwys gwair, awyr agored, trac, cae&#10;&#10;Wedi cynhyrchu’r disgrifiad yn awtomat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top of houses Xlendi.jpe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3FCB2A6D" w14:textId="2B6D91E8" w:rsidR="00083804" w:rsidRPr="009B4346" w:rsidRDefault="00472373" w:rsidP="0010571E">
      <w:pPr>
        <w:spacing w:line="480" w:lineRule="auto"/>
        <w:ind w:firstLine="720"/>
        <w:jc w:val="center"/>
        <w:rPr>
          <w:rFonts w:ascii="Times New Roman" w:hAnsi="Times New Roman" w:cs="Times New Roman"/>
          <w:b/>
          <w:bCs/>
        </w:rPr>
      </w:pPr>
      <w:r>
        <w:rPr>
          <w:rFonts w:ascii="Times New Roman" w:hAnsi="Times New Roman" w:cs="Times New Roman"/>
          <w:b/>
          <w:bCs/>
        </w:rPr>
        <w:t>Figure</w:t>
      </w:r>
      <w:r w:rsidR="00083804" w:rsidRPr="009B4346">
        <w:rPr>
          <w:rFonts w:ascii="Times New Roman" w:hAnsi="Times New Roman" w:cs="Times New Roman"/>
          <w:b/>
          <w:bCs/>
        </w:rPr>
        <w:t xml:space="preserve"> </w:t>
      </w:r>
      <w:r w:rsidR="00A426FF" w:rsidRPr="009B4346">
        <w:rPr>
          <w:rFonts w:ascii="Times New Roman" w:hAnsi="Times New Roman" w:cs="Times New Roman"/>
          <w:b/>
          <w:bCs/>
        </w:rPr>
        <w:t>9</w:t>
      </w:r>
      <w:r w:rsidR="00083804" w:rsidRPr="009B4346">
        <w:rPr>
          <w:rFonts w:ascii="Times New Roman" w:hAnsi="Times New Roman" w:cs="Times New Roman"/>
          <w:b/>
          <w:bCs/>
        </w:rPr>
        <w:t>: The roofs of houses in Xlendi</w:t>
      </w:r>
      <w:r w:rsidR="009B4346">
        <w:rPr>
          <w:rFonts w:ascii="Times New Roman" w:hAnsi="Times New Roman" w:cs="Times New Roman"/>
          <w:b/>
          <w:bCs/>
        </w:rPr>
        <w:t>:</w:t>
      </w:r>
      <w:r w:rsidR="00083804" w:rsidRPr="009B4346">
        <w:rPr>
          <w:rFonts w:ascii="Times New Roman" w:hAnsi="Times New Roman" w:cs="Times New Roman"/>
          <w:b/>
          <w:bCs/>
        </w:rPr>
        <w:t xml:space="preserve"> </w:t>
      </w:r>
      <w:r w:rsidR="00083804" w:rsidRPr="009B4346">
        <w:rPr>
          <w:rFonts w:ascii="Times New Roman" w:hAnsi="Times New Roman" w:cs="Times New Roman"/>
        </w:rPr>
        <w:t>demonstrating water catchment systems in place</w:t>
      </w:r>
      <w:bookmarkEnd w:id="28"/>
      <w:r w:rsidR="0027786E">
        <w:rPr>
          <w:rFonts w:ascii="Times New Roman" w:hAnsi="Times New Roman" w:cs="Times New Roman"/>
        </w:rPr>
        <w:t>, (Lloyd-Ralph, 2019).</w:t>
      </w:r>
    </w:p>
    <w:p w14:paraId="2BCCEBDF" w14:textId="09E5F0E0" w:rsidR="00276513" w:rsidRDefault="000905BB" w:rsidP="001B71C5">
      <w:pPr>
        <w:spacing w:line="480" w:lineRule="auto"/>
        <w:ind w:firstLine="720"/>
        <w:rPr>
          <w:rFonts w:ascii="Times New Roman" w:hAnsi="Times New Roman" w:cs="Times New Roman"/>
        </w:rPr>
      </w:pPr>
      <w:r>
        <w:rPr>
          <w:rFonts w:ascii="Times New Roman" w:hAnsi="Times New Roman" w:cs="Times New Roman"/>
        </w:rPr>
        <w:t xml:space="preserve">Whilst I lived in Xlendi Bay, Gozo the housing I stayed in used this water catchment system, as did the houses nearby, </w:t>
      </w:r>
      <w:r w:rsidR="00245D5A">
        <w:rPr>
          <w:rFonts w:ascii="Times New Roman" w:hAnsi="Times New Roman" w:cs="Times New Roman"/>
        </w:rPr>
        <w:t>see Figure 9</w:t>
      </w:r>
      <w:r>
        <w:rPr>
          <w:rFonts w:ascii="Times New Roman" w:hAnsi="Times New Roman" w:cs="Times New Roman"/>
        </w:rPr>
        <w:t xml:space="preserve"> showing the roofs of the surrounding buildings. </w:t>
      </w:r>
      <w:r w:rsidR="00EA5020">
        <w:rPr>
          <w:rFonts w:ascii="Times New Roman" w:hAnsi="Times New Roman" w:cs="Times New Roman"/>
        </w:rPr>
        <w:t xml:space="preserve">One day there was a burst in the mains water supply and those </w:t>
      </w:r>
      <w:r w:rsidR="00276513">
        <w:rPr>
          <w:rFonts w:ascii="Times New Roman" w:hAnsi="Times New Roman" w:cs="Times New Roman"/>
        </w:rPr>
        <w:t xml:space="preserve">of us </w:t>
      </w:r>
      <w:r w:rsidR="00EA5020">
        <w:rPr>
          <w:rFonts w:ascii="Times New Roman" w:hAnsi="Times New Roman" w:cs="Times New Roman"/>
        </w:rPr>
        <w:t xml:space="preserve">living in the house had to live using only the water in the </w:t>
      </w:r>
      <w:r w:rsidR="00276513">
        <w:rPr>
          <w:rFonts w:ascii="Times New Roman" w:hAnsi="Times New Roman" w:cs="Times New Roman"/>
        </w:rPr>
        <w:t xml:space="preserve">house’s </w:t>
      </w:r>
      <w:r w:rsidR="00EA5020">
        <w:rPr>
          <w:rFonts w:ascii="Times New Roman" w:hAnsi="Times New Roman" w:cs="Times New Roman"/>
        </w:rPr>
        <w:t xml:space="preserve">reservoir. </w:t>
      </w:r>
      <w:r w:rsidR="00276513">
        <w:rPr>
          <w:rFonts w:ascii="Times New Roman" w:hAnsi="Times New Roman" w:cs="Times New Roman"/>
        </w:rPr>
        <w:t xml:space="preserve">This highlighted the power the architecture of the buildings had, in mitigating human – water relationships; how using the showers, toilets and taps were stressful because only the building itself knew the volume of water that it held. The amount of guilt and shame I felt from using water when I knew it to be so scarce and unreliable was huge and I couldn’t wait for the mains supply to be fixed so that I could use water some-what more guilt free. The irony here is that the water supplied from the taps was not inherently sustainable and whilst I knew this and it changed my relationship with water overall on the island, having the reality of water scarcity pushed closer to my body physically, from the island to my house created a wholly different, entirely more intense </w:t>
      </w:r>
      <w:r w:rsidR="00276513">
        <w:rPr>
          <w:rFonts w:ascii="Times New Roman" w:hAnsi="Times New Roman" w:cs="Times New Roman"/>
        </w:rPr>
        <w:lastRenderedPageBreak/>
        <w:t>human experience of water scarcity for me.</w:t>
      </w:r>
      <w:bookmarkEnd w:id="23"/>
      <w:r w:rsidR="001B71C5">
        <w:rPr>
          <w:rFonts w:ascii="Times New Roman" w:hAnsi="Times New Roman" w:cs="Times New Roman"/>
        </w:rPr>
        <w:t xml:space="preserve"> </w:t>
      </w:r>
      <w:r w:rsidR="00276513">
        <w:rPr>
          <w:rFonts w:ascii="Times New Roman" w:hAnsi="Times New Roman" w:cs="Times New Roman"/>
        </w:rPr>
        <w:t>M</w:t>
      </w:r>
      <w:r w:rsidR="007637B0">
        <w:rPr>
          <w:rFonts w:ascii="Times New Roman" w:hAnsi="Times New Roman" w:cs="Times New Roman"/>
        </w:rPr>
        <w:t xml:space="preserve">y fieldwork in Malta and Gozo showed a link between the architecture of homes and relationship with water. </w:t>
      </w:r>
      <w:r w:rsidR="00276513">
        <w:rPr>
          <w:rFonts w:ascii="Times New Roman" w:hAnsi="Times New Roman" w:cs="Times New Roman"/>
        </w:rPr>
        <w:t xml:space="preserve">This was shown by the way that people created systems in an attempt </w:t>
      </w:r>
      <w:r w:rsidR="00245D5A">
        <w:rPr>
          <w:rFonts w:ascii="Times New Roman" w:hAnsi="Times New Roman" w:cs="Times New Roman"/>
        </w:rPr>
        <w:t>to</w:t>
      </w:r>
      <w:r w:rsidR="00276513">
        <w:rPr>
          <w:rFonts w:ascii="Times New Roman" w:hAnsi="Times New Roman" w:cs="Times New Roman"/>
        </w:rPr>
        <w:t xml:space="preserve"> negotiate their relationship with water, to try to work with water in a way which made the material more reliable and available over long periods without rainf</w:t>
      </w:r>
      <w:r w:rsidR="00D22542">
        <w:rPr>
          <w:rFonts w:ascii="Times New Roman" w:hAnsi="Times New Roman" w:cs="Times New Roman"/>
        </w:rPr>
        <w:t>all or at times when mains supply could not be relied upon.</w:t>
      </w:r>
    </w:p>
    <w:bookmarkEnd w:id="24"/>
    <w:p w14:paraId="1973E73A" w14:textId="77777777" w:rsidR="001B7FC0" w:rsidRDefault="001B7FC0" w:rsidP="007B6E63">
      <w:pPr>
        <w:spacing w:line="480" w:lineRule="auto"/>
        <w:rPr>
          <w:rFonts w:ascii="Times New Roman" w:hAnsi="Times New Roman" w:cs="Times New Roman"/>
        </w:rPr>
      </w:pPr>
    </w:p>
    <w:p w14:paraId="07E281A9" w14:textId="77777777" w:rsidR="001B7FC0" w:rsidRDefault="001B7FC0" w:rsidP="007B6E63">
      <w:pPr>
        <w:spacing w:line="480" w:lineRule="auto"/>
        <w:rPr>
          <w:rFonts w:ascii="Times New Roman" w:hAnsi="Times New Roman" w:cs="Times New Roman"/>
        </w:rPr>
      </w:pPr>
    </w:p>
    <w:p w14:paraId="46F6882C" w14:textId="77777777" w:rsidR="001B7FC0" w:rsidRDefault="001B7FC0" w:rsidP="007B6E63">
      <w:pPr>
        <w:spacing w:line="480" w:lineRule="auto"/>
        <w:rPr>
          <w:rFonts w:ascii="Times New Roman" w:hAnsi="Times New Roman" w:cs="Times New Roman"/>
        </w:rPr>
      </w:pPr>
    </w:p>
    <w:p w14:paraId="0870C901" w14:textId="77777777" w:rsidR="001B7FC0" w:rsidRDefault="001B7FC0" w:rsidP="007B6E63">
      <w:pPr>
        <w:spacing w:line="480" w:lineRule="auto"/>
        <w:rPr>
          <w:rFonts w:ascii="Times New Roman" w:hAnsi="Times New Roman" w:cs="Times New Roman"/>
        </w:rPr>
      </w:pPr>
    </w:p>
    <w:p w14:paraId="35ACD100" w14:textId="77777777" w:rsidR="001B7FC0" w:rsidRDefault="001B7FC0" w:rsidP="007B6E63">
      <w:pPr>
        <w:spacing w:line="480" w:lineRule="auto"/>
        <w:rPr>
          <w:rFonts w:ascii="Times New Roman" w:hAnsi="Times New Roman" w:cs="Times New Roman"/>
        </w:rPr>
      </w:pPr>
    </w:p>
    <w:p w14:paraId="7DB81E0E" w14:textId="77777777" w:rsidR="001B7FC0" w:rsidRDefault="001B7FC0" w:rsidP="007B6E63">
      <w:pPr>
        <w:spacing w:line="480" w:lineRule="auto"/>
        <w:rPr>
          <w:rFonts w:ascii="Times New Roman" w:hAnsi="Times New Roman" w:cs="Times New Roman"/>
        </w:rPr>
      </w:pPr>
    </w:p>
    <w:p w14:paraId="31C359DB" w14:textId="77777777" w:rsidR="001B7FC0" w:rsidRDefault="001B7FC0" w:rsidP="007B6E63">
      <w:pPr>
        <w:spacing w:line="480" w:lineRule="auto"/>
        <w:rPr>
          <w:rFonts w:ascii="Times New Roman" w:hAnsi="Times New Roman" w:cs="Times New Roman"/>
        </w:rPr>
      </w:pPr>
    </w:p>
    <w:p w14:paraId="7416FBA1" w14:textId="77777777" w:rsidR="001B7FC0" w:rsidRDefault="001B7FC0" w:rsidP="007B6E63">
      <w:pPr>
        <w:spacing w:line="480" w:lineRule="auto"/>
        <w:rPr>
          <w:rFonts w:ascii="Times New Roman" w:hAnsi="Times New Roman" w:cs="Times New Roman"/>
        </w:rPr>
      </w:pPr>
    </w:p>
    <w:p w14:paraId="5B3FBC52" w14:textId="77777777" w:rsidR="001B7FC0" w:rsidRDefault="001B7FC0" w:rsidP="007B6E63">
      <w:pPr>
        <w:spacing w:line="480" w:lineRule="auto"/>
        <w:rPr>
          <w:rFonts w:ascii="Times New Roman" w:hAnsi="Times New Roman" w:cs="Times New Roman"/>
        </w:rPr>
      </w:pPr>
    </w:p>
    <w:p w14:paraId="28FB3ADF" w14:textId="6069A3C9" w:rsidR="001B7FC0" w:rsidRDefault="001B7FC0" w:rsidP="007B6E63">
      <w:pPr>
        <w:spacing w:line="480" w:lineRule="auto"/>
        <w:rPr>
          <w:rFonts w:ascii="Times New Roman" w:hAnsi="Times New Roman" w:cs="Times New Roman"/>
        </w:rPr>
      </w:pPr>
    </w:p>
    <w:p w14:paraId="4FBD4C1B" w14:textId="2C1D8BD7" w:rsidR="00CE4661" w:rsidRDefault="00CE4661" w:rsidP="007B6E63">
      <w:pPr>
        <w:spacing w:line="480" w:lineRule="auto"/>
        <w:rPr>
          <w:rFonts w:ascii="Times New Roman" w:hAnsi="Times New Roman" w:cs="Times New Roman"/>
        </w:rPr>
      </w:pPr>
    </w:p>
    <w:p w14:paraId="048A7D64" w14:textId="4FF92757" w:rsidR="00CE4661" w:rsidRDefault="00CE4661" w:rsidP="007B6E63">
      <w:pPr>
        <w:spacing w:line="480" w:lineRule="auto"/>
        <w:rPr>
          <w:rFonts w:ascii="Times New Roman" w:hAnsi="Times New Roman" w:cs="Times New Roman"/>
        </w:rPr>
      </w:pPr>
    </w:p>
    <w:p w14:paraId="24670F6C" w14:textId="20C75B68" w:rsidR="00CE4661" w:rsidRDefault="00CE4661" w:rsidP="007B6E63">
      <w:pPr>
        <w:spacing w:line="480" w:lineRule="auto"/>
        <w:rPr>
          <w:rFonts w:ascii="Times New Roman" w:hAnsi="Times New Roman" w:cs="Times New Roman"/>
        </w:rPr>
      </w:pPr>
    </w:p>
    <w:p w14:paraId="1B0A6EF6" w14:textId="7A4FA676" w:rsidR="00CE4661" w:rsidRDefault="00CE4661" w:rsidP="007B6E63">
      <w:pPr>
        <w:spacing w:line="480" w:lineRule="auto"/>
        <w:rPr>
          <w:rFonts w:ascii="Times New Roman" w:hAnsi="Times New Roman" w:cs="Times New Roman"/>
        </w:rPr>
      </w:pPr>
    </w:p>
    <w:p w14:paraId="5CB1E790" w14:textId="300D7254" w:rsidR="00CE4661" w:rsidRDefault="00CE4661" w:rsidP="007B6E63">
      <w:pPr>
        <w:spacing w:line="480" w:lineRule="auto"/>
        <w:rPr>
          <w:rFonts w:ascii="Times New Roman" w:hAnsi="Times New Roman" w:cs="Times New Roman"/>
        </w:rPr>
      </w:pPr>
    </w:p>
    <w:p w14:paraId="0EE7D364" w14:textId="77777777" w:rsidR="00CE4661" w:rsidRDefault="00CE4661" w:rsidP="007B6E63">
      <w:pPr>
        <w:spacing w:line="480" w:lineRule="auto"/>
        <w:rPr>
          <w:rFonts w:ascii="Times New Roman" w:hAnsi="Times New Roman" w:cs="Times New Roman"/>
        </w:rPr>
      </w:pPr>
    </w:p>
    <w:p w14:paraId="455AA40D" w14:textId="77777777" w:rsidR="001B7FC0" w:rsidRDefault="001B7FC0" w:rsidP="007B6E63">
      <w:pPr>
        <w:spacing w:line="480" w:lineRule="auto"/>
        <w:rPr>
          <w:rFonts w:ascii="Times New Roman" w:hAnsi="Times New Roman" w:cs="Times New Roman"/>
        </w:rPr>
      </w:pPr>
    </w:p>
    <w:p w14:paraId="4D2E3787" w14:textId="6F9A0376" w:rsidR="007B6E63" w:rsidRDefault="00481F32" w:rsidP="00CE4661">
      <w:pPr>
        <w:pStyle w:val="Heading1"/>
        <w:rPr>
          <w:rFonts w:ascii="Times New Roman" w:hAnsi="Times New Roman" w:cs="Times New Roman"/>
          <w:noProof/>
          <w:color w:val="auto"/>
        </w:rPr>
      </w:pPr>
      <w:bookmarkStart w:id="29" w:name="_Toc39840694"/>
      <w:r w:rsidRPr="00CE4661">
        <w:rPr>
          <w:rFonts w:ascii="Times New Roman" w:hAnsi="Times New Roman" w:cs="Times New Roman"/>
          <w:color w:val="auto"/>
        </w:rPr>
        <w:lastRenderedPageBreak/>
        <w:t xml:space="preserve">Chapter 4: </w:t>
      </w:r>
      <w:r w:rsidR="00A60BCF" w:rsidRPr="00CE4661">
        <w:rPr>
          <w:rFonts w:ascii="Times New Roman" w:hAnsi="Times New Roman" w:cs="Times New Roman"/>
          <w:color w:val="auto"/>
        </w:rPr>
        <w:t>The P</w:t>
      </w:r>
      <w:r w:rsidR="00435315" w:rsidRPr="00CE4661">
        <w:rPr>
          <w:rFonts w:ascii="Times New Roman" w:hAnsi="Times New Roman" w:cs="Times New Roman"/>
          <w:color w:val="auto"/>
        </w:rPr>
        <w:t xml:space="preserve">henomenological </w:t>
      </w:r>
      <w:r w:rsidR="00A60BCF" w:rsidRPr="00CE4661">
        <w:rPr>
          <w:rFonts w:ascii="Times New Roman" w:hAnsi="Times New Roman" w:cs="Times New Roman"/>
          <w:color w:val="auto"/>
        </w:rPr>
        <w:t>E</w:t>
      </w:r>
      <w:r w:rsidR="00435315" w:rsidRPr="00CE4661">
        <w:rPr>
          <w:rFonts w:ascii="Times New Roman" w:hAnsi="Times New Roman" w:cs="Times New Roman"/>
          <w:color w:val="auto"/>
        </w:rPr>
        <w:t xml:space="preserve">xperience of </w:t>
      </w:r>
      <w:r w:rsidR="00A60BCF" w:rsidRPr="00CE4661">
        <w:rPr>
          <w:rFonts w:ascii="Times New Roman" w:hAnsi="Times New Roman" w:cs="Times New Roman"/>
          <w:color w:val="auto"/>
        </w:rPr>
        <w:t>D</w:t>
      </w:r>
      <w:r w:rsidR="00435315" w:rsidRPr="00CE4661">
        <w:rPr>
          <w:rFonts w:ascii="Times New Roman" w:hAnsi="Times New Roman" w:cs="Times New Roman"/>
          <w:color w:val="auto"/>
        </w:rPr>
        <w:t xml:space="preserve">rinking </w:t>
      </w:r>
      <w:r w:rsidR="00A60BCF" w:rsidRPr="00CE4661">
        <w:rPr>
          <w:rFonts w:ascii="Times New Roman" w:hAnsi="Times New Roman" w:cs="Times New Roman"/>
          <w:color w:val="auto"/>
        </w:rPr>
        <w:t>W</w:t>
      </w:r>
      <w:r w:rsidR="00435315" w:rsidRPr="00CE4661">
        <w:rPr>
          <w:rFonts w:ascii="Times New Roman" w:hAnsi="Times New Roman" w:cs="Times New Roman"/>
          <w:color w:val="auto"/>
        </w:rPr>
        <w:t>ater; Malta and Gozo.</w:t>
      </w:r>
      <w:bookmarkEnd w:id="29"/>
      <w:r w:rsidR="009F3BFE" w:rsidRPr="00CE4661">
        <w:rPr>
          <w:rFonts w:ascii="Times New Roman" w:hAnsi="Times New Roman" w:cs="Times New Roman"/>
          <w:noProof/>
          <w:color w:val="auto"/>
        </w:rPr>
        <w:t xml:space="preserve"> </w:t>
      </w:r>
    </w:p>
    <w:p w14:paraId="0283BD15" w14:textId="77777777" w:rsidR="00381400" w:rsidRPr="00381400" w:rsidRDefault="00381400" w:rsidP="00381400"/>
    <w:p w14:paraId="5FDB6FA6" w14:textId="527AD445" w:rsidR="00435315" w:rsidRDefault="009F3BFE" w:rsidP="007B6E63">
      <w:pPr>
        <w:spacing w:line="480" w:lineRule="auto"/>
        <w:jc w:val="center"/>
        <w:rPr>
          <w:rFonts w:ascii="Times New Roman" w:hAnsi="Times New Roman" w:cs="Times New Roman"/>
          <w:noProof/>
        </w:rPr>
      </w:pPr>
      <w:r>
        <w:rPr>
          <w:rFonts w:ascii="Times New Roman" w:hAnsi="Times New Roman" w:cs="Times New Roman"/>
          <w:noProof/>
        </w:rPr>
        <w:drawing>
          <wp:inline distT="0" distB="0" distL="0" distR="0" wp14:anchorId="0E9A9CFA" wp14:editId="6133EA54">
            <wp:extent cx="5731510" cy="4298513"/>
            <wp:effectExtent l="0" t="7303" r="0" b="0"/>
            <wp:docPr id="9" name="Llun 9" descr="Llun yn cynnwys cabinet, dan do, oergell, cegin&#10;&#10;Wedi cynhyrchu’r disgrifiad yn awtomat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Water tub thing.jpeg"/>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5731510" cy="4298513"/>
                    </a:xfrm>
                    <a:prstGeom prst="rect">
                      <a:avLst/>
                    </a:prstGeom>
                  </pic:spPr>
                </pic:pic>
              </a:graphicData>
            </a:graphic>
          </wp:inline>
        </w:drawing>
      </w:r>
    </w:p>
    <w:p w14:paraId="3A125A2B" w14:textId="3FFB243B" w:rsidR="009F3BFE" w:rsidRPr="0027786E" w:rsidRDefault="00A426FF" w:rsidP="007B6E63">
      <w:pPr>
        <w:spacing w:line="480" w:lineRule="auto"/>
        <w:jc w:val="center"/>
        <w:rPr>
          <w:rFonts w:ascii="Times New Roman" w:hAnsi="Times New Roman" w:cs="Times New Roman"/>
        </w:rPr>
      </w:pPr>
      <w:r w:rsidRPr="009B4346">
        <w:rPr>
          <w:rFonts w:ascii="Times New Roman" w:hAnsi="Times New Roman" w:cs="Times New Roman"/>
          <w:b/>
          <w:bCs/>
        </w:rPr>
        <w:t xml:space="preserve">Figure </w:t>
      </w:r>
      <w:r w:rsidR="00472373">
        <w:rPr>
          <w:rFonts w:ascii="Times New Roman" w:hAnsi="Times New Roman" w:cs="Times New Roman"/>
          <w:b/>
          <w:bCs/>
        </w:rPr>
        <w:t>10</w:t>
      </w:r>
      <w:r w:rsidR="0010571E" w:rsidRPr="009B4346">
        <w:rPr>
          <w:rFonts w:ascii="Times New Roman" w:hAnsi="Times New Roman" w:cs="Times New Roman"/>
          <w:b/>
          <w:bCs/>
        </w:rPr>
        <w:t xml:space="preserve">: </w:t>
      </w:r>
      <w:r w:rsidR="009F3BFE" w:rsidRPr="009B4346">
        <w:rPr>
          <w:rFonts w:ascii="Times New Roman" w:hAnsi="Times New Roman" w:cs="Times New Roman"/>
          <w:b/>
          <w:bCs/>
        </w:rPr>
        <w:t xml:space="preserve">The water </w:t>
      </w:r>
      <w:r w:rsidR="009B4346">
        <w:rPr>
          <w:rFonts w:ascii="Times New Roman" w:hAnsi="Times New Roman" w:cs="Times New Roman"/>
          <w:b/>
          <w:bCs/>
        </w:rPr>
        <w:t>barrel in my kitchen</w:t>
      </w:r>
      <w:r w:rsidR="0027786E">
        <w:rPr>
          <w:rFonts w:ascii="Times New Roman" w:hAnsi="Times New Roman" w:cs="Times New Roman"/>
          <w:b/>
          <w:bCs/>
        </w:rPr>
        <w:t xml:space="preserve">, </w:t>
      </w:r>
      <w:r w:rsidR="0027786E">
        <w:rPr>
          <w:rFonts w:ascii="Times New Roman" w:hAnsi="Times New Roman" w:cs="Times New Roman"/>
        </w:rPr>
        <w:t>(Lloyd-Ralph, 2019).</w:t>
      </w:r>
    </w:p>
    <w:p w14:paraId="666B23DC" w14:textId="41E707E0" w:rsidR="00335C3C" w:rsidRDefault="00FE5632" w:rsidP="00FE5632">
      <w:pPr>
        <w:spacing w:line="480" w:lineRule="auto"/>
        <w:ind w:firstLine="720"/>
        <w:rPr>
          <w:rFonts w:ascii="Times New Roman" w:hAnsi="Times New Roman" w:cs="Times New Roman"/>
        </w:rPr>
      </w:pPr>
      <w:r w:rsidRPr="00335C3C">
        <w:rPr>
          <w:rFonts w:ascii="Times New Roman" w:hAnsi="Times New Roman" w:cs="Times New Roman"/>
        </w:rPr>
        <w:t>As demonstrated above, the context and human experience of water in Gozo is centred around water scarcity and organisational solutions put forward to combat it. Hence, before and during my fieldwork, I expected to be investigating the experience of living with water scarcity and understanding how climate change had influenced the lives of the people on the island.</w:t>
      </w:r>
      <w:r>
        <w:rPr>
          <w:rFonts w:ascii="Times New Roman" w:hAnsi="Times New Roman" w:cs="Times New Roman"/>
        </w:rPr>
        <w:t xml:space="preserve"> </w:t>
      </w:r>
      <w:r w:rsidRPr="005023EC">
        <w:rPr>
          <w:rFonts w:ascii="Times New Roman" w:hAnsi="Times New Roman" w:cs="Times New Roman"/>
        </w:rPr>
        <w:t>However, this was not the case</w:t>
      </w:r>
      <w:r>
        <w:rPr>
          <w:rFonts w:ascii="Times New Roman" w:hAnsi="Times New Roman" w:cs="Times New Roman"/>
        </w:rPr>
        <w:t xml:space="preserve">, </w:t>
      </w:r>
      <w:r w:rsidRPr="005023EC">
        <w:rPr>
          <w:rFonts w:ascii="Times New Roman" w:hAnsi="Times New Roman" w:cs="Times New Roman"/>
        </w:rPr>
        <w:t xml:space="preserve">my research began to centre around the intertwined relationships between humans, </w:t>
      </w:r>
      <w:r w:rsidRPr="005023EC">
        <w:rPr>
          <w:rFonts w:ascii="Times New Roman" w:hAnsi="Times New Roman" w:cs="Times New Roman"/>
        </w:rPr>
        <w:lastRenderedPageBreak/>
        <w:t xml:space="preserve">water and plastic. </w:t>
      </w:r>
      <w:r w:rsidR="00EC5413">
        <w:rPr>
          <w:rFonts w:ascii="Times New Roman" w:hAnsi="Times New Roman" w:cs="Times New Roman"/>
        </w:rPr>
        <w:t>W</w:t>
      </w:r>
      <w:r w:rsidRPr="005023EC">
        <w:rPr>
          <w:rFonts w:ascii="Times New Roman" w:hAnsi="Times New Roman" w:cs="Times New Roman"/>
        </w:rPr>
        <w:t>hat began the etching of this route of research was how I noticed my relationship and experience of water had changed somewhere between leaving Wales and living in Gozo. Although I had expected this altered relationship with myself being new to an area, I had not anticipated how the local people around me had a largely different relationship with water to the people back home; those whom I met in Gozo did not drink from their taps either. To wash dishes and clothes yes, but not to drink. What I could</w:t>
      </w:r>
      <w:r w:rsidR="001B71C5">
        <w:rPr>
          <w:rFonts w:ascii="Times New Roman" w:hAnsi="Times New Roman" w:cs="Times New Roman"/>
        </w:rPr>
        <w:t xml:space="preserve"> </w:t>
      </w:r>
      <w:r w:rsidRPr="005023EC">
        <w:rPr>
          <w:rFonts w:ascii="Times New Roman" w:hAnsi="Times New Roman" w:cs="Times New Roman"/>
        </w:rPr>
        <w:t>n</w:t>
      </w:r>
      <w:r w:rsidR="001B71C5">
        <w:rPr>
          <w:rFonts w:ascii="Times New Roman" w:hAnsi="Times New Roman" w:cs="Times New Roman"/>
        </w:rPr>
        <w:t>o</w:t>
      </w:r>
      <w:r w:rsidRPr="005023EC">
        <w:rPr>
          <w:rFonts w:ascii="Times New Roman" w:hAnsi="Times New Roman" w:cs="Times New Roman"/>
        </w:rPr>
        <w:t xml:space="preserve">t understand was why so many people went out of their way to buy their water and have it delivered in plastic barrels rather than use what came from their taps at a cheaper cost and greater convenience. </w:t>
      </w:r>
    </w:p>
    <w:p w14:paraId="2C604038" w14:textId="308CFE9B" w:rsidR="00C46C79" w:rsidRDefault="006162B6" w:rsidP="00C46C79">
      <w:pPr>
        <w:spacing w:line="480" w:lineRule="auto"/>
        <w:rPr>
          <w:rFonts w:ascii="Times New Roman" w:hAnsi="Times New Roman" w:cs="Times New Roman"/>
        </w:rPr>
      </w:pPr>
      <w:r>
        <w:rPr>
          <w:rFonts w:ascii="Times New Roman" w:hAnsi="Times New Roman" w:cs="Times New Roman"/>
        </w:rPr>
        <w:tab/>
        <w:t>Hawkins et, al. describes the enactment of water scarcity as the normalization of bottled water as an everyday water source (Hawkins, et, al. 2015, p.102). Hawkins et, al</w:t>
      </w:r>
      <w:r w:rsidR="001B71C5">
        <w:rPr>
          <w:rFonts w:ascii="Times New Roman" w:hAnsi="Times New Roman" w:cs="Times New Roman"/>
        </w:rPr>
        <w:t>.’s</w:t>
      </w:r>
      <w:r>
        <w:rPr>
          <w:rFonts w:ascii="Times New Roman" w:hAnsi="Times New Roman" w:cs="Times New Roman"/>
        </w:rPr>
        <w:t xml:space="preserve"> writing </w:t>
      </w:r>
      <w:r w:rsidR="00C46C79">
        <w:rPr>
          <w:rFonts w:ascii="Times New Roman" w:hAnsi="Times New Roman" w:cs="Times New Roman"/>
        </w:rPr>
        <w:t>is</w:t>
      </w:r>
      <w:r>
        <w:rPr>
          <w:rFonts w:ascii="Times New Roman" w:hAnsi="Times New Roman" w:cs="Times New Roman"/>
        </w:rPr>
        <w:t xml:space="preserve"> in reference to water scarcity in Chennai, India, centring around a lack of available safe, clean water</w:t>
      </w:r>
      <w:r w:rsidR="001B71C5">
        <w:rPr>
          <w:rFonts w:ascii="Times New Roman" w:hAnsi="Times New Roman" w:cs="Times New Roman"/>
        </w:rPr>
        <w:t>.</w:t>
      </w:r>
      <w:r>
        <w:rPr>
          <w:rFonts w:ascii="Times New Roman" w:hAnsi="Times New Roman" w:cs="Times New Roman"/>
        </w:rPr>
        <w:t xml:space="preserve"> </w:t>
      </w:r>
      <w:r w:rsidR="001B71C5">
        <w:rPr>
          <w:rFonts w:ascii="Times New Roman" w:hAnsi="Times New Roman" w:cs="Times New Roman"/>
        </w:rPr>
        <w:t>T</w:t>
      </w:r>
      <w:r w:rsidR="00C46C79">
        <w:rPr>
          <w:rFonts w:ascii="Times New Roman" w:hAnsi="Times New Roman" w:cs="Times New Roman"/>
        </w:rPr>
        <w:t>his</w:t>
      </w:r>
      <w:r w:rsidR="00665C51">
        <w:rPr>
          <w:rFonts w:ascii="Times New Roman" w:hAnsi="Times New Roman" w:cs="Times New Roman"/>
        </w:rPr>
        <w:t xml:space="preserve"> is not the same as Gozo, as the Maltese Islands do have access to safe, potable water</w:t>
      </w:r>
      <w:r w:rsidR="001B71C5">
        <w:rPr>
          <w:rFonts w:ascii="Times New Roman" w:hAnsi="Times New Roman" w:cs="Times New Roman"/>
        </w:rPr>
        <w:t>, h</w:t>
      </w:r>
      <w:r w:rsidR="00C46C79">
        <w:rPr>
          <w:rFonts w:ascii="Times New Roman" w:hAnsi="Times New Roman" w:cs="Times New Roman"/>
        </w:rPr>
        <w:t>owever,</w:t>
      </w:r>
      <w:r w:rsidR="00665C51">
        <w:rPr>
          <w:rFonts w:ascii="Times New Roman" w:hAnsi="Times New Roman" w:cs="Times New Roman"/>
        </w:rPr>
        <w:t xml:space="preserve"> this water source is not entirely sustainable, and there is a layer of public mistrust surrounding public water supply</w:t>
      </w:r>
      <w:r w:rsidR="00C46C79">
        <w:rPr>
          <w:rFonts w:ascii="Times New Roman" w:hAnsi="Times New Roman" w:cs="Times New Roman"/>
        </w:rPr>
        <w:t>, lea</w:t>
      </w:r>
      <w:r w:rsidR="001B71C5">
        <w:rPr>
          <w:rFonts w:ascii="Times New Roman" w:hAnsi="Times New Roman" w:cs="Times New Roman"/>
        </w:rPr>
        <w:t>d</w:t>
      </w:r>
      <w:r w:rsidR="00C46C79">
        <w:rPr>
          <w:rFonts w:ascii="Times New Roman" w:hAnsi="Times New Roman" w:cs="Times New Roman"/>
        </w:rPr>
        <w:t>ing people to buy water in plastic barrels</w:t>
      </w:r>
      <w:r w:rsidR="00665C51">
        <w:rPr>
          <w:rFonts w:ascii="Times New Roman" w:hAnsi="Times New Roman" w:cs="Times New Roman"/>
        </w:rPr>
        <w:t>. T</w:t>
      </w:r>
      <w:r>
        <w:rPr>
          <w:rFonts w:ascii="Times New Roman" w:hAnsi="Times New Roman" w:cs="Times New Roman"/>
        </w:rPr>
        <w:t xml:space="preserve">his understanding of the enactment of water scarcity is still applicable to the case of Gozo, as bottled water has </w:t>
      </w:r>
      <w:r w:rsidR="00665C51">
        <w:rPr>
          <w:rFonts w:ascii="Times New Roman" w:hAnsi="Times New Roman" w:cs="Times New Roman"/>
        </w:rPr>
        <w:t>definitely</w:t>
      </w:r>
      <w:r>
        <w:rPr>
          <w:rFonts w:ascii="Times New Roman" w:hAnsi="Times New Roman" w:cs="Times New Roman"/>
        </w:rPr>
        <w:t xml:space="preserve"> been normalised as an everyday water source</w:t>
      </w:r>
      <w:r w:rsidR="00665C51">
        <w:rPr>
          <w:rFonts w:ascii="Times New Roman" w:hAnsi="Times New Roman" w:cs="Times New Roman"/>
        </w:rPr>
        <w:t xml:space="preserve"> and the water provided through desalination and aquifers is not entirely sustainable. Water scarcity comes in multiple forms.</w:t>
      </w:r>
      <w:r w:rsidR="00392A84">
        <w:rPr>
          <w:rFonts w:ascii="Times New Roman" w:hAnsi="Times New Roman" w:cs="Times New Roman"/>
        </w:rPr>
        <w:t xml:space="preserve"> Only two of my informants said that they dr</w:t>
      </w:r>
      <w:r w:rsidR="001B71C5">
        <w:rPr>
          <w:rFonts w:ascii="Times New Roman" w:hAnsi="Times New Roman" w:cs="Times New Roman"/>
        </w:rPr>
        <w:t>a</w:t>
      </w:r>
      <w:r w:rsidR="00392A84">
        <w:rPr>
          <w:rFonts w:ascii="Times New Roman" w:hAnsi="Times New Roman" w:cs="Times New Roman"/>
        </w:rPr>
        <w:t xml:space="preserve">nk water straight from their taps. The majority of people to whom I spoke told me that they only drank bottled water. </w:t>
      </w:r>
      <w:r w:rsidR="00BE3995">
        <w:rPr>
          <w:rFonts w:ascii="Times New Roman" w:hAnsi="Times New Roman" w:cs="Times New Roman"/>
        </w:rPr>
        <w:t>The examples where this was not the case, was in Saint Paul’s Bay, Ray and Ivonne Camilleri drank from their taps and when I brought up that I had read people avoid drinking from the taps, they seemed shocked</w:t>
      </w:r>
      <w:r w:rsidR="00F1281D">
        <w:rPr>
          <w:rFonts w:ascii="Times New Roman" w:hAnsi="Times New Roman" w:cs="Times New Roman"/>
        </w:rPr>
        <w:t xml:space="preserve"> and insisted that I try their tap water. I did and the phenomenological experience of consistency and taste of that water was different to that which I experienced whilst drinking tap water in Gozo. That being said, the second and </w:t>
      </w:r>
      <w:r w:rsidR="00C46C79">
        <w:rPr>
          <w:rFonts w:ascii="Times New Roman" w:hAnsi="Times New Roman" w:cs="Times New Roman"/>
        </w:rPr>
        <w:t>only other</w:t>
      </w:r>
      <w:r w:rsidR="00F1281D">
        <w:rPr>
          <w:rFonts w:ascii="Times New Roman" w:hAnsi="Times New Roman" w:cs="Times New Roman"/>
        </w:rPr>
        <w:t xml:space="preserve"> informant who said they drank the tap water was a customer at the hairdressers in Victoria</w:t>
      </w:r>
      <w:r w:rsidR="001B71C5">
        <w:rPr>
          <w:rFonts w:ascii="Times New Roman" w:hAnsi="Times New Roman" w:cs="Times New Roman"/>
        </w:rPr>
        <w:t>. Gozo (whose name I failed to get)</w:t>
      </w:r>
      <w:r w:rsidR="00F1281D">
        <w:rPr>
          <w:rFonts w:ascii="Times New Roman" w:hAnsi="Times New Roman" w:cs="Times New Roman"/>
        </w:rPr>
        <w:t xml:space="preserve">. The woman explained that she drank the tap water at her home and that she always felt fine. This was followed by my hairdresser explaining that every time he had even a sip from the taps, he </w:t>
      </w:r>
      <w:r w:rsidR="00B170F9">
        <w:rPr>
          <w:rFonts w:ascii="Times New Roman" w:hAnsi="Times New Roman" w:cs="Times New Roman"/>
        </w:rPr>
        <w:t>“</w:t>
      </w:r>
      <w:r w:rsidR="00F1281D">
        <w:rPr>
          <w:rFonts w:ascii="Times New Roman" w:hAnsi="Times New Roman" w:cs="Times New Roman"/>
        </w:rPr>
        <w:t>[…] ended up in hospital</w:t>
      </w:r>
      <w:r w:rsidR="00B170F9">
        <w:rPr>
          <w:rFonts w:ascii="Times New Roman" w:hAnsi="Times New Roman" w:cs="Times New Roman"/>
        </w:rPr>
        <w:t xml:space="preserve"> with</w:t>
      </w:r>
      <w:r w:rsidR="00F1281D">
        <w:rPr>
          <w:rFonts w:ascii="Times New Roman" w:hAnsi="Times New Roman" w:cs="Times New Roman"/>
        </w:rPr>
        <w:t xml:space="preserve"> Gaul stones</w:t>
      </w:r>
      <w:r w:rsidR="00B170F9">
        <w:rPr>
          <w:rFonts w:ascii="Times New Roman" w:hAnsi="Times New Roman" w:cs="Times New Roman"/>
        </w:rPr>
        <w:t>”</w:t>
      </w:r>
      <w:r w:rsidR="00F1281D">
        <w:rPr>
          <w:rFonts w:ascii="Times New Roman" w:hAnsi="Times New Roman" w:cs="Times New Roman"/>
        </w:rPr>
        <w:t xml:space="preserve"> (</w:t>
      </w:r>
      <w:r w:rsidR="008B43EF">
        <w:rPr>
          <w:rFonts w:ascii="Times New Roman" w:hAnsi="Times New Roman" w:cs="Times New Roman"/>
        </w:rPr>
        <w:t>per, comm,</w:t>
      </w:r>
      <w:r w:rsidR="00B170F9">
        <w:rPr>
          <w:rFonts w:ascii="Times New Roman" w:hAnsi="Times New Roman" w:cs="Times New Roman"/>
        </w:rPr>
        <w:t xml:space="preserve"> 2019</w:t>
      </w:r>
      <w:r w:rsidR="00F1281D">
        <w:rPr>
          <w:rFonts w:ascii="Times New Roman" w:hAnsi="Times New Roman" w:cs="Times New Roman"/>
        </w:rPr>
        <w:t>)</w:t>
      </w:r>
      <w:r w:rsidR="008D1DEF">
        <w:rPr>
          <w:rFonts w:ascii="Times New Roman" w:hAnsi="Times New Roman" w:cs="Times New Roman"/>
        </w:rPr>
        <w:t xml:space="preserve">. A lot of the discourse surrounding water in Gozo </w:t>
      </w:r>
      <w:r w:rsidR="00C46C79">
        <w:rPr>
          <w:rFonts w:ascii="Times New Roman" w:hAnsi="Times New Roman" w:cs="Times New Roman"/>
        </w:rPr>
        <w:lastRenderedPageBreak/>
        <w:t>referenced</w:t>
      </w:r>
      <w:r w:rsidR="008D1DEF">
        <w:rPr>
          <w:rFonts w:ascii="Times New Roman" w:hAnsi="Times New Roman" w:cs="Times New Roman"/>
        </w:rPr>
        <w:t xml:space="preserve"> a rhetoric of mistrust, with the terms ‘toxic’, ‘poison’ or ‘they say it’s bad’</w:t>
      </w:r>
      <w:r w:rsidR="00C46C79">
        <w:rPr>
          <w:rFonts w:ascii="Times New Roman" w:hAnsi="Times New Roman" w:cs="Times New Roman"/>
        </w:rPr>
        <w:t xml:space="preserve"> constantly recurring throughout the island</w:t>
      </w:r>
      <w:r w:rsidR="008D1DEF">
        <w:rPr>
          <w:rFonts w:ascii="Times New Roman" w:hAnsi="Times New Roman" w:cs="Times New Roman"/>
        </w:rPr>
        <w:t xml:space="preserve">. This mistrust clearly </w:t>
      </w:r>
      <w:r w:rsidR="00891F9C">
        <w:rPr>
          <w:rFonts w:ascii="Times New Roman" w:hAnsi="Times New Roman" w:cs="Times New Roman"/>
        </w:rPr>
        <w:t xml:space="preserve">has influenced people’s choice in drinking mostly from plastic bottles. As well as this, the phenomenological experience of drinking water was hugely influential, many people said that water from the taps was ‘salty’, ‘thick’ or ‘leaves an after taste’, this </w:t>
      </w:r>
      <w:r w:rsidR="005F6CE3">
        <w:rPr>
          <w:rFonts w:ascii="Times New Roman" w:hAnsi="Times New Roman" w:cs="Times New Roman"/>
        </w:rPr>
        <w:t>way of water interacting through the human senses is representative of its agency in human – water relationships</w:t>
      </w:r>
      <w:r w:rsidR="005612B9">
        <w:rPr>
          <w:rFonts w:ascii="Times New Roman" w:hAnsi="Times New Roman" w:cs="Times New Roman"/>
        </w:rPr>
        <w:t xml:space="preserve"> and how it influenced and incorporated </w:t>
      </w:r>
      <w:r w:rsidR="00B170F9" w:rsidRPr="008D300A">
        <w:rPr>
          <w:rFonts w:ascii="Times New Roman" w:hAnsi="Times New Roman" w:cs="Times New Roman"/>
        </w:rPr>
        <w:t>Polyethylene terephthalate</w:t>
      </w:r>
      <w:r w:rsidR="005612B9">
        <w:rPr>
          <w:rFonts w:ascii="Times New Roman" w:hAnsi="Times New Roman" w:cs="Times New Roman"/>
        </w:rPr>
        <w:t xml:space="preserve"> plastics</w:t>
      </w:r>
      <w:r w:rsidR="00B170F9">
        <w:rPr>
          <w:rFonts w:ascii="Times New Roman" w:hAnsi="Times New Roman" w:cs="Times New Roman"/>
        </w:rPr>
        <w:t xml:space="preserve"> (PET Plastics)</w:t>
      </w:r>
      <w:r w:rsidR="005612B9">
        <w:rPr>
          <w:rFonts w:ascii="Times New Roman" w:hAnsi="Times New Roman" w:cs="Times New Roman"/>
        </w:rPr>
        <w:t xml:space="preserve"> into mainstream drinking behaviour on the island</w:t>
      </w:r>
      <w:r w:rsidR="005F6CE3">
        <w:rPr>
          <w:rFonts w:ascii="Times New Roman" w:hAnsi="Times New Roman" w:cs="Times New Roman"/>
        </w:rPr>
        <w:t>. This experience of drinking water created through the water’s density and taste influenced how people then chose to use it. An informant who had lived on Gozo for 44-45 years he said that he only drink tap water in tea, when it has been boiled</w:t>
      </w:r>
      <w:r w:rsidR="00C46C79">
        <w:rPr>
          <w:rFonts w:ascii="Times New Roman" w:hAnsi="Times New Roman" w:cs="Times New Roman"/>
        </w:rPr>
        <w:t xml:space="preserve"> because he had been told that the tap water as bad.</w:t>
      </w:r>
      <w:r w:rsidR="00C46C79" w:rsidRPr="00C46C79">
        <w:rPr>
          <w:rFonts w:ascii="Times New Roman" w:hAnsi="Times New Roman" w:cs="Times New Roman"/>
        </w:rPr>
        <w:t xml:space="preserve"> </w:t>
      </w:r>
      <w:r w:rsidR="00C46C79">
        <w:rPr>
          <w:rFonts w:ascii="Times New Roman" w:hAnsi="Times New Roman" w:cs="Times New Roman"/>
        </w:rPr>
        <w:t>The work created by Michaud (2013) named ‘</w:t>
      </w:r>
      <w:r w:rsidR="00C46C79" w:rsidRPr="00C46C79">
        <w:rPr>
          <w:rFonts w:ascii="Times New Roman" w:hAnsi="Times New Roman" w:cs="Times New Roman"/>
          <w:i/>
          <w:iCs/>
        </w:rPr>
        <w:t>Taste the $</w:t>
      </w:r>
      <w:proofErr w:type="spellStart"/>
      <w:r w:rsidR="00C46C79" w:rsidRPr="00C46C79">
        <w:rPr>
          <w:rFonts w:ascii="Times New Roman" w:hAnsi="Times New Roman" w:cs="Times New Roman"/>
          <w:i/>
          <w:iCs/>
        </w:rPr>
        <w:t>ource</w:t>
      </w:r>
      <w:proofErr w:type="spellEnd"/>
      <w:r w:rsidR="00C46C79" w:rsidRPr="00C46C79">
        <w:rPr>
          <w:rFonts w:ascii="Times New Roman" w:hAnsi="Times New Roman" w:cs="Times New Roman"/>
          <w:i/>
          <w:iCs/>
        </w:rPr>
        <w:t xml:space="preserve"> (While Supplies Last)</w:t>
      </w:r>
      <w:r w:rsidR="00C46C79">
        <w:rPr>
          <w:rFonts w:ascii="Times New Roman" w:hAnsi="Times New Roman" w:cs="Times New Roman"/>
          <w:i/>
          <w:iCs/>
        </w:rPr>
        <w:t>’</w:t>
      </w:r>
      <w:r w:rsidR="00F60781">
        <w:rPr>
          <w:rFonts w:ascii="Times New Roman" w:hAnsi="Times New Roman" w:cs="Times New Roman"/>
          <w:i/>
          <w:iCs/>
        </w:rPr>
        <w:t xml:space="preserve"> </w:t>
      </w:r>
      <w:r w:rsidR="00F60781">
        <w:rPr>
          <w:rFonts w:ascii="Times New Roman" w:hAnsi="Times New Roman" w:cs="Times New Roman"/>
        </w:rPr>
        <w:t>highlights this role of phenomenological experience in creating relationship between materials. The work</w:t>
      </w:r>
      <w:r w:rsidR="00C46C79">
        <w:rPr>
          <w:rFonts w:ascii="Times New Roman" w:hAnsi="Times New Roman" w:cs="Times New Roman"/>
        </w:rPr>
        <w:t xml:space="preserve"> presents ‘[…] water at first from an emotional and gustatory place, and then allow[s] the audience to form their own response to the broader social and political issues found within’</w:t>
      </w:r>
      <w:r w:rsidR="00B170F9">
        <w:rPr>
          <w:rFonts w:ascii="Times New Roman" w:hAnsi="Times New Roman" w:cs="Times New Roman"/>
        </w:rPr>
        <w:t>,</w:t>
      </w:r>
      <w:r w:rsidR="00C46C79">
        <w:rPr>
          <w:rFonts w:ascii="Times New Roman" w:hAnsi="Times New Roman" w:cs="Times New Roman"/>
        </w:rPr>
        <w:t xml:space="preserve"> (Michaud, 2013, p.133). This artwork made by Michaud presents the clear political and ecological issues of freshwater scarcity through the intimate medium of drinking.  Highlighting the intimate relationship people have as material, processual beings with water, and how this material is known through the human experience of drinking, of how the  material processes between human and water include taste, feel and how this experience has the power to create economic relationships and infrastructure.</w:t>
      </w:r>
    </w:p>
    <w:p w14:paraId="15C1EAE3" w14:textId="1F018E2E" w:rsidR="00843B70" w:rsidRDefault="007974C9" w:rsidP="006162B6">
      <w:pPr>
        <w:spacing w:line="480" w:lineRule="auto"/>
        <w:rPr>
          <w:rFonts w:ascii="Times New Roman" w:hAnsi="Times New Roman" w:cs="Times New Roman"/>
        </w:rPr>
      </w:pPr>
      <w:r>
        <w:rPr>
          <w:rFonts w:ascii="Times New Roman" w:hAnsi="Times New Roman" w:cs="Times New Roman"/>
        </w:rPr>
        <w:tab/>
        <w:t>What is interesting here is the way that the materiality of the water and the body intra-act to inform human experience and the role of the plastic water bottle becomes clear here, as an agent in the human experience of drinking. Walsh (2019) discusses how the body itself is a ‘[…] shifting collection of materials (flesh, liquids, hair, bones, etc.) that affects the experiential and sensory aspects of body/ material interactions’</w:t>
      </w:r>
      <w:r w:rsidR="00B170F9">
        <w:rPr>
          <w:rFonts w:ascii="Times New Roman" w:hAnsi="Times New Roman" w:cs="Times New Roman"/>
        </w:rPr>
        <w:t>,</w:t>
      </w:r>
      <w:r>
        <w:rPr>
          <w:rFonts w:ascii="Times New Roman" w:hAnsi="Times New Roman" w:cs="Times New Roman"/>
        </w:rPr>
        <w:t xml:space="preserve"> (Walsh, 2019, p.173) and thus how the materiality of objects influences experience and relationship. Although I acknowledge that Walsh was speaking of archaeology and using Malafouris (2008b) to suggest how material objects inform human identity. I</w:t>
      </w:r>
      <w:r w:rsidR="00A0316E">
        <w:rPr>
          <w:rFonts w:ascii="Times New Roman" w:hAnsi="Times New Roman" w:cs="Times New Roman"/>
        </w:rPr>
        <w:t xml:space="preserve"> arg</w:t>
      </w:r>
      <w:r w:rsidR="005A7C43">
        <w:rPr>
          <w:rFonts w:ascii="Times New Roman" w:hAnsi="Times New Roman" w:cs="Times New Roman"/>
        </w:rPr>
        <w:t>ue</w:t>
      </w:r>
      <w:r>
        <w:rPr>
          <w:rFonts w:ascii="Times New Roman" w:hAnsi="Times New Roman" w:cs="Times New Roman"/>
        </w:rPr>
        <w:t xml:space="preserve"> that this is not the case when looking humans and PET plastic bottles, but Walsh’s writing still </w:t>
      </w:r>
      <w:r>
        <w:rPr>
          <w:rFonts w:ascii="Times New Roman" w:hAnsi="Times New Roman" w:cs="Times New Roman"/>
        </w:rPr>
        <w:lastRenderedPageBreak/>
        <w:t>presents an insight into how human phenomenological experience of drinking is influenced by human and object materiality.</w:t>
      </w:r>
      <w:r w:rsidR="0011630B">
        <w:rPr>
          <w:rFonts w:ascii="Times New Roman" w:hAnsi="Times New Roman" w:cs="Times New Roman"/>
        </w:rPr>
        <w:t xml:space="preserve"> Walsh highlights how objects created for the human body </w:t>
      </w:r>
      <w:r w:rsidR="00502BD8">
        <w:rPr>
          <w:rFonts w:ascii="Times New Roman" w:hAnsi="Times New Roman" w:cs="Times New Roman"/>
        </w:rPr>
        <w:t xml:space="preserve">form common relationships built on body techniques of everyday life. </w:t>
      </w:r>
      <w:r w:rsidR="005A144D">
        <w:rPr>
          <w:rFonts w:ascii="Times New Roman" w:hAnsi="Times New Roman" w:cs="Times New Roman"/>
        </w:rPr>
        <w:t xml:space="preserve">This writing presents the materiality and agency of objects in ‘[…] the context of the lived experience of the body’ (Walsh, 2019, p.173), something which is important in understanding the agency of water and plastic in human – water- plastic relationships in water scarce contexts. Where Walsh’s writing differs from the data collected in Gozo is that the PET plastic bottles are not status symbols, and the social role of the drinking vessels are little more than the affordances </w:t>
      </w:r>
      <w:r w:rsidR="005632DC">
        <w:rPr>
          <w:rFonts w:ascii="Times New Roman" w:hAnsi="Times New Roman" w:cs="Times New Roman"/>
        </w:rPr>
        <w:t xml:space="preserve">(Gibson, 1976) </w:t>
      </w:r>
      <w:r w:rsidR="005A144D">
        <w:rPr>
          <w:rFonts w:ascii="Times New Roman" w:hAnsi="Times New Roman" w:cs="Times New Roman"/>
        </w:rPr>
        <w:t>of their materiality.</w:t>
      </w:r>
      <w:r w:rsidR="005632DC">
        <w:rPr>
          <w:rFonts w:ascii="Times New Roman" w:hAnsi="Times New Roman" w:cs="Times New Roman"/>
        </w:rPr>
        <w:t xml:space="preserve"> Unlike the examples of c</w:t>
      </w:r>
      <w:r w:rsidR="005632DC" w:rsidRPr="005632DC">
        <w:rPr>
          <w:rFonts w:ascii="Times New Roman" w:hAnsi="Times New Roman" w:cs="Times New Roman"/>
        </w:rPr>
        <w:t>eramic BTRPW vessels</w:t>
      </w:r>
      <w:r w:rsidR="005632DC">
        <w:rPr>
          <w:rFonts w:ascii="Times New Roman" w:hAnsi="Times New Roman" w:cs="Times New Roman"/>
        </w:rPr>
        <w:t xml:space="preserve"> in Walsh’s writing, the use of plastic water bottles is heavily tied to accessibility and convenience. </w:t>
      </w:r>
      <w:r w:rsidR="00860D3C">
        <w:rPr>
          <w:rFonts w:ascii="Times New Roman" w:hAnsi="Times New Roman" w:cs="Times New Roman"/>
        </w:rPr>
        <w:t>Further than this, I am arguing that the popularity of plastic water bottles in Gozo and Malta is also linked to the physical and emotional influences of trust; public trust in the water that is supplied through taps. The preference of bottled water in Gozo is linked to the physiological and emotional experience of drinking water from taps.</w:t>
      </w:r>
      <w:r w:rsidR="00A96663">
        <w:rPr>
          <w:rFonts w:ascii="Times New Roman" w:hAnsi="Times New Roman" w:cs="Times New Roman"/>
        </w:rPr>
        <w:t xml:space="preserve"> </w:t>
      </w:r>
      <w:r w:rsidR="00941D26">
        <w:rPr>
          <w:rFonts w:ascii="Times New Roman" w:hAnsi="Times New Roman" w:cs="Times New Roman"/>
        </w:rPr>
        <w:t xml:space="preserve"> </w:t>
      </w:r>
      <w:r w:rsidR="00C6375F">
        <w:rPr>
          <w:rFonts w:ascii="Times New Roman" w:hAnsi="Times New Roman" w:cs="Times New Roman"/>
        </w:rPr>
        <w:t>The event of bottled water in Gozo demonstrates the enactment of water scarcity</w:t>
      </w:r>
      <w:r w:rsidR="00A357E4">
        <w:rPr>
          <w:rFonts w:ascii="Times New Roman" w:hAnsi="Times New Roman" w:cs="Times New Roman"/>
        </w:rPr>
        <w:t xml:space="preserve"> as described by Hawkins et. Al. (Hawkins et, al. 2015</w:t>
      </w:r>
      <w:r w:rsidR="00843B70">
        <w:rPr>
          <w:rFonts w:ascii="Times New Roman" w:hAnsi="Times New Roman" w:cs="Times New Roman"/>
        </w:rPr>
        <w:t>)</w:t>
      </w:r>
      <w:r w:rsidR="00C6375F">
        <w:rPr>
          <w:rFonts w:ascii="Times New Roman" w:hAnsi="Times New Roman" w:cs="Times New Roman"/>
        </w:rPr>
        <w:t>. This behaviour of enactment is informed through the phenomenological experience of the materials water and human intra-acting</w:t>
      </w:r>
      <w:r w:rsidR="00843B70">
        <w:rPr>
          <w:rFonts w:ascii="Times New Roman" w:hAnsi="Times New Roman" w:cs="Times New Roman"/>
        </w:rPr>
        <w:t xml:space="preserve">, influencing the phenomenological experience of </w:t>
      </w:r>
      <w:r w:rsidR="00262334">
        <w:rPr>
          <w:rFonts w:ascii="Times New Roman" w:hAnsi="Times New Roman" w:cs="Times New Roman"/>
        </w:rPr>
        <w:t>drinking,</w:t>
      </w:r>
      <w:r w:rsidR="00843B70">
        <w:rPr>
          <w:rFonts w:ascii="Times New Roman" w:hAnsi="Times New Roman" w:cs="Times New Roman"/>
        </w:rPr>
        <w:t xml:space="preserve"> and influencing people’s water purchasing decisions.</w:t>
      </w:r>
      <w:r w:rsidR="00262334">
        <w:rPr>
          <w:rFonts w:ascii="Times New Roman" w:hAnsi="Times New Roman" w:cs="Times New Roman"/>
        </w:rPr>
        <w:t xml:space="preserve"> However, the relationship of water, plastic and human in drinking bottles is not a closed system, and the</w:t>
      </w:r>
      <w:r w:rsidR="00941D26">
        <w:rPr>
          <w:rFonts w:ascii="Times New Roman" w:hAnsi="Times New Roman" w:cs="Times New Roman"/>
        </w:rPr>
        <w:t xml:space="preserve"> effects of the</w:t>
      </w:r>
      <w:r w:rsidR="00262334">
        <w:rPr>
          <w:rFonts w:ascii="Times New Roman" w:hAnsi="Times New Roman" w:cs="Times New Roman"/>
        </w:rPr>
        <w:t xml:space="preserve"> normalisation of this relationship manifest in other ways.</w:t>
      </w:r>
    </w:p>
    <w:p w14:paraId="409E7CC5" w14:textId="1B255A06" w:rsidR="00CE4661" w:rsidRDefault="00CE4661" w:rsidP="006162B6">
      <w:pPr>
        <w:spacing w:line="480" w:lineRule="auto"/>
        <w:rPr>
          <w:rFonts w:ascii="Times New Roman" w:hAnsi="Times New Roman" w:cs="Times New Roman"/>
        </w:rPr>
      </w:pPr>
    </w:p>
    <w:p w14:paraId="02FB6476" w14:textId="3754BFFF" w:rsidR="00CE4661" w:rsidRDefault="00CE4661" w:rsidP="006162B6">
      <w:pPr>
        <w:spacing w:line="480" w:lineRule="auto"/>
        <w:rPr>
          <w:rFonts w:ascii="Times New Roman" w:hAnsi="Times New Roman" w:cs="Times New Roman"/>
        </w:rPr>
      </w:pPr>
    </w:p>
    <w:p w14:paraId="495660CD" w14:textId="7A2750EA" w:rsidR="00CE4661" w:rsidRDefault="00CE4661" w:rsidP="006162B6">
      <w:pPr>
        <w:spacing w:line="480" w:lineRule="auto"/>
        <w:rPr>
          <w:rFonts w:ascii="Times New Roman" w:hAnsi="Times New Roman" w:cs="Times New Roman"/>
        </w:rPr>
      </w:pPr>
    </w:p>
    <w:p w14:paraId="51580EA1" w14:textId="6AB2C942" w:rsidR="00CE4661" w:rsidRDefault="00CE4661" w:rsidP="006162B6">
      <w:pPr>
        <w:spacing w:line="480" w:lineRule="auto"/>
        <w:rPr>
          <w:rFonts w:ascii="Times New Roman" w:hAnsi="Times New Roman" w:cs="Times New Roman"/>
        </w:rPr>
      </w:pPr>
    </w:p>
    <w:p w14:paraId="67DFD279" w14:textId="6056D3BD" w:rsidR="00CE4661" w:rsidRDefault="00CE4661" w:rsidP="006162B6">
      <w:pPr>
        <w:spacing w:line="480" w:lineRule="auto"/>
        <w:rPr>
          <w:rFonts w:ascii="Times New Roman" w:hAnsi="Times New Roman" w:cs="Times New Roman"/>
        </w:rPr>
      </w:pPr>
    </w:p>
    <w:p w14:paraId="7E05DFDC" w14:textId="77777777" w:rsidR="00941D26" w:rsidRDefault="00941D26" w:rsidP="006162B6">
      <w:pPr>
        <w:spacing w:line="480" w:lineRule="auto"/>
        <w:rPr>
          <w:rFonts w:ascii="Times New Roman" w:hAnsi="Times New Roman" w:cs="Times New Roman"/>
        </w:rPr>
      </w:pPr>
    </w:p>
    <w:p w14:paraId="40C74AA6" w14:textId="12F981CF" w:rsidR="006311B5" w:rsidRDefault="00481F32" w:rsidP="00CE4661">
      <w:pPr>
        <w:pStyle w:val="Heading1"/>
        <w:rPr>
          <w:rFonts w:ascii="Times New Roman" w:hAnsi="Times New Roman" w:cs="Times New Roman"/>
          <w:color w:val="auto"/>
        </w:rPr>
      </w:pPr>
      <w:bookmarkStart w:id="30" w:name="_Toc39840695"/>
      <w:bookmarkStart w:id="31" w:name="_Hlk37153924"/>
      <w:r w:rsidRPr="00CE4661">
        <w:rPr>
          <w:rFonts w:ascii="Times New Roman" w:hAnsi="Times New Roman" w:cs="Times New Roman"/>
          <w:color w:val="auto"/>
        </w:rPr>
        <w:lastRenderedPageBreak/>
        <w:t xml:space="preserve">Chapter 5: </w:t>
      </w:r>
      <w:r w:rsidR="006311B5" w:rsidRPr="00CE4661">
        <w:rPr>
          <w:rFonts w:ascii="Times New Roman" w:hAnsi="Times New Roman" w:cs="Times New Roman"/>
          <w:color w:val="auto"/>
        </w:rPr>
        <w:t>Plastic and Water, Gozo.</w:t>
      </w:r>
      <w:bookmarkEnd w:id="30"/>
    </w:p>
    <w:p w14:paraId="08F59801" w14:textId="77777777" w:rsidR="00381400" w:rsidRPr="00381400" w:rsidRDefault="00381400" w:rsidP="00381400"/>
    <w:p w14:paraId="6FC94BAB" w14:textId="0DDDA099" w:rsidR="0060349F" w:rsidRDefault="00CA7011" w:rsidP="00505502">
      <w:pPr>
        <w:spacing w:line="480" w:lineRule="auto"/>
        <w:ind w:firstLine="720"/>
        <w:rPr>
          <w:rFonts w:ascii="Times New Roman" w:hAnsi="Times New Roman" w:cs="Times New Roman"/>
        </w:rPr>
      </w:pPr>
      <w:r>
        <w:rPr>
          <w:rFonts w:ascii="Times New Roman" w:hAnsi="Times New Roman" w:cs="Times New Roman"/>
        </w:rPr>
        <w:t>One Saturday the 6</w:t>
      </w:r>
      <w:r w:rsidRPr="00CA7011">
        <w:rPr>
          <w:rFonts w:ascii="Times New Roman" w:hAnsi="Times New Roman" w:cs="Times New Roman"/>
          <w:vertAlign w:val="superscript"/>
        </w:rPr>
        <w:t>th</w:t>
      </w:r>
      <w:r>
        <w:rPr>
          <w:rFonts w:ascii="Times New Roman" w:hAnsi="Times New Roman" w:cs="Times New Roman"/>
        </w:rPr>
        <w:t xml:space="preserve"> of July 2019, one week into my research, I went to Dwejra Bay to the Marine Education Centre where I met Annie Formosa, a woman who worked at the centre and grew up at the bay. Annie explained</w:t>
      </w:r>
      <w:r w:rsidR="00020711">
        <w:rPr>
          <w:rFonts w:ascii="Times New Roman" w:hAnsi="Times New Roman" w:cs="Times New Roman"/>
        </w:rPr>
        <w:t xml:space="preserve"> that when she was young</w:t>
      </w:r>
      <w:r w:rsidR="006311B5">
        <w:rPr>
          <w:rFonts w:ascii="Times New Roman" w:hAnsi="Times New Roman" w:cs="Times New Roman"/>
        </w:rPr>
        <w:t>,</w:t>
      </w:r>
      <w:r w:rsidR="00020711">
        <w:rPr>
          <w:rFonts w:ascii="Times New Roman" w:hAnsi="Times New Roman" w:cs="Times New Roman"/>
        </w:rPr>
        <w:t xml:space="preserve"> her and her grandfather used to go swimming at Dwejra </w:t>
      </w:r>
      <w:r w:rsidR="007637B0">
        <w:rPr>
          <w:rFonts w:ascii="Times New Roman" w:hAnsi="Times New Roman" w:cs="Times New Roman"/>
        </w:rPr>
        <w:t>Bay,</w:t>
      </w:r>
      <w:r w:rsidR="00020711">
        <w:rPr>
          <w:rFonts w:ascii="Times New Roman" w:hAnsi="Times New Roman" w:cs="Times New Roman"/>
        </w:rPr>
        <w:t xml:space="preserve"> </w:t>
      </w:r>
      <w:r w:rsidR="006311B5">
        <w:rPr>
          <w:rFonts w:ascii="Times New Roman" w:hAnsi="Times New Roman" w:cs="Times New Roman"/>
        </w:rPr>
        <w:t>where</w:t>
      </w:r>
      <w:r w:rsidR="00020711">
        <w:rPr>
          <w:rFonts w:ascii="Times New Roman" w:hAnsi="Times New Roman" w:cs="Times New Roman"/>
        </w:rPr>
        <w:t xml:space="preserve"> she would see starfish, </w:t>
      </w:r>
      <w:r w:rsidR="00187285">
        <w:rPr>
          <w:rFonts w:ascii="Times New Roman" w:hAnsi="Times New Roman" w:cs="Times New Roman"/>
        </w:rPr>
        <w:t>seahorses,</w:t>
      </w:r>
      <w:r w:rsidR="00020711">
        <w:rPr>
          <w:rFonts w:ascii="Times New Roman" w:hAnsi="Times New Roman" w:cs="Times New Roman"/>
        </w:rPr>
        <w:t xml:space="preserve"> and barnacles. Her face turned to a frown as she went on to explain how now, the divers she meets tell her that they are lucky to see anything at all. This small anecdote demonstrated the importance of teaching people about marine life, Annie described how she goes to schools to educate children and although disheartened at times, explain</w:t>
      </w:r>
      <w:r w:rsidR="006311B5">
        <w:rPr>
          <w:rFonts w:ascii="Times New Roman" w:hAnsi="Times New Roman" w:cs="Times New Roman"/>
        </w:rPr>
        <w:t>ed</w:t>
      </w:r>
      <w:r w:rsidR="00020711">
        <w:rPr>
          <w:rFonts w:ascii="Times New Roman" w:hAnsi="Times New Roman" w:cs="Times New Roman"/>
        </w:rPr>
        <w:t xml:space="preserve"> that ‘some children as young as twelve just don’t want to know’, she said that if she could get through to even just one child, she would be happy. </w:t>
      </w:r>
      <w:r w:rsidR="006311B5">
        <w:rPr>
          <w:rFonts w:ascii="Times New Roman" w:hAnsi="Times New Roman" w:cs="Times New Roman"/>
        </w:rPr>
        <w:t>As we discussed the prevalence of plastic in the bay</w:t>
      </w:r>
      <w:r w:rsidR="00090D53">
        <w:rPr>
          <w:rFonts w:ascii="Times New Roman" w:hAnsi="Times New Roman" w:cs="Times New Roman"/>
        </w:rPr>
        <w:t>s,</w:t>
      </w:r>
      <w:r w:rsidR="006311B5">
        <w:rPr>
          <w:rFonts w:ascii="Times New Roman" w:hAnsi="Times New Roman" w:cs="Times New Roman"/>
        </w:rPr>
        <w:t xml:space="preserve"> </w:t>
      </w:r>
      <w:r w:rsidR="00020711">
        <w:rPr>
          <w:rFonts w:ascii="Times New Roman" w:hAnsi="Times New Roman" w:cs="Times New Roman"/>
        </w:rPr>
        <w:t xml:space="preserve">Annie went on to say that </w:t>
      </w:r>
      <w:r w:rsidR="00090D53">
        <w:rPr>
          <w:rFonts w:ascii="Times New Roman" w:hAnsi="Times New Roman" w:cs="Times New Roman"/>
        </w:rPr>
        <w:t>“</w:t>
      </w:r>
      <w:r w:rsidR="005D1DF3">
        <w:rPr>
          <w:rFonts w:ascii="Times New Roman" w:hAnsi="Times New Roman" w:cs="Times New Roman"/>
        </w:rPr>
        <w:t>people are lazy, I count 19-22 bins in this bay, but I still find rubbish!</w:t>
      </w:r>
      <w:r w:rsidR="00090D53">
        <w:rPr>
          <w:rFonts w:ascii="Times New Roman" w:hAnsi="Times New Roman" w:cs="Times New Roman"/>
        </w:rPr>
        <w:t>”,</w:t>
      </w:r>
      <w:r w:rsidR="005D1DF3">
        <w:rPr>
          <w:rFonts w:ascii="Times New Roman" w:hAnsi="Times New Roman" w:cs="Times New Roman"/>
        </w:rPr>
        <w:t xml:space="preserve"> (Annie Formosa,</w:t>
      </w:r>
      <w:r w:rsidR="00090D53">
        <w:rPr>
          <w:rFonts w:ascii="Times New Roman" w:hAnsi="Times New Roman" w:cs="Times New Roman"/>
        </w:rPr>
        <w:t xml:space="preserve"> Pers. Comm.</w:t>
      </w:r>
      <w:r w:rsidR="005D1DF3">
        <w:rPr>
          <w:rFonts w:ascii="Times New Roman" w:hAnsi="Times New Roman" w:cs="Times New Roman"/>
        </w:rPr>
        <w:t xml:space="preserve"> 2019). </w:t>
      </w:r>
      <w:r w:rsidR="00020711">
        <w:rPr>
          <w:rFonts w:ascii="Times New Roman" w:hAnsi="Times New Roman" w:cs="Times New Roman"/>
        </w:rPr>
        <w:t xml:space="preserve">She pointed to a display that she had made, depicting what animals leave on the beach and what people leave on the beach. What meeting Annie shows is that plastic and water </w:t>
      </w:r>
      <w:r w:rsidR="00090D53">
        <w:rPr>
          <w:rFonts w:ascii="Times New Roman" w:hAnsi="Times New Roman" w:cs="Times New Roman"/>
        </w:rPr>
        <w:t>are inextricably linked on Gozo.</w:t>
      </w:r>
      <w:r w:rsidR="00020711">
        <w:rPr>
          <w:rFonts w:ascii="Times New Roman" w:hAnsi="Times New Roman" w:cs="Times New Roman"/>
        </w:rPr>
        <w:t xml:space="preserve"> </w:t>
      </w:r>
    </w:p>
    <w:p w14:paraId="7D58A780" w14:textId="6A523BB4" w:rsidR="00607379" w:rsidRDefault="00607379" w:rsidP="00505502">
      <w:pPr>
        <w:spacing w:line="480" w:lineRule="auto"/>
        <w:ind w:firstLine="720"/>
        <w:rPr>
          <w:rFonts w:ascii="Times New Roman" w:hAnsi="Times New Roman" w:cs="Times New Roman"/>
        </w:rPr>
      </w:pPr>
      <w:r w:rsidRPr="00FE5632">
        <w:rPr>
          <w:rFonts w:ascii="Times New Roman" w:hAnsi="Times New Roman" w:cs="Times New Roman"/>
          <w:noProof/>
        </w:rPr>
        <w:lastRenderedPageBreak/>
        <w:drawing>
          <wp:inline distT="0" distB="0" distL="0" distR="0" wp14:anchorId="6F1A22CA" wp14:editId="36300053">
            <wp:extent cx="5731510" cy="4298950"/>
            <wp:effectExtent l="0" t="0" r="2540" b="6350"/>
            <wp:docPr id="7" name="Llun 7" descr="Llun yn cynnwys bwyd, bwrdd, dan do, dysgl&#10;&#10;Wedi cynhyrchu’r disgrifiad yn awtomat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nnie Formosa work.jpe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6D4A4349" w14:textId="2AC5AE54" w:rsidR="00607379" w:rsidRPr="009B4346" w:rsidRDefault="009B4346" w:rsidP="00607379">
      <w:pPr>
        <w:spacing w:line="480" w:lineRule="auto"/>
        <w:rPr>
          <w:rFonts w:ascii="Times New Roman" w:hAnsi="Times New Roman" w:cs="Times New Roman"/>
        </w:rPr>
      </w:pPr>
      <w:r w:rsidRPr="009B4346">
        <w:rPr>
          <w:rFonts w:ascii="Times New Roman" w:hAnsi="Times New Roman" w:cs="Times New Roman"/>
          <w:b/>
          <w:bCs/>
        </w:rPr>
        <w:t>Figure 1</w:t>
      </w:r>
      <w:r w:rsidR="00472373">
        <w:rPr>
          <w:rFonts w:ascii="Times New Roman" w:hAnsi="Times New Roman" w:cs="Times New Roman"/>
          <w:b/>
          <w:bCs/>
        </w:rPr>
        <w:t>1</w:t>
      </w:r>
      <w:r w:rsidRPr="009B4346">
        <w:rPr>
          <w:rFonts w:ascii="Times New Roman" w:hAnsi="Times New Roman" w:cs="Times New Roman"/>
          <w:b/>
          <w:bCs/>
        </w:rPr>
        <w:t>:</w:t>
      </w:r>
      <w:r w:rsidR="00607379" w:rsidRPr="009B4346">
        <w:rPr>
          <w:rFonts w:ascii="Times New Roman" w:hAnsi="Times New Roman" w:cs="Times New Roman"/>
          <w:b/>
          <w:bCs/>
        </w:rPr>
        <w:t xml:space="preserve"> Annie Formosa’s exhibition at Dwejra Bay</w:t>
      </w:r>
      <w:r>
        <w:rPr>
          <w:rFonts w:ascii="Times New Roman" w:hAnsi="Times New Roman" w:cs="Times New Roman"/>
          <w:b/>
          <w:bCs/>
        </w:rPr>
        <w:t>.</w:t>
      </w:r>
      <w:r w:rsidR="00607379" w:rsidRPr="009B4346">
        <w:rPr>
          <w:rFonts w:ascii="Times New Roman" w:hAnsi="Times New Roman" w:cs="Times New Roman"/>
        </w:rPr>
        <w:t xml:space="preserve"> </w:t>
      </w:r>
      <w:r>
        <w:rPr>
          <w:rFonts w:ascii="Times New Roman" w:hAnsi="Times New Roman" w:cs="Times New Roman"/>
        </w:rPr>
        <w:t xml:space="preserve">This is Annie Formosa’s exhibition at the Dwejra Bay </w:t>
      </w:r>
      <w:r w:rsidR="00607379" w:rsidRPr="009B4346">
        <w:rPr>
          <w:rFonts w:ascii="Times New Roman" w:hAnsi="Times New Roman" w:cs="Times New Roman"/>
        </w:rPr>
        <w:t>Marine Environmental Education Centre</w:t>
      </w:r>
      <w:r w:rsidR="000673F8">
        <w:rPr>
          <w:rFonts w:ascii="Times New Roman" w:hAnsi="Times New Roman" w:cs="Times New Roman"/>
        </w:rPr>
        <w:t>,</w:t>
      </w:r>
      <w:r>
        <w:rPr>
          <w:rFonts w:ascii="Times New Roman" w:hAnsi="Times New Roman" w:cs="Times New Roman"/>
        </w:rPr>
        <w:t xml:space="preserve"> (Lloyd-Ralph, 2019)</w:t>
      </w:r>
      <w:r w:rsidR="000673F8">
        <w:rPr>
          <w:rFonts w:ascii="Times New Roman" w:hAnsi="Times New Roman" w:cs="Times New Roman"/>
        </w:rPr>
        <w:t>.</w:t>
      </w:r>
      <w:r w:rsidR="00607379" w:rsidRPr="009B4346">
        <w:rPr>
          <w:rFonts w:ascii="Times New Roman" w:hAnsi="Times New Roman" w:cs="Times New Roman"/>
        </w:rPr>
        <w:t xml:space="preserve">                                                                                                                                                                                                                                                                                                                                                                                                                                                                                                                                                                                                                                                                                                                                                                                                                                                                                                                                                                                                                                                                                                                                                                                                                                                                                            </w:t>
      </w:r>
    </w:p>
    <w:p w14:paraId="1E97ED43" w14:textId="125C9386" w:rsidR="00505502" w:rsidRDefault="00020711" w:rsidP="00607379">
      <w:pPr>
        <w:spacing w:line="480" w:lineRule="auto"/>
        <w:rPr>
          <w:rFonts w:ascii="Times New Roman" w:hAnsi="Times New Roman" w:cs="Times New Roman"/>
        </w:rPr>
      </w:pPr>
      <w:r>
        <w:rPr>
          <w:rFonts w:ascii="Times New Roman" w:hAnsi="Times New Roman" w:cs="Times New Roman"/>
        </w:rPr>
        <w:t>Annie’s personal story regarding the pollution of Dwejra Bay</w:t>
      </w:r>
      <w:r w:rsidR="006311B5">
        <w:rPr>
          <w:rFonts w:ascii="Times New Roman" w:hAnsi="Times New Roman" w:cs="Times New Roman"/>
        </w:rPr>
        <w:t xml:space="preserve"> shows the growing entwinement of the three hyperobjects (Morton, 2013</w:t>
      </w:r>
      <w:r w:rsidR="005D1DF3">
        <w:rPr>
          <w:rFonts w:ascii="Times New Roman" w:hAnsi="Times New Roman" w:cs="Times New Roman"/>
        </w:rPr>
        <w:t>),</w:t>
      </w:r>
      <w:r w:rsidR="006311B5">
        <w:rPr>
          <w:rFonts w:ascii="Times New Roman" w:hAnsi="Times New Roman" w:cs="Times New Roman"/>
        </w:rPr>
        <w:t xml:space="preserve"> human, </w:t>
      </w:r>
      <w:r w:rsidR="00505502">
        <w:rPr>
          <w:rFonts w:ascii="Times New Roman" w:hAnsi="Times New Roman" w:cs="Times New Roman"/>
        </w:rPr>
        <w:t>water,</w:t>
      </w:r>
      <w:r w:rsidR="006311B5">
        <w:rPr>
          <w:rFonts w:ascii="Times New Roman" w:hAnsi="Times New Roman" w:cs="Times New Roman"/>
        </w:rPr>
        <w:t xml:space="preserve"> and plastic.</w:t>
      </w:r>
      <w:r w:rsidR="00EF2378">
        <w:rPr>
          <w:rFonts w:ascii="Times New Roman" w:hAnsi="Times New Roman" w:cs="Times New Roman"/>
        </w:rPr>
        <w:t xml:space="preserve"> Looking into this photograph at the exhibition there seems to me, a parallel between what people leave and what animals leave. Animals leave shells, the material and matter of their very selves, people leave plastic… and is this not the same? Plastic is increasingly becoming the material of our lives, that which engulfs us and that which</w:t>
      </w:r>
      <w:r w:rsidR="00C50B32">
        <w:rPr>
          <w:rFonts w:ascii="Times New Roman" w:hAnsi="Times New Roman" w:cs="Times New Roman"/>
        </w:rPr>
        <w:t>, much like water, shapes us</w:t>
      </w:r>
      <w:r w:rsidR="00EF2378">
        <w:rPr>
          <w:rFonts w:ascii="Times New Roman" w:hAnsi="Times New Roman" w:cs="Times New Roman"/>
        </w:rPr>
        <w:t>.</w:t>
      </w:r>
      <w:r w:rsidR="005D1DF3">
        <w:rPr>
          <w:rFonts w:ascii="Times New Roman" w:hAnsi="Times New Roman" w:cs="Times New Roman"/>
        </w:rPr>
        <w:t xml:space="preserve"> </w:t>
      </w:r>
      <w:r w:rsidR="003E53F3">
        <w:rPr>
          <w:rFonts w:ascii="Times New Roman" w:hAnsi="Times New Roman" w:cs="Times New Roman"/>
        </w:rPr>
        <w:t xml:space="preserve">As much as those shells are from and of animals, that plastic is from and of humans. </w:t>
      </w:r>
      <w:r w:rsidR="00F17368">
        <w:rPr>
          <w:rFonts w:ascii="Times New Roman" w:hAnsi="Times New Roman" w:cs="Times New Roman"/>
        </w:rPr>
        <w:t xml:space="preserve">Is it wrong that I find this parallel worryingly beautiful? </w:t>
      </w:r>
      <w:r w:rsidR="00B83A65">
        <w:rPr>
          <w:rFonts w:ascii="Times New Roman" w:hAnsi="Times New Roman" w:cs="Times New Roman"/>
        </w:rPr>
        <w:t xml:space="preserve">A poetry that is ugly to the ears. </w:t>
      </w:r>
      <w:r w:rsidR="00505502">
        <w:rPr>
          <w:rFonts w:ascii="Times New Roman" w:hAnsi="Times New Roman" w:cs="Times New Roman"/>
        </w:rPr>
        <w:t xml:space="preserve">Whilst both, </w:t>
      </w:r>
      <w:r w:rsidR="003E53F3">
        <w:rPr>
          <w:rFonts w:ascii="Times New Roman" w:hAnsi="Times New Roman" w:cs="Times New Roman"/>
        </w:rPr>
        <w:t>Annie,</w:t>
      </w:r>
      <w:r w:rsidR="00505502">
        <w:rPr>
          <w:rFonts w:ascii="Times New Roman" w:hAnsi="Times New Roman" w:cs="Times New Roman"/>
        </w:rPr>
        <w:t xml:space="preserve"> and Vicky from EcoGozo acknowledged the phenomena of </w:t>
      </w:r>
      <w:r w:rsidR="001C7836">
        <w:rPr>
          <w:rFonts w:ascii="Times New Roman" w:hAnsi="Times New Roman" w:cs="Times New Roman"/>
        </w:rPr>
        <w:t xml:space="preserve">plastic in the form of </w:t>
      </w:r>
      <w:r w:rsidR="00505502">
        <w:rPr>
          <w:rFonts w:ascii="Times New Roman" w:hAnsi="Times New Roman" w:cs="Times New Roman"/>
        </w:rPr>
        <w:t>litter in Gozo, highlighting that it is a visible problem, there was an experience I had at Dwejra Bay which suggested otherwise.</w:t>
      </w:r>
    </w:p>
    <w:p w14:paraId="71242799" w14:textId="65158D21" w:rsidR="00BD6898" w:rsidRDefault="00505502" w:rsidP="00BD6898">
      <w:pPr>
        <w:spacing w:line="480" w:lineRule="auto"/>
        <w:ind w:firstLine="720"/>
        <w:rPr>
          <w:rFonts w:ascii="Times New Roman" w:hAnsi="Times New Roman" w:cs="Times New Roman"/>
        </w:rPr>
      </w:pPr>
      <w:r>
        <w:rPr>
          <w:rFonts w:ascii="Times New Roman" w:hAnsi="Times New Roman" w:cs="Times New Roman"/>
        </w:rPr>
        <w:lastRenderedPageBreak/>
        <w:t xml:space="preserve">During the second week of my research, </w:t>
      </w:r>
      <w:r w:rsidR="00000B57">
        <w:rPr>
          <w:rFonts w:ascii="Times New Roman" w:hAnsi="Times New Roman" w:cs="Times New Roman"/>
        </w:rPr>
        <w:t xml:space="preserve">my </w:t>
      </w:r>
      <w:r>
        <w:rPr>
          <w:rFonts w:ascii="Times New Roman" w:hAnsi="Times New Roman" w:cs="Times New Roman"/>
        </w:rPr>
        <w:t>house mate</w:t>
      </w:r>
      <w:r w:rsidR="00000B57">
        <w:rPr>
          <w:rFonts w:ascii="Times New Roman" w:hAnsi="Times New Roman" w:cs="Times New Roman"/>
        </w:rPr>
        <w:t>,</w:t>
      </w:r>
      <w:r>
        <w:rPr>
          <w:rFonts w:ascii="Times New Roman" w:hAnsi="Times New Roman" w:cs="Times New Roman"/>
        </w:rPr>
        <w:t xml:space="preserve"> Siye</w:t>
      </w:r>
      <w:r w:rsidR="00000B57">
        <w:rPr>
          <w:rFonts w:ascii="Times New Roman" w:hAnsi="Times New Roman" w:cs="Times New Roman"/>
        </w:rPr>
        <w:t xml:space="preserve"> and I</w:t>
      </w:r>
      <w:r>
        <w:rPr>
          <w:rFonts w:ascii="Times New Roman" w:hAnsi="Times New Roman" w:cs="Times New Roman"/>
        </w:rPr>
        <w:t xml:space="preserve"> decided to go swimming at the bay. Whilst in the sea </w:t>
      </w:r>
      <w:r w:rsidR="00000B57">
        <w:rPr>
          <w:rFonts w:ascii="Times New Roman" w:hAnsi="Times New Roman" w:cs="Times New Roman"/>
        </w:rPr>
        <w:t>Siye was stung by a jellyfish so we quickly got out, a</w:t>
      </w:r>
      <w:r>
        <w:rPr>
          <w:rFonts w:ascii="Times New Roman" w:hAnsi="Times New Roman" w:cs="Times New Roman"/>
        </w:rPr>
        <w:t xml:space="preserve">s we were putting our shoes back on at the steps to leave, a </w:t>
      </w:r>
      <w:r w:rsidR="00760C17">
        <w:rPr>
          <w:rFonts w:ascii="Times New Roman" w:hAnsi="Times New Roman" w:cs="Times New Roman"/>
        </w:rPr>
        <w:t xml:space="preserve">local </w:t>
      </w:r>
      <w:r>
        <w:rPr>
          <w:rFonts w:ascii="Times New Roman" w:hAnsi="Times New Roman" w:cs="Times New Roman"/>
        </w:rPr>
        <w:t xml:space="preserve">woman came up to us in her swimming costume carrying a small pink children’s’ fishing net. None of us spoke a shared language, so what was taken from our interaction was the actions of the other, </w:t>
      </w:r>
      <w:r w:rsidR="00000B57">
        <w:rPr>
          <w:rFonts w:ascii="Times New Roman" w:hAnsi="Times New Roman" w:cs="Times New Roman"/>
        </w:rPr>
        <w:t xml:space="preserve">yet </w:t>
      </w:r>
      <w:r>
        <w:rPr>
          <w:rFonts w:ascii="Times New Roman" w:hAnsi="Times New Roman" w:cs="Times New Roman"/>
        </w:rPr>
        <w:t xml:space="preserve">the logic and thinking behind them had to be inferred. The Gozitan woman began to wade into the water, through the plastic which constantly accumulated, bobbing at the steps, and began to fish out the jellyfish from the water and leave them on the rocks to die. What I </w:t>
      </w:r>
      <w:r w:rsidR="00BE1FF9">
        <w:rPr>
          <w:rFonts w:ascii="Times New Roman" w:hAnsi="Times New Roman" w:cs="Times New Roman"/>
        </w:rPr>
        <w:t>could not</w:t>
      </w:r>
      <w:r>
        <w:rPr>
          <w:rFonts w:ascii="Times New Roman" w:hAnsi="Times New Roman" w:cs="Times New Roman"/>
        </w:rPr>
        <w:t xml:space="preserve"> understand was the </w:t>
      </w:r>
      <w:r w:rsidR="00BE1FF9">
        <w:rPr>
          <w:rFonts w:ascii="Times New Roman" w:hAnsi="Times New Roman" w:cs="Times New Roman"/>
        </w:rPr>
        <w:t>normality</w:t>
      </w:r>
      <w:r>
        <w:rPr>
          <w:rFonts w:ascii="Times New Roman" w:hAnsi="Times New Roman" w:cs="Times New Roman"/>
        </w:rPr>
        <w:t xml:space="preserve"> of this event, which occurred for the rest of my time there by numerous people. Jellyfish were taken out</w:t>
      </w:r>
      <w:r w:rsidR="00BE1FF9">
        <w:rPr>
          <w:rFonts w:ascii="Times New Roman" w:hAnsi="Times New Roman" w:cs="Times New Roman"/>
        </w:rPr>
        <w:t>,</w:t>
      </w:r>
      <w:r>
        <w:rPr>
          <w:rFonts w:ascii="Times New Roman" w:hAnsi="Times New Roman" w:cs="Times New Roman"/>
        </w:rPr>
        <w:t xml:space="preserve"> yet plastic was left in</w:t>
      </w:r>
      <w:r w:rsidR="00BE1FF9">
        <w:rPr>
          <w:rFonts w:ascii="Times New Roman" w:hAnsi="Times New Roman" w:cs="Times New Roman"/>
        </w:rPr>
        <w:t xml:space="preserve">. </w:t>
      </w:r>
      <w:r w:rsidR="00090D53">
        <w:rPr>
          <w:rFonts w:ascii="Times New Roman" w:hAnsi="Times New Roman" w:cs="Times New Roman"/>
        </w:rPr>
        <w:t>A</w:t>
      </w:r>
      <w:r w:rsidR="00BE1FF9">
        <w:rPr>
          <w:rFonts w:ascii="Times New Roman" w:hAnsi="Times New Roman" w:cs="Times New Roman"/>
        </w:rPr>
        <w:t>s though not even seen, not even felt brushing upon skin. W</w:t>
      </w:r>
      <w:r>
        <w:rPr>
          <w:rFonts w:ascii="Times New Roman" w:hAnsi="Times New Roman" w:cs="Times New Roman"/>
        </w:rPr>
        <w:t>h</w:t>
      </w:r>
      <w:r w:rsidR="00BE1FF9">
        <w:rPr>
          <w:rFonts w:ascii="Times New Roman" w:hAnsi="Times New Roman" w:cs="Times New Roman"/>
        </w:rPr>
        <w:t>y was this? Perhaps</w:t>
      </w:r>
      <w:r>
        <w:rPr>
          <w:rFonts w:ascii="Times New Roman" w:hAnsi="Times New Roman" w:cs="Times New Roman"/>
        </w:rPr>
        <w:t xml:space="preserve"> because of the </w:t>
      </w:r>
      <w:r w:rsidRPr="00BE1FF9">
        <w:rPr>
          <w:rFonts w:ascii="Times New Roman" w:hAnsi="Times New Roman" w:cs="Times New Roman"/>
          <w:i/>
          <w:iCs/>
        </w:rPr>
        <w:t>immediate</w:t>
      </w:r>
      <w:r>
        <w:rPr>
          <w:rFonts w:ascii="Times New Roman" w:hAnsi="Times New Roman" w:cs="Times New Roman"/>
        </w:rPr>
        <w:t xml:space="preserve"> threat a jellyfish </w:t>
      </w:r>
      <w:r w:rsidR="00BE1FF9">
        <w:rPr>
          <w:rFonts w:ascii="Times New Roman" w:hAnsi="Times New Roman" w:cs="Times New Roman"/>
        </w:rPr>
        <w:t>posed</w:t>
      </w:r>
      <w:r w:rsidR="00000B57">
        <w:rPr>
          <w:rFonts w:ascii="Times New Roman" w:hAnsi="Times New Roman" w:cs="Times New Roman"/>
        </w:rPr>
        <w:t>?</w:t>
      </w:r>
      <w:r w:rsidR="00BE1FF9">
        <w:rPr>
          <w:rFonts w:ascii="Times New Roman" w:hAnsi="Times New Roman" w:cs="Times New Roman"/>
        </w:rPr>
        <w:t xml:space="preserve"> Or perhaps because of the normality of seeing water and plastic in relationship meant that whatever form that relationship took it was seen as normal, be </w:t>
      </w:r>
      <w:r w:rsidR="00000B57">
        <w:rPr>
          <w:rFonts w:ascii="Times New Roman" w:hAnsi="Times New Roman" w:cs="Times New Roman"/>
        </w:rPr>
        <w:t>it</w:t>
      </w:r>
      <w:r w:rsidR="00BE1FF9">
        <w:rPr>
          <w:rFonts w:ascii="Times New Roman" w:hAnsi="Times New Roman" w:cs="Times New Roman"/>
        </w:rPr>
        <w:t xml:space="preserve"> water in plastic or plastic in water.</w:t>
      </w:r>
      <w:r w:rsidR="00607379">
        <w:rPr>
          <w:rFonts w:ascii="Times New Roman" w:hAnsi="Times New Roman" w:cs="Times New Roman"/>
        </w:rPr>
        <w:t xml:space="preserve"> The ebbing and flowing of these hyperobjects were normal and accepted. Jellyfish were not.</w:t>
      </w:r>
      <w:r w:rsidR="00BD6898">
        <w:rPr>
          <w:rFonts w:ascii="Times New Roman" w:hAnsi="Times New Roman" w:cs="Times New Roman"/>
        </w:rPr>
        <w:t xml:space="preserve"> </w:t>
      </w:r>
    </w:p>
    <w:p w14:paraId="2A2169EC" w14:textId="54224B82" w:rsidR="00BD6898" w:rsidRDefault="00D81F58" w:rsidP="00BD6898">
      <w:pPr>
        <w:spacing w:line="480" w:lineRule="auto"/>
        <w:ind w:firstLine="720"/>
        <w:rPr>
          <w:rFonts w:ascii="Times New Roman" w:hAnsi="Times New Roman" w:cs="Times New Roman"/>
        </w:rPr>
      </w:pPr>
      <w:r>
        <w:rPr>
          <w:rFonts w:ascii="Times New Roman" w:hAnsi="Times New Roman" w:cs="Times New Roman"/>
        </w:rPr>
        <w:t xml:space="preserve">I find it difficult to navigate a clear link </w:t>
      </w:r>
      <w:r w:rsidR="00BD6898">
        <w:rPr>
          <w:rFonts w:ascii="Times New Roman" w:hAnsi="Times New Roman" w:cs="Times New Roman"/>
        </w:rPr>
        <w:t xml:space="preserve">and conclusion when </w:t>
      </w:r>
      <w:r w:rsidR="00090D53">
        <w:rPr>
          <w:rFonts w:ascii="Times New Roman" w:hAnsi="Times New Roman" w:cs="Times New Roman"/>
        </w:rPr>
        <w:t>discussing</w:t>
      </w:r>
      <w:r w:rsidR="00BD6898">
        <w:rPr>
          <w:rFonts w:ascii="Times New Roman" w:hAnsi="Times New Roman" w:cs="Times New Roman"/>
        </w:rPr>
        <w:t xml:space="preserve"> </w:t>
      </w:r>
      <w:r>
        <w:rPr>
          <w:rFonts w:ascii="Times New Roman" w:hAnsi="Times New Roman" w:cs="Times New Roman"/>
        </w:rPr>
        <w:t>plastic and water</w:t>
      </w:r>
      <w:r w:rsidR="00090D53">
        <w:rPr>
          <w:rFonts w:ascii="Times New Roman" w:hAnsi="Times New Roman" w:cs="Times New Roman"/>
        </w:rPr>
        <w:t xml:space="preserve"> in Gozo</w:t>
      </w:r>
      <w:r>
        <w:rPr>
          <w:rFonts w:ascii="Times New Roman" w:hAnsi="Times New Roman" w:cs="Times New Roman"/>
        </w:rPr>
        <w:t>, even as they bob, swim and sit within one another</w:t>
      </w:r>
      <w:r w:rsidR="00BD6898">
        <w:rPr>
          <w:rFonts w:ascii="Times New Roman" w:hAnsi="Times New Roman" w:cs="Times New Roman"/>
        </w:rPr>
        <w:t>. I argue it could be an example of things […] exhibiting it’s ‘thing- power: it issued a call, even if I did not quite understand what it was saying’</w:t>
      </w:r>
      <w:r w:rsidR="00090D53">
        <w:rPr>
          <w:rFonts w:ascii="Times New Roman" w:hAnsi="Times New Roman" w:cs="Times New Roman"/>
        </w:rPr>
        <w:t>,</w:t>
      </w:r>
      <w:r w:rsidR="00BD6898">
        <w:rPr>
          <w:rFonts w:ascii="Times New Roman" w:hAnsi="Times New Roman" w:cs="Times New Roman"/>
        </w:rPr>
        <w:t xml:space="preserve"> (Bennett, 2010, pp. 3-4). As I swam around, into and watched others wade through the plastic, it caused me to know that it was important. That the plastic there had meaning, but I have not been able to fully comprehend </w:t>
      </w:r>
      <w:r w:rsidR="006C0340">
        <w:rPr>
          <w:rFonts w:ascii="Times New Roman" w:hAnsi="Times New Roman" w:cs="Times New Roman"/>
        </w:rPr>
        <w:t xml:space="preserve">what it was. Perhaps it was that the plastic, water, jellyfish and people in Xlendi Bay were not reducible to the human contexts which created the assemblage. Like Bennett’s ‘[…] encounter with the gutter on Cold Spring Lane, [perhaps] I glimpsed a culture of things irreducible to the culture of objects’, (Bennett, 2010, p.5).  </w:t>
      </w:r>
      <w:r w:rsidR="00BD6898">
        <w:rPr>
          <w:rFonts w:ascii="Times New Roman" w:hAnsi="Times New Roman" w:cs="Times New Roman"/>
        </w:rPr>
        <w:t xml:space="preserve"> </w:t>
      </w:r>
    </w:p>
    <w:p w14:paraId="1D4AB233" w14:textId="65C2B2D1" w:rsidR="00D81F58" w:rsidRDefault="00D81F58" w:rsidP="00505502">
      <w:pPr>
        <w:spacing w:line="480" w:lineRule="auto"/>
        <w:ind w:firstLine="720"/>
        <w:rPr>
          <w:rFonts w:ascii="Times New Roman" w:hAnsi="Times New Roman" w:cs="Times New Roman"/>
        </w:rPr>
      </w:pPr>
    </w:p>
    <w:p w14:paraId="7952EFFD" w14:textId="77777777" w:rsidR="00654A44" w:rsidRDefault="00654A44" w:rsidP="00505502">
      <w:pPr>
        <w:spacing w:line="480" w:lineRule="auto"/>
        <w:ind w:firstLine="720"/>
        <w:rPr>
          <w:rFonts w:ascii="Times New Roman" w:hAnsi="Times New Roman" w:cs="Times New Roman"/>
        </w:rPr>
      </w:pPr>
    </w:p>
    <w:p w14:paraId="12F4B5E2" w14:textId="77777777" w:rsidR="00C774C5" w:rsidRDefault="00C774C5" w:rsidP="00505502">
      <w:pPr>
        <w:spacing w:line="480" w:lineRule="auto"/>
        <w:ind w:firstLine="720"/>
        <w:rPr>
          <w:rFonts w:ascii="Times New Roman" w:hAnsi="Times New Roman" w:cs="Times New Roman"/>
        </w:rPr>
      </w:pPr>
    </w:p>
    <w:p w14:paraId="30593E7A" w14:textId="77777777" w:rsidR="00607379" w:rsidRDefault="00607379" w:rsidP="00607379">
      <w:pPr>
        <w:spacing w:line="480" w:lineRule="auto"/>
        <w:jc w:val="center"/>
        <w:rPr>
          <w:rFonts w:ascii="Times New Roman" w:hAnsi="Times New Roman" w:cs="Times New Roman"/>
          <w:i/>
          <w:iCs/>
        </w:rPr>
      </w:pPr>
      <w:r>
        <w:rPr>
          <w:rFonts w:ascii="Times New Roman" w:hAnsi="Times New Roman" w:cs="Times New Roman"/>
          <w:i/>
          <w:iCs/>
        </w:rPr>
        <w:lastRenderedPageBreak/>
        <w:t>‘What do I see at Xlendi Bay?</w:t>
      </w:r>
    </w:p>
    <w:p w14:paraId="6ABEA5CC" w14:textId="77777777" w:rsidR="00607379" w:rsidRDefault="00607379" w:rsidP="00607379">
      <w:pPr>
        <w:spacing w:line="480" w:lineRule="auto"/>
        <w:jc w:val="center"/>
        <w:rPr>
          <w:rFonts w:ascii="Times New Roman" w:hAnsi="Times New Roman" w:cs="Times New Roman"/>
          <w:i/>
          <w:iCs/>
        </w:rPr>
      </w:pPr>
      <w:r>
        <w:rPr>
          <w:rFonts w:ascii="Times New Roman" w:hAnsi="Times New Roman" w:cs="Times New Roman"/>
          <w:i/>
          <w:iCs/>
        </w:rPr>
        <w:t>Water, Cliffs, boats – Beauty too clean to be true.</w:t>
      </w:r>
    </w:p>
    <w:p w14:paraId="2EEB72A4" w14:textId="77777777" w:rsidR="00607379" w:rsidRDefault="00607379" w:rsidP="00607379">
      <w:pPr>
        <w:spacing w:line="480" w:lineRule="auto"/>
        <w:jc w:val="center"/>
        <w:rPr>
          <w:rFonts w:ascii="Times New Roman" w:hAnsi="Times New Roman" w:cs="Times New Roman"/>
          <w:i/>
          <w:iCs/>
        </w:rPr>
      </w:pPr>
      <w:r>
        <w:rPr>
          <w:rFonts w:ascii="Times New Roman" w:hAnsi="Times New Roman" w:cs="Times New Roman"/>
          <w:i/>
          <w:iCs/>
        </w:rPr>
        <w:t>Walking down the pull of the tide greets me.</w:t>
      </w:r>
    </w:p>
    <w:p w14:paraId="1999D28D" w14:textId="77777777" w:rsidR="00607379" w:rsidRDefault="00607379" w:rsidP="00607379">
      <w:pPr>
        <w:spacing w:line="480" w:lineRule="auto"/>
        <w:jc w:val="center"/>
        <w:rPr>
          <w:rFonts w:ascii="Times New Roman" w:hAnsi="Times New Roman" w:cs="Times New Roman"/>
          <w:i/>
          <w:iCs/>
        </w:rPr>
      </w:pPr>
      <w:r>
        <w:rPr>
          <w:rFonts w:ascii="Times New Roman" w:hAnsi="Times New Roman" w:cs="Times New Roman"/>
          <w:i/>
          <w:iCs/>
        </w:rPr>
        <w:t>As I get closer?</w:t>
      </w:r>
    </w:p>
    <w:p w14:paraId="3D2F1DF3" w14:textId="77777777" w:rsidR="00607379" w:rsidRDefault="00607379" w:rsidP="00607379">
      <w:pPr>
        <w:spacing w:line="480" w:lineRule="auto"/>
        <w:jc w:val="center"/>
        <w:rPr>
          <w:rFonts w:ascii="Times New Roman" w:hAnsi="Times New Roman" w:cs="Times New Roman"/>
          <w:i/>
          <w:iCs/>
        </w:rPr>
      </w:pPr>
      <w:r>
        <w:rPr>
          <w:rFonts w:ascii="Times New Roman" w:hAnsi="Times New Roman" w:cs="Times New Roman"/>
          <w:i/>
          <w:iCs/>
        </w:rPr>
        <w:t>I see plastic, small and see-through until it falls upon your skin,</w:t>
      </w:r>
    </w:p>
    <w:p w14:paraId="539CCBFE" w14:textId="77777777" w:rsidR="00607379" w:rsidRDefault="00607379" w:rsidP="00607379">
      <w:pPr>
        <w:spacing w:line="480" w:lineRule="auto"/>
        <w:jc w:val="center"/>
        <w:rPr>
          <w:rFonts w:ascii="Times New Roman" w:hAnsi="Times New Roman" w:cs="Times New Roman"/>
          <w:i/>
          <w:iCs/>
        </w:rPr>
      </w:pPr>
      <w:r>
        <w:rPr>
          <w:rFonts w:ascii="Times New Roman" w:hAnsi="Times New Roman" w:cs="Times New Roman"/>
          <w:i/>
          <w:iCs/>
        </w:rPr>
        <w:t>Wrapping you in what you thought was gone.</w:t>
      </w:r>
    </w:p>
    <w:p w14:paraId="414AAB83" w14:textId="77777777" w:rsidR="00607379" w:rsidRDefault="00607379" w:rsidP="00607379">
      <w:pPr>
        <w:spacing w:line="480" w:lineRule="auto"/>
        <w:jc w:val="center"/>
        <w:rPr>
          <w:rFonts w:ascii="Times New Roman" w:hAnsi="Times New Roman" w:cs="Times New Roman"/>
          <w:i/>
          <w:iCs/>
        </w:rPr>
      </w:pPr>
      <w:r>
        <w:rPr>
          <w:rFonts w:ascii="Times New Roman" w:hAnsi="Times New Roman" w:cs="Times New Roman"/>
          <w:i/>
          <w:iCs/>
        </w:rPr>
        <w:t xml:space="preserve">I see bees. </w:t>
      </w:r>
    </w:p>
    <w:p w14:paraId="68A28B11" w14:textId="77777777" w:rsidR="00607379" w:rsidRDefault="00607379" w:rsidP="00607379">
      <w:pPr>
        <w:spacing w:line="480" w:lineRule="auto"/>
        <w:jc w:val="center"/>
        <w:rPr>
          <w:rFonts w:ascii="Times New Roman" w:hAnsi="Times New Roman" w:cs="Times New Roman"/>
          <w:i/>
          <w:iCs/>
        </w:rPr>
      </w:pPr>
      <w:r>
        <w:rPr>
          <w:rFonts w:ascii="Times New Roman" w:hAnsi="Times New Roman" w:cs="Times New Roman"/>
          <w:i/>
          <w:iCs/>
        </w:rPr>
        <w:t>Floating upon the water,</w:t>
      </w:r>
    </w:p>
    <w:p w14:paraId="3EBDFA25" w14:textId="77777777" w:rsidR="00607379" w:rsidRDefault="00607379" w:rsidP="00607379">
      <w:pPr>
        <w:spacing w:line="480" w:lineRule="auto"/>
        <w:jc w:val="center"/>
        <w:rPr>
          <w:rFonts w:ascii="Times New Roman" w:hAnsi="Times New Roman" w:cs="Times New Roman"/>
          <w:i/>
          <w:iCs/>
        </w:rPr>
      </w:pPr>
      <w:r>
        <w:rPr>
          <w:rFonts w:ascii="Times New Roman" w:hAnsi="Times New Roman" w:cs="Times New Roman"/>
          <w:i/>
          <w:iCs/>
        </w:rPr>
        <w:t>Not as beautifully as they do the wind.</w:t>
      </w:r>
    </w:p>
    <w:p w14:paraId="193237A8" w14:textId="10B89F22" w:rsidR="00607379" w:rsidRDefault="00607379" w:rsidP="00607379">
      <w:pPr>
        <w:spacing w:line="480" w:lineRule="auto"/>
        <w:jc w:val="center"/>
        <w:rPr>
          <w:rFonts w:ascii="Times New Roman" w:hAnsi="Times New Roman" w:cs="Times New Roman"/>
          <w:i/>
          <w:iCs/>
        </w:rPr>
      </w:pPr>
      <w:r>
        <w:rPr>
          <w:rFonts w:ascii="Times New Roman" w:hAnsi="Times New Roman" w:cs="Times New Roman"/>
          <w:i/>
          <w:iCs/>
        </w:rPr>
        <w:t>Their bodies swollen like the bread that is thrown in with people’s dinner.</w:t>
      </w:r>
    </w:p>
    <w:p w14:paraId="368DF62F" w14:textId="77777777" w:rsidR="00607379" w:rsidRDefault="00607379" w:rsidP="00607379">
      <w:pPr>
        <w:spacing w:line="480" w:lineRule="auto"/>
        <w:jc w:val="center"/>
        <w:rPr>
          <w:rFonts w:ascii="Times New Roman" w:hAnsi="Times New Roman" w:cs="Times New Roman"/>
          <w:i/>
          <w:iCs/>
        </w:rPr>
      </w:pPr>
      <w:r>
        <w:rPr>
          <w:rFonts w:ascii="Times New Roman" w:hAnsi="Times New Roman" w:cs="Times New Roman"/>
          <w:i/>
          <w:iCs/>
        </w:rPr>
        <w:t>People feed this place more than they realise.’</w:t>
      </w:r>
    </w:p>
    <w:p w14:paraId="7F2A2DDB" w14:textId="77777777" w:rsidR="00607379" w:rsidRDefault="00607379" w:rsidP="00607379">
      <w:pPr>
        <w:spacing w:line="480" w:lineRule="auto"/>
        <w:jc w:val="center"/>
        <w:rPr>
          <w:rFonts w:ascii="Times New Roman" w:hAnsi="Times New Roman" w:cs="Times New Roman"/>
        </w:rPr>
      </w:pPr>
      <w:r>
        <w:rPr>
          <w:rFonts w:ascii="Times New Roman" w:hAnsi="Times New Roman" w:cs="Times New Roman"/>
        </w:rPr>
        <w:t>(Lloyd – Ralph, 2019).</w:t>
      </w:r>
    </w:p>
    <w:p w14:paraId="099E3565" w14:textId="77777777" w:rsidR="00CC5A9E" w:rsidRPr="00E1648E" w:rsidRDefault="00CC5A9E" w:rsidP="006162B6">
      <w:pPr>
        <w:spacing w:line="480" w:lineRule="auto"/>
        <w:rPr>
          <w:rFonts w:ascii="Times New Roman" w:hAnsi="Times New Roman" w:cs="Times New Roman"/>
        </w:rPr>
      </w:pPr>
    </w:p>
    <w:p w14:paraId="2EAC5C4F" w14:textId="3B94A07A" w:rsidR="005D1DF3" w:rsidRDefault="00685435" w:rsidP="00335C3C">
      <w:pPr>
        <w:spacing w:line="480" w:lineRule="auto"/>
        <w:rPr>
          <w:rFonts w:ascii="Times New Roman" w:hAnsi="Times New Roman" w:cs="Times New Roman"/>
          <w:u w:val="single"/>
        </w:rPr>
      </w:pPr>
      <w:r>
        <w:rPr>
          <w:rFonts w:ascii="Times New Roman" w:hAnsi="Times New Roman" w:cs="Times New Roman"/>
          <w:u w:val="single"/>
        </w:rPr>
        <w:t xml:space="preserve">      </w:t>
      </w:r>
    </w:p>
    <w:p w14:paraId="4FDD375E" w14:textId="50BF8BE8" w:rsidR="00CE4661" w:rsidRDefault="00CE4661" w:rsidP="00335C3C">
      <w:pPr>
        <w:spacing w:line="480" w:lineRule="auto"/>
        <w:rPr>
          <w:rFonts w:ascii="Times New Roman" w:hAnsi="Times New Roman" w:cs="Times New Roman"/>
          <w:u w:val="single"/>
        </w:rPr>
      </w:pPr>
    </w:p>
    <w:p w14:paraId="5F671853" w14:textId="6369F83A" w:rsidR="00CE4661" w:rsidRDefault="00CE4661" w:rsidP="00335C3C">
      <w:pPr>
        <w:spacing w:line="480" w:lineRule="auto"/>
        <w:rPr>
          <w:rFonts w:ascii="Times New Roman" w:hAnsi="Times New Roman" w:cs="Times New Roman"/>
          <w:u w:val="single"/>
        </w:rPr>
      </w:pPr>
    </w:p>
    <w:p w14:paraId="7364B663" w14:textId="41FCA6B0" w:rsidR="00CE4661" w:rsidRDefault="00CE4661" w:rsidP="00335C3C">
      <w:pPr>
        <w:spacing w:line="480" w:lineRule="auto"/>
        <w:rPr>
          <w:rFonts w:ascii="Times New Roman" w:hAnsi="Times New Roman" w:cs="Times New Roman"/>
          <w:u w:val="single"/>
        </w:rPr>
      </w:pPr>
    </w:p>
    <w:p w14:paraId="14937D84" w14:textId="78506EB4" w:rsidR="00CE4661" w:rsidRDefault="00CE4661" w:rsidP="00335C3C">
      <w:pPr>
        <w:spacing w:line="480" w:lineRule="auto"/>
        <w:rPr>
          <w:rFonts w:ascii="Times New Roman" w:hAnsi="Times New Roman" w:cs="Times New Roman"/>
          <w:u w:val="single"/>
        </w:rPr>
      </w:pPr>
    </w:p>
    <w:p w14:paraId="40B3F79C" w14:textId="049A030D" w:rsidR="00CE4661" w:rsidRDefault="00CE4661" w:rsidP="00335C3C">
      <w:pPr>
        <w:spacing w:line="480" w:lineRule="auto"/>
        <w:rPr>
          <w:rFonts w:ascii="Times New Roman" w:hAnsi="Times New Roman" w:cs="Times New Roman"/>
          <w:u w:val="single"/>
        </w:rPr>
      </w:pPr>
    </w:p>
    <w:p w14:paraId="2373B6AF" w14:textId="295983F5" w:rsidR="00CE4661" w:rsidRDefault="00CE4661" w:rsidP="00335C3C">
      <w:pPr>
        <w:spacing w:line="480" w:lineRule="auto"/>
        <w:rPr>
          <w:rFonts w:ascii="Times New Roman" w:hAnsi="Times New Roman" w:cs="Times New Roman"/>
          <w:u w:val="single"/>
        </w:rPr>
      </w:pPr>
    </w:p>
    <w:p w14:paraId="0DA0B117" w14:textId="77777777" w:rsidR="00CE4661" w:rsidRDefault="00CE4661" w:rsidP="00335C3C">
      <w:pPr>
        <w:spacing w:line="480" w:lineRule="auto"/>
        <w:rPr>
          <w:rFonts w:ascii="Times New Roman" w:hAnsi="Times New Roman" w:cs="Times New Roman"/>
          <w:u w:val="single"/>
        </w:rPr>
      </w:pPr>
    </w:p>
    <w:p w14:paraId="70B5CA31" w14:textId="14552F08" w:rsidR="00A32255" w:rsidRDefault="00A32255" w:rsidP="00CE4661">
      <w:pPr>
        <w:pStyle w:val="Heading1"/>
        <w:rPr>
          <w:rFonts w:ascii="Times New Roman" w:hAnsi="Times New Roman" w:cs="Times New Roman"/>
          <w:color w:val="auto"/>
        </w:rPr>
      </w:pPr>
      <w:bookmarkStart w:id="32" w:name="_Toc39840696"/>
      <w:bookmarkEnd w:id="31"/>
      <w:r w:rsidRPr="00CE4661">
        <w:rPr>
          <w:rFonts w:ascii="Times New Roman" w:hAnsi="Times New Roman" w:cs="Times New Roman"/>
          <w:color w:val="auto"/>
        </w:rPr>
        <w:lastRenderedPageBreak/>
        <w:t>Conclusion</w:t>
      </w:r>
      <w:bookmarkEnd w:id="32"/>
    </w:p>
    <w:p w14:paraId="22FA1316" w14:textId="3A1483F4" w:rsidR="00CF255B" w:rsidRDefault="00CF255B" w:rsidP="00CF255B"/>
    <w:p w14:paraId="477EF2DC" w14:textId="3216AEE8" w:rsidR="00893C9C" w:rsidRDefault="00A6693B" w:rsidP="00DE52A4">
      <w:pPr>
        <w:spacing w:line="480" w:lineRule="auto"/>
        <w:rPr>
          <w:rFonts w:ascii="Times New Roman" w:hAnsi="Times New Roman" w:cs="Times New Roman"/>
        </w:rPr>
      </w:pPr>
      <w:r w:rsidRPr="00A6693B">
        <w:rPr>
          <w:rFonts w:ascii="Times New Roman" w:hAnsi="Times New Roman" w:cs="Times New Roman"/>
        </w:rPr>
        <w:t>This research was influenced by the New Materialities literature in anthropology, demonstrating the need for a Posthumanist approach to understanding human material interactions</w:t>
      </w:r>
      <w:r>
        <w:rPr>
          <w:rFonts w:ascii="Times New Roman" w:hAnsi="Times New Roman" w:cs="Times New Roman"/>
        </w:rPr>
        <w:t xml:space="preserve"> in the face of climate change. Investigating the agency of non-human materials in the human experience of water scarcity in Malta and Gozo is an attempt at my adoption and working with these New Materialities ideologies. </w:t>
      </w:r>
      <w:r w:rsidR="00CF255B">
        <w:rPr>
          <w:rFonts w:ascii="Times New Roman" w:hAnsi="Times New Roman" w:cs="Times New Roman"/>
        </w:rPr>
        <w:t xml:space="preserve">Whilst doing so I have found it perpetually challenging to my ingrained anthropocentric ontology and in truth, it is not something I have overcome at all. </w:t>
      </w:r>
      <w:r>
        <w:rPr>
          <w:rFonts w:ascii="Times New Roman" w:hAnsi="Times New Roman" w:cs="Times New Roman"/>
        </w:rPr>
        <w:t xml:space="preserve"> The research presented began with the architecture of homes in Malta and Gozo and their role in being overt mediators of human – water relationships, including their ability to influence emotions. </w:t>
      </w:r>
      <w:r w:rsidR="00DE52A4">
        <w:rPr>
          <w:rFonts w:ascii="Times New Roman" w:hAnsi="Times New Roman" w:cs="Times New Roman"/>
        </w:rPr>
        <w:t xml:space="preserve">Following this, I discuss the </w:t>
      </w:r>
      <w:r>
        <w:rPr>
          <w:rFonts w:ascii="Times New Roman" w:hAnsi="Times New Roman" w:cs="Times New Roman"/>
        </w:rPr>
        <w:t>role of water in the phenomenological experience of drinking</w:t>
      </w:r>
      <w:r w:rsidR="00DE52A4">
        <w:rPr>
          <w:rFonts w:ascii="Times New Roman" w:hAnsi="Times New Roman" w:cs="Times New Roman"/>
        </w:rPr>
        <w:t>, how the material</w:t>
      </w:r>
      <w:r w:rsidR="00E777C7">
        <w:rPr>
          <w:rFonts w:ascii="Times New Roman" w:hAnsi="Times New Roman" w:cs="Times New Roman"/>
        </w:rPr>
        <w:t xml:space="preserve"> of water</w:t>
      </w:r>
      <w:r w:rsidR="00DE52A4">
        <w:rPr>
          <w:rFonts w:ascii="Times New Roman" w:hAnsi="Times New Roman" w:cs="Times New Roman"/>
        </w:rPr>
        <w:t xml:space="preserve"> demonstrates agency in influencing its own ingestion through the physiological and emotional influences of its material engagements with the human body. From this discussion comes the role of plastic in human – water engagement. </w:t>
      </w:r>
      <w:r w:rsidR="00E777C7">
        <w:rPr>
          <w:rFonts w:ascii="Times New Roman" w:hAnsi="Times New Roman" w:cs="Times New Roman"/>
        </w:rPr>
        <w:t xml:space="preserve">Plastic bottles and barrels surround the drinking water of choice in Gozo, and </w:t>
      </w:r>
      <w:r w:rsidR="00E31A47">
        <w:rPr>
          <w:rFonts w:ascii="Times New Roman" w:hAnsi="Times New Roman" w:cs="Times New Roman"/>
        </w:rPr>
        <w:t>saltwater</w:t>
      </w:r>
      <w:r w:rsidR="00E777C7">
        <w:rPr>
          <w:rFonts w:ascii="Times New Roman" w:hAnsi="Times New Roman" w:cs="Times New Roman"/>
        </w:rPr>
        <w:t xml:space="preserve"> surrounds the small pieces of waste plastic found in the sea at siesta. In Gozo, Human, Water and Plastic are entwined in a way that is influenced by human dependency upon water, something which is not unique to the islands, </w:t>
      </w:r>
      <w:r w:rsidR="00E31A47">
        <w:rPr>
          <w:rFonts w:ascii="Times New Roman" w:hAnsi="Times New Roman" w:cs="Times New Roman"/>
        </w:rPr>
        <w:t>but this research attempts to show the unique context of these relationships.</w:t>
      </w:r>
      <w:r w:rsidR="00DE52A4">
        <w:rPr>
          <w:rFonts w:ascii="Times New Roman" w:hAnsi="Times New Roman" w:cs="Times New Roman"/>
        </w:rPr>
        <w:t xml:space="preserve"> </w:t>
      </w:r>
    </w:p>
    <w:p w14:paraId="2B40DB04" w14:textId="4C5BA0D4" w:rsidR="00893C9C" w:rsidRDefault="00893C9C" w:rsidP="00DE52A4">
      <w:pPr>
        <w:spacing w:line="480" w:lineRule="auto"/>
        <w:rPr>
          <w:rFonts w:ascii="Times New Roman" w:hAnsi="Times New Roman" w:cs="Times New Roman"/>
        </w:rPr>
      </w:pPr>
      <w:r>
        <w:rPr>
          <w:rFonts w:ascii="Times New Roman" w:hAnsi="Times New Roman" w:cs="Times New Roman"/>
        </w:rPr>
        <w:t>For improved research, I would suggest carrying out fieldwork over a period of one year, in order to gain a more in depth understanding of the entanglements of human, water and plastic in Malta and Gozo</w:t>
      </w:r>
      <w:r w:rsidR="002429A0">
        <w:rPr>
          <w:rFonts w:ascii="Times New Roman" w:hAnsi="Times New Roman" w:cs="Times New Roman"/>
        </w:rPr>
        <w:t xml:space="preserve"> and also to give the researcher time to fully overcome the cultural differences in water ontology which made clouded my understanding throughout research</w:t>
      </w:r>
      <w:r>
        <w:rPr>
          <w:rFonts w:ascii="Times New Roman" w:hAnsi="Times New Roman" w:cs="Times New Roman"/>
        </w:rPr>
        <w:t>. Further research could also go into the private companies that sell barrelled and bottled water, understanding the source of the water and the life of the plastic</w:t>
      </w:r>
      <w:r w:rsidR="002429A0">
        <w:rPr>
          <w:rFonts w:ascii="Times New Roman" w:hAnsi="Times New Roman" w:cs="Times New Roman"/>
        </w:rPr>
        <w:t xml:space="preserve"> allowing for a greater understanding of the bottled water market in Gozo and Malta.</w:t>
      </w:r>
    </w:p>
    <w:bookmarkEnd w:id="2"/>
    <w:bookmarkEnd w:id="25"/>
    <w:p w14:paraId="2523E334" w14:textId="732811CC" w:rsidR="00E4387E" w:rsidRDefault="00E4387E" w:rsidP="009C6B76">
      <w:pPr>
        <w:rPr>
          <w:rFonts w:ascii="Times New Roman" w:hAnsi="Times New Roman" w:cs="Times New Roman"/>
        </w:rPr>
      </w:pPr>
    </w:p>
    <w:p w14:paraId="633FB74B" w14:textId="1E679F93" w:rsidR="00C008E5" w:rsidRDefault="00C008E5" w:rsidP="009C6B76">
      <w:pPr>
        <w:rPr>
          <w:rFonts w:ascii="Times New Roman" w:hAnsi="Times New Roman" w:cs="Times New Roman"/>
        </w:rPr>
      </w:pPr>
    </w:p>
    <w:p w14:paraId="08619064" w14:textId="77777777" w:rsidR="00C008E5" w:rsidRPr="00E4387E" w:rsidRDefault="00C008E5" w:rsidP="009C6B76">
      <w:pPr>
        <w:rPr>
          <w:rFonts w:ascii="Times New Roman" w:hAnsi="Times New Roman" w:cs="Times New Roman"/>
        </w:rPr>
      </w:pPr>
    </w:p>
    <w:p w14:paraId="77D7A08C" w14:textId="0C7AC7FB" w:rsidR="00C22732" w:rsidRDefault="009A6DAA" w:rsidP="009A6DAA">
      <w:pPr>
        <w:pStyle w:val="Heading1"/>
        <w:rPr>
          <w:rFonts w:ascii="Times New Roman" w:hAnsi="Times New Roman" w:cs="Times New Roman"/>
          <w:color w:val="auto"/>
        </w:rPr>
      </w:pPr>
      <w:bookmarkStart w:id="33" w:name="_Toc39840697"/>
      <w:r w:rsidRPr="009A6DAA">
        <w:rPr>
          <w:rFonts w:ascii="Times New Roman" w:hAnsi="Times New Roman" w:cs="Times New Roman"/>
          <w:color w:val="auto"/>
        </w:rPr>
        <w:lastRenderedPageBreak/>
        <w:t>Appendix</w:t>
      </w:r>
      <w:bookmarkEnd w:id="33"/>
    </w:p>
    <w:p w14:paraId="5D56919E" w14:textId="77777777" w:rsidR="009A6DAA" w:rsidRPr="009A6DAA" w:rsidRDefault="009A6DAA" w:rsidP="009A6DAA"/>
    <w:p w14:paraId="0183AE0E" w14:textId="46FC1C37" w:rsidR="00C22732" w:rsidRDefault="009A6DAA" w:rsidP="009A6DAA">
      <w:pPr>
        <w:jc w:val="center"/>
        <w:rPr>
          <w:rFonts w:ascii="Times New Roman" w:hAnsi="Times New Roman" w:cs="Times New Roman"/>
          <w:u w:val="single"/>
        </w:rPr>
      </w:pPr>
      <w:r>
        <w:rPr>
          <w:rFonts w:ascii="Times New Roman" w:hAnsi="Times New Roman" w:cs="Times New Roman"/>
          <w:u w:val="single"/>
        </w:rPr>
        <w:t>Ethics Forms completed for approval before fieldwork</w:t>
      </w:r>
    </w:p>
    <w:p w14:paraId="50D352BB" w14:textId="77777777" w:rsidR="009A6DAA" w:rsidRPr="009A6DAA" w:rsidRDefault="009A6DAA" w:rsidP="009A6DAA">
      <w:pPr>
        <w:jc w:val="center"/>
        <w:rPr>
          <w:rFonts w:ascii="Times New Roman" w:hAnsi="Times New Roman" w:cs="Times New Roman"/>
          <w:sz w:val="20"/>
          <w:szCs w:val="20"/>
          <w:u w:val="single"/>
        </w:rPr>
      </w:pPr>
    </w:p>
    <w:tbl>
      <w:tblPr>
        <w:tblW w:w="0" w:type="auto"/>
        <w:tblLook w:val="04A0" w:firstRow="1" w:lastRow="0" w:firstColumn="1" w:lastColumn="0" w:noHBand="0" w:noVBand="1"/>
      </w:tblPr>
      <w:tblGrid>
        <w:gridCol w:w="2660"/>
        <w:gridCol w:w="2337"/>
        <w:gridCol w:w="155"/>
        <w:gridCol w:w="9"/>
        <w:gridCol w:w="1479"/>
        <w:gridCol w:w="2386"/>
      </w:tblGrid>
      <w:tr w:rsidR="009A6DAA" w:rsidRPr="009A6DAA" w14:paraId="557650AE" w14:textId="77777777" w:rsidTr="002C34FD">
        <w:tc>
          <w:tcPr>
            <w:tcW w:w="5496" w:type="dxa"/>
            <w:gridSpan w:val="3"/>
            <w:shd w:val="clear" w:color="auto" w:fill="auto"/>
          </w:tcPr>
          <w:p w14:paraId="348BD9BD" w14:textId="0B76BC00" w:rsidR="009A6DAA" w:rsidRPr="009A6DAA" w:rsidRDefault="009A6DAA" w:rsidP="002C34FD">
            <w:pPr>
              <w:rPr>
                <w:rFonts w:ascii="Arial" w:hAnsi="Arial" w:cs="Arial"/>
                <w:sz w:val="20"/>
                <w:szCs w:val="20"/>
              </w:rPr>
            </w:pPr>
            <w:r w:rsidRPr="009A6DAA">
              <w:rPr>
                <w:rFonts w:ascii="Arial" w:hAnsi="Arial" w:cs="Arial"/>
                <w:noProof/>
                <w:sz w:val="20"/>
                <w:szCs w:val="20"/>
              </w:rPr>
              <w:drawing>
                <wp:inline distT="0" distB="0" distL="0" distR="0" wp14:anchorId="12D6F63A" wp14:editId="3E9C4102">
                  <wp:extent cx="2882265" cy="1134110"/>
                  <wp:effectExtent l="0" t="0" r="0" b="88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882265" cy="1134110"/>
                          </a:xfrm>
                          <a:prstGeom prst="rect">
                            <a:avLst/>
                          </a:prstGeom>
                          <a:noFill/>
                          <a:ln>
                            <a:noFill/>
                          </a:ln>
                        </pic:spPr>
                      </pic:pic>
                    </a:graphicData>
                  </a:graphic>
                </wp:inline>
              </w:drawing>
            </w:r>
          </w:p>
          <w:p w14:paraId="742CE46D" w14:textId="77777777" w:rsidR="009A6DAA" w:rsidRPr="009A6DAA" w:rsidRDefault="009A6DAA" w:rsidP="002C34FD">
            <w:pPr>
              <w:rPr>
                <w:rFonts w:ascii="Arial" w:hAnsi="Arial" w:cs="Arial"/>
                <w:sz w:val="20"/>
                <w:szCs w:val="20"/>
              </w:rPr>
            </w:pPr>
          </w:p>
        </w:tc>
        <w:tc>
          <w:tcPr>
            <w:tcW w:w="5186" w:type="dxa"/>
            <w:gridSpan w:val="3"/>
            <w:shd w:val="clear" w:color="auto" w:fill="auto"/>
          </w:tcPr>
          <w:p w14:paraId="79440F59" w14:textId="77777777" w:rsidR="009A6DAA" w:rsidRPr="009A6DAA" w:rsidRDefault="009A6DAA" w:rsidP="002C34FD">
            <w:pPr>
              <w:rPr>
                <w:rFonts w:ascii="Arial" w:hAnsi="Arial" w:cs="Arial"/>
                <w:sz w:val="20"/>
                <w:szCs w:val="20"/>
              </w:rPr>
            </w:pPr>
          </w:p>
          <w:p w14:paraId="430DBCF2" w14:textId="77777777" w:rsidR="009A6DAA" w:rsidRPr="009A6DAA" w:rsidRDefault="009A6DAA" w:rsidP="002C34FD">
            <w:pPr>
              <w:jc w:val="right"/>
              <w:rPr>
                <w:rFonts w:ascii="Arial" w:hAnsi="Arial" w:cs="Arial"/>
                <w:sz w:val="24"/>
                <w:szCs w:val="24"/>
              </w:rPr>
            </w:pPr>
            <w:r w:rsidRPr="009A6DAA">
              <w:rPr>
                <w:rFonts w:ascii="Arial" w:hAnsi="Arial" w:cs="Arial"/>
                <w:sz w:val="24"/>
                <w:szCs w:val="24"/>
              </w:rPr>
              <w:t>E3 FORM</w:t>
            </w:r>
          </w:p>
          <w:p w14:paraId="0116743F" w14:textId="77777777" w:rsidR="009A6DAA" w:rsidRPr="009A6DAA" w:rsidRDefault="009A6DAA" w:rsidP="002C34FD">
            <w:pPr>
              <w:jc w:val="center"/>
              <w:rPr>
                <w:rFonts w:ascii="Arial" w:hAnsi="Arial" w:cs="Arial"/>
                <w:sz w:val="20"/>
                <w:szCs w:val="20"/>
              </w:rPr>
            </w:pPr>
          </w:p>
        </w:tc>
      </w:tr>
      <w:tr w:rsidR="009A6DAA" w:rsidRPr="009A6DAA" w14:paraId="279CB1EE" w14:textId="77777777" w:rsidTr="002C34FD">
        <w:tc>
          <w:tcPr>
            <w:tcW w:w="10682" w:type="dxa"/>
            <w:gridSpan w:val="6"/>
            <w:tcBorders>
              <w:bottom w:val="single" w:sz="12" w:space="0" w:color="F79646"/>
            </w:tcBorders>
            <w:shd w:val="clear" w:color="auto" w:fill="548DD4"/>
          </w:tcPr>
          <w:p w14:paraId="3701FB1B" w14:textId="77777777" w:rsidR="009A6DAA" w:rsidRPr="009A6DAA" w:rsidRDefault="009A6DAA" w:rsidP="002C34FD">
            <w:pPr>
              <w:rPr>
                <w:rFonts w:ascii="Arial" w:hAnsi="Arial" w:cs="Arial"/>
                <w:sz w:val="20"/>
                <w:szCs w:val="20"/>
              </w:rPr>
            </w:pPr>
          </w:p>
          <w:p w14:paraId="620AFC38" w14:textId="77777777" w:rsidR="009A6DAA" w:rsidRPr="009A6DAA" w:rsidRDefault="009A6DAA" w:rsidP="002C34FD">
            <w:pPr>
              <w:jc w:val="center"/>
              <w:rPr>
                <w:rFonts w:ascii="Arial" w:hAnsi="Arial" w:cs="Arial"/>
                <w:b/>
                <w:bCs/>
                <w:color w:val="FFFFFF"/>
                <w:sz w:val="20"/>
                <w:szCs w:val="20"/>
                <w:lang w:val="cy-GB"/>
              </w:rPr>
            </w:pPr>
            <w:r w:rsidRPr="009A6DAA">
              <w:rPr>
                <w:rFonts w:ascii="Arial" w:hAnsi="Arial" w:cs="Arial"/>
                <w:b/>
                <w:bCs/>
                <w:color w:val="FFFFFF"/>
                <w:sz w:val="20"/>
                <w:szCs w:val="20"/>
                <w:lang w:val="cy-GB"/>
              </w:rPr>
              <w:t xml:space="preserve">APPLICATION FOR ETHICAL APPROVAL – BA level </w:t>
            </w:r>
          </w:p>
          <w:p w14:paraId="5A7AE023" w14:textId="77777777" w:rsidR="009A6DAA" w:rsidRPr="009A6DAA" w:rsidRDefault="009A6DAA" w:rsidP="002C34FD">
            <w:pPr>
              <w:jc w:val="center"/>
              <w:rPr>
                <w:rFonts w:ascii="Arial" w:hAnsi="Arial" w:cs="Arial"/>
                <w:b/>
                <w:bCs/>
                <w:color w:val="FFFFFF"/>
                <w:sz w:val="20"/>
                <w:szCs w:val="20"/>
                <w:lang w:val="cy-GB"/>
              </w:rPr>
            </w:pPr>
          </w:p>
          <w:p w14:paraId="36F578DB" w14:textId="77777777" w:rsidR="009A6DAA" w:rsidRPr="009A6DAA" w:rsidRDefault="009A6DAA" w:rsidP="002C34FD">
            <w:pPr>
              <w:jc w:val="center"/>
              <w:rPr>
                <w:rFonts w:ascii="Arial" w:hAnsi="Arial" w:cs="Arial"/>
                <w:b/>
                <w:bCs/>
                <w:color w:val="FFFFFF"/>
                <w:sz w:val="20"/>
                <w:szCs w:val="20"/>
                <w:lang w:val="cy-GB"/>
              </w:rPr>
            </w:pPr>
            <w:r w:rsidRPr="009A6DAA">
              <w:rPr>
                <w:rFonts w:ascii="Arial" w:hAnsi="Arial" w:cs="Arial"/>
                <w:b/>
                <w:bCs/>
                <w:color w:val="FFFFFF"/>
                <w:sz w:val="20"/>
                <w:szCs w:val="20"/>
                <w:lang w:val="cy-GB"/>
              </w:rPr>
              <w:t>CAIS AM GYMERADWYAETH MOESEGOL – Lefel BA</w:t>
            </w:r>
          </w:p>
          <w:p w14:paraId="022A30BF" w14:textId="77777777" w:rsidR="009A6DAA" w:rsidRPr="009A6DAA" w:rsidRDefault="009A6DAA" w:rsidP="002C34FD">
            <w:pPr>
              <w:jc w:val="center"/>
              <w:rPr>
                <w:rFonts w:ascii="Arial" w:hAnsi="Arial" w:cs="Arial"/>
                <w:sz w:val="20"/>
                <w:szCs w:val="20"/>
              </w:rPr>
            </w:pPr>
          </w:p>
        </w:tc>
      </w:tr>
      <w:tr w:rsidR="009A6DAA" w:rsidRPr="009A6DAA" w14:paraId="0580511C" w14:textId="77777777" w:rsidTr="002C34FD">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14:paraId="4162C730" w14:textId="77777777" w:rsidR="009A6DAA" w:rsidRPr="009A6DAA" w:rsidRDefault="009A6DAA" w:rsidP="002C34FD">
            <w:pPr>
              <w:tabs>
                <w:tab w:val="left" w:pos="7920"/>
              </w:tabs>
              <w:rPr>
                <w:rFonts w:ascii="Arial" w:hAnsi="Arial" w:cs="Arial"/>
                <w:sz w:val="20"/>
                <w:szCs w:val="20"/>
                <w:lang w:val="cy-GB"/>
              </w:rPr>
            </w:pPr>
          </w:p>
        </w:tc>
      </w:tr>
      <w:tr w:rsidR="009A6DAA" w:rsidRPr="009A6DAA" w14:paraId="0BD74348" w14:textId="77777777" w:rsidTr="002C34FD">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14:paraId="26B45C64" w14:textId="77777777" w:rsidR="009A6DAA" w:rsidRPr="009A6DAA" w:rsidRDefault="009A6DAA" w:rsidP="002C34FD">
            <w:pPr>
              <w:jc w:val="both"/>
              <w:rPr>
                <w:rStyle w:val="hps"/>
                <w:rFonts w:ascii="Arial" w:hAnsi="Arial" w:cs="Arial"/>
                <w:color w:val="222222"/>
                <w:sz w:val="18"/>
                <w:szCs w:val="18"/>
                <w:lang w:val="cy-GB"/>
              </w:rPr>
            </w:pPr>
            <w:r w:rsidRPr="009A6DAA">
              <w:rPr>
                <w:rStyle w:val="hps"/>
                <w:rFonts w:ascii="Arial" w:hAnsi="Arial" w:cs="Arial"/>
                <w:color w:val="222222"/>
                <w:sz w:val="18"/>
                <w:szCs w:val="18"/>
                <w:lang w:val="cy-GB"/>
              </w:rPr>
              <w:t>Mae'r ffurflen hon i'w chwblhau gan bob BA myfyrwyr. Rhaid i bob ffurflen gael ei ystyried gan diwtor y modiwl.</w:t>
            </w:r>
          </w:p>
          <w:p w14:paraId="70492B29" w14:textId="77777777" w:rsidR="009A6DAA" w:rsidRPr="009A6DAA" w:rsidRDefault="009A6DAA" w:rsidP="002C34FD">
            <w:pPr>
              <w:jc w:val="both"/>
              <w:rPr>
                <w:rFonts w:ascii="Arial" w:hAnsi="Arial" w:cs="Arial"/>
                <w:sz w:val="18"/>
                <w:szCs w:val="18"/>
              </w:rPr>
            </w:pPr>
            <w:r w:rsidRPr="009A6DAA">
              <w:rPr>
                <w:rStyle w:val="hps"/>
                <w:rFonts w:ascii="Arial" w:hAnsi="Arial" w:cs="Arial"/>
                <w:color w:val="222222"/>
                <w:sz w:val="18"/>
                <w:szCs w:val="18"/>
                <w:lang w:val="cy-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14:paraId="4209C4FF" w14:textId="5DD17E90" w:rsidR="009A6DAA" w:rsidRPr="009A6DAA" w:rsidRDefault="009A6DAA" w:rsidP="002C34FD">
            <w:pPr>
              <w:jc w:val="both"/>
              <w:rPr>
                <w:rFonts w:ascii="Arial" w:hAnsi="Arial" w:cs="Arial"/>
                <w:b/>
                <w:sz w:val="20"/>
                <w:szCs w:val="20"/>
              </w:rPr>
            </w:pPr>
            <w:r w:rsidRPr="009A6DAA">
              <w:rPr>
                <w:rFonts w:ascii="Arial" w:hAnsi="Arial" w:cs="Arial"/>
                <w:sz w:val="18"/>
                <w:szCs w:val="18"/>
              </w:rPr>
              <w:t>This form is to be completed by all BA students conducting research, projects or productions. This form should be completed by the student. All forms must be considered by the Module tutor. A copy of the form must be kept centrally and on the student file.</w:t>
            </w:r>
          </w:p>
        </w:tc>
      </w:tr>
      <w:tr w:rsidR="009A6DAA" w:rsidRPr="009A6DAA" w14:paraId="5591D5B0" w14:textId="77777777" w:rsidTr="002C34FD">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14:paraId="5C3CD00F" w14:textId="77777777" w:rsidR="009A6DAA" w:rsidRPr="009A6DAA" w:rsidRDefault="009A6DAA" w:rsidP="002C34FD">
            <w:pPr>
              <w:rPr>
                <w:rFonts w:ascii="Arial" w:hAnsi="Arial" w:cs="Arial"/>
                <w:sz w:val="20"/>
                <w:szCs w:val="20"/>
              </w:rPr>
            </w:pPr>
          </w:p>
          <w:p w14:paraId="2406C46A" w14:textId="5FDF9A9C" w:rsidR="009A6DAA" w:rsidRPr="009A6DAA" w:rsidRDefault="009A6DAA" w:rsidP="002C34FD">
            <w:pPr>
              <w:rPr>
                <w:rFonts w:ascii="Arial" w:hAnsi="Arial" w:cs="Arial"/>
                <w:b/>
                <w:color w:val="E36C0A"/>
                <w:sz w:val="20"/>
                <w:szCs w:val="20"/>
              </w:rPr>
            </w:pPr>
            <w:r w:rsidRPr="009A6DAA">
              <w:rPr>
                <w:rFonts w:ascii="Arial" w:hAnsi="Arial" w:cs="Arial"/>
                <w:b/>
                <w:color w:val="E36C0A"/>
                <w:sz w:val="20"/>
                <w:szCs w:val="20"/>
              </w:rPr>
              <w:t>ADRAN 1 – MANYLION MYFYRIWR</w:t>
            </w:r>
            <w:r w:rsidRPr="009A6DAA">
              <w:rPr>
                <w:rFonts w:ascii="Arial" w:hAnsi="Arial" w:cs="Arial"/>
                <w:b/>
                <w:color w:val="E36C0A"/>
                <w:sz w:val="20"/>
                <w:szCs w:val="20"/>
              </w:rPr>
              <w:tab/>
            </w:r>
            <w:r w:rsidRPr="009A6DAA">
              <w:rPr>
                <w:rFonts w:ascii="Arial" w:hAnsi="Arial" w:cs="Arial"/>
                <w:b/>
                <w:color w:val="E36C0A"/>
                <w:sz w:val="20"/>
                <w:szCs w:val="20"/>
              </w:rPr>
              <w:tab/>
              <w:t xml:space="preserve">     </w:t>
            </w:r>
          </w:p>
        </w:tc>
        <w:tc>
          <w:tcPr>
            <w:tcW w:w="5341" w:type="dxa"/>
            <w:gridSpan w:val="4"/>
            <w:tcBorders>
              <w:top w:val="single" w:sz="4" w:space="0" w:color="E36C0A"/>
              <w:left w:val="nil"/>
              <w:bottom w:val="nil"/>
              <w:right w:val="nil"/>
            </w:tcBorders>
            <w:shd w:val="clear" w:color="auto" w:fill="auto"/>
          </w:tcPr>
          <w:p w14:paraId="32A9DEBD" w14:textId="2F5B8E90" w:rsidR="009A6DAA" w:rsidRPr="009A6DAA" w:rsidRDefault="009A6DAA" w:rsidP="002C34FD">
            <w:pPr>
              <w:rPr>
                <w:rFonts w:ascii="Arial" w:hAnsi="Arial" w:cs="Arial"/>
                <w:b/>
                <w:color w:val="E36C0A"/>
                <w:sz w:val="20"/>
                <w:szCs w:val="20"/>
              </w:rPr>
            </w:pPr>
          </w:p>
          <w:p w14:paraId="39D2D665" w14:textId="203B48B0" w:rsidR="009A6DAA" w:rsidRPr="009A6DAA" w:rsidRDefault="009A6DAA" w:rsidP="002C34FD">
            <w:pPr>
              <w:rPr>
                <w:rFonts w:ascii="Arial" w:hAnsi="Arial" w:cs="Arial"/>
                <w:b/>
                <w:color w:val="E36C0A"/>
                <w:sz w:val="20"/>
                <w:szCs w:val="20"/>
              </w:rPr>
            </w:pPr>
            <w:r w:rsidRPr="009A6DAA">
              <w:rPr>
                <w:rFonts w:ascii="Arial" w:hAnsi="Arial" w:cs="Arial"/>
                <w:noProof/>
                <w:sz w:val="20"/>
                <w:szCs w:val="20"/>
              </w:rPr>
              <mc:AlternateContent>
                <mc:Choice Requires="wps">
                  <w:drawing>
                    <wp:anchor distT="0" distB="0" distL="114300" distR="114300" simplePos="0" relativeHeight="251660288" behindDoc="0" locked="0" layoutInCell="1" allowOverlap="1" wp14:anchorId="466FCC13" wp14:editId="63880CB9">
                      <wp:simplePos x="0" y="0"/>
                      <wp:positionH relativeFrom="column">
                        <wp:posOffset>-3607790</wp:posOffset>
                      </wp:positionH>
                      <wp:positionV relativeFrom="paragraph">
                        <wp:posOffset>336702</wp:posOffset>
                      </wp:positionV>
                      <wp:extent cx="6590665" cy="12065"/>
                      <wp:effectExtent l="38100" t="38100" r="76835" b="83185"/>
                      <wp:wrapNone/>
                      <wp:docPr id="23" name="Straight Connector 2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08A0020" id="Straight Connector 23"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84.1pt,26.5pt" to="234.85pt,2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" strokecolor="#4f81bd" strokeweight="2pt">
                      <v:shadow on="t" color="black" opacity="24903f" origin=",.5" offset="0,.55556mm"/>
                      <o:lock v:ext="edit" shapetype="f"/>
                    </v:line>
                  </w:pict>
                </mc:Fallback>
              </mc:AlternateContent>
            </w:r>
            <w:r w:rsidRPr="009A6DAA">
              <w:rPr>
                <w:rFonts w:ascii="Arial" w:hAnsi="Arial" w:cs="Arial"/>
                <w:b/>
                <w:color w:val="E36C0A"/>
                <w:sz w:val="20"/>
                <w:szCs w:val="20"/>
              </w:rPr>
              <w:t xml:space="preserve">SECTION </w:t>
            </w:r>
            <w:proofErr w:type="gramStart"/>
            <w:r w:rsidRPr="009A6DAA">
              <w:rPr>
                <w:rFonts w:ascii="Arial" w:hAnsi="Arial" w:cs="Arial"/>
                <w:b/>
                <w:color w:val="E36C0A"/>
                <w:sz w:val="20"/>
                <w:szCs w:val="20"/>
              </w:rPr>
              <w:t>1  -</w:t>
            </w:r>
            <w:proofErr w:type="gramEnd"/>
            <w:r w:rsidRPr="009A6DAA">
              <w:rPr>
                <w:rFonts w:ascii="Arial" w:hAnsi="Arial" w:cs="Arial"/>
                <w:b/>
                <w:color w:val="E36C0A"/>
                <w:sz w:val="20"/>
                <w:szCs w:val="20"/>
              </w:rPr>
              <w:t xml:space="preserve">  STUDENT DETAILS</w:t>
            </w:r>
          </w:p>
          <w:p w14:paraId="6877C372" w14:textId="77777777" w:rsidR="009A6DAA" w:rsidRPr="009A6DAA" w:rsidRDefault="009A6DAA" w:rsidP="002C34FD">
            <w:pPr>
              <w:rPr>
                <w:rFonts w:ascii="Arial" w:hAnsi="Arial" w:cs="Arial"/>
                <w:sz w:val="20"/>
                <w:szCs w:val="20"/>
              </w:rPr>
            </w:pPr>
          </w:p>
        </w:tc>
      </w:tr>
      <w:tr w:rsidR="009A6DAA" w:rsidRPr="009A6DAA" w14:paraId="79289EC6" w14:textId="77777777" w:rsidTr="002C34FD">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56BFA2A5" w14:textId="77777777" w:rsidR="009A6DAA" w:rsidRPr="009A6DAA" w:rsidRDefault="009A6DAA" w:rsidP="002C34FD">
            <w:pPr>
              <w:rPr>
                <w:rFonts w:ascii="Arial" w:hAnsi="Arial" w:cs="Arial"/>
                <w:sz w:val="20"/>
                <w:szCs w:val="20"/>
              </w:rPr>
            </w:pPr>
            <w:r w:rsidRPr="009A6DAA">
              <w:rPr>
                <w:rFonts w:ascii="Arial" w:hAnsi="Arial" w:cs="Arial"/>
                <w:sz w:val="20"/>
                <w:szCs w:val="20"/>
              </w:rPr>
              <w:t xml:space="preserve">Enw </w:t>
            </w:r>
            <w:proofErr w:type="spellStart"/>
            <w:r w:rsidRPr="009A6DAA">
              <w:rPr>
                <w:rFonts w:ascii="Arial" w:hAnsi="Arial" w:cs="Arial"/>
                <w:sz w:val="20"/>
                <w:szCs w:val="20"/>
              </w:rPr>
              <w:t>Llawn</w:t>
            </w:r>
            <w:proofErr w:type="spellEnd"/>
          </w:p>
          <w:p w14:paraId="10CF6864" w14:textId="77777777" w:rsidR="009A6DAA" w:rsidRPr="009A6DAA" w:rsidRDefault="009A6DAA" w:rsidP="002C34FD">
            <w:pPr>
              <w:rPr>
                <w:rFonts w:ascii="Arial" w:hAnsi="Arial" w:cs="Arial"/>
                <w:sz w:val="20"/>
                <w:szCs w:val="20"/>
              </w:rPr>
            </w:pPr>
            <w:r w:rsidRPr="009A6DAA">
              <w:rPr>
                <w:rFonts w:ascii="Arial" w:hAnsi="Arial" w:cs="Arial"/>
                <w:sz w:val="20"/>
                <w:szCs w:val="20"/>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14:paraId="7FE46CA3" w14:textId="77777777" w:rsidR="009A6DAA" w:rsidRPr="009A6DAA" w:rsidRDefault="009A6DAA" w:rsidP="002C34FD">
            <w:pPr>
              <w:rPr>
                <w:rFonts w:ascii="Arial" w:hAnsi="Arial" w:cs="Arial"/>
                <w:sz w:val="20"/>
                <w:szCs w:val="20"/>
              </w:rPr>
            </w:pPr>
            <w:r w:rsidRPr="009A6DAA">
              <w:rPr>
                <w:rFonts w:ascii="Arial" w:hAnsi="Arial" w:cs="Arial"/>
                <w:sz w:val="20"/>
                <w:szCs w:val="20"/>
              </w:rPr>
              <w:t>Carrianne Ralph</w:t>
            </w:r>
          </w:p>
        </w:tc>
      </w:tr>
      <w:tr w:rsidR="009A6DAA" w:rsidRPr="009A6DAA" w14:paraId="4E9EB45B" w14:textId="77777777" w:rsidTr="002C34FD">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14:paraId="266011FC" w14:textId="77777777" w:rsidR="009A6DAA" w:rsidRPr="009A6DAA" w:rsidRDefault="009A6DAA" w:rsidP="002C34FD">
            <w:pPr>
              <w:rPr>
                <w:rFonts w:ascii="Arial" w:hAnsi="Arial" w:cs="Arial"/>
                <w:sz w:val="20"/>
                <w:szCs w:val="20"/>
              </w:rPr>
            </w:pPr>
          </w:p>
        </w:tc>
      </w:tr>
      <w:tr w:rsidR="009A6DAA" w:rsidRPr="009A6DAA" w14:paraId="0D5F8E82" w14:textId="77777777" w:rsidTr="002C34FD">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979EFA9" w14:textId="77777777" w:rsidR="009A6DAA" w:rsidRPr="009A6DAA" w:rsidRDefault="009A6DAA" w:rsidP="002C34FD">
            <w:pPr>
              <w:rPr>
                <w:rFonts w:ascii="Arial" w:hAnsi="Arial" w:cs="Arial"/>
                <w:sz w:val="20"/>
                <w:szCs w:val="20"/>
              </w:rPr>
            </w:pPr>
            <w:r w:rsidRPr="009A6DAA">
              <w:rPr>
                <w:rFonts w:ascii="Arial" w:hAnsi="Arial" w:cs="Arial"/>
                <w:sz w:val="20"/>
                <w:szCs w:val="20"/>
              </w:rPr>
              <w:t>Ysgol/</w:t>
            </w:r>
            <w:proofErr w:type="spellStart"/>
            <w:r w:rsidRPr="009A6DAA">
              <w:rPr>
                <w:rFonts w:ascii="Arial" w:hAnsi="Arial" w:cs="Arial"/>
                <w:sz w:val="20"/>
                <w:szCs w:val="20"/>
              </w:rPr>
              <w:t>Cyfadran</w:t>
            </w:r>
            <w:proofErr w:type="spellEnd"/>
            <w:r w:rsidRPr="009A6DAA">
              <w:rPr>
                <w:rFonts w:ascii="Arial" w:hAnsi="Arial" w:cs="Arial"/>
                <w:sz w:val="20"/>
                <w:szCs w:val="20"/>
              </w:rPr>
              <w:t xml:space="preserve">/ </w:t>
            </w:r>
          </w:p>
          <w:p w14:paraId="15EBEFC1" w14:textId="77777777" w:rsidR="009A6DAA" w:rsidRPr="009A6DAA" w:rsidRDefault="009A6DAA" w:rsidP="002C34FD">
            <w:pPr>
              <w:rPr>
                <w:rFonts w:ascii="Arial" w:hAnsi="Arial" w:cs="Arial"/>
                <w:sz w:val="20"/>
                <w:szCs w:val="20"/>
              </w:rPr>
            </w:pPr>
            <w:r w:rsidRPr="009A6DAA">
              <w:rPr>
                <w:rFonts w:ascii="Arial" w:hAnsi="Arial" w:cs="Arial"/>
                <w:sz w:val="20"/>
                <w:szCs w:val="20"/>
              </w:rPr>
              <w:t>School/Faculty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17596BEC" w14:textId="77777777" w:rsidR="009A6DAA" w:rsidRPr="009A6DAA" w:rsidRDefault="009A6DAA" w:rsidP="002C34FD">
            <w:pPr>
              <w:rPr>
                <w:rFonts w:ascii="Arial" w:hAnsi="Arial" w:cs="Arial"/>
                <w:sz w:val="20"/>
                <w:szCs w:val="20"/>
              </w:rPr>
            </w:pPr>
            <w:r w:rsidRPr="009A6DAA">
              <w:rPr>
                <w:rFonts w:ascii="Arial" w:hAnsi="Arial" w:cs="Arial"/>
                <w:sz w:val="20"/>
                <w:szCs w:val="20"/>
              </w:rPr>
              <w:t>UWTSD Lampeter</w:t>
            </w:r>
          </w:p>
        </w:tc>
        <w:tc>
          <w:tcPr>
            <w:tcW w:w="1929" w:type="dxa"/>
            <w:tcBorders>
              <w:top w:val="nil"/>
              <w:left w:val="single" w:sz="12" w:space="0" w:color="E36C0A"/>
              <w:bottom w:val="nil"/>
            </w:tcBorders>
            <w:shd w:val="clear" w:color="auto" w:fill="auto"/>
          </w:tcPr>
          <w:p w14:paraId="5C8E0809" w14:textId="77777777" w:rsidR="009A6DAA" w:rsidRPr="009A6DAA" w:rsidRDefault="009A6DAA" w:rsidP="002C34FD">
            <w:pPr>
              <w:rPr>
                <w:rFonts w:ascii="Arial" w:hAnsi="Arial" w:cs="Arial"/>
                <w:sz w:val="20"/>
                <w:szCs w:val="20"/>
              </w:rPr>
            </w:pPr>
            <w:proofErr w:type="spellStart"/>
            <w:r w:rsidRPr="009A6DAA">
              <w:rPr>
                <w:rFonts w:ascii="Arial" w:hAnsi="Arial" w:cs="Arial"/>
                <w:sz w:val="20"/>
                <w:szCs w:val="20"/>
              </w:rPr>
              <w:t>Rhif</w:t>
            </w:r>
            <w:proofErr w:type="spellEnd"/>
            <w:r w:rsidRPr="009A6DAA">
              <w:rPr>
                <w:rFonts w:ascii="Arial" w:hAnsi="Arial" w:cs="Arial"/>
                <w:sz w:val="20"/>
                <w:szCs w:val="20"/>
              </w:rPr>
              <w:t xml:space="preserve"> </w:t>
            </w:r>
            <w:proofErr w:type="spellStart"/>
            <w:r w:rsidRPr="009A6DAA">
              <w:rPr>
                <w:rFonts w:ascii="Arial" w:hAnsi="Arial" w:cs="Arial"/>
                <w:sz w:val="20"/>
                <w:szCs w:val="20"/>
              </w:rPr>
              <w:t>Myfyriwr</w:t>
            </w:r>
            <w:proofErr w:type="spellEnd"/>
            <w:r w:rsidRPr="009A6DAA">
              <w:rPr>
                <w:rFonts w:ascii="Arial" w:hAnsi="Arial" w:cs="Arial"/>
                <w:sz w:val="20"/>
                <w:szCs w:val="20"/>
              </w:rPr>
              <w:t xml:space="preserve">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4FD7302A" w14:textId="77777777" w:rsidR="009A6DAA" w:rsidRPr="009A6DAA" w:rsidRDefault="009A6DAA" w:rsidP="002C34FD">
            <w:pPr>
              <w:rPr>
                <w:rFonts w:ascii="Arial" w:hAnsi="Arial" w:cs="Arial"/>
                <w:sz w:val="20"/>
                <w:szCs w:val="20"/>
              </w:rPr>
            </w:pPr>
            <w:r w:rsidRPr="009A6DAA">
              <w:rPr>
                <w:rFonts w:ascii="Arial" w:hAnsi="Arial" w:cs="Arial"/>
                <w:sz w:val="20"/>
                <w:szCs w:val="20"/>
              </w:rPr>
              <w:t>1701103</w:t>
            </w:r>
          </w:p>
        </w:tc>
      </w:tr>
      <w:tr w:rsidR="009A6DAA" w:rsidRPr="009A6DAA" w14:paraId="3966AC20" w14:textId="77777777" w:rsidTr="002C34FD">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14:paraId="25EABD23" w14:textId="77777777" w:rsidR="009A6DAA" w:rsidRPr="009A6DAA" w:rsidRDefault="009A6DAA" w:rsidP="002C34FD">
            <w:pPr>
              <w:rPr>
                <w:rFonts w:ascii="Arial" w:hAnsi="Arial" w:cs="Arial"/>
                <w:sz w:val="20"/>
                <w:szCs w:val="20"/>
              </w:rPr>
            </w:pPr>
          </w:p>
        </w:tc>
      </w:tr>
      <w:tr w:rsidR="009A6DAA" w:rsidRPr="009A6DAA" w14:paraId="6E95B00B" w14:textId="77777777" w:rsidTr="002C34FD">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2E61B3F" w14:textId="77777777" w:rsidR="009A6DAA" w:rsidRPr="009A6DAA" w:rsidRDefault="009A6DAA" w:rsidP="002C34FD">
            <w:pPr>
              <w:rPr>
                <w:rFonts w:ascii="Arial" w:hAnsi="Arial" w:cs="Arial"/>
                <w:sz w:val="20"/>
                <w:szCs w:val="20"/>
              </w:rPr>
            </w:pPr>
            <w:proofErr w:type="spellStart"/>
            <w:r w:rsidRPr="009A6DAA">
              <w:rPr>
                <w:rFonts w:ascii="Arial" w:hAnsi="Arial" w:cs="Arial"/>
                <w:sz w:val="20"/>
                <w:szCs w:val="20"/>
              </w:rPr>
              <w:t>Cydlynydd</w:t>
            </w:r>
            <w:proofErr w:type="spellEnd"/>
            <w:r w:rsidRPr="009A6DAA">
              <w:rPr>
                <w:rFonts w:ascii="Arial" w:hAnsi="Arial" w:cs="Arial"/>
                <w:sz w:val="20"/>
                <w:szCs w:val="20"/>
              </w:rPr>
              <w:t xml:space="preserve"> </w:t>
            </w:r>
            <w:proofErr w:type="spellStart"/>
            <w:r w:rsidRPr="009A6DAA">
              <w:rPr>
                <w:rFonts w:ascii="Arial" w:hAnsi="Arial" w:cs="Arial"/>
                <w:sz w:val="20"/>
                <w:szCs w:val="20"/>
              </w:rPr>
              <w:t>prosiect</w:t>
            </w:r>
            <w:proofErr w:type="spellEnd"/>
            <w:r w:rsidRPr="009A6DAA">
              <w:rPr>
                <w:rFonts w:ascii="Arial" w:hAnsi="Arial" w:cs="Arial"/>
                <w:sz w:val="20"/>
                <w:szCs w:val="20"/>
              </w:rPr>
              <w:t xml:space="preserve"> / </w:t>
            </w:r>
            <w:proofErr w:type="spellStart"/>
            <w:r w:rsidRPr="009A6DAA">
              <w:rPr>
                <w:rFonts w:ascii="Arial" w:hAnsi="Arial" w:cs="Arial"/>
                <w:sz w:val="20"/>
                <w:szCs w:val="20"/>
              </w:rPr>
              <w:t>Tiwtor</w:t>
            </w:r>
            <w:proofErr w:type="spellEnd"/>
            <w:r w:rsidRPr="009A6DAA">
              <w:rPr>
                <w:rFonts w:ascii="Arial" w:hAnsi="Arial" w:cs="Arial"/>
                <w:sz w:val="20"/>
                <w:szCs w:val="20"/>
              </w:rPr>
              <w:t xml:space="preserve"> </w:t>
            </w:r>
          </w:p>
          <w:p w14:paraId="40B00EA3" w14:textId="77777777" w:rsidR="009A6DAA" w:rsidRPr="009A6DAA" w:rsidRDefault="009A6DAA" w:rsidP="002C34FD">
            <w:pPr>
              <w:rPr>
                <w:rFonts w:ascii="Arial" w:hAnsi="Arial" w:cs="Arial"/>
                <w:sz w:val="20"/>
                <w:szCs w:val="20"/>
              </w:rPr>
            </w:pPr>
            <w:r w:rsidRPr="009A6DAA">
              <w:rPr>
                <w:rFonts w:ascii="Arial" w:hAnsi="Arial" w:cs="Arial"/>
                <w:sz w:val="20"/>
                <w:szCs w:val="20"/>
              </w:rPr>
              <w:t>Module Tutor/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3D2E5962" w14:textId="77777777" w:rsidR="009A6DAA" w:rsidRPr="009A6DAA" w:rsidRDefault="009A6DAA" w:rsidP="002C34FD">
            <w:pPr>
              <w:rPr>
                <w:rFonts w:ascii="Arial" w:hAnsi="Arial" w:cs="Arial"/>
                <w:sz w:val="20"/>
                <w:szCs w:val="20"/>
              </w:rPr>
            </w:pPr>
            <w:r w:rsidRPr="009A6DAA">
              <w:rPr>
                <w:rFonts w:ascii="Arial" w:hAnsi="Arial" w:cs="Arial"/>
                <w:sz w:val="20"/>
                <w:szCs w:val="20"/>
              </w:rPr>
              <w:t>Luci Attala</w:t>
            </w:r>
          </w:p>
        </w:tc>
        <w:tc>
          <w:tcPr>
            <w:tcW w:w="1929" w:type="dxa"/>
            <w:tcBorders>
              <w:top w:val="nil"/>
              <w:left w:val="single" w:sz="12" w:space="0" w:color="E36C0A"/>
              <w:bottom w:val="nil"/>
            </w:tcBorders>
            <w:shd w:val="clear" w:color="auto" w:fill="auto"/>
          </w:tcPr>
          <w:p w14:paraId="3627DA18" w14:textId="77777777" w:rsidR="009A6DAA" w:rsidRPr="009A6DAA" w:rsidRDefault="009A6DAA" w:rsidP="002C34FD">
            <w:pPr>
              <w:rPr>
                <w:rFonts w:ascii="Arial" w:hAnsi="Arial" w:cs="Arial"/>
                <w:sz w:val="20"/>
                <w:szCs w:val="20"/>
              </w:rPr>
            </w:pPr>
            <w:proofErr w:type="spellStart"/>
            <w:r w:rsidRPr="009A6DAA">
              <w:rPr>
                <w:rFonts w:ascii="Arial" w:hAnsi="Arial" w:cs="Arial"/>
                <w:sz w:val="20"/>
                <w:szCs w:val="20"/>
              </w:rPr>
              <w:t>Enw'r</w:t>
            </w:r>
            <w:proofErr w:type="spellEnd"/>
            <w:r w:rsidRPr="009A6DAA">
              <w:rPr>
                <w:rFonts w:ascii="Arial" w:hAnsi="Arial" w:cs="Arial"/>
                <w:sz w:val="20"/>
                <w:szCs w:val="20"/>
              </w:rPr>
              <w:t xml:space="preserve"> </w:t>
            </w:r>
            <w:proofErr w:type="spellStart"/>
            <w:r w:rsidRPr="009A6DAA">
              <w:rPr>
                <w:rFonts w:ascii="Arial" w:hAnsi="Arial" w:cs="Arial"/>
                <w:sz w:val="20"/>
                <w:szCs w:val="20"/>
              </w:rPr>
              <w:t>Gradd</w:t>
            </w:r>
            <w:proofErr w:type="spellEnd"/>
          </w:p>
          <w:p w14:paraId="31E6AE3A" w14:textId="77777777" w:rsidR="009A6DAA" w:rsidRPr="009A6DAA" w:rsidRDefault="009A6DAA" w:rsidP="002C34FD">
            <w:pPr>
              <w:rPr>
                <w:rFonts w:ascii="Arial" w:hAnsi="Arial" w:cs="Arial"/>
                <w:sz w:val="20"/>
                <w:szCs w:val="20"/>
              </w:rPr>
            </w:pPr>
            <w:r w:rsidRPr="009A6DAA">
              <w:rPr>
                <w:rFonts w:ascii="Arial" w:hAnsi="Arial" w:cs="Arial"/>
                <w:sz w:val="20"/>
                <w:szCs w:val="20"/>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79B6A2EF" w14:textId="77777777" w:rsidR="009A6DAA" w:rsidRPr="009A6DAA" w:rsidRDefault="009A6DAA" w:rsidP="002C34FD">
            <w:pPr>
              <w:rPr>
                <w:rFonts w:ascii="Arial" w:hAnsi="Arial" w:cs="Arial"/>
                <w:sz w:val="20"/>
                <w:szCs w:val="20"/>
              </w:rPr>
            </w:pPr>
            <w:r w:rsidRPr="009A6DAA">
              <w:rPr>
                <w:rFonts w:ascii="Arial" w:hAnsi="Arial" w:cs="Arial"/>
                <w:sz w:val="20"/>
                <w:szCs w:val="20"/>
              </w:rPr>
              <w:t>Anthropology with international development</w:t>
            </w:r>
          </w:p>
        </w:tc>
      </w:tr>
      <w:tr w:rsidR="009A6DAA" w:rsidRPr="009A6DAA" w14:paraId="1EDE5A33" w14:textId="77777777" w:rsidTr="002C34FD">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14:paraId="7F8F94B2" w14:textId="77777777" w:rsidR="009A6DAA" w:rsidRPr="009A6DAA" w:rsidRDefault="009A6DAA" w:rsidP="002C34FD">
            <w:pPr>
              <w:rPr>
                <w:rFonts w:ascii="Arial" w:hAnsi="Arial" w:cs="Arial"/>
                <w:iCs/>
                <w:sz w:val="20"/>
                <w:szCs w:val="20"/>
                <w:lang w:val="cy-GB"/>
              </w:rPr>
            </w:pPr>
          </w:p>
          <w:p w14:paraId="424876DC" w14:textId="77777777" w:rsidR="009A6DAA" w:rsidRPr="009A6DAA" w:rsidRDefault="009A6DAA" w:rsidP="002C34FD">
            <w:pPr>
              <w:rPr>
                <w:rFonts w:ascii="Arial" w:hAnsi="Arial" w:cs="Arial"/>
                <w:sz w:val="20"/>
                <w:szCs w:val="20"/>
              </w:rPr>
            </w:pPr>
            <w:r w:rsidRPr="009A6DAA">
              <w:rPr>
                <w:rFonts w:ascii="Arial" w:hAnsi="Arial" w:cs="Arial"/>
                <w:iCs/>
                <w:sz w:val="20"/>
                <w:szCs w:val="20"/>
                <w:lang w:val="cy-GB"/>
              </w:rPr>
              <w:t>Teitl dangosol yr Traethawd Hir:</w:t>
            </w:r>
          </w:p>
        </w:tc>
        <w:tc>
          <w:tcPr>
            <w:tcW w:w="5174" w:type="dxa"/>
            <w:gridSpan w:val="2"/>
            <w:tcBorders>
              <w:top w:val="nil"/>
              <w:left w:val="nil"/>
              <w:bottom w:val="single" w:sz="4" w:space="0" w:color="E36C0A"/>
              <w:right w:val="nil"/>
            </w:tcBorders>
            <w:shd w:val="clear" w:color="auto" w:fill="auto"/>
          </w:tcPr>
          <w:p w14:paraId="7104BC0C" w14:textId="77777777" w:rsidR="009A6DAA" w:rsidRPr="009A6DAA" w:rsidRDefault="009A6DAA" w:rsidP="002C34FD">
            <w:pPr>
              <w:rPr>
                <w:rFonts w:ascii="Arial" w:hAnsi="Arial" w:cs="Arial"/>
                <w:sz w:val="20"/>
                <w:szCs w:val="20"/>
              </w:rPr>
            </w:pPr>
          </w:p>
          <w:p w14:paraId="5DAF084D" w14:textId="77777777" w:rsidR="009A6DAA" w:rsidRPr="009A6DAA" w:rsidRDefault="009A6DAA" w:rsidP="002C34FD">
            <w:pPr>
              <w:rPr>
                <w:rFonts w:ascii="Arial" w:hAnsi="Arial" w:cs="Arial"/>
                <w:sz w:val="20"/>
                <w:szCs w:val="20"/>
              </w:rPr>
            </w:pPr>
            <w:r w:rsidRPr="009A6DAA">
              <w:rPr>
                <w:rFonts w:ascii="Arial" w:hAnsi="Arial" w:cs="Arial"/>
                <w:sz w:val="20"/>
                <w:szCs w:val="20"/>
              </w:rPr>
              <w:t>Indicative Title of Dissertation:</w:t>
            </w:r>
          </w:p>
        </w:tc>
      </w:tr>
      <w:tr w:rsidR="009A6DAA" w:rsidRPr="009A6DAA" w14:paraId="516B5D98" w14:textId="77777777" w:rsidTr="002C34FD">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14:paraId="53372367" w14:textId="77777777" w:rsidR="009A6DAA" w:rsidRPr="009A6DAA" w:rsidRDefault="009A6DAA" w:rsidP="002C34FD">
            <w:pPr>
              <w:rPr>
                <w:rFonts w:ascii="Arial" w:hAnsi="Arial" w:cs="Arial"/>
                <w:sz w:val="20"/>
                <w:szCs w:val="20"/>
              </w:rPr>
            </w:pPr>
            <w:r w:rsidRPr="009A6DAA">
              <w:rPr>
                <w:rFonts w:ascii="Arial" w:hAnsi="Arial" w:cs="Arial"/>
                <w:sz w:val="20"/>
                <w:szCs w:val="20"/>
              </w:rPr>
              <w:lastRenderedPageBreak/>
              <w:t>Investigating the impact of water scarcity in Malta and Gozo.</w:t>
            </w:r>
          </w:p>
          <w:p w14:paraId="05560E33" w14:textId="77777777" w:rsidR="009A6DAA" w:rsidRPr="009A6DAA" w:rsidRDefault="009A6DAA" w:rsidP="002C34FD">
            <w:pPr>
              <w:rPr>
                <w:rFonts w:ascii="Arial" w:hAnsi="Arial" w:cs="Arial"/>
                <w:sz w:val="20"/>
                <w:szCs w:val="20"/>
              </w:rPr>
            </w:pPr>
          </w:p>
        </w:tc>
      </w:tr>
    </w:tbl>
    <w:p w14:paraId="1EF26A5C" w14:textId="67D9A90F" w:rsidR="009A6DAA" w:rsidRPr="009A6DAA" w:rsidRDefault="009A6DAA" w:rsidP="009A6DAA">
      <w:pPr>
        <w:rPr>
          <w:rFonts w:ascii="Arial" w:hAnsi="Arial" w:cs="Arial"/>
          <w:sz w:val="20"/>
          <w:szCs w:val="20"/>
        </w:rPr>
      </w:pPr>
      <w:r w:rsidRPr="009A6DAA">
        <w:rPr>
          <w:rFonts w:ascii="Arial" w:hAnsi="Arial" w:cs="Arial"/>
          <w:b/>
          <w:noProof/>
          <w:color w:val="E36C0A"/>
          <w:sz w:val="20"/>
          <w:szCs w:val="20"/>
        </w:rPr>
        <mc:AlternateContent>
          <mc:Choice Requires="wps">
            <w:drawing>
              <wp:anchor distT="0" distB="0" distL="114300" distR="114300" simplePos="0" relativeHeight="251661312" behindDoc="0" locked="0" layoutInCell="1" allowOverlap="1" wp14:anchorId="49F4CD8B" wp14:editId="790638E8">
                <wp:simplePos x="0" y="0"/>
                <wp:positionH relativeFrom="column">
                  <wp:posOffset>-397968</wp:posOffset>
                </wp:positionH>
                <wp:positionV relativeFrom="paragraph">
                  <wp:posOffset>157709</wp:posOffset>
                </wp:positionV>
                <wp:extent cx="6736080" cy="0"/>
                <wp:effectExtent l="38100" t="38100" r="64770" b="95250"/>
                <wp:wrapNone/>
                <wp:docPr id="22" name="Straight Connector 2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4D626BA1" id="Straight Connector 22"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1.35pt,12.4pt" to="499.05pt,1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" strokecolor="#4f81bd" strokeweight="2pt">
                <v:shadow on="t" color="black" opacity="24903f" origin=",.5" offset="0,.55556mm"/>
                <o:lock v:ext="edit" shapetype="f"/>
              </v:line>
            </w:pict>
          </mc:Fallback>
        </mc:AlternateContent>
      </w:r>
    </w:p>
    <w:tbl>
      <w:tblPr>
        <w:tblW w:w="94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79"/>
        <w:gridCol w:w="1320"/>
        <w:gridCol w:w="808"/>
        <w:gridCol w:w="482"/>
        <w:gridCol w:w="2610"/>
        <w:gridCol w:w="869"/>
        <w:gridCol w:w="746"/>
      </w:tblGrid>
      <w:tr w:rsidR="009A6DAA" w:rsidRPr="009A6DAA" w14:paraId="10763498" w14:textId="77777777" w:rsidTr="009A6DAA">
        <w:trPr>
          <w:trHeight w:val="1204"/>
        </w:trPr>
        <w:tc>
          <w:tcPr>
            <w:tcW w:w="4707" w:type="dxa"/>
            <w:gridSpan w:val="3"/>
            <w:tcBorders>
              <w:top w:val="nil"/>
              <w:left w:val="nil"/>
              <w:bottom w:val="single" w:sz="4" w:space="0" w:color="E36C0A"/>
              <w:right w:val="nil"/>
            </w:tcBorders>
            <w:shd w:val="clear" w:color="auto" w:fill="FDE9D9"/>
          </w:tcPr>
          <w:p w14:paraId="54E7129A" w14:textId="7520012A" w:rsidR="009A6DAA" w:rsidRPr="009A6DAA" w:rsidRDefault="009A6DAA" w:rsidP="002C34FD">
            <w:pPr>
              <w:rPr>
                <w:rFonts w:ascii="Arial" w:hAnsi="Arial" w:cs="Arial"/>
                <w:b/>
                <w:color w:val="E36C0A"/>
                <w:sz w:val="20"/>
                <w:szCs w:val="20"/>
                <w:u w:val="single"/>
                <w:lang w:val="cy-GB"/>
              </w:rPr>
            </w:pPr>
            <w:r w:rsidRPr="009A6DAA">
              <w:rPr>
                <w:rFonts w:ascii="Arial" w:hAnsi="Arial" w:cs="Arial"/>
                <w:b/>
                <w:color w:val="E36C0A"/>
                <w:sz w:val="20"/>
                <w:szCs w:val="20"/>
                <w:lang w:val="cy-GB"/>
              </w:rPr>
              <w:t>ADRAN 2 – MANYLION CYFRANOGWYR / CYNULLEIDFA</w:t>
            </w:r>
          </w:p>
        </w:tc>
        <w:tc>
          <w:tcPr>
            <w:tcW w:w="4707" w:type="dxa"/>
            <w:gridSpan w:val="4"/>
            <w:tcBorders>
              <w:top w:val="nil"/>
              <w:left w:val="nil"/>
              <w:bottom w:val="single" w:sz="4" w:space="0" w:color="E36C0A"/>
              <w:right w:val="nil"/>
            </w:tcBorders>
            <w:shd w:val="clear" w:color="auto" w:fill="FDE9D9"/>
          </w:tcPr>
          <w:p w14:paraId="3FC18D37" w14:textId="6C9A70EC" w:rsidR="009A6DAA" w:rsidRPr="009A6DAA" w:rsidRDefault="009A6DAA" w:rsidP="002C34FD">
            <w:pPr>
              <w:rPr>
                <w:rFonts w:ascii="Arial" w:hAnsi="Arial" w:cs="Arial"/>
                <w:b/>
                <w:color w:val="E36C0A"/>
                <w:sz w:val="20"/>
                <w:szCs w:val="20"/>
              </w:rPr>
            </w:pPr>
            <w:r w:rsidRPr="009A6DAA">
              <w:rPr>
                <w:rFonts w:ascii="Arial" w:hAnsi="Arial" w:cs="Arial"/>
                <w:b/>
                <w:color w:val="E36C0A"/>
                <w:sz w:val="20"/>
                <w:szCs w:val="20"/>
              </w:rPr>
              <w:t>SECTION 2 - PARTICIPANT / AUDIENCE DETAILS</w:t>
            </w:r>
          </w:p>
          <w:p w14:paraId="7F5346B3" w14:textId="1652FC37" w:rsidR="009A6DAA" w:rsidRPr="009A6DAA" w:rsidRDefault="009A6DAA" w:rsidP="002C34FD">
            <w:pPr>
              <w:rPr>
                <w:rFonts w:ascii="Arial" w:hAnsi="Arial" w:cs="Arial"/>
                <w:b/>
                <w:color w:val="E36C0A"/>
                <w:sz w:val="20"/>
                <w:szCs w:val="20"/>
              </w:rPr>
            </w:pPr>
          </w:p>
          <w:p w14:paraId="38CC4B6C" w14:textId="77777777" w:rsidR="009A6DAA" w:rsidRPr="009A6DAA" w:rsidRDefault="009A6DAA" w:rsidP="002C34FD">
            <w:pPr>
              <w:rPr>
                <w:rFonts w:ascii="Arial" w:hAnsi="Arial" w:cs="Arial"/>
                <w:b/>
                <w:color w:val="E36C0A"/>
                <w:sz w:val="20"/>
                <w:szCs w:val="20"/>
              </w:rPr>
            </w:pPr>
          </w:p>
        </w:tc>
      </w:tr>
      <w:tr w:rsidR="009A6DAA" w:rsidRPr="009A6DAA" w14:paraId="76BB70F1" w14:textId="77777777" w:rsidTr="009A6DAA">
        <w:trPr>
          <w:trHeight w:val="806"/>
        </w:trPr>
        <w:tc>
          <w:tcPr>
            <w:tcW w:w="3899" w:type="dxa"/>
            <w:gridSpan w:val="2"/>
            <w:tcBorders>
              <w:top w:val="single" w:sz="4" w:space="0" w:color="E36C0A"/>
              <w:left w:val="single" w:sz="4" w:space="0" w:color="E36C0A"/>
              <w:bottom w:val="single" w:sz="4" w:space="0" w:color="E36C0A"/>
              <w:right w:val="single" w:sz="4" w:space="0" w:color="E36C0A"/>
            </w:tcBorders>
            <w:shd w:val="clear" w:color="auto" w:fill="FDE9D9"/>
          </w:tcPr>
          <w:p w14:paraId="21CC7433" w14:textId="77777777" w:rsidR="009A6DAA" w:rsidRPr="009A6DAA" w:rsidRDefault="009A6DAA" w:rsidP="002C34FD">
            <w:pPr>
              <w:rPr>
                <w:rFonts w:ascii="Arial" w:hAnsi="Arial" w:cs="Arial"/>
                <w:b/>
                <w:sz w:val="20"/>
                <w:szCs w:val="20"/>
                <w:lang w:val="cy-GB"/>
              </w:rPr>
            </w:pPr>
            <w:r w:rsidRPr="009A6DAA">
              <w:rPr>
                <w:rFonts w:ascii="Arial" w:hAnsi="Arial" w:cs="Arial"/>
                <w:b/>
                <w:sz w:val="20"/>
                <w:szCs w:val="20"/>
                <w:lang w:val="cy-GB"/>
              </w:rPr>
              <w:t>Pwy yw’r cyfranogwyr arfaethedig?</w:t>
            </w:r>
          </w:p>
          <w:p w14:paraId="3B929F38" w14:textId="77777777" w:rsidR="009A6DAA" w:rsidRPr="009A6DAA" w:rsidRDefault="009A6DAA" w:rsidP="002C34FD">
            <w:pPr>
              <w:rPr>
                <w:rFonts w:ascii="Arial" w:hAnsi="Arial" w:cs="Arial"/>
                <w:b/>
                <w:sz w:val="20"/>
                <w:szCs w:val="20"/>
              </w:rPr>
            </w:pPr>
          </w:p>
        </w:tc>
        <w:tc>
          <w:tcPr>
            <w:tcW w:w="3900" w:type="dxa"/>
            <w:gridSpan w:val="3"/>
            <w:tcBorders>
              <w:top w:val="single" w:sz="4" w:space="0" w:color="E36C0A"/>
              <w:left w:val="single" w:sz="4" w:space="0" w:color="E36C0A"/>
              <w:bottom w:val="single" w:sz="4" w:space="0" w:color="E36C0A"/>
              <w:right w:val="single" w:sz="4" w:space="0" w:color="E36C0A"/>
            </w:tcBorders>
            <w:shd w:val="clear" w:color="auto" w:fill="FDE9D9"/>
          </w:tcPr>
          <w:p w14:paraId="02F30742" w14:textId="77777777" w:rsidR="009A6DAA" w:rsidRPr="009A6DAA" w:rsidRDefault="009A6DAA" w:rsidP="002C34FD">
            <w:pPr>
              <w:rPr>
                <w:rFonts w:ascii="Arial" w:hAnsi="Arial" w:cs="Arial"/>
                <w:b/>
                <w:sz w:val="20"/>
                <w:szCs w:val="20"/>
              </w:rPr>
            </w:pPr>
            <w:r w:rsidRPr="009A6DAA">
              <w:rPr>
                <w:rFonts w:ascii="Arial" w:hAnsi="Arial" w:cs="Arial"/>
                <w:b/>
                <w:sz w:val="20"/>
                <w:szCs w:val="20"/>
              </w:rPr>
              <w:t>Who are the intended participants?</w:t>
            </w:r>
          </w:p>
        </w:tc>
        <w:tc>
          <w:tcPr>
            <w:tcW w:w="869" w:type="dxa"/>
            <w:tcBorders>
              <w:top w:val="single" w:sz="4" w:space="0" w:color="E36C0A"/>
              <w:left w:val="single" w:sz="4" w:space="0" w:color="E36C0A"/>
              <w:bottom w:val="single" w:sz="4" w:space="0" w:color="E36C0A"/>
              <w:right w:val="single" w:sz="4" w:space="0" w:color="E36C0A"/>
            </w:tcBorders>
            <w:shd w:val="clear" w:color="auto" w:fill="FDE9D9"/>
          </w:tcPr>
          <w:p w14:paraId="406A0F45" w14:textId="77777777" w:rsidR="009A6DAA" w:rsidRPr="009A6DAA" w:rsidRDefault="009A6DAA" w:rsidP="002C34FD">
            <w:pPr>
              <w:rPr>
                <w:rFonts w:ascii="Arial" w:hAnsi="Arial" w:cs="Arial"/>
                <w:b/>
                <w:sz w:val="20"/>
                <w:szCs w:val="20"/>
              </w:rPr>
            </w:pPr>
            <w:proofErr w:type="spellStart"/>
            <w:r w:rsidRPr="009A6DAA">
              <w:rPr>
                <w:rFonts w:ascii="Arial" w:hAnsi="Arial" w:cs="Arial"/>
                <w:b/>
                <w:sz w:val="20"/>
                <w:szCs w:val="20"/>
              </w:rPr>
              <w:t>Ydw</w:t>
            </w:r>
            <w:proofErr w:type="spellEnd"/>
            <w:r w:rsidRPr="009A6DAA">
              <w:rPr>
                <w:rFonts w:ascii="Arial" w:hAnsi="Arial" w:cs="Arial"/>
                <w:b/>
                <w:sz w:val="20"/>
                <w:szCs w:val="20"/>
              </w:rPr>
              <w:t xml:space="preserve"> / Yes</w:t>
            </w:r>
          </w:p>
        </w:tc>
        <w:tc>
          <w:tcPr>
            <w:tcW w:w="745" w:type="dxa"/>
            <w:tcBorders>
              <w:top w:val="single" w:sz="4" w:space="0" w:color="E36C0A"/>
              <w:left w:val="single" w:sz="4" w:space="0" w:color="E36C0A"/>
              <w:bottom w:val="single" w:sz="4" w:space="0" w:color="E36C0A"/>
              <w:right w:val="single" w:sz="4" w:space="0" w:color="E36C0A"/>
            </w:tcBorders>
            <w:shd w:val="clear" w:color="auto" w:fill="FDE9D9"/>
          </w:tcPr>
          <w:p w14:paraId="3FD8AEEC" w14:textId="77777777" w:rsidR="009A6DAA" w:rsidRPr="009A6DAA" w:rsidRDefault="009A6DAA" w:rsidP="002C34FD">
            <w:pPr>
              <w:rPr>
                <w:rFonts w:ascii="Arial" w:hAnsi="Arial" w:cs="Arial"/>
                <w:b/>
                <w:sz w:val="20"/>
                <w:szCs w:val="20"/>
              </w:rPr>
            </w:pPr>
            <w:r w:rsidRPr="009A6DAA">
              <w:rPr>
                <w:rFonts w:ascii="Arial" w:hAnsi="Arial" w:cs="Arial"/>
                <w:b/>
                <w:sz w:val="20"/>
                <w:szCs w:val="20"/>
              </w:rPr>
              <w:t xml:space="preserve">Na / No </w:t>
            </w:r>
          </w:p>
        </w:tc>
      </w:tr>
      <w:tr w:rsidR="009A6DAA" w:rsidRPr="009A6DAA" w14:paraId="4360D064" w14:textId="77777777" w:rsidTr="009A6DAA">
        <w:trPr>
          <w:trHeight w:val="1204"/>
        </w:trPr>
        <w:tc>
          <w:tcPr>
            <w:tcW w:w="3899" w:type="dxa"/>
            <w:gridSpan w:val="2"/>
            <w:tcBorders>
              <w:top w:val="single" w:sz="4" w:space="0" w:color="E36C0A"/>
              <w:left w:val="single" w:sz="4" w:space="0" w:color="E36C0A"/>
              <w:bottom w:val="single" w:sz="4" w:space="0" w:color="E36C0A"/>
              <w:right w:val="single" w:sz="4" w:space="0" w:color="E36C0A"/>
            </w:tcBorders>
          </w:tcPr>
          <w:p w14:paraId="0FE8CC42" w14:textId="77777777" w:rsidR="009A6DAA" w:rsidRPr="009A6DAA" w:rsidRDefault="009A6DAA" w:rsidP="002C34FD">
            <w:pPr>
              <w:rPr>
                <w:rFonts w:ascii="Arial" w:hAnsi="Arial" w:cs="Arial"/>
                <w:sz w:val="20"/>
                <w:szCs w:val="20"/>
                <w:lang w:val="cy-GB"/>
              </w:rPr>
            </w:pPr>
            <w:r w:rsidRPr="009A6DAA">
              <w:rPr>
                <w:rFonts w:ascii="Arial" w:hAnsi="Arial" w:cs="Arial"/>
                <w:sz w:val="20"/>
                <w:szCs w:val="20"/>
                <w:lang w:val="cy-GB"/>
              </w:rPr>
              <w:t>Myfyrwyr / staff Y Drindod Dewi Sant</w:t>
            </w:r>
          </w:p>
        </w:tc>
        <w:tc>
          <w:tcPr>
            <w:tcW w:w="3900" w:type="dxa"/>
            <w:gridSpan w:val="3"/>
            <w:tcBorders>
              <w:top w:val="single" w:sz="4" w:space="0" w:color="E36C0A"/>
              <w:left w:val="single" w:sz="4" w:space="0" w:color="E36C0A"/>
              <w:bottom w:val="single" w:sz="4" w:space="0" w:color="E36C0A"/>
              <w:right w:val="single" w:sz="4" w:space="0" w:color="E36C0A"/>
            </w:tcBorders>
          </w:tcPr>
          <w:p w14:paraId="70F0B972" w14:textId="77777777" w:rsidR="009A6DAA" w:rsidRPr="009A6DAA" w:rsidRDefault="009A6DAA" w:rsidP="002C34FD">
            <w:pPr>
              <w:rPr>
                <w:rFonts w:ascii="Arial" w:hAnsi="Arial" w:cs="Arial"/>
                <w:sz w:val="20"/>
                <w:szCs w:val="20"/>
              </w:rPr>
            </w:pPr>
            <w:r w:rsidRPr="009A6DAA">
              <w:rPr>
                <w:rFonts w:ascii="Arial" w:hAnsi="Arial" w:cs="Arial"/>
                <w:sz w:val="20"/>
                <w:szCs w:val="20"/>
              </w:rPr>
              <w:t>Students / staff of Trinity Saint David</w:t>
            </w:r>
          </w:p>
          <w:p w14:paraId="5E073077" w14:textId="77777777" w:rsidR="009A6DAA" w:rsidRPr="009A6DAA" w:rsidRDefault="009A6DAA" w:rsidP="002C34FD">
            <w:pPr>
              <w:rPr>
                <w:rFonts w:ascii="Arial" w:hAnsi="Arial" w:cs="Arial"/>
                <w:sz w:val="20"/>
                <w:szCs w:val="20"/>
              </w:rPr>
            </w:pPr>
          </w:p>
          <w:p w14:paraId="54DB2E5B" w14:textId="77777777" w:rsidR="009A6DAA" w:rsidRPr="009A6DAA" w:rsidRDefault="009A6DAA" w:rsidP="002C34FD">
            <w:pPr>
              <w:rPr>
                <w:rFonts w:ascii="Arial" w:hAnsi="Arial" w:cs="Arial"/>
                <w:sz w:val="20"/>
                <w:szCs w:val="20"/>
              </w:rPr>
            </w:pPr>
          </w:p>
        </w:tc>
        <w:tc>
          <w:tcPr>
            <w:tcW w:w="869" w:type="dxa"/>
            <w:tcBorders>
              <w:top w:val="single" w:sz="4" w:space="0" w:color="E36C0A"/>
              <w:left w:val="single" w:sz="4" w:space="0" w:color="E36C0A"/>
              <w:bottom w:val="single" w:sz="4" w:space="0" w:color="E36C0A"/>
              <w:right w:val="single" w:sz="4" w:space="0" w:color="E36C0A"/>
            </w:tcBorders>
          </w:tcPr>
          <w:p w14:paraId="778E2CD3" w14:textId="77777777" w:rsidR="009A6DAA" w:rsidRPr="009A6DAA" w:rsidRDefault="009A6DAA" w:rsidP="002C34FD">
            <w:pPr>
              <w:rPr>
                <w:rFonts w:ascii="Arial" w:hAnsi="Arial" w:cs="Arial"/>
                <w:sz w:val="20"/>
                <w:szCs w:val="20"/>
              </w:rPr>
            </w:pPr>
          </w:p>
        </w:tc>
        <w:tc>
          <w:tcPr>
            <w:tcW w:w="745" w:type="dxa"/>
            <w:tcBorders>
              <w:top w:val="single" w:sz="4" w:space="0" w:color="E36C0A"/>
              <w:left w:val="single" w:sz="4" w:space="0" w:color="E36C0A"/>
              <w:bottom w:val="single" w:sz="4" w:space="0" w:color="E36C0A"/>
              <w:right w:val="single" w:sz="4" w:space="0" w:color="E36C0A"/>
            </w:tcBorders>
          </w:tcPr>
          <w:p w14:paraId="245A9DB4" w14:textId="77777777" w:rsidR="009A6DAA" w:rsidRPr="009A6DAA" w:rsidRDefault="009A6DAA" w:rsidP="002C34FD">
            <w:pPr>
              <w:rPr>
                <w:rFonts w:ascii="Arial" w:hAnsi="Arial" w:cs="Arial"/>
                <w:sz w:val="20"/>
                <w:szCs w:val="20"/>
              </w:rPr>
            </w:pPr>
            <w:r w:rsidRPr="009A6DAA">
              <w:rPr>
                <w:rFonts w:ascii="Arial" w:hAnsi="Arial" w:cs="Arial"/>
                <w:sz w:val="20"/>
                <w:szCs w:val="20"/>
              </w:rPr>
              <w:t>X</w:t>
            </w:r>
          </w:p>
        </w:tc>
      </w:tr>
      <w:tr w:rsidR="009A6DAA" w:rsidRPr="009A6DAA" w14:paraId="6E5D31CE" w14:textId="77777777" w:rsidTr="009A6DAA">
        <w:trPr>
          <w:trHeight w:val="1045"/>
        </w:trPr>
        <w:tc>
          <w:tcPr>
            <w:tcW w:w="3899" w:type="dxa"/>
            <w:gridSpan w:val="2"/>
            <w:tcBorders>
              <w:top w:val="single" w:sz="4" w:space="0" w:color="E36C0A"/>
              <w:left w:val="single" w:sz="4" w:space="0" w:color="E36C0A"/>
              <w:bottom w:val="single" w:sz="4" w:space="0" w:color="E36C0A"/>
              <w:right w:val="single" w:sz="4" w:space="0" w:color="E36C0A"/>
            </w:tcBorders>
          </w:tcPr>
          <w:p w14:paraId="74276989" w14:textId="77777777" w:rsidR="009A6DAA" w:rsidRPr="009A6DAA" w:rsidRDefault="009A6DAA" w:rsidP="002C34FD">
            <w:pPr>
              <w:rPr>
                <w:rFonts w:ascii="Arial" w:hAnsi="Arial" w:cs="Arial"/>
                <w:sz w:val="20"/>
                <w:szCs w:val="20"/>
                <w:lang w:val="cy-GB"/>
              </w:rPr>
            </w:pPr>
            <w:r w:rsidRPr="009A6DAA">
              <w:rPr>
                <w:rFonts w:ascii="Arial" w:hAnsi="Arial" w:cs="Arial"/>
                <w:sz w:val="20"/>
                <w:szCs w:val="20"/>
                <w:lang w:val="cy-GB"/>
              </w:rPr>
              <w:t>Oedolion (dros oed 16 ac yn gymwys i gydsynio)</w:t>
            </w:r>
          </w:p>
        </w:tc>
        <w:tc>
          <w:tcPr>
            <w:tcW w:w="3900" w:type="dxa"/>
            <w:gridSpan w:val="3"/>
            <w:tcBorders>
              <w:top w:val="single" w:sz="4" w:space="0" w:color="E36C0A"/>
              <w:left w:val="single" w:sz="4" w:space="0" w:color="E36C0A"/>
              <w:bottom w:val="single" w:sz="4" w:space="0" w:color="E36C0A"/>
              <w:right w:val="single" w:sz="4" w:space="0" w:color="E36C0A"/>
            </w:tcBorders>
          </w:tcPr>
          <w:p w14:paraId="2708AB7A" w14:textId="77777777" w:rsidR="009A6DAA" w:rsidRPr="009A6DAA" w:rsidRDefault="009A6DAA" w:rsidP="002C34FD">
            <w:pPr>
              <w:rPr>
                <w:rFonts w:ascii="Arial" w:hAnsi="Arial" w:cs="Arial"/>
                <w:sz w:val="20"/>
                <w:szCs w:val="20"/>
              </w:rPr>
            </w:pPr>
            <w:r w:rsidRPr="009A6DAA">
              <w:rPr>
                <w:rFonts w:ascii="Arial" w:hAnsi="Arial" w:cs="Arial"/>
                <w:sz w:val="20"/>
                <w:szCs w:val="20"/>
              </w:rPr>
              <w:t>Adults (over the age of 16 and competent to give consent)</w:t>
            </w:r>
          </w:p>
          <w:p w14:paraId="12A720CB" w14:textId="77777777" w:rsidR="009A6DAA" w:rsidRPr="009A6DAA" w:rsidRDefault="009A6DAA" w:rsidP="002C34FD">
            <w:pPr>
              <w:rPr>
                <w:rFonts w:ascii="Arial" w:hAnsi="Arial" w:cs="Arial"/>
                <w:sz w:val="20"/>
                <w:szCs w:val="20"/>
              </w:rPr>
            </w:pPr>
          </w:p>
        </w:tc>
        <w:tc>
          <w:tcPr>
            <w:tcW w:w="869" w:type="dxa"/>
            <w:tcBorders>
              <w:top w:val="single" w:sz="4" w:space="0" w:color="E36C0A"/>
              <w:left w:val="single" w:sz="4" w:space="0" w:color="E36C0A"/>
              <w:bottom w:val="single" w:sz="4" w:space="0" w:color="E36C0A"/>
              <w:right w:val="single" w:sz="4" w:space="0" w:color="E36C0A"/>
            </w:tcBorders>
          </w:tcPr>
          <w:p w14:paraId="30A1CB70" w14:textId="77777777" w:rsidR="009A6DAA" w:rsidRPr="009A6DAA" w:rsidRDefault="009A6DAA" w:rsidP="002C34FD">
            <w:pPr>
              <w:rPr>
                <w:rFonts w:ascii="Arial" w:hAnsi="Arial" w:cs="Arial"/>
                <w:sz w:val="20"/>
                <w:szCs w:val="20"/>
              </w:rPr>
            </w:pPr>
            <w:r w:rsidRPr="009A6DAA">
              <w:rPr>
                <w:rFonts w:ascii="Arial" w:hAnsi="Arial" w:cs="Arial"/>
                <w:sz w:val="20"/>
                <w:szCs w:val="20"/>
              </w:rPr>
              <w:t>X</w:t>
            </w:r>
          </w:p>
        </w:tc>
        <w:tc>
          <w:tcPr>
            <w:tcW w:w="745" w:type="dxa"/>
            <w:tcBorders>
              <w:top w:val="single" w:sz="4" w:space="0" w:color="E36C0A"/>
              <w:left w:val="single" w:sz="4" w:space="0" w:color="E36C0A"/>
              <w:bottom w:val="single" w:sz="4" w:space="0" w:color="E36C0A"/>
              <w:right w:val="single" w:sz="4" w:space="0" w:color="E36C0A"/>
            </w:tcBorders>
          </w:tcPr>
          <w:p w14:paraId="4A064A4C" w14:textId="77777777" w:rsidR="009A6DAA" w:rsidRPr="009A6DAA" w:rsidRDefault="009A6DAA" w:rsidP="002C34FD">
            <w:pPr>
              <w:rPr>
                <w:rFonts w:ascii="Arial" w:hAnsi="Arial" w:cs="Arial"/>
                <w:sz w:val="20"/>
                <w:szCs w:val="20"/>
              </w:rPr>
            </w:pPr>
          </w:p>
        </w:tc>
      </w:tr>
      <w:tr w:rsidR="009A6DAA" w:rsidRPr="009A6DAA" w14:paraId="45411B78" w14:textId="77777777" w:rsidTr="009A6DAA">
        <w:trPr>
          <w:trHeight w:val="409"/>
        </w:trPr>
        <w:tc>
          <w:tcPr>
            <w:tcW w:w="3899" w:type="dxa"/>
            <w:gridSpan w:val="2"/>
            <w:tcBorders>
              <w:top w:val="single" w:sz="4" w:space="0" w:color="E36C0A"/>
              <w:left w:val="single" w:sz="4" w:space="0" w:color="E36C0A"/>
              <w:bottom w:val="single" w:sz="4" w:space="0" w:color="E36C0A"/>
              <w:right w:val="single" w:sz="4" w:space="0" w:color="E36C0A"/>
            </w:tcBorders>
          </w:tcPr>
          <w:p w14:paraId="084C90C5" w14:textId="77777777" w:rsidR="009A6DAA" w:rsidRPr="009A6DAA" w:rsidRDefault="009A6DAA" w:rsidP="002C34FD">
            <w:pPr>
              <w:rPr>
                <w:rFonts w:ascii="Arial" w:hAnsi="Arial" w:cs="Arial"/>
                <w:sz w:val="20"/>
                <w:szCs w:val="20"/>
                <w:lang w:val="cy-GB"/>
              </w:rPr>
            </w:pPr>
            <w:r w:rsidRPr="009A6DAA">
              <w:rPr>
                <w:rFonts w:ascii="Arial" w:hAnsi="Arial" w:cs="Arial"/>
                <w:sz w:val="20"/>
                <w:szCs w:val="20"/>
                <w:lang w:val="cy-GB"/>
              </w:rPr>
              <w:t>Plant a phobl ifanc dan oed</w:t>
            </w:r>
          </w:p>
        </w:tc>
        <w:tc>
          <w:tcPr>
            <w:tcW w:w="3900" w:type="dxa"/>
            <w:gridSpan w:val="3"/>
            <w:tcBorders>
              <w:top w:val="single" w:sz="4" w:space="0" w:color="E36C0A"/>
              <w:left w:val="single" w:sz="4" w:space="0" w:color="E36C0A"/>
              <w:bottom w:val="single" w:sz="4" w:space="0" w:color="E36C0A"/>
              <w:right w:val="single" w:sz="4" w:space="0" w:color="E36C0A"/>
            </w:tcBorders>
          </w:tcPr>
          <w:p w14:paraId="7C5A7C73" w14:textId="77777777" w:rsidR="009A6DAA" w:rsidRPr="009A6DAA" w:rsidRDefault="009A6DAA" w:rsidP="002C34FD">
            <w:pPr>
              <w:rPr>
                <w:rFonts w:ascii="Arial" w:hAnsi="Arial" w:cs="Arial"/>
                <w:sz w:val="20"/>
                <w:szCs w:val="20"/>
              </w:rPr>
            </w:pPr>
            <w:r w:rsidRPr="009A6DAA">
              <w:rPr>
                <w:rFonts w:ascii="Arial" w:hAnsi="Arial" w:cs="Arial"/>
                <w:sz w:val="20"/>
                <w:szCs w:val="20"/>
              </w:rPr>
              <w:t>Children / legal minors</w:t>
            </w:r>
          </w:p>
          <w:p w14:paraId="36655265" w14:textId="77777777" w:rsidR="009A6DAA" w:rsidRPr="009A6DAA" w:rsidRDefault="009A6DAA" w:rsidP="002C34FD">
            <w:pPr>
              <w:rPr>
                <w:rFonts w:ascii="Arial" w:hAnsi="Arial" w:cs="Arial"/>
                <w:sz w:val="20"/>
                <w:szCs w:val="20"/>
              </w:rPr>
            </w:pPr>
          </w:p>
        </w:tc>
        <w:tc>
          <w:tcPr>
            <w:tcW w:w="869" w:type="dxa"/>
            <w:tcBorders>
              <w:top w:val="single" w:sz="4" w:space="0" w:color="E36C0A"/>
              <w:left w:val="single" w:sz="4" w:space="0" w:color="E36C0A"/>
              <w:bottom w:val="single" w:sz="4" w:space="0" w:color="E36C0A"/>
              <w:right w:val="single" w:sz="4" w:space="0" w:color="E36C0A"/>
            </w:tcBorders>
          </w:tcPr>
          <w:p w14:paraId="6816C807" w14:textId="77777777" w:rsidR="009A6DAA" w:rsidRPr="009A6DAA" w:rsidRDefault="009A6DAA" w:rsidP="002C34FD">
            <w:pPr>
              <w:rPr>
                <w:rFonts w:ascii="Arial" w:hAnsi="Arial" w:cs="Arial"/>
                <w:sz w:val="20"/>
                <w:szCs w:val="20"/>
              </w:rPr>
            </w:pPr>
          </w:p>
        </w:tc>
        <w:tc>
          <w:tcPr>
            <w:tcW w:w="745" w:type="dxa"/>
            <w:tcBorders>
              <w:top w:val="single" w:sz="4" w:space="0" w:color="E36C0A"/>
              <w:left w:val="single" w:sz="4" w:space="0" w:color="E36C0A"/>
              <w:bottom w:val="single" w:sz="4" w:space="0" w:color="E36C0A"/>
              <w:right w:val="single" w:sz="4" w:space="0" w:color="E36C0A"/>
            </w:tcBorders>
          </w:tcPr>
          <w:p w14:paraId="4D049E7E" w14:textId="77777777" w:rsidR="009A6DAA" w:rsidRPr="009A6DAA" w:rsidRDefault="009A6DAA" w:rsidP="002C34FD">
            <w:pPr>
              <w:rPr>
                <w:rFonts w:ascii="Arial" w:hAnsi="Arial" w:cs="Arial"/>
                <w:sz w:val="20"/>
                <w:szCs w:val="20"/>
              </w:rPr>
            </w:pPr>
            <w:r w:rsidRPr="009A6DAA">
              <w:rPr>
                <w:rFonts w:ascii="Arial" w:hAnsi="Arial" w:cs="Arial"/>
                <w:sz w:val="20"/>
                <w:szCs w:val="20"/>
              </w:rPr>
              <w:t>X</w:t>
            </w:r>
          </w:p>
        </w:tc>
      </w:tr>
      <w:tr w:rsidR="009A6DAA" w:rsidRPr="009A6DAA" w14:paraId="10C5B5D5" w14:textId="77777777" w:rsidTr="009A6DAA">
        <w:trPr>
          <w:trHeight w:val="1204"/>
        </w:trPr>
        <w:tc>
          <w:tcPr>
            <w:tcW w:w="3899" w:type="dxa"/>
            <w:gridSpan w:val="2"/>
            <w:tcBorders>
              <w:top w:val="single" w:sz="4" w:space="0" w:color="E36C0A"/>
              <w:left w:val="single" w:sz="4" w:space="0" w:color="E36C0A"/>
              <w:bottom w:val="single" w:sz="4" w:space="0" w:color="E36C0A"/>
              <w:right w:val="single" w:sz="4" w:space="0" w:color="E36C0A"/>
            </w:tcBorders>
          </w:tcPr>
          <w:p w14:paraId="6DC7A04F" w14:textId="77777777" w:rsidR="009A6DAA" w:rsidRPr="009A6DAA" w:rsidRDefault="009A6DAA" w:rsidP="002C34FD">
            <w:pPr>
              <w:rPr>
                <w:rFonts w:ascii="Arial" w:hAnsi="Arial" w:cs="Arial"/>
                <w:sz w:val="20"/>
                <w:szCs w:val="20"/>
                <w:lang w:val="cy-GB"/>
              </w:rPr>
            </w:pPr>
            <w:r w:rsidRPr="009A6DAA">
              <w:rPr>
                <w:rFonts w:ascii="Arial" w:hAnsi="Arial" w:cs="Arial"/>
                <w:sz w:val="20"/>
                <w:szCs w:val="20"/>
                <w:lang w:val="cy-GB"/>
              </w:rPr>
              <w:t>Cleifion neu gleientiaid gweithwyr proffesiynol</w:t>
            </w:r>
            <w:r w:rsidRPr="009A6DAA">
              <w:rPr>
                <w:rFonts w:ascii="Arial" w:hAnsi="Arial" w:cs="Arial"/>
                <w:sz w:val="20"/>
                <w:szCs w:val="20"/>
                <w:lang w:val="cy-GB"/>
              </w:rPr>
              <w:tab/>
            </w:r>
          </w:p>
        </w:tc>
        <w:tc>
          <w:tcPr>
            <w:tcW w:w="3900" w:type="dxa"/>
            <w:gridSpan w:val="3"/>
            <w:tcBorders>
              <w:top w:val="single" w:sz="4" w:space="0" w:color="E36C0A"/>
              <w:left w:val="single" w:sz="4" w:space="0" w:color="E36C0A"/>
              <w:bottom w:val="single" w:sz="4" w:space="0" w:color="E36C0A"/>
              <w:right w:val="single" w:sz="4" w:space="0" w:color="E36C0A"/>
            </w:tcBorders>
          </w:tcPr>
          <w:p w14:paraId="1E5DEF1D" w14:textId="77777777" w:rsidR="009A6DAA" w:rsidRPr="009A6DAA" w:rsidRDefault="009A6DAA" w:rsidP="002C34FD">
            <w:pPr>
              <w:rPr>
                <w:rFonts w:ascii="Arial" w:hAnsi="Arial" w:cs="Arial"/>
                <w:sz w:val="20"/>
                <w:szCs w:val="20"/>
              </w:rPr>
            </w:pPr>
            <w:r w:rsidRPr="009A6DAA">
              <w:rPr>
                <w:rFonts w:ascii="Arial" w:hAnsi="Arial" w:cs="Arial"/>
                <w:sz w:val="20"/>
                <w:szCs w:val="20"/>
              </w:rPr>
              <w:t>Patients or clients of professionals</w:t>
            </w:r>
            <w:r w:rsidRPr="009A6DAA">
              <w:rPr>
                <w:rFonts w:ascii="Arial" w:hAnsi="Arial" w:cs="Arial"/>
                <w:sz w:val="20"/>
                <w:szCs w:val="20"/>
              </w:rPr>
              <w:tab/>
            </w:r>
          </w:p>
          <w:p w14:paraId="14AADB1E" w14:textId="77777777" w:rsidR="009A6DAA" w:rsidRPr="009A6DAA" w:rsidRDefault="009A6DAA" w:rsidP="002C34FD">
            <w:pPr>
              <w:rPr>
                <w:rFonts w:ascii="Arial" w:hAnsi="Arial" w:cs="Arial"/>
                <w:sz w:val="20"/>
                <w:szCs w:val="20"/>
              </w:rPr>
            </w:pPr>
          </w:p>
          <w:p w14:paraId="79A4CE7C" w14:textId="77777777" w:rsidR="009A6DAA" w:rsidRPr="009A6DAA" w:rsidRDefault="009A6DAA" w:rsidP="002C34FD">
            <w:pPr>
              <w:rPr>
                <w:rFonts w:ascii="Arial" w:hAnsi="Arial" w:cs="Arial"/>
                <w:sz w:val="20"/>
                <w:szCs w:val="20"/>
              </w:rPr>
            </w:pPr>
          </w:p>
        </w:tc>
        <w:tc>
          <w:tcPr>
            <w:tcW w:w="869" w:type="dxa"/>
            <w:tcBorders>
              <w:top w:val="single" w:sz="4" w:space="0" w:color="E36C0A"/>
              <w:left w:val="single" w:sz="4" w:space="0" w:color="E36C0A"/>
              <w:bottom w:val="single" w:sz="4" w:space="0" w:color="E36C0A"/>
              <w:right w:val="single" w:sz="4" w:space="0" w:color="E36C0A"/>
            </w:tcBorders>
          </w:tcPr>
          <w:p w14:paraId="42925AEA" w14:textId="77777777" w:rsidR="009A6DAA" w:rsidRPr="009A6DAA" w:rsidRDefault="009A6DAA" w:rsidP="002C34FD">
            <w:pPr>
              <w:rPr>
                <w:rFonts w:ascii="Arial" w:hAnsi="Arial" w:cs="Arial"/>
                <w:sz w:val="20"/>
                <w:szCs w:val="20"/>
              </w:rPr>
            </w:pPr>
          </w:p>
        </w:tc>
        <w:tc>
          <w:tcPr>
            <w:tcW w:w="745" w:type="dxa"/>
            <w:tcBorders>
              <w:top w:val="single" w:sz="4" w:space="0" w:color="E36C0A"/>
              <w:left w:val="single" w:sz="4" w:space="0" w:color="E36C0A"/>
              <w:bottom w:val="single" w:sz="4" w:space="0" w:color="E36C0A"/>
              <w:right w:val="single" w:sz="4" w:space="0" w:color="E36C0A"/>
            </w:tcBorders>
          </w:tcPr>
          <w:p w14:paraId="03B6A432" w14:textId="77777777" w:rsidR="009A6DAA" w:rsidRPr="009A6DAA" w:rsidRDefault="009A6DAA" w:rsidP="002C34FD">
            <w:pPr>
              <w:rPr>
                <w:rFonts w:ascii="Arial" w:hAnsi="Arial" w:cs="Arial"/>
                <w:sz w:val="20"/>
                <w:szCs w:val="20"/>
              </w:rPr>
            </w:pPr>
            <w:r w:rsidRPr="009A6DAA">
              <w:rPr>
                <w:rFonts w:ascii="Arial" w:hAnsi="Arial" w:cs="Arial"/>
                <w:sz w:val="20"/>
                <w:szCs w:val="20"/>
              </w:rPr>
              <w:t>X</w:t>
            </w:r>
          </w:p>
        </w:tc>
      </w:tr>
      <w:tr w:rsidR="009A6DAA" w:rsidRPr="009A6DAA" w14:paraId="6BD234AB" w14:textId="77777777" w:rsidTr="009A6DAA">
        <w:trPr>
          <w:trHeight w:val="1056"/>
        </w:trPr>
        <w:tc>
          <w:tcPr>
            <w:tcW w:w="3899" w:type="dxa"/>
            <w:gridSpan w:val="2"/>
            <w:tcBorders>
              <w:top w:val="single" w:sz="4" w:space="0" w:color="E36C0A"/>
              <w:left w:val="single" w:sz="4" w:space="0" w:color="E36C0A"/>
              <w:bottom w:val="single" w:sz="4" w:space="0" w:color="E36C0A"/>
              <w:right w:val="single" w:sz="4" w:space="0" w:color="E36C0A"/>
            </w:tcBorders>
          </w:tcPr>
          <w:p w14:paraId="0BDD718B" w14:textId="77777777" w:rsidR="009A6DAA" w:rsidRPr="009A6DAA" w:rsidRDefault="009A6DAA" w:rsidP="002C34FD">
            <w:pPr>
              <w:rPr>
                <w:rFonts w:ascii="Arial" w:hAnsi="Arial" w:cs="Arial"/>
                <w:sz w:val="20"/>
                <w:szCs w:val="20"/>
                <w:lang w:val="cy-GB"/>
              </w:rPr>
            </w:pPr>
            <w:r w:rsidRPr="009A6DAA">
              <w:rPr>
                <w:rFonts w:ascii="Arial" w:hAnsi="Arial" w:cs="Arial"/>
                <w:sz w:val="20"/>
                <w:szCs w:val="20"/>
                <w:lang w:val="cy-GB"/>
              </w:rPr>
              <w:t>Rhywun sy’n cael ei gadw yn y ddalfa neu y mae’r llys wedi cymryd cyfrifoldeb amdano</w:t>
            </w:r>
          </w:p>
        </w:tc>
        <w:tc>
          <w:tcPr>
            <w:tcW w:w="3900" w:type="dxa"/>
            <w:gridSpan w:val="3"/>
            <w:tcBorders>
              <w:top w:val="single" w:sz="4" w:space="0" w:color="E36C0A"/>
              <w:left w:val="single" w:sz="4" w:space="0" w:color="E36C0A"/>
              <w:bottom w:val="single" w:sz="4" w:space="0" w:color="E36C0A"/>
              <w:right w:val="single" w:sz="4" w:space="0" w:color="E36C0A"/>
            </w:tcBorders>
          </w:tcPr>
          <w:p w14:paraId="495987B6" w14:textId="77777777" w:rsidR="009A6DAA" w:rsidRPr="009A6DAA" w:rsidRDefault="009A6DAA" w:rsidP="002C34FD">
            <w:pPr>
              <w:rPr>
                <w:rFonts w:ascii="Arial" w:hAnsi="Arial" w:cs="Arial"/>
                <w:sz w:val="20"/>
                <w:szCs w:val="20"/>
              </w:rPr>
            </w:pPr>
            <w:r w:rsidRPr="009A6DAA">
              <w:rPr>
                <w:rFonts w:ascii="Arial" w:hAnsi="Arial" w:cs="Arial"/>
                <w:sz w:val="20"/>
                <w:szCs w:val="20"/>
              </w:rPr>
              <w:t>Anyone in custodial care or for whom the court has assumed responsibility</w:t>
            </w:r>
          </w:p>
          <w:p w14:paraId="0AB81D06" w14:textId="77777777" w:rsidR="009A6DAA" w:rsidRPr="009A6DAA" w:rsidRDefault="009A6DAA" w:rsidP="002C34FD">
            <w:pPr>
              <w:rPr>
                <w:rFonts w:ascii="Arial" w:hAnsi="Arial" w:cs="Arial"/>
                <w:sz w:val="20"/>
                <w:szCs w:val="20"/>
              </w:rPr>
            </w:pPr>
          </w:p>
        </w:tc>
        <w:tc>
          <w:tcPr>
            <w:tcW w:w="869" w:type="dxa"/>
            <w:tcBorders>
              <w:top w:val="single" w:sz="4" w:space="0" w:color="E36C0A"/>
              <w:left w:val="single" w:sz="4" w:space="0" w:color="E36C0A"/>
              <w:bottom w:val="single" w:sz="4" w:space="0" w:color="E36C0A"/>
              <w:right w:val="single" w:sz="4" w:space="0" w:color="E36C0A"/>
            </w:tcBorders>
          </w:tcPr>
          <w:p w14:paraId="543E22BB" w14:textId="77777777" w:rsidR="009A6DAA" w:rsidRPr="009A6DAA" w:rsidRDefault="009A6DAA" w:rsidP="002C34FD">
            <w:pPr>
              <w:rPr>
                <w:rFonts w:ascii="Arial" w:hAnsi="Arial" w:cs="Arial"/>
                <w:sz w:val="20"/>
                <w:szCs w:val="20"/>
              </w:rPr>
            </w:pPr>
          </w:p>
        </w:tc>
        <w:tc>
          <w:tcPr>
            <w:tcW w:w="745" w:type="dxa"/>
            <w:tcBorders>
              <w:top w:val="single" w:sz="4" w:space="0" w:color="E36C0A"/>
              <w:left w:val="single" w:sz="4" w:space="0" w:color="E36C0A"/>
              <w:bottom w:val="single" w:sz="4" w:space="0" w:color="E36C0A"/>
              <w:right w:val="single" w:sz="4" w:space="0" w:color="E36C0A"/>
            </w:tcBorders>
          </w:tcPr>
          <w:p w14:paraId="6EC73892" w14:textId="77777777" w:rsidR="009A6DAA" w:rsidRPr="009A6DAA" w:rsidRDefault="009A6DAA" w:rsidP="002C34FD">
            <w:pPr>
              <w:rPr>
                <w:rFonts w:ascii="Arial" w:hAnsi="Arial" w:cs="Arial"/>
                <w:sz w:val="20"/>
                <w:szCs w:val="20"/>
              </w:rPr>
            </w:pPr>
            <w:r w:rsidRPr="009A6DAA">
              <w:rPr>
                <w:rFonts w:ascii="Arial" w:hAnsi="Arial" w:cs="Arial"/>
                <w:sz w:val="20"/>
                <w:szCs w:val="20"/>
              </w:rPr>
              <w:t>X</w:t>
            </w:r>
          </w:p>
        </w:tc>
      </w:tr>
      <w:tr w:rsidR="009A6DAA" w:rsidRPr="009A6DAA" w14:paraId="6DDAE343" w14:textId="77777777" w:rsidTr="009A6DAA">
        <w:trPr>
          <w:trHeight w:val="1045"/>
        </w:trPr>
        <w:tc>
          <w:tcPr>
            <w:tcW w:w="3899" w:type="dxa"/>
            <w:gridSpan w:val="2"/>
            <w:tcBorders>
              <w:top w:val="single" w:sz="4" w:space="0" w:color="E36C0A"/>
              <w:left w:val="single" w:sz="4" w:space="0" w:color="E36C0A"/>
              <w:bottom w:val="single" w:sz="4" w:space="0" w:color="E36C0A"/>
              <w:right w:val="single" w:sz="4" w:space="0" w:color="E36C0A"/>
            </w:tcBorders>
          </w:tcPr>
          <w:p w14:paraId="7A3B793B" w14:textId="77777777" w:rsidR="009A6DAA" w:rsidRPr="009A6DAA" w:rsidRDefault="009A6DAA" w:rsidP="002C34FD">
            <w:pPr>
              <w:rPr>
                <w:rFonts w:ascii="Arial" w:hAnsi="Arial" w:cs="Arial"/>
                <w:sz w:val="20"/>
                <w:szCs w:val="20"/>
                <w:lang w:val="cy-GB"/>
              </w:rPr>
            </w:pPr>
            <w:r w:rsidRPr="009A6DAA">
              <w:rPr>
                <w:rFonts w:ascii="Arial" w:hAnsi="Arial" w:cs="Arial"/>
                <w:sz w:val="20"/>
                <w:szCs w:val="20"/>
                <w:lang w:val="cy-GB"/>
              </w:rPr>
              <w:t>Aelod o unrhyw sefydliad lle mae’n bosibl bod angen i unigolyn arall hefyd gydsynio.</w:t>
            </w:r>
          </w:p>
        </w:tc>
        <w:tc>
          <w:tcPr>
            <w:tcW w:w="3900" w:type="dxa"/>
            <w:gridSpan w:val="3"/>
            <w:tcBorders>
              <w:top w:val="single" w:sz="4" w:space="0" w:color="E36C0A"/>
              <w:left w:val="single" w:sz="4" w:space="0" w:color="E36C0A"/>
              <w:bottom w:val="single" w:sz="4" w:space="0" w:color="E36C0A"/>
              <w:right w:val="single" w:sz="4" w:space="0" w:color="E36C0A"/>
            </w:tcBorders>
          </w:tcPr>
          <w:p w14:paraId="56A6C90A" w14:textId="77777777" w:rsidR="009A6DAA" w:rsidRPr="009A6DAA" w:rsidRDefault="009A6DAA" w:rsidP="002C34FD">
            <w:pPr>
              <w:rPr>
                <w:rFonts w:ascii="Arial" w:hAnsi="Arial" w:cs="Arial"/>
                <w:sz w:val="20"/>
                <w:szCs w:val="20"/>
              </w:rPr>
            </w:pPr>
            <w:r w:rsidRPr="009A6DAA">
              <w:rPr>
                <w:rFonts w:ascii="Arial" w:hAnsi="Arial" w:cs="Arial"/>
                <w:sz w:val="20"/>
                <w:szCs w:val="20"/>
              </w:rPr>
              <w:t>A member of any organisation where another individual may also need to give consent.</w:t>
            </w:r>
          </w:p>
          <w:p w14:paraId="577B612B" w14:textId="77777777" w:rsidR="009A6DAA" w:rsidRPr="009A6DAA" w:rsidRDefault="009A6DAA" w:rsidP="002C34FD">
            <w:pPr>
              <w:rPr>
                <w:rFonts w:ascii="Arial" w:hAnsi="Arial" w:cs="Arial"/>
                <w:sz w:val="20"/>
                <w:szCs w:val="20"/>
              </w:rPr>
            </w:pPr>
          </w:p>
        </w:tc>
        <w:tc>
          <w:tcPr>
            <w:tcW w:w="869" w:type="dxa"/>
            <w:tcBorders>
              <w:top w:val="single" w:sz="4" w:space="0" w:color="E36C0A"/>
              <w:left w:val="single" w:sz="4" w:space="0" w:color="E36C0A"/>
              <w:bottom w:val="single" w:sz="4" w:space="0" w:color="E36C0A"/>
              <w:right w:val="single" w:sz="4" w:space="0" w:color="E36C0A"/>
            </w:tcBorders>
          </w:tcPr>
          <w:p w14:paraId="334B94F9" w14:textId="77777777" w:rsidR="009A6DAA" w:rsidRPr="009A6DAA" w:rsidRDefault="009A6DAA" w:rsidP="002C34FD">
            <w:pPr>
              <w:rPr>
                <w:rFonts w:ascii="Arial" w:hAnsi="Arial" w:cs="Arial"/>
                <w:sz w:val="20"/>
                <w:szCs w:val="20"/>
              </w:rPr>
            </w:pPr>
          </w:p>
        </w:tc>
        <w:tc>
          <w:tcPr>
            <w:tcW w:w="745" w:type="dxa"/>
            <w:tcBorders>
              <w:top w:val="single" w:sz="4" w:space="0" w:color="E36C0A"/>
              <w:left w:val="single" w:sz="4" w:space="0" w:color="E36C0A"/>
              <w:bottom w:val="single" w:sz="4" w:space="0" w:color="E36C0A"/>
              <w:right w:val="single" w:sz="4" w:space="0" w:color="E36C0A"/>
            </w:tcBorders>
          </w:tcPr>
          <w:p w14:paraId="759EF2F0" w14:textId="77777777" w:rsidR="009A6DAA" w:rsidRPr="009A6DAA" w:rsidRDefault="009A6DAA" w:rsidP="002C34FD">
            <w:pPr>
              <w:rPr>
                <w:rFonts w:ascii="Arial" w:hAnsi="Arial" w:cs="Arial"/>
                <w:sz w:val="20"/>
                <w:szCs w:val="20"/>
              </w:rPr>
            </w:pPr>
            <w:r w:rsidRPr="009A6DAA">
              <w:rPr>
                <w:rFonts w:ascii="Arial" w:hAnsi="Arial" w:cs="Arial"/>
                <w:sz w:val="20"/>
                <w:szCs w:val="20"/>
              </w:rPr>
              <w:t>X</w:t>
            </w:r>
          </w:p>
        </w:tc>
      </w:tr>
      <w:tr w:rsidR="009A6DAA" w:rsidRPr="009A6DAA" w14:paraId="33310AF5" w14:textId="77777777" w:rsidTr="009A6DAA">
        <w:trPr>
          <w:trHeight w:val="1204"/>
        </w:trPr>
        <w:tc>
          <w:tcPr>
            <w:tcW w:w="9414" w:type="dxa"/>
            <w:gridSpan w:val="7"/>
            <w:tcBorders>
              <w:top w:val="single" w:sz="4" w:space="0" w:color="E36C0A"/>
              <w:left w:val="single" w:sz="4" w:space="0" w:color="E36C0A"/>
              <w:bottom w:val="single" w:sz="4" w:space="0" w:color="E36C0A"/>
              <w:right w:val="single" w:sz="4" w:space="0" w:color="E36C0A"/>
            </w:tcBorders>
          </w:tcPr>
          <w:p w14:paraId="014D67C5" w14:textId="77777777" w:rsidR="009A6DAA" w:rsidRPr="009A6DAA" w:rsidRDefault="009A6DAA" w:rsidP="002C34FD">
            <w:pPr>
              <w:rPr>
                <w:rFonts w:ascii="Arial" w:hAnsi="Arial" w:cs="Arial"/>
                <w:sz w:val="20"/>
                <w:szCs w:val="20"/>
              </w:rPr>
            </w:pPr>
            <w:r w:rsidRPr="009A6DAA">
              <w:rPr>
                <w:rFonts w:ascii="Arial" w:hAnsi="Arial" w:cs="Arial"/>
                <w:sz w:val="20"/>
                <w:szCs w:val="20"/>
                <w:lang w:val="cy-GB"/>
              </w:rPr>
              <w:t>Eraill:  Nodwch:</w:t>
            </w:r>
            <w:r w:rsidRPr="009A6DAA">
              <w:rPr>
                <w:rFonts w:ascii="Arial" w:hAnsi="Arial" w:cs="Arial"/>
                <w:i/>
                <w:sz w:val="20"/>
                <w:szCs w:val="20"/>
                <w:lang w:val="cy-GB"/>
              </w:rPr>
              <w:t xml:space="preserve"> / </w:t>
            </w:r>
            <w:r w:rsidRPr="009A6DAA">
              <w:rPr>
                <w:rFonts w:ascii="Arial" w:hAnsi="Arial" w:cs="Arial"/>
                <w:sz w:val="20"/>
                <w:szCs w:val="20"/>
              </w:rPr>
              <w:t>Others: please identify:</w:t>
            </w:r>
          </w:p>
          <w:p w14:paraId="1192AFBC" w14:textId="77777777" w:rsidR="009A6DAA" w:rsidRPr="009A6DAA" w:rsidRDefault="009A6DAA" w:rsidP="002C34FD">
            <w:pPr>
              <w:rPr>
                <w:rFonts w:ascii="Arial" w:hAnsi="Arial" w:cs="Arial"/>
                <w:sz w:val="20"/>
                <w:szCs w:val="20"/>
              </w:rPr>
            </w:pPr>
          </w:p>
          <w:p w14:paraId="436C777F" w14:textId="77777777" w:rsidR="009A6DAA" w:rsidRPr="009A6DAA" w:rsidRDefault="009A6DAA" w:rsidP="002C34FD">
            <w:pPr>
              <w:rPr>
                <w:rFonts w:ascii="Arial" w:hAnsi="Arial" w:cs="Arial"/>
                <w:sz w:val="20"/>
                <w:szCs w:val="20"/>
              </w:rPr>
            </w:pPr>
          </w:p>
        </w:tc>
      </w:tr>
      <w:tr w:rsidR="009A6DAA" w:rsidRPr="009A6DAA" w14:paraId="3129D465" w14:textId="77777777" w:rsidTr="009A6DAA">
        <w:trPr>
          <w:trHeight w:val="397"/>
        </w:trPr>
        <w:tc>
          <w:tcPr>
            <w:tcW w:w="9414" w:type="dxa"/>
            <w:gridSpan w:val="7"/>
            <w:tcBorders>
              <w:top w:val="single" w:sz="4" w:space="0" w:color="E36C0A"/>
              <w:left w:val="nil"/>
              <w:bottom w:val="single" w:sz="4" w:space="0" w:color="E36C0A"/>
              <w:right w:val="nil"/>
            </w:tcBorders>
          </w:tcPr>
          <w:p w14:paraId="7B7E23A1" w14:textId="77777777" w:rsidR="009A6DAA" w:rsidRPr="009A6DAA" w:rsidRDefault="009A6DAA" w:rsidP="002C34FD">
            <w:pPr>
              <w:rPr>
                <w:rFonts w:ascii="Arial" w:hAnsi="Arial" w:cs="Arial"/>
                <w:sz w:val="20"/>
                <w:szCs w:val="20"/>
                <w:lang w:val="cy-GB"/>
              </w:rPr>
            </w:pPr>
          </w:p>
        </w:tc>
      </w:tr>
      <w:tr w:rsidR="009A6DAA" w:rsidRPr="009A6DAA" w14:paraId="3BD9F75B" w14:textId="77777777" w:rsidTr="009A6DAA">
        <w:trPr>
          <w:trHeight w:val="1056"/>
        </w:trPr>
        <w:tc>
          <w:tcPr>
            <w:tcW w:w="5189" w:type="dxa"/>
            <w:gridSpan w:val="4"/>
            <w:tcBorders>
              <w:top w:val="single" w:sz="4" w:space="0" w:color="E36C0A"/>
              <w:left w:val="single" w:sz="4" w:space="0" w:color="E36C0A"/>
              <w:bottom w:val="single" w:sz="4" w:space="0" w:color="E36C0A"/>
              <w:right w:val="single" w:sz="4" w:space="0" w:color="E36C0A"/>
            </w:tcBorders>
            <w:shd w:val="clear" w:color="auto" w:fill="FDE9D9"/>
          </w:tcPr>
          <w:p w14:paraId="2CC5F8BD" w14:textId="77777777" w:rsidR="009A6DAA" w:rsidRPr="009A6DAA" w:rsidRDefault="009A6DAA" w:rsidP="002C34FD">
            <w:pPr>
              <w:jc w:val="both"/>
              <w:rPr>
                <w:rFonts w:ascii="Arial" w:hAnsi="Arial" w:cs="Arial"/>
                <w:b/>
                <w:sz w:val="20"/>
                <w:szCs w:val="20"/>
                <w:lang w:val="cy-GB"/>
              </w:rPr>
            </w:pPr>
            <w:r w:rsidRPr="009A6DAA">
              <w:rPr>
                <w:rFonts w:ascii="Arial" w:hAnsi="Arial" w:cs="Arial"/>
                <w:b/>
                <w:sz w:val="20"/>
                <w:szCs w:val="20"/>
                <w:lang w:val="cy-GB"/>
              </w:rPr>
              <w:t xml:space="preserve">Nifer, Oed a Ffynhonnell y Cyfranogwyr </w:t>
            </w:r>
          </w:p>
          <w:p w14:paraId="41E44087" w14:textId="77777777" w:rsidR="009A6DAA" w:rsidRPr="009A6DAA" w:rsidRDefault="009A6DAA" w:rsidP="002C34FD">
            <w:pPr>
              <w:jc w:val="both"/>
              <w:rPr>
                <w:rFonts w:ascii="Arial" w:hAnsi="Arial" w:cs="Arial"/>
                <w:sz w:val="20"/>
                <w:szCs w:val="20"/>
              </w:rPr>
            </w:pPr>
            <w:proofErr w:type="spellStart"/>
            <w:r w:rsidRPr="009A6DAA">
              <w:rPr>
                <w:rFonts w:ascii="Arial" w:hAnsi="Arial" w:cs="Arial"/>
                <w:sz w:val="20"/>
                <w:szCs w:val="20"/>
              </w:rPr>
              <w:t>Rhowch</w:t>
            </w:r>
            <w:proofErr w:type="spellEnd"/>
            <w:r w:rsidRPr="009A6DAA">
              <w:rPr>
                <w:rFonts w:ascii="Arial" w:hAnsi="Arial" w:cs="Arial"/>
                <w:sz w:val="20"/>
                <w:szCs w:val="20"/>
              </w:rPr>
              <w:t xml:space="preserve"> </w:t>
            </w:r>
            <w:proofErr w:type="spellStart"/>
            <w:r w:rsidRPr="009A6DAA">
              <w:rPr>
                <w:rFonts w:ascii="Arial" w:hAnsi="Arial" w:cs="Arial"/>
                <w:sz w:val="20"/>
                <w:szCs w:val="20"/>
              </w:rPr>
              <w:t>fanylion</w:t>
            </w:r>
            <w:proofErr w:type="spellEnd"/>
            <w:r w:rsidRPr="009A6DAA">
              <w:rPr>
                <w:rFonts w:ascii="Arial" w:hAnsi="Arial" w:cs="Arial"/>
                <w:sz w:val="20"/>
                <w:szCs w:val="20"/>
              </w:rPr>
              <w:t xml:space="preserve"> </w:t>
            </w:r>
            <w:proofErr w:type="spellStart"/>
            <w:r w:rsidRPr="009A6DAA">
              <w:rPr>
                <w:rFonts w:ascii="Arial" w:hAnsi="Arial" w:cs="Arial"/>
                <w:sz w:val="20"/>
                <w:szCs w:val="20"/>
              </w:rPr>
              <w:t>yr</w:t>
            </w:r>
            <w:proofErr w:type="spellEnd"/>
            <w:r w:rsidRPr="009A6DAA">
              <w:rPr>
                <w:rFonts w:ascii="Arial" w:hAnsi="Arial" w:cs="Arial"/>
                <w:sz w:val="20"/>
                <w:szCs w:val="20"/>
              </w:rPr>
              <w:t xml:space="preserve"> </w:t>
            </w:r>
            <w:proofErr w:type="spellStart"/>
            <w:r w:rsidRPr="009A6DAA">
              <w:rPr>
                <w:rFonts w:ascii="Arial" w:hAnsi="Arial" w:cs="Arial"/>
                <w:sz w:val="20"/>
                <w:szCs w:val="20"/>
              </w:rPr>
              <w:t>demograffeg</w:t>
            </w:r>
            <w:proofErr w:type="spellEnd"/>
            <w:r w:rsidRPr="009A6DAA">
              <w:rPr>
                <w:rFonts w:ascii="Arial" w:hAnsi="Arial" w:cs="Arial"/>
                <w:sz w:val="20"/>
                <w:szCs w:val="20"/>
              </w:rPr>
              <w:t xml:space="preserve"> y </w:t>
            </w:r>
            <w:proofErr w:type="spellStart"/>
            <w:r w:rsidRPr="009A6DAA">
              <w:rPr>
                <w:rFonts w:ascii="Arial" w:hAnsi="Arial" w:cs="Arial"/>
                <w:sz w:val="20"/>
                <w:szCs w:val="20"/>
              </w:rPr>
              <w:t>cyfranogwyr</w:t>
            </w:r>
            <w:proofErr w:type="spellEnd"/>
            <w:r w:rsidRPr="009A6DAA">
              <w:rPr>
                <w:rFonts w:ascii="Arial" w:hAnsi="Arial" w:cs="Arial"/>
                <w:sz w:val="20"/>
                <w:szCs w:val="20"/>
              </w:rPr>
              <w:t xml:space="preserve"> / </w:t>
            </w:r>
            <w:proofErr w:type="spellStart"/>
            <w:r w:rsidRPr="009A6DAA">
              <w:rPr>
                <w:rFonts w:ascii="Arial" w:hAnsi="Arial" w:cs="Arial"/>
                <w:sz w:val="20"/>
                <w:szCs w:val="20"/>
              </w:rPr>
              <w:t>gynulleidfa</w:t>
            </w:r>
            <w:proofErr w:type="spellEnd"/>
            <w:r w:rsidRPr="009A6DAA">
              <w:rPr>
                <w:rFonts w:ascii="Arial" w:hAnsi="Arial" w:cs="Arial"/>
                <w:sz w:val="20"/>
                <w:szCs w:val="20"/>
              </w:rPr>
              <w:t>.</w:t>
            </w:r>
          </w:p>
        </w:tc>
        <w:tc>
          <w:tcPr>
            <w:tcW w:w="4225" w:type="dxa"/>
            <w:gridSpan w:val="3"/>
            <w:tcBorders>
              <w:top w:val="single" w:sz="4" w:space="0" w:color="E36C0A"/>
              <w:left w:val="single" w:sz="4" w:space="0" w:color="E36C0A"/>
              <w:bottom w:val="single" w:sz="4" w:space="0" w:color="E36C0A"/>
              <w:right w:val="single" w:sz="4" w:space="0" w:color="E36C0A"/>
            </w:tcBorders>
            <w:shd w:val="clear" w:color="auto" w:fill="FDE9D9"/>
          </w:tcPr>
          <w:p w14:paraId="6C8C5B06" w14:textId="77777777" w:rsidR="009A6DAA" w:rsidRPr="009A6DAA" w:rsidRDefault="009A6DAA" w:rsidP="002C34FD">
            <w:pPr>
              <w:rPr>
                <w:rFonts w:ascii="Arial" w:hAnsi="Arial" w:cs="Arial"/>
                <w:b/>
                <w:sz w:val="20"/>
                <w:szCs w:val="20"/>
              </w:rPr>
            </w:pPr>
            <w:r w:rsidRPr="009A6DAA">
              <w:rPr>
                <w:rFonts w:ascii="Arial" w:hAnsi="Arial" w:cs="Arial"/>
                <w:b/>
                <w:sz w:val="20"/>
                <w:szCs w:val="20"/>
              </w:rPr>
              <w:t>Participant / Audience Number and Age</w:t>
            </w:r>
          </w:p>
          <w:p w14:paraId="5F8CE92B" w14:textId="77777777" w:rsidR="009A6DAA" w:rsidRPr="009A6DAA" w:rsidRDefault="009A6DAA" w:rsidP="002C34FD">
            <w:pPr>
              <w:rPr>
                <w:rFonts w:ascii="Arial" w:hAnsi="Arial" w:cs="Arial"/>
                <w:sz w:val="20"/>
                <w:szCs w:val="20"/>
              </w:rPr>
            </w:pPr>
            <w:r w:rsidRPr="009A6DAA">
              <w:rPr>
                <w:rFonts w:ascii="Arial" w:hAnsi="Arial" w:cs="Arial"/>
                <w:sz w:val="20"/>
                <w:szCs w:val="20"/>
              </w:rPr>
              <w:t>Provide details of the demographics of the participants / audience.</w:t>
            </w:r>
          </w:p>
        </w:tc>
      </w:tr>
      <w:tr w:rsidR="009A6DAA" w:rsidRPr="009A6DAA" w14:paraId="3DAA45A4" w14:textId="77777777" w:rsidTr="009A6DAA">
        <w:trPr>
          <w:trHeight w:val="1045"/>
        </w:trPr>
        <w:tc>
          <w:tcPr>
            <w:tcW w:w="2579" w:type="dxa"/>
            <w:tcBorders>
              <w:top w:val="single" w:sz="4" w:space="0" w:color="E36C0A"/>
              <w:left w:val="single" w:sz="4" w:space="0" w:color="E36C0A"/>
              <w:bottom w:val="single" w:sz="4" w:space="0" w:color="E36C0A"/>
              <w:right w:val="single" w:sz="4" w:space="0" w:color="E36C0A"/>
            </w:tcBorders>
          </w:tcPr>
          <w:p w14:paraId="33F324A4" w14:textId="77777777" w:rsidR="009A6DAA" w:rsidRPr="009A6DAA" w:rsidRDefault="009A6DAA" w:rsidP="002C34FD">
            <w:pPr>
              <w:jc w:val="both"/>
              <w:rPr>
                <w:rFonts w:ascii="Arial" w:hAnsi="Arial" w:cs="Arial"/>
                <w:sz w:val="20"/>
                <w:szCs w:val="20"/>
              </w:rPr>
            </w:pPr>
            <w:r w:rsidRPr="009A6DAA">
              <w:rPr>
                <w:rFonts w:ascii="Arial" w:hAnsi="Arial" w:cs="Arial"/>
                <w:sz w:val="20"/>
                <w:szCs w:val="20"/>
                <w:lang w:val="cy-GB"/>
              </w:rPr>
              <w:lastRenderedPageBreak/>
              <w:t>Nifer o Gyfranogwyr / yn y Gynulleidfa</w:t>
            </w:r>
          </w:p>
          <w:p w14:paraId="11D18577" w14:textId="77777777" w:rsidR="009A6DAA" w:rsidRPr="009A6DAA" w:rsidRDefault="009A6DAA" w:rsidP="002C34FD">
            <w:pPr>
              <w:jc w:val="both"/>
              <w:rPr>
                <w:rFonts w:ascii="Arial" w:hAnsi="Arial" w:cs="Arial"/>
                <w:sz w:val="20"/>
                <w:szCs w:val="20"/>
              </w:rPr>
            </w:pPr>
          </w:p>
        </w:tc>
        <w:tc>
          <w:tcPr>
            <w:tcW w:w="2609" w:type="dxa"/>
            <w:gridSpan w:val="3"/>
            <w:tcBorders>
              <w:top w:val="single" w:sz="4" w:space="0" w:color="E36C0A"/>
              <w:left w:val="single" w:sz="4" w:space="0" w:color="E36C0A"/>
              <w:bottom w:val="single" w:sz="4" w:space="0" w:color="E36C0A"/>
              <w:right w:val="single" w:sz="4" w:space="0" w:color="E36C0A"/>
            </w:tcBorders>
          </w:tcPr>
          <w:p w14:paraId="2DF9F090" w14:textId="77777777" w:rsidR="009A6DAA" w:rsidRPr="009A6DAA" w:rsidRDefault="009A6DAA" w:rsidP="002C34FD">
            <w:pPr>
              <w:jc w:val="both"/>
              <w:rPr>
                <w:rFonts w:ascii="Arial" w:hAnsi="Arial" w:cs="Arial"/>
                <w:sz w:val="20"/>
                <w:szCs w:val="20"/>
              </w:rPr>
            </w:pPr>
            <w:r w:rsidRPr="009A6DAA">
              <w:rPr>
                <w:rFonts w:ascii="Arial" w:hAnsi="Arial" w:cs="Arial"/>
                <w:sz w:val="20"/>
                <w:szCs w:val="20"/>
              </w:rPr>
              <w:t>Participant/ Audience number</w:t>
            </w:r>
          </w:p>
        </w:tc>
        <w:tc>
          <w:tcPr>
            <w:tcW w:w="4225" w:type="dxa"/>
            <w:gridSpan w:val="3"/>
            <w:tcBorders>
              <w:top w:val="single" w:sz="4" w:space="0" w:color="E36C0A"/>
              <w:left w:val="single" w:sz="4" w:space="0" w:color="E36C0A"/>
              <w:bottom w:val="single" w:sz="4" w:space="0" w:color="E36C0A"/>
              <w:right w:val="single" w:sz="4" w:space="0" w:color="E36C0A"/>
            </w:tcBorders>
          </w:tcPr>
          <w:p w14:paraId="688E7EFB" w14:textId="77777777" w:rsidR="009A6DAA" w:rsidRPr="009A6DAA" w:rsidRDefault="009A6DAA" w:rsidP="002C34FD">
            <w:pPr>
              <w:jc w:val="both"/>
              <w:rPr>
                <w:rFonts w:ascii="Arial" w:hAnsi="Arial" w:cs="Arial"/>
                <w:sz w:val="20"/>
                <w:szCs w:val="20"/>
              </w:rPr>
            </w:pPr>
            <w:r w:rsidRPr="009A6DAA">
              <w:rPr>
                <w:rFonts w:ascii="Arial" w:hAnsi="Arial" w:cs="Arial"/>
                <w:sz w:val="20"/>
                <w:szCs w:val="20"/>
              </w:rPr>
              <w:t>20+</w:t>
            </w:r>
          </w:p>
        </w:tc>
      </w:tr>
      <w:tr w:rsidR="009A6DAA" w:rsidRPr="009A6DAA" w14:paraId="7ECAE9CC" w14:textId="77777777" w:rsidTr="009A6DAA">
        <w:trPr>
          <w:trHeight w:val="1045"/>
        </w:trPr>
        <w:tc>
          <w:tcPr>
            <w:tcW w:w="2579" w:type="dxa"/>
            <w:tcBorders>
              <w:top w:val="single" w:sz="4" w:space="0" w:color="E36C0A"/>
              <w:left w:val="single" w:sz="4" w:space="0" w:color="E36C0A"/>
              <w:bottom w:val="single" w:sz="4" w:space="0" w:color="E36C0A"/>
              <w:right w:val="single" w:sz="4" w:space="0" w:color="E36C0A"/>
            </w:tcBorders>
          </w:tcPr>
          <w:p w14:paraId="483E71FB" w14:textId="77777777" w:rsidR="009A6DAA" w:rsidRPr="009A6DAA" w:rsidRDefault="009A6DAA" w:rsidP="002C34FD">
            <w:pPr>
              <w:jc w:val="both"/>
              <w:rPr>
                <w:rFonts w:ascii="Arial" w:hAnsi="Arial" w:cs="Arial"/>
                <w:sz w:val="20"/>
                <w:szCs w:val="20"/>
              </w:rPr>
            </w:pPr>
            <w:r w:rsidRPr="009A6DAA">
              <w:rPr>
                <w:rFonts w:ascii="Arial" w:hAnsi="Arial" w:cs="Arial"/>
                <w:sz w:val="20"/>
                <w:szCs w:val="20"/>
                <w:lang w:val="cy-GB"/>
              </w:rPr>
              <w:t>Grŵp oedran y Cyfranogwyr/y  Gynulleidfa</w:t>
            </w:r>
          </w:p>
          <w:p w14:paraId="1EA77603" w14:textId="77777777" w:rsidR="009A6DAA" w:rsidRPr="009A6DAA" w:rsidRDefault="009A6DAA" w:rsidP="002C34FD">
            <w:pPr>
              <w:jc w:val="both"/>
              <w:rPr>
                <w:rFonts w:ascii="Arial" w:hAnsi="Arial" w:cs="Arial"/>
                <w:sz w:val="20"/>
                <w:szCs w:val="20"/>
              </w:rPr>
            </w:pPr>
          </w:p>
        </w:tc>
        <w:tc>
          <w:tcPr>
            <w:tcW w:w="2609" w:type="dxa"/>
            <w:gridSpan w:val="3"/>
            <w:tcBorders>
              <w:top w:val="single" w:sz="4" w:space="0" w:color="E36C0A"/>
              <w:left w:val="single" w:sz="4" w:space="0" w:color="E36C0A"/>
              <w:bottom w:val="single" w:sz="4" w:space="0" w:color="E36C0A"/>
              <w:right w:val="single" w:sz="4" w:space="0" w:color="E36C0A"/>
            </w:tcBorders>
          </w:tcPr>
          <w:p w14:paraId="1967240A" w14:textId="77777777" w:rsidR="009A6DAA" w:rsidRPr="009A6DAA" w:rsidRDefault="009A6DAA" w:rsidP="002C34FD">
            <w:pPr>
              <w:jc w:val="both"/>
              <w:rPr>
                <w:rFonts w:ascii="Arial" w:hAnsi="Arial" w:cs="Arial"/>
                <w:b/>
                <w:sz w:val="20"/>
                <w:szCs w:val="20"/>
              </w:rPr>
            </w:pPr>
            <w:r w:rsidRPr="009A6DAA">
              <w:rPr>
                <w:rFonts w:ascii="Arial" w:hAnsi="Arial" w:cs="Arial"/>
                <w:sz w:val="20"/>
                <w:szCs w:val="20"/>
              </w:rPr>
              <w:t>Participant/ Audience age group</w:t>
            </w:r>
          </w:p>
        </w:tc>
        <w:tc>
          <w:tcPr>
            <w:tcW w:w="4225" w:type="dxa"/>
            <w:gridSpan w:val="3"/>
            <w:tcBorders>
              <w:top w:val="single" w:sz="4" w:space="0" w:color="E36C0A"/>
              <w:left w:val="single" w:sz="4" w:space="0" w:color="E36C0A"/>
              <w:bottom w:val="single" w:sz="4" w:space="0" w:color="E36C0A"/>
              <w:right w:val="single" w:sz="4" w:space="0" w:color="E36C0A"/>
            </w:tcBorders>
          </w:tcPr>
          <w:p w14:paraId="24DE4A08" w14:textId="77777777" w:rsidR="009A6DAA" w:rsidRPr="009A6DAA" w:rsidRDefault="009A6DAA" w:rsidP="002C34FD">
            <w:pPr>
              <w:jc w:val="both"/>
              <w:rPr>
                <w:rFonts w:ascii="Arial" w:hAnsi="Arial" w:cs="Arial"/>
                <w:b/>
                <w:sz w:val="20"/>
                <w:szCs w:val="20"/>
              </w:rPr>
            </w:pPr>
            <w:r w:rsidRPr="009A6DAA">
              <w:rPr>
                <w:rFonts w:ascii="Arial" w:hAnsi="Arial" w:cs="Arial"/>
                <w:b/>
                <w:sz w:val="20"/>
                <w:szCs w:val="20"/>
              </w:rPr>
              <w:t>18 and over.</w:t>
            </w:r>
          </w:p>
        </w:tc>
      </w:tr>
    </w:tbl>
    <w:p w14:paraId="49782F98" w14:textId="1FD21F0C" w:rsidR="009A6DAA" w:rsidRPr="009A6DAA" w:rsidRDefault="009A6DAA" w:rsidP="009A6DAA">
      <w:pPr>
        <w:rPr>
          <w:rFonts w:ascii="Arial" w:hAnsi="Arial" w:cs="Arial"/>
          <w:sz w:val="20"/>
          <w:szCs w:val="20"/>
        </w:rPr>
      </w:pPr>
      <w:r w:rsidRPr="009A6DAA">
        <w:rPr>
          <w:rFonts w:ascii="Arial" w:hAnsi="Arial" w:cs="Arial"/>
          <w:b/>
          <w:noProof/>
          <w:color w:val="E36C0A"/>
          <w:sz w:val="20"/>
          <w:szCs w:val="20"/>
        </w:rPr>
        <mc:AlternateContent>
          <mc:Choice Requires="wps">
            <w:drawing>
              <wp:anchor distT="0" distB="0" distL="114300" distR="114300" simplePos="0" relativeHeight="251659264" behindDoc="0" locked="0" layoutInCell="1" allowOverlap="1" wp14:anchorId="4F7E22C4" wp14:editId="2A6DBF56">
                <wp:simplePos x="0" y="0"/>
                <wp:positionH relativeFrom="column">
                  <wp:posOffset>-379603</wp:posOffset>
                </wp:positionH>
                <wp:positionV relativeFrom="paragraph">
                  <wp:posOffset>293903</wp:posOffset>
                </wp:positionV>
                <wp:extent cx="6590665" cy="12065"/>
                <wp:effectExtent l="38100" t="38100" r="76835" b="83185"/>
                <wp:wrapNone/>
                <wp:docPr id="21" name="Straight Connector 2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80C544A" id="Straight Connector 21"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9.9pt,23.15pt" to="489.05pt,24.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" strokecolor="#4f81bd" strokeweight="2pt">
                <v:shadow on="t" color="black" opacity="24903f" origin=",.5" offset="0,.55556mm"/>
                <o:lock v:ext="edit" shapetype="f"/>
              </v:line>
            </w:pict>
          </mc:Fallback>
        </mc:AlternateContent>
      </w:r>
    </w:p>
    <w:p w14:paraId="22C6B70F" w14:textId="22F09773" w:rsidR="009A6DAA" w:rsidRPr="009A6DAA" w:rsidRDefault="009A6DAA" w:rsidP="009A6DAA">
      <w:pPr>
        <w:rPr>
          <w:rFonts w:ascii="Arial" w:hAnsi="Arial" w:cs="Arial"/>
          <w:vanish/>
          <w:sz w:val="20"/>
          <w:szCs w:val="20"/>
        </w:rPr>
      </w:pPr>
    </w:p>
    <w:p w14:paraId="3C696FF3" w14:textId="77777777" w:rsidR="009A6DAA" w:rsidRPr="009A6DAA" w:rsidRDefault="009A6DAA" w:rsidP="009A6DAA">
      <w:pPr>
        <w:rPr>
          <w:rFonts w:ascii="Arial" w:hAnsi="Arial" w:cs="Arial"/>
          <w:vanish/>
          <w:sz w:val="20"/>
          <w:szCs w:val="20"/>
        </w:rPr>
      </w:pPr>
    </w:p>
    <w:p w14:paraId="33F88B47" w14:textId="77777777" w:rsidR="009A6DAA" w:rsidRPr="009A6DAA" w:rsidRDefault="009A6DAA" w:rsidP="009A6DAA">
      <w:pPr>
        <w:jc w:val="both"/>
        <w:rPr>
          <w:rFonts w:ascii="Arial" w:hAnsi="Arial" w:cs="Arial"/>
          <w:sz w:val="20"/>
          <w:szCs w:val="20"/>
        </w:rPr>
      </w:pPr>
    </w:p>
    <w:tbl>
      <w:tblPr>
        <w:tblW w:w="96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01"/>
        <w:gridCol w:w="3387"/>
        <w:gridCol w:w="771"/>
        <w:gridCol w:w="3099"/>
        <w:gridCol w:w="880"/>
        <w:gridCol w:w="883"/>
      </w:tblGrid>
      <w:tr w:rsidR="009A6DAA" w:rsidRPr="009A6DAA" w14:paraId="0A39456D" w14:textId="77777777" w:rsidTr="009A6DAA">
        <w:trPr>
          <w:trHeight w:val="1216"/>
        </w:trPr>
        <w:tc>
          <w:tcPr>
            <w:tcW w:w="4798" w:type="dxa"/>
            <w:gridSpan w:val="3"/>
            <w:tcBorders>
              <w:top w:val="nil"/>
              <w:left w:val="nil"/>
              <w:bottom w:val="single" w:sz="4" w:space="0" w:color="E36C0A"/>
              <w:right w:val="nil"/>
            </w:tcBorders>
            <w:shd w:val="clear" w:color="auto" w:fill="FDE9D9"/>
          </w:tcPr>
          <w:p w14:paraId="61040001" w14:textId="77777777" w:rsidR="009A6DAA" w:rsidRPr="009A6DAA" w:rsidRDefault="009A6DAA" w:rsidP="002C34FD">
            <w:pPr>
              <w:rPr>
                <w:rFonts w:ascii="Arial" w:hAnsi="Arial" w:cs="Arial"/>
                <w:b/>
                <w:color w:val="E36C0A"/>
                <w:sz w:val="20"/>
                <w:szCs w:val="20"/>
                <w:lang w:val="cy-GB"/>
              </w:rPr>
            </w:pPr>
            <w:r w:rsidRPr="009A6DAA">
              <w:rPr>
                <w:rFonts w:ascii="Arial" w:hAnsi="Arial" w:cs="Arial"/>
                <w:b/>
                <w:color w:val="E36C0A"/>
                <w:sz w:val="20"/>
                <w:szCs w:val="20"/>
                <w:lang w:val="cy-GB"/>
              </w:rPr>
              <w:t>ADRAN 3 – GWEITHGAREDD YMCHWIL</w:t>
            </w:r>
          </w:p>
          <w:p w14:paraId="7180FEB3" w14:textId="065C5915" w:rsidR="009A6DAA" w:rsidRPr="009A6DAA" w:rsidRDefault="009A6DAA" w:rsidP="002C34FD">
            <w:pPr>
              <w:rPr>
                <w:rFonts w:ascii="Arial" w:hAnsi="Arial" w:cs="Arial"/>
                <w:b/>
                <w:color w:val="E36C0A"/>
                <w:sz w:val="20"/>
                <w:szCs w:val="20"/>
              </w:rPr>
            </w:pPr>
          </w:p>
        </w:tc>
        <w:tc>
          <w:tcPr>
            <w:tcW w:w="4823" w:type="dxa"/>
            <w:gridSpan w:val="3"/>
            <w:tcBorders>
              <w:top w:val="nil"/>
              <w:left w:val="nil"/>
              <w:bottom w:val="single" w:sz="4" w:space="0" w:color="E36C0A"/>
              <w:right w:val="nil"/>
            </w:tcBorders>
            <w:shd w:val="clear" w:color="auto" w:fill="FDE9D9"/>
          </w:tcPr>
          <w:p w14:paraId="7CB81F25" w14:textId="00E3D74F" w:rsidR="009A6DAA" w:rsidRPr="009A6DAA" w:rsidRDefault="009A6DAA" w:rsidP="002C34FD">
            <w:pPr>
              <w:rPr>
                <w:rFonts w:ascii="Arial" w:hAnsi="Arial" w:cs="Arial"/>
                <w:b/>
                <w:color w:val="E36C0A"/>
                <w:sz w:val="20"/>
                <w:szCs w:val="20"/>
              </w:rPr>
            </w:pPr>
            <w:r w:rsidRPr="009A6DAA">
              <w:rPr>
                <w:rFonts w:ascii="Arial" w:hAnsi="Arial" w:cs="Arial"/>
                <w:b/>
                <w:color w:val="E36C0A"/>
                <w:sz w:val="20"/>
                <w:szCs w:val="20"/>
              </w:rPr>
              <w:t xml:space="preserve">SECTION 3 – RESEARCH ACTIVITY  </w:t>
            </w:r>
          </w:p>
          <w:p w14:paraId="3E8FD40A" w14:textId="77777777" w:rsidR="009A6DAA" w:rsidRPr="009A6DAA" w:rsidRDefault="009A6DAA" w:rsidP="002C34FD">
            <w:pPr>
              <w:rPr>
                <w:rFonts w:ascii="Arial" w:hAnsi="Arial" w:cs="Arial"/>
                <w:b/>
                <w:color w:val="E36C0A"/>
                <w:sz w:val="20"/>
                <w:szCs w:val="20"/>
              </w:rPr>
            </w:pPr>
          </w:p>
          <w:p w14:paraId="2EC65861" w14:textId="77777777" w:rsidR="009A6DAA" w:rsidRPr="009A6DAA" w:rsidRDefault="009A6DAA" w:rsidP="002C34FD">
            <w:pPr>
              <w:rPr>
                <w:rFonts w:ascii="Arial" w:hAnsi="Arial" w:cs="Arial"/>
                <w:b/>
                <w:color w:val="E36C0A"/>
                <w:sz w:val="20"/>
                <w:szCs w:val="20"/>
              </w:rPr>
            </w:pPr>
          </w:p>
        </w:tc>
      </w:tr>
      <w:tr w:rsidR="009A6DAA" w:rsidRPr="009A6DAA" w14:paraId="14644090" w14:textId="77777777" w:rsidTr="009A6DAA">
        <w:trPr>
          <w:trHeight w:val="654"/>
        </w:trPr>
        <w:tc>
          <w:tcPr>
            <w:tcW w:w="604" w:type="dxa"/>
            <w:tcBorders>
              <w:top w:val="single" w:sz="4" w:space="0" w:color="E36C0A"/>
              <w:left w:val="single" w:sz="4" w:space="0" w:color="E36C0A"/>
              <w:bottom w:val="single" w:sz="4" w:space="0" w:color="E36C0A"/>
              <w:right w:val="single" w:sz="4" w:space="0" w:color="E36C0A"/>
            </w:tcBorders>
            <w:shd w:val="clear" w:color="auto" w:fill="FDE9D9"/>
          </w:tcPr>
          <w:p w14:paraId="52292550" w14:textId="77777777" w:rsidR="009A6DAA" w:rsidRPr="009A6DAA" w:rsidRDefault="009A6DAA" w:rsidP="002C34FD">
            <w:pPr>
              <w:rPr>
                <w:rFonts w:ascii="Arial" w:hAnsi="Arial" w:cs="Arial"/>
                <w:b/>
                <w:sz w:val="20"/>
                <w:szCs w:val="20"/>
                <w:lang w:val="cy-GB"/>
              </w:rPr>
            </w:pPr>
            <w:r w:rsidRPr="009A6DAA">
              <w:rPr>
                <w:rFonts w:ascii="Arial" w:hAnsi="Arial" w:cs="Arial"/>
                <w:b/>
                <w:sz w:val="20"/>
                <w:szCs w:val="20"/>
                <w:lang w:val="cy-GB"/>
              </w:rPr>
              <w:t>1.</w:t>
            </w:r>
          </w:p>
        </w:tc>
        <w:tc>
          <w:tcPr>
            <w:tcW w:w="3419" w:type="dxa"/>
            <w:tcBorders>
              <w:top w:val="single" w:sz="4" w:space="0" w:color="E36C0A"/>
              <w:left w:val="single" w:sz="4" w:space="0" w:color="E36C0A"/>
              <w:bottom w:val="single" w:sz="4" w:space="0" w:color="E36C0A"/>
              <w:right w:val="single" w:sz="4" w:space="0" w:color="E36C0A"/>
            </w:tcBorders>
            <w:shd w:val="clear" w:color="auto" w:fill="FDE9D9"/>
          </w:tcPr>
          <w:p w14:paraId="0F89492E" w14:textId="77777777" w:rsidR="009A6DAA" w:rsidRPr="009A6DAA" w:rsidRDefault="009A6DAA" w:rsidP="002C34FD">
            <w:pPr>
              <w:rPr>
                <w:rFonts w:ascii="Arial" w:hAnsi="Arial" w:cs="Arial"/>
                <w:b/>
                <w:sz w:val="20"/>
                <w:szCs w:val="20"/>
                <w:lang w:val="cy-GB"/>
              </w:rPr>
            </w:pPr>
            <w:r w:rsidRPr="009A6DAA">
              <w:rPr>
                <w:rFonts w:ascii="Arial" w:hAnsi="Arial" w:cs="Arial"/>
                <w:b/>
                <w:sz w:val="20"/>
                <w:szCs w:val="20"/>
                <w:lang w:val="cy-GB"/>
              </w:rPr>
              <w:t>Ydy’r prosiect yn cynnwys:</w:t>
            </w:r>
          </w:p>
        </w:tc>
        <w:tc>
          <w:tcPr>
            <w:tcW w:w="3906" w:type="dxa"/>
            <w:gridSpan w:val="2"/>
            <w:tcBorders>
              <w:top w:val="single" w:sz="4" w:space="0" w:color="E36C0A"/>
              <w:left w:val="single" w:sz="4" w:space="0" w:color="E36C0A"/>
              <w:bottom w:val="single" w:sz="4" w:space="0" w:color="E36C0A"/>
              <w:right w:val="single" w:sz="4" w:space="0" w:color="E36C0A"/>
            </w:tcBorders>
            <w:shd w:val="clear" w:color="auto" w:fill="FDE9D9"/>
          </w:tcPr>
          <w:p w14:paraId="20C91865" w14:textId="77777777" w:rsidR="009A6DAA" w:rsidRPr="009A6DAA" w:rsidRDefault="009A6DAA" w:rsidP="002C34FD">
            <w:pPr>
              <w:rPr>
                <w:rFonts w:ascii="Arial" w:hAnsi="Arial" w:cs="Arial"/>
                <w:b/>
                <w:sz w:val="20"/>
                <w:szCs w:val="20"/>
              </w:rPr>
            </w:pPr>
            <w:r w:rsidRPr="009A6DAA">
              <w:rPr>
                <w:rFonts w:ascii="Arial" w:hAnsi="Arial" w:cs="Arial"/>
                <w:b/>
                <w:sz w:val="20"/>
                <w:szCs w:val="20"/>
              </w:rPr>
              <w:t>Does the project include:</w:t>
            </w:r>
          </w:p>
        </w:tc>
        <w:tc>
          <w:tcPr>
            <w:tcW w:w="885" w:type="dxa"/>
            <w:tcBorders>
              <w:top w:val="single" w:sz="4" w:space="0" w:color="E36C0A"/>
              <w:left w:val="single" w:sz="4" w:space="0" w:color="E36C0A"/>
              <w:bottom w:val="single" w:sz="4" w:space="0" w:color="E36C0A"/>
              <w:right w:val="single" w:sz="4" w:space="0" w:color="E36C0A"/>
            </w:tcBorders>
            <w:shd w:val="clear" w:color="auto" w:fill="FDE9D9"/>
          </w:tcPr>
          <w:p w14:paraId="5DB99462" w14:textId="77777777" w:rsidR="009A6DAA" w:rsidRPr="009A6DAA" w:rsidRDefault="009A6DAA" w:rsidP="002C34FD">
            <w:pPr>
              <w:rPr>
                <w:rFonts w:ascii="Arial" w:hAnsi="Arial" w:cs="Arial"/>
                <w:b/>
                <w:sz w:val="20"/>
                <w:szCs w:val="20"/>
              </w:rPr>
            </w:pPr>
            <w:proofErr w:type="spellStart"/>
            <w:r w:rsidRPr="009A6DAA">
              <w:rPr>
                <w:rFonts w:ascii="Arial" w:hAnsi="Arial" w:cs="Arial"/>
                <w:b/>
                <w:sz w:val="20"/>
                <w:szCs w:val="20"/>
              </w:rPr>
              <w:t>Ydy</w:t>
            </w:r>
            <w:proofErr w:type="spellEnd"/>
            <w:r w:rsidRPr="009A6DAA">
              <w:rPr>
                <w:rFonts w:ascii="Arial" w:hAnsi="Arial" w:cs="Arial"/>
                <w:b/>
                <w:sz w:val="20"/>
                <w:szCs w:val="20"/>
              </w:rPr>
              <w:t xml:space="preserve"> / Yes</w:t>
            </w:r>
          </w:p>
        </w:tc>
        <w:tc>
          <w:tcPr>
            <w:tcW w:w="807" w:type="dxa"/>
            <w:tcBorders>
              <w:top w:val="single" w:sz="4" w:space="0" w:color="E36C0A"/>
              <w:left w:val="single" w:sz="4" w:space="0" w:color="E36C0A"/>
              <w:bottom w:val="single" w:sz="4" w:space="0" w:color="E36C0A"/>
              <w:right w:val="single" w:sz="4" w:space="0" w:color="E36C0A"/>
            </w:tcBorders>
            <w:shd w:val="clear" w:color="auto" w:fill="FDE9D9"/>
          </w:tcPr>
          <w:p w14:paraId="337E6E8F" w14:textId="77777777" w:rsidR="009A6DAA" w:rsidRPr="009A6DAA" w:rsidRDefault="009A6DAA" w:rsidP="002C34FD">
            <w:pPr>
              <w:rPr>
                <w:rFonts w:ascii="Arial" w:hAnsi="Arial" w:cs="Arial"/>
                <w:b/>
                <w:sz w:val="20"/>
                <w:szCs w:val="20"/>
              </w:rPr>
            </w:pPr>
            <w:proofErr w:type="spellStart"/>
            <w:r w:rsidRPr="009A6DAA">
              <w:rPr>
                <w:rFonts w:ascii="Arial" w:hAnsi="Arial" w:cs="Arial"/>
                <w:b/>
                <w:sz w:val="20"/>
                <w:szCs w:val="20"/>
              </w:rPr>
              <w:t>Nac</w:t>
            </w:r>
            <w:proofErr w:type="spellEnd"/>
            <w:r w:rsidRPr="009A6DAA">
              <w:rPr>
                <w:rFonts w:ascii="Arial" w:hAnsi="Arial" w:cs="Arial"/>
                <w:b/>
                <w:sz w:val="20"/>
                <w:szCs w:val="20"/>
              </w:rPr>
              <w:t xml:space="preserve"> </w:t>
            </w:r>
            <w:proofErr w:type="spellStart"/>
            <w:r w:rsidRPr="009A6DAA">
              <w:rPr>
                <w:rFonts w:ascii="Arial" w:hAnsi="Arial" w:cs="Arial"/>
                <w:b/>
                <w:sz w:val="20"/>
                <w:szCs w:val="20"/>
              </w:rPr>
              <w:t>ydy</w:t>
            </w:r>
            <w:proofErr w:type="spellEnd"/>
            <w:r w:rsidRPr="009A6DAA">
              <w:rPr>
                <w:rFonts w:ascii="Arial" w:hAnsi="Arial" w:cs="Arial"/>
                <w:b/>
                <w:sz w:val="20"/>
                <w:szCs w:val="20"/>
              </w:rPr>
              <w:t xml:space="preserve">/No </w:t>
            </w:r>
          </w:p>
        </w:tc>
      </w:tr>
      <w:tr w:rsidR="009A6DAA" w:rsidRPr="009A6DAA" w14:paraId="77C2F6AF" w14:textId="77777777" w:rsidTr="009A6DAA">
        <w:trPr>
          <w:trHeight w:val="1056"/>
        </w:trPr>
        <w:tc>
          <w:tcPr>
            <w:tcW w:w="4023" w:type="dxa"/>
            <w:gridSpan w:val="2"/>
            <w:tcBorders>
              <w:top w:val="single" w:sz="4" w:space="0" w:color="E36C0A"/>
              <w:left w:val="single" w:sz="4" w:space="0" w:color="E36C0A"/>
              <w:bottom w:val="single" w:sz="4" w:space="0" w:color="E36C0A"/>
              <w:right w:val="single" w:sz="4" w:space="0" w:color="E36C0A"/>
            </w:tcBorders>
          </w:tcPr>
          <w:p w14:paraId="650D9B45" w14:textId="77777777" w:rsidR="009A6DAA" w:rsidRPr="009A6DAA" w:rsidRDefault="009A6DAA" w:rsidP="002C34FD">
            <w:pPr>
              <w:rPr>
                <w:rFonts w:ascii="Arial" w:hAnsi="Arial" w:cs="Arial"/>
                <w:sz w:val="20"/>
                <w:szCs w:val="20"/>
                <w:lang w:val="cy-GB"/>
              </w:rPr>
            </w:pPr>
            <w:r w:rsidRPr="009A6DAA">
              <w:rPr>
                <w:rFonts w:ascii="Arial" w:hAnsi="Arial" w:cs="Arial"/>
                <w:sz w:val="20"/>
                <w:szCs w:val="20"/>
                <w:lang w:val="cy-GB"/>
              </w:rPr>
              <w:t xml:space="preserve">Defnyddio holiadur neu offeryn ymchwil tebyg </w:t>
            </w:r>
          </w:p>
        </w:tc>
        <w:tc>
          <w:tcPr>
            <w:tcW w:w="3906" w:type="dxa"/>
            <w:gridSpan w:val="2"/>
            <w:tcBorders>
              <w:top w:val="single" w:sz="4" w:space="0" w:color="E36C0A"/>
              <w:left w:val="single" w:sz="4" w:space="0" w:color="E36C0A"/>
              <w:bottom w:val="single" w:sz="4" w:space="0" w:color="E36C0A"/>
              <w:right w:val="single" w:sz="4" w:space="0" w:color="E36C0A"/>
            </w:tcBorders>
          </w:tcPr>
          <w:p w14:paraId="560A806E" w14:textId="77777777" w:rsidR="009A6DAA" w:rsidRPr="009A6DAA" w:rsidRDefault="009A6DAA" w:rsidP="002C34FD">
            <w:pPr>
              <w:rPr>
                <w:rFonts w:ascii="Arial" w:hAnsi="Arial" w:cs="Arial"/>
                <w:sz w:val="20"/>
                <w:szCs w:val="20"/>
              </w:rPr>
            </w:pPr>
            <w:r w:rsidRPr="009A6DAA">
              <w:rPr>
                <w:rFonts w:ascii="Arial" w:hAnsi="Arial" w:cs="Arial"/>
                <w:sz w:val="20"/>
                <w:szCs w:val="20"/>
              </w:rPr>
              <w:t xml:space="preserve">Use of questionnaire or similar research instrument </w:t>
            </w:r>
          </w:p>
          <w:p w14:paraId="6BEDD80C" w14:textId="77777777" w:rsidR="009A6DAA" w:rsidRPr="009A6DAA" w:rsidRDefault="009A6DAA" w:rsidP="002C34FD">
            <w:pPr>
              <w:rPr>
                <w:rFonts w:ascii="Arial" w:hAnsi="Arial" w:cs="Arial"/>
                <w:sz w:val="20"/>
                <w:szCs w:val="20"/>
              </w:rPr>
            </w:pPr>
          </w:p>
        </w:tc>
        <w:tc>
          <w:tcPr>
            <w:tcW w:w="885" w:type="dxa"/>
            <w:tcBorders>
              <w:top w:val="single" w:sz="4" w:space="0" w:color="E36C0A"/>
              <w:left w:val="single" w:sz="4" w:space="0" w:color="E36C0A"/>
              <w:bottom w:val="single" w:sz="4" w:space="0" w:color="E36C0A"/>
              <w:right w:val="single" w:sz="4" w:space="0" w:color="E36C0A"/>
            </w:tcBorders>
          </w:tcPr>
          <w:p w14:paraId="1E862744" w14:textId="77777777" w:rsidR="009A6DAA" w:rsidRPr="009A6DAA" w:rsidRDefault="009A6DAA" w:rsidP="002C34FD">
            <w:pPr>
              <w:rPr>
                <w:rFonts w:ascii="Arial" w:hAnsi="Arial" w:cs="Arial"/>
                <w:sz w:val="20"/>
                <w:szCs w:val="20"/>
              </w:rPr>
            </w:pPr>
          </w:p>
        </w:tc>
        <w:tc>
          <w:tcPr>
            <w:tcW w:w="807" w:type="dxa"/>
            <w:tcBorders>
              <w:top w:val="single" w:sz="4" w:space="0" w:color="E36C0A"/>
              <w:left w:val="single" w:sz="4" w:space="0" w:color="E36C0A"/>
              <w:bottom w:val="single" w:sz="4" w:space="0" w:color="E36C0A"/>
              <w:right w:val="single" w:sz="4" w:space="0" w:color="E36C0A"/>
            </w:tcBorders>
          </w:tcPr>
          <w:p w14:paraId="1B9D2C8E" w14:textId="77777777" w:rsidR="009A6DAA" w:rsidRPr="009A6DAA" w:rsidRDefault="009A6DAA" w:rsidP="002C34FD">
            <w:pPr>
              <w:rPr>
                <w:rFonts w:ascii="Arial" w:hAnsi="Arial" w:cs="Arial"/>
                <w:sz w:val="20"/>
                <w:szCs w:val="20"/>
              </w:rPr>
            </w:pPr>
            <w:r w:rsidRPr="009A6DAA">
              <w:rPr>
                <w:rFonts w:ascii="Arial" w:hAnsi="Arial" w:cs="Arial"/>
                <w:sz w:val="20"/>
                <w:szCs w:val="20"/>
              </w:rPr>
              <w:t>X</w:t>
            </w:r>
          </w:p>
        </w:tc>
      </w:tr>
      <w:tr w:rsidR="009A6DAA" w:rsidRPr="009A6DAA" w14:paraId="40444403" w14:textId="77777777" w:rsidTr="009A6DAA">
        <w:trPr>
          <w:trHeight w:val="1216"/>
        </w:trPr>
        <w:tc>
          <w:tcPr>
            <w:tcW w:w="4023" w:type="dxa"/>
            <w:gridSpan w:val="2"/>
            <w:tcBorders>
              <w:top w:val="single" w:sz="4" w:space="0" w:color="E36C0A"/>
              <w:left w:val="single" w:sz="4" w:space="0" w:color="E36C0A"/>
              <w:bottom w:val="single" w:sz="4" w:space="0" w:color="E36C0A"/>
              <w:right w:val="single" w:sz="4" w:space="0" w:color="E36C0A"/>
            </w:tcBorders>
          </w:tcPr>
          <w:p w14:paraId="0D7E9322" w14:textId="77777777" w:rsidR="009A6DAA" w:rsidRPr="009A6DAA" w:rsidRDefault="009A6DAA" w:rsidP="002C34FD">
            <w:pPr>
              <w:rPr>
                <w:rFonts w:ascii="Arial" w:hAnsi="Arial" w:cs="Arial"/>
                <w:sz w:val="20"/>
                <w:szCs w:val="20"/>
                <w:lang w:val="cy-GB"/>
              </w:rPr>
            </w:pPr>
            <w:r w:rsidRPr="009A6DAA">
              <w:rPr>
                <w:rFonts w:ascii="Arial" w:hAnsi="Arial" w:cs="Arial"/>
                <w:sz w:val="20"/>
                <w:szCs w:val="20"/>
                <w:lang w:val="cy-GB"/>
              </w:rPr>
              <w:t xml:space="preserve">Defnyddio prawf ysgrifenedig neu gyfrifiadurol </w:t>
            </w:r>
          </w:p>
        </w:tc>
        <w:tc>
          <w:tcPr>
            <w:tcW w:w="3906" w:type="dxa"/>
            <w:gridSpan w:val="2"/>
            <w:tcBorders>
              <w:top w:val="single" w:sz="4" w:space="0" w:color="E36C0A"/>
              <w:left w:val="single" w:sz="4" w:space="0" w:color="E36C0A"/>
              <w:bottom w:val="single" w:sz="4" w:space="0" w:color="E36C0A"/>
              <w:right w:val="single" w:sz="4" w:space="0" w:color="E36C0A"/>
            </w:tcBorders>
          </w:tcPr>
          <w:p w14:paraId="4BDF470F" w14:textId="77777777" w:rsidR="009A6DAA" w:rsidRPr="009A6DAA" w:rsidRDefault="009A6DAA" w:rsidP="002C34FD">
            <w:pPr>
              <w:rPr>
                <w:rFonts w:ascii="Arial" w:hAnsi="Arial" w:cs="Arial"/>
                <w:sz w:val="20"/>
                <w:szCs w:val="20"/>
              </w:rPr>
            </w:pPr>
            <w:r w:rsidRPr="009A6DAA">
              <w:rPr>
                <w:rFonts w:ascii="Arial" w:hAnsi="Arial" w:cs="Arial"/>
                <w:sz w:val="20"/>
                <w:szCs w:val="20"/>
              </w:rPr>
              <w:t>Use of written or computerised test</w:t>
            </w:r>
          </w:p>
          <w:p w14:paraId="4FB5DDC5" w14:textId="77777777" w:rsidR="009A6DAA" w:rsidRPr="009A6DAA" w:rsidRDefault="009A6DAA" w:rsidP="002C34FD">
            <w:pPr>
              <w:rPr>
                <w:rFonts w:ascii="Arial" w:hAnsi="Arial" w:cs="Arial"/>
                <w:sz w:val="20"/>
                <w:szCs w:val="20"/>
              </w:rPr>
            </w:pPr>
          </w:p>
          <w:p w14:paraId="0F09A7CF" w14:textId="77777777" w:rsidR="009A6DAA" w:rsidRPr="009A6DAA" w:rsidRDefault="009A6DAA" w:rsidP="002C34FD">
            <w:pPr>
              <w:rPr>
                <w:rFonts w:ascii="Arial" w:hAnsi="Arial" w:cs="Arial"/>
                <w:sz w:val="20"/>
                <w:szCs w:val="20"/>
              </w:rPr>
            </w:pPr>
          </w:p>
        </w:tc>
        <w:tc>
          <w:tcPr>
            <w:tcW w:w="885" w:type="dxa"/>
            <w:tcBorders>
              <w:top w:val="single" w:sz="4" w:space="0" w:color="E36C0A"/>
              <w:left w:val="single" w:sz="4" w:space="0" w:color="E36C0A"/>
              <w:bottom w:val="single" w:sz="4" w:space="0" w:color="E36C0A"/>
              <w:right w:val="single" w:sz="4" w:space="0" w:color="E36C0A"/>
            </w:tcBorders>
          </w:tcPr>
          <w:p w14:paraId="0077707E" w14:textId="77777777" w:rsidR="009A6DAA" w:rsidRPr="009A6DAA" w:rsidRDefault="009A6DAA" w:rsidP="002C34FD">
            <w:pPr>
              <w:rPr>
                <w:rFonts w:ascii="Arial" w:hAnsi="Arial" w:cs="Arial"/>
                <w:sz w:val="20"/>
                <w:szCs w:val="20"/>
              </w:rPr>
            </w:pPr>
          </w:p>
        </w:tc>
        <w:tc>
          <w:tcPr>
            <w:tcW w:w="807" w:type="dxa"/>
            <w:tcBorders>
              <w:top w:val="single" w:sz="4" w:space="0" w:color="E36C0A"/>
              <w:left w:val="single" w:sz="4" w:space="0" w:color="E36C0A"/>
              <w:bottom w:val="single" w:sz="4" w:space="0" w:color="E36C0A"/>
              <w:right w:val="single" w:sz="4" w:space="0" w:color="E36C0A"/>
            </w:tcBorders>
          </w:tcPr>
          <w:p w14:paraId="01233F69" w14:textId="77777777" w:rsidR="009A6DAA" w:rsidRPr="009A6DAA" w:rsidRDefault="009A6DAA" w:rsidP="002C34FD">
            <w:pPr>
              <w:rPr>
                <w:rFonts w:ascii="Arial" w:hAnsi="Arial" w:cs="Arial"/>
                <w:sz w:val="20"/>
                <w:szCs w:val="20"/>
              </w:rPr>
            </w:pPr>
            <w:r w:rsidRPr="009A6DAA">
              <w:rPr>
                <w:rFonts w:ascii="Arial" w:hAnsi="Arial" w:cs="Arial"/>
                <w:sz w:val="20"/>
                <w:szCs w:val="20"/>
              </w:rPr>
              <w:t>X</w:t>
            </w:r>
          </w:p>
        </w:tc>
      </w:tr>
      <w:tr w:rsidR="009A6DAA" w:rsidRPr="009A6DAA" w14:paraId="2BB902FA" w14:textId="77777777" w:rsidTr="009A6DAA">
        <w:trPr>
          <w:trHeight w:val="815"/>
        </w:trPr>
        <w:tc>
          <w:tcPr>
            <w:tcW w:w="4023" w:type="dxa"/>
            <w:gridSpan w:val="2"/>
            <w:tcBorders>
              <w:top w:val="single" w:sz="4" w:space="0" w:color="E36C0A"/>
              <w:left w:val="single" w:sz="4" w:space="0" w:color="E36C0A"/>
              <w:bottom w:val="single" w:sz="4" w:space="0" w:color="E36C0A"/>
              <w:right w:val="single" w:sz="4" w:space="0" w:color="E36C0A"/>
            </w:tcBorders>
          </w:tcPr>
          <w:p w14:paraId="15F1F427" w14:textId="77777777" w:rsidR="009A6DAA" w:rsidRPr="009A6DAA" w:rsidRDefault="009A6DAA" w:rsidP="002C34FD">
            <w:pPr>
              <w:rPr>
                <w:rFonts w:ascii="Arial" w:hAnsi="Arial" w:cs="Arial"/>
                <w:sz w:val="20"/>
                <w:szCs w:val="20"/>
                <w:lang w:val="cy-GB"/>
              </w:rPr>
            </w:pPr>
            <w:r w:rsidRPr="009A6DAA">
              <w:rPr>
                <w:rFonts w:ascii="Arial" w:hAnsi="Arial" w:cs="Arial"/>
                <w:sz w:val="20"/>
                <w:szCs w:val="20"/>
                <w:lang w:val="cy-GB"/>
              </w:rPr>
              <w:t>Cyfweliad (cysylltwch gwestiynau posibl)</w:t>
            </w:r>
            <w:r w:rsidRPr="009A6DAA">
              <w:rPr>
                <w:rFonts w:ascii="Arial" w:hAnsi="Arial" w:cs="Arial"/>
                <w:sz w:val="20"/>
                <w:szCs w:val="20"/>
                <w:rtl/>
                <w:lang w:val="cy-GB"/>
              </w:rPr>
              <w:t xml:space="preserve"> </w:t>
            </w:r>
          </w:p>
        </w:tc>
        <w:tc>
          <w:tcPr>
            <w:tcW w:w="3906" w:type="dxa"/>
            <w:gridSpan w:val="2"/>
            <w:tcBorders>
              <w:top w:val="single" w:sz="4" w:space="0" w:color="E36C0A"/>
              <w:left w:val="single" w:sz="4" w:space="0" w:color="E36C0A"/>
              <w:bottom w:val="single" w:sz="4" w:space="0" w:color="E36C0A"/>
              <w:right w:val="single" w:sz="4" w:space="0" w:color="E36C0A"/>
            </w:tcBorders>
          </w:tcPr>
          <w:p w14:paraId="7E304B37" w14:textId="77777777" w:rsidR="009A6DAA" w:rsidRPr="009A6DAA" w:rsidRDefault="009A6DAA" w:rsidP="002C34FD">
            <w:pPr>
              <w:rPr>
                <w:rFonts w:ascii="Arial" w:hAnsi="Arial" w:cs="Arial"/>
                <w:sz w:val="20"/>
                <w:szCs w:val="20"/>
              </w:rPr>
            </w:pPr>
            <w:r w:rsidRPr="009A6DAA">
              <w:rPr>
                <w:rFonts w:ascii="Arial" w:hAnsi="Arial" w:cs="Arial"/>
                <w:sz w:val="20"/>
                <w:szCs w:val="20"/>
              </w:rPr>
              <w:t>Interview (attach provisional questions)</w:t>
            </w:r>
            <w:r w:rsidRPr="009A6DAA">
              <w:rPr>
                <w:rFonts w:ascii="Arial" w:hAnsi="Arial" w:cs="Arial"/>
                <w:sz w:val="20"/>
                <w:szCs w:val="20"/>
                <w:rtl/>
              </w:rPr>
              <w:t xml:space="preserve"> </w:t>
            </w:r>
          </w:p>
          <w:p w14:paraId="1DC26F06" w14:textId="77777777" w:rsidR="009A6DAA" w:rsidRPr="009A6DAA" w:rsidRDefault="009A6DAA" w:rsidP="002C34FD">
            <w:pPr>
              <w:rPr>
                <w:rFonts w:ascii="Arial" w:hAnsi="Arial" w:cs="Arial"/>
                <w:sz w:val="20"/>
                <w:szCs w:val="20"/>
              </w:rPr>
            </w:pPr>
          </w:p>
        </w:tc>
        <w:tc>
          <w:tcPr>
            <w:tcW w:w="885" w:type="dxa"/>
            <w:tcBorders>
              <w:top w:val="single" w:sz="4" w:space="0" w:color="E36C0A"/>
              <w:left w:val="single" w:sz="4" w:space="0" w:color="E36C0A"/>
              <w:bottom w:val="single" w:sz="4" w:space="0" w:color="E36C0A"/>
              <w:right w:val="single" w:sz="4" w:space="0" w:color="E36C0A"/>
            </w:tcBorders>
          </w:tcPr>
          <w:p w14:paraId="4729FE57" w14:textId="77777777" w:rsidR="009A6DAA" w:rsidRPr="009A6DAA" w:rsidRDefault="009A6DAA" w:rsidP="002C34FD">
            <w:pPr>
              <w:rPr>
                <w:rFonts w:ascii="Arial" w:hAnsi="Arial" w:cs="Arial"/>
                <w:sz w:val="20"/>
                <w:szCs w:val="20"/>
              </w:rPr>
            </w:pPr>
            <w:r w:rsidRPr="009A6DAA">
              <w:rPr>
                <w:rFonts w:ascii="Arial" w:hAnsi="Arial" w:cs="Arial"/>
                <w:sz w:val="20"/>
                <w:szCs w:val="20"/>
              </w:rPr>
              <w:t>X</w:t>
            </w:r>
          </w:p>
        </w:tc>
        <w:tc>
          <w:tcPr>
            <w:tcW w:w="807" w:type="dxa"/>
            <w:tcBorders>
              <w:top w:val="single" w:sz="4" w:space="0" w:color="E36C0A"/>
              <w:left w:val="single" w:sz="4" w:space="0" w:color="E36C0A"/>
              <w:bottom w:val="single" w:sz="4" w:space="0" w:color="E36C0A"/>
              <w:right w:val="single" w:sz="4" w:space="0" w:color="E36C0A"/>
            </w:tcBorders>
          </w:tcPr>
          <w:p w14:paraId="310F1C2F" w14:textId="77777777" w:rsidR="009A6DAA" w:rsidRPr="009A6DAA" w:rsidRDefault="009A6DAA" w:rsidP="002C34FD">
            <w:pPr>
              <w:rPr>
                <w:rFonts w:ascii="Arial" w:hAnsi="Arial" w:cs="Arial"/>
                <w:sz w:val="20"/>
                <w:szCs w:val="20"/>
              </w:rPr>
            </w:pPr>
          </w:p>
        </w:tc>
      </w:tr>
      <w:tr w:rsidR="009A6DAA" w:rsidRPr="009A6DAA" w14:paraId="266E82A6" w14:textId="77777777" w:rsidTr="009A6DAA">
        <w:trPr>
          <w:trHeight w:val="803"/>
        </w:trPr>
        <w:tc>
          <w:tcPr>
            <w:tcW w:w="4023" w:type="dxa"/>
            <w:gridSpan w:val="2"/>
            <w:tcBorders>
              <w:top w:val="single" w:sz="4" w:space="0" w:color="E36C0A"/>
              <w:left w:val="single" w:sz="4" w:space="0" w:color="E36C0A"/>
              <w:bottom w:val="single" w:sz="4" w:space="0" w:color="E36C0A"/>
              <w:right w:val="single" w:sz="4" w:space="0" w:color="E36C0A"/>
            </w:tcBorders>
          </w:tcPr>
          <w:p w14:paraId="73B40ABB" w14:textId="77777777" w:rsidR="009A6DAA" w:rsidRPr="009A6DAA" w:rsidRDefault="009A6DAA" w:rsidP="002C34FD">
            <w:pPr>
              <w:rPr>
                <w:rFonts w:ascii="Arial" w:hAnsi="Arial" w:cs="Arial"/>
                <w:sz w:val="20"/>
                <w:szCs w:val="20"/>
                <w:lang w:val="cy-GB"/>
              </w:rPr>
            </w:pPr>
            <w:r w:rsidRPr="009A6DAA">
              <w:rPr>
                <w:rFonts w:ascii="Arial" w:hAnsi="Arial" w:cs="Arial"/>
                <w:sz w:val="20"/>
                <w:szCs w:val="20"/>
                <w:lang w:val="cy-GB"/>
              </w:rPr>
              <w:t>Dyddiaduron</w:t>
            </w:r>
          </w:p>
        </w:tc>
        <w:tc>
          <w:tcPr>
            <w:tcW w:w="3906" w:type="dxa"/>
            <w:gridSpan w:val="2"/>
            <w:tcBorders>
              <w:top w:val="single" w:sz="4" w:space="0" w:color="E36C0A"/>
              <w:left w:val="single" w:sz="4" w:space="0" w:color="E36C0A"/>
              <w:bottom w:val="single" w:sz="4" w:space="0" w:color="E36C0A"/>
              <w:right w:val="single" w:sz="4" w:space="0" w:color="E36C0A"/>
            </w:tcBorders>
          </w:tcPr>
          <w:p w14:paraId="5D0CA6F0" w14:textId="77777777" w:rsidR="009A6DAA" w:rsidRPr="009A6DAA" w:rsidRDefault="009A6DAA" w:rsidP="002C34FD">
            <w:pPr>
              <w:rPr>
                <w:rFonts w:ascii="Arial" w:hAnsi="Arial" w:cs="Arial"/>
                <w:sz w:val="20"/>
                <w:szCs w:val="20"/>
              </w:rPr>
            </w:pPr>
            <w:r w:rsidRPr="009A6DAA">
              <w:rPr>
                <w:rFonts w:ascii="Arial" w:hAnsi="Arial" w:cs="Arial"/>
                <w:sz w:val="20"/>
                <w:szCs w:val="20"/>
              </w:rPr>
              <w:t>Diaries</w:t>
            </w:r>
          </w:p>
          <w:p w14:paraId="496D1A88" w14:textId="77777777" w:rsidR="009A6DAA" w:rsidRPr="009A6DAA" w:rsidRDefault="009A6DAA" w:rsidP="002C34FD">
            <w:pPr>
              <w:rPr>
                <w:rFonts w:ascii="Arial" w:hAnsi="Arial" w:cs="Arial"/>
                <w:sz w:val="20"/>
                <w:szCs w:val="20"/>
              </w:rPr>
            </w:pPr>
          </w:p>
        </w:tc>
        <w:tc>
          <w:tcPr>
            <w:tcW w:w="885" w:type="dxa"/>
            <w:tcBorders>
              <w:top w:val="single" w:sz="4" w:space="0" w:color="E36C0A"/>
              <w:left w:val="single" w:sz="4" w:space="0" w:color="E36C0A"/>
              <w:bottom w:val="single" w:sz="4" w:space="0" w:color="E36C0A"/>
              <w:right w:val="single" w:sz="4" w:space="0" w:color="E36C0A"/>
            </w:tcBorders>
          </w:tcPr>
          <w:p w14:paraId="799FA8F9" w14:textId="77777777" w:rsidR="009A6DAA" w:rsidRPr="009A6DAA" w:rsidRDefault="009A6DAA" w:rsidP="002C34FD">
            <w:pPr>
              <w:rPr>
                <w:rFonts w:ascii="Arial" w:hAnsi="Arial" w:cs="Arial"/>
                <w:sz w:val="20"/>
                <w:szCs w:val="20"/>
              </w:rPr>
            </w:pPr>
            <w:r w:rsidRPr="009A6DAA">
              <w:rPr>
                <w:rFonts w:ascii="Arial" w:hAnsi="Arial" w:cs="Arial"/>
                <w:sz w:val="20"/>
                <w:szCs w:val="20"/>
              </w:rPr>
              <w:t>X</w:t>
            </w:r>
          </w:p>
        </w:tc>
        <w:tc>
          <w:tcPr>
            <w:tcW w:w="807" w:type="dxa"/>
            <w:tcBorders>
              <w:top w:val="single" w:sz="4" w:space="0" w:color="E36C0A"/>
              <w:left w:val="single" w:sz="4" w:space="0" w:color="E36C0A"/>
              <w:bottom w:val="single" w:sz="4" w:space="0" w:color="E36C0A"/>
              <w:right w:val="single" w:sz="4" w:space="0" w:color="E36C0A"/>
            </w:tcBorders>
          </w:tcPr>
          <w:p w14:paraId="7D2242ED" w14:textId="77777777" w:rsidR="009A6DAA" w:rsidRPr="009A6DAA" w:rsidRDefault="009A6DAA" w:rsidP="002C34FD">
            <w:pPr>
              <w:rPr>
                <w:rFonts w:ascii="Arial" w:hAnsi="Arial" w:cs="Arial"/>
                <w:sz w:val="20"/>
                <w:szCs w:val="20"/>
              </w:rPr>
            </w:pPr>
          </w:p>
        </w:tc>
      </w:tr>
      <w:tr w:rsidR="009A6DAA" w:rsidRPr="009A6DAA" w14:paraId="69896E3B" w14:textId="77777777" w:rsidTr="009A6DAA">
        <w:trPr>
          <w:trHeight w:val="654"/>
        </w:trPr>
        <w:tc>
          <w:tcPr>
            <w:tcW w:w="4023" w:type="dxa"/>
            <w:gridSpan w:val="2"/>
            <w:tcBorders>
              <w:top w:val="single" w:sz="4" w:space="0" w:color="E36C0A"/>
              <w:left w:val="single" w:sz="4" w:space="0" w:color="E36C0A"/>
              <w:bottom w:val="single" w:sz="4" w:space="0" w:color="E36C0A"/>
              <w:right w:val="single" w:sz="4" w:space="0" w:color="E36C0A"/>
            </w:tcBorders>
          </w:tcPr>
          <w:p w14:paraId="7896DA37" w14:textId="77777777" w:rsidR="009A6DAA" w:rsidRPr="009A6DAA" w:rsidRDefault="009A6DAA" w:rsidP="002C34FD">
            <w:pPr>
              <w:rPr>
                <w:rFonts w:ascii="Arial" w:hAnsi="Arial" w:cs="Arial"/>
                <w:sz w:val="20"/>
                <w:szCs w:val="20"/>
                <w:lang w:val="cy-GB"/>
              </w:rPr>
            </w:pPr>
            <w:r w:rsidRPr="009A6DAA">
              <w:rPr>
                <w:rFonts w:ascii="Arial" w:hAnsi="Arial" w:cs="Arial"/>
                <w:sz w:val="20"/>
                <w:szCs w:val="20"/>
                <w:lang w:val="cy-GB"/>
              </w:rPr>
              <w:t>Arsylwi ar gyfranogwyr a hwythau'n ymwybodol o hynny</w:t>
            </w:r>
          </w:p>
        </w:tc>
        <w:tc>
          <w:tcPr>
            <w:tcW w:w="3906" w:type="dxa"/>
            <w:gridSpan w:val="2"/>
            <w:tcBorders>
              <w:top w:val="single" w:sz="4" w:space="0" w:color="E36C0A"/>
              <w:left w:val="single" w:sz="4" w:space="0" w:color="E36C0A"/>
              <w:bottom w:val="single" w:sz="4" w:space="0" w:color="E36C0A"/>
              <w:right w:val="single" w:sz="4" w:space="0" w:color="E36C0A"/>
            </w:tcBorders>
          </w:tcPr>
          <w:p w14:paraId="4E3E6DDC" w14:textId="77777777" w:rsidR="009A6DAA" w:rsidRPr="009A6DAA" w:rsidRDefault="009A6DAA" w:rsidP="002C34FD">
            <w:pPr>
              <w:rPr>
                <w:rFonts w:ascii="Arial" w:hAnsi="Arial" w:cs="Arial"/>
                <w:sz w:val="20"/>
                <w:szCs w:val="20"/>
              </w:rPr>
            </w:pPr>
            <w:r w:rsidRPr="009A6DAA">
              <w:rPr>
                <w:rFonts w:ascii="Arial" w:hAnsi="Arial" w:cs="Arial"/>
                <w:sz w:val="20"/>
                <w:szCs w:val="20"/>
              </w:rPr>
              <w:t>Participant observation with their knowledge</w:t>
            </w:r>
          </w:p>
        </w:tc>
        <w:tc>
          <w:tcPr>
            <w:tcW w:w="885" w:type="dxa"/>
            <w:tcBorders>
              <w:top w:val="single" w:sz="4" w:space="0" w:color="E36C0A"/>
              <w:left w:val="single" w:sz="4" w:space="0" w:color="E36C0A"/>
              <w:bottom w:val="single" w:sz="4" w:space="0" w:color="E36C0A"/>
              <w:right w:val="single" w:sz="4" w:space="0" w:color="E36C0A"/>
            </w:tcBorders>
          </w:tcPr>
          <w:p w14:paraId="4C0970C1" w14:textId="77777777" w:rsidR="009A6DAA" w:rsidRPr="009A6DAA" w:rsidRDefault="009A6DAA" w:rsidP="002C34FD">
            <w:pPr>
              <w:rPr>
                <w:rFonts w:ascii="Arial" w:hAnsi="Arial" w:cs="Arial"/>
                <w:sz w:val="20"/>
                <w:szCs w:val="20"/>
              </w:rPr>
            </w:pPr>
            <w:r w:rsidRPr="009A6DAA">
              <w:rPr>
                <w:rFonts w:ascii="Arial" w:hAnsi="Arial" w:cs="Arial"/>
                <w:sz w:val="20"/>
                <w:szCs w:val="20"/>
              </w:rPr>
              <w:t>X</w:t>
            </w:r>
          </w:p>
        </w:tc>
        <w:tc>
          <w:tcPr>
            <w:tcW w:w="807" w:type="dxa"/>
            <w:tcBorders>
              <w:top w:val="single" w:sz="4" w:space="0" w:color="E36C0A"/>
              <w:left w:val="single" w:sz="4" w:space="0" w:color="E36C0A"/>
              <w:bottom w:val="single" w:sz="4" w:space="0" w:color="E36C0A"/>
              <w:right w:val="single" w:sz="4" w:space="0" w:color="E36C0A"/>
            </w:tcBorders>
          </w:tcPr>
          <w:p w14:paraId="2137822B" w14:textId="77777777" w:rsidR="009A6DAA" w:rsidRPr="009A6DAA" w:rsidRDefault="009A6DAA" w:rsidP="002C34FD">
            <w:pPr>
              <w:rPr>
                <w:rFonts w:ascii="Arial" w:hAnsi="Arial" w:cs="Arial"/>
                <w:sz w:val="20"/>
                <w:szCs w:val="20"/>
              </w:rPr>
            </w:pPr>
          </w:p>
        </w:tc>
      </w:tr>
      <w:tr w:rsidR="009A6DAA" w:rsidRPr="009A6DAA" w14:paraId="09DE40E4" w14:textId="77777777" w:rsidTr="009A6DAA">
        <w:trPr>
          <w:trHeight w:val="1067"/>
        </w:trPr>
        <w:tc>
          <w:tcPr>
            <w:tcW w:w="4023" w:type="dxa"/>
            <w:gridSpan w:val="2"/>
            <w:tcBorders>
              <w:top w:val="single" w:sz="4" w:space="0" w:color="E36C0A"/>
              <w:left w:val="single" w:sz="4" w:space="0" w:color="E36C0A"/>
              <w:bottom w:val="single" w:sz="4" w:space="0" w:color="E36C0A"/>
              <w:right w:val="single" w:sz="4" w:space="0" w:color="E36C0A"/>
            </w:tcBorders>
          </w:tcPr>
          <w:p w14:paraId="5856B9A1" w14:textId="77777777" w:rsidR="009A6DAA" w:rsidRPr="009A6DAA" w:rsidRDefault="009A6DAA" w:rsidP="002C34FD">
            <w:pPr>
              <w:rPr>
                <w:rFonts w:ascii="Arial" w:hAnsi="Arial" w:cs="Arial"/>
                <w:sz w:val="20"/>
                <w:szCs w:val="20"/>
                <w:lang w:val="cy-GB"/>
              </w:rPr>
            </w:pPr>
            <w:r w:rsidRPr="009A6DAA">
              <w:rPr>
                <w:rFonts w:ascii="Arial" w:hAnsi="Arial" w:cs="Arial"/>
                <w:sz w:val="20"/>
                <w:szCs w:val="20"/>
                <w:lang w:val="cy-GB"/>
              </w:rPr>
              <w:t>Arsylwi ar gyfranogwyr a hwythau ddim yn ymwybodol o hynny</w:t>
            </w:r>
          </w:p>
        </w:tc>
        <w:tc>
          <w:tcPr>
            <w:tcW w:w="3906" w:type="dxa"/>
            <w:gridSpan w:val="2"/>
            <w:tcBorders>
              <w:top w:val="single" w:sz="4" w:space="0" w:color="E36C0A"/>
              <w:left w:val="single" w:sz="4" w:space="0" w:color="E36C0A"/>
              <w:bottom w:val="single" w:sz="4" w:space="0" w:color="E36C0A"/>
              <w:right w:val="single" w:sz="4" w:space="0" w:color="E36C0A"/>
            </w:tcBorders>
          </w:tcPr>
          <w:p w14:paraId="121C3A6B" w14:textId="77777777" w:rsidR="009A6DAA" w:rsidRPr="009A6DAA" w:rsidRDefault="009A6DAA" w:rsidP="002C34FD">
            <w:pPr>
              <w:rPr>
                <w:rFonts w:ascii="Arial" w:hAnsi="Arial" w:cs="Arial"/>
                <w:sz w:val="20"/>
                <w:szCs w:val="20"/>
              </w:rPr>
            </w:pPr>
            <w:r w:rsidRPr="009A6DAA">
              <w:rPr>
                <w:rFonts w:ascii="Arial" w:hAnsi="Arial" w:cs="Arial"/>
                <w:sz w:val="20"/>
                <w:szCs w:val="20"/>
              </w:rPr>
              <w:t>Participant observation without their knowledge</w:t>
            </w:r>
          </w:p>
          <w:p w14:paraId="5FF9E80C" w14:textId="77777777" w:rsidR="009A6DAA" w:rsidRPr="009A6DAA" w:rsidRDefault="009A6DAA" w:rsidP="002C34FD">
            <w:pPr>
              <w:rPr>
                <w:rFonts w:ascii="Arial" w:hAnsi="Arial" w:cs="Arial"/>
                <w:sz w:val="20"/>
                <w:szCs w:val="20"/>
              </w:rPr>
            </w:pPr>
          </w:p>
        </w:tc>
        <w:tc>
          <w:tcPr>
            <w:tcW w:w="885" w:type="dxa"/>
            <w:tcBorders>
              <w:top w:val="single" w:sz="4" w:space="0" w:color="E36C0A"/>
              <w:left w:val="single" w:sz="4" w:space="0" w:color="E36C0A"/>
              <w:bottom w:val="single" w:sz="4" w:space="0" w:color="E36C0A"/>
              <w:right w:val="single" w:sz="4" w:space="0" w:color="E36C0A"/>
            </w:tcBorders>
          </w:tcPr>
          <w:p w14:paraId="1147F1A6" w14:textId="77777777" w:rsidR="009A6DAA" w:rsidRPr="009A6DAA" w:rsidRDefault="009A6DAA" w:rsidP="002C34FD">
            <w:pPr>
              <w:rPr>
                <w:rFonts w:ascii="Arial" w:hAnsi="Arial" w:cs="Arial"/>
                <w:sz w:val="20"/>
                <w:szCs w:val="20"/>
              </w:rPr>
            </w:pPr>
          </w:p>
        </w:tc>
        <w:tc>
          <w:tcPr>
            <w:tcW w:w="807" w:type="dxa"/>
            <w:tcBorders>
              <w:top w:val="single" w:sz="4" w:space="0" w:color="E36C0A"/>
              <w:left w:val="single" w:sz="4" w:space="0" w:color="E36C0A"/>
              <w:bottom w:val="single" w:sz="4" w:space="0" w:color="E36C0A"/>
              <w:right w:val="single" w:sz="4" w:space="0" w:color="E36C0A"/>
            </w:tcBorders>
          </w:tcPr>
          <w:p w14:paraId="100E2641" w14:textId="77777777" w:rsidR="009A6DAA" w:rsidRPr="009A6DAA" w:rsidRDefault="009A6DAA" w:rsidP="002C34FD">
            <w:pPr>
              <w:rPr>
                <w:rFonts w:ascii="Arial" w:hAnsi="Arial" w:cs="Arial"/>
                <w:sz w:val="20"/>
                <w:szCs w:val="20"/>
              </w:rPr>
            </w:pPr>
            <w:r w:rsidRPr="009A6DAA">
              <w:rPr>
                <w:rFonts w:ascii="Arial" w:hAnsi="Arial" w:cs="Arial"/>
                <w:sz w:val="20"/>
                <w:szCs w:val="20"/>
              </w:rPr>
              <w:t>X</w:t>
            </w:r>
          </w:p>
        </w:tc>
      </w:tr>
      <w:tr w:rsidR="009A6DAA" w:rsidRPr="009A6DAA" w14:paraId="5AAEE533" w14:textId="77777777" w:rsidTr="009A6DAA">
        <w:trPr>
          <w:trHeight w:val="803"/>
        </w:trPr>
        <w:tc>
          <w:tcPr>
            <w:tcW w:w="4023" w:type="dxa"/>
            <w:gridSpan w:val="2"/>
            <w:tcBorders>
              <w:top w:val="single" w:sz="4" w:space="0" w:color="E36C0A"/>
              <w:left w:val="single" w:sz="4" w:space="0" w:color="E36C0A"/>
              <w:bottom w:val="single" w:sz="4" w:space="0" w:color="E36C0A"/>
              <w:right w:val="single" w:sz="4" w:space="0" w:color="E36C0A"/>
            </w:tcBorders>
          </w:tcPr>
          <w:p w14:paraId="2E6C23ED" w14:textId="77777777" w:rsidR="009A6DAA" w:rsidRPr="009A6DAA" w:rsidRDefault="009A6DAA" w:rsidP="002C34FD">
            <w:pPr>
              <w:rPr>
                <w:rFonts w:ascii="Arial" w:hAnsi="Arial" w:cs="Arial"/>
                <w:sz w:val="20"/>
                <w:szCs w:val="20"/>
                <w:lang w:val="cy-GB"/>
              </w:rPr>
            </w:pPr>
            <w:r w:rsidRPr="009A6DAA">
              <w:rPr>
                <w:rFonts w:ascii="Arial" w:hAnsi="Arial" w:cs="Arial"/>
                <w:sz w:val="20"/>
                <w:szCs w:val="20"/>
                <w:lang w:val="cy-GB"/>
              </w:rPr>
              <w:t>Recordio fideo neu sain</w:t>
            </w:r>
          </w:p>
        </w:tc>
        <w:tc>
          <w:tcPr>
            <w:tcW w:w="3906" w:type="dxa"/>
            <w:gridSpan w:val="2"/>
            <w:tcBorders>
              <w:top w:val="single" w:sz="4" w:space="0" w:color="E36C0A"/>
              <w:left w:val="single" w:sz="4" w:space="0" w:color="E36C0A"/>
              <w:bottom w:val="single" w:sz="4" w:space="0" w:color="E36C0A"/>
              <w:right w:val="single" w:sz="4" w:space="0" w:color="E36C0A"/>
            </w:tcBorders>
          </w:tcPr>
          <w:p w14:paraId="05AAFE50" w14:textId="77777777" w:rsidR="009A6DAA" w:rsidRPr="009A6DAA" w:rsidRDefault="009A6DAA" w:rsidP="002C34FD">
            <w:pPr>
              <w:rPr>
                <w:rFonts w:ascii="Arial" w:hAnsi="Arial" w:cs="Arial"/>
                <w:sz w:val="20"/>
                <w:szCs w:val="20"/>
              </w:rPr>
            </w:pPr>
            <w:r w:rsidRPr="009A6DAA">
              <w:rPr>
                <w:rFonts w:ascii="Arial" w:hAnsi="Arial" w:cs="Arial"/>
                <w:sz w:val="20"/>
                <w:szCs w:val="20"/>
              </w:rPr>
              <w:t xml:space="preserve">Video or </w:t>
            </w:r>
            <w:proofErr w:type="gramStart"/>
            <w:r w:rsidRPr="009A6DAA">
              <w:rPr>
                <w:rFonts w:ascii="Arial" w:hAnsi="Arial" w:cs="Arial"/>
                <w:sz w:val="20"/>
                <w:szCs w:val="20"/>
              </w:rPr>
              <w:t>audio-taping</w:t>
            </w:r>
            <w:proofErr w:type="gramEnd"/>
          </w:p>
          <w:p w14:paraId="0BEAF3EB" w14:textId="77777777" w:rsidR="009A6DAA" w:rsidRPr="009A6DAA" w:rsidRDefault="009A6DAA" w:rsidP="002C34FD">
            <w:pPr>
              <w:rPr>
                <w:rFonts w:ascii="Arial" w:hAnsi="Arial" w:cs="Arial"/>
                <w:sz w:val="20"/>
                <w:szCs w:val="20"/>
              </w:rPr>
            </w:pPr>
          </w:p>
        </w:tc>
        <w:tc>
          <w:tcPr>
            <w:tcW w:w="885" w:type="dxa"/>
            <w:tcBorders>
              <w:top w:val="single" w:sz="4" w:space="0" w:color="E36C0A"/>
              <w:left w:val="single" w:sz="4" w:space="0" w:color="E36C0A"/>
              <w:bottom w:val="single" w:sz="4" w:space="0" w:color="E36C0A"/>
              <w:right w:val="single" w:sz="4" w:space="0" w:color="E36C0A"/>
            </w:tcBorders>
          </w:tcPr>
          <w:p w14:paraId="4F9C4255" w14:textId="77777777" w:rsidR="009A6DAA" w:rsidRPr="009A6DAA" w:rsidRDefault="009A6DAA" w:rsidP="002C34FD">
            <w:pPr>
              <w:rPr>
                <w:rFonts w:ascii="Arial" w:hAnsi="Arial" w:cs="Arial"/>
                <w:sz w:val="20"/>
                <w:szCs w:val="20"/>
              </w:rPr>
            </w:pPr>
            <w:r w:rsidRPr="009A6DAA">
              <w:rPr>
                <w:rFonts w:ascii="Arial" w:hAnsi="Arial" w:cs="Arial"/>
                <w:sz w:val="20"/>
                <w:szCs w:val="20"/>
              </w:rPr>
              <w:t>X</w:t>
            </w:r>
          </w:p>
        </w:tc>
        <w:tc>
          <w:tcPr>
            <w:tcW w:w="807" w:type="dxa"/>
            <w:tcBorders>
              <w:top w:val="single" w:sz="4" w:space="0" w:color="E36C0A"/>
              <w:left w:val="single" w:sz="4" w:space="0" w:color="E36C0A"/>
              <w:bottom w:val="single" w:sz="4" w:space="0" w:color="E36C0A"/>
              <w:right w:val="single" w:sz="4" w:space="0" w:color="E36C0A"/>
            </w:tcBorders>
          </w:tcPr>
          <w:p w14:paraId="38A9870E" w14:textId="77777777" w:rsidR="009A6DAA" w:rsidRPr="009A6DAA" w:rsidRDefault="009A6DAA" w:rsidP="002C34FD">
            <w:pPr>
              <w:rPr>
                <w:rFonts w:ascii="Arial" w:hAnsi="Arial" w:cs="Arial"/>
                <w:sz w:val="20"/>
                <w:szCs w:val="20"/>
              </w:rPr>
            </w:pPr>
          </w:p>
        </w:tc>
      </w:tr>
      <w:tr w:rsidR="009A6DAA" w:rsidRPr="009A6DAA" w14:paraId="130CADEE" w14:textId="77777777" w:rsidTr="009A6DAA">
        <w:trPr>
          <w:trHeight w:val="1067"/>
        </w:trPr>
        <w:tc>
          <w:tcPr>
            <w:tcW w:w="4023" w:type="dxa"/>
            <w:gridSpan w:val="2"/>
            <w:tcBorders>
              <w:top w:val="single" w:sz="4" w:space="0" w:color="E36C0A"/>
              <w:left w:val="single" w:sz="4" w:space="0" w:color="E36C0A"/>
              <w:bottom w:val="single" w:sz="4" w:space="0" w:color="E36C0A"/>
              <w:right w:val="single" w:sz="4" w:space="0" w:color="E36C0A"/>
            </w:tcBorders>
          </w:tcPr>
          <w:p w14:paraId="029BA973" w14:textId="77777777" w:rsidR="009A6DAA" w:rsidRPr="009A6DAA" w:rsidRDefault="009A6DAA" w:rsidP="002C34FD">
            <w:pPr>
              <w:rPr>
                <w:rFonts w:ascii="Arial" w:hAnsi="Arial" w:cs="Arial"/>
                <w:sz w:val="20"/>
                <w:szCs w:val="20"/>
                <w:lang w:val="cy-GB"/>
              </w:rPr>
            </w:pPr>
            <w:r w:rsidRPr="009A6DAA">
              <w:rPr>
                <w:rFonts w:ascii="Arial" w:hAnsi="Arial" w:cs="Arial"/>
                <w:sz w:val="20"/>
                <w:szCs w:val="20"/>
                <w:lang w:val="cy-GB"/>
              </w:rPr>
              <w:t>Mynediad i wybodaeth bersonol neu gyfrinachol heb gydsyniad penodol y cyfranogwyr</w:t>
            </w:r>
          </w:p>
        </w:tc>
        <w:tc>
          <w:tcPr>
            <w:tcW w:w="3906" w:type="dxa"/>
            <w:gridSpan w:val="2"/>
            <w:tcBorders>
              <w:top w:val="single" w:sz="4" w:space="0" w:color="E36C0A"/>
              <w:left w:val="single" w:sz="4" w:space="0" w:color="E36C0A"/>
              <w:bottom w:val="single" w:sz="4" w:space="0" w:color="E36C0A"/>
              <w:right w:val="single" w:sz="4" w:space="0" w:color="E36C0A"/>
            </w:tcBorders>
          </w:tcPr>
          <w:p w14:paraId="28C0650A" w14:textId="77777777" w:rsidR="009A6DAA" w:rsidRPr="009A6DAA" w:rsidRDefault="009A6DAA" w:rsidP="002C34FD">
            <w:pPr>
              <w:rPr>
                <w:rFonts w:ascii="Arial" w:hAnsi="Arial" w:cs="Arial"/>
                <w:sz w:val="20"/>
                <w:szCs w:val="20"/>
              </w:rPr>
            </w:pPr>
            <w:r w:rsidRPr="009A6DAA">
              <w:rPr>
                <w:rFonts w:ascii="Arial" w:hAnsi="Arial" w:cs="Arial"/>
                <w:sz w:val="20"/>
                <w:szCs w:val="20"/>
              </w:rPr>
              <w:t>Access to personal or confidential information without the participants specific consent</w:t>
            </w:r>
          </w:p>
          <w:p w14:paraId="77F0F651" w14:textId="77777777" w:rsidR="009A6DAA" w:rsidRPr="009A6DAA" w:rsidRDefault="009A6DAA" w:rsidP="002C34FD">
            <w:pPr>
              <w:rPr>
                <w:rFonts w:ascii="Arial" w:hAnsi="Arial" w:cs="Arial"/>
                <w:sz w:val="20"/>
                <w:szCs w:val="20"/>
              </w:rPr>
            </w:pPr>
          </w:p>
        </w:tc>
        <w:tc>
          <w:tcPr>
            <w:tcW w:w="885" w:type="dxa"/>
            <w:tcBorders>
              <w:top w:val="single" w:sz="4" w:space="0" w:color="E36C0A"/>
              <w:left w:val="single" w:sz="4" w:space="0" w:color="E36C0A"/>
              <w:bottom w:val="single" w:sz="4" w:space="0" w:color="E36C0A"/>
              <w:right w:val="single" w:sz="4" w:space="0" w:color="E36C0A"/>
            </w:tcBorders>
          </w:tcPr>
          <w:p w14:paraId="72266F6B" w14:textId="77777777" w:rsidR="009A6DAA" w:rsidRPr="009A6DAA" w:rsidRDefault="009A6DAA" w:rsidP="002C34FD">
            <w:pPr>
              <w:rPr>
                <w:rFonts w:ascii="Arial" w:hAnsi="Arial" w:cs="Arial"/>
                <w:sz w:val="20"/>
                <w:szCs w:val="20"/>
              </w:rPr>
            </w:pPr>
          </w:p>
        </w:tc>
        <w:tc>
          <w:tcPr>
            <w:tcW w:w="807" w:type="dxa"/>
            <w:tcBorders>
              <w:top w:val="single" w:sz="4" w:space="0" w:color="E36C0A"/>
              <w:left w:val="single" w:sz="4" w:space="0" w:color="E36C0A"/>
              <w:bottom w:val="single" w:sz="4" w:space="0" w:color="E36C0A"/>
              <w:right w:val="single" w:sz="4" w:space="0" w:color="E36C0A"/>
            </w:tcBorders>
          </w:tcPr>
          <w:p w14:paraId="478D4E96" w14:textId="77777777" w:rsidR="009A6DAA" w:rsidRPr="009A6DAA" w:rsidRDefault="009A6DAA" w:rsidP="002C34FD">
            <w:pPr>
              <w:rPr>
                <w:rFonts w:ascii="Arial" w:hAnsi="Arial" w:cs="Arial"/>
                <w:sz w:val="20"/>
                <w:szCs w:val="20"/>
              </w:rPr>
            </w:pPr>
            <w:r w:rsidRPr="009A6DAA">
              <w:rPr>
                <w:rFonts w:ascii="Arial" w:hAnsi="Arial" w:cs="Arial"/>
                <w:sz w:val="20"/>
                <w:szCs w:val="20"/>
              </w:rPr>
              <w:t>X</w:t>
            </w:r>
          </w:p>
        </w:tc>
      </w:tr>
      <w:tr w:rsidR="009A6DAA" w:rsidRPr="009A6DAA" w14:paraId="2081C21D" w14:textId="77777777" w:rsidTr="009A6DAA">
        <w:trPr>
          <w:trHeight w:val="1549"/>
        </w:trPr>
        <w:tc>
          <w:tcPr>
            <w:tcW w:w="4023" w:type="dxa"/>
            <w:gridSpan w:val="2"/>
            <w:tcBorders>
              <w:top w:val="single" w:sz="4" w:space="0" w:color="E36C0A"/>
              <w:left w:val="single" w:sz="4" w:space="0" w:color="E36C0A"/>
              <w:bottom w:val="single" w:sz="4" w:space="0" w:color="E36C0A"/>
              <w:right w:val="single" w:sz="4" w:space="0" w:color="E36C0A"/>
            </w:tcBorders>
          </w:tcPr>
          <w:p w14:paraId="68794A57" w14:textId="77777777" w:rsidR="009A6DAA" w:rsidRPr="009A6DAA" w:rsidRDefault="009A6DAA" w:rsidP="002C34FD">
            <w:pPr>
              <w:rPr>
                <w:rFonts w:ascii="Arial" w:hAnsi="Arial" w:cs="Arial"/>
                <w:sz w:val="20"/>
                <w:szCs w:val="20"/>
                <w:lang w:val="cy-GB"/>
              </w:rPr>
            </w:pPr>
            <w:r w:rsidRPr="009A6DAA">
              <w:rPr>
                <w:rFonts w:ascii="Arial" w:hAnsi="Arial" w:cs="Arial"/>
                <w:sz w:val="20"/>
                <w:szCs w:val="20"/>
                <w:lang w:val="cy-GB"/>
              </w:rPr>
              <w:lastRenderedPageBreak/>
              <w:t>Defnyddio unrhyw gwestiynau, ysgogiadau prawf, cyflwyniad y gallai rhai cyfranogwyr eu profi fel rhywbeth sy'n achosi niwed / tramgwydd corfforol, meddyliol neu emosiynol</w:t>
            </w:r>
          </w:p>
        </w:tc>
        <w:tc>
          <w:tcPr>
            <w:tcW w:w="3906" w:type="dxa"/>
            <w:gridSpan w:val="2"/>
            <w:tcBorders>
              <w:top w:val="single" w:sz="4" w:space="0" w:color="E36C0A"/>
              <w:left w:val="single" w:sz="4" w:space="0" w:color="E36C0A"/>
              <w:bottom w:val="single" w:sz="4" w:space="0" w:color="E36C0A"/>
              <w:right w:val="single" w:sz="4" w:space="0" w:color="E36C0A"/>
            </w:tcBorders>
          </w:tcPr>
          <w:p w14:paraId="1025E55E" w14:textId="77777777" w:rsidR="009A6DAA" w:rsidRPr="009A6DAA" w:rsidRDefault="009A6DAA" w:rsidP="002C34FD">
            <w:pPr>
              <w:rPr>
                <w:rFonts w:ascii="Arial" w:hAnsi="Arial" w:cs="Arial"/>
                <w:sz w:val="20"/>
                <w:szCs w:val="20"/>
              </w:rPr>
            </w:pPr>
            <w:r w:rsidRPr="009A6DAA">
              <w:rPr>
                <w:rFonts w:ascii="Arial" w:hAnsi="Arial" w:cs="Arial"/>
                <w:sz w:val="20"/>
                <w:szCs w:val="20"/>
              </w:rPr>
              <w:t>Administration of any questions, test stimuli, presentation that may be experienced as physically, mentally or emotionally harmful / offensive</w:t>
            </w:r>
          </w:p>
          <w:p w14:paraId="18DD00FF" w14:textId="77777777" w:rsidR="009A6DAA" w:rsidRPr="009A6DAA" w:rsidRDefault="009A6DAA" w:rsidP="002C34FD">
            <w:pPr>
              <w:rPr>
                <w:rFonts w:ascii="Arial" w:hAnsi="Arial" w:cs="Arial"/>
                <w:sz w:val="20"/>
                <w:szCs w:val="20"/>
              </w:rPr>
            </w:pPr>
          </w:p>
        </w:tc>
        <w:tc>
          <w:tcPr>
            <w:tcW w:w="885" w:type="dxa"/>
            <w:tcBorders>
              <w:top w:val="single" w:sz="4" w:space="0" w:color="E36C0A"/>
              <w:left w:val="single" w:sz="4" w:space="0" w:color="E36C0A"/>
              <w:bottom w:val="single" w:sz="4" w:space="0" w:color="E36C0A"/>
              <w:right w:val="single" w:sz="4" w:space="0" w:color="E36C0A"/>
            </w:tcBorders>
          </w:tcPr>
          <w:p w14:paraId="717BF2CD" w14:textId="77777777" w:rsidR="009A6DAA" w:rsidRPr="009A6DAA" w:rsidRDefault="009A6DAA" w:rsidP="002C34FD">
            <w:pPr>
              <w:rPr>
                <w:rFonts w:ascii="Arial" w:hAnsi="Arial" w:cs="Arial"/>
                <w:sz w:val="20"/>
                <w:szCs w:val="20"/>
              </w:rPr>
            </w:pPr>
          </w:p>
        </w:tc>
        <w:tc>
          <w:tcPr>
            <w:tcW w:w="807" w:type="dxa"/>
            <w:tcBorders>
              <w:top w:val="single" w:sz="4" w:space="0" w:color="E36C0A"/>
              <w:left w:val="single" w:sz="4" w:space="0" w:color="E36C0A"/>
              <w:bottom w:val="single" w:sz="4" w:space="0" w:color="E36C0A"/>
              <w:right w:val="single" w:sz="4" w:space="0" w:color="E36C0A"/>
            </w:tcBorders>
          </w:tcPr>
          <w:p w14:paraId="3B1E9D35" w14:textId="77777777" w:rsidR="009A6DAA" w:rsidRPr="009A6DAA" w:rsidRDefault="009A6DAA" w:rsidP="002C34FD">
            <w:pPr>
              <w:rPr>
                <w:rFonts w:ascii="Arial" w:hAnsi="Arial" w:cs="Arial"/>
                <w:sz w:val="20"/>
                <w:szCs w:val="20"/>
              </w:rPr>
            </w:pPr>
            <w:r w:rsidRPr="009A6DAA">
              <w:rPr>
                <w:rFonts w:ascii="Arial" w:hAnsi="Arial" w:cs="Arial"/>
                <w:sz w:val="20"/>
                <w:szCs w:val="20"/>
              </w:rPr>
              <w:t>X</w:t>
            </w:r>
          </w:p>
        </w:tc>
      </w:tr>
      <w:tr w:rsidR="009A6DAA" w:rsidRPr="009A6DAA" w14:paraId="41D819AB" w14:textId="77777777" w:rsidTr="009A6DAA">
        <w:trPr>
          <w:trHeight w:val="1056"/>
        </w:trPr>
        <w:tc>
          <w:tcPr>
            <w:tcW w:w="4023" w:type="dxa"/>
            <w:gridSpan w:val="2"/>
            <w:tcBorders>
              <w:top w:val="single" w:sz="4" w:space="0" w:color="E36C0A"/>
              <w:left w:val="single" w:sz="4" w:space="0" w:color="E36C0A"/>
              <w:bottom w:val="single" w:sz="4" w:space="0" w:color="E36C0A"/>
              <w:right w:val="single" w:sz="4" w:space="0" w:color="E36C0A"/>
            </w:tcBorders>
          </w:tcPr>
          <w:p w14:paraId="2D008D6E" w14:textId="77777777" w:rsidR="009A6DAA" w:rsidRPr="009A6DAA" w:rsidRDefault="009A6DAA" w:rsidP="002C34FD">
            <w:pPr>
              <w:rPr>
                <w:rFonts w:ascii="Arial" w:hAnsi="Arial" w:cs="Arial"/>
                <w:sz w:val="20"/>
                <w:szCs w:val="20"/>
                <w:lang w:val="cy-GB"/>
              </w:rPr>
            </w:pPr>
            <w:r w:rsidRPr="009A6DAA">
              <w:rPr>
                <w:rFonts w:ascii="Arial" w:hAnsi="Arial" w:cs="Arial"/>
                <w:sz w:val="20"/>
                <w:szCs w:val="20"/>
                <w:lang w:val="cy-GB"/>
              </w:rPr>
              <w:t xml:space="preserve">Cyflawni unrhyw weithredoedd allai achosi embaras neu effeithio ar hunan-barch </w:t>
            </w:r>
          </w:p>
        </w:tc>
        <w:tc>
          <w:tcPr>
            <w:tcW w:w="3906" w:type="dxa"/>
            <w:gridSpan w:val="2"/>
            <w:tcBorders>
              <w:top w:val="single" w:sz="4" w:space="0" w:color="E36C0A"/>
              <w:left w:val="single" w:sz="4" w:space="0" w:color="E36C0A"/>
              <w:bottom w:val="single" w:sz="4" w:space="0" w:color="E36C0A"/>
              <w:right w:val="single" w:sz="4" w:space="0" w:color="E36C0A"/>
            </w:tcBorders>
          </w:tcPr>
          <w:p w14:paraId="093E85F6" w14:textId="77777777" w:rsidR="009A6DAA" w:rsidRPr="009A6DAA" w:rsidRDefault="009A6DAA" w:rsidP="002C34FD">
            <w:pPr>
              <w:rPr>
                <w:rFonts w:ascii="Arial" w:hAnsi="Arial" w:cs="Arial"/>
                <w:sz w:val="20"/>
                <w:szCs w:val="20"/>
              </w:rPr>
            </w:pPr>
            <w:r w:rsidRPr="009A6DAA">
              <w:rPr>
                <w:rFonts w:ascii="Arial" w:hAnsi="Arial" w:cs="Arial"/>
                <w:sz w:val="20"/>
                <w:szCs w:val="20"/>
              </w:rPr>
              <w:t>Performance of any acts which may cause embarrassment or affect self-esteem</w:t>
            </w:r>
          </w:p>
          <w:p w14:paraId="3EA5EF68" w14:textId="77777777" w:rsidR="009A6DAA" w:rsidRPr="009A6DAA" w:rsidRDefault="009A6DAA" w:rsidP="002C34FD">
            <w:pPr>
              <w:rPr>
                <w:rFonts w:ascii="Arial" w:hAnsi="Arial" w:cs="Arial"/>
                <w:sz w:val="20"/>
                <w:szCs w:val="20"/>
              </w:rPr>
            </w:pPr>
          </w:p>
        </w:tc>
        <w:tc>
          <w:tcPr>
            <w:tcW w:w="885" w:type="dxa"/>
            <w:tcBorders>
              <w:top w:val="single" w:sz="4" w:space="0" w:color="E36C0A"/>
              <w:left w:val="single" w:sz="4" w:space="0" w:color="E36C0A"/>
              <w:bottom w:val="single" w:sz="4" w:space="0" w:color="E36C0A"/>
              <w:right w:val="single" w:sz="4" w:space="0" w:color="E36C0A"/>
            </w:tcBorders>
          </w:tcPr>
          <w:p w14:paraId="7EDE35BB" w14:textId="77777777" w:rsidR="009A6DAA" w:rsidRPr="009A6DAA" w:rsidRDefault="009A6DAA" w:rsidP="002C34FD">
            <w:pPr>
              <w:rPr>
                <w:rFonts w:ascii="Arial" w:hAnsi="Arial" w:cs="Arial"/>
                <w:sz w:val="20"/>
                <w:szCs w:val="20"/>
              </w:rPr>
            </w:pPr>
          </w:p>
        </w:tc>
        <w:tc>
          <w:tcPr>
            <w:tcW w:w="807" w:type="dxa"/>
            <w:tcBorders>
              <w:top w:val="single" w:sz="4" w:space="0" w:color="E36C0A"/>
              <w:left w:val="single" w:sz="4" w:space="0" w:color="E36C0A"/>
              <w:bottom w:val="single" w:sz="4" w:space="0" w:color="E36C0A"/>
              <w:right w:val="single" w:sz="4" w:space="0" w:color="E36C0A"/>
            </w:tcBorders>
          </w:tcPr>
          <w:p w14:paraId="2DC035AE" w14:textId="77777777" w:rsidR="009A6DAA" w:rsidRPr="009A6DAA" w:rsidRDefault="009A6DAA" w:rsidP="002C34FD">
            <w:pPr>
              <w:rPr>
                <w:rFonts w:ascii="Arial" w:hAnsi="Arial" w:cs="Arial"/>
                <w:sz w:val="20"/>
                <w:szCs w:val="20"/>
              </w:rPr>
            </w:pPr>
            <w:r w:rsidRPr="009A6DAA">
              <w:rPr>
                <w:rFonts w:ascii="Arial" w:hAnsi="Arial" w:cs="Arial"/>
                <w:sz w:val="20"/>
                <w:szCs w:val="20"/>
              </w:rPr>
              <w:t>X</w:t>
            </w:r>
          </w:p>
        </w:tc>
      </w:tr>
      <w:tr w:rsidR="009A6DAA" w:rsidRPr="009A6DAA" w14:paraId="420EED81" w14:textId="77777777" w:rsidTr="009A6DAA">
        <w:trPr>
          <w:trHeight w:val="1067"/>
        </w:trPr>
        <w:tc>
          <w:tcPr>
            <w:tcW w:w="4023" w:type="dxa"/>
            <w:gridSpan w:val="2"/>
            <w:tcBorders>
              <w:top w:val="single" w:sz="4" w:space="0" w:color="E36C0A"/>
              <w:left w:val="single" w:sz="4" w:space="0" w:color="E36C0A"/>
              <w:bottom w:val="single" w:sz="4" w:space="0" w:color="E36C0A"/>
              <w:right w:val="single" w:sz="4" w:space="0" w:color="E36C0A"/>
            </w:tcBorders>
          </w:tcPr>
          <w:p w14:paraId="1A5D9D93" w14:textId="77777777" w:rsidR="009A6DAA" w:rsidRPr="009A6DAA" w:rsidRDefault="009A6DAA" w:rsidP="002C34FD">
            <w:pPr>
              <w:rPr>
                <w:rFonts w:ascii="Arial" w:hAnsi="Arial" w:cs="Arial"/>
                <w:sz w:val="20"/>
                <w:szCs w:val="20"/>
                <w:lang w:val="cy-GB"/>
              </w:rPr>
            </w:pPr>
            <w:r w:rsidRPr="009A6DAA">
              <w:rPr>
                <w:rFonts w:ascii="Arial" w:hAnsi="Arial" w:cs="Arial"/>
                <w:sz w:val="20"/>
                <w:szCs w:val="20"/>
                <w:lang w:val="cy-GB"/>
              </w:rPr>
              <w:t xml:space="preserve">Ymchwilio i gyfranogwyr sy’n ymwneud â gweithgareddau anghyfreithlon </w:t>
            </w:r>
          </w:p>
        </w:tc>
        <w:tc>
          <w:tcPr>
            <w:tcW w:w="3906" w:type="dxa"/>
            <w:gridSpan w:val="2"/>
            <w:tcBorders>
              <w:top w:val="single" w:sz="4" w:space="0" w:color="E36C0A"/>
              <w:left w:val="single" w:sz="4" w:space="0" w:color="E36C0A"/>
              <w:bottom w:val="single" w:sz="4" w:space="0" w:color="E36C0A"/>
              <w:right w:val="single" w:sz="4" w:space="0" w:color="E36C0A"/>
            </w:tcBorders>
          </w:tcPr>
          <w:p w14:paraId="1472CBD3" w14:textId="77777777" w:rsidR="009A6DAA" w:rsidRPr="009A6DAA" w:rsidRDefault="009A6DAA" w:rsidP="002C34FD">
            <w:pPr>
              <w:rPr>
                <w:rFonts w:ascii="Arial" w:hAnsi="Arial" w:cs="Arial"/>
                <w:sz w:val="20"/>
                <w:szCs w:val="20"/>
              </w:rPr>
            </w:pPr>
            <w:r w:rsidRPr="009A6DAA">
              <w:rPr>
                <w:rFonts w:ascii="Arial" w:hAnsi="Arial" w:cs="Arial"/>
                <w:sz w:val="20"/>
                <w:szCs w:val="20"/>
              </w:rPr>
              <w:t>Investigation of participants involved in illegal activities</w:t>
            </w:r>
          </w:p>
          <w:p w14:paraId="130212B4" w14:textId="77777777" w:rsidR="009A6DAA" w:rsidRPr="009A6DAA" w:rsidRDefault="009A6DAA" w:rsidP="002C34FD">
            <w:pPr>
              <w:rPr>
                <w:rFonts w:ascii="Arial" w:hAnsi="Arial" w:cs="Arial"/>
                <w:sz w:val="20"/>
                <w:szCs w:val="20"/>
              </w:rPr>
            </w:pPr>
          </w:p>
        </w:tc>
        <w:tc>
          <w:tcPr>
            <w:tcW w:w="885" w:type="dxa"/>
            <w:tcBorders>
              <w:top w:val="single" w:sz="4" w:space="0" w:color="E36C0A"/>
              <w:left w:val="single" w:sz="4" w:space="0" w:color="E36C0A"/>
              <w:bottom w:val="single" w:sz="4" w:space="0" w:color="E36C0A"/>
              <w:right w:val="single" w:sz="4" w:space="0" w:color="E36C0A"/>
            </w:tcBorders>
          </w:tcPr>
          <w:p w14:paraId="51944DF2" w14:textId="77777777" w:rsidR="009A6DAA" w:rsidRPr="009A6DAA" w:rsidRDefault="009A6DAA" w:rsidP="002C34FD">
            <w:pPr>
              <w:rPr>
                <w:rFonts w:ascii="Arial" w:hAnsi="Arial" w:cs="Arial"/>
                <w:sz w:val="20"/>
                <w:szCs w:val="20"/>
              </w:rPr>
            </w:pPr>
          </w:p>
        </w:tc>
        <w:tc>
          <w:tcPr>
            <w:tcW w:w="807" w:type="dxa"/>
            <w:tcBorders>
              <w:top w:val="single" w:sz="4" w:space="0" w:color="E36C0A"/>
              <w:left w:val="single" w:sz="4" w:space="0" w:color="E36C0A"/>
              <w:bottom w:val="single" w:sz="4" w:space="0" w:color="E36C0A"/>
              <w:right w:val="single" w:sz="4" w:space="0" w:color="E36C0A"/>
            </w:tcBorders>
          </w:tcPr>
          <w:p w14:paraId="417F0C7D" w14:textId="77777777" w:rsidR="009A6DAA" w:rsidRPr="009A6DAA" w:rsidRDefault="009A6DAA" w:rsidP="002C34FD">
            <w:pPr>
              <w:rPr>
                <w:rFonts w:ascii="Arial" w:hAnsi="Arial" w:cs="Arial"/>
                <w:sz w:val="20"/>
                <w:szCs w:val="20"/>
              </w:rPr>
            </w:pPr>
            <w:r w:rsidRPr="009A6DAA">
              <w:rPr>
                <w:rFonts w:ascii="Arial" w:hAnsi="Arial" w:cs="Arial"/>
                <w:sz w:val="20"/>
                <w:szCs w:val="20"/>
              </w:rPr>
              <w:t>X</w:t>
            </w:r>
          </w:p>
        </w:tc>
      </w:tr>
      <w:tr w:rsidR="009A6DAA" w:rsidRPr="009A6DAA" w14:paraId="6C0EC36C" w14:textId="77777777" w:rsidTr="009A6DAA">
        <w:trPr>
          <w:trHeight w:val="803"/>
        </w:trPr>
        <w:tc>
          <w:tcPr>
            <w:tcW w:w="4023" w:type="dxa"/>
            <w:gridSpan w:val="2"/>
            <w:tcBorders>
              <w:top w:val="single" w:sz="4" w:space="0" w:color="E36C0A"/>
              <w:left w:val="single" w:sz="4" w:space="0" w:color="E36C0A"/>
              <w:bottom w:val="single" w:sz="4" w:space="0" w:color="E36C0A"/>
              <w:right w:val="single" w:sz="4" w:space="0" w:color="E36C0A"/>
            </w:tcBorders>
          </w:tcPr>
          <w:p w14:paraId="51BA3C63" w14:textId="77777777" w:rsidR="009A6DAA" w:rsidRPr="009A6DAA" w:rsidRDefault="009A6DAA" w:rsidP="002C34FD">
            <w:pPr>
              <w:rPr>
                <w:rFonts w:ascii="Arial" w:hAnsi="Arial" w:cs="Arial"/>
                <w:sz w:val="20"/>
                <w:szCs w:val="20"/>
                <w:lang w:val="cy-GB"/>
              </w:rPr>
            </w:pPr>
            <w:r w:rsidRPr="009A6DAA">
              <w:rPr>
                <w:rFonts w:ascii="Arial" w:hAnsi="Arial" w:cs="Arial"/>
                <w:sz w:val="20"/>
                <w:szCs w:val="20"/>
                <w:lang w:val="cy-GB"/>
              </w:rPr>
              <w:t xml:space="preserve">Gweithdrefnau lle defnyddir twyll </w:t>
            </w:r>
          </w:p>
        </w:tc>
        <w:tc>
          <w:tcPr>
            <w:tcW w:w="3906" w:type="dxa"/>
            <w:gridSpan w:val="2"/>
            <w:tcBorders>
              <w:top w:val="single" w:sz="4" w:space="0" w:color="E36C0A"/>
              <w:left w:val="single" w:sz="4" w:space="0" w:color="E36C0A"/>
              <w:bottom w:val="single" w:sz="4" w:space="0" w:color="E36C0A"/>
              <w:right w:val="single" w:sz="4" w:space="0" w:color="E36C0A"/>
            </w:tcBorders>
          </w:tcPr>
          <w:p w14:paraId="70AB8997" w14:textId="77777777" w:rsidR="009A6DAA" w:rsidRPr="009A6DAA" w:rsidRDefault="009A6DAA" w:rsidP="002C34FD">
            <w:pPr>
              <w:rPr>
                <w:rFonts w:ascii="Arial" w:hAnsi="Arial" w:cs="Arial"/>
                <w:sz w:val="20"/>
                <w:szCs w:val="20"/>
              </w:rPr>
            </w:pPr>
            <w:r w:rsidRPr="009A6DAA">
              <w:rPr>
                <w:rFonts w:ascii="Arial" w:hAnsi="Arial" w:cs="Arial"/>
                <w:sz w:val="20"/>
                <w:szCs w:val="20"/>
              </w:rPr>
              <w:t>Procedures that involve deception</w:t>
            </w:r>
          </w:p>
          <w:p w14:paraId="7FCA47B5" w14:textId="77777777" w:rsidR="009A6DAA" w:rsidRPr="009A6DAA" w:rsidRDefault="009A6DAA" w:rsidP="002C34FD">
            <w:pPr>
              <w:rPr>
                <w:rFonts w:ascii="Arial" w:hAnsi="Arial" w:cs="Arial"/>
                <w:sz w:val="20"/>
                <w:szCs w:val="20"/>
              </w:rPr>
            </w:pPr>
          </w:p>
        </w:tc>
        <w:tc>
          <w:tcPr>
            <w:tcW w:w="885" w:type="dxa"/>
            <w:tcBorders>
              <w:top w:val="single" w:sz="4" w:space="0" w:color="E36C0A"/>
              <w:left w:val="single" w:sz="4" w:space="0" w:color="E36C0A"/>
              <w:bottom w:val="single" w:sz="4" w:space="0" w:color="E36C0A"/>
              <w:right w:val="single" w:sz="4" w:space="0" w:color="E36C0A"/>
            </w:tcBorders>
          </w:tcPr>
          <w:p w14:paraId="0E2DF3A7" w14:textId="77777777" w:rsidR="009A6DAA" w:rsidRPr="009A6DAA" w:rsidRDefault="009A6DAA" w:rsidP="002C34FD">
            <w:pPr>
              <w:rPr>
                <w:rFonts w:ascii="Arial" w:hAnsi="Arial" w:cs="Arial"/>
                <w:sz w:val="20"/>
                <w:szCs w:val="20"/>
              </w:rPr>
            </w:pPr>
          </w:p>
        </w:tc>
        <w:tc>
          <w:tcPr>
            <w:tcW w:w="807" w:type="dxa"/>
            <w:tcBorders>
              <w:top w:val="single" w:sz="4" w:space="0" w:color="E36C0A"/>
              <w:left w:val="single" w:sz="4" w:space="0" w:color="E36C0A"/>
              <w:bottom w:val="single" w:sz="4" w:space="0" w:color="E36C0A"/>
              <w:right w:val="single" w:sz="4" w:space="0" w:color="E36C0A"/>
            </w:tcBorders>
          </w:tcPr>
          <w:p w14:paraId="13E8FBC0" w14:textId="77777777" w:rsidR="009A6DAA" w:rsidRPr="009A6DAA" w:rsidRDefault="009A6DAA" w:rsidP="002C34FD">
            <w:pPr>
              <w:rPr>
                <w:rFonts w:ascii="Arial" w:hAnsi="Arial" w:cs="Arial"/>
                <w:sz w:val="20"/>
                <w:szCs w:val="20"/>
              </w:rPr>
            </w:pPr>
            <w:r w:rsidRPr="009A6DAA">
              <w:rPr>
                <w:rFonts w:ascii="Arial" w:hAnsi="Arial" w:cs="Arial"/>
                <w:sz w:val="20"/>
                <w:szCs w:val="20"/>
              </w:rPr>
              <w:t>X</w:t>
            </w:r>
          </w:p>
        </w:tc>
      </w:tr>
      <w:tr w:rsidR="009A6DAA" w:rsidRPr="009A6DAA" w14:paraId="50925DA5" w14:textId="77777777" w:rsidTr="009A6DAA">
        <w:trPr>
          <w:trHeight w:val="1067"/>
        </w:trPr>
        <w:tc>
          <w:tcPr>
            <w:tcW w:w="4023" w:type="dxa"/>
            <w:gridSpan w:val="2"/>
            <w:tcBorders>
              <w:top w:val="single" w:sz="4" w:space="0" w:color="E36C0A"/>
              <w:left w:val="single" w:sz="4" w:space="0" w:color="E36C0A"/>
              <w:bottom w:val="single" w:sz="4" w:space="0" w:color="E36C0A"/>
              <w:right w:val="single" w:sz="4" w:space="0" w:color="E36C0A"/>
            </w:tcBorders>
          </w:tcPr>
          <w:p w14:paraId="0D6BFBCD" w14:textId="77777777" w:rsidR="009A6DAA" w:rsidRPr="009A6DAA" w:rsidRDefault="009A6DAA" w:rsidP="002C34FD">
            <w:pPr>
              <w:rPr>
                <w:rFonts w:ascii="Arial" w:hAnsi="Arial" w:cs="Arial"/>
                <w:sz w:val="20"/>
                <w:szCs w:val="20"/>
                <w:lang w:val="cy-GB"/>
              </w:rPr>
            </w:pPr>
            <w:r w:rsidRPr="009A6DAA">
              <w:rPr>
                <w:rFonts w:ascii="Arial" w:hAnsi="Arial" w:cs="Arial"/>
                <w:sz w:val="20"/>
                <w:szCs w:val="20"/>
                <w:lang w:val="cy-GB"/>
              </w:rPr>
              <w:t xml:space="preserve">Gweini unrhyw sylwedd, cyfrwng neu blasebo </w:t>
            </w:r>
          </w:p>
        </w:tc>
        <w:tc>
          <w:tcPr>
            <w:tcW w:w="3906" w:type="dxa"/>
            <w:gridSpan w:val="2"/>
            <w:tcBorders>
              <w:top w:val="single" w:sz="4" w:space="0" w:color="E36C0A"/>
              <w:left w:val="single" w:sz="4" w:space="0" w:color="E36C0A"/>
              <w:bottom w:val="single" w:sz="4" w:space="0" w:color="E36C0A"/>
              <w:right w:val="single" w:sz="4" w:space="0" w:color="E36C0A"/>
            </w:tcBorders>
          </w:tcPr>
          <w:p w14:paraId="02A79ACD" w14:textId="77777777" w:rsidR="009A6DAA" w:rsidRPr="009A6DAA" w:rsidRDefault="009A6DAA" w:rsidP="002C34FD">
            <w:pPr>
              <w:rPr>
                <w:rFonts w:ascii="Arial" w:hAnsi="Arial" w:cs="Arial"/>
                <w:sz w:val="20"/>
                <w:szCs w:val="20"/>
              </w:rPr>
            </w:pPr>
            <w:r w:rsidRPr="009A6DAA">
              <w:rPr>
                <w:rFonts w:ascii="Arial" w:hAnsi="Arial" w:cs="Arial"/>
                <w:sz w:val="20"/>
                <w:szCs w:val="20"/>
              </w:rPr>
              <w:t>Administration of any substance, agent or placebo</w:t>
            </w:r>
          </w:p>
          <w:p w14:paraId="72EA6E34" w14:textId="77777777" w:rsidR="009A6DAA" w:rsidRPr="009A6DAA" w:rsidRDefault="009A6DAA" w:rsidP="002C34FD">
            <w:pPr>
              <w:rPr>
                <w:rFonts w:ascii="Arial" w:hAnsi="Arial" w:cs="Arial"/>
                <w:sz w:val="20"/>
                <w:szCs w:val="20"/>
              </w:rPr>
            </w:pPr>
          </w:p>
        </w:tc>
        <w:tc>
          <w:tcPr>
            <w:tcW w:w="885" w:type="dxa"/>
            <w:tcBorders>
              <w:top w:val="single" w:sz="4" w:space="0" w:color="E36C0A"/>
              <w:left w:val="single" w:sz="4" w:space="0" w:color="E36C0A"/>
              <w:bottom w:val="single" w:sz="4" w:space="0" w:color="E36C0A"/>
              <w:right w:val="single" w:sz="4" w:space="0" w:color="E36C0A"/>
            </w:tcBorders>
          </w:tcPr>
          <w:p w14:paraId="2692C8E4" w14:textId="77777777" w:rsidR="009A6DAA" w:rsidRPr="009A6DAA" w:rsidRDefault="009A6DAA" w:rsidP="002C34FD">
            <w:pPr>
              <w:rPr>
                <w:rFonts w:ascii="Arial" w:hAnsi="Arial" w:cs="Arial"/>
                <w:sz w:val="20"/>
                <w:szCs w:val="20"/>
              </w:rPr>
            </w:pPr>
          </w:p>
        </w:tc>
        <w:tc>
          <w:tcPr>
            <w:tcW w:w="807" w:type="dxa"/>
            <w:tcBorders>
              <w:top w:val="single" w:sz="4" w:space="0" w:color="E36C0A"/>
              <w:left w:val="single" w:sz="4" w:space="0" w:color="E36C0A"/>
              <w:bottom w:val="single" w:sz="4" w:space="0" w:color="E36C0A"/>
              <w:right w:val="single" w:sz="4" w:space="0" w:color="E36C0A"/>
            </w:tcBorders>
          </w:tcPr>
          <w:p w14:paraId="683190F1" w14:textId="77777777" w:rsidR="009A6DAA" w:rsidRPr="009A6DAA" w:rsidRDefault="009A6DAA" w:rsidP="002C34FD">
            <w:pPr>
              <w:rPr>
                <w:rFonts w:ascii="Arial" w:hAnsi="Arial" w:cs="Arial"/>
                <w:sz w:val="20"/>
                <w:szCs w:val="20"/>
              </w:rPr>
            </w:pPr>
            <w:r w:rsidRPr="009A6DAA">
              <w:rPr>
                <w:rFonts w:ascii="Arial" w:hAnsi="Arial" w:cs="Arial"/>
                <w:sz w:val="20"/>
                <w:szCs w:val="20"/>
              </w:rPr>
              <w:t>X</w:t>
            </w:r>
          </w:p>
        </w:tc>
      </w:tr>
      <w:tr w:rsidR="009A6DAA" w:rsidRPr="009A6DAA" w14:paraId="76242EF5" w14:textId="77777777" w:rsidTr="009A6DAA">
        <w:trPr>
          <w:trHeight w:val="1056"/>
        </w:trPr>
        <w:tc>
          <w:tcPr>
            <w:tcW w:w="4023" w:type="dxa"/>
            <w:gridSpan w:val="2"/>
            <w:tcBorders>
              <w:top w:val="single" w:sz="4" w:space="0" w:color="E36C0A"/>
              <w:left w:val="single" w:sz="4" w:space="0" w:color="E36C0A"/>
              <w:bottom w:val="single" w:sz="4" w:space="0" w:color="E36C0A"/>
              <w:right w:val="single" w:sz="4" w:space="0" w:color="E36C0A"/>
            </w:tcBorders>
          </w:tcPr>
          <w:p w14:paraId="1A1F5298" w14:textId="77777777" w:rsidR="009A6DAA" w:rsidRPr="009A6DAA" w:rsidRDefault="009A6DAA" w:rsidP="002C34FD">
            <w:pPr>
              <w:rPr>
                <w:rFonts w:ascii="Arial" w:hAnsi="Arial" w:cs="Arial"/>
                <w:sz w:val="20"/>
                <w:szCs w:val="20"/>
                <w:lang w:val="cy-GB"/>
              </w:rPr>
            </w:pPr>
            <w:r w:rsidRPr="009A6DAA">
              <w:rPr>
                <w:rFonts w:ascii="Arial" w:hAnsi="Arial" w:cs="Arial"/>
                <w:sz w:val="20"/>
                <w:szCs w:val="20"/>
                <w:lang w:val="cy-GB"/>
              </w:rPr>
              <w:t>Dull arall o gasglu data neu fformat cyflwyno (esboniwch)</w:t>
            </w:r>
          </w:p>
        </w:tc>
        <w:tc>
          <w:tcPr>
            <w:tcW w:w="3906" w:type="dxa"/>
            <w:gridSpan w:val="2"/>
            <w:tcBorders>
              <w:top w:val="single" w:sz="4" w:space="0" w:color="E36C0A"/>
              <w:left w:val="single" w:sz="4" w:space="0" w:color="E36C0A"/>
              <w:bottom w:val="single" w:sz="4" w:space="0" w:color="E36C0A"/>
              <w:right w:val="single" w:sz="4" w:space="0" w:color="E36C0A"/>
            </w:tcBorders>
          </w:tcPr>
          <w:p w14:paraId="3EB047EB" w14:textId="77777777" w:rsidR="009A6DAA" w:rsidRPr="009A6DAA" w:rsidRDefault="009A6DAA" w:rsidP="002C34FD">
            <w:pPr>
              <w:rPr>
                <w:rFonts w:ascii="Arial" w:hAnsi="Arial" w:cs="Arial"/>
                <w:sz w:val="20"/>
                <w:szCs w:val="20"/>
              </w:rPr>
            </w:pPr>
            <w:r w:rsidRPr="009A6DAA">
              <w:rPr>
                <w:rFonts w:ascii="Arial" w:hAnsi="Arial" w:cs="Arial"/>
                <w:sz w:val="20"/>
                <w:szCs w:val="20"/>
              </w:rPr>
              <w:t>Other method of data collection or presentation format (please explain)</w:t>
            </w:r>
          </w:p>
          <w:p w14:paraId="0BC3CCC7" w14:textId="77777777" w:rsidR="009A6DAA" w:rsidRPr="009A6DAA" w:rsidRDefault="009A6DAA" w:rsidP="002C34FD">
            <w:pPr>
              <w:rPr>
                <w:rFonts w:ascii="Arial" w:hAnsi="Arial" w:cs="Arial"/>
                <w:sz w:val="20"/>
                <w:szCs w:val="20"/>
              </w:rPr>
            </w:pPr>
          </w:p>
        </w:tc>
        <w:tc>
          <w:tcPr>
            <w:tcW w:w="885" w:type="dxa"/>
            <w:tcBorders>
              <w:top w:val="single" w:sz="4" w:space="0" w:color="E36C0A"/>
              <w:left w:val="single" w:sz="4" w:space="0" w:color="E36C0A"/>
              <w:bottom w:val="single" w:sz="4" w:space="0" w:color="E36C0A"/>
              <w:right w:val="single" w:sz="4" w:space="0" w:color="E36C0A"/>
            </w:tcBorders>
          </w:tcPr>
          <w:p w14:paraId="7193AFED" w14:textId="77777777" w:rsidR="009A6DAA" w:rsidRPr="009A6DAA" w:rsidRDefault="009A6DAA" w:rsidP="002C34FD">
            <w:pPr>
              <w:rPr>
                <w:rFonts w:ascii="Arial" w:hAnsi="Arial" w:cs="Arial"/>
                <w:sz w:val="20"/>
                <w:szCs w:val="20"/>
              </w:rPr>
            </w:pPr>
          </w:p>
        </w:tc>
        <w:tc>
          <w:tcPr>
            <w:tcW w:w="807" w:type="dxa"/>
            <w:tcBorders>
              <w:top w:val="single" w:sz="4" w:space="0" w:color="E36C0A"/>
              <w:left w:val="single" w:sz="4" w:space="0" w:color="E36C0A"/>
              <w:bottom w:val="single" w:sz="4" w:space="0" w:color="E36C0A"/>
              <w:right w:val="single" w:sz="4" w:space="0" w:color="E36C0A"/>
            </w:tcBorders>
          </w:tcPr>
          <w:p w14:paraId="49D11BCC" w14:textId="77777777" w:rsidR="009A6DAA" w:rsidRPr="009A6DAA" w:rsidRDefault="009A6DAA" w:rsidP="002C34FD">
            <w:pPr>
              <w:rPr>
                <w:rFonts w:ascii="Arial" w:hAnsi="Arial" w:cs="Arial"/>
                <w:sz w:val="20"/>
                <w:szCs w:val="20"/>
              </w:rPr>
            </w:pPr>
            <w:r w:rsidRPr="009A6DAA">
              <w:rPr>
                <w:rFonts w:ascii="Arial" w:hAnsi="Arial" w:cs="Arial"/>
                <w:sz w:val="20"/>
                <w:szCs w:val="20"/>
              </w:rPr>
              <w:t>X</w:t>
            </w:r>
          </w:p>
        </w:tc>
      </w:tr>
    </w:tbl>
    <w:p w14:paraId="652A62A4" w14:textId="77777777" w:rsidR="009A6DAA" w:rsidRPr="009A6DAA" w:rsidRDefault="009A6DAA" w:rsidP="009A6DAA">
      <w:pPr>
        <w:jc w:val="both"/>
        <w:rPr>
          <w:rFonts w:ascii="Arial" w:hAnsi="Arial" w:cs="Arial"/>
          <w:sz w:val="20"/>
          <w:szCs w:val="20"/>
        </w:rPr>
      </w:pPr>
    </w:p>
    <w:p w14:paraId="26170E50" w14:textId="77777777" w:rsidR="009A6DAA" w:rsidRPr="009A6DAA" w:rsidRDefault="009A6DAA" w:rsidP="009A6DAA">
      <w:pPr>
        <w:jc w:val="both"/>
        <w:rPr>
          <w:rFonts w:ascii="Arial" w:hAnsi="Arial" w:cs="Arial"/>
          <w:sz w:val="20"/>
          <w:szCs w:val="20"/>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04"/>
        <w:gridCol w:w="4007"/>
        <w:gridCol w:w="4505"/>
      </w:tblGrid>
      <w:tr w:rsidR="009A6DAA" w:rsidRPr="009A6DAA" w14:paraId="449A7275" w14:textId="77777777" w:rsidTr="002C34FD">
        <w:tc>
          <w:tcPr>
            <w:tcW w:w="534" w:type="dxa"/>
            <w:shd w:val="clear" w:color="auto" w:fill="FDE9D9"/>
          </w:tcPr>
          <w:p w14:paraId="5D8CD9A5" w14:textId="77777777" w:rsidR="009A6DAA" w:rsidRPr="009A6DAA" w:rsidRDefault="009A6DAA" w:rsidP="002C34FD">
            <w:pPr>
              <w:jc w:val="both"/>
              <w:rPr>
                <w:rFonts w:ascii="Arial" w:hAnsi="Arial" w:cs="Arial"/>
                <w:b/>
                <w:sz w:val="20"/>
                <w:szCs w:val="20"/>
              </w:rPr>
            </w:pPr>
            <w:r w:rsidRPr="009A6DAA">
              <w:rPr>
                <w:rFonts w:ascii="Arial" w:hAnsi="Arial" w:cs="Arial"/>
                <w:b/>
                <w:sz w:val="20"/>
                <w:szCs w:val="20"/>
              </w:rPr>
              <w:t xml:space="preserve">  2. </w:t>
            </w:r>
          </w:p>
        </w:tc>
        <w:tc>
          <w:tcPr>
            <w:tcW w:w="4807" w:type="dxa"/>
            <w:shd w:val="clear" w:color="auto" w:fill="FDE9D9"/>
          </w:tcPr>
          <w:p w14:paraId="7F866CD3" w14:textId="77777777" w:rsidR="009A6DAA" w:rsidRPr="009A6DAA" w:rsidRDefault="009A6DAA" w:rsidP="002C34FD">
            <w:pPr>
              <w:jc w:val="both"/>
              <w:rPr>
                <w:rFonts w:ascii="Arial" w:hAnsi="Arial" w:cs="Arial"/>
                <w:b/>
                <w:sz w:val="20"/>
                <w:szCs w:val="20"/>
              </w:rPr>
            </w:pPr>
            <w:proofErr w:type="spellStart"/>
            <w:r w:rsidRPr="009A6DAA">
              <w:rPr>
                <w:rFonts w:ascii="Arial" w:hAnsi="Arial" w:cs="Arial"/>
                <w:b/>
                <w:sz w:val="20"/>
                <w:szCs w:val="20"/>
              </w:rPr>
              <w:t>Restru</w:t>
            </w:r>
            <w:proofErr w:type="spellEnd"/>
            <w:r w:rsidRPr="009A6DAA">
              <w:rPr>
                <w:rFonts w:ascii="Arial" w:hAnsi="Arial" w:cs="Arial"/>
                <w:b/>
                <w:sz w:val="20"/>
                <w:szCs w:val="20"/>
              </w:rPr>
              <w:t xml:space="preserve"> </w:t>
            </w:r>
            <w:proofErr w:type="spellStart"/>
            <w:r w:rsidRPr="009A6DAA">
              <w:rPr>
                <w:rFonts w:ascii="Arial" w:hAnsi="Arial" w:cs="Arial"/>
                <w:b/>
                <w:sz w:val="20"/>
                <w:szCs w:val="20"/>
              </w:rPr>
              <w:t>eich</w:t>
            </w:r>
            <w:proofErr w:type="spellEnd"/>
            <w:r w:rsidRPr="009A6DAA">
              <w:rPr>
                <w:rFonts w:ascii="Arial" w:hAnsi="Arial" w:cs="Arial"/>
                <w:b/>
                <w:sz w:val="20"/>
                <w:szCs w:val="20"/>
              </w:rPr>
              <w:t xml:space="preserve"> dull o </w:t>
            </w:r>
            <w:proofErr w:type="spellStart"/>
            <w:r w:rsidRPr="009A6DAA">
              <w:rPr>
                <w:rFonts w:ascii="Arial" w:hAnsi="Arial" w:cs="Arial"/>
                <w:b/>
                <w:sz w:val="20"/>
                <w:szCs w:val="20"/>
              </w:rPr>
              <w:t>gasglu</w:t>
            </w:r>
            <w:proofErr w:type="spellEnd"/>
            <w:r w:rsidRPr="009A6DAA">
              <w:rPr>
                <w:rFonts w:ascii="Arial" w:hAnsi="Arial" w:cs="Arial"/>
                <w:b/>
                <w:sz w:val="20"/>
                <w:szCs w:val="20"/>
              </w:rPr>
              <w:t xml:space="preserve"> data</w:t>
            </w:r>
          </w:p>
        </w:tc>
        <w:tc>
          <w:tcPr>
            <w:tcW w:w="5341" w:type="dxa"/>
            <w:shd w:val="clear" w:color="auto" w:fill="FDE9D9"/>
          </w:tcPr>
          <w:p w14:paraId="6309CB58" w14:textId="77777777" w:rsidR="009A6DAA" w:rsidRPr="009A6DAA" w:rsidRDefault="009A6DAA" w:rsidP="002C34FD">
            <w:pPr>
              <w:jc w:val="both"/>
              <w:rPr>
                <w:rFonts w:ascii="Arial" w:hAnsi="Arial" w:cs="Arial"/>
                <w:b/>
                <w:sz w:val="20"/>
                <w:szCs w:val="20"/>
              </w:rPr>
            </w:pPr>
            <w:r w:rsidRPr="009A6DAA">
              <w:rPr>
                <w:rFonts w:ascii="Arial" w:hAnsi="Arial" w:cs="Arial"/>
                <w:b/>
                <w:sz w:val="20"/>
                <w:szCs w:val="20"/>
              </w:rPr>
              <w:t>List your method of data collection:</w:t>
            </w:r>
          </w:p>
          <w:p w14:paraId="09CAD001" w14:textId="77777777" w:rsidR="009A6DAA" w:rsidRPr="009A6DAA" w:rsidRDefault="009A6DAA" w:rsidP="002C34FD">
            <w:pPr>
              <w:jc w:val="both"/>
              <w:rPr>
                <w:rFonts w:ascii="Arial" w:hAnsi="Arial" w:cs="Arial"/>
                <w:b/>
                <w:sz w:val="20"/>
                <w:szCs w:val="20"/>
              </w:rPr>
            </w:pPr>
          </w:p>
        </w:tc>
      </w:tr>
      <w:tr w:rsidR="009A6DAA" w:rsidRPr="009A6DAA" w14:paraId="6FEB6000" w14:textId="77777777" w:rsidTr="002C34FD">
        <w:tc>
          <w:tcPr>
            <w:tcW w:w="10682" w:type="dxa"/>
            <w:gridSpan w:val="3"/>
            <w:shd w:val="clear" w:color="auto" w:fill="auto"/>
          </w:tcPr>
          <w:p w14:paraId="7425BFE7" w14:textId="77777777" w:rsidR="009A6DAA" w:rsidRPr="009A6DAA" w:rsidRDefault="009A6DAA" w:rsidP="002C34FD">
            <w:pPr>
              <w:jc w:val="both"/>
              <w:rPr>
                <w:rFonts w:ascii="Arial" w:hAnsi="Arial" w:cs="Arial"/>
                <w:sz w:val="20"/>
                <w:szCs w:val="20"/>
              </w:rPr>
            </w:pPr>
            <w:r w:rsidRPr="009A6DAA">
              <w:rPr>
                <w:rFonts w:ascii="Arial" w:hAnsi="Arial" w:cs="Arial"/>
                <w:sz w:val="20"/>
                <w:szCs w:val="20"/>
              </w:rPr>
              <w:t>Reflexive diaries,</w:t>
            </w:r>
          </w:p>
          <w:p w14:paraId="673FF31B" w14:textId="77777777" w:rsidR="009A6DAA" w:rsidRPr="009A6DAA" w:rsidRDefault="009A6DAA" w:rsidP="002C34FD">
            <w:pPr>
              <w:jc w:val="both"/>
              <w:rPr>
                <w:rFonts w:ascii="Arial" w:hAnsi="Arial" w:cs="Arial"/>
                <w:sz w:val="20"/>
                <w:szCs w:val="20"/>
              </w:rPr>
            </w:pPr>
            <w:r w:rsidRPr="009A6DAA">
              <w:rPr>
                <w:rFonts w:ascii="Arial" w:hAnsi="Arial" w:cs="Arial"/>
                <w:sz w:val="20"/>
                <w:szCs w:val="20"/>
              </w:rPr>
              <w:t>Unstructured interviews,</w:t>
            </w:r>
          </w:p>
          <w:p w14:paraId="1B5E4C1F" w14:textId="77777777" w:rsidR="009A6DAA" w:rsidRPr="009A6DAA" w:rsidRDefault="009A6DAA" w:rsidP="002C34FD">
            <w:pPr>
              <w:jc w:val="both"/>
              <w:rPr>
                <w:rFonts w:ascii="Arial" w:hAnsi="Arial" w:cs="Arial"/>
                <w:sz w:val="20"/>
                <w:szCs w:val="20"/>
              </w:rPr>
            </w:pPr>
            <w:r w:rsidRPr="009A6DAA">
              <w:rPr>
                <w:rFonts w:ascii="Arial" w:hAnsi="Arial" w:cs="Arial"/>
                <w:sz w:val="20"/>
                <w:szCs w:val="20"/>
              </w:rPr>
              <w:t>Participant observation.</w:t>
            </w:r>
          </w:p>
          <w:p w14:paraId="0B9AF7AA" w14:textId="77777777" w:rsidR="009A6DAA" w:rsidRPr="009A6DAA" w:rsidRDefault="009A6DAA" w:rsidP="002C34FD">
            <w:pPr>
              <w:jc w:val="both"/>
              <w:rPr>
                <w:rFonts w:ascii="Arial" w:hAnsi="Arial" w:cs="Arial"/>
                <w:sz w:val="20"/>
                <w:szCs w:val="20"/>
              </w:rPr>
            </w:pPr>
          </w:p>
          <w:p w14:paraId="531BE34A" w14:textId="77777777" w:rsidR="009A6DAA" w:rsidRPr="009A6DAA" w:rsidRDefault="009A6DAA" w:rsidP="002C34FD">
            <w:pPr>
              <w:jc w:val="both"/>
              <w:rPr>
                <w:rFonts w:ascii="Arial" w:hAnsi="Arial" w:cs="Arial"/>
                <w:sz w:val="20"/>
                <w:szCs w:val="20"/>
              </w:rPr>
            </w:pPr>
          </w:p>
        </w:tc>
      </w:tr>
    </w:tbl>
    <w:p w14:paraId="33CEE333" w14:textId="77777777" w:rsidR="009A6DAA" w:rsidRPr="009A6DAA" w:rsidRDefault="009A6DAA" w:rsidP="009A6DAA">
      <w:pPr>
        <w:jc w:val="both"/>
        <w:rPr>
          <w:rFonts w:ascii="Arial" w:hAnsi="Arial" w:cs="Arial"/>
          <w:sz w:val="20"/>
          <w:szCs w:val="20"/>
        </w:rPr>
      </w:pPr>
    </w:p>
    <w:p w14:paraId="22EEF777" w14:textId="77777777" w:rsidR="009A6DAA" w:rsidRPr="009A6DAA" w:rsidRDefault="009A6DAA" w:rsidP="009A6DAA">
      <w:pPr>
        <w:jc w:val="both"/>
        <w:rPr>
          <w:rFonts w:ascii="Arial" w:hAnsi="Arial" w:cs="Arial"/>
          <w:sz w:val="20"/>
          <w:szCs w:val="20"/>
        </w:rPr>
      </w:pPr>
    </w:p>
    <w:tbl>
      <w:tblPr>
        <w:tblW w:w="9565"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474"/>
        <w:gridCol w:w="4308"/>
        <w:gridCol w:w="3141"/>
        <w:gridCol w:w="883"/>
        <w:gridCol w:w="759"/>
      </w:tblGrid>
      <w:tr w:rsidR="009A6DAA" w:rsidRPr="009A6DAA" w14:paraId="67F939F6" w14:textId="77777777" w:rsidTr="009A6DAA">
        <w:trPr>
          <w:trHeight w:val="1166"/>
        </w:trPr>
        <w:tc>
          <w:tcPr>
            <w:tcW w:w="475" w:type="dxa"/>
            <w:tcBorders>
              <w:bottom w:val="single" w:sz="4" w:space="0" w:color="E36C0A"/>
            </w:tcBorders>
            <w:shd w:val="clear" w:color="auto" w:fill="FDE9D9"/>
          </w:tcPr>
          <w:p w14:paraId="44986533" w14:textId="77777777" w:rsidR="009A6DAA" w:rsidRPr="009A6DAA" w:rsidRDefault="009A6DAA" w:rsidP="002C34FD">
            <w:pPr>
              <w:jc w:val="both"/>
              <w:rPr>
                <w:rFonts w:ascii="Arial" w:hAnsi="Arial" w:cs="Arial"/>
                <w:b/>
                <w:sz w:val="20"/>
                <w:szCs w:val="20"/>
                <w:lang w:val="cy-GB"/>
              </w:rPr>
            </w:pPr>
            <w:r w:rsidRPr="009A6DAA">
              <w:rPr>
                <w:rFonts w:ascii="Arial" w:hAnsi="Arial" w:cs="Arial"/>
                <w:b/>
                <w:sz w:val="20"/>
                <w:szCs w:val="20"/>
                <w:lang w:val="cy-GB"/>
              </w:rPr>
              <w:t>3.</w:t>
            </w:r>
          </w:p>
        </w:tc>
        <w:tc>
          <w:tcPr>
            <w:tcW w:w="4307" w:type="dxa"/>
            <w:tcBorders>
              <w:bottom w:val="single" w:sz="4" w:space="0" w:color="E36C0A"/>
            </w:tcBorders>
            <w:shd w:val="clear" w:color="auto" w:fill="FDE9D9"/>
          </w:tcPr>
          <w:p w14:paraId="256F2E9E" w14:textId="77777777" w:rsidR="009A6DAA" w:rsidRPr="009A6DAA" w:rsidRDefault="009A6DAA" w:rsidP="002C34FD">
            <w:pPr>
              <w:jc w:val="both"/>
              <w:rPr>
                <w:rFonts w:ascii="Arial" w:hAnsi="Arial" w:cs="Arial"/>
                <w:b/>
                <w:sz w:val="20"/>
                <w:szCs w:val="20"/>
                <w:lang w:val="cy-GB"/>
              </w:rPr>
            </w:pPr>
            <w:r w:rsidRPr="009A6DAA">
              <w:rPr>
                <w:rFonts w:ascii="Arial" w:hAnsi="Arial" w:cs="Arial"/>
                <w:b/>
                <w:sz w:val="20"/>
                <w:szCs w:val="20"/>
                <w:lang w:val="cy-GB"/>
              </w:rPr>
              <w:t>Risg Posibl:</w:t>
            </w:r>
          </w:p>
          <w:p w14:paraId="355C3C1D" w14:textId="77777777" w:rsidR="009A6DAA" w:rsidRPr="009A6DAA" w:rsidRDefault="009A6DAA" w:rsidP="002C34FD">
            <w:pPr>
              <w:jc w:val="both"/>
              <w:rPr>
                <w:rFonts w:ascii="Arial" w:hAnsi="Arial" w:cs="Arial"/>
                <w:b/>
                <w:sz w:val="20"/>
                <w:szCs w:val="20"/>
              </w:rPr>
            </w:pPr>
            <w:r w:rsidRPr="009A6DAA">
              <w:rPr>
                <w:rFonts w:ascii="Arial" w:hAnsi="Arial" w:cs="Arial"/>
                <w:sz w:val="20"/>
                <w:szCs w:val="20"/>
                <w:lang w:val="cy-GB"/>
              </w:rPr>
              <w:t>(corfforol, seicolegol, cyfreithiol, cymdeithasol neu economaidd)</w:t>
            </w:r>
          </w:p>
        </w:tc>
        <w:tc>
          <w:tcPr>
            <w:tcW w:w="4783" w:type="dxa"/>
            <w:gridSpan w:val="3"/>
            <w:tcBorders>
              <w:bottom w:val="single" w:sz="4" w:space="0" w:color="E36C0A"/>
            </w:tcBorders>
            <w:shd w:val="clear" w:color="auto" w:fill="FDE9D9"/>
          </w:tcPr>
          <w:p w14:paraId="2E7B00C6" w14:textId="77777777" w:rsidR="009A6DAA" w:rsidRPr="009A6DAA" w:rsidRDefault="009A6DAA" w:rsidP="002C34FD">
            <w:pPr>
              <w:jc w:val="both"/>
              <w:rPr>
                <w:rFonts w:ascii="Arial" w:hAnsi="Arial" w:cs="Arial"/>
                <w:sz w:val="20"/>
                <w:szCs w:val="20"/>
              </w:rPr>
            </w:pPr>
            <w:r w:rsidRPr="009A6DAA">
              <w:rPr>
                <w:rFonts w:ascii="Arial" w:hAnsi="Arial" w:cs="Arial"/>
                <w:b/>
                <w:sz w:val="20"/>
                <w:szCs w:val="20"/>
              </w:rPr>
              <w:t>Potential Risk:</w:t>
            </w:r>
            <w:r w:rsidRPr="009A6DAA">
              <w:rPr>
                <w:rFonts w:ascii="Arial" w:hAnsi="Arial" w:cs="Arial"/>
                <w:sz w:val="20"/>
                <w:szCs w:val="20"/>
              </w:rPr>
              <w:t xml:space="preserve"> </w:t>
            </w:r>
          </w:p>
          <w:p w14:paraId="3FD97669" w14:textId="77777777" w:rsidR="009A6DAA" w:rsidRPr="009A6DAA" w:rsidRDefault="009A6DAA" w:rsidP="002C34FD">
            <w:pPr>
              <w:jc w:val="both"/>
              <w:rPr>
                <w:rFonts w:ascii="Arial" w:hAnsi="Arial" w:cs="Arial"/>
                <w:sz w:val="20"/>
                <w:szCs w:val="20"/>
              </w:rPr>
            </w:pPr>
            <w:r w:rsidRPr="009A6DAA">
              <w:rPr>
                <w:rFonts w:ascii="Arial" w:hAnsi="Arial" w:cs="Arial"/>
                <w:sz w:val="20"/>
                <w:szCs w:val="20"/>
              </w:rPr>
              <w:t>(physical, psychological, legal, social or economic)</w:t>
            </w:r>
          </w:p>
          <w:p w14:paraId="14A062C1" w14:textId="77777777" w:rsidR="009A6DAA" w:rsidRPr="009A6DAA" w:rsidRDefault="009A6DAA" w:rsidP="002C34FD">
            <w:pPr>
              <w:jc w:val="both"/>
              <w:rPr>
                <w:rFonts w:ascii="Arial" w:hAnsi="Arial" w:cs="Arial"/>
                <w:b/>
                <w:sz w:val="20"/>
                <w:szCs w:val="20"/>
              </w:rPr>
            </w:pPr>
          </w:p>
        </w:tc>
      </w:tr>
      <w:tr w:rsidR="009A6DAA" w:rsidRPr="009A6DAA" w14:paraId="0B027855" w14:textId="77777777" w:rsidTr="009A6DAA">
        <w:trPr>
          <w:trHeight w:val="627"/>
        </w:trPr>
        <w:tc>
          <w:tcPr>
            <w:tcW w:w="4783" w:type="dxa"/>
            <w:gridSpan w:val="2"/>
            <w:tcBorders>
              <w:top w:val="single" w:sz="4" w:space="0" w:color="E36C0A"/>
              <w:left w:val="single" w:sz="4" w:space="0" w:color="E36C0A"/>
              <w:bottom w:val="single" w:sz="4" w:space="0" w:color="E36C0A"/>
              <w:right w:val="single" w:sz="4" w:space="0" w:color="E36C0A"/>
            </w:tcBorders>
            <w:shd w:val="clear" w:color="auto" w:fill="FDE9D9"/>
          </w:tcPr>
          <w:p w14:paraId="5F3186E1" w14:textId="77777777" w:rsidR="009A6DAA" w:rsidRPr="009A6DAA" w:rsidRDefault="009A6DAA" w:rsidP="002C34FD">
            <w:pPr>
              <w:jc w:val="both"/>
              <w:rPr>
                <w:rFonts w:ascii="Arial" w:hAnsi="Arial" w:cs="Arial"/>
                <w:sz w:val="20"/>
                <w:szCs w:val="20"/>
              </w:rPr>
            </w:pPr>
            <w:proofErr w:type="gramStart"/>
            <w:r w:rsidRPr="009A6DAA">
              <w:rPr>
                <w:rFonts w:ascii="Arial" w:hAnsi="Arial" w:cs="Arial"/>
                <w:sz w:val="20"/>
                <w:szCs w:val="20"/>
              </w:rPr>
              <w:t>A</w:t>
            </w:r>
            <w:proofErr w:type="gramEnd"/>
            <w:r w:rsidRPr="009A6DAA">
              <w:rPr>
                <w:rFonts w:ascii="Arial" w:hAnsi="Arial" w:cs="Arial"/>
                <w:sz w:val="20"/>
                <w:szCs w:val="20"/>
              </w:rPr>
              <w:t xml:space="preserve"> </w:t>
            </w:r>
            <w:proofErr w:type="spellStart"/>
            <w:r w:rsidRPr="009A6DAA">
              <w:rPr>
                <w:rFonts w:ascii="Arial" w:hAnsi="Arial" w:cs="Arial"/>
                <w:sz w:val="20"/>
                <w:szCs w:val="20"/>
              </w:rPr>
              <w:t>oes</w:t>
            </w:r>
            <w:proofErr w:type="spellEnd"/>
            <w:r w:rsidRPr="009A6DAA">
              <w:rPr>
                <w:rFonts w:ascii="Arial" w:hAnsi="Arial" w:cs="Arial"/>
                <w:sz w:val="20"/>
                <w:szCs w:val="20"/>
              </w:rPr>
              <w:t xml:space="preserve"> </w:t>
            </w:r>
            <w:proofErr w:type="spellStart"/>
            <w:r w:rsidRPr="009A6DAA">
              <w:rPr>
                <w:rFonts w:ascii="Arial" w:hAnsi="Arial" w:cs="Arial"/>
                <w:sz w:val="20"/>
                <w:szCs w:val="20"/>
              </w:rPr>
              <w:t>unrhyw</w:t>
            </w:r>
            <w:proofErr w:type="spellEnd"/>
            <w:r w:rsidRPr="009A6DAA">
              <w:rPr>
                <w:rFonts w:ascii="Arial" w:hAnsi="Arial" w:cs="Arial"/>
                <w:sz w:val="20"/>
                <w:szCs w:val="20"/>
              </w:rPr>
              <w:t xml:space="preserve"> </w:t>
            </w:r>
            <w:proofErr w:type="spellStart"/>
            <w:r w:rsidRPr="009A6DAA">
              <w:rPr>
                <w:rFonts w:ascii="Arial" w:hAnsi="Arial" w:cs="Arial"/>
                <w:sz w:val="20"/>
                <w:szCs w:val="20"/>
              </w:rPr>
              <w:t>risg</w:t>
            </w:r>
            <w:proofErr w:type="spellEnd"/>
            <w:r w:rsidRPr="009A6DAA">
              <w:rPr>
                <w:rFonts w:ascii="Arial" w:hAnsi="Arial" w:cs="Arial"/>
                <w:sz w:val="20"/>
                <w:szCs w:val="20"/>
              </w:rPr>
              <w:t xml:space="preserve"> </w:t>
            </w:r>
            <w:proofErr w:type="spellStart"/>
            <w:r w:rsidRPr="009A6DAA">
              <w:rPr>
                <w:rFonts w:ascii="Arial" w:hAnsi="Arial" w:cs="Arial"/>
                <w:sz w:val="20"/>
                <w:szCs w:val="20"/>
              </w:rPr>
              <w:t>bosibl</w:t>
            </w:r>
            <w:proofErr w:type="spellEnd"/>
            <w:r w:rsidRPr="009A6DAA">
              <w:rPr>
                <w:rFonts w:ascii="Arial" w:hAnsi="Arial" w:cs="Arial"/>
                <w:sz w:val="20"/>
                <w:szCs w:val="20"/>
              </w:rPr>
              <w:t xml:space="preserve"> i:  </w:t>
            </w:r>
          </w:p>
        </w:tc>
        <w:tc>
          <w:tcPr>
            <w:tcW w:w="3141" w:type="dxa"/>
            <w:tcBorders>
              <w:top w:val="single" w:sz="4" w:space="0" w:color="E36C0A"/>
              <w:left w:val="single" w:sz="4" w:space="0" w:color="E36C0A"/>
              <w:bottom w:val="single" w:sz="4" w:space="0" w:color="E36C0A"/>
              <w:right w:val="single" w:sz="4" w:space="0" w:color="E36C0A"/>
            </w:tcBorders>
            <w:shd w:val="clear" w:color="auto" w:fill="FDE9D9"/>
          </w:tcPr>
          <w:p w14:paraId="0A1050E4" w14:textId="77777777" w:rsidR="009A6DAA" w:rsidRPr="009A6DAA" w:rsidRDefault="009A6DAA" w:rsidP="002C34FD">
            <w:pPr>
              <w:jc w:val="both"/>
              <w:rPr>
                <w:rFonts w:ascii="Arial" w:hAnsi="Arial" w:cs="Arial"/>
                <w:sz w:val="20"/>
                <w:szCs w:val="20"/>
              </w:rPr>
            </w:pPr>
            <w:r w:rsidRPr="009A6DAA">
              <w:rPr>
                <w:rFonts w:ascii="Arial" w:hAnsi="Arial" w:cs="Arial"/>
                <w:sz w:val="20"/>
                <w:szCs w:val="20"/>
              </w:rPr>
              <w:t xml:space="preserve">Is there any potential risk </w:t>
            </w:r>
            <w:proofErr w:type="gramStart"/>
            <w:r w:rsidRPr="009A6DAA">
              <w:rPr>
                <w:rFonts w:ascii="Arial" w:hAnsi="Arial" w:cs="Arial"/>
                <w:sz w:val="20"/>
                <w:szCs w:val="20"/>
              </w:rPr>
              <w:t>to:</w:t>
            </w:r>
            <w:proofErr w:type="gramEnd"/>
          </w:p>
        </w:tc>
        <w:tc>
          <w:tcPr>
            <w:tcW w:w="883" w:type="dxa"/>
            <w:tcBorders>
              <w:top w:val="single" w:sz="4" w:space="0" w:color="E36C0A"/>
              <w:left w:val="single" w:sz="4" w:space="0" w:color="E36C0A"/>
              <w:bottom w:val="single" w:sz="4" w:space="0" w:color="E36C0A"/>
              <w:right w:val="single" w:sz="4" w:space="0" w:color="E36C0A"/>
            </w:tcBorders>
            <w:shd w:val="clear" w:color="auto" w:fill="FDE9D9"/>
          </w:tcPr>
          <w:p w14:paraId="2EFBE491" w14:textId="77777777" w:rsidR="009A6DAA" w:rsidRPr="009A6DAA" w:rsidRDefault="009A6DAA" w:rsidP="002C34FD">
            <w:pPr>
              <w:jc w:val="both"/>
              <w:rPr>
                <w:rFonts w:ascii="Arial" w:hAnsi="Arial" w:cs="Arial"/>
                <w:sz w:val="20"/>
                <w:szCs w:val="20"/>
              </w:rPr>
            </w:pPr>
            <w:proofErr w:type="spellStart"/>
            <w:r w:rsidRPr="009A6DAA">
              <w:rPr>
                <w:rFonts w:ascii="Arial" w:hAnsi="Arial" w:cs="Arial"/>
                <w:sz w:val="20"/>
                <w:szCs w:val="20"/>
              </w:rPr>
              <w:t>Ydw</w:t>
            </w:r>
            <w:proofErr w:type="spellEnd"/>
            <w:r w:rsidRPr="009A6DAA">
              <w:rPr>
                <w:rFonts w:ascii="Arial" w:hAnsi="Arial" w:cs="Arial"/>
                <w:sz w:val="20"/>
                <w:szCs w:val="20"/>
              </w:rPr>
              <w:t xml:space="preserve"> / Yes</w:t>
            </w:r>
          </w:p>
        </w:tc>
        <w:tc>
          <w:tcPr>
            <w:tcW w:w="757" w:type="dxa"/>
            <w:tcBorders>
              <w:top w:val="single" w:sz="4" w:space="0" w:color="E36C0A"/>
              <w:left w:val="single" w:sz="4" w:space="0" w:color="E36C0A"/>
              <w:bottom w:val="single" w:sz="4" w:space="0" w:color="E36C0A"/>
              <w:right w:val="single" w:sz="4" w:space="0" w:color="E36C0A"/>
            </w:tcBorders>
            <w:shd w:val="clear" w:color="auto" w:fill="FDE9D9"/>
          </w:tcPr>
          <w:p w14:paraId="107C48D3" w14:textId="77777777" w:rsidR="009A6DAA" w:rsidRPr="009A6DAA" w:rsidRDefault="009A6DAA" w:rsidP="002C34FD">
            <w:pPr>
              <w:jc w:val="both"/>
              <w:rPr>
                <w:rFonts w:ascii="Arial" w:hAnsi="Arial" w:cs="Arial"/>
                <w:sz w:val="20"/>
                <w:szCs w:val="20"/>
              </w:rPr>
            </w:pPr>
            <w:r w:rsidRPr="009A6DAA">
              <w:rPr>
                <w:rFonts w:ascii="Arial" w:hAnsi="Arial" w:cs="Arial"/>
                <w:sz w:val="20"/>
                <w:szCs w:val="20"/>
              </w:rPr>
              <w:t>Na / No</w:t>
            </w:r>
          </w:p>
        </w:tc>
      </w:tr>
      <w:tr w:rsidR="009A6DAA" w:rsidRPr="009A6DAA" w14:paraId="5B7D0253" w14:textId="77777777" w:rsidTr="009A6DAA">
        <w:trPr>
          <w:trHeight w:val="781"/>
        </w:trPr>
        <w:tc>
          <w:tcPr>
            <w:tcW w:w="475" w:type="dxa"/>
            <w:tcBorders>
              <w:left w:val="single" w:sz="4" w:space="0" w:color="E36C0A"/>
              <w:bottom w:val="single" w:sz="4" w:space="0" w:color="E36C0A"/>
            </w:tcBorders>
          </w:tcPr>
          <w:p w14:paraId="78CF18C3" w14:textId="77777777" w:rsidR="009A6DAA" w:rsidRPr="009A6DAA" w:rsidRDefault="009A6DAA" w:rsidP="002C34FD">
            <w:pPr>
              <w:jc w:val="both"/>
              <w:rPr>
                <w:rFonts w:ascii="Arial" w:hAnsi="Arial" w:cs="Arial"/>
                <w:sz w:val="20"/>
                <w:szCs w:val="20"/>
              </w:rPr>
            </w:pPr>
            <w:r w:rsidRPr="009A6DAA">
              <w:rPr>
                <w:rFonts w:ascii="Arial" w:hAnsi="Arial" w:cs="Arial"/>
                <w:sz w:val="20"/>
                <w:szCs w:val="20"/>
              </w:rPr>
              <w:lastRenderedPageBreak/>
              <w:t>A</w:t>
            </w:r>
          </w:p>
          <w:p w14:paraId="3BF5E069" w14:textId="77777777" w:rsidR="009A6DAA" w:rsidRPr="009A6DAA" w:rsidRDefault="009A6DAA" w:rsidP="002C34FD">
            <w:pPr>
              <w:jc w:val="both"/>
              <w:rPr>
                <w:rFonts w:ascii="Arial" w:hAnsi="Arial" w:cs="Arial"/>
                <w:sz w:val="20"/>
                <w:szCs w:val="20"/>
              </w:rPr>
            </w:pPr>
          </w:p>
        </w:tc>
        <w:tc>
          <w:tcPr>
            <w:tcW w:w="4307" w:type="dxa"/>
            <w:tcBorders>
              <w:left w:val="single" w:sz="4" w:space="0" w:color="E36C0A"/>
              <w:bottom w:val="single" w:sz="4" w:space="0" w:color="E36C0A"/>
            </w:tcBorders>
          </w:tcPr>
          <w:p w14:paraId="62AEE174" w14:textId="77777777" w:rsidR="009A6DAA" w:rsidRPr="009A6DAA" w:rsidRDefault="009A6DAA" w:rsidP="002C34FD">
            <w:pPr>
              <w:jc w:val="both"/>
              <w:rPr>
                <w:rFonts w:ascii="Arial" w:hAnsi="Arial" w:cs="Arial"/>
                <w:sz w:val="20"/>
                <w:szCs w:val="20"/>
              </w:rPr>
            </w:pPr>
            <w:proofErr w:type="spellStart"/>
            <w:r w:rsidRPr="009A6DAA">
              <w:rPr>
                <w:rFonts w:ascii="Arial" w:hAnsi="Arial" w:cs="Arial"/>
                <w:sz w:val="20"/>
                <w:szCs w:val="20"/>
              </w:rPr>
              <w:t>Cyfranogwyr</w:t>
            </w:r>
            <w:proofErr w:type="spellEnd"/>
            <w:r w:rsidRPr="009A6DAA">
              <w:rPr>
                <w:rFonts w:ascii="Arial" w:hAnsi="Arial" w:cs="Arial"/>
                <w:sz w:val="20"/>
                <w:szCs w:val="20"/>
              </w:rPr>
              <w:t>?</w:t>
            </w:r>
          </w:p>
        </w:tc>
        <w:tc>
          <w:tcPr>
            <w:tcW w:w="3141" w:type="dxa"/>
            <w:tcBorders>
              <w:left w:val="single" w:sz="4" w:space="0" w:color="E36C0A"/>
              <w:bottom w:val="single" w:sz="4" w:space="0" w:color="E36C0A"/>
            </w:tcBorders>
          </w:tcPr>
          <w:p w14:paraId="6A0BF9A7" w14:textId="77777777" w:rsidR="009A6DAA" w:rsidRPr="009A6DAA" w:rsidRDefault="009A6DAA" w:rsidP="002C34FD">
            <w:pPr>
              <w:jc w:val="both"/>
              <w:rPr>
                <w:rFonts w:ascii="Arial" w:hAnsi="Arial" w:cs="Arial"/>
                <w:sz w:val="20"/>
                <w:szCs w:val="20"/>
              </w:rPr>
            </w:pPr>
            <w:r w:rsidRPr="009A6DAA">
              <w:rPr>
                <w:rFonts w:ascii="Arial" w:hAnsi="Arial" w:cs="Arial"/>
                <w:sz w:val="20"/>
                <w:szCs w:val="20"/>
              </w:rPr>
              <w:t>Participants?</w:t>
            </w:r>
          </w:p>
        </w:tc>
        <w:tc>
          <w:tcPr>
            <w:tcW w:w="883" w:type="dxa"/>
            <w:tcBorders>
              <w:left w:val="single" w:sz="4" w:space="0" w:color="E36C0A"/>
              <w:bottom w:val="single" w:sz="4" w:space="0" w:color="E36C0A"/>
            </w:tcBorders>
          </w:tcPr>
          <w:p w14:paraId="687565B0" w14:textId="77777777" w:rsidR="009A6DAA" w:rsidRPr="009A6DAA" w:rsidRDefault="009A6DAA" w:rsidP="002C34FD">
            <w:pPr>
              <w:jc w:val="both"/>
              <w:rPr>
                <w:rFonts w:ascii="Arial" w:hAnsi="Arial" w:cs="Arial"/>
                <w:sz w:val="20"/>
                <w:szCs w:val="20"/>
              </w:rPr>
            </w:pPr>
            <w:r w:rsidRPr="009A6DAA">
              <w:rPr>
                <w:rFonts w:ascii="Arial" w:hAnsi="Arial" w:cs="Arial"/>
                <w:sz w:val="20"/>
                <w:szCs w:val="20"/>
              </w:rPr>
              <w:t>X</w:t>
            </w:r>
          </w:p>
        </w:tc>
        <w:tc>
          <w:tcPr>
            <w:tcW w:w="757" w:type="dxa"/>
            <w:tcBorders>
              <w:left w:val="single" w:sz="4" w:space="0" w:color="E36C0A"/>
              <w:bottom w:val="single" w:sz="4" w:space="0" w:color="E36C0A"/>
            </w:tcBorders>
          </w:tcPr>
          <w:p w14:paraId="7ACB11F6" w14:textId="77777777" w:rsidR="009A6DAA" w:rsidRPr="009A6DAA" w:rsidRDefault="009A6DAA" w:rsidP="002C34FD">
            <w:pPr>
              <w:jc w:val="both"/>
              <w:rPr>
                <w:rFonts w:ascii="Arial" w:hAnsi="Arial" w:cs="Arial"/>
                <w:sz w:val="20"/>
                <w:szCs w:val="20"/>
              </w:rPr>
            </w:pPr>
          </w:p>
        </w:tc>
      </w:tr>
      <w:tr w:rsidR="009A6DAA" w:rsidRPr="009A6DAA" w14:paraId="56CD8BFF" w14:textId="77777777" w:rsidTr="009A6DAA">
        <w:trPr>
          <w:trHeight w:val="769"/>
        </w:trPr>
        <w:tc>
          <w:tcPr>
            <w:tcW w:w="475" w:type="dxa"/>
          </w:tcPr>
          <w:p w14:paraId="65CF2302" w14:textId="77777777" w:rsidR="009A6DAA" w:rsidRPr="009A6DAA" w:rsidRDefault="009A6DAA" w:rsidP="002C34FD">
            <w:pPr>
              <w:jc w:val="both"/>
              <w:rPr>
                <w:rFonts w:ascii="Arial" w:hAnsi="Arial" w:cs="Arial"/>
                <w:sz w:val="20"/>
                <w:szCs w:val="20"/>
                <w:lang w:val="cy-GB"/>
              </w:rPr>
            </w:pPr>
            <w:r w:rsidRPr="009A6DAA">
              <w:rPr>
                <w:rFonts w:ascii="Arial" w:hAnsi="Arial" w:cs="Arial"/>
                <w:sz w:val="20"/>
                <w:szCs w:val="20"/>
                <w:lang w:val="cy-GB"/>
              </w:rPr>
              <w:t>B</w:t>
            </w:r>
          </w:p>
          <w:p w14:paraId="567F0367" w14:textId="77777777" w:rsidR="009A6DAA" w:rsidRPr="009A6DAA" w:rsidRDefault="009A6DAA" w:rsidP="002C34FD">
            <w:pPr>
              <w:jc w:val="both"/>
              <w:rPr>
                <w:rFonts w:ascii="Arial" w:hAnsi="Arial" w:cs="Arial"/>
                <w:sz w:val="20"/>
                <w:szCs w:val="20"/>
                <w:lang w:val="cy-GB"/>
              </w:rPr>
            </w:pPr>
          </w:p>
        </w:tc>
        <w:tc>
          <w:tcPr>
            <w:tcW w:w="4307" w:type="dxa"/>
          </w:tcPr>
          <w:p w14:paraId="61B27409" w14:textId="77777777" w:rsidR="009A6DAA" w:rsidRPr="009A6DAA" w:rsidRDefault="009A6DAA" w:rsidP="002C34FD">
            <w:pPr>
              <w:jc w:val="both"/>
              <w:rPr>
                <w:rFonts w:ascii="Arial" w:hAnsi="Arial" w:cs="Arial"/>
                <w:sz w:val="20"/>
                <w:szCs w:val="20"/>
                <w:lang w:val="cy-GB"/>
              </w:rPr>
            </w:pPr>
            <w:r w:rsidRPr="009A6DAA">
              <w:rPr>
                <w:rFonts w:ascii="Arial" w:hAnsi="Arial" w:cs="Arial"/>
                <w:sz w:val="20"/>
                <w:szCs w:val="20"/>
                <w:lang w:val="cy-GB"/>
              </w:rPr>
              <w:t>Ymchwilydd?</w:t>
            </w:r>
          </w:p>
        </w:tc>
        <w:tc>
          <w:tcPr>
            <w:tcW w:w="3141" w:type="dxa"/>
          </w:tcPr>
          <w:p w14:paraId="161A7382" w14:textId="77777777" w:rsidR="009A6DAA" w:rsidRPr="009A6DAA" w:rsidRDefault="009A6DAA" w:rsidP="002C34FD">
            <w:pPr>
              <w:rPr>
                <w:rFonts w:ascii="Arial" w:hAnsi="Arial" w:cs="Arial"/>
                <w:sz w:val="20"/>
                <w:szCs w:val="20"/>
              </w:rPr>
            </w:pPr>
            <w:r w:rsidRPr="009A6DAA">
              <w:rPr>
                <w:rFonts w:ascii="Arial" w:hAnsi="Arial" w:cs="Arial"/>
                <w:sz w:val="20"/>
                <w:szCs w:val="20"/>
              </w:rPr>
              <w:t>Researcher?</w:t>
            </w:r>
          </w:p>
        </w:tc>
        <w:tc>
          <w:tcPr>
            <w:tcW w:w="883" w:type="dxa"/>
          </w:tcPr>
          <w:p w14:paraId="0FCE0DD5" w14:textId="77777777" w:rsidR="009A6DAA" w:rsidRPr="009A6DAA" w:rsidRDefault="009A6DAA" w:rsidP="002C34FD">
            <w:pPr>
              <w:rPr>
                <w:rFonts w:ascii="Arial" w:hAnsi="Arial" w:cs="Arial"/>
                <w:sz w:val="20"/>
                <w:szCs w:val="20"/>
              </w:rPr>
            </w:pPr>
            <w:r w:rsidRPr="009A6DAA">
              <w:rPr>
                <w:rFonts w:ascii="Arial" w:hAnsi="Arial" w:cs="Arial"/>
                <w:sz w:val="20"/>
                <w:szCs w:val="20"/>
              </w:rPr>
              <w:t>X</w:t>
            </w:r>
          </w:p>
        </w:tc>
        <w:tc>
          <w:tcPr>
            <w:tcW w:w="757" w:type="dxa"/>
          </w:tcPr>
          <w:p w14:paraId="6EF5626B" w14:textId="77777777" w:rsidR="009A6DAA" w:rsidRPr="009A6DAA" w:rsidRDefault="009A6DAA" w:rsidP="002C34FD">
            <w:pPr>
              <w:rPr>
                <w:rFonts w:ascii="Arial" w:hAnsi="Arial" w:cs="Arial"/>
                <w:sz w:val="20"/>
                <w:szCs w:val="20"/>
              </w:rPr>
            </w:pPr>
          </w:p>
        </w:tc>
      </w:tr>
      <w:tr w:rsidR="009A6DAA" w:rsidRPr="009A6DAA" w14:paraId="2EDCFEAD" w14:textId="77777777" w:rsidTr="009A6DAA">
        <w:trPr>
          <w:trHeight w:val="781"/>
        </w:trPr>
        <w:tc>
          <w:tcPr>
            <w:tcW w:w="475" w:type="dxa"/>
            <w:tcBorders>
              <w:bottom w:val="single" w:sz="4" w:space="0" w:color="E36C0A"/>
            </w:tcBorders>
          </w:tcPr>
          <w:p w14:paraId="2680897C" w14:textId="77777777" w:rsidR="009A6DAA" w:rsidRPr="009A6DAA" w:rsidRDefault="009A6DAA" w:rsidP="002C34FD">
            <w:pPr>
              <w:jc w:val="both"/>
              <w:rPr>
                <w:rFonts w:ascii="Arial" w:hAnsi="Arial" w:cs="Arial"/>
                <w:sz w:val="20"/>
                <w:szCs w:val="20"/>
                <w:lang w:val="cy-GB"/>
              </w:rPr>
            </w:pPr>
            <w:r w:rsidRPr="009A6DAA">
              <w:rPr>
                <w:rFonts w:ascii="Arial" w:hAnsi="Arial" w:cs="Arial"/>
                <w:sz w:val="20"/>
                <w:szCs w:val="20"/>
                <w:lang w:val="cy-GB"/>
              </w:rPr>
              <w:t>C</w:t>
            </w:r>
          </w:p>
          <w:p w14:paraId="2C271757" w14:textId="77777777" w:rsidR="009A6DAA" w:rsidRPr="009A6DAA" w:rsidRDefault="009A6DAA" w:rsidP="002C34FD">
            <w:pPr>
              <w:jc w:val="both"/>
              <w:rPr>
                <w:rFonts w:ascii="Arial" w:hAnsi="Arial" w:cs="Arial"/>
                <w:sz w:val="20"/>
                <w:szCs w:val="20"/>
                <w:lang w:val="cy-GB"/>
              </w:rPr>
            </w:pPr>
          </w:p>
        </w:tc>
        <w:tc>
          <w:tcPr>
            <w:tcW w:w="4307" w:type="dxa"/>
            <w:tcBorders>
              <w:bottom w:val="single" w:sz="4" w:space="0" w:color="E36C0A"/>
            </w:tcBorders>
          </w:tcPr>
          <w:p w14:paraId="72B72E68" w14:textId="77777777" w:rsidR="009A6DAA" w:rsidRPr="009A6DAA" w:rsidRDefault="009A6DAA" w:rsidP="002C34FD">
            <w:pPr>
              <w:jc w:val="both"/>
              <w:rPr>
                <w:rFonts w:ascii="Arial" w:hAnsi="Arial" w:cs="Arial"/>
                <w:sz w:val="20"/>
                <w:szCs w:val="20"/>
                <w:lang w:val="cy-GB"/>
              </w:rPr>
            </w:pPr>
            <w:r w:rsidRPr="009A6DAA">
              <w:rPr>
                <w:rFonts w:ascii="Arial" w:hAnsi="Arial" w:cs="Arial"/>
                <w:sz w:val="20"/>
                <w:szCs w:val="20"/>
                <w:lang w:val="cy-GB"/>
              </w:rPr>
              <w:t>BrifYsgol/Cyfadran?</w:t>
            </w:r>
          </w:p>
        </w:tc>
        <w:tc>
          <w:tcPr>
            <w:tcW w:w="3141" w:type="dxa"/>
            <w:tcBorders>
              <w:bottom w:val="single" w:sz="4" w:space="0" w:color="E36C0A"/>
            </w:tcBorders>
          </w:tcPr>
          <w:p w14:paraId="787C48C2" w14:textId="77777777" w:rsidR="009A6DAA" w:rsidRPr="009A6DAA" w:rsidRDefault="009A6DAA" w:rsidP="002C34FD">
            <w:pPr>
              <w:rPr>
                <w:rFonts w:ascii="Arial" w:hAnsi="Arial" w:cs="Arial"/>
                <w:sz w:val="20"/>
                <w:szCs w:val="20"/>
              </w:rPr>
            </w:pPr>
            <w:r w:rsidRPr="009A6DAA">
              <w:rPr>
                <w:rFonts w:ascii="Arial" w:hAnsi="Arial" w:cs="Arial"/>
                <w:sz w:val="20"/>
                <w:szCs w:val="20"/>
              </w:rPr>
              <w:t>University?</w:t>
            </w:r>
          </w:p>
        </w:tc>
        <w:tc>
          <w:tcPr>
            <w:tcW w:w="883" w:type="dxa"/>
            <w:tcBorders>
              <w:bottom w:val="single" w:sz="4" w:space="0" w:color="E36C0A"/>
            </w:tcBorders>
          </w:tcPr>
          <w:p w14:paraId="530039C7" w14:textId="77777777" w:rsidR="009A6DAA" w:rsidRPr="009A6DAA" w:rsidRDefault="009A6DAA" w:rsidP="002C34FD">
            <w:pPr>
              <w:rPr>
                <w:rFonts w:ascii="Arial" w:hAnsi="Arial" w:cs="Arial"/>
                <w:sz w:val="20"/>
                <w:szCs w:val="20"/>
              </w:rPr>
            </w:pPr>
            <w:r w:rsidRPr="009A6DAA">
              <w:rPr>
                <w:rFonts w:ascii="Arial" w:hAnsi="Arial" w:cs="Arial"/>
                <w:sz w:val="20"/>
                <w:szCs w:val="20"/>
              </w:rPr>
              <w:t>X</w:t>
            </w:r>
          </w:p>
        </w:tc>
        <w:tc>
          <w:tcPr>
            <w:tcW w:w="757" w:type="dxa"/>
            <w:tcBorders>
              <w:bottom w:val="single" w:sz="4" w:space="0" w:color="E36C0A"/>
            </w:tcBorders>
          </w:tcPr>
          <w:p w14:paraId="4AB57882" w14:textId="77777777" w:rsidR="009A6DAA" w:rsidRPr="009A6DAA" w:rsidRDefault="009A6DAA" w:rsidP="002C34FD">
            <w:pPr>
              <w:rPr>
                <w:rFonts w:ascii="Arial" w:hAnsi="Arial" w:cs="Arial"/>
                <w:sz w:val="20"/>
                <w:szCs w:val="20"/>
              </w:rPr>
            </w:pPr>
          </w:p>
        </w:tc>
      </w:tr>
    </w:tbl>
    <w:p w14:paraId="6F22F874" w14:textId="77777777" w:rsidR="009A6DAA" w:rsidRPr="009A6DAA" w:rsidRDefault="009A6DAA" w:rsidP="009A6DAA">
      <w:pPr>
        <w:jc w:val="both"/>
        <w:rPr>
          <w:rFonts w:ascii="Arial" w:hAnsi="Arial" w:cs="Arial"/>
          <w:sz w:val="20"/>
          <w:szCs w:val="20"/>
        </w:rPr>
      </w:pPr>
    </w:p>
    <w:p w14:paraId="2BA27087" w14:textId="77777777" w:rsidR="009A6DAA" w:rsidRPr="009A6DAA" w:rsidRDefault="009A6DAA" w:rsidP="009A6DAA">
      <w:pPr>
        <w:jc w:val="both"/>
        <w:rPr>
          <w:rFonts w:ascii="Arial" w:hAnsi="Arial" w:cs="Arial"/>
          <w:sz w:val="20"/>
          <w:szCs w:val="20"/>
        </w:rPr>
      </w:pPr>
    </w:p>
    <w:tbl>
      <w:tblPr>
        <w:tblW w:w="9749"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484"/>
        <w:gridCol w:w="4374"/>
        <w:gridCol w:w="4891"/>
      </w:tblGrid>
      <w:tr w:rsidR="009A6DAA" w:rsidRPr="009A6DAA" w14:paraId="6D02C191" w14:textId="77777777" w:rsidTr="009A6DAA">
        <w:trPr>
          <w:trHeight w:val="578"/>
        </w:trPr>
        <w:tc>
          <w:tcPr>
            <w:tcW w:w="484" w:type="dxa"/>
            <w:shd w:val="clear" w:color="auto" w:fill="FDE9D9"/>
          </w:tcPr>
          <w:p w14:paraId="11C3C496" w14:textId="77777777" w:rsidR="009A6DAA" w:rsidRPr="009A6DAA" w:rsidRDefault="009A6DAA" w:rsidP="002C34FD">
            <w:pPr>
              <w:jc w:val="both"/>
              <w:rPr>
                <w:rFonts w:ascii="Arial" w:hAnsi="Arial" w:cs="Arial"/>
                <w:b/>
                <w:sz w:val="20"/>
                <w:szCs w:val="20"/>
                <w:lang w:val="cy-GB"/>
              </w:rPr>
            </w:pPr>
            <w:r w:rsidRPr="009A6DAA">
              <w:rPr>
                <w:rFonts w:ascii="Arial" w:hAnsi="Arial" w:cs="Arial"/>
                <w:b/>
                <w:sz w:val="20"/>
                <w:szCs w:val="20"/>
                <w:lang w:val="cy-GB"/>
              </w:rPr>
              <w:t>4.</w:t>
            </w:r>
          </w:p>
        </w:tc>
        <w:tc>
          <w:tcPr>
            <w:tcW w:w="4374" w:type="dxa"/>
            <w:shd w:val="clear" w:color="auto" w:fill="FDE9D9"/>
          </w:tcPr>
          <w:p w14:paraId="1E59644B" w14:textId="77777777" w:rsidR="009A6DAA" w:rsidRPr="009A6DAA" w:rsidRDefault="009A6DAA" w:rsidP="002C34FD">
            <w:pPr>
              <w:jc w:val="both"/>
              <w:rPr>
                <w:rFonts w:ascii="Arial" w:hAnsi="Arial" w:cs="Arial"/>
                <w:b/>
                <w:sz w:val="20"/>
                <w:szCs w:val="20"/>
                <w:lang w:val="cy-GB"/>
              </w:rPr>
            </w:pPr>
            <w:r w:rsidRPr="009A6DAA">
              <w:rPr>
                <w:rFonts w:ascii="Arial" w:hAnsi="Arial" w:cs="Arial"/>
                <w:b/>
                <w:sz w:val="20"/>
                <w:szCs w:val="20"/>
                <w:lang w:val="cy-GB"/>
              </w:rPr>
              <w:t xml:space="preserve">Rheoli Risg: </w:t>
            </w:r>
          </w:p>
          <w:p w14:paraId="666954C1" w14:textId="77777777" w:rsidR="009A6DAA" w:rsidRPr="009A6DAA" w:rsidRDefault="009A6DAA" w:rsidP="002C34FD">
            <w:pPr>
              <w:jc w:val="both"/>
              <w:rPr>
                <w:rFonts w:ascii="Arial" w:hAnsi="Arial" w:cs="Arial"/>
                <w:i/>
                <w:sz w:val="20"/>
                <w:szCs w:val="20"/>
                <w:lang w:val="cy-GB"/>
              </w:rPr>
            </w:pPr>
            <w:r w:rsidRPr="009A6DAA">
              <w:rPr>
                <w:rFonts w:ascii="Arial" w:hAnsi="Arial" w:cs="Arial"/>
                <w:sz w:val="20"/>
                <w:szCs w:val="20"/>
                <w:lang w:val="cy-GB"/>
              </w:rPr>
              <w:t>Os oes, beth yw'r risg a sut y bydd yn cael ei reoli?</w:t>
            </w:r>
          </w:p>
        </w:tc>
        <w:tc>
          <w:tcPr>
            <w:tcW w:w="4890" w:type="dxa"/>
            <w:shd w:val="clear" w:color="auto" w:fill="FDE9D9"/>
          </w:tcPr>
          <w:p w14:paraId="71E56333" w14:textId="77777777" w:rsidR="009A6DAA" w:rsidRPr="009A6DAA" w:rsidRDefault="009A6DAA" w:rsidP="002C34FD">
            <w:pPr>
              <w:jc w:val="both"/>
              <w:rPr>
                <w:rFonts w:ascii="Arial" w:hAnsi="Arial" w:cs="Arial"/>
                <w:b/>
                <w:sz w:val="20"/>
                <w:szCs w:val="20"/>
              </w:rPr>
            </w:pPr>
            <w:r w:rsidRPr="009A6DAA">
              <w:rPr>
                <w:rFonts w:ascii="Arial" w:hAnsi="Arial" w:cs="Arial"/>
                <w:b/>
                <w:sz w:val="20"/>
                <w:szCs w:val="20"/>
              </w:rPr>
              <w:t>Management of Risk:</w:t>
            </w:r>
          </w:p>
          <w:p w14:paraId="081B9BBC" w14:textId="77777777" w:rsidR="009A6DAA" w:rsidRPr="009A6DAA" w:rsidRDefault="009A6DAA" w:rsidP="002C34FD">
            <w:pPr>
              <w:jc w:val="both"/>
              <w:rPr>
                <w:rFonts w:ascii="Arial" w:hAnsi="Arial" w:cs="Arial"/>
                <w:sz w:val="20"/>
                <w:szCs w:val="20"/>
              </w:rPr>
            </w:pPr>
            <w:r w:rsidRPr="009A6DAA">
              <w:rPr>
                <w:rFonts w:ascii="Arial" w:hAnsi="Arial" w:cs="Arial"/>
                <w:sz w:val="20"/>
                <w:szCs w:val="20"/>
              </w:rPr>
              <w:t>If yes, what is the risk and how will it be managed?</w:t>
            </w:r>
          </w:p>
          <w:p w14:paraId="263226AF" w14:textId="77777777" w:rsidR="009A6DAA" w:rsidRPr="009A6DAA" w:rsidRDefault="009A6DAA" w:rsidP="002C34FD">
            <w:pPr>
              <w:rPr>
                <w:rFonts w:ascii="Arial" w:hAnsi="Arial" w:cs="Arial"/>
                <w:sz w:val="20"/>
                <w:szCs w:val="20"/>
              </w:rPr>
            </w:pPr>
          </w:p>
        </w:tc>
      </w:tr>
      <w:tr w:rsidR="009A6DAA" w:rsidRPr="009A6DAA" w14:paraId="0B28701B" w14:textId="77777777" w:rsidTr="009A6DAA">
        <w:trPr>
          <w:trHeight w:val="4006"/>
        </w:trPr>
        <w:tc>
          <w:tcPr>
            <w:tcW w:w="9749" w:type="dxa"/>
            <w:gridSpan w:val="3"/>
            <w:tcBorders>
              <w:bottom w:val="single" w:sz="4" w:space="0" w:color="E36C0A"/>
            </w:tcBorders>
          </w:tcPr>
          <w:p w14:paraId="1DC8C825" w14:textId="77777777" w:rsidR="009A6DAA" w:rsidRPr="009A6DAA" w:rsidRDefault="009A6DAA" w:rsidP="002C34FD">
            <w:pPr>
              <w:jc w:val="both"/>
              <w:rPr>
                <w:rFonts w:ascii="Garamond" w:hAnsi="Garamond" w:cs="Calibri Light"/>
                <w:color w:val="000000"/>
                <w:sz w:val="20"/>
                <w:szCs w:val="20"/>
              </w:rPr>
            </w:pPr>
            <w:r w:rsidRPr="009A6DAA">
              <w:rPr>
                <w:rFonts w:ascii="Garamond" w:hAnsi="Garamond" w:cs="Calibri Light"/>
                <w:sz w:val="20"/>
                <w:szCs w:val="20"/>
              </w:rPr>
              <w:t xml:space="preserve">Questions and conversations that arise may cause offense to participants, this will be avoided by being empathetic and aware of potentially problematic discussions. The </w:t>
            </w:r>
            <w:r w:rsidRPr="009A6DAA">
              <w:rPr>
                <w:rFonts w:ascii="Garamond" w:hAnsi="Garamond" w:cs="Calibri Light"/>
                <w:color w:val="000000"/>
                <w:sz w:val="20"/>
                <w:szCs w:val="20"/>
              </w:rPr>
              <w:t xml:space="preserve">Confidentiality of informants will be maintained by ensuring the names of informants are not kept in stored data, and thus, not used in the finished writing.  </w:t>
            </w:r>
          </w:p>
          <w:p w14:paraId="3AB2FFA5" w14:textId="77777777" w:rsidR="009A6DAA" w:rsidRPr="009A6DAA" w:rsidRDefault="009A6DAA" w:rsidP="002C34FD">
            <w:pPr>
              <w:pStyle w:val="NormalWeb"/>
              <w:rPr>
                <w:rFonts w:ascii="Garamond" w:hAnsi="Garamond"/>
                <w:color w:val="000000"/>
                <w:sz w:val="22"/>
                <w:szCs w:val="22"/>
              </w:rPr>
            </w:pPr>
            <w:r w:rsidRPr="009A6DAA">
              <w:rPr>
                <w:rFonts w:ascii="Garamond" w:hAnsi="Garamond" w:cs="Calibri Light"/>
                <w:color w:val="000000"/>
                <w:sz w:val="22"/>
                <w:szCs w:val="22"/>
              </w:rPr>
              <w:t>Before collecting</w:t>
            </w:r>
            <w:r w:rsidRPr="009A6DAA">
              <w:rPr>
                <w:rFonts w:ascii="Garamond" w:hAnsi="Garamond"/>
                <w:color w:val="000000"/>
                <w:sz w:val="22"/>
                <w:szCs w:val="22"/>
              </w:rPr>
              <w:t xml:space="preserve"> data, and speaking to informants, I will </w:t>
            </w:r>
            <w:proofErr w:type="gramStart"/>
            <w:r w:rsidRPr="009A6DAA">
              <w:rPr>
                <w:rFonts w:ascii="Garamond" w:hAnsi="Garamond"/>
                <w:color w:val="000000"/>
                <w:sz w:val="22"/>
                <w:szCs w:val="22"/>
              </w:rPr>
              <w:t>explain clearly</w:t>
            </w:r>
            <w:proofErr w:type="gramEnd"/>
            <w:r w:rsidRPr="009A6DAA">
              <w:rPr>
                <w:rFonts w:ascii="Garamond" w:hAnsi="Garamond"/>
                <w:color w:val="000000"/>
                <w:sz w:val="22"/>
                <w:szCs w:val="22"/>
              </w:rPr>
              <w:t xml:space="preserve"> my aim and motives and ask for explicit consent from informants. This will be achieved by informants telling me that they are comfortable and signing a consent form. I will make it clear that consent can be withdrawn at any point, without judgement.</w:t>
            </w:r>
          </w:p>
          <w:p w14:paraId="00062C5F" w14:textId="77777777" w:rsidR="009A6DAA" w:rsidRPr="009A6DAA" w:rsidRDefault="009A6DAA" w:rsidP="002C34FD">
            <w:pPr>
              <w:pStyle w:val="NormalWeb"/>
              <w:rPr>
                <w:rFonts w:ascii="Garamond" w:hAnsi="Garamond"/>
                <w:color w:val="000000"/>
                <w:sz w:val="22"/>
                <w:szCs w:val="22"/>
              </w:rPr>
            </w:pPr>
            <w:r w:rsidRPr="009A6DAA">
              <w:rPr>
                <w:rFonts w:ascii="Garamond" w:hAnsi="Garamond"/>
                <w:color w:val="000000"/>
                <w:sz w:val="22"/>
                <w:szCs w:val="22"/>
              </w:rPr>
              <w:t>If any risks do emerge whilst in the field, I will contact my module tutor (Luci Attala) immediately, and I will use to ASA guidelines to help inform decisions.</w:t>
            </w:r>
          </w:p>
          <w:p w14:paraId="07E0DA4F" w14:textId="77777777" w:rsidR="009A6DAA" w:rsidRPr="009A6DAA" w:rsidRDefault="009A6DAA" w:rsidP="002C34FD">
            <w:pPr>
              <w:jc w:val="both"/>
              <w:rPr>
                <w:rFonts w:ascii="Arial" w:hAnsi="Arial" w:cs="Arial"/>
                <w:sz w:val="20"/>
                <w:szCs w:val="20"/>
              </w:rPr>
            </w:pPr>
          </w:p>
          <w:p w14:paraId="5823B91A" w14:textId="77777777" w:rsidR="009A6DAA" w:rsidRPr="009A6DAA" w:rsidRDefault="009A6DAA" w:rsidP="002C34FD">
            <w:pPr>
              <w:jc w:val="both"/>
              <w:rPr>
                <w:rFonts w:ascii="Arial" w:hAnsi="Arial" w:cs="Arial"/>
                <w:sz w:val="20"/>
                <w:szCs w:val="20"/>
              </w:rPr>
            </w:pPr>
          </w:p>
          <w:p w14:paraId="6D810EFA" w14:textId="77777777" w:rsidR="009A6DAA" w:rsidRPr="009A6DAA" w:rsidRDefault="009A6DAA" w:rsidP="002C34FD">
            <w:pPr>
              <w:jc w:val="both"/>
              <w:rPr>
                <w:rFonts w:ascii="Arial" w:hAnsi="Arial" w:cs="Arial"/>
                <w:sz w:val="20"/>
                <w:szCs w:val="20"/>
              </w:rPr>
            </w:pPr>
          </w:p>
        </w:tc>
      </w:tr>
    </w:tbl>
    <w:p w14:paraId="296162D9" w14:textId="77777777" w:rsidR="009A6DAA" w:rsidRPr="009A6DAA" w:rsidRDefault="009A6DAA" w:rsidP="009A6DAA">
      <w:pPr>
        <w:jc w:val="both"/>
        <w:rPr>
          <w:rFonts w:ascii="Arial" w:hAnsi="Arial" w:cs="Arial"/>
          <w:sz w:val="20"/>
          <w:szCs w:val="20"/>
        </w:rPr>
      </w:pPr>
    </w:p>
    <w:p w14:paraId="1819EAAA" w14:textId="77777777" w:rsidR="009A6DAA" w:rsidRPr="009A6DAA" w:rsidRDefault="009A6DAA" w:rsidP="009A6DAA">
      <w:pPr>
        <w:jc w:val="both"/>
        <w:rPr>
          <w:rFonts w:ascii="Arial" w:hAnsi="Arial" w:cs="Arial"/>
          <w:sz w:val="20"/>
          <w:szCs w:val="20"/>
        </w:rPr>
      </w:pPr>
    </w:p>
    <w:tbl>
      <w:tblPr>
        <w:tblW w:w="9416"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468"/>
        <w:gridCol w:w="4225"/>
        <w:gridCol w:w="14"/>
        <w:gridCol w:w="3093"/>
        <w:gridCol w:w="869"/>
        <w:gridCol w:w="747"/>
      </w:tblGrid>
      <w:tr w:rsidR="009A6DAA" w:rsidRPr="009A6DAA" w14:paraId="0E3A9CBD" w14:textId="77777777" w:rsidTr="009A6DAA">
        <w:trPr>
          <w:trHeight w:val="580"/>
        </w:trPr>
        <w:tc>
          <w:tcPr>
            <w:tcW w:w="468" w:type="dxa"/>
            <w:shd w:val="clear" w:color="auto" w:fill="FDE9D9"/>
          </w:tcPr>
          <w:p w14:paraId="354C2857" w14:textId="77777777" w:rsidR="009A6DAA" w:rsidRPr="009A6DAA" w:rsidRDefault="009A6DAA" w:rsidP="002C34FD">
            <w:pPr>
              <w:jc w:val="both"/>
              <w:rPr>
                <w:rFonts w:ascii="Arial" w:hAnsi="Arial" w:cs="Arial"/>
                <w:b/>
                <w:sz w:val="20"/>
                <w:szCs w:val="20"/>
                <w:lang w:val="cy-GB"/>
              </w:rPr>
            </w:pPr>
            <w:r w:rsidRPr="009A6DAA">
              <w:rPr>
                <w:rFonts w:ascii="Arial" w:hAnsi="Arial" w:cs="Arial"/>
                <w:b/>
                <w:sz w:val="20"/>
                <w:szCs w:val="20"/>
                <w:lang w:val="cy-GB"/>
              </w:rPr>
              <w:t>5.</w:t>
            </w:r>
          </w:p>
        </w:tc>
        <w:tc>
          <w:tcPr>
            <w:tcW w:w="4225" w:type="dxa"/>
            <w:shd w:val="clear" w:color="auto" w:fill="FDE9D9"/>
          </w:tcPr>
          <w:p w14:paraId="45B46E5E" w14:textId="77777777" w:rsidR="009A6DAA" w:rsidRPr="009A6DAA" w:rsidRDefault="009A6DAA" w:rsidP="002C34FD">
            <w:pPr>
              <w:jc w:val="both"/>
              <w:rPr>
                <w:rFonts w:ascii="Arial" w:hAnsi="Arial" w:cs="Arial"/>
                <w:sz w:val="20"/>
                <w:szCs w:val="20"/>
                <w:lang w:val="cy-GB"/>
              </w:rPr>
            </w:pPr>
            <w:r w:rsidRPr="009A6DAA">
              <w:rPr>
                <w:rFonts w:ascii="Arial" w:hAnsi="Arial" w:cs="Arial"/>
                <w:sz w:val="20"/>
                <w:szCs w:val="20"/>
                <w:lang w:val="cy-GB"/>
              </w:rPr>
              <w:t>Os ydych yn delio â phlant a / neu oedolion agored i niwed, rhaid i chi gyflwyno eich tystysgrif DBS i'ch tiwtor goruchwylio i'w cymeradwyo cyn i unrhyw gysylltiad â cyfranogwyr hyn.</w:t>
            </w:r>
          </w:p>
        </w:tc>
        <w:tc>
          <w:tcPr>
            <w:tcW w:w="4723" w:type="dxa"/>
            <w:gridSpan w:val="4"/>
            <w:shd w:val="clear" w:color="auto" w:fill="FDE9D9"/>
          </w:tcPr>
          <w:p w14:paraId="35FAE10B" w14:textId="77777777" w:rsidR="009A6DAA" w:rsidRPr="009A6DAA" w:rsidRDefault="009A6DAA" w:rsidP="002C34FD">
            <w:pPr>
              <w:rPr>
                <w:rFonts w:ascii="Arial" w:hAnsi="Arial" w:cs="Arial"/>
                <w:sz w:val="20"/>
                <w:szCs w:val="20"/>
              </w:rPr>
            </w:pPr>
            <w:r w:rsidRPr="009A6DAA">
              <w:rPr>
                <w:rFonts w:ascii="Arial" w:hAnsi="Arial" w:cs="Arial"/>
                <w:sz w:val="20"/>
                <w:szCs w:val="20"/>
              </w:rPr>
              <w:t xml:space="preserve">If you are dealing with children and/ or vulnerable </w:t>
            </w:r>
            <w:proofErr w:type="gramStart"/>
            <w:r w:rsidRPr="009A6DAA">
              <w:rPr>
                <w:rFonts w:ascii="Arial" w:hAnsi="Arial" w:cs="Arial"/>
                <w:sz w:val="20"/>
                <w:szCs w:val="20"/>
              </w:rPr>
              <w:t>adults</w:t>
            </w:r>
            <w:proofErr w:type="gramEnd"/>
            <w:r w:rsidRPr="009A6DAA">
              <w:rPr>
                <w:rFonts w:ascii="Arial" w:hAnsi="Arial" w:cs="Arial"/>
                <w:sz w:val="20"/>
                <w:szCs w:val="20"/>
              </w:rPr>
              <w:t xml:space="preserve"> you must present your DBS certificate to your supervising tutor for approval before any contact with these participants.</w:t>
            </w:r>
          </w:p>
          <w:p w14:paraId="7498351D" w14:textId="77777777" w:rsidR="009A6DAA" w:rsidRPr="009A6DAA" w:rsidRDefault="009A6DAA" w:rsidP="002C34FD">
            <w:pPr>
              <w:rPr>
                <w:rFonts w:ascii="Arial" w:hAnsi="Arial" w:cs="Arial"/>
                <w:sz w:val="20"/>
                <w:szCs w:val="20"/>
              </w:rPr>
            </w:pPr>
          </w:p>
        </w:tc>
      </w:tr>
      <w:tr w:rsidR="009A6DAA" w:rsidRPr="009A6DAA" w14:paraId="2C9A93B4" w14:textId="77777777" w:rsidTr="009A6DAA">
        <w:trPr>
          <w:trHeight w:val="654"/>
        </w:trPr>
        <w:tc>
          <w:tcPr>
            <w:tcW w:w="7800" w:type="dxa"/>
            <w:gridSpan w:val="4"/>
            <w:tcBorders>
              <w:top w:val="single" w:sz="4" w:space="0" w:color="E36C0A"/>
              <w:left w:val="single" w:sz="4" w:space="0" w:color="E36C0A"/>
              <w:bottom w:val="single" w:sz="4" w:space="0" w:color="E36C0A"/>
              <w:right w:val="single" w:sz="4" w:space="0" w:color="E36C0A"/>
            </w:tcBorders>
            <w:shd w:val="clear" w:color="auto" w:fill="auto"/>
          </w:tcPr>
          <w:p w14:paraId="799BB43B" w14:textId="77777777" w:rsidR="009A6DAA" w:rsidRPr="009A6DAA" w:rsidRDefault="009A6DAA" w:rsidP="002C34FD">
            <w:pPr>
              <w:jc w:val="both"/>
              <w:rPr>
                <w:rFonts w:ascii="Arial" w:hAnsi="Arial" w:cs="Arial"/>
                <w:sz w:val="20"/>
                <w:szCs w:val="20"/>
              </w:rPr>
            </w:pPr>
            <w:r w:rsidRPr="009A6DAA">
              <w:rPr>
                <w:rFonts w:ascii="Arial" w:hAnsi="Arial" w:cs="Arial"/>
                <w:sz w:val="20"/>
                <w:szCs w:val="20"/>
              </w:rPr>
              <w:t>N/A</w:t>
            </w:r>
          </w:p>
        </w:tc>
        <w:tc>
          <w:tcPr>
            <w:tcW w:w="869" w:type="dxa"/>
            <w:tcBorders>
              <w:top w:val="single" w:sz="4" w:space="0" w:color="E36C0A"/>
              <w:left w:val="single" w:sz="4" w:space="0" w:color="E36C0A"/>
              <w:bottom w:val="single" w:sz="4" w:space="0" w:color="E36C0A"/>
              <w:right w:val="single" w:sz="4" w:space="0" w:color="E36C0A"/>
            </w:tcBorders>
            <w:shd w:val="clear" w:color="auto" w:fill="FDE9D9"/>
          </w:tcPr>
          <w:p w14:paraId="655E36C3" w14:textId="77777777" w:rsidR="009A6DAA" w:rsidRPr="009A6DAA" w:rsidRDefault="009A6DAA" w:rsidP="002C34FD">
            <w:pPr>
              <w:jc w:val="both"/>
              <w:rPr>
                <w:rFonts w:ascii="Arial" w:hAnsi="Arial" w:cs="Arial"/>
                <w:sz w:val="20"/>
                <w:szCs w:val="20"/>
              </w:rPr>
            </w:pPr>
            <w:proofErr w:type="spellStart"/>
            <w:r w:rsidRPr="009A6DAA">
              <w:rPr>
                <w:rFonts w:ascii="Arial" w:hAnsi="Arial" w:cs="Arial"/>
                <w:sz w:val="20"/>
                <w:szCs w:val="20"/>
              </w:rPr>
              <w:t>Ydw</w:t>
            </w:r>
            <w:proofErr w:type="spellEnd"/>
            <w:r w:rsidRPr="009A6DAA">
              <w:rPr>
                <w:rFonts w:ascii="Arial" w:hAnsi="Arial" w:cs="Arial"/>
                <w:sz w:val="20"/>
                <w:szCs w:val="20"/>
              </w:rPr>
              <w:t xml:space="preserve"> / Yes</w:t>
            </w:r>
          </w:p>
        </w:tc>
        <w:tc>
          <w:tcPr>
            <w:tcW w:w="746" w:type="dxa"/>
            <w:tcBorders>
              <w:top w:val="single" w:sz="4" w:space="0" w:color="E36C0A"/>
              <w:left w:val="single" w:sz="4" w:space="0" w:color="E36C0A"/>
              <w:bottom w:val="single" w:sz="4" w:space="0" w:color="E36C0A"/>
              <w:right w:val="single" w:sz="4" w:space="0" w:color="E36C0A"/>
            </w:tcBorders>
            <w:shd w:val="clear" w:color="auto" w:fill="FDE9D9"/>
          </w:tcPr>
          <w:p w14:paraId="6A67D671" w14:textId="77777777" w:rsidR="009A6DAA" w:rsidRPr="009A6DAA" w:rsidRDefault="009A6DAA" w:rsidP="002C34FD">
            <w:pPr>
              <w:jc w:val="both"/>
              <w:rPr>
                <w:rFonts w:ascii="Arial" w:hAnsi="Arial" w:cs="Arial"/>
                <w:sz w:val="20"/>
                <w:szCs w:val="20"/>
              </w:rPr>
            </w:pPr>
            <w:r w:rsidRPr="009A6DAA">
              <w:rPr>
                <w:rFonts w:ascii="Arial" w:hAnsi="Arial" w:cs="Arial"/>
                <w:sz w:val="20"/>
                <w:szCs w:val="20"/>
              </w:rPr>
              <w:t>Na / No</w:t>
            </w:r>
          </w:p>
        </w:tc>
      </w:tr>
      <w:tr w:rsidR="009A6DAA" w:rsidRPr="009A6DAA" w14:paraId="4D6DE82C" w14:textId="77777777" w:rsidTr="009A6DAA">
        <w:trPr>
          <w:trHeight w:val="815"/>
        </w:trPr>
        <w:tc>
          <w:tcPr>
            <w:tcW w:w="468" w:type="dxa"/>
            <w:tcBorders>
              <w:left w:val="single" w:sz="4" w:space="0" w:color="E36C0A"/>
              <w:bottom w:val="single" w:sz="4" w:space="0" w:color="E36C0A"/>
            </w:tcBorders>
          </w:tcPr>
          <w:p w14:paraId="41213463" w14:textId="77777777" w:rsidR="009A6DAA" w:rsidRPr="009A6DAA" w:rsidRDefault="009A6DAA" w:rsidP="002C34FD">
            <w:pPr>
              <w:jc w:val="both"/>
              <w:rPr>
                <w:rFonts w:ascii="Arial" w:hAnsi="Arial" w:cs="Arial"/>
                <w:sz w:val="20"/>
                <w:szCs w:val="20"/>
              </w:rPr>
            </w:pPr>
            <w:r w:rsidRPr="009A6DAA">
              <w:rPr>
                <w:rFonts w:ascii="Arial" w:hAnsi="Arial" w:cs="Arial"/>
                <w:sz w:val="20"/>
                <w:szCs w:val="20"/>
              </w:rPr>
              <w:t>A</w:t>
            </w:r>
          </w:p>
          <w:p w14:paraId="31E38532" w14:textId="77777777" w:rsidR="009A6DAA" w:rsidRPr="009A6DAA" w:rsidRDefault="009A6DAA" w:rsidP="002C34FD">
            <w:pPr>
              <w:jc w:val="both"/>
              <w:rPr>
                <w:rFonts w:ascii="Arial" w:hAnsi="Arial" w:cs="Arial"/>
                <w:sz w:val="20"/>
                <w:szCs w:val="20"/>
              </w:rPr>
            </w:pPr>
          </w:p>
        </w:tc>
        <w:tc>
          <w:tcPr>
            <w:tcW w:w="4239" w:type="dxa"/>
            <w:gridSpan w:val="2"/>
            <w:tcBorders>
              <w:left w:val="single" w:sz="4" w:space="0" w:color="E36C0A"/>
              <w:bottom w:val="single" w:sz="4" w:space="0" w:color="E36C0A"/>
            </w:tcBorders>
          </w:tcPr>
          <w:p w14:paraId="007990BB" w14:textId="77777777" w:rsidR="009A6DAA" w:rsidRPr="009A6DAA" w:rsidRDefault="009A6DAA" w:rsidP="002C34FD">
            <w:pPr>
              <w:jc w:val="both"/>
              <w:rPr>
                <w:rFonts w:ascii="Arial" w:hAnsi="Arial" w:cs="Arial"/>
                <w:sz w:val="20"/>
                <w:szCs w:val="20"/>
              </w:rPr>
            </w:pPr>
            <w:proofErr w:type="spellStart"/>
            <w:r w:rsidRPr="009A6DAA">
              <w:rPr>
                <w:rFonts w:ascii="Arial" w:hAnsi="Arial" w:cs="Arial"/>
                <w:sz w:val="20"/>
                <w:szCs w:val="20"/>
              </w:rPr>
              <w:t>Ydych</w:t>
            </w:r>
            <w:proofErr w:type="spellEnd"/>
            <w:r w:rsidRPr="009A6DAA">
              <w:rPr>
                <w:rFonts w:ascii="Arial" w:hAnsi="Arial" w:cs="Arial"/>
                <w:sz w:val="20"/>
                <w:szCs w:val="20"/>
              </w:rPr>
              <w:t xml:space="preserve"> chi </w:t>
            </w:r>
            <w:proofErr w:type="spellStart"/>
            <w:r w:rsidRPr="009A6DAA">
              <w:rPr>
                <w:rFonts w:ascii="Arial" w:hAnsi="Arial" w:cs="Arial"/>
                <w:sz w:val="20"/>
                <w:szCs w:val="20"/>
              </w:rPr>
              <w:t>wedi</w:t>
            </w:r>
            <w:proofErr w:type="spellEnd"/>
            <w:r w:rsidRPr="009A6DAA">
              <w:rPr>
                <w:rFonts w:ascii="Arial" w:hAnsi="Arial" w:cs="Arial"/>
                <w:sz w:val="20"/>
                <w:szCs w:val="20"/>
              </w:rPr>
              <w:t xml:space="preserve"> </w:t>
            </w:r>
            <w:proofErr w:type="spellStart"/>
            <w:r w:rsidRPr="009A6DAA">
              <w:rPr>
                <w:rFonts w:ascii="Arial" w:hAnsi="Arial" w:cs="Arial"/>
                <w:sz w:val="20"/>
                <w:szCs w:val="20"/>
              </w:rPr>
              <w:t>gwneud</w:t>
            </w:r>
            <w:proofErr w:type="spellEnd"/>
            <w:r w:rsidRPr="009A6DAA">
              <w:rPr>
                <w:rFonts w:ascii="Arial" w:hAnsi="Arial" w:cs="Arial"/>
                <w:sz w:val="20"/>
                <w:szCs w:val="20"/>
              </w:rPr>
              <w:t xml:space="preserve"> </w:t>
            </w:r>
            <w:proofErr w:type="spellStart"/>
            <w:r w:rsidRPr="009A6DAA">
              <w:rPr>
                <w:rFonts w:ascii="Arial" w:hAnsi="Arial" w:cs="Arial"/>
                <w:sz w:val="20"/>
                <w:szCs w:val="20"/>
              </w:rPr>
              <w:t>cais</w:t>
            </w:r>
            <w:proofErr w:type="spellEnd"/>
            <w:r w:rsidRPr="009A6DAA">
              <w:rPr>
                <w:rFonts w:ascii="Arial" w:hAnsi="Arial" w:cs="Arial"/>
                <w:sz w:val="20"/>
                <w:szCs w:val="20"/>
              </w:rPr>
              <w:t xml:space="preserve"> am </w:t>
            </w:r>
            <w:proofErr w:type="spellStart"/>
            <w:r w:rsidRPr="009A6DAA">
              <w:rPr>
                <w:rFonts w:ascii="Arial" w:hAnsi="Arial" w:cs="Arial"/>
                <w:sz w:val="20"/>
                <w:szCs w:val="20"/>
              </w:rPr>
              <w:t>dystysgrif</w:t>
            </w:r>
            <w:proofErr w:type="spellEnd"/>
            <w:r w:rsidRPr="009A6DAA">
              <w:rPr>
                <w:rFonts w:ascii="Arial" w:hAnsi="Arial" w:cs="Arial"/>
                <w:sz w:val="20"/>
                <w:szCs w:val="20"/>
              </w:rPr>
              <w:t xml:space="preserve"> DBS?</w:t>
            </w:r>
          </w:p>
        </w:tc>
        <w:tc>
          <w:tcPr>
            <w:tcW w:w="3092" w:type="dxa"/>
            <w:tcBorders>
              <w:left w:val="single" w:sz="4" w:space="0" w:color="E36C0A"/>
              <w:bottom w:val="single" w:sz="4" w:space="0" w:color="E36C0A"/>
            </w:tcBorders>
          </w:tcPr>
          <w:p w14:paraId="52B206F0" w14:textId="77777777" w:rsidR="009A6DAA" w:rsidRPr="009A6DAA" w:rsidRDefault="009A6DAA" w:rsidP="002C34FD">
            <w:pPr>
              <w:jc w:val="both"/>
              <w:rPr>
                <w:rFonts w:ascii="Arial" w:hAnsi="Arial" w:cs="Arial"/>
                <w:sz w:val="20"/>
                <w:szCs w:val="20"/>
              </w:rPr>
            </w:pPr>
            <w:r w:rsidRPr="009A6DAA">
              <w:rPr>
                <w:rFonts w:ascii="Arial" w:hAnsi="Arial" w:cs="Arial"/>
                <w:sz w:val="20"/>
                <w:szCs w:val="20"/>
              </w:rPr>
              <w:t>Have you applied for a DBS certificate?            </w:t>
            </w:r>
          </w:p>
        </w:tc>
        <w:tc>
          <w:tcPr>
            <w:tcW w:w="869" w:type="dxa"/>
            <w:tcBorders>
              <w:left w:val="single" w:sz="4" w:space="0" w:color="E36C0A"/>
              <w:bottom w:val="single" w:sz="4" w:space="0" w:color="E36C0A"/>
            </w:tcBorders>
          </w:tcPr>
          <w:p w14:paraId="12C0F717" w14:textId="77777777" w:rsidR="009A6DAA" w:rsidRPr="009A6DAA" w:rsidRDefault="009A6DAA" w:rsidP="002C34FD">
            <w:pPr>
              <w:jc w:val="both"/>
              <w:rPr>
                <w:rFonts w:ascii="Arial" w:hAnsi="Arial" w:cs="Arial"/>
                <w:sz w:val="20"/>
                <w:szCs w:val="20"/>
              </w:rPr>
            </w:pPr>
          </w:p>
        </w:tc>
        <w:tc>
          <w:tcPr>
            <w:tcW w:w="746" w:type="dxa"/>
            <w:tcBorders>
              <w:left w:val="single" w:sz="4" w:space="0" w:color="E36C0A"/>
              <w:bottom w:val="single" w:sz="4" w:space="0" w:color="E36C0A"/>
            </w:tcBorders>
          </w:tcPr>
          <w:p w14:paraId="0FD3DA64" w14:textId="77777777" w:rsidR="009A6DAA" w:rsidRPr="009A6DAA" w:rsidRDefault="009A6DAA" w:rsidP="002C34FD">
            <w:pPr>
              <w:jc w:val="both"/>
              <w:rPr>
                <w:rFonts w:ascii="Arial" w:hAnsi="Arial" w:cs="Arial"/>
                <w:sz w:val="20"/>
                <w:szCs w:val="20"/>
              </w:rPr>
            </w:pPr>
            <w:r w:rsidRPr="009A6DAA">
              <w:rPr>
                <w:rFonts w:ascii="Arial" w:hAnsi="Arial" w:cs="Arial"/>
                <w:sz w:val="20"/>
                <w:szCs w:val="20"/>
              </w:rPr>
              <w:t>X</w:t>
            </w:r>
          </w:p>
        </w:tc>
      </w:tr>
      <w:tr w:rsidR="009A6DAA" w:rsidRPr="009A6DAA" w14:paraId="6DD6AFC4" w14:textId="77777777" w:rsidTr="009A6DAA">
        <w:trPr>
          <w:trHeight w:val="815"/>
        </w:trPr>
        <w:tc>
          <w:tcPr>
            <w:tcW w:w="468" w:type="dxa"/>
          </w:tcPr>
          <w:p w14:paraId="0C70C285" w14:textId="77777777" w:rsidR="009A6DAA" w:rsidRPr="009A6DAA" w:rsidRDefault="009A6DAA" w:rsidP="002C34FD">
            <w:pPr>
              <w:jc w:val="both"/>
              <w:rPr>
                <w:rFonts w:ascii="Arial" w:hAnsi="Arial" w:cs="Arial"/>
                <w:sz w:val="20"/>
                <w:szCs w:val="20"/>
                <w:lang w:val="cy-GB"/>
              </w:rPr>
            </w:pPr>
            <w:r w:rsidRPr="009A6DAA">
              <w:rPr>
                <w:rFonts w:ascii="Arial" w:hAnsi="Arial" w:cs="Arial"/>
                <w:sz w:val="20"/>
                <w:szCs w:val="20"/>
                <w:lang w:val="cy-GB"/>
              </w:rPr>
              <w:t>B</w:t>
            </w:r>
          </w:p>
          <w:p w14:paraId="5CE31652" w14:textId="77777777" w:rsidR="009A6DAA" w:rsidRPr="009A6DAA" w:rsidRDefault="009A6DAA" w:rsidP="002C34FD">
            <w:pPr>
              <w:jc w:val="both"/>
              <w:rPr>
                <w:rFonts w:ascii="Arial" w:hAnsi="Arial" w:cs="Arial"/>
                <w:sz w:val="20"/>
                <w:szCs w:val="20"/>
                <w:lang w:val="cy-GB"/>
              </w:rPr>
            </w:pPr>
          </w:p>
        </w:tc>
        <w:tc>
          <w:tcPr>
            <w:tcW w:w="4239" w:type="dxa"/>
            <w:gridSpan w:val="2"/>
          </w:tcPr>
          <w:p w14:paraId="0EDC35DD" w14:textId="77777777" w:rsidR="009A6DAA" w:rsidRPr="009A6DAA" w:rsidRDefault="009A6DAA" w:rsidP="002C34FD">
            <w:pPr>
              <w:jc w:val="both"/>
              <w:rPr>
                <w:rFonts w:ascii="Arial" w:hAnsi="Arial" w:cs="Arial"/>
                <w:sz w:val="20"/>
                <w:szCs w:val="20"/>
                <w:lang w:val="cy-GB"/>
              </w:rPr>
            </w:pPr>
            <w:r w:rsidRPr="009A6DAA">
              <w:rPr>
                <w:rFonts w:ascii="Arial" w:hAnsi="Arial" w:cs="Arial"/>
                <w:sz w:val="20"/>
                <w:szCs w:val="20"/>
                <w:lang w:val="cy-GB"/>
              </w:rPr>
              <w:t>A yw eich tiwtor weld a'i gadarnhau eich tystysgrif DBS?</w:t>
            </w:r>
          </w:p>
        </w:tc>
        <w:tc>
          <w:tcPr>
            <w:tcW w:w="3092" w:type="dxa"/>
          </w:tcPr>
          <w:p w14:paraId="310B0C3E" w14:textId="77777777" w:rsidR="009A6DAA" w:rsidRPr="009A6DAA" w:rsidRDefault="009A6DAA" w:rsidP="002C34FD">
            <w:pPr>
              <w:tabs>
                <w:tab w:val="left" w:pos="2282"/>
              </w:tabs>
              <w:rPr>
                <w:rFonts w:ascii="Arial" w:hAnsi="Arial" w:cs="Arial"/>
                <w:sz w:val="20"/>
                <w:szCs w:val="20"/>
              </w:rPr>
            </w:pPr>
            <w:r w:rsidRPr="009A6DAA">
              <w:rPr>
                <w:rFonts w:ascii="Arial" w:hAnsi="Arial" w:cs="Arial"/>
                <w:sz w:val="20"/>
                <w:szCs w:val="20"/>
              </w:rPr>
              <w:t>Has your tutor seen and approved your DBS certificate? </w:t>
            </w:r>
          </w:p>
        </w:tc>
        <w:tc>
          <w:tcPr>
            <w:tcW w:w="869" w:type="dxa"/>
          </w:tcPr>
          <w:p w14:paraId="0FE17FC4" w14:textId="77777777" w:rsidR="009A6DAA" w:rsidRPr="009A6DAA" w:rsidRDefault="009A6DAA" w:rsidP="002C34FD">
            <w:pPr>
              <w:rPr>
                <w:rFonts w:ascii="Arial" w:hAnsi="Arial" w:cs="Arial"/>
                <w:sz w:val="20"/>
                <w:szCs w:val="20"/>
              </w:rPr>
            </w:pPr>
          </w:p>
        </w:tc>
        <w:tc>
          <w:tcPr>
            <w:tcW w:w="746" w:type="dxa"/>
          </w:tcPr>
          <w:p w14:paraId="58EF427E" w14:textId="77777777" w:rsidR="009A6DAA" w:rsidRPr="009A6DAA" w:rsidRDefault="009A6DAA" w:rsidP="002C34FD">
            <w:pPr>
              <w:rPr>
                <w:rFonts w:ascii="Arial" w:hAnsi="Arial" w:cs="Arial"/>
                <w:sz w:val="20"/>
                <w:szCs w:val="20"/>
              </w:rPr>
            </w:pPr>
            <w:r w:rsidRPr="009A6DAA">
              <w:rPr>
                <w:rFonts w:ascii="Arial" w:hAnsi="Arial" w:cs="Arial"/>
                <w:sz w:val="20"/>
                <w:szCs w:val="20"/>
              </w:rPr>
              <w:t>X</w:t>
            </w:r>
          </w:p>
        </w:tc>
      </w:tr>
    </w:tbl>
    <w:p w14:paraId="6021E3CB" w14:textId="77777777" w:rsidR="009A6DAA" w:rsidRPr="009A6DAA" w:rsidRDefault="009A6DAA" w:rsidP="009A6DAA">
      <w:pPr>
        <w:jc w:val="both"/>
        <w:rPr>
          <w:rFonts w:ascii="Arial" w:hAnsi="Arial" w:cs="Arial"/>
          <w:sz w:val="20"/>
          <w:szCs w:val="20"/>
        </w:rPr>
      </w:pPr>
    </w:p>
    <w:p w14:paraId="0F2CCAAD" w14:textId="77777777" w:rsidR="009A6DAA" w:rsidRPr="009A6DAA" w:rsidRDefault="009A6DAA" w:rsidP="009A6DAA">
      <w:pPr>
        <w:jc w:val="both"/>
        <w:rPr>
          <w:rFonts w:ascii="Arial" w:hAnsi="Arial" w:cs="Arial"/>
          <w:sz w:val="20"/>
          <w:szCs w:val="20"/>
        </w:rPr>
      </w:pPr>
    </w:p>
    <w:p w14:paraId="4467FFDA" w14:textId="77777777" w:rsidR="009A6DAA" w:rsidRPr="009A6DAA" w:rsidRDefault="009A6DAA" w:rsidP="009A6DAA">
      <w:pPr>
        <w:jc w:val="both"/>
        <w:rPr>
          <w:rFonts w:ascii="Arial" w:hAnsi="Arial" w:cs="Arial"/>
          <w:sz w:val="20"/>
          <w:szCs w:val="20"/>
        </w:rPr>
      </w:pPr>
    </w:p>
    <w:p w14:paraId="64CF2017" w14:textId="77777777" w:rsidR="009A6DAA" w:rsidRPr="009A6DAA" w:rsidRDefault="009A6DAA" w:rsidP="009A6DAA">
      <w:pPr>
        <w:jc w:val="both"/>
        <w:rPr>
          <w:rFonts w:ascii="Arial" w:hAnsi="Arial" w:cs="Arial"/>
          <w:sz w:val="20"/>
          <w:szCs w:val="20"/>
        </w:rPr>
      </w:pPr>
    </w:p>
    <w:p w14:paraId="790F00A6" w14:textId="77777777" w:rsidR="009A6DAA" w:rsidRPr="009A6DAA" w:rsidRDefault="009A6DAA" w:rsidP="009A6DAA">
      <w:pPr>
        <w:jc w:val="both"/>
        <w:rPr>
          <w:rFonts w:ascii="Arial" w:hAnsi="Arial" w:cs="Arial"/>
          <w:sz w:val="20"/>
          <w:szCs w:val="20"/>
        </w:rPr>
      </w:pPr>
    </w:p>
    <w:p w14:paraId="4F98C888" w14:textId="77777777" w:rsidR="009A6DAA" w:rsidRPr="009A6DAA" w:rsidRDefault="009A6DAA" w:rsidP="009A6DAA">
      <w:pPr>
        <w:jc w:val="both"/>
        <w:rPr>
          <w:rFonts w:ascii="Arial" w:hAnsi="Arial" w:cs="Arial"/>
          <w:sz w:val="20"/>
          <w:szCs w:val="20"/>
        </w:rPr>
      </w:pPr>
    </w:p>
    <w:p w14:paraId="3351D65C" w14:textId="77777777" w:rsidR="009A6DAA" w:rsidRPr="009A6DAA" w:rsidRDefault="009A6DAA" w:rsidP="009A6DAA">
      <w:pPr>
        <w:jc w:val="both"/>
        <w:rPr>
          <w:rFonts w:ascii="Arial" w:hAnsi="Arial" w:cs="Arial"/>
          <w:sz w:val="20"/>
          <w:szCs w:val="20"/>
        </w:rPr>
      </w:pPr>
    </w:p>
    <w:tbl>
      <w:tblPr>
        <w:tblW w:w="9713" w:type="dxa"/>
        <w:tblCellMar>
          <w:left w:w="0" w:type="dxa"/>
          <w:right w:w="0" w:type="dxa"/>
        </w:tblCellMar>
        <w:tblLook w:val="04A0" w:firstRow="1" w:lastRow="0" w:firstColumn="1" w:lastColumn="0" w:noHBand="0" w:noVBand="1"/>
      </w:tblPr>
      <w:tblGrid>
        <w:gridCol w:w="486"/>
        <w:gridCol w:w="1935"/>
        <w:gridCol w:w="2417"/>
        <w:gridCol w:w="18"/>
        <w:gridCol w:w="2418"/>
        <w:gridCol w:w="770"/>
        <w:gridCol w:w="897"/>
        <w:gridCol w:w="772"/>
      </w:tblGrid>
      <w:tr w:rsidR="009A6DAA" w:rsidRPr="009A6DAA" w14:paraId="73EC7AA9" w14:textId="77777777" w:rsidTr="009A6DAA">
        <w:trPr>
          <w:trHeight w:val="565"/>
        </w:trPr>
        <w:tc>
          <w:tcPr>
            <w:tcW w:w="486"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14:paraId="65994FCD" w14:textId="77777777" w:rsidR="009A6DAA" w:rsidRPr="009A6DAA" w:rsidRDefault="009A6DAA" w:rsidP="002C34FD">
            <w:pPr>
              <w:rPr>
                <w:rFonts w:ascii="Arial" w:hAnsi="Arial" w:cs="Arial"/>
                <w:b/>
                <w:sz w:val="20"/>
                <w:szCs w:val="20"/>
              </w:rPr>
            </w:pPr>
            <w:r w:rsidRPr="009A6DAA">
              <w:rPr>
                <w:rFonts w:ascii="Arial" w:hAnsi="Arial" w:cs="Arial"/>
                <w:b/>
                <w:sz w:val="20"/>
                <w:szCs w:val="20"/>
              </w:rPr>
              <w:t>6.</w:t>
            </w:r>
          </w:p>
        </w:tc>
        <w:tc>
          <w:tcPr>
            <w:tcW w:w="435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14:paraId="45975725" w14:textId="77777777" w:rsidR="009A6DAA" w:rsidRPr="009A6DAA" w:rsidRDefault="009A6DAA" w:rsidP="002C34FD">
            <w:pPr>
              <w:rPr>
                <w:rFonts w:ascii="Arial" w:hAnsi="Arial" w:cs="Arial"/>
                <w:sz w:val="20"/>
                <w:szCs w:val="20"/>
              </w:rPr>
            </w:pPr>
            <w:r w:rsidRPr="009A6DAA">
              <w:rPr>
                <w:rFonts w:ascii="Arial" w:hAnsi="Arial" w:cs="Arial"/>
                <w:sz w:val="20"/>
                <w:szCs w:val="20"/>
              </w:rPr>
              <w:t xml:space="preserve">A </w:t>
            </w:r>
            <w:proofErr w:type="spellStart"/>
            <w:r w:rsidRPr="009A6DAA">
              <w:rPr>
                <w:rFonts w:ascii="Arial" w:hAnsi="Arial" w:cs="Arial"/>
                <w:sz w:val="20"/>
                <w:szCs w:val="20"/>
              </w:rPr>
              <w:t>fyddwch</w:t>
            </w:r>
            <w:proofErr w:type="spellEnd"/>
            <w:r w:rsidRPr="009A6DAA">
              <w:rPr>
                <w:rFonts w:ascii="Arial" w:hAnsi="Arial" w:cs="Arial"/>
                <w:sz w:val="20"/>
                <w:szCs w:val="20"/>
              </w:rPr>
              <w:t xml:space="preserve"> </w:t>
            </w:r>
            <w:proofErr w:type="spellStart"/>
            <w:r w:rsidRPr="009A6DAA">
              <w:rPr>
                <w:rFonts w:ascii="Arial" w:hAnsi="Arial" w:cs="Arial"/>
                <w:sz w:val="20"/>
                <w:szCs w:val="20"/>
              </w:rPr>
              <w:t>yn</w:t>
            </w:r>
            <w:proofErr w:type="spellEnd"/>
            <w:r w:rsidRPr="009A6DAA">
              <w:rPr>
                <w:rFonts w:ascii="Arial" w:hAnsi="Arial" w:cs="Arial"/>
                <w:sz w:val="20"/>
                <w:szCs w:val="20"/>
              </w:rPr>
              <w:t xml:space="preserve"> </w:t>
            </w:r>
            <w:proofErr w:type="spellStart"/>
            <w:r w:rsidRPr="009A6DAA">
              <w:rPr>
                <w:rFonts w:ascii="Arial" w:hAnsi="Arial" w:cs="Arial"/>
                <w:sz w:val="20"/>
                <w:szCs w:val="20"/>
              </w:rPr>
              <w:t>cael</w:t>
            </w:r>
            <w:proofErr w:type="spellEnd"/>
            <w:r w:rsidRPr="009A6DAA">
              <w:rPr>
                <w:rFonts w:ascii="Arial" w:hAnsi="Arial" w:cs="Arial"/>
                <w:sz w:val="20"/>
                <w:szCs w:val="20"/>
              </w:rPr>
              <w:t xml:space="preserve"> </w:t>
            </w:r>
            <w:proofErr w:type="spellStart"/>
            <w:r w:rsidRPr="009A6DAA">
              <w:rPr>
                <w:rFonts w:ascii="Arial" w:hAnsi="Arial" w:cs="Arial"/>
                <w:sz w:val="20"/>
                <w:szCs w:val="20"/>
              </w:rPr>
              <w:t>cydsyniad</w:t>
            </w:r>
            <w:proofErr w:type="spellEnd"/>
            <w:r w:rsidRPr="009A6DAA">
              <w:rPr>
                <w:rFonts w:ascii="Arial" w:hAnsi="Arial" w:cs="Arial"/>
                <w:sz w:val="20"/>
                <w:szCs w:val="20"/>
              </w:rPr>
              <w:t xml:space="preserve"> </w:t>
            </w:r>
            <w:proofErr w:type="spellStart"/>
            <w:r w:rsidRPr="009A6DAA">
              <w:rPr>
                <w:rFonts w:ascii="Arial" w:hAnsi="Arial" w:cs="Arial"/>
                <w:sz w:val="20"/>
                <w:szCs w:val="20"/>
              </w:rPr>
              <w:t>gwybodus</w:t>
            </w:r>
            <w:proofErr w:type="spellEnd"/>
            <w:r w:rsidRPr="009A6DAA">
              <w:rPr>
                <w:rFonts w:ascii="Arial" w:hAnsi="Arial" w:cs="Arial"/>
                <w:sz w:val="20"/>
                <w:szCs w:val="20"/>
              </w:rPr>
              <w:t xml:space="preserve"> </w:t>
            </w:r>
            <w:proofErr w:type="spellStart"/>
            <w:r w:rsidRPr="009A6DAA">
              <w:rPr>
                <w:rFonts w:ascii="Arial" w:hAnsi="Arial" w:cs="Arial"/>
                <w:sz w:val="20"/>
                <w:szCs w:val="20"/>
              </w:rPr>
              <w:t>ysgrifenedig</w:t>
            </w:r>
            <w:proofErr w:type="spellEnd"/>
            <w:r w:rsidRPr="009A6DAA">
              <w:rPr>
                <w:rFonts w:ascii="Arial" w:hAnsi="Arial" w:cs="Arial"/>
                <w:sz w:val="20"/>
                <w:szCs w:val="20"/>
              </w:rPr>
              <w:t xml:space="preserve"> </w:t>
            </w:r>
            <w:proofErr w:type="spellStart"/>
            <w:r w:rsidRPr="009A6DAA">
              <w:rPr>
                <w:rFonts w:ascii="Arial" w:hAnsi="Arial" w:cs="Arial"/>
                <w:sz w:val="20"/>
                <w:szCs w:val="20"/>
              </w:rPr>
              <w:t>gan</w:t>
            </w:r>
            <w:proofErr w:type="spellEnd"/>
            <w:r w:rsidRPr="009A6DAA">
              <w:rPr>
                <w:rFonts w:ascii="Arial" w:hAnsi="Arial" w:cs="Arial"/>
                <w:sz w:val="20"/>
                <w:szCs w:val="20"/>
              </w:rPr>
              <w:t xml:space="preserve"> </w:t>
            </w:r>
            <w:proofErr w:type="spellStart"/>
            <w:r w:rsidRPr="009A6DAA">
              <w:rPr>
                <w:rFonts w:ascii="Arial" w:hAnsi="Arial" w:cs="Arial"/>
                <w:sz w:val="20"/>
                <w:szCs w:val="20"/>
              </w:rPr>
              <w:t>eich</w:t>
            </w:r>
            <w:proofErr w:type="spellEnd"/>
            <w:r w:rsidRPr="009A6DAA">
              <w:rPr>
                <w:rFonts w:ascii="Arial" w:hAnsi="Arial" w:cs="Arial"/>
                <w:sz w:val="20"/>
                <w:szCs w:val="20"/>
              </w:rPr>
              <w:t xml:space="preserve"> </w:t>
            </w:r>
            <w:proofErr w:type="spellStart"/>
            <w:r w:rsidRPr="009A6DAA">
              <w:rPr>
                <w:rFonts w:ascii="Arial" w:hAnsi="Arial" w:cs="Arial"/>
                <w:sz w:val="20"/>
                <w:szCs w:val="20"/>
              </w:rPr>
              <w:t>cyfranogwyr</w:t>
            </w:r>
            <w:proofErr w:type="spellEnd"/>
            <w:r w:rsidRPr="009A6DAA">
              <w:rPr>
                <w:rFonts w:ascii="Arial" w:hAnsi="Arial" w:cs="Arial"/>
                <w:sz w:val="20"/>
                <w:szCs w:val="20"/>
              </w:rPr>
              <w:t>?</w:t>
            </w:r>
          </w:p>
        </w:tc>
        <w:tc>
          <w:tcPr>
            <w:tcW w:w="4874"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14:paraId="59F700F4" w14:textId="77777777" w:rsidR="009A6DAA" w:rsidRPr="009A6DAA" w:rsidRDefault="009A6DAA" w:rsidP="002C34FD">
            <w:pPr>
              <w:rPr>
                <w:rFonts w:ascii="Arial" w:hAnsi="Arial" w:cs="Arial"/>
                <w:sz w:val="20"/>
                <w:szCs w:val="20"/>
              </w:rPr>
            </w:pPr>
            <w:r w:rsidRPr="009A6DAA">
              <w:rPr>
                <w:rFonts w:ascii="Arial" w:hAnsi="Arial" w:cs="Arial"/>
                <w:sz w:val="20"/>
                <w:szCs w:val="20"/>
              </w:rPr>
              <w:t>Will you obtain written informed consent from your participants?</w:t>
            </w:r>
          </w:p>
        </w:tc>
      </w:tr>
      <w:tr w:rsidR="009A6DAA" w:rsidRPr="009A6DAA" w14:paraId="04E7F114" w14:textId="77777777" w:rsidTr="009A6DAA">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rPr>
          <w:trHeight w:val="783"/>
        </w:trPr>
        <w:tc>
          <w:tcPr>
            <w:tcW w:w="8044" w:type="dxa"/>
            <w:gridSpan w:val="6"/>
            <w:tcBorders>
              <w:left w:val="single" w:sz="4" w:space="0" w:color="E36C0A"/>
              <w:bottom w:val="single" w:sz="4" w:space="0" w:color="E36C0A"/>
            </w:tcBorders>
          </w:tcPr>
          <w:p w14:paraId="522AA66C" w14:textId="77777777" w:rsidR="009A6DAA" w:rsidRPr="009A6DAA" w:rsidRDefault="009A6DAA" w:rsidP="002C34FD">
            <w:pPr>
              <w:jc w:val="both"/>
              <w:rPr>
                <w:rFonts w:ascii="Arial" w:hAnsi="Arial" w:cs="Arial"/>
                <w:sz w:val="20"/>
                <w:szCs w:val="20"/>
              </w:rPr>
            </w:pPr>
          </w:p>
          <w:p w14:paraId="493F4EFB" w14:textId="77777777" w:rsidR="009A6DAA" w:rsidRPr="009A6DAA" w:rsidRDefault="009A6DAA" w:rsidP="002C34FD">
            <w:pPr>
              <w:jc w:val="both"/>
              <w:rPr>
                <w:rFonts w:ascii="Arial" w:hAnsi="Arial" w:cs="Arial"/>
                <w:sz w:val="20"/>
                <w:szCs w:val="20"/>
              </w:rPr>
            </w:pPr>
          </w:p>
        </w:tc>
        <w:tc>
          <w:tcPr>
            <w:tcW w:w="897" w:type="dxa"/>
            <w:tcBorders>
              <w:left w:val="single" w:sz="4" w:space="0" w:color="E36C0A"/>
              <w:bottom w:val="single" w:sz="4" w:space="0" w:color="E36C0A"/>
            </w:tcBorders>
            <w:shd w:val="clear" w:color="auto" w:fill="FDE9D9"/>
          </w:tcPr>
          <w:p w14:paraId="1CC5D38B" w14:textId="77777777" w:rsidR="009A6DAA" w:rsidRPr="009A6DAA" w:rsidRDefault="009A6DAA" w:rsidP="002C34FD">
            <w:pPr>
              <w:jc w:val="both"/>
              <w:rPr>
                <w:rFonts w:ascii="Arial" w:hAnsi="Arial" w:cs="Arial"/>
                <w:sz w:val="20"/>
                <w:szCs w:val="20"/>
              </w:rPr>
            </w:pPr>
            <w:proofErr w:type="spellStart"/>
            <w:r w:rsidRPr="009A6DAA">
              <w:rPr>
                <w:rFonts w:ascii="Arial" w:hAnsi="Arial" w:cs="Arial"/>
                <w:sz w:val="20"/>
                <w:szCs w:val="20"/>
              </w:rPr>
              <w:t>Ydw</w:t>
            </w:r>
            <w:proofErr w:type="spellEnd"/>
            <w:r w:rsidRPr="009A6DAA">
              <w:rPr>
                <w:rFonts w:ascii="Arial" w:hAnsi="Arial" w:cs="Arial"/>
                <w:sz w:val="20"/>
                <w:szCs w:val="20"/>
              </w:rPr>
              <w:t xml:space="preserve"> / Yes</w:t>
            </w:r>
          </w:p>
        </w:tc>
        <w:tc>
          <w:tcPr>
            <w:tcW w:w="772" w:type="dxa"/>
            <w:tcBorders>
              <w:left w:val="single" w:sz="4" w:space="0" w:color="E36C0A"/>
              <w:bottom w:val="single" w:sz="4" w:space="0" w:color="E36C0A"/>
            </w:tcBorders>
            <w:shd w:val="clear" w:color="auto" w:fill="FDE9D9"/>
          </w:tcPr>
          <w:p w14:paraId="6C514599" w14:textId="77777777" w:rsidR="009A6DAA" w:rsidRPr="009A6DAA" w:rsidRDefault="009A6DAA" w:rsidP="002C34FD">
            <w:pPr>
              <w:jc w:val="both"/>
              <w:rPr>
                <w:rFonts w:ascii="Arial" w:hAnsi="Arial" w:cs="Arial"/>
                <w:sz w:val="20"/>
                <w:szCs w:val="20"/>
              </w:rPr>
            </w:pPr>
            <w:r w:rsidRPr="009A6DAA">
              <w:rPr>
                <w:rFonts w:ascii="Arial" w:hAnsi="Arial" w:cs="Arial"/>
                <w:sz w:val="20"/>
                <w:szCs w:val="20"/>
              </w:rPr>
              <w:t>Na / No</w:t>
            </w:r>
          </w:p>
        </w:tc>
      </w:tr>
      <w:tr w:rsidR="009A6DAA" w:rsidRPr="009A6DAA" w14:paraId="45E37DF7" w14:textId="77777777" w:rsidTr="009A6DAA">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rPr>
          <w:trHeight w:val="795"/>
        </w:trPr>
        <w:tc>
          <w:tcPr>
            <w:tcW w:w="486" w:type="dxa"/>
            <w:tcBorders>
              <w:left w:val="single" w:sz="4" w:space="0" w:color="E36C0A"/>
              <w:bottom w:val="single" w:sz="4" w:space="0" w:color="E36C0A"/>
            </w:tcBorders>
          </w:tcPr>
          <w:p w14:paraId="51182E5B" w14:textId="77777777" w:rsidR="009A6DAA" w:rsidRPr="009A6DAA" w:rsidRDefault="009A6DAA" w:rsidP="002C34FD">
            <w:pPr>
              <w:jc w:val="both"/>
              <w:rPr>
                <w:rFonts w:ascii="Arial" w:hAnsi="Arial" w:cs="Arial"/>
                <w:sz w:val="20"/>
                <w:szCs w:val="20"/>
              </w:rPr>
            </w:pPr>
            <w:r w:rsidRPr="009A6DAA">
              <w:rPr>
                <w:rFonts w:ascii="Arial" w:hAnsi="Arial" w:cs="Arial"/>
                <w:sz w:val="20"/>
                <w:szCs w:val="20"/>
              </w:rPr>
              <w:t>A</w:t>
            </w:r>
          </w:p>
          <w:p w14:paraId="27B74BB3" w14:textId="77777777" w:rsidR="009A6DAA" w:rsidRPr="009A6DAA" w:rsidRDefault="009A6DAA" w:rsidP="002C34FD">
            <w:pPr>
              <w:jc w:val="both"/>
              <w:rPr>
                <w:rFonts w:ascii="Arial" w:hAnsi="Arial" w:cs="Arial"/>
                <w:sz w:val="20"/>
                <w:szCs w:val="20"/>
              </w:rPr>
            </w:pPr>
          </w:p>
        </w:tc>
        <w:tc>
          <w:tcPr>
            <w:tcW w:w="4370" w:type="dxa"/>
            <w:gridSpan w:val="3"/>
            <w:tcBorders>
              <w:left w:val="single" w:sz="4" w:space="0" w:color="E36C0A"/>
              <w:bottom w:val="single" w:sz="4" w:space="0" w:color="E36C0A"/>
            </w:tcBorders>
          </w:tcPr>
          <w:p w14:paraId="3DDFE86C" w14:textId="77777777" w:rsidR="009A6DAA" w:rsidRPr="009A6DAA" w:rsidRDefault="009A6DAA" w:rsidP="002C34FD">
            <w:pPr>
              <w:jc w:val="both"/>
              <w:rPr>
                <w:rFonts w:ascii="Arial" w:hAnsi="Arial" w:cs="Arial"/>
                <w:sz w:val="20"/>
                <w:szCs w:val="20"/>
              </w:rPr>
            </w:pPr>
            <w:proofErr w:type="spellStart"/>
            <w:r w:rsidRPr="009A6DAA">
              <w:rPr>
                <w:rFonts w:ascii="Arial" w:hAnsi="Arial" w:cs="Arial"/>
                <w:sz w:val="20"/>
                <w:szCs w:val="20"/>
              </w:rPr>
              <w:t>Os</w:t>
            </w:r>
            <w:proofErr w:type="spellEnd"/>
            <w:r w:rsidRPr="009A6DAA">
              <w:rPr>
                <w:rFonts w:ascii="Arial" w:hAnsi="Arial" w:cs="Arial"/>
                <w:sz w:val="20"/>
                <w:szCs w:val="20"/>
              </w:rPr>
              <w:t xml:space="preserve"> </w:t>
            </w:r>
            <w:proofErr w:type="spellStart"/>
            <w:r w:rsidRPr="009A6DAA">
              <w:rPr>
                <w:rFonts w:ascii="Arial" w:hAnsi="Arial" w:cs="Arial"/>
                <w:sz w:val="20"/>
                <w:szCs w:val="20"/>
              </w:rPr>
              <w:t>na</w:t>
            </w:r>
            <w:proofErr w:type="spellEnd"/>
            <w:r w:rsidRPr="009A6DAA">
              <w:rPr>
                <w:rFonts w:ascii="Arial" w:hAnsi="Arial" w:cs="Arial"/>
                <w:sz w:val="20"/>
                <w:szCs w:val="20"/>
              </w:rPr>
              <w:t xml:space="preserve"> </w:t>
            </w:r>
            <w:proofErr w:type="spellStart"/>
            <w:r w:rsidRPr="009A6DAA">
              <w:rPr>
                <w:rFonts w:ascii="Arial" w:hAnsi="Arial" w:cs="Arial"/>
                <w:sz w:val="20"/>
                <w:szCs w:val="20"/>
              </w:rPr>
              <w:t>fyddwch</w:t>
            </w:r>
            <w:proofErr w:type="spellEnd"/>
            <w:r w:rsidRPr="009A6DAA">
              <w:rPr>
                <w:rFonts w:ascii="Arial" w:hAnsi="Arial" w:cs="Arial"/>
                <w:sz w:val="20"/>
                <w:szCs w:val="20"/>
              </w:rPr>
              <w:t xml:space="preserve">, pam </w:t>
            </w:r>
            <w:proofErr w:type="spellStart"/>
            <w:r w:rsidRPr="009A6DAA">
              <w:rPr>
                <w:rFonts w:ascii="Arial" w:hAnsi="Arial" w:cs="Arial"/>
                <w:sz w:val="20"/>
                <w:szCs w:val="20"/>
              </w:rPr>
              <w:t>hynny</w:t>
            </w:r>
            <w:proofErr w:type="spellEnd"/>
            <w:r w:rsidRPr="009A6DAA">
              <w:rPr>
                <w:rFonts w:ascii="Arial" w:hAnsi="Arial" w:cs="Arial"/>
                <w:sz w:val="20"/>
                <w:szCs w:val="20"/>
              </w:rPr>
              <w:t>?</w:t>
            </w:r>
          </w:p>
        </w:tc>
        <w:tc>
          <w:tcPr>
            <w:tcW w:w="3187" w:type="dxa"/>
            <w:gridSpan w:val="2"/>
            <w:tcBorders>
              <w:left w:val="single" w:sz="4" w:space="0" w:color="E36C0A"/>
              <w:bottom w:val="single" w:sz="4" w:space="0" w:color="E36C0A"/>
            </w:tcBorders>
          </w:tcPr>
          <w:p w14:paraId="51E43B45" w14:textId="77777777" w:rsidR="009A6DAA" w:rsidRPr="009A6DAA" w:rsidRDefault="009A6DAA" w:rsidP="002C34FD">
            <w:pPr>
              <w:jc w:val="both"/>
              <w:rPr>
                <w:rFonts w:ascii="Arial" w:hAnsi="Arial" w:cs="Arial"/>
                <w:sz w:val="20"/>
                <w:szCs w:val="20"/>
              </w:rPr>
            </w:pPr>
            <w:r w:rsidRPr="009A6DAA">
              <w:rPr>
                <w:rFonts w:ascii="Arial" w:hAnsi="Arial" w:cs="Arial"/>
                <w:sz w:val="20"/>
                <w:szCs w:val="20"/>
              </w:rPr>
              <w:t>If no, why not?</w:t>
            </w:r>
          </w:p>
        </w:tc>
        <w:tc>
          <w:tcPr>
            <w:tcW w:w="897" w:type="dxa"/>
            <w:tcBorders>
              <w:left w:val="single" w:sz="4" w:space="0" w:color="E36C0A"/>
              <w:bottom w:val="single" w:sz="4" w:space="0" w:color="E36C0A"/>
            </w:tcBorders>
          </w:tcPr>
          <w:p w14:paraId="3BC29D35" w14:textId="77777777" w:rsidR="009A6DAA" w:rsidRPr="009A6DAA" w:rsidRDefault="009A6DAA" w:rsidP="002C34FD">
            <w:pPr>
              <w:jc w:val="both"/>
              <w:rPr>
                <w:rFonts w:ascii="Arial" w:hAnsi="Arial" w:cs="Arial"/>
                <w:sz w:val="20"/>
                <w:szCs w:val="20"/>
              </w:rPr>
            </w:pPr>
          </w:p>
        </w:tc>
        <w:tc>
          <w:tcPr>
            <w:tcW w:w="772" w:type="dxa"/>
            <w:tcBorders>
              <w:left w:val="single" w:sz="4" w:space="0" w:color="E36C0A"/>
              <w:bottom w:val="single" w:sz="4" w:space="0" w:color="E36C0A"/>
            </w:tcBorders>
          </w:tcPr>
          <w:p w14:paraId="3415DD9C" w14:textId="77777777" w:rsidR="009A6DAA" w:rsidRPr="009A6DAA" w:rsidRDefault="009A6DAA" w:rsidP="002C34FD">
            <w:pPr>
              <w:jc w:val="both"/>
              <w:rPr>
                <w:rFonts w:ascii="Arial" w:hAnsi="Arial" w:cs="Arial"/>
                <w:sz w:val="20"/>
                <w:szCs w:val="20"/>
              </w:rPr>
            </w:pPr>
          </w:p>
        </w:tc>
      </w:tr>
      <w:tr w:rsidR="009A6DAA" w:rsidRPr="009A6DAA" w14:paraId="71094382" w14:textId="77777777" w:rsidTr="009A6DAA">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rPr>
          <w:trHeight w:val="1030"/>
        </w:trPr>
        <w:tc>
          <w:tcPr>
            <w:tcW w:w="486" w:type="dxa"/>
          </w:tcPr>
          <w:p w14:paraId="436453D5" w14:textId="77777777" w:rsidR="009A6DAA" w:rsidRPr="009A6DAA" w:rsidRDefault="009A6DAA" w:rsidP="002C34FD">
            <w:pPr>
              <w:jc w:val="both"/>
              <w:rPr>
                <w:rFonts w:ascii="Arial" w:hAnsi="Arial" w:cs="Arial"/>
                <w:sz w:val="20"/>
                <w:szCs w:val="20"/>
                <w:lang w:val="cy-GB"/>
              </w:rPr>
            </w:pPr>
            <w:r w:rsidRPr="009A6DAA">
              <w:rPr>
                <w:rFonts w:ascii="Arial" w:hAnsi="Arial" w:cs="Arial"/>
                <w:sz w:val="20"/>
                <w:szCs w:val="20"/>
                <w:lang w:val="cy-GB"/>
              </w:rPr>
              <w:t>B</w:t>
            </w:r>
          </w:p>
          <w:p w14:paraId="7AF0E9D1" w14:textId="77777777" w:rsidR="009A6DAA" w:rsidRPr="009A6DAA" w:rsidRDefault="009A6DAA" w:rsidP="002C34FD">
            <w:pPr>
              <w:jc w:val="both"/>
              <w:rPr>
                <w:rFonts w:ascii="Arial" w:hAnsi="Arial" w:cs="Arial"/>
                <w:sz w:val="20"/>
                <w:szCs w:val="20"/>
                <w:lang w:val="cy-GB"/>
              </w:rPr>
            </w:pPr>
          </w:p>
        </w:tc>
        <w:tc>
          <w:tcPr>
            <w:tcW w:w="4370" w:type="dxa"/>
            <w:gridSpan w:val="3"/>
          </w:tcPr>
          <w:p w14:paraId="0746F628" w14:textId="77777777" w:rsidR="009A6DAA" w:rsidRPr="009A6DAA" w:rsidRDefault="009A6DAA" w:rsidP="002C34FD">
            <w:pPr>
              <w:jc w:val="both"/>
              <w:rPr>
                <w:rFonts w:ascii="Arial" w:hAnsi="Arial" w:cs="Arial"/>
                <w:sz w:val="20"/>
                <w:szCs w:val="20"/>
                <w:lang w:val="cy-GB"/>
              </w:rPr>
            </w:pPr>
            <w:proofErr w:type="spellStart"/>
            <w:r w:rsidRPr="009A6DAA">
              <w:rPr>
                <w:rFonts w:ascii="Arial" w:hAnsi="Arial" w:cs="Arial"/>
                <w:sz w:val="20"/>
                <w:szCs w:val="20"/>
              </w:rPr>
              <w:t>Os</w:t>
            </w:r>
            <w:proofErr w:type="spellEnd"/>
            <w:r w:rsidRPr="009A6DAA">
              <w:rPr>
                <w:rFonts w:ascii="Arial" w:hAnsi="Arial" w:cs="Arial"/>
                <w:sz w:val="20"/>
                <w:szCs w:val="20"/>
              </w:rPr>
              <w:t xml:space="preserve"> </w:t>
            </w:r>
            <w:proofErr w:type="spellStart"/>
            <w:r w:rsidRPr="009A6DAA">
              <w:rPr>
                <w:rFonts w:ascii="Arial" w:hAnsi="Arial" w:cs="Arial"/>
                <w:sz w:val="20"/>
                <w:szCs w:val="20"/>
              </w:rPr>
              <w:t>byddwch</w:t>
            </w:r>
            <w:proofErr w:type="spellEnd"/>
            <w:r w:rsidRPr="009A6DAA">
              <w:rPr>
                <w:rFonts w:ascii="Arial" w:hAnsi="Arial" w:cs="Arial"/>
                <w:sz w:val="20"/>
                <w:szCs w:val="20"/>
              </w:rPr>
              <w:t xml:space="preserve">, </w:t>
            </w:r>
            <w:proofErr w:type="spellStart"/>
            <w:r w:rsidRPr="009A6DAA">
              <w:rPr>
                <w:rFonts w:ascii="Arial" w:hAnsi="Arial" w:cs="Arial"/>
                <w:sz w:val="20"/>
                <w:szCs w:val="20"/>
              </w:rPr>
              <w:t>sut</w:t>
            </w:r>
            <w:proofErr w:type="spellEnd"/>
            <w:r w:rsidRPr="009A6DAA">
              <w:rPr>
                <w:rFonts w:ascii="Arial" w:hAnsi="Arial" w:cs="Arial"/>
                <w:sz w:val="20"/>
                <w:szCs w:val="20"/>
              </w:rPr>
              <w:t xml:space="preserve"> </w:t>
            </w:r>
            <w:proofErr w:type="spellStart"/>
            <w:r w:rsidRPr="009A6DAA">
              <w:rPr>
                <w:rFonts w:ascii="Arial" w:hAnsi="Arial" w:cs="Arial"/>
                <w:sz w:val="20"/>
                <w:szCs w:val="20"/>
              </w:rPr>
              <w:t>byddwch</w:t>
            </w:r>
            <w:proofErr w:type="spellEnd"/>
            <w:r w:rsidRPr="009A6DAA">
              <w:rPr>
                <w:rFonts w:ascii="Arial" w:hAnsi="Arial" w:cs="Arial"/>
                <w:sz w:val="20"/>
                <w:szCs w:val="20"/>
              </w:rPr>
              <w:t xml:space="preserve"> </w:t>
            </w:r>
            <w:proofErr w:type="spellStart"/>
            <w:r w:rsidRPr="009A6DAA">
              <w:rPr>
                <w:rFonts w:ascii="Arial" w:hAnsi="Arial" w:cs="Arial"/>
                <w:sz w:val="20"/>
                <w:szCs w:val="20"/>
              </w:rPr>
              <w:t>yn</w:t>
            </w:r>
            <w:proofErr w:type="spellEnd"/>
            <w:r w:rsidRPr="009A6DAA">
              <w:rPr>
                <w:rFonts w:ascii="Arial" w:hAnsi="Arial" w:cs="Arial"/>
                <w:sz w:val="20"/>
                <w:szCs w:val="20"/>
              </w:rPr>
              <w:t xml:space="preserve"> </w:t>
            </w:r>
            <w:proofErr w:type="spellStart"/>
            <w:r w:rsidRPr="009A6DAA">
              <w:rPr>
                <w:rFonts w:ascii="Arial" w:hAnsi="Arial" w:cs="Arial"/>
                <w:sz w:val="20"/>
                <w:szCs w:val="20"/>
              </w:rPr>
              <w:t>sicrhau</w:t>
            </w:r>
            <w:proofErr w:type="spellEnd"/>
            <w:r w:rsidRPr="009A6DAA">
              <w:rPr>
                <w:rFonts w:ascii="Arial" w:hAnsi="Arial" w:cs="Arial"/>
                <w:sz w:val="20"/>
                <w:szCs w:val="20"/>
              </w:rPr>
              <w:t xml:space="preserve"> </w:t>
            </w:r>
            <w:proofErr w:type="spellStart"/>
            <w:r w:rsidRPr="009A6DAA">
              <w:rPr>
                <w:rFonts w:ascii="Arial" w:hAnsi="Arial" w:cs="Arial"/>
                <w:sz w:val="20"/>
                <w:szCs w:val="20"/>
              </w:rPr>
              <w:t>cydsyniad</w:t>
            </w:r>
            <w:proofErr w:type="spellEnd"/>
            <w:r w:rsidRPr="009A6DAA">
              <w:rPr>
                <w:rFonts w:ascii="Arial" w:hAnsi="Arial" w:cs="Arial"/>
                <w:sz w:val="20"/>
                <w:szCs w:val="20"/>
              </w:rPr>
              <w:t xml:space="preserve"> </w:t>
            </w:r>
            <w:proofErr w:type="spellStart"/>
            <w:r w:rsidRPr="009A6DAA">
              <w:rPr>
                <w:rFonts w:ascii="Arial" w:hAnsi="Arial" w:cs="Arial"/>
                <w:sz w:val="20"/>
                <w:szCs w:val="20"/>
              </w:rPr>
              <w:t>gwybodus</w:t>
            </w:r>
            <w:proofErr w:type="spellEnd"/>
            <w:r w:rsidRPr="009A6DAA">
              <w:rPr>
                <w:rFonts w:ascii="Arial" w:hAnsi="Arial" w:cs="Arial"/>
                <w:sz w:val="20"/>
                <w:szCs w:val="20"/>
              </w:rPr>
              <w:t>?</w:t>
            </w:r>
          </w:p>
        </w:tc>
        <w:tc>
          <w:tcPr>
            <w:tcW w:w="3187" w:type="dxa"/>
            <w:gridSpan w:val="2"/>
          </w:tcPr>
          <w:p w14:paraId="485E207E" w14:textId="77777777" w:rsidR="009A6DAA" w:rsidRPr="009A6DAA" w:rsidRDefault="009A6DAA" w:rsidP="002C34FD">
            <w:pPr>
              <w:rPr>
                <w:rFonts w:ascii="Arial" w:hAnsi="Arial" w:cs="Arial"/>
                <w:sz w:val="20"/>
                <w:szCs w:val="20"/>
              </w:rPr>
            </w:pPr>
            <w:r w:rsidRPr="009A6DAA">
              <w:rPr>
                <w:rFonts w:ascii="Arial" w:hAnsi="Arial" w:cs="Arial"/>
                <w:sz w:val="20"/>
                <w:szCs w:val="20"/>
              </w:rPr>
              <w:t>If yes, how will you secure informed consent?</w:t>
            </w:r>
          </w:p>
          <w:p w14:paraId="5E1151F2" w14:textId="77777777" w:rsidR="009A6DAA" w:rsidRPr="009A6DAA" w:rsidRDefault="009A6DAA" w:rsidP="002C34FD">
            <w:pPr>
              <w:tabs>
                <w:tab w:val="left" w:pos="2282"/>
              </w:tabs>
              <w:rPr>
                <w:rFonts w:ascii="Arial" w:hAnsi="Arial" w:cs="Arial"/>
                <w:sz w:val="20"/>
                <w:szCs w:val="20"/>
              </w:rPr>
            </w:pPr>
          </w:p>
        </w:tc>
        <w:tc>
          <w:tcPr>
            <w:tcW w:w="897" w:type="dxa"/>
          </w:tcPr>
          <w:p w14:paraId="59819864" w14:textId="77777777" w:rsidR="009A6DAA" w:rsidRPr="009A6DAA" w:rsidRDefault="009A6DAA" w:rsidP="002C34FD">
            <w:pPr>
              <w:rPr>
                <w:rFonts w:ascii="Arial" w:hAnsi="Arial" w:cs="Arial"/>
                <w:sz w:val="20"/>
                <w:szCs w:val="20"/>
              </w:rPr>
            </w:pPr>
            <w:r w:rsidRPr="009A6DAA">
              <w:rPr>
                <w:rFonts w:ascii="Arial" w:hAnsi="Arial" w:cs="Arial"/>
                <w:sz w:val="20"/>
                <w:szCs w:val="20"/>
              </w:rPr>
              <w:t>X</w:t>
            </w:r>
          </w:p>
        </w:tc>
        <w:tc>
          <w:tcPr>
            <w:tcW w:w="772" w:type="dxa"/>
          </w:tcPr>
          <w:p w14:paraId="5BC0083F" w14:textId="77777777" w:rsidR="009A6DAA" w:rsidRPr="009A6DAA" w:rsidRDefault="009A6DAA" w:rsidP="002C34FD">
            <w:pPr>
              <w:rPr>
                <w:rFonts w:ascii="Arial" w:hAnsi="Arial" w:cs="Arial"/>
                <w:sz w:val="20"/>
                <w:szCs w:val="20"/>
              </w:rPr>
            </w:pPr>
          </w:p>
        </w:tc>
      </w:tr>
      <w:tr w:rsidR="009A6DAA" w:rsidRPr="009A6DAA" w14:paraId="00FBEDC0" w14:textId="77777777" w:rsidTr="009A6DAA">
        <w:trPr>
          <w:trHeight w:val="2463"/>
        </w:trPr>
        <w:tc>
          <w:tcPr>
            <w:tcW w:w="9713"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14:paraId="0B6FBE47" w14:textId="77777777" w:rsidR="009A6DAA" w:rsidRPr="009A6DAA" w:rsidRDefault="009A6DAA" w:rsidP="002C34FD">
            <w:pPr>
              <w:rPr>
                <w:rFonts w:ascii="Arial" w:hAnsi="Arial" w:cs="Arial"/>
                <w:sz w:val="20"/>
                <w:szCs w:val="20"/>
              </w:rPr>
            </w:pPr>
            <w:proofErr w:type="spellStart"/>
            <w:r w:rsidRPr="009A6DAA">
              <w:rPr>
                <w:rFonts w:ascii="Arial" w:hAnsi="Arial" w:cs="Arial"/>
                <w:sz w:val="20"/>
                <w:szCs w:val="20"/>
              </w:rPr>
              <w:t>Rhowch</w:t>
            </w:r>
            <w:proofErr w:type="spellEnd"/>
            <w:r w:rsidRPr="009A6DAA">
              <w:rPr>
                <w:rFonts w:ascii="Arial" w:hAnsi="Arial" w:cs="Arial"/>
                <w:sz w:val="20"/>
                <w:szCs w:val="20"/>
              </w:rPr>
              <w:t xml:space="preserve"> </w:t>
            </w:r>
            <w:proofErr w:type="spellStart"/>
            <w:r w:rsidRPr="009A6DAA">
              <w:rPr>
                <w:rFonts w:ascii="Arial" w:hAnsi="Arial" w:cs="Arial"/>
                <w:sz w:val="20"/>
                <w:szCs w:val="20"/>
              </w:rPr>
              <w:t>eglurhad</w:t>
            </w:r>
            <w:proofErr w:type="spellEnd"/>
            <w:r w:rsidRPr="009A6DAA">
              <w:rPr>
                <w:rFonts w:ascii="Arial" w:hAnsi="Arial" w:cs="Arial"/>
                <w:sz w:val="20"/>
                <w:szCs w:val="20"/>
              </w:rPr>
              <w:t xml:space="preserve"> / Please explain:</w:t>
            </w:r>
          </w:p>
          <w:p w14:paraId="58E35A92" w14:textId="77777777" w:rsidR="009A6DAA" w:rsidRPr="009A6DAA" w:rsidRDefault="009A6DAA" w:rsidP="002C34FD">
            <w:pPr>
              <w:pStyle w:val="NormalWeb"/>
              <w:rPr>
                <w:color w:val="000000"/>
                <w:sz w:val="22"/>
                <w:szCs w:val="22"/>
              </w:rPr>
            </w:pPr>
            <w:r w:rsidRPr="009A6DAA">
              <w:rPr>
                <w:color w:val="000000"/>
                <w:sz w:val="22"/>
                <w:szCs w:val="22"/>
              </w:rPr>
              <w:t xml:space="preserve">Using the ASA ethical guidelines, I will request informed consent before entering research with participants, </w:t>
            </w:r>
          </w:p>
          <w:p w14:paraId="25167665" w14:textId="77777777" w:rsidR="009A6DAA" w:rsidRPr="009A6DAA" w:rsidRDefault="009A6DAA" w:rsidP="002C34FD">
            <w:pPr>
              <w:pStyle w:val="NormalWeb"/>
              <w:rPr>
                <w:color w:val="000000"/>
                <w:sz w:val="22"/>
                <w:szCs w:val="22"/>
              </w:rPr>
            </w:pPr>
            <w:r w:rsidRPr="009A6DAA">
              <w:rPr>
                <w:color w:val="000000"/>
                <w:sz w:val="22"/>
                <w:szCs w:val="22"/>
              </w:rPr>
              <w:t xml:space="preserve">and only following informed consent being given through the signing of a consent form, and through being </w:t>
            </w:r>
          </w:p>
          <w:p w14:paraId="69C8D4FC" w14:textId="77777777" w:rsidR="009A6DAA" w:rsidRPr="009A6DAA" w:rsidRDefault="009A6DAA" w:rsidP="002C34FD">
            <w:pPr>
              <w:pStyle w:val="NormalWeb"/>
              <w:rPr>
                <w:color w:val="000000"/>
                <w:sz w:val="22"/>
                <w:szCs w:val="22"/>
              </w:rPr>
            </w:pPr>
            <w:r w:rsidRPr="009A6DAA">
              <w:rPr>
                <w:color w:val="000000"/>
                <w:sz w:val="22"/>
                <w:szCs w:val="22"/>
              </w:rPr>
              <w:t xml:space="preserve">given explicit consent, will I continue my research. </w:t>
            </w:r>
          </w:p>
          <w:p w14:paraId="589FAEA6" w14:textId="77777777" w:rsidR="009A6DAA" w:rsidRPr="009A6DAA" w:rsidRDefault="009A6DAA" w:rsidP="002C34FD">
            <w:pPr>
              <w:rPr>
                <w:rFonts w:ascii="Arial" w:hAnsi="Arial" w:cs="Arial"/>
                <w:sz w:val="20"/>
                <w:szCs w:val="20"/>
              </w:rPr>
            </w:pPr>
          </w:p>
        </w:tc>
      </w:tr>
      <w:tr w:rsidR="009A6DAA" w:rsidRPr="009A6DAA" w14:paraId="6FAAD94C" w14:textId="77777777" w:rsidTr="009A6DAA">
        <w:trPr>
          <w:trHeight w:val="638"/>
        </w:trPr>
        <w:tc>
          <w:tcPr>
            <w:tcW w:w="4856"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14:paraId="5BDC9140" w14:textId="77777777" w:rsidR="009A6DAA" w:rsidRPr="009A6DAA" w:rsidRDefault="009A6DAA" w:rsidP="002C34FD">
            <w:pPr>
              <w:rPr>
                <w:rFonts w:ascii="Arial" w:hAnsi="Arial" w:cs="Arial"/>
                <w:sz w:val="20"/>
                <w:szCs w:val="20"/>
              </w:rPr>
            </w:pPr>
            <w:proofErr w:type="spellStart"/>
            <w:r w:rsidRPr="009A6DAA">
              <w:rPr>
                <w:rFonts w:ascii="Arial" w:hAnsi="Arial" w:cs="Arial"/>
                <w:sz w:val="20"/>
                <w:szCs w:val="20"/>
              </w:rPr>
              <w:t>Cynhwyswch</w:t>
            </w:r>
            <w:proofErr w:type="spellEnd"/>
            <w:r w:rsidRPr="009A6DAA">
              <w:rPr>
                <w:rFonts w:ascii="Arial" w:hAnsi="Arial" w:cs="Arial"/>
                <w:sz w:val="20"/>
                <w:szCs w:val="20"/>
              </w:rPr>
              <w:t xml:space="preserve"> </w:t>
            </w:r>
            <w:proofErr w:type="spellStart"/>
            <w:r w:rsidRPr="009A6DAA">
              <w:rPr>
                <w:rFonts w:ascii="Arial" w:hAnsi="Arial" w:cs="Arial"/>
                <w:sz w:val="20"/>
                <w:szCs w:val="20"/>
              </w:rPr>
              <w:t>gopi</w:t>
            </w:r>
            <w:proofErr w:type="spellEnd"/>
            <w:r w:rsidRPr="009A6DAA">
              <w:rPr>
                <w:rFonts w:ascii="Arial" w:hAnsi="Arial" w:cs="Arial"/>
                <w:sz w:val="20"/>
                <w:szCs w:val="20"/>
              </w:rPr>
              <w:t xml:space="preserve"> </w:t>
            </w:r>
            <w:proofErr w:type="spellStart"/>
            <w:r w:rsidRPr="009A6DAA">
              <w:rPr>
                <w:rFonts w:ascii="Arial" w:hAnsi="Arial" w:cs="Arial"/>
                <w:sz w:val="20"/>
                <w:szCs w:val="20"/>
              </w:rPr>
              <w:t>o’r</w:t>
            </w:r>
            <w:proofErr w:type="spellEnd"/>
            <w:r w:rsidRPr="009A6DAA">
              <w:rPr>
                <w:rFonts w:ascii="Arial" w:hAnsi="Arial" w:cs="Arial"/>
                <w:sz w:val="20"/>
                <w:szCs w:val="20"/>
              </w:rPr>
              <w:t xml:space="preserve"> </w:t>
            </w:r>
            <w:proofErr w:type="spellStart"/>
            <w:r w:rsidRPr="009A6DAA">
              <w:rPr>
                <w:rFonts w:ascii="Arial" w:hAnsi="Arial" w:cs="Arial"/>
                <w:sz w:val="20"/>
                <w:szCs w:val="20"/>
              </w:rPr>
              <w:t>ffurflen</w:t>
            </w:r>
            <w:proofErr w:type="spellEnd"/>
            <w:r w:rsidRPr="009A6DAA">
              <w:rPr>
                <w:rFonts w:ascii="Arial" w:hAnsi="Arial" w:cs="Arial"/>
                <w:sz w:val="20"/>
                <w:szCs w:val="20"/>
              </w:rPr>
              <w:t xml:space="preserve"> </w:t>
            </w:r>
            <w:proofErr w:type="spellStart"/>
            <w:r w:rsidRPr="009A6DAA">
              <w:rPr>
                <w:rFonts w:ascii="Arial" w:hAnsi="Arial" w:cs="Arial"/>
                <w:sz w:val="20"/>
                <w:szCs w:val="20"/>
              </w:rPr>
              <w:t>gydsynio</w:t>
            </w:r>
            <w:proofErr w:type="spellEnd"/>
            <w:r w:rsidRPr="009A6DAA">
              <w:rPr>
                <w:rFonts w:ascii="Arial" w:hAnsi="Arial" w:cs="Arial"/>
                <w:sz w:val="20"/>
                <w:szCs w:val="20"/>
              </w:rPr>
              <w:t xml:space="preserve"> </w:t>
            </w:r>
            <w:proofErr w:type="spellStart"/>
            <w:r w:rsidRPr="009A6DAA">
              <w:rPr>
                <w:rFonts w:ascii="Arial" w:hAnsi="Arial" w:cs="Arial"/>
                <w:sz w:val="20"/>
                <w:szCs w:val="20"/>
              </w:rPr>
              <w:t>os</w:t>
            </w:r>
            <w:proofErr w:type="spellEnd"/>
            <w:r w:rsidRPr="009A6DAA">
              <w:rPr>
                <w:rFonts w:ascii="Arial" w:hAnsi="Arial" w:cs="Arial"/>
                <w:sz w:val="20"/>
                <w:szCs w:val="20"/>
              </w:rPr>
              <w:t xml:space="preserve"> </w:t>
            </w:r>
            <w:proofErr w:type="spellStart"/>
            <w:r w:rsidRPr="009A6DAA">
              <w:rPr>
                <w:rFonts w:ascii="Arial" w:hAnsi="Arial" w:cs="Arial"/>
                <w:sz w:val="20"/>
                <w:szCs w:val="20"/>
              </w:rPr>
              <w:t>ydych</w:t>
            </w:r>
            <w:proofErr w:type="spellEnd"/>
            <w:r w:rsidRPr="009A6DAA">
              <w:rPr>
                <w:rFonts w:ascii="Arial" w:hAnsi="Arial" w:cs="Arial"/>
                <w:sz w:val="20"/>
                <w:szCs w:val="20"/>
              </w:rPr>
              <w:t xml:space="preserve"> </w:t>
            </w:r>
            <w:proofErr w:type="spellStart"/>
            <w:r w:rsidRPr="009A6DAA">
              <w:rPr>
                <w:rFonts w:ascii="Arial" w:hAnsi="Arial" w:cs="Arial"/>
                <w:sz w:val="20"/>
                <w:szCs w:val="20"/>
              </w:rPr>
              <w:t>yn</w:t>
            </w:r>
            <w:proofErr w:type="spellEnd"/>
            <w:r w:rsidRPr="009A6DAA">
              <w:rPr>
                <w:rFonts w:ascii="Arial" w:hAnsi="Arial" w:cs="Arial"/>
                <w:sz w:val="20"/>
                <w:szCs w:val="20"/>
              </w:rPr>
              <w:t xml:space="preserve"> </w:t>
            </w:r>
            <w:proofErr w:type="spellStart"/>
            <w:r w:rsidRPr="009A6DAA">
              <w:rPr>
                <w:rFonts w:ascii="Arial" w:hAnsi="Arial" w:cs="Arial"/>
                <w:sz w:val="20"/>
                <w:szCs w:val="20"/>
              </w:rPr>
              <w:t>defnyddio</w:t>
            </w:r>
            <w:proofErr w:type="spellEnd"/>
            <w:r w:rsidRPr="009A6DAA">
              <w:rPr>
                <w:rFonts w:ascii="Arial" w:hAnsi="Arial" w:cs="Arial"/>
                <w:sz w:val="20"/>
                <w:szCs w:val="20"/>
              </w:rPr>
              <w:t xml:space="preserve"> un.</w:t>
            </w:r>
          </w:p>
        </w:tc>
        <w:tc>
          <w:tcPr>
            <w:tcW w:w="4856"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14:paraId="37BD2E6D" w14:textId="77777777" w:rsidR="009A6DAA" w:rsidRPr="009A6DAA" w:rsidRDefault="009A6DAA" w:rsidP="002C34FD">
            <w:pPr>
              <w:rPr>
                <w:rFonts w:ascii="Arial" w:hAnsi="Arial" w:cs="Arial"/>
                <w:sz w:val="20"/>
                <w:szCs w:val="20"/>
              </w:rPr>
            </w:pPr>
            <w:r w:rsidRPr="009A6DAA">
              <w:rPr>
                <w:rFonts w:ascii="Arial" w:hAnsi="Arial" w:cs="Arial"/>
                <w:sz w:val="20"/>
                <w:szCs w:val="20"/>
              </w:rPr>
              <w:t>Please include a copy of the consent form if you are using one.</w:t>
            </w:r>
          </w:p>
        </w:tc>
      </w:tr>
      <w:tr w:rsidR="009A6DAA" w:rsidRPr="009A6DAA" w14:paraId="67D7220C" w14:textId="77777777" w:rsidTr="009A6DAA">
        <w:trPr>
          <w:trHeight w:val="140"/>
        </w:trPr>
        <w:tc>
          <w:tcPr>
            <w:tcW w:w="486" w:type="dxa"/>
            <w:tcBorders>
              <w:top w:val="single" w:sz="4" w:space="0" w:color="E36C0A"/>
            </w:tcBorders>
            <w:vAlign w:val="center"/>
            <w:hideMark/>
          </w:tcPr>
          <w:p w14:paraId="085F2050" w14:textId="77777777" w:rsidR="009A6DAA" w:rsidRPr="009A6DAA" w:rsidRDefault="009A6DAA" w:rsidP="002C34FD">
            <w:pPr>
              <w:rPr>
                <w:sz w:val="20"/>
                <w:szCs w:val="20"/>
              </w:rPr>
            </w:pPr>
          </w:p>
        </w:tc>
        <w:tc>
          <w:tcPr>
            <w:tcW w:w="1935" w:type="dxa"/>
            <w:tcBorders>
              <w:top w:val="single" w:sz="4" w:space="0" w:color="E36C0A"/>
            </w:tcBorders>
            <w:vAlign w:val="center"/>
            <w:hideMark/>
          </w:tcPr>
          <w:p w14:paraId="44675F86" w14:textId="77777777" w:rsidR="009A6DAA" w:rsidRPr="009A6DAA" w:rsidRDefault="009A6DAA" w:rsidP="002C34FD">
            <w:pPr>
              <w:rPr>
                <w:sz w:val="20"/>
                <w:szCs w:val="20"/>
              </w:rPr>
            </w:pPr>
          </w:p>
        </w:tc>
        <w:tc>
          <w:tcPr>
            <w:tcW w:w="2416" w:type="dxa"/>
            <w:tcBorders>
              <w:top w:val="single" w:sz="4" w:space="0" w:color="E36C0A"/>
            </w:tcBorders>
            <w:vAlign w:val="center"/>
            <w:hideMark/>
          </w:tcPr>
          <w:p w14:paraId="4CC875F0" w14:textId="77777777" w:rsidR="009A6DAA" w:rsidRPr="009A6DAA" w:rsidRDefault="009A6DAA" w:rsidP="002C34FD">
            <w:pPr>
              <w:rPr>
                <w:sz w:val="20"/>
                <w:szCs w:val="20"/>
              </w:rPr>
            </w:pPr>
          </w:p>
        </w:tc>
        <w:tc>
          <w:tcPr>
            <w:tcW w:w="18" w:type="dxa"/>
            <w:tcBorders>
              <w:top w:val="single" w:sz="4" w:space="0" w:color="E36C0A"/>
            </w:tcBorders>
            <w:vAlign w:val="center"/>
            <w:hideMark/>
          </w:tcPr>
          <w:p w14:paraId="4161655C" w14:textId="77777777" w:rsidR="009A6DAA" w:rsidRPr="009A6DAA" w:rsidRDefault="009A6DAA" w:rsidP="002C34FD">
            <w:pPr>
              <w:rPr>
                <w:sz w:val="20"/>
                <w:szCs w:val="20"/>
              </w:rPr>
            </w:pPr>
          </w:p>
        </w:tc>
        <w:tc>
          <w:tcPr>
            <w:tcW w:w="2418" w:type="dxa"/>
            <w:tcBorders>
              <w:top w:val="single" w:sz="4" w:space="0" w:color="E36C0A"/>
            </w:tcBorders>
            <w:vAlign w:val="center"/>
            <w:hideMark/>
          </w:tcPr>
          <w:p w14:paraId="507A46D9" w14:textId="77777777" w:rsidR="009A6DAA" w:rsidRPr="009A6DAA" w:rsidRDefault="009A6DAA" w:rsidP="002C34FD">
            <w:pPr>
              <w:rPr>
                <w:sz w:val="20"/>
                <w:szCs w:val="20"/>
              </w:rPr>
            </w:pPr>
          </w:p>
        </w:tc>
        <w:tc>
          <w:tcPr>
            <w:tcW w:w="2438" w:type="dxa"/>
            <w:gridSpan w:val="3"/>
            <w:tcBorders>
              <w:top w:val="single" w:sz="4" w:space="0" w:color="E36C0A"/>
            </w:tcBorders>
            <w:vAlign w:val="center"/>
            <w:hideMark/>
          </w:tcPr>
          <w:p w14:paraId="7DFCD728" w14:textId="77777777" w:rsidR="009A6DAA" w:rsidRPr="009A6DAA" w:rsidRDefault="009A6DAA" w:rsidP="002C34FD">
            <w:pPr>
              <w:rPr>
                <w:sz w:val="20"/>
                <w:szCs w:val="20"/>
              </w:rPr>
            </w:pPr>
          </w:p>
        </w:tc>
      </w:tr>
    </w:tbl>
    <w:p w14:paraId="434224C3" w14:textId="77777777" w:rsidR="009A6DAA" w:rsidRPr="009A6DAA" w:rsidRDefault="009A6DAA" w:rsidP="009A6DAA">
      <w:pPr>
        <w:pBdr>
          <w:top w:val="single" w:sz="4" w:space="1" w:color="E36C0A"/>
        </w:pBdr>
        <w:jc w:val="both"/>
        <w:rPr>
          <w:rFonts w:ascii="Arial" w:hAnsi="Arial" w:cs="Arial"/>
          <w:sz w:val="20"/>
          <w:szCs w:val="20"/>
        </w:rPr>
      </w:pPr>
    </w:p>
    <w:p w14:paraId="5B893716" w14:textId="77777777" w:rsidR="009A6DAA" w:rsidRPr="009A6DAA" w:rsidRDefault="009A6DAA" w:rsidP="009A6DAA">
      <w:pPr>
        <w:jc w:val="both"/>
        <w:rPr>
          <w:rFonts w:ascii="Arial" w:hAnsi="Arial" w:cs="Arial"/>
          <w:sz w:val="20"/>
          <w:szCs w:val="20"/>
        </w:rPr>
      </w:pPr>
    </w:p>
    <w:tbl>
      <w:tblPr>
        <w:tblW w:w="92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496"/>
        <w:gridCol w:w="1084"/>
        <w:gridCol w:w="25"/>
        <w:gridCol w:w="350"/>
        <w:gridCol w:w="851"/>
        <w:gridCol w:w="2310"/>
        <w:gridCol w:w="1094"/>
      </w:tblGrid>
      <w:tr w:rsidR="009A6DAA" w:rsidRPr="009A6DAA" w14:paraId="21C58968" w14:textId="77777777" w:rsidTr="009A6DAA">
        <w:trPr>
          <w:trHeight w:val="392"/>
        </w:trPr>
        <w:tc>
          <w:tcPr>
            <w:tcW w:w="4580" w:type="dxa"/>
            <w:gridSpan w:val="2"/>
            <w:tcBorders>
              <w:top w:val="single" w:sz="12" w:space="0" w:color="F79646"/>
              <w:left w:val="single" w:sz="12" w:space="0" w:color="F79646"/>
              <w:bottom w:val="single" w:sz="4" w:space="0" w:color="E36C0A"/>
              <w:right w:val="single" w:sz="12" w:space="0" w:color="F79646"/>
            </w:tcBorders>
            <w:shd w:val="clear" w:color="auto" w:fill="FDE9D9"/>
          </w:tcPr>
          <w:p w14:paraId="3A133690" w14:textId="77777777" w:rsidR="009A6DAA" w:rsidRPr="009A6DAA" w:rsidRDefault="009A6DAA" w:rsidP="002C34FD">
            <w:pPr>
              <w:autoSpaceDE w:val="0"/>
              <w:autoSpaceDN w:val="0"/>
              <w:adjustRightInd w:val="0"/>
              <w:jc w:val="both"/>
              <w:rPr>
                <w:rFonts w:ascii="Arial" w:hAnsi="Arial" w:cs="Arial"/>
                <w:b/>
                <w:sz w:val="20"/>
                <w:szCs w:val="20"/>
              </w:rPr>
            </w:pPr>
            <w:r w:rsidRPr="009A6DAA">
              <w:rPr>
                <w:rFonts w:ascii="Arial" w:hAnsi="Arial" w:cs="Arial"/>
                <w:b/>
                <w:color w:val="E36C0A"/>
                <w:sz w:val="20"/>
                <w:szCs w:val="20"/>
                <w:lang w:val="cy-GB"/>
              </w:rPr>
              <w:t>ADRAN 4</w:t>
            </w:r>
          </w:p>
        </w:tc>
        <w:tc>
          <w:tcPr>
            <w:tcW w:w="4630" w:type="dxa"/>
            <w:gridSpan w:val="5"/>
            <w:tcBorders>
              <w:top w:val="single" w:sz="12" w:space="0" w:color="F79646"/>
              <w:left w:val="single" w:sz="12" w:space="0" w:color="F79646"/>
              <w:bottom w:val="single" w:sz="4" w:space="0" w:color="E36C0A"/>
              <w:right w:val="single" w:sz="12" w:space="0" w:color="F79646"/>
            </w:tcBorders>
            <w:shd w:val="clear" w:color="auto" w:fill="FDE9D9"/>
          </w:tcPr>
          <w:p w14:paraId="0E20F78D" w14:textId="77777777" w:rsidR="009A6DAA" w:rsidRPr="009A6DAA" w:rsidRDefault="009A6DAA" w:rsidP="002C34FD">
            <w:pPr>
              <w:tabs>
                <w:tab w:val="left" w:pos="7920"/>
              </w:tabs>
              <w:rPr>
                <w:rFonts w:ascii="Arial" w:hAnsi="Arial" w:cs="Arial"/>
                <w:b/>
                <w:bCs/>
                <w:color w:val="E36C0A"/>
                <w:sz w:val="20"/>
                <w:szCs w:val="20"/>
              </w:rPr>
            </w:pPr>
            <w:r w:rsidRPr="009A6DAA">
              <w:rPr>
                <w:rFonts w:ascii="Arial" w:hAnsi="Arial" w:cs="Arial"/>
                <w:b/>
                <w:bCs/>
                <w:color w:val="E36C0A"/>
                <w:sz w:val="20"/>
                <w:szCs w:val="20"/>
              </w:rPr>
              <w:t xml:space="preserve">SECTION 4  </w:t>
            </w:r>
          </w:p>
        </w:tc>
      </w:tr>
      <w:tr w:rsidR="009A6DAA" w:rsidRPr="009A6DAA" w14:paraId="660F73C0" w14:textId="77777777" w:rsidTr="009A6DAA">
        <w:trPr>
          <w:trHeight w:val="795"/>
        </w:trPr>
        <w:tc>
          <w:tcPr>
            <w:tcW w:w="3496" w:type="dxa"/>
            <w:tcBorders>
              <w:top w:val="single" w:sz="12" w:space="0" w:color="F79646"/>
              <w:left w:val="single" w:sz="12" w:space="0" w:color="F79646"/>
              <w:bottom w:val="single" w:sz="4" w:space="0" w:color="E36C0A"/>
              <w:right w:val="single" w:sz="12" w:space="0" w:color="F79646"/>
            </w:tcBorders>
            <w:shd w:val="clear" w:color="auto" w:fill="FDE9D9"/>
          </w:tcPr>
          <w:p w14:paraId="32352290" w14:textId="77777777" w:rsidR="009A6DAA" w:rsidRPr="009A6DAA" w:rsidRDefault="009A6DAA" w:rsidP="002C34FD">
            <w:pPr>
              <w:autoSpaceDE w:val="0"/>
              <w:autoSpaceDN w:val="0"/>
              <w:adjustRightInd w:val="0"/>
              <w:jc w:val="both"/>
              <w:rPr>
                <w:rFonts w:ascii="Arial" w:hAnsi="Arial" w:cs="Arial"/>
                <w:b/>
                <w:bCs/>
                <w:sz w:val="20"/>
                <w:szCs w:val="20"/>
              </w:rPr>
            </w:pPr>
            <w:r w:rsidRPr="009A6DAA">
              <w:rPr>
                <w:rFonts w:ascii="Arial" w:hAnsi="Arial" w:cs="Arial"/>
                <w:b/>
                <w:sz w:val="20"/>
                <w:szCs w:val="20"/>
                <w:lang w:val="cy-GB"/>
              </w:rPr>
              <w:t>CEFNOGWYD /</w:t>
            </w:r>
            <w:r w:rsidRPr="009A6DAA">
              <w:rPr>
                <w:rFonts w:ascii="Arial" w:hAnsi="Arial" w:cs="Arial"/>
                <w:b/>
                <w:bCs/>
                <w:sz w:val="20"/>
                <w:szCs w:val="20"/>
              </w:rPr>
              <w:t>APPROVED</w:t>
            </w:r>
          </w:p>
        </w:tc>
        <w:tc>
          <w:tcPr>
            <w:tcW w:w="1084" w:type="dxa"/>
            <w:tcBorders>
              <w:top w:val="single" w:sz="12" w:space="0" w:color="F79646"/>
              <w:left w:val="single" w:sz="12" w:space="0" w:color="F79646"/>
              <w:bottom w:val="single" w:sz="4" w:space="0" w:color="E36C0A"/>
              <w:right w:val="single" w:sz="12" w:space="0" w:color="F79646"/>
            </w:tcBorders>
            <w:shd w:val="clear" w:color="auto" w:fill="FDE9D9"/>
          </w:tcPr>
          <w:p w14:paraId="3B7BC89A" w14:textId="77777777" w:rsidR="009A6DAA" w:rsidRPr="009A6DAA" w:rsidRDefault="009A6DAA" w:rsidP="002C34FD">
            <w:pPr>
              <w:autoSpaceDE w:val="0"/>
              <w:autoSpaceDN w:val="0"/>
              <w:adjustRightInd w:val="0"/>
              <w:jc w:val="both"/>
              <w:rPr>
                <w:rFonts w:ascii="Arial" w:hAnsi="Arial" w:cs="Arial"/>
                <w:b/>
                <w:sz w:val="20"/>
                <w:szCs w:val="20"/>
              </w:rPr>
            </w:pPr>
          </w:p>
        </w:tc>
        <w:tc>
          <w:tcPr>
            <w:tcW w:w="3536" w:type="dxa"/>
            <w:gridSpan w:val="4"/>
            <w:tcBorders>
              <w:top w:val="single" w:sz="12" w:space="0" w:color="F79646"/>
              <w:left w:val="single" w:sz="12" w:space="0" w:color="F79646"/>
              <w:bottom w:val="single" w:sz="4" w:space="0" w:color="E36C0A"/>
              <w:right w:val="single" w:sz="12" w:space="0" w:color="F79646"/>
            </w:tcBorders>
            <w:shd w:val="clear" w:color="auto" w:fill="FDE9D9"/>
          </w:tcPr>
          <w:p w14:paraId="16CB9111" w14:textId="77777777" w:rsidR="009A6DAA" w:rsidRPr="009A6DAA" w:rsidRDefault="009A6DAA" w:rsidP="002C34FD">
            <w:pPr>
              <w:tabs>
                <w:tab w:val="left" w:pos="7920"/>
              </w:tabs>
              <w:rPr>
                <w:rFonts w:ascii="Arial" w:hAnsi="Arial" w:cs="Arial"/>
                <w:b/>
                <w:i/>
                <w:sz w:val="20"/>
                <w:szCs w:val="20"/>
                <w:lang w:val="cy-GB"/>
              </w:rPr>
            </w:pPr>
            <w:r w:rsidRPr="009A6DAA">
              <w:rPr>
                <w:rFonts w:ascii="Arial" w:hAnsi="Arial" w:cs="Arial"/>
                <w:b/>
                <w:sz w:val="20"/>
                <w:szCs w:val="20"/>
                <w:lang w:val="cy-GB"/>
              </w:rPr>
              <w:t>NIS CEFNOGWYD/</w:t>
            </w:r>
            <w:r w:rsidRPr="009A6DAA">
              <w:rPr>
                <w:rFonts w:ascii="Arial" w:hAnsi="Arial" w:cs="Arial"/>
                <w:b/>
                <w:i/>
                <w:sz w:val="20"/>
                <w:szCs w:val="20"/>
                <w:lang w:val="cy-GB"/>
              </w:rPr>
              <w:t xml:space="preserve"> </w:t>
            </w:r>
          </w:p>
          <w:p w14:paraId="1A88F9D7" w14:textId="77777777" w:rsidR="009A6DAA" w:rsidRPr="009A6DAA" w:rsidRDefault="009A6DAA" w:rsidP="002C34FD">
            <w:pPr>
              <w:tabs>
                <w:tab w:val="left" w:pos="7920"/>
              </w:tabs>
              <w:rPr>
                <w:rFonts w:ascii="Arial" w:hAnsi="Arial" w:cs="Arial"/>
                <w:b/>
                <w:bCs/>
                <w:sz w:val="20"/>
                <w:szCs w:val="20"/>
              </w:rPr>
            </w:pPr>
            <w:r w:rsidRPr="009A6DAA">
              <w:rPr>
                <w:rFonts w:ascii="Arial" w:hAnsi="Arial" w:cs="Arial"/>
                <w:b/>
                <w:bCs/>
                <w:sz w:val="20"/>
                <w:szCs w:val="20"/>
              </w:rPr>
              <w:t>NOT SUPPORTED</w:t>
            </w:r>
          </w:p>
        </w:tc>
        <w:tc>
          <w:tcPr>
            <w:tcW w:w="1094" w:type="dxa"/>
            <w:tcBorders>
              <w:top w:val="single" w:sz="12" w:space="0" w:color="F79646"/>
              <w:left w:val="single" w:sz="12" w:space="0" w:color="F79646"/>
              <w:bottom w:val="single" w:sz="4" w:space="0" w:color="E36C0A"/>
              <w:right w:val="single" w:sz="12" w:space="0" w:color="F79646"/>
            </w:tcBorders>
            <w:shd w:val="clear" w:color="auto" w:fill="FDE9D9"/>
          </w:tcPr>
          <w:p w14:paraId="13E57D95" w14:textId="77777777" w:rsidR="009A6DAA" w:rsidRPr="009A6DAA" w:rsidRDefault="009A6DAA" w:rsidP="002C34FD">
            <w:pPr>
              <w:tabs>
                <w:tab w:val="left" w:pos="7920"/>
              </w:tabs>
              <w:rPr>
                <w:rFonts w:ascii="Arial" w:hAnsi="Arial" w:cs="Arial"/>
                <w:b/>
                <w:bCs/>
                <w:sz w:val="20"/>
                <w:szCs w:val="20"/>
              </w:rPr>
            </w:pPr>
          </w:p>
        </w:tc>
      </w:tr>
      <w:tr w:rsidR="009A6DAA" w:rsidRPr="009A6DAA" w14:paraId="63C07AD6" w14:textId="77777777" w:rsidTr="009A6DAA">
        <w:tblPrEx>
          <w:shd w:val="clear" w:color="auto" w:fill="D9D9D9"/>
        </w:tblPrEx>
        <w:trPr>
          <w:trHeight w:val="1748"/>
        </w:trPr>
        <w:tc>
          <w:tcPr>
            <w:tcW w:w="4605" w:type="dxa"/>
            <w:gridSpan w:val="3"/>
            <w:tcBorders>
              <w:top w:val="single" w:sz="4" w:space="0" w:color="E36C0A"/>
              <w:left w:val="single" w:sz="4" w:space="0" w:color="E36C0A"/>
              <w:bottom w:val="single" w:sz="4" w:space="0" w:color="E36C0A"/>
              <w:right w:val="single" w:sz="4" w:space="0" w:color="E36C0A"/>
            </w:tcBorders>
            <w:shd w:val="clear" w:color="auto" w:fill="FFFFFF"/>
          </w:tcPr>
          <w:p w14:paraId="79D8768C" w14:textId="77777777" w:rsidR="009A6DAA" w:rsidRPr="009A6DAA" w:rsidRDefault="009A6DAA" w:rsidP="002C34FD">
            <w:pPr>
              <w:rPr>
                <w:rFonts w:ascii="Arial" w:hAnsi="Arial" w:cs="Arial"/>
                <w:sz w:val="20"/>
                <w:szCs w:val="20"/>
                <w:lang w:val="cy-GB"/>
              </w:rPr>
            </w:pPr>
            <w:r w:rsidRPr="009A6DAA">
              <w:rPr>
                <w:rFonts w:ascii="Arial" w:hAnsi="Arial" w:cs="Arial"/>
                <w:sz w:val="20"/>
                <w:szCs w:val="20"/>
                <w:lang w:val="cy-GB"/>
              </w:rPr>
              <w:t>Datganiad</w:t>
            </w:r>
          </w:p>
          <w:p w14:paraId="0048C4FC" w14:textId="77777777" w:rsidR="009A6DAA" w:rsidRPr="009A6DAA" w:rsidRDefault="009A6DAA" w:rsidP="002C34FD">
            <w:pPr>
              <w:jc w:val="both"/>
              <w:rPr>
                <w:rFonts w:ascii="Arial" w:hAnsi="Arial" w:cs="Arial"/>
                <w:sz w:val="20"/>
                <w:szCs w:val="20"/>
              </w:rPr>
            </w:pPr>
            <w:r w:rsidRPr="009A6DAA">
              <w:rPr>
                <w:rFonts w:ascii="Arial" w:hAnsi="Arial" w:cs="Arial"/>
                <w:sz w:val="20"/>
                <w:szCs w:val="20"/>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4605" w:type="dxa"/>
            <w:gridSpan w:val="4"/>
            <w:tcBorders>
              <w:top w:val="single" w:sz="4" w:space="0" w:color="E36C0A"/>
              <w:left w:val="single" w:sz="4" w:space="0" w:color="E36C0A"/>
              <w:bottom w:val="single" w:sz="4" w:space="0" w:color="E36C0A"/>
              <w:right w:val="single" w:sz="4" w:space="0" w:color="E36C0A"/>
            </w:tcBorders>
            <w:shd w:val="clear" w:color="auto" w:fill="FFFFFF"/>
          </w:tcPr>
          <w:p w14:paraId="02B9AF39" w14:textId="77777777" w:rsidR="009A6DAA" w:rsidRPr="009A6DAA" w:rsidRDefault="009A6DAA" w:rsidP="002C34FD">
            <w:pPr>
              <w:rPr>
                <w:rFonts w:ascii="Arial" w:hAnsi="Arial" w:cs="Arial"/>
                <w:sz w:val="20"/>
                <w:szCs w:val="20"/>
              </w:rPr>
            </w:pPr>
            <w:r w:rsidRPr="009A6DAA">
              <w:rPr>
                <w:rFonts w:ascii="Arial" w:hAnsi="Arial" w:cs="Arial"/>
                <w:sz w:val="20"/>
                <w:szCs w:val="20"/>
              </w:rPr>
              <w:t xml:space="preserve">Declaration </w:t>
            </w:r>
          </w:p>
          <w:p w14:paraId="2883CF9D" w14:textId="77777777" w:rsidR="009A6DAA" w:rsidRPr="009A6DAA" w:rsidRDefault="009A6DAA" w:rsidP="002C34FD">
            <w:pPr>
              <w:jc w:val="both"/>
              <w:rPr>
                <w:rFonts w:ascii="Arial" w:hAnsi="Arial" w:cs="Arial"/>
                <w:sz w:val="20"/>
                <w:szCs w:val="20"/>
              </w:rPr>
            </w:pPr>
            <w:r w:rsidRPr="009A6DAA">
              <w:rPr>
                <w:rFonts w:ascii="Arial" w:hAnsi="Arial" w:cs="Arial"/>
                <w:sz w:val="20"/>
                <w:szCs w:val="20"/>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9A6DAA" w:rsidRPr="009A6DAA" w14:paraId="4F735218" w14:textId="77777777" w:rsidTr="009A6DAA">
        <w:trPr>
          <w:trHeight w:val="451"/>
        </w:trPr>
        <w:tc>
          <w:tcPr>
            <w:tcW w:w="4605" w:type="dxa"/>
            <w:gridSpan w:val="3"/>
            <w:tcBorders>
              <w:top w:val="single" w:sz="4" w:space="0" w:color="E36C0A"/>
              <w:left w:val="nil"/>
              <w:bottom w:val="single" w:sz="4" w:space="0" w:color="E36C0A"/>
              <w:right w:val="nil"/>
            </w:tcBorders>
            <w:shd w:val="clear" w:color="auto" w:fill="FFFFFF"/>
          </w:tcPr>
          <w:p w14:paraId="6A354243" w14:textId="77777777" w:rsidR="009A6DAA" w:rsidRPr="009A6DAA" w:rsidRDefault="009A6DAA" w:rsidP="002C34FD">
            <w:pPr>
              <w:rPr>
                <w:rFonts w:ascii="Arial" w:hAnsi="Arial" w:cs="Arial"/>
                <w:b/>
                <w:sz w:val="20"/>
                <w:szCs w:val="20"/>
                <w:lang w:val="cy-GB"/>
              </w:rPr>
            </w:pPr>
          </w:p>
        </w:tc>
        <w:tc>
          <w:tcPr>
            <w:tcW w:w="4605" w:type="dxa"/>
            <w:gridSpan w:val="4"/>
            <w:tcBorders>
              <w:top w:val="single" w:sz="4" w:space="0" w:color="E36C0A"/>
              <w:left w:val="nil"/>
              <w:bottom w:val="single" w:sz="4" w:space="0" w:color="E36C0A"/>
              <w:right w:val="nil"/>
            </w:tcBorders>
            <w:shd w:val="clear" w:color="auto" w:fill="FFFFFF"/>
          </w:tcPr>
          <w:p w14:paraId="183BF6AF" w14:textId="77777777" w:rsidR="009A6DAA" w:rsidRPr="009A6DAA" w:rsidRDefault="009A6DAA" w:rsidP="002C34FD">
            <w:pPr>
              <w:rPr>
                <w:rFonts w:ascii="Arial" w:hAnsi="Arial" w:cs="Arial"/>
                <w:b/>
                <w:sz w:val="20"/>
                <w:szCs w:val="20"/>
              </w:rPr>
            </w:pPr>
          </w:p>
        </w:tc>
      </w:tr>
      <w:tr w:rsidR="009A6DAA" w:rsidRPr="009A6DAA" w14:paraId="266F7B09" w14:textId="77777777" w:rsidTr="009A6DAA">
        <w:trPr>
          <w:trHeight w:val="451"/>
        </w:trPr>
        <w:tc>
          <w:tcPr>
            <w:tcW w:w="4605" w:type="dxa"/>
            <w:gridSpan w:val="3"/>
            <w:tcBorders>
              <w:top w:val="single" w:sz="4" w:space="0" w:color="E36C0A"/>
              <w:left w:val="single" w:sz="4" w:space="0" w:color="E36C0A"/>
              <w:bottom w:val="single" w:sz="4" w:space="0" w:color="E36C0A"/>
              <w:right w:val="single" w:sz="4" w:space="0" w:color="E36C0A"/>
            </w:tcBorders>
            <w:shd w:val="clear" w:color="auto" w:fill="FFFFFF"/>
          </w:tcPr>
          <w:p w14:paraId="1621373E" w14:textId="77777777" w:rsidR="009A6DAA" w:rsidRPr="009A6DAA" w:rsidRDefault="009A6DAA" w:rsidP="002C34FD">
            <w:pPr>
              <w:rPr>
                <w:rFonts w:ascii="Arial" w:hAnsi="Arial" w:cs="Arial"/>
                <w:b/>
                <w:sz w:val="20"/>
                <w:szCs w:val="20"/>
              </w:rPr>
            </w:pPr>
            <w:r w:rsidRPr="009A6DAA">
              <w:rPr>
                <w:rFonts w:ascii="Arial" w:hAnsi="Arial" w:cs="Arial"/>
                <w:b/>
                <w:sz w:val="20"/>
                <w:szCs w:val="20"/>
                <w:lang w:val="cy-GB"/>
              </w:rPr>
              <w:lastRenderedPageBreak/>
              <w:t xml:space="preserve">Llofnodau  </w:t>
            </w:r>
          </w:p>
          <w:p w14:paraId="1350F4CE" w14:textId="77777777" w:rsidR="009A6DAA" w:rsidRPr="009A6DAA" w:rsidRDefault="009A6DAA" w:rsidP="002C34FD">
            <w:pPr>
              <w:rPr>
                <w:rFonts w:ascii="Arial" w:hAnsi="Arial" w:cs="Arial"/>
                <w:sz w:val="20"/>
                <w:szCs w:val="20"/>
                <w:lang w:val="cy-GB"/>
              </w:rPr>
            </w:pPr>
            <w:proofErr w:type="spellStart"/>
            <w:r w:rsidRPr="009A6DAA">
              <w:rPr>
                <w:rFonts w:ascii="Arial" w:hAnsi="Arial" w:cs="Arial"/>
                <w:sz w:val="20"/>
                <w:szCs w:val="20"/>
              </w:rPr>
              <w:t>Dylai'r</w:t>
            </w:r>
            <w:proofErr w:type="spellEnd"/>
            <w:r w:rsidRPr="009A6DAA">
              <w:rPr>
                <w:rFonts w:ascii="Arial" w:hAnsi="Arial" w:cs="Arial"/>
                <w:sz w:val="20"/>
                <w:szCs w:val="20"/>
              </w:rPr>
              <w:t xml:space="preserve"> </w:t>
            </w:r>
            <w:proofErr w:type="spellStart"/>
            <w:r w:rsidRPr="009A6DAA">
              <w:rPr>
                <w:rFonts w:ascii="Arial" w:hAnsi="Arial" w:cs="Arial"/>
                <w:sz w:val="20"/>
                <w:szCs w:val="20"/>
              </w:rPr>
              <w:t>ffurflen</w:t>
            </w:r>
            <w:proofErr w:type="spellEnd"/>
            <w:r w:rsidRPr="009A6DAA">
              <w:rPr>
                <w:rFonts w:ascii="Arial" w:hAnsi="Arial" w:cs="Arial"/>
                <w:sz w:val="20"/>
                <w:szCs w:val="20"/>
              </w:rPr>
              <w:t xml:space="preserve"> hon </w:t>
            </w:r>
            <w:proofErr w:type="spellStart"/>
            <w:r w:rsidRPr="009A6DAA">
              <w:rPr>
                <w:rFonts w:ascii="Arial" w:hAnsi="Arial" w:cs="Arial"/>
                <w:sz w:val="20"/>
                <w:szCs w:val="20"/>
              </w:rPr>
              <w:t>gael</w:t>
            </w:r>
            <w:proofErr w:type="spellEnd"/>
            <w:r w:rsidRPr="009A6DAA">
              <w:rPr>
                <w:rFonts w:ascii="Arial" w:hAnsi="Arial" w:cs="Arial"/>
                <w:sz w:val="20"/>
                <w:szCs w:val="20"/>
              </w:rPr>
              <w:t xml:space="preserve"> </w:t>
            </w:r>
            <w:proofErr w:type="spellStart"/>
            <w:r w:rsidRPr="009A6DAA">
              <w:rPr>
                <w:rFonts w:ascii="Arial" w:hAnsi="Arial" w:cs="Arial"/>
                <w:sz w:val="20"/>
                <w:szCs w:val="20"/>
              </w:rPr>
              <w:t>ei</w:t>
            </w:r>
            <w:proofErr w:type="spellEnd"/>
            <w:r w:rsidRPr="009A6DAA">
              <w:rPr>
                <w:rFonts w:ascii="Arial" w:hAnsi="Arial" w:cs="Arial"/>
                <w:sz w:val="20"/>
                <w:szCs w:val="20"/>
              </w:rPr>
              <w:t xml:space="preserve"> </w:t>
            </w:r>
            <w:proofErr w:type="spellStart"/>
            <w:r w:rsidRPr="009A6DAA">
              <w:rPr>
                <w:rFonts w:ascii="Arial" w:hAnsi="Arial" w:cs="Arial"/>
                <w:sz w:val="20"/>
                <w:szCs w:val="20"/>
              </w:rPr>
              <w:t>chwblhau</w:t>
            </w:r>
            <w:proofErr w:type="spellEnd"/>
            <w:r w:rsidRPr="009A6DAA">
              <w:rPr>
                <w:rFonts w:ascii="Arial" w:hAnsi="Arial" w:cs="Arial"/>
                <w:sz w:val="20"/>
                <w:szCs w:val="20"/>
              </w:rPr>
              <w:t xml:space="preserve"> </w:t>
            </w:r>
            <w:proofErr w:type="spellStart"/>
            <w:r w:rsidRPr="009A6DAA">
              <w:rPr>
                <w:rFonts w:ascii="Arial" w:hAnsi="Arial" w:cs="Arial"/>
                <w:sz w:val="20"/>
                <w:szCs w:val="20"/>
              </w:rPr>
              <w:t>a'i</w:t>
            </w:r>
            <w:proofErr w:type="spellEnd"/>
            <w:r w:rsidRPr="009A6DAA">
              <w:rPr>
                <w:rFonts w:ascii="Arial" w:hAnsi="Arial" w:cs="Arial"/>
                <w:sz w:val="20"/>
                <w:szCs w:val="20"/>
              </w:rPr>
              <w:t xml:space="preserve"> </w:t>
            </w:r>
            <w:proofErr w:type="spellStart"/>
            <w:r w:rsidRPr="009A6DAA">
              <w:rPr>
                <w:rFonts w:ascii="Arial" w:hAnsi="Arial" w:cs="Arial"/>
                <w:sz w:val="20"/>
                <w:szCs w:val="20"/>
              </w:rPr>
              <w:t>llofnodi</w:t>
            </w:r>
            <w:proofErr w:type="spellEnd"/>
            <w:r w:rsidRPr="009A6DAA">
              <w:rPr>
                <w:rFonts w:ascii="Arial" w:hAnsi="Arial" w:cs="Arial"/>
                <w:sz w:val="20"/>
                <w:szCs w:val="20"/>
              </w:rPr>
              <w:t xml:space="preserve"> </w:t>
            </w:r>
            <w:proofErr w:type="spellStart"/>
            <w:r w:rsidRPr="009A6DAA">
              <w:rPr>
                <w:rFonts w:ascii="Arial" w:hAnsi="Arial" w:cs="Arial"/>
                <w:sz w:val="20"/>
                <w:szCs w:val="20"/>
              </w:rPr>
              <w:t>gan</w:t>
            </w:r>
            <w:proofErr w:type="spellEnd"/>
            <w:r w:rsidRPr="009A6DAA">
              <w:rPr>
                <w:rFonts w:ascii="Arial" w:hAnsi="Arial" w:cs="Arial"/>
                <w:sz w:val="20"/>
                <w:szCs w:val="20"/>
              </w:rPr>
              <w:t xml:space="preserve"> y </w:t>
            </w:r>
            <w:proofErr w:type="spellStart"/>
            <w:r w:rsidRPr="009A6DAA">
              <w:rPr>
                <w:rFonts w:ascii="Arial" w:hAnsi="Arial" w:cs="Arial"/>
                <w:sz w:val="20"/>
                <w:szCs w:val="20"/>
              </w:rPr>
              <w:t>myfyriwr</w:t>
            </w:r>
            <w:proofErr w:type="spellEnd"/>
            <w:r w:rsidRPr="009A6DAA">
              <w:rPr>
                <w:rFonts w:ascii="Arial" w:hAnsi="Arial" w:cs="Arial"/>
                <w:sz w:val="20"/>
                <w:szCs w:val="20"/>
              </w:rPr>
              <w:t xml:space="preserve"> </w:t>
            </w:r>
            <w:proofErr w:type="spellStart"/>
            <w:r w:rsidRPr="009A6DAA">
              <w:rPr>
                <w:rFonts w:ascii="Arial" w:hAnsi="Arial" w:cs="Arial"/>
                <w:sz w:val="20"/>
                <w:szCs w:val="20"/>
              </w:rPr>
              <w:t>a'r</w:t>
            </w:r>
            <w:proofErr w:type="spellEnd"/>
            <w:r w:rsidRPr="009A6DAA">
              <w:rPr>
                <w:rFonts w:ascii="Arial" w:hAnsi="Arial" w:cs="Arial"/>
                <w:sz w:val="20"/>
                <w:szCs w:val="20"/>
              </w:rPr>
              <w:t xml:space="preserve"> </w:t>
            </w:r>
            <w:r w:rsidRPr="009A6DAA">
              <w:rPr>
                <w:rFonts w:ascii="Arial" w:hAnsi="Arial" w:cs="Arial"/>
                <w:sz w:val="20"/>
                <w:szCs w:val="20"/>
                <w:lang w:val="cy-GB"/>
              </w:rPr>
              <w:t xml:space="preserve">Cydlynydd y prosiect /Twitor </w:t>
            </w:r>
          </w:p>
          <w:p w14:paraId="23CC4DEB" w14:textId="77777777" w:rsidR="009A6DAA" w:rsidRPr="009A6DAA" w:rsidRDefault="009A6DAA" w:rsidP="002C34FD">
            <w:pPr>
              <w:rPr>
                <w:rFonts w:ascii="Arial" w:hAnsi="Arial" w:cs="Arial"/>
                <w:sz w:val="20"/>
                <w:szCs w:val="20"/>
              </w:rPr>
            </w:pPr>
          </w:p>
        </w:tc>
        <w:tc>
          <w:tcPr>
            <w:tcW w:w="4605" w:type="dxa"/>
            <w:gridSpan w:val="4"/>
            <w:tcBorders>
              <w:top w:val="single" w:sz="4" w:space="0" w:color="E36C0A"/>
              <w:left w:val="single" w:sz="4" w:space="0" w:color="E36C0A"/>
              <w:bottom w:val="single" w:sz="4" w:space="0" w:color="E36C0A"/>
              <w:right w:val="single" w:sz="4" w:space="0" w:color="E36C0A"/>
            </w:tcBorders>
            <w:shd w:val="clear" w:color="auto" w:fill="FFFFFF"/>
          </w:tcPr>
          <w:p w14:paraId="6FD5E3FE" w14:textId="77777777" w:rsidR="009A6DAA" w:rsidRPr="009A6DAA" w:rsidRDefault="009A6DAA" w:rsidP="002C34FD">
            <w:pPr>
              <w:rPr>
                <w:rFonts w:ascii="Arial" w:hAnsi="Arial" w:cs="Arial"/>
                <w:sz w:val="20"/>
                <w:szCs w:val="20"/>
              </w:rPr>
            </w:pPr>
            <w:r w:rsidRPr="009A6DAA">
              <w:rPr>
                <w:rFonts w:ascii="Arial" w:hAnsi="Arial" w:cs="Arial"/>
                <w:b/>
                <w:sz w:val="20"/>
                <w:szCs w:val="20"/>
              </w:rPr>
              <w:t>Signatures</w:t>
            </w:r>
          </w:p>
          <w:p w14:paraId="7B988D3E" w14:textId="77777777" w:rsidR="009A6DAA" w:rsidRPr="009A6DAA" w:rsidRDefault="009A6DAA" w:rsidP="002C34FD">
            <w:pPr>
              <w:rPr>
                <w:rFonts w:ascii="Arial" w:hAnsi="Arial" w:cs="Arial"/>
                <w:sz w:val="20"/>
                <w:szCs w:val="20"/>
              </w:rPr>
            </w:pPr>
            <w:r w:rsidRPr="009A6DAA">
              <w:rPr>
                <w:rFonts w:ascii="Arial" w:hAnsi="Arial" w:cs="Arial"/>
                <w:sz w:val="20"/>
                <w:szCs w:val="20"/>
              </w:rPr>
              <w:t>This form should be completed and signed by the student and the Module tutor/Programme Co-ordinator.</w:t>
            </w:r>
          </w:p>
        </w:tc>
      </w:tr>
      <w:tr w:rsidR="009A6DAA" w:rsidRPr="009A6DAA" w14:paraId="49843077" w14:textId="77777777" w:rsidTr="009A6DAA">
        <w:trPr>
          <w:trHeight w:val="451"/>
        </w:trPr>
        <w:tc>
          <w:tcPr>
            <w:tcW w:w="9210" w:type="dxa"/>
            <w:gridSpan w:val="7"/>
            <w:tcBorders>
              <w:top w:val="single" w:sz="4" w:space="0" w:color="E36C0A"/>
              <w:left w:val="nil"/>
              <w:bottom w:val="single" w:sz="8" w:space="0" w:color="1F497D"/>
              <w:right w:val="nil"/>
            </w:tcBorders>
            <w:shd w:val="clear" w:color="auto" w:fill="FFFFFF"/>
          </w:tcPr>
          <w:p w14:paraId="1DCFD752" w14:textId="77777777" w:rsidR="009A6DAA" w:rsidRPr="009A6DAA" w:rsidRDefault="009A6DAA" w:rsidP="002C34FD">
            <w:pPr>
              <w:rPr>
                <w:rFonts w:ascii="Arial" w:hAnsi="Arial" w:cs="Arial"/>
                <w:b/>
                <w:sz w:val="20"/>
                <w:szCs w:val="20"/>
              </w:rPr>
            </w:pPr>
          </w:p>
        </w:tc>
      </w:tr>
      <w:tr w:rsidR="009A6DAA" w:rsidRPr="009A6DAA" w14:paraId="43F318C7" w14:textId="77777777" w:rsidTr="009A6DAA">
        <w:trPr>
          <w:trHeight w:val="1188"/>
        </w:trPr>
        <w:tc>
          <w:tcPr>
            <w:tcW w:w="4955" w:type="dxa"/>
            <w:gridSpan w:val="4"/>
            <w:tcBorders>
              <w:top w:val="single" w:sz="8" w:space="0" w:color="1F497D"/>
              <w:left w:val="single" w:sz="8" w:space="0" w:color="1F497D"/>
              <w:bottom w:val="single" w:sz="8" w:space="0" w:color="E36C0A"/>
              <w:right w:val="nil"/>
            </w:tcBorders>
          </w:tcPr>
          <w:p w14:paraId="6F44309A" w14:textId="77777777" w:rsidR="009A6DAA" w:rsidRPr="009A6DAA" w:rsidRDefault="009A6DAA" w:rsidP="002C34FD">
            <w:pPr>
              <w:rPr>
                <w:rFonts w:ascii="Arial" w:hAnsi="Arial" w:cs="Arial"/>
                <w:sz w:val="20"/>
                <w:szCs w:val="20"/>
                <w:lang w:val="cy-GB"/>
              </w:rPr>
            </w:pPr>
            <w:r w:rsidRPr="009A6DAA">
              <w:rPr>
                <w:rFonts w:ascii="Arial" w:hAnsi="Arial" w:cs="Arial"/>
                <w:sz w:val="20"/>
                <w:szCs w:val="20"/>
                <w:lang w:val="cy-GB"/>
              </w:rPr>
              <w:t>Myfyriwr / Student</w:t>
            </w:r>
          </w:p>
          <w:p w14:paraId="260968F3" w14:textId="77777777" w:rsidR="009A6DAA" w:rsidRPr="009A6DAA" w:rsidRDefault="009A6DAA" w:rsidP="002C34FD">
            <w:pPr>
              <w:rPr>
                <w:rFonts w:ascii="Arial" w:hAnsi="Arial" w:cs="Arial"/>
                <w:sz w:val="20"/>
                <w:szCs w:val="20"/>
                <w:lang w:val="cy-GB"/>
              </w:rPr>
            </w:pPr>
          </w:p>
          <w:p w14:paraId="520C066C" w14:textId="77777777" w:rsidR="009A6DAA" w:rsidRPr="009A6DAA" w:rsidRDefault="009A6DAA" w:rsidP="002C34FD">
            <w:pPr>
              <w:rPr>
                <w:rFonts w:ascii="Arial" w:hAnsi="Arial" w:cs="Arial"/>
                <w:sz w:val="20"/>
                <w:szCs w:val="20"/>
                <w:lang w:val="cy-GB"/>
              </w:rPr>
            </w:pPr>
            <w:r w:rsidRPr="009A6DAA">
              <w:rPr>
                <w:rFonts w:ascii="Arial" w:hAnsi="Arial" w:cs="Arial"/>
                <w:sz w:val="20"/>
                <w:szCs w:val="20"/>
                <w:lang w:val="cy-GB"/>
              </w:rPr>
              <w:t>Carrianne Ralph</w:t>
            </w:r>
          </w:p>
        </w:tc>
        <w:tc>
          <w:tcPr>
            <w:tcW w:w="851" w:type="dxa"/>
            <w:tcBorders>
              <w:top w:val="single" w:sz="8" w:space="0" w:color="1F497D"/>
              <w:left w:val="nil"/>
              <w:bottom w:val="nil"/>
              <w:right w:val="nil"/>
            </w:tcBorders>
          </w:tcPr>
          <w:p w14:paraId="325F3666" w14:textId="77777777" w:rsidR="009A6DAA" w:rsidRPr="009A6DAA" w:rsidRDefault="009A6DAA" w:rsidP="002C34FD">
            <w:pPr>
              <w:jc w:val="center"/>
              <w:rPr>
                <w:rFonts w:ascii="Arial" w:hAnsi="Arial" w:cs="Arial"/>
                <w:sz w:val="20"/>
                <w:szCs w:val="20"/>
                <w:lang w:val="cy-GB"/>
              </w:rPr>
            </w:pPr>
            <w:r w:rsidRPr="009A6DAA">
              <w:rPr>
                <w:rFonts w:ascii="Arial" w:hAnsi="Arial" w:cs="Arial"/>
                <w:sz w:val="20"/>
                <w:szCs w:val="20"/>
                <w:lang w:val="cy-GB"/>
              </w:rPr>
              <w:t xml:space="preserve">  </w:t>
            </w:r>
            <w:r w:rsidRPr="009A6DAA">
              <w:rPr>
                <w:rFonts w:ascii="Arial" w:hAnsi="Arial" w:cs="Arial"/>
                <w:sz w:val="20"/>
                <w:szCs w:val="20"/>
                <w:bdr w:val="single" w:sz="6" w:space="0" w:color="1F497D"/>
                <w:lang w:val="cy-GB"/>
              </w:rPr>
              <w:t xml:space="preserve"> </w:t>
            </w:r>
            <w:r w:rsidRPr="009A6DAA">
              <w:rPr>
                <w:rFonts w:ascii="Arial" w:hAnsi="Arial" w:cs="Arial"/>
                <w:sz w:val="20"/>
                <w:szCs w:val="20"/>
                <w:lang w:val="cy-GB"/>
              </w:rPr>
              <w:t xml:space="preserve">                                                                              </w:t>
            </w:r>
          </w:p>
        </w:tc>
        <w:tc>
          <w:tcPr>
            <w:tcW w:w="3403" w:type="dxa"/>
            <w:gridSpan w:val="2"/>
            <w:tcBorders>
              <w:top w:val="single" w:sz="8" w:space="0" w:color="1F497D"/>
              <w:left w:val="nil"/>
              <w:bottom w:val="single" w:sz="8" w:space="0" w:color="E36C0A"/>
              <w:right w:val="single" w:sz="8" w:space="0" w:color="1F497D"/>
            </w:tcBorders>
          </w:tcPr>
          <w:p w14:paraId="09B6C6BE" w14:textId="77777777" w:rsidR="009A6DAA" w:rsidRPr="009A6DAA" w:rsidRDefault="009A6DAA" w:rsidP="002C34FD">
            <w:pPr>
              <w:rPr>
                <w:rFonts w:ascii="Arial" w:hAnsi="Arial" w:cs="Arial"/>
                <w:sz w:val="20"/>
                <w:szCs w:val="20"/>
                <w:lang w:val="cy-GB"/>
              </w:rPr>
            </w:pPr>
            <w:r w:rsidRPr="009A6DAA">
              <w:rPr>
                <w:rFonts w:ascii="Arial" w:hAnsi="Arial" w:cs="Arial"/>
                <w:sz w:val="20"/>
                <w:szCs w:val="20"/>
                <w:lang w:val="cy-GB"/>
              </w:rPr>
              <w:t xml:space="preserve">Dyddiad: / </w:t>
            </w:r>
            <w:r w:rsidRPr="009A6DAA">
              <w:rPr>
                <w:rFonts w:ascii="Arial" w:hAnsi="Arial" w:cs="Arial"/>
                <w:sz w:val="20"/>
                <w:szCs w:val="20"/>
              </w:rPr>
              <w:t>Date:</w:t>
            </w:r>
          </w:p>
        </w:tc>
      </w:tr>
      <w:tr w:rsidR="009A6DAA" w:rsidRPr="009A6DAA" w14:paraId="610317B6" w14:textId="77777777" w:rsidTr="009A6DAA">
        <w:trPr>
          <w:trHeight w:val="82"/>
        </w:trPr>
        <w:tc>
          <w:tcPr>
            <w:tcW w:w="4955" w:type="dxa"/>
            <w:gridSpan w:val="4"/>
            <w:tcBorders>
              <w:top w:val="single" w:sz="8" w:space="0" w:color="E36C0A"/>
              <w:left w:val="single" w:sz="8" w:space="0" w:color="1F497D"/>
              <w:bottom w:val="single" w:sz="8" w:space="0" w:color="1F497D"/>
              <w:right w:val="nil"/>
            </w:tcBorders>
          </w:tcPr>
          <w:p w14:paraId="600A5525" w14:textId="77777777" w:rsidR="009A6DAA" w:rsidRPr="009A6DAA" w:rsidRDefault="009A6DAA" w:rsidP="002C34FD">
            <w:pPr>
              <w:rPr>
                <w:rFonts w:ascii="Arial" w:hAnsi="Arial" w:cs="Arial"/>
                <w:i/>
                <w:sz w:val="20"/>
                <w:szCs w:val="20"/>
                <w:lang w:val="cy-GB"/>
              </w:rPr>
            </w:pPr>
          </w:p>
        </w:tc>
        <w:tc>
          <w:tcPr>
            <w:tcW w:w="851" w:type="dxa"/>
            <w:tcBorders>
              <w:top w:val="nil"/>
              <w:left w:val="nil"/>
              <w:bottom w:val="single" w:sz="8" w:space="0" w:color="1F497D"/>
              <w:right w:val="nil"/>
            </w:tcBorders>
          </w:tcPr>
          <w:p w14:paraId="077157E4" w14:textId="77777777" w:rsidR="009A6DAA" w:rsidRPr="009A6DAA" w:rsidRDefault="009A6DAA" w:rsidP="002C34FD">
            <w:pPr>
              <w:rPr>
                <w:rFonts w:ascii="Arial" w:hAnsi="Arial" w:cs="Arial"/>
                <w:i/>
                <w:sz w:val="20"/>
                <w:szCs w:val="20"/>
                <w:lang w:val="cy-GB"/>
              </w:rPr>
            </w:pPr>
          </w:p>
        </w:tc>
        <w:tc>
          <w:tcPr>
            <w:tcW w:w="3403" w:type="dxa"/>
            <w:gridSpan w:val="2"/>
            <w:tcBorders>
              <w:top w:val="single" w:sz="8" w:space="0" w:color="E36C0A"/>
              <w:left w:val="nil"/>
              <w:bottom w:val="single" w:sz="8" w:space="0" w:color="1F497D"/>
              <w:right w:val="single" w:sz="8" w:space="0" w:color="1F497D"/>
            </w:tcBorders>
          </w:tcPr>
          <w:p w14:paraId="22458B70" w14:textId="77777777" w:rsidR="009A6DAA" w:rsidRPr="009A6DAA" w:rsidRDefault="009A6DAA" w:rsidP="002C34FD">
            <w:pPr>
              <w:rPr>
                <w:rFonts w:ascii="Arial" w:hAnsi="Arial" w:cs="Arial"/>
                <w:i/>
                <w:sz w:val="20"/>
                <w:szCs w:val="20"/>
                <w:lang w:val="cy-GB"/>
              </w:rPr>
            </w:pPr>
            <w:r w:rsidRPr="009A6DAA">
              <w:rPr>
                <w:rFonts w:ascii="Arial" w:hAnsi="Arial" w:cs="Arial"/>
                <w:i/>
                <w:sz w:val="20"/>
                <w:szCs w:val="20"/>
                <w:lang w:val="cy-GB"/>
              </w:rPr>
              <w:t>10/06/19</w:t>
            </w:r>
          </w:p>
        </w:tc>
      </w:tr>
      <w:tr w:rsidR="009A6DAA" w:rsidRPr="009A6DAA" w14:paraId="33E3AA32" w14:textId="77777777" w:rsidTr="009A6DAA">
        <w:trPr>
          <w:trHeight w:val="1188"/>
        </w:trPr>
        <w:tc>
          <w:tcPr>
            <w:tcW w:w="4955" w:type="dxa"/>
            <w:gridSpan w:val="4"/>
            <w:tcBorders>
              <w:top w:val="single" w:sz="8" w:space="0" w:color="1F497D"/>
              <w:left w:val="single" w:sz="8" w:space="0" w:color="1F497D"/>
              <w:bottom w:val="single" w:sz="6" w:space="0" w:color="F79646"/>
              <w:right w:val="nil"/>
            </w:tcBorders>
          </w:tcPr>
          <w:p w14:paraId="4EB17AA8" w14:textId="77777777" w:rsidR="009A6DAA" w:rsidRPr="009A6DAA" w:rsidRDefault="009A6DAA" w:rsidP="002C34FD">
            <w:pPr>
              <w:rPr>
                <w:rFonts w:ascii="Arial" w:hAnsi="Arial" w:cs="Arial"/>
                <w:sz w:val="20"/>
                <w:szCs w:val="20"/>
                <w:lang w:val="cy-GB"/>
              </w:rPr>
            </w:pPr>
            <w:r w:rsidRPr="009A6DAA">
              <w:rPr>
                <w:rFonts w:ascii="Arial" w:hAnsi="Arial" w:cs="Arial"/>
                <w:sz w:val="20"/>
                <w:szCs w:val="20"/>
                <w:lang w:val="cy-GB"/>
              </w:rPr>
              <w:t xml:space="preserve">Cydlynydd y prosiect /Twitor </w:t>
            </w:r>
          </w:p>
          <w:p w14:paraId="09BB5B32" w14:textId="77777777" w:rsidR="009A6DAA" w:rsidRPr="009A6DAA" w:rsidRDefault="009A6DAA" w:rsidP="002C34FD">
            <w:pPr>
              <w:rPr>
                <w:rFonts w:ascii="Arial" w:hAnsi="Arial" w:cs="Arial"/>
                <w:sz w:val="20"/>
                <w:szCs w:val="20"/>
              </w:rPr>
            </w:pPr>
            <w:r w:rsidRPr="009A6DAA">
              <w:rPr>
                <w:rFonts w:ascii="Arial" w:hAnsi="Arial" w:cs="Arial"/>
                <w:sz w:val="20"/>
                <w:szCs w:val="20"/>
              </w:rPr>
              <w:t>Project co-ordinator / Tutor</w:t>
            </w:r>
          </w:p>
          <w:p w14:paraId="73A650AC" w14:textId="77777777" w:rsidR="009A6DAA" w:rsidRPr="009A6DAA" w:rsidRDefault="009A6DAA" w:rsidP="002C34FD">
            <w:pPr>
              <w:jc w:val="center"/>
              <w:rPr>
                <w:rFonts w:ascii="Arial" w:hAnsi="Arial" w:cs="Arial"/>
                <w:sz w:val="20"/>
                <w:szCs w:val="20"/>
              </w:rPr>
            </w:pPr>
          </w:p>
        </w:tc>
        <w:tc>
          <w:tcPr>
            <w:tcW w:w="851" w:type="dxa"/>
            <w:tcBorders>
              <w:top w:val="nil"/>
              <w:left w:val="nil"/>
              <w:bottom w:val="nil"/>
              <w:right w:val="nil"/>
            </w:tcBorders>
          </w:tcPr>
          <w:p w14:paraId="4E71C993" w14:textId="77777777" w:rsidR="009A6DAA" w:rsidRPr="009A6DAA" w:rsidRDefault="009A6DAA" w:rsidP="002C34FD">
            <w:pPr>
              <w:rPr>
                <w:rFonts w:ascii="Arial" w:hAnsi="Arial" w:cs="Arial"/>
                <w:sz w:val="20"/>
                <w:szCs w:val="20"/>
              </w:rPr>
            </w:pPr>
          </w:p>
        </w:tc>
        <w:tc>
          <w:tcPr>
            <w:tcW w:w="3403" w:type="dxa"/>
            <w:gridSpan w:val="2"/>
            <w:tcBorders>
              <w:top w:val="single" w:sz="8" w:space="0" w:color="1F497D"/>
              <w:left w:val="nil"/>
              <w:bottom w:val="single" w:sz="6" w:space="0" w:color="F79646"/>
              <w:right w:val="single" w:sz="8" w:space="0" w:color="1F497D"/>
            </w:tcBorders>
          </w:tcPr>
          <w:p w14:paraId="7E4EE63D" w14:textId="77777777" w:rsidR="009A6DAA" w:rsidRPr="009A6DAA" w:rsidRDefault="009A6DAA" w:rsidP="002C34FD">
            <w:pPr>
              <w:rPr>
                <w:rFonts w:ascii="Arial" w:hAnsi="Arial" w:cs="Arial"/>
                <w:sz w:val="20"/>
                <w:szCs w:val="20"/>
              </w:rPr>
            </w:pPr>
            <w:r w:rsidRPr="009A6DAA">
              <w:rPr>
                <w:rFonts w:ascii="Arial" w:hAnsi="Arial" w:cs="Arial"/>
                <w:sz w:val="20"/>
                <w:szCs w:val="20"/>
                <w:lang w:val="cy-GB"/>
              </w:rPr>
              <w:t xml:space="preserve">                                                                                                                 Dyddiad: / </w:t>
            </w:r>
            <w:r w:rsidRPr="009A6DAA">
              <w:rPr>
                <w:rFonts w:ascii="Arial" w:hAnsi="Arial" w:cs="Arial"/>
                <w:sz w:val="20"/>
                <w:szCs w:val="20"/>
              </w:rPr>
              <w:t>Date:</w:t>
            </w:r>
          </w:p>
        </w:tc>
      </w:tr>
      <w:tr w:rsidR="009A6DAA" w:rsidRPr="009A6DAA" w14:paraId="003944D0" w14:textId="77777777" w:rsidTr="009A6DAA">
        <w:trPr>
          <w:trHeight w:val="403"/>
        </w:trPr>
        <w:tc>
          <w:tcPr>
            <w:tcW w:w="4955" w:type="dxa"/>
            <w:gridSpan w:val="4"/>
            <w:tcBorders>
              <w:top w:val="single" w:sz="6" w:space="0" w:color="F79646"/>
              <w:left w:val="single" w:sz="8" w:space="0" w:color="1F497D"/>
              <w:bottom w:val="single" w:sz="6" w:space="0" w:color="1F497D"/>
              <w:right w:val="nil"/>
            </w:tcBorders>
          </w:tcPr>
          <w:p w14:paraId="400519B4" w14:textId="77777777" w:rsidR="009A6DAA" w:rsidRPr="009A6DAA" w:rsidRDefault="009A6DAA" w:rsidP="002C34FD">
            <w:pPr>
              <w:rPr>
                <w:rFonts w:ascii="Arial" w:hAnsi="Arial" w:cs="Arial"/>
                <w:sz w:val="20"/>
                <w:szCs w:val="20"/>
                <w:lang w:val="cy-GB"/>
              </w:rPr>
            </w:pPr>
          </w:p>
        </w:tc>
        <w:tc>
          <w:tcPr>
            <w:tcW w:w="851" w:type="dxa"/>
            <w:tcBorders>
              <w:top w:val="nil"/>
              <w:left w:val="nil"/>
              <w:bottom w:val="single" w:sz="6" w:space="0" w:color="1F497D"/>
              <w:right w:val="nil"/>
            </w:tcBorders>
          </w:tcPr>
          <w:p w14:paraId="1EB7EA8E" w14:textId="77777777" w:rsidR="009A6DAA" w:rsidRPr="009A6DAA" w:rsidRDefault="009A6DAA" w:rsidP="002C34FD">
            <w:pPr>
              <w:rPr>
                <w:rFonts w:ascii="Arial" w:hAnsi="Arial" w:cs="Arial"/>
                <w:sz w:val="20"/>
                <w:szCs w:val="20"/>
              </w:rPr>
            </w:pPr>
          </w:p>
        </w:tc>
        <w:tc>
          <w:tcPr>
            <w:tcW w:w="3403" w:type="dxa"/>
            <w:gridSpan w:val="2"/>
            <w:tcBorders>
              <w:top w:val="single" w:sz="6" w:space="0" w:color="F79646"/>
              <w:left w:val="nil"/>
              <w:bottom w:val="single" w:sz="6" w:space="0" w:color="1F497D"/>
              <w:right w:val="single" w:sz="8" w:space="0" w:color="1F497D"/>
            </w:tcBorders>
          </w:tcPr>
          <w:p w14:paraId="10AE0D19" w14:textId="77777777" w:rsidR="009A6DAA" w:rsidRPr="009A6DAA" w:rsidRDefault="009A6DAA" w:rsidP="002C34FD">
            <w:pPr>
              <w:rPr>
                <w:rFonts w:ascii="Arial" w:hAnsi="Arial" w:cs="Arial"/>
                <w:sz w:val="20"/>
                <w:szCs w:val="20"/>
                <w:lang w:val="cy-GB"/>
              </w:rPr>
            </w:pPr>
          </w:p>
        </w:tc>
      </w:tr>
    </w:tbl>
    <w:p w14:paraId="3011930A" w14:textId="77777777" w:rsidR="009A6DAA" w:rsidRPr="009A6DAA" w:rsidRDefault="009A6DAA" w:rsidP="009A6DAA">
      <w:pPr>
        <w:jc w:val="both"/>
        <w:rPr>
          <w:rFonts w:ascii="Arial" w:hAnsi="Arial" w:cs="Arial"/>
          <w:sz w:val="20"/>
          <w:szCs w:val="20"/>
        </w:rPr>
      </w:pPr>
    </w:p>
    <w:p w14:paraId="00AE8E69" w14:textId="77777777" w:rsidR="009A6DAA" w:rsidRPr="009A6DAA" w:rsidRDefault="009A6DAA" w:rsidP="009A6DAA">
      <w:pPr>
        <w:jc w:val="both"/>
        <w:rPr>
          <w:rFonts w:ascii="Arial" w:hAnsi="Arial" w:cs="Arial"/>
          <w:sz w:val="20"/>
          <w:szCs w:val="20"/>
        </w:rPr>
      </w:pPr>
    </w:p>
    <w:p w14:paraId="439A04A5" w14:textId="4F87EB71" w:rsidR="009A6DAA" w:rsidRPr="009A6DAA" w:rsidRDefault="009A6DAA" w:rsidP="009A6DAA">
      <w:pPr>
        <w:rPr>
          <w:rFonts w:ascii="Arial" w:hAnsi="Arial" w:cs="Arial"/>
          <w:sz w:val="20"/>
          <w:szCs w:val="20"/>
        </w:rPr>
      </w:pPr>
      <w:r w:rsidRPr="009A6DAA">
        <w:rPr>
          <w:noProof/>
          <w:sz w:val="20"/>
          <w:szCs w:val="20"/>
        </w:rPr>
        <w:drawing>
          <wp:inline distT="0" distB="0" distL="0" distR="0" wp14:anchorId="5BB0BD26" wp14:editId="1D9A9D0E">
            <wp:extent cx="2882265" cy="1134110"/>
            <wp:effectExtent l="0" t="0" r="0" b="88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882265" cy="113411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14"/>
        <w:gridCol w:w="3333"/>
        <w:gridCol w:w="1271"/>
      </w:tblGrid>
      <w:tr w:rsidR="009A6DAA" w:rsidRPr="009A6DAA" w14:paraId="0B907672" w14:textId="77777777" w:rsidTr="002C34FD">
        <w:trPr>
          <w:trHeight w:val="572"/>
        </w:trPr>
        <w:tc>
          <w:tcPr>
            <w:tcW w:w="5341" w:type="dxa"/>
            <w:tcBorders>
              <w:top w:val="nil"/>
              <w:left w:val="nil"/>
              <w:bottom w:val="nil"/>
              <w:right w:val="nil"/>
            </w:tcBorders>
            <w:shd w:val="clear" w:color="auto" w:fill="auto"/>
          </w:tcPr>
          <w:p w14:paraId="06B1181F" w14:textId="77777777" w:rsidR="009A6DAA" w:rsidRPr="009A6DAA" w:rsidRDefault="009A6DAA" w:rsidP="002C34FD">
            <w:pPr>
              <w:rPr>
                <w:rFonts w:ascii="Arial" w:hAnsi="Arial" w:cs="Arial"/>
                <w:b/>
                <w:color w:val="FFFFFF"/>
                <w:sz w:val="20"/>
                <w:szCs w:val="20"/>
              </w:rPr>
            </w:pPr>
          </w:p>
        </w:tc>
        <w:tc>
          <w:tcPr>
            <w:tcW w:w="3981" w:type="dxa"/>
            <w:tcBorders>
              <w:top w:val="nil"/>
              <w:left w:val="nil"/>
              <w:bottom w:val="nil"/>
              <w:right w:val="single" w:sz="6" w:space="0" w:color="4F81BD"/>
            </w:tcBorders>
            <w:shd w:val="clear" w:color="auto" w:fill="auto"/>
          </w:tcPr>
          <w:p w14:paraId="52F70499" w14:textId="77777777" w:rsidR="009A6DAA" w:rsidRPr="009A6DAA" w:rsidRDefault="009A6DAA" w:rsidP="002C34FD">
            <w:pPr>
              <w:rPr>
                <w:rFonts w:ascii="Arial" w:hAnsi="Arial" w:cs="Arial"/>
                <w:sz w:val="20"/>
                <w:szCs w:val="20"/>
              </w:rPr>
            </w:pPr>
            <w:proofErr w:type="spellStart"/>
            <w:r w:rsidRPr="009A6DAA">
              <w:rPr>
                <w:rFonts w:ascii="Arial" w:hAnsi="Arial" w:cs="Arial"/>
                <w:sz w:val="20"/>
                <w:szCs w:val="20"/>
              </w:rPr>
              <w:t>Cyfranogwr</w:t>
            </w:r>
            <w:proofErr w:type="spellEnd"/>
            <w:r w:rsidRPr="009A6DAA">
              <w:rPr>
                <w:rFonts w:ascii="Arial" w:hAnsi="Arial" w:cs="Arial"/>
                <w:sz w:val="20"/>
                <w:szCs w:val="20"/>
              </w:rPr>
              <w:t xml:space="preserve"> </w:t>
            </w:r>
            <w:proofErr w:type="spellStart"/>
            <w:r w:rsidRPr="009A6DAA">
              <w:rPr>
                <w:rFonts w:ascii="Arial" w:hAnsi="Arial" w:cs="Arial"/>
                <w:sz w:val="20"/>
                <w:szCs w:val="20"/>
              </w:rPr>
              <w:t>Rhif</w:t>
            </w:r>
            <w:proofErr w:type="spellEnd"/>
            <w:r w:rsidRPr="009A6DAA">
              <w:rPr>
                <w:rFonts w:ascii="Arial" w:hAnsi="Arial" w:cs="Arial"/>
                <w:sz w:val="20"/>
                <w:szCs w:val="20"/>
              </w:rPr>
              <w:t xml:space="preserve"> </w:t>
            </w:r>
            <w:proofErr w:type="spellStart"/>
            <w:r w:rsidRPr="009A6DAA">
              <w:rPr>
                <w:rFonts w:ascii="Arial" w:hAnsi="Arial" w:cs="Arial"/>
                <w:sz w:val="20"/>
                <w:szCs w:val="20"/>
              </w:rPr>
              <w:t>Adnabod</w:t>
            </w:r>
            <w:proofErr w:type="spellEnd"/>
            <w:r w:rsidRPr="009A6DAA">
              <w:rPr>
                <w:rFonts w:ascii="Arial" w:hAnsi="Arial" w:cs="Arial"/>
                <w:sz w:val="20"/>
                <w:szCs w:val="20"/>
              </w:rPr>
              <w:t xml:space="preserve">: </w:t>
            </w:r>
          </w:p>
          <w:p w14:paraId="69784948" w14:textId="77777777" w:rsidR="009A6DAA" w:rsidRPr="009A6DAA" w:rsidRDefault="009A6DAA" w:rsidP="002C34FD">
            <w:pPr>
              <w:rPr>
                <w:rFonts w:ascii="Arial" w:hAnsi="Arial" w:cs="Arial"/>
                <w:b/>
                <w:color w:val="FFFFFF"/>
                <w:sz w:val="20"/>
                <w:szCs w:val="20"/>
              </w:rPr>
            </w:pPr>
            <w:r w:rsidRPr="009A6DAA">
              <w:rPr>
                <w:rFonts w:ascii="Arial" w:hAnsi="Arial" w:cs="Arial"/>
                <w:sz w:val="20"/>
                <w:szCs w:val="20"/>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14:paraId="46A037FB" w14:textId="77777777" w:rsidR="009A6DAA" w:rsidRPr="009A6DAA" w:rsidRDefault="009A6DAA" w:rsidP="002C34FD">
            <w:pPr>
              <w:rPr>
                <w:rFonts w:ascii="Arial" w:hAnsi="Arial" w:cs="Arial"/>
                <w:b/>
                <w:sz w:val="20"/>
                <w:szCs w:val="20"/>
              </w:rPr>
            </w:pPr>
            <w:r w:rsidRPr="009A6DAA">
              <w:rPr>
                <w:rFonts w:ascii="Arial" w:hAnsi="Arial" w:cs="Arial"/>
                <w:b/>
                <w:sz w:val="20"/>
                <w:szCs w:val="20"/>
              </w:rPr>
              <w:t>1701103</w:t>
            </w:r>
          </w:p>
        </w:tc>
      </w:tr>
      <w:tr w:rsidR="009A6DAA" w:rsidRPr="009A6DAA" w14:paraId="02231026" w14:textId="77777777" w:rsidTr="002C34FD">
        <w:trPr>
          <w:trHeight w:val="572"/>
        </w:trPr>
        <w:tc>
          <w:tcPr>
            <w:tcW w:w="5341" w:type="dxa"/>
            <w:tcBorders>
              <w:top w:val="nil"/>
            </w:tcBorders>
            <w:shd w:val="clear" w:color="auto" w:fill="4F81BD"/>
          </w:tcPr>
          <w:p w14:paraId="401CBA39" w14:textId="77777777" w:rsidR="009A6DAA" w:rsidRPr="009A6DAA" w:rsidRDefault="009A6DAA" w:rsidP="002C34FD">
            <w:pPr>
              <w:jc w:val="center"/>
              <w:rPr>
                <w:rFonts w:ascii="Arial" w:hAnsi="Arial" w:cs="Arial"/>
                <w:b/>
                <w:color w:val="FFFFFF"/>
                <w:sz w:val="20"/>
                <w:szCs w:val="20"/>
              </w:rPr>
            </w:pPr>
          </w:p>
          <w:p w14:paraId="2920E923" w14:textId="77777777" w:rsidR="009A6DAA" w:rsidRPr="009A6DAA" w:rsidRDefault="009A6DAA" w:rsidP="002C34FD">
            <w:pPr>
              <w:jc w:val="center"/>
              <w:rPr>
                <w:rFonts w:ascii="Arial" w:hAnsi="Arial" w:cs="Arial"/>
                <w:b/>
                <w:color w:val="FFFFFF"/>
                <w:sz w:val="20"/>
                <w:szCs w:val="20"/>
              </w:rPr>
            </w:pPr>
            <w:r w:rsidRPr="009A6DAA">
              <w:rPr>
                <w:rFonts w:ascii="Arial" w:hAnsi="Arial" w:cs="Arial"/>
                <w:b/>
                <w:color w:val="FFFFFF"/>
                <w:sz w:val="20"/>
                <w:szCs w:val="20"/>
              </w:rPr>
              <w:t xml:space="preserve">CWESTIYNAU CYFWELIAD SAMPL </w:t>
            </w:r>
          </w:p>
          <w:p w14:paraId="6E9CA1AE" w14:textId="77777777" w:rsidR="009A6DAA" w:rsidRPr="009A6DAA" w:rsidRDefault="009A6DAA" w:rsidP="002C34FD">
            <w:pPr>
              <w:jc w:val="center"/>
              <w:rPr>
                <w:rFonts w:ascii="Arial" w:hAnsi="Arial" w:cs="Arial"/>
                <w:b/>
                <w:color w:val="FFFFFF"/>
                <w:sz w:val="20"/>
                <w:szCs w:val="20"/>
              </w:rPr>
            </w:pPr>
          </w:p>
        </w:tc>
        <w:tc>
          <w:tcPr>
            <w:tcW w:w="5341" w:type="dxa"/>
            <w:gridSpan w:val="2"/>
            <w:tcBorders>
              <w:top w:val="nil"/>
            </w:tcBorders>
            <w:shd w:val="clear" w:color="auto" w:fill="4F81BD"/>
          </w:tcPr>
          <w:p w14:paraId="09F3725F" w14:textId="77777777" w:rsidR="009A6DAA" w:rsidRPr="009A6DAA" w:rsidRDefault="009A6DAA" w:rsidP="002C34FD">
            <w:pPr>
              <w:jc w:val="center"/>
              <w:rPr>
                <w:rFonts w:ascii="Arial" w:hAnsi="Arial" w:cs="Arial"/>
                <w:b/>
                <w:color w:val="FFFFFF"/>
                <w:sz w:val="20"/>
                <w:szCs w:val="20"/>
              </w:rPr>
            </w:pPr>
          </w:p>
          <w:p w14:paraId="5B775830" w14:textId="77777777" w:rsidR="009A6DAA" w:rsidRPr="009A6DAA" w:rsidRDefault="009A6DAA" w:rsidP="002C34FD">
            <w:pPr>
              <w:jc w:val="center"/>
              <w:rPr>
                <w:rFonts w:ascii="Arial" w:hAnsi="Arial" w:cs="Arial"/>
                <w:b/>
                <w:color w:val="FFFFFF"/>
                <w:sz w:val="20"/>
                <w:szCs w:val="20"/>
              </w:rPr>
            </w:pPr>
            <w:r w:rsidRPr="009A6DAA">
              <w:rPr>
                <w:rFonts w:ascii="Arial" w:hAnsi="Arial" w:cs="Arial"/>
                <w:b/>
                <w:color w:val="FFFFFF"/>
                <w:sz w:val="20"/>
                <w:szCs w:val="20"/>
              </w:rPr>
              <w:t xml:space="preserve">SAMPLE INTERVIEW QUESTIONS </w:t>
            </w:r>
          </w:p>
          <w:p w14:paraId="0C7F13B0" w14:textId="77777777" w:rsidR="009A6DAA" w:rsidRPr="009A6DAA" w:rsidRDefault="009A6DAA" w:rsidP="002C34FD">
            <w:pPr>
              <w:jc w:val="center"/>
              <w:rPr>
                <w:rFonts w:ascii="Arial" w:hAnsi="Arial" w:cs="Arial"/>
                <w:color w:val="FFFFFF"/>
                <w:sz w:val="20"/>
                <w:szCs w:val="20"/>
              </w:rPr>
            </w:pPr>
          </w:p>
        </w:tc>
      </w:tr>
      <w:tr w:rsidR="009A6DAA" w:rsidRPr="009A6DAA" w14:paraId="29056066" w14:textId="77777777" w:rsidTr="002C34FD">
        <w:trPr>
          <w:trHeight w:val="572"/>
        </w:trPr>
        <w:tc>
          <w:tcPr>
            <w:tcW w:w="10682" w:type="dxa"/>
            <w:gridSpan w:val="3"/>
            <w:shd w:val="clear" w:color="auto" w:fill="auto"/>
          </w:tcPr>
          <w:p w14:paraId="162F20AE" w14:textId="77777777" w:rsidR="009A6DAA" w:rsidRPr="009A6DAA" w:rsidRDefault="009A6DAA" w:rsidP="002C34FD">
            <w:pPr>
              <w:rPr>
                <w:rFonts w:ascii="Arial" w:hAnsi="Arial" w:cs="Arial"/>
                <w:sz w:val="20"/>
                <w:szCs w:val="20"/>
              </w:rPr>
            </w:pPr>
            <w:r w:rsidRPr="009A6DAA">
              <w:rPr>
                <w:rFonts w:ascii="Arial" w:hAnsi="Arial" w:cs="Arial"/>
                <w:sz w:val="20"/>
                <w:szCs w:val="20"/>
              </w:rPr>
              <w:t>TEITL Y PROSIECT: /</w:t>
            </w:r>
            <w:r w:rsidRPr="009A6DAA">
              <w:rPr>
                <w:rFonts w:ascii="Arial" w:hAnsi="Arial" w:cs="Arial"/>
                <w:b/>
                <w:color w:val="FFFFFF"/>
                <w:sz w:val="20"/>
                <w:szCs w:val="20"/>
              </w:rPr>
              <w:t xml:space="preserve"> </w:t>
            </w:r>
            <w:r w:rsidRPr="009A6DAA">
              <w:rPr>
                <w:rFonts w:ascii="Arial" w:hAnsi="Arial" w:cs="Arial"/>
                <w:sz w:val="20"/>
                <w:szCs w:val="20"/>
              </w:rPr>
              <w:t>PROJECT TITLE: Investigating the impact of water scarcity in Malta and Gozo.</w:t>
            </w:r>
          </w:p>
        </w:tc>
      </w:tr>
    </w:tbl>
    <w:p w14:paraId="4E4FE17A" w14:textId="77777777" w:rsidR="009A6DAA" w:rsidRPr="009A6DAA" w:rsidRDefault="009A6DAA" w:rsidP="009A6DAA">
      <w:pPr>
        <w:rPr>
          <w:rFonts w:ascii="Arial" w:hAnsi="Arial" w:cs="Arial"/>
          <w:sz w:val="20"/>
          <w:szCs w:val="20"/>
        </w:rPr>
      </w:pPr>
    </w:p>
    <w:p w14:paraId="6989D68A" w14:textId="77777777" w:rsidR="009A6DAA" w:rsidRPr="009A6DAA" w:rsidRDefault="009A6DAA" w:rsidP="009A6DAA">
      <w:pPr>
        <w:rPr>
          <w:rFonts w:ascii="Arial" w:hAnsi="Arial" w:cs="Arial"/>
          <w:sz w:val="20"/>
          <w:szCs w:val="20"/>
        </w:rPr>
      </w:pPr>
    </w:p>
    <w:p w14:paraId="67F86870" w14:textId="77777777" w:rsidR="009A6DAA" w:rsidRPr="009A6DAA" w:rsidRDefault="009A6DAA" w:rsidP="009A6DAA">
      <w:pPr>
        <w:rPr>
          <w:rFonts w:ascii="Arial" w:hAnsi="Arial" w:cs="Arial"/>
          <w:sz w:val="20"/>
          <w:szCs w:val="20"/>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746"/>
        <w:gridCol w:w="8264"/>
      </w:tblGrid>
      <w:tr w:rsidR="009A6DAA" w:rsidRPr="009A6DAA" w14:paraId="5195D17C" w14:textId="77777777" w:rsidTr="002C34FD">
        <w:tc>
          <w:tcPr>
            <w:tcW w:w="817" w:type="dxa"/>
            <w:shd w:val="clear" w:color="auto" w:fill="auto"/>
          </w:tcPr>
          <w:p w14:paraId="3FCB77A4" w14:textId="77777777" w:rsidR="009A6DAA" w:rsidRPr="009A6DAA" w:rsidRDefault="009A6DAA" w:rsidP="002C34FD">
            <w:pPr>
              <w:rPr>
                <w:rFonts w:ascii="Arial" w:hAnsi="Arial" w:cs="Arial"/>
                <w:sz w:val="20"/>
                <w:szCs w:val="20"/>
              </w:rPr>
            </w:pPr>
            <w:r w:rsidRPr="009A6DAA">
              <w:rPr>
                <w:rFonts w:ascii="Arial" w:hAnsi="Arial" w:cs="Arial"/>
                <w:sz w:val="20"/>
                <w:szCs w:val="20"/>
              </w:rPr>
              <w:t>1</w:t>
            </w:r>
          </w:p>
          <w:p w14:paraId="7BB99814" w14:textId="77777777" w:rsidR="009A6DAA" w:rsidRPr="009A6DAA" w:rsidRDefault="009A6DAA" w:rsidP="002C34FD">
            <w:pPr>
              <w:rPr>
                <w:rFonts w:ascii="Arial" w:hAnsi="Arial" w:cs="Arial"/>
                <w:sz w:val="20"/>
                <w:szCs w:val="20"/>
              </w:rPr>
            </w:pPr>
          </w:p>
          <w:p w14:paraId="1A0C3EBD" w14:textId="77777777" w:rsidR="009A6DAA" w:rsidRPr="009A6DAA" w:rsidRDefault="009A6DAA" w:rsidP="002C34FD">
            <w:pPr>
              <w:rPr>
                <w:rFonts w:ascii="Arial" w:hAnsi="Arial" w:cs="Arial"/>
                <w:sz w:val="20"/>
                <w:szCs w:val="20"/>
              </w:rPr>
            </w:pPr>
          </w:p>
        </w:tc>
        <w:tc>
          <w:tcPr>
            <w:tcW w:w="9865" w:type="dxa"/>
            <w:shd w:val="clear" w:color="auto" w:fill="auto"/>
          </w:tcPr>
          <w:p w14:paraId="62CF9BB8" w14:textId="77777777" w:rsidR="009A6DAA" w:rsidRPr="009A6DAA" w:rsidRDefault="009A6DAA" w:rsidP="002C34FD">
            <w:pPr>
              <w:rPr>
                <w:rFonts w:ascii="Arial" w:hAnsi="Arial" w:cs="Arial"/>
                <w:sz w:val="20"/>
                <w:szCs w:val="20"/>
              </w:rPr>
            </w:pPr>
            <w:r w:rsidRPr="009A6DAA">
              <w:rPr>
                <w:rFonts w:ascii="Arial" w:hAnsi="Arial" w:cs="Arial"/>
                <w:sz w:val="20"/>
                <w:szCs w:val="20"/>
              </w:rPr>
              <w:t>How would you describe your relationship with water?</w:t>
            </w:r>
          </w:p>
        </w:tc>
      </w:tr>
      <w:tr w:rsidR="009A6DAA" w:rsidRPr="009A6DAA" w14:paraId="26FF47CB" w14:textId="77777777" w:rsidTr="002C34FD">
        <w:tc>
          <w:tcPr>
            <w:tcW w:w="817" w:type="dxa"/>
            <w:shd w:val="clear" w:color="auto" w:fill="auto"/>
          </w:tcPr>
          <w:p w14:paraId="7B92749C" w14:textId="77777777" w:rsidR="009A6DAA" w:rsidRPr="009A6DAA" w:rsidRDefault="009A6DAA" w:rsidP="002C34FD">
            <w:pPr>
              <w:rPr>
                <w:rFonts w:ascii="Arial" w:hAnsi="Arial" w:cs="Arial"/>
                <w:sz w:val="20"/>
                <w:szCs w:val="20"/>
              </w:rPr>
            </w:pPr>
            <w:r w:rsidRPr="009A6DAA">
              <w:rPr>
                <w:rFonts w:ascii="Arial" w:hAnsi="Arial" w:cs="Arial"/>
                <w:sz w:val="20"/>
                <w:szCs w:val="20"/>
              </w:rPr>
              <w:lastRenderedPageBreak/>
              <w:t>2</w:t>
            </w:r>
          </w:p>
          <w:p w14:paraId="3C907A76" w14:textId="77777777" w:rsidR="009A6DAA" w:rsidRPr="009A6DAA" w:rsidRDefault="009A6DAA" w:rsidP="002C34FD">
            <w:pPr>
              <w:rPr>
                <w:rFonts w:ascii="Arial" w:hAnsi="Arial" w:cs="Arial"/>
                <w:sz w:val="20"/>
                <w:szCs w:val="20"/>
              </w:rPr>
            </w:pPr>
          </w:p>
          <w:p w14:paraId="0DB6C907" w14:textId="77777777" w:rsidR="009A6DAA" w:rsidRPr="009A6DAA" w:rsidRDefault="009A6DAA" w:rsidP="002C34FD">
            <w:pPr>
              <w:rPr>
                <w:rFonts w:ascii="Arial" w:hAnsi="Arial" w:cs="Arial"/>
                <w:sz w:val="20"/>
                <w:szCs w:val="20"/>
              </w:rPr>
            </w:pPr>
          </w:p>
        </w:tc>
        <w:tc>
          <w:tcPr>
            <w:tcW w:w="9865" w:type="dxa"/>
            <w:shd w:val="clear" w:color="auto" w:fill="auto"/>
          </w:tcPr>
          <w:p w14:paraId="384AC1F3" w14:textId="77777777" w:rsidR="009A6DAA" w:rsidRPr="009A6DAA" w:rsidRDefault="009A6DAA" w:rsidP="002C34FD">
            <w:pPr>
              <w:rPr>
                <w:rFonts w:ascii="Arial" w:hAnsi="Arial" w:cs="Arial"/>
                <w:sz w:val="20"/>
                <w:szCs w:val="20"/>
              </w:rPr>
            </w:pPr>
            <w:r w:rsidRPr="009A6DAA">
              <w:rPr>
                <w:rFonts w:ascii="Arial" w:hAnsi="Arial" w:cs="Arial"/>
                <w:sz w:val="20"/>
                <w:szCs w:val="20"/>
              </w:rPr>
              <w:t>How has your relationship with water changed following government led water conservation initiatives?</w:t>
            </w:r>
          </w:p>
        </w:tc>
      </w:tr>
      <w:tr w:rsidR="009A6DAA" w:rsidRPr="009A6DAA" w14:paraId="0C804F25" w14:textId="77777777" w:rsidTr="002C34FD">
        <w:tc>
          <w:tcPr>
            <w:tcW w:w="817" w:type="dxa"/>
            <w:shd w:val="clear" w:color="auto" w:fill="auto"/>
          </w:tcPr>
          <w:p w14:paraId="2A71F949" w14:textId="77777777" w:rsidR="009A6DAA" w:rsidRPr="009A6DAA" w:rsidRDefault="009A6DAA" w:rsidP="002C34FD">
            <w:pPr>
              <w:rPr>
                <w:rFonts w:ascii="Arial" w:hAnsi="Arial" w:cs="Arial"/>
                <w:sz w:val="20"/>
                <w:szCs w:val="20"/>
              </w:rPr>
            </w:pPr>
            <w:r w:rsidRPr="009A6DAA">
              <w:rPr>
                <w:rFonts w:ascii="Arial" w:hAnsi="Arial" w:cs="Arial"/>
                <w:sz w:val="20"/>
                <w:szCs w:val="20"/>
              </w:rPr>
              <w:t>3</w:t>
            </w:r>
          </w:p>
          <w:p w14:paraId="71752462" w14:textId="77777777" w:rsidR="009A6DAA" w:rsidRPr="009A6DAA" w:rsidRDefault="009A6DAA" w:rsidP="002C34FD">
            <w:pPr>
              <w:rPr>
                <w:rFonts w:ascii="Arial" w:hAnsi="Arial" w:cs="Arial"/>
                <w:sz w:val="20"/>
                <w:szCs w:val="20"/>
              </w:rPr>
            </w:pPr>
          </w:p>
          <w:p w14:paraId="3601ACA7" w14:textId="77777777" w:rsidR="009A6DAA" w:rsidRPr="009A6DAA" w:rsidRDefault="009A6DAA" w:rsidP="002C34FD">
            <w:pPr>
              <w:rPr>
                <w:rFonts w:ascii="Arial" w:hAnsi="Arial" w:cs="Arial"/>
                <w:sz w:val="20"/>
                <w:szCs w:val="20"/>
              </w:rPr>
            </w:pPr>
          </w:p>
        </w:tc>
        <w:tc>
          <w:tcPr>
            <w:tcW w:w="9865" w:type="dxa"/>
            <w:shd w:val="clear" w:color="auto" w:fill="auto"/>
          </w:tcPr>
          <w:p w14:paraId="79494F9E" w14:textId="77777777" w:rsidR="009A6DAA" w:rsidRPr="009A6DAA" w:rsidRDefault="009A6DAA" w:rsidP="002C34FD">
            <w:pPr>
              <w:rPr>
                <w:rFonts w:ascii="Arial" w:hAnsi="Arial" w:cs="Arial"/>
                <w:sz w:val="20"/>
                <w:szCs w:val="20"/>
              </w:rPr>
            </w:pPr>
            <w:r w:rsidRPr="009A6DAA">
              <w:rPr>
                <w:rFonts w:ascii="Arial" w:hAnsi="Arial" w:cs="Arial"/>
                <w:sz w:val="20"/>
                <w:szCs w:val="20"/>
              </w:rPr>
              <w:t>What water conserving practices do you carry out?</w:t>
            </w:r>
          </w:p>
        </w:tc>
      </w:tr>
      <w:tr w:rsidR="009A6DAA" w:rsidRPr="009A6DAA" w14:paraId="2201451D" w14:textId="77777777" w:rsidTr="002C34FD">
        <w:tc>
          <w:tcPr>
            <w:tcW w:w="817" w:type="dxa"/>
            <w:shd w:val="clear" w:color="auto" w:fill="auto"/>
          </w:tcPr>
          <w:p w14:paraId="316903E7" w14:textId="77777777" w:rsidR="009A6DAA" w:rsidRPr="009A6DAA" w:rsidRDefault="009A6DAA" w:rsidP="002C34FD">
            <w:pPr>
              <w:rPr>
                <w:rFonts w:ascii="Arial" w:hAnsi="Arial" w:cs="Arial"/>
                <w:sz w:val="20"/>
                <w:szCs w:val="20"/>
              </w:rPr>
            </w:pPr>
            <w:r w:rsidRPr="009A6DAA">
              <w:rPr>
                <w:rFonts w:ascii="Arial" w:hAnsi="Arial" w:cs="Arial"/>
                <w:sz w:val="20"/>
                <w:szCs w:val="20"/>
              </w:rPr>
              <w:t>4</w:t>
            </w:r>
          </w:p>
          <w:p w14:paraId="24C77702" w14:textId="77777777" w:rsidR="009A6DAA" w:rsidRPr="009A6DAA" w:rsidRDefault="009A6DAA" w:rsidP="002C34FD">
            <w:pPr>
              <w:rPr>
                <w:rFonts w:ascii="Arial" w:hAnsi="Arial" w:cs="Arial"/>
                <w:sz w:val="20"/>
                <w:szCs w:val="20"/>
              </w:rPr>
            </w:pPr>
          </w:p>
          <w:p w14:paraId="132D4326" w14:textId="77777777" w:rsidR="009A6DAA" w:rsidRPr="009A6DAA" w:rsidRDefault="009A6DAA" w:rsidP="002C34FD">
            <w:pPr>
              <w:rPr>
                <w:rFonts w:ascii="Arial" w:hAnsi="Arial" w:cs="Arial"/>
                <w:sz w:val="20"/>
                <w:szCs w:val="20"/>
              </w:rPr>
            </w:pPr>
          </w:p>
        </w:tc>
        <w:tc>
          <w:tcPr>
            <w:tcW w:w="9865" w:type="dxa"/>
            <w:shd w:val="clear" w:color="auto" w:fill="auto"/>
          </w:tcPr>
          <w:p w14:paraId="4A75BDDB" w14:textId="77777777" w:rsidR="009A6DAA" w:rsidRPr="009A6DAA" w:rsidRDefault="009A6DAA" w:rsidP="002C34FD">
            <w:pPr>
              <w:rPr>
                <w:rFonts w:ascii="Arial" w:hAnsi="Arial" w:cs="Arial"/>
                <w:sz w:val="20"/>
                <w:szCs w:val="20"/>
              </w:rPr>
            </w:pPr>
            <w:r w:rsidRPr="009A6DAA">
              <w:rPr>
                <w:rFonts w:ascii="Arial" w:hAnsi="Arial" w:cs="Arial"/>
                <w:sz w:val="20"/>
                <w:szCs w:val="20"/>
              </w:rPr>
              <w:t xml:space="preserve">Does the use of water change seasonally? </w:t>
            </w:r>
          </w:p>
        </w:tc>
      </w:tr>
      <w:tr w:rsidR="009A6DAA" w:rsidRPr="009A6DAA" w14:paraId="6468AE85" w14:textId="77777777" w:rsidTr="002C34FD">
        <w:tc>
          <w:tcPr>
            <w:tcW w:w="817" w:type="dxa"/>
            <w:shd w:val="clear" w:color="auto" w:fill="auto"/>
          </w:tcPr>
          <w:p w14:paraId="25C5391C" w14:textId="77777777" w:rsidR="009A6DAA" w:rsidRPr="009A6DAA" w:rsidRDefault="009A6DAA" w:rsidP="002C34FD">
            <w:pPr>
              <w:rPr>
                <w:rFonts w:ascii="Arial" w:hAnsi="Arial" w:cs="Arial"/>
                <w:sz w:val="20"/>
                <w:szCs w:val="20"/>
              </w:rPr>
            </w:pPr>
            <w:r w:rsidRPr="009A6DAA">
              <w:rPr>
                <w:rFonts w:ascii="Arial" w:hAnsi="Arial" w:cs="Arial"/>
                <w:sz w:val="20"/>
                <w:szCs w:val="20"/>
              </w:rPr>
              <w:t>5</w:t>
            </w:r>
          </w:p>
          <w:p w14:paraId="1A2CBD44" w14:textId="77777777" w:rsidR="009A6DAA" w:rsidRPr="009A6DAA" w:rsidRDefault="009A6DAA" w:rsidP="002C34FD">
            <w:pPr>
              <w:rPr>
                <w:rFonts w:ascii="Arial" w:hAnsi="Arial" w:cs="Arial"/>
                <w:sz w:val="20"/>
                <w:szCs w:val="20"/>
              </w:rPr>
            </w:pPr>
          </w:p>
          <w:p w14:paraId="4165A83A" w14:textId="77777777" w:rsidR="009A6DAA" w:rsidRPr="009A6DAA" w:rsidRDefault="009A6DAA" w:rsidP="002C34FD">
            <w:pPr>
              <w:rPr>
                <w:rFonts w:ascii="Arial" w:hAnsi="Arial" w:cs="Arial"/>
                <w:sz w:val="20"/>
                <w:szCs w:val="20"/>
              </w:rPr>
            </w:pPr>
          </w:p>
        </w:tc>
        <w:tc>
          <w:tcPr>
            <w:tcW w:w="9865" w:type="dxa"/>
            <w:shd w:val="clear" w:color="auto" w:fill="auto"/>
          </w:tcPr>
          <w:p w14:paraId="73F3A0B1" w14:textId="77777777" w:rsidR="009A6DAA" w:rsidRPr="009A6DAA" w:rsidRDefault="009A6DAA" w:rsidP="002C34FD">
            <w:pPr>
              <w:rPr>
                <w:rFonts w:ascii="Arial" w:hAnsi="Arial" w:cs="Arial"/>
                <w:sz w:val="20"/>
                <w:szCs w:val="20"/>
              </w:rPr>
            </w:pPr>
            <w:r w:rsidRPr="009A6DAA">
              <w:rPr>
                <w:rFonts w:ascii="Arial" w:hAnsi="Arial" w:cs="Arial"/>
                <w:sz w:val="20"/>
                <w:szCs w:val="20"/>
              </w:rPr>
              <w:t>If yes, is this seasonal change affected by increased population in summer months?</w:t>
            </w:r>
          </w:p>
        </w:tc>
      </w:tr>
      <w:tr w:rsidR="009A6DAA" w:rsidRPr="009A6DAA" w14:paraId="69327C28" w14:textId="77777777" w:rsidTr="002C34FD">
        <w:tc>
          <w:tcPr>
            <w:tcW w:w="817" w:type="dxa"/>
            <w:shd w:val="clear" w:color="auto" w:fill="auto"/>
          </w:tcPr>
          <w:p w14:paraId="1EFC06D9" w14:textId="77777777" w:rsidR="009A6DAA" w:rsidRPr="009A6DAA" w:rsidRDefault="009A6DAA" w:rsidP="002C34FD">
            <w:pPr>
              <w:rPr>
                <w:rFonts w:ascii="Arial" w:hAnsi="Arial" w:cs="Arial"/>
                <w:sz w:val="20"/>
                <w:szCs w:val="20"/>
              </w:rPr>
            </w:pPr>
            <w:r w:rsidRPr="009A6DAA">
              <w:rPr>
                <w:rFonts w:ascii="Arial" w:hAnsi="Arial" w:cs="Arial"/>
                <w:sz w:val="20"/>
                <w:szCs w:val="20"/>
              </w:rPr>
              <w:t>6</w:t>
            </w:r>
          </w:p>
          <w:p w14:paraId="459F8734" w14:textId="77777777" w:rsidR="009A6DAA" w:rsidRPr="009A6DAA" w:rsidRDefault="009A6DAA" w:rsidP="002C34FD">
            <w:pPr>
              <w:rPr>
                <w:rFonts w:ascii="Arial" w:hAnsi="Arial" w:cs="Arial"/>
                <w:sz w:val="20"/>
                <w:szCs w:val="20"/>
              </w:rPr>
            </w:pPr>
          </w:p>
          <w:p w14:paraId="14129D9A" w14:textId="77777777" w:rsidR="009A6DAA" w:rsidRPr="009A6DAA" w:rsidRDefault="009A6DAA" w:rsidP="002C34FD">
            <w:pPr>
              <w:rPr>
                <w:rFonts w:ascii="Arial" w:hAnsi="Arial" w:cs="Arial"/>
                <w:sz w:val="20"/>
                <w:szCs w:val="20"/>
              </w:rPr>
            </w:pPr>
          </w:p>
        </w:tc>
        <w:tc>
          <w:tcPr>
            <w:tcW w:w="9865" w:type="dxa"/>
            <w:shd w:val="clear" w:color="auto" w:fill="auto"/>
          </w:tcPr>
          <w:p w14:paraId="2934C9E7" w14:textId="77777777" w:rsidR="009A6DAA" w:rsidRPr="009A6DAA" w:rsidRDefault="009A6DAA" w:rsidP="002C34FD">
            <w:pPr>
              <w:rPr>
                <w:rFonts w:ascii="Arial" w:hAnsi="Arial" w:cs="Arial"/>
                <w:sz w:val="20"/>
                <w:szCs w:val="20"/>
              </w:rPr>
            </w:pPr>
          </w:p>
        </w:tc>
      </w:tr>
      <w:tr w:rsidR="009A6DAA" w:rsidRPr="009A6DAA" w14:paraId="1F61D55B" w14:textId="77777777" w:rsidTr="002C34FD">
        <w:tc>
          <w:tcPr>
            <w:tcW w:w="817" w:type="dxa"/>
            <w:shd w:val="clear" w:color="auto" w:fill="auto"/>
          </w:tcPr>
          <w:p w14:paraId="50D1F12F" w14:textId="77777777" w:rsidR="009A6DAA" w:rsidRPr="009A6DAA" w:rsidRDefault="009A6DAA" w:rsidP="002C34FD">
            <w:pPr>
              <w:rPr>
                <w:rFonts w:ascii="Arial" w:hAnsi="Arial" w:cs="Arial"/>
                <w:sz w:val="20"/>
                <w:szCs w:val="20"/>
              </w:rPr>
            </w:pPr>
            <w:r w:rsidRPr="009A6DAA">
              <w:rPr>
                <w:rFonts w:ascii="Arial" w:hAnsi="Arial" w:cs="Arial"/>
                <w:sz w:val="20"/>
                <w:szCs w:val="20"/>
              </w:rPr>
              <w:t>7</w:t>
            </w:r>
          </w:p>
          <w:p w14:paraId="211E6C12" w14:textId="77777777" w:rsidR="009A6DAA" w:rsidRPr="009A6DAA" w:rsidRDefault="009A6DAA" w:rsidP="002C34FD">
            <w:pPr>
              <w:rPr>
                <w:rFonts w:ascii="Arial" w:hAnsi="Arial" w:cs="Arial"/>
                <w:sz w:val="20"/>
                <w:szCs w:val="20"/>
              </w:rPr>
            </w:pPr>
          </w:p>
          <w:p w14:paraId="2724B9C5" w14:textId="77777777" w:rsidR="009A6DAA" w:rsidRPr="009A6DAA" w:rsidRDefault="009A6DAA" w:rsidP="002C34FD">
            <w:pPr>
              <w:rPr>
                <w:rFonts w:ascii="Arial" w:hAnsi="Arial" w:cs="Arial"/>
                <w:sz w:val="20"/>
                <w:szCs w:val="20"/>
              </w:rPr>
            </w:pPr>
          </w:p>
        </w:tc>
        <w:tc>
          <w:tcPr>
            <w:tcW w:w="9865" w:type="dxa"/>
            <w:shd w:val="clear" w:color="auto" w:fill="auto"/>
          </w:tcPr>
          <w:p w14:paraId="46F77C21" w14:textId="77777777" w:rsidR="009A6DAA" w:rsidRPr="009A6DAA" w:rsidRDefault="009A6DAA" w:rsidP="002C34FD">
            <w:pPr>
              <w:rPr>
                <w:rFonts w:ascii="Arial" w:hAnsi="Arial" w:cs="Arial"/>
                <w:sz w:val="20"/>
                <w:szCs w:val="20"/>
              </w:rPr>
            </w:pPr>
          </w:p>
        </w:tc>
      </w:tr>
      <w:tr w:rsidR="009A6DAA" w:rsidRPr="009A6DAA" w14:paraId="7659D45B" w14:textId="77777777" w:rsidTr="002C34FD">
        <w:tc>
          <w:tcPr>
            <w:tcW w:w="817" w:type="dxa"/>
            <w:shd w:val="clear" w:color="auto" w:fill="auto"/>
          </w:tcPr>
          <w:p w14:paraId="0742D5F6" w14:textId="77777777" w:rsidR="009A6DAA" w:rsidRPr="009A6DAA" w:rsidRDefault="009A6DAA" w:rsidP="002C34FD">
            <w:pPr>
              <w:rPr>
                <w:rFonts w:ascii="Arial" w:hAnsi="Arial" w:cs="Arial"/>
                <w:sz w:val="20"/>
                <w:szCs w:val="20"/>
              </w:rPr>
            </w:pPr>
            <w:r w:rsidRPr="009A6DAA">
              <w:rPr>
                <w:rFonts w:ascii="Arial" w:hAnsi="Arial" w:cs="Arial"/>
                <w:sz w:val="20"/>
                <w:szCs w:val="20"/>
              </w:rPr>
              <w:t>8</w:t>
            </w:r>
          </w:p>
          <w:p w14:paraId="2A16DFF0" w14:textId="77777777" w:rsidR="009A6DAA" w:rsidRPr="009A6DAA" w:rsidRDefault="009A6DAA" w:rsidP="002C34FD">
            <w:pPr>
              <w:rPr>
                <w:rFonts w:ascii="Arial" w:hAnsi="Arial" w:cs="Arial"/>
                <w:sz w:val="20"/>
                <w:szCs w:val="20"/>
              </w:rPr>
            </w:pPr>
          </w:p>
          <w:p w14:paraId="4A99BC0D" w14:textId="77777777" w:rsidR="009A6DAA" w:rsidRPr="009A6DAA" w:rsidRDefault="009A6DAA" w:rsidP="002C34FD">
            <w:pPr>
              <w:rPr>
                <w:rFonts w:ascii="Arial" w:hAnsi="Arial" w:cs="Arial"/>
                <w:sz w:val="20"/>
                <w:szCs w:val="20"/>
              </w:rPr>
            </w:pPr>
          </w:p>
        </w:tc>
        <w:tc>
          <w:tcPr>
            <w:tcW w:w="9865" w:type="dxa"/>
            <w:shd w:val="clear" w:color="auto" w:fill="auto"/>
          </w:tcPr>
          <w:p w14:paraId="06D00B9A" w14:textId="77777777" w:rsidR="009A6DAA" w:rsidRPr="009A6DAA" w:rsidRDefault="009A6DAA" w:rsidP="002C34FD">
            <w:pPr>
              <w:rPr>
                <w:rFonts w:ascii="Arial" w:hAnsi="Arial" w:cs="Arial"/>
                <w:sz w:val="20"/>
                <w:szCs w:val="20"/>
              </w:rPr>
            </w:pPr>
          </w:p>
        </w:tc>
      </w:tr>
      <w:tr w:rsidR="009A6DAA" w:rsidRPr="009A6DAA" w14:paraId="2E2AFD7B" w14:textId="77777777" w:rsidTr="002C34FD">
        <w:tc>
          <w:tcPr>
            <w:tcW w:w="817" w:type="dxa"/>
            <w:shd w:val="clear" w:color="auto" w:fill="auto"/>
          </w:tcPr>
          <w:p w14:paraId="6F3496D9" w14:textId="77777777" w:rsidR="009A6DAA" w:rsidRPr="009A6DAA" w:rsidRDefault="009A6DAA" w:rsidP="002C34FD">
            <w:pPr>
              <w:rPr>
                <w:rFonts w:ascii="Arial" w:hAnsi="Arial" w:cs="Arial"/>
                <w:sz w:val="20"/>
                <w:szCs w:val="20"/>
              </w:rPr>
            </w:pPr>
            <w:r w:rsidRPr="009A6DAA">
              <w:rPr>
                <w:rFonts w:ascii="Arial" w:hAnsi="Arial" w:cs="Arial"/>
                <w:sz w:val="20"/>
                <w:szCs w:val="20"/>
              </w:rPr>
              <w:t>9</w:t>
            </w:r>
          </w:p>
          <w:p w14:paraId="4F8C0355" w14:textId="77777777" w:rsidR="009A6DAA" w:rsidRPr="009A6DAA" w:rsidRDefault="009A6DAA" w:rsidP="002C34FD">
            <w:pPr>
              <w:rPr>
                <w:rFonts w:ascii="Arial" w:hAnsi="Arial" w:cs="Arial"/>
                <w:sz w:val="20"/>
                <w:szCs w:val="20"/>
              </w:rPr>
            </w:pPr>
          </w:p>
          <w:p w14:paraId="4968C180" w14:textId="77777777" w:rsidR="009A6DAA" w:rsidRPr="009A6DAA" w:rsidRDefault="009A6DAA" w:rsidP="002C34FD">
            <w:pPr>
              <w:rPr>
                <w:rFonts w:ascii="Arial" w:hAnsi="Arial" w:cs="Arial"/>
                <w:sz w:val="20"/>
                <w:szCs w:val="20"/>
              </w:rPr>
            </w:pPr>
          </w:p>
        </w:tc>
        <w:tc>
          <w:tcPr>
            <w:tcW w:w="9865" w:type="dxa"/>
            <w:shd w:val="clear" w:color="auto" w:fill="auto"/>
          </w:tcPr>
          <w:p w14:paraId="52D41B5F" w14:textId="77777777" w:rsidR="009A6DAA" w:rsidRPr="009A6DAA" w:rsidRDefault="009A6DAA" w:rsidP="002C34FD">
            <w:pPr>
              <w:rPr>
                <w:rFonts w:ascii="Arial" w:hAnsi="Arial" w:cs="Arial"/>
                <w:sz w:val="20"/>
                <w:szCs w:val="20"/>
              </w:rPr>
            </w:pPr>
          </w:p>
        </w:tc>
      </w:tr>
      <w:tr w:rsidR="009A6DAA" w:rsidRPr="009A6DAA" w14:paraId="694C8932" w14:textId="77777777" w:rsidTr="002C34FD">
        <w:tc>
          <w:tcPr>
            <w:tcW w:w="817" w:type="dxa"/>
            <w:shd w:val="clear" w:color="auto" w:fill="auto"/>
          </w:tcPr>
          <w:p w14:paraId="424B15B9" w14:textId="77777777" w:rsidR="009A6DAA" w:rsidRPr="009A6DAA" w:rsidRDefault="009A6DAA" w:rsidP="002C34FD">
            <w:pPr>
              <w:rPr>
                <w:rFonts w:ascii="Arial" w:hAnsi="Arial" w:cs="Arial"/>
                <w:sz w:val="20"/>
                <w:szCs w:val="20"/>
              </w:rPr>
            </w:pPr>
            <w:r w:rsidRPr="009A6DAA">
              <w:rPr>
                <w:rFonts w:ascii="Arial" w:hAnsi="Arial" w:cs="Arial"/>
                <w:sz w:val="20"/>
                <w:szCs w:val="20"/>
              </w:rPr>
              <w:t>10</w:t>
            </w:r>
          </w:p>
          <w:p w14:paraId="558D4355" w14:textId="77777777" w:rsidR="009A6DAA" w:rsidRPr="009A6DAA" w:rsidRDefault="009A6DAA" w:rsidP="002C34FD">
            <w:pPr>
              <w:rPr>
                <w:rFonts w:ascii="Arial" w:hAnsi="Arial" w:cs="Arial"/>
                <w:sz w:val="20"/>
                <w:szCs w:val="20"/>
              </w:rPr>
            </w:pPr>
          </w:p>
          <w:p w14:paraId="275CE7A7" w14:textId="77777777" w:rsidR="009A6DAA" w:rsidRPr="009A6DAA" w:rsidRDefault="009A6DAA" w:rsidP="002C34FD">
            <w:pPr>
              <w:rPr>
                <w:rFonts w:ascii="Arial" w:hAnsi="Arial" w:cs="Arial"/>
                <w:sz w:val="20"/>
                <w:szCs w:val="20"/>
              </w:rPr>
            </w:pPr>
          </w:p>
        </w:tc>
        <w:tc>
          <w:tcPr>
            <w:tcW w:w="9865" w:type="dxa"/>
            <w:shd w:val="clear" w:color="auto" w:fill="auto"/>
          </w:tcPr>
          <w:p w14:paraId="322FA7FE" w14:textId="77777777" w:rsidR="009A6DAA" w:rsidRPr="009A6DAA" w:rsidRDefault="009A6DAA" w:rsidP="002C34FD">
            <w:pPr>
              <w:rPr>
                <w:rFonts w:ascii="Arial" w:hAnsi="Arial" w:cs="Arial"/>
                <w:sz w:val="20"/>
                <w:szCs w:val="20"/>
              </w:rPr>
            </w:pPr>
          </w:p>
        </w:tc>
      </w:tr>
    </w:tbl>
    <w:p w14:paraId="38383FC5" w14:textId="77777777" w:rsidR="009A6DAA" w:rsidRPr="009A6DAA" w:rsidRDefault="009A6DAA" w:rsidP="009A6DAA">
      <w:pPr>
        <w:rPr>
          <w:rFonts w:ascii="Arial" w:hAnsi="Arial" w:cs="Arial"/>
          <w:sz w:val="20"/>
          <w:szCs w:val="20"/>
        </w:rPr>
      </w:pPr>
    </w:p>
    <w:p w14:paraId="60F34507" w14:textId="77777777" w:rsidR="009A6DAA" w:rsidRPr="009A6DAA" w:rsidRDefault="009A6DAA" w:rsidP="009A6DAA">
      <w:pPr>
        <w:rPr>
          <w:rFonts w:ascii="Arial" w:hAnsi="Arial" w:cs="Arial"/>
          <w:sz w:val="20"/>
          <w:szCs w:val="20"/>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9A6DAA" w:rsidRPr="009A6DAA" w14:paraId="1880B479" w14:textId="77777777" w:rsidTr="002C34FD">
        <w:tc>
          <w:tcPr>
            <w:tcW w:w="5341" w:type="dxa"/>
            <w:shd w:val="clear" w:color="auto" w:fill="auto"/>
          </w:tcPr>
          <w:p w14:paraId="6FABFCED" w14:textId="77777777" w:rsidR="009A6DAA" w:rsidRPr="009A6DAA" w:rsidRDefault="009A6DAA" w:rsidP="002C34FD">
            <w:pPr>
              <w:rPr>
                <w:rFonts w:ascii="Arial" w:hAnsi="Arial" w:cs="Arial"/>
                <w:sz w:val="20"/>
                <w:szCs w:val="20"/>
              </w:rPr>
            </w:pPr>
            <w:r w:rsidRPr="009A6DAA">
              <w:rPr>
                <w:rFonts w:ascii="Arial" w:hAnsi="Arial" w:cs="Arial"/>
                <w:sz w:val="20"/>
                <w:szCs w:val="20"/>
              </w:rPr>
              <w:t>ENW A CHYFEIRIAD YR YMCHWILYDD</w:t>
            </w:r>
          </w:p>
        </w:tc>
        <w:tc>
          <w:tcPr>
            <w:tcW w:w="5341" w:type="dxa"/>
            <w:shd w:val="clear" w:color="auto" w:fill="auto"/>
          </w:tcPr>
          <w:p w14:paraId="3412F2B4" w14:textId="77777777" w:rsidR="009A6DAA" w:rsidRPr="009A6DAA" w:rsidRDefault="009A6DAA" w:rsidP="002C34FD">
            <w:pPr>
              <w:rPr>
                <w:rFonts w:ascii="Arial" w:hAnsi="Arial" w:cs="Arial"/>
                <w:sz w:val="20"/>
                <w:szCs w:val="20"/>
              </w:rPr>
            </w:pPr>
            <w:r w:rsidRPr="009A6DAA">
              <w:rPr>
                <w:rFonts w:ascii="Arial" w:hAnsi="Arial" w:cs="Arial"/>
                <w:sz w:val="20"/>
                <w:szCs w:val="20"/>
              </w:rPr>
              <w:t>NAME &amp; ADDRESS OF RESEARCHER</w:t>
            </w:r>
          </w:p>
          <w:p w14:paraId="55F5BEBA" w14:textId="77777777" w:rsidR="009A6DAA" w:rsidRPr="009A6DAA" w:rsidRDefault="009A6DAA" w:rsidP="002C34FD">
            <w:pPr>
              <w:rPr>
                <w:rFonts w:ascii="Arial" w:hAnsi="Arial" w:cs="Arial"/>
                <w:sz w:val="20"/>
                <w:szCs w:val="20"/>
              </w:rPr>
            </w:pPr>
            <w:r w:rsidRPr="009A6DAA">
              <w:rPr>
                <w:rFonts w:ascii="Arial" w:hAnsi="Arial" w:cs="Arial"/>
                <w:sz w:val="20"/>
                <w:szCs w:val="20"/>
              </w:rPr>
              <w:t>Carrianne Ralph,</w:t>
            </w:r>
          </w:p>
          <w:p w14:paraId="4FA2CF85" w14:textId="77777777" w:rsidR="009A6DAA" w:rsidRPr="009A6DAA" w:rsidRDefault="009A6DAA" w:rsidP="002C34FD">
            <w:pPr>
              <w:rPr>
                <w:rFonts w:ascii="Arial" w:hAnsi="Arial" w:cs="Arial"/>
                <w:sz w:val="20"/>
                <w:szCs w:val="20"/>
              </w:rPr>
            </w:pPr>
            <w:r w:rsidRPr="009A6DAA">
              <w:rPr>
                <w:rFonts w:ascii="Arial" w:hAnsi="Arial" w:cs="Arial"/>
                <w:sz w:val="20"/>
                <w:szCs w:val="20"/>
              </w:rPr>
              <w:t>Griffin Lodge,</w:t>
            </w:r>
          </w:p>
          <w:p w14:paraId="33FFF503" w14:textId="77777777" w:rsidR="009A6DAA" w:rsidRPr="009A6DAA" w:rsidRDefault="009A6DAA" w:rsidP="002C34FD">
            <w:pPr>
              <w:rPr>
                <w:rFonts w:ascii="Arial" w:hAnsi="Arial" w:cs="Arial"/>
                <w:sz w:val="20"/>
                <w:szCs w:val="20"/>
              </w:rPr>
            </w:pPr>
            <w:r w:rsidRPr="009A6DAA">
              <w:rPr>
                <w:rFonts w:ascii="Arial" w:hAnsi="Arial" w:cs="Arial"/>
                <w:sz w:val="20"/>
                <w:szCs w:val="20"/>
              </w:rPr>
              <w:t>Llyswen,</w:t>
            </w:r>
          </w:p>
          <w:p w14:paraId="7D6749CE" w14:textId="77777777" w:rsidR="009A6DAA" w:rsidRPr="009A6DAA" w:rsidRDefault="009A6DAA" w:rsidP="002C34FD">
            <w:pPr>
              <w:rPr>
                <w:rFonts w:ascii="Arial" w:hAnsi="Arial" w:cs="Arial"/>
                <w:sz w:val="20"/>
                <w:szCs w:val="20"/>
              </w:rPr>
            </w:pPr>
            <w:r w:rsidRPr="009A6DAA">
              <w:rPr>
                <w:rFonts w:ascii="Arial" w:hAnsi="Arial" w:cs="Arial"/>
                <w:sz w:val="20"/>
                <w:szCs w:val="20"/>
              </w:rPr>
              <w:lastRenderedPageBreak/>
              <w:t>Brecon,</w:t>
            </w:r>
          </w:p>
          <w:p w14:paraId="7E875C3E" w14:textId="77777777" w:rsidR="009A6DAA" w:rsidRPr="009A6DAA" w:rsidRDefault="009A6DAA" w:rsidP="002C34FD">
            <w:pPr>
              <w:rPr>
                <w:rFonts w:ascii="Arial" w:hAnsi="Arial" w:cs="Arial"/>
                <w:sz w:val="20"/>
                <w:szCs w:val="20"/>
              </w:rPr>
            </w:pPr>
            <w:r w:rsidRPr="009A6DAA">
              <w:rPr>
                <w:rFonts w:ascii="Arial" w:hAnsi="Arial" w:cs="Arial"/>
                <w:sz w:val="20"/>
                <w:szCs w:val="20"/>
              </w:rPr>
              <w:t>Powys,</w:t>
            </w:r>
          </w:p>
          <w:p w14:paraId="29EAB2D5" w14:textId="77777777" w:rsidR="009A6DAA" w:rsidRPr="009A6DAA" w:rsidRDefault="009A6DAA" w:rsidP="002C34FD">
            <w:pPr>
              <w:rPr>
                <w:rFonts w:ascii="Arial" w:hAnsi="Arial" w:cs="Arial"/>
                <w:sz w:val="20"/>
                <w:szCs w:val="20"/>
              </w:rPr>
            </w:pPr>
            <w:r w:rsidRPr="009A6DAA">
              <w:rPr>
                <w:rFonts w:ascii="Arial" w:hAnsi="Arial" w:cs="Arial"/>
                <w:sz w:val="20"/>
                <w:szCs w:val="20"/>
              </w:rPr>
              <w:t>LD3 0UR</w:t>
            </w:r>
          </w:p>
          <w:p w14:paraId="2BDB560B" w14:textId="77777777" w:rsidR="009A6DAA" w:rsidRPr="009A6DAA" w:rsidRDefault="009A6DAA" w:rsidP="002C34FD">
            <w:pPr>
              <w:rPr>
                <w:rFonts w:ascii="Arial" w:hAnsi="Arial" w:cs="Arial"/>
                <w:sz w:val="20"/>
                <w:szCs w:val="20"/>
              </w:rPr>
            </w:pPr>
          </w:p>
        </w:tc>
      </w:tr>
    </w:tbl>
    <w:p w14:paraId="1C983C95" w14:textId="77777777" w:rsidR="009A6DAA" w:rsidRPr="009A6DAA" w:rsidRDefault="009A6DAA" w:rsidP="009A6DAA">
      <w:pPr>
        <w:rPr>
          <w:rFonts w:ascii="Arial" w:hAnsi="Arial" w:cs="Arial"/>
          <w:sz w:val="20"/>
          <w:szCs w:val="20"/>
        </w:rPr>
      </w:pPr>
    </w:p>
    <w:p w14:paraId="1758E391" w14:textId="77777777" w:rsidR="009A6DAA" w:rsidRPr="009A6DAA" w:rsidRDefault="009A6DAA" w:rsidP="009A6DAA">
      <w:pPr>
        <w:rPr>
          <w:rFonts w:ascii="Arial" w:hAnsi="Arial" w:cs="Arial"/>
          <w:sz w:val="20"/>
          <w:szCs w:val="20"/>
        </w:rPr>
      </w:pPr>
    </w:p>
    <w:p w14:paraId="481EF76F" w14:textId="77777777" w:rsidR="009A6DAA" w:rsidRPr="009A6DAA" w:rsidRDefault="009A6DAA" w:rsidP="009A6DAA">
      <w:pPr>
        <w:rPr>
          <w:rFonts w:ascii="Arial" w:hAnsi="Arial" w:cs="Arial"/>
          <w:sz w:val="20"/>
          <w:szCs w:val="20"/>
        </w:rPr>
      </w:pPr>
    </w:p>
    <w:p w14:paraId="67073B48" w14:textId="77777777" w:rsidR="009A6DAA" w:rsidRPr="009A6DAA" w:rsidRDefault="009A6DAA" w:rsidP="009A6DAA">
      <w:pPr>
        <w:rPr>
          <w:rFonts w:ascii="Arial" w:hAnsi="Arial" w:cs="Arial"/>
          <w:sz w:val="20"/>
          <w:szCs w:val="20"/>
        </w:rPr>
      </w:pPr>
    </w:p>
    <w:p w14:paraId="1B7A30D2" w14:textId="29BF105E" w:rsidR="009A6DAA" w:rsidRPr="009A6DAA" w:rsidRDefault="009A6DAA" w:rsidP="009A6DAA">
      <w:pPr>
        <w:rPr>
          <w:rFonts w:ascii="Arial" w:hAnsi="Arial" w:cs="Arial"/>
          <w:sz w:val="20"/>
          <w:szCs w:val="20"/>
        </w:rPr>
      </w:pPr>
      <w:r w:rsidRPr="009A6DAA">
        <w:rPr>
          <w:noProof/>
          <w:sz w:val="20"/>
          <w:szCs w:val="20"/>
        </w:rPr>
        <w:drawing>
          <wp:inline distT="0" distB="0" distL="0" distR="0" wp14:anchorId="26554FD8" wp14:editId="2EE53215">
            <wp:extent cx="2882265" cy="1134110"/>
            <wp:effectExtent l="0" t="0" r="0"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882265" cy="113411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30"/>
        <w:gridCol w:w="3426"/>
        <w:gridCol w:w="1162"/>
      </w:tblGrid>
      <w:tr w:rsidR="009A6DAA" w:rsidRPr="009A6DAA" w14:paraId="2AA0D3EB" w14:textId="77777777" w:rsidTr="002C34FD">
        <w:trPr>
          <w:trHeight w:val="572"/>
        </w:trPr>
        <w:tc>
          <w:tcPr>
            <w:tcW w:w="5341" w:type="dxa"/>
            <w:tcBorders>
              <w:top w:val="nil"/>
              <w:left w:val="nil"/>
              <w:bottom w:val="nil"/>
              <w:right w:val="nil"/>
            </w:tcBorders>
            <w:shd w:val="clear" w:color="auto" w:fill="auto"/>
          </w:tcPr>
          <w:p w14:paraId="39AF9ED6" w14:textId="77777777" w:rsidR="009A6DAA" w:rsidRPr="009A6DAA" w:rsidRDefault="009A6DAA" w:rsidP="002C34FD">
            <w:pPr>
              <w:rPr>
                <w:rFonts w:ascii="Arial" w:hAnsi="Arial" w:cs="Arial"/>
                <w:b/>
                <w:color w:val="FFFFFF"/>
                <w:sz w:val="20"/>
                <w:szCs w:val="20"/>
              </w:rPr>
            </w:pPr>
          </w:p>
        </w:tc>
        <w:tc>
          <w:tcPr>
            <w:tcW w:w="4123" w:type="dxa"/>
            <w:tcBorders>
              <w:top w:val="nil"/>
              <w:left w:val="nil"/>
              <w:bottom w:val="nil"/>
              <w:right w:val="single" w:sz="6" w:space="0" w:color="4F81BD"/>
            </w:tcBorders>
            <w:shd w:val="clear" w:color="auto" w:fill="auto"/>
          </w:tcPr>
          <w:p w14:paraId="216D5A93" w14:textId="77777777" w:rsidR="009A6DAA" w:rsidRPr="009A6DAA" w:rsidRDefault="009A6DAA" w:rsidP="002C34FD">
            <w:pPr>
              <w:rPr>
                <w:rFonts w:ascii="Arial" w:hAnsi="Arial" w:cs="Arial"/>
                <w:sz w:val="20"/>
                <w:szCs w:val="20"/>
              </w:rPr>
            </w:pPr>
            <w:proofErr w:type="spellStart"/>
            <w:r w:rsidRPr="009A6DAA">
              <w:rPr>
                <w:rFonts w:ascii="Arial" w:hAnsi="Arial" w:cs="Arial"/>
                <w:sz w:val="20"/>
                <w:szCs w:val="20"/>
              </w:rPr>
              <w:t>Cyfranogwr</w:t>
            </w:r>
            <w:proofErr w:type="spellEnd"/>
            <w:r w:rsidRPr="009A6DAA">
              <w:rPr>
                <w:rFonts w:ascii="Arial" w:hAnsi="Arial" w:cs="Arial"/>
                <w:sz w:val="20"/>
                <w:szCs w:val="20"/>
              </w:rPr>
              <w:t xml:space="preserve"> </w:t>
            </w:r>
            <w:proofErr w:type="spellStart"/>
            <w:r w:rsidRPr="009A6DAA">
              <w:rPr>
                <w:rFonts w:ascii="Arial" w:hAnsi="Arial" w:cs="Arial"/>
                <w:sz w:val="20"/>
                <w:szCs w:val="20"/>
              </w:rPr>
              <w:t>Rhif</w:t>
            </w:r>
            <w:proofErr w:type="spellEnd"/>
            <w:r w:rsidRPr="009A6DAA">
              <w:rPr>
                <w:rFonts w:ascii="Arial" w:hAnsi="Arial" w:cs="Arial"/>
                <w:sz w:val="20"/>
                <w:szCs w:val="20"/>
              </w:rPr>
              <w:t xml:space="preserve"> </w:t>
            </w:r>
            <w:proofErr w:type="spellStart"/>
            <w:r w:rsidRPr="009A6DAA">
              <w:rPr>
                <w:rFonts w:ascii="Arial" w:hAnsi="Arial" w:cs="Arial"/>
                <w:sz w:val="20"/>
                <w:szCs w:val="20"/>
              </w:rPr>
              <w:t>Adnabod</w:t>
            </w:r>
            <w:proofErr w:type="spellEnd"/>
            <w:r w:rsidRPr="009A6DAA">
              <w:rPr>
                <w:rFonts w:ascii="Arial" w:hAnsi="Arial" w:cs="Arial"/>
                <w:sz w:val="20"/>
                <w:szCs w:val="20"/>
              </w:rPr>
              <w:t xml:space="preserve">: </w:t>
            </w:r>
          </w:p>
          <w:p w14:paraId="7B388347" w14:textId="77777777" w:rsidR="009A6DAA" w:rsidRPr="009A6DAA" w:rsidRDefault="009A6DAA" w:rsidP="002C34FD">
            <w:pPr>
              <w:rPr>
                <w:rFonts w:ascii="Arial" w:hAnsi="Arial" w:cs="Arial"/>
                <w:b/>
                <w:sz w:val="20"/>
                <w:szCs w:val="20"/>
              </w:rPr>
            </w:pPr>
            <w:r w:rsidRPr="009A6DAA">
              <w:rPr>
                <w:rFonts w:ascii="Arial" w:hAnsi="Arial" w:cs="Arial"/>
                <w:sz w:val="20"/>
                <w:szCs w:val="20"/>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42113EBE" w14:textId="77777777" w:rsidR="009A6DAA" w:rsidRPr="009A6DAA" w:rsidRDefault="009A6DAA" w:rsidP="002C34FD">
            <w:pPr>
              <w:rPr>
                <w:rFonts w:ascii="Arial" w:hAnsi="Arial" w:cs="Arial"/>
                <w:b/>
                <w:sz w:val="20"/>
                <w:szCs w:val="20"/>
              </w:rPr>
            </w:pPr>
            <w:r w:rsidRPr="009A6DAA">
              <w:rPr>
                <w:rFonts w:ascii="Arial" w:hAnsi="Arial" w:cs="Arial"/>
                <w:b/>
                <w:sz w:val="20"/>
                <w:szCs w:val="20"/>
              </w:rPr>
              <w:t>1701103</w:t>
            </w:r>
          </w:p>
        </w:tc>
      </w:tr>
      <w:tr w:rsidR="009A6DAA" w:rsidRPr="009A6DAA" w14:paraId="3AA62FAB" w14:textId="77777777" w:rsidTr="002C34FD">
        <w:trPr>
          <w:trHeight w:val="572"/>
        </w:trPr>
        <w:tc>
          <w:tcPr>
            <w:tcW w:w="5341" w:type="dxa"/>
            <w:tcBorders>
              <w:top w:val="nil"/>
            </w:tcBorders>
            <w:shd w:val="clear" w:color="auto" w:fill="4F81BD"/>
          </w:tcPr>
          <w:p w14:paraId="76EEB07D" w14:textId="77777777" w:rsidR="009A6DAA" w:rsidRPr="009A6DAA" w:rsidRDefault="009A6DAA" w:rsidP="002C34FD">
            <w:pPr>
              <w:jc w:val="center"/>
              <w:rPr>
                <w:rFonts w:ascii="Arial" w:hAnsi="Arial" w:cs="Arial"/>
                <w:b/>
                <w:color w:val="FFFFFF"/>
                <w:sz w:val="20"/>
                <w:szCs w:val="20"/>
              </w:rPr>
            </w:pPr>
          </w:p>
          <w:p w14:paraId="3DF5AE9C" w14:textId="77777777" w:rsidR="009A6DAA" w:rsidRPr="009A6DAA" w:rsidRDefault="009A6DAA" w:rsidP="002C34FD">
            <w:pPr>
              <w:jc w:val="center"/>
              <w:rPr>
                <w:rFonts w:ascii="Arial" w:hAnsi="Arial" w:cs="Arial"/>
                <w:b/>
                <w:color w:val="FFFFFF"/>
                <w:sz w:val="20"/>
                <w:szCs w:val="20"/>
              </w:rPr>
            </w:pPr>
            <w:r w:rsidRPr="009A6DAA">
              <w:rPr>
                <w:rFonts w:ascii="Arial" w:hAnsi="Arial" w:cs="Arial"/>
                <w:b/>
                <w:color w:val="FFFFFF"/>
                <w:sz w:val="20"/>
                <w:szCs w:val="20"/>
              </w:rPr>
              <w:t>FFURFLEN GANIATÂD CYFRANOGIAD</w:t>
            </w:r>
          </w:p>
        </w:tc>
        <w:tc>
          <w:tcPr>
            <w:tcW w:w="5341" w:type="dxa"/>
            <w:gridSpan w:val="2"/>
            <w:tcBorders>
              <w:top w:val="single" w:sz="6" w:space="0" w:color="4F81BD"/>
            </w:tcBorders>
            <w:shd w:val="clear" w:color="auto" w:fill="4F81BD"/>
          </w:tcPr>
          <w:p w14:paraId="1538729D" w14:textId="77777777" w:rsidR="009A6DAA" w:rsidRPr="009A6DAA" w:rsidRDefault="009A6DAA" w:rsidP="002C34FD">
            <w:pPr>
              <w:jc w:val="center"/>
              <w:rPr>
                <w:rFonts w:ascii="Arial" w:hAnsi="Arial" w:cs="Arial"/>
                <w:b/>
                <w:color w:val="FFFFFF"/>
                <w:sz w:val="20"/>
                <w:szCs w:val="20"/>
              </w:rPr>
            </w:pPr>
          </w:p>
          <w:p w14:paraId="31919FA4" w14:textId="77777777" w:rsidR="009A6DAA" w:rsidRPr="009A6DAA" w:rsidRDefault="009A6DAA" w:rsidP="002C34FD">
            <w:pPr>
              <w:jc w:val="center"/>
              <w:rPr>
                <w:rFonts w:ascii="Arial" w:hAnsi="Arial" w:cs="Arial"/>
                <w:color w:val="FFFFFF"/>
                <w:sz w:val="20"/>
                <w:szCs w:val="20"/>
              </w:rPr>
            </w:pPr>
            <w:r w:rsidRPr="009A6DAA">
              <w:rPr>
                <w:rFonts w:ascii="Arial" w:hAnsi="Arial" w:cs="Arial"/>
                <w:b/>
                <w:color w:val="FFFFFF"/>
                <w:sz w:val="20"/>
                <w:szCs w:val="20"/>
              </w:rPr>
              <w:t>PARTICIPATION CONSENT FORM</w:t>
            </w:r>
          </w:p>
        </w:tc>
      </w:tr>
      <w:tr w:rsidR="009A6DAA" w:rsidRPr="009A6DAA" w14:paraId="7C246CFA" w14:textId="77777777" w:rsidTr="002C34FD">
        <w:trPr>
          <w:trHeight w:val="572"/>
        </w:trPr>
        <w:tc>
          <w:tcPr>
            <w:tcW w:w="10682" w:type="dxa"/>
            <w:gridSpan w:val="3"/>
            <w:shd w:val="clear" w:color="auto" w:fill="auto"/>
          </w:tcPr>
          <w:p w14:paraId="147F8BD7" w14:textId="77777777" w:rsidR="009A6DAA" w:rsidRPr="009A6DAA" w:rsidRDefault="009A6DAA" w:rsidP="002C34FD">
            <w:pPr>
              <w:rPr>
                <w:rFonts w:ascii="Arial" w:hAnsi="Arial" w:cs="Arial"/>
                <w:sz w:val="20"/>
                <w:szCs w:val="20"/>
              </w:rPr>
            </w:pPr>
            <w:r w:rsidRPr="009A6DAA">
              <w:rPr>
                <w:rFonts w:ascii="Arial" w:hAnsi="Arial" w:cs="Arial"/>
                <w:sz w:val="20"/>
                <w:szCs w:val="20"/>
              </w:rPr>
              <w:t>TEITL Y PROSIECT: /</w:t>
            </w:r>
            <w:r w:rsidRPr="009A6DAA">
              <w:rPr>
                <w:rFonts w:ascii="Arial" w:hAnsi="Arial" w:cs="Arial"/>
                <w:b/>
                <w:color w:val="FFFFFF"/>
                <w:sz w:val="20"/>
                <w:szCs w:val="20"/>
              </w:rPr>
              <w:t xml:space="preserve"> </w:t>
            </w:r>
            <w:r w:rsidRPr="009A6DAA">
              <w:rPr>
                <w:rFonts w:ascii="Arial" w:hAnsi="Arial" w:cs="Arial"/>
                <w:sz w:val="20"/>
                <w:szCs w:val="20"/>
              </w:rPr>
              <w:t>PROJECT TITLE: Investigating the impact of water scarcity in Malta and Gozo.</w:t>
            </w:r>
          </w:p>
        </w:tc>
      </w:tr>
    </w:tbl>
    <w:p w14:paraId="1C75A3AA" w14:textId="77777777" w:rsidR="009A6DAA" w:rsidRPr="009A6DAA" w:rsidRDefault="009A6DAA" w:rsidP="009A6DAA">
      <w:pPr>
        <w:rPr>
          <w:rFonts w:ascii="Arial" w:hAnsi="Arial" w:cs="Arial"/>
          <w:sz w:val="20"/>
          <w:szCs w:val="20"/>
        </w:rPr>
      </w:pPr>
    </w:p>
    <w:p w14:paraId="68147983" w14:textId="77777777" w:rsidR="009A6DAA" w:rsidRPr="009A6DAA" w:rsidRDefault="009A6DAA" w:rsidP="009A6DAA">
      <w:pPr>
        <w:rPr>
          <w:rFonts w:ascii="Arial" w:hAnsi="Arial" w:cs="Arial"/>
          <w:sz w:val="20"/>
          <w:szCs w:val="20"/>
        </w:rPr>
      </w:pPr>
      <w:r w:rsidRPr="009A6DAA">
        <w:rPr>
          <w:rFonts w:ascii="Arial" w:hAnsi="Arial" w:cs="Arial"/>
          <w:sz w:val="20"/>
          <w:szCs w:val="20"/>
        </w:rPr>
        <w:t>Name of Researcher:</w:t>
      </w:r>
      <w:r w:rsidRPr="009A6DAA">
        <w:rPr>
          <w:rFonts w:ascii="Arial" w:hAnsi="Arial" w:cs="Arial"/>
          <w:sz w:val="20"/>
          <w:szCs w:val="20"/>
        </w:rPr>
        <w:tab/>
        <w:t>Carrianne Ralph</w:t>
      </w:r>
      <w:r w:rsidRPr="009A6DAA">
        <w:rPr>
          <w:rFonts w:ascii="Arial" w:hAnsi="Arial" w:cs="Arial"/>
          <w:sz w:val="20"/>
          <w:szCs w:val="20"/>
        </w:rPr>
        <w:tab/>
      </w:r>
      <w:r w:rsidRPr="009A6DAA">
        <w:rPr>
          <w:rFonts w:ascii="Arial" w:hAnsi="Arial" w:cs="Arial"/>
          <w:sz w:val="20"/>
          <w:szCs w:val="20"/>
        </w:rPr>
        <w:tab/>
      </w:r>
      <w:r w:rsidRPr="009A6DAA">
        <w:rPr>
          <w:rFonts w:ascii="Arial" w:hAnsi="Arial" w:cs="Arial"/>
          <w:sz w:val="20"/>
          <w:szCs w:val="20"/>
        </w:rPr>
        <w:tab/>
      </w:r>
      <w:r w:rsidRPr="009A6DAA">
        <w:rPr>
          <w:rFonts w:ascii="Arial" w:hAnsi="Arial" w:cs="Arial"/>
          <w:sz w:val="20"/>
          <w:szCs w:val="20"/>
        </w:rPr>
        <w:tab/>
      </w:r>
      <w:r w:rsidRPr="009A6DAA">
        <w:rPr>
          <w:rFonts w:ascii="Arial" w:hAnsi="Arial" w:cs="Arial"/>
          <w:sz w:val="20"/>
          <w:szCs w:val="20"/>
        </w:rPr>
        <w:tab/>
      </w:r>
      <w:r w:rsidRPr="009A6DAA">
        <w:rPr>
          <w:rFonts w:ascii="Arial" w:hAnsi="Arial" w:cs="Arial"/>
          <w:sz w:val="20"/>
          <w:szCs w:val="20"/>
        </w:rPr>
        <w:tab/>
      </w:r>
      <w:r w:rsidRPr="009A6DAA">
        <w:rPr>
          <w:rFonts w:ascii="Arial" w:hAnsi="Arial" w:cs="Arial"/>
          <w:sz w:val="20"/>
          <w:szCs w:val="20"/>
        </w:rPr>
        <w:tab/>
        <w:t xml:space="preserve">         </w:t>
      </w:r>
      <w:r w:rsidRPr="009A6DAA">
        <w:rPr>
          <w:rFonts w:ascii="Arial" w:hAnsi="Arial" w:cs="Arial"/>
          <w:sz w:val="20"/>
          <w:szCs w:val="20"/>
        </w:rPr>
        <w:tab/>
      </w:r>
    </w:p>
    <w:p w14:paraId="74867EBD" w14:textId="77777777" w:rsidR="009A6DAA" w:rsidRPr="009A6DAA" w:rsidRDefault="009A6DAA" w:rsidP="009A6DAA">
      <w:pPr>
        <w:ind w:left="7200" w:firstLine="720"/>
        <w:rPr>
          <w:rFonts w:ascii="Arial" w:hAnsi="Arial" w:cs="Arial"/>
          <w:sz w:val="20"/>
          <w:szCs w:val="20"/>
        </w:rPr>
      </w:pPr>
      <w:r w:rsidRPr="009A6DAA">
        <w:rPr>
          <w:rFonts w:ascii="Arial" w:hAnsi="Arial" w:cs="Arial"/>
          <w:b/>
          <w:sz w:val="20"/>
          <w:szCs w:val="20"/>
        </w:rPr>
        <w:t>Please initial box</w:t>
      </w:r>
    </w:p>
    <w:p w14:paraId="66B904EE" w14:textId="77777777" w:rsidR="009A6DAA" w:rsidRPr="009A6DAA" w:rsidRDefault="009A6DAA" w:rsidP="009A6DAA">
      <w:pPr>
        <w:ind w:right="-284"/>
        <w:rPr>
          <w:rFonts w:ascii="Arial" w:hAnsi="Arial" w:cs="Arial"/>
          <w:sz w:val="20"/>
          <w:szCs w:val="20"/>
        </w:rPr>
      </w:pPr>
    </w:p>
    <w:p w14:paraId="62FF0A6E" w14:textId="1FED2425" w:rsidR="009A6DAA" w:rsidRPr="009A6DAA" w:rsidRDefault="009A6DAA" w:rsidP="009A6DAA">
      <w:pPr>
        <w:tabs>
          <w:tab w:val="left" w:pos="360"/>
        </w:tabs>
        <w:ind w:right="1841"/>
        <w:rPr>
          <w:rFonts w:ascii="Arial" w:hAnsi="Arial" w:cs="Arial"/>
          <w:sz w:val="20"/>
          <w:szCs w:val="20"/>
        </w:rPr>
      </w:pPr>
      <w:r w:rsidRPr="009A6DAA">
        <w:rPr>
          <w:rFonts w:ascii="Arial" w:hAnsi="Arial" w:cs="Arial"/>
          <w:noProof/>
          <w:sz w:val="20"/>
          <w:szCs w:val="20"/>
          <w:lang w:val="en-US"/>
        </w:rPr>
        <mc:AlternateContent>
          <mc:Choice Requires="wps">
            <w:drawing>
              <wp:anchor distT="0" distB="0" distL="114300" distR="114300" simplePos="0" relativeHeight="251662336" behindDoc="0" locked="0" layoutInCell="1" allowOverlap="1" wp14:anchorId="350887CE" wp14:editId="1E78EB72">
                <wp:simplePos x="0" y="0"/>
                <wp:positionH relativeFrom="column">
                  <wp:posOffset>5873750</wp:posOffset>
                </wp:positionH>
                <wp:positionV relativeFrom="paragraph">
                  <wp:posOffset>34925</wp:posOffset>
                </wp:positionV>
                <wp:extent cx="403225" cy="228600"/>
                <wp:effectExtent l="6350" t="11430" r="9525" b="7620"/>
                <wp:wrapNone/>
                <wp:docPr id="20" name="Rectangle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B1E4E80" id="Rectangle 20" o:spid="_x0000_s1026" style="position:absolute;margin-left:462.5pt;margin-top:2.75pt;width:31.7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"/>
            </w:pict>
          </mc:Fallback>
        </mc:AlternateContent>
      </w:r>
      <w:r w:rsidRPr="009A6DAA">
        <w:rPr>
          <w:rFonts w:ascii="Arial" w:hAnsi="Arial" w:cs="Arial"/>
          <w:sz w:val="20"/>
          <w:szCs w:val="20"/>
        </w:rPr>
        <w:t>1.</w:t>
      </w:r>
      <w:r w:rsidRPr="009A6DAA">
        <w:rPr>
          <w:rFonts w:ascii="Arial" w:hAnsi="Arial" w:cs="Arial"/>
          <w:sz w:val="20"/>
          <w:szCs w:val="20"/>
        </w:rPr>
        <w:tab/>
        <w:t xml:space="preserve">I confirm that I have read and understand the information sheet dated </w:t>
      </w:r>
      <w:r w:rsidRPr="009A6DAA">
        <w:rPr>
          <w:rFonts w:ascii="Arial" w:hAnsi="Arial" w:cs="Arial"/>
          <w:color w:val="FF0000"/>
          <w:sz w:val="20"/>
          <w:szCs w:val="20"/>
        </w:rPr>
        <w:t xml:space="preserve">XXXX </w:t>
      </w:r>
      <w:r w:rsidRPr="009A6DAA">
        <w:rPr>
          <w:rFonts w:ascii="Arial" w:hAnsi="Arial" w:cs="Arial"/>
          <w:sz w:val="20"/>
          <w:szCs w:val="20"/>
        </w:rPr>
        <w:t>for the above study. I have had the opportunity to consider the information, ask questions and have had these answered satisfactorily.</w:t>
      </w:r>
    </w:p>
    <w:p w14:paraId="6D401458" w14:textId="77777777" w:rsidR="009A6DAA" w:rsidRPr="009A6DAA" w:rsidRDefault="009A6DAA" w:rsidP="009A6DAA">
      <w:pPr>
        <w:tabs>
          <w:tab w:val="left" w:pos="360"/>
        </w:tabs>
        <w:ind w:right="1841"/>
        <w:rPr>
          <w:rFonts w:ascii="Arial" w:hAnsi="Arial" w:cs="Arial"/>
          <w:sz w:val="20"/>
          <w:szCs w:val="20"/>
        </w:rPr>
      </w:pPr>
    </w:p>
    <w:p w14:paraId="4E5973DF" w14:textId="06987E47" w:rsidR="009A6DAA" w:rsidRPr="009A6DAA" w:rsidRDefault="009A6DAA" w:rsidP="009A6DAA">
      <w:pPr>
        <w:tabs>
          <w:tab w:val="left" w:pos="360"/>
        </w:tabs>
        <w:ind w:right="1841"/>
        <w:rPr>
          <w:rFonts w:ascii="Arial" w:hAnsi="Arial" w:cs="Arial"/>
          <w:sz w:val="20"/>
          <w:szCs w:val="20"/>
        </w:rPr>
      </w:pPr>
      <w:r w:rsidRPr="009A6DAA">
        <w:rPr>
          <w:rFonts w:ascii="Arial" w:hAnsi="Arial" w:cs="Arial"/>
          <w:noProof/>
          <w:sz w:val="20"/>
          <w:szCs w:val="20"/>
          <w:lang w:val="en-US"/>
        </w:rPr>
        <mc:AlternateContent>
          <mc:Choice Requires="wps">
            <w:drawing>
              <wp:anchor distT="0" distB="0" distL="114300" distR="114300" simplePos="0" relativeHeight="251663360" behindDoc="0" locked="0" layoutInCell="1" allowOverlap="1" wp14:anchorId="234EB212" wp14:editId="046089F0">
                <wp:simplePos x="0" y="0"/>
                <wp:positionH relativeFrom="column">
                  <wp:posOffset>5873750</wp:posOffset>
                </wp:positionH>
                <wp:positionV relativeFrom="paragraph">
                  <wp:posOffset>4445</wp:posOffset>
                </wp:positionV>
                <wp:extent cx="403225" cy="228600"/>
                <wp:effectExtent l="6350" t="13970" r="9525" b="5080"/>
                <wp:wrapNone/>
                <wp:docPr id="19"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E59CCBE" id="Rectangle 19" o:spid="_x0000_s1026" style="position:absolute;margin-left:462.5pt;margin-top:.35pt;width:31.7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"/>
            </w:pict>
          </mc:Fallback>
        </mc:AlternateContent>
      </w:r>
      <w:r w:rsidRPr="009A6DAA">
        <w:rPr>
          <w:rFonts w:ascii="Arial" w:hAnsi="Arial" w:cs="Arial"/>
          <w:sz w:val="20"/>
          <w:szCs w:val="20"/>
        </w:rPr>
        <w:t>2.</w:t>
      </w:r>
      <w:r w:rsidRPr="009A6DAA">
        <w:rPr>
          <w:rFonts w:ascii="Arial" w:hAnsi="Arial" w:cs="Arial"/>
          <w:sz w:val="20"/>
          <w:szCs w:val="20"/>
        </w:rPr>
        <w:tab/>
        <w:t>I understand that my participation is voluntary and that I am free to withdraw at any time, without giving any reason.</w:t>
      </w:r>
    </w:p>
    <w:p w14:paraId="58BF0E3F" w14:textId="77777777" w:rsidR="009A6DAA" w:rsidRPr="009A6DAA" w:rsidRDefault="009A6DAA" w:rsidP="009A6DAA">
      <w:pPr>
        <w:pStyle w:val="Footer"/>
        <w:tabs>
          <w:tab w:val="left" w:pos="360"/>
        </w:tabs>
        <w:ind w:right="1841"/>
        <w:rPr>
          <w:rFonts w:ascii="Arial" w:hAnsi="Arial" w:cs="Arial"/>
          <w:sz w:val="20"/>
          <w:szCs w:val="20"/>
        </w:rPr>
      </w:pPr>
    </w:p>
    <w:p w14:paraId="349277BB" w14:textId="4B0ABE19" w:rsidR="009A6DAA" w:rsidRPr="009A6DAA" w:rsidRDefault="009A6DAA" w:rsidP="009A6DAA">
      <w:pPr>
        <w:pStyle w:val="Footer"/>
        <w:tabs>
          <w:tab w:val="left" w:pos="360"/>
        </w:tabs>
        <w:ind w:right="1841"/>
        <w:rPr>
          <w:rFonts w:ascii="Arial" w:hAnsi="Arial" w:cs="Arial"/>
          <w:sz w:val="20"/>
          <w:szCs w:val="20"/>
        </w:rPr>
      </w:pPr>
      <w:r w:rsidRPr="009A6DAA">
        <w:rPr>
          <w:rFonts w:ascii="Arial" w:hAnsi="Arial" w:cs="Arial"/>
          <w:noProof/>
          <w:sz w:val="20"/>
          <w:szCs w:val="20"/>
        </w:rPr>
        <mc:AlternateContent>
          <mc:Choice Requires="wps">
            <w:drawing>
              <wp:anchor distT="0" distB="0" distL="114300" distR="114300" simplePos="0" relativeHeight="251664384" behindDoc="0" locked="0" layoutInCell="1" allowOverlap="1" wp14:anchorId="1D1213EA" wp14:editId="3502E4A8">
                <wp:simplePos x="0" y="0"/>
                <wp:positionH relativeFrom="column">
                  <wp:posOffset>5873750</wp:posOffset>
                </wp:positionH>
                <wp:positionV relativeFrom="paragraph">
                  <wp:posOffset>27305</wp:posOffset>
                </wp:positionV>
                <wp:extent cx="403225" cy="228600"/>
                <wp:effectExtent l="6350" t="13970" r="9525" b="5080"/>
                <wp:wrapNone/>
                <wp:docPr id="18"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26A942E" id="Rectangle 18" o:spid="_x0000_s1026" style="position:absolute;margin-left:462.5pt;margin-top:2.15pt;width:31.7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"/>
            </w:pict>
          </mc:Fallback>
        </mc:AlternateContent>
      </w:r>
      <w:r w:rsidRPr="009A6DAA">
        <w:rPr>
          <w:rFonts w:ascii="Arial" w:hAnsi="Arial" w:cs="Arial"/>
          <w:sz w:val="20"/>
          <w:szCs w:val="20"/>
        </w:rPr>
        <w:t>3.  I understand that any information given by me may be used in future reports, articles or presentations by the research team.</w:t>
      </w:r>
    </w:p>
    <w:p w14:paraId="72080989" w14:textId="77777777" w:rsidR="009A6DAA" w:rsidRPr="009A6DAA" w:rsidRDefault="009A6DAA" w:rsidP="009A6DAA">
      <w:pPr>
        <w:pStyle w:val="Footer"/>
        <w:tabs>
          <w:tab w:val="left" w:pos="360"/>
        </w:tabs>
        <w:ind w:right="1841"/>
        <w:rPr>
          <w:rFonts w:ascii="Arial" w:hAnsi="Arial" w:cs="Arial"/>
          <w:sz w:val="20"/>
          <w:szCs w:val="20"/>
        </w:rPr>
      </w:pPr>
    </w:p>
    <w:p w14:paraId="3962CD59" w14:textId="2072DE0F" w:rsidR="009A6DAA" w:rsidRPr="009A6DAA" w:rsidRDefault="009A6DAA" w:rsidP="009A6DAA">
      <w:pPr>
        <w:tabs>
          <w:tab w:val="left" w:pos="360"/>
        </w:tabs>
        <w:ind w:right="1841"/>
        <w:rPr>
          <w:rFonts w:ascii="Arial" w:hAnsi="Arial" w:cs="Arial"/>
          <w:sz w:val="20"/>
          <w:szCs w:val="20"/>
        </w:rPr>
      </w:pPr>
      <w:r w:rsidRPr="009A6DAA">
        <w:rPr>
          <w:rFonts w:ascii="Arial" w:hAnsi="Arial" w:cs="Arial"/>
          <w:noProof/>
          <w:sz w:val="20"/>
          <w:szCs w:val="20"/>
        </w:rPr>
        <mc:AlternateContent>
          <mc:Choice Requires="wps">
            <w:drawing>
              <wp:anchor distT="0" distB="0" distL="114300" distR="114300" simplePos="0" relativeHeight="251666432" behindDoc="0" locked="0" layoutInCell="1" allowOverlap="1" wp14:anchorId="5992B466" wp14:editId="05C98EAB">
                <wp:simplePos x="0" y="0"/>
                <wp:positionH relativeFrom="column">
                  <wp:posOffset>5867400</wp:posOffset>
                </wp:positionH>
                <wp:positionV relativeFrom="paragraph">
                  <wp:posOffset>20320</wp:posOffset>
                </wp:positionV>
                <wp:extent cx="409575" cy="228600"/>
                <wp:effectExtent l="9525" t="12700" r="9525" b="6350"/>
                <wp:wrapNone/>
                <wp:docPr id="17" name="Rectangle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3B94B68" id="Rectangle 17" o:spid="_x0000_s1026" style="position:absolute;margin-left:462pt;margin-top:1.6pt;width:32.25pt;height:1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"/>
            </w:pict>
          </mc:Fallback>
        </mc:AlternateContent>
      </w:r>
      <w:r w:rsidRPr="009A6DAA">
        <w:rPr>
          <w:rFonts w:ascii="Arial" w:hAnsi="Arial" w:cs="Arial"/>
          <w:sz w:val="20"/>
          <w:szCs w:val="20"/>
        </w:rPr>
        <w:t>4.  I understand that my name will not appear in any reports, articles or presentations.</w:t>
      </w:r>
    </w:p>
    <w:p w14:paraId="1E6C9D7C" w14:textId="77777777" w:rsidR="009A6DAA" w:rsidRPr="009A6DAA" w:rsidRDefault="009A6DAA" w:rsidP="009A6DAA">
      <w:pPr>
        <w:tabs>
          <w:tab w:val="left" w:pos="360"/>
        </w:tabs>
        <w:ind w:right="1841"/>
        <w:rPr>
          <w:rFonts w:ascii="Arial" w:hAnsi="Arial" w:cs="Arial"/>
          <w:sz w:val="20"/>
          <w:szCs w:val="20"/>
        </w:rPr>
      </w:pPr>
    </w:p>
    <w:p w14:paraId="47E262D5" w14:textId="5F2318B1" w:rsidR="009A6DAA" w:rsidRPr="009A6DAA" w:rsidRDefault="009A6DAA" w:rsidP="009A6DAA">
      <w:pPr>
        <w:tabs>
          <w:tab w:val="left" w:pos="360"/>
        </w:tabs>
        <w:ind w:right="1841"/>
        <w:rPr>
          <w:rFonts w:ascii="Arial" w:hAnsi="Arial" w:cs="Arial"/>
          <w:sz w:val="20"/>
          <w:szCs w:val="20"/>
        </w:rPr>
      </w:pPr>
      <w:r w:rsidRPr="009A6DAA">
        <w:rPr>
          <w:rFonts w:ascii="Arial" w:hAnsi="Arial" w:cs="Arial"/>
          <w:noProof/>
          <w:sz w:val="20"/>
          <w:szCs w:val="20"/>
          <w:lang w:val="en-US"/>
        </w:rPr>
        <mc:AlternateContent>
          <mc:Choice Requires="wps">
            <w:drawing>
              <wp:anchor distT="0" distB="0" distL="114300" distR="114300" simplePos="0" relativeHeight="251665408" behindDoc="0" locked="0" layoutInCell="1" allowOverlap="1" wp14:anchorId="6C1F9654" wp14:editId="7A2456CE">
                <wp:simplePos x="0" y="0"/>
                <wp:positionH relativeFrom="column">
                  <wp:posOffset>5867400</wp:posOffset>
                </wp:positionH>
                <wp:positionV relativeFrom="paragraph">
                  <wp:posOffset>8255</wp:posOffset>
                </wp:positionV>
                <wp:extent cx="409575" cy="228600"/>
                <wp:effectExtent l="9525" t="7620" r="9525" b="11430"/>
                <wp:wrapNone/>
                <wp:docPr id="16"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6E9CE61" id="Rectangle 16" o:spid="_x0000_s1026" style="position:absolute;margin-left:462pt;margin-top:.65pt;width:32.25pt;height:1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"/>
            </w:pict>
          </mc:Fallback>
        </mc:AlternateContent>
      </w:r>
      <w:r w:rsidRPr="009A6DAA">
        <w:rPr>
          <w:rFonts w:ascii="Arial" w:hAnsi="Arial" w:cs="Arial"/>
          <w:sz w:val="20"/>
          <w:szCs w:val="20"/>
        </w:rPr>
        <w:t>5.</w:t>
      </w:r>
      <w:r w:rsidRPr="009A6DAA">
        <w:rPr>
          <w:rFonts w:ascii="Arial" w:hAnsi="Arial" w:cs="Arial"/>
          <w:sz w:val="20"/>
          <w:szCs w:val="20"/>
        </w:rPr>
        <w:tab/>
        <w:t>I agree to take part in the above study.</w:t>
      </w:r>
    </w:p>
    <w:p w14:paraId="52F6557A" w14:textId="77777777" w:rsidR="009A6DAA" w:rsidRPr="009A6DAA" w:rsidRDefault="009A6DAA" w:rsidP="009A6DAA">
      <w:pPr>
        <w:tabs>
          <w:tab w:val="left" w:pos="360"/>
        </w:tabs>
        <w:rPr>
          <w:rFonts w:ascii="Arial" w:hAnsi="Arial" w:cs="Arial"/>
          <w:sz w:val="20"/>
          <w:szCs w:val="20"/>
        </w:rPr>
      </w:pPr>
    </w:p>
    <w:p w14:paraId="4F3A09D4" w14:textId="77777777" w:rsidR="009A6DAA" w:rsidRPr="009A6DAA" w:rsidRDefault="009A6DAA" w:rsidP="009A6DAA">
      <w:pPr>
        <w:tabs>
          <w:tab w:val="left" w:pos="360"/>
        </w:tabs>
        <w:rPr>
          <w:rFonts w:ascii="Arial" w:hAnsi="Arial" w:cs="Arial"/>
          <w:sz w:val="20"/>
          <w:szCs w:val="20"/>
        </w:rPr>
      </w:pPr>
    </w:p>
    <w:p w14:paraId="0097E210" w14:textId="77777777" w:rsidR="009A6DAA" w:rsidRPr="009A6DAA" w:rsidRDefault="009A6DAA" w:rsidP="009A6DAA">
      <w:pPr>
        <w:tabs>
          <w:tab w:val="left" w:pos="3600"/>
          <w:tab w:val="left" w:pos="6480"/>
        </w:tabs>
        <w:rPr>
          <w:rFonts w:ascii="Arial" w:hAnsi="Arial" w:cs="Arial"/>
          <w:sz w:val="20"/>
          <w:szCs w:val="20"/>
        </w:rPr>
      </w:pPr>
    </w:p>
    <w:p w14:paraId="5DC81D55" w14:textId="77777777" w:rsidR="009A6DAA" w:rsidRPr="009A6DAA" w:rsidRDefault="009A6DAA" w:rsidP="009A6DAA">
      <w:pPr>
        <w:tabs>
          <w:tab w:val="left" w:pos="3600"/>
          <w:tab w:val="left" w:pos="6480"/>
        </w:tabs>
        <w:rPr>
          <w:rFonts w:ascii="Arial" w:hAnsi="Arial" w:cs="Arial"/>
          <w:sz w:val="20"/>
          <w:szCs w:val="20"/>
        </w:rPr>
      </w:pPr>
      <w:r w:rsidRPr="009A6DAA">
        <w:rPr>
          <w:rFonts w:ascii="Arial" w:hAnsi="Arial" w:cs="Arial"/>
          <w:sz w:val="20"/>
          <w:szCs w:val="20"/>
        </w:rPr>
        <w:t>________________________</w:t>
      </w:r>
      <w:r w:rsidRPr="009A6DAA">
        <w:rPr>
          <w:rFonts w:ascii="Arial" w:hAnsi="Arial" w:cs="Arial"/>
          <w:sz w:val="20"/>
          <w:szCs w:val="20"/>
        </w:rPr>
        <w:tab/>
        <w:t>________________</w:t>
      </w:r>
      <w:r w:rsidRPr="009A6DAA">
        <w:rPr>
          <w:rFonts w:ascii="Arial" w:hAnsi="Arial" w:cs="Arial"/>
          <w:sz w:val="20"/>
          <w:szCs w:val="20"/>
        </w:rPr>
        <w:tab/>
        <w:t>_____________________________</w:t>
      </w:r>
    </w:p>
    <w:p w14:paraId="611A3572" w14:textId="77777777" w:rsidR="009A6DAA" w:rsidRPr="009A6DAA" w:rsidRDefault="009A6DAA" w:rsidP="009A6DAA">
      <w:pPr>
        <w:tabs>
          <w:tab w:val="left" w:pos="3600"/>
          <w:tab w:val="left" w:pos="6480"/>
        </w:tabs>
        <w:rPr>
          <w:rFonts w:ascii="Arial" w:hAnsi="Arial" w:cs="Arial"/>
          <w:sz w:val="20"/>
          <w:szCs w:val="20"/>
        </w:rPr>
      </w:pPr>
      <w:r w:rsidRPr="009A6DAA">
        <w:rPr>
          <w:rFonts w:ascii="Arial" w:hAnsi="Arial" w:cs="Arial"/>
          <w:sz w:val="20"/>
          <w:szCs w:val="20"/>
        </w:rPr>
        <w:t>Name of Participant</w:t>
      </w:r>
      <w:r w:rsidRPr="009A6DAA">
        <w:rPr>
          <w:rFonts w:ascii="Arial" w:hAnsi="Arial" w:cs="Arial"/>
          <w:sz w:val="20"/>
          <w:szCs w:val="20"/>
        </w:rPr>
        <w:tab/>
        <w:t>Date</w:t>
      </w:r>
      <w:r w:rsidRPr="009A6DAA">
        <w:rPr>
          <w:rFonts w:ascii="Arial" w:hAnsi="Arial" w:cs="Arial"/>
          <w:sz w:val="20"/>
          <w:szCs w:val="20"/>
        </w:rPr>
        <w:tab/>
        <w:t>Signature</w:t>
      </w:r>
    </w:p>
    <w:p w14:paraId="45814D7A" w14:textId="77777777" w:rsidR="009A6DAA" w:rsidRPr="009A6DAA" w:rsidRDefault="009A6DAA" w:rsidP="009A6DAA">
      <w:pPr>
        <w:rPr>
          <w:rFonts w:ascii="Arial" w:hAnsi="Arial" w:cs="Arial"/>
          <w:sz w:val="20"/>
          <w:szCs w:val="20"/>
        </w:rPr>
      </w:pPr>
    </w:p>
    <w:p w14:paraId="0C860CDA" w14:textId="77777777" w:rsidR="009A6DAA" w:rsidRPr="009A6DAA" w:rsidRDefault="009A6DAA" w:rsidP="009A6DAA">
      <w:pPr>
        <w:rPr>
          <w:rFonts w:ascii="Arial" w:hAnsi="Arial" w:cs="Arial"/>
          <w:sz w:val="20"/>
          <w:szCs w:val="20"/>
        </w:rPr>
      </w:pPr>
    </w:p>
    <w:p w14:paraId="0DA7BE45" w14:textId="77777777" w:rsidR="009A6DAA" w:rsidRPr="009A6DAA" w:rsidRDefault="009A6DAA" w:rsidP="009A6DAA">
      <w:pPr>
        <w:tabs>
          <w:tab w:val="left" w:pos="3600"/>
          <w:tab w:val="left" w:pos="6480"/>
        </w:tabs>
        <w:rPr>
          <w:rFonts w:ascii="Arial" w:hAnsi="Arial" w:cs="Arial"/>
          <w:sz w:val="20"/>
          <w:szCs w:val="20"/>
        </w:rPr>
      </w:pPr>
      <w:r w:rsidRPr="009A6DAA">
        <w:rPr>
          <w:rFonts w:ascii="Arial" w:hAnsi="Arial" w:cs="Arial"/>
          <w:sz w:val="20"/>
          <w:szCs w:val="20"/>
          <w:u w:val="single"/>
        </w:rPr>
        <w:t xml:space="preserve">                                                 </w:t>
      </w:r>
      <w:r w:rsidRPr="009A6DAA">
        <w:rPr>
          <w:rFonts w:ascii="Arial" w:hAnsi="Arial" w:cs="Arial"/>
          <w:sz w:val="20"/>
          <w:szCs w:val="20"/>
        </w:rPr>
        <w:tab/>
        <w:t>________________</w:t>
      </w:r>
      <w:r w:rsidRPr="009A6DAA">
        <w:rPr>
          <w:rFonts w:ascii="Arial" w:hAnsi="Arial" w:cs="Arial"/>
          <w:sz w:val="20"/>
          <w:szCs w:val="20"/>
        </w:rPr>
        <w:tab/>
        <w:t>____________________________</w:t>
      </w:r>
    </w:p>
    <w:p w14:paraId="773B23F2" w14:textId="77777777" w:rsidR="009A6DAA" w:rsidRPr="009A6DAA" w:rsidRDefault="009A6DAA" w:rsidP="009A6DAA">
      <w:pPr>
        <w:pStyle w:val="Footer"/>
        <w:tabs>
          <w:tab w:val="left" w:pos="3600"/>
          <w:tab w:val="left" w:pos="6480"/>
        </w:tabs>
        <w:rPr>
          <w:rFonts w:ascii="Arial" w:hAnsi="Arial" w:cs="Arial"/>
          <w:sz w:val="20"/>
          <w:szCs w:val="20"/>
        </w:rPr>
      </w:pPr>
      <w:r w:rsidRPr="009A6DAA">
        <w:rPr>
          <w:rFonts w:ascii="Arial" w:hAnsi="Arial" w:cs="Arial"/>
          <w:sz w:val="20"/>
          <w:szCs w:val="20"/>
        </w:rPr>
        <w:t>Researcher</w:t>
      </w:r>
      <w:r w:rsidRPr="009A6DAA">
        <w:rPr>
          <w:rFonts w:ascii="Arial" w:hAnsi="Arial" w:cs="Arial"/>
          <w:sz w:val="20"/>
          <w:szCs w:val="20"/>
        </w:rPr>
        <w:tab/>
        <w:t>Date</w:t>
      </w:r>
      <w:r w:rsidRPr="009A6DAA">
        <w:rPr>
          <w:rFonts w:ascii="Arial" w:hAnsi="Arial" w:cs="Arial"/>
          <w:sz w:val="20"/>
          <w:szCs w:val="20"/>
        </w:rPr>
        <w:tab/>
      </w:r>
      <w:r w:rsidRPr="009A6DAA">
        <w:rPr>
          <w:rFonts w:ascii="Arial" w:hAnsi="Arial" w:cs="Arial"/>
          <w:sz w:val="20"/>
          <w:szCs w:val="20"/>
        </w:rPr>
        <w:tab/>
        <w:t>Signature</w:t>
      </w:r>
    </w:p>
    <w:p w14:paraId="32DEF4AC" w14:textId="77777777" w:rsidR="009A6DAA" w:rsidRPr="009A6DAA" w:rsidRDefault="009A6DAA" w:rsidP="009A6DAA">
      <w:pPr>
        <w:tabs>
          <w:tab w:val="left" w:pos="3600"/>
          <w:tab w:val="left" w:pos="6480"/>
        </w:tabs>
        <w:rPr>
          <w:rFonts w:ascii="Arial" w:hAnsi="Arial" w:cs="Arial"/>
          <w:sz w:val="20"/>
          <w:szCs w:val="20"/>
        </w:rPr>
      </w:pPr>
    </w:p>
    <w:p w14:paraId="2E5D4AC5" w14:textId="77777777" w:rsidR="009A6DAA" w:rsidRPr="009A6DAA" w:rsidRDefault="009A6DAA" w:rsidP="009A6DAA">
      <w:pPr>
        <w:tabs>
          <w:tab w:val="left" w:pos="3600"/>
          <w:tab w:val="left" w:pos="6480"/>
        </w:tabs>
        <w:rPr>
          <w:rStyle w:val="apple-style-span"/>
          <w:rFonts w:ascii="Arial" w:hAnsi="Arial" w:cs="Arial"/>
          <w:color w:val="000000"/>
          <w:sz w:val="20"/>
          <w:szCs w:val="20"/>
        </w:rPr>
      </w:pPr>
      <w:r w:rsidRPr="009A6DAA">
        <w:rPr>
          <w:rStyle w:val="apple-style-span"/>
          <w:rFonts w:ascii="Arial" w:hAnsi="Arial" w:cs="Arial"/>
          <w:color w:val="000000"/>
          <w:sz w:val="20"/>
          <w:szCs w:val="20"/>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4C0A2AB4" w14:textId="77777777" w:rsidR="009A6DAA" w:rsidRPr="009A6DAA" w:rsidRDefault="009A6DAA" w:rsidP="009A6DAA">
      <w:pPr>
        <w:tabs>
          <w:tab w:val="left" w:pos="3600"/>
          <w:tab w:val="left" w:pos="6480"/>
        </w:tabs>
        <w:rPr>
          <w:rFonts w:ascii="Arial" w:hAnsi="Arial" w:cs="Arial"/>
          <w:color w:val="000000"/>
          <w:sz w:val="20"/>
          <w:szCs w:val="20"/>
        </w:rPr>
      </w:pPr>
    </w:p>
    <w:p w14:paraId="3D150BA4" w14:textId="77777777" w:rsidR="009A6DAA" w:rsidRPr="009A6DAA" w:rsidRDefault="009A6DAA" w:rsidP="009A6DAA">
      <w:pPr>
        <w:shd w:val="clear" w:color="auto" w:fill="4F81BD"/>
        <w:tabs>
          <w:tab w:val="left" w:pos="3600"/>
          <w:tab w:val="left" w:pos="6480"/>
        </w:tabs>
        <w:jc w:val="center"/>
        <w:rPr>
          <w:rFonts w:ascii="Arial" w:hAnsi="Arial" w:cs="Arial"/>
          <w:b/>
          <w:color w:val="FFFFFF"/>
          <w:sz w:val="20"/>
          <w:szCs w:val="20"/>
        </w:rPr>
      </w:pPr>
      <w:r w:rsidRPr="009A6DAA">
        <w:rPr>
          <w:rFonts w:ascii="Arial" w:hAnsi="Arial" w:cs="Arial"/>
          <w:b/>
          <w:color w:val="FFFFFF"/>
          <w:sz w:val="20"/>
          <w:szCs w:val="20"/>
        </w:rPr>
        <w:t xml:space="preserve">When completed, please return in the envelope provided (if applicable).  One copy will be given to the participant and the original to be kept in the file of the research team at: </w:t>
      </w:r>
      <w:r w:rsidRPr="009A6DAA">
        <w:rPr>
          <w:rFonts w:ascii="Arial" w:hAnsi="Arial" w:cs="Arial"/>
          <w:b/>
          <w:color w:val="FF0000"/>
          <w:sz w:val="20"/>
          <w:szCs w:val="20"/>
        </w:rPr>
        <w:t>PLACE:</w:t>
      </w:r>
    </w:p>
    <w:p w14:paraId="6B6C5AA8" w14:textId="77777777" w:rsidR="009A6DAA" w:rsidRPr="009A6DAA" w:rsidRDefault="009A6DAA" w:rsidP="009A6DAA">
      <w:pPr>
        <w:shd w:val="clear" w:color="auto" w:fill="4F81BD"/>
        <w:tabs>
          <w:tab w:val="left" w:pos="3600"/>
          <w:tab w:val="left" w:pos="6480"/>
        </w:tabs>
        <w:jc w:val="center"/>
        <w:rPr>
          <w:rFonts w:ascii="Arial" w:hAnsi="Arial" w:cs="Arial"/>
          <w:b/>
          <w:color w:val="FFFFFF"/>
          <w:sz w:val="20"/>
          <w:szCs w:val="20"/>
        </w:rPr>
      </w:pPr>
    </w:p>
    <w:p w14:paraId="36DED532" w14:textId="77777777" w:rsidR="009A6DAA" w:rsidRPr="009A6DAA" w:rsidRDefault="009A6DAA" w:rsidP="009A6DAA">
      <w:pPr>
        <w:rPr>
          <w:rFonts w:ascii="Arial" w:hAnsi="Arial" w:cs="Arial"/>
          <w:sz w:val="20"/>
          <w:szCs w:val="20"/>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9A6DAA" w:rsidRPr="009A6DAA" w14:paraId="78EF1487" w14:textId="77777777" w:rsidTr="002C34FD">
        <w:tc>
          <w:tcPr>
            <w:tcW w:w="5341" w:type="dxa"/>
            <w:shd w:val="clear" w:color="auto" w:fill="auto"/>
          </w:tcPr>
          <w:p w14:paraId="1DA5A3E0" w14:textId="77777777" w:rsidR="009A6DAA" w:rsidRPr="009A6DAA" w:rsidRDefault="009A6DAA" w:rsidP="002C34FD">
            <w:pPr>
              <w:rPr>
                <w:rFonts w:ascii="Arial" w:hAnsi="Arial" w:cs="Arial"/>
                <w:sz w:val="20"/>
                <w:szCs w:val="20"/>
              </w:rPr>
            </w:pPr>
            <w:r w:rsidRPr="009A6DAA">
              <w:rPr>
                <w:rFonts w:ascii="Arial" w:hAnsi="Arial" w:cs="Arial"/>
                <w:sz w:val="20"/>
                <w:szCs w:val="20"/>
              </w:rPr>
              <w:t>ENW A CHYFEIRIAD YR YMCHWILYDD</w:t>
            </w:r>
          </w:p>
        </w:tc>
        <w:tc>
          <w:tcPr>
            <w:tcW w:w="5341" w:type="dxa"/>
            <w:shd w:val="clear" w:color="auto" w:fill="auto"/>
          </w:tcPr>
          <w:p w14:paraId="768C9181" w14:textId="77777777" w:rsidR="009A6DAA" w:rsidRPr="009A6DAA" w:rsidRDefault="009A6DAA" w:rsidP="002C34FD">
            <w:pPr>
              <w:rPr>
                <w:rFonts w:ascii="Arial" w:hAnsi="Arial" w:cs="Arial"/>
                <w:sz w:val="20"/>
                <w:szCs w:val="20"/>
              </w:rPr>
            </w:pPr>
            <w:r w:rsidRPr="009A6DAA">
              <w:rPr>
                <w:rFonts w:ascii="Arial" w:hAnsi="Arial" w:cs="Arial"/>
                <w:sz w:val="20"/>
                <w:szCs w:val="20"/>
              </w:rPr>
              <w:t>NAME &amp; ADDRESS OF RESEARCHER</w:t>
            </w:r>
          </w:p>
          <w:p w14:paraId="09B6E67F" w14:textId="77777777" w:rsidR="009A6DAA" w:rsidRPr="009A6DAA" w:rsidRDefault="009A6DAA" w:rsidP="002C34FD">
            <w:pPr>
              <w:rPr>
                <w:rFonts w:ascii="Arial" w:hAnsi="Arial" w:cs="Arial"/>
                <w:sz w:val="20"/>
                <w:szCs w:val="20"/>
              </w:rPr>
            </w:pPr>
            <w:r w:rsidRPr="009A6DAA">
              <w:rPr>
                <w:rFonts w:ascii="Arial" w:hAnsi="Arial" w:cs="Arial"/>
                <w:sz w:val="20"/>
                <w:szCs w:val="20"/>
              </w:rPr>
              <w:t>Carrianne Ralph,</w:t>
            </w:r>
          </w:p>
          <w:p w14:paraId="48B54784" w14:textId="77777777" w:rsidR="009A6DAA" w:rsidRPr="009A6DAA" w:rsidRDefault="009A6DAA" w:rsidP="002C34FD">
            <w:pPr>
              <w:rPr>
                <w:rFonts w:ascii="Arial" w:hAnsi="Arial" w:cs="Arial"/>
                <w:sz w:val="20"/>
                <w:szCs w:val="20"/>
              </w:rPr>
            </w:pPr>
            <w:r w:rsidRPr="009A6DAA">
              <w:rPr>
                <w:rFonts w:ascii="Arial" w:hAnsi="Arial" w:cs="Arial"/>
                <w:sz w:val="20"/>
                <w:szCs w:val="20"/>
              </w:rPr>
              <w:t>Griffin Lodge,</w:t>
            </w:r>
          </w:p>
          <w:p w14:paraId="6D856153" w14:textId="77777777" w:rsidR="009A6DAA" w:rsidRPr="009A6DAA" w:rsidRDefault="009A6DAA" w:rsidP="002C34FD">
            <w:pPr>
              <w:rPr>
                <w:rFonts w:ascii="Arial" w:hAnsi="Arial" w:cs="Arial"/>
                <w:sz w:val="20"/>
                <w:szCs w:val="20"/>
              </w:rPr>
            </w:pPr>
            <w:r w:rsidRPr="009A6DAA">
              <w:rPr>
                <w:rFonts w:ascii="Arial" w:hAnsi="Arial" w:cs="Arial"/>
                <w:sz w:val="20"/>
                <w:szCs w:val="20"/>
              </w:rPr>
              <w:t>Llyswen,</w:t>
            </w:r>
          </w:p>
          <w:p w14:paraId="30F3AD35" w14:textId="77777777" w:rsidR="009A6DAA" w:rsidRPr="009A6DAA" w:rsidRDefault="009A6DAA" w:rsidP="002C34FD">
            <w:pPr>
              <w:rPr>
                <w:rFonts w:ascii="Arial" w:hAnsi="Arial" w:cs="Arial"/>
                <w:sz w:val="20"/>
                <w:szCs w:val="20"/>
              </w:rPr>
            </w:pPr>
            <w:r w:rsidRPr="009A6DAA">
              <w:rPr>
                <w:rFonts w:ascii="Arial" w:hAnsi="Arial" w:cs="Arial"/>
                <w:sz w:val="20"/>
                <w:szCs w:val="20"/>
              </w:rPr>
              <w:t>Brecon,</w:t>
            </w:r>
          </w:p>
          <w:p w14:paraId="0F488E11" w14:textId="77777777" w:rsidR="009A6DAA" w:rsidRPr="009A6DAA" w:rsidRDefault="009A6DAA" w:rsidP="002C34FD">
            <w:pPr>
              <w:rPr>
                <w:rFonts w:ascii="Arial" w:hAnsi="Arial" w:cs="Arial"/>
                <w:sz w:val="20"/>
                <w:szCs w:val="20"/>
              </w:rPr>
            </w:pPr>
            <w:r w:rsidRPr="009A6DAA">
              <w:rPr>
                <w:rFonts w:ascii="Arial" w:hAnsi="Arial" w:cs="Arial"/>
                <w:sz w:val="20"/>
                <w:szCs w:val="20"/>
              </w:rPr>
              <w:t>Powys,</w:t>
            </w:r>
          </w:p>
          <w:p w14:paraId="6D7EE469" w14:textId="77777777" w:rsidR="009A6DAA" w:rsidRPr="009A6DAA" w:rsidRDefault="009A6DAA" w:rsidP="002C34FD">
            <w:pPr>
              <w:rPr>
                <w:rFonts w:ascii="Arial" w:hAnsi="Arial" w:cs="Arial"/>
                <w:sz w:val="20"/>
                <w:szCs w:val="20"/>
              </w:rPr>
            </w:pPr>
            <w:r w:rsidRPr="009A6DAA">
              <w:rPr>
                <w:rFonts w:ascii="Arial" w:hAnsi="Arial" w:cs="Arial"/>
                <w:sz w:val="20"/>
                <w:szCs w:val="20"/>
              </w:rPr>
              <w:t>LD3 0UR</w:t>
            </w:r>
          </w:p>
          <w:p w14:paraId="380D7FDD" w14:textId="77777777" w:rsidR="009A6DAA" w:rsidRPr="009A6DAA" w:rsidRDefault="009A6DAA" w:rsidP="002C34FD">
            <w:pPr>
              <w:rPr>
                <w:rFonts w:ascii="Arial" w:hAnsi="Arial" w:cs="Arial"/>
                <w:sz w:val="20"/>
                <w:szCs w:val="20"/>
              </w:rPr>
            </w:pPr>
          </w:p>
        </w:tc>
      </w:tr>
    </w:tbl>
    <w:p w14:paraId="06F377AE" w14:textId="77777777" w:rsidR="009A6DAA" w:rsidRPr="009A6DAA" w:rsidRDefault="009A6DAA" w:rsidP="009A6DAA">
      <w:pPr>
        <w:rPr>
          <w:rFonts w:ascii="Arial" w:hAnsi="Arial" w:cs="Arial"/>
          <w:sz w:val="20"/>
          <w:szCs w:val="20"/>
        </w:rPr>
      </w:pPr>
    </w:p>
    <w:p w14:paraId="454312C5" w14:textId="77777777" w:rsidR="009A6DAA" w:rsidRPr="009A6DAA" w:rsidRDefault="009A6DAA" w:rsidP="009A6DAA">
      <w:pPr>
        <w:rPr>
          <w:rFonts w:ascii="Arial" w:hAnsi="Arial" w:cs="Arial"/>
          <w:sz w:val="20"/>
          <w:szCs w:val="20"/>
        </w:rPr>
      </w:pPr>
    </w:p>
    <w:p w14:paraId="3933F120" w14:textId="775D9E09" w:rsidR="009A6DAA" w:rsidRPr="009A6DAA" w:rsidRDefault="009A6DAA" w:rsidP="009A6DAA">
      <w:pPr>
        <w:rPr>
          <w:rFonts w:ascii="Arial" w:hAnsi="Arial" w:cs="Arial"/>
          <w:sz w:val="20"/>
          <w:szCs w:val="20"/>
        </w:rPr>
      </w:pPr>
      <w:r w:rsidRPr="009A6DAA">
        <w:rPr>
          <w:noProof/>
          <w:sz w:val="20"/>
          <w:szCs w:val="20"/>
        </w:rPr>
        <w:drawing>
          <wp:inline distT="0" distB="0" distL="0" distR="0" wp14:anchorId="31E4E0AB" wp14:editId="0F7ADC2F">
            <wp:extent cx="2882265" cy="1134110"/>
            <wp:effectExtent l="0" t="0" r="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882265" cy="113411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30"/>
        <w:gridCol w:w="3213"/>
        <w:gridCol w:w="1375"/>
      </w:tblGrid>
      <w:tr w:rsidR="009A6DAA" w:rsidRPr="009A6DAA" w14:paraId="1FA855A7" w14:textId="77777777" w:rsidTr="002C34FD">
        <w:trPr>
          <w:trHeight w:val="572"/>
        </w:trPr>
        <w:tc>
          <w:tcPr>
            <w:tcW w:w="5341" w:type="dxa"/>
            <w:tcBorders>
              <w:top w:val="nil"/>
              <w:left w:val="nil"/>
              <w:bottom w:val="nil"/>
              <w:right w:val="nil"/>
            </w:tcBorders>
            <w:shd w:val="clear" w:color="auto" w:fill="auto"/>
          </w:tcPr>
          <w:p w14:paraId="18B61F23" w14:textId="77777777" w:rsidR="009A6DAA" w:rsidRPr="009A6DAA" w:rsidRDefault="009A6DAA" w:rsidP="002C34FD">
            <w:pPr>
              <w:rPr>
                <w:rFonts w:ascii="Arial" w:hAnsi="Arial" w:cs="Arial"/>
                <w:b/>
                <w:color w:val="FFFFFF"/>
                <w:sz w:val="20"/>
                <w:szCs w:val="20"/>
              </w:rPr>
            </w:pPr>
          </w:p>
        </w:tc>
        <w:tc>
          <w:tcPr>
            <w:tcW w:w="3839" w:type="dxa"/>
            <w:tcBorders>
              <w:top w:val="nil"/>
              <w:left w:val="nil"/>
              <w:bottom w:val="nil"/>
              <w:right w:val="single" w:sz="6" w:space="0" w:color="4F81BD"/>
            </w:tcBorders>
            <w:shd w:val="clear" w:color="auto" w:fill="auto"/>
          </w:tcPr>
          <w:p w14:paraId="1DD53245" w14:textId="77777777" w:rsidR="009A6DAA" w:rsidRPr="009A6DAA" w:rsidRDefault="009A6DAA" w:rsidP="002C34FD">
            <w:pPr>
              <w:rPr>
                <w:rFonts w:ascii="Arial" w:hAnsi="Arial" w:cs="Arial"/>
                <w:sz w:val="20"/>
                <w:szCs w:val="20"/>
              </w:rPr>
            </w:pPr>
            <w:proofErr w:type="spellStart"/>
            <w:r w:rsidRPr="009A6DAA">
              <w:rPr>
                <w:rFonts w:ascii="Arial" w:hAnsi="Arial" w:cs="Arial"/>
                <w:sz w:val="20"/>
                <w:szCs w:val="20"/>
              </w:rPr>
              <w:t>Cyfranogwr</w:t>
            </w:r>
            <w:proofErr w:type="spellEnd"/>
            <w:r w:rsidRPr="009A6DAA">
              <w:rPr>
                <w:rFonts w:ascii="Arial" w:hAnsi="Arial" w:cs="Arial"/>
                <w:sz w:val="20"/>
                <w:szCs w:val="20"/>
              </w:rPr>
              <w:t xml:space="preserve"> </w:t>
            </w:r>
            <w:proofErr w:type="spellStart"/>
            <w:r w:rsidRPr="009A6DAA">
              <w:rPr>
                <w:rFonts w:ascii="Arial" w:hAnsi="Arial" w:cs="Arial"/>
                <w:sz w:val="20"/>
                <w:szCs w:val="20"/>
              </w:rPr>
              <w:t>Rhif</w:t>
            </w:r>
            <w:proofErr w:type="spellEnd"/>
            <w:r w:rsidRPr="009A6DAA">
              <w:rPr>
                <w:rFonts w:ascii="Arial" w:hAnsi="Arial" w:cs="Arial"/>
                <w:sz w:val="20"/>
                <w:szCs w:val="20"/>
              </w:rPr>
              <w:t xml:space="preserve"> </w:t>
            </w:r>
            <w:proofErr w:type="spellStart"/>
            <w:r w:rsidRPr="009A6DAA">
              <w:rPr>
                <w:rFonts w:ascii="Arial" w:hAnsi="Arial" w:cs="Arial"/>
                <w:sz w:val="20"/>
                <w:szCs w:val="20"/>
              </w:rPr>
              <w:t>Adnabod</w:t>
            </w:r>
            <w:proofErr w:type="spellEnd"/>
            <w:r w:rsidRPr="009A6DAA">
              <w:rPr>
                <w:rFonts w:ascii="Arial" w:hAnsi="Arial" w:cs="Arial"/>
                <w:sz w:val="20"/>
                <w:szCs w:val="20"/>
              </w:rPr>
              <w:t xml:space="preserve">: </w:t>
            </w:r>
          </w:p>
          <w:p w14:paraId="16F64F85" w14:textId="77777777" w:rsidR="009A6DAA" w:rsidRPr="009A6DAA" w:rsidRDefault="009A6DAA" w:rsidP="002C34FD">
            <w:pPr>
              <w:rPr>
                <w:rFonts w:ascii="Arial" w:hAnsi="Arial" w:cs="Arial"/>
                <w:b/>
                <w:color w:val="FFFFFF"/>
                <w:sz w:val="20"/>
                <w:szCs w:val="20"/>
              </w:rPr>
            </w:pPr>
            <w:r w:rsidRPr="009A6DAA">
              <w:rPr>
                <w:rFonts w:ascii="Arial" w:hAnsi="Arial" w:cs="Arial"/>
                <w:sz w:val="20"/>
                <w:szCs w:val="20"/>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02555B9D" w14:textId="77777777" w:rsidR="009A6DAA" w:rsidRPr="009A6DAA" w:rsidRDefault="009A6DAA" w:rsidP="002C34FD">
            <w:pPr>
              <w:rPr>
                <w:rFonts w:ascii="Arial" w:hAnsi="Arial" w:cs="Arial"/>
                <w:b/>
                <w:sz w:val="20"/>
                <w:szCs w:val="20"/>
              </w:rPr>
            </w:pPr>
            <w:r w:rsidRPr="009A6DAA">
              <w:rPr>
                <w:rFonts w:ascii="Arial" w:hAnsi="Arial" w:cs="Arial"/>
                <w:b/>
                <w:sz w:val="20"/>
                <w:szCs w:val="20"/>
              </w:rPr>
              <w:t>1701103</w:t>
            </w:r>
          </w:p>
        </w:tc>
      </w:tr>
      <w:tr w:rsidR="009A6DAA" w:rsidRPr="009A6DAA" w14:paraId="6A0F8557" w14:textId="77777777" w:rsidTr="002C34FD">
        <w:trPr>
          <w:trHeight w:val="572"/>
        </w:trPr>
        <w:tc>
          <w:tcPr>
            <w:tcW w:w="5341" w:type="dxa"/>
            <w:tcBorders>
              <w:top w:val="nil"/>
              <w:bottom w:val="nil"/>
            </w:tcBorders>
            <w:shd w:val="clear" w:color="auto" w:fill="4F81BD"/>
          </w:tcPr>
          <w:p w14:paraId="17EAA351" w14:textId="77777777" w:rsidR="009A6DAA" w:rsidRPr="009A6DAA" w:rsidRDefault="009A6DAA" w:rsidP="002C34FD">
            <w:pPr>
              <w:jc w:val="center"/>
              <w:rPr>
                <w:rFonts w:ascii="Arial" w:hAnsi="Arial" w:cs="Arial"/>
                <w:b/>
                <w:color w:val="FFFFFF"/>
                <w:sz w:val="20"/>
                <w:szCs w:val="20"/>
              </w:rPr>
            </w:pPr>
          </w:p>
          <w:p w14:paraId="1F881506" w14:textId="77777777" w:rsidR="009A6DAA" w:rsidRPr="009A6DAA" w:rsidRDefault="009A6DAA" w:rsidP="002C34FD">
            <w:pPr>
              <w:jc w:val="center"/>
              <w:rPr>
                <w:rFonts w:ascii="Arial" w:hAnsi="Arial" w:cs="Arial"/>
                <w:b/>
                <w:color w:val="FFFFFF"/>
                <w:sz w:val="20"/>
                <w:szCs w:val="20"/>
              </w:rPr>
            </w:pPr>
            <w:r w:rsidRPr="009A6DAA">
              <w:rPr>
                <w:rFonts w:ascii="Arial" w:hAnsi="Arial" w:cs="Arial"/>
                <w:b/>
                <w:color w:val="FFFFFF"/>
                <w:sz w:val="20"/>
                <w:szCs w:val="20"/>
              </w:rPr>
              <w:t>FFURFLEN GANIATÂD CYFRANOGIAD</w:t>
            </w:r>
          </w:p>
        </w:tc>
        <w:tc>
          <w:tcPr>
            <w:tcW w:w="5341" w:type="dxa"/>
            <w:gridSpan w:val="2"/>
            <w:tcBorders>
              <w:top w:val="single" w:sz="6" w:space="0" w:color="4F81BD"/>
              <w:bottom w:val="single" w:sz="6" w:space="0" w:color="4F81BD"/>
            </w:tcBorders>
            <w:shd w:val="clear" w:color="auto" w:fill="4F81BD"/>
          </w:tcPr>
          <w:p w14:paraId="429B3C4E" w14:textId="77777777" w:rsidR="009A6DAA" w:rsidRPr="009A6DAA" w:rsidRDefault="009A6DAA" w:rsidP="002C34FD">
            <w:pPr>
              <w:jc w:val="center"/>
              <w:rPr>
                <w:rFonts w:ascii="Arial" w:hAnsi="Arial" w:cs="Arial"/>
                <w:b/>
                <w:color w:val="FFFFFF"/>
                <w:sz w:val="20"/>
                <w:szCs w:val="20"/>
              </w:rPr>
            </w:pPr>
          </w:p>
          <w:p w14:paraId="58654DDB" w14:textId="77777777" w:rsidR="009A6DAA" w:rsidRPr="009A6DAA" w:rsidRDefault="009A6DAA" w:rsidP="002C34FD">
            <w:pPr>
              <w:jc w:val="center"/>
              <w:rPr>
                <w:rFonts w:ascii="Arial" w:hAnsi="Arial" w:cs="Arial"/>
                <w:b/>
                <w:color w:val="FFFFFF"/>
                <w:sz w:val="20"/>
                <w:szCs w:val="20"/>
              </w:rPr>
            </w:pPr>
            <w:r w:rsidRPr="009A6DAA">
              <w:rPr>
                <w:rFonts w:ascii="Arial" w:hAnsi="Arial" w:cs="Arial"/>
                <w:b/>
                <w:color w:val="FFFFFF"/>
                <w:sz w:val="20"/>
                <w:szCs w:val="20"/>
              </w:rPr>
              <w:t>SAMPLE PARTICIPANT INFORMATION SHEET</w:t>
            </w:r>
          </w:p>
          <w:p w14:paraId="4168BC60" w14:textId="77777777" w:rsidR="009A6DAA" w:rsidRPr="009A6DAA" w:rsidRDefault="009A6DAA" w:rsidP="002C34FD">
            <w:pPr>
              <w:jc w:val="center"/>
              <w:rPr>
                <w:rFonts w:ascii="Arial" w:hAnsi="Arial" w:cs="Arial"/>
                <w:color w:val="FFFFFF"/>
                <w:sz w:val="20"/>
                <w:szCs w:val="20"/>
              </w:rPr>
            </w:pPr>
          </w:p>
        </w:tc>
      </w:tr>
      <w:tr w:rsidR="009A6DAA" w:rsidRPr="009A6DAA" w14:paraId="451E627A" w14:textId="77777777" w:rsidTr="002C34FD">
        <w:trPr>
          <w:trHeight w:val="572"/>
        </w:trPr>
        <w:tc>
          <w:tcPr>
            <w:tcW w:w="10682" w:type="dxa"/>
            <w:gridSpan w:val="3"/>
            <w:shd w:val="clear" w:color="auto" w:fill="auto"/>
          </w:tcPr>
          <w:p w14:paraId="707B4BF8" w14:textId="77777777" w:rsidR="009A6DAA" w:rsidRPr="009A6DAA" w:rsidRDefault="009A6DAA" w:rsidP="002C34FD">
            <w:pPr>
              <w:rPr>
                <w:rFonts w:ascii="Arial" w:hAnsi="Arial" w:cs="Arial"/>
                <w:sz w:val="20"/>
                <w:szCs w:val="20"/>
              </w:rPr>
            </w:pPr>
            <w:r w:rsidRPr="009A6DAA">
              <w:rPr>
                <w:rFonts w:ascii="Arial" w:hAnsi="Arial" w:cs="Arial"/>
                <w:sz w:val="20"/>
                <w:szCs w:val="20"/>
              </w:rPr>
              <w:t>TEITL Y PROSIECT: /</w:t>
            </w:r>
            <w:r w:rsidRPr="009A6DAA">
              <w:rPr>
                <w:rFonts w:ascii="Arial" w:hAnsi="Arial" w:cs="Arial"/>
                <w:b/>
                <w:color w:val="FFFFFF"/>
                <w:sz w:val="20"/>
                <w:szCs w:val="20"/>
              </w:rPr>
              <w:t xml:space="preserve"> </w:t>
            </w:r>
            <w:r w:rsidRPr="009A6DAA">
              <w:rPr>
                <w:rFonts w:ascii="Arial" w:hAnsi="Arial" w:cs="Arial"/>
                <w:sz w:val="20"/>
                <w:szCs w:val="20"/>
              </w:rPr>
              <w:t>PROJECT TITLE:</w:t>
            </w:r>
          </w:p>
        </w:tc>
      </w:tr>
    </w:tbl>
    <w:p w14:paraId="39B4C60D" w14:textId="77777777" w:rsidR="009A6DAA" w:rsidRPr="009A6DAA" w:rsidRDefault="009A6DAA" w:rsidP="009A6DAA">
      <w:pPr>
        <w:rPr>
          <w:rFonts w:ascii="Arial" w:hAnsi="Arial" w:cs="Arial"/>
          <w:sz w:val="20"/>
          <w:szCs w:val="20"/>
        </w:rPr>
      </w:pPr>
    </w:p>
    <w:p w14:paraId="671EB17E" w14:textId="77777777" w:rsidR="009A6DAA" w:rsidRPr="009A6DAA" w:rsidRDefault="009A6DAA" w:rsidP="009A6DAA">
      <w:pPr>
        <w:rPr>
          <w:rFonts w:ascii="Arial" w:hAnsi="Arial" w:cs="Arial"/>
          <w:sz w:val="20"/>
          <w:szCs w:val="20"/>
        </w:rPr>
      </w:pPr>
    </w:p>
    <w:p w14:paraId="1F8C27A3" w14:textId="77777777" w:rsidR="009A6DAA" w:rsidRPr="009A6DAA" w:rsidRDefault="009A6DAA" w:rsidP="009A6DAA">
      <w:pPr>
        <w:jc w:val="center"/>
        <w:rPr>
          <w:rStyle w:val="nw1"/>
          <w:rFonts w:ascii="Arial" w:hAnsi="Arial" w:cs="Arial"/>
          <w:b/>
          <w:color w:val="FF0000"/>
          <w:sz w:val="20"/>
          <w:szCs w:val="20"/>
          <w:u w:val="single"/>
        </w:rPr>
      </w:pPr>
      <w:r w:rsidRPr="009A6DAA">
        <w:rPr>
          <w:rStyle w:val="nw1"/>
          <w:rFonts w:ascii="Arial" w:hAnsi="Arial" w:cs="Arial"/>
          <w:b/>
          <w:color w:val="FF0000"/>
          <w:sz w:val="20"/>
          <w:szCs w:val="20"/>
          <w:u w:val="single"/>
        </w:rPr>
        <w:t>*THIS FORM IS TO BE AMENDED AND ADAPTED AS NECESSARY</w:t>
      </w:r>
    </w:p>
    <w:p w14:paraId="5ED94B2A" w14:textId="77777777" w:rsidR="009A6DAA" w:rsidRPr="009A6DAA" w:rsidRDefault="009A6DAA" w:rsidP="009A6DAA">
      <w:pPr>
        <w:rPr>
          <w:rStyle w:val="nw1"/>
          <w:rFonts w:ascii="Arial" w:hAnsi="Arial" w:cs="Arial"/>
          <w:color w:val="FF0000"/>
          <w:sz w:val="20"/>
          <w:szCs w:val="20"/>
        </w:rPr>
      </w:pPr>
    </w:p>
    <w:p w14:paraId="512577E1" w14:textId="77777777" w:rsidR="009A6DAA" w:rsidRPr="009A6DAA" w:rsidRDefault="009A6DAA" w:rsidP="009A6DAA">
      <w:pPr>
        <w:rPr>
          <w:rStyle w:val="nw1"/>
          <w:rFonts w:ascii="Arial" w:hAnsi="Arial" w:cs="Arial"/>
          <w:sz w:val="20"/>
          <w:szCs w:val="20"/>
        </w:rPr>
      </w:pPr>
    </w:p>
    <w:p w14:paraId="2574C29D" w14:textId="77777777" w:rsidR="009A6DAA" w:rsidRPr="009A6DAA" w:rsidRDefault="009A6DAA" w:rsidP="009A6DAA">
      <w:pPr>
        <w:rPr>
          <w:rStyle w:val="nw1"/>
          <w:rFonts w:ascii="Arial" w:hAnsi="Arial" w:cs="Arial"/>
          <w:sz w:val="20"/>
          <w:szCs w:val="20"/>
        </w:rPr>
      </w:pPr>
      <w:r w:rsidRPr="009A6DAA">
        <w:rPr>
          <w:rStyle w:val="nw1"/>
          <w:rFonts w:ascii="Arial" w:hAnsi="Arial" w:cs="Arial"/>
          <w:sz w:val="20"/>
          <w:szCs w:val="20"/>
        </w:rPr>
        <w:t xml:space="preserve">Dear Participant: </w:t>
      </w:r>
    </w:p>
    <w:p w14:paraId="0B5ACCA4" w14:textId="77777777" w:rsidR="009A6DAA" w:rsidRPr="009A6DAA" w:rsidRDefault="009A6DAA" w:rsidP="009A6DAA">
      <w:pPr>
        <w:rPr>
          <w:rStyle w:val="nw1"/>
          <w:rFonts w:ascii="Arial" w:hAnsi="Arial" w:cs="Arial"/>
          <w:sz w:val="20"/>
          <w:szCs w:val="20"/>
        </w:rPr>
      </w:pPr>
    </w:p>
    <w:p w14:paraId="35696D9F" w14:textId="77777777" w:rsidR="009A6DAA" w:rsidRPr="009A6DAA" w:rsidRDefault="009A6DAA" w:rsidP="009A6DAA">
      <w:pPr>
        <w:pStyle w:val="NormalWeb1"/>
        <w:spacing w:line="302" w:lineRule="atLeast"/>
        <w:jc w:val="both"/>
        <w:rPr>
          <w:rStyle w:val="nw1"/>
          <w:rFonts w:ascii="Arial" w:hAnsi="Arial" w:cs="Arial"/>
          <w:color w:val="000000"/>
          <w:sz w:val="22"/>
          <w:szCs w:val="22"/>
        </w:rPr>
      </w:pPr>
      <w:r w:rsidRPr="009A6DAA">
        <w:rPr>
          <w:rStyle w:val="nw1"/>
          <w:rFonts w:ascii="Arial" w:hAnsi="Arial" w:cs="Arial"/>
          <w:color w:val="000000"/>
          <w:sz w:val="22"/>
          <w:szCs w:val="22"/>
        </w:rPr>
        <w:t xml:space="preserve">My name is </w:t>
      </w:r>
      <w:r w:rsidRPr="009A6DAA">
        <w:rPr>
          <w:rStyle w:val="nw1"/>
          <w:rFonts w:ascii="Arial" w:hAnsi="Arial" w:cs="Arial"/>
          <w:color w:val="FF0000"/>
          <w:sz w:val="22"/>
          <w:szCs w:val="22"/>
        </w:rPr>
        <w:t>XXXX</w:t>
      </w:r>
      <w:r w:rsidRPr="009A6DAA">
        <w:rPr>
          <w:rStyle w:val="nw1"/>
          <w:rFonts w:ascii="Arial" w:hAnsi="Arial" w:cs="Arial"/>
          <w:color w:val="000000"/>
          <w:sz w:val="22"/>
          <w:szCs w:val="22"/>
        </w:rPr>
        <w:t xml:space="preserve"> and I am studying in the School of </w:t>
      </w:r>
      <w:r w:rsidRPr="009A6DAA">
        <w:rPr>
          <w:rStyle w:val="nw1"/>
          <w:rFonts w:ascii="Arial" w:hAnsi="Arial" w:cs="Arial"/>
          <w:color w:val="FF0000"/>
          <w:sz w:val="22"/>
          <w:szCs w:val="22"/>
        </w:rPr>
        <w:t>XXXX.</w:t>
      </w:r>
    </w:p>
    <w:p w14:paraId="289F2F86" w14:textId="77777777" w:rsidR="009A6DAA" w:rsidRPr="009A6DAA" w:rsidRDefault="009A6DAA" w:rsidP="009A6DAA">
      <w:pPr>
        <w:pStyle w:val="NormalWeb1"/>
        <w:spacing w:line="302" w:lineRule="atLeast"/>
        <w:jc w:val="both"/>
        <w:rPr>
          <w:rStyle w:val="nw1"/>
          <w:rFonts w:ascii="Arial" w:hAnsi="Arial" w:cs="Arial"/>
          <w:color w:val="000000"/>
          <w:sz w:val="22"/>
          <w:szCs w:val="22"/>
        </w:rPr>
      </w:pPr>
    </w:p>
    <w:p w14:paraId="7DEEFB72" w14:textId="77777777" w:rsidR="009A6DAA" w:rsidRPr="009A6DAA" w:rsidRDefault="009A6DAA" w:rsidP="009A6DAA">
      <w:pPr>
        <w:pStyle w:val="NormalWeb1"/>
        <w:spacing w:line="302" w:lineRule="atLeast"/>
        <w:jc w:val="both"/>
        <w:rPr>
          <w:rStyle w:val="nw1"/>
          <w:rFonts w:ascii="Arial" w:hAnsi="Arial" w:cs="Arial"/>
          <w:color w:val="000000"/>
          <w:sz w:val="22"/>
          <w:szCs w:val="22"/>
        </w:rPr>
      </w:pPr>
      <w:r w:rsidRPr="009A6DAA">
        <w:rPr>
          <w:rStyle w:val="nw1"/>
          <w:rFonts w:ascii="Arial" w:hAnsi="Arial" w:cs="Arial"/>
          <w:color w:val="000000"/>
          <w:sz w:val="22"/>
          <w:szCs w:val="22"/>
        </w:rPr>
        <w:t>I would like to invite you to participate in my research project. This project will</w:t>
      </w:r>
      <w:r w:rsidRPr="009A6DAA">
        <w:rPr>
          <w:rStyle w:val="nw1"/>
          <w:rFonts w:ascii="Arial" w:hAnsi="Arial" w:cs="Arial"/>
          <w:color w:val="FF0000"/>
          <w:sz w:val="22"/>
          <w:szCs w:val="22"/>
        </w:rPr>
        <w:t xml:space="preserve"> xxx</w:t>
      </w:r>
      <w:r w:rsidRPr="009A6DAA">
        <w:rPr>
          <w:rStyle w:val="nw1"/>
          <w:rFonts w:ascii="Arial" w:hAnsi="Arial" w:cs="Arial"/>
          <w:color w:val="000000"/>
          <w:sz w:val="22"/>
          <w:szCs w:val="22"/>
        </w:rPr>
        <w:t xml:space="preserve"> and aims to</w:t>
      </w:r>
      <w:r w:rsidRPr="009A6DAA">
        <w:rPr>
          <w:rStyle w:val="nw1"/>
          <w:rFonts w:ascii="Arial" w:hAnsi="Arial" w:cs="Arial"/>
          <w:color w:val="FF0000"/>
          <w:sz w:val="22"/>
          <w:szCs w:val="22"/>
        </w:rPr>
        <w:t xml:space="preserve"> xxx</w:t>
      </w:r>
      <w:r w:rsidRPr="009A6DAA">
        <w:rPr>
          <w:rStyle w:val="nw1"/>
          <w:rFonts w:ascii="Arial" w:hAnsi="Arial" w:cs="Arial"/>
          <w:color w:val="000000"/>
          <w:sz w:val="22"/>
          <w:szCs w:val="22"/>
        </w:rPr>
        <w:t xml:space="preserve"> </w:t>
      </w:r>
    </w:p>
    <w:p w14:paraId="54314776" w14:textId="77777777" w:rsidR="009A6DAA" w:rsidRPr="009A6DAA" w:rsidRDefault="009A6DAA" w:rsidP="009A6DAA">
      <w:pPr>
        <w:pStyle w:val="NormalWeb1"/>
        <w:spacing w:line="302" w:lineRule="atLeast"/>
        <w:jc w:val="both"/>
        <w:rPr>
          <w:rStyle w:val="nw1"/>
          <w:rFonts w:ascii="Arial" w:hAnsi="Arial" w:cs="Arial"/>
          <w:color w:val="000000"/>
          <w:sz w:val="22"/>
          <w:szCs w:val="22"/>
        </w:rPr>
      </w:pPr>
    </w:p>
    <w:p w14:paraId="018F6E3C" w14:textId="77777777" w:rsidR="009A6DAA" w:rsidRPr="009A6DAA" w:rsidRDefault="009A6DAA" w:rsidP="009A6DAA">
      <w:pPr>
        <w:pStyle w:val="NormalWeb1"/>
        <w:spacing w:line="302" w:lineRule="atLeast"/>
        <w:jc w:val="both"/>
        <w:rPr>
          <w:rFonts w:ascii="Arial" w:hAnsi="Arial" w:cs="Arial"/>
          <w:color w:val="000000"/>
          <w:sz w:val="22"/>
          <w:szCs w:val="22"/>
        </w:rPr>
      </w:pPr>
      <w:r w:rsidRPr="009A6DAA">
        <w:rPr>
          <w:rStyle w:val="nw1"/>
          <w:rFonts w:ascii="Arial" w:hAnsi="Arial" w:cs="Arial"/>
          <w:color w:val="000000"/>
          <w:sz w:val="22"/>
          <w:szCs w:val="22"/>
        </w:rPr>
        <w:t>*Attached to this letter is a</w:t>
      </w:r>
      <w:r w:rsidRPr="009A6DAA">
        <w:rPr>
          <w:rFonts w:ascii="Arial" w:hAnsi="Arial" w:cs="Arial"/>
          <w:color w:val="000000"/>
          <w:sz w:val="22"/>
          <w:szCs w:val="22"/>
        </w:rPr>
        <w:t xml:space="preserve"> </w:t>
      </w:r>
      <w:r w:rsidRPr="009A6DAA">
        <w:rPr>
          <w:rStyle w:val="nw1"/>
          <w:rFonts w:ascii="Arial" w:hAnsi="Arial" w:cs="Arial"/>
          <w:color w:val="000000"/>
          <w:sz w:val="22"/>
          <w:szCs w:val="22"/>
        </w:rPr>
        <w:t>short questionnaire developed by</w:t>
      </w:r>
      <w:r w:rsidRPr="009A6DAA">
        <w:rPr>
          <w:rStyle w:val="nw1"/>
          <w:rFonts w:ascii="Arial" w:hAnsi="Arial" w:cs="Arial"/>
          <w:color w:val="FF0000"/>
          <w:sz w:val="22"/>
          <w:szCs w:val="22"/>
        </w:rPr>
        <w:t xml:space="preserve"> XXX</w:t>
      </w:r>
      <w:r w:rsidRPr="009A6DAA">
        <w:rPr>
          <w:rStyle w:val="nw1"/>
          <w:rFonts w:ascii="Arial" w:hAnsi="Arial" w:cs="Arial"/>
          <w:color w:val="000000"/>
          <w:sz w:val="22"/>
          <w:szCs w:val="22"/>
        </w:rPr>
        <w:t xml:space="preserve"> which will assess </w:t>
      </w:r>
      <w:r w:rsidRPr="009A6DAA">
        <w:rPr>
          <w:rStyle w:val="nw1"/>
          <w:rFonts w:ascii="Arial" w:hAnsi="Arial" w:cs="Arial"/>
          <w:color w:val="FF0000"/>
          <w:sz w:val="22"/>
          <w:szCs w:val="22"/>
        </w:rPr>
        <w:t>XXXX.</w:t>
      </w:r>
      <w:r w:rsidRPr="009A6DAA">
        <w:rPr>
          <w:rStyle w:val="nw1"/>
          <w:rFonts w:ascii="Arial" w:hAnsi="Arial" w:cs="Arial"/>
          <w:color w:val="000000"/>
          <w:sz w:val="22"/>
          <w:szCs w:val="22"/>
        </w:rPr>
        <w:t xml:space="preserve"> I believe your opinions will be extremely helpful to me.</w:t>
      </w:r>
      <w:r w:rsidRPr="009A6DAA">
        <w:rPr>
          <w:rFonts w:ascii="Arial" w:hAnsi="Arial" w:cs="Arial"/>
          <w:color w:val="000000"/>
          <w:sz w:val="22"/>
          <w:szCs w:val="22"/>
        </w:rPr>
        <w:t xml:space="preserve"> </w:t>
      </w:r>
    </w:p>
    <w:p w14:paraId="7684AAA4" w14:textId="77777777" w:rsidR="009A6DAA" w:rsidRPr="009A6DAA" w:rsidRDefault="009A6DAA" w:rsidP="009A6DAA">
      <w:pPr>
        <w:pStyle w:val="NormalWeb1"/>
        <w:spacing w:line="302" w:lineRule="atLeast"/>
        <w:jc w:val="both"/>
        <w:rPr>
          <w:rFonts w:ascii="Arial" w:hAnsi="Arial" w:cs="Arial"/>
          <w:color w:val="000000"/>
          <w:sz w:val="22"/>
          <w:szCs w:val="22"/>
        </w:rPr>
      </w:pPr>
    </w:p>
    <w:p w14:paraId="5A935448" w14:textId="77777777" w:rsidR="009A6DAA" w:rsidRPr="009A6DAA" w:rsidRDefault="009A6DAA" w:rsidP="009A6DAA">
      <w:pPr>
        <w:pStyle w:val="NormalWeb1"/>
        <w:spacing w:line="302" w:lineRule="atLeast"/>
        <w:jc w:val="both"/>
        <w:rPr>
          <w:rFonts w:ascii="Arial" w:hAnsi="Arial" w:cs="Arial"/>
          <w:color w:val="000000"/>
          <w:sz w:val="22"/>
          <w:szCs w:val="22"/>
        </w:rPr>
      </w:pPr>
      <w:r w:rsidRPr="009A6DAA">
        <w:rPr>
          <w:rStyle w:val="nw1"/>
          <w:rFonts w:ascii="Arial" w:hAnsi="Arial" w:cs="Arial"/>
          <w:color w:val="000000"/>
          <w:sz w:val="22"/>
          <w:szCs w:val="22"/>
        </w:rPr>
        <w:t xml:space="preserve">Through your participation in the questionnaire and/or interviews, I hope to ascertain </w:t>
      </w:r>
      <w:r w:rsidRPr="009A6DAA">
        <w:rPr>
          <w:rStyle w:val="nw1"/>
          <w:rFonts w:ascii="Arial" w:hAnsi="Arial" w:cs="Arial"/>
          <w:color w:val="FF0000"/>
          <w:sz w:val="22"/>
          <w:szCs w:val="22"/>
        </w:rPr>
        <w:t>XXXX.</w:t>
      </w:r>
      <w:r w:rsidRPr="009A6DAA">
        <w:rPr>
          <w:rFonts w:ascii="Arial" w:hAnsi="Arial" w:cs="Arial"/>
          <w:color w:val="000000"/>
          <w:sz w:val="22"/>
          <w:szCs w:val="22"/>
        </w:rPr>
        <w:t xml:space="preserve"> </w:t>
      </w:r>
    </w:p>
    <w:p w14:paraId="61153987" w14:textId="77777777" w:rsidR="009A6DAA" w:rsidRPr="009A6DAA" w:rsidRDefault="009A6DAA" w:rsidP="009A6DAA">
      <w:pPr>
        <w:pStyle w:val="NormalWeb1"/>
        <w:spacing w:line="302" w:lineRule="atLeast"/>
        <w:jc w:val="both"/>
        <w:rPr>
          <w:rFonts w:ascii="Arial" w:hAnsi="Arial" w:cs="Arial"/>
          <w:color w:val="000000"/>
          <w:sz w:val="22"/>
          <w:szCs w:val="22"/>
        </w:rPr>
      </w:pPr>
    </w:p>
    <w:p w14:paraId="064CD50D" w14:textId="77777777" w:rsidR="009A6DAA" w:rsidRPr="009A6DAA" w:rsidRDefault="009A6DAA" w:rsidP="009A6DAA">
      <w:pPr>
        <w:pStyle w:val="NormalWeb1"/>
        <w:spacing w:line="302" w:lineRule="atLeast"/>
        <w:jc w:val="both"/>
        <w:rPr>
          <w:rFonts w:ascii="Arial" w:hAnsi="Arial" w:cs="Arial"/>
          <w:color w:val="000000"/>
          <w:sz w:val="22"/>
          <w:szCs w:val="22"/>
        </w:rPr>
      </w:pPr>
      <w:r w:rsidRPr="009A6DAA">
        <w:rPr>
          <w:rStyle w:val="nw1"/>
          <w:rFonts w:ascii="Arial" w:hAnsi="Arial" w:cs="Arial"/>
          <w:color w:val="000000"/>
          <w:sz w:val="22"/>
          <w:szCs w:val="22"/>
        </w:rPr>
        <w:t xml:space="preserve">All questionnaires will be kept strictly confidential to the researchers involved and at </w:t>
      </w:r>
      <w:r w:rsidRPr="009A6DAA">
        <w:rPr>
          <w:rStyle w:val="nw1"/>
          <w:rFonts w:ascii="Arial" w:hAnsi="Arial" w:cs="Arial"/>
          <w:b/>
          <w:color w:val="000000"/>
          <w:sz w:val="22"/>
          <w:szCs w:val="22"/>
          <w:u w:val="single"/>
        </w:rPr>
        <w:t>NO</w:t>
      </w:r>
      <w:r w:rsidRPr="009A6DAA">
        <w:rPr>
          <w:rStyle w:val="nw1"/>
          <w:rFonts w:ascii="Arial" w:hAnsi="Arial" w:cs="Arial"/>
          <w:color w:val="000000"/>
          <w:sz w:val="22"/>
          <w:szCs w:val="22"/>
        </w:rPr>
        <w:t xml:space="preserve"> time will individual</w:t>
      </w:r>
      <w:r w:rsidRPr="009A6DAA">
        <w:rPr>
          <w:rFonts w:ascii="Arial" w:hAnsi="Arial" w:cs="Arial"/>
          <w:color w:val="000000"/>
          <w:sz w:val="22"/>
          <w:szCs w:val="22"/>
        </w:rPr>
        <w:t xml:space="preserve"> </w:t>
      </w:r>
      <w:r w:rsidRPr="009A6DAA">
        <w:rPr>
          <w:rStyle w:val="nw1"/>
          <w:rFonts w:ascii="Arial" w:hAnsi="Arial" w:cs="Arial"/>
          <w:color w:val="000000"/>
          <w:sz w:val="22"/>
          <w:szCs w:val="22"/>
        </w:rPr>
        <w:t>questionnaires be released to the general public. This gives you a chance to express your views on your programme a confidential and anonymous forum and still be able to make a difference. Your participation in this</w:t>
      </w:r>
      <w:r w:rsidRPr="009A6DAA">
        <w:rPr>
          <w:rFonts w:ascii="Arial" w:hAnsi="Arial" w:cs="Arial"/>
          <w:color w:val="000000"/>
          <w:sz w:val="22"/>
          <w:szCs w:val="22"/>
        </w:rPr>
        <w:t xml:space="preserve"> </w:t>
      </w:r>
      <w:r w:rsidRPr="009A6DAA">
        <w:rPr>
          <w:rStyle w:val="nw1"/>
          <w:rFonts w:ascii="Arial" w:hAnsi="Arial" w:cs="Arial"/>
          <w:color w:val="000000"/>
          <w:sz w:val="22"/>
          <w:szCs w:val="22"/>
        </w:rPr>
        <w:t>study is completely voluntary so you can withdraw from the questionnaire at any stage.</w:t>
      </w:r>
      <w:r w:rsidRPr="009A6DAA">
        <w:rPr>
          <w:rFonts w:ascii="Arial" w:hAnsi="Arial" w:cs="Arial"/>
          <w:color w:val="000000"/>
          <w:sz w:val="22"/>
          <w:szCs w:val="22"/>
        </w:rPr>
        <w:t xml:space="preserve"> </w:t>
      </w:r>
    </w:p>
    <w:p w14:paraId="4C960181" w14:textId="77777777" w:rsidR="009A6DAA" w:rsidRPr="009A6DAA" w:rsidRDefault="009A6DAA" w:rsidP="009A6DAA">
      <w:pPr>
        <w:pStyle w:val="NormalWeb1"/>
        <w:spacing w:line="302" w:lineRule="atLeast"/>
        <w:jc w:val="both"/>
        <w:rPr>
          <w:rFonts w:ascii="Arial" w:hAnsi="Arial" w:cs="Arial"/>
          <w:color w:val="000000"/>
          <w:sz w:val="22"/>
          <w:szCs w:val="22"/>
        </w:rPr>
      </w:pPr>
    </w:p>
    <w:p w14:paraId="31C48B07" w14:textId="77777777" w:rsidR="009A6DAA" w:rsidRPr="009A6DAA" w:rsidRDefault="009A6DAA" w:rsidP="009A6DAA">
      <w:pPr>
        <w:pStyle w:val="NormalWeb1"/>
        <w:spacing w:line="302" w:lineRule="atLeast"/>
        <w:jc w:val="both"/>
        <w:rPr>
          <w:rFonts w:ascii="Arial" w:hAnsi="Arial" w:cs="Arial"/>
          <w:color w:val="000000"/>
          <w:sz w:val="22"/>
          <w:szCs w:val="22"/>
        </w:rPr>
      </w:pPr>
      <w:r w:rsidRPr="009A6DAA">
        <w:rPr>
          <w:rStyle w:val="nw1"/>
          <w:rFonts w:ascii="Arial" w:hAnsi="Arial" w:cs="Arial"/>
          <w:color w:val="000000"/>
          <w:sz w:val="22"/>
          <w:szCs w:val="22"/>
        </w:rPr>
        <w:t>Our questionnaire should take about</w:t>
      </w:r>
      <w:r w:rsidRPr="009A6DAA">
        <w:rPr>
          <w:rStyle w:val="nw1"/>
          <w:rFonts w:ascii="Arial" w:hAnsi="Arial" w:cs="Arial"/>
          <w:color w:val="FF0000"/>
          <w:sz w:val="22"/>
          <w:szCs w:val="22"/>
        </w:rPr>
        <w:t xml:space="preserve"> XXX</w:t>
      </w:r>
      <w:r w:rsidRPr="009A6DAA">
        <w:rPr>
          <w:rStyle w:val="nw1"/>
          <w:rFonts w:ascii="Arial" w:hAnsi="Arial" w:cs="Arial"/>
          <w:color w:val="000000"/>
          <w:sz w:val="22"/>
          <w:szCs w:val="22"/>
        </w:rPr>
        <w:t xml:space="preserve"> minutes to complete, but there is no time constraint. There are also</w:t>
      </w:r>
      <w:r w:rsidRPr="009A6DAA">
        <w:rPr>
          <w:rFonts w:ascii="Arial" w:hAnsi="Arial" w:cs="Arial"/>
          <w:color w:val="000000"/>
          <w:sz w:val="22"/>
          <w:szCs w:val="22"/>
        </w:rPr>
        <w:t xml:space="preserve"> </w:t>
      </w:r>
      <w:r w:rsidRPr="009A6DAA">
        <w:rPr>
          <w:rStyle w:val="nw1"/>
          <w:rFonts w:ascii="Arial" w:hAnsi="Arial" w:cs="Arial"/>
          <w:color w:val="000000"/>
          <w:sz w:val="22"/>
          <w:szCs w:val="22"/>
        </w:rPr>
        <w:t>no right or wrong answers. Attached to this letter along with the questionnaire is</w:t>
      </w:r>
      <w:r w:rsidRPr="009A6DAA">
        <w:rPr>
          <w:rStyle w:val="nw1"/>
          <w:rFonts w:ascii="Arial" w:hAnsi="Arial" w:cs="Arial"/>
          <w:color w:val="FF0000"/>
          <w:sz w:val="22"/>
          <w:szCs w:val="22"/>
        </w:rPr>
        <w:t xml:space="preserve"> XXX</w:t>
      </w:r>
      <w:r w:rsidRPr="009A6DAA">
        <w:rPr>
          <w:rStyle w:val="nw1"/>
          <w:rFonts w:ascii="Arial" w:hAnsi="Arial" w:cs="Arial"/>
          <w:color w:val="000000"/>
          <w:sz w:val="22"/>
          <w:szCs w:val="22"/>
        </w:rPr>
        <w:t xml:space="preserve"> (e.g. </w:t>
      </w:r>
      <w:r w:rsidRPr="009A6DAA">
        <w:rPr>
          <w:rStyle w:val="nw1"/>
          <w:rFonts w:ascii="Arial" w:hAnsi="Arial" w:cs="Arial"/>
          <w:color w:val="000000"/>
          <w:sz w:val="22"/>
          <w:szCs w:val="22"/>
          <w:u w:val="single"/>
        </w:rPr>
        <w:t>an instruction sheet / a consent</w:t>
      </w:r>
      <w:r w:rsidRPr="009A6DAA">
        <w:rPr>
          <w:rFonts w:ascii="Arial" w:hAnsi="Arial" w:cs="Arial"/>
          <w:color w:val="000000"/>
          <w:sz w:val="22"/>
          <w:szCs w:val="22"/>
          <w:u w:val="single"/>
        </w:rPr>
        <w:t xml:space="preserve"> </w:t>
      </w:r>
      <w:r w:rsidRPr="009A6DAA">
        <w:rPr>
          <w:rStyle w:val="nw1"/>
          <w:rFonts w:ascii="Arial" w:hAnsi="Arial" w:cs="Arial"/>
          <w:color w:val="000000"/>
          <w:sz w:val="22"/>
          <w:szCs w:val="22"/>
          <w:u w:val="single"/>
        </w:rPr>
        <w:t>form /a feedback sheet)</w:t>
      </w:r>
      <w:r w:rsidRPr="009A6DAA">
        <w:rPr>
          <w:rStyle w:val="nw1"/>
          <w:rFonts w:ascii="Arial" w:hAnsi="Arial" w:cs="Arial"/>
          <w:color w:val="000000"/>
          <w:sz w:val="22"/>
          <w:szCs w:val="22"/>
        </w:rPr>
        <w:t>. As this is a new project, your feedback is also important to us and we would be</w:t>
      </w:r>
      <w:r w:rsidRPr="009A6DAA">
        <w:rPr>
          <w:rFonts w:ascii="Arial" w:hAnsi="Arial" w:cs="Arial"/>
          <w:color w:val="000000"/>
          <w:sz w:val="22"/>
          <w:szCs w:val="22"/>
        </w:rPr>
        <w:t xml:space="preserve"> </w:t>
      </w:r>
      <w:r w:rsidRPr="009A6DAA">
        <w:rPr>
          <w:rStyle w:val="nw1"/>
          <w:rFonts w:ascii="Arial" w:hAnsi="Arial" w:cs="Arial"/>
          <w:color w:val="000000"/>
          <w:sz w:val="22"/>
          <w:szCs w:val="22"/>
        </w:rPr>
        <w:t>much obliged if you could also complete the feedback sheet along with the questionnaire. We understand that</w:t>
      </w:r>
      <w:r w:rsidRPr="009A6DAA">
        <w:rPr>
          <w:rFonts w:ascii="Arial" w:hAnsi="Arial" w:cs="Arial"/>
          <w:color w:val="000000"/>
          <w:sz w:val="22"/>
          <w:szCs w:val="22"/>
        </w:rPr>
        <w:t xml:space="preserve"> </w:t>
      </w:r>
      <w:r w:rsidRPr="009A6DAA">
        <w:rPr>
          <w:rStyle w:val="nw1"/>
          <w:rFonts w:ascii="Arial" w:hAnsi="Arial" w:cs="Arial"/>
          <w:color w:val="000000"/>
          <w:sz w:val="22"/>
          <w:szCs w:val="22"/>
        </w:rPr>
        <w:t xml:space="preserve">your time is at a </w:t>
      </w:r>
      <w:proofErr w:type="gramStart"/>
      <w:r w:rsidRPr="009A6DAA">
        <w:rPr>
          <w:rStyle w:val="nw1"/>
          <w:rFonts w:ascii="Arial" w:hAnsi="Arial" w:cs="Arial"/>
          <w:color w:val="000000"/>
          <w:sz w:val="22"/>
          <w:szCs w:val="22"/>
        </w:rPr>
        <w:t>premium</w:t>
      </w:r>
      <w:proofErr w:type="gramEnd"/>
      <w:r w:rsidRPr="009A6DAA">
        <w:rPr>
          <w:rStyle w:val="nw1"/>
          <w:rFonts w:ascii="Arial" w:hAnsi="Arial" w:cs="Arial"/>
          <w:color w:val="000000"/>
          <w:sz w:val="22"/>
          <w:szCs w:val="22"/>
        </w:rPr>
        <w:t xml:space="preserve"> but your opinions are very valuable to us.</w:t>
      </w:r>
      <w:r w:rsidRPr="009A6DAA">
        <w:rPr>
          <w:rFonts w:ascii="Arial" w:hAnsi="Arial" w:cs="Arial"/>
          <w:color w:val="000000"/>
          <w:sz w:val="22"/>
          <w:szCs w:val="22"/>
        </w:rPr>
        <w:t xml:space="preserve"> </w:t>
      </w:r>
    </w:p>
    <w:p w14:paraId="5C166B3A" w14:textId="77777777" w:rsidR="009A6DAA" w:rsidRPr="009A6DAA" w:rsidRDefault="009A6DAA" w:rsidP="009A6DAA">
      <w:pPr>
        <w:pStyle w:val="NormalWeb1"/>
        <w:spacing w:line="302" w:lineRule="atLeast"/>
        <w:jc w:val="both"/>
        <w:rPr>
          <w:rFonts w:ascii="Arial" w:hAnsi="Arial" w:cs="Arial"/>
          <w:color w:val="000000"/>
          <w:sz w:val="22"/>
          <w:szCs w:val="22"/>
        </w:rPr>
      </w:pPr>
    </w:p>
    <w:p w14:paraId="631C682F" w14:textId="77777777" w:rsidR="009A6DAA" w:rsidRPr="009A6DAA" w:rsidRDefault="009A6DAA" w:rsidP="009A6DAA">
      <w:pPr>
        <w:pStyle w:val="NormalWeb1"/>
        <w:spacing w:line="302" w:lineRule="atLeast"/>
        <w:jc w:val="both"/>
        <w:rPr>
          <w:rStyle w:val="nw1"/>
          <w:rFonts w:ascii="Arial" w:hAnsi="Arial" w:cs="Arial"/>
          <w:color w:val="000000"/>
          <w:sz w:val="22"/>
          <w:szCs w:val="22"/>
        </w:rPr>
      </w:pPr>
      <w:r w:rsidRPr="009A6DAA">
        <w:rPr>
          <w:rStyle w:val="nw1"/>
          <w:rFonts w:ascii="Arial" w:hAnsi="Arial" w:cs="Arial"/>
          <w:color w:val="000000"/>
          <w:sz w:val="22"/>
          <w:szCs w:val="22"/>
        </w:rPr>
        <w:t>After careful and precise analysis of the data obtained from this questionnaire, I will be happy to provide you</w:t>
      </w:r>
      <w:r w:rsidRPr="009A6DAA">
        <w:rPr>
          <w:rFonts w:ascii="Arial" w:hAnsi="Arial" w:cs="Arial"/>
          <w:color w:val="000000"/>
          <w:sz w:val="22"/>
          <w:szCs w:val="22"/>
        </w:rPr>
        <w:t xml:space="preserve"> </w:t>
      </w:r>
      <w:r w:rsidRPr="009A6DAA">
        <w:rPr>
          <w:rStyle w:val="nw1"/>
          <w:rFonts w:ascii="Arial" w:hAnsi="Arial" w:cs="Arial"/>
          <w:color w:val="000000"/>
          <w:sz w:val="22"/>
          <w:szCs w:val="22"/>
        </w:rPr>
        <w:t xml:space="preserve">with a copy of the findings at your request. The results of this questionnaire will hopefully enhance my understanding of XXXX and will be stored on XXX. The results of the research will be fed back to </w:t>
      </w:r>
      <w:r w:rsidRPr="009A6DAA">
        <w:rPr>
          <w:rStyle w:val="nw1"/>
          <w:rFonts w:ascii="Arial" w:hAnsi="Arial" w:cs="Arial"/>
          <w:color w:val="FF0000"/>
          <w:sz w:val="22"/>
          <w:szCs w:val="22"/>
        </w:rPr>
        <w:t>XXX.</w:t>
      </w:r>
    </w:p>
    <w:p w14:paraId="53D5C44A" w14:textId="77777777" w:rsidR="009A6DAA" w:rsidRPr="009A6DAA" w:rsidRDefault="009A6DAA" w:rsidP="009A6DAA">
      <w:pPr>
        <w:pStyle w:val="NormalWeb1"/>
        <w:spacing w:line="302" w:lineRule="atLeast"/>
        <w:jc w:val="both"/>
        <w:rPr>
          <w:rStyle w:val="nw1"/>
          <w:rFonts w:ascii="Arial" w:hAnsi="Arial" w:cs="Arial"/>
          <w:sz w:val="22"/>
          <w:szCs w:val="22"/>
        </w:rPr>
      </w:pPr>
    </w:p>
    <w:p w14:paraId="4AD83654" w14:textId="77777777" w:rsidR="009A6DAA" w:rsidRPr="009A6DAA" w:rsidRDefault="009A6DAA" w:rsidP="009A6DAA">
      <w:pPr>
        <w:jc w:val="both"/>
        <w:rPr>
          <w:rStyle w:val="nw1"/>
          <w:rFonts w:ascii="Arial" w:hAnsi="Arial" w:cs="Arial"/>
          <w:color w:val="000000"/>
          <w:sz w:val="20"/>
          <w:szCs w:val="20"/>
        </w:rPr>
      </w:pPr>
      <w:r w:rsidRPr="009A6DAA">
        <w:rPr>
          <w:rStyle w:val="nw1"/>
          <w:rFonts w:ascii="Arial" w:hAnsi="Arial" w:cs="Arial"/>
          <w:color w:val="000000"/>
          <w:sz w:val="20"/>
          <w:szCs w:val="20"/>
        </w:rPr>
        <w:t xml:space="preserve">We thank you in advance for your time and participation. If any questions do arise, feel free to contact me at your convenience. </w:t>
      </w:r>
    </w:p>
    <w:p w14:paraId="6A502B6E" w14:textId="77777777" w:rsidR="009A6DAA" w:rsidRPr="009A6DAA" w:rsidRDefault="009A6DAA" w:rsidP="009A6DAA">
      <w:pPr>
        <w:jc w:val="both"/>
        <w:rPr>
          <w:rStyle w:val="nw1"/>
          <w:rFonts w:ascii="Arial" w:hAnsi="Arial" w:cs="Arial"/>
          <w:color w:val="000000"/>
          <w:sz w:val="20"/>
          <w:szCs w:val="20"/>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9A6DAA" w:rsidRPr="009A6DAA" w14:paraId="14EE529D" w14:textId="77777777" w:rsidTr="002C34FD">
        <w:tc>
          <w:tcPr>
            <w:tcW w:w="5341" w:type="dxa"/>
            <w:shd w:val="clear" w:color="auto" w:fill="auto"/>
          </w:tcPr>
          <w:p w14:paraId="209F1ADE" w14:textId="77777777" w:rsidR="009A6DAA" w:rsidRPr="009A6DAA" w:rsidRDefault="009A6DAA" w:rsidP="002C34FD">
            <w:pPr>
              <w:rPr>
                <w:rFonts w:ascii="Arial" w:hAnsi="Arial" w:cs="Arial"/>
                <w:sz w:val="20"/>
                <w:szCs w:val="20"/>
              </w:rPr>
            </w:pPr>
            <w:r w:rsidRPr="009A6DAA">
              <w:rPr>
                <w:rFonts w:ascii="Arial" w:hAnsi="Arial" w:cs="Arial"/>
                <w:sz w:val="20"/>
                <w:szCs w:val="20"/>
              </w:rPr>
              <w:t>ENW A CHYFEIRIAD YR YMCHWILYDD</w:t>
            </w:r>
          </w:p>
        </w:tc>
        <w:tc>
          <w:tcPr>
            <w:tcW w:w="5341" w:type="dxa"/>
            <w:shd w:val="clear" w:color="auto" w:fill="auto"/>
          </w:tcPr>
          <w:p w14:paraId="12D66C73" w14:textId="77777777" w:rsidR="009A6DAA" w:rsidRPr="009A6DAA" w:rsidRDefault="009A6DAA" w:rsidP="002C34FD">
            <w:pPr>
              <w:rPr>
                <w:rFonts w:ascii="Arial" w:hAnsi="Arial" w:cs="Arial"/>
                <w:sz w:val="20"/>
                <w:szCs w:val="20"/>
              </w:rPr>
            </w:pPr>
            <w:r w:rsidRPr="009A6DAA">
              <w:rPr>
                <w:rFonts w:ascii="Arial" w:hAnsi="Arial" w:cs="Arial"/>
                <w:sz w:val="20"/>
                <w:szCs w:val="20"/>
              </w:rPr>
              <w:t>NAME &amp; ADDRESS OF RESEARCHER</w:t>
            </w:r>
          </w:p>
          <w:p w14:paraId="470B3B4A" w14:textId="77777777" w:rsidR="009A6DAA" w:rsidRPr="009A6DAA" w:rsidRDefault="009A6DAA" w:rsidP="002C34FD">
            <w:pPr>
              <w:rPr>
                <w:rFonts w:ascii="Arial" w:hAnsi="Arial" w:cs="Arial"/>
                <w:sz w:val="20"/>
                <w:szCs w:val="20"/>
              </w:rPr>
            </w:pPr>
          </w:p>
        </w:tc>
      </w:tr>
    </w:tbl>
    <w:p w14:paraId="15E40484" w14:textId="77777777" w:rsidR="009A6DAA" w:rsidRPr="009A6DAA" w:rsidRDefault="009A6DAA" w:rsidP="009A6DAA">
      <w:pPr>
        <w:jc w:val="both"/>
        <w:rPr>
          <w:rStyle w:val="nw1"/>
          <w:rFonts w:ascii="Arial" w:hAnsi="Arial" w:cs="Arial"/>
          <w:color w:val="000000"/>
          <w:sz w:val="20"/>
          <w:szCs w:val="20"/>
        </w:rPr>
      </w:pPr>
    </w:p>
    <w:p w14:paraId="678DE742" w14:textId="52E1E7F8" w:rsidR="009A6DAA" w:rsidRPr="009A6DAA" w:rsidRDefault="009A6DAA" w:rsidP="003155CE">
      <w:pPr>
        <w:jc w:val="center"/>
        <w:rPr>
          <w:rStyle w:val="nw1"/>
          <w:rFonts w:ascii="Times New Roman" w:hAnsi="Times New Roman" w:cs="Times New Roman"/>
          <w:color w:val="000000"/>
          <w:sz w:val="20"/>
          <w:szCs w:val="20"/>
        </w:rPr>
      </w:pPr>
      <w:r w:rsidRPr="009A6DAA">
        <w:rPr>
          <w:rStyle w:val="nw1"/>
          <w:rFonts w:ascii="Times New Roman" w:hAnsi="Times New Roman" w:cs="Times New Roman"/>
          <w:color w:val="000000"/>
          <w:sz w:val="20"/>
          <w:szCs w:val="20"/>
        </w:rPr>
        <w:t xml:space="preserve">Interview Transcript </w:t>
      </w:r>
      <w:r w:rsidR="003155CE">
        <w:rPr>
          <w:rStyle w:val="nw1"/>
          <w:rFonts w:ascii="Times New Roman" w:hAnsi="Times New Roman" w:cs="Times New Roman"/>
          <w:color w:val="000000"/>
          <w:sz w:val="20"/>
          <w:szCs w:val="20"/>
        </w:rPr>
        <w:t>12/07/19</w:t>
      </w:r>
    </w:p>
    <w:p w14:paraId="2159CB80" w14:textId="4FBE6880" w:rsidR="003155CE" w:rsidRPr="00616229" w:rsidRDefault="003155CE" w:rsidP="003155CE">
      <w:pPr>
        <w:rPr>
          <w:rFonts w:ascii="Times New Roman" w:hAnsi="Times New Roman" w:cs="Times New Roman"/>
          <w:sz w:val="14"/>
          <w:szCs w:val="14"/>
          <w:u w:val="single"/>
        </w:rPr>
      </w:pPr>
      <w:r w:rsidRPr="00616229">
        <w:rPr>
          <w:rFonts w:ascii="Times New Roman" w:hAnsi="Times New Roman" w:cs="Times New Roman"/>
          <w:sz w:val="14"/>
          <w:szCs w:val="14"/>
          <w:u w:val="single"/>
        </w:rPr>
        <w:t>EcoGozo Meeting 12/07/19 (21</w:t>
      </w:r>
      <w:r>
        <w:rPr>
          <w:rFonts w:ascii="Times New Roman" w:hAnsi="Times New Roman" w:cs="Times New Roman"/>
          <w:sz w:val="14"/>
          <w:szCs w:val="14"/>
          <w:u w:val="single"/>
        </w:rPr>
        <w:t xml:space="preserve">minutes, </w:t>
      </w:r>
      <w:r w:rsidRPr="00616229">
        <w:rPr>
          <w:rFonts w:ascii="Times New Roman" w:hAnsi="Times New Roman" w:cs="Times New Roman"/>
          <w:sz w:val="14"/>
          <w:szCs w:val="14"/>
          <w:u w:val="single"/>
        </w:rPr>
        <w:t>9</w:t>
      </w:r>
      <w:r>
        <w:rPr>
          <w:rFonts w:ascii="Times New Roman" w:hAnsi="Times New Roman" w:cs="Times New Roman"/>
          <w:sz w:val="14"/>
          <w:szCs w:val="14"/>
          <w:u w:val="single"/>
        </w:rPr>
        <w:t xml:space="preserve"> seconds</w:t>
      </w:r>
      <w:r w:rsidRPr="00616229">
        <w:rPr>
          <w:rFonts w:ascii="Times New Roman" w:hAnsi="Times New Roman" w:cs="Times New Roman"/>
          <w:sz w:val="14"/>
          <w:szCs w:val="14"/>
          <w:u w:val="single"/>
        </w:rPr>
        <w:t>)</w:t>
      </w:r>
    </w:p>
    <w:p w14:paraId="0CE09FC8"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Carrianne</w:t>
      </w:r>
      <w:r w:rsidRPr="00616229">
        <w:rPr>
          <w:rFonts w:ascii="Times New Roman" w:hAnsi="Times New Roman" w:cs="Times New Roman"/>
          <w:sz w:val="14"/>
          <w:szCs w:val="14"/>
        </w:rPr>
        <w:t xml:space="preserve">: “[…] fast and then I can’t get all the notes” </w:t>
      </w:r>
    </w:p>
    <w:p w14:paraId="205E6A90"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Vicky</w:t>
      </w:r>
      <w:r w:rsidRPr="00616229">
        <w:rPr>
          <w:rFonts w:ascii="Times New Roman" w:hAnsi="Times New Roman" w:cs="Times New Roman"/>
          <w:sz w:val="14"/>
          <w:szCs w:val="14"/>
        </w:rPr>
        <w:t>: “It’s okay, no worries, um, okay so we were talking about the desalination plant, and that’s okay obviously, during the same time, the amount of water in the aquifer it was, um, it started to reduce, so that’s why the pressure on the aquifers started to be higher so that’s why then there was a, also, there was another, higher demand for the water. So that’s why them and they invested in the desalination plants at the moment they’re [</w:t>
      </w:r>
      <w:r>
        <w:rPr>
          <w:rFonts w:ascii="Times New Roman" w:hAnsi="Times New Roman" w:cs="Times New Roman"/>
          <w:sz w:val="14"/>
          <w:szCs w:val="14"/>
        </w:rPr>
        <w:t>…</w:t>
      </w:r>
      <w:r w:rsidRPr="00616229">
        <w:rPr>
          <w:rFonts w:ascii="Times New Roman" w:hAnsi="Times New Roman" w:cs="Times New Roman"/>
          <w:sz w:val="14"/>
          <w:szCs w:val="14"/>
        </w:rPr>
        <w:t>] them so hopefully they will be better very soon. Then people here, in Gozo, they are very much aware of the water and the problem of water and scarcity. We have been doing several campaigns we have even distributed um,  a part on a tap so it uses less water and um, also bags to but in the toilet so that the toilet, when you flush it you use less water. So, people are aware that there is the problem of water scarcity. But obviously there is always room for improvement and obviously there is a high pressure on from the tourism industry, obviously, people when they are here, they are on holiday. They do not take into consideration the problems of the place</w:t>
      </w:r>
      <w:r>
        <w:rPr>
          <w:rFonts w:ascii="Times New Roman" w:hAnsi="Times New Roman" w:cs="Times New Roman"/>
          <w:sz w:val="14"/>
          <w:szCs w:val="14"/>
        </w:rPr>
        <w:t xml:space="preserve"> </w:t>
      </w:r>
      <w:r w:rsidRPr="00616229">
        <w:rPr>
          <w:rFonts w:ascii="Times New Roman" w:hAnsi="Times New Roman" w:cs="Times New Roman"/>
          <w:sz w:val="14"/>
          <w:szCs w:val="14"/>
        </w:rPr>
        <w:t xml:space="preserve">and obviously they do not, they don’t um, take into consideration not to flush so much or to take care of the water, they leave the taps open even the showers they leave them open, they use the toilets, they flush it, they use a lot of toilet paper and it has a huge impact on the infrastructure. Unfortunately, people, when they tend to be on holiday, they do not take these things into consideration. </w:t>
      </w:r>
    </w:p>
    <w:p w14:paraId="612AE4E9"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Carrianne</w:t>
      </w:r>
      <w:r w:rsidRPr="00616229">
        <w:rPr>
          <w:rFonts w:ascii="Times New Roman" w:hAnsi="Times New Roman" w:cs="Times New Roman"/>
          <w:sz w:val="14"/>
          <w:szCs w:val="14"/>
        </w:rPr>
        <w:t>: “Yeah”</w:t>
      </w:r>
    </w:p>
    <w:p w14:paraId="459CAD3D"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Vicky</w:t>
      </w:r>
      <w:r w:rsidRPr="00616229">
        <w:rPr>
          <w:rFonts w:ascii="Times New Roman" w:hAnsi="Times New Roman" w:cs="Times New Roman"/>
          <w:sz w:val="14"/>
          <w:szCs w:val="14"/>
        </w:rPr>
        <w:t xml:space="preserve">: “So that is, um, influences the whole infrastructure of the island then um, more people over here in Gozo we have a project that – um, </w:t>
      </w:r>
      <w:r>
        <w:rPr>
          <w:rFonts w:ascii="Times New Roman" w:hAnsi="Times New Roman" w:cs="Times New Roman"/>
          <w:sz w:val="14"/>
          <w:szCs w:val="14"/>
        </w:rPr>
        <w:t xml:space="preserve">we’ll be cleaning all the valleys </w:t>
      </w:r>
      <w:r w:rsidRPr="00616229">
        <w:rPr>
          <w:rFonts w:ascii="Times New Roman" w:hAnsi="Times New Roman" w:cs="Times New Roman"/>
          <w:sz w:val="14"/>
          <w:szCs w:val="14"/>
        </w:rPr>
        <w:t>in Gozo so that more rainwater is harvested and um, in the valleys and so this, it is better for the ecosystem because its um, it percolates at the water table and also farmers can use it to use in the fields instead of using borehole waters so that will help alleviate the problems. We have also been looking at trying and do permeable streets. The pathing is permeable, so that the rainwater percolates down to the water table</w:t>
      </w:r>
      <w:r>
        <w:rPr>
          <w:rFonts w:ascii="Times New Roman" w:hAnsi="Times New Roman" w:cs="Times New Roman"/>
          <w:sz w:val="14"/>
          <w:szCs w:val="14"/>
        </w:rPr>
        <w:t>”</w:t>
      </w:r>
      <w:r w:rsidRPr="00616229">
        <w:rPr>
          <w:rFonts w:ascii="Times New Roman" w:hAnsi="Times New Roman" w:cs="Times New Roman"/>
          <w:sz w:val="14"/>
          <w:szCs w:val="14"/>
        </w:rPr>
        <w:t xml:space="preserve">. </w:t>
      </w:r>
    </w:p>
    <w:p w14:paraId="26AEDAE6"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Carrianne</w:t>
      </w:r>
      <w:r w:rsidRPr="00616229">
        <w:rPr>
          <w:rFonts w:ascii="Times New Roman" w:hAnsi="Times New Roman" w:cs="Times New Roman"/>
          <w:sz w:val="14"/>
          <w:szCs w:val="14"/>
        </w:rPr>
        <w:t xml:space="preserve">: “That’s interesting” </w:t>
      </w:r>
    </w:p>
    <w:p w14:paraId="1D1065F3"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Vicky</w:t>
      </w:r>
      <w:r w:rsidRPr="00616229">
        <w:rPr>
          <w:rFonts w:ascii="Times New Roman" w:hAnsi="Times New Roman" w:cs="Times New Roman"/>
          <w:sz w:val="14"/>
          <w:szCs w:val="14"/>
        </w:rPr>
        <w:t>:  “You try and see what is best for you, what is best for the climate and then you try to apply it wherever, which ones are best for the island, because obviously an island is different, it has several  huge pressures different from mainland. And people that come and visit on an island, they are not aware, unfortunately of the pressures 3:16 that we have, even environmental wise. Um, they do not stick to the routes they go on the [?]”</w:t>
      </w:r>
    </w:p>
    <w:p w14:paraId="1923DE31" w14:textId="77777777" w:rsidR="003155CE" w:rsidRPr="00616229" w:rsidRDefault="003155CE" w:rsidP="003155CE">
      <w:pPr>
        <w:spacing w:line="480" w:lineRule="auto"/>
        <w:rPr>
          <w:rFonts w:ascii="Times New Roman" w:hAnsi="Times New Roman" w:cs="Times New Roman"/>
          <w:sz w:val="14"/>
          <w:szCs w:val="14"/>
        </w:rPr>
      </w:pPr>
      <w:bookmarkStart w:id="34" w:name="_Hlk37187557"/>
      <w:r w:rsidRPr="00616229">
        <w:rPr>
          <w:rFonts w:ascii="Times New Roman" w:hAnsi="Times New Roman" w:cs="Times New Roman"/>
          <w:b/>
          <w:bCs/>
          <w:sz w:val="14"/>
          <w:szCs w:val="14"/>
        </w:rPr>
        <w:t>Carrianne</w:t>
      </w:r>
      <w:bookmarkEnd w:id="34"/>
      <w:r w:rsidRPr="00616229">
        <w:rPr>
          <w:rFonts w:ascii="Times New Roman" w:hAnsi="Times New Roman" w:cs="Times New Roman"/>
          <w:sz w:val="14"/>
          <w:szCs w:val="14"/>
        </w:rPr>
        <w:t>: “with the, um, I Managed to Google the um, Gozo experimental farm, so I was wondering because there seems to be like a big focus on education especially Young people there, I haven’t been yet”</w:t>
      </w:r>
    </w:p>
    <w:p w14:paraId="100FB926"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Vicky</w:t>
      </w:r>
      <w:r w:rsidRPr="00616229">
        <w:rPr>
          <w:rFonts w:ascii="Times New Roman" w:hAnsi="Times New Roman" w:cs="Times New Roman"/>
          <w:sz w:val="14"/>
          <w:szCs w:val="14"/>
        </w:rPr>
        <w:t>: “Oh, Okay”</w:t>
      </w:r>
    </w:p>
    <w:p w14:paraId="463E94E3"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Carrianne</w:t>
      </w:r>
      <w:r w:rsidRPr="00616229">
        <w:rPr>
          <w:rFonts w:ascii="Times New Roman" w:hAnsi="Times New Roman" w:cs="Times New Roman"/>
          <w:sz w:val="14"/>
          <w:szCs w:val="14"/>
        </w:rPr>
        <w:t>: “so I was just wondering like was is the, the goal, the end, end aim, I suppose”</w:t>
      </w:r>
    </w:p>
    <w:p w14:paraId="69E29723"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Vicky</w:t>
      </w:r>
      <w:r w:rsidRPr="00616229">
        <w:rPr>
          <w:rFonts w:ascii="Times New Roman" w:hAnsi="Times New Roman" w:cs="Times New Roman"/>
          <w:sz w:val="14"/>
          <w:szCs w:val="14"/>
        </w:rPr>
        <w:t>: “There at the experimental farm at the moment, it is hosting the students from three to four to five, which is about thirteen, fifteen, sixteen age um, and they’re doing they’re setting they’re</w:t>
      </w:r>
      <w:r>
        <w:rPr>
          <w:rFonts w:ascii="Times New Roman" w:hAnsi="Times New Roman" w:cs="Times New Roman"/>
          <w:sz w:val="14"/>
          <w:szCs w:val="14"/>
        </w:rPr>
        <w:t xml:space="preserve"> </w:t>
      </w:r>
      <w:r w:rsidRPr="00616229">
        <w:rPr>
          <w:rFonts w:ascii="Times New Roman" w:hAnsi="Times New Roman" w:cs="Times New Roman"/>
          <w:sz w:val="14"/>
          <w:szCs w:val="14"/>
        </w:rPr>
        <w:t>[</w:t>
      </w:r>
      <w:r>
        <w:rPr>
          <w:rFonts w:ascii="Times New Roman" w:hAnsi="Times New Roman" w:cs="Times New Roman"/>
          <w:sz w:val="14"/>
          <w:szCs w:val="14"/>
        </w:rPr>
        <w:t>…</w:t>
      </w:r>
      <w:r w:rsidRPr="00616229">
        <w:rPr>
          <w:rFonts w:ascii="Times New Roman" w:hAnsi="Times New Roman" w:cs="Times New Roman"/>
          <w:sz w:val="14"/>
          <w:szCs w:val="14"/>
        </w:rPr>
        <w:t xml:space="preserve">] farming and their agriculture so that um, these students, those students that would like more practical than academic, they start there and obviously this hopefully will mean they continue studying agriculture of course and be farmers themselves, because farming, farmers they are decreasing the numbers of farmers unfortunately, so that will help, train them from a very young age to um, get in to the farming sector, um at the moment </w:t>
      </w:r>
      <w:r w:rsidRPr="00616229">
        <w:rPr>
          <w:rFonts w:ascii="Times New Roman" w:hAnsi="Times New Roman" w:cs="Times New Roman"/>
          <w:sz w:val="14"/>
          <w:szCs w:val="14"/>
        </w:rPr>
        <w:lastRenderedPageBreak/>
        <w:t>there is also a project so that a new laboratory is built on the experimental farm and delivery too, will be focused on um improving the local products to have a more um, to have more interesting and to have um, to have even help to have the Gozo brand and the agriculture of the products, there will be more research on the allotment on the local products. That is the main goal of the experimental farm”.</w:t>
      </w:r>
    </w:p>
    <w:p w14:paraId="34CD0F47"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Carrianne</w:t>
      </w:r>
      <w:r w:rsidRPr="00616229">
        <w:rPr>
          <w:rFonts w:ascii="Times New Roman" w:hAnsi="Times New Roman" w:cs="Times New Roman"/>
          <w:sz w:val="14"/>
          <w:szCs w:val="14"/>
        </w:rPr>
        <w:t>: “I see, is there a focus on like sustainability in terms of water”,</w:t>
      </w:r>
    </w:p>
    <w:p w14:paraId="39CFF068"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Vicky:</w:t>
      </w:r>
      <w:r w:rsidRPr="00616229">
        <w:rPr>
          <w:rFonts w:ascii="Times New Roman" w:hAnsi="Times New Roman" w:cs="Times New Roman"/>
          <w:sz w:val="14"/>
          <w:szCs w:val="14"/>
        </w:rPr>
        <w:t xml:space="preserve"> “Yeah, we have live project and um and we will be doing um what else, there will be a system that will become it will be divided into… there will be borehole water and there will be rain water and there will be some renewed water and the one of the biggest things in the experimental farm with this water with the borehole water and the renewed water, which is the best which yields the best crops and gives the best taste, and we will be showing them in the July [</w:t>
      </w:r>
      <w:r>
        <w:rPr>
          <w:rFonts w:ascii="Times New Roman" w:hAnsi="Times New Roman" w:cs="Times New Roman"/>
          <w:sz w:val="14"/>
          <w:szCs w:val="14"/>
        </w:rPr>
        <w:t>…</w:t>
      </w:r>
      <w:r w:rsidRPr="00616229">
        <w:rPr>
          <w:rFonts w:ascii="Times New Roman" w:hAnsi="Times New Roman" w:cs="Times New Roman"/>
          <w:sz w:val="14"/>
          <w:szCs w:val="14"/>
        </w:rPr>
        <w:t>] we will be showing them to the republic, so</w:t>
      </w:r>
      <w:r>
        <w:rPr>
          <w:rFonts w:ascii="Times New Roman" w:hAnsi="Times New Roman" w:cs="Times New Roman"/>
          <w:sz w:val="14"/>
          <w:szCs w:val="14"/>
        </w:rPr>
        <w:t xml:space="preserve"> </w:t>
      </w:r>
      <w:r w:rsidRPr="00616229">
        <w:rPr>
          <w:rFonts w:ascii="Times New Roman" w:hAnsi="Times New Roman" w:cs="Times New Roman"/>
          <w:sz w:val="14"/>
          <w:szCs w:val="14"/>
        </w:rPr>
        <w:t>the republic will know exactly what is the um, what is the um, when you use it drip – when you irrigate with this water over this water advice from the water services now they have introduced a new service that these drainage water it is being returned and it is being given to the farmers as second class water. So that is the new water second class water. This new water obviously like I’ve been telling you, they would be testing it at the farm um compared to the borehole water to see which yields the best crops, and their taste and will showcase them to the farmers, show the farmers and the local community. So, they will be aware that, listen the new water it’s the product it yields the best products and there are products so that oh if there is a problem, they have the dependence on borehole waters”.</w:t>
      </w:r>
    </w:p>
    <w:p w14:paraId="7946A8E9"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Carrianne</w:t>
      </w:r>
      <w:r w:rsidRPr="00616229">
        <w:rPr>
          <w:rFonts w:ascii="Times New Roman" w:hAnsi="Times New Roman" w:cs="Times New Roman"/>
          <w:sz w:val="14"/>
          <w:szCs w:val="14"/>
        </w:rPr>
        <w:t>: “Is the farm open to the public”?</w:t>
      </w:r>
    </w:p>
    <w:p w14:paraId="26CAD866"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Vicky:</w:t>
      </w:r>
      <w:r w:rsidRPr="00616229">
        <w:rPr>
          <w:rFonts w:ascii="Times New Roman" w:hAnsi="Times New Roman" w:cs="Times New Roman"/>
          <w:sz w:val="14"/>
          <w:szCs w:val="14"/>
        </w:rPr>
        <w:t xml:space="preserve"> “Yes, yes, it is open to the general public yes and you can go, you can speak to Laurence and he can show you around and he can help you”.</w:t>
      </w:r>
    </w:p>
    <w:p w14:paraId="4EDC8E4E"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Carrianne:</w:t>
      </w:r>
      <w:r w:rsidRPr="00616229">
        <w:rPr>
          <w:rFonts w:ascii="Times New Roman" w:hAnsi="Times New Roman" w:cs="Times New Roman"/>
          <w:sz w:val="14"/>
          <w:szCs w:val="14"/>
        </w:rPr>
        <w:t xml:space="preserve"> “Okay, I’ll write that down”,</w:t>
      </w:r>
    </w:p>
    <w:p w14:paraId="7E4C2A96"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Vicky:</w:t>
      </w:r>
      <w:r w:rsidRPr="00616229">
        <w:rPr>
          <w:rFonts w:ascii="Times New Roman" w:hAnsi="Times New Roman" w:cs="Times New Roman"/>
          <w:sz w:val="14"/>
          <w:szCs w:val="14"/>
        </w:rPr>
        <w:t xml:space="preserve"> “It’s okay”,</w:t>
      </w:r>
    </w:p>
    <w:p w14:paraId="4B0ABE0B"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Carrianne:</w:t>
      </w:r>
      <w:r w:rsidRPr="00616229">
        <w:rPr>
          <w:rFonts w:ascii="Times New Roman" w:hAnsi="Times New Roman" w:cs="Times New Roman"/>
          <w:sz w:val="14"/>
          <w:szCs w:val="14"/>
        </w:rPr>
        <w:t xml:space="preserve"> “And something, an aspect of the water that I was quite interested in is um, how it, um, plastic, like </w:t>
      </w:r>
      <w:proofErr w:type="spellStart"/>
      <w:r w:rsidRPr="00616229">
        <w:rPr>
          <w:rFonts w:ascii="Times New Roman" w:hAnsi="Times New Roman" w:cs="Times New Roman"/>
          <w:sz w:val="14"/>
          <w:szCs w:val="14"/>
        </w:rPr>
        <w:t>it’s</w:t>
      </w:r>
      <w:proofErr w:type="spellEnd"/>
      <w:r w:rsidRPr="00616229">
        <w:rPr>
          <w:rFonts w:ascii="Times New Roman" w:hAnsi="Times New Roman" w:cs="Times New Roman"/>
          <w:sz w:val="14"/>
          <w:szCs w:val="14"/>
        </w:rPr>
        <w:t xml:space="preserve"> relationship to water with plastic and so um, I was, I’ve spoken to a couple of people and they’ve said that each bay has cleans”.</w:t>
      </w:r>
    </w:p>
    <w:p w14:paraId="76298814"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Vicky:</w:t>
      </w:r>
      <w:r w:rsidRPr="00616229">
        <w:rPr>
          <w:rFonts w:ascii="Times New Roman" w:hAnsi="Times New Roman" w:cs="Times New Roman"/>
          <w:sz w:val="14"/>
          <w:szCs w:val="14"/>
        </w:rPr>
        <w:t xml:space="preserve"> “Yes”</w:t>
      </w:r>
      <w:r>
        <w:rPr>
          <w:rFonts w:ascii="Times New Roman" w:hAnsi="Times New Roman" w:cs="Times New Roman"/>
          <w:sz w:val="14"/>
          <w:szCs w:val="14"/>
        </w:rPr>
        <w:t>.</w:t>
      </w:r>
    </w:p>
    <w:p w14:paraId="32567089" w14:textId="77777777" w:rsidR="003155CE" w:rsidRPr="00616229" w:rsidRDefault="003155CE" w:rsidP="003155CE">
      <w:pPr>
        <w:spacing w:line="480" w:lineRule="auto"/>
        <w:rPr>
          <w:rFonts w:ascii="Times New Roman" w:hAnsi="Times New Roman" w:cs="Times New Roman"/>
          <w:sz w:val="14"/>
          <w:szCs w:val="14"/>
        </w:rPr>
      </w:pPr>
      <w:bookmarkStart w:id="35" w:name="_Hlk37192838"/>
      <w:r w:rsidRPr="00616229">
        <w:rPr>
          <w:rFonts w:ascii="Times New Roman" w:hAnsi="Times New Roman" w:cs="Times New Roman"/>
          <w:b/>
          <w:bCs/>
          <w:sz w:val="14"/>
          <w:szCs w:val="14"/>
        </w:rPr>
        <w:t>Carrianne:</w:t>
      </w:r>
      <w:r w:rsidRPr="00616229">
        <w:rPr>
          <w:rFonts w:ascii="Times New Roman" w:hAnsi="Times New Roman" w:cs="Times New Roman"/>
          <w:sz w:val="14"/>
          <w:szCs w:val="14"/>
        </w:rPr>
        <w:t xml:space="preserve"> </w:t>
      </w:r>
      <w:bookmarkEnd w:id="35"/>
      <w:r w:rsidRPr="00616229">
        <w:rPr>
          <w:rFonts w:ascii="Times New Roman" w:hAnsi="Times New Roman" w:cs="Times New Roman"/>
          <w:sz w:val="14"/>
          <w:szCs w:val="14"/>
        </w:rPr>
        <w:t>“In the morning and the evening”,</w:t>
      </w:r>
    </w:p>
    <w:p w14:paraId="3928089E"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Vicky:</w:t>
      </w:r>
      <w:r w:rsidRPr="00616229">
        <w:rPr>
          <w:rFonts w:ascii="Times New Roman" w:hAnsi="Times New Roman" w:cs="Times New Roman"/>
          <w:sz w:val="14"/>
          <w:szCs w:val="14"/>
        </w:rPr>
        <w:t xml:space="preserve"> “Yes, yes, each bay it is cleaned, and we have the, we have the bins separated, so they have plastic um, general waste, they are emptied twice a day and now we have also installed smart bins. These bins they are mixed recycled and normal waste and they will have smart sensors so we will know when they are filled so we can empty them and these have been introduced at the beginning of the year and they are being very, like this will try to reduce the amount of plastic that is being thrown in the sea that we unfortunately  every week”.</w:t>
      </w:r>
    </w:p>
    <w:p w14:paraId="4FDF6EDD"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Carrianne:</w:t>
      </w:r>
      <w:r w:rsidRPr="00616229">
        <w:rPr>
          <w:rFonts w:ascii="Times New Roman" w:hAnsi="Times New Roman" w:cs="Times New Roman"/>
          <w:sz w:val="14"/>
          <w:szCs w:val="14"/>
        </w:rPr>
        <w:t xml:space="preserve"> “Yeah, um”</w:t>
      </w:r>
      <w:r>
        <w:rPr>
          <w:rFonts w:ascii="Times New Roman" w:hAnsi="Times New Roman" w:cs="Times New Roman"/>
          <w:sz w:val="14"/>
          <w:szCs w:val="14"/>
        </w:rPr>
        <w:t>.</w:t>
      </w:r>
    </w:p>
    <w:p w14:paraId="49ACE97A"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Vicky: “</w:t>
      </w:r>
      <w:r w:rsidRPr="00616229">
        <w:rPr>
          <w:rFonts w:ascii="Times New Roman" w:hAnsi="Times New Roman" w:cs="Times New Roman"/>
          <w:sz w:val="14"/>
          <w:szCs w:val="14"/>
        </w:rPr>
        <w:t>And we are doing several with major trusts and several campaigns with students. Trying to reduce plastic, we are helping run sponsored reusable cups, reusable straws, for the school children”.</w:t>
      </w:r>
    </w:p>
    <w:p w14:paraId="0985DB52"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Carrianne:</w:t>
      </w:r>
      <w:r w:rsidRPr="00616229">
        <w:rPr>
          <w:rFonts w:ascii="Times New Roman" w:hAnsi="Times New Roman" w:cs="Times New Roman"/>
          <w:sz w:val="14"/>
          <w:szCs w:val="14"/>
        </w:rPr>
        <w:t xml:space="preserve"> “Oh okay”</w:t>
      </w:r>
    </w:p>
    <w:p w14:paraId="6F3B7EC6"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Vicky: “</w:t>
      </w:r>
      <w:r w:rsidRPr="00616229">
        <w:rPr>
          <w:rFonts w:ascii="Times New Roman" w:hAnsi="Times New Roman" w:cs="Times New Roman"/>
          <w:sz w:val="14"/>
          <w:szCs w:val="14"/>
        </w:rPr>
        <w:t>Yes and we have been doing a very good campaign”.</w:t>
      </w:r>
    </w:p>
    <w:p w14:paraId="587B75A7"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Carrianne:</w:t>
      </w:r>
      <w:r w:rsidRPr="00616229">
        <w:rPr>
          <w:rFonts w:ascii="Times New Roman" w:hAnsi="Times New Roman" w:cs="Times New Roman"/>
          <w:sz w:val="14"/>
          <w:szCs w:val="14"/>
        </w:rPr>
        <w:t xml:space="preserve"> “Yes, that’s um, that kicked of back home in Wales, in the UK”</w:t>
      </w:r>
      <w:r>
        <w:rPr>
          <w:rFonts w:ascii="Times New Roman" w:hAnsi="Times New Roman" w:cs="Times New Roman"/>
          <w:sz w:val="14"/>
          <w:szCs w:val="14"/>
        </w:rPr>
        <w:t>.</w:t>
      </w:r>
    </w:p>
    <w:p w14:paraId="135D6E19"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Vicky: “</w:t>
      </w:r>
      <w:r w:rsidRPr="00616229">
        <w:rPr>
          <w:rFonts w:ascii="Times New Roman" w:hAnsi="Times New Roman" w:cs="Times New Roman"/>
          <w:sz w:val="14"/>
          <w:szCs w:val="14"/>
        </w:rPr>
        <w:t>Okay”</w:t>
      </w:r>
      <w:r>
        <w:rPr>
          <w:rFonts w:ascii="Times New Roman" w:hAnsi="Times New Roman" w:cs="Times New Roman"/>
          <w:sz w:val="14"/>
          <w:szCs w:val="14"/>
        </w:rPr>
        <w:t>.</w:t>
      </w:r>
    </w:p>
    <w:p w14:paraId="0255742D"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Carrianne:</w:t>
      </w:r>
      <w:r w:rsidRPr="00616229">
        <w:rPr>
          <w:rFonts w:ascii="Times New Roman" w:hAnsi="Times New Roman" w:cs="Times New Roman"/>
          <w:sz w:val="14"/>
          <w:szCs w:val="14"/>
        </w:rPr>
        <w:t xml:space="preserve"> “Reusable cups are a huge thing”</w:t>
      </w:r>
      <w:r>
        <w:rPr>
          <w:rFonts w:ascii="Times New Roman" w:hAnsi="Times New Roman" w:cs="Times New Roman"/>
          <w:sz w:val="14"/>
          <w:szCs w:val="14"/>
        </w:rPr>
        <w:t>.</w:t>
      </w:r>
    </w:p>
    <w:p w14:paraId="23569394"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Vicky: “</w:t>
      </w:r>
      <w:r w:rsidRPr="00616229">
        <w:rPr>
          <w:rFonts w:ascii="Times New Roman" w:hAnsi="Times New Roman" w:cs="Times New Roman"/>
          <w:sz w:val="14"/>
          <w:szCs w:val="14"/>
        </w:rPr>
        <w:t>Yes the reusable cups, they have, and reusable straws and they have the brush to clean it and everything”,</w:t>
      </w:r>
    </w:p>
    <w:p w14:paraId="4B685535"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lastRenderedPageBreak/>
        <w:t>Carrianne:</w:t>
      </w:r>
      <w:r w:rsidRPr="00616229">
        <w:rPr>
          <w:rFonts w:ascii="Times New Roman" w:hAnsi="Times New Roman" w:cs="Times New Roman"/>
          <w:sz w:val="14"/>
          <w:szCs w:val="14"/>
        </w:rPr>
        <w:t xml:space="preserve"> “Wow”</w:t>
      </w:r>
      <w:r>
        <w:rPr>
          <w:rFonts w:ascii="Times New Roman" w:hAnsi="Times New Roman" w:cs="Times New Roman"/>
          <w:sz w:val="14"/>
          <w:szCs w:val="14"/>
        </w:rPr>
        <w:t>.</w:t>
      </w:r>
    </w:p>
    <w:p w14:paraId="7C99A4D2" w14:textId="77777777" w:rsidR="003155CE" w:rsidRPr="00616229" w:rsidRDefault="003155CE" w:rsidP="003155CE">
      <w:pPr>
        <w:spacing w:line="480" w:lineRule="auto"/>
        <w:rPr>
          <w:rFonts w:ascii="Times New Roman" w:hAnsi="Times New Roman" w:cs="Times New Roman"/>
          <w:sz w:val="14"/>
          <w:szCs w:val="14"/>
        </w:rPr>
      </w:pPr>
      <w:bookmarkStart w:id="36" w:name="_Hlk37327363"/>
      <w:r w:rsidRPr="00616229">
        <w:rPr>
          <w:rFonts w:ascii="Times New Roman" w:hAnsi="Times New Roman" w:cs="Times New Roman"/>
          <w:b/>
          <w:bCs/>
          <w:sz w:val="14"/>
          <w:szCs w:val="14"/>
        </w:rPr>
        <w:t>Vicky</w:t>
      </w:r>
      <w:bookmarkEnd w:id="36"/>
      <w:r w:rsidRPr="00616229">
        <w:rPr>
          <w:rFonts w:ascii="Times New Roman" w:hAnsi="Times New Roman" w:cs="Times New Roman"/>
          <w:b/>
          <w:bCs/>
          <w:sz w:val="14"/>
          <w:szCs w:val="14"/>
        </w:rPr>
        <w:t>: “</w:t>
      </w:r>
      <w:r w:rsidRPr="00616229">
        <w:rPr>
          <w:rFonts w:ascii="Times New Roman" w:hAnsi="Times New Roman" w:cs="Times New Roman"/>
          <w:sz w:val="14"/>
          <w:szCs w:val="14"/>
        </w:rPr>
        <w:t>Yes it’s a very good thing and children, they have, they have taken it very seriously, they have even won prizes all across the whole of Europe”.</w:t>
      </w:r>
    </w:p>
    <w:p w14:paraId="2D5512F0"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Carrianne:</w:t>
      </w:r>
      <w:r w:rsidRPr="00616229">
        <w:rPr>
          <w:rFonts w:ascii="Times New Roman" w:hAnsi="Times New Roman" w:cs="Times New Roman"/>
          <w:sz w:val="14"/>
          <w:szCs w:val="14"/>
        </w:rPr>
        <w:t xml:space="preserve"> “Wow”.</w:t>
      </w:r>
    </w:p>
    <w:p w14:paraId="33C44466"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Vicky:</w:t>
      </w:r>
      <w:r w:rsidRPr="00616229">
        <w:rPr>
          <w:rFonts w:ascii="Times New Roman" w:hAnsi="Times New Roman" w:cs="Times New Roman"/>
          <w:sz w:val="14"/>
          <w:szCs w:val="14"/>
        </w:rPr>
        <w:t xml:space="preserve"> “Yes with the projects that we are doing”.</w:t>
      </w:r>
    </w:p>
    <w:p w14:paraId="0B80D446"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Carrianne:</w:t>
      </w:r>
      <w:r w:rsidRPr="00616229">
        <w:rPr>
          <w:rFonts w:ascii="Times New Roman" w:hAnsi="Times New Roman" w:cs="Times New Roman"/>
          <w:sz w:val="14"/>
          <w:szCs w:val="14"/>
        </w:rPr>
        <w:t xml:space="preserve"> “Wow, that’s amazing”.</w:t>
      </w:r>
    </w:p>
    <w:p w14:paraId="685C4563"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Vicky</w:t>
      </w:r>
      <w:r w:rsidRPr="00616229">
        <w:rPr>
          <w:rFonts w:ascii="Times New Roman" w:hAnsi="Times New Roman" w:cs="Times New Roman"/>
          <w:sz w:val="14"/>
          <w:szCs w:val="14"/>
        </w:rPr>
        <w:t>: “Yes and they have even got even under the […] water campaign”.</w:t>
      </w:r>
    </w:p>
    <w:p w14:paraId="36DEDD81"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 xml:space="preserve">Carrianne: </w:t>
      </w:r>
      <w:r w:rsidRPr="00616229">
        <w:rPr>
          <w:rFonts w:ascii="Times New Roman" w:hAnsi="Times New Roman" w:cs="Times New Roman"/>
          <w:sz w:val="14"/>
          <w:szCs w:val="14"/>
        </w:rPr>
        <w:t>“Wow”.</w:t>
      </w:r>
    </w:p>
    <w:p w14:paraId="1EE45EFA"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Vicky:</w:t>
      </w:r>
      <w:r w:rsidRPr="00616229">
        <w:rPr>
          <w:rFonts w:ascii="Times New Roman" w:hAnsi="Times New Roman" w:cs="Times New Roman"/>
          <w:sz w:val="14"/>
          <w:szCs w:val="14"/>
        </w:rPr>
        <w:t xml:space="preserve"> “Yes they especially this year the prize was won by two schools in Gozo yes”.</w:t>
      </w:r>
    </w:p>
    <w:p w14:paraId="3A1C70BE"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Carrianne:</w:t>
      </w:r>
      <w:r w:rsidRPr="00616229">
        <w:rPr>
          <w:rFonts w:ascii="Times New Roman" w:hAnsi="Times New Roman" w:cs="Times New Roman"/>
          <w:sz w:val="14"/>
          <w:szCs w:val="14"/>
        </w:rPr>
        <w:t xml:space="preserve"> “I’ll have to google that”.</w:t>
      </w:r>
    </w:p>
    <w:p w14:paraId="701DED48"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Vicky:</w:t>
      </w:r>
      <w:r w:rsidRPr="00616229">
        <w:rPr>
          <w:rFonts w:ascii="Times New Roman" w:hAnsi="Times New Roman" w:cs="Times New Roman"/>
          <w:sz w:val="14"/>
          <w:szCs w:val="14"/>
        </w:rPr>
        <w:t xml:space="preserve"> “Yes”</w:t>
      </w:r>
    </w:p>
    <w:p w14:paraId="4724CF34"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Carrianne:</w:t>
      </w:r>
      <w:r w:rsidRPr="00616229">
        <w:rPr>
          <w:rFonts w:ascii="Times New Roman" w:hAnsi="Times New Roman" w:cs="Times New Roman"/>
          <w:sz w:val="14"/>
          <w:szCs w:val="14"/>
        </w:rPr>
        <w:t xml:space="preserve"> “I was in the hairdressers the other day, speaking to people about water, keeping it going and um it was quite interesting because they were local people and it was quite interesting to see the difference between, some people said that they never ever drank the mains water and they only ever bought bottled and then…”.</w:t>
      </w:r>
    </w:p>
    <w:p w14:paraId="6A2DD508"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Vicky:</w:t>
      </w:r>
      <w:r w:rsidRPr="00616229">
        <w:rPr>
          <w:rFonts w:ascii="Times New Roman" w:hAnsi="Times New Roman" w:cs="Times New Roman"/>
          <w:sz w:val="14"/>
          <w:szCs w:val="14"/>
        </w:rPr>
        <w:t xml:space="preserve"> “Yes, yes, unfortunately yes because the quality of the wate, it is not as good as we need it, I think, so people tend to buy more, they drink more bottled water than tap water yes. But the local government will be, if I’m not mistaken will be issuing a scheme for people to buy reverse osmosis and like in the we are in an office and things like that we buy these H20, um what you call them, these large bottles so that all employees just use that and we use the our glasses so that we do not use, we avoid the plastic here so we only use that, we only use recyclable reusable, because they change them every week. So, with that we eliminate, at least the office we eliminate the plastic from the offices… and even in companies and like that they have invested in those”</w:t>
      </w:r>
      <w:r>
        <w:rPr>
          <w:rFonts w:ascii="Times New Roman" w:hAnsi="Times New Roman" w:cs="Times New Roman"/>
          <w:sz w:val="14"/>
          <w:szCs w:val="14"/>
        </w:rPr>
        <w:t>.</w:t>
      </w:r>
    </w:p>
    <w:p w14:paraId="7B527742"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Carrianne:</w:t>
      </w:r>
      <w:r w:rsidRPr="00616229">
        <w:rPr>
          <w:rFonts w:ascii="Times New Roman" w:hAnsi="Times New Roman" w:cs="Times New Roman"/>
          <w:sz w:val="14"/>
          <w:szCs w:val="14"/>
        </w:rPr>
        <w:t xml:space="preserve"> “Right yes, because I use those, the big bottles at home, well, home in Xlendi”.</w:t>
      </w:r>
    </w:p>
    <w:p w14:paraId="25B619A3"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Vicky:</w:t>
      </w:r>
      <w:r w:rsidRPr="00616229">
        <w:rPr>
          <w:rFonts w:ascii="Times New Roman" w:hAnsi="Times New Roman" w:cs="Times New Roman"/>
          <w:sz w:val="14"/>
          <w:szCs w:val="14"/>
        </w:rPr>
        <w:t xml:space="preserve"> “Yes”.</w:t>
      </w:r>
    </w:p>
    <w:p w14:paraId="56024307"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Carrianne:</w:t>
      </w:r>
      <w:r w:rsidRPr="00616229">
        <w:rPr>
          <w:rFonts w:ascii="Times New Roman" w:hAnsi="Times New Roman" w:cs="Times New Roman"/>
          <w:sz w:val="14"/>
          <w:szCs w:val="14"/>
        </w:rPr>
        <w:t xml:space="preserve"> “And um, I’ve noticed that they don’t go out with the recycling or the rest of it”.</w:t>
      </w:r>
    </w:p>
    <w:p w14:paraId="2FD241F4"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Vicky:</w:t>
      </w:r>
      <w:r w:rsidRPr="00616229">
        <w:rPr>
          <w:rFonts w:ascii="Times New Roman" w:hAnsi="Times New Roman" w:cs="Times New Roman"/>
          <w:sz w:val="14"/>
          <w:szCs w:val="14"/>
        </w:rPr>
        <w:t xml:space="preserve"> “No, because they are reusable”.</w:t>
      </w:r>
    </w:p>
    <w:p w14:paraId="30390263"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Carrianne:</w:t>
      </w:r>
      <w:r w:rsidRPr="00616229">
        <w:rPr>
          <w:rFonts w:ascii="Times New Roman" w:hAnsi="Times New Roman" w:cs="Times New Roman"/>
          <w:sz w:val="14"/>
          <w:szCs w:val="14"/>
        </w:rPr>
        <w:t xml:space="preserve"> “Okay”.</w:t>
      </w:r>
    </w:p>
    <w:p w14:paraId="161D5427"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Vicky:</w:t>
      </w:r>
      <w:r w:rsidRPr="00616229">
        <w:rPr>
          <w:rFonts w:ascii="Times New Roman" w:hAnsi="Times New Roman" w:cs="Times New Roman"/>
          <w:sz w:val="14"/>
          <w:szCs w:val="14"/>
        </w:rPr>
        <w:t xml:space="preserve"> “The company just takes them back”.</w:t>
      </w:r>
    </w:p>
    <w:p w14:paraId="7E321AE1"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Carrianne:</w:t>
      </w:r>
      <w:r w:rsidRPr="00616229">
        <w:rPr>
          <w:rFonts w:ascii="Times New Roman" w:hAnsi="Times New Roman" w:cs="Times New Roman"/>
          <w:sz w:val="14"/>
          <w:szCs w:val="14"/>
        </w:rPr>
        <w:t xml:space="preserve"> “</w:t>
      </w:r>
      <w:proofErr w:type="spellStart"/>
      <w:r w:rsidRPr="00616229">
        <w:rPr>
          <w:rFonts w:ascii="Times New Roman" w:hAnsi="Times New Roman" w:cs="Times New Roman"/>
          <w:sz w:val="14"/>
          <w:szCs w:val="14"/>
        </w:rPr>
        <w:t>Ooohh</w:t>
      </w:r>
      <w:proofErr w:type="spellEnd"/>
      <w:r w:rsidRPr="00616229">
        <w:rPr>
          <w:rFonts w:ascii="Times New Roman" w:hAnsi="Times New Roman" w:cs="Times New Roman"/>
          <w:sz w:val="14"/>
          <w:szCs w:val="14"/>
        </w:rPr>
        <w:t>”.</w:t>
      </w:r>
    </w:p>
    <w:p w14:paraId="633E2B36"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Vicky:</w:t>
      </w:r>
      <w:r w:rsidRPr="00616229">
        <w:rPr>
          <w:rFonts w:ascii="Times New Roman" w:hAnsi="Times New Roman" w:cs="Times New Roman"/>
          <w:sz w:val="14"/>
          <w:szCs w:val="14"/>
        </w:rPr>
        <w:t xml:space="preserve"> “Yes, yes, they clean them, and they just take them back and fill them back”.</w:t>
      </w:r>
    </w:p>
    <w:p w14:paraId="630CB206"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Carrianne:</w:t>
      </w:r>
      <w:r w:rsidRPr="00616229">
        <w:rPr>
          <w:rFonts w:ascii="Times New Roman" w:hAnsi="Times New Roman" w:cs="Times New Roman"/>
          <w:sz w:val="14"/>
          <w:szCs w:val="14"/>
        </w:rPr>
        <w:t xml:space="preserve"> “Oh that’s interesting”.</w:t>
      </w:r>
    </w:p>
    <w:p w14:paraId="7916703C"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Vicky:</w:t>
      </w:r>
      <w:r w:rsidRPr="00616229">
        <w:rPr>
          <w:rFonts w:ascii="Times New Roman" w:hAnsi="Times New Roman" w:cs="Times New Roman"/>
          <w:sz w:val="14"/>
          <w:szCs w:val="14"/>
        </w:rPr>
        <w:t xml:space="preserve"> “Yes that is why I was telling you because unfortunately when visitors come here they do not know the purpose here, so there is a bit of conflict, because there are high number of tourists and with the locals and they are not aware of what we do because back in their country they do not do the same as us so that is one of the main issues that we have. And obviously they come for a holiday, for four days, five days maximum, so um you can there is a limit of how you can get them on board. Unfortunately,”.</w:t>
      </w:r>
    </w:p>
    <w:p w14:paraId="6CDCA8C0"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Carrianne:</w:t>
      </w:r>
      <w:r w:rsidRPr="00616229">
        <w:rPr>
          <w:rFonts w:ascii="Times New Roman" w:hAnsi="Times New Roman" w:cs="Times New Roman"/>
          <w:sz w:val="14"/>
          <w:szCs w:val="14"/>
        </w:rPr>
        <w:t xml:space="preserve"> “Yeah”.</w:t>
      </w:r>
    </w:p>
    <w:p w14:paraId="6842D0CC"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lastRenderedPageBreak/>
        <w:t>Vicky:</w:t>
      </w:r>
      <w:r w:rsidRPr="00616229">
        <w:rPr>
          <w:rFonts w:ascii="Times New Roman" w:hAnsi="Times New Roman" w:cs="Times New Roman"/>
          <w:sz w:val="14"/>
          <w:szCs w:val="14"/>
        </w:rPr>
        <w:t xml:space="preserve"> “And then, they are on holiday”.</w:t>
      </w:r>
    </w:p>
    <w:p w14:paraId="66511679"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Carrianne:</w:t>
      </w:r>
      <w:r w:rsidRPr="00616229">
        <w:rPr>
          <w:rFonts w:ascii="Times New Roman" w:hAnsi="Times New Roman" w:cs="Times New Roman"/>
          <w:sz w:val="14"/>
          <w:szCs w:val="14"/>
        </w:rPr>
        <w:t xml:space="preserve"> “Yeah, they probably don’t want to think about anything”.</w:t>
      </w:r>
    </w:p>
    <w:p w14:paraId="4FD7FD2B"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Vicky:</w:t>
      </w:r>
      <w:r w:rsidRPr="00616229">
        <w:rPr>
          <w:rFonts w:ascii="Times New Roman" w:hAnsi="Times New Roman" w:cs="Times New Roman"/>
          <w:sz w:val="14"/>
          <w:szCs w:val="14"/>
        </w:rPr>
        <w:t xml:space="preserve"> “When I go abroad, because I know our limitations, I take very good care of  when I go to other countries, but those, like I told you before, those that live on the mainland they are not aware of the pressures that we have here, so they take things, sometimes unfortunately for granted”.</w:t>
      </w:r>
    </w:p>
    <w:p w14:paraId="2C1832F7"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Carrianne:</w:t>
      </w:r>
      <w:r w:rsidRPr="00616229">
        <w:rPr>
          <w:rFonts w:ascii="Times New Roman" w:hAnsi="Times New Roman" w:cs="Times New Roman"/>
          <w:sz w:val="14"/>
          <w:szCs w:val="14"/>
        </w:rPr>
        <w:t xml:space="preserve"> “Yes, definitely especially because where I live there is just too much water if anything”.</w:t>
      </w:r>
    </w:p>
    <w:p w14:paraId="3767E720"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Vicky: “</w:t>
      </w:r>
      <w:r w:rsidRPr="00616229">
        <w:rPr>
          <w:rFonts w:ascii="Times New Roman" w:hAnsi="Times New Roman" w:cs="Times New Roman"/>
          <w:sz w:val="14"/>
          <w:szCs w:val="14"/>
        </w:rPr>
        <w:t>So that’s why, so they don’t have the pressures that we have here so that is why you do not think when you are not aware of certain things”.</w:t>
      </w:r>
    </w:p>
    <w:p w14:paraId="281A95B6"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Carrianne:</w:t>
      </w:r>
      <w:r w:rsidRPr="00616229">
        <w:rPr>
          <w:rFonts w:ascii="Times New Roman" w:hAnsi="Times New Roman" w:cs="Times New Roman"/>
          <w:sz w:val="14"/>
          <w:szCs w:val="14"/>
        </w:rPr>
        <w:t xml:space="preserve"> “Yeah, um… what else do I have to talk about? Oh yeah, so um, do you think that water scarcity has changed the publics relationship with water, the way they use it, the way they see it, as a whole? Or is it”?</w:t>
      </w:r>
    </w:p>
    <w:p w14:paraId="1EEE2DDA"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Vicky:</w:t>
      </w:r>
      <w:r w:rsidRPr="00616229">
        <w:rPr>
          <w:rFonts w:ascii="Times New Roman" w:hAnsi="Times New Roman" w:cs="Times New Roman"/>
          <w:sz w:val="14"/>
          <w:szCs w:val="14"/>
        </w:rPr>
        <w:t xml:space="preserve"> “They did yes but still I think that the price of the water tis not </w:t>
      </w:r>
      <w:proofErr w:type="spellStart"/>
      <w:r w:rsidRPr="00616229">
        <w:rPr>
          <w:rFonts w:ascii="Times New Roman" w:hAnsi="Times New Roman" w:cs="Times New Roman"/>
          <w:sz w:val="14"/>
          <w:szCs w:val="14"/>
        </w:rPr>
        <w:t>its</w:t>
      </w:r>
      <w:proofErr w:type="spellEnd"/>
      <w:r w:rsidRPr="00616229">
        <w:rPr>
          <w:rFonts w:ascii="Times New Roman" w:hAnsi="Times New Roman" w:cs="Times New Roman"/>
          <w:sz w:val="14"/>
          <w:szCs w:val="14"/>
        </w:rPr>
        <w:t xml:space="preserve"> not cheap but it’s not very expensive so people tend to when it is very expensive people just take care of how they use water but since it is not very expensive  for some people, for some people it is not for some people it is because it depends on the income you have but </w:t>
      </w:r>
      <w:proofErr w:type="spellStart"/>
      <w:r w:rsidRPr="00616229">
        <w:rPr>
          <w:rFonts w:ascii="Times New Roman" w:hAnsi="Times New Roman" w:cs="Times New Roman"/>
          <w:sz w:val="14"/>
          <w:szCs w:val="14"/>
        </w:rPr>
        <w:t>hen</w:t>
      </w:r>
      <w:proofErr w:type="spellEnd"/>
      <w:r w:rsidRPr="00616229">
        <w:rPr>
          <w:rFonts w:ascii="Times New Roman" w:hAnsi="Times New Roman" w:cs="Times New Roman"/>
          <w:sz w:val="14"/>
          <w:szCs w:val="14"/>
        </w:rPr>
        <w:t xml:space="preserve"> they tend unfortunately they tend to take a bit of step back and do not take it very seriously”.</w:t>
      </w:r>
    </w:p>
    <w:p w14:paraId="3261C9A8"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Carrianne:</w:t>
      </w:r>
      <w:r w:rsidRPr="00616229">
        <w:rPr>
          <w:rFonts w:ascii="Times New Roman" w:hAnsi="Times New Roman" w:cs="Times New Roman"/>
          <w:sz w:val="14"/>
          <w:szCs w:val="14"/>
        </w:rPr>
        <w:t xml:space="preserve"> “</w:t>
      </w:r>
      <w:proofErr w:type="spellStart"/>
      <w:r w:rsidRPr="00616229">
        <w:rPr>
          <w:rFonts w:ascii="Times New Roman" w:hAnsi="Times New Roman" w:cs="Times New Roman"/>
          <w:sz w:val="14"/>
          <w:szCs w:val="14"/>
        </w:rPr>
        <w:t>Mmm</w:t>
      </w:r>
      <w:proofErr w:type="spellEnd"/>
      <w:r w:rsidRPr="00616229">
        <w:rPr>
          <w:rFonts w:ascii="Times New Roman" w:hAnsi="Times New Roman" w:cs="Times New Roman"/>
          <w:sz w:val="14"/>
          <w:szCs w:val="14"/>
        </w:rPr>
        <w:t>… It’s quite interesting to see, from the conversations we’ve been having, how there are going to be things put into place infrastructurally that will slowly change”.</w:t>
      </w:r>
    </w:p>
    <w:p w14:paraId="6C81F41E"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Vicky:</w:t>
      </w:r>
      <w:r w:rsidRPr="00616229">
        <w:rPr>
          <w:rFonts w:ascii="Times New Roman" w:hAnsi="Times New Roman" w:cs="Times New Roman"/>
          <w:sz w:val="14"/>
          <w:szCs w:val="14"/>
        </w:rPr>
        <w:t xml:space="preserve"> “Yes, yes, we have, listen we have to change. We have to change climate change is something that’s maybe not everyone is taking it very seriously but unfortunately climate change is there and if we do not take action now it will be too late. In about 10 – 20 years it will be too late. So, if we do not take action now um, people unfortunately, are not like when, [</w:t>
      </w:r>
      <w:r>
        <w:rPr>
          <w:rFonts w:ascii="Times New Roman" w:hAnsi="Times New Roman" w:cs="Times New Roman"/>
          <w:sz w:val="14"/>
          <w:szCs w:val="14"/>
        </w:rPr>
        <w:t>…</w:t>
      </w:r>
      <w:r w:rsidRPr="00616229">
        <w:rPr>
          <w:rFonts w:ascii="Times New Roman" w:hAnsi="Times New Roman" w:cs="Times New Roman"/>
          <w:sz w:val="14"/>
          <w:szCs w:val="14"/>
        </w:rPr>
        <w:t xml:space="preserve">] border was a huge sum here, and everything was broken and people realised, like listen, climate change is real. But it only happened once. But it happened once and it broke everything we are still, we are still, we are still fixing the damage that we had that we had. If we do not take action now climate change will be worse. This year it was once, next year it will be twice and it will and the infrastructure here it is not it’s not good enough to handle hat storms so we have to its not, </w:t>
      </w:r>
      <w:proofErr w:type="spellStart"/>
      <w:r w:rsidRPr="00616229">
        <w:rPr>
          <w:rFonts w:ascii="Times New Roman" w:hAnsi="Times New Roman" w:cs="Times New Roman"/>
          <w:sz w:val="14"/>
          <w:szCs w:val="14"/>
        </w:rPr>
        <w:t>its</w:t>
      </w:r>
      <w:proofErr w:type="spellEnd"/>
      <w:r w:rsidRPr="00616229">
        <w:rPr>
          <w:rFonts w:ascii="Times New Roman" w:hAnsi="Times New Roman" w:cs="Times New Roman"/>
          <w:sz w:val="14"/>
          <w:szCs w:val="14"/>
        </w:rPr>
        <w:t xml:space="preserve"> not only us it’s the whole world unfortunately that have to step up and say listen we need to take this seriously. But it’s the local communities that have to step up, you can see like in America, Donald trump doesn’t believe in climate change and he doesn’t want to get onboard but the but listen, but the countries, but the different California, and the different countries that are in there being hid, they have said listen, the central government is not interested, but we are interested and we are taking things, we are taking things onboard and we are doing things. So that is what we want, we want people to get on board. When you get people, onboard things will happen. You don’t have to wait for the government to do something you have to do yourself something. You have to start from yourself; if you go to the beach and you see the plastic, it’s not a big deal to just grab it and put it in the bin, that’s not something that’s very huge for you, not, unfortunately, and we see it very, very often, okay, you see a plastic bottle there, you take a photo you put it on Facebook and you say this, everywhere there is plastic but what are you doing? Why didn’t you just pick it up and throw it there? I have a, I don’t, I don’t mind if you put it on Facebook, it’s okay, but please, pick it up”.</w:t>
      </w:r>
    </w:p>
    <w:p w14:paraId="507F04AE"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Carrianne:</w:t>
      </w:r>
      <w:r w:rsidRPr="00616229">
        <w:rPr>
          <w:rFonts w:ascii="Times New Roman" w:hAnsi="Times New Roman" w:cs="Times New Roman"/>
          <w:sz w:val="14"/>
          <w:szCs w:val="14"/>
        </w:rPr>
        <w:t xml:space="preserve"> “Yeah”.</w:t>
      </w:r>
    </w:p>
    <w:p w14:paraId="33E362B3"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Vicky:</w:t>
      </w:r>
      <w:r w:rsidRPr="00616229">
        <w:rPr>
          <w:rFonts w:ascii="Times New Roman" w:hAnsi="Times New Roman" w:cs="Times New Roman"/>
          <w:sz w:val="14"/>
          <w:szCs w:val="14"/>
        </w:rPr>
        <w:t xml:space="preserve"> “Or at least, please, don’t put it there in the first place”.</w:t>
      </w:r>
    </w:p>
    <w:p w14:paraId="354E3E8D"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Carrianne:</w:t>
      </w:r>
      <w:r w:rsidRPr="00616229">
        <w:rPr>
          <w:rFonts w:ascii="Times New Roman" w:hAnsi="Times New Roman" w:cs="Times New Roman"/>
          <w:sz w:val="14"/>
          <w:szCs w:val="14"/>
        </w:rPr>
        <w:t xml:space="preserve"> “Yeah”.</w:t>
      </w:r>
    </w:p>
    <w:p w14:paraId="15C272AE"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Vicky:</w:t>
      </w:r>
      <w:r w:rsidRPr="00616229">
        <w:rPr>
          <w:rFonts w:ascii="Times New Roman" w:hAnsi="Times New Roman" w:cs="Times New Roman"/>
          <w:sz w:val="14"/>
          <w:szCs w:val="14"/>
        </w:rPr>
        <w:t xml:space="preserve"> “Because in the first place I think is the problem but if it is there, please, just pick it up don’t wait for someone to do it for you, </w:t>
      </w:r>
      <w:proofErr w:type="spellStart"/>
      <w:r w:rsidRPr="00616229">
        <w:rPr>
          <w:rFonts w:ascii="Times New Roman" w:hAnsi="Times New Roman" w:cs="Times New Roman"/>
          <w:sz w:val="14"/>
          <w:szCs w:val="14"/>
        </w:rPr>
        <w:t>its</w:t>
      </w:r>
      <w:proofErr w:type="spellEnd"/>
      <w:r w:rsidRPr="00616229">
        <w:rPr>
          <w:rFonts w:ascii="Times New Roman" w:hAnsi="Times New Roman" w:cs="Times New Roman"/>
          <w:sz w:val="14"/>
          <w:szCs w:val="14"/>
        </w:rPr>
        <w:t xml:space="preserve"> not something, unfortunately, to do something, to do a difference everywhere you go, it doesn’t have to be something big, it can be something small. But if everyone </w:t>
      </w:r>
      <w:proofErr w:type="gramStart"/>
      <w:r w:rsidRPr="00616229">
        <w:rPr>
          <w:rFonts w:ascii="Times New Roman" w:hAnsi="Times New Roman" w:cs="Times New Roman"/>
          <w:sz w:val="14"/>
          <w:szCs w:val="14"/>
        </w:rPr>
        <w:t>do</w:t>
      </w:r>
      <w:proofErr w:type="gramEnd"/>
      <w:r w:rsidRPr="00616229">
        <w:rPr>
          <w:rFonts w:ascii="Times New Roman" w:hAnsi="Times New Roman" w:cs="Times New Roman"/>
          <w:sz w:val="14"/>
          <w:szCs w:val="14"/>
        </w:rPr>
        <w:t xml:space="preserve"> their part it’s small part, there will be a huge difference in the world. That’s all that we have to do, but not everyone, unfortunately not everyone does their part, we just have other things to get unfortunately sometimes maybe things do not um materialize how to, how we want and sometimes there are repercussions because we have not taken because sometimes we do something for the greater good and something happens that you cannot, never expect it to happen. But we always try, and we are always striving to do the best for our island and for the whole world in the end”.</w:t>
      </w:r>
    </w:p>
    <w:p w14:paraId="5FB62D50"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Carrianne:</w:t>
      </w:r>
      <w:r w:rsidRPr="00616229">
        <w:rPr>
          <w:rFonts w:ascii="Times New Roman" w:hAnsi="Times New Roman" w:cs="Times New Roman"/>
          <w:sz w:val="14"/>
          <w:szCs w:val="14"/>
        </w:rPr>
        <w:t xml:space="preserve"> “That’s so nice, that’s such a positive look”.</w:t>
      </w:r>
    </w:p>
    <w:p w14:paraId="6AF5476D"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lastRenderedPageBreak/>
        <w:t>Vicky:</w:t>
      </w:r>
      <w:r w:rsidRPr="00616229">
        <w:rPr>
          <w:rFonts w:ascii="Times New Roman" w:hAnsi="Times New Roman" w:cs="Times New Roman"/>
          <w:sz w:val="14"/>
          <w:szCs w:val="14"/>
        </w:rPr>
        <w:t xml:space="preserve"> “Okay it’s nice that you have people on board that do the small thing and unfortunately here in Gozo we have to say because I don’t have to say what I, better I say here, there are a lot of people that throw garbage outside and that a its unfortunate we do so many campaigns. We do so many things but it seems sometimes, sometimes I get tired because I say we are doing this, we are try and do everything but then there are people that have, but then there is one or two that, there are a few, let me say five that they spoil everything that they spoil all your efforts but we try and see. We always, we are always working hard to get things done”.</w:t>
      </w:r>
    </w:p>
    <w:p w14:paraId="5EC219FB"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Carrianne:</w:t>
      </w:r>
      <w:r w:rsidRPr="00616229">
        <w:rPr>
          <w:rFonts w:ascii="Times New Roman" w:hAnsi="Times New Roman" w:cs="Times New Roman"/>
          <w:sz w:val="14"/>
          <w:szCs w:val="14"/>
        </w:rPr>
        <w:t xml:space="preserve"> “Yeah, that’s nice I think that’s everything I wanted to talk about actually”.</w:t>
      </w:r>
    </w:p>
    <w:p w14:paraId="576B95E9"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Vicky:</w:t>
      </w:r>
      <w:r w:rsidRPr="00616229">
        <w:rPr>
          <w:rFonts w:ascii="Times New Roman" w:hAnsi="Times New Roman" w:cs="Times New Roman"/>
          <w:sz w:val="14"/>
          <w:szCs w:val="14"/>
        </w:rPr>
        <w:t xml:space="preserve"> “Okay”.</w:t>
      </w:r>
    </w:p>
    <w:p w14:paraId="556302C8"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Carrianne:</w:t>
      </w:r>
      <w:r w:rsidRPr="00616229">
        <w:rPr>
          <w:rFonts w:ascii="Times New Roman" w:hAnsi="Times New Roman" w:cs="Times New Roman"/>
          <w:sz w:val="14"/>
          <w:szCs w:val="14"/>
        </w:rPr>
        <w:t xml:space="preserve"> “Thank you”.</w:t>
      </w:r>
    </w:p>
    <w:p w14:paraId="526E8527"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Vicky:</w:t>
      </w:r>
      <w:r w:rsidRPr="00616229">
        <w:rPr>
          <w:rFonts w:ascii="Times New Roman" w:hAnsi="Times New Roman" w:cs="Times New Roman"/>
          <w:sz w:val="14"/>
          <w:szCs w:val="14"/>
        </w:rPr>
        <w:t xml:space="preserve"> “No worries, how long will you be here”?</w:t>
      </w:r>
    </w:p>
    <w:p w14:paraId="74F7027B"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Carrianne:</w:t>
      </w:r>
      <w:r w:rsidRPr="00616229">
        <w:rPr>
          <w:rFonts w:ascii="Times New Roman" w:hAnsi="Times New Roman" w:cs="Times New Roman"/>
          <w:sz w:val="14"/>
          <w:szCs w:val="14"/>
        </w:rPr>
        <w:t xml:space="preserve"> “Um, until the 21</w:t>
      </w:r>
      <w:r w:rsidRPr="00616229">
        <w:rPr>
          <w:rFonts w:ascii="Times New Roman" w:hAnsi="Times New Roman" w:cs="Times New Roman"/>
          <w:sz w:val="14"/>
          <w:szCs w:val="14"/>
          <w:vertAlign w:val="superscript"/>
        </w:rPr>
        <w:t>st</w:t>
      </w:r>
      <w:r w:rsidRPr="00616229">
        <w:rPr>
          <w:rFonts w:ascii="Times New Roman" w:hAnsi="Times New Roman" w:cs="Times New Roman"/>
          <w:sz w:val="14"/>
          <w:szCs w:val="14"/>
        </w:rPr>
        <w:t>”.</w:t>
      </w:r>
    </w:p>
    <w:p w14:paraId="4327164E"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Vicky:</w:t>
      </w:r>
      <w:r w:rsidRPr="00616229">
        <w:rPr>
          <w:rFonts w:ascii="Times New Roman" w:hAnsi="Times New Roman" w:cs="Times New Roman"/>
          <w:sz w:val="14"/>
          <w:szCs w:val="14"/>
        </w:rPr>
        <w:t xml:space="preserve"> “Of July”?</w:t>
      </w:r>
    </w:p>
    <w:p w14:paraId="4D8F7E49"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Carrianne:</w:t>
      </w:r>
      <w:r w:rsidRPr="00616229">
        <w:rPr>
          <w:rFonts w:ascii="Times New Roman" w:hAnsi="Times New Roman" w:cs="Times New Roman"/>
          <w:sz w:val="14"/>
          <w:szCs w:val="14"/>
        </w:rPr>
        <w:t xml:space="preserve"> “Yes”.</w:t>
      </w:r>
    </w:p>
    <w:p w14:paraId="14EC8918"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Vicky:</w:t>
      </w:r>
      <w:r w:rsidRPr="00616229">
        <w:rPr>
          <w:rFonts w:ascii="Times New Roman" w:hAnsi="Times New Roman" w:cs="Times New Roman"/>
          <w:sz w:val="14"/>
          <w:szCs w:val="14"/>
        </w:rPr>
        <w:t xml:space="preserve"> “Okay, okay then you will go back to home”?</w:t>
      </w:r>
    </w:p>
    <w:p w14:paraId="515417A3"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Carrianne:</w:t>
      </w:r>
      <w:r w:rsidRPr="00616229">
        <w:rPr>
          <w:rFonts w:ascii="Times New Roman" w:hAnsi="Times New Roman" w:cs="Times New Roman"/>
          <w:sz w:val="14"/>
          <w:szCs w:val="14"/>
        </w:rPr>
        <w:t xml:space="preserve"> “Yes”.</w:t>
      </w:r>
    </w:p>
    <w:p w14:paraId="221BB1B7"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Vicky:</w:t>
      </w:r>
      <w:r w:rsidRPr="00616229">
        <w:rPr>
          <w:rFonts w:ascii="Times New Roman" w:hAnsi="Times New Roman" w:cs="Times New Roman"/>
          <w:sz w:val="14"/>
          <w:szCs w:val="14"/>
        </w:rPr>
        <w:t xml:space="preserve"> “Okay well done. How long have you been here”?</w:t>
      </w:r>
    </w:p>
    <w:p w14:paraId="1B7D89BB"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Carrianne:</w:t>
      </w:r>
      <w:r w:rsidRPr="00616229">
        <w:rPr>
          <w:rFonts w:ascii="Times New Roman" w:hAnsi="Times New Roman" w:cs="Times New Roman"/>
          <w:sz w:val="14"/>
          <w:szCs w:val="14"/>
        </w:rPr>
        <w:t xml:space="preserve"> “Since the 31st of June”.</w:t>
      </w:r>
    </w:p>
    <w:p w14:paraId="3A199304"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Vicky:</w:t>
      </w:r>
      <w:r w:rsidRPr="00616229">
        <w:rPr>
          <w:rFonts w:ascii="Times New Roman" w:hAnsi="Times New Roman" w:cs="Times New Roman"/>
          <w:sz w:val="14"/>
          <w:szCs w:val="14"/>
        </w:rPr>
        <w:t xml:space="preserve"> “Okay so it’s not been uh, it hasn’t, you came here for three weeks”?</w:t>
      </w:r>
    </w:p>
    <w:p w14:paraId="0229D041"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Carrianne:</w:t>
      </w:r>
      <w:r w:rsidRPr="00616229">
        <w:rPr>
          <w:rFonts w:ascii="Times New Roman" w:hAnsi="Times New Roman" w:cs="Times New Roman"/>
          <w:sz w:val="14"/>
          <w:szCs w:val="14"/>
        </w:rPr>
        <w:t xml:space="preserve"> “Yeah”.</w:t>
      </w:r>
    </w:p>
    <w:p w14:paraId="19271240"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Vicky:</w:t>
      </w:r>
      <w:r w:rsidRPr="00616229">
        <w:rPr>
          <w:rFonts w:ascii="Times New Roman" w:hAnsi="Times New Roman" w:cs="Times New Roman"/>
          <w:sz w:val="14"/>
          <w:szCs w:val="14"/>
        </w:rPr>
        <w:t xml:space="preserve"> “Okay come every year or this.”?</w:t>
      </w:r>
    </w:p>
    <w:p w14:paraId="0AF3E36B"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Carrianne:</w:t>
      </w:r>
      <w:r w:rsidRPr="00616229">
        <w:rPr>
          <w:rFonts w:ascii="Times New Roman" w:hAnsi="Times New Roman" w:cs="Times New Roman"/>
          <w:sz w:val="14"/>
          <w:szCs w:val="14"/>
        </w:rPr>
        <w:t xml:space="preserve"> “No, this is the first time, so um, because it’s a summer. Its s an anthropology summer school”.</w:t>
      </w:r>
    </w:p>
    <w:p w14:paraId="496832E6"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Vicky:</w:t>
      </w:r>
      <w:r w:rsidRPr="00616229">
        <w:rPr>
          <w:rFonts w:ascii="Times New Roman" w:hAnsi="Times New Roman" w:cs="Times New Roman"/>
          <w:sz w:val="14"/>
          <w:szCs w:val="14"/>
        </w:rPr>
        <w:t xml:space="preserve"> “Okay I’ve never heard of it, it’s in Xlendi”?</w:t>
      </w:r>
    </w:p>
    <w:p w14:paraId="3D756FC8"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Carrianne:</w:t>
      </w:r>
      <w:r w:rsidRPr="00616229">
        <w:rPr>
          <w:rFonts w:ascii="Times New Roman" w:hAnsi="Times New Roman" w:cs="Times New Roman"/>
          <w:sz w:val="14"/>
          <w:szCs w:val="14"/>
        </w:rPr>
        <w:t xml:space="preserve"> “Xlendi, yeah”.</w:t>
      </w:r>
    </w:p>
    <w:p w14:paraId="5D4E1768"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Vicky:</w:t>
      </w:r>
      <w:r w:rsidRPr="00616229">
        <w:rPr>
          <w:rFonts w:ascii="Times New Roman" w:hAnsi="Times New Roman" w:cs="Times New Roman"/>
          <w:sz w:val="14"/>
          <w:szCs w:val="14"/>
        </w:rPr>
        <w:t xml:space="preserve"> “Okay, I never heard of it to tell you the truth, it’s nice, it’s nice”</w:t>
      </w:r>
    </w:p>
    <w:p w14:paraId="17E4E320"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Carrianne:</w:t>
      </w:r>
      <w:r w:rsidRPr="00616229">
        <w:rPr>
          <w:rFonts w:ascii="Times New Roman" w:hAnsi="Times New Roman" w:cs="Times New Roman"/>
          <w:sz w:val="14"/>
          <w:szCs w:val="14"/>
        </w:rPr>
        <w:t xml:space="preserve"> “I think it’s only um in the summer months they do it”.</w:t>
      </w:r>
    </w:p>
    <w:p w14:paraId="42E9FD25"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Vicky:</w:t>
      </w:r>
      <w:r w:rsidRPr="00616229">
        <w:rPr>
          <w:rFonts w:ascii="Times New Roman" w:hAnsi="Times New Roman" w:cs="Times New Roman"/>
          <w:sz w:val="14"/>
          <w:szCs w:val="14"/>
        </w:rPr>
        <w:t xml:space="preserve"> “Okay, okay how is your experience”?</w:t>
      </w:r>
    </w:p>
    <w:p w14:paraId="25A148F6"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Carrianne:</w:t>
      </w:r>
      <w:r w:rsidRPr="00616229">
        <w:rPr>
          <w:rFonts w:ascii="Times New Roman" w:hAnsi="Times New Roman" w:cs="Times New Roman"/>
          <w:sz w:val="14"/>
          <w:szCs w:val="14"/>
        </w:rPr>
        <w:t xml:space="preserve"> “It’s been amazing”.</w:t>
      </w:r>
    </w:p>
    <w:p w14:paraId="3778DB03"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Vicky:</w:t>
      </w:r>
      <w:r w:rsidRPr="00616229">
        <w:rPr>
          <w:rFonts w:ascii="Times New Roman" w:hAnsi="Times New Roman" w:cs="Times New Roman"/>
          <w:sz w:val="14"/>
          <w:szCs w:val="14"/>
        </w:rPr>
        <w:t xml:space="preserve"> “That’s good, that’s good and you have to, when the summer is nice, in the summer there is so many things to do, so </w:t>
      </w:r>
      <w:proofErr w:type="gramStart"/>
      <w:r w:rsidRPr="00616229">
        <w:rPr>
          <w:rFonts w:ascii="Times New Roman" w:hAnsi="Times New Roman" w:cs="Times New Roman"/>
          <w:sz w:val="14"/>
          <w:szCs w:val="14"/>
        </w:rPr>
        <w:t>it’s..</w:t>
      </w:r>
      <w:proofErr w:type="gramEnd"/>
      <w:r w:rsidRPr="00616229">
        <w:rPr>
          <w:rFonts w:ascii="Times New Roman" w:hAnsi="Times New Roman" w:cs="Times New Roman"/>
          <w:sz w:val="14"/>
          <w:szCs w:val="14"/>
        </w:rPr>
        <w:t xml:space="preserve"> you learn and you have fun in the sun”.</w:t>
      </w:r>
    </w:p>
    <w:p w14:paraId="3276CD2B"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Carrianne:</w:t>
      </w:r>
      <w:r w:rsidRPr="00616229">
        <w:rPr>
          <w:rFonts w:ascii="Times New Roman" w:hAnsi="Times New Roman" w:cs="Times New Roman"/>
          <w:sz w:val="14"/>
          <w:szCs w:val="14"/>
        </w:rPr>
        <w:t xml:space="preserve"> “Yeah”.</w:t>
      </w:r>
    </w:p>
    <w:p w14:paraId="12A9C49D"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Vicky:</w:t>
      </w:r>
      <w:r w:rsidRPr="00616229">
        <w:rPr>
          <w:rFonts w:ascii="Times New Roman" w:hAnsi="Times New Roman" w:cs="Times New Roman"/>
          <w:sz w:val="14"/>
          <w:szCs w:val="14"/>
        </w:rPr>
        <w:t xml:space="preserve"> “And so that’s nice, it’s nice to have all those kids together, because probably back home, it’s not that sunny like here”.</w:t>
      </w:r>
    </w:p>
    <w:p w14:paraId="15E87449"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Carrianne:</w:t>
      </w:r>
      <w:r w:rsidRPr="00616229">
        <w:rPr>
          <w:rFonts w:ascii="Times New Roman" w:hAnsi="Times New Roman" w:cs="Times New Roman"/>
          <w:sz w:val="14"/>
          <w:szCs w:val="14"/>
        </w:rPr>
        <w:t xml:space="preserve"> “No, it’s not”</w:t>
      </w:r>
      <w:r>
        <w:rPr>
          <w:rFonts w:ascii="Times New Roman" w:hAnsi="Times New Roman" w:cs="Times New Roman"/>
          <w:sz w:val="14"/>
          <w:szCs w:val="14"/>
        </w:rPr>
        <w:t>.</w:t>
      </w:r>
    </w:p>
    <w:p w14:paraId="11C1BF4F"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lastRenderedPageBreak/>
        <w:t>Vicky:</w:t>
      </w:r>
      <w:r w:rsidRPr="00616229">
        <w:rPr>
          <w:rFonts w:ascii="Times New Roman" w:hAnsi="Times New Roman" w:cs="Times New Roman"/>
          <w:sz w:val="14"/>
          <w:szCs w:val="14"/>
        </w:rPr>
        <w:t xml:space="preserve"> “That’s why it’s different, from here to other countries, it is different”. </w:t>
      </w:r>
    </w:p>
    <w:p w14:paraId="50D4E24F"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Carrianne:</w:t>
      </w:r>
      <w:r w:rsidRPr="00616229">
        <w:rPr>
          <w:rFonts w:ascii="Times New Roman" w:hAnsi="Times New Roman" w:cs="Times New Roman"/>
          <w:sz w:val="14"/>
          <w:szCs w:val="14"/>
        </w:rPr>
        <w:t xml:space="preserve"> “Yeah, yeah, that’s why we need to educate the tourist, including me”.</w:t>
      </w:r>
    </w:p>
    <w:p w14:paraId="11FADBC6"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Vicky:</w:t>
      </w:r>
      <w:r w:rsidRPr="00616229">
        <w:rPr>
          <w:rFonts w:ascii="Times New Roman" w:hAnsi="Times New Roman" w:cs="Times New Roman"/>
          <w:sz w:val="14"/>
          <w:szCs w:val="14"/>
        </w:rPr>
        <w:t xml:space="preserve"> “Yes that’s it, that’s it, but like you, if you come for three weeks and like it’s not, like the majority only come for four days that’s why I think it’s nice to have someone who comes here to study, it’s nice. You like it here”?</w:t>
      </w:r>
    </w:p>
    <w:p w14:paraId="5FCE040F"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Carrianne:</w:t>
      </w:r>
      <w:r w:rsidRPr="00616229">
        <w:rPr>
          <w:rFonts w:ascii="Times New Roman" w:hAnsi="Times New Roman" w:cs="Times New Roman"/>
          <w:sz w:val="14"/>
          <w:szCs w:val="14"/>
        </w:rPr>
        <w:t xml:space="preserve"> “Yeah”</w:t>
      </w:r>
      <w:r>
        <w:rPr>
          <w:rFonts w:ascii="Times New Roman" w:hAnsi="Times New Roman" w:cs="Times New Roman"/>
          <w:sz w:val="14"/>
          <w:szCs w:val="14"/>
        </w:rPr>
        <w:t>.</w:t>
      </w:r>
    </w:p>
    <w:p w14:paraId="7D7E9813"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Vicky:</w:t>
      </w:r>
      <w:r w:rsidRPr="00616229">
        <w:rPr>
          <w:rFonts w:ascii="Times New Roman" w:hAnsi="Times New Roman" w:cs="Times New Roman"/>
          <w:sz w:val="14"/>
          <w:szCs w:val="14"/>
        </w:rPr>
        <w:t xml:space="preserve"> “Have you been here before, or”?</w:t>
      </w:r>
    </w:p>
    <w:p w14:paraId="7C9D0EEE"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Carrianne:</w:t>
      </w:r>
      <w:r w:rsidRPr="00616229">
        <w:rPr>
          <w:rFonts w:ascii="Times New Roman" w:hAnsi="Times New Roman" w:cs="Times New Roman"/>
          <w:sz w:val="14"/>
          <w:szCs w:val="14"/>
        </w:rPr>
        <w:t xml:space="preserve"> “No, never, never been”.</w:t>
      </w:r>
    </w:p>
    <w:p w14:paraId="3052AE62"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Vicky:</w:t>
      </w:r>
      <w:r w:rsidRPr="00616229">
        <w:rPr>
          <w:rFonts w:ascii="Times New Roman" w:hAnsi="Times New Roman" w:cs="Times New Roman"/>
          <w:sz w:val="14"/>
          <w:szCs w:val="14"/>
        </w:rPr>
        <w:t xml:space="preserve"> “Okay, okay, okay, okay, that’s nice”.</w:t>
      </w:r>
    </w:p>
    <w:p w14:paraId="6EF8AB0F"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Carrianne:</w:t>
      </w:r>
      <w:r w:rsidRPr="00616229">
        <w:rPr>
          <w:rFonts w:ascii="Times New Roman" w:hAnsi="Times New Roman" w:cs="Times New Roman"/>
          <w:sz w:val="14"/>
          <w:szCs w:val="14"/>
        </w:rPr>
        <w:t xml:space="preserve"> “Yeah, it’s a lot hotter than home though, it’s very, I’m sweaty most of the time”.</w:t>
      </w:r>
    </w:p>
    <w:p w14:paraId="54C746E6"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Vicky:</w:t>
      </w:r>
      <w:r w:rsidRPr="00616229">
        <w:rPr>
          <w:rFonts w:ascii="Times New Roman" w:hAnsi="Times New Roman" w:cs="Times New Roman"/>
          <w:sz w:val="14"/>
          <w:szCs w:val="14"/>
        </w:rPr>
        <w:t xml:space="preserve"> “For sure, and probably at home you never sweat but it’s nice, it’s nice to have a break from some because everyone needs a small break”.</w:t>
      </w:r>
    </w:p>
    <w:p w14:paraId="7BF7C77C"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Carrianne:</w:t>
      </w:r>
      <w:r w:rsidRPr="00616229">
        <w:rPr>
          <w:rFonts w:ascii="Times New Roman" w:hAnsi="Times New Roman" w:cs="Times New Roman"/>
          <w:sz w:val="14"/>
          <w:szCs w:val="14"/>
        </w:rPr>
        <w:t xml:space="preserve"> “Yeah”.</w:t>
      </w:r>
    </w:p>
    <w:p w14:paraId="6BACC965" w14:textId="77777777" w:rsidR="003155CE" w:rsidRPr="00616229" w:rsidRDefault="003155CE" w:rsidP="003155CE">
      <w:pPr>
        <w:spacing w:line="480" w:lineRule="auto"/>
        <w:rPr>
          <w:rFonts w:ascii="Times New Roman" w:hAnsi="Times New Roman" w:cs="Times New Roman"/>
          <w:sz w:val="14"/>
          <w:szCs w:val="14"/>
        </w:rPr>
      </w:pPr>
      <w:bookmarkStart w:id="37" w:name="_Hlk37193092"/>
      <w:r w:rsidRPr="00616229">
        <w:rPr>
          <w:rFonts w:ascii="Times New Roman" w:hAnsi="Times New Roman" w:cs="Times New Roman"/>
          <w:b/>
          <w:bCs/>
          <w:sz w:val="14"/>
          <w:szCs w:val="14"/>
        </w:rPr>
        <w:t>Vicky</w:t>
      </w:r>
      <w:bookmarkEnd w:id="37"/>
      <w:r w:rsidRPr="00616229">
        <w:rPr>
          <w:rFonts w:ascii="Times New Roman" w:hAnsi="Times New Roman" w:cs="Times New Roman"/>
          <w:b/>
          <w:bCs/>
          <w:sz w:val="14"/>
          <w:szCs w:val="14"/>
        </w:rPr>
        <w:t>: “</w:t>
      </w:r>
      <w:r w:rsidRPr="00616229">
        <w:rPr>
          <w:rFonts w:ascii="Times New Roman" w:hAnsi="Times New Roman" w:cs="Times New Roman"/>
          <w:sz w:val="14"/>
          <w:szCs w:val="14"/>
        </w:rPr>
        <w:t>Okay then, thank you very much for your time”.</w:t>
      </w:r>
    </w:p>
    <w:p w14:paraId="5EB71084" w14:textId="77777777" w:rsidR="003155CE" w:rsidRPr="00616229" w:rsidRDefault="003155CE" w:rsidP="003155CE">
      <w:pPr>
        <w:spacing w:line="480" w:lineRule="auto"/>
        <w:rPr>
          <w:rFonts w:ascii="Times New Roman" w:hAnsi="Times New Roman" w:cs="Times New Roman"/>
          <w:sz w:val="14"/>
          <w:szCs w:val="14"/>
        </w:rPr>
      </w:pPr>
      <w:r w:rsidRPr="00616229">
        <w:rPr>
          <w:rFonts w:ascii="Times New Roman" w:hAnsi="Times New Roman" w:cs="Times New Roman"/>
          <w:b/>
          <w:bCs/>
          <w:sz w:val="14"/>
          <w:szCs w:val="14"/>
        </w:rPr>
        <w:t>Carrianne:</w:t>
      </w:r>
      <w:r w:rsidRPr="00616229">
        <w:rPr>
          <w:rFonts w:ascii="Times New Roman" w:hAnsi="Times New Roman" w:cs="Times New Roman"/>
          <w:sz w:val="14"/>
          <w:szCs w:val="14"/>
        </w:rPr>
        <w:t xml:space="preserve"> “Thank you”.</w:t>
      </w:r>
    </w:p>
    <w:p w14:paraId="49EDCEBB" w14:textId="77777777" w:rsidR="009A6DAA" w:rsidRPr="009A6DAA" w:rsidRDefault="009A6DAA" w:rsidP="009A6DAA">
      <w:pPr>
        <w:jc w:val="both"/>
        <w:rPr>
          <w:rFonts w:ascii="Arial" w:hAnsi="Arial" w:cs="Arial"/>
          <w:sz w:val="20"/>
          <w:szCs w:val="20"/>
        </w:rPr>
      </w:pPr>
    </w:p>
    <w:p w14:paraId="3FB0FC83" w14:textId="631DADA3" w:rsidR="009A6DAA" w:rsidRDefault="009A6DAA" w:rsidP="009A6DAA">
      <w:pPr>
        <w:jc w:val="both"/>
        <w:rPr>
          <w:rFonts w:ascii="Arial" w:hAnsi="Arial" w:cs="Arial"/>
        </w:rPr>
      </w:pPr>
    </w:p>
    <w:p w14:paraId="049B3E41" w14:textId="52AFF6A3" w:rsidR="00197D3B" w:rsidRDefault="00197D3B" w:rsidP="009A6DAA">
      <w:pPr>
        <w:jc w:val="both"/>
        <w:rPr>
          <w:rFonts w:ascii="Arial" w:hAnsi="Arial" w:cs="Arial"/>
        </w:rPr>
      </w:pPr>
    </w:p>
    <w:p w14:paraId="4395BFCE" w14:textId="62EC0D96" w:rsidR="00197D3B" w:rsidRDefault="00197D3B" w:rsidP="009A6DAA">
      <w:pPr>
        <w:jc w:val="both"/>
        <w:rPr>
          <w:rFonts w:ascii="Arial" w:hAnsi="Arial" w:cs="Arial"/>
        </w:rPr>
      </w:pPr>
    </w:p>
    <w:p w14:paraId="14D225D6" w14:textId="5D023D42" w:rsidR="00197D3B" w:rsidRDefault="00197D3B" w:rsidP="009A6DAA">
      <w:pPr>
        <w:jc w:val="both"/>
        <w:rPr>
          <w:rFonts w:ascii="Arial" w:hAnsi="Arial" w:cs="Arial"/>
        </w:rPr>
      </w:pPr>
    </w:p>
    <w:p w14:paraId="39F507DC" w14:textId="083B5892" w:rsidR="00197D3B" w:rsidRDefault="00197D3B" w:rsidP="009A6DAA">
      <w:pPr>
        <w:jc w:val="both"/>
        <w:rPr>
          <w:rFonts w:ascii="Arial" w:hAnsi="Arial" w:cs="Arial"/>
        </w:rPr>
      </w:pPr>
    </w:p>
    <w:p w14:paraId="67C17DC0" w14:textId="05022F1B" w:rsidR="00197D3B" w:rsidRDefault="00197D3B" w:rsidP="009A6DAA">
      <w:pPr>
        <w:jc w:val="both"/>
        <w:rPr>
          <w:rFonts w:ascii="Arial" w:hAnsi="Arial" w:cs="Arial"/>
        </w:rPr>
      </w:pPr>
    </w:p>
    <w:p w14:paraId="3FD5D80E" w14:textId="09CE623D" w:rsidR="00197D3B" w:rsidRDefault="00197D3B" w:rsidP="009A6DAA">
      <w:pPr>
        <w:jc w:val="both"/>
        <w:rPr>
          <w:rFonts w:ascii="Arial" w:hAnsi="Arial" w:cs="Arial"/>
        </w:rPr>
      </w:pPr>
    </w:p>
    <w:p w14:paraId="4D9B66C5" w14:textId="5DC27EA3" w:rsidR="00197D3B" w:rsidRDefault="00197D3B" w:rsidP="009A6DAA">
      <w:pPr>
        <w:jc w:val="both"/>
        <w:rPr>
          <w:rFonts w:ascii="Arial" w:hAnsi="Arial" w:cs="Arial"/>
        </w:rPr>
      </w:pPr>
    </w:p>
    <w:p w14:paraId="098122B6" w14:textId="3A1D5E62" w:rsidR="00197D3B" w:rsidRDefault="00197D3B" w:rsidP="009A6DAA">
      <w:pPr>
        <w:jc w:val="both"/>
        <w:rPr>
          <w:rFonts w:ascii="Arial" w:hAnsi="Arial" w:cs="Arial"/>
        </w:rPr>
      </w:pPr>
    </w:p>
    <w:p w14:paraId="13BAAD45" w14:textId="7B95F778" w:rsidR="00197D3B" w:rsidRDefault="00197D3B" w:rsidP="009A6DAA">
      <w:pPr>
        <w:jc w:val="both"/>
        <w:rPr>
          <w:rFonts w:ascii="Arial" w:hAnsi="Arial" w:cs="Arial"/>
        </w:rPr>
      </w:pPr>
    </w:p>
    <w:p w14:paraId="4343BAC4" w14:textId="77777777" w:rsidR="00197D3B" w:rsidRDefault="00197D3B" w:rsidP="009A6DAA">
      <w:pPr>
        <w:jc w:val="both"/>
        <w:rPr>
          <w:rFonts w:ascii="Arial" w:hAnsi="Arial" w:cs="Arial"/>
        </w:rPr>
      </w:pPr>
    </w:p>
    <w:p w14:paraId="6EDCE27F" w14:textId="77777777" w:rsidR="009A6DAA" w:rsidRPr="00C62F36" w:rsidRDefault="009A6DAA" w:rsidP="00805B60">
      <w:pPr>
        <w:spacing w:line="480" w:lineRule="auto"/>
        <w:rPr>
          <w:rFonts w:ascii="Georgia" w:hAnsi="Georgia"/>
        </w:rPr>
      </w:pPr>
    </w:p>
    <w:p w14:paraId="2689895F" w14:textId="1D1FAC32" w:rsidR="00805B60" w:rsidRPr="00197D3B" w:rsidRDefault="00E54B96" w:rsidP="00197D3B">
      <w:pPr>
        <w:pStyle w:val="Heading1"/>
        <w:spacing w:line="480" w:lineRule="auto"/>
        <w:rPr>
          <w:rFonts w:ascii="Times New Roman" w:hAnsi="Times New Roman" w:cs="Times New Roman"/>
          <w:color w:val="auto"/>
        </w:rPr>
      </w:pPr>
      <w:bookmarkStart w:id="38" w:name="_Toc39840698"/>
      <w:r w:rsidRPr="00CE4661">
        <w:rPr>
          <w:rFonts w:ascii="Times New Roman" w:hAnsi="Times New Roman" w:cs="Times New Roman"/>
          <w:color w:val="auto"/>
        </w:rPr>
        <w:t>Reference List:</w:t>
      </w:r>
      <w:bookmarkEnd w:id="38"/>
    </w:p>
    <w:p w14:paraId="70211C45" w14:textId="77777777" w:rsidR="00E54B96" w:rsidRPr="00F95979" w:rsidRDefault="00E54B96" w:rsidP="00805B60">
      <w:pPr>
        <w:spacing w:line="480" w:lineRule="auto"/>
        <w:rPr>
          <w:rFonts w:ascii="Times New Roman" w:hAnsi="Times New Roman" w:cs="Times New Roman"/>
        </w:rPr>
      </w:pPr>
      <w:r w:rsidRPr="00F95979">
        <w:rPr>
          <w:rFonts w:ascii="Times New Roman" w:hAnsi="Times New Roman" w:cs="Times New Roman"/>
        </w:rPr>
        <w:t xml:space="preserve">Alampei., I, </w:t>
      </w:r>
      <w:proofErr w:type="spellStart"/>
      <w:r w:rsidRPr="00F95979">
        <w:rPr>
          <w:rFonts w:ascii="Times New Roman" w:hAnsi="Times New Roman" w:cs="Times New Roman"/>
        </w:rPr>
        <w:t>Malotidi</w:t>
      </w:r>
      <w:proofErr w:type="spellEnd"/>
      <w:r w:rsidRPr="00F95979">
        <w:rPr>
          <w:rFonts w:ascii="Times New Roman" w:hAnsi="Times New Roman" w:cs="Times New Roman"/>
        </w:rPr>
        <w:t xml:space="preserve">., V, </w:t>
      </w:r>
      <w:proofErr w:type="spellStart"/>
      <w:r w:rsidRPr="00F95979">
        <w:rPr>
          <w:rFonts w:ascii="Times New Roman" w:hAnsi="Times New Roman" w:cs="Times New Roman"/>
        </w:rPr>
        <w:t>Scoullos</w:t>
      </w:r>
      <w:proofErr w:type="spellEnd"/>
      <w:r w:rsidRPr="00F95979">
        <w:rPr>
          <w:rFonts w:ascii="Times New Roman" w:hAnsi="Times New Roman" w:cs="Times New Roman"/>
        </w:rPr>
        <w:t xml:space="preserve">., M. (2012) “Alter Aqua: Educational Material on Non-Conventional Water Resources: An application of Education for Sustainable Development (ESD)”, </w:t>
      </w:r>
      <w:r w:rsidRPr="00F95979">
        <w:rPr>
          <w:rFonts w:ascii="Times New Roman" w:hAnsi="Times New Roman" w:cs="Times New Roman"/>
        </w:rPr>
        <w:lastRenderedPageBreak/>
        <w:t xml:space="preserve">[Online] Available at: </w:t>
      </w:r>
      <w:hyperlink r:id="rId23" w:history="1">
        <w:r w:rsidRPr="00F95979">
          <w:rPr>
            <w:rFonts w:ascii="Times New Roman" w:hAnsi="Times New Roman" w:cs="Times New Roman"/>
            <w:color w:val="0563C1" w:themeColor="hyperlink"/>
            <w:u w:val="single"/>
          </w:rPr>
          <w:t>https://medies.net/wp-content/uploads/2019/12/NCWRM_2014.pdf</w:t>
        </w:r>
      </w:hyperlink>
      <w:r w:rsidRPr="00F95979">
        <w:rPr>
          <w:rFonts w:ascii="Times New Roman" w:hAnsi="Times New Roman" w:cs="Times New Roman"/>
        </w:rPr>
        <w:t xml:space="preserve"> (Accessed on: 24/03/20).</w:t>
      </w:r>
    </w:p>
    <w:p w14:paraId="3641118A" w14:textId="171303D1" w:rsidR="002B065B" w:rsidRPr="00F95979" w:rsidRDefault="002B065B" w:rsidP="00805B60">
      <w:pPr>
        <w:spacing w:line="480" w:lineRule="auto"/>
        <w:rPr>
          <w:rFonts w:ascii="Times New Roman" w:hAnsi="Times New Roman" w:cs="Times New Roman"/>
        </w:rPr>
      </w:pPr>
      <w:r w:rsidRPr="00F95979">
        <w:rPr>
          <w:rFonts w:ascii="Times New Roman" w:hAnsi="Times New Roman" w:cs="Times New Roman"/>
        </w:rPr>
        <w:t xml:space="preserve">Anusas, M., Ingold, T. (2013) ‘Designing Environmental Relations: From Opacity to </w:t>
      </w:r>
      <w:proofErr w:type="spellStart"/>
      <w:r w:rsidRPr="00F95979">
        <w:rPr>
          <w:rFonts w:ascii="Times New Roman" w:hAnsi="Times New Roman" w:cs="Times New Roman"/>
        </w:rPr>
        <w:t>Textility</w:t>
      </w:r>
      <w:proofErr w:type="spellEnd"/>
      <w:r w:rsidRPr="00F95979">
        <w:rPr>
          <w:rFonts w:ascii="Times New Roman" w:hAnsi="Times New Roman" w:cs="Times New Roman"/>
        </w:rPr>
        <w:t xml:space="preserve">’, </w:t>
      </w:r>
      <w:r w:rsidRPr="00F95979">
        <w:rPr>
          <w:rFonts w:ascii="Times New Roman" w:hAnsi="Times New Roman" w:cs="Times New Roman"/>
          <w:i/>
          <w:iCs/>
        </w:rPr>
        <w:t xml:space="preserve">Massachusetts Institute of Technology Design, </w:t>
      </w:r>
      <w:r w:rsidRPr="00F95979">
        <w:rPr>
          <w:rFonts w:ascii="Times New Roman" w:hAnsi="Times New Roman" w:cs="Times New Roman"/>
        </w:rPr>
        <w:t xml:space="preserve">29(4), pp. 58- 69. </w:t>
      </w:r>
      <w:r w:rsidR="002412C5" w:rsidRPr="00F95979">
        <w:rPr>
          <w:rFonts w:ascii="Times New Roman" w:hAnsi="Times New Roman" w:cs="Times New Roman"/>
        </w:rPr>
        <w:t xml:space="preserve">Available at: </w:t>
      </w:r>
      <w:hyperlink r:id="rId24" w:history="1">
        <w:r w:rsidR="002412C5" w:rsidRPr="00F95979">
          <w:rPr>
            <w:rStyle w:val="Hyperlink"/>
            <w:rFonts w:ascii="Times New Roman" w:hAnsi="Times New Roman" w:cs="Times New Roman"/>
          </w:rPr>
          <w:t>file:///E:/Dissertation/7%20Resources/Ingold%20Anusas%202013.pdf</w:t>
        </w:r>
      </w:hyperlink>
      <w:r w:rsidR="002412C5" w:rsidRPr="00F95979">
        <w:rPr>
          <w:rFonts w:ascii="Times New Roman" w:hAnsi="Times New Roman" w:cs="Times New Roman"/>
        </w:rPr>
        <w:t xml:space="preserve"> (Accessed on: 31/03/20).</w:t>
      </w:r>
    </w:p>
    <w:p w14:paraId="41466E97" w14:textId="7737E45F" w:rsidR="00E54B96" w:rsidRPr="00F95979" w:rsidRDefault="00E54B96" w:rsidP="00805B60">
      <w:pPr>
        <w:spacing w:line="480" w:lineRule="auto"/>
        <w:rPr>
          <w:rFonts w:ascii="Times New Roman" w:hAnsi="Times New Roman" w:cs="Times New Roman"/>
        </w:rPr>
      </w:pPr>
      <w:r w:rsidRPr="00F95979">
        <w:rPr>
          <w:rFonts w:ascii="Times New Roman" w:hAnsi="Times New Roman" w:cs="Times New Roman"/>
        </w:rPr>
        <w:t xml:space="preserve">Association of Social Anthropologists (2018) </w:t>
      </w:r>
      <w:r w:rsidRPr="00F95979">
        <w:rPr>
          <w:rFonts w:ascii="Times New Roman" w:hAnsi="Times New Roman" w:cs="Times New Roman"/>
          <w:i/>
          <w:iCs/>
        </w:rPr>
        <w:t xml:space="preserve">ASA Ethics: Ethical Guidelines for Good Research Practice. </w:t>
      </w:r>
      <w:r w:rsidRPr="00F95979">
        <w:rPr>
          <w:rFonts w:ascii="Times New Roman" w:hAnsi="Times New Roman" w:cs="Times New Roman"/>
        </w:rPr>
        <w:t xml:space="preserve">Available at: </w:t>
      </w:r>
      <w:hyperlink r:id="rId25" w:history="1">
        <w:r w:rsidRPr="00F95979">
          <w:rPr>
            <w:rFonts w:ascii="Times New Roman" w:hAnsi="Times New Roman" w:cs="Times New Roman"/>
            <w:color w:val="0563C1" w:themeColor="hyperlink"/>
            <w:u w:val="single"/>
          </w:rPr>
          <w:t>https://www.theasa.org/ethics/guidelines.shtml</w:t>
        </w:r>
      </w:hyperlink>
      <w:r w:rsidRPr="00F95979">
        <w:rPr>
          <w:rFonts w:ascii="Times New Roman" w:hAnsi="Times New Roman" w:cs="Times New Roman"/>
        </w:rPr>
        <w:t xml:space="preserve"> (Accessed on: 09/12/19).</w:t>
      </w:r>
    </w:p>
    <w:p w14:paraId="460D6382" w14:textId="77777777" w:rsidR="00E54B96" w:rsidRPr="00F95979" w:rsidRDefault="00E54B96" w:rsidP="00805B60">
      <w:pPr>
        <w:spacing w:line="480" w:lineRule="auto"/>
        <w:rPr>
          <w:rFonts w:ascii="Times New Roman" w:hAnsi="Times New Roman" w:cs="Times New Roman"/>
        </w:rPr>
      </w:pPr>
      <w:r w:rsidRPr="00F95979">
        <w:rPr>
          <w:rFonts w:ascii="Times New Roman" w:hAnsi="Times New Roman" w:cs="Times New Roman"/>
        </w:rPr>
        <w:t xml:space="preserve">Attala, L. (2017) “The Edibility Approach”: Using Edibility to Explore Relationships, Plant Agency and the Porosity of Species’ Boundaries’, </w:t>
      </w:r>
      <w:r w:rsidRPr="00F95979">
        <w:rPr>
          <w:rFonts w:ascii="Times New Roman" w:hAnsi="Times New Roman" w:cs="Times New Roman"/>
          <w:i/>
          <w:iCs/>
        </w:rPr>
        <w:t xml:space="preserve">Advances in Anthropology, </w:t>
      </w:r>
      <w:r w:rsidRPr="00F95979">
        <w:rPr>
          <w:rFonts w:ascii="Times New Roman" w:hAnsi="Times New Roman" w:cs="Times New Roman"/>
        </w:rPr>
        <w:t>7, pp.125-145.</w:t>
      </w:r>
    </w:p>
    <w:p w14:paraId="0AAF451A" w14:textId="62D2C55D" w:rsidR="00E54B96" w:rsidRDefault="00E54B96" w:rsidP="00805B60">
      <w:pPr>
        <w:spacing w:line="480" w:lineRule="auto"/>
        <w:rPr>
          <w:rFonts w:ascii="Times New Roman" w:hAnsi="Times New Roman" w:cs="Times New Roman"/>
        </w:rPr>
      </w:pPr>
      <w:r w:rsidRPr="00F95979">
        <w:rPr>
          <w:rFonts w:ascii="Times New Roman" w:hAnsi="Times New Roman" w:cs="Times New Roman"/>
        </w:rPr>
        <w:t xml:space="preserve">Barad, K. (2007) </w:t>
      </w:r>
      <w:r w:rsidRPr="00F95979">
        <w:rPr>
          <w:rFonts w:ascii="Times New Roman" w:hAnsi="Times New Roman" w:cs="Times New Roman"/>
          <w:i/>
          <w:iCs/>
        </w:rPr>
        <w:t xml:space="preserve">Meeting the Universe Halfway: quantum physics and the entanglement of matter and meaning. </w:t>
      </w:r>
      <w:r w:rsidRPr="00F95979">
        <w:rPr>
          <w:rFonts w:ascii="Times New Roman" w:hAnsi="Times New Roman" w:cs="Times New Roman"/>
        </w:rPr>
        <w:t>London: Duke University Press.</w:t>
      </w:r>
    </w:p>
    <w:p w14:paraId="4AEA5B4C" w14:textId="5858A671" w:rsidR="00B434D7" w:rsidRPr="00B434D7" w:rsidRDefault="00B434D7" w:rsidP="00805B60">
      <w:pPr>
        <w:spacing w:line="480" w:lineRule="auto"/>
        <w:rPr>
          <w:rFonts w:ascii="Times New Roman" w:hAnsi="Times New Roman" w:cs="Times New Roman"/>
        </w:rPr>
      </w:pPr>
      <w:r>
        <w:rPr>
          <w:rFonts w:ascii="Times New Roman" w:hAnsi="Times New Roman" w:cs="Times New Roman"/>
        </w:rPr>
        <w:t xml:space="preserve">Bennett, J. (2010) </w:t>
      </w:r>
      <w:r>
        <w:rPr>
          <w:rFonts w:ascii="Times New Roman" w:hAnsi="Times New Roman" w:cs="Times New Roman"/>
          <w:i/>
          <w:iCs/>
        </w:rPr>
        <w:t xml:space="preserve">Vibrant Matter: A Political Ecology of Things. </w:t>
      </w:r>
      <w:r>
        <w:rPr>
          <w:rFonts w:ascii="Times New Roman" w:hAnsi="Times New Roman" w:cs="Times New Roman"/>
        </w:rPr>
        <w:t>London: Duke University Press.</w:t>
      </w:r>
    </w:p>
    <w:p w14:paraId="00FAA5E1" w14:textId="77777777" w:rsidR="00E54B96" w:rsidRPr="00F95979" w:rsidRDefault="00E54B96" w:rsidP="00805B60">
      <w:pPr>
        <w:spacing w:line="480" w:lineRule="auto"/>
        <w:rPr>
          <w:rFonts w:ascii="Times New Roman" w:hAnsi="Times New Roman" w:cs="Times New Roman"/>
        </w:rPr>
      </w:pPr>
      <w:r w:rsidRPr="00F95979">
        <w:rPr>
          <w:rFonts w:ascii="Times New Roman" w:hAnsi="Times New Roman" w:cs="Times New Roman"/>
        </w:rPr>
        <w:t xml:space="preserve">Bold Content (2020) </w:t>
      </w:r>
      <w:r w:rsidRPr="00F95979">
        <w:rPr>
          <w:rFonts w:ascii="Times New Roman" w:hAnsi="Times New Roman" w:cs="Times New Roman"/>
          <w:i/>
          <w:iCs/>
        </w:rPr>
        <w:t xml:space="preserve">Gozo’s Water Scarcity. </w:t>
      </w:r>
      <w:r w:rsidRPr="00F95979">
        <w:rPr>
          <w:rFonts w:ascii="Times New Roman" w:hAnsi="Times New Roman" w:cs="Times New Roman"/>
        </w:rPr>
        <w:t xml:space="preserve">Available at: </w:t>
      </w:r>
      <w:hyperlink r:id="rId26" w:history="1">
        <w:r w:rsidRPr="00F95979">
          <w:rPr>
            <w:rFonts w:ascii="Times New Roman" w:hAnsi="Times New Roman" w:cs="Times New Roman"/>
            <w:color w:val="0563C1" w:themeColor="hyperlink"/>
            <w:u w:val="single"/>
          </w:rPr>
          <w:t>https://boldcontentvideo.com/project/gozos-water-scarcity/</w:t>
        </w:r>
      </w:hyperlink>
      <w:r w:rsidRPr="00F95979">
        <w:rPr>
          <w:rFonts w:ascii="Times New Roman" w:hAnsi="Times New Roman" w:cs="Times New Roman"/>
          <w:color w:val="0563C1" w:themeColor="hyperlink"/>
          <w:u w:val="single"/>
        </w:rPr>
        <w:t xml:space="preserve"> </w:t>
      </w:r>
      <w:r w:rsidRPr="00F95979">
        <w:rPr>
          <w:rFonts w:ascii="Times New Roman" w:hAnsi="Times New Roman" w:cs="Times New Roman"/>
        </w:rPr>
        <w:t>(Accessed on: 21/03/20).</w:t>
      </w:r>
    </w:p>
    <w:p w14:paraId="2ABA5B64" w14:textId="77777777" w:rsidR="00E54B96" w:rsidRPr="00F95979" w:rsidRDefault="00E54B96" w:rsidP="00805B60">
      <w:pPr>
        <w:spacing w:line="480" w:lineRule="auto"/>
        <w:rPr>
          <w:rFonts w:ascii="Times New Roman" w:hAnsi="Times New Roman" w:cs="Times New Roman"/>
        </w:rPr>
      </w:pPr>
      <w:r w:rsidRPr="00F95979">
        <w:rPr>
          <w:rFonts w:ascii="Times New Roman" w:hAnsi="Times New Roman" w:cs="Times New Roman"/>
        </w:rPr>
        <w:t xml:space="preserve">Cabló, J. (2010) ‘Possible Climate Change Scenarios with Specific Reference to Mediterranean Regions’ in </w:t>
      </w:r>
      <w:proofErr w:type="spellStart"/>
      <w:r w:rsidRPr="00F95979">
        <w:rPr>
          <w:rFonts w:ascii="Times New Roman" w:hAnsi="Times New Roman" w:cs="Times New Roman"/>
        </w:rPr>
        <w:t>Sabaster</w:t>
      </w:r>
      <w:proofErr w:type="spellEnd"/>
      <w:r w:rsidRPr="00F95979">
        <w:rPr>
          <w:rFonts w:ascii="Times New Roman" w:hAnsi="Times New Roman" w:cs="Times New Roman"/>
        </w:rPr>
        <w:t xml:space="preserve">, S. and Barceló, D., </w:t>
      </w:r>
      <w:r w:rsidRPr="00F95979">
        <w:rPr>
          <w:rFonts w:ascii="Times New Roman" w:hAnsi="Times New Roman" w:cs="Times New Roman"/>
          <w:i/>
          <w:iCs/>
        </w:rPr>
        <w:t xml:space="preserve">Water Scarcity in the Mediterranean: Perspectives Under Global Change. </w:t>
      </w:r>
      <w:r w:rsidRPr="00F95979">
        <w:rPr>
          <w:rFonts w:ascii="Times New Roman" w:hAnsi="Times New Roman" w:cs="Times New Roman"/>
        </w:rPr>
        <w:t>London: Springer.</w:t>
      </w:r>
    </w:p>
    <w:p w14:paraId="4A50DD13" w14:textId="77777777" w:rsidR="00E54B96" w:rsidRPr="00F95979" w:rsidRDefault="00E54B96" w:rsidP="00805B60">
      <w:pPr>
        <w:spacing w:line="480" w:lineRule="auto"/>
        <w:rPr>
          <w:rFonts w:ascii="Times New Roman" w:hAnsi="Times New Roman" w:cs="Times New Roman"/>
        </w:rPr>
      </w:pPr>
      <w:r w:rsidRPr="00F95979">
        <w:rPr>
          <w:rFonts w:ascii="Times New Roman" w:hAnsi="Times New Roman" w:cs="Times New Roman"/>
        </w:rPr>
        <w:t xml:space="preserve">Eurostat (2020) </w:t>
      </w:r>
      <w:r w:rsidRPr="00F95979">
        <w:rPr>
          <w:rFonts w:ascii="Times New Roman" w:hAnsi="Times New Roman" w:cs="Times New Roman"/>
          <w:i/>
          <w:iCs/>
        </w:rPr>
        <w:t>Climate Change Overview</w:t>
      </w:r>
      <w:r w:rsidRPr="00F95979">
        <w:rPr>
          <w:rFonts w:ascii="Times New Roman" w:hAnsi="Times New Roman" w:cs="Times New Roman"/>
        </w:rPr>
        <w:t xml:space="preserve">. [Website] Available at: </w:t>
      </w:r>
      <w:hyperlink r:id="rId27" w:history="1">
        <w:r w:rsidRPr="00F95979">
          <w:rPr>
            <w:rFonts w:ascii="Times New Roman" w:hAnsi="Times New Roman" w:cs="Times New Roman"/>
            <w:color w:val="0563C1" w:themeColor="hyperlink"/>
            <w:u w:val="single"/>
          </w:rPr>
          <w:t>https://ec.europa.eu/eurostat/web/climate-change</w:t>
        </w:r>
      </w:hyperlink>
      <w:r w:rsidRPr="00F95979">
        <w:rPr>
          <w:rFonts w:ascii="Times New Roman" w:hAnsi="Times New Roman" w:cs="Times New Roman"/>
        </w:rPr>
        <w:t xml:space="preserve"> (Accessed on: 23/03/20)</w:t>
      </w:r>
    </w:p>
    <w:p w14:paraId="1B3E0DC4" w14:textId="50816DC8" w:rsidR="00E54B96" w:rsidRPr="00F95979" w:rsidRDefault="00E54B96" w:rsidP="00805B60">
      <w:pPr>
        <w:spacing w:line="480" w:lineRule="auto"/>
        <w:rPr>
          <w:rFonts w:ascii="Times New Roman" w:hAnsi="Times New Roman" w:cs="Times New Roman"/>
        </w:rPr>
      </w:pPr>
      <w:r w:rsidRPr="00F95979">
        <w:rPr>
          <w:rFonts w:ascii="Times New Roman" w:hAnsi="Times New Roman" w:cs="Times New Roman"/>
        </w:rPr>
        <w:t xml:space="preserve">Eurostat (2020) </w:t>
      </w:r>
      <w:r w:rsidRPr="00F95979">
        <w:rPr>
          <w:rFonts w:ascii="Times New Roman" w:hAnsi="Times New Roman" w:cs="Times New Roman"/>
          <w:i/>
          <w:iCs/>
        </w:rPr>
        <w:t xml:space="preserve">Water exploitation index by type of water source. </w:t>
      </w:r>
      <w:r w:rsidRPr="00F95979">
        <w:rPr>
          <w:rFonts w:ascii="Times New Roman" w:hAnsi="Times New Roman" w:cs="Times New Roman"/>
        </w:rPr>
        <w:t xml:space="preserve">[Website] Available at: </w:t>
      </w:r>
      <w:hyperlink r:id="rId28" w:history="1">
        <w:r w:rsidRPr="00F95979">
          <w:rPr>
            <w:rFonts w:ascii="Times New Roman" w:hAnsi="Times New Roman" w:cs="Times New Roman"/>
            <w:color w:val="0563C1" w:themeColor="hyperlink"/>
            <w:u w:val="single"/>
          </w:rPr>
          <w:t>https://ec.europa.eu/eurostat/databrowser/view/sdg_06_60/default/table?lang=en</w:t>
        </w:r>
      </w:hyperlink>
      <w:r w:rsidRPr="00F95979">
        <w:rPr>
          <w:rFonts w:ascii="Times New Roman" w:hAnsi="Times New Roman" w:cs="Times New Roman"/>
        </w:rPr>
        <w:t xml:space="preserve"> (Accessed on: 23/03/20). </w:t>
      </w:r>
    </w:p>
    <w:p w14:paraId="796B7EFD" w14:textId="27CC473D" w:rsidR="00805B60" w:rsidRPr="00F95979" w:rsidRDefault="00E54B96" w:rsidP="00805B60">
      <w:pPr>
        <w:spacing w:line="480" w:lineRule="auto"/>
        <w:rPr>
          <w:rFonts w:ascii="Times New Roman" w:hAnsi="Times New Roman" w:cs="Times New Roman"/>
        </w:rPr>
      </w:pPr>
      <w:r w:rsidRPr="00F95979">
        <w:rPr>
          <w:rFonts w:ascii="Times New Roman" w:hAnsi="Times New Roman" w:cs="Times New Roman"/>
        </w:rPr>
        <w:t xml:space="preserve">Extinction Rebellion (2019) </w:t>
      </w:r>
      <w:r w:rsidRPr="00F95979">
        <w:rPr>
          <w:rFonts w:ascii="Times New Roman" w:hAnsi="Times New Roman" w:cs="Times New Roman"/>
          <w:i/>
          <w:iCs/>
        </w:rPr>
        <w:t xml:space="preserve">Our Demands. </w:t>
      </w:r>
      <w:r w:rsidRPr="00F95979">
        <w:rPr>
          <w:rFonts w:ascii="Times New Roman" w:hAnsi="Times New Roman" w:cs="Times New Roman"/>
        </w:rPr>
        <w:t xml:space="preserve">Available at: </w:t>
      </w:r>
      <w:hyperlink r:id="rId29" w:history="1">
        <w:r w:rsidRPr="00F95979">
          <w:rPr>
            <w:rStyle w:val="Hyperlink"/>
            <w:rFonts w:ascii="Times New Roman" w:hAnsi="Times New Roman" w:cs="Times New Roman"/>
          </w:rPr>
          <w:t>https://rebellion.earth/the-truth/demands/</w:t>
        </w:r>
      </w:hyperlink>
      <w:r w:rsidRPr="00F95979">
        <w:rPr>
          <w:rFonts w:ascii="Times New Roman" w:hAnsi="Times New Roman" w:cs="Times New Roman"/>
        </w:rPr>
        <w:t>. (Accessed: 16/12/19).</w:t>
      </w:r>
    </w:p>
    <w:p w14:paraId="36A2CA8E" w14:textId="77777777" w:rsidR="00E54B96" w:rsidRPr="00F95979" w:rsidRDefault="00E54B96" w:rsidP="00805B60">
      <w:pPr>
        <w:spacing w:line="480" w:lineRule="auto"/>
        <w:rPr>
          <w:rFonts w:ascii="Times New Roman" w:hAnsi="Times New Roman" w:cs="Times New Roman"/>
        </w:rPr>
      </w:pPr>
      <w:r w:rsidRPr="00F95979">
        <w:rPr>
          <w:rFonts w:ascii="Times New Roman" w:hAnsi="Times New Roman" w:cs="Times New Roman"/>
        </w:rPr>
        <w:lastRenderedPageBreak/>
        <w:t xml:space="preserve">Fayers-Kerr, K. (2019) ‘Becoming a Community of Substance: The Mun, the mud, and the therapeutic art of bodypainting’, in Attala, L. and Steel, L. (ed) </w:t>
      </w:r>
      <w:r w:rsidRPr="00F95979">
        <w:rPr>
          <w:rFonts w:ascii="Times New Roman" w:hAnsi="Times New Roman" w:cs="Times New Roman"/>
          <w:i/>
          <w:iCs/>
        </w:rPr>
        <w:t xml:space="preserve">Body Matters: Exploring the Materiality of the human body. </w:t>
      </w:r>
      <w:r w:rsidRPr="00F95979">
        <w:rPr>
          <w:rFonts w:ascii="Times New Roman" w:hAnsi="Times New Roman" w:cs="Times New Roman"/>
        </w:rPr>
        <w:t>Cardiff: University of Wales Press.</w:t>
      </w:r>
    </w:p>
    <w:p w14:paraId="1E4185D3" w14:textId="1BF445A6" w:rsidR="00E54B96" w:rsidRPr="00F95979" w:rsidRDefault="00E54B96" w:rsidP="00805B60">
      <w:pPr>
        <w:spacing w:line="480" w:lineRule="auto"/>
        <w:rPr>
          <w:rFonts w:ascii="Times New Roman" w:hAnsi="Times New Roman" w:cs="Times New Roman"/>
        </w:rPr>
      </w:pPr>
      <w:r w:rsidRPr="00F95979">
        <w:rPr>
          <w:rFonts w:ascii="Times New Roman" w:hAnsi="Times New Roman" w:cs="Times New Roman"/>
        </w:rPr>
        <w:t xml:space="preserve">Gabrys, J. et. Al. (2013) </w:t>
      </w:r>
      <w:r w:rsidRPr="00F95979">
        <w:rPr>
          <w:rFonts w:ascii="Times New Roman" w:hAnsi="Times New Roman" w:cs="Times New Roman"/>
          <w:i/>
          <w:iCs/>
        </w:rPr>
        <w:t>Accumulation: The Material Politics of</w:t>
      </w:r>
      <w:r w:rsidR="006C69F0">
        <w:rPr>
          <w:rFonts w:ascii="Times New Roman" w:hAnsi="Times New Roman" w:cs="Times New Roman"/>
          <w:i/>
          <w:iCs/>
        </w:rPr>
        <w:t xml:space="preserve"> Plastic</w:t>
      </w:r>
      <w:r w:rsidRPr="00F95979">
        <w:rPr>
          <w:rFonts w:ascii="Times New Roman" w:hAnsi="Times New Roman" w:cs="Times New Roman"/>
          <w:i/>
          <w:iCs/>
        </w:rPr>
        <w:t xml:space="preserve">. </w:t>
      </w:r>
      <w:r w:rsidRPr="00F95979">
        <w:rPr>
          <w:rFonts w:ascii="Times New Roman" w:hAnsi="Times New Roman" w:cs="Times New Roman"/>
        </w:rPr>
        <w:t>Oxon: Routledge.</w:t>
      </w:r>
    </w:p>
    <w:p w14:paraId="52B7BA21" w14:textId="3F309323" w:rsidR="00E54B96" w:rsidRPr="00F95979" w:rsidRDefault="00E54B96" w:rsidP="00805B60">
      <w:pPr>
        <w:spacing w:line="480" w:lineRule="auto"/>
        <w:rPr>
          <w:rFonts w:ascii="Times New Roman" w:hAnsi="Times New Roman" w:cs="Times New Roman"/>
          <w:noProof/>
        </w:rPr>
      </w:pPr>
      <w:r w:rsidRPr="00F95979">
        <w:rPr>
          <w:rFonts w:ascii="Times New Roman" w:hAnsi="Times New Roman" w:cs="Times New Roman"/>
          <w:noProof/>
        </w:rPr>
        <w:t xml:space="preserve">Gell, A. (1998) </w:t>
      </w:r>
      <w:r w:rsidRPr="00F95979">
        <w:rPr>
          <w:rFonts w:ascii="Times New Roman" w:hAnsi="Times New Roman" w:cs="Times New Roman"/>
          <w:i/>
          <w:iCs/>
          <w:noProof/>
        </w:rPr>
        <w:t xml:space="preserve">Art and Agency: An Anthropological Theory. </w:t>
      </w:r>
      <w:r w:rsidRPr="00F95979">
        <w:rPr>
          <w:rFonts w:ascii="Times New Roman" w:hAnsi="Times New Roman" w:cs="Times New Roman"/>
          <w:noProof/>
        </w:rPr>
        <w:t>Oxford: Oxford University Press.</w:t>
      </w:r>
    </w:p>
    <w:p w14:paraId="458974EA" w14:textId="6FCA6BC2" w:rsidR="005632DC" w:rsidRPr="00F95979" w:rsidRDefault="005632DC" w:rsidP="00805B60">
      <w:pPr>
        <w:spacing w:line="480" w:lineRule="auto"/>
        <w:rPr>
          <w:rFonts w:ascii="Times New Roman" w:hAnsi="Times New Roman" w:cs="Times New Roman"/>
          <w:noProof/>
        </w:rPr>
      </w:pPr>
      <w:r w:rsidRPr="00F95979">
        <w:rPr>
          <w:rFonts w:ascii="Times New Roman" w:hAnsi="Times New Roman" w:cs="Times New Roman"/>
          <w:noProof/>
        </w:rPr>
        <w:t>Gibson, J., J., (1976) “The Theory of Affordances and the Design of the Environment.” Proceedings of the Symposium on Perception in Architecture, American Society for Esthetics. Toronto.</w:t>
      </w:r>
    </w:p>
    <w:p w14:paraId="6D6C72F4" w14:textId="2A334674" w:rsidR="00E54B96" w:rsidRDefault="00E54B96" w:rsidP="00805B60">
      <w:pPr>
        <w:spacing w:line="480" w:lineRule="auto"/>
        <w:rPr>
          <w:rFonts w:ascii="Times New Roman" w:hAnsi="Times New Roman" w:cs="Times New Roman"/>
          <w:noProof/>
        </w:rPr>
      </w:pPr>
      <w:r w:rsidRPr="00F95979">
        <w:rPr>
          <w:rFonts w:ascii="Times New Roman" w:hAnsi="Times New Roman" w:cs="Times New Roman"/>
          <w:noProof/>
        </w:rPr>
        <w:t xml:space="preserve">Global Water Partnership, Mediterranean (2017) </w:t>
      </w:r>
      <w:r w:rsidRPr="00F95979">
        <w:rPr>
          <w:rFonts w:ascii="Times New Roman" w:hAnsi="Times New Roman" w:cs="Times New Roman"/>
          <w:i/>
          <w:iCs/>
          <w:noProof/>
        </w:rPr>
        <w:t xml:space="preserve">Inarguration of combined greywater recycling system and pilot green roof application at MCAST by the Alter Aqua Programme. </w:t>
      </w:r>
      <w:r w:rsidRPr="00F95979">
        <w:rPr>
          <w:rFonts w:ascii="Times New Roman" w:hAnsi="Times New Roman" w:cs="Times New Roman"/>
          <w:noProof/>
        </w:rPr>
        <w:t xml:space="preserve">[Online] Available at: </w:t>
      </w:r>
      <w:hyperlink r:id="rId30" w:history="1">
        <w:r w:rsidRPr="00F95979">
          <w:rPr>
            <w:rFonts w:ascii="Times New Roman" w:hAnsi="Times New Roman" w:cs="Times New Roman"/>
            <w:noProof/>
            <w:color w:val="0563C1" w:themeColor="hyperlink"/>
            <w:u w:val="single"/>
          </w:rPr>
          <w:t>https://www.gwp.org/en/NCWR/news/News-and-Events/Inauguration-of-Combined-Greywater-Recycling-System--Pilot-Green-Roof-Application--at-the-MCAST-by-the-Alter-Aqua-Programme/</w:t>
        </w:r>
      </w:hyperlink>
      <w:r w:rsidRPr="00F95979">
        <w:rPr>
          <w:rFonts w:ascii="Times New Roman" w:hAnsi="Times New Roman" w:cs="Times New Roman"/>
          <w:noProof/>
        </w:rPr>
        <w:t xml:space="preserve"> (Accessed on: 26/03/20).</w:t>
      </w:r>
    </w:p>
    <w:p w14:paraId="0C22A27E" w14:textId="59F50C37" w:rsidR="00A357E4" w:rsidRPr="00A357E4" w:rsidRDefault="00A357E4" w:rsidP="00805B60">
      <w:pPr>
        <w:spacing w:line="480" w:lineRule="auto"/>
        <w:rPr>
          <w:rFonts w:ascii="Times New Roman" w:hAnsi="Times New Roman" w:cs="Times New Roman"/>
          <w:noProof/>
        </w:rPr>
      </w:pPr>
      <w:r>
        <w:rPr>
          <w:rFonts w:ascii="Times New Roman" w:hAnsi="Times New Roman" w:cs="Times New Roman"/>
          <w:noProof/>
        </w:rPr>
        <w:t xml:space="preserve">Hawkins, G., Potter, E., Race, K. (2015) </w:t>
      </w:r>
      <w:r>
        <w:rPr>
          <w:rFonts w:ascii="Times New Roman" w:hAnsi="Times New Roman" w:cs="Times New Roman"/>
          <w:i/>
          <w:iCs/>
          <w:noProof/>
        </w:rPr>
        <w:t>Plastic Water: The Social and Material Life of Bottled Water.</w:t>
      </w:r>
      <w:r>
        <w:rPr>
          <w:rFonts w:ascii="Times New Roman" w:hAnsi="Times New Roman" w:cs="Times New Roman"/>
          <w:noProof/>
        </w:rPr>
        <w:t xml:space="preserve"> London: The MIT Press.</w:t>
      </w:r>
    </w:p>
    <w:p w14:paraId="7482FB37" w14:textId="77777777" w:rsidR="00E54B96" w:rsidRPr="00F95979" w:rsidRDefault="00E54B96" w:rsidP="00805B60">
      <w:pPr>
        <w:spacing w:line="480" w:lineRule="auto"/>
        <w:rPr>
          <w:rFonts w:ascii="Times New Roman" w:hAnsi="Times New Roman" w:cs="Times New Roman"/>
          <w:noProof/>
        </w:rPr>
      </w:pPr>
      <w:r w:rsidRPr="00F95979">
        <w:rPr>
          <w:rFonts w:ascii="Times New Roman" w:hAnsi="Times New Roman" w:cs="Times New Roman"/>
          <w:noProof/>
        </w:rPr>
        <w:t xml:space="preserve">Hennink, M., Hutter, I., Bailey, A. (2011) </w:t>
      </w:r>
      <w:r w:rsidRPr="00F95979">
        <w:rPr>
          <w:rFonts w:ascii="Times New Roman" w:hAnsi="Times New Roman" w:cs="Times New Roman"/>
          <w:i/>
          <w:iCs/>
          <w:noProof/>
        </w:rPr>
        <w:t xml:space="preserve">Qualitative Research Methods. </w:t>
      </w:r>
      <w:r w:rsidRPr="00F95979">
        <w:rPr>
          <w:rFonts w:ascii="Times New Roman" w:hAnsi="Times New Roman" w:cs="Times New Roman"/>
          <w:noProof/>
        </w:rPr>
        <w:t>London: Sage.</w:t>
      </w:r>
    </w:p>
    <w:p w14:paraId="5FEC617E" w14:textId="77777777" w:rsidR="00E54B96" w:rsidRPr="00F95979" w:rsidRDefault="00E54B96" w:rsidP="00805B60">
      <w:pPr>
        <w:spacing w:line="480" w:lineRule="auto"/>
        <w:rPr>
          <w:rFonts w:ascii="Times New Roman" w:hAnsi="Times New Roman" w:cs="Times New Roman"/>
        </w:rPr>
      </w:pPr>
      <w:r w:rsidRPr="00F95979">
        <w:rPr>
          <w:rFonts w:ascii="Times New Roman" w:hAnsi="Times New Roman" w:cs="Times New Roman"/>
        </w:rPr>
        <w:t xml:space="preserve">Ingold, T. (2000) </w:t>
      </w:r>
      <w:r w:rsidRPr="00F95979">
        <w:rPr>
          <w:rFonts w:ascii="Times New Roman" w:hAnsi="Times New Roman" w:cs="Times New Roman"/>
          <w:i/>
          <w:iCs/>
        </w:rPr>
        <w:t xml:space="preserve">The Perception of the Environment: Essays on Livelihood, Dwelling and Skill. </w:t>
      </w:r>
      <w:r w:rsidRPr="00F95979">
        <w:rPr>
          <w:rFonts w:ascii="Times New Roman" w:hAnsi="Times New Roman" w:cs="Times New Roman"/>
        </w:rPr>
        <w:t>London: Routledge.</w:t>
      </w:r>
    </w:p>
    <w:p w14:paraId="0A650A00" w14:textId="06AEA151" w:rsidR="00E54B96" w:rsidRDefault="00E54B96" w:rsidP="00805B60">
      <w:pPr>
        <w:spacing w:line="480" w:lineRule="auto"/>
        <w:rPr>
          <w:rFonts w:ascii="Times New Roman" w:hAnsi="Times New Roman" w:cs="Times New Roman"/>
        </w:rPr>
      </w:pPr>
      <w:r w:rsidRPr="00F95979">
        <w:rPr>
          <w:rFonts w:ascii="Times New Roman" w:hAnsi="Times New Roman" w:cs="Times New Roman"/>
        </w:rPr>
        <w:t xml:space="preserve">Ingold, T. (2006) ‘Materials against Materiality. </w:t>
      </w:r>
      <w:r w:rsidRPr="00F95979">
        <w:rPr>
          <w:rFonts w:ascii="Times New Roman" w:hAnsi="Times New Roman" w:cs="Times New Roman"/>
          <w:i/>
          <w:iCs/>
        </w:rPr>
        <w:t xml:space="preserve">Archaeological Dialogues, </w:t>
      </w:r>
      <w:r w:rsidRPr="00F95979">
        <w:rPr>
          <w:rFonts w:ascii="Times New Roman" w:hAnsi="Times New Roman" w:cs="Times New Roman"/>
        </w:rPr>
        <w:t>4(01), pp. 1-16.</w:t>
      </w:r>
    </w:p>
    <w:p w14:paraId="746F5DF0" w14:textId="65D75D97" w:rsidR="004271CA" w:rsidRPr="00F95979" w:rsidRDefault="004271CA" w:rsidP="00805B60">
      <w:pPr>
        <w:spacing w:line="480" w:lineRule="auto"/>
        <w:rPr>
          <w:rFonts w:ascii="Times New Roman" w:hAnsi="Times New Roman" w:cs="Times New Roman"/>
        </w:rPr>
      </w:pPr>
      <w:r w:rsidRPr="004271CA">
        <w:rPr>
          <w:rFonts w:ascii="Times New Roman" w:hAnsi="Times New Roman" w:cs="Times New Roman"/>
        </w:rPr>
        <w:t xml:space="preserve">Kahlo, F. (1939) </w:t>
      </w:r>
      <w:r w:rsidRPr="004271CA">
        <w:rPr>
          <w:rFonts w:ascii="Times New Roman" w:hAnsi="Times New Roman" w:cs="Times New Roman"/>
          <w:i/>
          <w:iCs/>
        </w:rPr>
        <w:t>What the Water Gave Me</w:t>
      </w:r>
      <w:r w:rsidRPr="004271CA">
        <w:rPr>
          <w:rFonts w:ascii="Times New Roman" w:hAnsi="Times New Roman" w:cs="Times New Roman"/>
        </w:rPr>
        <w:t xml:space="preserve"> [Painting on Canvas]. Available at: </w:t>
      </w:r>
      <w:hyperlink r:id="rId31" w:history="1">
        <w:r w:rsidRPr="004271CA">
          <w:rPr>
            <w:rStyle w:val="Hyperlink"/>
            <w:rFonts w:ascii="Times New Roman" w:hAnsi="Times New Roman" w:cs="Times New Roman"/>
            <w:u w:val="none"/>
          </w:rPr>
          <w:t>https://www.fridakahlo.org/what-i-saw-in-the-water.jsp</w:t>
        </w:r>
      </w:hyperlink>
      <w:r w:rsidRPr="004271CA">
        <w:rPr>
          <w:rFonts w:ascii="Times New Roman" w:hAnsi="Times New Roman" w:cs="Times New Roman"/>
        </w:rPr>
        <w:t xml:space="preserve"> (Accessed on: 24/04/20)</w:t>
      </w:r>
      <w:r>
        <w:rPr>
          <w:rFonts w:ascii="Times New Roman" w:hAnsi="Times New Roman" w:cs="Times New Roman"/>
        </w:rPr>
        <w:t>.</w:t>
      </w:r>
    </w:p>
    <w:p w14:paraId="3838DB1D" w14:textId="512C7F03" w:rsidR="00E233CC" w:rsidRPr="00F95979" w:rsidRDefault="00E233CC" w:rsidP="00805B60">
      <w:pPr>
        <w:spacing w:line="480" w:lineRule="auto"/>
        <w:rPr>
          <w:rFonts w:ascii="Times New Roman" w:hAnsi="Times New Roman" w:cs="Times New Roman"/>
        </w:rPr>
      </w:pPr>
      <w:r w:rsidRPr="00F95979">
        <w:rPr>
          <w:rFonts w:ascii="Times New Roman" w:hAnsi="Times New Roman" w:cs="Times New Roman"/>
        </w:rPr>
        <w:t xml:space="preserve">Kreutz, A., Memmott, P., (2017) ‘Architectural Anthropology: Developing a methodological framework for indigenous wellbeing’ in </w:t>
      </w:r>
      <w:proofErr w:type="spellStart"/>
      <w:r w:rsidRPr="00F95979">
        <w:rPr>
          <w:rFonts w:ascii="Times New Roman" w:hAnsi="Times New Roman" w:cs="Times New Roman"/>
        </w:rPr>
        <w:t>Kopnina</w:t>
      </w:r>
      <w:proofErr w:type="spellEnd"/>
      <w:r w:rsidRPr="00F95979">
        <w:rPr>
          <w:rFonts w:ascii="Times New Roman" w:hAnsi="Times New Roman" w:cs="Times New Roman"/>
        </w:rPr>
        <w:t xml:space="preserve">, H., Shoreman-Ouimet, E., </w:t>
      </w:r>
      <w:r w:rsidRPr="00F95979">
        <w:rPr>
          <w:rFonts w:ascii="Times New Roman" w:hAnsi="Times New Roman" w:cs="Times New Roman"/>
          <w:i/>
          <w:iCs/>
        </w:rPr>
        <w:t xml:space="preserve">Routledge Handbook of Environmental Anthropology’. </w:t>
      </w:r>
      <w:r w:rsidRPr="00F95979">
        <w:rPr>
          <w:rFonts w:ascii="Times New Roman" w:hAnsi="Times New Roman" w:cs="Times New Roman"/>
        </w:rPr>
        <w:t>Oxfordshire: Routledge.</w:t>
      </w:r>
    </w:p>
    <w:p w14:paraId="613D52B4" w14:textId="2C868D74" w:rsidR="00E54B96" w:rsidRDefault="00E54B96" w:rsidP="00805B60">
      <w:pPr>
        <w:spacing w:line="480" w:lineRule="auto"/>
        <w:rPr>
          <w:rFonts w:ascii="Times New Roman" w:hAnsi="Times New Roman" w:cs="Times New Roman"/>
        </w:rPr>
      </w:pPr>
      <w:r w:rsidRPr="00F95979">
        <w:rPr>
          <w:rFonts w:ascii="Times New Roman" w:hAnsi="Times New Roman" w:cs="Times New Roman"/>
        </w:rPr>
        <w:t xml:space="preserve">Linton, J. (2010) </w:t>
      </w:r>
      <w:r w:rsidRPr="00F95979">
        <w:rPr>
          <w:rFonts w:ascii="Times New Roman" w:hAnsi="Times New Roman" w:cs="Times New Roman"/>
          <w:i/>
          <w:iCs/>
        </w:rPr>
        <w:t xml:space="preserve">What is Water: The History of a modern Abstraction. </w:t>
      </w:r>
      <w:r w:rsidRPr="00F95979">
        <w:rPr>
          <w:rFonts w:ascii="Times New Roman" w:hAnsi="Times New Roman" w:cs="Times New Roman"/>
        </w:rPr>
        <w:t>Vancouver: UBC Press.</w:t>
      </w:r>
    </w:p>
    <w:p w14:paraId="40ED5968" w14:textId="61D39959" w:rsidR="0076428B" w:rsidRDefault="0076428B" w:rsidP="00805B60">
      <w:pPr>
        <w:spacing w:line="480" w:lineRule="auto"/>
        <w:rPr>
          <w:rFonts w:ascii="Times New Roman" w:hAnsi="Times New Roman" w:cs="Times New Roman"/>
        </w:rPr>
      </w:pPr>
      <w:r>
        <w:rPr>
          <w:rFonts w:ascii="Times New Roman" w:hAnsi="Times New Roman" w:cs="Times New Roman"/>
        </w:rPr>
        <w:lastRenderedPageBreak/>
        <w:t xml:space="preserve">Lloyd-Ralph, C. (2019) </w:t>
      </w:r>
      <w:r>
        <w:rPr>
          <w:rFonts w:ascii="Times New Roman" w:hAnsi="Times New Roman" w:cs="Times New Roman"/>
          <w:i/>
          <w:iCs/>
        </w:rPr>
        <w:t xml:space="preserve">Alter Aqua Sign. </w:t>
      </w:r>
      <w:r>
        <w:rPr>
          <w:rFonts w:ascii="Times New Roman" w:hAnsi="Times New Roman" w:cs="Times New Roman"/>
        </w:rPr>
        <w:t>[Photograph].</w:t>
      </w:r>
    </w:p>
    <w:p w14:paraId="0DAEC373" w14:textId="22D064BB" w:rsidR="0076428B" w:rsidRDefault="0076428B" w:rsidP="00805B60">
      <w:pPr>
        <w:spacing w:line="480" w:lineRule="auto"/>
        <w:rPr>
          <w:rFonts w:ascii="Times New Roman" w:hAnsi="Times New Roman" w:cs="Times New Roman"/>
        </w:rPr>
      </w:pPr>
      <w:r>
        <w:rPr>
          <w:rFonts w:ascii="Times New Roman" w:hAnsi="Times New Roman" w:cs="Times New Roman"/>
        </w:rPr>
        <w:t xml:space="preserve"> Lloyd-Ralph, C. (2019) </w:t>
      </w:r>
      <w:r>
        <w:rPr>
          <w:rFonts w:ascii="Times New Roman" w:hAnsi="Times New Roman" w:cs="Times New Roman"/>
          <w:i/>
          <w:iCs/>
        </w:rPr>
        <w:t xml:space="preserve">Annie Formosa’s Exhibition </w:t>
      </w:r>
      <w:proofErr w:type="gramStart"/>
      <w:r>
        <w:rPr>
          <w:rFonts w:ascii="Times New Roman" w:hAnsi="Times New Roman" w:cs="Times New Roman"/>
          <w:i/>
          <w:iCs/>
        </w:rPr>
        <w:t>At</w:t>
      </w:r>
      <w:proofErr w:type="gramEnd"/>
      <w:r>
        <w:rPr>
          <w:rFonts w:ascii="Times New Roman" w:hAnsi="Times New Roman" w:cs="Times New Roman"/>
          <w:i/>
          <w:iCs/>
        </w:rPr>
        <w:t xml:space="preserve"> Dwejra Bay. </w:t>
      </w:r>
      <w:r>
        <w:rPr>
          <w:rFonts w:ascii="Times New Roman" w:hAnsi="Times New Roman" w:cs="Times New Roman"/>
        </w:rPr>
        <w:t>[Photograph].</w:t>
      </w:r>
    </w:p>
    <w:p w14:paraId="7AD075F4" w14:textId="2FB5186D" w:rsidR="0076428B" w:rsidRDefault="0076428B" w:rsidP="00805B60">
      <w:pPr>
        <w:spacing w:line="480" w:lineRule="auto"/>
        <w:rPr>
          <w:rFonts w:ascii="Times New Roman" w:hAnsi="Times New Roman" w:cs="Times New Roman"/>
        </w:rPr>
      </w:pPr>
      <w:r>
        <w:rPr>
          <w:rFonts w:ascii="Times New Roman" w:hAnsi="Times New Roman" w:cs="Times New Roman"/>
        </w:rPr>
        <w:t xml:space="preserve">Lloyd-Ralph, C. (2019) </w:t>
      </w:r>
      <w:r>
        <w:rPr>
          <w:rFonts w:ascii="Times New Roman" w:hAnsi="Times New Roman" w:cs="Times New Roman"/>
          <w:i/>
          <w:iCs/>
        </w:rPr>
        <w:t xml:space="preserve">Ray and Ivonne’s Home – Well/ Reservoir. </w:t>
      </w:r>
      <w:r>
        <w:rPr>
          <w:rFonts w:ascii="Times New Roman" w:hAnsi="Times New Roman" w:cs="Times New Roman"/>
        </w:rPr>
        <w:t>[Photograph].</w:t>
      </w:r>
    </w:p>
    <w:p w14:paraId="31FBE5D3" w14:textId="39276BC8" w:rsidR="0076428B" w:rsidRDefault="0076428B" w:rsidP="00805B60">
      <w:pPr>
        <w:spacing w:line="480" w:lineRule="auto"/>
        <w:rPr>
          <w:rFonts w:ascii="Times New Roman" w:hAnsi="Times New Roman" w:cs="Times New Roman"/>
        </w:rPr>
      </w:pPr>
      <w:r>
        <w:rPr>
          <w:rFonts w:ascii="Times New Roman" w:hAnsi="Times New Roman" w:cs="Times New Roman"/>
        </w:rPr>
        <w:t xml:space="preserve">Lloyd-Ralph, C. (2019) </w:t>
      </w:r>
      <w:r>
        <w:rPr>
          <w:rFonts w:ascii="Times New Roman" w:hAnsi="Times New Roman" w:cs="Times New Roman"/>
          <w:i/>
          <w:iCs/>
        </w:rPr>
        <w:t xml:space="preserve">The Roofs of Houses in Xlendi. </w:t>
      </w:r>
      <w:r>
        <w:rPr>
          <w:rFonts w:ascii="Times New Roman" w:hAnsi="Times New Roman" w:cs="Times New Roman"/>
        </w:rPr>
        <w:t>[Photograph].</w:t>
      </w:r>
    </w:p>
    <w:p w14:paraId="3AE95BBD" w14:textId="458F7B0E" w:rsidR="0076428B" w:rsidRDefault="0076428B" w:rsidP="00805B60">
      <w:pPr>
        <w:spacing w:line="480" w:lineRule="auto"/>
        <w:rPr>
          <w:rFonts w:ascii="Times New Roman" w:hAnsi="Times New Roman" w:cs="Times New Roman"/>
        </w:rPr>
      </w:pPr>
      <w:r>
        <w:rPr>
          <w:rFonts w:ascii="Times New Roman" w:hAnsi="Times New Roman" w:cs="Times New Roman"/>
        </w:rPr>
        <w:t xml:space="preserve">Lloyd-Ralph, C. (2019) </w:t>
      </w:r>
      <w:r>
        <w:rPr>
          <w:rFonts w:ascii="Times New Roman" w:hAnsi="Times New Roman" w:cs="Times New Roman"/>
          <w:i/>
          <w:iCs/>
        </w:rPr>
        <w:t xml:space="preserve">View of the Top of the Houses from Cittadella, Victoria. </w:t>
      </w:r>
      <w:r>
        <w:rPr>
          <w:rFonts w:ascii="Times New Roman" w:hAnsi="Times New Roman" w:cs="Times New Roman"/>
        </w:rPr>
        <w:t>[Photograph].</w:t>
      </w:r>
    </w:p>
    <w:p w14:paraId="2C70B4F5" w14:textId="08D84712" w:rsidR="0076428B" w:rsidRDefault="0076428B" w:rsidP="00805B60">
      <w:pPr>
        <w:spacing w:line="480" w:lineRule="auto"/>
        <w:rPr>
          <w:rFonts w:ascii="Times New Roman" w:hAnsi="Times New Roman" w:cs="Times New Roman"/>
        </w:rPr>
      </w:pPr>
      <w:r>
        <w:rPr>
          <w:rFonts w:ascii="Times New Roman" w:hAnsi="Times New Roman" w:cs="Times New Roman"/>
        </w:rPr>
        <w:t xml:space="preserve">Lloyd-Ralph, C. (2019) </w:t>
      </w:r>
      <w:r>
        <w:rPr>
          <w:rFonts w:ascii="Times New Roman" w:hAnsi="Times New Roman" w:cs="Times New Roman"/>
          <w:i/>
          <w:iCs/>
        </w:rPr>
        <w:t xml:space="preserve">Water Barrel in my Kitchen. </w:t>
      </w:r>
      <w:r>
        <w:rPr>
          <w:rFonts w:ascii="Times New Roman" w:hAnsi="Times New Roman" w:cs="Times New Roman"/>
        </w:rPr>
        <w:t>[Photograph].</w:t>
      </w:r>
    </w:p>
    <w:p w14:paraId="6C2B2194" w14:textId="10988584" w:rsidR="00B170F9" w:rsidRPr="0076428B" w:rsidRDefault="00B170F9" w:rsidP="00805B60">
      <w:pPr>
        <w:spacing w:line="480" w:lineRule="auto"/>
        <w:rPr>
          <w:rFonts w:ascii="Times New Roman" w:hAnsi="Times New Roman" w:cs="Times New Roman"/>
        </w:rPr>
      </w:pPr>
      <w:r w:rsidRPr="00B170F9">
        <w:rPr>
          <w:rFonts w:ascii="Times New Roman" w:hAnsi="Times New Roman" w:cs="Times New Roman"/>
        </w:rPr>
        <w:t xml:space="preserve">Malafouris, L, 2008a. ‘At the potter’s wheel: An argument for material agency’, in </w:t>
      </w:r>
      <w:proofErr w:type="spellStart"/>
      <w:r w:rsidRPr="00B170F9">
        <w:rPr>
          <w:rFonts w:ascii="Times New Roman" w:hAnsi="Times New Roman" w:cs="Times New Roman"/>
        </w:rPr>
        <w:t>Knappett</w:t>
      </w:r>
      <w:proofErr w:type="spellEnd"/>
      <w:r>
        <w:rPr>
          <w:rFonts w:ascii="Times New Roman" w:hAnsi="Times New Roman" w:cs="Times New Roman"/>
        </w:rPr>
        <w:t>, C.</w:t>
      </w:r>
      <w:r w:rsidRPr="00B170F9">
        <w:rPr>
          <w:rFonts w:ascii="Times New Roman" w:hAnsi="Times New Roman" w:cs="Times New Roman"/>
        </w:rPr>
        <w:t xml:space="preserve"> and Malafouris</w:t>
      </w:r>
      <w:r>
        <w:rPr>
          <w:rFonts w:ascii="Times New Roman" w:hAnsi="Times New Roman" w:cs="Times New Roman"/>
        </w:rPr>
        <w:t>, L.</w:t>
      </w:r>
      <w:r w:rsidRPr="00B170F9">
        <w:rPr>
          <w:rFonts w:ascii="Times New Roman" w:hAnsi="Times New Roman" w:cs="Times New Roman"/>
        </w:rPr>
        <w:t xml:space="preserve"> </w:t>
      </w:r>
      <w:r w:rsidRPr="00B170F9">
        <w:rPr>
          <w:rFonts w:ascii="Times New Roman" w:hAnsi="Times New Roman" w:cs="Times New Roman"/>
          <w:i/>
          <w:iCs/>
        </w:rPr>
        <w:t>Material Agency: Towards a Non-Anthropocentric Approach,</w:t>
      </w:r>
      <w:r w:rsidRPr="00B170F9">
        <w:rPr>
          <w:rFonts w:ascii="Times New Roman" w:hAnsi="Times New Roman" w:cs="Times New Roman"/>
        </w:rPr>
        <w:t xml:space="preserve"> Berlin: Springer</w:t>
      </w:r>
      <w:r>
        <w:rPr>
          <w:rFonts w:ascii="Times New Roman" w:hAnsi="Times New Roman" w:cs="Times New Roman"/>
        </w:rPr>
        <w:t>.</w:t>
      </w:r>
    </w:p>
    <w:p w14:paraId="089A9FC8" w14:textId="77777777" w:rsidR="00E54B96" w:rsidRPr="00F95979" w:rsidRDefault="00E54B96" w:rsidP="00805B60">
      <w:pPr>
        <w:spacing w:line="480" w:lineRule="auto"/>
        <w:rPr>
          <w:rFonts w:ascii="Times New Roman" w:hAnsi="Times New Roman" w:cs="Times New Roman"/>
        </w:rPr>
      </w:pPr>
      <w:r w:rsidRPr="00F95979">
        <w:rPr>
          <w:rFonts w:ascii="Times New Roman" w:hAnsi="Times New Roman" w:cs="Times New Roman"/>
        </w:rPr>
        <w:t xml:space="preserve">Marcé, R., </w:t>
      </w:r>
      <w:proofErr w:type="spellStart"/>
      <w:r w:rsidRPr="00F95979">
        <w:rPr>
          <w:rFonts w:ascii="Times New Roman" w:hAnsi="Times New Roman" w:cs="Times New Roman"/>
        </w:rPr>
        <w:t>Armengol</w:t>
      </w:r>
      <w:proofErr w:type="spellEnd"/>
      <w:r w:rsidRPr="00F95979">
        <w:rPr>
          <w:rFonts w:ascii="Times New Roman" w:hAnsi="Times New Roman" w:cs="Times New Roman"/>
        </w:rPr>
        <w:t xml:space="preserve">, J., (2010) ‘Water Quality in Reservoirs Under a Changing Climate’ in </w:t>
      </w:r>
      <w:proofErr w:type="spellStart"/>
      <w:r w:rsidRPr="00F95979">
        <w:rPr>
          <w:rFonts w:ascii="Times New Roman" w:hAnsi="Times New Roman" w:cs="Times New Roman"/>
        </w:rPr>
        <w:t>Sabaster</w:t>
      </w:r>
      <w:proofErr w:type="spellEnd"/>
      <w:r w:rsidRPr="00F95979">
        <w:rPr>
          <w:rFonts w:ascii="Times New Roman" w:hAnsi="Times New Roman" w:cs="Times New Roman"/>
        </w:rPr>
        <w:t xml:space="preserve">, S. and Barceló, D., </w:t>
      </w:r>
      <w:r w:rsidRPr="00F95979">
        <w:rPr>
          <w:rFonts w:ascii="Times New Roman" w:hAnsi="Times New Roman" w:cs="Times New Roman"/>
          <w:i/>
          <w:iCs/>
        </w:rPr>
        <w:t xml:space="preserve">Water Scarcity in the Mediterranean: Perspectives Under Global Change. </w:t>
      </w:r>
      <w:r w:rsidRPr="00F95979">
        <w:rPr>
          <w:rFonts w:ascii="Times New Roman" w:hAnsi="Times New Roman" w:cs="Times New Roman"/>
        </w:rPr>
        <w:t>London: Springer.</w:t>
      </w:r>
    </w:p>
    <w:p w14:paraId="2EF06DB6" w14:textId="77777777" w:rsidR="00E54B96" w:rsidRPr="00F95979" w:rsidRDefault="00E54B96" w:rsidP="00805B60">
      <w:pPr>
        <w:spacing w:line="480" w:lineRule="auto"/>
        <w:rPr>
          <w:rFonts w:ascii="Times New Roman" w:hAnsi="Times New Roman" w:cs="Times New Roman"/>
        </w:rPr>
      </w:pPr>
      <w:r w:rsidRPr="00F95979">
        <w:rPr>
          <w:rFonts w:ascii="Times New Roman" w:hAnsi="Times New Roman" w:cs="Times New Roman"/>
        </w:rPr>
        <w:t xml:space="preserve">Milton K. (1993) </w:t>
      </w:r>
      <w:r w:rsidRPr="00F95979">
        <w:rPr>
          <w:rFonts w:ascii="Times New Roman" w:hAnsi="Times New Roman" w:cs="Times New Roman"/>
          <w:i/>
          <w:iCs/>
        </w:rPr>
        <w:t xml:space="preserve">Environmentalism: A View from Anthropology. </w:t>
      </w:r>
      <w:r w:rsidRPr="00F95979">
        <w:rPr>
          <w:rFonts w:ascii="Times New Roman" w:hAnsi="Times New Roman" w:cs="Times New Roman"/>
        </w:rPr>
        <w:t>London: Routledge.</w:t>
      </w:r>
    </w:p>
    <w:p w14:paraId="58AD9F7B" w14:textId="0269E841" w:rsidR="00E54B96" w:rsidRPr="00F95979" w:rsidRDefault="00E54B96" w:rsidP="00805B60">
      <w:pPr>
        <w:spacing w:line="480" w:lineRule="auto"/>
        <w:rPr>
          <w:rFonts w:ascii="Times New Roman" w:hAnsi="Times New Roman" w:cs="Times New Roman"/>
        </w:rPr>
      </w:pPr>
      <w:r w:rsidRPr="00F95979">
        <w:rPr>
          <w:rFonts w:ascii="Times New Roman" w:hAnsi="Times New Roman" w:cs="Times New Roman"/>
        </w:rPr>
        <w:t xml:space="preserve">Milton K. (1996) </w:t>
      </w:r>
      <w:r w:rsidRPr="00F95979">
        <w:rPr>
          <w:rFonts w:ascii="Times New Roman" w:hAnsi="Times New Roman" w:cs="Times New Roman"/>
          <w:i/>
          <w:iCs/>
        </w:rPr>
        <w:t xml:space="preserve">Environmentalism and Cultural Theory: Exploring the role of anthropology in Environmental Discourse. </w:t>
      </w:r>
      <w:r w:rsidRPr="00F95979">
        <w:rPr>
          <w:rFonts w:ascii="Times New Roman" w:hAnsi="Times New Roman" w:cs="Times New Roman"/>
        </w:rPr>
        <w:t>London: Routledge.</w:t>
      </w:r>
    </w:p>
    <w:p w14:paraId="76358477" w14:textId="77777777" w:rsidR="00AD5C3C" w:rsidRPr="00F95979" w:rsidRDefault="00AD5C3C" w:rsidP="00805B60">
      <w:pPr>
        <w:spacing w:line="480" w:lineRule="auto"/>
        <w:rPr>
          <w:rFonts w:ascii="Times New Roman" w:hAnsi="Times New Roman" w:cs="Times New Roman"/>
        </w:rPr>
      </w:pPr>
      <w:r w:rsidRPr="00F95979">
        <w:rPr>
          <w:rFonts w:ascii="Times New Roman" w:hAnsi="Times New Roman" w:cs="Times New Roman"/>
        </w:rPr>
        <w:t xml:space="preserve">Morton, T. (2013) </w:t>
      </w:r>
      <w:r w:rsidRPr="00F95979">
        <w:rPr>
          <w:rFonts w:ascii="Times New Roman" w:hAnsi="Times New Roman" w:cs="Times New Roman"/>
          <w:i/>
          <w:iCs/>
        </w:rPr>
        <w:t>Hyperobjects: Philosophy and Ecology after the End of the World.</w:t>
      </w:r>
      <w:r w:rsidRPr="00F95979">
        <w:rPr>
          <w:rFonts w:ascii="Times New Roman" w:hAnsi="Times New Roman" w:cs="Times New Roman"/>
        </w:rPr>
        <w:t xml:space="preserve"> Minneapolis: University of Minnesota Press.</w:t>
      </w:r>
    </w:p>
    <w:p w14:paraId="5EEF661D" w14:textId="3E64987C" w:rsidR="00676140" w:rsidRDefault="00676140" w:rsidP="00805B60">
      <w:pPr>
        <w:spacing w:line="480" w:lineRule="auto"/>
        <w:rPr>
          <w:rFonts w:ascii="Times New Roman" w:hAnsi="Times New Roman" w:cs="Times New Roman"/>
        </w:rPr>
      </w:pPr>
      <w:r w:rsidRPr="00F95979">
        <w:rPr>
          <w:rFonts w:ascii="Times New Roman" w:hAnsi="Times New Roman" w:cs="Times New Roman"/>
        </w:rPr>
        <w:t xml:space="preserve">Morton, T. (2016) </w:t>
      </w:r>
      <w:r w:rsidRPr="00F95979">
        <w:rPr>
          <w:rFonts w:ascii="Times New Roman" w:hAnsi="Times New Roman" w:cs="Times New Roman"/>
          <w:i/>
          <w:iCs/>
        </w:rPr>
        <w:t xml:space="preserve">Dark Ecology: For a Logic of Future Coexistence. </w:t>
      </w:r>
      <w:r w:rsidRPr="00F95979">
        <w:rPr>
          <w:rFonts w:ascii="Times New Roman" w:hAnsi="Times New Roman" w:cs="Times New Roman"/>
        </w:rPr>
        <w:t>New York: Columbia University Press.</w:t>
      </w:r>
    </w:p>
    <w:p w14:paraId="343A9368" w14:textId="37E12715" w:rsidR="00805B60" w:rsidRPr="00F95979" w:rsidRDefault="00805B60" w:rsidP="00805B60">
      <w:pPr>
        <w:spacing w:line="480" w:lineRule="auto"/>
        <w:rPr>
          <w:rFonts w:ascii="Times New Roman" w:hAnsi="Times New Roman" w:cs="Times New Roman"/>
        </w:rPr>
      </w:pPr>
      <w:r w:rsidRPr="00F95979">
        <w:rPr>
          <w:rFonts w:ascii="Times New Roman" w:hAnsi="Times New Roman" w:cs="Times New Roman"/>
        </w:rPr>
        <w:t>MRA (2004)</w:t>
      </w:r>
      <w:r w:rsidRPr="00F95979">
        <w:rPr>
          <w:rFonts w:ascii="Times New Roman" w:hAnsi="Times New Roman" w:cs="Times New Roman"/>
          <w:i/>
          <w:iCs/>
        </w:rPr>
        <w:t xml:space="preserve"> Ground Water Bodies. </w:t>
      </w:r>
      <w:r w:rsidRPr="00F95979">
        <w:rPr>
          <w:rFonts w:ascii="Times New Roman" w:hAnsi="Times New Roman" w:cs="Times New Roman"/>
        </w:rPr>
        <w:t xml:space="preserve">[Map] Available at:  </w:t>
      </w:r>
      <w:hyperlink r:id="rId32" w:history="1">
        <w:r w:rsidRPr="00F95979">
          <w:rPr>
            <w:rFonts w:ascii="Times New Roman" w:hAnsi="Times New Roman" w:cs="Times New Roman"/>
            <w:color w:val="0563C1" w:themeColor="hyperlink"/>
            <w:u w:val="single"/>
          </w:rPr>
          <w:t>http://mra.org.mt/hydrogeology/wfd/wfd-identification-of-groundwater-bodies/</w:t>
        </w:r>
      </w:hyperlink>
      <w:r w:rsidRPr="00F95979">
        <w:rPr>
          <w:rFonts w:ascii="Times New Roman" w:hAnsi="Times New Roman" w:cs="Times New Roman"/>
        </w:rPr>
        <w:t xml:space="preserve"> (Accessed: 23/03/20).</w:t>
      </w:r>
    </w:p>
    <w:p w14:paraId="17CC0CA6" w14:textId="77777777" w:rsidR="00E54B96" w:rsidRPr="00F95979" w:rsidRDefault="00E54B96" w:rsidP="00805B60">
      <w:pPr>
        <w:spacing w:line="480" w:lineRule="auto"/>
        <w:rPr>
          <w:rFonts w:ascii="Times New Roman" w:hAnsi="Times New Roman" w:cs="Times New Roman"/>
        </w:rPr>
      </w:pPr>
      <w:r w:rsidRPr="00F95979">
        <w:rPr>
          <w:rFonts w:ascii="Times New Roman" w:hAnsi="Times New Roman" w:cs="Times New Roman"/>
        </w:rPr>
        <w:t xml:space="preserve">MRA (2020) </w:t>
      </w:r>
      <w:r w:rsidRPr="00F95979">
        <w:rPr>
          <w:rFonts w:ascii="Times New Roman" w:hAnsi="Times New Roman" w:cs="Times New Roman"/>
          <w:i/>
          <w:iCs/>
        </w:rPr>
        <w:t>CCI Table</w:t>
      </w:r>
      <w:r w:rsidRPr="00F95979">
        <w:rPr>
          <w:rFonts w:ascii="Times New Roman" w:hAnsi="Times New Roman" w:cs="Times New Roman"/>
        </w:rPr>
        <w:t xml:space="preserve"> </w:t>
      </w:r>
      <w:r w:rsidRPr="00F95979">
        <w:rPr>
          <w:rFonts w:ascii="Times New Roman" w:hAnsi="Times New Roman" w:cs="Times New Roman"/>
          <w:i/>
          <w:iCs/>
        </w:rPr>
        <w:t>Water Resources.</w:t>
      </w:r>
      <w:r w:rsidRPr="00F95979">
        <w:rPr>
          <w:rFonts w:ascii="Times New Roman" w:hAnsi="Times New Roman" w:cs="Times New Roman"/>
        </w:rPr>
        <w:t xml:space="preserve"> [PDF]. Available at: </w:t>
      </w:r>
      <w:hyperlink r:id="rId33" w:history="1">
        <w:r w:rsidRPr="00F95979">
          <w:rPr>
            <w:rFonts w:ascii="Times New Roman" w:hAnsi="Times New Roman" w:cs="Times New Roman"/>
            <w:color w:val="0563C1" w:themeColor="hyperlink"/>
            <w:u w:val="single"/>
          </w:rPr>
          <w:t>http://mra.org.mt/climate-change/sectoral-impacts-of-climate-change-in-malta/</w:t>
        </w:r>
      </w:hyperlink>
      <w:r w:rsidRPr="00F95979">
        <w:rPr>
          <w:rFonts w:ascii="Times New Roman" w:hAnsi="Times New Roman" w:cs="Times New Roman"/>
        </w:rPr>
        <w:t xml:space="preserve"> (Accessed on: 24/03/2020).</w:t>
      </w:r>
    </w:p>
    <w:p w14:paraId="56A5BB72" w14:textId="77777777" w:rsidR="00E54B96" w:rsidRPr="00F95979" w:rsidRDefault="00E54B96" w:rsidP="00805B60">
      <w:pPr>
        <w:spacing w:line="480" w:lineRule="auto"/>
        <w:rPr>
          <w:rFonts w:ascii="Times New Roman" w:hAnsi="Times New Roman" w:cs="Times New Roman"/>
          <w:i/>
          <w:iCs/>
        </w:rPr>
      </w:pPr>
      <w:r w:rsidRPr="00F95979">
        <w:rPr>
          <w:rFonts w:ascii="Times New Roman" w:hAnsi="Times New Roman" w:cs="Times New Roman"/>
        </w:rPr>
        <w:lastRenderedPageBreak/>
        <w:t xml:space="preserve">Neimanis, A. (2016) </w:t>
      </w:r>
      <w:r w:rsidRPr="00F95979">
        <w:rPr>
          <w:rFonts w:ascii="Times New Roman" w:hAnsi="Times New Roman" w:cs="Times New Roman"/>
          <w:i/>
          <w:iCs/>
        </w:rPr>
        <w:t>Bodies of Water: Posthuman Feminist Phenomenology</w:t>
      </w:r>
      <w:r w:rsidRPr="00F95979">
        <w:rPr>
          <w:rFonts w:ascii="Times New Roman" w:hAnsi="Times New Roman" w:cs="Times New Roman"/>
        </w:rPr>
        <w:t>. London: Bloomsbury Academic.</w:t>
      </w:r>
    </w:p>
    <w:p w14:paraId="2F14D843" w14:textId="77777777" w:rsidR="00E54B96" w:rsidRPr="00F95979" w:rsidRDefault="00E54B96" w:rsidP="00805B60">
      <w:pPr>
        <w:spacing w:line="480" w:lineRule="auto"/>
        <w:rPr>
          <w:rFonts w:ascii="Times New Roman" w:hAnsi="Times New Roman" w:cs="Times New Roman"/>
        </w:rPr>
      </w:pPr>
      <w:r w:rsidRPr="00F95979">
        <w:rPr>
          <w:rFonts w:ascii="Times New Roman" w:hAnsi="Times New Roman" w:cs="Times New Roman"/>
        </w:rPr>
        <w:t xml:space="preserve">Pink, S. (2001) </w:t>
      </w:r>
      <w:r w:rsidRPr="00F95979">
        <w:rPr>
          <w:rFonts w:ascii="Times New Roman" w:hAnsi="Times New Roman" w:cs="Times New Roman"/>
          <w:i/>
          <w:iCs/>
        </w:rPr>
        <w:t xml:space="preserve">Visual Ethnography. </w:t>
      </w:r>
      <w:r w:rsidRPr="00F95979">
        <w:rPr>
          <w:rFonts w:ascii="Times New Roman" w:hAnsi="Times New Roman" w:cs="Times New Roman"/>
        </w:rPr>
        <w:t>London: Sage.</w:t>
      </w:r>
    </w:p>
    <w:p w14:paraId="4DB93FA1" w14:textId="77777777" w:rsidR="00E54B96" w:rsidRPr="00F95979" w:rsidRDefault="00E54B96" w:rsidP="00805B60">
      <w:pPr>
        <w:spacing w:line="480" w:lineRule="auto"/>
        <w:rPr>
          <w:rFonts w:ascii="Times New Roman" w:hAnsi="Times New Roman" w:cs="Times New Roman"/>
        </w:rPr>
      </w:pPr>
      <w:r w:rsidRPr="00F95979">
        <w:rPr>
          <w:rFonts w:ascii="Times New Roman" w:hAnsi="Times New Roman" w:cs="Times New Roman"/>
        </w:rPr>
        <w:t xml:space="preserve">Pritchard, K. (2012) ‘Combining Qualitative Methods’, in </w:t>
      </w:r>
      <w:proofErr w:type="spellStart"/>
      <w:r w:rsidRPr="00F95979">
        <w:rPr>
          <w:rFonts w:ascii="Times New Roman" w:hAnsi="Times New Roman" w:cs="Times New Roman"/>
        </w:rPr>
        <w:t>Symond</w:t>
      </w:r>
      <w:proofErr w:type="spellEnd"/>
      <w:r w:rsidRPr="00F95979">
        <w:rPr>
          <w:rFonts w:ascii="Times New Roman" w:hAnsi="Times New Roman" w:cs="Times New Roman"/>
        </w:rPr>
        <w:t xml:space="preserve">, G., Cassell, C. (2012) </w:t>
      </w:r>
      <w:r w:rsidRPr="00F95979">
        <w:rPr>
          <w:rFonts w:ascii="Times New Roman" w:hAnsi="Times New Roman" w:cs="Times New Roman"/>
          <w:i/>
          <w:iCs/>
        </w:rPr>
        <w:t xml:space="preserve">Qualitative Organisational Research: </w:t>
      </w:r>
      <w:r w:rsidRPr="00F95979">
        <w:rPr>
          <w:rFonts w:ascii="Times New Roman" w:hAnsi="Times New Roman" w:cs="Times New Roman"/>
          <w:i/>
          <w:iCs/>
          <w:u w:val="single"/>
        </w:rPr>
        <w:t>Core</w:t>
      </w:r>
      <w:r w:rsidRPr="00F95979">
        <w:rPr>
          <w:rFonts w:ascii="Times New Roman" w:hAnsi="Times New Roman" w:cs="Times New Roman"/>
          <w:i/>
          <w:iCs/>
        </w:rPr>
        <w:t xml:space="preserve"> Methods and Current Challenges. </w:t>
      </w:r>
      <w:r w:rsidRPr="00F95979">
        <w:rPr>
          <w:rFonts w:ascii="Times New Roman" w:hAnsi="Times New Roman" w:cs="Times New Roman"/>
        </w:rPr>
        <w:t>London: Sage</w:t>
      </w:r>
    </w:p>
    <w:p w14:paraId="56CAF3A8" w14:textId="77777777" w:rsidR="00E54B96" w:rsidRPr="00F95979" w:rsidRDefault="00E54B96" w:rsidP="00805B60">
      <w:pPr>
        <w:spacing w:line="480" w:lineRule="auto"/>
        <w:rPr>
          <w:rFonts w:ascii="Times New Roman" w:hAnsi="Times New Roman" w:cs="Times New Roman"/>
        </w:rPr>
      </w:pPr>
      <w:r w:rsidRPr="00F95979">
        <w:rPr>
          <w:rFonts w:ascii="Times New Roman" w:hAnsi="Times New Roman" w:cs="Times New Roman"/>
        </w:rPr>
        <w:t xml:space="preserve">Strang, V. (2015) </w:t>
      </w:r>
      <w:r w:rsidRPr="00F95979">
        <w:rPr>
          <w:rFonts w:ascii="Times New Roman" w:hAnsi="Times New Roman" w:cs="Times New Roman"/>
          <w:i/>
          <w:iCs/>
        </w:rPr>
        <w:t xml:space="preserve">Water: Nature and Culture. </w:t>
      </w:r>
      <w:r w:rsidRPr="00F95979">
        <w:rPr>
          <w:rFonts w:ascii="Times New Roman" w:hAnsi="Times New Roman" w:cs="Times New Roman"/>
        </w:rPr>
        <w:t xml:space="preserve">London: </w:t>
      </w:r>
      <w:proofErr w:type="spellStart"/>
      <w:r w:rsidRPr="00F95979">
        <w:rPr>
          <w:rFonts w:ascii="Times New Roman" w:hAnsi="Times New Roman" w:cs="Times New Roman"/>
        </w:rPr>
        <w:t>Reaktion</w:t>
      </w:r>
      <w:proofErr w:type="spellEnd"/>
      <w:r w:rsidRPr="00F95979">
        <w:rPr>
          <w:rFonts w:ascii="Times New Roman" w:hAnsi="Times New Roman" w:cs="Times New Roman"/>
        </w:rPr>
        <w:t xml:space="preserve"> Books Ltd.</w:t>
      </w:r>
    </w:p>
    <w:p w14:paraId="42F24AA6" w14:textId="77777777" w:rsidR="00E54B96" w:rsidRPr="00F95979" w:rsidRDefault="00E54B96" w:rsidP="00805B60">
      <w:pPr>
        <w:spacing w:line="480" w:lineRule="auto"/>
        <w:rPr>
          <w:rFonts w:ascii="Times New Roman" w:hAnsi="Times New Roman" w:cs="Times New Roman"/>
        </w:rPr>
      </w:pPr>
      <w:r w:rsidRPr="00F95979">
        <w:rPr>
          <w:rFonts w:ascii="Times New Roman" w:hAnsi="Times New Roman" w:cs="Times New Roman"/>
        </w:rPr>
        <w:t xml:space="preserve">Symon, G. and Cassell, C. (2012) </w:t>
      </w:r>
      <w:r w:rsidRPr="00F95979">
        <w:rPr>
          <w:rFonts w:ascii="Times New Roman" w:hAnsi="Times New Roman" w:cs="Times New Roman"/>
          <w:i/>
          <w:iCs/>
        </w:rPr>
        <w:t xml:space="preserve">Qualitative Organizational Research: Core Methods and Current Challenges. </w:t>
      </w:r>
      <w:r w:rsidRPr="00F95979">
        <w:rPr>
          <w:rFonts w:ascii="Times New Roman" w:hAnsi="Times New Roman" w:cs="Times New Roman"/>
        </w:rPr>
        <w:t>London: Sage.</w:t>
      </w:r>
    </w:p>
    <w:p w14:paraId="64269B3E" w14:textId="77777777" w:rsidR="00E54B96" w:rsidRPr="00F95979" w:rsidRDefault="00E54B96" w:rsidP="00805B60">
      <w:pPr>
        <w:spacing w:line="480" w:lineRule="auto"/>
        <w:rPr>
          <w:rFonts w:ascii="Times New Roman" w:hAnsi="Times New Roman" w:cs="Times New Roman"/>
        </w:rPr>
      </w:pPr>
      <w:proofErr w:type="spellStart"/>
      <w:r w:rsidRPr="00F95979">
        <w:rPr>
          <w:rFonts w:ascii="Times New Roman" w:hAnsi="Times New Roman" w:cs="Times New Roman"/>
        </w:rPr>
        <w:t>Taussing</w:t>
      </w:r>
      <w:proofErr w:type="spellEnd"/>
      <w:r w:rsidRPr="00F95979">
        <w:rPr>
          <w:rFonts w:ascii="Times New Roman" w:hAnsi="Times New Roman" w:cs="Times New Roman"/>
        </w:rPr>
        <w:t xml:space="preserve">, M. (2003) ‘The Diary as a Witness: The Anthropologist Writes What He Must’. </w:t>
      </w:r>
      <w:r w:rsidRPr="00F95979">
        <w:rPr>
          <w:rFonts w:ascii="Times New Roman" w:hAnsi="Times New Roman" w:cs="Times New Roman"/>
          <w:i/>
          <w:iCs/>
        </w:rPr>
        <w:t xml:space="preserve">The Chronicle of Higher Education; Washington. </w:t>
      </w:r>
      <w:r w:rsidRPr="00F95979">
        <w:rPr>
          <w:rFonts w:ascii="Times New Roman" w:hAnsi="Times New Roman" w:cs="Times New Roman"/>
        </w:rPr>
        <w:t>50(17) pp. 12-13.</w:t>
      </w:r>
    </w:p>
    <w:p w14:paraId="381E8AAA" w14:textId="658E5003" w:rsidR="00E54B96" w:rsidRPr="00F95979" w:rsidRDefault="00E54B96" w:rsidP="00805B60">
      <w:pPr>
        <w:spacing w:line="480" w:lineRule="auto"/>
        <w:rPr>
          <w:rFonts w:ascii="Times New Roman" w:hAnsi="Times New Roman" w:cs="Times New Roman"/>
          <w:noProof/>
        </w:rPr>
      </w:pPr>
      <w:r w:rsidRPr="00F95979">
        <w:rPr>
          <w:rFonts w:ascii="Times New Roman" w:hAnsi="Times New Roman" w:cs="Times New Roman"/>
        </w:rPr>
        <w:t xml:space="preserve">Thunberg, G. (2019) </w:t>
      </w:r>
      <w:r w:rsidRPr="00F95979">
        <w:rPr>
          <w:rFonts w:ascii="Times New Roman" w:hAnsi="Times New Roman" w:cs="Times New Roman"/>
          <w:i/>
          <w:iCs/>
          <w:color w:val="0D0D0D"/>
          <w:shd w:val="clear" w:color="auto" w:fill="F9F9F9"/>
        </w:rPr>
        <w:t xml:space="preserve">WATCH: Greta Thunberg's full speech to world leaders at UN Climate Action Summit: </w:t>
      </w:r>
      <w:proofErr w:type="spellStart"/>
      <w:r w:rsidRPr="00F95979">
        <w:rPr>
          <w:rFonts w:ascii="Times New Roman" w:hAnsi="Times New Roman" w:cs="Times New Roman"/>
          <w:color w:val="0D0D0D"/>
          <w:shd w:val="clear" w:color="auto" w:fill="F9F9F9"/>
        </w:rPr>
        <w:t>Youtube</w:t>
      </w:r>
      <w:proofErr w:type="spellEnd"/>
      <w:r w:rsidRPr="00F95979">
        <w:rPr>
          <w:rFonts w:ascii="Times New Roman" w:hAnsi="Times New Roman" w:cs="Times New Roman"/>
          <w:i/>
          <w:iCs/>
          <w:color w:val="0D0D0D"/>
          <w:shd w:val="clear" w:color="auto" w:fill="F9F9F9"/>
        </w:rPr>
        <w:t xml:space="preserve"> </w:t>
      </w:r>
      <w:r w:rsidRPr="00F95979">
        <w:rPr>
          <w:rFonts w:ascii="Times New Roman" w:hAnsi="Times New Roman" w:cs="Times New Roman"/>
          <w:color w:val="0D0D0D"/>
          <w:shd w:val="clear" w:color="auto" w:fill="F9F9F9"/>
        </w:rPr>
        <w:t xml:space="preserve">[Video]. Available at: </w:t>
      </w:r>
      <w:hyperlink r:id="rId34" w:history="1">
        <w:r w:rsidRPr="00F95979">
          <w:rPr>
            <w:rFonts w:ascii="Times New Roman" w:hAnsi="Times New Roman" w:cs="Times New Roman"/>
            <w:color w:val="0563C1" w:themeColor="hyperlink"/>
            <w:u w:val="single"/>
            <w:shd w:val="clear" w:color="auto" w:fill="F9F9F9"/>
          </w:rPr>
          <w:t>https://www.youtube.com/watch?v=KAJsdgTPJpU</w:t>
        </w:r>
      </w:hyperlink>
      <w:r w:rsidRPr="00F95979">
        <w:rPr>
          <w:rFonts w:ascii="Times New Roman" w:hAnsi="Times New Roman" w:cs="Times New Roman"/>
          <w:color w:val="0D0D0D"/>
          <w:shd w:val="clear" w:color="auto" w:fill="F9F9F9"/>
        </w:rPr>
        <w:t xml:space="preserve"> (Accessed on: 16/12/19).</w:t>
      </w:r>
      <w:r w:rsidRPr="00F95979">
        <w:rPr>
          <w:rFonts w:ascii="Times New Roman" w:hAnsi="Times New Roman" w:cs="Times New Roman"/>
          <w:noProof/>
        </w:rPr>
        <w:t xml:space="preserve">Ingold, T. (2000) </w:t>
      </w:r>
      <w:r w:rsidRPr="00F95979">
        <w:rPr>
          <w:rFonts w:ascii="Times New Roman" w:hAnsi="Times New Roman" w:cs="Times New Roman"/>
          <w:i/>
          <w:iCs/>
          <w:noProof/>
        </w:rPr>
        <w:t xml:space="preserve">Perceptions of the Environment </w:t>
      </w:r>
      <w:r w:rsidRPr="00F95979">
        <w:rPr>
          <w:rFonts w:ascii="Times New Roman" w:hAnsi="Times New Roman" w:cs="Times New Roman"/>
          <w:noProof/>
        </w:rPr>
        <w:t>Oxon: Routledge.</w:t>
      </w:r>
    </w:p>
    <w:p w14:paraId="1FA0828C" w14:textId="7944E390" w:rsidR="00BC1EAF" w:rsidRPr="00F95979" w:rsidRDefault="00BC1EAF" w:rsidP="00805B60">
      <w:pPr>
        <w:spacing w:line="480" w:lineRule="auto"/>
        <w:rPr>
          <w:rFonts w:ascii="Times New Roman" w:hAnsi="Times New Roman" w:cs="Times New Roman"/>
        </w:rPr>
      </w:pPr>
      <w:r w:rsidRPr="00F95979">
        <w:rPr>
          <w:rFonts w:ascii="Times New Roman" w:hAnsi="Times New Roman" w:cs="Times New Roman"/>
          <w:noProof/>
        </w:rPr>
        <w:t xml:space="preserve">Walsh, C. (2019) ‘A cup for any occasion? The Materiality of Drinking Experiences of Kerma’ in Attala, L., Steele, L., </w:t>
      </w:r>
      <w:r w:rsidRPr="00F95979">
        <w:rPr>
          <w:rFonts w:ascii="Times New Roman" w:hAnsi="Times New Roman" w:cs="Times New Roman"/>
          <w:i/>
          <w:iCs/>
          <w:noProof/>
        </w:rPr>
        <w:t xml:space="preserve">Body Matters:Exploring the Materialities of the Human Body’. </w:t>
      </w:r>
      <w:r w:rsidRPr="00F95979">
        <w:rPr>
          <w:rFonts w:ascii="Times New Roman" w:hAnsi="Times New Roman" w:cs="Times New Roman"/>
          <w:noProof/>
        </w:rPr>
        <w:t>Cardiff: University of Wales Press.</w:t>
      </w:r>
    </w:p>
    <w:p w14:paraId="06BA803E" w14:textId="77777777" w:rsidR="00E54B96" w:rsidRPr="00F95979" w:rsidRDefault="00E54B96" w:rsidP="00805B60">
      <w:pPr>
        <w:spacing w:line="480" w:lineRule="auto"/>
        <w:rPr>
          <w:rFonts w:ascii="Times New Roman" w:hAnsi="Times New Roman" w:cs="Times New Roman"/>
        </w:rPr>
      </w:pPr>
      <w:r w:rsidRPr="00F95979">
        <w:rPr>
          <w:rFonts w:ascii="Times New Roman" w:hAnsi="Times New Roman" w:cs="Times New Roman"/>
        </w:rPr>
        <w:t xml:space="preserve">Water: Be the Change (2019) </w:t>
      </w:r>
      <w:r w:rsidRPr="00F95979">
        <w:rPr>
          <w:rFonts w:ascii="Times New Roman" w:hAnsi="Times New Roman" w:cs="Times New Roman"/>
          <w:i/>
          <w:iCs/>
        </w:rPr>
        <w:t xml:space="preserve">The Campaign. </w:t>
      </w:r>
      <w:r w:rsidRPr="00F95979">
        <w:rPr>
          <w:rFonts w:ascii="Times New Roman" w:hAnsi="Times New Roman" w:cs="Times New Roman"/>
        </w:rPr>
        <w:t xml:space="preserve">[Website] Available at: </w:t>
      </w:r>
      <w:hyperlink r:id="rId35" w:history="1">
        <w:r w:rsidRPr="00F95979">
          <w:rPr>
            <w:rFonts w:ascii="Times New Roman" w:hAnsi="Times New Roman" w:cs="Times New Roman"/>
            <w:color w:val="0563C1" w:themeColor="hyperlink"/>
            <w:u w:val="single"/>
          </w:rPr>
          <w:t>https://water.org.mt/about-us/</w:t>
        </w:r>
      </w:hyperlink>
      <w:r w:rsidRPr="00F95979">
        <w:rPr>
          <w:rFonts w:ascii="Times New Roman" w:hAnsi="Times New Roman" w:cs="Times New Roman"/>
        </w:rPr>
        <w:t xml:space="preserve"> (Accessed on: 23/03/20).</w:t>
      </w:r>
    </w:p>
    <w:p w14:paraId="3BD66DE4" w14:textId="77777777" w:rsidR="00E54B96" w:rsidRPr="00F95979" w:rsidRDefault="00E54B96" w:rsidP="00805B60">
      <w:pPr>
        <w:spacing w:line="480" w:lineRule="auto"/>
        <w:rPr>
          <w:rFonts w:ascii="Times New Roman" w:hAnsi="Times New Roman" w:cs="Times New Roman"/>
        </w:rPr>
      </w:pPr>
      <w:r w:rsidRPr="00F95979">
        <w:rPr>
          <w:rFonts w:ascii="Times New Roman" w:hAnsi="Times New Roman" w:cs="Times New Roman"/>
        </w:rPr>
        <w:t xml:space="preserve">WSC (2020) </w:t>
      </w:r>
      <w:r w:rsidRPr="00F95979">
        <w:rPr>
          <w:rFonts w:ascii="Times New Roman" w:hAnsi="Times New Roman" w:cs="Times New Roman"/>
          <w:i/>
          <w:iCs/>
        </w:rPr>
        <w:t xml:space="preserve">Water Production. </w:t>
      </w:r>
      <w:r w:rsidRPr="00F95979">
        <w:rPr>
          <w:rFonts w:ascii="Times New Roman" w:hAnsi="Times New Roman" w:cs="Times New Roman"/>
        </w:rPr>
        <w:t xml:space="preserve">[Website]. Available at: </w:t>
      </w:r>
      <w:hyperlink r:id="rId36" w:history="1">
        <w:r w:rsidRPr="00F95979">
          <w:rPr>
            <w:rFonts w:ascii="Times New Roman" w:hAnsi="Times New Roman" w:cs="Times New Roman"/>
            <w:color w:val="0563C1" w:themeColor="hyperlink"/>
            <w:u w:val="single"/>
          </w:rPr>
          <w:t>http://www.wsc.com.mt/about-us/water-production-distribution/</w:t>
        </w:r>
      </w:hyperlink>
      <w:r w:rsidRPr="00F95979">
        <w:rPr>
          <w:rFonts w:ascii="Times New Roman" w:hAnsi="Times New Roman" w:cs="Times New Roman"/>
        </w:rPr>
        <w:t xml:space="preserve"> (Accessed on: 24/03/2020).</w:t>
      </w:r>
    </w:p>
    <w:p w14:paraId="068FDC9F" w14:textId="0F48571F" w:rsidR="009C6B76" w:rsidRDefault="00E54B96" w:rsidP="00805B60">
      <w:pPr>
        <w:spacing w:line="480" w:lineRule="auto"/>
        <w:rPr>
          <w:rFonts w:ascii="Times New Roman" w:hAnsi="Times New Roman" w:cs="Times New Roman"/>
        </w:rPr>
      </w:pPr>
      <w:r w:rsidRPr="00F95979">
        <w:rPr>
          <w:rFonts w:ascii="Times New Roman" w:hAnsi="Times New Roman" w:cs="Times New Roman"/>
        </w:rPr>
        <w:t xml:space="preserve">WSC Ltd. (2018) </w:t>
      </w:r>
      <w:r w:rsidRPr="00F95979">
        <w:rPr>
          <w:rFonts w:ascii="Times New Roman" w:hAnsi="Times New Roman" w:cs="Times New Roman"/>
          <w:i/>
          <w:iCs/>
        </w:rPr>
        <w:t xml:space="preserve">Annual Report 2018. </w:t>
      </w:r>
      <w:r w:rsidRPr="00F95979">
        <w:rPr>
          <w:rFonts w:ascii="Times New Roman" w:hAnsi="Times New Roman" w:cs="Times New Roman"/>
        </w:rPr>
        <w:t xml:space="preserve">Available at: </w:t>
      </w:r>
      <w:hyperlink r:id="rId37" w:history="1">
        <w:r w:rsidRPr="00F95979">
          <w:rPr>
            <w:rFonts w:ascii="Times New Roman" w:hAnsi="Times New Roman" w:cs="Times New Roman"/>
            <w:color w:val="0563C1" w:themeColor="hyperlink"/>
            <w:u w:val="single"/>
          </w:rPr>
          <w:t>http://www.wsc.com.mt/category/annual-reports/</w:t>
        </w:r>
      </w:hyperlink>
      <w:r w:rsidRPr="00F95979">
        <w:rPr>
          <w:rFonts w:ascii="Times New Roman" w:hAnsi="Times New Roman" w:cs="Times New Roman"/>
        </w:rPr>
        <w:t xml:space="preserve"> (Accessed on: 24/03/20).</w:t>
      </w:r>
    </w:p>
    <w:p w14:paraId="6542EE7E" w14:textId="27402C15" w:rsidR="00BA7FF7" w:rsidRPr="004C403A" w:rsidRDefault="003F1CA2" w:rsidP="00805B60">
      <w:pPr>
        <w:spacing w:line="480" w:lineRule="auto"/>
        <w:rPr>
          <w:rFonts w:ascii="Times New Roman" w:hAnsi="Times New Roman" w:cs="Times New Roman"/>
          <w:b/>
          <w:bCs/>
          <w:u w:val="single"/>
        </w:rPr>
      </w:pPr>
      <w:r w:rsidRPr="004C403A">
        <w:rPr>
          <w:rFonts w:ascii="Times New Roman" w:hAnsi="Times New Roman" w:cs="Times New Roman"/>
          <w:b/>
          <w:bCs/>
          <w:u w:val="single"/>
        </w:rPr>
        <w:t>Bibliography:</w:t>
      </w:r>
    </w:p>
    <w:p w14:paraId="63E7E73C" w14:textId="29184F3F" w:rsidR="004C403A" w:rsidRPr="004C403A" w:rsidRDefault="004C403A" w:rsidP="00805B60">
      <w:pPr>
        <w:spacing w:line="480" w:lineRule="auto"/>
        <w:rPr>
          <w:rFonts w:ascii="Times New Roman" w:hAnsi="Times New Roman" w:cs="Times New Roman"/>
        </w:rPr>
      </w:pPr>
      <w:proofErr w:type="spellStart"/>
      <w:r>
        <w:rPr>
          <w:rFonts w:ascii="Times New Roman" w:hAnsi="Times New Roman" w:cs="Times New Roman"/>
        </w:rPr>
        <w:lastRenderedPageBreak/>
        <w:t>Drazin</w:t>
      </w:r>
      <w:proofErr w:type="spellEnd"/>
      <w:r>
        <w:rPr>
          <w:rFonts w:ascii="Times New Roman" w:hAnsi="Times New Roman" w:cs="Times New Roman"/>
        </w:rPr>
        <w:t xml:space="preserve">, A., </w:t>
      </w:r>
      <w:proofErr w:type="spellStart"/>
      <w:r>
        <w:rPr>
          <w:rFonts w:ascii="Times New Roman" w:hAnsi="Times New Roman" w:cs="Times New Roman"/>
        </w:rPr>
        <w:t>Küchler</w:t>
      </w:r>
      <w:proofErr w:type="spellEnd"/>
      <w:r>
        <w:rPr>
          <w:rFonts w:ascii="Times New Roman" w:hAnsi="Times New Roman" w:cs="Times New Roman"/>
        </w:rPr>
        <w:t xml:space="preserve">, S. (2015) </w:t>
      </w:r>
      <w:r>
        <w:rPr>
          <w:rFonts w:ascii="Times New Roman" w:hAnsi="Times New Roman" w:cs="Times New Roman"/>
          <w:i/>
          <w:iCs/>
        </w:rPr>
        <w:t xml:space="preserve">The Social Life of Materials: Studies in Material and Society. </w:t>
      </w:r>
      <w:r>
        <w:rPr>
          <w:rFonts w:ascii="Times New Roman" w:hAnsi="Times New Roman" w:cs="Times New Roman"/>
        </w:rPr>
        <w:t>London: Bloomsbury Publishing.</w:t>
      </w:r>
      <w:r>
        <w:rPr>
          <w:rFonts w:ascii="Times New Roman" w:hAnsi="Times New Roman" w:cs="Times New Roman"/>
        </w:rPr>
        <w:br/>
        <w:t xml:space="preserve">Miller, D. 2010 </w:t>
      </w:r>
      <w:r>
        <w:rPr>
          <w:rFonts w:ascii="Times New Roman" w:hAnsi="Times New Roman" w:cs="Times New Roman"/>
          <w:i/>
          <w:iCs/>
        </w:rPr>
        <w:t xml:space="preserve">Stuff. </w:t>
      </w:r>
      <w:r>
        <w:rPr>
          <w:rFonts w:ascii="Times New Roman" w:hAnsi="Times New Roman" w:cs="Times New Roman"/>
        </w:rPr>
        <w:t>Cambridge: Polity.</w:t>
      </w:r>
    </w:p>
    <w:p w14:paraId="33E4E79D" w14:textId="122E54EE" w:rsidR="004C403A" w:rsidRDefault="004C403A" w:rsidP="00805B60">
      <w:pPr>
        <w:spacing w:line="480" w:lineRule="auto"/>
        <w:rPr>
          <w:rFonts w:ascii="Times New Roman" w:hAnsi="Times New Roman" w:cs="Times New Roman"/>
        </w:rPr>
      </w:pPr>
      <w:r>
        <w:rPr>
          <w:rFonts w:ascii="Times New Roman" w:hAnsi="Times New Roman" w:cs="Times New Roman"/>
        </w:rPr>
        <w:t xml:space="preserve">Robinson, M. (2018) </w:t>
      </w:r>
      <w:r>
        <w:rPr>
          <w:rFonts w:ascii="Times New Roman" w:hAnsi="Times New Roman" w:cs="Times New Roman"/>
          <w:i/>
          <w:iCs/>
        </w:rPr>
        <w:t xml:space="preserve">Climate Justice: A Man-Made Problem with a Feminist Solution. </w:t>
      </w:r>
      <w:r>
        <w:rPr>
          <w:rFonts w:ascii="Times New Roman" w:hAnsi="Times New Roman" w:cs="Times New Roman"/>
        </w:rPr>
        <w:t>London: Bloomsbury Publishing.</w:t>
      </w:r>
    </w:p>
    <w:p w14:paraId="167CF798" w14:textId="26F83023" w:rsidR="004C403A" w:rsidRPr="004C403A" w:rsidRDefault="004C403A" w:rsidP="00805B60">
      <w:pPr>
        <w:spacing w:line="480" w:lineRule="auto"/>
        <w:rPr>
          <w:rFonts w:ascii="Times New Roman" w:hAnsi="Times New Roman" w:cs="Times New Roman"/>
        </w:rPr>
      </w:pPr>
      <w:r>
        <w:rPr>
          <w:rFonts w:ascii="Times New Roman" w:hAnsi="Times New Roman" w:cs="Times New Roman"/>
        </w:rPr>
        <w:t xml:space="preserve">Somerville, M. (2013) </w:t>
      </w:r>
      <w:r>
        <w:rPr>
          <w:rFonts w:ascii="Times New Roman" w:hAnsi="Times New Roman" w:cs="Times New Roman"/>
          <w:i/>
          <w:iCs/>
        </w:rPr>
        <w:t xml:space="preserve">Water in a Dry Land: Place Learning Through Art and History. </w:t>
      </w:r>
      <w:r>
        <w:rPr>
          <w:rFonts w:ascii="Times New Roman" w:hAnsi="Times New Roman" w:cs="Times New Roman"/>
        </w:rPr>
        <w:t>London: Routledge.</w:t>
      </w:r>
    </w:p>
    <w:p w14:paraId="751CA4C9" w14:textId="6B2AE551" w:rsidR="003F1CA2" w:rsidRPr="003F1CA2" w:rsidRDefault="003F1CA2" w:rsidP="00805B60">
      <w:pPr>
        <w:spacing w:line="480" w:lineRule="auto"/>
        <w:rPr>
          <w:rFonts w:ascii="Times New Roman" w:hAnsi="Times New Roman" w:cs="Times New Roman"/>
        </w:rPr>
      </w:pPr>
      <w:proofErr w:type="spellStart"/>
      <w:r w:rsidRPr="003F1CA2">
        <w:rPr>
          <w:rFonts w:ascii="Times New Roman" w:hAnsi="Times New Roman" w:cs="Times New Roman"/>
        </w:rPr>
        <w:t>Spielier</w:t>
      </w:r>
      <w:proofErr w:type="spellEnd"/>
      <w:r w:rsidRPr="003F1CA2">
        <w:rPr>
          <w:rFonts w:ascii="Times New Roman" w:hAnsi="Times New Roman" w:cs="Times New Roman"/>
        </w:rPr>
        <w:t xml:space="preserve">, S. (2020) </w:t>
      </w:r>
      <w:r w:rsidRPr="003F1CA2">
        <w:rPr>
          <w:rFonts w:ascii="Times New Roman" w:hAnsi="Times New Roman" w:cs="Times New Roman"/>
          <w:i/>
          <w:iCs/>
        </w:rPr>
        <w:t>Works for the Water.</w:t>
      </w:r>
      <w:r w:rsidRPr="003F1CA2">
        <w:rPr>
          <w:rFonts w:ascii="Times New Roman" w:hAnsi="Times New Roman" w:cs="Times New Roman"/>
        </w:rPr>
        <w:t xml:space="preserve"> Available at: </w:t>
      </w:r>
      <w:hyperlink r:id="rId38" w:history="1">
        <w:r w:rsidRPr="003F1CA2">
          <w:rPr>
            <w:rStyle w:val="Hyperlink"/>
            <w:rFonts w:ascii="Times New Roman" w:hAnsi="Times New Roman" w:cs="Times New Roman"/>
            <w:u w:val="none"/>
          </w:rPr>
          <w:t>https://sandyspieler.com/mural-for-the-water-hub/</w:t>
        </w:r>
      </w:hyperlink>
      <w:r w:rsidRPr="003F1CA2">
        <w:rPr>
          <w:rFonts w:ascii="Times New Roman" w:hAnsi="Times New Roman" w:cs="Times New Roman"/>
        </w:rPr>
        <w:t xml:space="preserve"> (Accessed on: 20/04/2020).</w:t>
      </w:r>
    </w:p>
    <w:sectPr w:rsidR="003F1CA2" w:rsidRPr="003F1CA2" w:rsidSect="005428BD">
      <w:headerReference w:type="default" r:id="rId39"/>
      <w:footerReference w:type="default" r:id="rId40"/>
      <w:pgSz w:w="11906" w:h="16838"/>
      <w:pgMar w:top="1440" w:right="1440" w:bottom="1440" w:left="1440" w:header="708" w:footer="708" w:gutter="0"/>
      <w:pgNumType w:fmt="numberInDash"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D82B3B" w14:textId="77777777" w:rsidR="00B50538" w:rsidRDefault="00B50538" w:rsidP="005428BD">
      <w:pPr>
        <w:spacing w:after="0" w:line="240" w:lineRule="auto"/>
      </w:pPr>
      <w:r>
        <w:separator/>
      </w:r>
    </w:p>
  </w:endnote>
  <w:endnote w:type="continuationSeparator" w:id="0">
    <w:p w14:paraId="1405BCF4" w14:textId="77777777" w:rsidR="00B50538" w:rsidRDefault="00B50538" w:rsidP="005428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Garamond">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9383643"/>
      <w:docPartObj>
        <w:docPartGallery w:val="Page Numbers (Bottom of Page)"/>
        <w:docPartUnique/>
      </w:docPartObj>
    </w:sdtPr>
    <w:sdtEndPr>
      <w:rPr>
        <w:noProof/>
      </w:rPr>
    </w:sdtEndPr>
    <w:sdtContent>
      <w:p w14:paraId="1E9BDF33" w14:textId="73D68369" w:rsidR="00B50538" w:rsidRDefault="00B5053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92D376" w14:textId="66EC9EFB" w:rsidR="00B50538" w:rsidRDefault="00B50538" w:rsidP="00741AE7">
    <w:pPr>
      <w:pStyle w:val="Footer"/>
      <w:tabs>
        <w:tab w:val="clear" w:pos="4513"/>
        <w:tab w:val="clear" w:pos="9026"/>
        <w:tab w:val="left" w:pos="2504"/>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B4AB91" w14:textId="77777777" w:rsidR="00B50538" w:rsidRDefault="00B50538" w:rsidP="005428BD">
      <w:pPr>
        <w:spacing w:after="0" w:line="240" w:lineRule="auto"/>
      </w:pPr>
      <w:r>
        <w:separator/>
      </w:r>
    </w:p>
  </w:footnote>
  <w:footnote w:type="continuationSeparator" w:id="0">
    <w:p w14:paraId="000B5BC9" w14:textId="77777777" w:rsidR="00B50538" w:rsidRDefault="00B50538" w:rsidP="005428BD">
      <w:pPr>
        <w:spacing w:after="0" w:line="240" w:lineRule="auto"/>
      </w:pPr>
      <w:r>
        <w:continuationSeparator/>
      </w:r>
    </w:p>
  </w:footnote>
  <w:footnote w:id="1">
    <w:p w14:paraId="33663CFF" w14:textId="58094669" w:rsidR="00641122" w:rsidRDefault="00641122">
      <w:pPr>
        <w:pStyle w:val="FootnoteText"/>
      </w:pPr>
      <w:r>
        <w:rPr>
          <w:rStyle w:val="FootnoteReference"/>
        </w:rPr>
        <w:footnoteRef/>
      </w:r>
      <w:r>
        <w:t xml:space="preserve"> Pers. Comm. Stands for ‘Personal Communication’ and is used to demonstrate what was said in conversation, but not recorded.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D10039" w14:textId="28B20938" w:rsidR="00B50538" w:rsidRPr="005428BD" w:rsidRDefault="00B50538">
    <w:pPr>
      <w:pStyle w:val="Header"/>
    </w:pPr>
    <w:r w:rsidRPr="005428BD">
      <w:t xml:space="preserve">1701103 </w:t>
    </w:r>
    <w:r w:rsidRPr="005428BD">
      <w:tab/>
      <w:t>Dissertation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4F63C6"/>
    <w:multiLevelType w:val="hybridMultilevel"/>
    <w:tmpl w:val="DE5CF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531250"/>
    <w:multiLevelType w:val="hybridMultilevel"/>
    <w:tmpl w:val="994453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FB957F6"/>
    <w:multiLevelType w:val="hybridMultilevel"/>
    <w:tmpl w:val="1B20DCB4"/>
    <w:lvl w:ilvl="0" w:tplc="44FCCF2A">
      <w:start w:val="1"/>
      <w:numFmt w:val="decimal"/>
      <w:lvlText w:val="%1"/>
      <w:lvlJc w:val="left"/>
      <w:pPr>
        <w:ind w:left="2520" w:hanging="21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EC6C75"/>
    <w:multiLevelType w:val="hybridMultilevel"/>
    <w:tmpl w:val="8E967BFA"/>
    <w:lvl w:ilvl="0" w:tplc="53B256E8">
      <w:start w:val="1"/>
      <w:numFmt w:val="decimal"/>
      <w:lvlText w:val="%1"/>
      <w:lvlJc w:val="left"/>
      <w:pPr>
        <w:ind w:left="2520" w:hanging="36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4" w15:restartNumberingAfterBreak="0">
    <w:nsid w:val="69066313"/>
    <w:multiLevelType w:val="hybridMultilevel"/>
    <w:tmpl w:val="2ABCE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521394"/>
    <w:multiLevelType w:val="hybridMultilevel"/>
    <w:tmpl w:val="63C03ACC"/>
    <w:lvl w:ilvl="0" w:tplc="412EFC86">
      <w:start w:val="1"/>
      <w:numFmt w:val="decimal"/>
      <w:lvlText w:val="%1"/>
      <w:lvlJc w:val="left"/>
      <w:pPr>
        <w:ind w:left="2586" w:hanging="21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1"/>
  </w:num>
  <w:num w:numId="4">
    <w:abstractNumId w:val="2"/>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3BDD"/>
    <w:rsid w:val="00000B57"/>
    <w:rsid w:val="000101D7"/>
    <w:rsid w:val="000120AA"/>
    <w:rsid w:val="00020711"/>
    <w:rsid w:val="00021886"/>
    <w:rsid w:val="000240D2"/>
    <w:rsid w:val="000373EA"/>
    <w:rsid w:val="0004255C"/>
    <w:rsid w:val="00044678"/>
    <w:rsid w:val="000661AF"/>
    <w:rsid w:val="000673F8"/>
    <w:rsid w:val="00071F0D"/>
    <w:rsid w:val="00080D04"/>
    <w:rsid w:val="00082758"/>
    <w:rsid w:val="00083804"/>
    <w:rsid w:val="00083F59"/>
    <w:rsid w:val="000905BB"/>
    <w:rsid w:val="00090D53"/>
    <w:rsid w:val="000916AF"/>
    <w:rsid w:val="000A3085"/>
    <w:rsid w:val="000B23B6"/>
    <w:rsid w:val="000B3610"/>
    <w:rsid w:val="000C0ABD"/>
    <w:rsid w:val="000C2998"/>
    <w:rsid w:val="000C4287"/>
    <w:rsid w:val="000C4E31"/>
    <w:rsid w:val="000C6459"/>
    <w:rsid w:val="000D2EF4"/>
    <w:rsid w:val="000E774C"/>
    <w:rsid w:val="000F15E7"/>
    <w:rsid w:val="000F1A45"/>
    <w:rsid w:val="001015A3"/>
    <w:rsid w:val="00102BE0"/>
    <w:rsid w:val="0010571E"/>
    <w:rsid w:val="001079C2"/>
    <w:rsid w:val="0011630B"/>
    <w:rsid w:val="0012688E"/>
    <w:rsid w:val="00127A18"/>
    <w:rsid w:val="001344CE"/>
    <w:rsid w:val="001416AE"/>
    <w:rsid w:val="00143675"/>
    <w:rsid w:val="00153B04"/>
    <w:rsid w:val="0016588B"/>
    <w:rsid w:val="001703FD"/>
    <w:rsid w:val="00176E01"/>
    <w:rsid w:val="001836B7"/>
    <w:rsid w:val="00187285"/>
    <w:rsid w:val="001933C2"/>
    <w:rsid w:val="00197D3B"/>
    <w:rsid w:val="001A339D"/>
    <w:rsid w:val="001B4877"/>
    <w:rsid w:val="001B71C5"/>
    <w:rsid w:val="001B7FC0"/>
    <w:rsid w:val="001C7836"/>
    <w:rsid w:val="001D143D"/>
    <w:rsid w:val="001D2752"/>
    <w:rsid w:val="001D7028"/>
    <w:rsid w:val="001E433F"/>
    <w:rsid w:val="001F39ED"/>
    <w:rsid w:val="001F68AD"/>
    <w:rsid w:val="001F7D52"/>
    <w:rsid w:val="002025DA"/>
    <w:rsid w:val="00202A18"/>
    <w:rsid w:val="00204C17"/>
    <w:rsid w:val="00213647"/>
    <w:rsid w:val="00233F27"/>
    <w:rsid w:val="00234E36"/>
    <w:rsid w:val="0024025D"/>
    <w:rsid w:val="002412C5"/>
    <w:rsid w:val="002429A0"/>
    <w:rsid w:val="00245D5A"/>
    <w:rsid w:val="00252D81"/>
    <w:rsid w:val="002543FA"/>
    <w:rsid w:val="00257548"/>
    <w:rsid w:val="00260F40"/>
    <w:rsid w:val="00262334"/>
    <w:rsid w:val="002651D3"/>
    <w:rsid w:val="00267B9A"/>
    <w:rsid w:val="00270C20"/>
    <w:rsid w:val="0027537B"/>
    <w:rsid w:val="00276513"/>
    <w:rsid w:val="0027786E"/>
    <w:rsid w:val="00283CD2"/>
    <w:rsid w:val="00284FAB"/>
    <w:rsid w:val="002871D4"/>
    <w:rsid w:val="00293FD3"/>
    <w:rsid w:val="00294419"/>
    <w:rsid w:val="0029521A"/>
    <w:rsid w:val="002A05DD"/>
    <w:rsid w:val="002A0E4C"/>
    <w:rsid w:val="002B065B"/>
    <w:rsid w:val="002B7397"/>
    <w:rsid w:val="002C34FD"/>
    <w:rsid w:val="002C36A1"/>
    <w:rsid w:val="002C41CB"/>
    <w:rsid w:val="002C4AE5"/>
    <w:rsid w:val="002D4AEE"/>
    <w:rsid w:val="002D7021"/>
    <w:rsid w:val="002E02BE"/>
    <w:rsid w:val="002E752F"/>
    <w:rsid w:val="002F047C"/>
    <w:rsid w:val="002F1B70"/>
    <w:rsid w:val="002F7BC8"/>
    <w:rsid w:val="00306D71"/>
    <w:rsid w:val="003111DC"/>
    <w:rsid w:val="00311FF6"/>
    <w:rsid w:val="003155CE"/>
    <w:rsid w:val="00335C3C"/>
    <w:rsid w:val="0034178B"/>
    <w:rsid w:val="003450DD"/>
    <w:rsid w:val="003601B0"/>
    <w:rsid w:val="00366D4E"/>
    <w:rsid w:val="00366EC8"/>
    <w:rsid w:val="00367FCB"/>
    <w:rsid w:val="0037135D"/>
    <w:rsid w:val="0037481F"/>
    <w:rsid w:val="00381400"/>
    <w:rsid w:val="00387984"/>
    <w:rsid w:val="00392A84"/>
    <w:rsid w:val="00394A81"/>
    <w:rsid w:val="003A49FA"/>
    <w:rsid w:val="003A55C9"/>
    <w:rsid w:val="003A5FC5"/>
    <w:rsid w:val="003A7F78"/>
    <w:rsid w:val="003C057A"/>
    <w:rsid w:val="003C732E"/>
    <w:rsid w:val="003D29F9"/>
    <w:rsid w:val="003E07F5"/>
    <w:rsid w:val="003E092A"/>
    <w:rsid w:val="003E0936"/>
    <w:rsid w:val="003E19B4"/>
    <w:rsid w:val="003E464F"/>
    <w:rsid w:val="003E53F3"/>
    <w:rsid w:val="003E5784"/>
    <w:rsid w:val="003F084A"/>
    <w:rsid w:val="003F0D33"/>
    <w:rsid w:val="003F1CA2"/>
    <w:rsid w:val="00406D7B"/>
    <w:rsid w:val="00406EA1"/>
    <w:rsid w:val="004125A6"/>
    <w:rsid w:val="00414A73"/>
    <w:rsid w:val="004177E5"/>
    <w:rsid w:val="004222E6"/>
    <w:rsid w:val="004271CA"/>
    <w:rsid w:val="0043329C"/>
    <w:rsid w:val="00435315"/>
    <w:rsid w:val="00443686"/>
    <w:rsid w:val="00444DD9"/>
    <w:rsid w:val="00445E80"/>
    <w:rsid w:val="004474DE"/>
    <w:rsid w:val="004534D0"/>
    <w:rsid w:val="00472373"/>
    <w:rsid w:val="00477776"/>
    <w:rsid w:val="00481F32"/>
    <w:rsid w:val="00487688"/>
    <w:rsid w:val="00493D61"/>
    <w:rsid w:val="004A5A5E"/>
    <w:rsid w:val="004B0857"/>
    <w:rsid w:val="004B63AE"/>
    <w:rsid w:val="004C403A"/>
    <w:rsid w:val="004C613A"/>
    <w:rsid w:val="004C6B14"/>
    <w:rsid w:val="004E0C63"/>
    <w:rsid w:val="004E74DD"/>
    <w:rsid w:val="004F50B2"/>
    <w:rsid w:val="004F696D"/>
    <w:rsid w:val="005023EC"/>
    <w:rsid w:val="00502BD8"/>
    <w:rsid w:val="00502F2D"/>
    <w:rsid w:val="005046A8"/>
    <w:rsid w:val="00505502"/>
    <w:rsid w:val="005234EE"/>
    <w:rsid w:val="00523D1C"/>
    <w:rsid w:val="005428BD"/>
    <w:rsid w:val="00543F73"/>
    <w:rsid w:val="00544F46"/>
    <w:rsid w:val="005612B9"/>
    <w:rsid w:val="005613D3"/>
    <w:rsid w:val="005632DC"/>
    <w:rsid w:val="00564082"/>
    <w:rsid w:val="00582352"/>
    <w:rsid w:val="00582D95"/>
    <w:rsid w:val="005859B3"/>
    <w:rsid w:val="00590E82"/>
    <w:rsid w:val="005A144D"/>
    <w:rsid w:val="005A7C43"/>
    <w:rsid w:val="005B15F4"/>
    <w:rsid w:val="005B5F17"/>
    <w:rsid w:val="005C0EF3"/>
    <w:rsid w:val="005D1DF3"/>
    <w:rsid w:val="005D665B"/>
    <w:rsid w:val="005E4DD9"/>
    <w:rsid w:val="005E74B7"/>
    <w:rsid w:val="005F6CE3"/>
    <w:rsid w:val="0060349F"/>
    <w:rsid w:val="00607379"/>
    <w:rsid w:val="006162B6"/>
    <w:rsid w:val="00620680"/>
    <w:rsid w:val="006252AE"/>
    <w:rsid w:val="00627186"/>
    <w:rsid w:val="006311B5"/>
    <w:rsid w:val="00633B6F"/>
    <w:rsid w:val="00641122"/>
    <w:rsid w:val="006429C4"/>
    <w:rsid w:val="00654A44"/>
    <w:rsid w:val="00665C51"/>
    <w:rsid w:val="0067224F"/>
    <w:rsid w:val="00676140"/>
    <w:rsid w:val="00685435"/>
    <w:rsid w:val="006931FF"/>
    <w:rsid w:val="006A03C1"/>
    <w:rsid w:val="006A0F9E"/>
    <w:rsid w:val="006B7B7E"/>
    <w:rsid w:val="006C0340"/>
    <w:rsid w:val="006C6941"/>
    <w:rsid w:val="006C69F0"/>
    <w:rsid w:val="006D2201"/>
    <w:rsid w:val="006D252C"/>
    <w:rsid w:val="006E302A"/>
    <w:rsid w:val="006E5606"/>
    <w:rsid w:val="006E5B62"/>
    <w:rsid w:val="006E73EA"/>
    <w:rsid w:val="006F66E0"/>
    <w:rsid w:val="006F6C43"/>
    <w:rsid w:val="006F7860"/>
    <w:rsid w:val="0070570A"/>
    <w:rsid w:val="00714981"/>
    <w:rsid w:val="00715FB8"/>
    <w:rsid w:val="00716D78"/>
    <w:rsid w:val="00717869"/>
    <w:rsid w:val="00727112"/>
    <w:rsid w:val="0073015E"/>
    <w:rsid w:val="00735250"/>
    <w:rsid w:val="00741ACE"/>
    <w:rsid w:val="00741AE7"/>
    <w:rsid w:val="007428AA"/>
    <w:rsid w:val="0074309C"/>
    <w:rsid w:val="00744222"/>
    <w:rsid w:val="00746D37"/>
    <w:rsid w:val="0074730F"/>
    <w:rsid w:val="00747B15"/>
    <w:rsid w:val="00750D4F"/>
    <w:rsid w:val="0075362B"/>
    <w:rsid w:val="00760C17"/>
    <w:rsid w:val="00760D7B"/>
    <w:rsid w:val="007637B0"/>
    <w:rsid w:val="0076428B"/>
    <w:rsid w:val="00767A81"/>
    <w:rsid w:val="0077295A"/>
    <w:rsid w:val="0077606F"/>
    <w:rsid w:val="00783493"/>
    <w:rsid w:val="00785E15"/>
    <w:rsid w:val="0078767D"/>
    <w:rsid w:val="007907D2"/>
    <w:rsid w:val="00796C31"/>
    <w:rsid w:val="007974C9"/>
    <w:rsid w:val="007B0FE9"/>
    <w:rsid w:val="007B6E63"/>
    <w:rsid w:val="007C51E7"/>
    <w:rsid w:val="007D5239"/>
    <w:rsid w:val="007D7B6B"/>
    <w:rsid w:val="007E7742"/>
    <w:rsid w:val="007F1F90"/>
    <w:rsid w:val="007F63DF"/>
    <w:rsid w:val="00801554"/>
    <w:rsid w:val="00805B60"/>
    <w:rsid w:val="00806EB2"/>
    <w:rsid w:val="008110B9"/>
    <w:rsid w:val="00816D7A"/>
    <w:rsid w:val="008211A9"/>
    <w:rsid w:val="00826F22"/>
    <w:rsid w:val="008318AC"/>
    <w:rsid w:val="00836F55"/>
    <w:rsid w:val="00843B70"/>
    <w:rsid w:val="00847415"/>
    <w:rsid w:val="008506D7"/>
    <w:rsid w:val="00860D3C"/>
    <w:rsid w:val="008643E6"/>
    <w:rsid w:val="0088345C"/>
    <w:rsid w:val="00891F9C"/>
    <w:rsid w:val="00893800"/>
    <w:rsid w:val="00893C9C"/>
    <w:rsid w:val="00895B47"/>
    <w:rsid w:val="00896D32"/>
    <w:rsid w:val="008975D5"/>
    <w:rsid w:val="008A3DF8"/>
    <w:rsid w:val="008A7343"/>
    <w:rsid w:val="008B1720"/>
    <w:rsid w:val="008B43EF"/>
    <w:rsid w:val="008B63F2"/>
    <w:rsid w:val="008D1A46"/>
    <w:rsid w:val="008D1DEF"/>
    <w:rsid w:val="008D300A"/>
    <w:rsid w:val="008D6D3A"/>
    <w:rsid w:val="008E0072"/>
    <w:rsid w:val="008E2885"/>
    <w:rsid w:val="008F4927"/>
    <w:rsid w:val="009137E7"/>
    <w:rsid w:val="0091556D"/>
    <w:rsid w:val="0092779E"/>
    <w:rsid w:val="009329E9"/>
    <w:rsid w:val="00934444"/>
    <w:rsid w:val="00935860"/>
    <w:rsid w:val="00941D26"/>
    <w:rsid w:val="009474CB"/>
    <w:rsid w:val="00954AED"/>
    <w:rsid w:val="0095556B"/>
    <w:rsid w:val="00955702"/>
    <w:rsid w:val="00960E83"/>
    <w:rsid w:val="009627CB"/>
    <w:rsid w:val="00962866"/>
    <w:rsid w:val="0096480F"/>
    <w:rsid w:val="009756C2"/>
    <w:rsid w:val="00984E37"/>
    <w:rsid w:val="00985419"/>
    <w:rsid w:val="009A2CD5"/>
    <w:rsid w:val="009A6DAA"/>
    <w:rsid w:val="009B0B67"/>
    <w:rsid w:val="009B4346"/>
    <w:rsid w:val="009B7B56"/>
    <w:rsid w:val="009C59FE"/>
    <w:rsid w:val="009C6B76"/>
    <w:rsid w:val="009D4EE7"/>
    <w:rsid w:val="009D6FDD"/>
    <w:rsid w:val="009E38A6"/>
    <w:rsid w:val="009F3146"/>
    <w:rsid w:val="009F3BFE"/>
    <w:rsid w:val="009F483C"/>
    <w:rsid w:val="009F4D55"/>
    <w:rsid w:val="00A0316E"/>
    <w:rsid w:val="00A07032"/>
    <w:rsid w:val="00A14A97"/>
    <w:rsid w:val="00A1747F"/>
    <w:rsid w:val="00A30705"/>
    <w:rsid w:val="00A32255"/>
    <w:rsid w:val="00A34C44"/>
    <w:rsid w:val="00A357E4"/>
    <w:rsid w:val="00A36AC5"/>
    <w:rsid w:val="00A4030D"/>
    <w:rsid w:val="00A426FF"/>
    <w:rsid w:val="00A47B6A"/>
    <w:rsid w:val="00A50886"/>
    <w:rsid w:val="00A609DB"/>
    <w:rsid w:val="00A60BCF"/>
    <w:rsid w:val="00A6693B"/>
    <w:rsid w:val="00A870CB"/>
    <w:rsid w:val="00A96663"/>
    <w:rsid w:val="00AA1C89"/>
    <w:rsid w:val="00AA235C"/>
    <w:rsid w:val="00AA7B0C"/>
    <w:rsid w:val="00AB3B9B"/>
    <w:rsid w:val="00AB4263"/>
    <w:rsid w:val="00AB4954"/>
    <w:rsid w:val="00AC5C1B"/>
    <w:rsid w:val="00AC6121"/>
    <w:rsid w:val="00AD007C"/>
    <w:rsid w:val="00AD5C3C"/>
    <w:rsid w:val="00AE0201"/>
    <w:rsid w:val="00AE07A7"/>
    <w:rsid w:val="00AE1DDB"/>
    <w:rsid w:val="00AF3BDD"/>
    <w:rsid w:val="00AF4393"/>
    <w:rsid w:val="00AF75B9"/>
    <w:rsid w:val="00B0333E"/>
    <w:rsid w:val="00B170F9"/>
    <w:rsid w:val="00B23248"/>
    <w:rsid w:val="00B27050"/>
    <w:rsid w:val="00B434D7"/>
    <w:rsid w:val="00B50538"/>
    <w:rsid w:val="00B576BF"/>
    <w:rsid w:val="00B721D6"/>
    <w:rsid w:val="00B729E2"/>
    <w:rsid w:val="00B83A65"/>
    <w:rsid w:val="00B85206"/>
    <w:rsid w:val="00B872F8"/>
    <w:rsid w:val="00B87C83"/>
    <w:rsid w:val="00B91252"/>
    <w:rsid w:val="00BA06DB"/>
    <w:rsid w:val="00BA3B29"/>
    <w:rsid w:val="00BA7FF7"/>
    <w:rsid w:val="00BC1EAF"/>
    <w:rsid w:val="00BC675C"/>
    <w:rsid w:val="00BC699C"/>
    <w:rsid w:val="00BD1743"/>
    <w:rsid w:val="00BD2318"/>
    <w:rsid w:val="00BD29AF"/>
    <w:rsid w:val="00BD3DBA"/>
    <w:rsid w:val="00BD5F10"/>
    <w:rsid w:val="00BD6898"/>
    <w:rsid w:val="00BE16CC"/>
    <w:rsid w:val="00BE1FF9"/>
    <w:rsid w:val="00BE3995"/>
    <w:rsid w:val="00BF18E3"/>
    <w:rsid w:val="00BF5495"/>
    <w:rsid w:val="00C008E5"/>
    <w:rsid w:val="00C1162D"/>
    <w:rsid w:val="00C22732"/>
    <w:rsid w:val="00C23B17"/>
    <w:rsid w:val="00C35182"/>
    <w:rsid w:val="00C42834"/>
    <w:rsid w:val="00C46C79"/>
    <w:rsid w:val="00C50B32"/>
    <w:rsid w:val="00C5162E"/>
    <w:rsid w:val="00C5430D"/>
    <w:rsid w:val="00C57064"/>
    <w:rsid w:val="00C6375F"/>
    <w:rsid w:val="00C7041D"/>
    <w:rsid w:val="00C729E3"/>
    <w:rsid w:val="00C774C5"/>
    <w:rsid w:val="00C84A85"/>
    <w:rsid w:val="00C96134"/>
    <w:rsid w:val="00CA7011"/>
    <w:rsid w:val="00CC070E"/>
    <w:rsid w:val="00CC119A"/>
    <w:rsid w:val="00CC5A9E"/>
    <w:rsid w:val="00CE4661"/>
    <w:rsid w:val="00CF255B"/>
    <w:rsid w:val="00CF45FB"/>
    <w:rsid w:val="00CF513D"/>
    <w:rsid w:val="00CF5B10"/>
    <w:rsid w:val="00CF605C"/>
    <w:rsid w:val="00D00706"/>
    <w:rsid w:val="00D10F54"/>
    <w:rsid w:val="00D11299"/>
    <w:rsid w:val="00D216A4"/>
    <w:rsid w:val="00D221F0"/>
    <w:rsid w:val="00D22542"/>
    <w:rsid w:val="00D3306B"/>
    <w:rsid w:val="00D52C8D"/>
    <w:rsid w:val="00D61559"/>
    <w:rsid w:val="00D62FC8"/>
    <w:rsid w:val="00D65FC4"/>
    <w:rsid w:val="00D71830"/>
    <w:rsid w:val="00D73C7C"/>
    <w:rsid w:val="00D81F58"/>
    <w:rsid w:val="00D82F41"/>
    <w:rsid w:val="00D83450"/>
    <w:rsid w:val="00D864F8"/>
    <w:rsid w:val="00D923B4"/>
    <w:rsid w:val="00D9560B"/>
    <w:rsid w:val="00DA2190"/>
    <w:rsid w:val="00DA5099"/>
    <w:rsid w:val="00DB3079"/>
    <w:rsid w:val="00DB3A2E"/>
    <w:rsid w:val="00DB5FD3"/>
    <w:rsid w:val="00DB7DB5"/>
    <w:rsid w:val="00DC0BF1"/>
    <w:rsid w:val="00DC2605"/>
    <w:rsid w:val="00DC5F3F"/>
    <w:rsid w:val="00DD3E01"/>
    <w:rsid w:val="00DD78D8"/>
    <w:rsid w:val="00DE1C98"/>
    <w:rsid w:val="00DE510B"/>
    <w:rsid w:val="00DE52A4"/>
    <w:rsid w:val="00DE6EBF"/>
    <w:rsid w:val="00DF109C"/>
    <w:rsid w:val="00DF1285"/>
    <w:rsid w:val="00DF3445"/>
    <w:rsid w:val="00E043E7"/>
    <w:rsid w:val="00E1571C"/>
    <w:rsid w:val="00E1648E"/>
    <w:rsid w:val="00E211D0"/>
    <w:rsid w:val="00E233CC"/>
    <w:rsid w:val="00E31A47"/>
    <w:rsid w:val="00E410B3"/>
    <w:rsid w:val="00E41F7F"/>
    <w:rsid w:val="00E42D65"/>
    <w:rsid w:val="00E4387E"/>
    <w:rsid w:val="00E54255"/>
    <w:rsid w:val="00E54B96"/>
    <w:rsid w:val="00E66290"/>
    <w:rsid w:val="00E777C7"/>
    <w:rsid w:val="00E802E1"/>
    <w:rsid w:val="00E80827"/>
    <w:rsid w:val="00E83C95"/>
    <w:rsid w:val="00E9428C"/>
    <w:rsid w:val="00E9779C"/>
    <w:rsid w:val="00EA2800"/>
    <w:rsid w:val="00EA4366"/>
    <w:rsid w:val="00EA5020"/>
    <w:rsid w:val="00EA6238"/>
    <w:rsid w:val="00EB6649"/>
    <w:rsid w:val="00EC3B71"/>
    <w:rsid w:val="00EC5413"/>
    <w:rsid w:val="00EC5789"/>
    <w:rsid w:val="00ED5EC1"/>
    <w:rsid w:val="00EE7510"/>
    <w:rsid w:val="00EF2378"/>
    <w:rsid w:val="00F0338A"/>
    <w:rsid w:val="00F03FC9"/>
    <w:rsid w:val="00F0753A"/>
    <w:rsid w:val="00F1281D"/>
    <w:rsid w:val="00F13881"/>
    <w:rsid w:val="00F15E2C"/>
    <w:rsid w:val="00F17368"/>
    <w:rsid w:val="00F24D85"/>
    <w:rsid w:val="00F26734"/>
    <w:rsid w:val="00F40931"/>
    <w:rsid w:val="00F44EB2"/>
    <w:rsid w:val="00F504C9"/>
    <w:rsid w:val="00F566C1"/>
    <w:rsid w:val="00F60289"/>
    <w:rsid w:val="00F60781"/>
    <w:rsid w:val="00F65BC2"/>
    <w:rsid w:val="00F95979"/>
    <w:rsid w:val="00FB3463"/>
    <w:rsid w:val="00FC56C0"/>
    <w:rsid w:val="00FD3A00"/>
    <w:rsid w:val="00FD7E61"/>
    <w:rsid w:val="00FE56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1EA5BA"/>
  <w15:chartTrackingRefBased/>
  <w15:docId w15:val="{163BCE64-4415-4A3F-AB7F-5B3C6CE395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466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E466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9441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F3BD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F3BDD"/>
    <w:rPr>
      <w:rFonts w:ascii="Segoe UI" w:hAnsi="Segoe UI" w:cs="Segoe UI"/>
      <w:sz w:val="18"/>
      <w:szCs w:val="18"/>
    </w:rPr>
  </w:style>
  <w:style w:type="character" w:styleId="CommentReference">
    <w:name w:val="annotation reference"/>
    <w:basedOn w:val="DefaultParagraphFont"/>
    <w:uiPriority w:val="99"/>
    <w:semiHidden/>
    <w:unhideWhenUsed/>
    <w:rsid w:val="00284FAB"/>
    <w:rPr>
      <w:sz w:val="16"/>
      <w:szCs w:val="16"/>
    </w:rPr>
  </w:style>
  <w:style w:type="paragraph" w:styleId="CommentText">
    <w:name w:val="annotation text"/>
    <w:basedOn w:val="Normal"/>
    <w:link w:val="CommentTextChar"/>
    <w:uiPriority w:val="99"/>
    <w:semiHidden/>
    <w:unhideWhenUsed/>
    <w:rsid w:val="00284FAB"/>
    <w:pPr>
      <w:spacing w:line="240" w:lineRule="auto"/>
    </w:pPr>
    <w:rPr>
      <w:sz w:val="20"/>
      <w:szCs w:val="20"/>
    </w:rPr>
  </w:style>
  <w:style w:type="character" w:customStyle="1" w:styleId="CommentTextChar">
    <w:name w:val="Comment Text Char"/>
    <w:basedOn w:val="DefaultParagraphFont"/>
    <w:link w:val="CommentText"/>
    <w:uiPriority w:val="99"/>
    <w:semiHidden/>
    <w:rsid w:val="00284FAB"/>
    <w:rPr>
      <w:sz w:val="20"/>
      <w:szCs w:val="20"/>
    </w:rPr>
  </w:style>
  <w:style w:type="paragraph" w:styleId="CommentSubject">
    <w:name w:val="annotation subject"/>
    <w:basedOn w:val="CommentText"/>
    <w:next w:val="CommentText"/>
    <w:link w:val="CommentSubjectChar"/>
    <w:uiPriority w:val="99"/>
    <w:semiHidden/>
    <w:unhideWhenUsed/>
    <w:rsid w:val="00DC2605"/>
    <w:rPr>
      <w:b/>
      <w:bCs/>
    </w:rPr>
  </w:style>
  <w:style w:type="character" w:customStyle="1" w:styleId="CommentSubjectChar">
    <w:name w:val="Comment Subject Char"/>
    <w:basedOn w:val="CommentTextChar"/>
    <w:link w:val="CommentSubject"/>
    <w:uiPriority w:val="99"/>
    <w:semiHidden/>
    <w:rsid w:val="00DC2605"/>
    <w:rPr>
      <w:b/>
      <w:bCs/>
      <w:sz w:val="20"/>
      <w:szCs w:val="20"/>
    </w:rPr>
  </w:style>
  <w:style w:type="character" w:styleId="Hyperlink">
    <w:name w:val="Hyperlink"/>
    <w:basedOn w:val="DefaultParagraphFont"/>
    <w:uiPriority w:val="99"/>
    <w:unhideWhenUsed/>
    <w:rsid w:val="00DC2605"/>
    <w:rPr>
      <w:color w:val="0563C1" w:themeColor="hyperlink"/>
      <w:u w:val="single"/>
    </w:rPr>
  </w:style>
  <w:style w:type="character" w:styleId="UnresolvedMention">
    <w:name w:val="Unresolved Mention"/>
    <w:basedOn w:val="DefaultParagraphFont"/>
    <w:uiPriority w:val="99"/>
    <w:semiHidden/>
    <w:unhideWhenUsed/>
    <w:rsid w:val="00DC2605"/>
    <w:rPr>
      <w:color w:val="605E5C"/>
      <w:shd w:val="clear" w:color="auto" w:fill="E1DFDD"/>
    </w:rPr>
  </w:style>
  <w:style w:type="paragraph" w:styleId="ListParagraph">
    <w:name w:val="List Paragraph"/>
    <w:basedOn w:val="Normal"/>
    <w:uiPriority w:val="34"/>
    <w:qFormat/>
    <w:rsid w:val="006F66E0"/>
    <w:pPr>
      <w:ind w:left="720"/>
      <w:contextualSpacing/>
    </w:pPr>
  </w:style>
  <w:style w:type="paragraph" w:styleId="Header">
    <w:name w:val="header"/>
    <w:basedOn w:val="Normal"/>
    <w:link w:val="HeaderChar"/>
    <w:uiPriority w:val="99"/>
    <w:unhideWhenUsed/>
    <w:rsid w:val="005428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28BD"/>
  </w:style>
  <w:style w:type="paragraph" w:styleId="Footer">
    <w:name w:val="footer"/>
    <w:basedOn w:val="Normal"/>
    <w:link w:val="FooterChar"/>
    <w:uiPriority w:val="99"/>
    <w:unhideWhenUsed/>
    <w:rsid w:val="005428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28BD"/>
  </w:style>
  <w:style w:type="character" w:customStyle="1" w:styleId="Heading1Char">
    <w:name w:val="Heading 1 Char"/>
    <w:basedOn w:val="DefaultParagraphFont"/>
    <w:link w:val="Heading1"/>
    <w:uiPriority w:val="9"/>
    <w:rsid w:val="00CE466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E466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E4661"/>
    <w:pPr>
      <w:outlineLvl w:val="9"/>
    </w:pPr>
    <w:rPr>
      <w:lang w:val="en-US"/>
    </w:rPr>
  </w:style>
  <w:style w:type="paragraph" w:styleId="TOC1">
    <w:name w:val="toc 1"/>
    <w:basedOn w:val="Normal"/>
    <w:next w:val="Normal"/>
    <w:autoRedefine/>
    <w:uiPriority w:val="39"/>
    <w:unhideWhenUsed/>
    <w:rsid w:val="00CE4661"/>
    <w:pPr>
      <w:spacing w:after="100"/>
    </w:pPr>
  </w:style>
  <w:style w:type="paragraph" w:styleId="TOC2">
    <w:name w:val="toc 2"/>
    <w:basedOn w:val="Normal"/>
    <w:next w:val="Normal"/>
    <w:autoRedefine/>
    <w:uiPriority w:val="39"/>
    <w:unhideWhenUsed/>
    <w:rsid w:val="00CE4661"/>
    <w:pPr>
      <w:spacing w:after="100"/>
      <w:ind w:left="220"/>
    </w:pPr>
  </w:style>
  <w:style w:type="character" w:customStyle="1" w:styleId="apple-style-span">
    <w:name w:val="apple-style-span"/>
    <w:rsid w:val="009A6DAA"/>
  </w:style>
  <w:style w:type="paragraph" w:styleId="NormalWeb">
    <w:name w:val="Normal (Web)"/>
    <w:basedOn w:val="Normal"/>
    <w:unhideWhenUsed/>
    <w:rsid w:val="009A6DA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ormalWeb1">
    <w:name w:val="Normal (Web)1"/>
    <w:basedOn w:val="Normal"/>
    <w:uiPriority w:val="99"/>
    <w:rsid w:val="009A6DAA"/>
    <w:pPr>
      <w:spacing w:after="0" w:line="240" w:lineRule="auto"/>
    </w:pPr>
    <w:rPr>
      <w:rFonts w:ascii="Times New Roman" w:eastAsia="Calibri" w:hAnsi="Times New Roman" w:cs="Times New Roman"/>
      <w:sz w:val="24"/>
      <w:szCs w:val="24"/>
      <w:lang w:eastAsia="en-GB"/>
    </w:rPr>
  </w:style>
  <w:style w:type="character" w:customStyle="1" w:styleId="nw1">
    <w:name w:val="nw1"/>
    <w:uiPriority w:val="99"/>
    <w:rsid w:val="009A6DAA"/>
  </w:style>
  <w:style w:type="character" w:customStyle="1" w:styleId="hps">
    <w:name w:val="hps"/>
    <w:rsid w:val="009A6DAA"/>
  </w:style>
  <w:style w:type="table" w:styleId="TableGrid">
    <w:name w:val="Table Grid"/>
    <w:basedOn w:val="TableNormal"/>
    <w:uiPriority w:val="39"/>
    <w:rsid w:val="008D30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64112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41122"/>
    <w:rPr>
      <w:sz w:val="20"/>
      <w:szCs w:val="20"/>
    </w:rPr>
  </w:style>
  <w:style w:type="character" w:styleId="FootnoteReference">
    <w:name w:val="footnote reference"/>
    <w:basedOn w:val="DefaultParagraphFont"/>
    <w:uiPriority w:val="99"/>
    <w:semiHidden/>
    <w:unhideWhenUsed/>
    <w:rsid w:val="00641122"/>
    <w:rPr>
      <w:vertAlign w:val="superscript"/>
    </w:rPr>
  </w:style>
  <w:style w:type="character" w:customStyle="1" w:styleId="Heading3Char">
    <w:name w:val="Heading 3 Char"/>
    <w:basedOn w:val="DefaultParagraphFont"/>
    <w:link w:val="Heading3"/>
    <w:uiPriority w:val="9"/>
    <w:semiHidden/>
    <w:rsid w:val="00294419"/>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29441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0262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hyperlink" Target="https://boldcontentvideo.com/project/gozos-water-scarcity/" TargetMode="External"/><Relationship Id="rId39"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3.jpeg"/><Relationship Id="rId34" Type="http://schemas.openxmlformats.org/officeDocument/2006/relationships/hyperlink" Target="https://www.youtube.com/watch?v=KAJsdgTPJpU"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hyperlink" Target="https://www.theasa.org/ethics/guidelines.shtml" TargetMode="External"/><Relationship Id="rId33" Type="http://schemas.openxmlformats.org/officeDocument/2006/relationships/hyperlink" Target="http://mra.org.mt/climate-change/sectoral-impacts-of-climate-change-in-malta/" TargetMode="External"/><Relationship Id="rId38" Type="http://schemas.openxmlformats.org/officeDocument/2006/relationships/hyperlink" Target="https://sandyspieler.com/mural-for-the-water-hub/" TargetMode="Externa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hyperlink" Target="https://rebellion.earth/the-truth/demands/"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file:///E:/Dissertation/7%20Resources/Ingold%20Anusas%202013.pdf" TargetMode="External"/><Relationship Id="rId32" Type="http://schemas.openxmlformats.org/officeDocument/2006/relationships/hyperlink" Target="http://mra.org.mt/hydrogeology/wfd/wfd-identification-of-groundwater-bodies/" TargetMode="External"/><Relationship Id="rId37" Type="http://schemas.openxmlformats.org/officeDocument/2006/relationships/hyperlink" Target="http://www.wsc.com.mt/category/annual-reports/"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hyperlink" Target="https://medies.net/wp-content/uploads/2019/12/NCWRM_2014.pdf" TargetMode="External"/><Relationship Id="rId28" Type="http://schemas.openxmlformats.org/officeDocument/2006/relationships/hyperlink" Target="https://ec.europa.eu/eurostat/databrowser/view/sdg_06_60/default/table?lang=en" TargetMode="External"/><Relationship Id="rId36" Type="http://schemas.openxmlformats.org/officeDocument/2006/relationships/hyperlink" Target="http://www.wsc.com.mt/about-us/water-production-distribution/" TargetMode="External"/><Relationship Id="rId10" Type="http://schemas.openxmlformats.org/officeDocument/2006/relationships/image" Target="media/image2.jpeg"/><Relationship Id="rId19" Type="http://schemas.openxmlformats.org/officeDocument/2006/relationships/image" Target="media/image11.jpeg"/><Relationship Id="rId31" Type="http://schemas.openxmlformats.org/officeDocument/2006/relationships/hyperlink" Target="https://www.fridakahlo.org/what-i-saw-in-the-water.jsp" TargetMode="External"/><Relationship Id="rId4" Type="http://schemas.openxmlformats.org/officeDocument/2006/relationships/settings" Target="settings.xml"/><Relationship Id="rId9" Type="http://schemas.openxmlformats.org/officeDocument/2006/relationships/hyperlink" Target="https://www.fridakahlo.org/images/paintings/what-i-saw-in-the-water.jpg" TargetMode="External"/><Relationship Id="rId14" Type="http://schemas.openxmlformats.org/officeDocument/2006/relationships/image" Target="media/image6.png"/><Relationship Id="rId22" Type="http://schemas.openxmlformats.org/officeDocument/2006/relationships/image" Target="media/image14.jpeg"/><Relationship Id="rId27" Type="http://schemas.openxmlformats.org/officeDocument/2006/relationships/hyperlink" Target="https://ec.europa.eu/eurostat/web/climate-change" TargetMode="External"/><Relationship Id="rId30" Type="http://schemas.openxmlformats.org/officeDocument/2006/relationships/hyperlink" Target="https://www.gwp.org/en/NCWR/news/News-and-Events/Inauguration-of-Combined-Greywater-Recycling-System--Pilot-Green-Roof-Application--at-the-MCAST-by-the-Alter-Aqua-Programme/" TargetMode="External"/><Relationship Id="rId35" Type="http://schemas.openxmlformats.org/officeDocument/2006/relationships/hyperlink" Target="https://water.org.mt/about-us/" TargetMode="External"/></Relationships>
</file>

<file path=word/theme/theme1.xml><?xml version="1.0" encoding="utf-8"?>
<a:theme xmlns:a="http://schemas.openxmlformats.org/drawingml/2006/main" name="Thema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DF74A8-1C5D-4EBC-B617-F8DBFC3E97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3373</TotalTime>
  <Pages>68</Pages>
  <Words>16924</Words>
  <Characters>96467</Characters>
  <Application>Microsoft Office Word</Application>
  <DocSecurity>0</DocSecurity>
  <Lines>803</Lines>
  <Paragraphs>226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113165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Carrianne Ralph</dc:creator>
  <cp:keywords/>
  <dc:description/>
  <cp:lastModifiedBy>Carrianne Ralph</cp:lastModifiedBy>
  <cp:revision>300</cp:revision>
  <cp:lastPrinted>2020-03-30T16:06:00Z</cp:lastPrinted>
  <dcterms:created xsi:type="dcterms:W3CDTF">2020-03-27T11:57:00Z</dcterms:created>
  <dcterms:modified xsi:type="dcterms:W3CDTF">2020-05-10T17:30:00Z</dcterms:modified>
</cp:coreProperties>
</file>