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1AB6A" w14:textId="0999D2F8" w:rsidR="00807BBB" w:rsidRPr="00754DD8" w:rsidRDefault="00807BBB" w:rsidP="00E41B98">
      <w:pPr>
        <w:spacing w:line="360" w:lineRule="auto"/>
        <w:jc w:val="center"/>
        <w:rPr>
          <w:rFonts w:ascii="Times New Roman" w:hAnsi="Times New Roman" w:cs="Times New Roman"/>
          <w:b/>
          <w:bCs/>
          <w:sz w:val="28"/>
          <w:szCs w:val="28"/>
        </w:rPr>
      </w:pPr>
      <w:r w:rsidRPr="00754DD8">
        <w:rPr>
          <w:rFonts w:ascii="Times New Roman" w:hAnsi="Times New Roman" w:cs="Times New Roman"/>
          <w:b/>
          <w:bCs/>
          <w:sz w:val="28"/>
          <w:szCs w:val="28"/>
        </w:rPr>
        <w:t>Research Proposal</w:t>
      </w:r>
    </w:p>
    <w:p w14:paraId="1E105FE5" w14:textId="400ED824" w:rsidR="006175F2" w:rsidRPr="00754DD8" w:rsidRDefault="006175F2" w:rsidP="00073AFA">
      <w:pPr>
        <w:spacing w:line="360" w:lineRule="auto"/>
        <w:rPr>
          <w:rFonts w:ascii="Times New Roman" w:hAnsi="Times New Roman" w:cs="Times New Roman"/>
          <w:b/>
          <w:bCs/>
          <w:sz w:val="28"/>
          <w:szCs w:val="28"/>
        </w:rPr>
      </w:pPr>
      <w:r w:rsidRPr="00754DD8">
        <w:rPr>
          <w:rFonts w:ascii="Times New Roman" w:hAnsi="Times New Roman" w:cs="Times New Roman"/>
          <w:b/>
          <w:bCs/>
          <w:sz w:val="28"/>
          <w:szCs w:val="28"/>
        </w:rPr>
        <w:t xml:space="preserve">What are student mountain </w:t>
      </w:r>
      <w:r w:rsidR="005C0658" w:rsidRPr="00754DD8">
        <w:rPr>
          <w:rFonts w:ascii="Times New Roman" w:hAnsi="Times New Roman" w:cs="Times New Roman"/>
          <w:b/>
          <w:bCs/>
          <w:sz w:val="28"/>
          <w:szCs w:val="28"/>
        </w:rPr>
        <w:t>bikers</w:t>
      </w:r>
      <w:r w:rsidRPr="00754DD8">
        <w:rPr>
          <w:rFonts w:ascii="Times New Roman" w:hAnsi="Times New Roman" w:cs="Times New Roman"/>
          <w:b/>
          <w:bCs/>
          <w:sz w:val="28"/>
          <w:szCs w:val="28"/>
        </w:rPr>
        <w:t xml:space="preserve"> perceived benefits of the sport, and how does participation relate to wellbeing?</w:t>
      </w:r>
    </w:p>
    <w:p w14:paraId="69265F20" w14:textId="77777777" w:rsidR="00C77DB6" w:rsidRPr="00754DD8" w:rsidRDefault="00807BBB" w:rsidP="00073AFA">
      <w:pPr>
        <w:spacing w:line="360" w:lineRule="auto"/>
        <w:rPr>
          <w:rFonts w:ascii="Times New Roman" w:hAnsi="Times New Roman" w:cs="Times New Roman"/>
          <w:sz w:val="24"/>
          <w:szCs w:val="24"/>
        </w:rPr>
      </w:pPr>
      <w:r w:rsidRPr="00754DD8">
        <w:rPr>
          <w:rFonts w:ascii="Times New Roman" w:hAnsi="Times New Roman" w:cs="Times New Roman"/>
          <w:b/>
          <w:bCs/>
          <w:sz w:val="28"/>
          <w:szCs w:val="28"/>
        </w:rPr>
        <w:t>Introduction And Aims</w:t>
      </w:r>
      <w:r w:rsidRPr="00754DD8">
        <w:rPr>
          <w:rFonts w:ascii="Times New Roman" w:hAnsi="Times New Roman" w:cs="Times New Roman"/>
          <w:sz w:val="24"/>
          <w:szCs w:val="24"/>
        </w:rPr>
        <w:br/>
        <w:t>University life presents a range of opportunities for academic and personal growth but can also create significant stress. Students often face academic deadlines, social transitions, and financial pressures that can negatively affect their wellbeing</w:t>
      </w:r>
      <w:r w:rsidR="00B619DB" w:rsidRPr="00754DD8">
        <w:rPr>
          <w:rFonts w:ascii="Times New Roman" w:hAnsi="Times New Roman" w:cs="Times New Roman"/>
          <w:sz w:val="24"/>
          <w:szCs w:val="24"/>
        </w:rPr>
        <w:t xml:space="preserve"> </w:t>
      </w:r>
      <w:r w:rsidR="00443F7F" w:rsidRPr="00754DD8">
        <w:rPr>
          <w:rFonts w:ascii="Times New Roman" w:hAnsi="Times New Roman" w:cs="Times New Roman"/>
          <w:sz w:val="24"/>
          <w:szCs w:val="24"/>
        </w:rPr>
        <w:t>(</w:t>
      </w:r>
      <w:r w:rsidR="004623D8" w:rsidRPr="00754DD8">
        <w:rPr>
          <w:rFonts w:ascii="Times New Roman" w:hAnsi="Times New Roman" w:cs="Times New Roman"/>
          <w:sz w:val="24"/>
          <w:szCs w:val="24"/>
        </w:rPr>
        <w:t>IMBA, 2021</w:t>
      </w:r>
      <w:r w:rsidR="00443F7F" w:rsidRPr="00754DD8">
        <w:rPr>
          <w:rFonts w:ascii="Times New Roman" w:hAnsi="Times New Roman" w:cs="Times New Roman"/>
          <w:sz w:val="24"/>
          <w:szCs w:val="24"/>
        </w:rPr>
        <w:t xml:space="preserve">; </w:t>
      </w:r>
      <w:r w:rsidR="00B619DB" w:rsidRPr="00754DD8">
        <w:rPr>
          <w:rFonts w:ascii="Times New Roman" w:hAnsi="Times New Roman" w:cs="Times New Roman"/>
          <w:sz w:val="24"/>
          <w:szCs w:val="24"/>
        </w:rPr>
        <w:t>NHS, 2023)</w:t>
      </w:r>
      <w:r w:rsidRPr="00754DD8">
        <w:rPr>
          <w:rFonts w:ascii="Times New Roman" w:hAnsi="Times New Roman" w:cs="Times New Roman"/>
          <w:sz w:val="24"/>
          <w:szCs w:val="24"/>
        </w:rPr>
        <w:t>. Research has increasingly emphasised the importance of physical activity and time spent outdoors as effective strategies for managing stress and enhancing psychological health</w:t>
      </w:r>
      <w:r w:rsidR="004373C3" w:rsidRPr="00754DD8">
        <w:rPr>
          <w:rFonts w:ascii="Times New Roman" w:hAnsi="Times New Roman" w:cs="Times New Roman"/>
          <w:sz w:val="24"/>
          <w:szCs w:val="24"/>
        </w:rPr>
        <w:t xml:space="preserve"> </w:t>
      </w:r>
      <w:r w:rsidR="004373C3" w:rsidRPr="00754DD8">
        <w:rPr>
          <w:rFonts w:ascii="Times New Roman" w:hAnsi="Times New Roman" w:cs="Times New Roman"/>
          <w:sz w:val="24"/>
          <w:szCs w:val="24"/>
        </w:rPr>
        <w:t>(</w:t>
      </w:r>
      <w:r w:rsidR="007204D3" w:rsidRPr="00754DD8">
        <w:rPr>
          <w:rFonts w:ascii="Times New Roman" w:hAnsi="Times New Roman" w:cs="Times New Roman"/>
          <w:sz w:val="24"/>
          <w:szCs w:val="24"/>
        </w:rPr>
        <w:t>Flowers, Freeman and Gladwell, 2018</w:t>
      </w:r>
      <w:r w:rsidR="007204D3" w:rsidRPr="00754DD8">
        <w:rPr>
          <w:rFonts w:ascii="Times New Roman" w:hAnsi="Times New Roman" w:cs="Times New Roman"/>
          <w:sz w:val="24"/>
          <w:szCs w:val="24"/>
        </w:rPr>
        <w:t xml:space="preserve">; </w:t>
      </w:r>
      <w:r w:rsidR="004373C3" w:rsidRPr="00754DD8">
        <w:rPr>
          <w:rFonts w:ascii="Times New Roman" w:hAnsi="Times New Roman" w:cs="Times New Roman"/>
          <w:sz w:val="24"/>
          <w:szCs w:val="24"/>
        </w:rPr>
        <w:t>Loughborough University, 2025</w:t>
      </w:r>
      <w:r w:rsidR="00985A24" w:rsidRPr="00754DD8">
        <w:rPr>
          <w:rFonts w:ascii="Times New Roman" w:eastAsia="Times New Roman" w:hAnsi="Times New Roman" w:cs="Times New Roman"/>
          <w:sz w:val="24"/>
          <w:szCs w:val="24"/>
          <w:lang w:eastAsia="en-GB"/>
        </w:rPr>
        <w:t xml:space="preserve">: </w:t>
      </w:r>
      <w:r w:rsidR="00985A24" w:rsidRPr="00754DD8">
        <w:rPr>
          <w:rFonts w:ascii="Times New Roman" w:hAnsi="Times New Roman" w:cs="Times New Roman"/>
          <w:sz w:val="24"/>
          <w:szCs w:val="24"/>
        </w:rPr>
        <w:t>MIND, 2025)</w:t>
      </w:r>
      <w:r w:rsidRPr="00754DD8">
        <w:rPr>
          <w:rFonts w:ascii="Times New Roman" w:hAnsi="Times New Roman" w:cs="Times New Roman"/>
          <w:sz w:val="24"/>
          <w:szCs w:val="24"/>
        </w:rPr>
        <w:t>. Outdoor adventure sports</w:t>
      </w:r>
      <w:proofErr w:type="gramStart"/>
      <w:r w:rsidRPr="00754DD8">
        <w:rPr>
          <w:rFonts w:ascii="Times New Roman" w:hAnsi="Times New Roman" w:cs="Times New Roman"/>
          <w:sz w:val="24"/>
          <w:szCs w:val="24"/>
        </w:rPr>
        <w:t>, in particular, offer</w:t>
      </w:r>
      <w:proofErr w:type="gramEnd"/>
      <w:r w:rsidRPr="00754DD8">
        <w:rPr>
          <w:rFonts w:ascii="Times New Roman" w:hAnsi="Times New Roman" w:cs="Times New Roman"/>
          <w:sz w:val="24"/>
          <w:szCs w:val="24"/>
        </w:rPr>
        <w:t xml:space="preserve"> unique benefits that combine physical exertion, natural engagement, and social interaction</w:t>
      </w:r>
      <w:r w:rsidR="00DD6B40" w:rsidRPr="00754DD8">
        <w:rPr>
          <w:rFonts w:ascii="Times New Roman" w:hAnsi="Times New Roman" w:cs="Times New Roman"/>
          <w:sz w:val="24"/>
          <w:szCs w:val="24"/>
        </w:rPr>
        <w:t xml:space="preserve"> </w:t>
      </w:r>
      <w:r w:rsidR="00DD6B40" w:rsidRPr="00754DD8">
        <w:rPr>
          <w:rFonts w:ascii="Times New Roman" w:hAnsi="Times New Roman" w:cs="Times New Roman"/>
          <w:sz w:val="24"/>
          <w:szCs w:val="24"/>
        </w:rPr>
        <w:t>(Roberts, Jones and Brooks, 2018)</w:t>
      </w:r>
      <w:r w:rsidR="00DD6B40" w:rsidRPr="00754DD8">
        <w:rPr>
          <w:rFonts w:ascii="Times New Roman" w:hAnsi="Times New Roman" w:cs="Times New Roman"/>
          <w:sz w:val="24"/>
          <w:szCs w:val="24"/>
        </w:rPr>
        <w:t>.</w:t>
      </w:r>
    </w:p>
    <w:p w14:paraId="7A2EE931" w14:textId="77777777" w:rsidR="000F64AE" w:rsidRDefault="00C77DB6" w:rsidP="00073AFA">
      <w:pPr>
        <w:spacing w:line="360" w:lineRule="auto"/>
        <w:rPr>
          <w:rFonts w:ascii="Times New Roman" w:hAnsi="Times New Roman" w:cs="Times New Roman"/>
          <w:sz w:val="24"/>
          <w:szCs w:val="24"/>
        </w:rPr>
      </w:pPr>
      <w:r w:rsidRPr="00754DD8">
        <w:rPr>
          <w:rFonts w:ascii="Times New Roman" w:hAnsi="Times New Roman" w:cs="Times New Roman"/>
          <w:sz w:val="24"/>
          <w:szCs w:val="24"/>
        </w:rPr>
        <w:t>University students represent a unique population who often experience transitional stressors, including moving away from home, adapting to academic expectations, and developing new social networks (NHS, 2023). While exercise is widely recognised as a protective factor against stress, participation in adventure sports such as mountain biking may provide additional benefits through challenge, risk, and immersion in natural environments (Brymer &amp; Schweitzer, 2018). However, little is known about how these benefits are perceived by students, who may experience different motivations and outcomes than general adult participants (Frontiers in Sports and Active Living, 2023). Understanding these perspectives could help educators and wellbeing practitioners integrate mountain biking more purposefully into student support initiatives (IMBA, 2023).</w:t>
      </w:r>
      <w:r w:rsidR="00807BBB" w:rsidRPr="00754DD8">
        <w:rPr>
          <w:rFonts w:ascii="Times New Roman" w:hAnsi="Times New Roman" w:cs="Times New Roman"/>
          <w:sz w:val="24"/>
          <w:szCs w:val="24"/>
        </w:rPr>
        <w:br/>
        <w:t xml:space="preserve">Mountain biking is </w:t>
      </w:r>
      <w:r w:rsidR="00A340B8" w:rsidRPr="00754DD8">
        <w:rPr>
          <w:rFonts w:ascii="Times New Roman" w:hAnsi="Times New Roman" w:cs="Times New Roman"/>
          <w:sz w:val="24"/>
          <w:szCs w:val="24"/>
        </w:rPr>
        <w:t xml:space="preserve">an </w:t>
      </w:r>
      <w:r w:rsidR="00807BBB" w:rsidRPr="00754DD8">
        <w:rPr>
          <w:rFonts w:ascii="Times New Roman" w:hAnsi="Times New Roman" w:cs="Times New Roman"/>
          <w:sz w:val="24"/>
          <w:szCs w:val="24"/>
        </w:rPr>
        <w:t xml:space="preserve">activity that allows participants to connect with nature, challenge themselves physically and mentally, and experience a sense of achievement and freedom. Beyond its physical benefits, it has been associated with improved mood, stress relief, and self-confidence. Brymer and Schweitzer (2018) found that participation in extreme and adventure sports can lead to psychological transformation, greater self-awareness, </w:t>
      </w:r>
      <w:r w:rsidR="00807BBB" w:rsidRPr="00754DD8">
        <w:rPr>
          <w:rFonts w:ascii="Times New Roman" w:hAnsi="Times New Roman" w:cs="Times New Roman"/>
          <w:sz w:val="24"/>
          <w:szCs w:val="24"/>
        </w:rPr>
        <w:lastRenderedPageBreak/>
        <w:t xml:space="preserve">and emotional balance, challenging the view that such activities are solely about risk-taking. Similarly, Roberts, Jones and Brooks (2018) reported that mountain biking contributes positively to mental health, with </w:t>
      </w:r>
      <w:proofErr w:type="gramStart"/>
      <w:r w:rsidR="00807BBB" w:rsidRPr="00754DD8">
        <w:rPr>
          <w:rFonts w:ascii="Times New Roman" w:hAnsi="Times New Roman" w:cs="Times New Roman"/>
          <w:sz w:val="24"/>
          <w:szCs w:val="24"/>
        </w:rPr>
        <w:t>the majority of</w:t>
      </w:r>
      <w:proofErr w:type="gramEnd"/>
      <w:r w:rsidR="00807BBB" w:rsidRPr="00754DD8">
        <w:rPr>
          <w:rFonts w:ascii="Times New Roman" w:hAnsi="Times New Roman" w:cs="Times New Roman"/>
          <w:sz w:val="24"/>
          <w:szCs w:val="24"/>
        </w:rPr>
        <w:t xml:space="preserve"> riders stating that it helps them manage negative thoughts and enhances their sense of identity.</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Outdoor environments also appear to amplify these effects. Flowers et al. (2018) showed that “green exercise”</w:t>
      </w:r>
      <w:r w:rsidR="00A340B8" w:rsidRPr="00754DD8">
        <w:rPr>
          <w:rFonts w:ascii="Times New Roman" w:hAnsi="Times New Roman" w:cs="Times New Roman"/>
          <w:sz w:val="24"/>
          <w:szCs w:val="24"/>
        </w:rPr>
        <w:t xml:space="preserve">, </w:t>
      </w:r>
      <w:r w:rsidR="00807BBB" w:rsidRPr="00754DD8">
        <w:rPr>
          <w:rFonts w:ascii="Times New Roman" w:hAnsi="Times New Roman" w:cs="Times New Roman"/>
          <w:sz w:val="24"/>
          <w:szCs w:val="24"/>
        </w:rPr>
        <w:t>physical activity undertaken in natural settings</w:t>
      </w:r>
      <w:r w:rsidR="00A340B8" w:rsidRPr="00754DD8">
        <w:rPr>
          <w:rFonts w:ascii="Times New Roman" w:hAnsi="Times New Roman" w:cs="Times New Roman"/>
          <w:sz w:val="24"/>
          <w:szCs w:val="24"/>
        </w:rPr>
        <w:t xml:space="preserve">, </w:t>
      </w:r>
      <w:r w:rsidR="00807BBB" w:rsidRPr="00754DD8">
        <w:rPr>
          <w:rFonts w:ascii="Times New Roman" w:hAnsi="Times New Roman" w:cs="Times New Roman"/>
          <w:sz w:val="24"/>
          <w:szCs w:val="24"/>
        </w:rPr>
        <w:t>produces greater increases in self-esteem and vigour compared with indoor exercise. Their findings further indicated that the belief or expectation that outdoor activity will be beneficial enhances those outcomes. This suggests that mountain biking, which inherently takes place in outdoor, green environments, could deliver significant perceived wellbeing benefits.</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Industry and community organisations have reached similar conclusions. The International Mountain Bicycling Association (IMBA, 2023) highlights that mountain biking offers health benefits beyond physical fitness, including stress reduction, enhanced self-esteem, and a sense of freedom. Likewise, IMBA’s (2024) report on the health and environmental benefits of cycling demonstrates that cycling contributes to improved physical and mental health, while promoting sustainable lifestyles. These broader findings on cycling reinforce the importance of investigating the unique benefits associated with mountain biking specifically.</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Recent research also points to the multifaceted nature of cycling benefits. A narrative review in Frontiers in Sports and Active Living (2023) identified physical, psychological, and social advantages associated with cycling, alongside key barriers and facilitators that influence participation. Factors such as safety, accessibility, and environmental quality were shown to shape engagement, while social support and connection to nature enhanced motivation and wellbeing. Importantly, the authors called for further research into specific populations, such as young people and students, to understand how cycling-related activities affect their health and wellbeing.</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 xml:space="preserve">While these studies collectively confirm that mountain biking can enhance wellbeing, </w:t>
      </w:r>
      <w:r w:rsidR="00807BBB" w:rsidRPr="00754DD8">
        <w:rPr>
          <w:rFonts w:ascii="Times New Roman" w:hAnsi="Times New Roman" w:cs="Times New Roman"/>
          <w:sz w:val="24"/>
          <w:szCs w:val="24"/>
        </w:rPr>
        <w:lastRenderedPageBreak/>
        <w:t>there remains limited understanding of how students specifically perceive its benefits. Given that students often experience heightened stress and transitional life challenges, exploring their perceptions may reveal valuable insights for both higher education wellbeing programmes and outdoor recreation professionals.</w:t>
      </w:r>
    </w:p>
    <w:p w14:paraId="052F6551" w14:textId="61713F4E" w:rsidR="001034EB" w:rsidRPr="00754DD8" w:rsidRDefault="000F64AE" w:rsidP="00073AFA">
      <w:pPr>
        <w:spacing w:line="360" w:lineRule="auto"/>
        <w:rPr>
          <w:rFonts w:ascii="Times New Roman" w:hAnsi="Times New Roman" w:cs="Times New Roman"/>
          <w:sz w:val="24"/>
          <w:szCs w:val="24"/>
        </w:rPr>
      </w:pPr>
      <w:r w:rsidRPr="000F64AE">
        <w:rPr>
          <w:rFonts w:ascii="Times New Roman" w:hAnsi="Times New Roman" w:cs="Times New Roman"/>
          <w:sz w:val="24"/>
          <w:szCs w:val="24"/>
        </w:rPr>
        <w:t>By exploring these perspectives, this study will provide valuable insights into how mountain biking supports both individual wellbeing and community connection among students.</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Research Aim:</w:t>
      </w:r>
      <w:r w:rsidR="00807BBB" w:rsidRPr="00754DD8">
        <w:rPr>
          <w:rFonts w:ascii="Times New Roman" w:hAnsi="Times New Roman" w:cs="Times New Roman"/>
          <w:sz w:val="24"/>
          <w:szCs w:val="24"/>
        </w:rPr>
        <w:br/>
        <w:t xml:space="preserve">To investigate university student mountain </w:t>
      </w:r>
      <w:proofErr w:type="gramStart"/>
      <w:r w:rsidR="00807BBB" w:rsidRPr="00754DD8">
        <w:rPr>
          <w:rFonts w:ascii="Times New Roman" w:hAnsi="Times New Roman" w:cs="Times New Roman"/>
          <w:sz w:val="24"/>
          <w:szCs w:val="24"/>
        </w:rPr>
        <w:t>bikers’</w:t>
      </w:r>
      <w:proofErr w:type="gramEnd"/>
      <w:r w:rsidR="00807BBB" w:rsidRPr="00754DD8">
        <w:rPr>
          <w:rFonts w:ascii="Times New Roman" w:hAnsi="Times New Roman" w:cs="Times New Roman"/>
          <w:sz w:val="24"/>
          <w:szCs w:val="24"/>
        </w:rPr>
        <w:t xml:space="preserve"> perceived benefits of the sport and how their participation relates to overall wellbeing.</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Research Objectives:</w:t>
      </w:r>
      <w:r w:rsidR="00807BBB" w:rsidRPr="00754DD8">
        <w:rPr>
          <w:rFonts w:ascii="Times New Roman" w:hAnsi="Times New Roman" w:cs="Times New Roman"/>
          <w:sz w:val="24"/>
          <w:szCs w:val="24"/>
        </w:rPr>
        <w:br/>
        <w:t>1. To identify the perceived physical, psychological, and social benefits of mountain biking among university students.</w:t>
      </w:r>
      <w:r w:rsidR="00807BBB" w:rsidRPr="00754DD8">
        <w:rPr>
          <w:rFonts w:ascii="Times New Roman" w:hAnsi="Times New Roman" w:cs="Times New Roman"/>
          <w:sz w:val="24"/>
          <w:szCs w:val="24"/>
        </w:rPr>
        <w:br/>
        <w:t>2. To explore whether students believe mountain biking helps them manage stress and support their wellbeing.</w:t>
      </w:r>
      <w:r w:rsidR="00807BBB" w:rsidRPr="00754DD8">
        <w:rPr>
          <w:rFonts w:ascii="Times New Roman" w:hAnsi="Times New Roman" w:cs="Times New Roman"/>
          <w:sz w:val="24"/>
          <w:szCs w:val="24"/>
        </w:rPr>
        <w:br/>
        <w:t>3. To examine potential relationships between participation frequency and perceived wellbeing.</w:t>
      </w:r>
      <w:r w:rsidR="00807BBB" w:rsidRPr="00754DD8">
        <w:rPr>
          <w:rFonts w:ascii="Times New Roman" w:hAnsi="Times New Roman" w:cs="Times New Roman"/>
          <w:sz w:val="24"/>
          <w:szCs w:val="24"/>
        </w:rPr>
        <w:br/>
        <w:t>4. To provide insights for outdoor educators and wellbeing practitioners on how mountain biking can support student health and development.</w:t>
      </w:r>
      <w:r w:rsidR="00807BBB" w:rsidRPr="00754DD8">
        <w:rPr>
          <w:rFonts w:ascii="Times New Roman" w:hAnsi="Times New Roman" w:cs="Times New Roman"/>
          <w:sz w:val="24"/>
          <w:szCs w:val="24"/>
        </w:rPr>
        <w:br/>
      </w:r>
      <w:r w:rsidR="00807BBB" w:rsidRPr="00754DD8">
        <w:rPr>
          <w:rFonts w:ascii="Times New Roman" w:hAnsi="Times New Roman" w:cs="Times New Roman"/>
          <w:sz w:val="24"/>
          <w:szCs w:val="24"/>
        </w:rPr>
        <w:br/>
        <w:t>Research Question:</w:t>
      </w:r>
      <w:r w:rsidR="00807BBB" w:rsidRPr="00754DD8">
        <w:rPr>
          <w:rFonts w:ascii="Times New Roman" w:hAnsi="Times New Roman" w:cs="Times New Roman"/>
          <w:sz w:val="24"/>
          <w:szCs w:val="24"/>
        </w:rPr>
        <w:br/>
        <w:t xml:space="preserve">What are student mountain </w:t>
      </w:r>
      <w:proofErr w:type="gramStart"/>
      <w:r w:rsidR="00807BBB" w:rsidRPr="00754DD8">
        <w:rPr>
          <w:rFonts w:ascii="Times New Roman" w:hAnsi="Times New Roman" w:cs="Times New Roman"/>
          <w:sz w:val="24"/>
          <w:szCs w:val="24"/>
        </w:rPr>
        <w:t>bikers’</w:t>
      </w:r>
      <w:proofErr w:type="gramEnd"/>
      <w:r w:rsidR="00807BBB" w:rsidRPr="00754DD8">
        <w:rPr>
          <w:rFonts w:ascii="Times New Roman" w:hAnsi="Times New Roman" w:cs="Times New Roman"/>
          <w:sz w:val="24"/>
          <w:szCs w:val="24"/>
        </w:rPr>
        <w:t xml:space="preserve"> perceived benefits of the sport, and how does participation relate to wellbeing?</w:t>
      </w:r>
      <w:r w:rsidR="00807BBB" w:rsidRPr="00754DD8">
        <w:rPr>
          <w:rFonts w:ascii="Times New Roman" w:hAnsi="Times New Roman" w:cs="Times New Roman"/>
          <w:sz w:val="24"/>
          <w:szCs w:val="24"/>
        </w:rPr>
        <w:br/>
      </w:r>
    </w:p>
    <w:p w14:paraId="0D254194" w14:textId="1822F2FE" w:rsidR="001034EB" w:rsidRPr="00754DD8" w:rsidRDefault="00807BBB" w:rsidP="00073AFA">
      <w:pPr>
        <w:spacing w:line="360" w:lineRule="auto"/>
        <w:rPr>
          <w:rFonts w:ascii="Times New Roman" w:hAnsi="Times New Roman" w:cs="Times New Roman"/>
          <w:sz w:val="24"/>
          <w:szCs w:val="24"/>
        </w:rPr>
      </w:pPr>
      <w:r w:rsidRPr="00754DD8">
        <w:rPr>
          <w:rFonts w:ascii="Times New Roman" w:hAnsi="Times New Roman" w:cs="Times New Roman"/>
          <w:b/>
          <w:bCs/>
          <w:sz w:val="28"/>
          <w:szCs w:val="28"/>
        </w:rPr>
        <w:t>2. Method</w:t>
      </w:r>
      <w:r w:rsidRPr="00754DD8">
        <w:rPr>
          <w:rFonts w:ascii="Times New Roman" w:hAnsi="Times New Roman" w:cs="Times New Roman"/>
          <w:sz w:val="24"/>
          <w:szCs w:val="24"/>
        </w:rPr>
        <w:br/>
        <w:t>Research Design:</w:t>
      </w:r>
      <w:r w:rsidRPr="00754DD8">
        <w:rPr>
          <w:rFonts w:ascii="Times New Roman" w:hAnsi="Times New Roman" w:cs="Times New Roman"/>
          <w:sz w:val="24"/>
          <w:szCs w:val="24"/>
        </w:rPr>
        <w:br/>
        <w:t>This study will adopt a mixed-methods design, combining quantitative and qualitative data</w:t>
      </w:r>
      <w:r w:rsidR="00CC4A4F" w:rsidRPr="00754DD8">
        <w:rPr>
          <w:rFonts w:ascii="Times New Roman" w:eastAsia="Times New Roman" w:hAnsi="Times New Roman" w:cs="Times New Roman"/>
          <w:sz w:val="24"/>
          <w:szCs w:val="24"/>
          <w:lang w:eastAsia="en-GB"/>
        </w:rPr>
        <w:t xml:space="preserve"> </w:t>
      </w:r>
      <w:r w:rsidR="00CC4A4F" w:rsidRPr="00754DD8">
        <w:rPr>
          <w:rFonts w:ascii="Times New Roman" w:hAnsi="Times New Roman" w:cs="Times New Roman"/>
          <w:sz w:val="24"/>
          <w:szCs w:val="24"/>
        </w:rPr>
        <w:t>(McLeod, 2025)</w:t>
      </w:r>
      <w:r w:rsidR="00CC4A4F" w:rsidRPr="00754DD8">
        <w:rPr>
          <w:rFonts w:ascii="Times New Roman" w:hAnsi="Times New Roman" w:cs="Times New Roman"/>
          <w:sz w:val="24"/>
          <w:szCs w:val="24"/>
        </w:rPr>
        <w:t xml:space="preserve"> </w:t>
      </w:r>
      <w:r w:rsidRPr="00754DD8">
        <w:rPr>
          <w:rFonts w:ascii="Times New Roman" w:hAnsi="Times New Roman" w:cs="Times New Roman"/>
          <w:sz w:val="24"/>
          <w:szCs w:val="24"/>
        </w:rPr>
        <w:t xml:space="preserve">to provide a comprehensive understanding of student perceptions. </w:t>
      </w:r>
      <w:r w:rsidRPr="00754DD8">
        <w:rPr>
          <w:rFonts w:ascii="Times New Roman" w:hAnsi="Times New Roman" w:cs="Times New Roman"/>
          <w:sz w:val="24"/>
          <w:szCs w:val="24"/>
        </w:rPr>
        <w:lastRenderedPageBreak/>
        <w:t>The quantitative phase will involve an online questionnaire using a Likert scale</w:t>
      </w:r>
      <w:r w:rsidR="00817F6A" w:rsidRPr="00754DD8">
        <w:rPr>
          <w:rFonts w:ascii="Times New Roman" w:eastAsia="Times New Roman" w:hAnsi="Times New Roman" w:cs="Times New Roman"/>
          <w:sz w:val="24"/>
          <w:szCs w:val="24"/>
          <w:lang w:eastAsia="en-GB"/>
        </w:rPr>
        <w:t xml:space="preserve"> </w:t>
      </w:r>
      <w:r w:rsidR="00817F6A" w:rsidRPr="00754DD8">
        <w:rPr>
          <w:rFonts w:ascii="Times New Roman" w:hAnsi="Times New Roman" w:cs="Times New Roman"/>
          <w:sz w:val="24"/>
          <w:szCs w:val="24"/>
        </w:rPr>
        <w:t>(McLeod, 2023)</w:t>
      </w:r>
      <w:r w:rsidR="00817F6A" w:rsidRPr="00754DD8">
        <w:rPr>
          <w:rFonts w:ascii="Times New Roman" w:hAnsi="Times New Roman" w:cs="Times New Roman"/>
          <w:sz w:val="24"/>
          <w:szCs w:val="24"/>
        </w:rPr>
        <w:t xml:space="preserve"> </w:t>
      </w:r>
      <w:r w:rsidRPr="00754DD8">
        <w:rPr>
          <w:rFonts w:ascii="Times New Roman" w:hAnsi="Times New Roman" w:cs="Times New Roman"/>
          <w:sz w:val="24"/>
          <w:szCs w:val="24"/>
        </w:rPr>
        <w:t>to measure perceived benefits, while the qualitative phase will consist of semi-structured interviews exploring individual experiences in greater depth. This approach allows for both statistical analysis of patterns and rich, narrative insight into how students experience mountain biking.</w:t>
      </w:r>
      <w:r w:rsidRPr="00754DD8">
        <w:rPr>
          <w:rFonts w:ascii="Times New Roman" w:hAnsi="Times New Roman" w:cs="Times New Roman"/>
          <w:sz w:val="24"/>
          <w:szCs w:val="24"/>
        </w:rPr>
        <w:br/>
      </w:r>
      <w:r w:rsidRPr="00754DD8">
        <w:rPr>
          <w:rFonts w:ascii="Times New Roman" w:hAnsi="Times New Roman" w:cs="Times New Roman"/>
          <w:sz w:val="24"/>
          <w:szCs w:val="24"/>
        </w:rPr>
        <w:br/>
        <w:t>Participants:</w:t>
      </w:r>
      <w:r w:rsidRPr="00754DD8">
        <w:rPr>
          <w:rFonts w:ascii="Times New Roman" w:hAnsi="Times New Roman" w:cs="Times New Roman"/>
          <w:sz w:val="24"/>
          <w:szCs w:val="24"/>
        </w:rPr>
        <w:br/>
        <w:t xml:space="preserve">Participants will be university students who actively engage in mountain biking recreationally or competitively. Recruitment will occur through university </w:t>
      </w:r>
      <w:r w:rsidR="00A340B8" w:rsidRPr="00754DD8">
        <w:rPr>
          <w:rFonts w:ascii="Times New Roman" w:hAnsi="Times New Roman" w:cs="Times New Roman"/>
          <w:sz w:val="24"/>
          <w:szCs w:val="24"/>
        </w:rPr>
        <w:t>emails</w:t>
      </w:r>
      <w:r w:rsidRPr="00754DD8">
        <w:rPr>
          <w:rFonts w:ascii="Times New Roman" w:hAnsi="Times New Roman" w:cs="Times New Roman"/>
          <w:sz w:val="24"/>
          <w:szCs w:val="24"/>
        </w:rPr>
        <w:t>, student sport societies</w:t>
      </w:r>
      <w:r w:rsidR="00A340B8" w:rsidRPr="00754DD8">
        <w:rPr>
          <w:rFonts w:ascii="Times New Roman" w:hAnsi="Times New Roman" w:cs="Times New Roman"/>
          <w:sz w:val="24"/>
          <w:szCs w:val="24"/>
        </w:rPr>
        <w:t xml:space="preserve"> from said emails, online groups</w:t>
      </w:r>
      <w:r w:rsidRPr="00754DD8">
        <w:rPr>
          <w:rFonts w:ascii="Times New Roman" w:hAnsi="Times New Roman" w:cs="Times New Roman"/>
          <w:sz w:val="24"/>
          <w:szCs w:val="24"/>
        </w:rPr>
        <w:t xml:space="preserve"> and visits to local bike parks. Approximately </w:t>
      </w:r>
      <w:r w:rsidR="002B26F8" w:rsidRPr="00754DD8">
        <w:rPr>
          <w:rFonts w:ascii="Times New Roman" w:hAnsi="Times New Roman" w:cs="Times New Roman"/>
          <w:sz w:val="24"/>
          <w:szCs w:val="24"/>
        </w:rPr>
        <w:t>30</w:t>
      </w:r>
      <w:r w:rsidRPr="00754DD8">
        <w:rPr>
          <w:rFonts w:ascii="Times New Roman" w:hAnsi="Times New Roman" w:cs="Times New Roman"/>
          <w:sz w:val="24"/>
          <w:szCs w:val="24"/>
        </w:rPr>
        <w:t xml:space="preserve"> questionnaire responses will be targeted, followed by six semi-structured interviews selected from the initial sample to provide diverse perspectives on experience level, gender, and frequency of participation.</w:t>
      </w:r>
      <w:r w:rsidRPr="00754DD8">
        <w:rPr>
          <w:rFonts w:ascii="Times New Roman" w:hAnsi="Times New Roman" w:cs="Times New Roman"/>
          <w:sz w:val="24"/>
          <w:szCs w:val="24"/>
        </w:rPr>
        <w:br/>
      </w:r>
      <w:r w:rsidRPr="00754DD8">
        <w:rPr>
          <w:rFonts w:ascii="Times New Roman" w:hAnsi="Times New Roman" w:cs="Times New Roman"/>
          <w:sz w:val="24"/>
          <w:szCs w:val="24"/>
        </w:rPr>
        <w:br/>
        <w:t>Procedure:</w:t>
      </w:r>
      <w:r w:rsidRPr="00754DD8">
        <w:rPr>
          <w:rFonts w:ascii="Times New Roman" w:hAnsi="Times New Roman" w:cs="Times New Roman"/>
          <w:sz w:val="24"/>
          <w:szCs w:val="24"/>
        </w:rPr>
        <w:br/>
        <w:t>The online questionnaire will be distributed via social media platforms, university networks, and in-person outreach at mountain biking locations. It will include demographic questions (age, gender, riding experience, and frequency) and a series of Likert-scale statements assessing perceived benefits across physical, psychological, and social domains. Example items include:</w:t>
      </w:r>
      <w:r w:rsidRPr="00754DD8">
        <w:rPr>
          <w:rFonts w:ascii="Times New Roman" w:hAnsi="Times New Roman" w:cs="Times New Roman"/>
          <w:sz w:val="24"/>
          <w:szCs w:val="24"/>
        </w:rPr>
        <w:br/>
        <w:t>- Mountain biking helps me manage stress.</w:t>
      </w:r>
      <w:r w:rsidRPr="00754DD8">
        <w:rPr>
          <w:rFonts w:ascii="Times New Roman" w:hAnsi="Times New Roman" w:cs="Times New Roman"/>
          <w:sz w:val="24"/>
          <w:szCs w:val="24"/>
        </w:rPr>
        <w:br/>
        <w:t>- Riding outdoors improves my mood.</w:t>
      </w:r>
      <w:r w:rsidRPr="00754DD8">
        <w:rPr>
          <w:rFonts w:ascii="Times New Roman" w:hAnsi="Times New Roman" w:cs="Times New Roman"/>
          <w:sz w:val="24"/>
          <w:szCs w:val="24"/>
        </w:rPr>
        <w:br/>
        <w:t>- Mountain biking gives me a sense of accomplishment.</w:t>
      </w:r>
      <w:r w:rsidRPr="00754DD8">
        <w:rPr>
          <w:rFonts w:ascii="Times New Roman" w:hAnsi="Times New Roman" w:cs="Times New Roman"/>
          <w:sz w:val="24"/>
          <w:szCs w:val="24"/>
        </w:rPr>
        <w:br/>
        <w:t>- I feel part of a community when I ride.</w:t>
      </w:r>
      <w:r w:rsidRPr="00754DD8">
        <w:rPr>
          <w:rFonts w:ascii="Times New Roman" w:hAnsi="Times New Roman" w:cs="Times New Roman"/>
          <w:sz w:val="24"/>
          <w:szCs w:val="24"/>
        </w:rPr>
        <w:br/>
        <w:t>Participants will rate their level of agreement on a 5-point scale (1 = strongly disagree to 5 = strongly agree).</w:t>
      </w:r>
      <w:r w:rsidRPr="00754DD8">
        <w:rPr>
          <w:rFonts w:ascii="Times New Roman" w:hAnsi="Times New Roman" w:cs="Times New Roman"/>
          <w:sz w:val="24"/>
          <w:szCs w:val="24"/>
        </w:rPr>
        <w:br/>
      </w:r>
      <w:r w:rsidRPr="00754DD8">
        <w:rPr>
          <w:rFonts w:ascii="Times New Roman" w:hAnsi="Times New Roman" w:cs="Times New Roman"/>
          <w:sz w:val="24"/>
          <w:szCs w:val="24"/>
        </w:rPr>
        <w:br/>
        <w:t>The follow-up interviews will last approximately 30 minutes and explore topics such as motivation for mountain biking, emotional and physical benefits, social aspects, and the role of nature in their experience. Interviews will be recorded with participant consent, transcribed verbatim, and anonymised to maintain confidentiality.</w:t>
      </w:r>
      <w:r w:rsidRPr="00754DD8">
        <w:rPr>
          <w:rFonts w:ascii="Times New Roman" w:hAnsi="Times New Roman" w:cs="Times New Roman"/>
          <w:sz w:val="24"/>
          <w:szCs w:val="24"/>
        </w:rPr>
        <w:br/>
      </w:r>
      <w:r w:rsidRPr="00754DD8">
        <w:rPr>
          <w:rFonts w:ascii="Times New Roman" w:hAnsi="Times New Roman" w:cs="Times New Roman"/>
          <w:sz w:val="24"/>
          <w:szCs w:val="24"/>
        </w:rPr>
        <w:lastRenderedPageBreak/>
        <w:br/>
        <w:t>Ethical Considerations:</w:t>
      </w:r>
      <w:r w:rsidRPr="00754DD8">
        <w:rPr>
          <w:rFonts w:ascii="Times New Roman" w:hAnsi="Times New Roman" w:cs="Times New Roman"/>
          <w:sz w:val="24"/>
          <w:szCs w:val="24"/>
        </w:rPr>
        <w:br/>
        <w:t>Ethical approval will be obtained through the university’s research ethics committee. Participants will receive a detailed information sheet explaining the study’s purpose and their rights, including voluntary participation and the option to withdraw at any time without penalty. All data will be stored securely and anonymised. Pseudonyms will be used in transcripts to protect participant identity, and recordings will be deleted following transcription and verification.</w:t>
      </w:r>
      <w:r w:rsidRPr="00754DD8">
        <w:rPr>
          <w:rFonts w:ascii="Times New Roman" w:hAnsi="Times New Roman" w:cs="Times New Roman"/>
          <w:sz w:val="24"/>
          <w:szCs w:val="24"/>
        </w:rPr>
        <w:br/>
      </w:r>
    </w:p>
    <w:p w14:paraId="67E30C4F" w14:textId="0C5C2019" w:rsidR="002B26F8" w:rsidRPr="00754DD8" w:rsidRDefault="00807BBB" w:rsidP="00073AFA">
      <w:pPr>
        <w:spacing w:line="360" w:lineRule="auto"/>
        <w:rPr>
          <w:rFonts w:ascii="Times New Roman" w:hAnsi="Times New Roman" w:cs="Times New Roman"/>
          <w:b/>
          <w:bCs/>
          <w:sz w:val="28"/>
          <w:szCs w:val="28"/>
        </w:rPr>
      </w:pPr>
      <w:r w:rsidRPr="00754DD8">
        <w:rPr>
          <w:rFonts w:ascii="Times New Roman" w:hAnsi="Times New Roman" w:cs="Times New Roman"/>
          <w:b/>
          <w:bCs/>
          <w:sz w:val="28"/>
          <w:szCs w:val="28"/>
        </w:rPr>
        <w:t>3. Data Analysi</w:t>
      </w:r>
      <w:r w:rsidR="002B26F8" w:rsidRPr="00754DD8">
        <w:rPr>
          <w:rFonts w:ascii="Times New Roman" w:hAnsi="Times New Roman" w:cs="Times New Roman"/>
          <w:b/>
          <w:bCs/>
          <w:sz w:val="28"/>
          <w:szCs w:val="28"/>
        </w:rPr>
        <w:t>s</w:t>
      </w:r>
    </w:p>
    <w:p w14:paraId="752E7029" w14:textId="747B9414" w:rsidR="001034EB" w:rsidRPr="00754DD8" w:rsidRDefault="00807BBB" w:rsidP="00073AFA">
      <w:pPr>
        <w:spacing w:line="360" w:lineRule="auto"/>
        <w:rPr>
          <w:rFonts w:ascii="Times New Roman" w:hAnsi="Times New Roman" w:cs="Times New Roman"/>
          <w:sz w:val="24"/>
          <w:szCs w:val="24"/>
        </w:rPr>
      </w:pPr>
      <w:r w:rsidRPr="00754DD8">
        <w:rPr>
          <w:rFonts w:ascii="Times New Roman" w:hAnsi="Times New Roman" w:cs="Times New Roman"/>
          <w:sz w:val="24"/>
          <w:szCs w:val="24"/>
        </w:rPr>
        <w:t>Quantitative Analysis:</w:t>
      </w:r>
      <w:r w:rsidRPr="00754DD8">
        <w:rPr>
          <w:rFonts w:ascii="Times New Roman" w:hAnsi="Times New Roman" w:cs="Times New Roman"/>
          <w:sz w:val="24"/>
          <w:szCs w:val="24"/>
        </w:rPr>
        <w:br/>
        <w:t>Questionnaire data will be exported into SPSS</w:t>
      </w:r>
      <w:r w:rsidR="008C1B28" w:rsidRPr="00754DD8">
        <w:rPr>
          <w:rFonts w:ascii="Times New Roman" w:hAnsi="Times New Roman" w:cs="Times New Roman"/>
          <w:sz w:val="24"/>
          <w:szCs w:val="24"/>
        </w:rPr>
        <w:t xml:space="preserve"> (Statistical packing for the social sciences),</w:t>
      </w:r>
      <w:r w:rsidRPr="00754DD8">
        <w:rPr>
          <w:rFonts w:ascii="Times New Roman" w:hAnsi="Times New Roman" w:cs="Times New Roman"/>
          <w:sz w:val="24"/>
          <w:szCs w:val="24"/>
        </w:rPr>
        <w:t xml:space="preserve"> for analysis. Descriptive statistics will summarise demographic variables and overall response patterns. Inferential statistical tests will then be used to explore potential relationships between variables, such as the frequency of mountain biking and self-reported wellbeing. Given that Likert-scale responses generate ordinal data, appropriate non-parametric tests will be considered where necessary.</w:t>
      </w:r>
      <w:r w:rsidRPr="00754DD8">
        <w:rPr>
          <w:rFonts w:ascii="Times New Roman" w:hAnsi="Times New Roman" w:cs="Times New Roman"/>
          <w:sz w:val="24"/>
          <w:szCs w:val="24"/>
        </w:rPr>
        <w:br/>
      </w:r>
      <w:r w:rsidRPr="00754DD8">
        <w:rPr>
          <w:rFonts w:ascii="Times New Roman" w:hAnsi="Times New Roman" w:cs="Times New Roman"/>
          <w:sz w:val="24"/>
          <w:szCs w:val="24"/>
        </w:rPr>
        <w:br/>
        <w:t>Qualitative Analysis:</w:t>
      </w:r>
      <w:r w:rsidRPr="00754DD8">
        <w:rPr>
          <w:rFonts w:ascii="Times New Roman" w:hAnsi="Times New Roman" w:cs="Times New Roman"/>
          <w:sz w:val="24"/>
          <w:szCs w:val="24"/>
        </w:rPr>
        <w:br/>
        <w:t>Interview transcripts will be analysed using thematic analysis following Braun and Clarke’s (2006) six-step framework. This will involve familiarisation with the data, generating codes, identifying and reviewing themes, and producing a narrative interpretation. Expected themes include stress management, connection with nature, skill mastery, social support, and identity formation. Integrating the findings from both datasets will allow for triangulation, strengthening the overall validity and depth of interpretation.</w:t>
      </w:r>
      <w:r w:rsidRPr="00754DD8">
        <w:rPr>
          <w:rFonts w:ascii="Times New Roman" w:hAnsi="Times New Roman" w:cs="Times New Roman"/>
          <w:sz w:val="24"/>
          <w:szCs w:val="24"/>
        </w:rPr>
        <w:br/>
      </w:r>
    </w:p>
    <w:p w14:paraId="204D4CFD" w14:textId="4E569388" w:rsidR="00D417EA" w:rsidRDefault="00807BBB" w:rsidP="00073AFA">
      <w:pPr>
        <w:spacing w:line="360" w:lineRule="auto"/>
        <w:rPr>
          <w:rFonts w:ascii="Times New Roman" w:hAnsi="Times New Roman" w:cs="Times New Roman"/>
          <w:sz w:val="24"/>
          <w:szCs w:val="24"/>
        </w:rPr>
      </w:pPr>
      <w:r w:rsidRPr="00754DD8">
        <w:rPr>
          <w:rFonts w:ascii="Times New Roman" w:hAnsi="Times New Roman" w:cs="Times New Roman"/>
          <w:b/>
          <w:bCs/>
          <w:sz w:val="28"/>
          <w:szCs w:val="28"/>
        </w:rPr>
        <w:t>4. Timetable</w:t>
      </w:r>
      <w:r w:rsidRPr="00754DD8">
        <w:rPr>
          <w:rFonts w:ascii="Times New Roman" w:hAnsi="Times New Roman" w:cs="Times New Roman"/>
          <w:sz w:val="24"/>
          <w:szCs w:val="24"/>
        </w:rPr>
        <w:br/>
        <w:t>| Stage | Task | Timeline |</w:t>
      </w:r>
      <w:r w:rsidRPr="00754DD8">
        <w:rPr>
          <w:rFonts w:ascii="Times New Roman" w:hAnsi="Times New Roman" w:cs="Times New Roman"/>
          <w:sz w:val="24"/>
          <w:szCs w:val="24"/>
        </w:rPr>
        <w:br/>
      </w:r>
      <w:r w:rsidRPr="00754DD8">
        <w:rPr>
          <w:rFonts w:ascii="Times New Roman" w:hAnsi="Times New Roman" w:cs="Times New Roman"/>
          <w:sz w:val="24"/>
          <w:szCs w:val="24"/>
        </w:rPr>
        <w:lastRenderedPageBreak/>
        <w:t xml:space="preserve">| 1 | Finalise proposal and obtain ethical approval | </w:t>
      </w:r>
      <w:r w:rsidR="00C77331" w:rsidRPr="00754DD8">
        <w:rPr>
          <w:rFonts w:ascii="Times New Roman" w:hAnsi="Times New Roman" w:cs="Times New Roman"/>
          <w:sz w:val="24"/>
          <w:szCs w:val="24"/>
        </w:rPr>
        <w:t xml:space="preserve">31 </w:t>
      </w:r>
      <w:r w:rsidRPr="00754DD8">
        <w:rPr>
          <w:rFonts w:ascii="Times New Roman" w:hAnsi="Times New Roman" w:cs="Times New Roman"/>
          <w:sz w:val="24"/>
          <w:szCs w:val="24"/>
        </w:rPr>
        <w:t>October 202</w:t>
      </w:r>
      <w:r w:rsidR="00C77331" w:rsidRPr="00754DD8">
        <w:rPr>
          <w:rFonts w:ascii="Times New Roman" w:hAnsi="Times New Roman" w:cs="Times New Roman"/>
          <w:sz w:val="24"/>
          <w:szCs w:val="24"/>
        </w:rPr>
        <w:t>5</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2 | Develop and pilot questionnaire | November 202</w:t>
      </w:r>
      <w:r w:rsidR="00C77331" w:rsidRPr="00754DD8">
        <w:rPr>
          <w:rFonts w:ascii="Times New Roman" w:hAnsi="Times New Roman" w:cs="Times New Roman"/>
          <w:sz w:val="24"/>
          <w:szCs w:val="24"/>
        </w:rPr>
        <w:t>5</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xml:space="preserve">| 3 | Distribute and collect questionnaire data | </w:t>
      </w:r>
      <w:r w:rsidR="0075790C" w:rsidRPr="00754DD8">
        <w:rPr>
          <w:rFonts w:ascii="Times New Roman" w:hAnsi="Times New Roman" w:cs="Times New Roman"/>
          <w:sz w:val="24"/>
          <w:szCs w:val="24"/>
        </w:rPr>
        <w:t>November</w:t>
      </w:r>
      <w:r w:rsidRPr="00754DD8">
        <w:rPr>
          <w:rFonts w:ascii="Times New Roman" w:hAnsi="Times New Roman" w:cs="Times New Roman"/>
          <w:sz w:val="24"/>
          <w:szCs w:val="24"/>
        </w:rPr>
        <w:t xml:space="preserve"> 202</w:t>
      </w:r>
      <w:r w:rsidR="00C77331" w:rsidRPr="00754DD8">
        <w:rPr>
          <w:rFonts w:ascii="Times New Roman" w:hAnsi="Times New Roman" w:cs="Times New Roman"/>
          <w:sz w:val="24"/>
          <w:szCs w:val="24"/>
        </w:rPr>
        <w:t>5</w:t>
      </w:r>
      <w:r w:rsidRPr="00754DD8">
        <w:rPr>
          <w:rFonts w:ascii="Times New Roman" w:hAnsi="Times New Roman" w:cs="Times New Roman"/>
          <w:sz w:val="24"/>
          <w:szCs w:val="24"/>
        </w:rPr>
        <w:t xml:space="preserve"> – </w:t>
      </w:r>
      <w:r w:rsidR="0075790C" w:rsidRPr="00754DD8">
        <w:rPr>
          <w:rFonts w:ascii="Times New Roman" w:hAnsi="Times New Roman" w:cs="Times New Roman"/>
          <w:sz w:val="24"/>
          <w:szCs w:val="24"/>
        </w:rPr>
        <w:t>December</w:t>
      </w:r>
      <w:r w:rsidRPr="00754DD8">
        <w:rPr>
          <w:rFonts w:ascii="Times New Roman" w:hAnsi="Times New Roman" w:cs="Times New Roman"/>
          <w:sz w:val="24"/>
          <w:szCs w:val="24"/>
        </w:rPr>
        <w:t xml:space="preserve"> 202</w:t>
      </w:r>
      <w:r w:rsidR="0075790C" w:rsidRPr="00754DD8">
        <w:rPr>
          <w:rFonts w:ascii="Times New Roman" w:hAnsi="Times New Roman" w:cs="Times New Roman"/>
          <w:sz w:val="24"/>
          <w:szCs w:val="24"/>
        </w:rPr>
        <w:t>5</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xml:space="preserve">| 4 | Analyse quantitative data using SPSS | </w:t>
      </w:r>
      <w:r w:rsidR="0075790C" w:rsidRPr="00754DD8">
        <w:rPr>
          <w:rFonts w:ascii="Times New Roman" w:hAnsi="Times New Roman" w:cs="Times New Roman"/>
          <w:sz w:val="24"/>
          <w:szCs w:val="24"/>
        </w:rPr>
        <w:t>January</w:t>
      </w:r>
      <w:r w:rsidRPr="00754DD8">
        <w:rPr>
          <w:rFonts w:ascii="Times New Roman" w:hAnsi="Times New Roman" w:cs="Times New Roman"/>
          <w:sz w:val="24"/>
          <w:szCs w:val="24"/>
        </w:rPr>
        <w:t xml:space="preserve"> 202</w:t>
      </w:r>
      <w:r w:rsidR="00C77331" w:rsidRPr="00754DD8">
        <w:rPr>
          <w:rFonts w:ascii="Times New Roman" w:hAnsi="Times New Roman" w:cs="Times New Roman"/>
          <w:sz w:val="24"/>
          <w:szCs w:val="24"/>
        </w:rPr>
        <w:t>6</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xml:space="preserve">| 5 | Conduct and transcribe interviews | </w:t>
      </w:r>
      <w:r w:rsidR="0075790C" w:rsidRPr="00754DD8">
        <w:rPr>
          <w:rFonts w:ascii="Times New Roman" w:hAnsi="Times New Roman" w:cs="Times New Roman"/>
          <w:sz w:val="24"/>
          <w:szCs w:val="24"/>
        </w:rPr>
        <w:t>January</w:t>
      </w:r>
      <w:r w:rsidRPr="00754DD8">
        <w:rPr>
          <w:rFonts w:ascii="Times New Roman" w:hAnsi="Times New Roman" w:cs="Times New Roman"/>
          <w:sz w:val="24"/>
          <w:szCs w:val="24"/>
        </w:rPr>
        <w:t xml:space="preserve"> – </w:t>
      </w:r>
      <w:r w:rsidR="0070437A" w:rsidRPr="00754DD8">
        <w:rPr>
          <w:rFonts w:ascii="Times New Roman" w:hAnsi="Times New Roman" w:cs="Times New Roman"/>
          <w:sz w:val="24"/>
          <w:szCs w:val="24"/>
        </w:rPr>
        <w:t>February</w:t>
      </w:r>
      <w:r w:rsidRPr="00754DD8">
        <w:rPr>
          <w:rFonts w:ascii="Times New Roman" w:hAnsi="Times New Roman" w:cs="Times New Roman"/>
          <w:sz w:val="24"/>
          <w:szCs w:val="24"/>
        </w:rPr>
        <w:t xml:space="preserve"> 202</w:t>
      </w:r>
      <w:r w:rsidR="00C77331" w:rsidRPr="00754DD8">
        <w:rPr>
          <w:rFonts w:ascii="Times New Roman" w:hAnsi="Times New Roman" w:cs="Times New Roman"/>
          <w:sz w:val="24"/>
          <w:szCs w:val="24"/>
        </w:rPr>
        <w:t>6</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6 | Thematic analysis and integration of findings | March 202</w:t>
      </w:r>
      <w:r w:rsidR="00C77331" w:rsidRPr="00754DD8">
        <w:rPr>
          <w:rFonts w:ascii="Times New Roman" w:hAnsi="Times New Roman" w:cs="Times New Roman"/>
          <w:sz w:val="24"/>
          <w:szCs w:val="24"/>
        </w:rPr>
        <w:t>6</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7 | Write-up, proofread, and prepare final submission | Mid–Late March 202</w:t>
      </w:r>
      <w:r w:rsidR="00C77331" w:rsidRPr="00754DD8">
        <w:rPr>
          <w:rFonts w:ascii="Times New Roman" w:hAnsi="Times New Roman" w:cs="Times New Roman"/>
          <w:sz w:val="24"/>
          <w:szCs w:val="24"/>
        </w:rPr>
        <w:t>6</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t>| 8 | Submission of dissertation | 3rd April 202</w:t>
      </w:r>
      <w:r w:rsidR="00C77331" w:rsidRPr="00754DD8">
        <w:rPr>
          <w:rFonts w:ascii="Times New Roman" w:hAnsi="Times New Roman" w:cs="Times New Roman"/>
          <w:sz w:val="24"/>
          <w:szCs w:val="24"/>
        </w:rPr>
        <w:t>6</w:t>
      </w:r>
      <w:r w:rsidRPr="00754DD8">
        <w:rPr>
          <w:rFonts w:ascii="Times New Roman" w:hAnsi="Times New Roman" w:cs="Times New Roman"/>
          <w:sz w:val="24"/>
          <w:szCs w:val="24"/>
        </w:rPr>
        <w:t xml:space="preserve"> |</w:t>
      </w:r>
      <w:r w:rsidRPr="00754DD8">
        <w:rPr>
          <w:rFonts w:ascii="Times New Roman" w:hAnsi="Times New Roman" w:cs="Times New Roman"/>
          <w:sz w:val="24"/>
          <w:szCs w:val="24"/>
        </w:rPr>
        <w:br/>
      </w:r>
    </w:p>
    <w:p w14:paraId="416173CC" w14:textId="3EB982D2" w:rsidR="00C7270E" w:rsidRPr="00754DD8" w:rsidRDefault="00C7270E" w:rsidP="00073AFA">
      <w:pPr>
        <w:spacing w:line="360" w:lineRule="auto"/>
        <w:rPr>
          <w:rFonts w:ascii="Times New Roman" w:hAnsi="Times New Roman" w:cs="Times New Roman"/>
          <w:b/>
          <w:bCs/>
          <w:sz w:val="24"/>
          <w:szCs w:val="24"/>
        </w:rPr>
      </w:pPr>
      <w:r w:rsidRPr="00754DD8">
        <w:rPr>
          <w:rFonts w:ascii="Times New Roman" w:hAnsi="Times New Roman" w:cs="Times New Roman"/>
          <w:b/>
          <w:bCs/>
          <w:sz w:val="24"/>
          <w:szCs w:val="24"/>
        </w:rPr>
        <w:t>1</w:t>
      </w:r>
      <w:r w:rsidR="005D3D40">
        <w:rPr>
          <w:rFonts w:ascii="Times New Roman" w:hAnsi="Times New Roman" w:cs="Times New Roman"/>
          <w:b/>
          <w:bCs/>
          <w:sz w:val="24"/>
          <w:szCs w:val="24"/>
        </w:rPr>
        <w:t>3</w:t>
      </w:r>
      <w:r w:rsidR="00CB724A">
        <w:rPr>
          <w:rFonts w:ascii="Times New Roman" w:hAnsi="Times New Roman" w:cs="Times New Roman"/>
          <w:b/>
          <w:bCs/>
          <w:sz w:val="24"/>
          <w:szCs w:val="24"/>
        </w:rPr>
        <w:t>51</w:t>
      </w:r>
      <w:r w:rsidRPr="00754DD8">
        <w:rPr>
          <w:rFonts w:ascii="Times New Roman" w:hAnsi="Times New Roman" w:cs="Times New Roman"/>
          <w:b/>
          <w:bCs/>
          <w:sz w:val="24"/>
          <w:szCs w:val="24"/>
        </w:rPr>
        <w:t xml:space="preserve"> Words</w:t>
      </w:r>
    </w:p>
    <w:p w14:paraId="356B0490" w14:textId="77777777" w:rsidR="00D417EA" w:rsidRPr="00754DD8" w:rsidRDefault="00D417EA" w:rsidP="00073AFA">
      <w:pPr>
        <w:spacing w:line="360" w:lineRule="auto"/>
        <w:rPr>
          <w:rFonts w:ascii="Times New Roman" w:hAnsi="Times New Roman" w:cs="Times New Roman"/>
          <w:sz w:val="24"/>
          <w:szCs w:val="24"/>
        </w:rPr>
      </w:pPr>
      <w:r w:rsidRPr="00754DD8">
        <w:rPr>
          <w:rFonts w:ascii="Times New Roman" w:hAnsi="Times New Roman" w:cs="Times New Roman"/>
          <w:sz w:val="24"/>
          <w:szCs w:val="24"/>
        </w:rPr>
        <w:br w:type="page"/>
      </w:r>
    </w:p>
    <w:p w14:paraId="1442E682" w14:textId="0880F3D4" w:rsidR="00004996" w:rsidRPr="00754DD8" w:rsidRDefault="00C77331" w:rsidP="00073AFA">
      <w:pPr>
        <w:spacing w:line="360" w:lineRule="auto"/>
        <w:rPr>
          <w:rFonts w:ascii="Times New Roman" w:hAnsi="Times New Roman" w:cs="Times New Roman"/>
          <w:sz w:val="24"/>
          <w:szCs w:val="24"/>
        </w:rPr>
      </w:pPr>
      <w:r w:rsidRPr="00754DD8">
        <w:rPr>
          <w:rFonts w:ascii="Times New Roman" w:hAnsi="Times New Roman" w:cs="Times New Roman"/>
          <w:b/>
          <w:bCs/>
          <w:sz w:val="28"/>
          <w:szCs w:val="28"/>
        </w:rPr>
        <w:lastRenderedPageBreak/>
        <w:t>5. References</w:t>
      </w:r>
    </w:p>
    <w:p w14:paraId="52EAEFB7" w14:textId="77777777"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Beyond the Ride: The Health Benefits of Mountain Biking | IMBA (2021) https://www.imba.com. Available at: </w:t>
      </w:r>
      <w:hyperlink r:id="rId8" w:history="1">
        <w:r w:rsidRPr="00465209">
          <w:rPr>
            <w:rStyle w:val="Hyperlink"/>
            <w:rFonts w:ascii="Times New Roman" w:hAnsi="Times New Roman" w:cs="Times New Roman"/>
            <w:sz w:val="24"/>
            <w:szCs w:val="24"/>
          </w:rPr>
          <w:t>https://www.imba.com/resource/beyond-ride-health-benefits-mountain-biking</w:t>
        </w:r>
      </w:hyperlink>
      <w:r w:rsidRPr="00465209">
        <w:rPr>
          <w:rFonts w:ascii="Times New Roman" w:hAnsi="Times New Roman" w:cs="Times New Roman"/>
          <w:sz w:val="24"/>
          <w:szCs w:val="24"/>
        </w:rPr>
        <w:t>.</w:t>
      </w:r>
    </w:p>
    <w:p w14:paraId="70243BDC" w14:textId="77777777" w:rsidR="00D417EA" w:rsidRPr="00754DD8" w:rsidRDefault="00D417EA" w:rsidP="00073AFA">
      <w:pPr>
        <w:spacing w:line="360" w:lineRule="auto"/>
        <w:rPr>
          <w:rFonts w:ascii="Times New Roman" w:hAnsi="Times New Roman" w:cs="Times New Roman"/>
          <w:sz w:val="24"/>
          <w:szCs w:val="24"/>
        </w:rPr>
      </w:pPr>
    </w:p>
    <w:p w14:paraId="0D0C1F08" w14:textId="77385163" w:rsidR="00754DD8" w:rsidRPr="00754DD8" w:rsidRDefault="00754DD8" w:rsidP="00073AFA">
      <w:pPr>
        <w:spacing w:line="360" w:lineRule="auto"/>
        <w:rPr>
          <w:rFonts w:ascii="Times New Roman" w:hAnsi="Times New Roman" w:cs="Times New Roman"/>
          <w:sz w:val="24"/>
          <w:szCs w:val="24"/>
        </w:rPr>
      </w:pPr>
      <w:r w:rsidRPr="00754DD8">
        <w:rPr>
          <w:rStyle w:val="Strong"/>
          <w:rFonts w:ascii="Times New Roman" w:hAnsi="Times New Roman" w:cs="Times New Roman"/>
          <w:b w:val="0"/>
          <w:bCs w:val="0"/>
        </w:rPr>
        <w:t>Braun, V., &amp; Clarke, V. (2006).</w:t>
      </w:r>
      <w:r w:rsidRPr="00754DD8">
        <w:rPr>
          <w:rFonts w:ascii="Times New Roman" w:hAnsi="Times New Roman" w:cs="Times New Roman"/>
        </w:rPr>
        <w:t xml:space="preserve"> Using thematic analysis in psychology. </w:t>
      </w:r>
      <w:r w:rsidRPr="00754DD8">
        <w:rPr>
          <w:rStyle w:val="Emphasis"/>
          <w:rFonts w:ascii="Times New Roman" w:hAnsi="Times New Roman" w:cs="Times New Roman"/>
        </w:rPr>
        <w:t>Qualitative Research in Psychology, 3</w:t>
      </w:r>
      <w:r w:rsidRPr="00754DD8">
        <w:rPr>
          <w:rFonts w:ascii="Times New Roman" w:hAnsi="Times New Roman" w:cs="Times New Roman"/>
        </w:rPr>
        <w:t xml:space="preserve">(2), 77–101. </w:t>
      </w:r>
      <w:hyperlink r:id="rId9" w:tgtFrame="_new" w:history="1">
        <w:r w:rsidRPr="00754DD8">
          <w:rPr>
            <w:rStyle w:val="Hyperlink"/>
            <w:rFonts w:ascii="Times New Roman" w:hAnsi="Times New Roman" w:cs="Times New Roman"/>
          </w:rPr>
          <w:t>https://doi.org/10.1191/1478088706qp063oa</w:t>
        </w:r>
      </w:hyperlink>
      <w:r w:rsidR="005F6016">
        <w:rPr>
          <w:rFonts w:ascii="Times New Roman" w:hAnsi="Times New Roman" w:cs="Times New Roman"/>
        </w:rPr>
        <w:t>.</w:t>
      </w:r>
    </w:p>
    <w:p w14:paraId="1A03D447" w14:textId="77777777" w:rsidR="00215E74" w:rsidRPr="00754DD8" w:rsidRDefault="00215E74" w:rsidP="00073AFA">
      <w:pPr>
        <w:spacing w:line="360" w:lineRule="auto"/>
        <w:rPr>
          <w:rFonts w:ascii="Times New Roman" w:hAnsi="Times New Roman" w:cs="Times New Roman"/>
          <w:sz w:val="24"/>
          <w:szCs w:val="24"/>
        </w:rPr>
      </w:pPr>
    </w:p>
    <w:p w14:paraId="19FB0EC2" w14:textId="6265A2D2"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Flowers, E.P., Freeman, P. and Gladwell, V.F. (2018) ‘Enhancing the acute psychological benefits of green exercise: An investigation of expectancy effects’, Psychology of Sport and Exercise, 39, pp. 213–221. Available at: </w:t>
      </w:r>
      <w:hyperlink r:id="rId10" w:history="1">
        <w:r w:rsidRPr="00465209">
          <w:rPr>
            <w:rStyle w:val="Hyperlink"/>
            <w:rFonts w:ascii="Times New Roman" w:hAnsi="Times New Roman" w:cs="Times New Roman"/>
            <w:sz w:val="24"/>
            <w:szCs w:val="24"/>
          </w:rPr>
          <w:t>https://doi.org/10.1016/j.psychsport.2018.08.014</w:t>
        </w:r>
      </w:hyperlink>
      <w:r w:rsidRPr="00465209">
        <w:rPr>
          <w:rFonts w:ascii="Times New Roman" w:hAnsi="Times New Roman" w:cs="Times New Roman"/>
          <w:sz w:val="24"/>
          <w:szCs w:val="24"/>
        </w:rPr>
        <w:t>.</w:t>
      </w:r>
    </w:p>
    <w:p w14:paraId="44574101" w14:textId="77777777" w:rsidR="00D417EA" w:rsidRPr="00754DD8" w:rsidRDefault="00D417EA" w:rsidP="00073AFA">
      <w:pPr>
        <w:spacing w:line="360" w:lineRule="auto"/>
        <w:rPr>
          <w:rFonts w:ascii="Times New Roman" w:hAnsi="Times New Roman" w:cs="Times New Roman"/>
          <w:sz w:val="24"/>
          <w:szCs w:val="24"/>
        </w:rPr>
      </w:pPr>
    </w:p>
    <w:p w14:paraId="4F71E2B2" w14:textId="4F5328F6"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Logan, G. et al. (2023) ‘Benefits, risks, barriers, and facilitators to cycling: a narrative review’, Frontiers in sports and active living, 5(1168357). Available at: </w:t>
      </w:r>
      <w:hyperlink r:id="rId11" w:history="1">
        <w:r w:rsidRPr="00465209">
          <w:rPr>
            <w:rStyle w:val="Hyperlink"/>
            <w:rFonts w:ascii="Times New Roman" w:hAnsi="Times New Roman" w:cs="Times New Roman"/>
            <w:sz w:val="24"/>
            <w:szCs w:val="24"/>
          </w:rPr>
          <w:t>https://doi.org/10.3389/fspor.2023.1168357</w:t>
        </w:r>
      </w:hyperlink>
      <w:r w:rsidRPr="00465209">
        <w:rPr>
          <w:rFonts w:ascii="Times New Roman" w:hAnsi="Times New Roman" w:cs="Times New Roman"/>
          <w:sz w:val="24"/>
          <w:szCs w:val="24"/>
        </w:rPr>
        <w:t>.</w:t>
      </w:r>
    </w:p>
    <w:p w14:paraId="15A0A7D4" w14:textId="77777777" w:rsidR="00D417EA" w:rsidRPr="00754DD8" w:rsidRDefault="00D417EA" w:rsidP="00073AFA">
      <w:pPr>
        <w:spacing w:line="360" w:lineRule="auto"/>
        <w:rPr>
          <w:rFonts w:ascii="Times New Roman" w:hAnsi="Times New Roman" w:cs="Times New Roman"/>
          <w:sz w:val="24"/>
          <w:szCs w:val="24"/>
        </w:rPr>
      </w:pPr>
    </w:p>
    <w:p w14:paraId="5F12A5AC" w14:textId="2693F813"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Loughborough University (2025) How even just 15 minutes in nature can boost your wellbeing, Loughborough University. Available at: </w:t>
      </w:r>
      <w:hyperlink r:id="rId12" w:history="1">
        <w:r w:rsidRPr="00465209">
          <w:rPr>
            <w:rStyle w:val="Hyperlink"/>
            <w:rFonts w:ascii="Times New Roman" w:hAnsi="Times New Roman" w:cs="Times New Roman"/>
            <w:sz w:val="24"/>
            <w:szCs w:val="24"/>
          </w:rPr>
          <w:t>https://www.lboro.ac.uk/media-centre/press-releases/2025/january/how-short-time-in-nature-boost-wellbeing/</w:t>
        </w:r>
      </w:hyperlink>
      <w:r w:rsidRPr="00465209">
        <w:rPr>
          <w:rFonts w:ascii="Times New Roman" w:hAnsi="Times New Roman" w:cs="Times New Roman"/>
          <w:sz w:val="24"/>
          <w:szCs w:val="24"/>
        </w:rPr>
        <w:t>.</w:t>
      </w:r>
    </w:p>
    <w:p w14:paraId="2AA8BE29" w14:textId="77777777" w:rsidR="00D417EA" w:rsidRPr="00754DD8" w:rsidRDefault="00D417EA" w:rsidP="00073AFA">
      <w:pPr>
        <w:spacing w:line="360" w:lineRule="auto"/>
        <w:rPr>
          <w:rFonts w:ascii="Times New Roman" w:hAnsi="Times New Roman" w:cs="Times New Roman"/>
          <w:sz w:val="24"/>
          <w:szCs w:val="24"/>
        </w:rPr>
      </w:pPr>
    </w:p>
    <w:p w14:paraId="696A9D9C" w14:textId="0889D478"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McLeod, S. (2023) Likert Scale Questionnaire: Examples &amp; Analysis, Simply Psychology. Available at: </w:t>
      </w:r>
      <w:hyperlink r:id="rId13" w:history="1">
        <w:r w:rsidRPr="00465209">
          <w:rPr>
            <w:rStyle w:val="Hyperlink"/>
            <w:rFonts w:ascii="Times New Roman" w:hAnsi="Times New Roman" w:cs="Times New Roman"/>
            <w:sz w:val="24"/>
            <w:szCs w:val="24"/>
          </w:rPr>
          <w:t>https://www.simplypsychology.org/likert-scale.html</w:t>
        </w:r>
      </w:hyperlink>
      <w:r w:rsidRPr="00465209">
        <w:rPr>
          <w:rFonts w:ascii="Times New Roman" w:hAnsi="Times New Roman" w:cs="Times New Roman"/>
          <w:sz w:val="24"/>
          <w:szCs w:val="24"/>
        </w:rPr>
        <w:t>.</w:t>
      </w:r>
    </w:p>
    <w:p w14:paraId="20B2DB0A" w14:textId="77777777" w:rsidR="00D417EA" w:rsidRPr="00754DD8" w:rsidRDefault="00D417EA" w:rsidP="00073AFA">
      <w:pPr>
        <w:spacing w:line="360" w:lineRule="auto"/>
        <w:rPr>
          <w:rFonts w:ascii="Times New Roman" w:hAnsi="Times New Roman" w:cs="Times New Roman"/>
          <w:sz w:val="24"/>
          <w:szCs w:val="24"/>
        </w:rPr>
      </w:pPr>
    </w:p>
    <w:p w14:paraId="3A2D599E" w14:textId="19D87951"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lastRenderedPageBreak/>
        <w:t xml:space="preserve">McLeod, S. (2025) Qualitative vs quantitative research methods &amp; data analysis, Simply Psychology. Available at: </w:t>
      </w:r>
      <w:hyperlink r:id="rId14" w:history="1">
        <w:r w:rsidRPr="00465209">
          <w:rPr>
            <w:rStyle w:val="Hyperlink"/>
            <w:rFonts w:ascii="Times New Roman" w:hAnsi="Times New Roman" w:cs="Times New Roman"/>
            <w:sz w:val="24"/>
            <w:szCs w:val="24"/>
          </w:rPr>
          <w:t>https://www.simplypsychology.org/qualitative-quantitative.html</w:t>
        </w:r>
      </w:hyperlink>
      <w:r w:rsidRPr="00465209">
        <w:rPr>
          <w:rFonts w:ascii="Times New Roman" w:hAnsi="Times New Roman" w:cs="Times New Roman"/>
          <w:sz w:val="24"/>
          <w:szCs w:val="24"/>
        </w:rPr>
        <w:t>.</w:t>
      </w:r>
    </w:p>
    <w:p w14:paraId="3DD7C61F" w14:textId="77777777" w:rsidR="00D417EA" w:rsidRPr="00754DD8" w:rsidRDefault="00D417EA" w:rsidP="00073AFA">
      <w:pPr>
        <w:spacing w:line="360" w:lineRule="auto"/>
        <w:rPr>
          <w:rFonts w:ascii="Times New Roman" w:hAnsi="Times New Roman" w:cs="Times New Roman"/>
          <w:sz w:val="24"/>
          <w:szCs w:val="24"/>
        </w:rPr>
      </w:pPr>
    </w:p>
    <w:p w14:paraId="78D3C41B" w14:textId="5A0646D2"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MIND (2025) How nature benefits mental health, Mind.org.uk. Available at: </w:t>
      </w:r>
      <w:hyperlink r:id="rId15" w:history="1">
        <w:r w:rsidRPr="00465209">
          <w:rPr>
            <w:rStyle w:val="Hyperlink"/>
            <w:rFonts w:ascii="Times New Roman" w:hAnsi="Times New Roman" w:cs="Times New Roman"/>
            <w:sz w:val="24"/>
            <w:szCs w:val="24"/>
          </w:rPr>
          <w:t>https://www.mind.org.uk/information-support/tips-for-everyday-living/nature-and-mental-health/</w:t>
        </w:r>
      </w:hyperlink>
      <w:r w:rsidRPr="00465209">
        <w:rPr>
          <w:rFonts w:ascii="Times New Roman" w:hAnsi="Times New Roman" w:cs="Times New Roman"/>
          <w:sz w:val="24"/>
          <w:szCs w:val="24"/>
        </w:rPr>
        <w:t>.</w:t>
      </w:r>
    </w:p>
    <w:p w14:paraId="375BDBA6" w14:textId="77777777" w:rsidR="00D417EA" w:rsidRPr="00754DD8" w:rsidRDefault="00D417EA" w:rsidP="00073AFA">
      <w:pPr>
        <w:spacing w:line="360" w:lineRule="auto"/>
        <w:rPr>
          <w:rFonts w:ascii="Times New Roman" w:hAnsi="Times New Roman" w:cs="Times New Roman"/>
          <w:sz w:val="24"/>
          <w:szCs w:val="24"/>
        </w:rPr>
      </w:pPr>
    </w:p>
    <w:p w14:paraId="6F174B79" w14:textId="36E2D6EC"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NHS (2023) Student Stress, nhs.uk. NHS. Available at: </w:t>
      </w:r>
      <w:hyperlink r:id="rId16" w:history="1">
        <w:r w:rsidRPr="00465209">
          <w:rPr>
            <w:rStyle w:val="Hyperlink"/>
            <w:rFonts w:ascii="Times New Roman" w:hAnsi="Times New Roman" w:cs="Times New Roman"/>
            <w:sz w:val="24"/>
            <w:szCs w:val="24"/>
          </w:rPr>
          <w:t>https://www.nhs.uk/mental-health/children-and-young-adults/help-for-teenagers-young-adults-and-students/student-stress-self-help-tips/</w:t>
        </w:r>
      </w:hyperlink>
      <w:r w:rsidRPr="00465209">
        <w:rPr>
          <w:rFonts w:ascii="Times New Roman" w:hAnsi="Times New Roman" w:cs="Times New Roman"/>
          <w:sz w:val="24"/>
          <w:szCs w:val="24"/>
        </w:rPr>
        <w:t>.</w:t>
      </w:r>
    </w:p>
    <w:p w14:paraId="6CBD57EC" w14:textId="77777777" w:rsidR="00D417EA" w:rsidRPr="00754DD8" w:rsidRDefault="00D417EA" w:rsidP="00073AFA">
      <w:pPr>
        <w:spacing w:line="360" w:lineRule="auto"/>
        <w:rPr>
          <w:rFonts w:ascii="Times New Roman" w:hAnsi="Times New Roman" w:cs="Times New Roman"/>
          <w:sz w:val="24"/>
          <w:szCs w:val="24"/>
        </w:rPr>
      </w:pPr>
    </w:p>
    <w:p w14:paraId="6BB750F9" w14:textId="7768060F"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Patz, J. and Holton Chair, J. (2021) The Potential Health and  Environmental Benefits   of Cycling in the U.S. Available at: </w:t>
      </w:r>
      <w:hyperlink r:id="rId17" w:history="1">
        <w:r w:rsidRPr="00465209">
          <w:rPr>
            <w:rStyle w:val="Hyperlink"/>
            <w:rFonts w:ascii="Times New Roman" w:hAnsi="Times New Roman" w:cs="Times New Roman"/>
            <w:sz w:val="24"/>
            <w:szCs w:val="24"/>
          </w:rPr>
          <w:t>https://www.imba.com/sites/default/files/2025-05/The%20Potential%20Health%20and%20Environmental%20Benefits%20%20of%20Cycling%20in%20the%20US.pdf</w:t>
        </w:r>
      </w:hyperlink>
      <w:r w:rsidRPr="00465209">
        <w:rPr>
          <w:rFonts w:ascii="Times New Roman" w:hAnsi="Times New Roman" w:cs="Times New Roman"/>
          <w:sz w:val="24"/>
          <w:szCs w:val="24"/>
        </w:rPr>
        <w:t xml:space="preserve"> (Accessed: 31 October 2025).</w:t>
      </w:r>
    </w:p>
    <w:p w14:paraId="14E02E97" w14:textId="77777777" w:rsidR="00D417EA" w:rsidRPr="00754DD8" w:rsidRDefault="00D417EA" w:rsidP="00073AFA">
      <w:pPr>
        <w:spacing w:line="360" w:lineRule="auto"/>
        <w:rPr>
          <w:rFonts w:ascii="Times New Roman" w:hAnsi="Times New Roman" w:cs="Times New Roman"/>
          <w:sz w:val="24"/>
          <w:szCs w:val="24"/>
        </w:rPr>
      </w:pPr>
    </w:p>
    <w:p w14:paraId="72AA4F93" w14:textId="6980FFBF" w:rsidR="00465209" w:rsidRPr="00465209" w:rsidRDefault="00465209" w:rsidP="00073AFA">
      <w:pPr>
        <w:spacing w:line="360" w:lineRule="auto"/>
        <w:rPr>
          <w:rFonts w:ascii="Times New Roman" w:hAnsi="Times New Roman" w:cs="Times New Roman"/>
          <w:sz w:val="24"/>
          <w:szCs w:val="24"/>
        </w:rPr>
      </w:pPr>
      <w:r w:rsidRPr="00465209">
        <w:rPr>
          <w:rFonts w:ascii="Times New Roman" w:hAnsi="Times New Roman" w:cs="Times New Roman"/>
          <w:sz w:val="24"/>
          <w:szCs w:val="24"/>
        </w:rPr>
        <w:t xml:space="preserve">Roberts, L., Jones, G. and Brooks, R. (2018) ‘Why Do You Ride?: A Characterization of Mountain Bikers, Their Engagement Methods, and Perceived Links to Mental Health and Well-Being’, Frontiers in Psychology, 9. Available at: </w:t>
      </w:r>
      <w:hyperlink r:id="rId18" w:history="1">
        <w:r w:rsidRPr="00465209">
          <w:rPr>
            <w:rStyle w:val="Hyperlink"/>
            <w:rFonts w:ascii="Times New Roman" w:hAnsi="Times New Roman" w:cs="Times New Roman"/>
            <w:sz w:val="24"/>
            <w:szCs w:val="24"/>
          </w:rPr>
          <w:t>https://doi.org/10.3389/fpsyg.2018.01642</w:t>
        </w:r>
      </w:hyperlink>
      <w:r w:rsidRPr="00465209">
        <w:rPr>
          <w:rFonts w:ascii="Times New Roman" w:hAnsi="Times New Roman" w:cs="Times New Roman"/>
          <w:sz w:val="24"/>
          <w:szCs w:val="24"/>
        </w:rPr>
        <w:t>.</w:t>
      </w:r>
    </w:p>
    <w:p w14:paraId="25C98C66" w14:textId="3B582C0A" w:rsidR="001034EB" w:rsidRPr="00754DD8" w:rsidRDefault="001034EB" w:rsidP="00073AFA">
      <w:pPr>
        <w:spacing w:line="360" w:lineRule="auto"/>
        <w:rPr>
          <w:rFonts w:ascii="Times New Roman" w:hAnsi="Times New Roman" w:cs="Times New Roman"/>
          <w:sz w:val="24"/>
          <w:szCs w:val="24"/>
        </w:rPr>
      </w:pPr>
    </w:p>
    <w:sectPr w:rsidR="001034EB" w:rsidRPr="00754DD8" w:rsidSect="00034616">
      <w:headerReference w:type="default" r:id="rId19"/>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71F48" w14:textId="77777777" w:rsidR="006D729F" w:rsidRPr="00C77CC7" w:rsidRDefault="006D729F" w:rsidP="00665B92">
      <w:pPr>
        <w:spacing w:after="0" w:line="240" w:lineRule="auto"/>
      </w:pPr>
      <w:r w:rsidRPr="00C77CC7">
        <w:separator/>
      </w:r>
    </w:p>
  </w:endnote>
  <w:endnote w:type="continuationSeparator" w:id="0">
    <w:p w14:paraId="7ABA3608" w14:textId="77777777" w:rsidR="006D729F" w:rsidRPr="00C77CC7" w:rsidRDefault="006D729F" w:rsidP="00665B92">
      <w:pPr>
        <w:spacing w:after="0" w:line="240" w:lineRule="auto"/>
      </w:pPr>
      <w:r w:rsidRPr="00C77C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062845"/>
      <w:docPartObj>
        <w:docPartGallery w:val="Page Numbers (Bottom of Page)"/>
        <w:docPartUnique/>
      </w:docPartObj>
    </w:sdtPr>
    <w:sdtContent>
      <w:p w14:paraId="584D179E" w14:textId="23B0E937" w:rsidR="00C7270E" w:rsidRPr="00C77CC7" w:rsidRDefault="00C7270E">
        <w:pPr>
          <w:pStyle w:val="Footer"/>
          <w:jc w:val="center"/>
        </w:pPr>
        <w:r w:rsidRPr="00C77CC7">
          <w:fldChar w:fldCharType="begin"/>
        </w:r>
        <w:r w:rsidRPr="00C77CC7">
          <w:instrText>PAGE   \* MERGEFORMAT</w:instrText>
        </w:r>
        <w:r w:rsidRPr="00C77CC7">
          <w:fldChar w:fldCharType="separate"/>
        </w:r>
        <w:r w:rsidRPr="00C77CC7">
          <w:t>2</w:t>
        </w:r>
        <w:r w:rsidRPr="00C77CC7">
          <w:fldChar w:fldCharType="end"/>
        </w:r>
      </w:p>
    </w:sdtContent>
  </w:sdt>
  <w:p w14:paraId="037BC6FF" w14:textId="77777777" w:rsidR="00C7270E" w:rsidRPr="00C77CC7" w:rsidRDefault="00C72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35BCA" w14:textId="77777777" w:rsidR="006D729F" w:rsidRPr="00C77CC7" w:rsidRDefault="006D729F" w:rsidP="00665B92">
      <w:pPr>
        <w:spacing w:after="0" w:line="240" w:lineRule="auto"/>
      </w:pPr>
      <w:r w:rsidRPr="00C77CC7">
        <w:separator/>
      </w:r>
    </w:p>
  </w:footnote>
  <w:footnote w:type="continuationSeparator" w:id="0">
    <w:p w14:paraId="7A816B5A" w14:textId="77777777" w:rsidR="006D729F" w:rsidRPr="00C77CC7" w:rsidRDefault="006D729F" w:rsidP="00665B92">
      <w:pPr>
        <w:spacing w:after="0" w:line="240" w:lineRule="auto"/>
      </w:pPr>
      <w:r w:rsidRPr="00C77C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8409" w14:textId="5021A1C8" w:rsidR="00665B92" w:rsidRPr="00C77CC7" w:rsidRDefault="00665B92">
    <w:pPr>
      <w:pStyle w:val="Header"/>
    </w:pPr>
    <w:r w:rsidRPr="00C77CC7">
      <w:t>2304969</w:t>
    </w:r>
    <w:r w:rsidRPr="00C77CC7">
      <w:ptab w:relativeTo="margin" w:alignment="center" w:leader="none"/>
    </w:r>
    <w:r w:rsidRPr="00C77CC7">
      <w:ptab w:relativeTo="margin" w:alignment="right" w:leader="none"/>
    </w:r>
    <w:r w:rsidR="001F3528" w:rsidRPr="00C77CC7">
      <w:t>BMSS6007</w:t>
    </w:r>
    <w:r w:rsidR="001F3528" w:rsidRPr="00C77CC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91849548">
    <w:abstractNumId w:val="8"/>
  </w:num>
  <w:num w:numId="2" w16cid:durableId="401417716">
    <w:abstractNumId w:val="6"/>
  </w:num>
  <w:num w:numId="3" w16cid:durableId="1878160436">
    <w:abstractNumId w:val="5"/>
  </w:num>
  <w:num w:numId="4" w16cid:durableId="331033529">
    <w:abstractNumId w:val="4"/>
  </w:num>
  <w:num w:numId="5" w16cid:durableId="1473060922">
    <w:abstractNumId w:val="7"/>
  </w:num>
  <w:num w:numId="6" w16cid:durableId="1700471686">
    <w:abstractNumId w:val="3"/>
  </w:num>
  <w:num w:numId="7" w16cid:durableId="1344019014">
    <w:abstractNumId w:val="2"/>
  </w:num>
  <w:num w:numId="8" w16cid:durableId="822891737">
    <w:abstractNumId w:val="1"/>
  </w:num>
  <w:num w:numId="9" w16cid:durableId="7270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996"/>
    <w:rsid w:val="00014BB7"/>
    <w:rsid w:val="00034616"/>
    <w:rsid w:val="00042DAC"/>
    <w:rsid w:val="0006063C"/>
    <w:rsid w:val="00073AFA"/>
    <w:rsid w:val="000815BA"/>
    <w:rsid w:val="000F64AE"/>
    <w:rsid w:val="001034EB"/>
    <w:rsid w:val="0015074B"/>
    <w:rsid w:val="001F3528"/>
    <w:rsid w:val="002111B7"/>
    <w:rsid w:val="00215E74"/>
    <w:rsid w:val="002377B1"/>
    <w:rsid w:val="00270BD6"/>
    <w:rsid w:val="0029639D"/>
    <w:rsid w:val="002B26F8"/>
    <w:rsid w:val="002B6249"/>
    <w:rsid w:val="002D70A4"/>
    <w:rsid w:val="00326F90"/>
    <w:rsid w:val="003E4790"/>
    <w:rsid w:val="004373C3"/>
    <w:rsid w:val="00443F7F"/>
    <w:rsid w:val="004623D8"/>
    <w:rsid w:val="00465209"/>
    <w:rsid w:val="004816BC"/>
    <w:rsid w:val="00581879"/>
    <w:rsid w:val="0059338E"/>
    <w:rsid w:val="005C0658"/>
    <w:rsid w:val="005D3D40"/>
    <w:rsid w:val="005F6016"/>
    <w:rsid w:val="006175F2"/>
    <w:rsid w:val="00665B92"/>
    <w:rsid w:val="00672F74"/>
    <w:rsid w:val="00690599"/>
    <w:rsid w:val="006A1747"/>
    <w:rsid w:val="006D6C7F"/>
    <w:rsid w:val="006D729F"/>
    <w:rsid w:val="0070437A"/>
    <w:rsid w:val="007204D3"/>
    <w:rsid w:val="00754DD8"/>
    <w:rsid w:val="0075790C"/>
    <w:rsid w:val="00770E00"/>
    <w:rsid w:val="007A0551"/>
    <w:rsid w:val="00807BBB"/>
    <w:rsid w:val="00817F6A"/>
    <w:rsid w:val="00834405"/>
    <w:rsid w:val="008C1B28"/>
    <w:rsid w:val="00943E3C"/>
    <w:rsid w:val="009669AD"/>
    <w:rsid w:val="00985A24"/>
    <w:rsid w:val="00A340B8"/>
    <w:rsid w:val="00AA1D8D"/>
    <w:rsid w:val="00B47730"/>
    <w:rsid w:val="00B619DB"/>
    <w:rsid w:val="00C71A34"/>
    <w:rsid w:val="00C7270E"/>
    <w:rsid w:val="00C77331"/>
    <w:rsid w:val="00C77CC7"/>
    <w:rsid w:val="00C77DB6"/>
    <w:rsid w:val="00CB0664"/>
    <w:rsid w:val="00CB724A"/>
    <w:rsid w:val="00CC4A4F"/>
    <w:rsid w:val="00CD197E"/>
    <w:rsid w:val="00D04EC1"/>
    <w:rsid w:val="00D321B2"/>
    <w:rsid w:val="00D417EA"/>
    <w:rsid w:val="00DD6B40"/>
    <w:rsid w:val="00E41B98"/>
    <w:rsid w:val="00E47357"/>
    <w:rsid w:val="00ED66BD"/>
    <w:rsid w:val="00EF5851"/>
    <w:rsid w:val="00F03CC4"/>
    <w:rsid w:val="00F14183"/>
    <w:rsid w:val="00F663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6245C2"/>
  <w14:defaultImageDpi w14:val="300"/>
  <w15:docId w15:val="{14E4E0B3-1521-4CEF-9389-D2595274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A340B8"/>
    <w:rPr>
      <w:sz w:val="16"/>
      <w:szCs w:val="16"/>
    </w:rPr>
  </w:style>
  <w:style w:type="paragraph" w:styleId="CommentText">
    <w:name w:val="annotation text"/>
    <w:basedOn w:val="Normal"/>
    <w:link w:val="CommentTextChar"/>
    <w:uiPriority w:val="99"/>
    <w:unhideWhenUsed/>
    <w:rsid w:val="00A340B8"/>
    <w:pPr>
      <w:spacing w:line="240" w:lineRule="auto"/>
    </w:pPr>
    <w:rPr>
      <w:sz w:val="20"/>
      <w:szCs w:val="20"/>
    </w:rPr>
  </w:style>
  <w:style w:type="character" w:customStyle="1" w:styleId="CommentTextChar">
    <w:name w:val="Comment Text Char"/>
    <w:basedOn w:val="DefaultParagraphFont"/>
    <w:link w:val="CommentText"/>
    <w:uiPriority w:val="99"/>
    <w:rsid w:val="00A340B8"/>
    <w:rPr>
      <w:sz w:val="20"/>
      <w:szCs w:val="20"/>
    </w:rPr>
  </w:style>
  <w:style w:type="paragraph" w:styleId="CommentSubject">
    <w:name w:val="annotation subject"/>
    <w:basedOn w:val="CommentText"/>
    <w:next w:val="CommentText"/>
    <w:link w:val="CommentSubjectChar"/>
    <w:uiPriority w:val="99"/>
    <w:semiHidden/>
    <w:unhideWhenUsed/>
    <w:rsid w:val="00A340B8"/>
    <w:rPr>
      <w:b/>
      <w:bCs/>
    </w:rPr>
  </w:style>
  <w:style w:type="character" w:customStyle="1" w:styleId="CommentSubjectChar">
    <w:name w:val="Comment Subject Char"/>
    <w:basedOn w:val="CommentTextChar"/>
    <w:link w:val="CommentSubject"/>
    <w:uiPriority w:val="99"/>
    <w:semiHidden/>
    <w:rsid w:val="00A340B8"/>
    <w:rPr>
      <w:b/>
      <w:bCs/>
      <w:sz w:val="20"/>
      <w:szCs w:val="20"/>
    </w:rPr>
  </w:style>
  <w:style w:type="character" w:styleId="Hyperlink">
    <w:name w:val="Hyperlink"/>
    <w:basedOn w:val="DefaultParagraphFont"/>
    <w:uiPriority w:val="99"/>
    <w:unhideWhenUsed/>
    <w:rsid w:val="00004996"/>
    <w:rPr>
      <w:color w:val="0000FF" w:themeColor="hyperlink"/>
      <w:u w:val="single"/>
    </w:rPr>
  </w:style>
  <w:style w:type="character" w:styleId="UnresolvedMention">
    <w:name w:val="Unresolved Mention"/>
    <w:basedOn w:val="DefaultParagraphFont"/>
    <w:uiPriority w:val="99"/>
    <w:semiHidden/>
    <w:unhideWhenUsed/>
    <w:rsid w:val="00004996"/>
    <w:rPr>
      <w:color w:val="605E5C"/>
      <w:shd w:val="clear" w:color="auto" w:fill="E1DFDD"/>
    </w:rPr>
  </w:style>
  <w:style w:type="character" w:styleId="FollowedHyperlink">
    <w:name w:val="FollowedHyperlink"/>
    <w:basedOn w:val="DefaultParagraphFont"/>
    <w:uiPriority w:val="99"/>
    <w:semiHidden/>
    <w:unhideWhenUsed/>
    <w:rsid w:val="005F60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ba.com/resource/beyond-ride-health-benefits-mountain-biking" TargetMode="External"/><Relationship Id="rId13" Type="http://schemas.openxmlformats.org/officeDocument/2006/relationships/hyperlink" Target="https://www.simplypsychology.org/likert-scale.html" TargetMode="External"/><Relationship Id="rId18" Type="http://schemas.openxmlformats.org/officeDocument/2006/relationships/hyperlink" Target="https://doi.org/10.3389/fpsyg.2018.0164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boro.ac.uk/media-centre/press-releases/2025/january/how-short-time-in-nature-boost-wellbeing/" TargetMode="External"/><Relationship Id="rId17" Type="http://schemas.openxmlformats.org/officeDocument/2006/relationships/hyperlink" Target="https://www.imba.com/sites/default/files/2025-05/The%20Potential%20Health%20and%20Environmental%20Benefits%20%20of%20Cycling%20in%20the%20US.pdf" TargetMode="External"/><Relationship Id="rId2" Type="http://schemas.openxmlformats.org/officeDocument/2006/relationships/numbering" Target="numbering.xml"/><Relationship Id="rId16" Type="http://schemas.openxmlformats.org/officeDocument/2006/relationships/hyperlink" Target="https://www.nhs.uk/mental-health/children-and-young-adults/help-for-teenagers-young-adults-and-students/student-stress-self-help-tip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spor.2023.1168357" TargetMode="External"/><Relationship Id="rId5" Type="http://schemas.openxmlformats.org/officeDocument/2006/relationships/webSettings" Target="webSettings.xml"/><Relationship Id="rId15" Type="http://schemas.openxmlformats.org/officeDocument/2006/relationships/hyperlink" Target="https://www.mind.org.uk/information-support/tips-for-everyday-living/nature-and-mental-health/" TargetMode="External"/><Relationship Id="rId10" Type="http://schemas.openxmlformats.org/officeDocument/2006/relationships/hyperlink" Target="https://doi.org/10.1016/j.psychsport.2018.08.01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91/1478088706qp063oa" TargetMode="External"/><Relationship Id="rId14" Type="http://schemas.openxmlformats.org/officeDocument/2006/relationships/hyperlink" Target="https://www.simplypsychology.org/qualitative-quantitative.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Ellis-Anthony Willis (2304969)</cp:lastModifiedBy>
  <cp:revision>3</cp:revision>
  <dcterms:created xsi:type="dcterms:W3CDTF">2025-10-31T13:02:00Z</dcterms:created>
  <dcterms:modified xsi:type="dcterms:W3CDTF">2025-10-31T13:02:00Z</dcterms:modified>
  <cp:category/>
</cp:coreProperties>
</file>