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Name: Stephen Ace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Student Number: 0650007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Course: BA Computer Games Design 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Module: </w:t>
      </w:r>
      <w:r w:rsidDel="00000000" w:rsidR="00000000" w:rsidRPr="00000000">
        <w:rPr>
          <w:sz w:val="23"/>
          <w:szCs w:val="23"/>
          <w:shd w:fill="fbf7f5" w:val="clear"/>
          <w:rtl w:val="0"/>
        </w:rPr>
        <w:t xml:space="preserve">Changemakers: Building your Personal Brand for Sustainable Employment </w:t>
      </w:r>
      <w:r w:rsidDel="00000000" w:rsidR="00000000" w:rsidRPr="00000000">
        <w:rPr>
          <w:rtl w:val="0"/>
        </w:rPr>
        <w:t xml:space="preserve">- ACCA5037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Date:13/5/2021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Part A, Section i.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Link to Personal website: 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https://space.pb.online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Part B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Link To Zander Letter: https://1drv.ms/w/s!AuPN9J1SDDKjkkJ099in1cc9SxMd?e=hDCm1T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Reference list</w:t>
      </w:r>
    </w:p>
    <w:p w:rsidR="00000000" w:rsidDel="00000000" w:rsidP="00000000" w:rsidRDefault="00000000" w:rsidRPr="00000000" w14:paraId="00000012">
      <w:pPr>
        <w:jc w:val="center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b w:val="1"/>
        </w:rPr>
      </w:pPr>
      <w:r w:rsidDel="00000000" w:rsidR="00000000" w:rsidRPr="00000000">
        <w:rPr>
          <w:rFonts w:ascii="Cardo" w:cs="Cardo" w:eastAsia="Cardo" w:hAnsi="Cardo"/>
          <w:b w:val="1"/>
          <w:rtl w:val="0"/>
        </w:rPr>
        <w:t xml:space="preserve">⦁</w:t>
        <w:tab/>
        <w:t xml:space="preserve">[1] Yoda, (Lucasfilm, 1980)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rd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space.pb.online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rdo-regular.ttf"/><Relationship Id="rId2" Type="http://schemas.openxmlformats.org/officeDocument/2006/relationships/font" Target="fonts/Cardo-bold.ttf"/><Relationship Id="rId3" Type="http://schemas.openxmlformats.org/officeDocument/2006/relationships/font" Target="fonts/Cardo-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