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C38E4" w14:textId="46B9E46F" w:rsidR="00F54FD7" w:rsidRDefault="00F54FD7" w:rsidP="00F54FD7">
      <w:pPr>
        <w:jc w:val="center"/>
        <w:rPr>
          <w:b/>
          <w:sz w:val="32"/>
          <w:szCs w:val="32"/>
        </w:rPr>
      </w:pPr>
      <w:r>
        <w:rPr>
          <w:noProof/>
        </w:rPr>
        <w:drawing>
          <wp:inline distT="0" distB="0" distL="0" distR="0" wp14:anchorId="1FA44447" wp14:editId="7BDC1FB9">
            <wp:extent cx="2096770" cy="695325"/>
            <wp:effectExtent l="0" t="0" r="0" b="9525"/>
            <wp:docPr id="1576077756" name="Picture 157607775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WTSD LOGO"/>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647D4346" w14:textId="6E150FFA" w:rsidR="00F54FD7" w:rsidRDefault="00F54FD7" w:rsidP="00F54FD7">
      <w:pPr>
        <w:jc w:val="center"/>
        <w:rPr>
          <w:b/>
          <w:sz w:val="32"/>
          <w:szCs w:val="32"/>
        </w:rPr>
      </w:pPr>
    </w:p>
    <w:p w14:paraId="3912E1C8" w14:textId="77777777" w:rsidR="00F54FD7" w:rsidRDefault="00F54FD7" w:rsidP="00F54FD7">
      <w:pPr>
        <w:jc w:val="center"/>
        <w:rPr>
          <w:b/>
          <w:sz w:val="32"/>
          <w:szCs w:val="32"/>
        </w:rPr>
      </w:pPr>
    </w:p>
    <w:p w14:paraId="34FA1CE6" w14:textId="4072D96E" w:rsidR="00F54FD7" w:rsidRPr="00B478A6" w:rsidRDefault="00F54FD7" w:rsidP="00F54FD7">
      <w:pPr>
        <w:jc w:val="center"/>
        <w:rPr>
          <w:b/>
          <w:sz w:val="32"/>
          <w:szCs w:val="32"/>
        </w:rPr>
      </w:pPr>
      <w:r w:rsidRPr="00B478A6">
        <w:rPr>
          <w:b/>
          <w:sz w:val="32"/>
          <w:szCs w:val="32"/>
        </w:rPr>
        <w:t>University of Wales Trinity St. David</w:t>
      </w:r>
    </w:p>
    <w:p w14:paraId="7A336C02" w14:textId="77777777" w:rsidR="00F54FD7" w:rsidRPr="00A859F5" w:rsidRDefault="00F54FD7" w:rsidP="00F54FD7">
      <w:pPr>
        <w:jc w:val="center"/>
        <w:rPr>
          <w:sz w:val="44"/>
          <w:szCs w:val="44"/>
        </w:rPr>
      </w:pPr>
      <w:r w:rsidRPr="00A859F5">
        <w:rPr>
          <w:sz w:val="44"/>
          <w:szCs w:val="44"/>
        </w:rPr>
        <w:t>Electrical</w:t>
      </w:r>
      <w:r>
        <w:rPr>
          <w:sz w:val="44"/>
          <w:szCs w:val="44"/>
        </w:rPr>
        <w:t>/Electronic</w:t>
      </w:r>
      <w:r w:rsidRPr="00A859F5">
        <w:rPr>
          <w:sz w:val="44"/>
          <w:szCs w:val="44"/>
        </w:rPr>
        <w:t xml:space="preserve"> Engineering</w:t>
      </w:r>
    </w:p>
    <w:p w14:paraId="21C37B5E" w14:textId="77777777" w:rsidR="00F54FD7" w:rsidRPr="00A859F5" w:rsidRDefault="00F54FD7" w:rsidP="00F54FD7">
      <w:pPr>
        <w:jc w:val="center"/>
        <w:rPr>
          <w:sz w:val="44"/>
          <w:szCs w:val="44"/>
        </w:rPr>
      </w:pPr>
    </w:p>
    <w:p w14:paraId="63609BB0" w14:textId="77777777" w:rsidR="00F54FD7" w:rsidRPr="00B03D7A" w:rsidRDefault="00F54FD7" w:rsidP="00F54FD7">
      <w:pPr>
        <w:jc w:val="center"/>
        <w:rPr>
          <w:b/>
          <w:bCs/>
          <w:i/>
          <w:iCs/>
          <w:sz w:val="44"/>
          <w:szCs w:val="44"/>
        </w:rPr>
      </w:pPr>
      <w:r>
        <w:rPr>
          <w:b/>
          <w:bCs/>
          <w:i/>
          <w:iCs/>
          <w:sz w:val="44"/>
          <w:szCs w:val="44"/>
        </w:rPr>
        <w:t>ACDA6002</w:t>
      </w:r>
    </w:p>
    <w:p w14:paraId="0C41A747" w14:textId="0E205881" w:rsidR="00F54FD7" w:rsidRPr="00A859F5" w:rsidRDefault="00F54FD7" w:rsidP="00F54FD7">
      <w:pPr>
        <w:jc w:val="center"/>
        <w:rPr>
          <w:sz w:val="44"/>
          <w:szCs w:val="44"/>
        </w:rPr>
      </w:pPr>
      <w:r>
        <w:rPr>
          <w:sz w:val="44"/>
          <w:szCs w:val="44"/>
        </w:rPr>
        <w:t>Applied Programmable Logic Controllers</w:t>
      </w:r>
    </w:p>
    <w:p w14:paraId="4DBAF754" w14:textId="77777777" w:rsidR="00F54FD7" w:rsidRPr="00A859F5" w:rsidRDefault="00F54FD7" w:rsidP="00F54FD7">
      <w:pPr>
        <w:jc w:val="center"/>
        <w:rPr>
          <w:sz w:val="44"/>
          <w:szCs w:val="44"/>
        </w:rPr>
      </w:pPr>
      <w:r w:rsidRPr="00A859F5">
        <w:rPr>
          <w:sz w:val="44"/>
          <w:szCs w:val="44"/>
        </w:rPr>
        <w:t>Matt Haycock</w:t>
      </w:r>
    </w:p>
    <w:p w14:paraId="18AF359F" w14:textId="77777777" w:rsidR="00F54FD7" w:rsidRPr="00A859F5" w:rsidRDefault="00F54FD7" w:rsidP="00F54FD7">
      <w:pPr>
        <w:jc w:val="center"/>
        <w:rPr>
          <w:sz w:val="44"/>
          <w:szCs w:val="44"/>
        </w:rPr>
      </w:pPr>
      <w:r w:rsidRPr="00A859F5">
        <w:rPr>
          <w:sz w:val="44"/>
          <w:szCs w:val="44"/>
        </w:rPr>
        <w:t>2012802</w:t>
      </w:r>
    </w:p>
    <w:p w14:paraId="14A8E204" w14:textId="77777777" w:rsidR="00F54FD7" w:rsidRPr="00A859F5" w:rsidRDefault="00F54FD7" w:rsidP="00F54FD7">
      <w:pPr>
        <w:jc w:val="center"/>
        <w:rPr>
          <w:sz w:val="44"/>
          <w:szCs w:val="44"/>
        </w:rPr>
      </w:pPr>
    </w:p>
    <w:p w14:paraId="2DF37158" w14:textId="29C815FB" w:rsidR="00F54FD7" w:rsidRPr="00B03D7A" w:rsidRDefault="00F54FD7" w:rsidP="00F54FD7">
      <w:pPr>
        <w:jc w:val="center"/>
        <w:rPr>
          <w:b/>
          <w:bCs/>
          <w:i/>
          <w:iCs/>
          <w:sz w:val="44"/>
          <w:szCs w:val="44"/>
        </w:rPr>
      </w:pPr>
      <w:r w:rsidRPr="00B03D7A">
        <w:rPr>
          <w:b/>
          <w:bCs/>
          <w:i/>
          <w:iCs/>
          <w:sz w:val="44"/>
          <w:szCs w:val="44"/>
        </w:rPr>
        <w:t xml:space="preserve">Assignment report – </w:t>
      </w:r>
      <w:r>
        <w:rPr>
          <w:b/>
          <w:bCs/>
          <w:i/>
          <w:iCs/>
          <w:sz w:val="44"/>
          <w:szCs w:val="44"/>
        </w:rPr>
        <w:t>Factory Control</w:t>
      </w:r>
    </w:p>
    <w:p w14:paraId="6F501827" w14:textId="77777777" w:rsidR="00F54FD7" w:rsidRPr="00A859F5" w:rsidRDefault="00F54FD7" w:rsidP="00F54FD7">
      <w:pPr>
        <w:jc w:val="center"/>
        <w:rPr>
          <w:sz w:val="44"/>
          <w:szCs w:val="44"/>
        </w:rPr>
      </w:pPr>
    </w:p>
    <w:p w14:paraId="6EBB928A" w14:textId="246C8828" w:rsidR="00F54FD7" w:rsidRDefault="00F54FD7" w:rsidP="00F54FD7">
      <w:pPr>
        <w:jc w:val="center"/>
        <w:rPr>
          <w:sz w:val="44"/>
          <w:szCs w:val="44"/>
        </w:rPr>
      </w:pPr>
      <w:r w:rsidRPr="00A859F5">
        <w:rPr>
          <w:sz w:val="44"/>
          <w:szCs w:val="44"/>
        </w:rPr>
        <w:t>Date</w:t>
      </w:r>
      <w:r>
        <w:rPr>
          <w:sz w:val="44"/>
          <w:szCs w:val="44"/>
        </w:rPr>
        <w:t xml:space="preserve"> 16th Dec. 2022</w:t>
      </w:r>
    </w:p>
    <w:p w14:paraId="2ECB9C2A" w14:textId="77777777" w:rsidR="00721487" w:rsidRDefault="00721487">
      <w:pPr>
        <w:rPr>
          <w:sz w:val="44"/>
          <w:szCs w:val="44"/>
        </w:rPr>
      </w:pPr>
    </w:p>
    <w:p w14:paraId="38F1C745" w14:textId="77777777" w:rsidR="00721487" w:rsidRDefault="00721487">
      <w:pPr>
        <w:rPr>
          <w:sz w:val="44"/>
          <w:szCs w:val="44"/>
        </w:rPr>
      </w:pPr>
      <w:r>
        <w:rPr>
          <w:sz w:val="44"/>
          <w:szCs w:val="44"/>
        </w:rPr>
        <w:br w:type="page"/>
      </w:r>
    </w:p>
    <w:sdt>
      <w:sdtPr>
        <w:id w:val="-154998326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5E77512" w14:textId="4E208D07" w:rsidR="00721487" w:rsidRPr="00721487" w:rsidRDefault="00721487">
          <w:pPr>
            <w:pStyle w:val="TOCHeading"/>
            <w:rPr>
              <w:rFonts w:asciiTheme="minorHAnsi" w:hAnsiTheme="minorHAnsi" w:cstheme="minorHAnsi"/>
              <w:b/>
              <w:bCs/>
              <w:color w:val="auto"/>
            </w:rPr>
          </w:pPr>
          <w:r w:rsidRPr="00721487">
            <w:rPr>
              <w:rFonts w:asciiTheme="minorHAnsi" w:hAnsiTheme="minorHAnsi" w:cstheme="minorHAnsi"/>
              <w:b/>
              <w:bCs/>
              <w:color w:val="auto"/>
            </w:rPr>
            <w:t>Contents</w:t>
          </w:r>
        </w:p>
        <w:p w14:paraId="433D07BE" w14:textId="375882A1" w:rsidR="00D76E27" w:rsidRDefault="00721487">
          <w:pPr>
            <w:pStyle w:val="TOC1"/>
            <w:tabs>
              <w:tab w:val="left" w:pos="440"/>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22081029" w:history="1">
            <w:r w:rsidR="00D76E27" w:rsidRPr="00AD092B">
              <w:rPr>
                <w:rStyle w:val="Hyperlink"/>
                <w:rFonts w:cstheme="minorHAnsi"/>
                <w:b/>
                <w:bCs/>
                <w:noProof/>
              </w:rPr>
              <w:t>1.</w:t>
            </w:r>
            <w:r w:rsidR="00D76E27">
              <w:rPr>
                <w:rFonts w:eastAsiaTheme="minorEastAsia"/>
                <w:noProof/>
                <w:lang w:val="en-GB" w:eastAsia="en-GB"/>
              </w:rPr>
              <w:tab/>
            </w:r>
            <w:r w:rsidR="00D76E27" w:rsidRPr="00AD092B">
              <w:rPr>
                <w:rStyle w:val="Hyperlink"/>
                <w:rFonts w:cstheme="minorHAnsi"/>
                <w:b/>
                <w:bCs/>
                <w:noProof/>
              </w:rPr>
              <w:t>Abstract</w:t>
            </w:r>
            <w:r w:rsidR="00D76E27">
              <w:rPr>
                <w:noProof/>
                <w:webHidden/>
              </w:rPr>
              <w:tab/>
            </w:r>
            <w:r w:rsidR="00D76E27">
              <w:rPr>
                <w:noProof/>
                <w:webHidden/>
              </w:rPr>
              <w:fldChar w:fldCharType="begin"/>
            </w:r>
            <w:r w:rsidR="00D76E27">
              <w:rPr>
                <w:noProof/>
                <w:webHidden/>
              </w:rPr>
              <w:instrText xml:space="preserve"> PAGEREF _Toc122081029 \h </w:instrText>
            </w:r>
            <w:r w:rsidR="00D76E27">
              <w:rPr>
                <w:noProof/>
                <w:webHidden/>
              </w:rPr>
            </w:r>
            <w:r w:rsidR="00D76E27">
              <w:rPr>
                <w:noProof/>
                <w:webHidden/>
              </w:rPr>
              <w:fldChar w:fldCharType="separate"/>
            </w:r>
            <w:r w:rsidR="00D76E27">
              <w:rPr>
                <w:noProof/>
                <w:webHidden/>
              </w:rPr>
              <w:t>6</w:t>
            </w:r>
            <w:r w:rsidR="00D76E27">
              <w:rPr>
                <w:noProof/>
                <w:webHidden/>
              </w:rPr>
              <w:fldChar w:fldCharType="end"/>
            </w:r>
          </w:hyperlink>
        </w:p>
        <w:p w14:paraId="175ED3FA" w14:textId="7EFE502B" w:rsidR="00D76E27" w:rsidRDefault="00D76E27">
          <w:pPr>
            <w:pStyle w:val="TOC1"/>
            <w:tabs>
              <w:tab w:val="left" w:pos="440"/>
              <w:tab w:val="right" w:leader="dot" w:pos="9016"/>
            </w:tabs>
            <w:rPr>
              <w:rFonts w:eastAsiaTheme="minorEastAsia"/>
              <w:noProof/>
              <w:lang w:val="en-GB" w:eastAsia="en-GB"/>
            </w:rPr>
          </w:pPr>
          <w:hyperlink w:anchor="_Toc122081030" w:history="1">
            <w:r w:rsidRPr="00AD092B">
              <w:rPr>
                <w:rStyle w:val="Hyperlink"/>
                <w:rFonts w:cstheme="minorHAnsi"/>
                <w:b/>
                <w:bCs/>
                <w:noProof/>
              </w:rPr>
              <w:t>2.</w:t>
            </w:r>
            <w:r>
              <w:rPr>
                <w:rFonts w:eastAsiaTheme="minorEastAsia"/>
                <w:noProof/>
                <w:lang w:val="en-GB" w:eastAsia="en-GB"/>
              </w:rPr>
              <w:tab/>
            </w:r>
            <w:r w:rsidRPr="00AD092B">
              <w:rPr>
                <w:rStyle w:val="Hyperlink"/>
                <w:rFonts w:cstheme="minorHAnsi"/>
                <w:b/>
                <w:bCs/>
                <w:noProof/>
              </w:rPr>
              <w:t>Introduction</w:t>
            </w:r>
            <w:r>
              <w:rPr>
                <w:noProof/>
                <w:webHidden/>
              </w:rPr>
              <w:tab/>
            </w:r>
            <w:r>
              <w:rPr>
                <w:noProof/>
                <w:webHidden/>
              </w:rPr>
              <w:fldChar w:fldCharType="begin"/>
            </w:r>
            <w:r>
              <w:rPr>
                <w:noProof/>
                <w:webHidden/>
              </w:rPr>
              <w:instrText xml:space="preserve"> PAGEREF _Toc122081030 \h </w:instrText>
            </w:r>
            <w:r>
              <w:rPr>
                <w:noProof/>
                <w:webHidden/>
              </w:rPr>
            </w:r>
            <w:r>
              <w:rPr>
                <w:noProof/>
                <w:webHidden/>
              </w:rPr>
              <w:fldChar w:fldCharType="separate"/>
            </w:r>
            <w:r>
              <w:rPr>
                <w:noProof/>
                <w:webHidden/>
              </w:rPr>
              <w:t>7</w:t>
            </w:r>
            <w:r>
              <w:rPr>
                <w:noProof/>
                <w:webHidden/>
              </w:rPr>
              <w:fldChar w:fldCharType="end"/>
            </w:r>
          </w:hyperlink>
        </w:p>
        <w:p w14:paraId="2BF6CA08" w14:textId="0C263145" w:rsidR="00D76E27" w:rsidRDefault="00D76E27">
          <w:pPr>
            <w:pStyle w:val="TOC2"/>
            <w:tabs>
              <w:tab w:val="left" w:pos="880"/>
              <w:tab w:val="right" w:leader="dot" w:pos="9016"/>
            </w:tabs>
            <w:rPr>
              <w:rFonts w:eastAsiaTheme="minorEastAsia"/>
              <w:noProof/>
              <w:lang w:val="en-GB" w:eastAsia="en-GB"/>
            </w:rPr>
          </w:pPr>
          <w:hyperlink w:anchor="_Toc122081031" w:history="1">
            <w:r w:rsidRPr="00AD092B">
              <w:rPr>
                <w:rStyle w:val="Hyperlink"/>
                <w:rFonts w:cstheme="minorHAnsi"/>
                <w:b/>
                <w:bCs/>
                <w:noProof/>
              </w:rPr>
              <w:t>2.1</w:t>
            </w:r>
            <w:r>
              <w:rPr>
                <w:rFonts w:eastAsiaTheme="minorEastAsia"/>
                <w:noProof/>
                <w:lang w:val="en-GB" w:eastAsia="en-GB"/>
              </w:rPr>
              <w:tab/>
            </w:r>
            <w:r w:rsidRPr="00AD092B">
              <w:rPr>
                <w:rStyle w:val="Hyperlink"/>
                <w:rFonts w:cstheme="minorHAnsi"/>
                <w:b/>
                <w:bCs/>
                <w:noProof/>
              </w:rPr>
              <w:t>Types of PLC</w:t>
            </w:r>
            <w:r>
              <w:rPr>
                <w:noProof/>
                <w:webHidden/>
              </w:rPr>
              <w:tab/>
            </w:r>
            <w:r>
              <w:rPr>
                <w:noProof/>
                <w:webHidden/>
              </w:rPr>
              <w:fldChar w:fldCharType="begin"/>
            </w:r>
            <w:r>
              <w:rPr>
                <w:noProof/>
                <w:webHidden/>
              </w:rPr>
              <w:instrText xml:space="preserve"> PAGEREF _Toc122081031 \h </w:instrText>
            </w:r>
            <w:r>
              <w:rPr>
                <w:noProof/>
                <w:webHidden/>
              </w:rPr>
            </w:r>
            <w:r>
              <w:rPr>
                <w:noProof/>
                <w:webHidden/>
              </w:rPr>
              <w:fldChar w:fldCharType="separate"/>
            </w:r>
            <w:r>
              <w:rPr>
                <w:noProof/>
                <w:webHidden/>
              </w:rPr>
              <w:t>8</w:t>
            </w:r>
            <w:r>
              <w:rPr>
                <w:noProof/>
                <w:webHidden/>
              </w:rPr>
              <w:fldChar w:fldCharType="end"/>
            </w:r>
          </w:hyperlink>
        </w:p>
        <w:p w14:paraId="35B14ED4" w14:textId="62ED74FD" w:rsidR="00D76E27" w:rsidRDefault="00D76E27">
          <w:pPr>
            <w:pStyle w:val="TOC3"/>
            <w:tabs>
              <w:tab w:val="left" w:pos="1320"/>
              <w:tab w:val="right" w:leader="dot" w:pos="9016"/>
            </w:tabs>
            <w:rPr>
              <w:rFonts w:eastAsiaTheme="minorEastAsia"/>
              <w:noProof/>
              <w:lang w:val="en-GB" w:eastAsia="en-GB"/>
            </w:rPr>
          </w:pPr>
          <w:hyperlink w:anchor="_Toc122081032" w:history="1">
            <w:r w:rsidRPr="00AD092B">
              <w:rPr>
                <w:rStyle w:val="Hyperlink"/>
                <w:rFonts w:cstheme="minorHAnsi"/>
                <w:b/>
                <w:bCs/>
                <w:noProof/>
              </w:rPr>
              <w:t>2.1.1</w:t>
            </w:r>
            <w:r>
              <w:rPr>
                <w:rFonts w:eastAsiaTheme="minorEastAsia"/>
                <w:noProof/>
                <w:lang w:val="en-GB" w:eastAsia="en-GB"/>
              </w:rPr>
              <w:tab/>
            </w:r>
            <w:r w:rsidRPr="00AD092B">
              <w:rPr>
                <w:rStyle w:val="Hyperlink"/>
                <w:rFonts w:cstheme="minorHAnsi"/>
                <w:b/>
                <w:bCs/>
                <w:noProof/>
              </w:rPr>
              <w:t>Fixed Type</w:t>
            </w:r>
            <w:r>
              <w:rPr>
                <w:noProof/>
                <w:webHidden/>
              </w:rPr>
              <w:tab/>
            </w:r>
            <w:r>
              <w:rPr>
                <w:noProof/>
                <w:webHidden/>
              </w:rPr>
              <w:fldChar w:fldCharType="begin"/>
            </w:r>
            <w:r>
              <w:rPr>
                <w:noProof/>
                <w:webHidden/>
              </w:rPr>
              <w:instrText xml:space="preserve"> PAGEREF _Toc122081032 \h </w:instrText>
            </w:r>
            <w:r>
              <w:rPr>
                <w:noProof/>
                <w:webHidden/>
              </w:rPr>
            </w:r>
            <w:r>
              <w:rPr>
                <w:noProof/>
                <w:webHidden/>
              </w:rPr>
              <w:fldChar w:fldCharType="separate"/>
            </w:r>
            <w:r>
              <w:rPr>
                <w:noProof/>
                <w:webHidden/>
              </w:rPr>
              <w:t>9</w:t>
            </w:r>
            <w:r>
              <w:rPr>
                <w:noProof/>
                <w:webHidden/>
              </w:rPr>
              <w:fldChar w:fldCharType="end"/>
            </w:r>
          </w:hyperlink>
        </w:p>
        <w:p w14:paraId="6E29DE26" w14:textId="716192D3" w:rsidR="00D76E27" w:rsidRDefault="00D76E27">
          <w:pPr>
            <w:pStyle w:val="TOC3"/>
            <w:tabs>
              <w:tab w:val="left" w:pos="1320"/>
              <w:tab w:val="right" w:leader="dot" w:pos="9016"/>
            </w:tabs>
            <w:rPr>
              <w:rFonts w:eastAsiaTheme="minorEastAsia"/>
              <w:noProof/>
              <w:lang w:val="en-GB" w:eastAsia="en-GB"/>
            </w:rPr>
          </w:pPr>
          <w:hyperlink w:anchor="_Toc122081033" w:history="1">
            <w:r w:rsidRPr="00AD092B">
              <w:rPr>
                <w:rStyle w:val="Hyperlink"/>
                <w:rFonts w:cstheme="minorHAnsi"/>
                <w:b/>
                <w:bCs/>
                <w:noProof/>
              </w:rPr>
              <w:t>2.1.3</w:t>
            </w:r>
            <w:r>
              <w:rPr>
                <w:rFonts w:eastAsiaTheme="minorEastAsia"/>
                <w:noProof/>
                <w:lang w:val="en-GB" w:eastAsia="en-GB"/>
              </w:rPr>
              <w:tab/>
            </w:r>
            <w:r w:rsidRPr="00AD092B">
              <w:rPr>
                <w:rStyle w:val="Hyperlink"/>
                <w:rFonts w:cstheme="minorHAnsi"/>
                <w:b/>
                <w:bCs/>
                <w:noProof/>
              </w:rPr>
              <w:t>Modular Type</w:t>
            </w:r>
            <w:r>
              <w:rPr>
                <w:noProof/>
                <w:webHidden/>
              </w:rPr>
              <w:tab/>
            </w:r>
            <w:r>
              <w:rPr>
                <w:noProof/>
                <w:webHidden/>
              </w:rPr>
              <w:fldChar w:fldCharType="begin"/>
            </w:r>
            <w:r>
              <w:rPr>
                <w:noProof/>
                <w:webHidden/>
              </w:rPr>
              <w:instrText xml:space="preserve"> PAGEREF _Toc122081033 \h </w:instrText>
            </w:r>
            <w:r>
              <w:rPr>
                <w:noProof/>
                <w:webHidden/>
              </w:rPr>
            </w:r>
            <w:r>
              <w:rPr>
                <w:noProof/>
                <w:webHidden/>
              </w:rPr>
              <w:fldChar w:fldCharType="separate"/>
            </w:r>
            <w:r>
              <w:rPr>
                <w:noProof/>
                <w:webHidden/>
              </w:rPr>
              <w:t>10</w:t>
            </w:r>
            <w:r>
              <w:rPr>
                <w:noProof/>
                <w:webHidden/>
              </w:rPr>
              <w:fldChar w:fldCharType="end"/>
            </w:r>
          </w:hyperlink>
        </w:p>
        <w:p w14:paraId="573C4E6A" w14:textId="3F49EAC9" w:rsidR="00D76E27" w:rsidRDefault="00D76E27">
          <w:pPr>
            <w:pStyle w:val="TOC3"/>
            <w:tabs>
              <w:tab w:val="left" w:pos="1320"/>
              <w:tab w:val="right" w:leader="dot" w:pos="9016"/>
            </w:tabs>
            <w:rPr>
              <w:rFonts w:eastAsiaTheme="minorEastAsia"/>
              <w:noProof/>
              <w:lang w:val="en-GB" w:eastAsia="en-GB"/>
            </w:rPr>
          </w:pPr>
          <w:hyperlink w:anchor="_Toc122081034" w:history="1">
            <w:r w:rsidRPr="00AD092B">
              <w:rPr>
                <w:rStyle w:val="Hyperlink"/>
                <w:rFonts w:cstheme="minorHAnsi"/>
                <w:b/>
                <w:bCs/>
                <w:noProof/>
              </w:rPr>
              <w:t>2.1.3</w:t>
            </w:r>
            <w:r>
              <w:rPr>
                <w:rFonts w:eastAsiaTheme="minorEastAsia"/>
                <w:noProof/>
                <w:lang w:val="en-GB" w:eastAsia="en-GB"/>
              </w:rPr>
              <w:tab/>
            </w:r>
            <w:r w:rsidRPr="00AD092B">
              <w:rPr>
                <w:rStyle w:val="Hyperlink"/>
                <w:rFonts w:cstheme="minorHAnsi"/>
                <w:b/>
                <w:bCs/>
                <w:noProof/>
              </w:rPr>
              <w:t>Distributed (Rack Mounted)</w:t>
            </w:r>
            <w:r>
              <w:rPr>
                <w:noProof/>
                <w:webHidden/>
              </w:rPr>
              <w:tab/>
            </w:r>
            <w:r>
              <w:rPr>
                <w:noProof/>
                <w:webHidden/>
              </w:rPr>
              <w:fldChar w:fldCharType="begin"/>
            </w:r>
            <w:r>
              <w:rPr>
                <w:noProof/>
                <w:webHidden/>
              </w:rPr>
              <w:instrText xml:space="preserve"> PAGEREF _Toc122081034 \h </w:instrText>
            </w:r>
            <w:r>
              <w:rPr>
                <w:noProof/>
                <w:webHidden/>
              </w:rPr>
            </w:r>
            <w:r>
              <w:rPr>
                <w:noProof/>
                <w:webHidden/>
              </w:rPr>
              <w:fldChar w:fldCharType="separate"/>
            </w:r>
            <w:r>
              <w:rPr>
                <w:noProof/>
                <w:webHidden/>
              </w:rPr>
              <w:t>11</w:t>
            </w:r>
            <w:r>
              <w:rPr>
                <w:noProof/>
                <w:webHidden/>
              </w:rPr>
              <w:fldChar w:fldCharType="end"/>
            </w:r>
          </w:hyperlink>
        </w:p>
        <w:p w14:paraId="3F992707" w14:textId="4AC49893" w:rsidR="00D76E27" w:rsidRDefault="00D76E27">
          <w:pPr>
            <w:pStyle w:val="TOC1"/>
            <w:tabs>
              <w:tab w:val="left" w:pos="440"/>
              <w:tab w:val="right" w:leader="dot" w:pos="9016"/>
            </w:tabs>
            <w:rPr>
              <w:rFonts w:eastAsiaTheme="minorEastAsia"/>
              <w:noProof/>
              <w:lang w:val="en-GB" w:eastAsia="en-GB"/>
            </w:rPr>
          </w:pPr>
          <w:hyperlink w:anchor="_Toc122081035" w:history="1">
            <w:r w:rsidRPr="00AD092B">
              <w:rPr>
                <w:rStyle w:val="Hyperlink"/>
                <w:rFonts w:cstheme="minorHAnsi"/>
                <w:b/>
                <w:bCs/>
                <w:noProof/>
              </w:rPr>
              <w:t>3.</w:t>
            </w:r>
            <w:r>
              <w:rPr>
                <w:rFonts w:eastAsiaTheme="minorEastAsia"/>
                <w:noProof/>
                <w:lang w:val="en-GB" w:eastAsia="en-GB"/>
              </w:rPr>
              <w:tab/>
            </w:r>
            <w:r w:rsidRPr="00AD092B">
              <w:rPr>
                <w:rStyle w:val="Hyperlink"/>
                <w:rFonts w:cstheme="minorHAnsi"/>
                <w:b/>
                <w:bCs/>
                <w:noProof/>
              </w:rPr>
              <w:t>System design</w:t>
            </w:r>
            <w:r>
              <w:rPr>
                <w:noProof/>
                <w:webHidden/>
              </w:rPr>
              <w:tab/>
            </w:r>
            <w:r>
              <w:rPr>
                <w:noProof/>
                <w:webHidden/>
              </w:rPr>
              <w:fldChar w:fldCharType="begin"/>
            </w:r>
            <w:r>
              <w:rPr>
                <w:noProof/>
                <w:webHidden/>
              </w:rPr>
              <w:instrText xml:space="preserve"> PAGEREF _Toc122081035 \h </w:instrText>
            </w:r>
            <w:r>
              <w:rPr>
                <w:noProof/>
                <w:webHidden/>
              </w:rPr>
            </w:r>
            <w:r>
              <w:rPr>
                <w:noProof/>
                <w:webHidden/>
              </w:rPr>
              <w:fldChar w:fldCharType="separate"/>
            </w:r>
            <w:r>
              <w:rPr>
                <w:noProof/>
                <w:webHidden/>
              </w:rPr>
              <w:t>13</w:t>
            </w:r>
            <w:r>
              <w:rPr>
                <w:noProof/>
                <w:webHidden/>
              </w:rPr>
              <w:fldChar w:fldCharType="end"/>
            </w:r>
          </w:hyperlink>
        </w:p>
        <w:p w14:paraId="717B0E4F" w14:textId="5903F1E5" w:rsidR="00D76E27" w:rsidRDefault="00D76E27">
          <w:pPr>
            <w:pStyle w:val="TOC2"/>
            <w:tabs>
              <w:tab w:val="left" w:pos="880"/>
              <w:tab w:val="right" w:leader="dot" w:pos="9016"/>
            </w:tabs>
            <w:rPr>
              <w:rFonts w:eastAsiaTheme="minorEastAsia"/>
              <w:noProof/>
              <w:lang w:val="en-GB" w:eastAsia="en-GB"/>
            </w:rPr>
          </w:pPr>
          <w:hyperlink w:anchor="_Toc122081036" w:history="1">
            <w:r w:rsidRPr="00AD092B">
              <w:rPr>
                <w:rStyle w:val="Hyperlink"/>
                <w:rFonts w:cstheme="minorHAnsi"/>
                <w:b/>
                <w:bCs/>
                <w:noProof/>
              </w:rPr>
              <w:t>3.1</w:t>
            </w:r>
            <w:r>
              <w:rPr>
                <w:rFonts w:eastAsiaTheme="minorEastAsia"/>
                <w:noProof/>
                <w:lang w:val="en-GB" w:eastAsia="en-GB"/>
              </w:rPr>
              <w:tab/>
            </w:r>
            <w:r w:rsidRPr="00AD092B">
              <w:rPr>
                <w:rStyle w:val="Hyperlink"/>
                <w:rFonts w:cstheme="minorHAnsi"/>
                <w:b/>
                <w:bCs/>
                <w:noProof/>
              </w:rPr>
              <w:t>Box type</w:t>
            </w:r>
            <w:r>
              <w:rPr>
                <w:noProof/>
                <w:webHidden/>
              </w:rPr>
              <w:tab/>
            </w:r>
            <w:r>
              <w:rPr>
                <w:noProof/>
                <w:webHidden/>
              </w:rPr>
              <w:fldChar w:fldCharType="begin"/>
            </w:r>
            <w:r>
              <w:rPr>
                <w:noProof/>
                <w:webHidden/>
              </w:rPr>
              <w:instrText xml:space="preserve"> PAGEREF _Toc122081036 \h </w:instrText>
            </w:r>
            <w:r>
              <w:rPr>
                <w:noProof/>
                <w:webHidden/>
              </w:rPr>
            </w:r>
            <w:r>
              <w:rPr>
                <w:noProof/>
                <w:webHidden/>
              </w:rPr>
              <w:fldChar w:fldCharType="separate"/>
            </w:r>
            <w:r>
              <w:rPr>
                <w:noProof/>
                <w:webHidden/>
              </w:rPr>
              <w:t>13</w:t>
            </w:r>
            <w:r>
              <w:rPr>
                <w:noProof/>
                <w:webHidden/>
              </w:rPr>
              <w:fldChar w:fldCharType="end"/>
            </w:r>
          </w:hyperlink>
        </w:p>
        <w:p w14:paraId="18E0D394" w14:textId="2ECE90E1" w:rsidR="00D76E27" w:rsidRDefault="00D76E27">
          <w:pPr>
            <w:pStyle w:val="TOC3"/>
            <w:tabs>
              <w:tab w:val="left" w:pos="1320"/>
              <w:tab w:val="right" w:leader="dot" w:pos="9016"/>
            </w:tabs>
            <w:rPr>
              <w:rFonts w:eastAsiaTheme="minorEastAsia"/>
              <w:noProof/>
              <w:lang w:val="en-GB" w:eastAsia="en-GB"/>
            </w:rPr>
          </w:pPr>
          <w:hyperlink w:anchor="_Toc122081037" w:history="1">
            <w:r w:rsidRPr="00AD092B">
              <w:rPr>
                <w:rStyle w:val="Hyperlink"/>
                <w:rFonts w:cstheme="minorHAnsi"/>
                <w:b/>
                <w:bCs/>
                <w:noProof/>
              </w:rPr>
              <w:t>3.1.1</w:t>
            </w:r>
            <w:r>
              <w:rPr>
                <w:rFonts w:eastAsiaTheme="minorEastAsia"/>
                <w:noProof/>
                <w:lang w:val="en-GB" w:eastAsia="en-GB"/>
              </w:rPr>
              <w:tab/>
            </w:r>
            <w:r w:rsidRPr="00AD092B">
              <w:rPr>
                <w:rStyle w:val="Hyperlink"/>
                <w:rFonts w:cstheme="minorHAnsi"/>
                <w:b/>
                <w:bCs/>
                <w:noProof/>
              </w:rPr>
              <w:t>Large Box</w:t>
            </w:r>
            <w:r>
              <w:rPr>
                <w:noProof/>
                <w:webHidden/>
              </w:rPr>
              <w:tab/>
            </w:r>
            <w:r>
              <w:rPr>
                <w:noProof/>
                <w:webHidden/>
              </w:rPr>
              <w:fldChar w:fldCharType="begin"/>
            </w:r>
            <w:r>
              <w:rPr>
                <w:noProof/>
                <w:webHidden/>
              </w:rPr>
              <w:instrText xml:space="preserve"> PAGEREF _Toc122081037 \h </w:instrText>
            </w:r>
            <w:r>
              <w:rPr>
                <w:noProof/>
                <w:webHidden/>
              </w:rPr>
            </w:r>
            <w:r>
              <w:rPr>
                <w:noProof/>
                <w:webHidden/>
              </w:rPr>
              <w:fldChar w:fldCharType="separate"/>
            </w:r>
            <w:r>
              <w:rPr>
                <w:noProof/>
                <w:webHidden/>
              </w:rPr>
              <w:t>13</w:t>
            </w:r>
            <w:r>
              <w:rPr>
                <w:noProof/>
                <w:webHidden/>
              </w:rPr>
              <w:fldChar w:fldCharType="end"/>
            </w:r>
          </w:hyperlink>
        </w:p>
        <w:p w14:paraId="04219761" w14:textId="2B6E784A" w:rsidR="00D76E27" w:rsidRDefault="00D76E27">
          <w:pPr>
            <w:pStyle w:val="TOC3"/>
            <w:tabs>
              <w:tab w:val="left" w:pos="1320"/>
              <w:tab w:val="right" w:leader="dot" w:pos="9016"/>
            </w:tabs>
            <w:rPr>
              <w:rFonts w:eastAsiaTheme="minorEastAsia"/>
              <w:noProof/>
              <w:lang w:val="en-GB" w:eastAsia="en-GB"/>
            </w:rPr>
          </w:pPr>
          <w:hyperlink w:anchor="_Toc122081038" w:history="1">
            <w:r w:rsidRPr="00AD092B">
              <w:rPr>
                <w:rStyle w:val="Hyperlink"/>
                <w:rFonts w:cstheme="minorHAnsi"/>
                <w:b/>
                <w:bCs/>
                <w:noProof/>
              </w:rPr>
              <w:t>3.1.2</w:t>
            </w:r>
            <w:r>
              <w:rPr>
                <w:rFonts w:eastAsiaTheme="minorEastAsia"/>
                <w:noProof/>
                <w:lang w:val="en-GB" w:eastAsia="en-GB"/>
              </w:rPr>
              <w:tab/>
            </w:r>
            <w:r w:rsidRPr="00AD092B">
              <w:rPr>
                <w:rStyle w:val="Hyperlink"/>
                <w:rFonts w:cstheme="minorHAnsi"/>
                <w:b/>
                <w:bCs/>
                <w:noProof/>
              </w:rPr>
              <w:t>Pallet Box</w:t>
            </w:r>
            <w:r>
              <w:rPr>
                <w:noProof/>
                <w:webHidden/>
              </w:rPr>
              <w:tab/>
            </w:r>
            <w:r>
              <w:rPr>
                <w:noProof/>
                <w:webHidden/>
              </w:rPr>
              <w:fldChar w:fldCharType="begin"/>
            </w:r>
            <w:r>
              <w:rPr>
                <w:noProof/>
                <w:webHidden/>
              </w:rPr>
              <w:instrText xml:space="preserve"> PAGEREF _Toc122081038 \h </w:instrText>
            </w:r>
            <w:r>
              <w:rPr>
                <w:noProof/>
                <w:webHidden/>
              </w:rPr>
            </w:r>
            <w:r>
              <w:rPr>
                <w:noProof/>
                <w:webHidden/>
              </w:rPr>
              <w:fldChar w:fldCharType="separate"/>
            </w:r>
            <w:r>
              <w:rPr>
                <w:noProof/>
                <w:webHidden/>
              </w:rPr>
              <w:t>14</w:t>
            </w:r>
            <w:r>
              <w:rPr>
                <w:noProof/>
                <w:webHidden/>
              </w:rPr>
              <w:fldChar w:fldCharType="end"/>
            </w:r>
          </w:hyperlink>
        </w:p>
        <w:p w14:paraId="17B92A13" w14:textId="3692CE28" w:rsidR="00D76E27" w:rsidRDefault="00D76E27">
          <w:pPr>
            <w:pStyle w:val="TOC2"/>
            <w:tabs>
              <w:tab w:val="left" w:pos="880"/>
              <w:tab w:val="right" w:leader="dot" w:pos="9016"/>
            </w:tabs>
            <w:rPr>
              <w:rFonts w:eastAsiaTheme="minorEastAsia"/>
              <w:noProof/>
              <w:lang w:val="en-GB" w:eastAsia="en-GB"/>
            </w:rPr>
          </w:pPr>
          <w:hyperlink w:anchor="_Toc122081039" w:history="1">
            <w:r w:rsidRPr="00AD092B">
              <w:rPr>
                <w:rStyle w:val="Hyperlink"/>
                <w:rFonts w:cstheme="minorHAnsi"/>
                <w:b/>
                <w:bCs/>
                <w:noProof/>
              </w:rPr>
              <w:t>3.2</w:t>
            </w:r>
            <w:r>
              <w:rPr>
                <w:rFonts w:eastAsiaTheme="minorEastAsia"/>
                <w:noProof/>
                <w:lang w:val="en-GB" w:eastAsia="en-GB"/>
              </w:rPr>
              <w:tab/>
            </w:r>
            <w:r w:rsidRPr="00AD092B">
              <w:rPr>
                <w:rStyle w:val="Hyperlink"/>
                <w:rFonts w:cstheme="minorHAnsi"/>
                <w:b/>
                <w:bCs/>
                <w:noProof/>
              </w:rPr>
              <w:t>Conveyors</w:t>
            </w:r>
            <w:r>
              <w:rPr>
                <w:noProof/>
                <w:webHidden/>
              </w:rPr>
              <w:tab/>
            </w:r>
            <w:r>
              <w:rPr>
                <w:noProof/>
                <w:webHidden/>
              </w:rPr>
              <w:fldChar w:fldCharType="begin"/>
            </w:r>
            <w:r>
              <w:rPr>
                <w:noProof/>
                <w:webHidden/>
              </w:rPr>
              <w:instrText xml:space="preserve"> PAGEREF _Toc122081039 \h </w:instrText>
            </w:r>
            <w:r>
              <w:rPr>
                <w:noProof/>
                <w:webHidden/>
              </w:rPr>
            </w:r>
            <w:r>
              <w:rPr>
                <w:noProof/>
                <w:webHidden/>
              </w:rPr>
              <w:fldChar w:fldCharType="separate"/>
            </w:r>
            <w:r>
              <w:rPr>
                <w:noProof/>
                <w:webHidden/>
              </w:rPr>
              <w:t>16</w:t>
            </w:r>
            <w:r>
              <w:rPr>
                <w:noProof/>
                <w:webHidden/>
              </w:rPr>
              <w:fldChar w:fldCharType="end"/>
            </w:r>
          </w:hyperlink>
        </w:p>
        <w:p w14:paraId="358FD978" w14:textId="60853FBF" w:rsidR="00D76E27" w:rsidRDefault="00D76E27">
          <w:pPr>
            <w:pStyle w:val="TOC2"/>
            <w:tabs>
              <w:tab w:val="left" w:pos="880"/>
              <w:tab w:val="right" w:leader="dot" w:pos="9016"/>
            </w:tabs>
            <w:rPr>
              <w:rFonts w:eastAsiaTheme="minorEastAsia"/>
              <w:noProof/>
              <w:lang w:val="en-GB" w:eastAsia="en-GB"/>
            </w:rPr>
          </w:pPr>
          <w:hyperlink w:anchor="_Toc122081040" w:history="1">
            <w:r w:rsidRPr="00AD092B">
              <w:rPr>
                <w:rStyle w:val="Hyperlink"/>
                <w:rFonts w:cstheme="minorHAnsi"/>
                <w:b/>
                <w:bCs/>
                <w:noProof/>
              </w:rPr>
              <w:t>3.3</w:t>
            </w:r>
            <w:r>
              <w:rPr>
                <w:rFonts w:eastAsiaTheme="minorEastAsia"/>
                <w:noProof/>
                <w:lang w:val="en-GB" w:eastAsia="en-GB"/>
              </w:rPr>
              <w:tab/>
            </w:r>
            <w:r w:rsidRPr="00AD092B">
              <w:rPr>
                <w:rStyle w:val="Hyperlink"/>
                <w:rFonts w:cstheme="minorHAnsi"/>
                <w:b/>
                <w:bCs/>
                <w:noProof/>
              </w:rPr>
              <w:t>Sensors for box type</w:t>
            </w:r>
            <w:r>
              <w:rPr>
                <w:noProof/>
                <w:webHidden/>
              </w:rPr>
              <w:tab/>
            </w:r>
            <w:r>
              <w:rPr>
                <w:noProof/>
                <w:webHidden/>
              </w:rPr>
              <w:fldChar w:fldCharType="begin"/>
            </w:r>
            <w:r>
              <w:rPr>
                <w:noProof/>
                <w:webHidden/>
              </w:rPr>
              <w:instrText xml:space="preserve"> PAGEREF _Toc122081040 \h </w:instrText>
            </w:r>
            <w:r>
              <w:rPr>
                <w:noProof/>
                <w:webHidden/>
              </w:rPr>
            </w:r>
            <w:r>
              <w:rPr>
                <w:noProof/>
                <w:webHidden/>
              </w:rPr>
              <w:fldChar w:fldCharType="separate"/>
            </w:r>
            <w:r>
              <w:rPr>
                <w:noProof/>
                <w:webHidden/>
              </w:rPr>
              <w:t>17</w:t>
            </w:r>
            <w:r>
              <w:rPr>
                <w:noProof/>
                <w:webHidden/>
              </w:rPr>
              <w:fldChar w:fldCharType="end"/>
            </w:r>
          </w:hyperlink>
        </w:p>
        <w:p w14:paraId="6A969DC5" w14:textId="12D41172" w:rsidR="00D76E27" w:rsidRDefault="00D76E27">
          <w:pPr>
            <w:pStyle w:val="TOC2"/>
            <w:tabs>
              <w:tab w:val="left" w:pos="880"/>
              <w:tab w:val="right" w:leader="dot" w:pos="9016"/>
            </w:tabs>
            <w:rPr>
              <w:rFonts w:eastAsiaTheme="minorEastAsia"/>
              <w:noProof/>
              <w:lang w:val="en-GB" w:eastAsia="en-GB"/>
            </w:rPr>
          </w:pPr>
          <w:hyperlink w:anchor="_Toc122081041" w:history="1">
            <w:r w:rsidRPr="00AD092B">
              <w:rPr>
                <w:rStyle w:val="Hyperlink"/>
                <w:rFonts w:cstheme="minorHAnsi"/>
                <w:b/>
                <w:bCs/>
                <w:noProof/>
              </w:rPr>
              <w:t>3.4</w:t>
            </w:r>
            <w:r>
              <w:rPr>
                <w:rFonts w:eastAsiaTheme="minorEastAsia"/>
                <w:noProof/>
                <w:lang w:val="en-GB" w:eastAsia="en-GB"/>
              </w:rPr>
              <w:tab/>
            </w:r>
            <w:r w:rsidRPr="00AD092B">
              <w:rPr>
                <w:rStyle w:val="Hyperlink"/>
                <w:rFonts w:cstheme="minorHAnsi"/>
                <w:b/>
                <w:bCs/>
                <w:noProof/>
              </w:rPr>
              <w:t>Pushers</w:t>
            </w:r>
            <w:r>
              <w:rPr>
                <w:noProof/>
                <w:webHidden/>
              </w:rPr>
              <w:tab/>
            </w:r>
            <w:r>
              <w:rPr>
                <w:noProof/>
                <w:webHidden/>
              </w:rPr>
              <w:fldChar w:fldCharType="begin"/>
            </w:r>
            <w:r>
              <w:rPr>
                <w:noProof/>
                <w:webHidden/>
              </w:rPr>
              <w:instrText xml:space="preserve"> PAGEREF _Toc122081041 \h </w:instrText>
            </w:r>
            <w:r>
              <w:rPr>
                <w:noProof/>
                <w:webHidden/>
              </w:rPr>
            </w:r>
            <w:r>
              <w:rPr>
                <w:noProof/>
                <w:webHidden/>
              </w:rPr>
              <w:fldChar w:fldCharType="separate"/>
            </w:r>
            <w:r>
              <w:rPr>
                <w:noProof/>
                <w:webHidden/>
              </w:rPr>
              <w:t>18</w:t>
            </w:r>
            <w:r>
              <w:rPr>
                <w:noProof/>
                <w:webHidden/>
              </w:rPr>
              <w:fldChar w:fldCharType="end"/>
            </w:r>
          </w:hyperlink>
        </w:p>
        <w:p w14:paraId="2F2F6BDA" w14:textId="2C1BBA55" w:rsidR="00D76E27" w:rsidRDefault="00D76E27">
          <w:pPr>
            <w:pStyle w:val="TOC2"/>
            <w:tabs>
              <w:tab w:val="left" w:pos="880"/>
              <w:tab w:val="right" w:leader="dot" w:pos="9016"/>
            </w:tabs>
            <w:rPr>
              <w:rFonts w:eastAsiaTheme="minorEastAsia"/>
              <w:noProof/>
              <w:lang w:val="en-GB" w:eastAsia="en-GB"/>
            </w:rPr>
          </w:pPr>
          <w:hyperlink w:anchor="_Toc122081042" w:history="1">
            <w:r w:rsidRPr="00AD092B">
              <w:rPr>
                <w:rStyle w:val="Hyperlink"/>
                <w:rFonts w:cstheme="minorHAnsi"/>
                <w:b/>
                <w:bCs/>
                <w:noProof/>
              </w:rPr>
              <w:t>3.5</w:t>
            </w:r>
            <w:r>
              <w:rPr>
                <w:rFonts w:eastAsiaTheme="minorEastAsia"/>
                <w:noProof/>
                <w:lang w:val="en-GB" w:eastAsia="en-GB"/>
              </w:rPr>
              <w:tab/>
            </w:r>
            <w:r w:rsidRPr="00AD092B">
              <w:rPr>
                <w:rStyle w:val="Hyperlink"/>
                <w:rFonts w:cstheme="minorHAnsi"/>
                <w:b/>
                <w:bCs/>
                <w:noProof/>
              </w:rPr>
              <w:t>Weight Scaler</w:t>
            </w:r>
            <w:r>
              <w:rPr>
                <w:noProof/>
                <w:webHidden/>
              </w:rPr>
              <w:tab/>
            </w:r>
            <w:r>
              <w:rPr>
                <w:noProof/>
                <w:webHidden/>
              </w:rPr>
              <w:fldChar w:fldCharType="begin"/>
            </w:r>
            <w:r>
              <w:rPr>
                <w:noProof/>
                <w:webHidden/>
              </w:rPr>
              <w:instrText xml:space="preserve"> PAGEREF _Toc122081042 \h </w:instrText>
            </w:r>
            <w:r>
              <w:rPr>
                <w:noProof/>
                <w:webHidden/>
              </w:rPr>
            </w:r>
            <w:r>
              <w:rPr>
                <w:noProof/>
                <w:webHidden/>
              </w:rPr>
              <w:fldChar w:fldCharType="separate"/>
            </w:r>
            <w:r>
              <w:rPr>
                <w:noProof/>
                <w:webHidden/>
              </w:rPr>
              <w:t>19</w:t>
            </w:r>
            <w:r>
              <w:rPr>
                <w:noProof/>
                <w:webHidden/>
              </w:rPr>
              <w:fldChar w:fldCharType="end"/>
            </w:r>
          </w:hyperlink>
        </w:p>
        <w:p w14:paraId="49496981" w14:textId="25AC7B42" w:rsidR="00D76E27" w:rsidRDefault="00D76E27">
          <w:pPr>
            <w:pStyle w:val="TOC2"/>
            <w:tabs>
              <w:tab w:val="left" w:pos="880"/>
              <w:tab w:val="right" w:leader="dot" w:pos="9016"/>
            </w:tabs>
            <w:rPr>
              <w:rFonts w:eastAsiaTheme="minorEastAsia"/>
              <w:noProof/>
              <w:lang w:val="en-GB" w:eastAsia="en-GB"/>
            </w:rPr>
          </w:pPr>
          <w:hyperlink w:anchor="_Toc122081043" w:history="1">
            <w:r w:rsidRPr="00AD092B">
              <w:rPr>
                <w:rStyle w:val="Hyperlink"/>
                <w:rFonts w:cstheme="minorHAnsi"/>
                <w:b/>
                <w:bCs/>
                <w:noProof/>
              </w:rPr>
              <w:t>3.6</w:t>
            </w:r>
            <w:r>
              <w:rPr>
                <w:rFonts w:eastAsiaTheme="minorEastAsia"/>
                <w:noProof/>
                <w:lang w:val="en-GB" w:eastAsia="en-GB"/>
              </w:rPr>
              <w:tab/>
            </w:r>
            <w:r w:rsidRPr="00AD092B">
              <w:rPr>
                <w:rStyle w:val="Hyperlink"/>
                <w:rFonts w:cstheme="minorHAnsi"/>
                <w:b/>
                <w:bCs/>
                <w:noProof/>
              </w:rPr>
              <w:t>Main Control Box</w:t>
            </w:r>
            <w:r>
              <w:rPr>
                <w:noProof/>
                <w:webHidden/>
              </w:rPr>
              <w:tab/>
            </w:r>
            <w:r>
              <w:rPr>
                <w:noProof/>
                <w:webHidden/>
              </w:rPr>
              <w:fldChar w:fldCharType="begin"/>
            </w:r>
            <w:r>
              <w:rPr>
                <w:noProof/>
                <w:webHidden/>
              </w:rPr>
              <w:instrText xml:space="preserve"> PAGEREF _Toc122081043 \h </w:instrText>
            </w:r>
            <w:r>
              <w:rPr>
                <w:noProof/>
                <w:webHidden/>
              </w:rPr>
            </w:r>
            <w:r>
              <w:rPr>
                <w:noProof/>
                <w:webHidden/>
              </w:rPr>
              <w:fldChar w:fldCharType="separate"/>
            </w:r>
            <w:r>
              <w:rPr>
                <w:noProof/>
                <w:webHidden/>
              </w:rPr>
              <w:t>20</w:t>
            </w:r>
            <w:r>
              <w:rPr>
                <w:noProof/>
                <w:webHidden/>
              </w:rPr>
              <w:fldChar w:fldCharType="end"/>
            </w:r>
          </w:hyperlink>
        </w:p>
        <w:p w14:paraId="20615581" w14:textId="223026EF" w:rsidR="00D76E27" w:rsidRDefault="00D76E27">
          <w:pPr>
            <w:pStyle w:val="TOC3"/>
            <w:tabs>
              <w:tab w:val="left" w:pos="1320"/>
              <w:tab w:val="right" w:leader="dot" w:pos="9016"/>
            </w:tabs>
            <w:rPr>
              <w:rFonts w:eastAsiaTheme="minorEastAsia"/>
              <w:noProof/>
              <w:lang w:val="en-GB" w:eastAsia="en-GB"/>
            </w:rPr>
          </w:pPr>
          <w:hyperlink w:anchor="_Toc122081044" w:history="1">
            <w:r w:rsidRPr="00AD092B">
              <w:rPr>
                <w:rStyle w:val="Hyperlink"/>
                <w:rFonts w:cstheme="minorHAnsi"/>
                <w:b/>
                <w:bCs/>
                <w:noProof/>
              </w:rPr>
              <w:t>3.6.1</w:t>
            </w:r>
            <w:r>
              <w:rPr>
                <w:rFonts w:eastAsiaTheme="minorEastAsia"/>
                <w:noProof/>
                <w:lang w:val="en-GB" w:eastAsia="en-GB"/>
              </w:rPr>
              <w:tab/>
            </w:r>
            <w:r w:rsidRPr="00AD092B">
              <w:rPr>
                <w:rStyle w:val="Hyperlink"/>
                <w:rFonts w:cstheme="minorHAnsi"/>
                <w:b/>
                <w:bCs/>
                <w:noProof/>
              </w:rPr>
              <w:t>Control Buttons</w:t>
            </w:r>
            <w:r>
              <w:rPr>
                <w:noProof/>
                <w:webHidden/>
              </w:rPr>
              <w:tab/>
            </w:r>
            <w:r>
              <w:rPr>
                <w:noProof/>
                <w:webHidden/>
              </w:rPr>
              <w:fldChar w:fldCharType="begin"/>
            </w:r>
            <w:r>
              <w:rPr>
                <w:noProof/>
                <w:webHidden/>
              </w:rPr>
              <w:instrText xml:space="preserve"> PAGEREF _Toc122081044 \h </w:instrText>
            </w:r>
            <w:r>
              <w:rPr>
                <w:noProof/>
                <w:webHidden/>
              </w:rPr>
            </w:r>
            <w:r>
              <w:rPr>
                <w:noProof/>
                <w:webHidden/>
              </w:rPr>
              <w:fldChar w:fldCharType="separate"/>
            </w:r>
            <w:r>
              <w:rPr>
                <w:noProof/>
                <w:webHidden/>
              </w:rPr>
              <w:t>20</w:t>
            </w:r>
            <w:r>
              <w:rPr>
                <w:noProof/>
                <w:webHidden/>
              </w:rPr>
              <w:fldChar w:fldCharType="end"/>
            </w:r>
          </w:hyperlink>
        </w:p>
        <w:p w14:paraId="5119EEF5" w14:textId="0ADA0DE7" w:rsidR="00D76E27" w:rsidRDefault="00D76E27">
          <w:pPr>
            <w:pStyle w:val="TOC3"/>
            <w:tabs>
              <w:tab w:val="left" w:pos="1320"/>
              <w:tab w:val="right" w:leader="dot" w:pos="9016"/>
            </w:tabs>
            <w:rPr>
              <w:rFonts w:eastAsiaTheme="minorEastAsia"/>
              <w:noProof/>
              <w:lang w:val="en-GB" w:eastAsia="en-GB"/>
            </w:rPr>
          </w:pPr>
          <w:hyperlink w:anchor="_Toc122081045" w:history="1">
            <w:r w:rsidRPr="00AD092B">
              <w:rPr>
                <w:rStyle w:val="Hyperlink"/>
                <w:rFonts w:cstheme="minorHAnsi"/>
                <w:b/>
                <w:bCs/>
                <w:noProof/>
              </w:rPr>
              <w:t>3.6.2</w:t>
            </w:r>
            <w:r>
              <w:rPr>
                <w:rFonts w:eastAsiaTheme="minorEastAsia"/>
                <w:noProof/>
                <w:lang w:val="en-GB" w:eastAsia="en-GB"/>
              </w:rPr>
              <w:tab/>
            </w:r>
            <w:r w:rsidRPr="00AD092B">
              <w:rPr>
                <w:rStyle w:val="Hyperlink"/>
                <w:rFonts w:cstheme="minorHAnsi"/>
                <w:b/>
                <w:bCs/>
                <w:noProof/>
              </w:rPr>
              <w:t>Alarms</w:t>
            </w:r>
            <w:r>
              <w:rPr>
                <w:noProof/>
                <w:webHidden/>
              </w:rPr>
              <w:tab/>
            </w:r>
            <w:r>
              <w:rPr>
                <w:noProof/>
                <w:webHidden/>
              </w:rPr>
              <w:fldChar w:fldCharType="begin"/>
            </w:r>
            <w:r>
              <w:rPr>
                <w:noProof/>
                <w:webHidden/>
              </w:rPr>
              <w:instrText xml:space="preserve"> PAGEREF _Toc122081045 \h </w:instrText>
            </w:r>
            <w:r>
              <w:rPr>
                <w:noProof/>
                <w:webHidden/>
              </w:rPr>
            </w:r>
            <w:r>
              <w:rPr>
                <w:noProof/>
                <w:webHidden/>
              </w:rPr>
              <w:fldChar w:fldCharType="separate"/>
            </w:r>
            <w:r>
              <w:rPr>
                <w:noProof/>
                <w:webHidden/>
              </w:rPr>
              <w:t>21</w:t>
            </w:r>
            <w:r>
              <w:rPr>
                <w:noProof/>
                <w:webHidden/>
              </w:rPr>
              <w:fldChar w:fldCharType="end"/>
            </w:r>
          </w:hyperlink>
        </w:p>
        <w:p w14:paraId="6AF11693" w14:textId="2DFF5E33" w:rsidR="00D76E27" w:rsidRDefault="00D76E27">
          <w:pPr>
            <w:pStyle w:val="TOC2"/>
            <w:tabs>
              <w:tab w:val="left" w:pos="880"/>
              <w:tab w:val="right" w:leader="dot" w:pos="9016"/>
            </w:tabs>
            <w:rPr>
              <w:rFonts w:eastAsiaTheme="minorEastAsia"/>
              <w:noProof/>
              <w:lang w:val="en-GB" w:eastAsia="en-GB"/>
            </w:rPr>
          </w:pPr>
          <w:hyperlink w:anchor="_Toc122081046" w:history="1">
            <w:r w:rsidRPr="00AD092B">
              <w:rPr>
                <w:rStyle w:val="Hyperlink"/>
                <w:rFonts w:cstheme="minorHAnsi"/>
                <w:b/>
                <w:bCs/>
                <w:noProof/>
              </w:rPr>
              <w:t>3.7</w:t>
            </w:r>
            <w:r>
              <w:rPr>
                <w:rFonts w:eastAsiaTheme="minorEastAsia"/>
                <w:noProof/>
                <w:lang w:val="en-GB" w:eastAsia="en-GB"/>
              </w:rPr>
              <w:tab/>
            </w:r>
            <w:r w:rsidRPr="00AD092B">
              <w:rPr>
                <w:rStyle w:val="Hyperlink"/>
                <w:rFonts w:cstheme="minorHAnsi"/>
                <w:b/>
                <w:bCs/>
                <w:noProof/>
              </w:rPr>
              <w:t>HMI</w:t>
            </w:r>
            <w:r>
              <w:rPr>
                <w:noProof/>
                <w:webHidden/>
              </w:rPr>
              <w:tab/>
            </w:r>
            <w:r>
              <w:rPr>
                <w:noProof/>
                <w:webHidden/>
              </w:rPr>
              <w:fldChar w:fldCharType="begin"/>
            </w:r>
            <w:r>
              <w:rPr>
                <w:noProof/>
                <w:webHidden/>
              </w:rPr>
              <w:instrText xml:space="preserve"> PAGEREF _Toc122081046 \h </w:instrText>
            </w:r>
            <w:r>
              <w:rPr>
                <w:noProof/>
                <w:webHidden/>
              </w:rPr>
            </w:r>
            <w:r>
              <w:rPr>
                <w:noProof/>
                <w:webHidden/>
              </w:rPr>
              <w:fldChar w:fldCharType="separate"/>
            </w:r>
            <w:r>
              <w:rPr>
                <w:noProof/>
                <w:webHidden/>
              </w:rPr>
              <w:t>24</w:t>
            </w:r>
            <w:r>
              <w:rPr>
                <w:noProof/>
                <w:webHidden/>
              </w:rPr>
              <w:fldChar w:fldCharType="end"/>
            </w:r>
          </w:hyperlink>
        </w:p>
        <w:p w14:paraId="3DFC02FC" w14:textId="5FAB141F" w:rsidR="00D76E27" w:rsidRDefault="00D76E27">
          <w:pPr>
            <w:pStyle w:val="TOC3"/>
            <w:tabs>
              <w:tab w:val="left" w:pos="1320"/>
              <w:tab w:val="right" w:leader="dot" w:pos="9016"/>
            </w:tabs>
            <w:rPr>
              <w:rFonts w:eastAsiaTheme="minorEastAsia"/>
              <w:noProof/>
              <w:lang w:val="en-GB" w:eastAsia="en-GB"/>
            </w:rPr>
          </w:pPr>
          <w:hyperlink w:anchor="_Toc122081047" w:history="1">
            <w:r w:rsidRPr="00AD092B">
              <w:rPr>
                <w:rStyle w:val="Hyperlink"/>
                <w:rFonts w:cstheme="minorHAnsi"/>
                <w:b/>
                <w:bCs/>
                <w:noProof/>
              </w:rPr>
              <w:t>3.7.1</w:t>
            </w:r>
            <w:r>
              <w:rPr>
                <w:rFonts w:eastAsiaTheme="minorEastAsia"/>
                <w:noProof/>
                <w:lang w:val="en-GB" w:eastAsia="en-GB"/>
              </w:rPr>
              <w:tab/>
            </w:r>
            <w:r w:rsidRPr="00AD092B">
              <w:rPr>
                <w:rStyle w:val="Hyperlink"/>
                <w:rFonts w:cstheme="minorHAnsi"/>
                <w:b/>
                <w:bCs/>
                <w:noProof/>
              </w:rPr>
              <w:t>Root Screen</w:t>
            </w:r>
            <w:r>
              <w:rPr>
                <w:noProof/>
                <w:webHidden/>
              </w:rPr>
              <w:tab/>
            </w:r>
            <w:r>
              <w:rPr>
                <w:noProof/>
                <w:webHidden/>
              </w:rPr>
              <w:fldChar w:fldCharType="begin"/>
            </w:r>
            <w:r>
              <w:rPr>
                <w:noProof/>
                <w:webHidden/>
              </w:rPr>
              <w:instrText xml:space="preserve"> PAGEREF _Toc122081047 \h </w:instrText>
            </w:r>
            <w:r>
              <w:rPr>
                <w:noProof/>
                <w:webHidden/>
              </w:rPr>
            </w:r>
            <w:r>
              <w:rPr>
                <w:noProof/>
                <w:webHidden/>
              </w:rPr>
              <w:fldChar w:fldCharType="separate"/>
            </w:r>
            <w:r>
              <w:rPr>
                <w:noProof/>
                <w:webHidden/>
              </w:rPr>
              <w:t>24</w:t>
            </w:r>
            <w:r>
              <w:rPr>
                <w:noProof/>
                <w:webHidden/>
              </w:rPr>
              <w:fldChar w:fldCharType="end"/>
            </w:r>
          </w:hyperlink>
        </w:p>
        <w:p w14:paraId="080B4183" w14:textId="41D01E83" w:rsidR="00D76E27" w:rsidRDefault="00D76E27">
          <w:pPr>
            <w:pStyle w:val="TOC3"/>
            <w:tabs>
              <w:tab w:val="left" w:pos="1320"/>
              <w:tab w:val="right" w:leader="dot" w:pos="9016"/>
            </w:tabs>
            <w:rPr>
              <w:rFonts w:eastAsiaTheme="minorEastAsia"/>
              <w:noProof/>
              <w:lang w:val="en-GB" w:eastAsia="en-GB"/>
            </w:rPr>
          </w:pPr>
          <w:hyperlink w:anchor="_Toc122081048" w:history="1">
            <w:r w:rsidRPr="00AD092B">
              <w:rPr>
                <w:rStyle w:val="Hyperlink"/>
                <w:rFonts w:cstheme="minorHAnsi"/>
                <w:b/>
                <w:bCs/>
                <w:noProof/>
              </w:rPr>
              <w:t>3.7.2</w:t>
            </w:r>
            <w:r>
              <w:rPr>
                <w:rFonts w:eastAsiaTheme="minorEastAsia"/>
                <w:noProof/>
                <w:lang w:val="en-GB" w:eastAsia="en-GB"/>
              </w:rPr>
              <w:tab/>
            </w:r>
            <w:r w:rsidRPr="00AD092B">
              <w:rPr>
                <w:rStyle w:val="Hyperlink"/>
                <w:rFonts w:cstheme="minorHAnsi"/>
                <w:b/>
                <w:bCs/>
                <w:noProof/>
              </w:rPr>
              <w:t>Alarm Screen</w:t>
            </w:r>
            <w:r>
              <w:rPr>
                <w:noProof/>
                <w:webHidden/>
              </w:rPr>
              <w:tab/>
            </w:r>
            <w:r>
              <w:rPr>
                <w:noProof/>
                <w:webHidden/>
              </w:rPr>
              <w:fldChar w:fldCharType="begin"/>
            </w:r>
            <w:r>
              <w:rPr>
                <w:noProof/>
                <w:webHidden/>
              </w:rPr>
              <w:instrText xml:space="preserve"> PAGEREF _Toc122081048 \h </w:instrText>
            </w:r>
            <w:r>
              <w:rPr>
                <w:noProof/>
                <w:webHidden/>
              </w:rPr>
            </w:r>
            <w:r>
              <w:rPr>
                <w:noProof/>
                <w:webHidden/>
              </w:rPr>
              <w:fldChar w:fldCharType="separate"/>
            </w:r>
            <w:r>
              <w:rPr>
                <w:noProof/>
                <w:webHidden/>
              </w:rPr>
              <w:t>25</w:t>
            </w:r>
            <w:r>
              <w:rPr>
                <w:noProof/>
                <w:webHidden/>
              </w:rPr>
              <w:fldChar w:fldCharType="end"/>
            </w:r>
          </w:hyperlink>
        </w:p>
        <w:p w14:paraId="32DCE867" w14:textId="3BFDC5C2" w:rsidR="00D76E27" w:rsidRDefault="00D76E27">
          <w:pPr>
            <w:pStyle w:val="TOC3"/>
            <w:tabs>
              <w:tab w:val="left" w:pos="1320"/>
              <w:tab w:val="right" w:leader="dot" w:pos="9016"/>
            </w:tabs>
            <w:rPr>
              <w:rFonts w:eastAsiaTheme="minorEastAsia"/>
              <w:noProof/>
              <w:lang w:val="en-GB" w:eastAsia="en-GB"/>
            </w:rPr>
          </w:pPr>
          <w:hyperlink w:anchor="_Toc122081049" w:history="1">
            <w:r w:rsidRPr="00AD092B">
              <w:rPr>
                <w:rStyle w:val="Hyperlink"/>
                <w:rFonts w:cstheme="minorHAnsi"/>
                <w:b/>
                <w:bCs/>
                <w:noProof/>
              </w:rPr>
              <w:t>3.7.3</w:t>
            </w:r>
            <w:r>
              <w:rPr>
                <w:rFonts w:eastAsiaTheme="minorEastAsia"/>
                <w:noProof/>
                <w:lang w:val="en-GB" w:eastAsia="en-GB"/>
              </w:rPr>
              <w:tab/>
            </w:r>
            <w:r w:rsidRPr="00AD092B">
              <w:rPr>
                <w:rStyle w:val="Hyperlink"/>
                <w:rFonts w:cstheme="minorHAnsi"/>
                <w:b/>
                <w:bCs/>
                <w:noProof/>
              </w:rPr>
              <w:t>Engineer Screen</w:t>
            </w:r>
            <w:r>
              <w:rPr>
                <w:noProof/>
                <w:webHidden/>
              </w:rPr>
              <w:tab/>
            </w:r>
            <w:r>
              <w:rPr>
                <w:noProof/>
                <w:webHidden/>
              </w:rPr>
              <w:fldChar w:fldCharType="begin"/>
            </w:r>
            <w:r>
              <w:rPr>
                <w:noProof/>
                <w:webHidden/>
              </w:rPr>
              <w:instrText xml:space="preserve"> PAGEREF _Toc122081049 \h </w:instrText>
            </w:r>
            <w:r>
              <w:rPr>
                <w:noProof/>
                <w:webHidden/>
              </w:rPr>
            </w:r>
            <w:r>
              <w:rPr>
                <w:noProof/>
                <w:webHidden/>
              </w:rPr>
              <w:fldChar w:fldCharType="separate"/>
            </w:r>
            <w:r>
              <w:rPr>
                <w:noProof/>
                <w:webHidden/>
              </w:rPr>
              <w:t>26</w:t>
            </w:r>
            <w:r>
              <w:rPr>
                <w:noProof/>
                <w:webHidden/>
              </w:rPr>
              <w:fldChar w:fldCharType="end"/>
            </w:r>
          </w:hyperlink>
        </w:p>
        <w:p w14:paraId="5FCC7887" w14:textId="476F0835" w:rsidR="00D76E27" w:rsidRDefault="00D76E27">
          <w:pPr>
            <w:pStyle w:val="TOC2"/>
            <w:tabs>
              <w:tab w:val="left" w:pos="880"/>
              <w:tab w:val="right" w:leader="dot" w:pos="9016"/>
            </w:tabs>
            <w:rPr>
              <w:rFonts w:eastAsiaTheme="minorEastAsia"/>
              <w:noProof/>
              <w:lang w:val="en-GB" w:eastAsia="en-GB"/>
            </w:rPr>
          </w:pPr>
          <w:hyperlink w:anchor="_Toc122081050" w:history="1">
            <w:r w:rsidRPr="00AD092B">
              <w:rPr>
                <w:rStyle w:val="Hyperlink"/>
                <w:rFonts w:cstheme="minorHAnsi"/>
                <w:b/>
                <w:bCs/>
                <w:noProof/>
              </w:rPr>
              <w:t>3.8</w:t>
            </w:r>
            <w:r>
              <w:rPr>
                <w:rFonts w:eastAsiaTheme="minorEastAsia"/>
                <w:noProof/>
                <w:lang w:val="en-GB" w:eastAsia="en-GB"/>
              </w:rPr>
              <w:tab/>
            </w:r>
            <w:r w:rsidRPr="00AD092B">
              <w:rPr>
                <w:rStyle w:val="Hyperlink"/>
                <w:rFonts w:cstheme="minorHAnsi"/>
                <w:b/>
                <w:bCs/>
                <w:noProof/>
              </w:rPr>
              <w:t>Ladder Logic</w:t>
            </w:r>
            <w:r>
              <w:rPr>
                <w:noProof/>
                <w:webHidden/>
              </w:rPr>
              <w:tab/>
            </w:r>
            <w:r>
              <w:rPr>
                <w:noProof/>
                <w:webHidden/>
              </w:rPr>
              <w:fldChar w:fldCharType="begin"/>
            </w:r>
            <w:r>
              <w:rPr>
                <w:noProof/>
                <w:webHidden/>
              </w:rPr>
              <w:instrText xml:space="preserve"> PAGEREF _Toc122081050 \h </w:instrText>
            </w:r>
            <w:r>
              <w:rPr>
                <w:noProof/>
                <w:webHidden/>
              </w:rPr>
            </w:r>
            <w:r>
              <w:rPr>
                <w:noProof/>
                <w:webHidden/>
              </w:rPr>
              <w:fldChar w:fldCharType="separate"/>
            </w:r>
            <w:r>
              <w:rPr>
                <w:noProof/>
                <w:webHidden/>
              </w:rPr>
              <w:t>27</w:t>
            </w:r>
            <w:r>
              <w:rPr>
                <w:noProof/>
                <w:webHidden/>
              </w:rPr>
              <w:fldChar w:fldCharType="end"/>
            </w:r>
          </w:hyperlink>
        </w:p>
        <w:p w14:paraId="4238CD53" w14:textId="056296BD" w:rsidR="00D76E27" w:rsidRDefault="00D76E27">
          <w:pPr>
            <w:pStyle w:val="TOC3"/>
            <w:tabs>
              <w:tab w:val="left" w:pos="1320"/>
              <w:tab w:val="right" w:leader="dot" w:pos="9016"/>
            </w:tabs>
            <w:rPr>
              <w:rFonts w:eastAsiaTheme="minorEastAsia"/>
              <w:noProof/>
              <w:lang w:val="en-GB" w:eastAsia="en-GB"/>
            </w:rPr>
          </w:pPr>
          <w:hyperlink w:anchor="_Toc122081051" w:history="1">
            <w:r w:rsidRPr="00AD092B">
              <w:rPr>
                <w:rStyle w:val="Hyperlink"/>
                <w:rFonts w:cstheme="minorHAnsi"/>
                <w:b/>
                <w:bCs/>
                <w:noProof/>
              </w:rPr>
              <w:t>3.8.1</w:t>
            </w:r>
            <w:r>
              <w:rPr>
                <w:rFonts w:eastAsiaTheme="minorEastAsia"/>
                <w:noProof/>
                <w:lang w:val="en-GB" w:eastAsia="en-GB"/>
              </w:rPr>
              <w:tab/>
            </w:r>
            <w:r w:rsidRPr="00AD092B">
              <w:rPr>
                <w:rStyle w:val="Hyperlink"/>
                <w:rFonts w:cstheme="minorHAnsi"/>
                <w:b/>
                <w:bCs/>
                <w:noProof/>
              </w:rPr>
              <w:t>Line 1 – Start Operations</w:t>
            </w:r>
            <w:r>
              <w:rPr>
                <w:noProof/>
                <w:webHidden/>
              </w:rPr>
              <w:tab/>
            </w:r>
            <w:r>
              <w:rPr>
                <w:noProof/>
                <w:webHidden/>
              </w:rPr>
              <w:fldChar w:fldCharType="begin"/>
            </w:r>
            <w:r>
              <w:rPr>
                <w:noProof/>
                <w:webHidden/>
              </w:rPr>
              <w:instrText xml:space="preserve"> PAGEREF _Toc122081051 \h </w:instrText>
            </w:r>
            <w:r>
              <w:rPr>
                <w:noProof/>
                <w:webHidden/>
              </w:rPr>
            </w:r>
            <w:r>
              <w:rPr>
                <w:noProof/>
                <w:webHidden/>
              </w:rPr>
              <w:fldChar w:fldCharType="separate"/>
            </w:r>
            <w:r>
              <w:rPr>
                <w:noProof/>
                <w:webHidden/>
              </w:rPr>
              <w:t>27</w:t>
            </w:r>
            <w:r>
              <w:rPr>
                <w:noProof/>
                <w:webHidden/>
              </w:rPr>
              <w:fldChar w:fldCharType="end"/>
            </w:r>
          </w:hyperlink>
        </w:p>
        <w:p w14:paraId="1829D3C7" w14:textId="35C940CF" w:rsidR="00D76E27" w:rsidRDefault="00D76E27">
          <w:pPr>
            <w:pStyle w:val="TOC3"/>
            <w:tabs>
              <w:tab w:val="left" w:pos="1320"/>
              <w:tab w:val="right" w:leader="dot" w:pos="9016"/>
            </w:tabs>
            <w:rPr>
              <w:rFonts w:eastAsiaTheme="minorEastAsia"/>
              <w:noProof/>
              <w:lang w:val="en-GB" w:eastAsia="en-GB"/>
            </w:rPr>
          </w:pPr>
          <w:hyperlink w:anchor="_Toc122081052" w:history="1">
            <w:r w:rsidRPr="00AD092B">
              <w:rPr>
                <w:rStyle w:val="Hyperlink"/>
                <w:rFonts w:cstheme="minorHAnsi"/>
                <w:b/>
                <w:bCs/>
                <w:noProof/>
              </w:rPr>
              <w:t>3.8.2</w:t>
            </w:r>
            <w:r>
              <w:rPr>
                <w:rFonts w:eastAsiaTheme="minorEastAsia"/>
                <w:noProof/>
                <w:lang w:val="en-GB" w:eastAsia="en-GB"/>
              </w:rPr>
              <w:tab/>
            </w:r>
            <w:r w:rsidRPr="00AD092B">
              <w:rPr>
                <w:rStyle w:val="Hyperlink"/>
                <w:rFonts w:cstheme="minorHAnsi"/>
                <w:b/>
                <w:bCs/>
                <w:noProof/>
              </w:rPr>
              <w:t>Line 2 – Scale Conveyor Reset</w:t>
            </w:r>
            <w:r>
              <w:rPr>
                <w:noProof/>
                <w:webHidden/>
              </w:rPr>
              <w:tab/>
            </w:r>
            <w:r>
              <w:rPr>
                <w:noProof/>
                <w:webHidden/>
              </w:rPr>
              <w:fldChar w:fldCharType="begin"/>
            </w:r>
            <w:r>
              <w:rPr>
                <w:noProof/>
                <w:webHidden/>
              </w:rPr>
              <w:instrText xml:space="preserve"> PAGEREF _Toc122081052 \h </w:instrText>
            </w:r>
            <w:r>
              <w:rPr>
                <w:noProof/>
                <w:webHidden/>
              </w:rPr>
            </w:r>
            <w:r>
              <w:rPr>
                <w:noProof/>
                <w:webHidden/>
              </w:rPr>
              <w:fldChar w:fldCharType="separate"/>
            </w:r>
            <w:r>
              <w:rPr>
                <w:noProof/>
                <w:webHidden/>
              </w:rPr>
              <w:t>27</w:t>
            </w:r>
            <w:r>
              <w:rPr>
                <w:noProof/>
                <w:webHidden/>
              </w:rPr>
              <w:fldChar w:fldCharType="end"/>
            </w:r>
          </w:hyperlink>
        </w:p>
        <w:p w14:paraId="17AE3EFB" w14:textId="22871C8C" w:rsidR="00D76E27" w:rsidRDefault="00D76E27">
          <w:pPr>
            <w:pStyle w:val="TOC3"/>
            <w:tabs>
              <w:tab w:val="left" w:pos="1320"/>
              <w:tab w:val="right" w:leader="dot" w:pos="9016"/>
            </w:tabs>
            <w:rPr>
              <w:rFonts w:eastAsiaTheme="minorEastAsia"/>
              <w:noProof/>
              <w:lang w:val="en-GB" w:eastAsia="en-GB"/>
            </w:rPr>
          </w:pPr>
          <w:hyperlink w:anchor="_Toc122081053" w:history="1">
            <w:r w:rsidRPr="00AD092B">
              <w:rPr>
                <w:rStyle w:val="Hyperlink"/>
                <w:rFonts w:cstheme="minorHAnsi"/>
                <w:b/>
                <w:bCs/>
                <w:noProof/>
              </w:rPr>
              <w:t>3.8.3</w:t>
            </w:r>
            <w:r>
              <w:rPr>
                <w:rFonts w:eastAsiaTheme="minorEastAsia"/>
                <w:noProof/>
                <w:lang w:val="en-GB" w:eastAsia="en-GB"/>
              </w:rPr>
              <w:tab/>
            </w:r>
            <w:r w:rsidRPr="00AD092B">
              <w:rPr>
                <w:rStyle w:val="Hyperlink"/>
                <w:rFonts w:cstheme="minorHAnsi"/>
                <w:b/>
                <w:bCs/>
                <w:noProof/>
              </w:rPr>
              <w:t>Line 3 – Start Conveyors</w:t>
            </w:r>
            <w:r>
              <w:rPr>
                <w:noProof/>
                <w:webHidden/>
              </w:rPr>
              <w:tab/>
            </w:r>
            <w:r>
              <w:rPr>
                <w:noProof/>
                <w:webHidden/>
              </w:rPr>
              <w:fldChar w:fldCharType="begin"/>
            </w:r>
            <w:r>
              <w:rPr>
                <w:noProof/>
                <w:webHidden/>
              </w:rPr>
              <w:instrText xml:space="preserve"> PAGEREF _Toc122081053 \h </w:instrText>
            </w:r>
            <w:r>
              <w:rPr>
                <w:noProof/>
                <w:webHidden/>
              </w:rPr>
            </w:r>
            <w:r>
              <w:rPr>
                <w:noProof/>
                <w:webHidden/>
              </w:rPr>
              <w:fldChar w:fldCharType="separate"/>
            </w:r>
            <w:r>
              <w:rPr>
                <w:noProof/>
                <w:webHidden/>
              </w:rPr>
              <w:t>28</w:t>
            </w:r>
            <w:r>
              <w:rPr>
                <w:noProof/>
                <w:webHidden/>
              </w:rPr>
              <w:fldChar w:fldCharType="end"/>
            </w:r>
          </w:hyperlink>
        </w:p>
        <w:p w14:paraId="12B2D3D1" w14:textId="74C9C771" w:rsidR="00D76E27" w:rsidRDefault="00D76E27">
          <w:pPr>
            <w:pStyle w:val="TOC3"/>
            <w:tabs>
              <w:tab w:val="left" w:pos="1320"/>
              <w:tab w:val="right" w:leader="dot" w:pos="9016"/>
            </w:tabs>
            <w:rPr>
              <w:rFonts w:eastAsiaTheme="minorEastAsia"/>
              <w:noProof/>
              <w:lang w:val="en-GB" w:eastAsia="en-GB"/>
            </w:rPr>
          </w:pPr>
          <w:hyperlink w:anchor="_Toc122081054" w:history="1">
            <w:r w:rsidRPr="00AD092B">
              <w:rPr>
                <w:rStyle w:val="Hyperlink"/>
                <w:rFonts w:cstheme="minorHAnsi"/>
                <w:b/>
                <w:bCs/>
                <w:noProof/>
              </w:rPr>
              <w:t>3.8.4</w:t>
            </w:r>
            <w:r>
              <w:rPr>
                <w:rFonts w:eastAsiaTheme="minorEastAsia"/>
                <w:noProof/>
                <w:lang w:val="en-GB" w:eastAsia="en-GB"/>
              </w:rPr>
              <w:tab/>
            </w:r>
            <w:r w:rsidRPr="00AD092B">
              <w:rPr>
                <w:rStyle w:val="Hyperlink"/>
                <w:rFonts w:cstheme="minorHAnsi"/>
                <w:b/>
                <w:bCs/>
                <w:noProof/>
              </w:rPr>
              <w:t>Line 4 – Start/Stop Buttons &amp; Stack Lights</w:t>
            </w:r>
            <w:r>
              <w:rPr>
                <w:noProof/>
                <w:webHidden/>
              </w:rPr>
              <w:tab/>
            </w:r>
            <w:r>
              <w:rPr>
                <w:noProof/>
                <w:webHidden/>
              </w:rPr>
              <w:fldChar w:fldCharType="begin"/>
            </w:r>
            <w:r>
              <w:rPr>
                <w:noProof/>
                <w:webHidden/>
              </w:rPr>
              <w:instrText xml:space="preserve"> PAGEREF _Toc122081054 \h </w:instrText>
            </w:r>
            <w:r>
              <w:rPr>
                <w:noProof/>
                <w:webHidden/>
              </w:rPr>
            </w:r>
            <w:r>
              <w:rPr>
                <w:noProof/>
                <w:webHidden/>
              </w:rPr>
              <w:fldChar w:fldCharType="separate"/>
            </w:r>
            <w:r>
              <w:rPr>
                <w:noProof/>
                <w:webHidden/>
              </w:rPr>
              <w:t>29</w:t>
            </w:r>
            <w:r>
              <w:rPr>
                <w:noProof/>
                <w:webHidden/>
              </w:rPr>
              <w:fldChar w:fldCharType="end"/>
            </w:r>
          </w:hyperlink>
        </w:p>
        <w:p w14:paraId="7174A7FA" w14:textId="65B7B5E4" w:rsidR="00D76E27" w:rsidRDefault="00D76E27">
          <w:pPr>
            <w:pStyle w:val="TOC3"/>
            <w:tabs>
              <w:tab w:val="left" w:pos="1320"/>
              <w:tab w:val="right" w:leader="dot" w:pos="9016"/>
            </w:tabs>
            <w:rPr>
              <w:rFonts w:eastAsiaTheme="minorEastAsia"/>
              <w:noProof/>
              <w:lang w:val="en-GB" w:eastAsia="en-GB"/>
            </w:rPr>
          </w:pPr>
          <w:hyperlink w:anchor="_Toc122081055" w:history="1">
            <w:r w:rsidRPr="00AD092B">
              <w:rPr>
                <w:rStyle w:val="Hyperlink"/>
                <w:rFonts w:cstheme="minorHAnsi"/>
                <w:b/>
                <w:bCs/>
                <w:noProof/>
              </w:rPr>
              <w:t>3.8.5</w:t>
            </w:r>
            <w:r>
              <w:rPr>
                <w:rFonts w:eastAsiaTheme="minorEastAsia"/>
                <w:noProof/>
                <w:lang w:val="en-GB" w:eastAsia="en-GB"/>
              </w:rPr>
              <w:tab/>
            </w:r>
            <w:r w:rsidRPr="00AD092B">
              <w:rPr>
                <w:rStyle w:val="Hyperlink"/>
                <w:rFonts w:cstheme="minorHAnsi"/>
                <w:b/>
                <w:bCs/>
                <w:noProof/>
              </w:rPr>
              <w:t>Pallet Box Line</w:t>
            </w:r>
            <w:r>
              <w:rPr>
                <w:noProof/>
                <w:webHidden/>
              </w:rPr>
              <w:tab/>
            </w:r>
            <w:r>
              <w:rPr>
                <w:noProof/>
                <w:webHidden/>
              </w:rPr>
              <w:fldChar w:fldCharType="begin"/>
            </w:r>
            <w:r>
              <w:rPr>
                <w:noProof/>
                <w:webHidden/>
              </w:rPr>
              <w:instrText xml:space="preserve"> PAGEREF _Toc122081055 \h </w:instrText>
            </w:r>
            <w:r>
              <w:rPr>
                <w:noProof/>
                <w:webHidden/>
              </w:rPr>
            </w:r>
            <w:r>
              <w:rPr>
                <w:noProof/>
                <w:webHidden/>
              </w:rPr>
              <w:fldChar w:fldCharType="separate"/>
            </w:r>
            <w:r>
              <w:rPr>
                <w:noProof/>
                <w:webHidden/>
              </w:rPr>
              <w:t>30</w:t>
            </w:r>
            <w:r>
              <w:rPr>
                <w:noProof/>
                <w:webHidden/>
              </w:rPr>
              <w:fldChar w:fldCharType="end"/>
            </w:r>
          </w:hyperlink>
        </w:p>
        <w:p w14:paraId="235D24B9" w14:textId="63AD0EDC" w:rsidR="00D76E27" w:rsidRDefault="00D76E27">
          <w:pPr>
            <w:pStyle w:val="TOC3"/>
            <w:tabs>
              <w:tab w:val="left" w:pos="1320"/>
              <w:tab w:val="right" w:leader="dot" w:pos="9016"/>
            </w:tabs>
            <w:rPr>
              <w:rFonts w:eastAsiaTheme="minorEastAsia"/>
              <w:noProof/>
              <w:lang w:val="en-GB" w:eastAsia="en-GB"/>
            </w:rPr>
          </w:pPr>
          <w:hyperlink w:anchor="_Toc122081056" w:history="1">
            <w:r w:rsidRPr="00AD092B">
              <w:rPr>
                <w:rStyle w:val="Hyperlink"/>
                <w:rFonts w:cstheme="minorHAnsi"/>
                <w:b/>
                <w:bCs/>
                <w:noProof/>
              </w:rPr>
              <w:t>3.8.6</w:t>
            </w:r>
            <w:r>
              <w:rPr>
                <w:rFonts w:eastAsiaTheme="minorEastAsia"/>
                <w:noProof/>
                <w:lang w:val="en-GB" w:eastAsia="en-GB"/>
              </w:rPr>
              <w:tab/>
            </w:r>
            <w:r w:rsidRPr="00AD092B">
              <w:rPr>
                <w:rStyle w:val="Hyperlink"/>
                <w:rFonts w:cstheme="minorHAnsi"/>
                <w:b/>
                <w:bCs/>
                <w:noProof/>
              </w:rPr>
              <w:t>Large Box Line</w:t>
            </w:r>
            <w:r>
              <w:rPr>
                <w:noProof/>
                <w:webHidden/>
              </w:rPr>
              <w:tab/>
            </w:r>
            <w:r>
              <w:rPr>
                <w:noProof/>
                <w:webHidden/>
              </w:rPr>
              <w:fldChar w:fldCharType="begin"/>
            </w:r>
            <w:r>
              <w:rPr>
                <w:noProof/>
                <w:webHidden/>
              </w:rPr>
              <w:instrText xml:space="preserve"> PAGEREF _Toc122081056 \h </w:instrText>
            </w:r>
            <w:r>
              <w:rPr>
                <w:noProof/>
                <w:webHidden/>
              </w:rPr>
            </w:r>
            <w:r>
              <w:rPr>
                <w:noProof/>
                <w:webHidden/>
              </w:rPr>
              <w:fldChar w:fldCharType="separate"/>
            </w:r>
            <w:r>
              <w:rPr>
                <w:noProof/>
                <w:webHidden/>
              </w:rPr>
              <w:t>30</w:t>
            </w:r>
            <w:r>
              <w:rPr>
                <w:noProof/>
                <w:webHidden/>
              </w:rPr>
              <w:fldChar w:fldCharType="end"/>
            </w:r>
          </w:hyperlink>
        </w:p>
        <w:p w14:paraId="47568D45" w14:textId="3560D74D" w:rsidR="00D76E27" w:rsidRDefault="00D76E27">
          <w:pPr>
            <w:pStyle w:val="TOC3"/>
            <w:tabs>
              <w:tab w:val="left" w:pos="1320"/>
              <w:tab w:val="right" w:leader="dot" w:pos="9016"/>
            </w:tabs>
            <w:rPr>
              <w:rFonts w:eastAsiaTheme="minorEastAsia"/>
              <w:noProof/>
              <w:lang w:val="en-GB" w:eastAsia="en-GB"/>
            </w:rPr>
          </w:pPr>
          <w:hyperlink w:anchor="_Toc122081057" w:history="1">
            <w:r w:rsidRPr="00AD092B">
              <w:rPr>
                <w:rStyle w:val="Hyperlink"/>
                <w:rFonts w:cstheme="minorHAnsi"/>
                <w:b/>
                <w:bCs/>
                <w:noProof/>
              </w:rPr>
              <w:t>3.8.7</w:t>
            </w:r>
            <w:r>
              <w:rPr>
                <w:rFonts w:eastAsiaTheme="minorEastAsia"/>
                <w:noProof/>
                <w:lang w:val="en-GB" w:eastAsia="en-GB"/>
              </w:rPr>
              <w:tab/>
            </w:r>
            <w:r w:rsidRPr="00AD092B">
              <w:rPr>
                <w:rStyle w:val="Hyperlink"/>
                <w:rFonts w:cstheme="minorHAnsi"/>
                <w:b/>
                <w:bCs/>
                <w:noProof/>
              </w:rPr>
              <w:t>Small/Medium Box Line</w:t>
            </w:r>
            <w:r>
              <w:rPr>
                <w:noProof/>
                <w:webHidden/>
              </w:rPr>
              <w:tab/>
            </w:r>
            <w:r>
              <w:rPr>
                <w:noProof/>
                <w:webHidden/>
              </w:rPr>
              <w:fldChar w:fldCharType="begin"/>
            </w:r>
            <w:r>
              <w:rPr>
                <w:noProof/>
                <w:webHidden/>
              </w:rPr>
              <w:instrText xml:space="preserve"> PAGEREF _Toc122081057 \h </w:instrText>
            </w:r>
            <w:r>
              <w:rPr>
                <w:noProof/>
                <w:webHidden/>
              </w:rPr>
            </w:r>
            <w:r>
              <w:rPr>
                <w:noProof/>
                <w:webHidden/>
              </w:rPr>
              <w:fldChar w:fldCharType="separate"/>
            </w:r>
            <w:r>
              <w:rPr>
                <w:noProof/>
                <w:webHidden/>
              </w:rPr>
              <w:t>30</w:t>
            </w:r>
            <w:r>
              <w:rPr>
                <w:noProof/>
                <w:webHidden/>
              </w:rPr>
              <w:fldChar w:fldCharType="end"/>
            </w:r>
          </w:hyperlink>
        </w:p>
        <w:p w14:paraId="5E767585" w14:textId="688A0438" w:rsidR="00D76E27" w:rsidRDefault="00D76E27">
          <w:pPr>
            <w:pStyle w:val="TOC3"/>
            <w:tabs>
              <w:tab w:val="left" w:pos="1320"/>
              <w:tab w:val="right" w:leader="dot" w:pos="9016"/>
            </w:tabs>
            <w:rPr>
              <w:rFonts w:eastAsiaTheme="minorEastAsia"/>
              <w:noProof/>
              <w:lang w:val="en-GB" w:eastAsia="en-GB"/>
            </w:rPr>
          </w:pPr>
          <w:hyperlink w:anchor="_Toc122081058" w:history="1">
            <w:r w:rsidRPr="00AD092B">
              <w:rPr>
                <w:rStyle w:val="Hyperlink"/>
                <w:rFonts w:cstheme="minorHAnsi"/>
                <w:b/>
                <w:bCs/>
                <w:noProof/>
              </w:rPr>
              <w:t>3.8.8</w:t>
            </w:r>
            <w:r>
              <w:rPr>
                <w:rFonts w:eastAsiaTheme="minorEastAsia"/>
                <w:noProof/>
                <w:lang w:val="en-GB" w:eastAsia="en-GB"/>
              </w:rPr>
              <w:tab/>
            </w:r>
            <w:r w:rsidRPr="00AD092B">
              <w:rPr>
                <w:rStyle w:val="Hyperlink"/>
                <w:rFonts w:cstheme="minorHAnsi"/>
                <w:b/>
                <w:bCs/>
                <w:noProof/>
              </w:rPr>
              <w:t>Large Box / Pallet Box/ Sm-Md Box Count Line</w:t>
            </w:r>
            <w:r>
              <w:rPr>
                <w:noProof/>
                <w:webHidden/>
              </w:rPr>
              <w:tab/>
            </w:r>
            <w:r>
              <w:rPr>
                <w:noProof/>
                <w:webHidden/>
              </w:rPr>
              <w:fldChar w:fldCharType="begin"/>
            </w:r>
            <w:r>
              <w:rPr>
                <w:noProof/>
                <w:webHidden/>
              </w:rPr>
              <w:instrText xml:space="preserve"> PAGEREF _Toc122081058 \h </w:instrText>
            </w:r>
            <w:r>
              <w:rPr>
                <w:noProof/>
                <w:webHidden/>
              </w:rPr>
            </w:r>
            <w:r>
              <w:rPr>
                <w:noProof/>
                <w:webHidden/>
              </w:rPr>
              <w:fldChar w:fldCharType="separate"/>
            </w:r>
            <w:r>
              <w:rPr>
                <w:noProof/>
                <w:webHidden/>
              </w:rPr>
              <w:t>31</w:t>
            </w:r>
            <w:r>
              <w:rPr>
                <w:noProof/>
                <w:webHidden/>
              </w:rPr>
              <w:fldChar w:fldCharType="end"/>
            </w:r>
          </w:hyperlink>
        </w:p>
        <w:p w14:paraId="018746E9" w14:textId="33731ED0" w:rsidR="00D76E27" w:rsidRDefault="00D76E27">
          <w:pPr>
            <w:pStyle w:val="TOC3"/>
            <w:tabs>
              <w:tab w:val="left" w:pos="1320"/>
              <w:tab w:val="right" w:leader="dot" w:pos="9016"/>
            </w:tabs>
            <w:rPr>
              <w:rFonts w:eastAsiaTheme="minorEastAsia"/>
              <w:noProof/>
              <w:lang w:val="en-GB" w:eastAsia="en-GB"/>
            </w:rPr>
          </w:pPr>
          <w:hyperlink w:anchor="_Toc122081059" w:history="1">
            <w:r w:rsidRPr="00AD092B">
              <w:rPr>
                <w:rStyle w:val="Hyperlink"/>
                <w:rFonts w:cstheme="minorHAnsi"/>
                <w:b/>
                <w:bCs/>
                <w:noProof/>
              </w:rPr>
              <w:t>3.8.9</w:t>
            </w:r>
            <w:r>
              <w:rPr>
                <w:rFonts w:eastAsiaTheme="minorEastAsia"/>
                <w:noProof/>
                <w:lang w:val="en-GB" w:eastAsia="en-GB"/>
              </w:rPr>
              <w:tab/>
            </w:r>
            <w:r w:rsidRPr="00AD092B">
              <w:rPr>
                <w:rStyle w:val="Hyperlink"/>
                <w:rFonts w:cstheme="minorHAnsi"/>
                <w:b/>
                <w:bCs/>
                <w:noProof/>
              </w:rPr>
              <w:t>Warning &amp; Alarm Check</w:t>
            </w:r>
            <w:r>
              <w:rPr>
                <w:noProof/>
                <w:webHidden/>
              </w:rPr>
              <w:tab/>
            </w:r>
            <w:r>
              <w:rPr>
                <w:noProof/>
                <w:webHidden/>
              </w:rPr>
              <w:fldChar w:fldCharType="begin"/>
            </w:r>
            <w:r>
              <w:rPr>
                <w:noProof/>
                <w:webHidden/>
              </w:rPr>
              <w:instrText xml:space="preserve"> PAGEREF _Toc122081059 \h </w:instrText>
            </w:r>
            <w:r>
              <w:rPr>
                <w:noProof/>
                <w:webHidden/>
              </w:rPr>
            </w:r>
            <w:r>
              <w:rPr>
                <w:noProof/>
                <w:webHidden/>
              </w:rPr>
              <w:fldChar w:fldCharType="separate"/>
            </w:r>
            <w:r>
              <w:rPr>
                <w:noProof/>
                <w:webHidden/>
              </w:rPr>
              <w:t>32</w:t>
            </w:r>
            <w:r>
              <w:rPr>
                <w:noProof/>
                <w:webHidden/>
              </w:rPr>
              <w:fldChar w:fldCharType="end"/>
            </w:r>
          </w:hyperlink>
        </w:p>
        <w:p w14:paraId="3DB81915" w14:textId="65C06F6C" w:rsidR="00D76E27" w:rsidRDefault="00D76E27">
          <w:pPr>
            <w:pStyle w:val="TOC3"/>
            <w:tabs>
              <w:tab w:val="left" w:pos="1320"/>
              <w:tab w:val="right" w:leader="dot" w:pos="9016"/>
            </w:tabs>
            <w:rPr>
              <w:rFonts w:eastAsiaTheme="minorEastAsia"/>
              <w:noProof/>
              <w:lang w:val="en-GB" w:eastAsia="en-GB"/>
            </w:rPr>
          </w:pPr>
          <w:hyperlink w:anchor="_Toc122081060" w:history="1">
            <w:r w:rsidRPr="00AD092B">
              <w:rPr>
                <w:rStyle w:val="Hyperlink"/>
                <w:rFonts w:cstheme="minorHAnsi"/>
                <w:b/>
                <w:bCs/>
                <w:noProof/>
              </w:rPr>
              <w:t>3.8.10</w:t>
            </w:r>
            <w:r>
              <w:rPr>
                <w:rFonts w:eastAsiaTheme="minorEastAsia"/>
                <w:noProof/>
                <w:lang w:val="en-GB" w:eastAsia="en-GB"/>
              </w:rPr>
              <w:tab/>
            </w:r>
            <w:r w:rsidRPr="00AD092B">
              <w:rPr>
                <w:rStyle w:val="Hyperlink"/>
                <w:rFonts w:cstheme="minorHAnsi"/>
                <w:b/>
                <w:bCs/>
                <w:noProof/>
              </w:rPr>
              <w:t>Weighing Scale Sort</w:t>
            </w:r>
            <w:r>
              <w:rPr>
                <w:noProof/>
                <w:webHidden/>
              </w:rPr>
              <w:tab/>
            </w:r>
            <w:r>
              <w:rPr>
                <w:noProof/>
                <w:webHidden/>
              </w:rPr>
              <w:fldChar w:fldCharType="begin"/>
            </w:r>
            <w:r>
              <w:rPr>
                <w:noProof/>
                <w:webHidden/>
              </w:rPr>
              <w:instrText xml:space="preserve"> PAGEREF _Toc122081060 \h </w:instrText>
            </w:r>
            <w:r>
              <w:rPr>
                <w:noProof/>
                <w:webHidden/>
              </w:rPr>
            </w:r>
            <w:r>
              <w:rPr>
                <w:noProof/>
                <w:webHidden/>
              </w:rPr>
              <w:fldChar w:fldCharType="separate"/>
            </w:r>
            <w:r>
              <w:rPr>
                <w:noProof/>
                <w:webHidden/>
              </w:rPr>
              <w:t>32</w:t>
            </w:r>
            <w:r>
              <w:rPr>
                <w:noProof/>
                <w:webHidden/>
              </w:rPr>
              <w:fldChar w:fldCharType="end"/>
            </w:r>
          </w:hyperlink>
        </w:p>
        <w:p w14:paraId="5AA71C8F" w14:textId="1F8814BA" w:rsidR="00D76E27" w:rsidRDefault="00D76E27">
          <w:pPr>
            <w:pStyle w:val="TOC3"/>
            <w:tabs>
              <w:tab w:val="left" w:pos="1320"/>
              <w:tab w:val="right" w:leader="dot" w:pos="9016"/>
            </w:tabs>
            <w:rPr>
              <w:rFonts w:eastAsiaTheme="minorEastAsia"/>
              <w:noProof/>
              <w:lang w:val="en-GB" w:eastAsia="en-GB"/>
            </w:rPr>
          </w:pPr>
          <w:hyperlink w:anchor="_Toc122081061" w:history="1">
            <w:r w:rsidRPr="00AD092B">
              <w:rPr>
                <w:rStyle w:val="Hyperlink"/>
                <w:rFonts w:cstheme="minorHAnsi"/>
                <w:b/>
                <w:bCs/>
                <w:noProof/>
              </w:rPr>
              <w:t>3.8.11</w:t>
            </w:r>
            <w:r>
              <w:rPr>
                <w:rFonts w:eastAsiaTheme="minorEastAsia"/>
                <w:noProof/>
                <w:lang w:val="en-GB" w:eastAsia="en-GB"/>
              </w:rPr>
              <w:tab/>
            </w:r>
            <w:r w:rsidRPr="00AD092B">
              <w:rPr>
                <w:rStyle w:val="Hyperlink"/>
                <w:rFonts w:cstheme="minorHAnsi"/>
                <w:b/>
                <w:bCs/>
                <w:noProof/>
              </w:rPr>
              <w:t>Conveyor Scale</w:t>
            </w:r>
            <w:r>
              <w:rPr>
                <w:noProof/>
                <w:webHidden/>
              </w:rPr>
              <w:tab/>
            </w:r>
            <w:r>
              <w:rPr>
                <w:noProof/>
                <w:webHidden/>
              </w:rPr>
              <w:fldChar w:fldCharType="begin"/>
            </w:r>
            <w:r>
              <w:rPr>
                <w:noProof/>
                <w:webHidden/>
              </w:rPr>
              <w:instrText xml:space="preserve"> PAGEREF _Toc122081061 \h </w:instrText>
            </w:r>
            <w:r>
              <w:rPr>
                <w:noProof/>
                <w:webHidden/>
              </w:rPr>
            </w:r>
            <w:r>
              <w:rPr>
                <w:noProof/>
                <w:webHidden/>
              </w:rPr>
              <w:fldChar w:fldCharType="separate"/>
            </w:r>
            <w:r>
              <w:rPr>
                <w:noProof/>
                <w:webHidden/>
              </w:rPr>
              <w:t>33</w:t>
            </w:r>
            <w:r>
              <w:rPr>
                <w:noProof/>
                <w:webHidden/>
              </w:rPr>
              <w:fldChar w:fldCharType="end"/>
            </w:r>
          </w:hyperlink>
        </w:p>
        <w:p w14:paraId="57FF8EC3" w14:textId="518704C2" w:rsidR="00D76E27" w:rsidRDefault="00D76E27">
          <w:pPr>
            <w:pStyle w:val="TOC3"/>
            <w:tabs>
              <w:tab w:val="left" w:pos="1320"/>
              <w:tab w:val="right" w:leader="dot" w:pos="9016"/>
            </w:tabs>
            <w:rPr>
              <w:rFonts w:eastAsiaTheme="minorEastAsia"/>
              <w:noProof/>
              <w:lang w:val="en-GB" w:eastAsia="en-GB"/>
            </w:rPr>
          </w:pPr>
          <w:hyperlink w:anchor="_Toc122081062" w:history="1">
            <w:r w:rsidRPr="00AD092B">
              <w:rPr>
                <w:rStyle w:val="Hyperlink"/>
                <w:rFonts w:cstheme="minorHAnsi"/>
                <w:b/>
                <w:bCs/>
                <w:noProof/>
              </w:rPr>
              <w:t>3.8.12</w:t>
            </w:r>
            <w:r>
              <w:rPr>
                <w:rFonts w:eastAsiaTheme="minorEastAsia"/>
                <w:noProof/>
                <w:lang w:val="en-GB" w:eastAsia="en-GB"/>
              </w:rPr>
              <w:tab/>
            </w:r>
            <w:r w:rsidRPr="00AD092B">
              <w:rPr>
                <w:rStyle w:val="Hyperlink"/>
                <w:rFonts w:cstheme="minorHAnsi"/>
                <w:b/>
                <w:bCs/>
                <w:noProof/>
              </w:rPr>
              <w:t>Weight Sort for Small / Medium</w:t>
            </w:r>
            <w:r>
              <w:rPr>
                <w:noProof/>
                <w:webHidden/>
              </w:rPr>
              <w:tab/>
            </w:r>
            <w:r>
              <w:rPr>
                <w:noProof/>
                <w:webHidden/>
              </w:rPr>
              <w:fldChar w:fldCharType="begin"/>
            </w:r>
            <w:r>
              <w:rPr>
                <w:noProof/>
                <w:webHidden/>
              </w:rPr>
              <w:instrText xml:space="preserve"> PAGEREF _Toc122081062 \h </w:instrText>
            </w:r>
            <w:r>
              <w:rPr>
                <w:noProof/>
                <w:webHidden/>
              </w:rPr>
            </w:r>
            <w:r>
              <w:rPr>
                <w:noProof/>
                <w:webHidden/>
              </w:rPr>
              <w:fldChar w:fldCharType="separate"/>
            </w:r>
            <w:r>
              <w:rPr>
                <w:noProof/>
                <w:webHidden/>
              </w:rPr>
              <w:t>33</w:t>
            </w:r>
            <w:r>
              <w:rPr>
                <w:noProof/>
                <w:webHidden/>
              </w:rPr>
              <w:fldChar w:fldCharType="end"/>
            </w:r>
          </w:hyperlink>
        </w:p>
        <w:p w14:paraId="0214AF80" w14:textId="00D5DC97" w:rsidR="00D76E27" w:rsidRDefault="00D76E27">
          <w:pPr>
            <w:pStyle w:val="TOC3"/>
            <w:tabs>
              <w:tab w:val="left" w:pos="1320"/>
              <w:tab w:val="right" w:leader="dot" w:pos="9016"/>
            </w:tabs>
            <w:rPr>
              <w:rFonts w:eastAsiaTheme="minorEastAsia"/>
              <w:noProof/>
              <w:lang w:val="en-GB" w:eastAsia="en-GB"/>
            </w:rPr>
          </w:pPr>
          <w:hyperlink w:anchor="_Toc122081063" w:history="1">
            <w:r w:rsidRPr="00AD092B">
              <w:rPr>
                <w:rStyle w:val="Hyperlink"/>
                <w:rFonts w:cstheme="minorHAnsi"/>
                <w:b/>
                <w:bCs/>
                <w:noProof/>
              </w:rPr>
              <w:t>3.8.13</w:t>
            </w:r>
            <w:r>
              <w:rPr>
                <w:rFonts w:eastAsiaTheme="minorEastAsia"/>
                <w:noProof/>
                <w:lang w:val="en-GB" w:eastAsia="en-GB"/>
              </w:rPr>
              <w:tab/>
            </w:r>
            <w:r w:rsidRPr="00AD092B">
              <w:rPr>
                <w:rStyle w:val="Hyperlink"/>
                <w:rFonts w:cstheme="minorHAnsi"/>
                <w:b/>
                <w:bCs/>
                <w:noProof/>
              </w:rPr>
              <w:t>Large Box/Pallet Box/Sm-Med Error Count Monitor</w:t>
            </w:r>
            <w:r>
              <w:rPr>
                <w:noProof/>
                <w:webHidden/>
              </w:rPr>
              <w:tab/>
            </w:r>
            <w:r>
              <w:rPr>
                <w:noProof/>
                <w:webHidden/>
              </w:rPr>
              <w:fldChar w:fldCharType="begin"/>
            </w:r>
            <w:r>
              <w:rPr>
                <w:noProof/>
                <w:webHidden/>
              </w:rPr>
              <w:instrText xml:space="preserve"> PAGEREF _Toc122081063 \h </w:instrText>
            </w:r>
            <w:r>
              <w:rPr>
                <w:noProof/>
                <w:webHidden/>
              </w:rPr>
            </w:r>
            <w:r>
              <w:rPr>
                <w:noProof/>
                <w:webHidden/>
              </w:rPr>
              <w:fldChar w:fldCharType="separate"/>
            </w:r>
            <w:r>
              <w:rPr>
                <w:noProof/>
                <w:webHidden/>
              </w:rPr>
              <w:t>34</w:t>
            </w:r>
            <w:r>
              <w:rPr>
                <w:noProof/>
                <w:webHidden/>
              </w:rPr>
              <w:fldChar w:fldCharType="end"/>
            </w:r>
          </w:hyperlink>
        </w:p>
        <w:p w14:paraId="6E9D811D" w14:textId="4451F87E" w:rsidR="00D76E27" w:rsidRDefault="00D76E27">
          <w:pPr>
            <w:pStyle w:val="TOC3"/>
            <w:tabs>
              <w:tab w:val="left" w:pos="1320"/>
              <w:tab w:val="right" w:leader="dot" w:pos="9016"/>
            </w:tabs>
            <w:rPr>
              <w:rFonts w:eastAsiaTheme="minorEastAsia"/>
              <w:noProof/>
              <w:lang w:val="en-GB" w:eastAsia="en-GB"/>
            </w:rPr>
          </w:pPr>
          <w:hyperlink w:anchor="_Toc122081064" w:history="1">
            <w:r w:rsidRPr="00AD092B">
              <w:rPr>
                <w:rStyle w:val="Hyperlink"/>
                <w:rFonts w:cstheme="minorHAnsi"/>
                <w:b/>
                <w:bCs/>
                <w:noProof/>
              </w:rPr>
              <w:t>3.8.14</w:t>
            </w:r>
            <w:r>
              <w:rPr>
                <w:rFonts w:eastAsiaTheme="minorEastAsia"/>
                <w:noProof/>
                <w:lang w:val="en-GB" w:eastAsia="en-GB"/>
              </w:rPr>
              <w:tab/>
            </w:r>
            <w:r w:rsidRPr="00AD092B">
              <w:rPr>
                <w:rStyle w:val="Hyperlink"/>
                <w:rFonts w:cstheme="minorHAnsi"/>
                <w:b/>
                <w:bCs/>
                <w:noProof/>
              </w:rPr>
              <w:t>Large Box Error Count Warning/Alarm</w:t>
            </w:r>
            <w:r>
              <w:rPr>
                <w:noProof/>
                <w:webHidden/>
              </w:rPr>
              <w:tab/>
            </w:r>
            <w:r>
              <w:rPr>
                <w:noProof/>
                <w:webHidden/>
              </w:rPr>
              <w:fldChar w:fldCharType="begin"/>
            </w:r>
            <w:r>
              <w:rPr>
                <w:noProof/>
                <w:webHidden/>
              </w:rPr>
              <w:instrText xml:space="preserve"> PAGEREF _Toc122081064 \h </w:instrText>
            </w:r>
            <w:r>
              <w:rPr>
                <w:noProof/>
                <w:webHidden/>
              </w:rPr>
            </w:r>
            <w:r>
              <w:rPr>
                <w:noProof/>
                <w:webHidden/>
              </w:rPr>
              <w:fldChar w:fldCharType="separate"/>
            </w:r>
            <w:r>
              <w:rPr>
                <w:noProof/>
                <w:webHidden/>
              </w:rPr>
              <w:t>35</w:t>
            </w:r>
            <w:r>
              <w:rPr>
                <w:noProof/>
                <w:webHidden/>
              </w:rPr>
              <w:fldChar w:fldCharType="end"/>
            </w:r>
          </w:hyperlink>
        </w:p>
        <w:p w14:paraId="2B6F178C" w14:textId="093DA312" w:rsidR="00D76E27" w:rsidRDefault="00D76E27">
          <w:pPr>
            <w:pStyle w:val="TOC3"/>
            <w:tabs>
              <w:tab w:val="left" w:pos="1320"/>
              <w:tab w:val="right" w:leader="dot" w:pos="9016"/>
            </w:tabs>
            <w:rPr>
              <w:rFonts w:eastAsiaTheme="minorEastAsia"/>
              <w:noProof/>
              <w:lang w:val="en-GB" w:eastAsia="en-GB"/>
            </w:rPr>
          </w:pPr>
          <w:hyperlink w:anchor="_Toc122081065" w:history="1">
            <w:r w:rsidRPr="00AD092B">
              <w:rPr>
                <w:rStyle w:val="Hyperlink"/>
                <w:rFonts w:cstheme="minorHAnsi"/>
                <w:b/>
                <w:bCs/>
                <w:noProof/>
              </w:rPr>
              <w:t>3.8.15</w:t>
            </w:r>
            <w:r>
              <w:rPr>
                <w:rFonts w:eastAsiaTheme="minorEastAsia"/>
                <w:noProof/>
                <w:lang w:val="en-GB" w:eastAsia="en-GB"/>
              </w:rPr>
              <w:tab/>
            </w:r>
            <w:r w:rsidRPr="00AD092B">
              <w:rPr>
                <w:rStyle w:val="Hyperlink"/>
                <w:rFonts w:cstheme="minorHAnsi"/>
                <w:b/>
                <w:bCs/>
                <w:noProof/>
              </w:rPr>
              <w:t>Pallet Box Error Count Warning /Alarm</w:t>
            </w:r>
            <w:r>
              <w:rPr>
                <w:noProof/>
                <w:webHidden/>
              </w:rPr>
              <w:tab/>
            </w:r>
            <w:r>
              <w:rPr>
                <w:noProof/>
                <w:webHidden/>
              </w:rPr>
              <w:fldChar w:fldCharType="begin"/>
            </w:r>
            <w:r>
              <w:rPr>
                <w:noProof/>
                <w:webHidden/>
              </w:rPr>
              <w:instrText xml:space="preserve"> PAGEREF _Toc122081065 \h </w:instrText>
            </w:r>
            <w:r>
              <w:rPr>
                <w:noProof/>
                <w:webHidden/>
              </w:rPr>
            </w:r>
            <w:r>
              <w:rPr>
                <w:noProof/>
                <w:webHidden/>
              </w:rPr>
              <w:fldChar w:fldCharType="separate"/>
            </w:r>
            <w:r>
              <w:rPr>
                <w:noProof/>
                <w:webHidden/>
              </w:rPr>
              <w:t>35</w:t>
            </w:r>
            <w:r>
              <w:rPr>
                <w:noProof/>
                <w:webHidden/>
              </w:rPr>
              <w:fldChar w:fldCharType="end"/>
            </w:r>
          </w:hyperlink>
        </w:p>
        <w:p w14:paraId="5FE71087" w14:textId="489CAE06" w:rsidR="00D76E27" w:rsidRDefault="00D76E27">
          <w:pPr>
            <w:pStyle w:val="TOC3"/>
            <w:tabs>
              <w:tab w:val="left" w:pos="1320"/>
              <w:tab w:val="right" w:leader="dot" w:pos="9016"/>
            </w:tabs>
            <w:rPr>
              <w:rFonts w:eastAsiaTheme="minorEastAsia"/>
              <w:noProof/>
              <w:lang w:val="en-GB" w:eastAsia="en-GB"/>
            </w:rPr>
          </w:pPr>
          <w:hyperlink w:anchor="_Toc122081066" w:history="1">
            <w:r w:rsidRPr="00AD092B">
              <w:rPr>
                <w:rStyle w:val="Hyperlink"/>
                <w:rFonts w:cstheme="minorHAnsi"/>
                <w:b/>
                <w:bCs/>
                <w:noProof/>
              </w:rPr>
              <w:t>3.8.16</w:t>
            </w:r>
            <w:r>
              <w:rPr>
                <w:rFonts w:eastAsiaTheme="minorEastAsia"/>
                <w:noProof/>
                <w:lang w:val="en-GB" w:eastAsia="en-GB"/>
              </w:rPr>
              <w:tab/>
            </w:r>
            <w:r w:rsidRPr="00AD092B">
              <w:rPr>
                <w:rStyle w:val="Hyperlink"/>
                <w:rFonts w:cstheme="minorHAnsi"/>
                <w:b/>
                <w:bCs/>
                <w:noProof/>
              </w:rPr>
              <w:t>Small/Medium Box Error Count Warning/Alarm</w:t>
            </w:r>
            <w:r>
              <w:rPr>
                <w:noProof/>
                <w:webHidden/>
              </w:rPr>
              <w:tab/>
            </w:r>
            <w:r>
              <w:rPr>
                <w:noProof/>
                <w:webHidden/>
              </w:rPr>
              <w:fldChar w:fldCharType="begin"/>
            </w:r>
            <w:r>
              <w:rPr>
                <w:noProof/>
                <w:webHidden/>
              </w:rPr>
              <w:instrText xml:space="preserve"> PAGEREF _Toc122081066 \h </w:instrText>
            </w:r>
            <w:r>
              <w:rPr>
                <w:noProof/>
                <w:webHidden/>
              </w:rPr>
            </w:r>
            <w:r>
              <w:rPr>
                <w:noProof/>
                <w:webHidden/>
              </w:rPr>
              <w:fldChar w:fldCharType="separate"/>
            </w:r>
            <w:r>
              <w:rPr>
                <w:noProof/>
                <w:webHidden/>
              </w:rPr>
              <w:t>36</w:t>
            </w:r>
            <w:r>
              <w:rPr>
                <w:noProof/>
                <w:webHidden/>
              </w:rPr>
              <w:fldChar w:fldCharType="end"/>
            </w:r>
          </w:hyperlink>
        </w:p>
        <w:p w14:paraId="3E71ED80" w14:textId="29063D14" w:rsidR="00D76E27" w:rsidRDefault="00D76E27">
          <w:pPr>
            <w:pStyle w:val="TOC3"/>
            <w:tabs>
              <w:tab w:val="left" w:pos="1320"/>
              <w:tab w:val="right" w:leader="dot" w:pos="9016"/>
            </w:tabs>
            <w:rPr>
              <w:rFonts w:eastAsiaTheme="minorEastAsia"/>
              <w:noProof/>
              <w:lang w:val="en-GB" w:eastAsia="en-GB"/>
            </w:rPr>
          </w:pPr>
          <w:hyperlink w:anchor="_Toc122081067" w:history="1">
            <w:r w:rsidRPr="00AD092B">
              <w:rPr>
                <w:rStyle w:val="Hyperlink"/>
                <w:rFonts w:cstheme="minorHAnsi"/>
                <w:b/>
                <w:bCs/>
                <w:noProof/>
              </w:rPr>
              <w:t>3.8.17</w:t>
            </w:r>
            <w:r>
              <w:rPr>
                <w:rFonts w:eastAsiaTheme="minorEastAsia"/>
                <w:noProof/>
                <w:lang w:val="en-GB" w:eastAsia="en-GB"/>
              </w:rPr>
              <w:tab/>
            </w:r>
            <w:r w:rsidRPr="00AD092B">
              <w:rPr>
                <w:rStyle w:val="Hyperlink"/>
                <w:rFonts w:cstheme="minorHAnsi"/>
                <w:b/>
                <w:bCs/>
                <w:noProof/>
              </w:rPr>
              <w:t>Total Online Counter</w:t>
            </w:r>
            <w:r>
              <w:rPr>
                <w:noProof/>
                <w:webHidden/>
              </w:rPr>
              <w:tab/>
            </w:r>
            <w:r>
              <w:rPr>
                <w:noProof/>
                <w:webHidden/>
              </w:rPr>
              <w:fldChar w:fldCharType="begin"/>
            </w:r>
            <w:r>
              <w:rPr>
                <w:noProof/>
                <w:webHidden/>
              </w:rPr>
              <w:instrText xml:space="preserve"> PAGEREF _Toc122081067 \h </w:instrText>
            </w:r>
            <w:r>
              <w:rPr>
                <w:noProof/>
                <w:webHidden/>
              </w:rPr>
            </w:r>
            <w:r>
              <w:rPr>
                <w:noProof/>
                <w:webHidden/>
              </w:rPr>
              <w:fldChar w:fldCharType="separate"/>
            </w:r>
            <w:r>
              <w:rPr>
                <w:noProof/>
                <w:webHidden/>
              </w:rPr>
              <w:t>36</w:t>
            </w:r>
            <w:r>
              <w:rPr>
                <w:noProof/>
                <w:webHidden/>
              </w:rPr>
              <w:fldChar w:fldCharType="end"/>
            </w:r>
          </w:hyperlink>
        </w:p>
        <w:p w14:paraId="33B114E7" w14:textId="74C7A961" w:rsidR="00D76E27" w:rsidRDefault="00D76E27">
          <w:pPr>
            <w:pStyle w:val="TOC3"/>
            <w:tabs>
              <w:tab w:val="left" w:pos="1320"/>
              <w:tab w:val="right" w:leader="dot" w:pos="9016"/>
            </w:tabs>
            <w:rPr>
              <w:rFonts w:eastAsiaTheme="minorEastAsia"/>
              <w:noProof/>
              <w:lang w:val="en-GB" w:eastAsia="en-GB"/>
            </w:rPr>
          </w:pPr>
          <w:hyperlink w:anchor="_Toc122081068" w:history="1">
            <w:r w:rsidRPr="00AD092B">
              <w:rPr>
                <w:rStyle w:val="Hyperlink"/>
                <w:rFonts w:cstheme="minorHAnsi"/>
                <w:b/>
                <w:bCs/>
                <w:noProof/>
              </w:rPr>
              <w:t>3.8.18</w:t>
            </w:r>
            <w:r>
              <w:rPr>
                <w:rFonts w:eastAsiaTheme="minorEastAsia"/>
                <w:noProof/>
                <w:lang w:val="en-GB" w:eastAsia="en-GB"/>
              </w:rPr>
              <w:tab/>
            </w:r>
            <w:r w:rsidRPr="00AD092B">
              <w:rPr>
                <w:rStyle w:val="Hyperlink"/>
                <w:rFonts w:cstheme="minorHAnsi"/>
                <w:b/>
                <w:bCs/>
                <w:noProof/>
              </w:rPr>
              <w:t>Total Process Count</w:t>
            </w:r>
            <w:r>
              <w:rPr>
                <w:noProof/>
                <w:webHidden/>
              </w:rPr>
              <w:tab/>
            </w:r>
            <w:r>
              <w:rPr>
                <w:noProof/>
                <w:webHidden/>
              </w:rPr>
              <w:fldChar w:fldCharType="begin"/>
            </w:r>
            <w:r>
              <w:rPr>
                <w:noProof/>
                <w:webHidden/>
              </w:rPr>
              <w:instrText xml:space="preserve"> PAGEREF _Toc122081068 \h </w:instrText>
            </w:r>
            <w:r>
              <w:rPr>
                <w:noProof/>
                <w:webHidden/>
              </w:rPr>
            </w:r>
            <w:r>
              <w:rPr>
                <w:noProof/>
                <w:webHidden/>
              </w:rPr>
              <w:fldChar w:fldCharType="separate"/>
            </w:r>
            <w:r>
              <w:rPr>
                <w:noProof/>
                <w:webHidden/>
              </w:rPr>
              <w:t>37</w:t>
            </w:r>
            <w:r>
              <w:rPr>
                <w:noProof/>
                <w:webHidden/>
              </w:rPr>
              <w:fldChar w:fldCharType="end"/>
            </w:r>
          </w:hyperlink>
        </w:p>
        <w:p w14:paraId="2B7BADBF" w14:textId="080CB373" w:rsidR="00D76E27" w:rsidRDefault="00D76E27">
          <w:pPr>
            <w:pStyle w:val="TOC3"/>
            <w:tabs>
              <w:tab w:val="left" w:pos="1320"/>
              <w:tab w:val="right" w:leader="dot" w:pos="9016"/>
            </w:tabs>
            <w:rPr>
              <w:rFonts w:eastAsiaTheme="minorEastAsia"/>
              <w:noProof/>
              <w:lang w:val="en-GB" w:eastAsia="en-GB"/>
            </w:rPr>
          </w:pPr>
          <w:hyperlink w:anchor="_Toc122081069" w:history="1">
            <w:r w:rsidRPr="00AD092B">
              <w:rPr>
                <w:rStyle w:val="Hyperlink"/>
                <w:rFonts w:cstheme="minorHAnsi"/>
                <w:b/>
                <w:bCs/>
                <w:noProof/>
              </w:rPr>
              <w:t>3.8.19</w:t>
            </w:r>
            <w:r>
              <w:rPr>
                <w:rFonts w:eastAsiaTheme="minorEastAsia"/>
                <w:noProof/>
                <w:lang w:val="en-GB" w:eastAsia="en-GB"/>
              </w:rPr>
              <w:tab/>
            </w:r>
            <w:r w:rsidRPr="00AD092B">
              <w:rPr>
                <w:rStyle w:val="Hyperlink"/>
                <w:rFonts w:cstheme="minorHAnsi"/>
                <w:b/>
                <w:bCs/>
                <w:noProof/>
              </w:rPr>
              <w:t>Emergency Stop Button</w:t>
            </w:r>
            <w:r>
              <w:rPr>
                <w:noProof/>
                <w:webHidden/>
              </w:rPr>
              <w:tab/>
            </w:r>
            <w:r>
              <w:rPr>
                <w:noProof/>
                <w:webHidden/>
              </w:rPr>
              <w:fldChar w:fldCharType="begin"/>
            </w:r>
            <w:r>
              <w:rPr>
                <w:noProof/>
                <w:webHidden/>
              </w:rPr>
              <w:instrText xml:space="preserve"> PAGEREF _Toc122081069 \h </w:instrText>
            </w:r>
            <w:r>
              <w:rPr>
                <w:noProof/>
                <w:webHidden/>
              </w:rPr>
            </w:r>
            <w:r>
              <w:rPr>
                <w:noProof/>
                <w:webHidden/>
              </w:rPr>
              <w:fldChar w:fldCharType="separate"/>
            </w:r>
            <w:r>
              <w:rPr>
                <w:noProof/>
                <w:webHidden/>
              </w:rPr>
              <w:t>37</w:t>
            </w:r>
            <w:r>
              <w:rPr>
                <w:noProof/>
                <w:webHidden/>
              </w:rPr>
              <w:fldChar w:fldCharType="end"/>
            </w:r>
          </w:hyperlink>
        </w:p>
        <w:p w14:paraId="42C54B55" w14:textId="481D50E5" w:rsidR="00D76E27" w:rsidRDefault="00D76E27">
          <w:pPr>
            <w:pStyle w:val="TOC2"/>
            <w:tabs>
              <w:tab w:val="left" w:pos="880"/>
              <w:tab w:val="right" w:leader="dot" w:pos="9016"/>
            </w:tabs>
            <w:rPr>
              <w:rFonts w:eastAsiaTheme="minorEastAsia"/>
              <w:noProof/>
              <w:lang w:val="en-GB" w:eastAsia="en-GB"/>
            </w:rPr>
          </w:pPr>
          <w:hyperlink w:anchor="_Toc122081070" w:history="1">
            <w:r w:rsidRPr="00AD092B">
              <w:rPr>
                <w:rStyle w:val="Hyperlink"/>
                <w:rFonts w:cstheme="minorHAnsi"/>
                <w:b/>
                <w:bCs/>
                <w:noProof/>
              </w:rPr>
              <w:t>3.9</w:t>
            </w:r>
            <w:r>
              <w:rPr>
                <w:rFonts w:eastAsiaTheme="minorEastAsia"/>
                <w:noProof/>
                <w:lang w:val="en-GB" w:eastAsia="en-GB"/>
              </w:rPr>
              <w:tab/>
            </w:r>
            <w:r w:rsidRPr="00AD092B">
              <w:rPr>
                <w:rStyle w:val="Hyperlink"/>
                <w:rFonts w:cstheme="minorHAnsi"/>
                <w:b/>
                <w:bCs/>
                <w:noProof/>
              </w:rPr>
              <w:t>Operational Flow Chart</w:t>
            </w:r>
            <w:r>
              <w:rPr>
                <w:noProof/>
                <w:webHidden/>
              </w:rPr>
              <w:tab/>
            </w:r>
            <w:r>
              <w:rPr>
                <w:noProof/>
                <w:webHidden/>
              </w:rPr>
              <w:fldChar w:fldCharType="begin"/>
            </w:r>
            <w:r>
              <w:rPr>
                <w:noProof/>
                <w:webHidden/>
              </w:rPr>
              <w:instrText xml:space="preserve"> PAGEREF _Toc122081070 \h </w:instrText>
            </w:r>
            <w:r>
              <w:rPr>
                <w:noProof/>
                <w:webHidden/>
              </w:rPr>
            </w:r>
            <w:r>
              <w:rPr>
                <w:noProof/>
                <w:webHidden/>
              </w:rPr>
              <w:fldChar w:fldCharType="separate"/>
            </w:r>
            <w:r>
              <w:rPr>
                <w:noProof/>
                <w:webHidden/>
              </w:rPr>
              <w:t>38</w:t>
            </w:r>
            <w:r>
              <w:rPr>
                <w:noProof/>
                <w:webHidden/>
              </w:rPr>
              <w:fldChar w:fldCharType="end"/>
            </w:r>
          </w:hyperlink>
        </w:p>
        <w:p w14:paraId="25E7D8A4" w14:textId="7CD9FE0B" w:rsidR="00D76E27" w:rsidRDefault="00D76E27">
          <w:pPr>
            <w:pStyle w:val="TOC1"/>
            <w:tabs>
              <w:tab w:val="left" w:pos="440"/>
              <w:tab w:val="right" w:leader="dot" w:pos="9016"/>
            </w:tabs>
            <w:rPr>
              <w:rFonts w:eastAsiaTheme="minorEastAsia"/>
              <w:noProof/>
              <w:lang w:val="en-GB" w:eastAsia="en-GB"/>
            </w:rPr>
          </w:pPr>
          <w:hyperlink w:anchor="_Toc122081071" w:history="1">
            <w:r w:rsidRPr="00AD092B">
              <w:rPr>
                <w:rStyle w:val="Hyperlink"/>
                <w:rFonts w:cstheme="minorHAnsi"/>
                <w:b/>
                <w:bCs/>
                <w:noProof/>
              </w:rPr>
              <w:t>4.</w:t>
            </w:r>
            <w:r>
              <w:rPr>
                <w:rFonts w:eastAsiaTheme="minorEastAsia"/>
                <w:noProof/>
                <w:lang w:val="en-GB" w:eastAsia="en-GB"/>
              </w:rPr>
              <w:tab/>
            </w:r>
            <w:r w:rsidRPr="00AD092B">
              <w:rPr>
                <w:rStyle w:val="Hyperlink"/>
                <w:rFonts w:cstheme="minorHAnsi"/>
                <w:b/>
                <w:bCs/>
                <w:noProof/>
              </w:rPr>
              <w:t>Results</w:t>
            </w:r>
            <w:r>
              <w:rPr>
                <w:noProof/>
                <w:webHidden/>
              </w:rPr>
              <w:tab/>
            </w:r>
            <w:r>
              <w:rPr>
                <w:noProof/>
                <w:webHidden/>
              </w:rPr>
              <w:fldChar w:fldCharType="begin"/>
            </w:r>
            <w:r>
              <w:rPr>
                <w:noProof/>
                <w:webHidden/>
              </w:rPr>
              <w:instrText xml:space="preserve"> PAGEREF _Toc122081071 \h </w:instrText>
            </w:r>
            <w:r>
              <w:rPr>
                <w:noProof/>
                <w:webHidden/>
              </w:rPr>
            </w:r>
            <w:r>
              <w:rPr>
                <w:noProof/>
                <w:webHidden/>
              </w:rPr>
              <w:fldChar w:fldCharType="separate"/>
            </w:r>
            <w:r>
              <w:rPr>
                <w:noProof/>
                <w:webHidden/>
              </w:rPr>
              <w:t>39</w:t>
            </w:r>
            <w:r>
              <w:rPr>
                <w:noProof/>
                <w:webHidden/>
              </w:rPr>
              <w:fldChar w:fldCharType="end"/>
            </w:r>
          </w:hyperlink>
        </w:p>
        <w:p w14:paraId="4A6EE079" w14:textId="255F73AE" w:rsidR="00D76E27" w:rsidRDefault="00D76E27">
          <w:pPr>
            <w:pStyle w:val="TOC2"/>
            <w:tabs>
              <w:tab w:val="left" w:pos="880"/>
              <w:tab w:val="right" w:leader="dot" w:pos="9016"/>
            </w:tabs>
            <w:rPr>
              <w:rFonts w:eastAsiaTheme="minorEastAsia"/>
              <w:noProof/>
              <w:lang w:val="en-GB" w:eastAsia="en-GB"/>
            </w:rPr>
          </w:pPr>
          <w:hyperlink w:anchor="_Toc122081072" w:history="1">
            <w:r w:rsidRPr="00AD092B">
              <w:rPr>
                <w:rStyle w:val="Hyperlink"/>
                <w:rFonts w:cstheme="minorHAnsi"/>
                <w:b/>
                <w:bCs/>
                <w:noProof/>
              </w:rPr>
              <w:t>4.1</w:t>
            </w:r>
            <w:r>
              <w:rPr>
                <w:rFonts w:eastAsiaTheme="minorEastAsia"/>
                <w:noProof/>
                <w:lang w:val="en-GB" w:eastAsia="en-GB"/>
              </w:rPr>
              <w:tab/>
            </w:r>
            <w:r w:rsidRPr="00AD092B">
              <w:rPr>
                <w:rStyle w:val="Hyperlink"/>
                <w:rFonts w:cstheme="minorHAnsi"/>
                <w:b/>
                <w:bCs/>
                <w:noProof/>
              </w:rPr>
              <w:t>Alarm /Warning Strategy</w:t>
            </w:r>
            <w:r>
              <w:rPr>
                <w:noProof/>
                <w:webHidden/>
              </w:rPr>
              <w:tab/>
            </w:r>
            <w:r>
              <w:rPr>
                <w:noProof/>
                <w:webHidden/>
              </w:rPr>
              <w:fldChar w:fldCharType="begin"/>
            </w:r>
            <w:r>
              <w:rPr>
                <w:noProof/>
                <w:webHidden/>
              </w:rPr>
              <w:instrText xml:space="preserve"> PAGEREF _Toc122081072 \h </w:instrText>
            </w:r>
            <w:r>
              <w:rPr>
                <w:noProof/>
                <w:webHidden/>
              </w:rPr>
            </w:r>
            <w:r>
              <w:rPr>
                <w:noProof/>
                <w:webHidden/>
              </w:rPr>
              <w:fldChar w:fldCharType="separate"/>
            </w:r>
            <w:r>
              <w:rPr>
                <w:noProof/>
                <w:webHidden/>
              </w:rPr>
              <w:t>39</w:t>
            </w:r>
            <w:r>
              <w:rPr>
                <w:noProof/>
                <w:webHidden/>
              </w:rPr>
              <w:fldChar w:fldCharType="end"/>
            </w:r>
          </w:hyperlink>
        </w:p>
        <w:p w14:paraId="1AA65415" w14:textId="2DC8C3E7" w:rsidR="00D76E27" w:rsidRDefault="00D76E27">
          <w:pPr>
            <w:pStyle w:val="TOC3"/>
            <w:tabs>
              <w:tab w:val="left" w:pos="1320"/>
              <w:tab w:val="right" w:leader="dot" w:pos="9016"/>
            </w:tabs>
            <w:rPr>
              <w:rFonts w:eastAsiaTheme="minorEastAsia"/>
              <w:noProof/>
              <w:lang w:val="en-GB" w:eastAsia="en-GB"/>
            </w:rPr>
          </w:pPr>
          <w:hyperlink w:anchor="_Toc122081073" w:history="1">
            <w:r w:rsidRPr="00AD092B">
              <w:rPr>
                <w:rStyle w:val="Hyperlink"/>
                <w:rFonts w:cstheme="minorHAnsi"/>
                <w:b/>
                <w:bCs/>
                <w:noProof/>
              </w:rPr>
              <w:t>4.1.1</w:t>
            </w:r>
            <w:r>
              <w:rPr>
                <w:rFonts w:eastAsiaTheme="minorEastAsia"/>
                <w:noProof/>
                <w:lang w:val="en-GB" w:eastAsia="en-GB"/>
              </w:rPr>
              <w:tab/>
            </w:r>
            <w:r w:rsidRPr="00AD092B">
              <w:rPr>
                <w:rStyle w:val="Hyperlink"/>
                <w:rFonts w:cstheme="minorHAnsi"/>
                <w:b/>
                <w:bCs/>
                <w:noProof/>
              </w:rPr>
              <w:t>Warnings</w:t>
            </w:r>
            <w:r>
              <w:rPr>
                <w:noProof/>
                <w:webHidden/>
              </w:rPr>
              <w:tab/>
            </w:r>
            <w:r>
              <w:rPr>
                <w:noProof/>
                <w:webHidden/>
              </w:rPr>
              <w:fldChar w:fldCharType="begin"/>
            </w:r>
            <w:r>
              <w:rPr>
                <w:noProof/>
                <w:webHidden/>
              </w:rPr>
              <w:instrText xml:space="preserve"> PAGEREF _Toc122081073 \h </w:instrText>
            </w:r>
            <w:r>
              <w:rPr>
                <w:noProof/>
                <w:webHidden/>
              </w:rPr>
            </w:r>
            <w:r>
              <w:rPr>
                <w:noProof/>
                <w:webHidden/>
              </w:rPr>
              <w:fldChar w:fldCharType="separate"/>
            </w:r>
            <w:r>
              <w:rPr>
                <w:noProof/>
                <w:webHidden/>
              </w:rPr>
              <w:t>39</w:t>
            </w:r>
            <w:r>
              <w:rPr>
                <w:noProof/>
                <w:webHidden/>
              </w:rPr>
              <w:fldChar w:fldCharType="end"/>
            </w:r>
          </w:hyperlink>
        </w:p>
        <w:p w14:paraId="79F46019" w14:textId="62B40194" w:rsidR="00D76E27" w:rsidRDefault="00D76E27">
          <w:pPr>
            <w:pStyle w:val="TOC3"/>
            <w:tabs>
              <w:tab w:val="left" w:pos="1320"/>
              <w:tab w:val="right" w:leader="dot" w:pos="9016"/>
            </w:tabs>
            <w:rPr>
              <w:rFonts w:eastAsiaTheme="minorEastAsia"/>
              <w:noProof/>
              <w:lang w:val="en-GB" w:eastAsia="en-GB"/>
            </w:rPr>
          </w:pPr>
          <w:hyperlink w:anchor="_Toc122081074" w:history="1">
            <w:r w:rsidRPr="00AD092B">
              <w:rPr>
                <w:rStyle w:val="Hyperlink"/>
                <w:rFonts w:cstheme="minorHAnsi"/>
                <w:b/>
                <w:bCs/>
                <w:noProof/>
              </w:rPr>
              <w:t>4.1.2</w:t>
            </w:r>
            <w:r>
              <w:rPr>
                <w:rFonts w:eastAsiaTheme="minorEastAsia"/>
                <w:noProof/>
                <w:lang w:val="en-GB" w:eastAsia="en-GB"/>
              </w:rPr>
              <w:tab/>
            </w:r>
            <w:r w:rsidRPr="00AD092B">
              <w:rPr>
                <w:rStyle w:val="Hyperlink"/>
                <w:rFonts w:cstheme="minorHAnsi"/>
                <w:b/>
                <w:bCs/>
                <w:noProof/>
              </w:rPr>
              <w:t>Alarms</w:t>
            </w:r>
            <w:r>
              <w:rPr>
                <w:noProof/>
                <w:webHidden/>
              </w:rPr>
              <w:tab/>
            </w:r>
            <w:r>
              <w:rPr>
                <w:noProof/>
                <w:webHidden/>
              </w:rPr>
              <w:fldChar w:fldCharType="begin"/>
            </w:r>
            <w:r>
              <w:rPr>
                <w:noProof/>
                <w:webHidden/>
              </w:rPr>
              <w:instrText xml:space="preserve"> PAGEREF _Toc122081074 \h </w:instrText>
            </w:r>
            <w:r>
              <w:rPr>
                <w:noProof/>
                <w:webHidden/>
              </w:rPr>
            </w:r>
            <w:r>
              <w:rPr>
                <w:noProof/>
                <w:webHidden/>
              </w:rPr>
              <w:fldChar w:fldCharType="separate"/>
            </w:r>
            <w:r>
              <w:rPr>
                <w:noProof/>
                <w:webHidden/>
              </w:rPr>
              <w:t>42</w:t>
            </w:r>
            <w:r>
              <w:rPr>
                <w:noProof/>
                <w:webHidden/>
              </w:rPr>
              <w:fldChar w:fldCharType="end"/>
            </w:r>
          </w:hyperlink>
        </w:p>
        <w:p w14:paraId="2F17A14F" w14:textId="59101088" w:rsidR="00D76E27" w:rsidRDefault="00D76E27">
          <w:pPr>
            <w:pStyle w:val="TOC1"/>
            <w:tabs>
              <w:tab w:val="left" w:pos="440"/>
              <w:tab w:val="right" w:leader="dot" w:pos="9016"/>
            </w:tabs>
            <w:rPr>
              <w:rFonts w:eastAsiaTheme="minorEastAsia"/>
              <w:noProof/>
              <w:lang w:val="en-GB" w:eastAsia="en-GB"/>
            </w:rPr>
          </w:pPr>
          <w:hyperlink w:anchor="_Toc122081075" w:history="1">
            <w:r w:rsidRPr="00AD092B">
              <w:rPr>
                <w:rStyle w:val="Hyperlink"/>
                <w:rFonts w:cstheme="minorHAnsi"/>
                <w:b/>
                <w:bCs/>
                <w:noProof/>
              </w:rPr>
              <w:t>5.</w:t>
            </w:r>
            <w:r>
              <w:rPr>
                <w:rFonts w:eastAsiaTheme="minorEastAsia"/>
                <w:noProof/>
                <w:lang w:val="en-GB" w:eastAsia="en-GB"/>
              </w:rPr>
              <w:tab/>
            </w:r>
            <w:r w:rsidRPr="00AD092B">
              <w:rPr>
                <w:rStyle w:val="Hyperlink"/>
                <w:rFonts w:cstheme="minorHAnsi"/>
                <w:b/>
                <w:bCs/>
                <w:noProof/>
              </w:rPr>
              <w:t>Conclusion</w:t>
            </w:r>
            <w:r>
              <w:rPr>
                <w:noProof/>
                <w:webHidden/>
              </w:rPr>
              <w:tab/>
            </w:r>
            <w:r>
              <w:rPr>
                <w:noProof/>
                <w:webHidden/>
              </w:rPr>
              <w:fldChar w:fldCharType="begin"/>
            </w:r>
            <w:r>
              <w:rPr>
                <w:noProof/>
                <w:webHidden/>
              </w:rPr>
              <w:instrText xml:space="preserve"> PAGEREF _Toc122081075 \h </w:instrText>
            </w:r>
            <w:r>
              <w:rPr>
                <w:noProof/>
                <w:webHidden/>
              </w:rPr>
            </w:r>
            <w:r>
              <w:rPr>
                <w:noProof/>
                <w:webHidden/>
              </w:rPr>
              <w:fldChar w:fldCharType="separate"/>
            </w:r>
            <w:r>
              <w:rPr>
                <w:noProof/>
                <w:webHidden/>
              </w:rPr>
              <w:t>44</w:t>
            </w:r>
            <w:r>
              <w:rPr>
                <w:noProof/>
                <w:webHidden/>
              </w:rPr>
              <w:fldChar w:fldCharType="end"/>
            </w:r>
          </w:hyperlink>
        </w:p>
        <w:p w14:paraId="389421DA" w14:textId="6053DF57" w:rsidR="00D76E27" w:rsidRDefault="00D76E27">
          <w:pPr>
            <w:pStyle w:val="TOC1"/>
            <w:tabs>
              <w:tab w:val="left" w:pos="440"/>
              <w:tab w:val="right" w:leader="dot" w:pos="9016"/>
            </w:tabs>
            <w:rPr>
              <w:rFonts w:eastAsiaTheme="minorEastAsia"/>
              <w:noProof/>
              <w:lang w:val="en-GB" w:eastAsia="en-GB"/>
            </w:rPr>
          </w:pPr>
          <w:hyperlink w:anchor="_Toc122081076" w:history="1">
            <w:r w:rsidRPr="00AD092B">
              <w:rPr>
                <w:rStyle w:val="Hyperlink"/>
                <w:rFonts w:cstheme="minorHAnsi"/>
                <w:b/>
                <w:bCs/>
                <w:noProof/>
              </w:rPr>
              <w:t>6.</w:t>
            </w:r>
            <w:r>
              <w:rPr>
                <w:rFonts w:eastAsiaTheme="minorEastAsia"/>
                <w:noProof/>
                <w:lang w:val="en-GB" w:eastAsia="en-GB"/>
              </w:rPr>
              <w:tab/>
            </w:r>
            <w:r w:rsidRPr="00AD092B">
              <w:rPr>
                <w:rStyle w:val="Hyperlink"/>
                <w:rFonts w:cstheme="minorHAnsi"/>
                <w:b/>
                <w:bCs/>
                <w:noProof/>
              </w:rPr>
              <w:t>References</w:t>
            </w:r>
            <w:r>
              <w:rPr>
                <w:noProof/>
                <w:webHidden/>
              </w:rPr>
              <w:tab/>
            </w:r>
            <w:r>
              <w:rPr>
                <w:noProof/>
                <w:webHidden/>
              </w:rPr>
              <w:fldChar w:fldCharType="begin"/>
            </w:r>
            <w:r>
              <w:rPr>
                <w:noProof/>
                <w:webHidden/>
              </w:rPr>
              <w:instrText xml:space="preserve"> PAGEREF _Toc122081076 \h </w:instrText>
            </w:r>
            <w:r>
              <w:rPr>
                <w:noProof/>
                <w:webHidden/>
              </w:rPr>
            </w:r>
            <w:r>
              <w:rPr>
                <w:noProof/>
                <w:webHidden/>
              </w:rPr>
              <w:fldChar w:fldCharType="separate"/>
            </w:r>
            <w:r>
              <w:rPr>
                <w:noProof/>
                <w:webHidden/>
              </w:rPr>
              <w:t>45</w:t>
            </w:r>
            <w:r>
              <w:rPr>
                <w:noProof/>
                <w:webHidden/>
              </w:rPr>
              <w:fldChar w:fldCharType="end"/>
            </w:r>
          </w:hyperlink>
        </w:p>
        <w:p w14:paraId="7B83208E" w14:textId="25E36CFB" w:rsidR="00721487" w:rsidRDefault="00721487">
          <w:r>
            <w:rPr>
              <w:b/>
              <w:bCs/>
              <w:noProof/>
            </w:rPr>
            <w:fldChar w:fldCharType="end"/>
          </w:r>
        </w:p>
      </w:sdtContent>
    </w:sdt>
    <w:p w14:paraId="7CE31A4C" w14:textId="77777777" w:rsidR="00721487" w:rsidRPr="00721487" w:rsidRDefault="00721487">
      <w:pPr>
        <w:rPr>
          <w:rFonts w:cstheme="minorHAnsi"/>
          <w:b/>
          <w:bCs/>
          <w:sz w:val="32"/>
          <w:szCs w:val="32"/>
        </w:rPr>
      </w:pPr>
      <w:r w:rsidRPr="00721487">
        <w:rPr>
          <w:rFonts w:cstheme="minorHAnsi"/>
          <w:b/>
          <w:bCs/>
          <w:sz w:val="32"/>
          <w:szCs w:val="32"/>
        </w:rPr>
        <w:t>Figures</w:t>
      </w:r>
    </w:p>
    <w:p w14:paraId="25ED9E3C" w14:textId="7B51F2D0" w:rsidR="00D76E27" w:rsidRDefault="00721487">
      <w:pPr>
        <w:pStyle w:val="TableofFigures"/>
        <w:tabs>
          <w:tab w:val="right" w:leader="dot" w:pos="9016"/>
        </w:tabs>
        <w:rPr>
          <w:rFonts w:eastAsiaTheme="minorEastAsia"/>
          <w:noProof/>
          <w:lang w:val="en-GB" w:eastAsia="en-GB"/>
        </w:rPr>
      </w:pPr>
      <w:r>
        <w:rPr>
          <w:sz w:val="44"/>
          <w:szCs w:val="44"/>
        </w:rPr>
        <w:fldChar w:fldCharType="begin"/>
      </w:r>
      <w:r>
        <w:rPr>
          <w:sz w:val="44"/>
          <w:szCs w:val="44"/>
        </w:rPr>
        <w:instrText xml:space="preserve"> TOC \h \z \c "Figure" </w:instrText>
      </w:r>
      <w:r>
        <w:rPr>
          <w:sz w:val="44"/>
          <w:szCs w:val="44"/>
        </w:rPr>
        <w:fldChar w:fldCharType="separate"/>
      </w:r>
      <w:hyperlink w:anchor="_Toc122081077" w:history="1">
        <w:r w:rsidR="00D76E27" w:rsidRPr="000154B0">
          <w:rPr>
            <w:rStyle w:val="Hyperlink"/>
            <w:b/>
            <w:bCs/>
            <w:noProof/>
          </w:rPr>
          <w:t>Figure 1 Factory Layout</w:t>
        </w:r>
        <w:r w:rsidR="00D76E27">
          <w:rPr>
            <w:noProof/>
            <w:webHidden/>
          </w:rPr>
          <w:tab/>
        </w:r>
        <w:r w:rsidR="00D76E27">
          <w:rPr>
            <w:noProof/>
            <w:webHidden/>
          </w:rPr>
          <w:fldChar w:fldCharType="begin"/>
        </w:r>
        <w:r w:rsidR="00D76E27">
          <w:rPr>
            <w:noProof/>
            <w:webHidden/>
          </w:rPr>
          <w:instrText xml:space="preserve"> PAGEREF _Toc122081077 \h </w:instrText>
        </w:r>
        <w:r w:rsidR="00D76E27">
          <w:rPr>
            <w:noProof/>
            <w:webHidden/>
          </w:rPr>
        </w:r>
        <w:r w:rsidR="00D76E27">
          <w:rPr>
            <w:noProof/>
            <w:webHidden/>
          </w:rPr>
          <w:fldChar w:fldCharType="separate"/>
        </w:r>
        <w:r w:rsidR="00D76E27">
          <w:rPr>
            <w:noProof/>
            <w:webHidden/>
          </w:rPr>
          <w:t>6</w:t>
        </w:r>
        <w:r w:rsidR="00D76E27">
          <w:rPr>
            <w:noProof/>
            <w:webHidden/>
          </w:rPr>
          <w:fldChar w:fldCharType="end"/>
        </w:r>
      </w:hyperlink>
    </w:p>
    <w:p w14:paraId="27DC377E" w14:textId="25F8C7CC" w:rsidR="00D76E27" w:rsidRDefault="00D76E27">
      <w:pPr>
        <w:pStyle w:val="TableofFigures"/>
        <w:tabs>
          <w:tab w:val="right" w:leader="dot" w:pos="9016"/>
        </w:tabs>
        <w:rPr>
          <w:rFonts w:eastAsiaTheme="minorEastAsia"/>
          <w:noProof/>
          <w:lang w:val="en-GB" w:eastAsia="en-GB"/>
        </w:rPr>
      </w:pPr>
      <w:hyperlink w:anchor="_Toc122081078" w:history="1">
        <w:r w:rsidRPr="000154B0">
          <w:rPr>
            <w:rStyle w:val="Hyperlink"/>
            <w:b/>
            <w:bCs/>
            <w:noProof/>
          </w:rPr>
          <w:t xml:space="preserve">Figure 2 PLC controlled machinery for process </w:t>
        </w:r>
        <w:r w:rsidRPr="000154B0">
          <w:rPr>
            <w:rStyle w:val="Hyperlink"/>
            <w:b/>
            <w:bCs/>
            <w:noProof/>
            <w:lang w:val="en-GB"/>
          </w:rPr>
          <w:t xml:space="preserve"> </w:t>
        </w:r>
        <w:r w:rsidRPr="000154B0">
          <w:rPr>
            <w:rStyle w:val="Hyperlink"/>
            <w:noProof/>
            <w:lang w:val="en-GB"/>
          </w:rPr>
          <w:t>[2]</w:t>
        </w:r>
        <w:r>
          <w:rPr>
            <w:noProof/>
            <w:webHidden/>
          </w:rPr>
          <w:tab/>
        </w:r>
        <w:r>
          <w:rPr>
            <w:noProof/>
            <w:webHidden/>
          </w:rPr>
          <w:fldChar w:fldCharType="begin"/>
        </w:r>
        <w:r>
          <w:rPr>
            <w:noProof/>
            <w:webHidden/>
          </w:rPr>
          <w:instrText xml:space="preserve"> PAGEREF _Toc122081078 \h </w:instrText>
        </w:r>
        <w:r>
          <w:rPr>
            <w:noProof/>
            <w:webHidden/>
          </w:rPr>
        </w:r>
        <w:r>
          <w:rPr>
            <w:noProof/>
            <w:webHidden/>
          </w:rPr>
          <w:fldChar w:fldCharType="separate"/>
        </w:r>
        <w:r>
          <w:rPr>
            <w:noProof/>
            <w:webHidden/>
          </w:rPr>
          <w:t>7</w:t>
        </w:r>
        <w:r>
          <w:rPr>
            <w:noProof/>
            <w:webHidden/>
          </w:rPr>
          <w:fldChar w:fldCharType="end"/>
        </w:r>
      </w:hyperlink>
    </w:p>
    <w:p w14:paraId="4649B27E" w14:textId="76109B78" w:rsidR="00D76E27" w:rsidRDefault="00D76E27">
      <w:pPr>
        <w:pStyle w:val="TableofFigures"/>
        <w:tabs>
          <w:tab w:val="right" w:leader="dot" w:pos="9016"/>
        </w:tabs>
        <w:rPr>
          <w:rFonts w:eastAsiaTheme="minorEastAsia"/>
          <w:noProof/>
          <w:lang w:val="en-GB" w:eastAsia="en-GB"/>
        </w:rPr>
      </w:pPr>
      <w:hyperlink w:anchor="_Toc122081079" w:history="1">
        <w:r w:rsidRPr="000154B0">
          <w:rPr>
            <w:rStyle w:val="Hyperlink"/>
            <w:b/>
            <w:bCs/>
            <w:noProof/>
          </w:rPr>
          <w:t xml:space="preserve">Figure 3 Fixed Type PLC Architecture </w:t>
        </w:r>
        <w:r w:rsidRPr="000154B0">
          <w:rPr>
            <w:rStyle w:val="Hyperlink"/>
            <w:b/>
            <w:bCs/>
            <w:noProof/>
            <w:lang w:val="en-GB"/>
          </w:rPr>
          <w:t xml:space="preserve"> </w:t>
        </w:r>
        <w:r w:rsidRPr="000154B0">
          <w:rPr>
            <w:rStyle w:val="Hyperlink"/>
            <w:noProof/>
            <w:lang w:val="en-GB"/>
          </w:rPr>
          <w:t>[6]</w:t>
        </w:r>
        <w:r>
          <w:rPr>
            <w:noProof/>
            <w:webHidden/>
          </w:rPr>
          <w:tab/>
        </w:r>
        <w:r>
          <w:rPr>
            <w:noProof/>
            <w:webHidden/>
          </w:rPr>
          <w:fldChar w:fldCharType="begin"/>
        </w:r>
        <w:r>
          <w:rPr>
            <w:noProof/>
            <w:webHidden/>
          </w:rPr>
          <w:instrText xml:space="preserve"> PAGEREF _Toc122081079 \h </w:instrText>
        </w:r>
        <w:r>
          <w:rPr>
            <w:noProof/>
            <w:webHidden/>
          </w:rPr>
        </w:r>
        <w:r>
          <w:rPr>
            <w:noProof/>
            <w:webHidden/>
          </w:rPr>
          <w:fldChar w:fldCharType="separate"/>
        </w:r>
        <w:r>
          <w:rPr>
            <w:noProof/>
            <w:webHidden/>
          </w:rPr>
          <w:t>9</w:t>
        </w:r>
        <w:r>
          <w:rPr>
            <w:noProof/>
            <w:webHidden/>
          </w:rPr>
          <w:fldChar w:fldCharType="end"/>
        </w:r>
      </w:hyperlink>
    </w:p>
    <w:p w14:paraId="14515DD3" w14:textId="53FC1828" w:rsidR="00D76E27" w:rsidRDefault="00D76E27">
      <w:pPr>
        <w:pStyle w:val="TableofFigures"/>
        <w:tabs>
          <w:tab w:val="right" w:leader="dot" w:pos="9016"/>
        </w:tabs>
        <w:rPr>
          <w:rFonts w:eastAsiaTheme="minorEastAsia"/>
          <w:noProof/>
          <w:lang w:val="en-GB" w:eastAsia="en-GB"/>
        </w:rPr>
      </w:pPr>
      <w:hyperlink w:anchor="_Toc122081080" w:history="1">
        <w:r w:rsidRPr="000154B0">
          <w:rPr>
            <w:rStyle w:val="Hyperlink"/>
            <w:b/>
            <w:bCs/>
            <w:noProof/>
          </w:rPr>
          <w:t xml:space="preserve">Figure 4 modular Type PLC Architecture </w:t>
        </w:r>
        <w:r w:rsidRPr="000154B0">
          <w:rPr>
            <w:rStyle w:val="Hyperlink"/>
            <w:b/>
            <w:bCs/>
            <w:noProof/>
            <w:lang w:val="en-GB"/>
          </w:rPr>
          <w:t xml:space="preserve"> </w:t>
        </w:r>
        <w:r w:rsidRPr="000154B0">
          <w:rPr>
            <w:rStyle w:val="Hyperlink"/>
            <w:noProof/>
            <w:lang w:val="en-GB"/>
          </w:rPr>
          <w:t>[6]</w:t>
        </w:r>
        <w:r>
          <w:rPr>
            <w:noProof/>
            <w:webHidden/>
          </w:rPr>
          <w:tab/>
        </w:r>
        <w:r>
          <w:rPr>
            <w:noProof/>
            <w:webHidden/>
          </w:rPr>
          <w:fldChar w:fldCharType="begin"/>
        </w:r>
        <w:r>
          <w:rPr>
            <w:noProof/>
            <w:webHidden/>
          </w:rPr>
          <w:instrText xml:space="preserve"> PAGEREF _Toc122081080 \h </w:instrText>
        </w:r>
        <w:r>
          <w:rPr>
            <w:noProof/>
            <w:webHidden/>
          </w:rPr>
        </w:r>
        <w:r>
          <w:rPr>
            <w:noProof/>
            <w:webHidden/>
          </w:rPr>
          <w:fldChar w:fldCharType="separate"/>
        </w:r>
        <w:r>
          <w:rPr>
            <w:noProof/>
            <w:webHidden/>
          </w:rPr>
          <w:t>10</w:t>
        </w:r>
        <w:r>
          <w:rPr>
            <w:noProof/>
            <w:webHidden/>
          </w:rPr>
          <w:fldChar w:fldCharType="end"/>
        </w:r>
      </w:hyperlink>
    </w:p>
    <w:p w14:paraId="10891729" w14:textId="32FDD46B" w:rsidR="00D76E27" w:rsidRDefault="00D76E27">
      <w:pPr>
        <w:pStyle w:val="TableofFigures"/>
        <w:tabs>
          <w:tab w:val="right" w:leader="dot" w:pos="9016"/>
        </w:tabs>
        <w:rPr>
          <w:rFonts w:eastAsiaTheme="minorEastAsia"/>
          <w:noProof/>
          <w:lang w:val="en-GB" w:eastAsia="en-GB"/>
        </w:rPr>
      </w:pPr>
      <w:hyperlink w:anchor="_Toc122081081" w:history="1">
        <w:r w:rsidRPr="000154B0">
          <w:rPr>
            <w:rStyle w:val="Hyperlink"/>
            <w:b/>
            <w:bCs/>
            <w:noProof/>
          </w:rPr>
          <w:t xml:space="preserve">Figure 5 Architecture of a Distributed PLC Type </w:t>
        </w:r>
        <w:r w:rsidRPr="000154B0">
          <w:rPr>
            <w:rStyle w:val="Hyperlink"/>
            <w:b/>
            <w:bCs/>
            <w:noProof/>
            <w:lang w:val="en-GB"/>
          </w:rPr>
          <w:t xml:space="preserve"> </w:t>
        </w:r>
        <w:r w:rsidRPr="000154B0">
          <w:rPr>
            <w:rStyle w:val="Hyperlink"/>
            <w:noProof/>
            <w:lang w:val="en-GB"/>
          </w:rPr>
          <w:t>[6]</w:t>
        </w:r>
        <w:r>
          <w:rPr>
            <w:noProof/>
            <w:webHidden/>
          </w:rPr>
          <w:tab/>
        </w:r>
        <w:r>
          <w:rPr>
            <w:noProof/>
            <w:webHidden/>
          </w:rPr>
          <w:fldChar w:fldCharType="begin"/>
        </w:r>
        <w:r>
          <w:rPr>
            <w:noProof/>
            <w:webHidden/>
          </w:rPr>
          <w:instrText xml:space="preserve"> PAGEREF _Toc122081081 \h </w:instrText>
        </w:r>
        <w:r>
          <w:rPr>
            <w:noProof/>
            <w:webHidden/>
          </w:rPr>
        </w:r>
        <w:r>
          <w:rPr>
            <w:noProof/>
            <w:webHidden/>
          </w:rPr>
          <w:fldChar w:fldCharType="separate"/>
        </w:r>
        <w:r>
          <w:rPr>
            <w:noProof/>
            <w:webHidden/>
          </w:rPr>
          <w:t>11</w:t>
        </w:r>
        <w:r>
          <w:rPr>
            <w:noProof/>
            <w:webHidden/>
          </w:rPr>
          <w:fldChar w:fldCharType="end"/>
        </w:r>
      </w:hyperlink>
    </w:p>
    <w:p w14:paraId="764A3983" w14:textId="7E1EF67C" w:rsidR="00D76E27" w:rsidRDefault="00D76E27">
      <w:pPr>
        <w:pStyle w:val="TableofFigures"/>
        <w:tabs>
          <w:tab w:val="right" w:leader="dot" w:pos="9016"/>
        </w:tabs>
        <w:rPr>
          <w:rFonts w:eastAsiaTheme="minorEastAsia"/>
          <w:noProof/>
          <w:lang w:val="en-GB" w:eastAsia="en-GB"/>
        </w:rPr>
      </w:pPr>
      <w:hyperlink w:anchor="_Toc122081082" w:history="1">
        <w:r w:rsidRPr="000154B0">
          <w:rPr>
            <w:rStyle w:val="Hyperlink"/>
            <w:b/>
            <w:bCs/>
            <w:noProof/>
          </w:rPr>
          <w:t>Figure 6 Large Box for sorting</w:t>
        </w:r>
        <w:r>
          <w:rPr>
            <w:noProof/>
            <w:webHidden/>
          </w:rPr>
          <w:tab/>
        </w:r>
        <w:r>
          <w:rPr>
            <w:noProof/>
            <w:webHidden/>
          </w:rPr>
          <w:fldChar w:fldCharType="begin"/>
        </w:r>
        <w:r>
          <w:rPr>
            <w:noProof/>
            <w:webHidden/>
          </w:rPr>
          <w:instrText xml:space="preserve"> PAGEREF _Toc122081082 \h </w:instrText>
        </w:r>
        <w:r>
          <w:rPr>
            <w:noProof/>
            <w:webHidden/>
          </w:rPr>
        </w:r>
        <w:r>
          <w:rPr>
            <w:noProof/>
            <w:webHidden/>
          </w:rPr>
          <w:fldChar w:fldCharType="separate"/>
        </w:r>
        <w:r>
          <w:rPr>
            <w:noProof/>
            <w:webHidden/>
          </w:rPr>
          <w:t>13</w:t>
        </w:r>
        <w:r>
          <w:rPr>
            <w:noProof/>
            <w:webHidden/>
          </w:rPr>
          <w:fldChar w:fldCharType="end"/>
        </w:r>
      </w:hyperlink>
    </w:p>
    <w:p w14:paraId="188D4A95" w14:textId="5A955C19" w:rsidR="00D76E27" w:rsidRDefault="00D76E27">
      <w:pPr>
        <w:pStyle w:val="TableofFigures"/>
        <w:tabs>
          <w:tab w:val="right" w:leader="dot" w:pos="9016"/>
        </w:tabs>
        <w:rPr>
          <w:rFonts w:eastAsiaTheme="minorEastAsia"/>
          <w:noProof/>
          <w:lang w:val="en-GB" w:eastAsia="en-GB"/>
        </w:rPr>
      </w:pPr>
      <w:hyperlink w:anchor="_Toc122081083" w:history="1">
        <w:r w:rsidRPr="000154B0">
          <w:rPr>
            <w:rStyle w:val="Hyperlink"/>
            <w:b/>
            <w:bCs/>
            <w:noProof/>
          </w:rPr>
          <w:t>Figure 7 Pallet Box for sorting</w:t>
        </w:r>
        <w:r>
          <w:rPr>
            <w:noProof/>
            <w:webHidden/>
          </w:rPr>
          <w:tab/>
        </w:r>
        <w:r>
          <w:rPr>
            <w:noProof/>
            <w:webHidden/>
          </w:rPr>
          <w:fldChar w:fldCharType="begin"/>
        </w:r>
        <w:r>
          <w:rPr>
            <w:noProof/>
            <w:webHidden/>
          </w:rPr>
          <w:instrText xml:space="preserve"> PAGEREF _Toc122081083 \h </w:instrText>
        </w:r>
        <w:r>
          <w:rPr>
            <w:noProof/>
            <w:webHidden/>
          </w:rPr>
        </w:r>
        <w:r>
          <w:rPr>
            <w:noProof/>
            <w:webHidden/>
          </w:rPr>
          <w:fldChar w:fldCharType="separate"/>
        </w:r>
        <w:r>
          <w:rPr>
            <w:noProof/>
            <w:webHidden/>
          </w:rPr>
          <w:t>14</w:t>
        </w:r>
        <w:r>
          <w:rPr>
            <w:noProof/>
            <w:webHidden/>
          </w:rPr>
          <w:fldChar w:fldCharType="end"/>
        </w:r>
      </w:hyperlink>
    </w:p>
    <w:p w14:paraId="7F72F07F" w14:textId="707A5C54" w:rsidR="00D76E27" w:rsidRDefault="00D76E27">
      <w:pPr>
        <w:pStyle w:val="TableofFigures"/>
        <w:tabs>
          <w:tab w:val="right" w:leader="dot" w:pos="9016"/>
        </w:tabs>
        <w:rPr>
          <w:rFonts w:eastAsiaTheme="minorEastAsia"/>
          <w:noProof/>
          <w:lang w:val="en-GB" w:eastAsia="en-GB"/>
        </w:rPr>
      </w:pPr>
      <w:hyperlink w:anchor="_Toc122081084" w:history="1">
        <w:r w:rsidRPr="000154B0">
          <w:rPr>
            <w:rStyle w:val="Hyperlink"/>
            <w:b/>
            <w:bCs/>
            <w:noProof/>
          </w:rPr>
          <w:t>Figure 8 Small Box for sorting</w:t>
        </w:r>
        <w:r>
          <w:rPr>
            <w:noProof/>
            <w:webHidden/>
          </w:rPr>
          <w:tab/>
        </w:r>
        <w:r>
          <w:rPr>
            <w:noProof/>
            <w:webHidden/>
          </w:rPr>
          <w:fldChar w:fldCharType="begin"/>
        </w:r>
        <w:r>
          <w:rPr>
            <w:noProof/>
            <w:webHidden/>
          </w:rPr>
          <w:instrText xml:space="preserve"> PAGEREF _Toc122081084 \h </w:instrText>
        </w:r>
        <w:r>
          <w:rPr>
            <w:noProof/>
            <w:webHidden/>
          </w:rPr>
        </w:r>
        <w:r>
          <w:rPr>
            <w:noProof/>
            <w:webHidden/>
          </w:rPr>
          <w:fldChar w:fldCharType="separate"/>
        </w:r>
        <w:r>
          <w:rPr>
            <w:noProof/>
            <w:webHidden/>
          </w:rPr>
          <w:t>14</w:t>
        </w:r>
        <w:r>
          <w:rPr>
            <w:noProof/>
            <w:webHidden/>
          </w:rPr>
          <w:fldChar w:fldCharType="end"/>
        </w:r>
      </w:hyperlink>
    </w:p>
    <w:p w14:paraId="77812514" w14:textId="21833C99" w:rsidR="00D76E27" w:rsidRDefault="00D76E27">
      <w:pPr>
        <w:pStyle w:val="TableofFigures"/>
        <w:tabs>
          <w:tab w:val="right" w:leader="dot" w:pos="9016"/>
        </w:tabs>
        <w:rPr>
          <w:rFonts w:eastAsiaTheme="minorEastAsia"/>
          <w:noProof/>
          <w:lang w:val="en-GB" w:eastAsia="en-GB"/>
        </w:rPr>
      </w:pPr>
      <w:hyperlink w:anchor="_Toc122081085" w:history="1">
        <w:r w:rsidRPr="000154B0">
          <w:rPr>
            <w:rStyle w:val="Hyperlink"/>
            <w:b/>
            <w:bCs/>
            <w:noProof/>
          </w:rPr>
          <w:t>Figure 9 Medium Box for sorting</w:t>
        </w:r>
        <w:r>
          <w:rPr>
            <w:noProof/>
            <w:webHidden/>
          </w:rPr>
          <w:tab/>
        </w:r>
        <w:r>
          <w:rPr>
            <w:noProof/>
            <w:webHidden/>
          </w:rPr>
          <w:fldChar w:fldCharType="begin"/>
        </w:r>
        <w:r>
          <w:rPr>
            <w:noProof/>
            <w:webHidden/>
          </w:rPr>
          <w:instrText xml:space="preserve"> PAGEREF _Toc122081085 \h </w:instrText>
        </w:r>
        <w:r>
          <w:rPr>
            <w:noProof/>
            <w:webHidden/>
          </w:rPr>
        </w:r>
        <w:r>
          <w:rPr>
            <w:noProof/>
            <w:webHidden/>
          </w:rPr>
          <w:fldChar w:fldCharType="separate"/>
        </w:r>
        <w:r>
          <w:rPr>
            <w:noProof/>
            <w:webHidden/>
          </w:rPr>
          <w:t>15</w:t>
        </w:r>
        <w:r>
          <w:rPr>
            <w:noProof/>
            <w:webHidden/>
          </w:rPr>
          <w:fldChar w:fldCharType="end"/>
        </w:r>
      </w:hyperlink>
    </w:p>
    <w:p w14:paraId="307874AA" w14:textId="26520039" w:rsidR="00D76E27" w:rsidRDefault="00D76E27">
      <w:pPr>
        <w:pStyle w:val="TableofFigures"/>
        <w:tabs>
          <w:tab w:val="right" w:leader="dot" w:pos="9016"/>
        </w:tabs>
        <w:rPr>
          <w:rFonts w:eastAsiaTheme="minorEastAsia"/>
          <w:noProof/>
          <w:lang w:val="en-GB" w:eastAsia="en-GB"/>
        </w:rPr>
      </w:pPr>
      <w:hyperlink w:anchor="_Toc122081086" w:history="1">
        <w:r w:rsidRPr="000154B0">
          <w:rPr>
            <w:rStyle w:val="Hyperlink"/>
            <w:b/>
            <w:bCs/>
            <w:noProof/>
          </w:rPr>
          <w:t>Figure 10 Box sorting layout. 1- Pallet box remover. 2- Pallet box conveyor.3 – Small/Medium box conveyor. 4 – Large box remover. 5 – Large box conveyor. 6 – Main conveyor. 7 – Random box emitter.</w:t>
        </w:r>
        <w:r>
          <w:rPr>
            <w:noProof/>
            <w:webHidden/>
          </w:rPr>
          <w:tab/>
        </w:r>
        <w:r>
          <w:rPr>
            <w:noProof/>
            <w:webHidden/>
          </w:rPr>
          <w:fldChar w:fldCharType="begin"/>
        </w:r>
        <w:r>
          <w:rPr>
            <w:noProof/>
            <w:webHidden/>
          </w:rPr>
          <w:instrText xml:space="preserve"> PAGEREF _Toc122081086 \h </w:instrText>
        </w:r>
        <w:r>
          <w:rPr>
            <w:noProof/>
            <w:webHidden/>
          </w:rPr>
        </w:r>
        <w:r>
          <w:rPr>
            <w:noProof/>
            <w:webHidden/>
          </w:rPr>
          <w:fldChar w:fldCharType="separate"/>
        </w:r>
        <w:r>
          <w:rPr>
            <w:noProof/>
            <w:webHidden/>
          </w:rPr>
          <w:t>16</w:t>
        </w:r>
        <w:r>
          <w:rPr>
            <w:noProof/>
            <w:webHidden/>
          </w:rPr>
          <w:fldChar w:fldCharType="end"/>
        </w:r>
      </w:hyperlink>
    </w:p>
    <w:p w14:paraId="1820761A" w14:textId="2E99455B" w:rsidR="00D76E27" w:rsidRDefault="00D76E27">
      <w:pPr>
        <w:pStyle w:val="TableofFigures"/>
        <w:tabs>
          <w:tab w:val="right" w:leader="dot" w:pos="9016"/>
        </w:tabs>
        <w:rPr>
          <w:rFonts w:eastAsiaTheme="minorEastAsia"/>
          <w:noProof/>
          <w:lang w:val="en-GB" w:eastAsia="en-GB"/>
        </w:rPr>
      </w:pPr>
      <w:hyperlink w:anchor="_Toc122081087" w:history="1">
        <w:r w:rsidRPr="000154B0">
          <w:rPr>
            <w:rStyle w:val="Hyperlink"/>
            <w:b/>
            <w:bCs/>
            <w:noProof/>
          </w:rPr>
          <w:t>Figure 11 Diffuse sensor for large box</w:t>
        </w:r>
        <w:r>
          <w:rPr>
            <w:noProof/>
            <w:webHidden/>
          </w:rPr>
          <w:tab/>
        </w:r>
        <w:r>
          <w:rPr>
            <w:noProof/>
            <w:webHidden/>
          </w:rPr>
          <w:fldChar w:fldCharType="begin"/>
        </w:r>
        <w:r>
          <w:rPr>
            <w:noProof/>
            <w:webHidden/>
          </w:rPr>
          <w:instrText xml:space="preserve"> PAGEREF _Toc122081087 \h </w:instrText>
        </w:r>
        <w:r>
          <w:rPr>
            <w:noProof/>
            <w:webHidden/>
          </w:rPr>
        </w:r>
        <w:r>
          <w:rPr>
            <w:noProof/>
            <w:webHidden/>
          </w:rPr>
          <w:fldChar w:fldCharType="separate"/>
        </w:r>
        <w:r>
          <w:rPr>
            <w:noProof/>
            <w:webHidden/>
          </w:rPr>
          <w:t>17</w:t>
        </w:r>
        <w:r>
          <w:rPr>
            <w:noProof/>
            <w:webHidden/>
          </w:rPr>
          <w:fldChar w:fldCharType="end"/>
        </w:r>
      </w:hyperlink>
    </w:p>
    <w:p w14:paraId="305F7CD7" w14:textId="63395ABD" w:rsidR="00D76E27" w:rsidRDefault="00D76E27">
      <w:pPr>
        <w:pStyle w:val="TableofFigures"/>
        <w:tabs>
          <w:tab w:val="right" w:leader="dot" w:pos="9016"/>
        </w:tabs>
        <w:rPr>
          <w:rFonts w:eastAsiaTheme="minorEastAsia"/>
          <w:noProof/>
          <w:lang w:val="en-GB" w:eastAsia="en-GB"/>
        </w:rPr>
      </w:pPr>
      <w:hyperlink w:anchor="_Toc122081088" w:history="1">
        <w:r w:rsidRPr="000154B0">
          <w:rPr>
            <w:rStyle w:val="Hyperlink"/>
            <w:b/>
            <w:bCs/>
            <w:noProof/>
          </w:rPr>
          <w:t>Figure 12 Diffuse sensor for pallet box</w:t>
        </w:r>
        <w:r>
          <w:rPr>
            <w:noProof/>
            <w:webHidden/>
          </w:rPr>
          <w:tab/>
        </w:r>
        <w:r>
          <w:rPr>
            <w:noProof/>
            <w:webHidden/>
          </w:rPr>
          <w:fldChar w:fldCharType="begin"/>
        </w:r>
        <w:r>
          <w:rPr>
            <w:noProof/>
            <w:webHidden/>
          </w:rPr>
          <w:instrText xml:space="preserve"> PAGEREF _Toc122081088 \h </w:instrText>
        </w:r>
        <w:r>
          <w:rPr>
            <w:noProof/>
            <w:webHidden/>
          </w:rPr>
        </w:r>
        <w:r>
          <w:rPr>
            <w:noProof/>
            <w:webHidden/>
          </w:rPr>
          <w:fldChar w:fldCharType="separate"/>
        </w:r>
        <w:r>
          <w:rPr>
            <w:noProof/>
            <w:webHidden/>
          </w:rPr>
          <w:t>17</w:t>
        </w:r>
        <w:r>
          <w:rPr>
            <w:noProof/>
            <w:webHidden/>
          </w:rPr>
          <w:fldChar w:fldCharType="end"/>
        </w:r>
      </w:hyperlink>
    </w:p>
    <w:p w14:paraId="5A452330" w14:textId="7472E834" w:rsidR="00D76E27" w:rsidRDefault="00D76E27">
      <w:pPr>
        <w:pStyle w:val="TableofFigures"/>
        <w:tabs>
          <w:tab w:val="right" w:leader="dot" w:pos="9016"/>
        </w:tabs>
        <w:rPr>
          <w:rFonts w:eastAsiaTheme="minorEastAsia"/>
          <w:noProof/>
          <w:lang w:val="en-GB" w:eastAsia="en-GB"/>
        </w:rPr>
      </w:pPr>
      <w:hyperlink w:anchor="_Toc122081089" w:history="1">
        <w:r w:rsidRPr="000154B0">
          <w:rPr>
            <w:rStyle w:val="Hyperlink"/>
            <w:b/>
            <w:bCs/>
            <w:noProof/>
          </w:rPr>
          <w:t>Figure 13 Pusher pulsing following diffuse sensor triggered to push box onto separate conveyor</w:t>
        </w:r>
        <w:r>
          <w:rPr>
            <w:noProof/>
            <w:webHidden/>
          </w:rPr>
          <w:tab/>
        </w:r>
        <w:r>
          <w:rPr>
            <w:noProof/>
            <w:webHidden/>
          </w:rPr>
          <w:fldChar w:fldCharType="begin"/>
        </w:r>
        <w:r>
          <w:rPr>
            <w:noProof/>
            <w:webHidden/>
          </w:rPr>
          <w:instrText xml:space="preserve"> PAGEREF _Toc122081089 \h </w:instrText>
        </w:r>
        <w:r>
          <w:rPr>
            <w:noProof/>
            <w:webHidden/>
          </w:rPr>
        </w:r>
        <w:r>
          <w:rPr>
            <w:noProof/>
            <w:webHidden/>
          </w:rPr>
          <w:fldChar w:fldCharType="separate"/>
        </w:r>
        <w:r>
          <w:rPr>
            <w:noProof/>
            <w:webHidden/>
          </w:rPr>
          <w:t>18</w:t>
        </w:r>
        <w:r>
          <w:rPr>
            <w:noProof/>
            <w:webHidden/>
          </w:rPr>
          <w:fldChar w:fldCharType="end"/>
        </w:r>
      </w:hyperlink>
    </w:p>
    <w:p w14:paraId="2963D589" w14:textId="34732CAA" w:rsidR="00D76E27" w:rsidRDefault="00D76E27">
      <w:pPr>
        <w:pStyle w:val="TableofFigures"/>
        <w:tabs>
          <w:tab w:val="right" w:leader="dot" w:pos="9016"/>
        </w:tabs>
        <w:rPr>
          <w:rFonts w:eastAsiaTheme="minorEastAsia"/>
          <w:noProof/>
          <w:lang w:val="en-GB" w:eastAsia="en-GB"/>
        </w:rPr>
      </w:pPr>
      <w:hyperlink w:anchor="_Toc122081090" w:history="1">
        <w:r w:rsidRPr="000154B0">
          <w:rPr>
            <w:rStyle w:val="Hyperlink"/>
            <w:b/>
            <w:bCs/>
            <w:noProof/>
          </w:rPr>
          <w:t>Figure 14 Location of pushers</w:t>
        </w:r>
        <w:r>
          <w:rPr>
            <w:noProof/>
            <w:webHidden/>
          </w:rPr>
          <w:tab/>
        </w:r>
        <w:r>
          <w:rPr>
            <w:noProof/>
            <w:webHidden/>
          </w:rPr>
          <w:fldChar w:fldCharType="begin"/>
        </w:r>
        <w:r>
          <w:rPr>
            <w:noProof/>
            <w:webHidden/>
          </w:rPr>
          <w:instrText xml:space="preserve"> PAGEREF _Toc122081090 \h </w:instrText>
        </w:r>
        <w:r>
          <w:rPr>
            <w:noProof/>
            <w:webHidden/>
          </w:rPr>
        </w:r>
        <w:r>
          <w:rPr>
            <w:noProof/>
            <w:webHidden/>
          </w:rPr>
          <w:fldChar w:fldCharType="separate"/>
        </w:r>
        <w:r>
          <w:rPr>
            <w:noProof/>
            <w:webHidden/>
          </w:rPr>
          <w:t>18</w:t>
        </w:r>
        <w:r>
          <w:rPr>
            <w:noProof/>
            <w:webHidden/>
          </w:rPr>
          <w:fldChar w:fldCharType="end"/>
        </w:r>
      </w:hyperlink>
    </w:p>
    <w:p w14:paraId="7603AE3A" w14:textId="2EFBC968" w:rsidR="00D76E27" w:rsidRDefault="00D76E27">
      <w:pPr>
        <w:pStyle w:val="TableofFigures"/>
        <w:tabs>
          <w:tab w:val="right" w:leader="dot" w:pos="9016"/>
        </w:tabs>
        <w:rPr>
          <w:rFonts w:eastAsiaTheme="minorEastAsia"/>
          <w:noProof/>
          <w:lang w:val="en-GB" w:eastAsia="en-GB"/>
        </w:rPr>
      </w:pPr>
      <w:hyperlink w:anchor="_Toc122081091" w:history="1">
        <w:r w:rsidRPr="000154B0">
          <w:rPr>
            <w:rStyle w:val="Hyperlink"/>
            <w:b/>
            <w:bCs/>
            <w:noProof/>
          </w:rPr>
          <w:t>Figure 15 Small/Medium boxes travelling down middle conveyor to be weighed to differentiate size</w:t>
        </w:r>
        <w:r>
          <w:rPr>
            <w:noProof/>
            <w:webHidden/>
          </w:rPr>
          <w:tab/>
        </w:r>
        <w:r>
          <w:rPr>
            <w:noProof/>
            <w:webHidden/>
          </w:rPr>
          <w:fldChar w:fldCharType="begin"/>
        </w:r>
        <w:r>
          <w:rPr>
            <w:noProof/>
            <w:webHidden/>
          </w:rPr>
          <w:instrText xml:space="preserve"> PAGEREF _Toc122081091 \h </w:instrText>
        </w:r>
        <w:r>
          <w:rPr>
            <w:noProof/>
            <w:webHidden/>
          </w:rPr>
        </w:r>
        <w:r>
          <w:rPr>
            <w:noProof/>
            <w:webHidden/>
          </w:rPr>
          <w:fldChar w:fldCharType="separate"/>
        </w:r>
        <w:r>
          <w:rPr>
            <w:noProof/>
            <w:webHidden/>
          </w:rPr>
          <w:t>19</w:t>
        </w:r>
        <w:r>
          <w:rPr>
            <w:noProof/>
            <w:webHidden/>
          </w:rPr>
          <w:fldChar w:fldCharType="end"/>
        </w:r>
      </w:hyperlink>
    </w:p>
    <w:p w14:paraId="063FCF86" w14:textId="54F56C90" w:rsidR="00D76E27" w:rsidRDefault="00D76E27">
      <w:pPr>
        <w:pStyle w:val="TableofFigures"/>
        <w:tabs>
          <w:tab w:val="right" w:leader="dot" w:pos="9016"/>
        </w:tabs>
        <w:rPr>
          <w:rFonts w:eastAsiaTheme="minorEastAsia"/>
          <w:noProof/>
          <w:lang w:val="en-GB" w:eastAsia="en-GB"/>
        </w:rPr>
      </w:pPr>
      <w:hyperlink w:anchor="_Toc122081092" w:history="1">
        <w:r w:rsidRPr="000154B0">
          <w:rPr>
            <w:rStyle w:val="Hyperlink"/>
            <w:b/>
            <w:bCs/>
            <w:noProof/>
          </w:rPr>
          <w:t>Figure 16 Small/Medium boxes post weigh triggering diffuse sensor for completion</w:t>
        </w:r>
        <w:r>
          <w:rPr>
            <w:noProof/>
            <w:webHidden/>
          </w:rPr>
          <w:tab/>
        </w:r>
        <w:r>
          <w:rPr>
            <w:noProof/>
            <w:webHidden/>
          </w:rPr>
          <w:fldChar w:fldCharType="begin"/>
        </w:r>
        <w:r>
          <w:rPr>
            <w:noProof/>
            <w:webHidden/>
          </w:rPr>
          <w:instrText xml:space="preserve"> PAGEREF _Toc122081092 \h </w:instrText>
        </w:r>
        <w:r>
          <w:rPr>
            <w:noProof/>
            <w:webHidden/>
          </w:rPr>
        </w:r>
        <w:r>
          <w:rPr>
            <w:noProof/>
            <w:webHidden/>
          </w:rPr>
          <w:fldChar w:fldCharType="separate"/>
        </w:r>
        <w:r>
          <w:rPr>
            <w:noProof/>
            <w:webHidden/>
          </w:rPr>
          <w:t>19</w:t>
        </w:r>
        <w:r>
          <w:rPr>
            <w:noProof/>
            <w:webHidden/>
          </w:rPr>
          <w:fldChar w:fldCharType="end"/>
        </w:r>
      </w:hyperlink>
    </w:p>
    <w:p w14:paraId="5909033F" w14:textId="2D501AA4" w:rsidR="00D76E27" w:rsidRDefault="00D76E27">
      <w:pPr>
        <w:pStyle w:val="TableofFigures"/>
        <w:tabs>
          <w:tab w:val="right" w:leader="dot" w:pos="9016"/>
        </w:tabs>
        <w:rPr>
          <w:rFonts w:eastAsiaTheme="minorEastAsia"/>
          <w:noProof/>
          <w:lang w:val="en-GB" w:eastAsia="en-GB"/>
        </w:rPr>
      </w:pPr>
      <w:hyperlink w:anchor="_Toc122081093" w:history="1">
        <w:r w:rsidRPr="000154B0">
          <w:rPr>
            <w:rStyle w:val="Hyperlink"/>
            <w:b/>
            <w:bCs/>
            <w:noProof/>
          </w:rPr>
          <w:t>Figure 17 Power box for conveyors. Including Start/Stop and EMO, Siren, alarm light and stack lights</w:t>
        </w:r>
        <w:r>
          <w:rPr>
            <w:noProof/>
            <w:webHidden/>
          </w:rPr>
          <w:tab/>
        </w:r>
        <w:r>
          <w:rPr>
            <w:noProof/>
            <w:webHidden/>
          </w:rPr>
          <w:fldChar w:fldCharType="begin"/>
        </w:r>
        <w:r>
          <w:rPr>
            <w:noProof/>
            <w:webHidden/>
          </w:rPr>
          <w:instrText xml:space="preserve"> PAGEREF _Toc122081093 \h </w:instrText>
        </w:r>
        <w:r>
          <w:rPr>
            <w:noProof/>
            <w:webHidden/>
          </w:rPr>
        </w:r>
        <w:r>
          <w:rPr>
            <w:noProof/>
            <w:webHidden/>
          </w:rPr>
          <w:fldChar w:fldCharType="separate"/>
        </w:r>
        <w:r>
          <w:rPr>
            <w:noProof/>
            <w:webHidden/>
          </w:rPr>
          <w:t>20</w:t>
        </w:r>
        <w:r>
          <w:rPr>
            <w:noProof/>
            <w:webHidden/>
          </w:rPr>
          <w:fldChar w:fldCharType="end"/>
        </w:r>
      </w:hyperlink>
    </w:p>
    <w:p w14:paraId="49CE713C" w14:textId="05220F15" w:rsidR="00D76E27" w:rsidRDefault="00D76E27">
      <w:pPr>
        <w:pStyle w:val="TableofFigures"/>
        <w:tabs>
          <w:tab w:val="right" w:leader="dot" w:pos="9016"/>
        </w:tabs>
        <w:rPr>
          <w:rFonts w:eastAsiaTheme="minorEastAsia"/>
          <w:noProof/>
          <w:lang w:val="en-GB" w:eastAsia="en-GB"/>
        </w:rPr>
      </w:pPr>
      <w:hyperlink w:anchor="_Toc122081094" w:history="1">
        <w:r w:rsidRPr="000154B0">
          <w:rPr>
            <w:rStyle w:val="Hyperlink"/>
            <w:b/>
            <w:bCs/>
            <w:noProof/>
          </w:rPr>
          <w:t>Figure 18 Stack lights green light illuminated to indicate operating with no alarms</w:t>
        </w:r>
        <w:r>
          <w:rPr>
            <w:noProof/>
            <w:webHidden/>
          </w:rPr>
          <w:tab/>
        </w:r>
        <w:r>
          <w:rPr>
            <w:noProof/>
            <w:webHidden/>
          </w:rPr>
          <w:fldChar w:fldCharType="begin"/>
        </w:r>
        <w:r>
          <w:rPr>
            <w:noProof/>
            <w:webHidden/>
          </w:rPr>
          <w:instrText xml:space="preserve"> PAGEREF _Toc122081094 \h </w:instrText>
        </w:r>
        <w:r>
          <w:rPr>
            <w:noProof/>
            <w:webHidden/>
          </w:rPr>
        </w:r>
        <w:r>
          <w:rPr>
            <w:noProof/>
            <w:webHidden/>
          </w:rPr>
          <w:fldChar w:fldCharType="separate"/>
        </w:r>
        <w:r>
          <w:rPr>
            <w:noProof/>
            <w:webHidden/>
          </w:rPr>
          <w:t>21</w:t>
        </w:r>
        <w:r>
          <w:rPr>
            <w:noProof/>
            <w:webHidden/>
          </w:rPr>
          <w:fldChar w:fldCharType="end"/>
        </w:r>
      </w:hyperlink>
    </w:p>
    <w:p w14:paraId="0FDAF37A" w14:textId="5C3F360D" w:rsidR="00D76E27" w:rsidRDefault="00D76E27">
      <w:pPr>
        <w:pStyle w:val="TableofFigures"/>
        <w:tabs>
          <w:tab w:val="right" w:leader="dot" w:pos="9016"/>
        </w:tabs>
        <w:rPr>
          <w:rFonts w:eastAsiaTheme="minorEastAsia"/>
          <w:noProof/>
          <w:lang w:val="en-GB" w:eastAsia="en-GB"/>
        </w:rPr>
      </w:pPr>
      <w:hyperlink w:anchor="_Toc122081095" w:history="1">
        <w:r w:rsidRPr="000154B0">
          <w:rPr>
            <w:rStyle w:val="Hyperlink"/>
            <w:b/>
            <w:bCs/>
            <w:noProof/>
          </w:rPr>
          <w:t>Figure 19 Yellow alarm illuminated due to box fallen off conveyor, affecting counter that triggered alarm</w:t>
        </w:r>
        <w:r>
          <w:rPr>
            <w:noProof/>
            <w:webHidden/>
          </w:rPr>
          <w:tab/>
        </w:r>
        <w:r>
          <w:rPr>
            <w:noProof/>
            <w:webHidden/>
          </w:rPr>
          <w:fldChar w:fldCharType="begin"/>
        </w:r>
        <w:r>
          <w:rPr>
            <w:noProof/>
            <w:webHidden/>
          </w:rPr>
          <w:instrText xml:space="preserve"> PAGEREF _Toc122081095 \h </w:instrText>
        </w:r>
        <w:r>
          <w:rPr>
            <w:noProof/>
            <w:webHidden/>
          </w:rPr>
        </w:r>
        <w:r>
          <w:rPr>
            <w:noProof/>
            <w:webHidden/>
          </w:rPr>
          <w:fldChar w:fldCharType="separate"/>
        </w:r>
        <w:r>
          <w:rPr>
            <w:noProof/>
            <w:webHidden/>
          </w:rPr>
          <w:t>22</w:t>
        </w:r>
        <w:r>
          <w:rPr>
            <w:noProof/>
            <w:webHidden/>
          </w:rPr>
          <w:fldChar w:fldCharType="end"/>
        </w:r>
      </w:hyperlink>
    </w:p>
    <w:p w14:paraId="5DBB3947" w14:textId="1601B598" w:rsidR="00D76E27" w:rsidRDefault="00D76E27">
      <w:pPr>
        <w:pStyle w:val="TableofFigures"/>
        <w:tabs>
          <w:tab w:val="right" w:leader="dot" w:pos="9016"/>
        </w:tabs>
        <w:rPr>
          <w:rFonts w:eastAsiaTheme="minorEastAsia"/>
          <w:noProof/>
          <w:lang w:val="en-GB" w:eastAsia="en-GB"/>
        </w:rPr>
      </w:pPr>
      <w:hyperlink w:anchor="_Toc122081096" w:history="1">
        <w:r w:rsidRPr="000154B0">
          <w:rPr>
            <w:rStyle w:val="Hyperlink"/>
            <w:b/>
            <w:bCs/>
            <w:noProof/>
          </w:rPr>
          <w:t>Figure 20 Warning light and alarm light illuminated due to an increase of boxes unaccounted for on the conveyors</w:t>
        </w:r>
        <w:r>
          <w:rPr>
            <w:noProof/>
            <w:webHidden/>
          </w:rPr>
          <w:tab/>
        </w:r>
        <w:r>
          <w:rPr>
            <w:noProof/>
            <w:webHidden/>
          </w:rPr>
          <w:fldChar w:fldCharType="begin"/>
        </w:r>
        <w:r>
          <w:rPr>
            <w:noProof/>
            <w:webHidden/>
          </w:rPr>
          <w:instrText xml:space="preserve"> PAGEREF _Toc122081096 \h </w:instrText>
        </w:r>
        <w:r>
          <w:rPr>
            <w:noProof/>
            <w:webHidden/>
          </w:rPr>
        </w:r>
        <w:r>
          <w:rPr>
            <w:noProof/>
            <w:webHidden/>
          </w:rPr>
          <w:fldChar w:fldCharType="separate"/>
        </w:r>
        <w:r>
          <w:rPr>
            <w:noProof/>
            <w:webHidden/>
          </w:rPr>
          <w:t>23</w:t>
        </w:r>
        <w:r>
          <w:rPr>
            <w:noProof/>
            <w:webHidden/>
          </w:rPr>
          <w:fldChar w:fldCharType="end"/>
        </w:r>
      </w:hyperlink>
    </w:p>
    <w:p w14:paraId="72914E34" w14:textId="3541077B" w:rsidR="00D76E27" w:rsidRDefault="00D76E27">
      <w:pPr>
        <w:pStyle w:val="TableofFigures"/>
        <w:tabs>
          <w:tab w:val="right" w:leader="dot" w:pos="9016"/>
        </w:tabs>
        <w:rPr>
          <w:rFonts w:eastAsiaTheme="minorEastAsia"/>
          <w:noProof/>
          <w:lang w:val="en-GB" w:eastAsia="en-GB"/>
        </w:rPr>
      </w:pPr>
      <w:hyperlink w:anchor="_Toc122081097" w:history="1">
        <w:r w:rsidRPr="000154B0">
          <w:rPr>
            <w:rStyle w:val="Hyperlink"/>
            <w:b/>
            <w:bCs/>
            <w:noProof/>
          </w:rPr>
          <w:t>Figure 21 Root screen clear with no alarms</w:t>
        </w:r>
        <w:r>
          <w:rPr>
            <w:noProof/>
            <w:webHidden/>
          </w:rPr>
          <w:tab/>
        </w:r>
        <w:r>
          <w:rPr>
            <w:noProof/>
            <w:webHidden/>
          </w:rPr>
          <w:fldChar w:fldCharType="begin"/>
        </w:r>
        <w:r>
          <w:rPr>
            <w:noProof/>
            <w:webHidden/>
          </w:rPr>
          <w:instrText xml:space="preserve"> PAGEREF _Toc122081097 \h </w:instrText>
        </w:r>
        <w:r>
          <w:rPr>
            <w:noProof/>
            <w:webHidden/>
          </w:rPr>
        </w:r>
        <w:r>
          <w:rPr>
            <w:noProof/>
            <w:webHidden/>
          </w:rPr>
          <w:fldChar w:fldCharType="separate"/>
        </w:r>
        <w:r>
          <w:rPr>
            <w:noProof/>
            <w:webHidden/>
          </w:rPr>
          <w:t>24</w:t>
        </w:r>
        <w:r>
          <w:rPr>
            <w:noProof/>
            <w:webHidden/>
          </w:rPr>
          <w:fldChar w:fldCharType="end"/>
        </w:r>
      </w:hyperlink>
    </w:p>
    <w:p w14:paraId="4B7212EE" w14:textId="65BFA44B" w:rsidR="00D76E27" w:rsidRDefault="00D76E27">
      <w:pPr>
        <w:pStyle w:val="TableofFigures"/>
        <w:tabs>
          <w:tab w:val="right" w:leader="dot" w:pos="9016"/>
        </w:tabs>
        <w:rPr>
          <w:rFonts w:eastAsiaTheme="minorEastAsia"/>
          <w:noProof/>
          <w:lang w:val="en-GB" w:eastAsia="en-GB"/>
        </w:rPr>
      </w:pPr>
      <w:hyperlink w:anchor="_Toc122081098" w:history="1">
        <w:r w:rsidRPr="000154B0">
          <w:rPr>
            <w:rStyle w:val="Hyperlink"/>
            <w:b/>
            <w:bCs/>
            <w:noProof/>
          </w:rPr>
          <w:t>Figure 22 Alarm screen showing warning and alarm triggered</w:t>
        </w:r>
        <w:r>
          <w:rPr>
            <w:noProof/>
            <w:webHidden/>
          </w:rPr>
          <w:tab/>
        </w:r>
        <w:r>
          <w:rPr>
            <w:noProof/>
            <w:webHidden/>
          </w:rPr>
          <w:fldChar w:fldCharType="begin"/>
        </w:r>
        <w:r>
          <w:rPr>
            <w:noProof/>
            <w:webHidden/>
          </w:rPr>
          <w:instrText xml:space="preserve"> PAGEREF _Toc122081098 \h </w:instrText>
        </w:r>
        <w:r>
          <w:rPr>
            <w:noProof/>
            <w:webHidden/>
          </w:rPr>
        </w:r>
        <w:r>
          <w:rPr>
            <w:noProof/>
            <w:webHidden/>
          </w:rPr>
          <w:fldChar w:fldCharType="separate"/>
        </w:r>
        <w:r>
          <w:rPr>
            <w:noProof/>
            <w:webHidden/>
          </w:rPr>
          <w:t>25</w:t>
        </w:r>
        <w:r>
          <w:rPr>
            <w:noProof/>
            <w:webHidden/>
          </w:rPr>
          <w:fldChar w:fldCharType="end"/>
        </w:r>
      </w:hyperlink>
    </w:p>
    <w:p w14:paraId="724D1FFB" w14:textId="02FCE2DD" w:rsidR="00D76E27" w:rsidRDefault="00D76E27">
      <w:pPr>
        <w:pStyle w:val="TableofFigures"/>
        <w:tabs>
          <w:tab w:val="right" w:leader="dot" w:pos="9016"/>
        </w:tabs>
        <w:rPr>
          <w:rFonts w:eastAsiaTheme="minorEastAsia"/>
          <w:noProof/>
          <w:lang w:val="en-GB" w:eastAsia="en-GB"/>
        </w:rPr>
      </w:pPr>
      <w:hyperlink w:anchor="_Toc122081099" w:history="1">
        <w:r w:rsidRPr="000154B0">
          <w:rPr>
            <w:rStyle w:val="Hyperlink"/>
            <w:b/>
            <w:bCs/>
            <w:noProof/>
          </w:rPr>
          <w:t>Figure 23 Engineer Screen showing warning and alarm count</w:t>
        </w:r>
        <w:r>
          <w:rPr>
            <w:noProof/>
            <w:webHidden/>
          </w:rPr>
          <w:tab/>
        </w:r>
        <w:r>
          <w:rPr>
            <w:noProof/>
            <w:webHidden/>
          </w:rPr>
          <w:fldChar w:fldCharType="begin"/>
        </w:r>
        <w:r>
          <w:rPr>
            <w:noProof/>
            <w:webHidden/>
          </w:rPr>
          <w:instrText xml:space="preserve"> PAGEREF _Toc122081099 \h </w:instrText>
        </w:r>
        <w:r>
          <w:rPr>
            <w:noProof/>
            <w:webHidden/>
          </w:rPr>
        </w:r>
        <w:r>
          <w:rPr>
            <w:noProof/>
            <w:webHidden/>
          </w:rPr>
          <w:fldChar w:fldCharType="separate"/>
        </w:r>
        <w:r>
          <w:rPr>
            <w:noProof/>
            <w:webHidden/>
          </w:rPr>
          <w:t>26</w:t>
        </w:r>
        <w:r>
          <w:rPr>
            <w:noProof/>
            <w:webHidden/>
          </w:rPr>
          <w:fldChar w:fldCharType="end"/>
        </w:r>
      </w:hyperlink>
    </w:p>
    <w:p w14:paraId="13D0D320" w14:textId="5146DD74" w:rsidR="00D76E27" w:rsidRDefault="00D76E27">
      <w:pPr>
        <w:pStyle w:val="TableofFigures"/>
        <w:tabs>
          <w:tab w:val="right" w:leader="dot" w:pos="9016"/>
        </w:tabs>
        <w:rPr>
          <w:rFonts w:eastAsiaTheme="minorEastAsia"/>
          <w:noProof/>
          <w:lang w:val="en-GB" w:eastAsia="en-GB"/>
        </w:rPr>
      </w:pPr>
      <w:hyperlink w:anchor="_Toc122081100" w:history="1">
        <w:r w:rsidRPr="000154B0">
          <w:rPr>
            <w:rStyle w:val="Hyperlink"/>
            <w:b/>
            <w:bCs/>
            <w:noProof/>
          </w:rPr>
          <w:t>Figure 24 Ladder Logic Line 1 – Start operations</w:t>
        </w:r>
        <w:r>
          <w:rPr>
            <w:noProof/>
            <w:webHidden/>
          </w:rPr>
          <w:tab/>
        </w:r>
        <w:r>
          <w:rPr>
            <w:noProof/>
            <w:webHidden/>
          </w:rPr>
          <w:fldChar w:fldCharType="begin"/>
        </w:r>
        <w:r>
          <w:rPr>
            <w:noProof/>
            <w:webHidden/>
          </w:rPr>
          <w:instrText xml:space="preserve"> PAGEREF _Toc122081100 \h </w:instrText>
        </w:r>
        <w:r>
          <w:rPr>
            <w:noProof/>
            <w:webHidden/>
          </w:rPr>
        </w:r>
        <w:r>
          <w:rPr>
            <w:noProof/>
            <w:webHidden/>
          </w:rPr>
          <w:fldChar w:fldCharType="separate"/>
        </w:r>
        <w:r>
          <w:rPr>
            <w:noProof/>
            <w:webHidden/>
          </w:rPr>
          <w:t>27</w:t>
        </w:r>
        <w:r>
          <w:rPr>
            <w:noProof/>
            <w:webHidden/>
          </w:rPr>
          <w:fldChar w:fldCharType="end"/>
        </w:r>
      </w:hyperlink>
    </w:p>
    <w:p w14:paraId="4D403EAD" w14:textId="438BB8C6" w:rsidR="00D76E27" w:rsidRDefault="00D76E27">
      <w:pPr>
        <w:pStyle w:val="TableofFigures"/>
        <w:tabs>
          <w:tab w:val="right" w:leader="dot" w:pos="9016"/>
        </w:tabs>
        <w:rPr>
          <w:rFonts w:eastAsiaTheme="minorEastAsia"/>
          <w:noProof/>
          <w:lang w:val="en-GB" w:eastAsia="en-GB"/>
        </w:rPr>
      </w:pPr>
      <w:hyperlink w:anchor="_Toc122081101" w:history="1">
        <w:r w:rsidRPr="000154B0">
          <w:rPr>
            <w:rStyle w:val="Hyperlink"/>
            <w:b/>
            <w:bCs/>
            <w:noProof/>
          </w:rPr>
          <w:t>Figure 25 Ladder Logic Line 2 – Scale Conveyor Reset</w:t>
        </w:r>
        <w:r>
          <w:rPr>
            <w:noProof/>
            <w:webHidden/>
          </w:rPr>
          <w:tab/>
        </w:r>
        <w:r>
          <w:rPr>
            <w:noProof/>
            <w:webHidden/>
          </w:rPr>
          <w:fldChar w:fldCharType="begin"/>
        </w:r>
        <w:r>
          <w:rPr>
            <w:noProof/>
            <w:webHidden/>
          </w:rPr>
          <w:instrText xml:space="preserve"> PAGEREF _Toc122081101 \h </w:instrText>
        </w:r>
        <w:r>
          <w:rPr>
            <w:noProof/>
            <w:webHidden/>
          </w:rPr>
        </w:r>
        <w:r>
          <w:rPr>
            <w:noProof/>
            <w:webHidden/>
          </w:rPr>
          <w:fldChar w:fldCharType="separate"/>
        </w:r>
        <w:r>
          <w:rPr>
            <w:noProof/>
            <w:webHidden/>
          </w:rPr>
          <w:t>27</w:t>
        </w:r>
        <w:r>
          <w:rPr>
            <w:noProof/>
            <w:webHidden/>
          </w:rPr>
          <w:fldChar w:fldCharType="end"/>
        </w:r>
      </w:hyperlink>
    </w:p>
    <w:p w14:paraId="34B15AB3" w14:textId="1F863438" w:rsidR="00D76E27" w:rsidRDefault="00D76E27">
      <w:pPr>
        <w:pStyle w:val="TableofFigures"/>
        <w:tabs>
          <w:tab w:val="right" w:leader="dot" w:pos="9016"/>
        </w:tabs>
        <w:rPr>
          <w:rFonts w:eastAsiaTheme="minorEastAsia"/>
          <w:noProof/>
          <w:lang w:val="en-GB" w:eastAsia="en-GB"/>
        </w:rPr>
      </w:pPr>
      <w:hyperlink w:anchor="_Toc122081102" w:history="1">
        <w:r w:rsidRPr="000154B0">
          <w:rPr>
            <w:rStyle w:val="Hyperlink"/>
            <w:b/>
            <w:bCs/>
            <w:noProof/>
          </w:rPr>
          <w:t>Figure 26 Ladder Logic Line 3 – Start Conveyors</w:t>
        </w:r>
        <w:r>
          <w:rPr>
            <w:noProof/>
            <w:webHidden/>
          </w:rPr>
          <w:tab/>
        </w:r>
        <w:r>
          <w:rPr>
            <w:noProof/>
            <w:webHidden/>
          </w:rPr>
          <w:fldChar w:fldCharType="begin"/>
        </w:r>
        <w:r>
          <w:rPr>
            <w:noProof/>
            <w:webHidden/>
          </w:rPr>
          <w:instrText xml:space="preserve"> PAGEREF _Toc122081102 \h </w:instrText>
        </w:r>
        <w:r>
          <w:rPr>
            <w:noProof/>
            <w:webHidden/>
          </w:rPr>
        </w:r>
        <w:r>
          <w:rPr>
            <w:noProof/>
            <w:webHidden/>
          </w:rPr>
          <w:fldChar w:fldCharType="separate"/>
        </w:r>
        <w:r>
          <w:rPr>
            <w:noProof/>
            <w:webHidden/>
          </w:rPr>
          <w:t>28</w:t>
        </w:r>
        <w:r>
          <w:rPr>
            <w:noProof/>
            <w:webHidden/>
          </w:rPr>
          <w:fldChar w:fldCharType="end"/>
        </w:r>
      </w:hyperlink>
    </w:p>
    <w:p w14:paraId="12F1556E" w14:textId="4E779472" w:rsidR="00D76E27" w:rsidRDefault="00D76E27">
      <w:pPr>
        <w:pStyle w:val="TableofFigures"/>
        <w:tabs>
          <w:tab w:val="right" w:leader="dot" w:pos="9016"/>
        </w:tabs>
        <w:rPr>
          <w:rFonts w:eastAsiaTheme="minorEastAsia"/>
          <w:noProof/>
          <w:lang w:val="en-GB" w:eastAsia="en-GB"/>
        </w:rPr>
      </w:pPr>
      <w:hyperlink w:anchor="_Toc122081103" w:history="1">
        <w:r w:rsidRPr="000154B0">
          <w:rPr>
            <w:rStyle w:val="Hyperlink"/>
            <w:b/>
            <w:bCs/>
            <w:noProof/>
          </w:rPr>
          <w:t>Figure 27 Ladder Logic Line 4 – Start/Stop Buttons &amp; Stack Lights</w:t>
        </w:r>
        <w:r>
          <w:rPr>
            <w:noProof/>
            <w:webHidden/>
          </w:rPr>
          <w:tab/>
        </w:r>
        <w:r>
          <w:rPr>
            <w:noProof/>
            <w:webHidden/>
          </w:rPr>
          <w:fldChar w:fldCharType="begin"/>
        </w:r>
        <w:r>
          <w:rPr>
            <w:noProof/>
            <w:webHidden/>
          </w:rPr>
          <w:instrText xml:space="preserve"> PAGEREF _Toc122081103 \h </w:instrText>
        </w:r>
        <w:r>
          <w:rPr>
            <w:noProof/>
            <w:webHidden/>
          </w:rPr>
        </w:r>
        <w:r>
          <w:rPr>
            <w:noProof/>
            <w:webHidden/>
          </w:rPr>
          <w:fldChar w:fldCharType="separate"/>
        </w:r>
        <w:r>
          <w:rPr>
            <w:noProof/>
            <w:webHidden/>
          </w:rPr>
          <w:t>29</w:t>
        </w:r>
        <w:r>
          <w:rPr>
            <w:noProof/>
            <w:webHidden/>
          </w:rPr>
          <w:fldChar w:fldCharType="end"/>
        </w:r>
      </w:hyperlink>
    </w:p>
    <w:p w14:paraId="4F670C9D" w14:textId="58A927BE" w:rsidR="00D76E27" w:rsidRDefault="00D76E27">
      <w:pPr>
        <w:pStyle w:val="TableofFigures"/>
        <w:tabs>
          <w:tab w:val="right" w:leader="dot" w:pos="9016"/>
        </w:tabs>
        <w:rPr>
          <w:rFonts w:eastAsiaTheme="minorEastAsia"/>
          <w:noProof/>
          <w:lang w:val="en-GB" w:eastAsia="en-GB"/>
        </w:rPr>
      </w:pPr>
      <w:hyperlink w:anchor="_Toc122081104" w:history="1">
        <w:r w:rsidRPr="000154B0">
          <w:rPr>
            <w:rStyle w:val="Hyperlink"/>
            <w:b/>
            <w:bCs/>
            <w:noProof/>
          </w:rPr>
          <w:t>Figure 28 Ladder Logic Line 5 – Pallet Box Line</w:t>
        </w:r>
        <w:r>
          <w:rPr>
            <w:noProof/>
            <w:webHidden/>
          </w:rPr>
          <w:tab/>
        </w:r>
        <w:r>
          <w:rPr>
            <w:noProof/>
            <w:webHidden/>
          </w:rPr>
          <w:fldChar w:fldCharType="begin"/>
        </w:r>
        <w:r>
          <w:rPr>
            <w:noProof/>
            <w:webHidden/>
          </w:rPr>
          <w:instrText xml:space="preserve"> PAGEREF _Toc122081104 \h </w:instrText>
        </w:r>
        <w:r>
          <w:rPr>
            <w:noProof/>
            <w:webHidden/>
          </w:rPr>
        </w:r>
        <w:r>
          <w:rPr>
            <w:noProof/>
            <w:webHidden/>
          </w:rPr>
          <w:fldChar w:fldCharType="separate"/>
        </w:r>
        <w:r>
          <w:rPr>
            <w:noProof/>
            <w:webHidden/>
          </w:rPr>
          <w:t>30</w:t>
        </w:r>
        <w:r>
          <w:rPr>
            <w:noProof/>
            <w:webHidden/>
          </w:rPr>
          <w:fldChar w:fldCharType="end"/>
        </w:r>
      </w:hyperlink>
    </w:p>
    <w:p w14:paraId="3F5BD0F5" w14:textId="2F584A08" w:rsidR="00D76E27" w:rsidRDefault="00D76E27">
      <w:pPr>
        <w:pStyle w:val="TableofFigures"/>
        <w:tabs>
          <w:tab w:val="right" w:leader="dot" w:pos="9016"/>
        </w:tabs>
        <w:rPr>
          <w:rFonts w:eastAsiaTheme="minorEastAsia"/>
          <w:noProof/>
          <w:lang w:val="en-GB" w:eastAsia="en-GB"/>
        </w:rPr>
      </w:pPr>
      <w:hyperlink w:anchor="_Toc122081105" w:history="1">
        <w:r w:rsidRPr="000154B0">
          <w:rPr>
            <w:rStyle w:val="Hyperlink"/>
            <w:b/>
            <w:bCs/>
            <w:noProof/>
          </w:rPr>
          <w:t>Figure 29 Ladder Logic Line 6 – Large Box Line</w:t>
        </w:r>
        <w:r>
          <w:rPr>
            <w:noProof/>
            <w:webHidden/>
          </w:rPr>
          <w:tab/>
        </w:r>
        <w:r>
          <w:rPr>
            <w:noProof/>
            <w:webHidden/>
          </w:rPr>
          <w:fldChar w:fldCharType="begin"/>
        </w:r>
        <w:r>
          <w:rPr>
            <w:noProof/>
            <w:webHidden/>
          </w:rPr>
          <w:instrText xml:space="preserve"> PAGEREF _Toc122081105 \h </w:instrText>
        </w:r>
        <w:r>
          <w:rPr>
            <w:noProof/>
            <w:webHidden/>
          </w:rPr>
        </w:r>
        <w:r>
          <w:rPr>
            <w:noProof/>
            <w:webHidden/>
          </w:rPr>
          <w:fldChar w:fldCharType="separate"/>
        </w:r>
        <w:r>
          <w:rPr>
            <w:noProof/>
            <w:webHidden/>
          </w:rPr>
          <w:t>30</w:t>
        </w:r>
        <w:r>
          <w:rPr>
            <w:noProof/>
            <w:webHidden/>
          </w:rPr>
          <w:fldChar w:fldCharType="end"/>
        </w:r>
      </w:hyperlink>
    </w:p>
    <w:p w14:paraId="406C0C63" w14:textId="44248FC3" w:rsidR="00D76E27" w:rsidRDefault="00D76E27">
      <w:pPr>
        <w:pStyle w:val="TableofFigures"/>
        <w:tabs>
          <w:tab w:val="right" w:leader="dot" w:pos="9016"/>
        </w:tabs>
        <w:rPr>
          <w:rFonts w:eastAsiaTheme="minorEastAsia"/>
          <w:noProof/>
          <w:lang w:val="en-GB" w:eastAsia="en-GB"/>
        </w:rPr>
      </w:pPr>
      <w:hyperlink w:anchor="_Toc122081106" w:history="1">
        <w:r w:rsidRPr="000154B0">
          <w:rPr>
            <w:rStyle w:val="Hyperlink"/>
            <w:b/>
            <w:bCs/>
            <w:noProof/>
          </w:rPr>
          <w:t>Figure 30 Ladder Logic Line 7 – Small/Medium Box Line</w:t>
        </w:r>
        <w:r>
          <w:rPr>
            <w:noProof/>
            <w:webHidden/>
          </w:rPr>
          <w:tab/>
        </w:r>
        <w:r>
          <w:rPr>
            <w:noProof/>
            <w:webHidden/>
          </w:rPr>
          <w:fldChar w:fldCharType="begin"/>
        </w:r>
        <w:r>
          <w:rPr>
            <w:noProof/>
            <w:webHidden/>
          </w:rPr>
          <w:instrText xml:space="preserve"> PAGEREF _Toc122081106 \h </w:instrText>
        </w:r>
        <w:r>
          <w:rPr>
            <w:noProof/>
            <w:webHidden/>
          </w:rPr>
        </w:r>
        <w:r>
          <w:rPr>
            <w:noProof/>
            <w:webHidden/>
          </w:rPr>
          <w:fldChar w:fldCharType="separate"/>
        </w:r>
        <w:r>
          <w:rPr>
            <w:noProof/>
            <w:webHidden/>
          </w:rPr>
          <w:t>30</w:t>
        </w:r>
        <w:r>
          <w:rPr>
            <w:noProof/>
            <w:webHidden/>
          </w:rPr>
          <w:fldChar w:fldCharType="end"/>
        </w:r>
      </w:hyperlink>
    </w:p>
    <w:p w14:paraId="0C241373" w14:textId="45A90F6E" w:rsidR="00D76E27" w:rsidRDefault="00D76E27">
      <w:pPr>
        <w:pStyle w:val="TableofFigures"/>
        <w:tabs>
          <w:tab w:val="right" w:leader="dot" w:pos="9016"/>
        </w:tabs>
        <w:rPr>
          <w:rFonts w:eastAsiaTheme="minorEastAsia"/>
          <w:noProof/>
          <w:lang w:val="en-GB" w:eastAsia="en-GB"/>
        </w:rPr>
      </w:pPr>
      <w:hyperlink w:anchor="_Toc122081107" w:history="1">
        <w:r w:rsidRPr="000154B0">
          <w:rPr>
            <w:rStyle w:val="Hyperlink"/>
            <w:b/>
            <w:bCs/>
            <w:noProof/>
          </w:rPr>
          <w:t>Figure 31 Ladder Logic Line 8 – Large Box / Pallet Box/ Sm-Md Box Count Line</w:t>
        </w:r>
        <w:r>
          <w:rPr>
            <w:noProof/>
            <w:webHidden/>
          </w:rPr>
          <w:tab/>
        </w:r>
        <w:r>
          <w:rPr>
            <w:noProof/>
            <w:webHidden/>
          </w:rPr>
          <w:fldChar w:fldCharType="begin"/>
        </w:r>
        <w:r>
          <w:rPr>
            <w:noProof/>
            <w:webHidden/>
          </w:rPr>
          <w:instrText xml:space="preserve"> PAGEREF _Toc122081107 \h </w:instrText>
        </w:r>
        <w:r>
          <w:rPr>
            <w:noProof/>
            <w:webHidden/>
          </w:rPr>
        </w:r>
        <w:r>
          <w:rPr>
            <w:noProof/>
            <w:webHidden/>
          </w:rPr>
          <w:fldChar w:fldCharType="separate"/>
        </w:r>
        <w:r>
          <w:rPr>
            <w:noProof/>
            <w:webHidden/>
          </w:rPr>
          <w:t>31</w:t>
        </w:r>
        <w:r>
          <w:rPr>
            <w:noProof/>
            <w:webHidden/>
          </w:rPr>
          <w:fldChar w:fldCharType="end"/>
        </w:r>
      </w:hyperlink>
    </w:p>
    <w:p w14:paraId="5F0AE251" w14:textId="1F40FF1E" w:rsidR="00D76E27" w:rsidRDefault="00D76E27">
      <w:pPr>
        <w:pStyle w:val="TableofFigures"/>
        <w:tabs>
          <w:tab w:val="right" w:leader="dot" w:pos="9016"/>
        </w:tabs>
        <w:rPr>
          <w:rFonts w:eastAsiaTheme="minorEastAsia"/>
          <w:noProof/>
          <w:lang w:val="en-GB" w:eastAsia="en-GB"/>
        </w:rPr>
      </w:pPr>
      <w:hyperlink w:anchor="_Toc122081108" w:history="1">
        <w:r w:rsidRPr="000154B0">
          <w:rPr>
            <w:rStyle w:val="Hyperlink"/>
            <w:b/>
            <w:bCs/>
            <w:noProof/>
          </w:rPr>
          <w:t>Figure 32 Ladder Logic Line 9 – Warning &amp; Alarm Check Line</w:t>
        </w:r>
        <w:r>
          <w:rPr>
            <w:noProof/>
            <w:webHidden/>
          </w:rPr>
          <w:tab/>
        </w:r>
        <w:r>
          <w:rPr>
            <w:noProof/>
            <w:webHidden/>
          </w:rPr>
          <w:fldChar w:fldCharType="begin"/>
        </w:r>
        <w:r>
          <w:rPr>
            <w:noProof/>
            <w:webHidden/>
          </w:rPr>
          <w:instrText xml:space="preserve"> PAGEREF _Toc122081108 \h </w:instrText>
        </w:r>
        <w:r>
          <w:rPr>
            <w:noProof/>
            <w:webHidden/>
          </w:rPr>
        </w:r>
        <w:r>
          <w:rPr>
            <w:noProof/>
            <w:webHidden/>
          </w:rPr>
          <w:fldChar w:fldCharType="separate"/>
        </w:r>
        <w:r>
          <w:rPr>
            <w:noProof/>
            <w:webHidden/>
          </w:rPr>
          <w:t>32</w:t>
        </w:r>
        <w:r>
          <w:rPr>
            <w:noProof/>
            <w:webHidden/>
          </w:rPr>
          <w:fldChar w:fldCharType="end"/>
        </w:r>
      </w:hyperlink>
    </w:p>
    <w:p w14:paraId="3F991877" w14:textId="435CEAB8" w:rsidR="00D76E27" w:rsidRDefault="00D76E27">
      <w:pPr>
        <w:pStyle w:val="TableofFigures"/>
        <w:tabs>
          <w:tab w:val="right" w:leader="dot" w:pos="9016"/>
        </w:tabs>
        <w:rPr>
          <w:rFonts w:eastAsiaTheme="minorEastAsia"/>
          <w:noProof/>
          <w:lang w:val="en-GB" w:eastAsia="en-GB"/>
        </w:rPr>
      </w:pPr>
      <w:hyperlink w:anchor="_Toc122081109" w:history="1">
        <w:r w:rsidRPr="000154B0">
          <w:rPr>
            <w:rStyle w:val="Hyperlink"/>
            <w:b/>
            <w:bCs/>
            <w:noProof/>
          </w:rPr>
          <w:t>Figure 33 Ladder Logic Line 10 – Weighing Scale Sort Line</w:t>
        </w:r>
        <w:r>
          <w:rPr>
            <w:noProof/>
            <w:webHidden/>
          </w:rPr>
          <w:tab/>
        </w:r>
        <w:r>
          <w:rPr>
            <w:noProof/>
            <w:webHidden/>
          </w:rPr>
          <w:fldChar w:fldCharType="begin"/>
        </w:r>
        <w:r>
          <w:rPr>
            <w:noProof/>
            <w:webHidden/>
          </w:rPr>
          <w:instrText xml:space="preserve"> PAGEREF _Toc122081109 \h </w:instrText>
        </w:r>
        <w:r>
          <w:rPr>
            <w:noProof/>
            <w:webHidden/>
          </w:rPr>
        </w:r>
        <w:r>
          <w:rPr>
            <w:noProof/>
            <w:webHidden/>
          </w:rPr>
          <w:fldChar w:fldCharType="separate"/>
        </w:r>
        <w:r>
          <w:rPr>
            <w:noProof/>
            <w:webHidden/>
          </w:rPr>
          <w:t>32</w:t>
        </w:r>
        <w:r>
          <w:rPr>
            <w:noProof/>
            <w:webHidden/>
          </w:rPr>
          <w:fldChar w:fldCharType="end"/>
        </w:r>
      </w:hyperlink>
    </w:p>
    <w:p w14:paraId="6F4C5B4E" w14:textId="41D39EE9" w:rsidR="00D76E27" w:rsidRDefault="00D76E27">
      <w:pPr>
        <w:pStyle w:val="TableofFigures"/>
        <w:tabs>
          <w:tab w:val="right" w:leader="dot" w:pos="9016"/>
        </w:tabs>
        <w:rPr>
          <w:rFonts w:eastAsiaTheme="minorEastAsia"/>
          <w:noProof/>
          <w:lang w:val="en-GB" w:eastAsia="en-GB"/>
        </w:rPr>
      </w:pPr>
      <w:hyperlink w:anchor="_Toc122081110" w:history="1">
        <w:r w:rsidRPr="000154B0">
          <w:rPr>
            <w:rStyle w:val="Hyperlink"/>
            <w:b/>
            <w:bCs/>
            <w:noProof/>
          </w:rPr>
          <w:t>Figure 34 Ladder Logic Line 11 – Conveyor Scale Line</w:t>
        </w:r>
        <w:r>
          <w:rPr>
            <w:noProof/>
            <w:webHidden/>
          </w:rPr>
          <w:tab/>
        </w:r>
        <w:r>
          <w:rPr>
            <w:noProof/>
            <w:webHidden/>
          </w:rPr>
          <w:fldChar w:fldCharType="begin"/>
        </w:r>
        <w:r>
          <w:rPr>
            <w:noProof/>
            <w:webHidden/>
          </w:rPr>
          <w:instrText xml:space="preserve"> PAGEREF _Toc122081110 \h </w:instrText>
        </w:r>
        <w:r>
          <w:rPr>
            <w:noProof/>
            <w:webHidden/>
          </w:rPr>
        </w:r>
        <w:r>
          <w:rPr>
            <w:noProof/>
            <w:webHidden/>
          </w:rPr>
          <w:fldChar w:fldCharType="separate"/>
        </w:r>
        <w:r>
          <w:rPr>
            <w:noProof/>
            <w:webHidden/>
          </w:rPr>
          <w:t>33</w:t>
        </w:r>
        <w:r>
          <w:rPr>
            <w:noProof/>
            <w:webHidden/>
          </w:rPr>
          <w:fldChar w:fldCharType="end"/>
        </w:r>
      </w:hyperlink>
    </w:p>
    <w:p w14:paraId="5F57A383" w14:textId="598B54FD" w:rsidR="00D76E27" w:rsidRDefault="00D76E27">
      <w:pPr>
        <w:pStyle w:val="TableofFigures"/>
        <w:tabs>
          <w:tab w:val="right" w:leader="dot" w:pos="9016"/>
        </w:tabs>
        <w:rPr>
          <w:rFonts w:eastAsiaTheme="minorEastAsia"/>
          <w:noProof/>
          <w:lang w:val="en-GB" w:eastAsia="en-GB"/>
        </w:rPr>
      </w:pPr>
      <w:hyperlink w:anchor="_Toc122081111" w:history="1">
        <w:r w:rsidRPr="000154B0">
          <w:rPr>
            <w:rStyle w:val="Hyperlink"/>
            <w:b/>
            <w:bCs/>
            <w:noProof/>
          </w:rPr>
          <w:t>Figure 35 Ladder Logic Line 12 – Weight Sort for Small / Medium Line</w:t>
        </w:r>
        <w:r>
          <w:rPr>
            <w:noProof/>
            <w:webHidden/>
          </w:rPr>
          <w:tab/>
        </w:r>
        <w:r>
          <w:rPr>
            <w:noProof/>
            <w:webHidden/>
          </w:rPr>
          <w:fldChar w:fldCharType="begin"/>
        </w:r>
        <w:r>
          <w:rPr>
            <w:noProof/>
            <w:webHidden/>
          </w:rPr>
          <w:instrText xml:space="preserve"> PAGEREF _Toc122081111 \h </w:instrText>
        </w:r>
        <w:r>
          <w:rPr>
            <w:noProof/>
            <w:webHidden/>
          </w:rPr>
        </w:r>
        <w:r>
          <w:rPr>
            <w:noProof/>
            <w:webHidden/>
          </w:rPr>
          <w:fldChar w:fldCharType="separate"/>
        </w:r>
        <w:r>
          <w:rPr>
            <w:noProof/>
            <w:webHidden/>
          </w:rPr>
          <w:t>33</w:t>
        </w:r>
        <w:r>
          <w:rPr>
            <w:noProof/>
            <w:webHidden/>
          </w:rPr>
          <w:fldChar w:fldCharType="end"/>
        </w:r>
      </w:hyperlink>
    </w:p>
    <w:p w14:paraId="4028D33F" w14:textId="137AFE0E" w:rsidR="00D76E27" w:rsidRDefault="00D76E27">
      <w:pPr>
        <w:pStyle w:val="TableofFigures"/>
        <w:tabs>
          <w:tab w:val="right" w:leader="dot" w:pos="9016"/>
        </w:tabs>
        <w:rPr>
          <w:rFonts w:eastAsiaTheme="minorEastAsia"/>
          <w:noProof/>
          <w:lang w:val="en-GB" w:eastAsia="en-GB"/>
        </w:rPr>
      </w:pPr>
      <w:hyperlink w:anchor="_Toc122081112" w:history="1">
        <w:r w:rsidRPr="000154B0">
          <w:rPr>
            <w:rStyle w:val="Hyperlink"/>
            <w:b/>
            <w:bCs/>
            <w:noProof/>
          </w:rPr>
          <w:t>Figure 36 Ladder Logic Line 13 – Large Box/Pallet Box/Sm-Med Error Count Monitor Line</w:t>
        </w:r>
        <w:r>
          <w:rPr>
            <w:noProof/>
            <w:webHidden/>
          </w:rPr>
          <w:tab/>
        </w:r>
        <w:r>
          <w:rPr>
            <w:noProof/>
            <w:webHidden/>
          </w:rPr>
          <w:fldChar w:fldCharType="begin"/>
        </w:r>
        <w:r>
          <w:rPr>
            <w:noProof/>
            <w:webHidden/>
          </w:rPr>
          <w:instrText xml:space="preserve"> PAGEREF _Toc122081112 \h </w:instrText>
        </w:r>
        <w:r>
          <w:rPr>
            <w:noProof/>
            <w:webHidden/>
          </w:rPr>
        </w:r>
        <w:r>
          <w:rPr>
            <w:noProof/>
            <w:webHidden/>
          </w:rPr>
          <w:fldChar w:fldCharType="separate"/>
        </w:r>
        <w:r>
          <w:rPr>
            <w:noProof/>
            <w:webHidden/>
          </w:rPr>
          <w:t>34</w:t>
        </w:r>
        <w:r>
          <w:rPr>
            <w:noProof/>
            <w:webHidden/>
          </w:rPr>
          <w:fldChar w:fldCharType="end"/>
        </w:r>
      </w:hyperlink>
    </w:p>
    <w:p w14:paraId="793CFEFC" w14:textId="1873229A" w:rsidR="00D76E27" w:rsidRDefault="00D76E27">
      <w:pPr>
        <w:pStyle w:val="TableofFigures"/>
        <w:tabs>
          <w:tab w:val="right" w:leader="dot" w:pos="9016"/>
        </w:tabs>
        <w:rPr>
          <w:rFonts w:eastAsiaTheme="minorEastAsia"/>
          <w:noProof/>
          <w:lang w:val="en-GB" w:eastAsia="en-GB"/>
        </w:rPr>
      </w:pPr>
      <w:hyperlink w:anchor="_Toc122081113" w:history="1">
        <w:r w:rsidRPr="000154B0">
          <w:rPr>
            <w:rStyle w:val="Hyperlink"/>
            <w:b/>
            <w:bCs/>
            <w:noProof/>
          </w:rPr>
          <w:t>Figure 37 Ladder Logic Line 14 - Large Box Error Count Warning/Alarm Line</w:t>
        </w:r>
        <w:r>
          <w:rPr>
            <w:noProof/>
            <w:webHidden/>
          </w:rPr>
          <w:tab/>
        </w:r>
        <w:r>
          <w:rPr>
            <w:noProof/>
            <w:webHidden/>
          </w:rPr>
          <w:fldChar w:fldCharType="begin"/>
        </w:r>
        <w:r>
          <w:rPr>
            <w:noProof/>
            <w:webHidden/>
          </w:rPr>
          <w:instrText xml:space="preserve"> PAGEREF _Toc122081113 \h </w:instrText>
        </w:r>
        <w:r>
          <w:rPr>
            <w:noProof/>
            <w:webHidden/>
          </w:rPr>
        </w:r>
        <w:r>
          <w:rPr>
            <w:noProof/>
            <w:webHidden/>
          </w:rPr>
          <w:fldChar w:fldCharType="separate"/>
        </w:r>
        <w:r>
          <w:rPr>
            <w:noProof/>
            <w:webHidden/>
          </w:rPr>
          <w:t>35</w:t>
        </w:r>
        <w:r>
          <w:rPr>
            <w:noProof/>
            <w:webHidden/>
          </w:rPr>
          <w:fldChar w:fldCharType="end"/>
        </w:r>
      </w:hyperlink>
    </w:p>
    <w:p w14:paraId="340F075A" w14:textId="293D1F2F" w:rsidR="00D76E27" w:rsidRDefault="00D76E27">
      <w:pPr>
        <w:pStyle w:val="TableofFigures"/>
        <w:tabs>
          <w:tab w:val="right" w:leader="dot" w:pos="9016"/>
        </w:tabs>
        <w:rPr>
          <w:rFonts w:eastAsiaTheme="minorEastAsia"/>
          <w:noProof/>
          <w:lang w:val="en-GB" w:eastAsia="en-GB"/>
        </w:rPr>
      </w:pPr>
      <w:hyperlink w:anchor="_Toc122081114" w:history="1">
        <w:r w:rsidRPr="000154B0">
          <w:rPr>
            <w:rStyle w:val="Hyperlink"/>
            <w:b/>
            <w:bCs/>
            <w:noProof/>
          </w:rPr>
          <w:t>Figure 38 Ladder Logic Line 15 - Pallet Box Error Count Warning/Alarm Line</w:t>
        </w:r>
        <w:r>
          <w:rPr>
            <w:noProof/>
            <w:webHidden/>
          </w:rPr>
          <w:tab/>
        </w:r>
        <w:r>
          <w:rPr>
            <w:noProof/>
            <w:webHidden/>
          </w:rPr>
          <w:fldChar w:fldCharType="begin"/>
        </w:r>
        <w:r>
          <w:rPr>
            <w:noProof/>
            <w:webHidden/>
          </w:rPr>
          <w:instrText xml:space="preserve"> PAGEREF _Toc122081114 \h </w:instrText>
        </w:r>
        <w:r>
          <w:rPr>
            <w:noProof/>
            <w:webHidden/>
          </w:rPr>
        </w:r>
        <w:r>
          <w:rPr>
            <w:noProof/>
            <w:webHidden/>
          </w:rPr>
          <w:fldChar w:fldCharType="separate"/>
        </w:r>
        <w:r>
          <w:rPr>
            <w:noProof/>
            <w:webHidden/>
          </w:rPr>
          <w:t>35</w:t>
        </w:r>
        <w:r>
          <w:rPr>
            <w:noProof/>
            <w:webHidden/>
          </w:rPr>
          <w:fldChar w:fldCharType="end"/>
        </w:r>
      </w:hyperlink>
    </w:p>
    <w:p w14:paraId="3F99E0A3" w14:textId="07B8B4C0" w:rsidR="00D76E27" w:rsidRDefault="00D76E27">
      <w:pPr>
        <w:pStyle w:val="TableofFigures"/>
        <w:tabs>
          <w:tab w:val="right" w:leader="dot" w:pos="9016"/>
        </w:tabs>
        <w:rPr>
          <w:rFonts w:eastAsiaTheme="minorEastAsia"/>
          <w:noProof/>
          <w:lang w:val="en-GB" w:eastAsia="en-GB"/>
        </w:rPr>
      </w:pPr>
      <w:hyperlink w:anchor="_Toc122081115" w:history="1">
        <w:r w:rsidRPr="000154B0">
          <w:rPr>
            <w:rStyle w:val="Hyperlink"/>
            <w:b/>
            <w:bCs/>
            <w:noProof/>
          </w:rPr>
          <w:t>Figure 39 Ladder Logic Line 16 – Small/Medium Box Error Count Warning/Alarm Line</w:t>
        </w:r>
        <w:r>
          <w:rPr>
            <w:noProof/>
            <w:webHidden/>
          </w:rPr>
          <w:tab/>
        </w:r>
        <w:r>
          <w:rPr>
            <w:noProof/>
            <w:webHidden/>
          </w:rPr>
          <w:fldChar w:fldCharType="begin"/>
        </w:r>
        <w:r>
          <w:rPr>
            <w:noProof/>
            <w:webHidden/>
          </w:rPr>
          <w:instrText xml:space="preserve"> PAGEREF _Toc122081115 \h </w:instrText>
        </w:r>
        <w:r>
          <w:rPr>
            <w:noProof/>
            <w:webHidden/>
          </w:rPr>
        </w:r>
        <w:r>
          <w:rPr>
            <w:noProof/>
            <w:webHidden/>
          </w:rPr>
          <w:fldChar w:fldCharType="separate"/>
        </w:r>
        <w:r>
          <w:rPr>
            <w:noProof/>
            <w:webHidden/>
          </w:rPr>
          <w:t>36</w:t>
        </w:r>
        <w:r>
          <w:rPr>
            <w:noProof/>
            <w:webHidden/>
          </w:rPr>
          <w:fldChar w:fldCharType="end"/>
        </w:r>
      </w:hyperlink>
    </w:p>
    <w:p w14:paraId="0D4B97FF" w14:textId="248E9211" w:rsidR="00D76E27" w:rsidRDefault="00D76E27">
      <w:pPr>
        <w:pStyle w:val="TableofFigures"/>
        <w:tabs>
          <w:tab w:val="right" w:leader="dot" w:pos="9016"/>
        </w:tabs>
        <w:rPr>
          <w:rFonts w:eastAsiaTheme="minorEastAsia"/>
          <w:noProof/>
          <w:lang w:val="en-GB" w:eastAsia="en-GB"/>
        </w:rPr>
      </w:pPr>
      <w:hyperlink w:anchor="_Toc122081116" w:history="1">
        <w:r w:rsidRPr="000154B0">
          <w:rPr>
            <w:rStyle w:val="Hyperlink"/>
            <w:b/>
            <w:bCs/>
            <w:noProof/>
          </w:rPr>
          <w:t>Figure 40 Ladder Logic Line 17 – Total Online Counter</w:t>
        </w:r>
        <w:r>
          <w:rPr>
            <w:noProof/>
            <w:webHidden/>
          </w:rPr>
          <w:tab/>
        </w:r>
        <w:r>
          <w:rPr>
            <w:noProof/>
            <w:webHidden/>
          </w:rPr>
          <w:fldChar w:fldCharType="begin"/>
        </w:r>
        <w:r>
          <w:rPr>
            <w:noProof/>
            <w:webHidden/>
          </w:rPr>
          <w:instrText xml:space="preserve"> PAGEREF _Toc122081116 \h </w:instrText>
        </w:r>
        <w:r>
          <w:rPr>
            <w:noProof/>
            <w:webHidden/>
          </w:rPr>
        </w:r>
        <w:r>
          <w:rPr>
            <w:noProof/>
            <w:webHidden/>
          </w:rPr>
          <w:fldChar w:fldCharType="separate"/>
        </w:r>
        <w:r>
          <w:rPr>
            <w:noProof/>
            <w:webHidden/>
          </w:rPr>
          <w:t>36</w:t>
        </w:r>
        <w:r>
          <w:rPr>
            <w:noProof/>
            <w:webHidden/>
          </w:rPr>
          <w:fldChar w:fldCharType="end"/>
        </w:r>
      </w:hyperlink>
    </w:p>
    <w:p w14:paraId="2812CFC1" w14:textId="5F25DF3E" w:rsidR="00D76E27" w:rsidRDefault="00D76E27">
      <w:pPr>
        <w:pStyle w:val="TableofFigures"/>
        <w:tabs>
          <w:tab w:val="right" w:leader="dot" w:pos="9016"/>
        </w:tabs>
        <w:rPr>
          <w:rFonts w:eastAsiaTheme="minorEastAsia"/>
          <w:noProof/>
          <w:lang w:val="en-GB" w:eastAsia="en-GB"/>
        </w:rPr>
      </w:pPr>
      <w:hyperlink w:anchor="_Toc122081117" w:history="1">
        <w:r w:rsidRPr="000154B0">
          <w:rPr>
            <w:rStyle w:val="Hyperlink"/>
            <w:b/>
            <w:bCs/>
            <w:noProof/>
          </w:rPr>
          <w:t>Figure 41 Ladder Logic Line 18 – Total Process Counter</w:t>
        </w:r>
        <w:r>
          <w:rPr>
            <w:noProof/>
            <w:webHidden/>
          </w:rPr>
          <w:tab/>
        </w:r>
        <w:r>
          <w:rPr>
            <w:noProof/>
            <w:webHidden/>
          </w:rPr>
          <w:fldChar w:fldCharType="begin"/>
        </w:r>
        <w:r>
          <w:rPr>
            <w:noProof/>
            <w:webHidden/>
          </w:rPr>
          <w:instrText xml:space="preserve"> PAGEREF _Toc122081117 \h </w:instrText>
        </w:r>
        <w:r>
          <w:rPr>
            <w:noProof/>
            <w:webHidden/>
          </w:rPr>
        </w:r>
        <w:r>
          <w:rPr>
            <w:noProof/>
            <w:webHidden/>
          </w:rPr>
          <w:fldChar w:fldCharType="separate"/>
        </w:r>
        <w:r>
          <w:rPr>
            <w:noProof/>
            <w:webHidden/>
          </w:rPr>
          <w:t>37</w:t>
        </w:r>
        <w:r>
          <w:rPr>
            <w:noProof/>
            <w:webHidden/>
          </w:rPr>
          <w:fldChar w:fldCharType="end"/>
        </w:r>
      </w:hyperlink>
    </w:p>
    <w:p w14:paraId="74B8E8D7" w14:textId="2EC43719" w:rsidR="00D76E27" w:rsidRDefault="00D76E27">
      <w:pPr>
        <w:pStyle w:val="TableofFigures"/>
        <w:tabs>
          <w:tab w:val="right" w:leader="dot" w:pos="9016"/>
        </w:tabs>
        <w:rPr>
          <w:rFonts w:eastAsiaTheme="minorEastAsia"/>
          <w:noProof/>
          <w:lang w:val="en-GB" w:eastAsia="en-GB"/>
        </w:rPr>
      </w:pPr>
      <w:hyperlink w:anchor="_Toc122081118" w:history="1">
        <w:r w:rsidRPr="000154B0">
          <w:rPr>
            <w:rStyle w:val="Hyperlink"/>
            <w:b/>
            <w:bCs/>
            <w:noProof/>
          </w:rPr>
          <w:t>Figure 42 Ladder Logic Line 19 – Emergency Stop Button</w:t>
        </w:r>
        <w:r>
          <w:rPr>
            <w:noProof/>
            <w:webHidden/>
          </w:rPr>
          <w:tab/>
        </w:r>
        <w:r>
          <w:rPr>
            <w:noProof/>
            <w:webHidden/>
          </w:rPr>
          <w:fldChar w:fldCharType="begin"/>
        </w:r>
        <w:r>
          <w:rPr>
            <w:noProof/>
            <w:webHidden/>
          </w:rPr>
          <w:instrText xml:space="preserve"> PAGEREF _Toc122081118 \h </w:instrText>
        </w:r>
        <w:r>
          <w:rPr>
            <w:noProof/>
            <w:webHidden/>
          </w:rPr>
        </w:r>
        <w:r>
          <w:rPr>
            <w:noProof/>
            <w:webHidden/>
          </w:rPr>
          <w:fldChar w:fldCharType="separate"/>
        </w:r>
        <w:r>
          <w:rPr>
            <w:noProof/>
            <w:webHidden/>
          </w:rPr>
          <w:t>37</w:t>
        </w:r>
        <w:r>
          <w:rPr>
            <w:noProof/>
            <w:webHidden/>
          </w:rPr>
          <w:fldChar w:fldCharType="end"/>
        </w:r>
      </w:hyperlink>
    </w:p>
    <w:p w14:paraId="74C9761D" w14:textId="7E966BF8" w:rsidR="00D76E27" w:rsidRDefault="00D76E27">
      <w:pPr>
        <w:pStyle w:val="TableofFigures"/>
        <w:tabs>
          <w:tab w:val="right" w:leader="dot" w:pos="9016"/>
        </w:tabs>
        <w:rPr>
          <w:rFonts w:eastAsiaTheme="minorEastAsia"/>
          <w:noProof/>
          <w:lang w:val="en-GB" w:eastAsia="en-GB"/>
        </w:rPr>
      </w:pPr>
      <w:hyperlink w:anchor="_Toc122081119" w:history="1">
        <w:r w:rsidRPr="000154B0">
          <w:rPr>
            <w:rStyle w:val="Hyperlink"/>
            <w:b/>
            <w:bCs/>
            <w:noProof/>
          </w:rPr>
          <w:t>Figure 43 Operational Flow Chart of Factory PLC system</w:t>
        </w:r>
        <w:r>
          <w:rPr>
            <w:noProof/>
            <w:webHidden/>
          </w:rPr>
          <w:tab/>
        </w:r>
        <w:r>
          <w:rPr>
            <w:noProof/>
            <w:webHidden/>
          </w:rPr>
          <w:fldChar w:fldCharType="begin"/>
        </w:r>
        <w:r>
          <w:rPr>
            <w:noProof/>
            <w:webHidden/>
          </w:rPr>
          <w:instrText xml:space="preserve"> PAGEREF _Toc122081119 \h </w:instrText>
        </w:r>
        <w:r>
          <w:rPr>
            <w:noProof/>
            <w:webHidden/>
          </w:rPr>
        </w:r>
        <w:r>
          <w:rPr>
            <w:noProof/>
            <w:webHidden/>
          </w:rPr>
          <w:fldChar w:fldCharType="separate"/>
        </w:r>
        <w:r>
          <w:rPr>
            <w:noProof/>
            <w:webHidden/>
          </w:rPr>
          <w:t>38</w:t>
        </w:r>
        <w:r>
          <w:rPr>
            <w:noProof/>
            <w:webHidden/>
          </w:rPr>
          <w:fldChar w:fldCharType="end"/>
        </w:r>
      </w:hyperlink>
    </w:p>
    <w:p w14:paraId="6FC53A08" w14:textId="6BA79E05" w:rsidR="00D76E27" w:rsidRDefault="00D76E27">
      <w:pPr>
        <w:pStyle w:val="TableofFigures"/>
        <w:tabs>
          <w:tab w:val="right" w:leader="dot" w:pos="9016"/>
        </w:tabs>
        <w:rPr>
          <w:rFonts w:eastAsiaTheme="minorEastAsia"/>
          <w:noProof/>
          <w:lang w:val="en-GB" w:eastAsia="en-GB"/>
        </w:rPr>
      </w:pPr>
      <w:hyperlink w:anchor="_Toc122081120" w:history="1">
        <w:r w:rsidRPr="000154B0">
          <w:rPr>
            <w:rStyle w:val="Hyperlink"/>
            <w:b/>
            <w:bCs/>
            <w:noProof/>
          </w:rPr>
          <w:t>Figure 44 Engineer Screen with warning and alarm counters set. A total error count was also included</w:t>
        </w:r>
        <w:r>
          <w:rPr>
            <w:noProof/>
            <w:webHidden/>
          </w:rPr>
          <w:tab/>
        </w:r>
        <w:r>
          <w:rPr>
            <w:noProof/>
            <w:webHidden/>
          </w:rPr>
          <w:fldChar w:fldCharType="begin"/>
        </w:r>
        <w:r>
          <w:rPr>
            <w:noProof/>
            <w:webHidden/>
          </w:rPr>
          <w:instrText xml:space="preserve"> PAGEREF _Toc122081120 \h </w:instrText>
        </w:r>
        <w:r>
          <w:rPr>
            <w:noProof/>
            <w:webHidden/>
          </w:rPr>
        </w:r>
        <w:r>
          <w:rPr>
            <w:noProof/>
            <w:webHidden/>
          </w:rPr>
          <w:fldChar w:fldCharType="separate"/>
        </w:r>
        <w:r>
          <w:rPr>
            <w:noProof/>
            <w:webHidden/>
          </w:rPr>
          <w:t>39</w:t>
        </w:r>
        <w:r>
          <w:rPr>
            <w:noProof/>
            <w:webHidden/>
          </w:rPr>
          <w:fldChar w:fldCharType="end"/>
        </w:r>
      </w:hyperlink>
    </w:p>
    <w:p w14:paraId="7C503CB7" w14:textId="60723229" w:rsidR="00D76E27" w:rsidRDefault="00D76E27">
      <w:pPr>
        <w:pStyle w:val="TableofFigures"/>
        <w:tabs>
          <w:tab w:val="right" w:leader="dot" w:pos="9016"/>
        </w:tabs>
        <w:rPr>
          <w:rFonts w:eastAsiaTheme="minorEastAsia"/>
          <w:noProof/>
          <w:lang w:val="en-GB" w:eastAsia="en-GB"/>
        </w:rPr>
      </w:pPr>
      <w:hyperlink w:anchor="_Toc122081121" w:history="1">
        <w:r w:rsidRPr="000154B0">
          <w:rPr>
            <w:rStyle w:val="Hyperlink"/>
            <w:b/>
            <w:bCs/>
            <w:noProof/>
          </w:rPr>
          <w:t>Figure 45 Large box passed through first sensor to count up error. The second sensor at the end of the line counts error down</w:t>
        </w:r>
        <w:r>
          <w:rPr>
            <w:noProof/>
            <w:webHidden/>
          </w:rPr>
          <w:tab/>
        </w:r>
        <w:r>
          <w:rPr>
            <w:noProof/>
            <w:webHidden/>
          </w:rPr>
          <w:fldChar w:fldCharType="begin"/>
        </w:r>
        <w:r>
          <w:rPr>
            <w:noProof/>
            <w:webHidden/>
          </w:rPr>
          <w:instrText xml:space="preserve"> PAGEREF _Toc122081121 \h </w:instrText>
        </w:r>
        <w:r>
          <w:rPr>
            <w:noProof/>
            <w:webHidden/>
          </w:rPr>
        </w:r>
        <w:r>
          <w:rPr>
            <w:noProof/>
            <w:webHidden/>
          </w:rPr>
          <w:fldChar w:fldCharType="separate"/>
        </w:r>
        <w:r>
          <w:rPr>
            <w:noProof/>
            <w:webHidden/>
          </w:rPr>
          <w:t>39</w:t>
        </w:r>
        <w:r>
          <w:rPr>
            <w:noProof/>
            <w:webHidden/>
          </w:rPr>
          <w:fldChar w:fldCharType="end"/>
        </w:r>
      </w:hyperlink>
    </w:p>
    <w:p w14:paraId="2D362368" w14:textId="590761CA" w:rsidR="00D76E27" w:rsidRDefault="00D76E27">
      <w:pPr>
        <w:pStyle w:val="TableofFigures"/>
        <w:tabs>
          <w:tab w:val="right" w:leader="dot" w:pos="9016"/>
        </w:tabs>
        <w:rPr>
          <w:rFonts w:eastAsiaTheme="minorEastAsia"/>
          <w:noProof/>
          <w:lang w:val="en-GB" w:eastAsia="en-GB"/>
        </w:rPr>
      </w:pPr>
      <w:hyperlink w:anchor="_Toc122081122" w:history="1">
        <w:r w:rsidRPr="000154B0">
          <w:rPr>
            <w:rStyle w:val="Hyperlink"/>
            <w:b/>
            <w:bCs/>
            <w:noProof/>
          </w:rPr>
          <w:t>Figure 46 Engineer screen showing 1 box has not been completed successfully. The total would only count back down to zero if the same box triggered the end of line sensor.</w:t>
        </w:r>
        <w:r>
          <w:rPr>
            <w:noProof/>
            <w:webHidden/>
          </w:rPr>
          <w:tab/>
        </w:r>
        <w:r>
          <w:rPr>
            <w:noProof/>
            <w:webHidden/>
          </w:rPr>
          <w:fldChar w:fldCharType="begin"/>
        </w:r>
        <w:r>
          <w:rPr>
            <w:noProof/>
            <w:webHidden/>
          </w:rPr>
          <w:instrText xml:space="preserve"> PAGEREF _Toc122081122 \h </w:instrText>
        </w:r>
        <w:r>
          <w:rPr>
            <w:noProof/>
            <w:webHidden/>
          </w:rPr>
        </w:r>
        <w:r>
          <w:rPr>
            <w:noProof/>
            <w:webHidden/>
          </w:rPr>
          <w:fldChar w:fldCharType="separate"/>
        </w:r>
        <w:r>
          <w:rPr>
            <w:noProof/>
            <w:webHidden/>
          </w:rPr>
          <w:t>40</w:t>
        </w:r>
        <w:r>
          <w:rPr>
            <w:noProof/>
            <w:webHidden/>
          </w:rPr>
          <w:fldChar w:fldCharType="end"/>
        </w:r>
      </w:hyperlink>
    </w:p>
    <w:p w14:paraId="10F9080D" w14:textId="2C3626C5" w:rsidR="00D76E27" w:rsidRDefault="00D76E27">
      <w:pPr>
        <w:pStyle w:val="TableofFigures"/>
        <w:tabs>
          <w:tab w:val="right" w:leader="dot" w:pos="9016"/>
        </w:tabs>
        <w:rPr>
          <w:rFonts w:eastAsiaTheme="minorEastAsia"/>
          <w:noProof/>
          <w:lang w:val="en-GB" w:eastAsia="en-GB"/>
        </w:rPr>
      </w:pPr>
      <w:hyperlink w:anchor="_Toc122081123" w:history="1">
        <w:r w:rsidRPr="000154B0">
          <w:rPr>
            <w:rStyle w:val="Hyperlink"/>
            <w:b/>
            <w:bCs/>
            <w:noProof/>
          </w:rPr>
          <w:t>Figure 47 Warning screen showing a large box error count due. This activated due to the box triggering the first sensor, but the second sensor has not been triggered. Either due to the box having not reached the end sensor, or the box has fallen off the belt.</w:t>
        </w:r>
        <w:r>
          <w:rPr>
            <w:noProof/>
            <w:webHidden/>
          </w:rPr>
          <w:tab/>
        </w:r>
        <w:r>
          <w:rPr>
            <w:noProof/>
            <w:webHidden/>
          </w:rPr>
          <w:fldChar w:fldCharType="begin"/>
        </w:r>
        <w:r>
          <w:rPr>
            <w:noProof/>
            <w:webHidden/>
          </w:rPr>
          <w:instrText xml:space="preserve"> PAGEREF _Toc122081123 \h </w:instrText>
        </w:r>
        <w:r>
          <w:rPr>
            <w:noProof/>
            <w:webHidden/>
          </w:rPr>
        </w:r>
        <w:r>
          <w:rPr>
            <w:noProof/>
            <w:webHidden/>
          </w:rPr>
          <w:fldChar w:fldCharType="separate"/>
        </w:r>
        <w:r>
          <w:rPr>
            <w:noProof/>
            <w:webHidden/>
          </w:rPr>
          <w:t>40</w:t>
        </w:r>
        <w:r>
          <w:rPr>
            <w:noProof/>
            <w:webHidden/>
          </w:rPr>
          <w:fldChar w:fldCharType="end"/>
        </w:r>
      </w:hyperlink>
    </w:p>
    <w:p w14:paraId="3CB6A833" w14:textId="4425DE61" w:rsidR="00D76E27" w:rsidRDefault="00D76E27">
      <w:pPr>
        <w:pStyle w:val="TableofFigures"/>
        <w:tabs>
          <w:tab w:val="right" w:leader="dot" w:pos="9016"/>
        </w:tabs>
        <w:rPr>
          <w:rFonts w:eastAsiaTheme="minorEastAsia"/>
          <w:noProof/>
          <w:lang w:val="en-GB" w:eastAsia="en-GB"/>
        </w:rPr>
      </w:pPr>
      <w:hyperlink w:anchor="_Toc122081124" w:history="1">
        <w:r w:rsidRPr="000154B0">
          <w:rPr>
            <w:rStyle w:val="Hyperlink"/>
            <w:b/>
            <w:bCs/>
            <w:noProof/>
          </w:rPr>
          <w:t>Figure 48 Showing four boxes had fallen off the conveyor. Due the fact that they all triggered the first sensor and the error count increased when they never reached the second sensor, the alarm light illuminated on the stack light.</w:t>
        </w:r>
        <w:r>
          <w:rPr>
            <w:noProof/>
            <w:webHidden/>
          </w:rPr>
          <w:tab/>
        </w:r>
        <w:r>
          <w:rPr>
            <w:noProof/>
            <w:webHidden/>
          </w:rPr>
          <w:fldChar w:fldCharType="begin"/>
        </w:r>
        <w:r>
          <w:rPr>
            <w:noProof/>
            <w:webHidden/>
          </w:rPr>
          <w:instrText xml:space="preserve"> PAGEREF _Toc122081124 \h </w:instrText>
        </w:r>
        <w:r>
          <w:rPr>
            <w:noProof/>
            <w:webHidden/>
          </w:rPr>
        </w:r>
        <w:r>
          <w:rPr>
            <w:noProof/>
            <w:webHidden/>
          </w:rPr>
          <w:fldChar w:fldCharType="separate"/>
        </w:r>
        <w:r>
          <w:rPr>
            <w:noProof/>
            <w:webHidden/>
          </w:rPr>
          <w:t>41</w:t>
        </w:r>
        <w:r>
          <w:rPr>
            <w:noProof/>
            <w:webHidden/>
          </w:rPr>
          <w:fldChar w:fldCharType="end"/>
        </w:r>
      </w:hyperlink>
    </w:p>
    <w:p w14:paraId="465F7F53" w14:textId="3E755590" w:rsidR="00D76E27" w:rsidRDefault="00D76E27">
      <w:pPr>
        <w:pStyle w:val="TableofFigures"/>
        <w:tabs>
          <w:tab w:val="right" w:leader="dot" w:pos="9016"/>
        </w:tabs>
        <w:rPr>
          <w:rFonts w:eastAsiaTheme="minorEastAsia"/>
          <w:noProof/>
          <w:lang w:val="en-GB" w:eastAsia="en-GB"/>
        </w:rPr>
      </w:pPr>
      <w:hyperlink w:anchor="_Toc122081125" w:history="1">
        <w:r w:rsidRPr="000154B0">
          <w:rPr>
            <w:rStyle w:val="Hyperlink"/>
            <w:b/>
            <w:bCs/>
            <w:noProof/>
          </w:rPr>
          <w:t>Figure 49 Showing five boxes on the shop floor. The sixth box had triggered the first sensor to take the total error count for the large box to six. This triggered the alarm and halted the conveyor.</w:t>
        </w:r>
        <w:r>
          <w:rPr>
            <w:noProof/>
            <w:webHidden/>
          </w:rPr>
          <w:tab/>
        </w:r>
        <w:r>
          <w:rPr>
            <w:noProof/>
            <w:webHidden/>
          </w:rPr>
          <w:fldChar w:fldCharType="begin"/>
        </w:r>
        <w:r>
          <w:rPr>
            <w:noProof/>
            <w:webHidden/>
          </w:rPr>
          <w:instrText xml:space="preserve"> PAGEREF _Toc122081125 \h </w:instrText>
        </w:r>
        <w:r>
          <w:rPr>
            <w:noProof/>
            <w:webHidden/>
          </w:rPr>
        </w:r>
        <w:r>
          <w:rPr>
            <w:noProof/>
            <w:webHidden/>
          </w:rPr>
          <w:fldChar w:fldCharType="separate"/>
        </w:r>
        <w:r>
          <w:rPr>
            <w:noProof/>
            <w:webHidden/>
          </w:rPr>
          <w:t>42</w:t>
        </w:r>
        <w:r>
          <w:rPr>
            <w:noProof/>
            <w:webHidden/>
          </w:rPr>
          <w:fldChar w:fldCharType="end"/>
        </w:r>
      </w:hyperlink>
    </w:p>
    <w:p w14:paraId="58A461FA" w14:textId="42463C16" w:rsidR="00D76E27" w:rsidRDefault="00D76E27">
      <w:pPr>
        <w:pStyle w:val="TableofFigures"/>
        <w:tabs>
          <w:tab w:val="right" w:leader="dot" w:pos="9016"/>
        </w:tabs>
        <w:rPr>
          <w:rFonts w:eastAsiaTheme="minorEastAsia"/>
          <w:noProof/>
          <w:lang w:val="en-GB" w:eastAsia="en-GB"/>
        </w:rPr>
      </w:pPr>
      <w:hyperlink w:anchor="_Toc122081126" w:history="1">
        <w:r w:rsidRPr="000154B0">
          <w:rPr>
            <w:rStyle w:val="Hyperlink"/>
            <w:b/>
            <w:bCs/>
            <w:noProof/>
          </w:rPr>
          <w:t>Figure 50 Shows the engineering screen and the number set by the engineer for warning and alarm maximums was reached for the large box</w:t>
        </w:r>
        <w:r>
          <w:rPr>
            <w:noProof/>
            <w:webHidden/>
          </w:rPr>
          <w:tab/>
        </w:r>
        <w:r>
          <w:rPr>
            <w:noProof/>
            <w:webHidden/>
          </w:rPr>
          <w:fldChar w:fldCharType="begin"/>
        </w:r>
        <w:r>
          <w:rPr>
            <w:noProof/>
            <w:webHidden/>
          </w:rPr>
          <w:instrText xml:space="preserve"> PAGEREF _Toc122081126 \h </w:instrText>
        </w:r>
        <w:r>
          <w:rPr>
            <w:noProof/>
            <w:webHidden/>
          </w:rPr>
        </w:r>
        <w:r>
          <w:rPr>
            <w:noProof/>
            <w:webHidden/>
          </w:rPr>
          <w:fldChar w:fldCharType="separate"/>
        </w:r>
        <w:r>
          <w:rPr>
            <w:noProof/>
            <w:webHidden/>
          </w:rPr>
          <w:t>42</w:t>
        </w:r>
        <w:r>
          <w:rPr>
            <w:noProof/>
            <w:webHidden/>
          </w:rPr>
          <w:fldChar w:fldCharType="end"/>
        </w:r>
      </w:hyperlink>
    </w:p>
    <w:p w14:paraId="354F90F5" w14:textId="2A97B5EB" w:rsidR="00D76E27" w:rsidRDefault="00D76E27">
      <w:pPr>
        <w:pStyle w:val="TableofFigures"/>
        <w:tabs>
          <w:tab w:val="right" w:leader="dot" w:pos="9016"/>
        </w:tabs>
        <w:rPr>
          <w:rFonts w:eastAsiaTheme="minorEastAsia"/>
          <w:noProof/>
          <w:lang w:val="en-GB" w:eastAsia="en-GB"/>
        </w:rPr>
      </w:pPr>
      <w:hyperlink w:anchor="_Toc122081127" w:history="1">
        <w:r w:rsidRPr="000154B0">
          <w:rPr>
            <w:rStyle w:val="Hyperlink"/>
            <w:b/>
            <w:bCs/>
            <w:noProof/>
          </w:rPr>
          <w:t>Figure 51 Warning screen showing both warning and alarm triggered for the large box error count</w:t>
        </w:r>
        <w:r>
          <w:rPr>
            <w:noProof/>
            <w:webHidden/>
          </w:rPr>
          <w:tab/>
        </w:r>
        <w:r>
          <w:rPr>
            <w:noProof/>
            <w:webHidden/>
          </w:rPr>
          <w:fldChar w:fldCharType="begin"/>
        </w:r>
        <w:r>
          <w:rPr>
            <w:noProof/>
            <w:webHidden/>
          </w:rPr>
          <w:instrText xml:space="preserve"> PAGEREF _Toc122081127 \h </w:instrText>
        </w:r>
        <w:r>
          <w:rPr>
            <w:noProof/>
            <w:webHidden/>
          </w:rPr>
        </w:r>
        <w:r>
          <w:rPr>
            <w:noProof/>
            <w:webHidden/>
          </w:rPr>
          <w:fldChar w:fldCharType="separate"/>
        </w:r>
        <w:r>
          <w:rPr>
            <w:noProof/>
            <w:webHidden/>
          </w:rPr>
          <w:t>43</w:t>
        </w:r>
        <w:r>
          <w:rPr>
            <w:noProof/>
            <w:webHidden/>
          </w:rPr>
          <w:fldChar w:fldCharType="end"/>
        </w:r>
      </w:hyperlink>
    </w:p>
    <w:p w14:paraId="4878D860" w14:textId="1A0479D3" w:rsidR="00D76E27" w:rsidRDefault="00D76E27">
      <w:pPr>
        <w:pStyle w:val="TableofFigures"/>
        <w:tabs>
          <w:tab w:val="right" w:leader="dot" w:pos="9016"/>
        </w:tabs>
        <w:rPr>
          <w:rFonts w:eastAsiaTheme="minorEastAsia"/>
          <w:noProof/>
          <w:lang w:val="en-GB" w:eastAsia="en-GB"/>
        </w:rPr>
      </w:pPr>
      <w:hyperlink w:anchor="_Toc122081128" w:history="1">
        <w:r w:rsidRPr="000154B0">
          <w:rPr>
            <w:rStyle w:val="Hyperlink"/>
            <w:b/>
            <w:bCs/>
            <w:noProof/>
          </w:rPr>
          <w:t>Figure 52 Root screen showing warning and alarm activated. The stack light on the HMI mimicked the physical one on the power box</w:t>
        </w:r>
        <w:r>
          <w:rPr>
            <w:noProof/>
            <w:webHidden/>
          </w:rPr>
          <w:tab/>
        </w:r>
        <w:r>
          <w:rPr>
            <w:noProof/>
            <w:webHidden/>
          </w:rPr>
          <w:fldChar w:fldCharType="begin"/>
        </w:r>
        <w:r>
          <w:rPr>
            <w:noProof/>
            <w:webHidden/>
          </w:rPr>
          <w:instrText xml:space="preserve"> PAGEREF _Toc122081128 \h </w:instrText>
        </w:r>
        <w:r>
          <w:rPr>
            <w:noProof/>
            <w:webHidden/>
          </w:rPr>
        </w:r>
        <w:r>
          <w:rPr>
            <w:noProof/>
            <w:webHidden/>
          </w:rPr>
          <w:fldChar w:fldCharType="separate"/>
        </w:r>
        <w:r>
          <w:rPr>
            <w:noProof/>
            <w:webHidden/>
          </w:rPr>
          <w:t>43</w:t>
        </w:r>
        <w:r>
          <w:rPr>
            <w:noProof/>
            <w:webHidden/>
          </w:rPr>
          <w:fldChar w:fldCharType="end"/>
        </w:r>
      </w:hyperlink>
    </w:p>
    <w:p w14:paraId="5F11BEC1" w14:textId="5372E476" w:rsidR="00D76E27" w:rsidRDefault="00D76E27">
      <w:pPr>
        <w:pStyle w:val="TableofFigures"/>
        <w:tabs>
          <w:tab w:val="right" w:leader="dot" w:pos="9016"/>
        </w:tabs>
        <w:rPr>
          <w:rFonts w:eastAsiaTheme="minorEastAsia"/>
          <w:noProof/>
          <w:lang w:val="en-GB" w:eastAsia="en-GB"/>
        </w:rPr>
      </w:pPr>
      <w:hyperlink w:anchor="_Toc122081129" w:history="1">
        <w:r w:rsidRPr="000154B0">
          <w:rPr>
            <w:rStyle w:val="Hyperlink"/>
            <w:b/>
            <w:bCs/>
            <w:noProof/>
          </w:rPr>
          <w:t>Figure 53 Bird eye view of factory layout</w:t>
        </w:r>
        <w:r>
          <w:rPr>
            <w:noProof/>
            <w:webHidden/>
          </w:rPr>
          <w:tab/>
        </w:r>
        <w:r>
          <w:rPr>
            <w:noProof/>
            <w:webHidden/>
          </w:rPr>
          <w:fldChar w:fldCharType="begin"/>
        </w:r>
        <w:r>
          <w:rPr>
            <w:noProof/>
            <w:webHidden/>
          </w:rPr>
          <w:instrText xml:space="preserve"> PAGEREF _Toc122081129 \h </w:instrText>
        </w:r>
        <w:r>
          <w:rPr>
            <w:noProof/>
            <w:webHidden/>
          </w:rPr>
        </w:r>
        <w:r>
          <w:rPr>
            <w:noProof/>
            <w:webHidden/>
          </w:rPr>
          <w:fldChar w:fldCharType="separate"/>
        </w:r>
        <w:r>
          <w:rPr>
            <w:noProof/>
            <w:webHidden/>
          </w:rPr>
          <w:t>44</w:t>
        </w:r>
        <w:r>
          <w:rPr>
            <w:noProof/>
            <w:webHidden/>
          </w:rPr>
          <w:fldChar w:fldCharType="end"/>
        </w:r>
      </w:hyperlink>
    </w:p>
    <w:p w14:paraId="345AA6AD" w14:textId="46CFD0D3" w:rsidR="00D76E27" w:rsidRDefault="00721487">
      <w:pPr>
        <w:rPr>
          <w:sz w:val="44"/>
          <w:szCs w:val="44"/>
        </w:rPr>
      </w:pPr>
      <w:r>
        <w:rPr>
          <w:sz w:val="44"/>
          <w:szCs w:val="44"/>
        </w:rPr>
        <w:fldChar w:fldCharType="end"/>
      </w:r>
    </w:p>
    <w:p w14:paraId="791B4FEB" w14:textId="77777777" w:rsidR="00D76E27" w:rsidRDefault="00D76E27">
      <w:pPr>
        <w:rPr>
          <w:sz w:val="44"/>
          <w:szCs w:val="44"/>
        </w:rPr>
      </w:pPr>
    </w:p>
    <w:p w14:paraId="3687544E" w14:textId="27D5E2A2" w:rsidR="00D76E27" w:rsidRDefault="00D76E27">
      <w:pPr>
        <w:rPr>
          <w:rFonts w:cstheme="minorHAnsi"/>
          <w:b/>
          <w:bCs/>
          <w:sz w:val="32"/>
          <w:szCs w:val="32"/>
        </w:rPr>
      </w:pPr>
      <w:r w:rsidRPr="00D76E27">
        <w:rPr>
          <w:rFonts w:cstheme="minorHAnsi"/>
          <w:b/>
          <w:bCs/>
          <w:sz w:val="32"/>
          <w:szCs w:val="32"/>
        </w:rPr>
        <w:t>Tables</w:t>
      </w:r>
    </w:p>
    <w:p w14:paraId="3AE00D71" w14:textId="5B718734" w:rsidR="00D76E27" w:rsidRDefault="00D76E27">
      <w:pPr>
        <w:pStyle w:val="TableofFigures"/>
        <w:tabs>
          <w:tab w:val="right" w:leader="dot" w:pos="9016"/>
        </w:tabs>
        <w:rPr>
          <w:rFonts w:eastAsiaTheme="minorEastAsia"/>
          <w:noProof/>
          <w:lang w:val="en-GB" w:eastAsia="en-GB"/>
        </w:rPr>
      </w:pPr>
      <w:r>
        <w:rPr>
          <w:rFonts w:cstheme="minorHAnsi"/>
          <w:b/>
          <w:bCs/>
          <w:sz w:val="32"/>
          <w:szCs w:val="32"/>
        </w:rPr>
        <w:fldChar w:fldCharType="begin"/>
      </w:r>
      <w:r>
        <w:rPr>
          <w:rFonts w:cstheme="minorHAnsi"/>
          <w:b/>
          <w:bCs/>
          <w:sz w:val="32"/>
          <w:szCs w:val="32"/>
        </w:rPr>
        <w:instrText xml:space="preserve"> TOC \h \z \c "Table" </w:instrText>
      </w:r>
      <w:r>
        <w:rPr>
          <w:rFonts w:cstheme="minorHAnsi"/>
          <w:b/>
          <w:bCs/>
          <w:sz w:val="32"/>
          <w:szCs w:val="32"/>
        </w:rPr>
        <w:fldChar w:fldCharType="separate"/>
      </w:r>
      <w:hyperlink w:anchor="_Toc122081130" w:history="1">
        <w:r w:rsidRPr="00D9285A">
          <w:rPr>
            <w:rStyle w:val="Hyperlink"/>
            <w:b/>
            <w:bCs/>
            <w:noProof/>
          </w:rPr>
          <w:t>Table 1 PLC Comparison table</w:t>
        </w:r>
        <w:r>
          <w:rPr>
            <w:noProof/>
            <w:webHidden/>
          </w:rPr>
          <w:tab/>
        </w:r>
        <w:r>
          <w:rPr>
            <w:noProof/>
            <w:webHidden/>
          </w:rPr>
          <w:fldChar w:fldCharType="begin"/>
        </w:r>
        <w:r>
          <w:rPr>
            <w:noProof/>
            <w:webHidden/>
          </w:rPr>
          <w:instrText xml:space="preserve"> PAGEREF _Toc122081130 \h </w:instrText>
        </w:r>
        <w:r>
          <w:rPr>
            <w:noProof/>
            <w:webHidden/>
          </w:rPr>
        </w:r>
        <w:r>
          <w:rPr>
            <w:noProof/>
            <w:webHidden/>
          </w:rPr>
          <w:fldChar w:fldCharType="separate"/>
        </w:r>
        <w:r>
          <w:rPr>
            <w:noProof/>
            <w:webHidden/>
          </w:rPr>
          <w:t>8</w:t>
        </w:r>
        <w:r>
          <w:rPr>
            <w:noProof/>
            <w:webHidden/>
          </w:rPr>
          <w:fldChar w:fldCharType="end"/>
        </w:r>
      </w:hyperlink>
    </w:p>
    <w:p w14:paraId="40708590" w14:textId="4A172104" w:rsidR="00D76E27" w:rsidRDefault="00D76E27">
      <w:pPr>
        <w:pStyle w:val="TableofFigures"/>
        <w:tabs>
          <w:tab w:val="right" w:leader="dot" w:pos="9016"/>
        </w:tabs>
        <w:rPr>
          <w:rFonts w:eastAsiaTheme="minorEastAsia"/>
          <w:noProof/>
          <w:lang w:val="en-GB" w:eastAsia="en-GB"/>
        </w:rPr>
      </w:pPr>
      <w:hyperlink w:anchor="_Toc122081131" w:history="1">
        <w:r w:rsidRPr="00D9285A">
          <w:rPr>
            <w:rStyle w:val="Hyperlink"/>
            <w:b/>
            <w:bCs/>
            <w:noProof/>
          </w:rPr>
          <w:t>Table 2 Example of Fixed PLC types</w:t>
        </w:r>
        <w:r>
          <w:rPr>
            <w:noProof/>
            <w:webHidden/>
          </w:rPr>
          <w:tab/>
        </w:r>
        <w:r>
          <w:rPr>
            <w:noProof/>
            <w:webHidden/>
          </w:rPr>
          <w:fldChar w:fldCharType="begin"/>
        </w:r>
        <w:r>
          <w:rPr>
            <w:noProof/>
            <w:webHidden/>
          </w:rPr>
          <w:instrText xml:space="preserve"> PAGEREF _Toc122081131 \h </w:instrText>
        </w:r>
        <w:r>
          <w:rPr>
            <w:noProof/>
            <w:webHidden/>
          </w:rPr>
        </w:r>
        <w:r>
          <w:rPr>
            <w:noProof/>
            <w:webHidden/>
          </w:rPr>
          <w:fldChar w:fldCharType="separate"/>
        </w:r>
        <w:r>
          <w:rPr>
            <w:noProof/>
            <w:webHidden/>
          </w:rPr>
          <w:t>9</w:t>
        </w:r>
        <w:r>
          <w:rPr>
            <w:noProof/>
            <w:webHidden/>
          </w:rPr>
          <w:fldChar w:fldCharType="end"/>
        </w:r>
      </w:hyperlink>
    </w:p>
    <w:p w14:paraId="37C0B32A" w14:textId="6BB8974D" w:rsidR="00D76E27" w:rsidRDefault="00D76E27">
      <w:pPr>
        <w:pStyle w:val="TableofFigures"/>
        <w:tabs>
          <w:tab w:val="right" w:leader="dot" w:pos="9016"/>
        </w:tabs>
        <w:rPr>
          <w:rFonts w:eastAsiaTheme="minorEastAsia"/>
          <w:noProof/>
          <w:lang w:val="en-GB" w:eastAsia="en-GB"/>
        </w:rPr>
      </w:pPr>
      <w:hyperlink w:anchor="_Toc122081132" w:history="1">
        <w:r w:rsidRPr="00D9285A">
          <w:rPr>
            <w:rStyle w:val="Hyperlink"/>
            <w:b/>
            <w:bCs/>
            <w:noProof/>
          </w:rPr>
          <w:t>Table 3 Example of Modular PLC types</w:t>
        </w:r>
        <w:r>
          <w:rPr>
            <w:noProof/>
            <w:webHidden/>
          </w:rPr>
          <w:tab/>
        </w:r>
        <w:r>
          <w:rPr>
            <w:noProof/>
            <w:webHidden/>
          </w:rPr>
          <w:fldChar w:fldCharType="begin"/>
        </w:r>
        <w:r>
          <w:rPr>
            <w:noProof/>
            <w:webHidden/>
          </w:rPr>
          <w:instrText xml:space="preserve"> PAGEREF _Toc122081132 \h </w:instrText>
        </w:r>
        <w:r>
          <w:rPr>
            <w:noProof/>
            <w:webHidden/>
          </w:rPr>
        </w:r>
        <w:r>
          <w:rPr>
            <w:noProof/>
            <w:webHidden/>
          </w:rPr>
          <w:fldChar w:fldCharType="separate"/>
        </w:r>
        <w:r>
          <w:rPr>
            <w:noProof/>
            <w:webHidden/>
          </w:rPr>
          <w:t>10</w:t>
        </w:r>
        <w:r>
          <w:rPr>
            <w:noProof/>
            <w:webHidden/>
          </w:rPr>
          <w:fldChar w:fldCharType="end"/>
        </w:r>
      </w:hyperlink>
    </w:p>
    <w:p w14:paraId="76A62187" w14:textId="3DF3757F" w:rsidR="00D76E27" w:rsidRDefault="00D76E27">
      <w:pPr>
        <w:pStyle w:val="TableofFigures"/>
        <w:tabs>
          <w:tab w:val="right" w:leader="dot" w:pos="9016"/>
        </w:tabs>
        <w:rPr>
          <w:rFonts w:eastAsiaTheme="minorEastAsia"/>
          <w:noProof/>
          <w:lang w:val="en-GB" w:eastAsia="en-GB"/>
        </w:rPr>
      </w:pPr>
      <w:hyperlink w:anchor="_Toc122081133" w:history="1">
        <w:r w:rsidRPr="00D9285A">
          <w:rPr>
            <w:rStyle w:val="Hyperlink"/>
            <w:b/>
            <w:bCs/>
            <w:noProof/>
          </w:rPr>
          <w:t>Table 4 Example of Distribution PLC types</w:t>
        </w:r>
        <w:r>
          <w:rPr>
            <w:noProof/>
            <w:webHidden/>
          </w:rPr>
          <w:tab/>
        </w:r>
        <w:r>
          <w:rPr>
            <w:noProof/>
            <w:webHidden/>
          </w:rPr>
          <w:fldChar w:fldCharType="begin"/>
        </w:r>
        <w:r>
          <w:rPr>
            <w:noProof/>
            <w:webHidden/>
          </w:rPr>
          <w:instrText xml:space="preserve"> PAGEREF _Toc122081133 \h </w:instrText>
        </w:r>
        <w:r>
          <w:rPr>
            <w:noProof/>
            <w:webHidden/>
          </w:rPr>
        </w:r>
        <w:r>
          <w:rPr>
            <w:noProof/>
            <w:webHidden/>
          </w:rPr>
          <w:fldChar w:fldCharType="separate"/>
        </w:r>
        <w:r>
          <w:rPr>
            <w:noProof/>
            <w:webHidden/>
          </w:rPr>
          <w:t>11</w:t>
        </w:r>
        <w:r>
          <w:rPr>
            <w:noProof/>
            <w:webHidden/>
          </w:rPr>
          <w:fldChar w:fldCharType="end"/>
        </w:r>
      </w:hyperlink>
    </w:p>
    <w:p w14:paraId="5E613EFD" w14:textId="5820FB18" w:rsidR="00D76E27" w:rsidRDefault="00D76E27">
      <w:pPr>
        <w:pStyle w:val="TableofFigures"/>
        <w:tabs>
          <w:tab w:val="right" w:leader="dot" w:pos="9016"/>
        </w:tabs>
        <w:rPr>
          <w:rFonts w:eastAsiaTheme="minorEastAsia"/>
          <w:noProof/>
          <w:lang w:val="en-GB" w:eastAsia="en-GB"/>
        </w:rPr>
      </w:pPr>
      <w:hyperlink w:anchor="_Toc122081134" w:history="1">
        <w:r w:rsidRPr="00D9285A">
          <w:rPr>
            <w:rStyle w:val="Hyperlink"/>
            <w:b/>
            <w:bCs/>
            <w:noProof/>
          </w:rPr>
          <w:t>Table 5 Technical Comparison table for PLC’s</w:t>
        </w:r>
        <w:r>
          <w:rPr>
            <w:noProof/>
            <w:webHidden/>
          </w:rPr>
          <w:tab/>
        </w:r>
        <w:r>
          <w:rPr>
            <w:noProof/>
            <w:webHidden/>
          </w:rPr>
          <w:fldChar w:fldCharType="begin"/>
        </w:r>
        <w:r>
          <w:rPr>
            <w:noProof/>
            <w:webHidden/>
          </w:rPr>
          <w:instrText xml:space="preserve"> PAGEREF _Toc122081134 \h </w:instrText>
        </w:r>
        <w:r>
          <w:rPr>
            <w:noProof/>
            <w:webHidden/>
          </w:rPr>
        </w:r>
        <w:r>
          <w:rPr>
            <w:noProof/>
            <w:webHidden/>
          </w:rPr>
          <w:fldChar w:fldCharType="separate"/>
        </w:r>
        <w:r>
          <w:rPr>
            <w:noProof/>
            <w:webHidden/>
          </w:rPr>
          <w:t>12</w:t>
        </w:r>
        <w:r>
          <w:rPr>
            <w:noProof/>
            <w:webHidden/>
          </w:rPr>
          <w:fldChar w:fldCharType="end"/>
        </w:r>
      </w:hyperlink>
    </w:p>
    <w:p w14:paraId="53643465" w14:textId="53BA4EFE" w:rsidR="00D76E27" w:rsidRDefault="00D76E27">
      <w:pPr>
        <w:rPr>
          <w:rFonts w:cstheme="minorHAnsi"/>
          <w:b/>
          <w:bCs/>
          <w:sz w:val="32"/>
          <w:szCs w:val="32"/>
        </w:rPr>
      </w:pPr>
      <w:r>
        <w:rPr>
          <w:rFonts w:cstheme="minorHAnsi"/>
          <w:b/>
          <w:bCs/>
          <w:sz w:val="32"/>
          <w:szCs w:val="32"/>
        </w:rPr>
        <w:fldChar w:fldCharType="end"/>
      </w:r>
    </w:p>
    <w:p w14:paraId="72B0197B" w14:textId="374D962F" w:rsidR="00F54FD7" w:rsidRPr="00D76E27" w:rsidRDefault="00F54FD7">
      <w:pPr>
        <w:rPr>
          <w:rFonts w:cstheme="minorHAnsi"/>
          <w:b/>
          <w:bCs/>
          <w:sz w:val="32"/>
          <w:szCs w:val="32"/>
        </w:rPr>
      </w:pPr>
      <w:r w:rsidRPr="00D76E27">
        <w:rPr>
          <w:rFonts w:cstheme="minorHAnsi"/>
          <w:b/>
          <w:bCs/>
          <w:sz w:val="32"/>
          <w:szCs w:val="32"/>
        </w:rPr>
        <w:br w:type="page"/>
      </w:r>
    </w:p>
    <w:p w14:paraId="52DD8D49" w14:textId="19DE6F1C" w:rsidR="00F54FD7" w:rsidRDefault="006D021A" w:rsidP="006D021A">
      <w:pPr>
        <w:pStyle w:val="Heading1"/>
        <w:numPr>
          <w:ilvl w:val="0"/>
          <w:numId w:val="1"/>
        </w:numPr>
        <w:rPr>
          <w:rFonts w:asciiTheme="minorHAnsi" w:hAnsiTheme="minorHAnsi" w:cstheme="minorHAnsi"/>
          <w:b/>
          <w:bCs/>
          <w:color w:val="auto"/>
        </w:rPr>
      </w:pPr>
      <w:bookmarkStart w:id="0" w:name="_Toc122081029"/>
      <w:r w:rsidRPr="006D021A">
        <w:rPr>
          <w:rFonts w:asciiTheme="minorHAnsi" w:hAnsiTheme="minorHAnsi" w:cstheme="minorHAnsi"/>
          <w:b/>
          <w:bCs/>
          <w:color w:val="auto"/>
        </w:rPr>
        <w:t>Abstract</w:t>
      </w:r>
      <w:bookmarkEnd w:id="0"/>
    </w:p>
    <w:p w14:paraId="05594CA8" w14:textId="5E3A3651" w:rsidR="00522ECD" w:rsidRDefault="009B5017" w:rsidP="00522ECD">
      <w:r>
        <w:t>The purpose of this report was to show a system designed and controlled to sort out four separate types of packages that would be based on its size and weight.</w:t>
      </w:r>
      <w:r w:rsidR="00CD60DB">
        <w:t xml:space="preserve"> </w:t>
      </w:r>
      <w:r>
        <w:t xml:space="preserve">The system </w:t>
      </w:r>
      <w:r w:rsidR="00DF76A5">
        <w:t>was controlled</w:t>
      </w:r>
      <w:r>
        <w:t xml:space="preserve"> using a </w:t>
      </w:r>
      <w:r w:rsidR="00CD60DB">
        <w:t>Human Machine Interface (</w:t>
      </w:r>
      <w:r>
        <w:t>HMI</w:t>
      </w:r>
      <w:r w:rsidR="001039D5">
        <w:t>) and</w:t>
      </w:r>
      <w:r w:rsidR="00CD60DB">
        <w:t xml:space="preserve"> included manual resets if an alarm or warning was activated.</w:t>
      </w:r>
      <w:r w:rsidR="001039D5">
        <w:t xml:space="preserve"> These warnings and alarms were shown via both physical stack lights, with one situated at the start of the conveyor belt, with the other located diagonally opposite, at the furthest point of the layout, to enable the shop floor team to monitor the system running without any issues.</w:t>
      </w:r>
    </w:p>
    <w:p w14:paraId="7A429F02" w14:textId="2FBDE809" w:rsidR="000F7C5A" w:rsidRDefault="000F7C5A" w:rsidP="00522ECD">
      <w:r>
        <w:rPr>
          <w:noProof/>
        </w:rPr>
        <w:drawing>
          <wp:inline distT="0" distB="0" distL="0" distR="0" wp14:anchorId="10BB0E12" wp14:editId="30AE74A7">
            <wp:extent cx="5731510" cy="3950335"/>
            <wp:effectExtent l="0" t="0" r="2540" b="0"/>
            <wp:docPr id="220" name="Picture 220"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A picture containing 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950335"/>
                    </a:xfrm>
                    <a:prstGeom prst="rect">
                      <a:avLst/>
                    </a:prstGeom>
                  </pic:spPr>
                </pic:pic>
              </a:graphicData>
            </a:graphic>
          </wp:inline>
        </w:drawing>
      </w:r>
    </w:p>
    <w:p w14:paraId="237B720B" w14:textId="3FA30F52" w:rsidR="000F7C5A" w:rsidRPr="000F7C5A" w:rsidRDefault="00900F2F" w:rsidP="000F7C5A">
      <w:pPr>
        <w:pStyle w:val="Caption"/>
        <w:jc w:val="center"/>
        <w:rPr>
          <w:b/>
          <w:bCs/>
        </w:rPr>
      </w:pPr>
      <w:bookmarkStart w:id="1" w:name="_Toc122081077"/>
      <w:r>
        <w:rPr>
          <w:b/>
          <w:bCs/>
        </w:rPr>
        <w:t>Figure</w:t>
      </w:r>
      <w:r w:rsidR="000F7C5A" w:rsidRPr="000F7C5A">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w:t>
      </w:r>
      <w:r>
        <w:rPr>
          <w:b/>
          <w:bCs/>
        </w:rPr>
        <w:fldChar w:fldCharType="end"/>
      </w:r>
      <w:r w:rsidR="000F7C5A" w:rsidRPr="000F7C5A">
        <w:rPr>
          <w:b/>
          <w:bCs/>
        </w:rPr>
        <w:t xml:space="preserve"> Factory Layout</w:t>
      </w:r>
      <w:bookmarkEnd w:id="1"/>
    </w:p>
    <w:p w14:paraId="6CFF0604" w14:textId="0E96ACFC" w:rsidR="00522ECD" w:rsidRDefault="00522ECD">
      <w:r>
        <w:br w:type="page"/>
      </w:r>
    </w:p>
    <w:p w14:paraId="4576F7D1" w14:textId="77777777" w:rsidR="00522ECD" w:rsidRPr="00522ECD" w:rsidRDefault="00522ECD" w:rsidP="00522ECD"/>
    <w:p w14:paraId="723450CA" w14:textId="000DF694" w:rsidR="006D021A" w:rsidRDefault="006D021A" w:rsidP="006D021A">
      <w:pPr>
        <w:pStyle w:val="Heading1"/>
        <w:numPr>
          <w:ilvl w:val="0"/>
          <w:numId w:val="1"/>
        </w:numPr>
        <w:rPr>
          <w:rFonts w:asciiTheme="minorHAnsi" w:hAnsiTheme="minorHAnsi" w:cstheme="minorHAnsi"/>
          <w:b/>
          <w:bCs/>
          <w:color w:val="auto"/>
        </w:rPr>
      </w:pPr>
      <w:bookmarkStart w:id="2" w:name="_Toc122081030"/>
      <w:r w:rsidRPr="006D021A">
        <w:rPr>
          <w:rFonts w:asciiTheme="minorHAnsi" w:hAnsiTheme="minorHAnsi" w:cstheme="minorHAnsi"/>
          <w:b/>
          <w:bCs/>
          <w:color w:val="auto"/>
        </w:rPr>
        <w:t>Introduction</w:t>
      </w:r>
      <w:bookmarkEnd w:id="2"/>
    </w:p>
    <w:p w14:paraId="32B94397" w14:textId="5521AAE9" w:rsidR="00522ECD" w:rsidRDefault="00B33842" w:rsidP="00522ECD">
      <w:r>
        <w:t xml:space="preserve">Programmable Logic Controller or </w:t>
      </w:r>
      <w:r w:rsidR="00D76E27">
        <w:t>PLCs</w:t>
      </w:r>
      <w:r>
        <w:t xml:space="preserve"> are used in all types of industry to allow control and process. They are a vast component used in this sector, with all different types used.</w:t>
      </w:r>
    </w:p>
    <w:p w14:paraId="27FD5FE4" w14:textId="112FB840" w:rsidR="00B33842" w:rsidRDefault="00B33842" w:rsidP="00522ECD">
      <w:r>
        <w:t xml:space="preserve">Due to its ease of programming for such functions as counting, timing and control sequentially, many manufacturing companies use this form of process control. They are also highly robust. So can withstand varying environmental conditions. </w:t>
      </w:r>
      <w:sdt>
        <w:sdtPr>
          <w:id w:val="1782612874"/>
          <w:citation/>
        </w:sdtPr>
        <w:sdtEndPr/>
        <w:sdtContent>
          <w:r w:rsidR="005A5FBE">
            <w:fldChar w:fldCharType="begin"/>
          </w:r>
          <w:r w:rsidR="005A5FBE">
            <w:rPr>
              <w:lang w:val="en-GB"/>
            </w:rPr>
            <w:instrText xml:space="preserve"> CITATION MPi14 \l 2057 </w:instrText>
          </w:r>
          <w:r w:rsidR="005A5FBE">
            <w:fldChar w:fldCharType="separate"/>
          </w:r>
          <w:r w:rsidR="00D76E27" w:rsidRPr="00D76E27">
            <w:rPr>
              <w:noProof/>
              <w:lang w:val="en-GB"/>
            </w:rPr>
            <w:t>[1]</w:t>
          </w:r>
          <w:r w:rsidR="005A5FBE">
            <w:fldChar w:fldCharType="end"/>
          </w:r>
        </w:sdtContent>
      </w:sdt>
    </w:p>
    <w:p w14:paraId="63AC412B" w14:textId="6B1D0F9C" w:rsidR="00610A7F" w:rsidRDefault="00610A7F" w:rsidP="00522ECD">
      <w:r>
        <w:rPr>
          <w:noProof/>
        </w:rPr>
        <w:drawing>
          <wp:inline distT="0" distB="0" distL="0" distR="0" wp14:anchorId="6DBA2D60" wp14:editId="754ECD0B">
            <wp:extent cx="5731510" cy="3223974"/>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54ECD42C" w14:textId="79CE2DA0" w:rsidR="00610A7F" w:rsidRPr="00C67590" w:rsidRDefault="00900F2F" w:rsidP="00900F2F">
      <w:pPr>
        <w:pStyle w:val="Caption"/>
        <w:jc w:val="center"/>
        <w:rPr>
          <w:b/>
          <w:bCs/>
        </w:rPr>
      </w:pPr>
      <w:bookmarkStart w:id="3" w:name="_Toc122081078"/>
      <w:r w:rsidRPr="00900F2F">
        <w:rPr>
          <w:b/>
          <w:bCs/>
        </w:rPr>
        <w:t xml:space="preserve">Figure </w:t>
      </w:r>
      <w:r w:rsidRPr="00900F2F">
        <w:rPr>
          <w:b/>
          <w:bCs/>
        </w:rPr>
        <w:fldChar w:fldCharType="begin"/>
      </w:r>
      <w:r w:rsidRPr="00900F2F">
        <w:rPr>
          <w:b/>
          <w:bCs/>
        </w:rPr>
        <w:instrText xml:space="preserve"> SEQ Figure \* ARABIC </w:instrText>
      </w:r>
      <w:r w:rsidRPr="00900F2F">
        <w:rPr>
          <w:b/>
          <w:bCs/>
        </w:rPr>
        <w:fldChar w:fldCharType="separate"/>
      </w:r>
      <w:r w:rsidR="00D76E27">
        <w:rPr>
          <w:b/>
          <w:bCs/>
          <w:noProof/>
        </w:rPr>
        <w:t>2</w:t>
      </w:r>
      <w:r w:rsidRPr="00900F2F">
        <w:rPr>
          <w:b/>
          <w:bCs/>
        </w:rPr>
        <w:fldChar w:fldCharType="end"/>
      </w:r>
      <w:r w:rsidRPr="00900F2F">
        <w:rPr>
          <w:b/>
          <w:bCs/>
        </w:rPr>
        <w:t xml:space="preserve"> PLC controlled machinery for process</w:t>
      </w:r>
      <w:r w:rsidR="00D76E27">
        <w:rPr>
          <w:b/>
          <w:bCs/>
        </w:rPr>
        <w:t xml:space="preserve"> </w:t>
      </w:r>
      <w:sdt>
        <w:sdtPr>
          <w:rPr>
            <w:b/>
            <w:bCs/>
          </w:rPr>
          <w:id w:val="1809978069"/>
          <w:citation/>
        </w:sdtPr>
        <w:sdtEndPr/>
        <w:sdtContent>
          <w:r w:rsidR="005A5FBE" w:rsidRPr="00C67590">
            <w:rPr>
              <w:b/>
              <w:bCs/>
            </w:rPr>
            <w:fldChar w:fldCharType="begin"/>
          </w:r>
          <w:r w:rsidR="005A5FBE" w:rsidRPr="00C67590">
            <w:rPr>
              <w:b/>
              <w:bCs/>
              <w:lang w:val="en-GB"/>
            </w:rPr>
            <w:instrText xml:space="preserve"> CITATION Fac22 \l 2057 </w:instrText>
          </w:r>
          <w:r w:rsidR="005A5FBE" w:rsidRPr="00C67590">
            <w:rPr>
              <w:b/>
              <w:bCs/>
            </w:rPr>
            <w:fldChar w:fldCharType="separate"/>
          </w:r>
          <w:r w:rsidR="00D76E27" w:rsidRPr="00D76E27">
            <w:rPr>
              <w:noProof/>
              <w:lang w:val="en-GB"/>
            </w:rPr>
            <w:t>[2]</w:t>
          </w:r>
          <w:r w:rsidR="005A5FBE" w:rsidRPr="00C67590">
            <w:rPr>
              <w:b/>
              <w:bCs/>
            </w:rPr>
            <w:fldChar w:fldCharType="end"/>
          </w:r>
        </w:sdtContent>
      </w:sdt>
      <w:bookmarkEnd w:id="3"/>
    </w:p>
    <w:p w14:paraId="16D87E09" w14:textId="302C0516" w:rsidR="00B33842" w:rsidRDefault="00B33842" w:rsidP="00522ECD">
      <w:r>
        <w:t xml:space="preserve">When considering the type of PLC to use, </w:t>
      </w:r>
      <w:r w:rsidR="0014289A">
        <w:t>several</w:t>
      </w:r>
      <w:r>
        <w:t xml:space="preserve"> factors are </w:t>
      </w:r>
      <w:r w:rsidR="00AB1F5D">
        <w:t>considered</w:t>
      </w:r>
      <w:r>
        <w:t>: -</w:t>
      </w:r>
    </w:p>
    <w:p w14:paraId="7C359077" w14:textId="6F846094" w:rsidR="00B33842" w:rsidRDefault="00B33842" w:rsidP="00B33842">
      <w:pPr>
        <w:pStyle w:val="ListParagraph"/>
        <w:numPr>
          <w:ilvl w:val="0"/>
          <w:numId w:val="2"/>
        </w:numPr>
      </w:pPr>
      <w:r>
        <w:t>Inputs and outputs required</w:t>
      </w:r>
    </w:p>
    <w:p w14:paraId="4479F4B8" w14:textId="43E7B91E" w:rsidR="00B33842" w:rsidRDefault="00B33842" w:rsidP="00B33842">
      <w:pPr>
        <w:pStyle w:val="ListParagraph"/>
        <w:numPr>
          <w:ilvl w:val="0"/>
          <w:numId w:val="2"/>
        </w:numPr>
      </w:pPr>
      <w:proofErr w:type="spellStart"/>
      <w:r>
        <w:t>Programme</w:t>
      </w:r>
      <w:proofErr w:type="spellEnd"/>
      <w:r>
        <w:t xml:space="preserve"> used will define the size of memory</w:t>
      </w:r>
    </w:p>
    <w:p w14:paraId="2BB59C6D" w14:textId="5196B3B6" w:rsidR="00B33842" w:rsidRDefault="00B33842" w:rsidP="00B33842">
      <w:pPr>
        <w:pStyle w:val="ListParagraph"/>
        <w:numPr>
          <w:ilvl w:val="0"/>
          <w:numId w:val="2"/>
        </w:numPr>
      </w:pPr>
      <w:r>
        <w:t>Serial or network communication</w:t>
      </w:r>
      <w:r w:rsidR="0014289A">
        <w:t>, this will allow the PLC to communicate with other PLCs.</w:t>
      </w:r>
    </w:p>
    <w:p w14:paraId="1D792097" w14:textId="608AF809" w:rsidR="0014289A" w:rsidRDefault="0014289A" w:rsidP="00B33842">
      <w:pPr>
        <w:pStyle w:val="ListParagraph"/>
        <w:numPr>
          <w:ilvl w:val="0"/>
          <w:numId w:val="2"/>
        </w:numPr>
      </w:pPr>
      <w:r>
        <w:t>Modules required – Analog or digital I/O. A higher number would be required for a bigger footprint of location, such as a plant would require more modules then compared to a small unit.</w:t>
      </w:r>
    </w:p>
    <w:p w14:paraId="4E5A6303" w14:textId="514B3E55" w:rsidR="0014289A" w:rsidRDefault="0014289A" w:rsidP="00B33842">
      <w:pPr>
        <w:pStyle w:val="ListParagraph"/>
        <w:numPr>
          <w:ilvl w:val="0"/>
          <w:numId w:val="2"/>
        </w:numPr>
      </w:pPr>
      <w:r>
        <w:t>Scan Time – Shorter scan time for a large program. The cost is higher when the scan time is short.</w:t>
      </w:r>
    </w:p>
    <w:p w14:paraId="4EA33299" w14:textId="12020003" w:rsidR="0014289A" w:rsidRDefault="0014289A" w:rsidP="00B33842">
      <w:pPr>
        <w:pStyle w:val="ListParagraph"/>
        <w:numPr>
          <w:ilvl w:val="0"/>
          <w:numId w:val="2"/>
        </w:numPr>
      </w:pPr>
      <w:r>
        <w:t xml:space="preserve">Software – Programming and debugging </w:t>
      </w:r>
      <w:r w:rsidR="00AB1F5D">
        <w:t>is made easier when to correct software is chosen.</w:t>
      </w:r>
    </w:p>
    <w:p w14:paraId="1BCA180A" w14:textId="467DCBA9" w:rsidR="00A53032" w:rsidRDefault="00A53032"/>
    <w:p w14:paraId="62FAEEB4" w14:textId="77777777" w:rsidR="00A53032" w:rsidRDefault="00A53032">
      <w:r>
        <w:br w:type="page"/>
      </w:r>
    </w:p>
    <w:p w14:paraId="34AF5C89" w14:textId="77777777" w:rsidR="00A53032" w:rsidRDefault="00A53032">
      <w:pPr>
        <w:sectPr w:rsidR="00A53032" w:rsidSect="00721487">
          <w:footerReference w:type="default" r:id="rId11"/>
          <w:pgSz w:w="11906" w:h="16838"/>
          <w:pgMar w:top="1440" w:right="1440" w:bottom="1440" w:left="1440" w:header="708" w:footer="708" w:gutter="0"/>
          <w:cols w:space="708"/>
          <w:titlePg/>
          <w:docGrid w:linePitch="360"/>
        </w:sectPr>
      </w:pPr>
    </w:p>
    <w:p w14:paraId="6530D9EF" w14:textId="77777777" w:rsidR="00132ABD" w:rsidRPr="00F05D65" w:rsidRDefault="00FD2C74" w:rsidP="0062568F">
      <w:pPr>
        <w:pStyle w:val="Heading2"/>
        <w:numPr>
          <w:ilvl w:val="0"/>
          <w:numId w:val="3"/>
        </w:numPr>
        <w:rPr>
          <w:rFonts w:asciiTheme="minorHAnsi" w:hAnsiTheme="minorHAnsi" w:cstheme="minorHAnsi"/>
          <w:b/>
          <w:bCs/>
        </w:rPr>
      </w:pPr>
      <w:bookmarkStart w:id="4" w:name="_Toc122081031"/>
      <w:r w:rsidRPr="00F05D65">
        <w:rPr>
          <w:rFonts w:asciiTheme="minorHAnsi" w:hAnsiTheme="minorHAnsi" w:cstheme="minorHAnsi"/>
          <w:b/>
          <w:bCs/>
          <w:color w:val="auto"/>
        </w:rPr>
        <w:t>Types of PLC</w:t>
      </w:r>
      <w:bookmarkEnd w:id="4"/>
    </w:p>
    <w:p w14:paraId="525A4944" w14:textId="00DAA9F9" w:rsidR="00132ABD" w:rsidRDefault="00132ABD" w:rsidP="00132ABD">
      <w:r>
        <w:t>The following described the different types of PLC used in industry with advantages and disadvantage for all.</w:t>
      </w:r>
    </w:p>
    <w:tbl>
      <w:tblPr>
        <w:tblStyle w:val="TableGrid"/>
        <w:tblW w:w="0" w:type="auto"/>
        <w:jc w:val="center"/>
        <w:tblLook w:val="04A0" w:firstRow="1" w:lastRow="0" w:firstColumn="1" w:lastColumn="0" w:noHBand="0" w:noVBand="1"/>
      </w:tblPr>
      <w:tblGrid>
        <w:gridCol w:w="3436"/>
        <w:gridCol w:w="3436"/>
        <w:gridCol w:w="3436"/>
        <w:gridCol w:w="3436"/>
      </w:tblGrid>
      <w:tr w:rsidR="009454DE" w14:paraId="41211A57" w14:textId="77777777" w:rsidTr="00900F2F">
        <w:trPr>
          <w:trHeight w:val="268"/>
          <w:jc w:val="center"/>
        </w:trPr>
        <w:tc>
          <w:tcPr>
            <w:tcW w:w="3436" w:type="dxa"/>
            <w:shd w:val="clear" w:color="auto" w:fill="D9D9D9" w:themeFill="background1" w:themeFillShade="D9"/>
          </w:tcPr>
          <w:p w14:paraId="6CE28C19" w14:textId="3D3D96F2" w:rsidR="00132ABD" w:rsidRPr="00132ABD" w:rsidRDefault="00132ABD" w:rsidP="00132ABD">
            <w:pPr>
              <w:jc w:val="center"/>
              <w:rPr>
                <w:b/>
                <w:bCs/>
              </w:rPr>
            </w:pPr>
            <w:r w:rsidRPr="00132ABD">
              <w:rPr>
                <w:b/>
                <w:bCs/>
              </w:rPr>
              <w:t>TYPE</w:t>
            </w:r>
          </w:p>
        </w:tc>
        <w:tc>
          <w:tcPr>
            <w:tcW w:w="3436" w:type="dxa"/>
            <w:shd w:val="clear" w:color="auto" w:fill="D9D9D9" w:themeFill="background1" w:themeFillShade="D9"/>
          </w:tcPr>
          <w:p w14:paraId="4A259118" w14:textId="4384A834" w:rsidR="00132ABD" w:rsidRPr="00132ABD" w:rsidRDefault="00132ABD" w:rsidP="00132ABD">
            <w:pPr>
              <w:jc w:val="center"/>
              <w:rPr>
                <w:b/>
                <w:bCs/>
              </w:rPr>
            </w:pPr>
            <w:r w:rsidRPr="00132ABD">
              <w:rPr>
                <w:b/>
                <w:bCs/>
              </w:rPr>
              <w:t>ADVANTAGES</w:t>
            </w:r>
          </w:p>
        </w:tc>
        <w:tc>
          <w:tcPr>
            <w:tcW w:w="3436" w:type="dxa"/>
            <w:shd w:val="clear" w:color="auto" w:fill="D9D9D9" w:themeFill="background1" w:themeFillShade="D9"/>
          </w:tcPr>
          <w:p w14:paraId="1E3C22DB" w14:textId="6E41FBEB" w:rsidR="00132ABD" w:rsidRPr="00132ABD" w:rsidRDefault="00132ABD" w:rsidP="00132ABD">
            <w:pPr>
              <w:jc w:val="center"/>
              <w:rPr>
                <w:b/>
                <w:bCs/>
              </w:rPr>
            </w:pPr>
            <w:r w:rsidRPr="00132ABD">
              <w:rPr>
                <w:b/>
                <w:bCs/>
              </w:rPr>
              <w:t>DISADVANTAGES</w:t>
            </w:r>
          </w:p>
        </w:tc>
        <w:tc>
          <w:tcPr>
            <w:tcW w:w="3436" w:type="dxa"/>
            <w:shd w:val="clear" w:color="auto" w:fill="D9D9D9" w:themeFill="background1" w:themeFillShade="D9"/>
          </w:tcPr>
          <w:p w14:paraId="0411FCEF" w14:textId="62233D17" w:rsidR="00132ABD" w:rsidRPr="00132ABD" w:rsidRDefault="00132ABD" w:rsidP="00132ABD">
            <w:pPr>
              <w:jc w:val="center"/>
              <w:rPr>
                <w:b/>
                <w:bCs/>
              </w:rPr>
            </w:pPr>
            <w:r w:rsidRPr="00132ABD">
              <w:rPr>
                <w:b/>
                <w:bCs/>
              </w:rPr>
              <w:t>APPLICATIONS</w:t>
            </w:r>
          </w:p>
        </w:tc>
      </w:tr>
      <w:tr w:rsidR="009454DE" w14:paraId="77CD9DC0" w14:textId="77777777" w:rsidTr="00900F2F">
        <w:trPr>
          <w:trHeight w:val="1889"/>
          <w:jc w:val="center"/>
        </w:trPr>
        <w:tc>
          <w:tcPr>
            <w:tcW w:w="3436" w:type="dxa"/>
          </w:tcPr>
          <w:p w14:paraId="3010D570" w14:textId="523923A9" w:rsidR="00132ABD" w:rsidRDefault="009F36C8" w:rsidP="009F36C8">
            <w:pPr>
              <w:jc w:val="center"/>
              <w:rPr>
                <w:noProof/>
              </w:rPr>
            </w:pPr>
            <w:r>
              <w:t>Unitary (Fixed)</w:t>
            </w:r>
          </w:p>
          <w:p w14:paraId="2DFC5A51" w14:textId="22BABC75" w:rsidR="009F36C8" w:rsidRDefault="009F36C8" w:rsidP="009F36C8">
            <w:pPr>
              <w:jc w:val="center"/>
            </w:pPr>
            <w:r>
              <w:rPr>
                <w:noProof/>
              </w:rPr>
              <w:drawing>
                <wp:inline distT="0" distB="0" distL="0" distR="0" wp14:anchorId="6B1225AD" wp14:editId="56830AD8">
                  <wp:extent cx="955196" cy="955196"/>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61099" cy="961099"/>
                          </a:xfrm>
                          <a:prstGeom prst="rect">
                            <a:avLst/>
                          </a:prstGeom>
                          <a:noFill/>
                          <a:ln>
                            <a:noFill/>
                          </a:ln>
                        </pic:spPr>
                      </pic:pic>
                    </a:graphicData>
                  </a:graphic>
                </wp:inline>
              </w:drawing>
            </w:r>
            <w:sdt>
              <w:sdtPr>
                <w:id w:val="-678048044"/>
                <w:citation/>
              </w:sdtPr>
              <w:sdtEndPr/>
              <w:sdtContent>
                <w:r w:rsidR="0052013D">
                  <w:fldChar w:fldCharType="begin"/>
                </w:r>
                <w:r w:rsidR="0052013D">
                  <w:rPr>
                    <w:lang w:val="en-GB"/>
                  </w:rPr>
                  <w:instrText xml:space="preserve"> CITATION RS226 \l 2057 </w:instrText>
                </w:r>
                <w:r w:rsidR="0052013D">
                  <w:fldChar w:fldCharType="separate"/>
                </w:r>
                <w:r w:rsidR="00D76E27">
                  <w:rPr>
                    <w:noProof/>
                    <w:lang w:val="en-GB"/>
                  </w:rPr>
                  <w:t xml:space="preserve"> </w:t>
                </w:r>
                <w:r w:rsidR="00D76E27" w:rsidRPr="00D76E27">
                  <w:rPr>
                    <w:noProof/>
                    <w:lang w:val="en-GB"/>
                  </w:rPr>
                  <w:t>[3]</w:t>
                </w:r>
                <w:r w:rsidR="0052013D">
                  <w:fldChar w:fldCharType="end"/>
                </w:r>
              </w:sdtContent>
            </w:sdt>
          </w:p>
        </w:tc>
        <w:tc>
          <w:tcPr>
            <w:tcW w:w="3436" w:type="dxa"/>
            <w:vAlign w:val="center"/>
          </w:tcPr>
          <w:p w14:paraId="02E0D700" w14:textId="77777777" w:rsidR="00132ABD" w:rsidRDefault="009F36C8" w:rsidP="0062568F">
            <w:pPr>
              <w:pStyle w:val="ListParagraph"/>
              <w:numPr>
                <w:ilvl w:val="0"/>
                <w:numId w:val="4"/>
              </w:numPr>
            </w:pPr>
            <w:r>
              <w:t>Lowest cost of all PLCs</w:t>
            </w:r>
          </w:p>
          <w:p w14:paraId="64C9F13C" w14:textId="24ED3A1D" w:rsidR="009F36C8" w:rsidRDefault="009F36C8" w:rsidP="0062568F">
            <w:pPr>
              <w:pStyle w:val="ListParagraph"/>
              <w:numPr>
                <w:ilvl w:val="0"/>
                <w:numId w:val="4"/>
              </w:numPr>
            </w:pPr>
            <w:r>
              <w:t>All components are contained in a single unit</w:t>
            </w:r>
          </w:p>
          <w:p w14:paraId="3BDB40C7" w14:textId="4B49E070" w:rsidR="009F36C8" w:rsidRDefault="009F36C8" w:rsidP="0062568F">
            <w:pPr>
              <w:pStyle w:val="ListParagraph"/>
              <w:numPr>
                <w:ilvl w:val="0"/>
                <w:numId w:val="4"/>
              </w:numPr>
            </w:pPr>
            <w:r>
              <w:t>Small and compact in size</w:t>
            </w:r>
          </w:p>
          <w:p w14:paraId="6C34128F" w14:textId="35524DEB" w:rsidR="009F36C8" w:rsidRDefault="009F36C8" w:rsidP="0062568F">
            <w:pPr>
              <w:pStyle w:val="ListParagraph"/>
              <w:numPr>
                <w:ilvl w:val="0"/>
                <w:numId w:val="4"/>
              </w:numPr>
            </w:pPr>
            <w:r>
              <w:t>Access is relatively easy</w:t>
            </w:r>
          </w:p>
          <w:p w14:paraId="610A0116" w14:textId="77777777" w:rsidR="009F36C8" w:rsidRDefault="009F36C8" w:rsidP="00132ABD"/>
          <w:p w14:paraId="45219FAE" w14:textId="32CFB11A" w:rsidR="009F36C8" w:rsidRDefault="009F36C8" w:rsidP="00132ABD"/>
        </w:tc>
        <w:tc>
          <w:tcPr>
            <w:tcW w:w="3436" w:type="dxa"/>
            <w:vAlign w:val="center"/>
          </w:tcPr>
          <w:p w14:paraId="2F02C4D6" w14:textId="21C5F9FD" w:rsidR="00132ABD" w:rsidRDefault="009F36C8" w:rsidP="0062568F">
            <w:pPr>
              <w:pStyle w:val="ListParagraph"/>
              <w:numPr>
                <w:ilvl w:val="0"/>
                <w:numId w:val="4"/>
              </w:numPr>
            </w:pPr>
            <w:r>
              <w:t>If a component fails, the entire unit must be replaced</w:t>
            </w:r>
          </w:p>
          <w:p w14:paraId="6BEB7457" w14:textId="5EF73E99" w:rsidR="009F36C8" w:rsidRDefault="009F36C8" w:rsidP="0062568F">
            <w:pPr>
              <w:pStyle w:val="ListParagraph"/>
              <w:numPr>
                <w:ilvl w:val="0"/>
                <w:numId w:val="4"/>
              </w:numPr>
            </w:pPr>
            <w:r>
              <w:t xml:space="preserve">Basic in </w:t>
            </w:r>
            <w:proofErr w:type="gramStart"/>
            <w:r>
              <w:t>its</w:t>
            </w:r>
            <w:proofErr w:type="gramEnd"/>
            <w:r>
              <w:t xml:space="preserve"> make up</w:t>
            </w:r>
          </w:p>
          <w:p w14:paraId="35F7B047" w14:textId="22AAC7CE" w:rsidR="009F36C8" w:rsidRDefault="009F36C8" w:rsidP="0062568F">
            <w:pPr>
              <w:pStyle w:val="ListParagraph"/>
              <w:numPr>
                <w:ilvl w:val="0"/>
                <w:numId w:val="4"/>
              </w:numPr>
            </w:pPr>
            <w:r>
              <w:t>Unable to be expanded</w:t>
            </w:r>
          </w:p>
        </w:tc>
        <w:tc>
          <w:tcPr>
            <w:tcW w:w="3436" w:type="dxa"/>
            <w:vAlign w:val="center"/>
          </w:tcPr>
          <w:p w14:paraId="0DD1E94C" w14:textId="77777777" w:rsidR="00132ABD" w:rsidRDefault="009F36C8" w:rsidP="0062568F">
            <w:pPr>
              <w:pStyle w:val="ListParagraph"/>
              <w:numPr>
                <w:ilvl w:val="0"/>
                <w:numId w:val="4"/>
              </w:numPr>
            </w:pPr>
            <w:r>
              <w:t>A car park barrier system could be used for this PLC as a low number of I/O is required.</w:t>
            </w:r>
          </w:p>
          <w:p w14:paraId="2E773C08" w14:textId="77777777" w:rsidR="009454DE" w:rsidRDefault="009454DE" w:rsidP="00132ABD"/>
          <w:p w14:paraId="7A325401" w14:textId="4E76CC34" w:rsidR="009454DE" w:rsidRDefault="009454DE" w:rsidP="0062568F">
            <w:pPr>
              <w:pStyle w:val="ListParagraph"/>
              <w:numPr>
                <w:ilvl w:val="0"/>
                <w:numId w:val="4"/>
              </w:numPr>
            </w:pPr>
            <w:r>
              <w:t>A traffic light system would also be used.</w:t>
            </w:r>
          </w:p>
        </w:tc>
      </w:tr>
      <w:tr w:rsidR="00BD4439" w14:paraId="3690F872" w14:textId="77777777" w:rsidTr="00900F2F">
        <w:trPr>
          <w:trHeight w:val="2680"/>
          <w:jc w:val="center"/>
        </w:trPr>
        <w:tc>
          <w:tcPr>
            <w:tcW w:w="3436" w:type="dxa"/>
          </w:tcPr>
          <w:p w14:paraId="59AACA30" w14:textId="77777777" w:rsidR="00132ABD" w:rsidRDefault="009F36C8" w:rsidP="009454DE">
            <w:pPr>
              <w:jc w:val="center"/>
            </w:pPr>
            <w:r>
              <w:t>Modular</w:t>
            </w:r>
          </w:p>
          <w:p w14:paraId="2629C477" w14:textId="2F40B70C" w:rsidR="009454DE" w:rsidRDefault="009454DE" w:rsidP="009454DE">
            <w:pPr>
              <w:jc w:val="center"/>
            </w:pPr>
            <w:r>
              <w:rPr>
                <w:noProof/>
              </w:rPr>
              <w:drawing>
                <wp:inline distT="0" distB="0" distL="0" distR="0" wp14:anchorId="251EFC89" wp14:editId="0E1B1F9B">
                  <wp:extent cx="1431087" cy="1431087"/>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34861" cy="1434861"/>
                          </a:xfrm>
                          <a:prstGeom prst="rect">
                            <a:avLst/>
                          </a:prstGeom>
                          <a:noFill/>
                          <a:ln>
                            <a:noFill/>
                          </a:ln>
                        </pic:spPr>
                      </pic:pic>
                    </a:graphicData>
                  </a:graphic>
                </wp:inline>
              </w:drawing>
            </w:r>
            <w:sdt>
              <w:sdtPr>
                <w:id w:val="-41522901"/>
                <w:citation/>
              </w:sdtPr>
              <w:sdtEndPr/>
              <w:sdtContent>
                <w:r w:rsidR="002E03C2">
                  <w:fldChar w:fldCharType="begin"/>
                </w:r>
                <w:r w:rsidR="002E03C2">
                  <w:rPr>
                    <w:lang w:val="en-GB"/>
                  </w:rPr>
                  <w:instrText xml:space="preserve"> CITATION Sof22 \l 2057 </w:instrText>
                </w:r>
                <w:r w:rsidR="002E03C2">
                  <w:fldChar w:fldCharType="separate"/>
                </w:r>
                <w:r w:rsidR="00D76E27">
                  <w:rPr>
                    <w:noProof/>
                    <w:lang w:val="en-GB"/>
                  </w:rPr>
                  <w:t xml:space="preserve"> </w:t>
                </w:r>
                <w:r w:rsidR="00D76E27" w:rsidRPr="00D76E27">
                  <w:rPr>
                    <w:noProof/>
                    <w:lang w:val="en-GB"/>
                  </w:rPr>
                  <w:t>[4]</w:t>
                </w:r>
                <w:r w:rsidR="002E03C2">
                  <w:fldChar w:fldCharType="end"/>
                </w:r>
              </w:sdtContent>
            </w:sdt>
          </w:p>
        </w:tc>
        <w:tc>
          <w:tcPr>
            <w:tcW w:w="3436" w:type="dxa"/>
            <w:vAlign w:val="center"/>
          </w:tcPr>
          <w:p w14:paraId="66A1ECFD" w14:textId="77777777" w:rsidR="00132ABD" w:rsidRDefault="00BD4439" w:rsidP="0062568F">
            <w:pPr>
              <w:pStyle w:val="ListParagraph"/>
              <w:numPr>
                <w:ilvl w:val="0"/>
                <w:numId w:val="5"/>
              </w:numPr>
            </w:pPr>
            <w:r>
              <w:t>Cost effective by way of part failure, as the part will be replaced, not the whole system</w:t>
            </w:r>
          </w:p>
          <w:p w14:paraId="1E5BC896" w14:textId="738C41BD" w:rsidR="00BD4439" w:rsidRDefault="00BD4439" w:rsidP="0062568F">
            <w:pPr>
              <w:pStyle w:val="ListParagraph"/>
              <w:numPr>
                <w:ilvl w:val="0"/>
                <w:numId w:val="5"/>
              </w:numPr>
            </w:pPr>
            <w:r>
              <w:t>Hardware system capable of upgrade to allow increase of input and output terminals</w:t>
            </w:r>
          </w:p>
          <w:p w14:paraId="66C2F362" w14:textId="3CBDF8D2" w:rsidR="00BD4439" w:rsidRDefault="00BD4439" w:rsidP="0062568F">
            <w:pPr>
              <w:pStyle w:val="ListParagraph"/>
              <w:numPr>
                <w:ilvl w:val="0"/>
                <w:numId w:val="5"/>
              </w:numPr>
            </w:pPr>
            <w:r>
              <w:t>Higher memory and processors than unitary</w:t>
            </w:r>
          </w:p>
          <w:p w14:paraId="2B62CA7F" w14:textId="0D8ABC05" w:rsidR="00BD4439" w:rsidRDefault="00BD4439" w:rsidP="00BD4439">
            <w:pPr>
              <w:ind w:left="360"/>
            </w:pPr>
          </w:p>
        </w:tc>
        <w:tc>
          <w:tcPr>
            <w:tcW w:w="3436" w:type="dxa"/>
            <w:vAlign w:val="center"/>
          </w:tcPr>
          <w:p w14:paraId="255576FC" w14:textId="77777777" w:rsidR="00132ABD" w:rsidRDefault="00BD4439" w:rsidP="0062568F">
            <w:pPr>
              <w:pStyle w:val="ListParagraph"/>
              <w:numPr>
                <w:ilvl w:val="0"/>
                <w:numId w:val="5"/>
              </w:numPr>
            </w:pPr>
            <w:r>
              <w:t>Higher cost than unitary PLC</w:t>
            </w:r>
          </w:p>
          <w:p w14:paraId="10EBA60B" w14:textId="77777777" w:rsidR="00BD4439" w:rsidRDefault="00BD4439" w:rsidP="0062568F">
            <w:pPr>
              <w:pStyle w:val="ListParagraph"/>
              <w:numPr>
                <w:ilvl w:val="0"/>
                <w:numId w:val="5"/>
              </w:numPr>
            </w:pPr>
            <w:r>
              <w:t>More complex mounting system than unitary PLC</w:t>
            </w:r>
          </w:p>
          <w:p w14:paraId="07FF25A2" w14:textId="5C9009A9" w:rsidR="00BD4439" w:rsidRDefault="00BD4439" w:rsidP="0062568F">
            <w:pPr>
              <w:pStyle w:val="ListParagraph"/>
              <w:numPr>
                <w:ilvl w:val="0"/>
                <w:numId w:val="5"/>
              </w:numPr>
            </w:pPr>
            <w:r>
              <w:t>More space required than unitary as they are larger in size</w:t>
            </w:r>
          </w:p>
        </w:tc>
        <w:tc>
          <w:tcPr>
            <w:tcW w:w="3436" w:type="dxa"/>
            <w:vAlign w:val="center"/>
          </w:tcPr>
          <w:p w14:paraId="625373DE" w14:textId="6C200B74" w:rsidR="00132ABD" w:rsidRDefault="00BD4439" w:rsidP="0062568F">
            <w:pPr>
              <w:pStyle w:val="ListParagraph"/>
              <w:numPr>
                <w:ilvl w:val="0"/>
                <w:numId w:val="5"/>
              </w:numPr>
            </w:pPr>
            <w:r>
              <w:t xml:space="preserve">With the capability of expanding the modular PLC is widely used in Manufacturing to control process lines. </w:t>
            </w:r>
          </w:p>
        </w:tc>
      </w:tr>
      <w:tr w:rsidR="00BD4439" w14:paraId="3F21AB8D" w14:textId="77777777" w:rsidTr="00900F2F">
        <w:trPr>
          <w:trHeight w:val="2145"/>
          <w:jc w:val="center"/>
        </w:trPr>
        <w:tc>
          <w:tcPr>
            <w:tcW w:w="3436" w:type="dxa"/>
          </w:tcPr>
          <w:p w14:paraId="5EDF9797" w14:textId="6A68A697" w:rsidR="009F36C8" w:rsidRDefault="009F36C8" w:rsidP="00333974">
            <w:pPr>
              <w:jc w:val="center"/>
            </w:pPr>
            <w:bookmarkStart w:id="5" w:name="_Hlk121998194"/>
            <w:r>
              <w:t>Distributed (Rack Mounted)</w:t>
            </w:r>
          </w:p>
          <w:bookmarkEnd w:id="5"/>
          <w:p w14:paraId="4BCBEF95" w14:textId="471C352E" w:rsidR="00333974" w:rsidRDefault="00333974" w:rsidP="00333974">
            <w:pPr>
              <w:jc w:val="center"/>
            </w:pPr>
            <w:r>
              <w:rPr>
                <w:noProof/>
              </w:rPr>
              <w:drawing>
                <wp:inline distT="0" distB="0" distL="0" distR="0" wp14:anchorId="586282D4" wp14:editId="4B613817">
                  <wp:extent cx="983411" cy="983411"/>
                  <wp:effectExtent l="0" t="0" r="7620" b="762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92348" cy="992348"/>
                          </a:xfrm>
                          <a:prstGeom prst="rect">
                            <a:avLst/>
                          </a:prstGeom>
                          <a:noFill/>
                          <a:ln>
                            <a:noFill/>
                          </a:ln>
                        </pic:spPr>
                      </pic:pic>
                    </a:graphicData>
                  </a:graphic>
                </wp:inline>
              </w:drawing>
            </w:r>
            <w:sdt>
              <w:sdtPr>
                <w:id w:val="245616168"/>
                <w:citation/>
              </w:sdtPr>
              <w:sdtEndPr/>
              <w:sdtContent>
                <w:r w:rsidR="002E03C2">
                  <w:fldChar w:fldCharType="begin"/>
                </w:r>
                <w:r w:rsidR="002E03C2">
                  <w:rPr>
                    <w:lang w:val="en-GB"/>
                  </w:rPr>
                  <w:instrText xml:space="preserve"> CITATION RS227 \l 2057 </w:instrText>
                </w:r>
                <w:r w:rsidR="002E03C2">
                  <w:fldChar w:fldCharType="separate"/>
                </w:r>
                <w:r w:rsidR="00D76E27">
                  <w:rPr>
                    <w:noProof/>
                    <w:lang w:val="en-GB"/>
                  </w:rPr>
                  <w:t xml:space="preserve"> </w:t>
                </w:r>
                <w:r w:rsidR="00D76E27" w:rsidRPr="00D76E27">
                  <w:rPr>
                    <w:noProof/>
                    <w:lang w:val="en-GB"/>
                  </w:rPr>
                  <w:t>[5]</w:t>
                </w:r>
                <w:r w:rsidR="002E03C2">
                  <w:fldChar w:fldCharType="end"/>
                </w:r>
              </w:sdtContent>
            </w:sdt>
          </w:p>
          <w:p w14:paraId="441E7C84" w14:textId="4729C7FA" w:rsidR="00A16B13" w:rsidRDefault="00A16B13" w:rsidP="00132ABD"/>
        </w:tc>
        <w:tc>
          <w:tcPr>
            <w:tcW w:w="3436" w:type="dxa"/>
            <w:vAlign w:val="center"/>
          </w:tcPr>
          <w:p w14:paraId="1C51B6F0" w14:textId="448D9E35" w:rsidR="009F36C8" w:rsidRDefault="00333974" w:rsidP="0062568F">
            <w:pPr>
              <w:pStyle w:val="ListParagraph"/>
              <w:numPr>
                <w:ilvl w:val="0"/>
                <w:numId w:val="6"/>
              </w:numPr>
            </w:pPr>
            <w:r>
              <w:t>Has higher number of I/O than other types of PLC</w:t>
            </w:r>
          </w:p>
          <w:p w14:paraId="07FB3DAF" w14:textId="3BDFCA85" w:rsidR="00333974" w:rsidRDefault="00333974" w:rsidP="0062568F">
            <w:pPr>
              <w:pStyle w:val="ListParagraph"/>
              <w:numPr>
                <w:ilvl w:val="0"/>
                <w:numId w:val="6"/>
              </w:numPr>
            </w:pPr>
            <w:r>
              <w:t>Simplicity with regards to expansion and modification</w:t>
            </w:r>
          </w:p>
          <w:p w14:paraId="136927B0" w14:textId="6BEDF988" w:rsidR="00333974" w:rsidRDefault="00333974" w:rsidP="0062568F">
            <w:pPr>
              <w:pStyle w:val="ListParagraph"/>
              <w:numPr>
                <w:ilvl w:val="0"/>
                <w:numId w:val="6"/>
              </w:numPr>
            </w:pPr>
            <w:r>
              <w:t>As with modular, only failed part is replaced rather than entire unit</w:t>
            </w:r>
          </w:p>
          <w:p w14:paraId="609B9D28" w14:textId="3C8A2F9F" w:rsidR="00333974" w:rsidRDefault="00333974" w:rsidP="00132ABD"/>
        </w:tc>
        <w:tc>
          <w:tcPr>
            <w:tcW w:w="3436" w:type="dxa"/>
            <w:vAlign w:val="center"/>
          </w:tcPr>
          <w:p w14:paraId="0CADEAB3" w14:textId="77777777" w:rsidR="009F36C8" w:rsidRDefault="00333974" w:rsidP="0062568F">
            <w:pPr>
              <w:pStyle w:val="ListParagraph"/>
              <w:numPr>
                <w:ilvl w:val="0"/>
                <w:numId w:val="6"/>
              </w:numPr>
            </w:pPr>
            <w:r>
              <w:t>High cost compared to other types of PLC</w:t>
            </w:r>
          </w:p>
          <w:p w14:paraId="65053183" w14:textId="6A360967" w:rsidR="00333974" w:rsidRDefault="00333974" w:rsidP="0062568F">
            <w:pPr>
              <w:pStyle w:val="ListParagraph"/>
              <w:numPr>
                <w:ilvl w:val="0"/>
                <w:numId w:val="6"/>
              </w:numPr>
            </w:pPr>
            <w:r>
              <w:t>High footprint with installation as large</w:t>
            </w:r>
          </w:p>
          <w:p w14:paraId="1022C201" w14:textId="70719BC1" w:rsidR="00333974" w:rsidRDefault="00333974" w:rsidP="0062568F">
            <w:pPr>
              <w:pStyle w:val="ListParagraph"/>
              <w:numPr>
                <w:ilvl w:val="0"/>
                <w:numId w:val="6"/>
              </w:numPr>
            </w:pPr>
            <w:r>
              <w:t>Required to have high level of programming knowledge</w:t>
            </w:r>
          </w:p>
          <w:p w14:paraId="4CE8F321" w14:textId="1C46D925" w:rsidR="00333974" w:rsidRDefault="00333974" w:rsidP="00333974">
            <w:pPr>
              <w:ind w:left="360"/>
            </w:pPr>
          </w:p>
        </w:tc>
        <w:tc>
          <w:tcPr>
            <w:tcW w:w="3436" w:type="dxa"/>
            <w:vAlign w:val="center"/>
          </w:tcPr>
          <w:p w14:paraId="1FC40C89" w14:textId="2FE37179" w:rsidR="009F36C8" w:rsidRDefault="00333974" w:rsidP="0062568F">
            <w:pPr>
              <w:pStyle w:val="ListParagraph"/>
              <w:numPr>
                <w:ilvl w:val="0"/>
                <w:numId w:val="6"/>
              </w:numPr>
            </w:pPr>
            <w:r>
              <w:t>Used primarily in manufacturing industry with ability to increase number of I/O</w:t>
            </w:r>
          </w:p>
        </w:tc>
      </w:tr>
    </w:tbl>
    <w:p w14:paraId="64E85E7C" w14:textId="7A1EB9A1" w:rsidR="00A53032" w:rsidRPr="00900F2F" w:rsidRDefault="00900F2F" w:rsidP="00900F2F">
      <w:pPr>
        <w:pStyle w:val="Caption"/>
        <w:jc w:val="center"/>
        <w:rPr>
          <w:b/>
          <w:bCs/>
        </w:rPr>
        <w:sectPr w:rsidR="00A53032" w:rsidRPr="00900F2F" w:rsidSect="00132ABD">
          <w:pgSz w:w="16838" w:h="11906" w:orient="landscape"/>
          <w:pgMar w:top="1440" w:right="1440" w:bottom="1440" w:left="1440" w:header="708" w:footer="708" w:gutter="0"/>
          <w:cols w:space="708"/>
          <w:docGrid w:linePitch="360"/>
        </w:sectPr>
      </w:pPr>
      <w:bookmarkStart w:id="6" w:name="_Toc122081130"/>
      <w:r w:rsidRPr="00900F2F">
        <w:rPr>
          <w:b/>
          <w:bCs/>
        </w:rPr>
        <w:t xml:space="preserve">Table </w:t>
      </w:r>
      <w:r w:rsidRPr="00900F2F">
        <w:rPr>
          <w:b/>
          <w:bCs/>
        </w:rPr>
        <w:fldChar w:fldCharType="begin"/>
      </w:r>
      <w:r w:rsidRPr="00900F2F">
        <w:rPr>
          <w:b/>
          <w:bCs/>
        </w:rPr>
        <w:instrText xml:space="preserve"> SEQ Table \* ARABIC </w:instrText>
      </w:r>
      <w:r w:rsidRPr="00900F2F">
        <w:rPr>
          <w:b/>
          <w:bCs/>
        </w:rPr>
        <w:fldChar w:fldCharType="separate"/>
      </w:r>
      <w:r w:rsidR="00D76E27">
        <w:rPr>
          <w:b/>
          <w:bCs/>
          <w:noProof/>
        </w:rPr>
        <w:t>1</w:t>
      </w:r>
      <w:r w:rsidRPr="00900F2F">
        <w:rPr>
          <w:b/>
          <w:bCs/>
        </w:rPr>
        <w:fldChar w:fldCharType="end"/>
      </w:r>
      <w:r w:rsidRPr="00900F2F">
        <w:rPr>
          <w:b/>
          <w:bCs/>
        </w:rPr>
        <w:t xml:space="preserve"> PLC Comparison table</w:t>
      </w:r>
      <w:bookmarkEnd w:id="6"/>
    </w:p>
    <w:p w14:paraId="14BC3639" w14:textId="76600F42" w:rsidR="00A53032" w:rsidRDefault="00A53032" w:rsidP="00A53032"/>
    <w:p w14:paraId="76C74205" w14:textId="042EF1C4" w:rsidR="00A53032" w:rsidRPr="00A53032" w:rsidRDefault="00F05D65" w:rsidP="004849F8">
      <w:pPr>
        <w:pStyle w:val="Heading3"/>
        <w:numPr>
          <w:ilvl w:val="0"/>
          <w:numId w:val="53"/>
        </w:numPr>
        <w:rPr>
          <w:rFonts w:asciiTheme="minorHAnsi" w:hAnsiTheme="minorHAnsi" w:cstheme="minorHAnsi"/>
          <w:b/>
          <w:bCs/>
          <w:color w:val="auto"/>
        </w:rPr>
      </w:pPr>
      <w:bookmarkStart w:id="7" w:name="_Toc122081032"/>
      <w:r w:rsidRPr="00A53032">
        <w:rPr>
          <w:rFonts w:asciiTheme="minorHAnsi" w:hAnsiTheme="minorHAnsi" w:cstheme="minorHAnsi"/>
          <w:b/>
          <w:bCs/>
          <w:color w:val="auto"/>
        </w:rPr>
        <w:t>Fixed Type</w:t>
      </w:r>
      <w:bookmarkEnd w:id="7"/>
    </w:p>
    <w:p w14:paraId="1C97E073" w14:textId="2DE03FCC" w:rsidR="00971A4E" w:rsidRDefault="00971A4E" w:rsidP="009A3CB2">
      <w:r>
        <w:t>As shown in Table 1, there three types of PLV available for automation in industries. In general, for    a less complicated application with smaller capacity, a Fixed PLC is used.</w:t>
      </w:r>
    </w:p>
    <w:p w14:paraId="22A84375" w14:textId="25F9F602" w:rsidR="00971A4E" w:rsidRDefault="00971A4E" w:rsidP="00971A4E">
      <w:pPr>
        <w:jc w:val="center"/>
      </w:pPr>
      <w:r>
        <w:rPr>
          <w:noProof/>
        </w:rPr>
        <w:drawing>
          <wp:inline distT="0" distB="0" distL="0" distR="0" wp14:anchorId="658EDD35" wp14:editId="3B77D73D">
            <wp:extent cx="2406769" cy="1471010"/>
            <wp:effectExtent l="0" t="0" r="0" b="0"/>
            <wp:docPr id="1576077752" name="Picture 1576077752" descr="Diagram of Fixed Type PLC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Fixed Type PLC Archite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6055" cy="1482798"/>
                    </a:xfrm>
                    <a:prstGeom prst="rect">
                      <a:avLst/>
                    </a:prstGeom>
                    <a:noFill/>
                    <a:ln>
                      <a:noFill/>
                    </a:ln>
                  </pic:spPr>
                </pic:pic>
              </a:graphicData>
            </a:graphic>
          </wp:inline>
        </w:drawing>
      </w:r>
    </w:p>
    <w:p w14:paraId="015F640D" w14:textId="1E1EAA87" w:rsidR="00971A4E" w:rsidRPr="00C67590" w:rsidRDefault="00900F2F" w:rsidP="00C67590">
      <w:pPr>
        <w:pStyle w:val="Caption"/>
        <w:jc w:val="center"/>
        <w:rPr>
          <w:b/>
          <w:bCs/>
        </w:rPr>
      </w:pPr>
      <w:bookmarkStart w:id="8" w:name="_Toc122081079"/>
      <w:r>
        <w:rPr>
          <w:b/>
          <w:bCs/>
        </w:rPr>
        <w:t>Figure</w:t>
      </w:r>
      <w:r w:rsidR="00C67590" w:rsidRPr="00C67590">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w:t>
      </w:r>
      <w:r>
        <w:rPr>
          <w:b/>
          <w:bCs/>
        </w:rPr>
        <w:fldChar w:fldCharType="end"/>
      </w:r>
      <w:r w:rsidR="00971A4E" w:rsidRPr="00C67590">
        <w:rPr>
          <w:b/>
          <w:bCs/>
        </w:rPr>
        <w:t xml:space="preserve"> Fixed Type PLC Architecture</w:t>
      </w:r>
      <w:r w:rsidR="00D76E27">
        <w:rPr>
          <w:b/>
          <w:bCs/>
        </w:rPr>
        <w:t xml:space="preserve"> </w:t>
      </w:r>
      <w:sdt>
        <w:sdtPr>
          <w:rPr>
            <w:b/>
            <w:bCs/>
          </w:rPr>
          <w:id w:val="1952041762"/>
          <w:citation/>
        </w:sdtPr>
        <w:sdtEndPr/>
        <w:sdtContent>
          <w:r w:rsidR="002E03C2">
            <w:rPr>
              <w:b/>
              <w:bCs/>
            </w:rPr>
            <w:fldChar w:fldCharType="begin"/>
          </w:r>
          <w:r w:rsidR="002E03C2">
            <w:rPr>
              <w:b/>
              <w:bCs/>
              <w:lang w:val="en-GB"/>
            </w:rPr>
            <w:instrText xml:space="preserve"> CITATION Lad22 \l 2057 </w:instrText>
          </w:r>
          <w:r w:rsidR="002E03C2">
            <w:rPr>
              <w:b/>
              <w:bCs/>
            </w:rPr>
            <w:fldChar w:fldCharType="separate"/>
          </w:r>
          <w:r w:rsidR="00D76E27" w:rsidRPr="00D76E27">
            <w:rPr>
              <w:noProof/>
              <w:lang w:val="en-GB"/>
            </w:rPr>
            <w:t>[6]</w:t>
          </w:r>
          <w:r w:rsidR="002E03C2">
            <w:rPr>
              <w:b/>
              <w:bCs/>
            </w:rPr>
            <w:fldChar w:fldCharType="end"/>
          </w:r>
        </w:sdtContent>
      </w:sdt>
      <w:bookmarkEnd w:id="8"/>
    </w:p>
    <w:p w14:paraId="24866B66" w14:textId="0719B5FC" w:rsidR="00900F2F" w:rsidRDefault="00971A4E" w:rsidP="00900F2F">
      <w:r>
        <w:t xml:space="preserve">As shown in figure 2, </w:t>
      </w:r>
      <w:r w:rsidR="00B45CCA">
        <w:t>the fixed PLC’s components are embedded in the unit.</w:t>
      </w:r>
    </w:p>
    <w:tbl>
      <w:tblPr>
        <w:tblStyle w:val="TableGrid"/>
        <w:tblW w:w="0" w:type="auto"/>
        <w:jc w:val="center"/>
        <w:tblLook w:val="04A0" w:firstRow="1" w:lastRow="0" w:firstColumn="1" w:lastColumn="0" w:noHBand="0" w:noVBand="1"/>
      </w:tblPr>
      <w:tblGrid>
        <w:gridCol w:w="4508"/>
        <w:gridCol w:w="4508"/>
      </w:tblGrid>
      <w:tr w:rsidR="00B45CCA" w14:paraId="7B66CD58" w14:textId="77777777" w:rsidTr="00B45CCA">
        <w:trPr>
          <w:jc w:val="center"/>
        </w:trPr>
        <w:tc>
          <w:tcPr>
            <w:tcW w:w="4508" w:type="dxa"/>
            <w:shd w:val="clear" w:color="auto" w:fill="D9D9D9" w:themeFill="background1" w:themeFillShade="D9"/>
          </w:tcPr>
          <w:p w14:paraId="0D046926" w14:textId="0CBF27B6" w:rsidR="00B45CCA" w:rsidRPr="00B45CCA" w:rsidRDefault="00B45CCA" w:rsidP="00B45CCA">
            <w:pPr>
              <w:jc w:val="center"/>
              <w:rPr>
                <w:b/>
                <w:bCs/>
              </w:rPr>
            </w:pPr>
            <w:r w:rsidRPr="00B45CCA">
              <w:rPr>
                <w:b/>
                <w:bCs/>
              </w:rPr>
              <w:t>Manufacturer</w:t>
            </w:r>
          </w:p>
        </w:tc>
        <w:tc>
          <w:tcPr>
            <w:tcW w:w="4508" w:type="dxa"/>
            <w:shd w:val="clear" w:color="auto" w:fill="D9D9D9" w:themeFill="background1" w:themeFillShade="D9"/>
          </w:tcPr>
          <w:p w14:paraId="7D428149" w14:textId="149414A9" w:rsidR="00B45CCA" w:rsidRPr="00B45CCA" w:rsidRDefault="00B45CCA" w:rsidP="00B45CCA">
            <w:pPr>
              <w:jc w:val="center"/>
              <w:rPr>
                <w:b/>
                <w:bCs/>
              </w:rPr>
            </w:pPr>
            <w:r>
              <w:rPr>
                <w:b/>
                <w:bCs/>
              </w:rPr>
              <w:t>Type</w:t>
            </w:r>
          </w:p>
        </w:tc>
      </w:tr>
      <w:tr w:rsidR="00B45CCA" w14:paraId="1774EADB" w14:textId="77777777" w:rsidTr="00B45CCA">
        <w:trPr>
          <w:jc w:val="center"/>
        </w:trPr>
        <w:tc>
          <w:tcPr>
            <w:tcW w:w="4508" w:type="dxa"/>
          </w:tcPr>
          <w:p w14:paraId="4D6D31DC" w14:textId="77777777" w:rsidR="00B45CCA" w:rsidRDefault="00B45CCA" w:rsidP="00B45CCA">
            <w:pPr>
              <w:jc w:val="center"/>
            </w:pPr>
            <w:r>
              <w:t>Allen Bradley</w:t>
            </w:r>
          </w:p>
          <w:p w14:paraId="31E0A4AD" w14:textId="35738133" w:rsidR="00B45CCA" w:rsidRDefault="00B45CCA" w:rsidP="00B45CCA">
            <w:pPr>
              <w:jc w:val="center"/>
            </w:pPr>
            <w:r>
              <w:rPr>
                <w:noProof/>
              </w:rPr>
              <w:drawing>
                <wp:inline distT="0" distB="0" distL="0" distR="0" wp14:anchorId="52CB6AEA" wp14:editId="40B80089">
                  <wp:extent cx="819160" cy="740858"/>
                  <wp:effectExtent l="0" t="0" r="0" b="254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43477" cy="762850"/>
                          </a:xfrm>
                          <a:prstGeom prst="rect">
                            <a:avLst/>
                          </a:prstGeom>
                        </pic:spPr>
                      </pic:pic>
                    </a:graphicData>
                  </a:graphic>
                </wp:inline>
              </w:drawing>
            </w:r>
            <w:sdt>
              <w:sdtPr>
                <w:id w:val="1069922452"/>
                <w:citation/>
              </w:sdtPr>
              <w:sdtEndPr/>
              <w:sdtContent>
                <w:r w:rsidR="002E03C2">
                  <w:fldChar w:fldCharType="begin"/>
                </w:r>
                <w:r w:rsidR="002E03C2">
                  <w:rPr>
                    <w:lang w:val="en-GB"/>
                  </w:rPr>
                  <w:instrText xml:space="preserve"> CITATION Roc22 \l 2057 </w:instrText>
                </w:r>
                <w:r w:rsidR="002E03C2">
                  <w:fldChar w:fldCharType="separate"/>
                </w:r>
                <w:r w:rsidR="00D76E27">
                  <w:rPr>
                    <w:noProof/>
                    <w:lang w:val="en-GB"/>
                  </w:rPr>
                  <w:t xml:space="preserve"> </w:t>
                </w:r>
                <w:r w:rsidR="00D76E27" w:rsidRPr="00D76E27">
                  <w:rPr>
                    <w:noProof/>
                    <w:lang w:val="en-GB"/>
                  </w:rPr>
                  <w:t>[7]</w:t>
                </w:r>
                <w:r w:rsidR="002E03C2">
                  <w:fldChar w:fldCharType="end"/>
                </w:r>
              </w:sdtContent>
            </w:sdt>
          </w:p>
        </w:tc>
        <w:tc>
          <w:tcPr>
            <w:tcW w:w="4508" w:type="dxa"/>
            <w:vAlign w:val="center"/>
          </w:tcPr>
          <w:p w14:paraId="121A567E" w14:textId="129D2765" w:rsidR="00B45CCA" w:rsidRDefault="00B45CCA" w:rsidP="00B45CCA">
            <w:pPr>
              <w:jc w:val="center"/>
            </w:pPr>
            <w:r>
              <w:t>Micro 820 PLC</w:t>
            </w:r>
          </w:p>
        </w:tc>
      </w:tr>
      <w:tr w:rsidR="00B45CCA" w14:paraId="3D260BB9" w14:textId="77777777" w:rsidTr="00B45CCA">
        <w:trPr>
          <w:jc w:val="center"/>
        </w:trPr>
        <w:tc>
          <w:tcPr>
            <w:tcW w:w="4508" w:type="dxa"/>
          </w:tcPr>
          <w:p w14:paraId="250EC714" w14:textId="77777777" w:rsidR="00B45CCA" w:rsidRDefault="00B45CCA" w:rsidP="00B45CCA">
            <w:pPr>
              <w:jc w:val="center"/>
            </w:pPr>
            <w:r>
              <w:t>Omron</w:t>
            </w:r>
          </w:p>
          <w:p w14:paraId="7B62872E" w14:textId="56343E8C" w:rsidR="00B45CCA" w:rsidRDefault="00B45CCA" w:rsidP="00B45CCA">
            <w:pPr>
              <w:jc w:val="center"/>
            </w:pPr>
            <w:r>
              <w:rPr>
                <w:noProof/>
              </w:rPr>
              <w:drawing>
                <wp:inline distT="0" distB="0" distL="0" distR="0" wp14:anchorId="31C7DC3C" wp14:editId="5CF1C2CB">
                  <wp:extent cx="1134733" cy="811771"/>
                  <wp:effectExtent l="0" t="0" r="8890" b="762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37159" cy="813507"/>
                          </a:xfrm>
                          <a:prstGeom prst="rect">
                            <a:avLst/>
                          </a:prstGeom>
                        </pic:spPr>
                      </pic:pic>
                    </a:graphicData>
                  </a:graphic>
                </wp:inline>
              </w:drawing>
            </w:r>
            <w:sdt>
              <w:sdtPr>
                <w:id w:val="-828213260"/>
                <w:citation/>
              </w:sdtPr>
              <w:sdtEndPr/>
              <w:sdtContent>
                <w:r w:rsidR="002E03C2">
                  <w:fldChar w:fldCharType="begin"/>
                </w:r>
                <w:r w:rsidR="002E03C2">
                  <w:rPr>
                    <w:lang w:val="en-GB"/>
                  </w:rPr>
                  <w:instrText xml:space="preserve"> CITATION Omr221 \l 2057 </w:instrText>
                </w:r>
                <w:r w:rsidR="002E03C2">
                  <w:fldChar w:fldCharType="separate"/>
                </w:r>
                <w:r w:rsidR="00D76E27">
                  <w:rPr>
                    <w:noProof/>
                    <w:lang w:val="en-GB"/>
                  </w:rPr>
                  <w:t xml:space="preserve"> </w:t>
                </w:r>
                <w:r w:rsidR="00D76E27" w:rsidRPr="00D76E27">
                  <w:rPr>
                    <w:noProof/>
                    <w:lang w:val="en-GB"/>
                  </w:rPr>
                  <w:t>[8]</w:t>
                </w:r>
                <w:r w:rsidR="002E03C2">
                  <w:fldChar w:fldCharType="end"/>
                </w:r>
              </w:sdtContent>
            </w:sdt>
          </w:p>
        </w:tc>
        <w:tc>
          <w:tcPr>
            <w:tcW w:w="4508" w:type="dxa"/>
            <w:vAlign w:val="center"/>
          </w:tcPr>
          <w:p w14:paraId="0DE8F5B0" w14:textId="30F9FBCF" w:rsidR="00B45CCA" w:rsidRDefault="00B45CCA" w:rsidP="00B45CCA">
            <w:pPr>
              <w:jc w:val="center"/>
            </w:pPr>
            <w:r>
              <w:t>CP1E Compact</w:t>
            </w:r>
          </w:p>
        </w:tc>
      </w:tr>
      <w:tr w:rsidR="00B45CCA" w14:paraId="14A81A3A" w14:textId="77777777" w:rsidTr="00B45CCA">
        <w:trPr>
          <w:jc w:val="center"/>
        </w:trPr>
        <w:tc>
          <w:tcPr>
            <w:tcW w:w="4508" w:type="dxa"/>
          </w:tcPr>
          <w:p w14:paraId="723BB59B" w14:textId="77777777" w:rsidR="00B45CCA" w:rsidRDefault="00B45CCA" w:rsidP="00B45CCA">
            <w:pPr>
              <w:jc w:val="center"/>
            </w:pPr>
            <w:r>
              <w:t>Siemens</w:t>
            </w:r>
          </w:p>
          <w:p w14:paraId="779C872E" w14:textId="481B06F2" w:rsidR="00B45CCA" w:rsidRDefault="00B45CCA" w:rsidP="00B45CCA">
            <w:pPr>
              <w:jc w:val="center"/>
            </w:pPr>
            <w:r>
              <w:rPr>
                <w:noProof/>
              </w:rPr>
              <w:drawing>
                <wp:inline distT="0" distB="0" distL="0" distR="0" wp14:anchorId="5DF9CE63" wp14:editId="536F9FE1">
                  <wp:extent cx="1276350" cy="93345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276350" cy="933450"/>
                          </a:xfrm>
                          <a:prstGeom prst="rect">
                            <a:avLst/>
                          </a:prstGeom>
                        </pic:spPr>
                      </pic:pic>
                    </a:graphicData>
                  </a:graphic>
                </wp:inline>
              </w:drawing>
            </w:r>
            <w:sdt>
              <w:sdtPr>
                <w:id w:val="575864819"/>
                <w:citation/>
              </w:sdtPr>
              <w:sdtEndPr/>
              <w:sdtContent>
                <w:r w:rsidR="002D5E2A">
                  <w:fldChar w:fldCharType="begin"/>
                </w:r>
                <w:r w:rsidR="002D5E2A">
                  <w:rPr>
                    <w:lang w:val="en-GB"/>
                  </w:rPr>
                  <w:instrText xml:space="preserve"> CITATION Sie22 \l 2057 </w:instrText>
                </w:r>
                <w:r w:rsidR="002D5E2A">
                  <w:fldChar w:fldCharType="separate"/>
                </w:r>
                <w:r w:rsidR="00D76E27">
                  <w:rPr>
                    <w:noProof/>
                    <w:lang w:val="en-GB"/>
                  </w:rPr>
                  <w:t xml:space="preserve"> </w:t>
                </w:r>
                <w:r w:rsidR="00D76E27" w:rsidRPr="00D76E27">
                  <w:rPr>
                    <w:noProof/>
                    <w:lang w:val="en-GB"/>
                  </w:rPr>
                  <w:t>[9]</w:t>
                </w:r>
                <w:r w:rsidR="002D5E2A">
                  <w:fldChar w:fldCharType="end"/>
                </w:r>
              </w:sdtContent>
            </w:sdt>
          </w:p>
        </w:tc>
        <w:tc>
          <w:tcPr>
            <w:tcW w:w="4508" w:type="dxa"/>
            <w:vAlign w:val="center"/>
          </w:tcPr>
          <w:p w14:paraId="4AFADAC8" w14:textId="415451C6" w:rsidR="00B45CCA" w:rsidRDefault="00B45CCA" w:rsidP="00B45CCA">
            <w:pPr>
              <w:jc w:val="center"/>
            </w:pPr>
            <w:r>
              <w:t>LOGO! Basic PLC</w:t>
            </w:r>
          </w:p>
        </w:tc>
      </w:tr>
      <w:tr w:rsidR="00B45CCA" w14:paraId="661864E2" w14:textId="77777777" w:rsidTr="00B45CCA">
        <w:trPr>
          <w:jc w:val="center"/>
        </w:trPr>
        <w:tc>
          <w:tcPr>
            <w:tcW w:w="4508" w:type="dxa"/>
          </w:tcPr>
          <w:p w14:paraId="7097A390" w14:textId="77777777" w:rsidR="00B45CCA" w:rsidRDefault="00B45CCA" w:rsidP="00B45CCA">
            <w:pPr>
              <w:jc w:val="center"/>
            </w:pPr>
            <w:r>
              <w:t>Delta</w:t>
            </w:r>
          </w:p>
          <w:p w14:paraId="1002E84F" w14:textId="04A617CC" w:rsidR="00B45CCA" w:rsidRDefault="00B45CCA" w:rsidP="00B45CCA">
            <w:pPr>
              <w:jc w:val="center"/>
            </w:pPr>
            <w:r>
              <w:rPr>
                <w:noProof/>
              </w:rPr>
              <w:drawing>
                <wp:inline distT="0" distB="0" distL="0" distR="0" wp14:anchorId="1B04B142" wp14:editId="7955E933">
                  <wp:extent cx="1017917" cy="697766"/>
                  <wp:effectExtent l="0" t="0" r="0" b="762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021406" cy="700158"/>
                          </a:xfrm>
                          <a:prstGeom prst="rect">
                            <a:avLst/>
                          </a:prstGeom>
                        </pic:spPr>
                      </pic:pic>
                    </a:graphicData>
                  </a:graphic>
                </wp:inline>
              </w:drawing>
            </w:r>
            <w:sdt>
              <w:sdtPr>
                <w:id w:val="1246227108"/>
                <w:citation/>
              </w:sdtPr>
              <w:sdtEndPr/>
              <w:sdtContent>
                <w:r w:rsidR="002D5E2A">
                  <w:fldChar w:fldCharType="begin"/>
                </w:r>
                <w:r w:rsidR="002D5E2A">
                  <w:rPr>
                    <w:lang w:val="en-GB"/>
                  </w:rPr>
                  <w:instrText xml:space="preserve"> CITATION Apo22 \l 2057 </w:instrText>
                </w:r>
                <w:r w:rsidR="002D5E2A">
                  <w:fldChar w:fldCharType="separate"/>
                </w:r>
                <w:r w:rsidR="00D76E27">
                  <w:rPr>
                    <w:noProof/>
                    <w:lang w:val="en-GB"/>
                  </w:rPr>
                  <w:t xml:space="preserve"> </w:t>
                </w:r>
                <w:r w:rsidR="00D76E27" w:rsidRPr="00D76E27">
                  <w:rPr>
                    <w:noProof/>
                    <w:lang w:val="en-GB"/>
                  </w:rPr>
                  <w:t>[10]</w:t>
                </w:r>
                <w:r w:rsidR="002D5E2A">
                  <w:fldChar w:fldCharType="end"/>
                </w:r>
              </w:sdtContent>
            </w:sdt>
          </w:p>
        </w:tc>
        <w:tc>
          <w:tcPr>
            <w:tcW w:w="4508" w:type="dxa"/>
            <w:vAlign w:val="center"/>
          </w:tcPr>
          <w:p w14:paraId="5A96CBE1" w14:textId="40D5E076" w:rsidR="00B45CCA" w:rsidRDefault="00B45CCA" w:rsidP="00B45CCA">
            <w:pPr>
              <w:jc w:val="center"/>
            </w:pPr>
            <w:r>
              <w:t>ES2 Standard PLC Series</w:t>
            </w:r>
          </w:p>
        </w:tc>
      </w:tr>
      <w:tr w:rsidR="00B45CCA" w14:paraId="2B5F5571" w14:textId="77777777" w:rsidTr="00B45CCA">
        <w:trPr>
          <w:jc w:val="center"/>
        </w:trPr>
        <w:tc>
          <w:tcPr>
            <w:tcW w:w="4508" w:type="dxa"/>
          </w:tcPr>
          <w:p w14:paraId="478E844C" w14:textId="77777777" w:rsidR="00B45CCA" w:rsidRDefault="00B45CCA" w:rsidP="00B45CCA">
            <w:pPr>
              <w:jc w:val="center"/>
            </w:pPr>
            <w:r>
              <w:t>Koyo</w:t>
            </w:r>
          </w:p>
          <w:p w14:paraId="50E30C64" w14:textId="5796FCFB" w:rsidR="00B45CCA" w:rsidRDefault="00B45CCA" w:rsidP="00B45CCA">
            <w:pPr>
              <w:jc w:val="center"/>
            </w:pPr>
            <w:r>
              <w:rPr>
                <w:noProof/>
              </w:rPr>
              <w:drawing>
                <wp:inline distT="0" distB="0" distL="0" distR="0" wp14:anchorId="1DE8BFE0" wp14:editId="5E367734">
                  <wp:extent cx="1028520" cy="696478"/>
                  <wp:effectExtent l="0" t="0" r="635" b="889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031224" cy="698309"/>
                          </a:xfrm>
                          <a:prstGeom prst="rect">
                            <a:avLst/>
                          </a:prstGeom>
                        </pic:spPr>
                      </pic:pic>
                    </a:graphicData>
                  </a:graphic>
                </wp:inline>
              </w:drawing>
            </w:r>
            <w:sdt>
              <w:sdtPr>
                <w:id w:val="-1950149660"/>
                <w:citation/>
              </w:sdtPr>
              <w:sdtEndPr/>
              <w:sdtContent>
                <w:r w:rsidR="002D5E2A">
                  <w:fldChar w:fldCharType="begin"/>
                </w:r>
                <w:r w:rsidR="002D5E2A">
                  <w:rPr>
                    <w:lang w:val="en-GB"/>
                  </w:rPr>
                  <w:instrText xml:space="preserve"> CITATION AXC22 \l 2057 </w:instrText>
                </w:r>
                <w:r w:rsidR="002D5E2A">
                  <w:fldChar w:fldCharType="separate"/>
                </w:r>
                <w:r w:rsidR="00D76E27">
                  <w:rPr>
                    <w:noProof/>
                    <w:lang w:val="en-GB"/>
                  </w:rPr>
                  <w:t xml:space="preserve"> </w:t>
                </w:r>
                <w:r w:rsidR="00D76E27" w:rsidRPr="00D76E27">
                  <w:rPr>
                    <w:noProof/>
                    <w:lang w:val="en-GB"/>
                  </w:rPr>
                  <w:t>[11]</w:t>
                </w:r>
                <w:r w:rsidR="002D5E2A">
                  <w:fldChar w:fldCharType="end"/>
                </w:r>
              </w:sdtContent>
            </w:sdt>
          </w:p>
        </w:tc>
        <w:tc>
          <w:tcPr>
            <w:tcW w:w="4508" w:type="dxa"/>
            <w:vAlign w:val="center"/>
          </w:tcPr>
          <w:p w14:paraId="315F2D73" w14:textId="3E4A2DF3" w:rsidR="00B45CCA" w:rsidRDefault="00B45CCA" w:rsidP="00B45CCA">
            <w:pPr>
              <w:jc w:val="center"/>
            </w:pPr>
            <w:r>
              <w:t>Direct LOGIC DL105 Brick PLC</w:t>
            </w:r>
          </w:p>
        </w:tc>
      </w:tr>
    </w:tbl>
    <w:p w14:paraId="32E84BC9" w14:textId="283CF6A5" w:rsidR="00900F2F" w:rsidRPr="00900F2F" w:rsidRDefault="00900F2F" w:rsidP="00900F2F">
      <w:pPr>
        <w:pStyle w:val="Caption"/>
        <w:jc w:val="center"/>
        <w:rPr>
          <w:b/>
          <w:bCs/>
        </w:rPr>
      </w:pPr>
      <w:bookmarkStart w:id="9" w:name="_Toc122081131"/>
      <w:r w:rsidRPr="00900F2F">
        <w:rPr>
          <w:b/>
          <w:bCs/>
        </w:rPr>
        <w:t xml:space="preserve">Table </w:t>
      </w:r>
      <w:r w:rsidRPr="00900F2F">
        <w:rPr>
          <w:b/>
          <w:bCs/>
        </w:rPr>
        <w:fldChar w:fldCharType="begin"/>
      </w:r>
      <w:r w:rsidRPr="00900F2F">
        <w:rPr>
          <w:b/>
          <w:bCs/>
        </w:rPr>
        <w:instrText xml:space="preserve"> SEQ Table \* ARABIC </w:instrText>
      </w:r>
      <w:r w:rsidRPr="00900F2F">
        <w:rPr>
          <w:b/>
          <w:bCs/>
        </w:rPr>
        <w:fldChar w:fldCharType="separate"/>
      </w:r>
      <w:r w:rsidR="00D76E27">
        <w:rPr>
          <w:b/>
          <w:bCs/>
          <w:noProof/>
        </w:rPr>
        <w:t>2</w:t>
      </w:r>
      <w:r w:rsidRPr="00900F2F">
        <w:rPr>
          <w:b/>
          <w:bCs/>
        </w:rPr>
        <w:fldChar w:fldCharType="end"/>
      </w:r>
      <w:r w:rsidRPr="00900F2F">
        <w:rPr>
          <w:b/>
          <w:bCs/>
        </w:rPr>
        <w:t xml:space="preserve"> Example of Fixed PLC types</w:t>
      </w:r>
      <w:bookmarkEnd w:id="9"/>
    </w:p>
    <w:p w14:paraId="7281F0CD" w14:textId="77777777" w:rsidR="004849F8" w:rsidRDefault="004849F8" w:rsidP="00900F2F"/>
    <w:p w14:paraId="73A94D74" w14:textId="700B09C0" w:rsidR="00A146F3" w:rsidRPr="004849F8" w:rsidRDefault="00A146F3" w:rsidP="004849F8">
      <w:pPr>
        <w:pStyle w:val="Heading3"/>
        <w:numPr>
          <w:ilvl w:val="0"/>
          <w:numId w:val="54"/>
        </w:numPr>
        <w:rPr>
          <w:rFonts w:asciiTheme="minorHAnsi" w:hAnsiTheme="minorHAnsi" w:cstheme="minorHAnsi"/>
          <w:b/>
          <w:bCs/>
          <w:color w:val="auto"/>
        </w:rPr>
      </w:pPr>
      <w:bookmarkStart w:id="10" w:name="_Toc122081033"/>
      <w:r w:rsidRPr="004849F8">
        <w:rPr>
          <w:rFonts w:asciiTheme="minorHAnsi" w:hAnsiTheme="minorHAnsi" w:cstheme="minorHAnsi"/>
          <w:b/>
          <w:bCs/>
          <w:color w:val="auto"/>
        </w:rPr>
        <w:t>Modular Type</w:t>
      </w:r>
      <w:bookmarkEnd w:id="10"/>
    </w:p>
    <w:p w14:paraId="6FC0950C" w14:textId="693773E2" w:rsidR="00A146F3" w:rsidRDefault="00A901FC" w:rsidP="00A146F3">
      <w:r>
        <w:t>The Modular PLC’s modules are separate for the hardware. This type of PLC can be modified to be specific to its application.</w:t>
      </w:r>
    </w:p>
    <w:p w14:paraId="0F65889C" w14:textId="1429D2DD" w:rsidR="00A901FC" w:rsidRDefault="00A901FC" w:rsidP="00A901FC">
      <w:pPr>
        <w:jc w:val="center"/>
      </w:pPr>
      <w:r>
        <w:rPr>
          <w:noProof/>
        </w:rPr>
        <w:drawing>
          <wp:inline distT="0" distB="0" distL="0" distR="0" wp14:anchorId="31CD4D53" wp14:editId="56D3BDEB">
            <wp:extent cx="4459857" cy="2215778"/>
            <wp:effectExtent l="0" t="0" r="0" b="0"/>
            <wp:docPr id="197" name="Picture 1" descr="Diagram of Modular Type PLC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Modular Type PLC Architectu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68640" cy="2220142"/>
                    </a:xfrm>
                    <a:prstGeom prst="rect">
                      <a:avLst/>
                    </a:prstGeom>
                    <a:noFill/>
                    <a:ln>
                      <a:noFill/>
                    </a:ln>
                  </pic:spPr>
                </pic:pic>
              </a:graphicData>
            </a:graphic>
          </wp:inline>
        </w:drawing>
      </w:r>
    </w:p>
    <w:p w14:paraId="238B30BE" w14:textId="6EC522CE" w:rsidR="00A901FC" w:rsidRDefault="00900F2F" w:rsidP="00A901FC">
      <w:pPr>
        <w:pStyle w:val="Caption"/>
        <w:jc w:val="center"/>
        <w:rPr>
          <w:b/>
          <w:bCs/>
        </w:rPr>
      </w:pPr>
      <w:bookmarkStart w:id="11" w:name="_Toc122081080"/>
      <w:r>
        <w:rPr>
          <w:b/>
          <w:bCs/>
        </w:rPr>
        <w:t>Figure</w:t>
      </w:r>
      <w:r w:rsidR="00A901FC" w:rsidRPr="00A901FC">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w:t>
      </w:r>
      <w:r>
        <w:rPr>
          <w:b/>
          <w:bCs/>
        </w:rPr>
        <w:fldChar w:fldCharType="end"/>
      </w:r>
      <w:r w:rsidR="00A901FC" w:rsidRPr="00A901FC">
        <w:rPr>
          <w:b/>
          <w:bCs/>
        </w:rPr>
        <w:t xml:space="preserve"> modular Type PLC Architecture</w:t>
      </w:r>
      <w:r w:rsidR="00D76E27">
        <w:rPr>
          <w:b/>
          <w:bCs/>
        </w:rPr>
        <w:t xml:space="preserve"> </w:t>
      </w:r>
      <w:sdt>
        <w:sdtPr>
          <w:rPr>
            <w:b/>
            <w:bCs/>
          </w:rPr>
          <w:id w:val="1241917036"/>
          <w:citation/>
        </w:sdtPr>
        <w:sdtEndPr/>
        <w:sdtContent>
          <w:r w:rsidR="007B6921">
            <w:rPr>
              <w:b/>
              <w:bCs/>
            </w:rPr>
            <w:fldChar w:fldCharType="begin"/>
          </w:r>
          <w:r w:rsidR="007B6921">
            <w:rPr>
              <w:b/>
              <w:bCs/>
              <w:lang w:val="en-GB"/>
            </w:rPr>
            <w:instrText xml:space="preserve"> CITATION Lad22 \l 2057 </w:instrText>
          </w:r>
          <w:r w:rsidR="007B6921">
            <w:rPr>
              <w:b/>
              <w:bCs/>
            </w:rPr>
            <w:fldChar w:fldCharType="separate"/>
          </w:r>
          <w:r w:rsidR="00D76E27" w:rsidRPr="00D76E27">
            <w:rPr>
              <w:noProof/>
              <w:lang w:val="en-GB"/>
            </w:rPr>
            <w:t>[6]</w:t>
          </w:r>
          <w:r w:rsidR="007B6921">
            <w:rPr>
              <w:b/>
              <w:bCs/>
            </w:rPr>
            <w:fldChar w:fldCharType="end"/>
          </w:r>
        </w:sdtContent>
      </w:sdt>
      <w:bookmarkEnd w:id="11"/>
    </w:p>
    <w:p w14:paraId="4FB06364" w14:textId="03EFE7CD" w:rsidR="00A901FC" w:rsidRDefault="00A901FC" w:rsidP="00A901FC">
      <w:r>
        <w:t xml:space="preserve">Modular PLC are used for when a high number of I/O is required. </w:t>
      </w:r>
      <w:r w:rsidR="00AF1833">
        <w:t>Also,</w:t>
      </w:r>
      <w:r>
        <w:t xml:space="preserve"> a greater level of complexity is required for its operation.</w:t>
      </w:r>
    </w:p>
    <w:tbl>
      <w:tblPr>
        <w:tblStyle w:val="TableGrid"/>
        <w:tblW w:w="0" w:type="auto"/>
        <w:jc w:val="center"/>
        <w:tblLook w:val="04A0" w:firstRow="1" w:lastRow="0" w:firstColumn="1" w:lastColumn="0" w:noHBand="0" w:noVBand="1"/>
      </w:tblPr>
      <w:tblGrid>
        <w:gridCol w:w="4508"/>
        <w:gridCol w:w="4508"/>
      </w:tblGrid>
      <w:tr w:rsidR="00A901FC" w14:paraId="6BD191C1" w14:textId="77777777" w:rsidTr="00013330">
        <w:trPr>
          <w:jc w:val="center"/>
        </w:trPr>
        <w:tc>
          <w:tcPr>
            <w:tcW w:w="4508" w:type="dxa"/>
            <w:shd w:val="clear" w:color="auto" w:fill="D9D9D9" w:themeFill="background1" w:themeFillShade="D9"/>
          </w:tcPr>
          <w:p w14:paraId="510C06A0" w14:textId="77777777" w:rsidR="00A901FC" w:rsidRPr="00B45CCA" w:rsidRDefault="00A901FC" w:rsidP="00013330">
            <w:pPr>
              <w:jc w:val="center"/>
              <w:rPr>
                <w:b/>
                <w:bCs/>
              </w:rPr>
            </w:pPr>
            <w:r w:rsidRPr="00B45CCA">
              <w:rPr>
                <w:b/>
                <w:bCs/>
              </w:rPr>
              <w:t>Manufacturer</w:t>
            </w:r>
          </w:p>
        </w:tc>
        <w:tc>
          <w:tcPr>
            <w:tcW w:w="4508" w:type="dxa"/>
            <w:shd w:val="clear" w:color="auto" w:fill="D9D9D9" w:themeFill="background1" w:themeFillShade="D9"/>
          </w:tcPr>
          <w:p w14:paraId="55670256" w14:textId="77777777" w:rsidR="00A901FC" w:rsidRPr="00B45CCA" w:rsidRDefault="00A901FC" w:rsidP="00013330">
            <w:pPr>
              <w:jc w:val="center"/>
              <w:rPr>
                <w:b/>
                <w:bCs/>
              </w:rPr>
            </w:pPr>
            <w:r>
              <w:rPr>
                <w:b/>
                <w:bCs/>
              </w:rPr>
              <w:t>Type</w:t>
            </w:r>
          </w:p>
        </w:tc>
      </w:tr>
      <w:tr w:rsidR="00A901FC" w14:paraId="66984CFC" w14:textId="77777777" w:rsidTr="00013330">
        <w:trPr>
          <w:jc w:val="center"/>
        </w:trPr>
        <w:tc>
          <w:tcPr>
            <w:tcW w:w="4508" w:type="dxa"/>
          </w:tcPr>
          <w:p w14:paraId="61D18442" w14:textId="77777777" w:rsidR="00A901FC" w:rsidRDefault="00A901FC" w:rsidP="00013330">
            <w:pPr>
              <w:jc w:val="center"/>
            </w:pPr>
            <w:r>
              <w:t>Allen Bradley</w:t>
            </w:r>
          </w:p>
          <w:p w14:paraId="3DCBCE97" w14:textId="371A1679" w:rsidR="00A901FC" w:rsidRDefault="00A901FC" w:rsidP="00013330">
            <w:pPr>
              <w:jc w:val="center"/>
            </w:pPr>
            <w:r>
              <w:rPr>
                <w:noProof/>
              </w:rPr>
              <w:drawing>
                <wp:inline distT="0" distB="0" distL="0" distR="0" wp14:anchorId="3BF6457F" wp14:editId="71D4F1ED">
                  <wp:extent cx="1266825" cy="657225"/>
                  <wp:effectExtent l="0" t="0" r="9525" b="952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66825" cy="657225"/>
                          </a:xfrm>
                          <a:prstGeom prst="rect">
                            <a:avLst/>
                          </a:prstGeom>
                        </pic:spPr>
                      </pic:pic>
                    </a:graphicData>
                  </a:graphic>
                </wp:inline>
              </w:drawing>
            </w:r>
            <w:sdt>
              <w:sdtPr>
                <w:id w:val="-1412701164"/>
                <w:citation/>
              </w:sdtPr>
              <w:sdtEndPr/>
              <w:sdtContent>
                <w:r w:rsidR="003C44D8">
                  <w:fldChar w:fldCharType="begin"/>
                </w:r>
                <w:r w:rsidR="003C44D8">
                  <w:rPr>
                    <w:lang w:val="en-GB"/>
                  </w:rPr>
                  <w:instrText xml:space="preserve"> CITATION Roc221 \l 2057 </w:instrText>
                </w:r>
                <w:r w:rsidR="003C44D8">
                  <w:fldChar w:fldCharType="separate"/>
                </w:r>
                <w:r w:rsidR="00D76E27">
                  <w:rPr>
                    <w:noProof/>
                    <w:lang w:val="en-GB"/>
                  </w:rPr>
                  <w:t xml:space="preserve"> </w:t>
                </w:r>
                <w:r w:rsidR="00D76E27" w:rsidRPr="00D76E27">
                  <w:rPr>
                    <w:noProof/>
                    <w:lang w:val="en-GB"/>
                  </w:rPr>
                  <w:t>[12]</w:t>
                </w:r>
                <w:r w:rsidR="003C44D8">
                  <w:fldChar w:fldCharType="end"/>
                </w:r>
              </w:sdtContent>
            </w:sdt>
          </w:p>
        </w:tc>
        <w:tc>
          <w:tcPr>
            <w:tcW w:w="4508" w:type="dxa"/>
            <w:vAlign w:val="center"/>
          </w:tcPr>
          <w:p w14:paraId="4EC13EF0" w14:textId="31C679E8" w:rsidR="00A901FC" w:rsidRDefault="00AF1833" w:rsidP="00013330">
            <w:pPr>
              <w:jc w:val="center"/>
            </w:pPr>
            <w:r>
              <w:t>Compact Logix 5370 L3 Series</w:t>
            </w:r>
          </w:p>
        </w:tc>
      </w:tr>
      <w:tr w:rsidR="00A901FC" w14:paraId="41E950D7" w14:textId="77777777" w:rsidTr="00013330">
        <w:trPr>
          <w:jc w:val="center"/>
        </w:trPr>
        <w:tc>
          <w:tcPr>
            <w:tcW w:w="4508" w:type="dxa"/>
          </w:tcPr>
          <w:p w14:paraId="7BCE4A8B" w14:textId="77777777" w:rsidR="00A901FC" w:rsidRDefault="00A901FC" w:rsidP="00013330">
            <w:pPr>
              <w:jc w:val="center"/>
            </w:pPr>
            <w:r>
              <w:t>Omron</w:t>
            </w:r>
          </w:p>
          <w:p w14:paraId="340E9F06" w14:textId="3A1AABAC" w:rsidR="00A901FC" w:rsidRDefault="00AF1833" w:rsidP="00013330">
            <w:pPr>
              <w:jc w:val="center"/>
            </w:pPr>
            <w:r>
              <w:rPr>
                <w:noProof/>
              </w:rPr>
              <w:drawing>
                <wp:inline distT="0" distB="0" distL="0" distR="0" wp14:anchorId="32B521A2" wp14:editId="69D823AF">
                  <wp:extent cx="1333500" cy="66675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33500" cy="666750"/>
                          </a:xfrm>
                          <a:prstGeom prst="rect">
                            <a:avLst/>
                          </a:prstGeom>
                        </pic:spPr>
                      </pic:pic>
                    </a:graphicData>
                  </a:graphic>
                </wp:inline>
              </w:drawing>
            </w:r>
            <w:sdt>
              <w:sdtPr>
                <w:id w:val="1697808906"/>
                <w:citation/>
              </w:sdtPr>
              <w:sdtEndPr/>
              <w:sdtContent>
                <w:r w:rsidR="003C44D8">
                  <w:fldChar w:fldCharType="begin"/>
                </w:r>
                <w:r w:rsidR="003C44D8">
                  <w:rPr>
                    <w:lang w:val="en-GB"/>
                  </w:rPr>
                  <w:instrText xml:space="preserve"> CITATION Ind221 \l 2057 </w:instrText>
                </w:r>
                <w:r w:rsidR="003C44D8">
                  <w:fldChar w:fldCharType="separate"/>
                </w:r>
                <w:r w:rsidR="00D76E27">
                  <w:rPr>
                    <w:noProof/>
                    <w:lang w:val="en-GB"/>
                  </w:rPr>
                  <w:t xml:space="preserve"> </w:t>
                </w:r>
                <w:r w:rsidR="00D76E27" w:rsidRPr="00D76E27">
                  <w:rPr>
                    <w:noProof/>
                    <w:lang w:val="en-GB"/>
                  </w:rPr>
                  <w:t>[13]</w:t>
                </w:r>
                <w:r w:rsidR="003C44D8">
                  <w:fldChar w:fldCharType="end"/>
                </w:r>
              </w:sdtContent>
            </w:sdt>
          </w:p>
        </w:tc>
        <w:tc>
          <w:tcPr>
            <w:tcW w:w="4508" w:type="dxa"/>
            <w:vAlign w:val="center"/>
          </w:tcPr>
          <w:p w14:paraId="2FF76BA4" w14:textId="1F411493" w:rsidR="00A901FC" w:rsidRDefault="00AF1833" w:rsidP="00013330">
            <w:pPr>
              <w:jc w:val="center"/>
            </w:pPr>
            <w:r>
              <w:t>CJ Series</w:t>
            </w:r>
          </w:p>
        </w:tc>
      </w:tr>
      <w:tr w:rsidR="00A901FC" w14:paraId="1F7C61D4" w14:textId="77777777" w:rsidTr="00013330">
        <w:trPr>
          <w:jc w:val="center"/>
        </w:trPr>
        <w:tc>
          <w:tcPr>
            <w:tcW w:w="4508" w:type="dxa"/>
          </w:tcPr>
          <w:p w14:paraId="2ECF0EEA" w14:textId="77777777" w:rsidR="00A901FC" w:rsidRDefault="00A901FC" w:rsidP="00013330">
            <w:pPr>
              <w:jc w:val="center"/>
            </w:pPr>
            <w:r>
              <w:t>Siemens</w:t>
            </w:r>
          </w:p>
          <w:p w14:paraId="587BF36F" w14:textId="344832A6" w:rsidR="00A901FC" w:rsidRDefault="00AF1833" w:rsidP="00013330">
            <w:pPr>
              <w:jc w:val="center"/>
            </w:pPr>
            <w:r>
              <w:rPr>
                <w:noProof/>
              </w:rPr>
              <w:drawing>
                <wp:inline distT="0" distB="0" distL="0" distR="0" wp14:anchorId="5750D222" wp14:editId="529A4BED">
                  <wp:extent cx="1285875" cy="685800"/>
                  <wp:effectExtent l="0" t="0" r="9525"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85875" cy="685800"/>
                          </a:xfrm>
                          <a:prstGeom prst="rect">
                            <a:avLst/>
                          </a:prstGeom>
                        </pic:spPr>
                      </pic:pic>
                    </a:graphicData>
                  </a:graphic>
                </wp:inline>
              </w:drawing>
            </w:r>
            <w:sdt>
              <w:sdtPr>
                <w:id w:val="-1880537116"/>
                <w:citation/>
              </w:sdtPr>
              <w:sdtEndPr/>
              <w:sdtContent>
                <w:r w:rsidR="003C44D8">
                  <w:fldChar w:fldCharType="begin"/>
                </w:r>
                <w:r w:rsidR="003C44D8">
                  <w:rPr>
                    <w:lang w:val="en-GB"/>
                  </w:rPr>
                  <w:instrText xml:space="preserve"> CITATION Sie221 \l 2057 </w:instrText>
                </w:r>
                <w:r w:rsidR="003C44D8">
                  <w:fldChar w:fldCharType="separate"/>
                </w:r>
                <w:r w:rsidR="00D76E27">
                  <w:rPr>
                    <w:noProof/>
                    <w:lang w:val="en-GB"/>
                  </w:rPr>
                  <w:t xml:space="preserve"> </w:t>
                </w:r>
                <w:r w:rsidR="00D76E27" w:rsidRPr="00D76E27">
                  <w:rPr>
                    <w:noProof/>
                    <w:lang w:val="en-GB"/>
                  </w:rPr>
                  <w:t>[14]</w:t>
                </w:r>
                <w:r w:rsidR="003C44D8">
                  <w:fldChar w:fldCharType="end"/>
                </w:r>
              </w:sdtContent>
            </w:sdt>
          </w:p>
        </w:tc>
        <w:tc>
          <w:tcPr>
            <w:tcW w:w="4508" w:type="dxa"/>
            <w:vAlign w:val="center"/>
          </w:tcPr>
          <w:p w14:paraId="2636CDA8" w14:textId="3C3C7C87" w:rsidR="00A901FC" w:rsidRDefault="00AF1833" w:rsidP="00013330">
            <w:pPr>
              <w:jc w:val="center"/>
            </w:pPr>
            <w:r>
              <w:t>S7-300 Series</w:t>
            </w:r>
          </w:p>
        </w:tc>
      </w:tr>
      <w:tr w:rsidR="00A901FC" w14:paraId="5DDA28CA" w14:textId="77777777" w:rsidTr="00013330">
        <w:trPr>
          <w:jc w:val="center"/>
        </w:trPr>
        <w:tc>
          <w:tcPr>
            <w:tcW w:w="4508" w:type="dxa"/>
          </w:tcPr>
          <w:p w14:paraId="01C1B38C" w14:textId="77777777" w:rsidR="00A901FC" w:rsidRDefault="00A901FC" w:rsidP="00013330">
            <w:pPr>
              <w:jc w:val="center"/>
            </w:pPr>
            <w:r>
              <w:t>Delta</w:t>
            </w:r>
          </w:p>
          <w:p w14:paraId="7F11B7CE" w14:textId="7C2E8857" w:rsidR="00A901FC" w:rsidRDefault="00AF1833" w:rsidP="00013330">
            <w:pPr>
              <w:jc w:val="center"/>
            </w:pPr>
            <w:r>
              <w:rPr>
                <w:noProof/>
              </w:rPr>
              <w:drawing>
                <wp:inline distT="0" distB="0" distL="0" distR="0" wp14:anchorId="25538C71" wp14:editId="113F813A">
                  <wp:extent cx="1400175" cy="571500"/>
                  <wp:effectExtent l="0" t="0" r="9525"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00175" cy="571500"/>
                          </a:xfrm>
                          <a:prstGeom prst="rect">
                            <a:avLst/>
                          </a:prstGeom>
                        </pic:spPr>
                      </pic:pic>
                    </a:graphicData>
                  </a:graphic>
                </wp:inline>
              </w:drawing>
            </w:r>
            <w:sdt>
              <w:sdtPr>
                <w:id w:val="-1539202297"/>
                <w:citation/>
              </w:sdtPr>
              <w:sdtEndPr/>
              <w:sdtContent>
                <w:r w:rsidR="003C44D8">
                  <w:fldChar w:fldCharType="begin"/>
                </w:r>
                <w:r w:rsidR="003C44D8">
                  <w:rPr>
                    <w:lang w:val="en-GB"/>
                  </w:rPr>
                  <w:instrText xml:space="preserve"> CITATION Del22 \l 2057 </w:instrText>
                </w:r>
                <w:r w:rsidR="003C44D8">
                  <w:fldChar w:fldCharType="separate"/>
                </w:r>
                <w:r w:rsidR="00D76E27">
                  <w:rPr>
                    <w:noProof/>
                    <w:lang w:val="en-GB"/>
                  </w:rPr>
                  <w:t xml:space="preserve"> </w:t>
                </w:r>
                <w:r w:rsidR="00D76E27" w:rsidRPr="00D76E27">
                  <w:rPr>
                    <w:noProof/>
                    <w:lang w:val="en-GB"/>
                  </w:rPr>
                  <w:t>[15]</w:t>
                </w:r>
                <w:r w:rsidR="003C44D8">
                  <w:fldChar w:fldCharType="end"/>
                </w:r>
              </w:sdtContent>
            </w:sdt>
          </w:p>
        </w:tc>
        <w:tc>
          <w:tcPr>
            <w:tcW w:w="4508" w:type="dxa"/>
            <w:vAlign w:val="center"/>
          </w:tcPr>
          <w:p w14:paraId="65C551A6" w14:textId="7CD85E49" w:rsidR="00A901FC" w:rsidRDefault="00AF1833" w:rsidP="00013330">
            <w:pPr>
              <w:jc w:val="center"/>
            </w:pPr>
            <w:r>
              <w:t>Compact Modular Mid-Range AS Series</w:t>
            </w:r>
          </w:p>
        </w:tc>
      </w:tr>
      <w:tr w:rsidR="00A901FC" w14:paraId="0620A92D" w14:textId="77777777" w:rsidTr="00013330">
        <w:trPr>
          <w:jc w:val="center"/>
        </w:trPr>
        <w:tc>
          <w:tcPr>
            <w:tcW w:w="4508" w:type="dxa"/>
          </w:tcPr>
          <w:p w14:paraId="155BC545" w14:textId="77777777" w:rsidR="00A901FC" w:rsidRDefault="00A901FC" w:rsidP="00013330">
            <w:pPr>
              <w:jc w:val="center"/>
            </w:pPr>
            <w:r>
              <w:t>Koyo</w:t>
            </w:r>
          </w:p>
          <w:p w14:paraId="7CABB384" w14:textId="3263C5C2" w:rsidR="00A901FC" w:rsidRDefault="00AF1833" w:rsidP="00013330">
            <w:pPr>
              <w:jc w:val="center"/>
            </w:pPr>
            <w:r>
              <w:rPr>
                <w:noProof/>
              </w:rPr>
              <w:drawing>
                <wp:inline distT="0" distB="0" distL="0" distR="0" wp14:anchorId="31141002" wp14:editId="69B6D871">
                  <wp:extent cx="1533525" cy="590550"/>
                  <wp:effectExtent l="0" t="0" r="952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533525" cy="590550"/>
                          </a:xfrm>
                          <a:prstGeom prst="rect">
                            <a:avLst/>
                          </a:prstGeom>
                        </pic:spPr>
                      </pic:pic>
                    </a:graphicData>
                  </a:graphic>
                </wp:inline>
              </w:drawing>
            </w:r>
            <w:sdt>
              <w:sdtPr>
                <w:id w:val="-1964413403"/>
                <w:citation/>
              </w:sdtPr>
              <w:sdtEndPr/>
              <w:sdtContent>
                <w:r w:rsidR="00D56B79">
                  <w:fldChar w:fldCharType="begin"/>
                </w:r>
                <w:r w:rsidR="00D56B79">
                  <w:rPr>
                    <w:lang w:val="en-GB"/>
                  </w:rPr>
                  <w:instrText xml:space="preserve"> CITATION PLC22 \l 2057 </w:instrText>
                </w:r>
                <w:r w:rsidR="00D56B79">
                  <w:fldChar w:fldCharType="separate"/>
                </w:r>
                <w:r w:rsidR="00D76E27">
                  <w:rPr>
                    <w:noProof/>
                    <w:lang w:val="en-GB"/>
                  </w:rPr>
                  <w:t xml:space="preserve"> </w:t>
                </w:r>
                <w:r w:rsidR="00D76E27" w:rsidRPr="00D76E27">
                  <w:rPr>
                    <w:noProof/>
                    <w:lang w:val="en-GB"/>
                  </w:rPr>
                  <w:t>[16]</w:t>
                </w:r>
                <w:r w:rsidR="00D56B79">
                  <w:fldChar w:fldCharType="end"/>
                </w:r>
              </w:sdtContent>
            </w:sdt>
          </w:p>
        </w:tc>
        <w:tc>
          <w:tcPr>
            <w:tcW w:w="4508" w:type="dxa"/>
            <w:vAlign w:val="center"/>
          </w:tcPr>
          <w:p w14:paraId="6212CBC8" w14:textId="7D760436" w:rsidR="00A901FC" w:rsidRDefault="00AF1833" w:rsidP="00013330">
            <w:pPr>
              <w:jc w:val="center"/>
            </w:pPr>
            <w:r>
              <w:t>Micro Modular – DL205 Series</w:t>
            </w:r>
          </w:p>
        </w:tc>
      </w:tr>
    </w:tbl>
    <w:p w14:paraId="73B443E2" w14:textId="49F07151" w:rsidR="00A901FC" w:rsidRPr="00312BD9" w:rsidRDefault="00312BD9" w:rsidP="00312BD9">
      <w:pPr>
        <w:pStyle w:val="Caption"/>
        <w:jc w:val="center"/>
        <w:rPr>
          <w:b/>
          <w:bCs/>
        </w:rPr>
      </w:pPr>
      <w:bookmarkStart w:id="12" w:name="_Toc122081132"/>
      <w:r w:rsidRPr="00312BD9">
        <w:rPr>
          <w:b/>
          <w:bCs/>
        </w:rPr>
        <w:t xml:space="preserve">Table </w:t>
      </w:r>
      <w:r w:rsidRPr="00312BD9">
        <w:rPr>
          <w:b/>
          <w:bCs/>
        </w:rPr>
        <w:fldChar w:fldCharType="begin"/>
      </w:r>
      <w:r w:rsidRPr="00312BD9">
        <w:rPr>
          <w:b/>
          <w:bCs/>
        </w:rPr>
        <w:instrText xml:space="preserve"> SEQ Table \* ARABIC </w:instrText>
      </w:r>
      <w:r w:rsidRPr="00312BD9">
        <w:rPr>
          <w:b/>
          <w:bCs/>
        </w:rPr>
        <w:fldChar w:fldCharType="separate"/>
      </w:r>
      <w:r w:rsidR="00D76E27">
        <w:rPr>
          <w:b/>
          <w:bCs/>
          <w:noProof/>
        </w:rPr>
        <w:t>3</w:t>
      </w:r>
      <w:r w:rsidRPr="00312BD9">
        <w:rPr>
          <w:b/>
          <w:bCs/>
        </w:rPr>
        <w:fldChar w:fldCharType="end"/>
      </w:r>
      <w:r w:rsidRPr="00312BD9">
        <w:rPr>
          <w:b/>
          <w:bCs/>
        </w:rPr>
        <w:t xml:space="preserve"> Example of Modular PLC types</w:t>
      </w:r>
      <w:bookmarkEnd w:id="12"/>
    </w:p>
    <w:p w14:paraId="39CF75C0" w14:textId="77777777" w:rsidR="00A146F3" w:rsidRPr="00A146F3" w:rsidRDefault="00A146F3" w:rsidP="00A146F3"/>
    <w:p w14:paraId="2A15863C" w14:textId="77777777" w:rsidR="00952926" w:rsidRDefault="00952926" w:rsidP="009A3CB2"/>
    <w:p w14:paraId="1845B63A" w14:textId="2E7C90A6" w:rsidR="00952926" w:rsidRDefault="00952926" w:rsidP="004849F8">
      <w:pPr>
        <w:pStyle w:val="Heading3"/>
        <w:numPr>
          <w:ilvl w:val="0"/>
          <w:numId w:val="52"/>
        </w:numPr>
        <w:rPr>
          <w:rFonts w:asciiTheme="minorHAnsi" w:hAnsiTheme="minorHAnsi" w:cstheme="minorHAnsi"/>
          <w:b/>
          <w:bCs/>
          <w:color w:val="auto"/>
        </w:rPr>
      </w:pPr>
      <w:bookmarkStart w:id="13" w:name="_Toc122081034"/>
      <w:r w:rsidRPr="00952926">
        <w:rPr>
          <w:rFonts w:asciiTheme="minorHAnsi" w:hAnsiTheme="minorHAnsi" w:cstheme="minorHAnsi"/>
          <w:b/>
          <w:bCs/>
          <w:color w:val="auto"/>
        </w:rPr>
        <w:t>Distributed (Rack Mounted)</w:t>
      </w:r>
      <w:bookmarkEnd w:id="13"/>
    </w:p>
    <w:p w14:paraId="7BC5FBAE" w14:textId="5088D1EF" w:rsidR="00952926" w:rsidRDefault="003B3D90" w:rsidP="00952926">
      <w:r>
        <w:t xml:space="preserve">A distributed PLC includes modular architecture and </w:t>
      </w:r>
      <w:proofErr w:type="gramStart"/>
      <w:r>
        <w:t>are capable of connecting</w:t>
      </w:r>
      <w:proofErr w:type="gramEnd"/>
      <w:r>
        <w:t xml:space="preserve"> to hardware in separate location through high-speed comms. These systems house a high number of modules on a racking system. </w:t>
      </w:r>
    </w:p>
    <w:p w14:paraId="47DF8926" w14:textId="7DF1F06E" w:rsidR="003B3D90" w:rsidRDefault="003B3D90" w:rsidP="003B3D90">
      <w:pPr>
        <w:jc w:val="center"/>
      </w:pPr>
      <w:r>
        <w:rPr>
          <w:noProof/>
        </w:rPr>
        <w:drawing>
          <wp:inline distT="0" distB="0" distL="0" distR="0" wp14:anchorId="6DE89FF8" wp14:editId="37D00DCC">
            <wp:extent cx="5305245" cy="1692511"/>
            <wp:effectExtent l="0" t="0" r="0" b="3175"/>
            <wp:docPr id="208" name="Picture 208" descr="Architecture of a Distributed PLC T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tecture of a Distributed PLC Typ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9890" cy="1738656"/>
                    </a:xfrm>
                    <a:prstGeom prst="rect">
                      <a:avLst/>
                    </a:prstGeom>
                    <a:noFill/>
                    <a:ln>
                      <a:noFill/>
                    </a:ln>
                  </pic:spPr>
                </pic:pic>
              </a:graphicData>
            </a:graphic>
          </wp:inline>
        </w:drawing>
      </w:r>
    </w:p>
    <w:p w14:paraId="45A1B54E" w14:textId="44D5AD55" w:rsidR="003B3D90" w:rsidRPr="00375F8C" w:rsidRDefault="00900F2F" w:rsidP="00375F8C">
      <w:pPr>
        <w:pStyle w:val="Caption"/>
        <w:jc w:val="center"/>
        <w:rPr>
          <w:b/>
          <w:bCs/>
        </w:rPr>
      </w:pPr>
      <w:bookmarkStart w:id="14" w:name="_Toc122081081"/>
      <w:r>
        <w:rPr>
          <w:b/>
          <w:bCs/>
        </w:rPr>
        <w:t>Figure</w:t>
      </w:r>
      <w:r w:rsidR="003B3D90" w:rsidRPr="00375F8C">
        <w:rPr>
          <w:b/>
          <w:bCs/>
        </w:rPr>
        <w:t xml:space="preserve"> </w:t>
      </w:r>
      <w:r>
        <w:rPr>
          <w:b/>
          <w:bCs/>
        </w:rPr>
        <w:fldChar w:fldCharType="begin"/>
      </w:r>
      <w:r>
        <w:rPr>
          <w:b/>
          <w:bCs/>
        </w:rPr>
        <w:instrText xml:space="preserve"> SEQ Figure \* ARABIC </w:instrText>
      </w:r>
      <w:r>
        <w:rPr>
          <w:b/>
          <w:bCs/>
        </w:rPr>
        <w:fldChar w:fldCharType="separate"/>
      </w:r>
      <w:r w:rsidR="00D76E27">
        <w:rPr>
          <w:b/>
          <w:bCs/>
          <w:noProof/>
        </w:rPr>
        <w:t>5</w:t>
      </w:r>
      <w:r>
        <w:rPr>
          <w:b/>
          <w:bCs/>
        </w:rPr>
        <w:fldChar w:fldCharType="end"/>
      </w:r>
      <w:r w:rsidR="00375F8C" w:rsidRPr="00375F8C">
        <w:rPr>
          <w:b/>
          <w:bCs/>
        </w:rPr>
        <w:t xml:space="preserve"> Architecture of a Distributed PLC Type</w:t>
      </w:r>
      <w:r w:rsidR="00D76E27">
        <w:rPr>
          <w:b/>
          <w:bCs/>
        </w:rPr>
        <w:t xml:space="preserve"> </w:t>
      </w:r>
      <w:sdt>
        <w:sdtPr>
          <w:rPr>
            <w:b/>
            <w:bCs/>
          </w:rPr>
          <w:id w:val="-2116205151"/>
          <w:citation/>
        </w:sdtPr>
        <w:sdtEndPr/>
        <w:sdtContent>
          <w:r w:rsidR="00004AF5">
            <w:rPr>
              <w:b/>
              <w:bCs/>
            </w:rPr>
            <w:fldChar w:fldCharType="begin"/>
          </w:r>
          <w:r w:rsidR="00004AF5">
            <w:rPr>
              <w:b/>
              <w:bCs/>
              <w:lang w:val="en-GB"/>
            </w:rPr>
            <w:instrText xml:space="preserve"> CITATION Lad22 \l 2057 </w:instrText>
          </w:r>
          <w:r w:rsidR="00004AF5">
            <w:rPr>
              <w:b/>
              <w:bCs/>
            </w:rPr>
            <w:fldChar w:fldCharType="separate"/>
          </w:r>
          <w:r w:rsidR="00D76E27" w:rsidRPr="00D76E27">
            <w:rPr>
              <w:noProof/>
              <w:lang w:val="en-GB"/>
            </w:rPr>
            <w:t>[6]</w:t>
          </w:r>
          <w:r w:rsidR="00004AF5">
            <w:rPr>
              <w:b/>
              <w:bCs/>
            </w:rPr>
            <w:fldChar w:fldCharType="end"/>
          </w:r>
        </w:sdtContent>
      </w:sdt>
      <w:bookmarkEnd w:id="14"/>
    </w:p>
    <w:p w14:paraId="7CE3791C" w14:textId="2AAEB825" w:rsidR="003B3D90" w:rsidRDefault="005D3E32" w:rsidP="00952926">
      <w:r>
        <w:t>Due to distributed PLC’s not being limited to the location, they are found in plants and other large factories. With large processors and memories, then handle high levels of I/O, utilizing more complex processes.</w:t>
      </w:r>
    </w:p>
    <w:tbl>
      <w:tblPr>
        <w:tblStyle w:val="TableGrid"/>
        <w:tblW w:w="0" w:type="auto"/>
        <w:jc w:val="center"/>
        <w:tblLook w:val="04A0" w:firstRow="1" w:lastRow="0" w:firstColumn="1" w:lastColumn="0" w:noHBand="0" w:noVBand="1"/>
      </w:tblPr>
      <w:tblGrid>
        <w:gridCol w:w="4508"/>
        <w:gridCol w:w="4508"/>
      </w:tblGrid>
      <w:tr w:rsidR="005D3E32" w14:paraId="7E6D3FF3" w14:textId="77777777" w:rsidTr="00013330">
        <w:trPr>
          <w:jc w:val="center"/>
        </w:trPr>
        <w:tc>
          <w:tcPr>
            <w:tcW w:w="4508" w:type="dxa"/>
            <w:shd w:val="clear" w:color="auto" w:fill="D9D9D9" w:themeFill="background1" w:themeFillShade="D9"/>
          </w:tcPr>
          <w:p w14:paraId="37AE868B" w14:textId="77777777" w:rsidR="005D3E32" w:rsidRPr="00B45CCA" w:rsidRDefault="005D3E32" w:rsidP="00013330">
            <w:pPr>
              <w:jc w:val="center"/>
              <w:rPr>
                <w:b/>
                <w:bCs/>
              </w:rPr>
            </w:pPr>
            <w:r w:rsidRPr="00B45CCA">
              <w:rPr>
                <w:b/>
                <w:bCs/>
              </w:rPr>
              <w:t>Manufacturer</w:t>
            </w:r>
          </w:p>
        </w:tc>
        <w:tc>
          <w:tcPr>
            <w:tcW w:w="4508" w:type="dxa"/>
            <w:shd w:val="clear" w:color="auto" w:fill="D9D9D9" w:themeFill="background1" w:themeFillShade="D9"/>
          </w:tcPr>
          <w:p w14:paraId="3D6C4A5A" w14:textId="77777777" w:rsidR="005D3E32" w:rsidRPr="00B45CCA" w:rsidRDefault="005D3E32" w:rsidP="00013330">
            <w:pPr>
              <w:jc w:val="center"/>
              <w:rPr>
                <w:b/>
                <w:bCs/>
              </w:rPr>
            </w:pPr>
            <w:r>
              <w:rPr>
                <w:b/>
                <w:bCs/>
              </w:rPr>
              <w:t>Type</w:t>
            </w:r>
          </w:p>
        </w:tc>
      </w:tr>
      <w:tr w:rsidR="005D3E32" w14:paraId="755848F7" w14:textId="77777777" w:rsidTr="00A17097">
        <w:trPr>
          <w:trHeight w:val="934"/>
          <w:jc w:val="center"/>
        </w:trPr>
        <w:tc>
          <w:tcPr>
            <w:tcW w:w="4508" w:type="dxa"/>
          </w:tcPr>
          <w:p w14:paraId="403B44A3" w14:textId="77777777" w:rsidR="005D3E32" w:rsidRDefault="005D3E32" w:rsidP="00013330">
            <w:pPr>
              <w:jc w:val="center"/>
            </w:pPr>
            <w:r>
              <w:t>Allen Bradley</w:t>
            </w:r>
          </w:p>
          <w:p w14:paraId="3CC508B1" w14:textId="2C2B06CC" w:rsidR="005D3E32" w:rsidRDefault="0087276F" w:rsidP="00013330">
            <w:pPr>
              <w:jc w:val="center"/>
            </w:pPr>
            <w:r>
              <w:rPr>
                <w:noProof/>
              </w:rPr>
              <w:drawing>
                <wp:inline distT="0" distB="0" distL="0" distR="0" wp14:anchorId="778C3225" wp14:editId="05B1694F">
                  <wp:extent cx="1231004" cy="715992"/>
                  <wp:effectExtent l="0" t="0" r="7620" b="825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248202" cy="725995"/>
                          </a:xfrm>
                          <a:prstGeom prst="rect">
                            <a:avLst/>
                          </a:prstGeom>
                        </pic:spPr>
                      </pic:pic>
                    </a:graphicData>
                  </a:graphic>
                </wp:inline>
              </w:drawing>
            </w:r>
            <w:sdt>
              <w:sdtPr>
                <w:id w:val="1303812388"/>
                <w:citation/>
              </w:sdtPr>
              <w:sdtEndPr/>
              <w:sdtContent>
                <w:r w:rsidR="008506EE">
                  <w:fldChar w:fldCharType="begin"/>
                </w:r>
                <w:r w:rsidR="008506EE">
                  <w:rPr>
                    <w:lang w:val="en-GB"/>
                  </w:rPr>
                  <w:instrText xml:space="preserve"> CITATION Roc222 \l 2057 </w:instrText>
                </w:r>
                <w:r w:rsidR="008506EE">
                  <w:fldChar w:fldCharType="separate"/>
                </w:r>
                <w:r w:rsidR="00D76E27">
                  <w:rPr>
                    <w:noProof/>
                    <w:lang w:val="en-GB"/>
                  </w:rPr>
                  <w:t xml:space="preserve"> </w:t>
                </w:r>
                <w:r w:rsidR="00D76E27" w:rsidRPr="00D76E27">
                  <w:rPr>
                    <w:noProof/>
                    <w:lang w:val="en-GB"/>
                  </w:rPr>
                  <w:t>[17]</w:t>
                </w:r>
                <w:r w:rsidR="008506EE">
                  <w:fldChar w:fldCharType="end"/>
                </w:r>
              </w:sdtContent>
            </w:sdt>
          </w:p>
        </w:tc>
        <w:tc>
          <w:tcPr>
            <w:tcW w:w="4508" w:type="dxa"/>
            <w:vAlign w:val="center"/>
          </w:tcPr>
          <w:p w14:paraId="6DEB4238" w14:textId="64DED395" w:rsidR="005D3E32" w:rsidRDefault="005D3E32" w:rsidP="00013330">
            <w:pPr>
              <w:jc w:val="center"/>
            </w:pPr>
            <w:r>
              <w:t>Co</w:t>
            </w:r>
            <w:r w:rsidR="0087276F">
              <w:t>ntrol Logix</w:t>
            </w:r>
            <w:r>
              <w:t xml:space="preserve"> </w:t>
            </w:r>
            <w:r w:rsidR="0087276F">
              <w:t>1756</w:t>
            </w:r>
            <w:r>
              <w:t xml:space="preserve"> Series</w:t>
            </w:r>
          </w:p>
        </w:tc>
      </w:tr>
      <w:tr w:rsidR="005D3E32" w14:paraId="2FA442F8" w14:textId="77777777" w:rsidTr="00013330">
        <w:trPr>
          <w:jc w:val="center"/>
        </w:trPr>
        <w:tc>
          <w:tcPr>
            <w:tcW w:w="4508" w:type="dxa"/>
          </w:tcPr>
          <w:p w14:paraId="56F417DA" w14:textId="77777777" w:rsidR="005D3E32" w:rsidRDefault="005D3E32" w:rsidP="00013330">
            <w:pPr>
              <w:jc w:val="center"/>
            </w:pPr>
            <w:r>
              <w:t>Omron</w:t>
            </w:r>
          </w:p>
          <w:p w14:paraId="6D43E43A" w14:textId="3EA703E6" w:rsidR="005D3E32" w:rsidRDefault="0087276F" w:rsidP="00013330">
            <w:pPr>
              <w:jc w:val="center"/>
            </w:pPr>
            <w:r>
              <w:rPr>
                <w:noProof/>
              </w:rPr>
              <w:drawing>
                <wp:inline distT="0" distB="0" distL="0" distR="0" wp14:anchorId="3853BF9C" wp14:editId="52BD053E">
                  <wp:extent cx="1585982" cy="629728"/>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620200" cy="643315"/>
                          </a:xfrm>
                          <a:prstGeom prst="rect">
                            <a:avLst/>
                          </a:prstGeom>
                        </pic:spPr>
                      </pic:pic>
                    </a:graphicData>
                  </a:graphic>
                </wp:inline>
              </w:drawing>
            </w:r>
            <w:sdt>
              <w:sdtPr>
                <w:id w:val="1974098868"/>
                <w:citation/>
              </w:sdtPr>
              <w:sdtEndPr/>
              <w:sdtContent>
                <w:r w:rsidR="008506EE">
                  <w:fldChar w:fldCharType="begin"/>
                </w:r>
                <w:r w:rsidR="008506EE">
                  <w:rPr>
                    <w:lang w:val="en-GB"/>
                  </w:rPr>
                  <w:instrText xml:space="preserve"> CITATION Omr222 \l 2057 </w:instrText>
                </w:r>
                <w:r w:rsidR="008506EE">
                  <w:fldChar w:fldCharType="separate"/>
                </w:r>
                <w:r w:rsidR="00D76E27">
                  <w:rPr>
                    <w:noProof/>
                    <w:lang w:val="en-GB"/>
                  </w:rPr>
                  <w:t xml:space="preserve"> </w:t>
                </w:r>
                <w:r w:rsidR="00D76E27" w:rsidRPr="00D76E27">
                  <w:rPr>
                    <w:noProof/>
                    <w:lang w:val="en-GB"/>
                  </w:rPr>
                  <w:t>[18]</w:t>
                </w:r>
                <w:r w:rsidR="008506EE">
                  <w:fldChar w:fldCharType="end"/>
                </w:r>
              </w:sdtContent>
            </w:sdt>
          </w:p>
        </w:tc>
        <w:tc>
          <w:tcPr>
            <w:tcW w:w="4508" w:type="dxa"/>
            <w:vAlign w:val="center"/>
          </w:tcPr>
          <w:p w14:paraId="609783B3" w14:textId="21D84325" w:rsidR="005D3E32" w:rsidRDefault="005D3E32" w:rsidP="00013330">
            <w:pPr>
              <w:jc w:val="center"/>
            </w:pPr>
            <w:r>
              <w:t>C</w:t>
            </w:r>
            <w:r w:rsidR="0087276F">
              <w:t>S1</w:t>
            </w:r>
            <w:r>
              <w:t xml:space="preserve"> Series</w:t>
            </w:r>
          </w:p>
        </w:tc>
      </w:tr>
      <w:tr w:rsidR="005D3E32" w14:paraId="07F3F084" w14:textId="77777777" w:rsidTr="00013330">
        <w:trPr>
          <w:jc w:val="center"/>
        </w:trPr>
        <w:tc>
          <w:tcPr>
            <w:tcW w:w="4508" w:type="dxa"/>
          </w:tcPr>
          <w:p w14:paraId="4BA9EEDF" w14:textId="77777777" w:rsidR="005D3E32" w:rsidRDefault="005D3E32" w:rsidP="00013330">
            <w:pPr>
              <w:jc w:val="center"/>
            </w:pPr>
            <w:r>
              <w:t>Siemens</w:t>
            </w:r>
          </w:p>
          <w:p w14:paraId="513DC57D" w14:textId="2ACD3F9C" w:rsidR="005D3E32" w:rsidRDefault="0087276F" w:rsidP="00013330">
            <w:pPr>
              <w:jc w:val="center"/>
            </w:pPr>
            <w:r>
              <w:rPr>
                <w:noProof/>
              </w:rPr>
              <w:drawing>
                <wp:inline distT="0" distB="0" distL="0" distR="0" wp14:anchorId="25FDBFF6" wp14:editId="5CFBCBF8">
                  <wp:extent cx="1435435" cy="897148"/>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456071" cy="910046"/>
                          </a:xfrm>
                          <a:prstGeom prst="rect">
                            <a:avLst/>
                          </a:prstGeom>
                        </pic:spPr>
                      </pic:pic>
                    </a:graphicData>
                  </a:graphic>
                </wp:inline>
              </w:drawing>
            </w:r>
            <w:sdt>
              <w:sdtPr>
                <w:id w:val="-1452165005"/>
                <w:citation/>
              </w:sdtPr>
              <w:sdtEndPr/>
              <w:sdtContent>
                <w:r w:rsidR="00E46839">
                  <w:fldChar w:fldCharType="begin"/>
                </w:r>
                <w:r w:rsidR="00E46839">
                  <w:rPr>
                    <w:lang w:val="en-GB"/>
                  </w:rPr>
                  <w:instrText xml:space="preserve"> CITATION Aut224 \l 2057 </w:instrText>
                </w:r>
                <w:r w:rsidR="00E46839">
                  <w:fldChar w:fldCharType="separate"/>
                </w:r>
                <w:r w:rsidR="00D76E27">
                  <w:rPr>
                    <w:noProof/>
                    <w:lang w:val="en-GB"/>
                  </w:rPr>
                  <w:t xml:space="preserve"> </w:t>
                </w:r>
                <w:r w:rsidR="00D76E27" w:rsidRPr="00D76E27">
                  <w:rPr>
                    <w:noProof/>
                    <w:lang w:val="en-GB"/>
                  </w:rPr>
                  <w:t>[19]</w:t>
                </w:r>
                <w:r w:rsidR="00E46839">
                  <w:fldChar w:fldCharType="end"/>
                </w:r>
              </w:sdtContent>
            </w:sdt>
          </w:p>
        </w:tc>
        <w:tc>
          <w:tcPr>
            <w:tcW w:w="4508" w:type="dxa"/>
            <w:vAlign w:val="center"/>
          </w:tcPr>
          <w:p w14:paraId="49CE3C81" w14:textId="334EF92E" w:rsidR="005D3E32" w:rsidRDefault="0087276F" w:rsidP="00013330">
            <w:pPr>
              <w:jc w:val="center"/>
            </w:pPr>
            <w:r>
              <w:t>SIMATIC – ET 200SP</w:t>
            </w:r>
          </w:p>
        </w:tc>
      </w:tr>
      <w:tr w:rsidR="005D3E32" w14:paraId="536FFD77" w14:textId="77777777" w:rsidTr="00013330">
        <w:trPr>
          <w:jc w:val="center"/>
        </w:trPr>
        <w:tc>
          <w:tcPr>
            <w:tcW w:w="4508" w:type="dxa"/>
          </w:tcPr>
          <w:p w14:paraId="345EAEA7" w14:textId="77777777" w:rsidR="005D3E32" w:rsidRDefault="005D3E32" w:rsidP="00013330">
            <w:pPr>
              <w:jc w:val="center"/>
            </w:pPr>
            <w:r>
              <w:t>Delta</w:t>
            </w:r>
          </w:p>
          <w:p w14:paraId="2F5F0713" w14:textId="2240A0CD" w:rsidR="005D3E32" w:rsidRDefault="0087276F" w:rsidP="00013330">
            <w:pPr>
              <w:jc w:val="center"/>
            </w:pPr>
            <w:r>
              <w:rPr>
                <w:noProof/>
              </w:rPr>
              <w:drawing>
                <wp:inline distT="0" distB="0" distL="0" distR="0" wp14:anchorId="587C2079" wp14:editId="03BC3D12">
                  <wp:extent cx="1734401" cy="638355"/>
                  <wp:effectExtent l="0" t="0" r="0" b="952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749150" cy="643784"/>
                          </a:xfrm>
                          <a:prstGeom prst="rect">
                            <a:avLst/>
                          </a:prstGeom>
                        </pic:spPr>
                      </pic:pic>
                    </a:graphicData>
                  </a:graphic>
                </wp:inline>
              </w:drawing>
            </w:r>
            <w:sdt>
              <w:sdtPr>
                <w:id w:val="1901946501"/>
                <w:citation/>
              </w:sdtPr>
              <w:sdtEndPr/>
              <w:sdtContent>
                <w:r w:rsidR="00E46839">
                  <w:fldChar w:fldCharType="begin"/>
                </w:r>
                <w:r w:rsidR="00E46839">
                  <w:rPr>
                    <w:lang w:val="en-GB"/>
                  </w:rPr>
                  <w:instrText xml:space="preserve"> CITATION Del221 \l 2057 </w:instrText>
                </w:r>
                <w:r w:rsidR="00E46839">
                  <w:fldChar w:fldCharType="separate"/>
                </w:r>
                <w:r w:rsidR="00D76E27">
                  <w:rPr>
                    <w:noProof/>
                    <w:lang w:val="en-GB"/>
                  </w:rPr>
                  <w:t xml:space="preserve"> </w:t>
                </w:r>
                <w:r w:rsidR="00D76E27" w:rsidRPr="00D76E27">
                  <w:rPr>
                    <w:noProof/>
                    <w:lang w:val="en-GB"/>
                  </w:rPr>
                  <w:t>[20]</w:t>
                </w:r>
                <w:r w:rsidR="00E46839">
                  <w:fldChar w:fldCharType="end"/>
                </w:r>
              </w:sdtContent>
            </w:sdt>
          </w:p>
        </w:tc>
        <w:tc>
          <w:tcPr>
            <w:tcW w:w="4508" w:type="dxa"/>
            <w:vAlign w:val="center"/>
          </w:tcPr>
          <w:p w14:paraId="6B9F258A" w14:textId="47B9060A" w:rsidR="005D3E32" w:rsidRDefault="005D3E32" w:rsidP="00013330">
            <w:pPr>
              <w:jc w:val="center"/>
            </w:pPr>
            <w:r>
              <w:t>A</w:t>
            </w:r>
            <w:r w:rsidR="0087276F">
              <w:t>H</w:t>
            </w:r>
            <w:r>
              <w:t xml:space="preserve"> Series</w:t>
            </w:r>
          </w:p>
        </w:tc>
      </w:tr>
      <w:tr w:rsidR="005D3E32" w14:paraId="50898B66" w14:textId="77777777" w:rsidTr="00013330">
        <w:trPr>
          <w:jc w:val="center"/>
        </w:trPr>
        <w:tc>
          <w:tcPr>
            <w:tcW w:w="4508" w:type="dxa"/>
          </w:tcPr>
          <w:p w14:paraId="0A5BB273" w14:textId="77777777" w:rsidR="005D3E32" w:rsidRDefault="005D3E32" w:rsidP="00013330">
            <w:pPr>
              <w:jc w:val="center"/>
            </w:pPr>
            <w:r>
              <w:t>Koyo</w:t>
            </w:r>
          </w:p>
          <w:p w14:paraId="7AD98EAF" w14:textId="6E4A4D1B" w:rsidR="005D3E32" w:rsidRDefault="0087276F" w:rsidP="00013330">
            <w:pPr>
              <w:jc w:val="center"/>
            </w:pPr>
            <w:r>
              <w:rPr>
                <w:noProof/>
              </w:rPr>
              <w:drawing>
                <wp:inline distT="0" distB="0" distL="0" distR="0" wp14:anchorId="0D7DF46D" wp14:editId="7178F4B9">
                  <wp:extent cx="1670132" cy="672861"/>
                  <wp:effectExtent l="0" t="0" r="635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719168" cy="692617"/>
                          </a:xfrm>
                          <a:prstGeom prst="rect">
                            <a:avLst/>
                          </a:prstGeom>
                        </pic:spPr>
                      </pic:pic>
                    </a:graphicData>
                  </a:graphic>
                </wp:inline>
              </w:drawing>
            </w:r>
            <w:sdt>
              <w:sdtPr>
                <w:id w:val="22447546"/>
                <w:citation/>
              </w:sdtPr>
              <w:sdtEndPr/>
              <w:sdtContent>
                <w:r w:rsidR="00E46839">
                  <w:fldChar w:fldCharType="begin"/>
                </w:r>
                <w:r w:rsidR="00E46839">
                  <w:rPr>
                    <w:lang w:val="en-GB"/>
                  </w:rPr>
                  <w:instrText xml:space="preserve"> CITATION Lam \l 2057 </w:instrText>
                </w:r>
                <w:r w:rsidR="00E46839">
                  <w:fldChar w:fldCharType="separate"/>
                </w:r>
                <w:r w:rsidR="00D76E27">
                  <w:rPr>
                    <w:noProof/>
                    <w:lang w:val="en-GB"/>
                  </w:rPr>
                  <w:t xml:space="preserve"> </w:t>
                </w:r>
                <w:r w:rsidR="00D76E27" w:rsidRPr="00D76E27">
                  <w:rPr>
                    <w:noProof/>
                    <w:lang w:val="en-GB"/>
                  </w:rPr>
                  <w:t>[21]</w:t>
                </w:r>
                <w:r w:rsidR="00E46839">
                  <w:fldChar w:fldCharType="end"/>
                </w:r>
              </w:sdtContent>
            </w:sdt>
          </w:p>
        </w:tc>
        <w:tc>
          <w:tcPr>
            <w:tcW w:w="4508" w:type="dxa"/>
            <w:vAlign w:val="center"/>
          </w:tcPr>
          <w:p w14:paraId="0743D686" w14:textId="77777777" w:rsidR="005D3E32" w:rsidRDefault="005D3E32" w:rsidP="00013330">
            <w:pPr>
              <w:jc w:val="center"/>
            </w:pPr>
            <w:r>
              <w:t>Micro Modular – DL205 Series</w:t>
            </w:r>
          </w:p>
        </w:tc>
      </w:tr>
    </w:tbl>
    <w:p w14:paraId="62881334" w14:textId="3241EC91" w:rsidR="00A17097" w:rsidRPr="00312BD9" w:rsidRDefault="00312BD9" w:rsidP="00312BD9">
      <w:pPr>
        <w:pStyle w:val="Caption"/>
        <w:jc w:val="center"/>
        <w:rPr>
          <w:b/>
          <w:bCs/>
        </w:rPr>
      </w:pPr>
      <w:bookmarkStart w:id="15" w:name="_Toc122081133"/>
      <w:r w:rsidRPr="00312BD9">
        <w:rPr>
          <w:b/>
          <w:bCs/>
        </w:rPr>
        <w:t xml:space="preserve">Table </w:t>
      </w:r>
      <w:r w:rsidRPr="00312BD9">
        <w:rPr>
          <w:b/>
          <w:bCs/>
        </w:rPr>
        <w:fldChar w:fldCharType="begin"/>
      </w:r>
      <w:r w:rsidRPr="00312BD9">
        <w:rPr>
          <w:b/>
          <w:bCs/>
        </w:rPr>
        <w:instrText xml:space="preserve"> SEQ Table \* ARABIC </w:instrText>
      </w:r>
      <w:r w:rsidRPr="00312BD9">
        <w:rPr>
          <w:b/>
          <w:bCs/>
        </w:rPr>
        <w:fldChar w:fldCharType="separate"/>
      </w:r>
      <w:r w:rsidR="00D76E27">
        <w:rPr>
          <w:b/>
          <w:bCs/>
          <w:noProof/>
        </w:rPr>
        <w:t>4</w:t>
      </w:r>
      <w:r w:rsidRPr="00312BD9">
        <w:rPr>
          <w:b/>
          <w:bCs/>
        </w:rPr>
        <w:fldChar w:fldCharType="end"/>
      </w:r>
      <w:r w:rsidRPr="00312BD9">
        <w:rPr>
          <w:b/>
          <w:bCs/>
        </w:rPr>
        <w:t xml:space="preserve"> Example of Distribution PLC types</w:t>
      </w:r>
      <w:bookmarkEnd w:id="15"/>
    </w:p>
    <w:p w14:paraId="01A7B911" w14:textId="77777777" w:rsidR="00A17097" w:rsidRPr="00A17097" w:rsidRDefault="00A17097" w:rsidP="00A17097"/>
    <w:tbl>
      <w:tblPr>
        <w:tblStyle w:val="TableGrid"/>
        <w:tblW w:w="0" w:type="auto"/>
        <w:tblLook w:val="04A0" w:firstRow="1" w:lastRow="0" w:firstColumn="1" w:lastColumn="0" w:noHBand="0" w:noVBand="1"/>
      </w:tblPr>
      <w:tblGrid>
        <w:gridCol w:w="2254"/>
        <w:gridCol w:w="2254"/>
        <w:gridCol w:w="2254"/>
        <w:gridCol w:w="2254"/>
      </w:tblGrid>
      <w:tr w:rsidR="008E42E0" w14:paraId="0086E917" w14:textId="77777777" w:rsidTr="008E42E0">
        <w:tc>
          <w:tcPr>
            <w:tcW w:w="2254" w:type="dxa"/>
          </w:tcPr>
          <w:p w14:paraId="5EBF2EB1" w14:textId="77777777" w:rsidR="008E42E0" w:rsidRPr="00141F48" w:rsidRDefault="008E42E0" w:rsidP="00013330">
            <w:pPr>
              <w:jc w:val="center"/>
              <w:rPr>
                <w:b/>
                <w:bCs/>
              </w:rPr>
            </w:pPr>
            <w:r w:rsidRPr="00141F48">
              <w:rPr>
                <w:b/>
                <w:bCs/>
              </w:rPr>
              <w:t>TYPE</w:t>
            </w:r>
          </w:p>
        </w:tc>
        <w:tc>
          <w:tcPr>
            <w:tcW w:w="2254" w:type="dxa"/>
            <w:shd w:val="clear" w:color="auto" w:fill="D9D9D9" w:themeFill="background1" w:themeFillShade="D9"/>
          </w:tcPr>
          <w:p w14:paraId="676F15B0" w14:textId="77777777" w:rsidR="008E42E0" w:rsidRPr="00141F48" w:rsidRDefault="008E42E0" w:rsidP="00013330">
            <w:pPr>
              <w:jc w:val="center"/>
              <w:rPr>
                <w:b/>
                <w:bCs/>
              </w:rPr>
            </w:pPr>
            <w:r w:rsidRPr="00141F48">
              <w:rPr>
                <w:b/>
                <w:bCs/>
              </w:rPr>
              <w:t>FIXED</w:t>
            </w:r>
          </w:p>
        </w:tc>
        <w:tc>
          <w:tcPr>
            <w:tcW w:w="2254" w:type="dxa"/>
            <w:shd w:val="clear" w:color="auto" w:fill="D9D9D9" w:themeFill="background1" w:themeFillShade="D9"/>
          </w:tcPr>
          <w:p w14:paraId="2B9FF587" w14:textId="77777777" w:rsidR="008E42E0" w:rsidRPr="00141F48" w:rsidRDefault="008E42E0" w:rsidP="00013330">
            <w:pPr>
              <w:jc w:val="center"/>
              <w:rPr>
                <w:b/>
                <w:bCs/>
              </w:rPr>
            </w:pPr>
            <w:r w:rsidRPr="00141F48">
              <w:rPr>
                <w:b/>
                <w:bCs/>
              </w:rPr>
              <w:t>MODULAR</w:t>
            </w:r>
          </w:p>
        </w:tc>
        <w:tc>
          <w:tcPr>
            <w:tcW w:w="2254" w:type="dxa"/>
            <w:shd w:val="clear" w:color="auto" w:fill="D9D9D9" w:themeFill="background1" w:themeFillShade="D9"/>
          </w:tcPr>
          <w:p w14:paraId="329B07CC" w14:textId="77777777" w:rsidR="008E42E0" w:rsidRPr="00141F48" w:rsidRDefault="008E42E0" w:rsidP="00013330">
            <w:pPr>
              <w:jc w:val="center"/>
              <w:rPr>
                <w:b/>
                <w:bCs/>
              </w:rPr>
            </w:pPr>
            <w:r w:rsidRPr="00141F48">
              <w:rPr>
                <w:b/>
                <w:bCs/>
              </w:rPr>
              <w:t>DISTRIBUTED</w:t>
            </w:r>
          </w:p>
        </w:tc>
      </w:tr>
      <w:tr w:rsidR="008E42E0" w14:paraId="1A01F78D" w14:textId="77777777" w:rsidTr="00013330">
        <w:tc>
          <w:tcPr>
            <w:tcW w:w="2254" w:type="dxa"/>
          </w:tcPr>
          <w:p w14:paraId="52A8D1E0" w14:textId="77777777" w:rsidR="008E42E0" w:rsidRPr="00141F48" w:rsidRDefault="008E42E0" w:rsidP="00013330">
            <w:pPr>
              <w:rPr>
                <w:b/>
                <w:bCs/>
              </w:rPr>
            </w:pPr>
            <w:r w:rsidRPr="00141F48">
              <w:rPr>
                <w:b/>
                <w:bCs/>
              </w:rPr>
              <w:t>CPU PERFORMANCE</w:t>
            </w:r>
          </w:p>
        </w:tc>
        <w:tc>
          <w:tcPr>
            <w:tcW w:w="2254" w:type="dxa"/>
          </w:tcPr>
          <w:p w14:paraId="318852E6" w14:textId="77777777" w:rsidR="008E42E0" w:rsidRDefault="008E42E0" w:rsidP="00013330">
            <w:pPr>
              <w:jc w:val="center"/>
            </w:pPr>
            <w:r>
              <w:t>LOW</w:t>
            </w:r>
          </w:p>
        </w:tc>
        <w:tc>
          <w:tcPr>
            <w:tcW w:w="2254" w:type="dxa"/>
          </w:tcPr>
          <w:p w14:paraId="55E0FC4C" w14:textId="77777777" w:rsidR="008E42E0" w:rsidRDefault="008E42E0" w:rsidP="00013330">
            <w:pPr>
              <w:jc w:val="center"/>
            </w:pPr>
            <w:r>
              <w:t>MED TO HIGH</w:t>
            </w:r>
          </w:p>
        </w:tc>
        <w:tc>
          <w:tcPr>
            <w:tcW w:w="2254" w:type="dxa"/>
          </w:tcPr>
          <w:p w14:paraId="333BD909" w14:textId="77777777" w:rsidR="008E42E0" w:rsidRDefault="008E42E0" w:rsidP="00013330">
            <w:pPr>
              <w:jc w:val="center"/>
            </w:pPr>
            <w:r>
              <w:t>HIGH</w:t>
            </w:r>
          </w:p>
        </w:tc>
      </w:tr>
      <w:tr w:rsidR="008E42E0" w14:paraId="0DF2449B" w14:textId="77777777" w:rsidTr="00013330">
        <w:tc>
          <w:tcPr>
            <w:tcW w:w="2254" w:type="dxa"/>
          </w:tcPr>
          <w:p w14:paraId="5882A86C" w14:textId="77777777" w:rsidR="008E42E0" w:rsidRPr="00141F48" w:rsidRDefault="008E42E0" w:rsidP="00013330">
            <w:pPr>
              <w:rPr>
                <w:b/>
                <w:bCs/>
              </w:rPr>
            </w:pPr>
            <w:r w:rsidRPr="00141F48">
              <w:rPr>
                <w:b/>
                <w:bCs/>
              </w:rPr>
              <w:t>MEMORY</w:t>
            </w:r>
          </w:p>
        </w:tc>
        <w:tc>
          <w:tcPr>
            <w:tcW w:w="2254" w:type="dxa"/>
          </w:tcPr>
          <w:p w14:paraId="27842D06" w14:textId="77777777" w:rsidR="008E42E0" w:rsidRDefault="008E42E0" w:rsidP="00013330">
            <w:pPr>
              <w:jc w:val="center"/>
            </w:pPr>
            <w:r>
              <w:t>SMALL</w:t>
            </w:r>
          </w:p>
        </w:tc>
        <w:tc>
          <w:tcPr>
            <w:tcW w:w="2254" w:type="dxa"/>
          </w:tcPr>
          <w:p w14:paraId="14C00757" w14:textId="77777777" w:rsidR="008E42E0" w:rsidRDefault="008E42E0" w:rsidP="00013330">
            <w:pPr>
              <w:jc w:val="center"/>
            </w:pPr>
            <w:r>
              <w:t>MED TO LARGE</w:t>
            </w:r>
          </w:p>
        </w:tc>
        <w:tc>
          <w:tcPr>
            <w:tcW w:w="2254" w:type="dxa"/>
          </w:tcPr>
          <w:p w14:paraId="25E64503" w14:textId="77777777" w:rsidR="008E42E0" w:rsidRDefault="008E42E0" w:rsidP="00013330">
            <w:pPr>
              <w:jc w:val="center"/>
            </w:pPr>
            <w:r>
              <w:t>LARGE</w:t>
            </w:r>
          </w:p>
        </w:tc>
      </w:tr>
      <w:tr w:rsidR="008E42E0" w14:paraId="72775BF6" w14:textId="77777777" w:rsidTr="00013330">
        <w:tc>
          <w:tcPr>
            <w:tcW w:w="2254" w:type="dxa"/>
          </w:tcPr>
          <w:p w14:paraId="223EB0D9" w14:textId="77777777" w:rsidR="008E42E0" w:rsidRPr="00141F48" w:rsidRDefault="008E42E0" w:rsidP="00013330">
            <w:pPr>
              <w:rPr>
                <w:b/>
                <w:bCs/>
              </w:rPr>
            </w:pPr>
            <w:r w:rsidRPr="00141F48">
              <w:rPr>
                <w:b/>
                <w:bCs/>
              </w:rPr>
              <w:t>POWER SUPPLY</w:t>
            </w:r>
          </w:p>
        </w:tc>
        <w:tc>
          <w:tcPr>
            <w:tcW w:w="2254" w:type="dxa"/>
          </w:tcPr>
          <w:p w14:paraId="5A1333B2" w14:textId="77777777" w:rsidR="008E42E0" w:rsidRDefault="008E42E0" w:rsidP="00013330">
            <w:pPr>
              <w:jc w:val="center"/>
            </w:pPr>
            <w:r>
              <w:t>EMBEDDED</w:t>
            </w:r>
          </w:p>
        </w:tc>
        <w:tc>
          <w:tcPr>
            <w:tcW w:w="2254" w:type="dxa"/>
          </w:tcPr>
          <w:p w14:paraId="2DB31CB7" w14:textId="77777777" w:rsidR="008E42E0" w:rsidRDefault="008E42E0" w:rsidP="00013330">
            <w:pPr>
              <w:jc w:val="center"/>
            </w:pPr>
            <w:r>
              <w:t>MODULE</w:t>
            </w:r>
          </w:p>
        </w:tc>
        <w:tc>
          <w:tcPr>
            <w:tcW w:w="2254" w:type="dxa"/>
          </w:tcPr>
          <w:p w14:paraId="4B616548" w14:textId="77777777" w:rsidR="008E42E0" w:rsidRDefault="008E42E0" w:rsidP="00013330">
            <w:pPr>
              <w:jc w:val="center"/>
            </w:pPr>
            <w:r>
              <w:t>MODULE</w:t>
            </w:r>
          </w:p>
        </w:tc>
      </w:tr>
      <w:tr w:rsidR="008E42E0" w14:paraId="4D058795" w14:textId="77777777" w:rsidTr="00013330">
        <w:tc>
          <w:tcPr>
            <w:tcW w:w="2254" w:type="dxa"/>
          </w:tcPr>
          <w:p w14:paraId="680FE047" w14:textId="77777777" w:rsidR="008E42E0" w:rsidRPr="00141F48" w:rsidRDefault="008E42E0" w:rsidP="00013330">
            <w:pPr>
              <w:rPr>
                <w:b/>
                <w:bCs/>
              </w:rPr>
            </w:pPr>
            <w:r w:rsidRPr="00141F48">
              <w:rPr>
                <w:b/>
                <w:bCs/>
              </w:rPr>
              <w:t>I/O INTERFACE</w:t>
            </w:r>
          </w:p>
        </w:tc>
        <w:tc>
          <w:tcPr>
            <w:tcW w:w="2254" w:type="dxa"/>
          </w:tcPr>
          <w:p w14:paraId="441C03FF" w14:textId="77777777" w:rsidR="008E42E0" w:rsidRDefault="008E42E0" w:rsidP="00013330">
            <w:pPr>
              <w:jc w:val="center"/>
            </w:pPr>
            <w:r>
              <w:t>EMBEDDED</w:t>
            </w:r>
          </w:p>
        </w:tc>
        <w:tc>
          <w:tcPr>
            <w:tcW w:w="2254" w:type="dxa"/>
          </w:tcPr>
          <w:p w14:paraId="01D21F50" w14:textId="77777777" w:rsidR="008E42E0" w:rsidRDefault="008E42E0" w:rsidP="00013330">
            <w:pPr>
              <w:jc w:val="center"/>
            </w:pPr>
            <w:r>
              <w:t>MODULES</w:t>
            </w:r>
          </w:p>
        </w:tc>
        <w:tc>
          <w:tcPr>
            <w:tcW w:w="2254" w:type="dxa"/>
          </w:tcPr>
          <w:p w14:paraId="7507F316" w14:textId="77777777" w:rsidR="008E42E0" w:rsidRDefault="008E42E0" w:rsidP="00013330">
            <w:pPr>
              <w:jc w:val="center"/>
            </w:pPr>
            <w:r>
              <w:t>MODULES</w:t>
            </w:r>
          </w:p>
        </w:tc>
      </w:tr>
      <w:tr w:rsidR="008E42E0" w14:paraId="25356D52" w14:textId="77777777" w:rsidTr="00013330">
        <w:tc>
          <w:tcPr>
            <w:tcW w:w="2254" w:type="dxa"/>
          </w:tcPr>
          <w:p w14:paraId="682F41F5" w14:textId="77777777" w:rsidR="008E42E0" w:rsidRPr="00141F48" w:rsidRDefault="008E42E0" w:rsidP="00013330">
            <w:pPr>
              <w:rPr>
                <w:b/>
                <w:bCs/>
              </w:rPr>
            </w:pPr>
            <w:r w:rsidRPr="00141F48">
              <w:rPr>
                <w:b/>
                <w:bCs/>
              </w:rPr>
              <w:t>COMMS. INTERFACE</w:t>
            </w:r>
          </w:p>
        </w:tc>
        <w:tc>
          <w:tcPr>
            <w:tcW w:w="2254" w:type="dxa"/>
          </w:tcPr>
          <w:p w14:paraId="7802443E" w14:textId="77777777" w:rsidR="008E42E0" w:rsidRDefault="008E42E0" w:rsidP="00013330">
            <w:pPr>
              <w:jc w:val="center"/>
            </w:pPr>
            <w:r>
              <w:t>EMBEDDED</w:t>
            </w:r>
          </w:p>
        </w:tc>
        <w:tc>
          <w:tcPr>
            <w:tcW w:w="2254" w:type="dxa"/>
          </w:tcPr>
          <w:p w14:paraId="0A01027A" w14:textId="77777777" w:rsidR="008E42E0" w:rsidRDefault="008E42E0" w:rsidP="00013330">
            <w:pPr>
              <w:jc w:val="center"/>
            </w:pPr>
            <w:r>
              <w:t>MODULES</w:t>
            </w:r>
          </w:p>
        </w:tc>
        <w:tc>
          <w:tcPr>
            <w:tcW w:w="2254" w:type="dxa"/>
          </w:tcPr>
          <w:p w14:paraId="63C8B0D9" w14:textId="77777777" w:rsidR="008E42E0" w:rsidRDefault="008E42E0" w:rsidP="00013330">
            <w:pPr>
              <w:jc w:val="center"/>
            </w:pPr>
            <w:r>
              <w:t>MODULES</w:t>
            </w:r>
          </w:p>
        </w:tc>
      </w:tr>
      <w:tr w:rsidR="008E42E0" w14:paraId="45C4FEF9" w14:textId="77777777" w:rsidTr="00013330">
        <w:tc>
          <w:tcPr>
            <w:tcW w:w="2254" w:type="dxa"/>
          </w:tcPr>
          <w:p w14:paraId="0DAF9944" w14:textId="77777777" w:rsidR="008E42E0" w:rsidRPr="00141F48" w:rsidRDefault="008E42E0" w:rsidP="00013330">
            <w:pPr>
              <w:rPr>
                <w:b/>
                <w:bCs/>
              </w:rPr>
            </w:pPr>
            <w:r w:rsidRPr="00141F48">
              <w:rPr>
                <w:b/>
                <w:bCs/>
              </w:rPr>
              <w:t>MOUNTING SYSTEM</w:t>
            </w:r>
          </w:p>
        </w:tc>
        <w:tc>
          <w:tcPr>
            <w:tcW w:w="2254" w:type="dxa"/>
          </w:tcPr>
          <w:p w14:paraId="24977B34" w14:textId="77777777" w:rsidR="008E42E0" w:rsidRDefault="008E42E0" w:rsidP="00013330">
            <w:pPr>
              <w:jc w:val="center"/>
            </w:pPr>
            <w:r>
              <w:t>SINGLE UNIT</w:t>
            </w:r>
          </w:p>
        </w:tc>
        <w:tc>
          <w:tcPr>
            <w:tcW w:w="2254" w:type="dxa"/>
          </w:tcPr>
          <w:p w14:paraId="625E47E4" w14:textId="77777777" w:rsidR="008E42E0" w:rsidRDefault="008E42E0" w:rsidP="00013330">
            <w:pPr>
              <w:jc w:val="center"/>
            </w:pPr>
            <w:r>
              <w:t>RACK, RAIL OR CHASSIS</w:t>
            </w:r>
          </w:p>
        </w:tc>
        <w:tc>
          <w:tcPr>
            <w:tcW w:w="2254" w:type="dxa"/>
          </w:tcPr>
          <w:p w14:paraId="55F8D30A" w14:textId="77777777" w:rsidR="008E42E0" w:rsidRDefault="008E42E0" w:rsidP="00013330">
            <w:pPr>
              <w:jc w:val="center"/>
            </w:pPr>
            <w:r w:rsidRPr="008E42E0">
              <w:t>RACK, RAIL OR CHASSIS</w:t>
            </w:r>
          </w:p>
        </w:tc>
      </w:tr>
      <w:tr w:rsidR="008E42E0" w14:paraId="045706E6" w14:textId="77777777" w:rsidTr="00013330">
        <w:tc>
          <w:tcPr>
            <w:tcW w:w="2254" w:type="dxa"/>
          </w:tcPr>
          <w:p w14:paraId="31767637" w14:textId="77777777" w:rsidR="008E42E0" w:rsidRPr="00141F48" w:rsidRDefault="008E42E0" w:rsidP="00013330">
            <w:pPr>
              <w:rPr>
                <w:b/>
                <w:bCs/>
              </w:rPr>
            </w:pPr>
            <w:r w:rsidRPr="00141F48">
              <w:rPr>
                <w:b/>
                <w:bCs/>
              </w:rPr>
              <w:t>SIZE</w:t>
            </w:r>
          </w:p>
        </w:tc>
        <w:tc>
          <w:tcPr>
            <w:tcW w:w="2254" w:type="dxa"/>
          </w:tcPr>
          <w:p w14:paraId="28A1FB11" w14:textId="77777777" w:rsidR="008E42E0" w:rsidRDefault="008E42E0" w:rsidP="00013330">
            <w:pPr>
              <w:jc w:val="center"/>
            </w:pPr>
            <w:r>
              <w:t>SMALL</w:t>
            </w:r>
          </w:p>
        </w:tc>
        <w:tc>
          <w:tcPr>
            <w:tcW w:w="2254" w:type="dxa"/>
          </w:tcPr>
          <w:p w14:paraId="692981E8" w14:textId="77777777" w:rsidR="008E42E0" w:rsidRDefault="008E42E0" w:rsidP="00013330">
            <w:pPr>
              <w:jc w:val="center"/>
            </w:pPr>
            <w:r>
              <w:t>MED TO LARGE</w:t>
            </w:r>
          </w:p>
        </w:tc>
        <w:tc>
          <w:tcPr>
            <w:tcW w:w="2254" w:type="dxa"/>
          </w:tcPr>
          <w:p w14:paraId="78698D1A" w14:textId="77777777" w:rsidR="008E42E0" w:rsidRDefault="008E42E0" w:rsidP="00013330">
            <w:pPr>
              <w:jc w:val="center"/>
            </w:pPr>
            <w:r>
              <w:t>MED TO LARGE</w:t>
            </w:r>
          </w:p>
        </w:tc>
      </w:tr>
      <w:tr w:rsidR="008E42E0" w14:paraId="3DFA1215" w14:textId="77777777" w:rsidTr="00013330">
        <w:tc>
          <w:tcPr>
            <w:tcW w:w="2254" w:type="dxa"/>
          </w:tcPr>
          <w:p w14:paraId="19B06120" w14:textId="77777777" w:rsidR="008E42E0" w:rsidRPr="00141F48" w:rsidRDefault="008E42E0" w:rsidP="00013330">
            <w:pPr>
              <w:rPr>
                <w:b/>
                <w:bCs/>
              </w:rPr>
            </w:pPr>
            <w:r w:rsidRPr="00141F48">
              <w:rPr>
                <w:b/>
                <w:bCs/>
              </w:rPr>
              <w:t>COST</w:t>
            </w:r>
          </w:p>
        </w:tc>
        <w:tc>
          <w:tcPr>
            <w:tcW w:w="2254" w:type="dxa"/>
          </w:tcPr>
          <w:p w14:paraId="1E8ACB9D" w14:textId="77777777" w:rsidR="008E42E0" w:rsidRDefault="008E42E0" w:rsidP="00013330">
            <w:pPr>
              <w:jc w:val="center"/>
            </w:pPr>
            <w:r>
              <w:t>LOW</w:t>
            </w:r>
          </w:p>
        </w:tc>
        <w:tc>
          <w:tcPr>
            <w:tcW w:w="2254" w:type="dxa"/>
          </w:tcPr>
          <w:p w14:paraId="4DB20859" w14:textId="77777777" w:rsidR="008E42E0" w:rsidRDefault="008E42E0" w:rsidP="00013330">
            <w:pPr>
              <w:jc w:val="center"/>
            </w:pPr>
            <w:r>
              <w:t>MED</w:t>
            </w:r>
          </w:p>
        </w:tc>
        <w:tc>
          <w:tcPr>
            <w:tcW w:w="2254" w:type="dxa"/>
          </w:tcPr>
          <w:p w14:paraId="41F70EA8" w14:textId="77777777" w:rsidR="008E42E0" w:rsidRDefault="008E42E0" w:rsidP="00013330">
            <w:pPr>
              <w:jc w:val="center"/>
            </w:pPr>
            <w:r>
              <w:t>HIGH</w:t>
            </w:r>
          </w:p>
        </w:tc>
      </w:tr>
    </w:tbl>
    <w:p w14:paraId="6C9A423E" w14:textId="530DB306" w:rsidR="008E42E0" w:rsidRPr="00312BD9" w:rsidRDefault="00312BD9" w:rsidP="00312BD9">
      <w:pPr>
        <w:pStyle w:val="Caption"/>
        <w:jc w:val="center"/>
        <w:rPr>
          <w:b/>
          <w:bCs/>
        </w:rPr>
      </w:pPr>
      <w:bookmarkStart w:id="16" w:name="_Toc122081134"/>
      <w:r w:rsidRPr="00312BD9">
        <w:rPr>
          <w:b/>
          <w:bCs/>
        </w:rPr>
        <w:t xml:space="preserve">Table </w:t>
      </w:r>
      <w:r w:rsidRPr="00312BD9">
        <w:rPr>
          <w:b/>
          <w:bCs/>
        </w:rPr>
        <w:fldChar w:fldCharType="begin"/>
      </w:r>
      <w:r w:rsidRPr="00312BD9">
        <w:rPr>
          <w:b/>
          <w:bCs/>
        </w:rPr>
        <w:instrText xml:space="preserve"> SEQ Table \* ARABIC </w:instrText>
      </w:r>
      <w:r w:rsidRPr="00312BD9">
        <w:rPr>
          <w:b/>
          <w:bCs/>
        </w:rPr>
        <w:fldChar w:fldCharType="separate"/>
      </w:r>
      <w:r w:rsidR="00D76E27">
        <w:rPr>
          <w:b/>
          <w:bCs/>
          <w:noProof/>
        </w:rPr>
        <w:t>5</w:t>
      </w:r>
      <w:r w:rsidRPr="00312BD9">
        <w:rPr>
          <w:b/>
          <w:bCs/>
        </w:rPr>
        <w:fldChar w:fldCharType="end"/>
      </w:r>
      <w:r w:rsidRPr="00312BD9">
        <w:rPr>
          <w:b/>
          <w:bCs/>
        </w:rPr>
        <w:t xml:space="preserve"> Technical Comparison table for PLC’s</w:t>
      </w:r>
      <w:bookmarkEnd w:id="16"/>
    </w:p>
    <w:p w14:paraId="19C1E83A" w14:textId="562BE26D" w:rsidR="009A3CB2" w:rsidRDefault="00DF76A5" w:rsidP="009A3CB2">
      <w:r>
        <w:t xml:space="preserve">For the PLC controlled factory system, the following was required as a minimum incorporated in the overall design: </w:t>
      </w:r>
    </w:p>
    <w:p w14:paraId="02B540BA" w14:textId="770B18DC" w:rsidR="00DF76A5" w:rsidRDefault="00DF76A5" w:rsidP="0062568F">
      <w:pPr>
        <w:pStyle w:val="ListParagraph"/>
        <w:numPr>
          <w:ilvl w:val="0"/>
          <w:numId w:val="7"/>
        </w:numPr>
      </w:pPr>
      <w:r>
        <w:t>2 Stack Lights</w:t>
      </w:r>
    </w:p>
    <w:p w14:paraId="7FC5AE9F" w14:textId="0FFC01D3" w:rsidR="00DF76A5" w:rsidRDefault="00DF76A5" w:rsidP="0062568F">
      <w:pPr>
        <w:pStyle w:val="ListParagraph"/>
        <w:numPr>
          <w:ilvl w:val="0"/>
          <w:numId w:val="7"/>
        </w:numPr>
      </w:pPr>
      <w:r>
        <w:t>1 Siren</w:t>
      </w:r>
    </w:p>
    <w:p w14:paraId="51DEAD54" w14:textId="21459B62" w:rsidR="00DF76A5" w:rsidRDefault="00DF76A5" w:rsidP="0062568F">
      <w:pPr>
        <w:pStyle w:val="ListParagraph"/>
        <w:numPr>
          <w:ilvl w:val="0"/>
          <w:numId w:val="7"/>
        </w:numPr>
      </w:pPr>
      <w:r>
        <w:t>1 Warning Light</w:t>
      </w:r>
    </w:p>
    <w:p w14:paraId="0666D047" w14:textId="243B6B6E" w:rsidR="00DF76A5" w:rsidRDefault="00DF76A5" w:rsidP="0062568F">
      <w:pPr>
        <w:pStyle w:val="ListParagraph"/>
        <w:numPr>
          <w:ilvl w:val="0"/>
          <w:numId w:val="7"/>
        </w:numPr>
      </w:pPr>
      <w:r>
        <w:t>1 Emergency Stop</w:t>
      </w:r>
    </w:p>
    <w:p w14:paraId="16951076" w14:textId="0DA99730" w:rsidR="00DF76A5" w:rsidRDefault="00DF76A5" w:rsidP="0062568F">
      <w:pPr>
        <w:pStyle w:val="ListParagraph"/>
        <w:numPr>
          <w:ilvl w:val="0"/>
          <w:numId w:val="7"/>
        </w:numPr>
      </w:pPr>
      <w:r>
        <w:t>2 Diffuse sensors</w:t>
      </w:r>
    </w:p>
    <w:p w14:paraId="3E19C0D0" w14:textId="30C2829F" w:rsidR="00DF76A5" w:rsidRDefault="00DF76A5" w:rsidP="0062568F">
      <w:pPr>
        <w:pStyle w:val="ListParagraph"/>
        <w:numPr>
          <w:ilvl w:val="0"/>
          <w:numId w:val="7"/>
        </w:numPr>
      </w:pPr>
      <w:r>
        <w:t>1 Conveyor Scale</w:t>
      </w:r>
    </w:p>
    <w:p w14:paraId="3119D46C" w14:textId="6EC42F85" w:rsidR="00DF76A5" w:rsidRDefault="00DF76A5" w:rsidP="0062568F">
      <w:pPr>
        <w:pStyle w:val="ListParagraph"/>
        <w:numPr>
          <w:ilvl w:val="0"/>
          <w:numId w:val="7"/>
        </w:numPr>
      </w:pPr>
      <w:r>
        <w:t>2 Pushers</w:t>
      </w:r>
    </w:p>
    <w:p w14:paraId="775FF0F5" w14:textId="5D72078D" w:rsidR="00DF76A5" w:rsidRDefault="00DF76A5" w:rsidP="0062568F">
      <w:pPr>
        <w:pStyle w:val="ListParagraph"/>
        <w:numPr>
          <w:ilvl w:val="0"/>
          <w:numId w:val="7"/>
        </w:numPr>
      </w:pPr>
      <w:r>
        <w:t>4 Conveyor Belts</w:t>
      </w:r>
    </w:p>
    <w:p w14:paraId="7A98A53B" w14:textId="1953AEDC" w:rsidR="00DF76A5" w:rsidRDefault="00DF76A5" w:rsidP="00DF76A5">
      <w:r>
        <w:t xml:space="preserve">In addition, </w:t>
      </w:r>
      <w:r w:rsidR="00A17097">
        <w:t>an</w:t>
      </w:r>
      <w:r>
        <w:t xml:space="preserve"> HMI (Human Manual Interface), was required for the operator and engineer to use for control and fault find. The following was required to be included on the HMI:</w:t>
      </w:r>
    </w:p>
    <w:p w14:paraId="77169DF7" w14:textId="53B64A63" w:rsidR="00DF76A5" w:rsidRDefault="00DF76A5" w:rsidP="0062568F">
      <w:pPr>
        <w:pStyle w:val="ListParagraph"/>
        <w:numPr>
          <w:ilvl w:val="0"/>
          <w:numId w:val="8"/>
        </w:numPr>
      </w:pPr>
      <w:r>
        <w:t>Stack light replication</w:t>
      </w:r>
    </w:p>
    <w:p w14:paraId="1350891E" w14:textId="366A067C" w:rsidR="00DF76A5" w:rsidRDefault="00DF76A5" w:rsidP="0062568F">
      <w:pPr>
        <w:pStyle w:val="ListParagraph"/>
        <w:numPr>
          <w:ilvl w:val="0"/>
          <w:numId w:val="8"/>
        </w:numPr>
      </w:pPr>
      <w:r>
        <w:t>Counters</w:t>
      </w:r>
    </w:p>
    <w:p w14:paraId="1C879086" w14:textId="07C32CCE" w:rsidR="00DF76A5" w:rsidRDefault="004D0B5F" w:rsidP="0062568F">
      <w:pPr>
        <w:pStyle w:val="ListParagraph"/>
        <w:numPr>
          <w:ilvl w:val="0"/>
          <w:numId w:val="8"/>
        </w:numPr>
      </w:pPr>
      <w:r>
        <w:t>Counter reset button</w:t>
      </w:r>
    </w:p>
    <w:p w14:paraId="659A84DE" w14:textId="55C2FCDE" w:rsidR="004D0B5F" w:rsidRDefault="004D0B5F" w:rsidP="0062568F">
      <w:pPr>
        <w:pStyle w:val="ListParagraph"/>
        <w:numPr>
          <w:ilvl w:val="0"/>
          <w:numId w:val="8"/>
        </w:numPr>
      </w:pPr>
      <w:r>
        <w:t>Emergency Stop</w:t>
      </w:r>
    </w:p>
    <w:p w14:paraId="346BB008" w14:textId="4A3878F8" w:rsidR="004D0B5F" w:rsidRDefault="004D0B5F" w:rsidP="0062568F">
      <w:pPr>
        <w:pStyle w:val="ListParagraph"/>
        <w:numPr>
          <w:ilvl w:val="0"/>
          <w:numId w:val="8"/>
        </w:numPr>
      </w:pPr>
      <w:r>
        <w:t>Start/Stop buttons</w:t>
      </w:r>
    </w:p>
    <w:p w14:paraId="7385AC1E" w14:textId="53AA585A" w:rsidR="004D0B5F" w:rsidRDefault="004D0B5F" w:rsidP="0062568F">
      <w:pPr>
        <w:pStyle w:val="ListParagraph"/>
        <w:numPr>
          <w:ilvl w:val="0"/>
          <w:numId w:val="8"/>
        </w:numPr>
      </w:pPr>
      <w:r>
        <w:t>Warning/Alarm indicators</w:t>
      </w:r>
    </w:p>
    <w:p w14:paraId="48D987D1" w14:textId="42D9BB3E" w:rsidR="00DF76A5" w:rsidRDefault="004D0B5F" w:rsidP="009A3CB2">
      <w:r>
        <w:t>A fault screen was required to show that warnings were surpassed for the counters. An engineering screen was also required to be able to set the warning and alarm count.</w:t>
      </w:r>
    </w:p>
    <w:p w14:paraId="5D1F1B11" w14:textId="77777777" w:rsidR="00DF76A5" w:rsidRPr="009A3CB2" w:rsidRDefault="00DF76A5" w:rsidP="009A3CB2"/>
    <w:p w14:paraId="5176633B" w14:textId="77777777" w:rsidR="009A3CB2" w:rsidRPr="009A3CB2" w:rsidRDefault="009A3CB2" w:rsidP="009A3CB2"/>
    <w:p w14:paraId="4E2E05D9" w14:textId="4C5E2265" w:rsidR="00522ECD" w:rsidRPr="00FD2C74" w:rsidRDefault="00522ECD" w:rsidP="00132ABD">
      <w:r w:rsidRPr="00FD2C74">
        <w:br w:type="page"/>
      </w:r>
    </w:p>
    <w:p w14:paraId="4F42F5D1" w14:textId="77777777" w:rsidR="00522ECD" w:rsidRPr="00522ECD" w:rsidRDefault="00522ECD" w:rsidP="00522ECD"/>
    <w:p w14:paraId="31B5C5F5" w14:textId="56DD36E1" w:rsidR="006D021A" w:rsidRDefault="006D021A" w:rsidP="006D021A">
      <w:pPr>
        <w:pStyle w:val="Heading1"/>
        <w:numPr>
          <w:ilvl w:val="0"/>
          <w:numId w:val="1"/>
        </w:numPr>
        <w:rPr>
          <w:rFonts w:asciiTheme="minorHAnsi" w:hAnsiTheme="minorHAnsi" w:cstheme="minorHAnsi"/>
          <w:b/>
          <w:bCs/>
          <w:color w:val="auto"/>
        </w:rPr>
      </w:pPr>
      <w:bookmarkStart w:id="17" w:name="_Toc122081035"/>
      <w:r w:rsidRPr="006D021A">
        <w:rPr>
          <w:rFonts w:asciiTheme="minorHAnsi" w:hAnsiTheme="minorHAnsi" w:cstheme="minorHAnsi"/>
          <w:b/>
          <w:bCs/>
          <w:color w:val="auto"/>
        </w:rPr>
        <w:t>System design</w:t>
      </w:r>
      <w:bookmarkEnd w:id="17"/>
    </w:p>
    <w:p w14:paraId="7F8F3B6A" w14:textId="34E73E01" w:rsidR="00522ECD" w:rsidRDefault="00522ECD" w:rsidP="00522ECD"/>
    <w:p w14:paraId="2C465B72" w14:textId="79D6C9FA" w:rsidR="00235C39" w:rsidRDefault="00624C1F">
      <w:r>
        <w:t xml:space="preserve">The factory simulation was created using Factory IO simulation software </w:t>
      </w:r>
      <w:sdt>
        <w:sdtPr>
          <w:id w:val="1164667172"/>
          <w:citation/>
        </w:sdtPr>
        <w:sdtEndPr/>
        <w:sdtContent>
          <w:r>
            <w:fldChar w:fldCharType="begin"/>
          </w:r>
          <w:r>
            <w:rPr>
              <w:lang w:val="en-GB"/>
            </w:rPr>
            <w:instrText xml:space="preserve"> CITATION Fac \l 2057 </w:instrText>
          </w:r>
          <w:r>
            <w:fldChar w:fldCharType="separate"/>
          </w:r>
          <w:r w:rsidR="00D76E27" w:rsidRPr="00D76E27">
            <w:rPr>
              <w:noProof/>
              <w:lang w:val="en-GB"/>
            </w:rPr>
            <w:t>[22]</w:t>
          </w:r>
          <w:r>
            <w:fldChar w:fldCharType="end"/>
          </w:r>
        </w:sdtContent>
      </w:sdt>
      <w:r w:rsidR="00235C39">
        <w:t xml:space="preserve">, with Ladder Logic system created using Siemens TIA </w:t>
      </w:r>
      <w:sdt>
        <w:sdtPr>
          <w:id w:val="533698248"/>
          <w:citation/>
        </w:sdtPr>
        <w:sdtEndPr/>
        <w:sdtContent>
          <w:r w:rsidR="00235C39">
            <w:fldChar w:fldCharType="begin"/>
          </w:r>
          <w:r w:rsidR="00235C39">
            <w:rPr>
              <w:lang w:val="en-GB"/>
            </w:rPr>
            <w:instrText xml:space="preserve"> CITATION TIA \l 2057 </w:instrText>
          </w:r>
          <w:r w:rsidR="00235C39">
            <w:fldChar w:fldCharType="separate"/>
          </w:r>
          <w:r w:rsidR="00D76E27" w:rsidRPr="00D76E27">
            <w:rPr>
              <w:noProof/>
              <w:lang w:val="en-GB"/>
            </w:rPr>
            <w:t>[23]</w:t>
          </w:r>
          <w:r w:rsidR="00235C39">
            <w:fldChar w:fldCharType="end"/>
          </w:r>
        </w:sdtContent>
      </w:sdt>
      <w:r w:rsidR="00235C39">
        <w:t>. This was also used to simulate HMI controllers.</w:t>
      </w:r>
    </w:p>
    <w:p w14:paraId="492BA0A8" w14:textId="77777777" w:rsidR="00235C39" w:rsidRDefault="00235C39" w:rsidP="0062568F">
      <w:pPr>
        <w:pStyle w:val="Heading2"/>
        <w:numPr>
          <w:ilvl w:val="0"/>
          <w:numId w:val="9"/>
        </w:numPr>
        <w:rPr>
          <w:rFonts w:asciiTheme="minorHAnsi" w:hAnsiTheme="minorHAnsi" w:cstheme="minorHAnsi"/>
          <w:b/>
          <w:bCs/>
        </w:rPr>
      </w:pPr>
      <w:bookmarkStart w:id="18" w:name="_Toc122081036"/>
      <w:r w:rsidRPr="00235C39">
        <w:rPr>
          <w:rFonts w:asciiTheme="minorHAnsi" w:hAnsiTheme="minorHAnsi" w:cstheme="minorHAnsi"/>
          <w:b/>
          <w:bCs/>
          <w:color w:val="auto"/>
        </w:rPr>
        <w:t>Box type</w:t>
      </w:r>
      <w:bookmarkEnd w:id="18"/>
    </w:p>
    <w:p w14:paraId="0F707577" w14:textId="77777777" w:rsidR="00235C39" w:rsidRDefault="00235C39" w:rsidP="00235C39">
      <w:r w:rsidRPr="00235C39">
        <w:t xml:space="preserve">Four different types of boxes were to be sorted and produced through the factory, with an individual and overall count for completed boxes produced. </w:t>
      </w:r>
      <w:r>
        <w:t>These boxes were sorted by either height or weight or a combination of both.</w:t>
      </w:r>
    </w:p>
    <w:p w14:paraId="280D4692" w14:textId="4F445A1E" w:rsidR="00235C39" w:rsidRDefault="00235C39" w:rsidP="0062568F">
      <w:pPr>
        <w:pStyle w:val="Heading3"/>
        <w:numPr>
          <w:ilvl w:val="0"/>
          <w:numId w:val="10"/>
        </w:numPr>
        <w:rPr>
          <w:rFonts w:asciiTheme="minorHAnsi" w:hAnsiTheme="minorHAnsi" w:cstheme="minorHAnsi"/>
          <w:b/>
          <w:bCs/>
          <w:color w:val="auto"/>
        </w:rPr>
      </w:pPr>
      <w:bookmarkStart w:id="19" w:name="_Toc122081037"/>
      <w:r w:rsidRPr="00B35393">
        <w:rPr>
          <w:rFonts w:asciiTheme="minorHAnsi" w:hAnsiTheme="minorHAnsi" w:cstheme="minorHAnsi"/>
          <w:b/>
          <w:bCs/>
          <w:color w:val="auto"/>
        </w:rPr>
        <w:t>Large Box</w:t>
      </w:r>
      <w:bookmarkEnd w:id="19"/>
    </w:p>
    <w:p w14:paraId="0C420918" w14:textId="77777777" w:rsidR="00B35393" w:rsidRPr="00B35393" w:rsidRDefault="00B35393" w:rsidP="00B35393"/>
    <w:p w14:paraId="75058D8E" w14:textId="5C63892D" w:rsidR="00B35393" w:rsidRDefault="00B35393" w:rsidP="00B35393">
      <w:pPr>
        <w:jc w:val="center"/>
      </w:pPr>
      <w:r>
        <w:rPr>
          <w:noProof/>
        </w:rPr>
        <w:drawing>
          <wp:inline distT="0" distB="0" distL="0" distR="0" wp14:anchorId="6A22D74C" wp14:editId="7658FF3A">
            <wp:extent cx="3505200" cy="3227922"/>
            <wp:effectExtent l="0" t="0" r="0" b="0"/>
            <wp:docPr id="2" name="Picture 2" descr="A cardboard box with a lab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ardboard box with a label&#10;&#10;Description automatically generated with low confidence"/>
                    <pic:cNvPicPr/>
                  </pic:nvPicPr>
                  <pic:blipFill>
                    <a:blip r:embed="rId33">
                      <a:extLst>
                        <a:ext uri="{28A0092B-C50C-407E-A947-70E740481C1C}">
                          <a14:useLocalDpi xmlns:a14="http://schemas.microsoft.com/office/drawing/2010/main" val="0"/>
                        </a:ext>
                      </a:extLst>
                    </a:blip>
                    <a:stretch>
                      <a:fillRect/>
                    </a:stretch>
                  </pic:blipFill>
                  <pic:spPr>
                    <a:xfrm>
                      <a:off x="0" y="0"/>
                      <a:ext cx="3517511" cy="3239259"/>
                    </a:xfrm>
                    <a:prstGeom prst="rect">
                      <a:avLst/>
                    </a:prstGeom>
                  </pic:spPr>
                </pic:pic>
              </a:graphicData>
            </a:graphic>
          </wp:inline>
        </w:drawing>
      </w:r>
    </w:p>
    <w:p w14:paraId="71926AAC" w14:textId="4792C1CD" w:rsidR="00B35393" w:rsidRPr="00B35393" w:rsidRDefault="00900F2F" w:rsidP="00B35393">
      <w:pPr>
        <w:pStyle w:val="Caption"/>
        <w:jc w:val="center"/>
        <w:rPr>
          <w:b/>
          <w:bCs/>
        </w:rPr>
      </w:pPr>
      <w:bookmarkStart w:id="20" w:name="_Toc122081082"/>
      <w:r>
        <w:rPr>
          <w:b/>
          <w:bCs/>
        </w:rPr>
        <w:t>Figure</w:t>
      </w:r>
      <w:r w:rsidR="00B35393" w:rsidRPr="00B35393">
        <w:rPr>
          <w:b/>
          <w:bCs/>
        </w:rPr>
        <w:t xml:space="preserve"> </w:t>
      </w:r>
      <w:r>
        <w:rPr>
          <w:b/>
          <w:bCs/>
        </w:rPr>
        <w:fldChar w:fldCharType="begin"/>
      </w:r>
      <w:r>
        <w:rPr>
          <w:b/>
          <w:bCs/>
        </w:rPr>
        <w:instrText xml:space="preserve"> SEQ Figure \* ARABIC </w:instrText>
      </w:r>
      <w:r>
        <w:rPr>
          <w:b/>
          <w:bCs/>
        </w:rPr>
        <w:fldChar w:fldCharType="separate"/>
      </w:r>
      <w:r w:rsidR="00D76E27">
        <w:rPr>
          <w:b/>
          <w:bCs/>
          <w:noProof/>
        </w:rPr>
        <w:t>6</w:t>
      </w:r>
      <w:r>
        <w:rPr>
          <w:b/>
          <w:bCs/>
        </w:rPr>
        <w:fldChar w:fldCharType="end"/>
      </w:r>
      <w:r w:rsidR="00B35393" w:rsidRPr="00B35393">
        <w:rPr>
          <w:b/>
          <w:bCs/>
        </w:rPr>
        <w:t xml:space="preserve"> Large Box for sorting</w:t>
      </w:r>
      <w:bookmarkEnd w:id="20"/>
    </w:p>
    <w:p w14:paraId="5344D61A" w14:textId="28670D8F" w:rsidR="00B35393" w:rsidRDefault="00B35393" w:rsidP="00235C39">
      <w:bookmarkStart w:id="21" w:name="_Hlk121651613"/>
      <w:r>
        <w:t xml:space="preserve">As shown in figure </w:t>
      </w:r>
      <w:r w:rsidR="00FC5A7E">
        <w:t>6</w:t>
      </w:r>
      <w:r>
        <w:t>, the large box type to be sorted.</w:t>
      </w:r>
    </w:p>
    <w:bookmarkEnd w:id="21"/>
    <w:p w14:paraId="4871B820" w14:textId="77777777" w:rsidR="00B35393" w:rsidRDefault="00B35393">
      <w:r>
        <w:br w:type="page"/>
      </w:r>
    </w:p>
    <w:p w14:paraId="58320114" w14:textId="243094CA" w:rsidR="00B35393" w:rsidRDefault="00B35393" w:rsidP="0062568F">
      <w:pPr>
        <w:pStyle w:val="Heading3"/>
        <w:numPr>
          <w:ilvl w:val="0"/>
          <w:numId w:val="11"/>
        </w:numPr>
        <w:rPr>
          <w:rFonts w:asciiTheme="minorHAnsi" w:hAnsiTheme="minorHAnsi" w:cstheme="minorHAnsi"/>
          <w:b/>
          <w:bCs/>
          <w:color w:val="auto"/>
        </w:rPr>
      </w:pPr>
      <w:bookmarkStart w:id="22" w:name="_Toc122081038"/>
      <w:r w:rsidRPr="00B35393">
        <w:rPr>
          <w:rFonts w:asciiTheme="minorHAnsi" w:hAnsiTheme="minorHAnsi" w:cstheme="minorHAnsi"/>
          <w:b/>
          <w:bCs/>
          <w:color w:val="auto"/>
        </w:rPr>
        <w:t>Pallet Box</w:t>
      </w:r>
      <w:bookmarkEnd w:id="22"/>
    </w:p>
    <w:p w14:paraId="76C8D61B" w14:textId="77777777" w:rsidR="00B35393" w:rsidRPr="00B35393" w:rsidRDefault="00B35393" w:rsidP="00B35393"/>
    <w:p w14:paraId="2BB4A6D7" w14:textId="77777777" w:rsidR="00B35393" w:rsidRDefault="00B35393" w:rsidP="00235C39">
      <w:r>
        <w:rPr>
          <w:noProof/>
        </w:rPr>
        <w:drawing>
          <wp:inline distT="0" distB="0" distL="0" distR="0" wp14:anchorId="672B2E39" wp14:editId="1F5893F3">
            <wp:extent cx="5731510" cy="2874645"/>
            <wp:effectExtent l="0" t="0" r="2540" b="1905"/>
            <wp:docPr id="6" name="Picture 6" descr="A box with a label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ox with a label on it&#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1807A138" w14:textId="0707E36E" w:rsidR="00D91CC5" w:rsidRDefault="00900F2F" w:rsidP="00D91CC5">
      <w:pPr>
        <w:pStyle w:val="Caption"/>
        <w:jc w:val="center"/>
        <w:rPr>
          <w:b/>
          <w:bCs/>
        </w:rPr>
      </w:pPr>
      <w:bookmarkStart w:id="23" w:name="_Toc122081083"/>
      <w:r>
        <w:rPr>
          <w:b/>
          <w:bCs/>
        </w:rPr>
        <w:t>Figure</w:t>
      </w:r>
      <w:r w:rsidR="00B35393" w:rsidRPr="00D91CC5">
        <w:rPr>
          <w:b/>
          <w:bCs/>
        </w:rPr>
        <w:t xml:space="preserve"> </w:t>
      </w:r>
      <w:r>
        <w:rPr>
          <w:b/>
          <w:bCs/>
        </w:rPr>
        <w:fldChar w:fldCharType="begin"/>
      </w:r>
      <w:r>
        <w:rPr>
          <w:b/>
          <w:bCs/>
        </w:rPr>
        <w:instrText xml:space="preserve"> SEQ Figure \* ARABIC </w:instrText>
      </w:r>
      <w:r>
        <w:rPr>
          <w:b/>
          <w:bCs/>
        </w:rPr>
        <w:fldChar w:fldCharType="separate"/>
      </w:r>
      <w:r w:rsidR="00D76E27">
        <w:rPr>
          <w:b/>
          <w:bCs/>
          <w:noProof/>
        </w:rPr>
        <w:t>7</w:t>
      </w:r>
      <w:r>
        <w:rPr>
          <w:b/>
          <w:bCs/>
        </w:rPr>
        <w:fldChar w:fldCharType="end"/>
      </w:r>
      <w:r w:rsidR="00B35393" w:rsidRPr="00D91CC5">
        <w:rPr>
          <w:b/>
          <w:bCs/>
        </w:rPr>
        <w:t xml:space="preserve"> </w:t>
      </w:r>
      <w:r w:rsidR="00D91CC5" w:rsidRPr="00D91CC5">
        <w:rPr>
          <w:b/>
          <w:bCs/>
        </w:rPr>
        <w:t>Pallet</w:t>
      </w:r>
      <w:r w:rsidR="00B35393" w:rsidRPr="00D91CC5">
        <w:rPr>
          <w:b/>
          <w:bCs/>
        </w:rPr>
        <w:t xml:space="preserve"> Box for sorting</w:t>
      </w:r>
      <w:bookmarkEnd w:id="23"/>
      <w:r w:rsidR="00B35393" w:rsidRPr="00D91CC5">
        <w:rPr>
          <w:b/>
          <w:bCs/>
        </w:rPr>
        <w:t xml:space="preserve"> </w:t>
      </w:r>
    </w:p>
    <w:p w14:paraId="4F000FAF" w14:textId="0935EA67" w:rsidR="002B4AEF" w:rsidRDefault="00D91CC5" w:rsidP="00D91CC5">
      <w:pPr>
        <w:pStyle w:val="Caption"/>
        <w:rPr>
          <w:i w:val="0"/>
          <w:iCs w:val="0"/>
          <w:color w:val="auto"/>
          <w:sz w:val="22"/>
          <w:szCs w:val="22"/>
        </w:rPr>
      </w:pPr>
      <w:bookmarkStart w:id="24" w:name="_Hlk121652000"/>
      <w:r w:rsidRPr="00D91CC5">
        <w:rPr>
          <w:i w:val="0"/>
          <w:iCs w:val="0"/>
          <w:color w:val="auto"/>
          <w:sz w:val="22"/>
          <w:szCs w:val="22"/>
        </w:rPr>
        <w:t xml:space="preserve">As shown in figure </w:t>
      </w:r>
      <w:r w:rsidR="00FC5A7E">
        <w:rPr>
          <w:i w:val="0"/>
          <w:iCs w:val="0"/>
          <w:color w:val="auto"/>
          <w:sz w:val="22"/>
          <w:szCs w:val="22"/>
        </w:rPr>
        <w:t>7</w:t>
      </w:r>
      <w:r w:rsidRPr="00D91CC5">
        <w:rPr>
          <w:i w:val="0"/>
          <w:iCs w:val="0"/>
          <w:color w:val="auto"/>
          <w:sz w:val="22"/>
          <w:szCs w:val="22"/>
        </w:rPr>
        <w:t xml:space="preserve">, the </w:t>
      </w:r>
      <w:r>
        <w:rPr>
          <w:i w:val="0"/>
          <w:iCs w:val="0"/>
          <w:color w:val="auto"/>
          <w:sz w:val="22"/>
          <w:szCs w:val="22"/>
        </w:rPr>
        <w:t>pallet</w:t>
      </w:r>
      <w:r w:rsidRPr="00D91CC5">
        <w:rPr>
          <w:i w:val="0"/>
          <w:iCs w:val="0"/>
          <w:color w:val="auto"/>
          <w:sz w:val="22"/>
          <w:szCs w:val="22"/>
        </w:rPr>
        <w:t xml:space="preserve"> box type to be sorted. </w:t>
      </w:r>
    </w:p>
    <w:bookmarkEnd w:id="24"/>
    <w:p w14:paraId="765A078D" w14:textId="77777777" w:rsidR="002B4AEF" w:rsidRPr="002B4AEF" w:rsidRDefault="002B4AEF" w:rsidP="0062568F">
      <w:pPr>
        <w:pStyle w:val="Caption"/>
        <w:numPr>
          <w:ilvl w:val="0"/>
          <w:numId w:val="12"/>
        </w:numPr>
        <w:rPr>
          <w:b/>
          <w:bCs/>
          <w:i w:val="0"/>
          <w:iCs w:val="0"/>
          <w:sz w:val="22"/>
          <w:szCs w:val="22"/>
        </w:rPr>
      </w:pPr>
      <w:r w:rsidRPr="002B4AEF">
        <w:rPr>
          <w:b/>
          <w:bCs/>
          <w:i w:val="0"/>
          <w:iCs w:val="0"/>
          <w:color w:val="auto"/>
          <w:sz w:val="22"/>
          <w:szCs w:val="22"/>
        </w:rPr>
        <w:t>Small Box</w:t>
      </w:r>
    </w:p>
    <w:p w14:paraId="1D9A33A0" w14:textId="77777777" w:rsidR="002B4AEF" w:rsidRDefault="002B4AEF" w:rsidP="002B4AEF">
      <w:pPr>
        <w:pStyle w:val="Caption"/>
        <w:rPr>
          <w:b/>
          <w:bCs/>
          <w:i w:val="0"/>
          <w:iCs w:val="0"/>
          <w:sz w:val="22"/>
          <w:szCs w:val="22"/>
        </w:rPr>
      </w:pPr>
      <w:r>
        <w:rPr>
          <w:b/>
          <w:bCs/>
          <w:i w:val="0"/>
          <w:iCs w:val="0"/>
          <w:noProof/>
          <w:sz w:val="22"/>
          <w:szCs w:val="22"/>
        </w:rPr>
        <w:drawing>
          <wp:inline distT="0" distB="0" distL="0" distR="0" wp14:anchorId="409E45D9" wp14:editId="3CD06F7E">
            <wp:extent cx="5731510" cy="3500120"/>
            <wp:effectExtent l="0" t="0" r="2540" b="5080"/>
            <wp:docPr id="7" name="Picture 7" descr="A cardboard box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ardboard box on a table&#10;&#10;Description automatically generated with medium confidence"/>
                    <pic:cNvPicPr/>
                  </pic:nvPicPr>
                  <pic:blipFill>
                    <a:blip r:embed="rId35">
                      <a:extLst>
                        <a:ext uri="{28A0092B-C50C-407E-A947-70E740481C1C}">
                          <a14:useLocalDpi xmlns:a14="http://schemas.microsoft.com/office/drawing/2010/main" val="0"/>
                        </a:ext>
                      </a:extLst>
                    </a:blip>
                    <a:stretch>
                      <a:fillRect/>
                    </a:stretch>
                  </pic:blipFill>
                  <pic:spPr>
                    <a:xfrm>
                      <a:off x="0" y="0"/>
                      <a:ext cx="5731510" cy="3500120"/>
                    </a:xfrm>
                    <a:prstGeom prst="rect">
                      <a:avLst/>
                    </a:prstGeom>
                  </pic:spPr>
                </pic:pic>
              </a:graphicData>
            </a:graphic>
          </wp:inline>
        </w:drawing>
      </w:r>
    </w:p>
    <w:p w14:paraId="1A1FAB79" w14:textId="47C05AA1" w:rsidR="002B4AEF" w:rsidRDefault="00900F2F" w:rsidP="002B4AEF">
      <w:pPr>
        <w:pStyle w:val="Caption"/>
        <w:jc w:val="center"/>
        <w:rPr>
          <w:b/>
          <w:bCs/>
          <w:i w:val="0"/>
          <w:iCs w:val="0"/>
          <w:sz w:val="22"/>
          <w:szCs w:val="22"/>
        </w:rPr>
      </w:pPr>
      <w:bookmarkStart w:id="25" w:name="_Toc122081084"/>
      <w:r>
        <w:rPr>
          <w:b/>
          <w:bCs/>
        </w:rPr>
        <w:t>Figure</w:t>
      </w:r>
      <w:r w:rsidR="002B4AEF" w:rsidRPr="002B4AEF">
        <w:rPr>
          <w:b/>
          <w:bCs/>
        </w:rPr>
        <w:t xml:space="preserve"> </w:t>
      </w:r>
      <w:r>
        <w:rPr>
          <w:b/>
          <w:bCs/>
        </w:rPr>
        <w:fldChar w:fldCharType="begin"/>
      </w:r>
      <w:r>
        <w:rPr>
          <w:b/>
          <w:bCs/>
        </w:rPr>
        <w:instrText xml:space="preserve"> SEQ Figure \* ARABIC </w:instrText>
      </w:r>
      <w:r>
        <w:rPr>
          <w:b/>
          <w:bCs/>
        </w:rPr>
        <w:fldChar w:fldCharType="separate"/>
      </w:r>
      <w:r w:rsidR="00D76E27">
        <w:rPr>
          <w:b/>
          <w:bCs/>
          <w:noProof/>
        </w:rPr>
        <w:t>8</w:t>
      </w:r>
      <w:r>
        <w:rPr>
          <w:b/>
          <w:bCs/>
        </w:rPr>
        <w:fldChar w:fldCharType="end"/>
      </w:r>
      <w:r w:rsidR="002B4AEF" w:rsidRPr="002B4AEF">
        <w:rPr>
          <w:b/>
          <w:bCs/>
        </w:rPr>
        <w:t xml:space="preserve"> Small Box for sorting</w:t>
      </w:r>
      <w:bookmarkEnd w:id="25"/>
    </w:p>
    <w:p w14:paraId="264286CE" w14:textId="3E70AF0C" w:rsidR="00522ECD" w:rsidRPr="002B4AEF" w:rsidRDefault="002B4AEF" w:rsidP="002B4AEF">
      <w:pPr>
        <w:pStyle w:val="Caption"/>
        <w:rPr>
          <w:i w:val="0"/>
          <w:iCs w:val="0"/>
          <w:sz w:val="22"/>
          <w:szCs w:val="22"/>
        </w:rPr>
      </w:pPr>
      <w:r w:rsidRPr="002B4AEF">
        <w:rPr>
          <w:i w:val="0"/>
          <w:iCs w:val="0"/>
          <w:color w:val="auto"/>
          <w:sz w:val="22"/>
          <w:szCs w:val="22"/>
        </w:rPr>
        <w:t xml:space="preserve">As shown in figure </w:t>
      </w:r>
      <w:r w:rsidR="00FC5A7E">
        <w:rPr>
          <w:i w:val="0"/>
          <w:iCs w:val="0"/>
          <w:color w:val="auto"/>
          <w:sz w:val="22"/>
          <w:szCs w:val="22"/>
        </w:rPr>
        <w:t>8</w:t>
      </w:r>
      <w:r w:rsidRPr="002B4AEF">
        <w:rPr>
          <w:i w:val="0"/>
          <w:iCs w:val="0"/>
          <w:color w:val="auto"/>
          <w:sz w:val="22"/>
          <w:szCs w:val="22"/>
        </w:rPr>
        <w:t xml:space="preserve">, the </w:t>
      </w:r>
      <w:r>
        <w:rPr>
          <w:i w:val="0"/>
          <w:iCs w:val="0"/>
          <w:color w:val="auto"/>
          <w:sz w:val="22"/>
          <w:szCs w:val="22"/>
        </w:rPr>
        <w:t>small</w:t>
      </w:r>
      <w:r w:rsidRPr="002B4AEF">
        <w:rPr>
          <w:i w:val="0"/>
          <w:iCs w:val="0"/>
          <w:color w:val="auto"/>
          <w:sz w:val="22"/>
          <w:szCs w:val="22"/>
        </w:rPr>
        <w:t xml:space="preserve"> box type to be sorted. </w:t>
      </w:r>
      <w:r w:rsidR="00522ECD" w:rsidRPr="002B4AEF">
        <w:rPr>
          <w:i w:val="0"/>
          <w:iCs w:val="0"/>
          <w:sz w:val="22"/>
          <w:szCs w:val="22"/>
        </w:rPr>
        <w:br w:type="page"/>
      </w:r>
    </w:p>
    <w:p w14:paraId="14239ED5" w14:textId="4BCEAB87" w:rsidR="00522ECD" w:rsidRDefault="002B4AEF" w:rsidP="0062568F">
      <w:pPr>
        <w:pStyle w:val="ListParagraph"/>
        <w:numPr>
          <w:ilvl w:val="0"/>
          <w:numId w:val="13"/>
        </w:numPr>
        <w:rPr>
          <w:b/>
          <w:bCs/>
        </w:rPr>
      </w:pPr>
      <w:r w:rsidRPr="002B4AEF">
        <w:rPr>
          <w:b/>
          <w:bCs/>
        </w:rPr>
        <w:t>Medium Box</w:t>
      </w:r>
    </w:p>
    <w:p w14:paraId="529739E0" w14:textId="78227BD6" w:rsidR="002B4AEF" w:rsidRDefault="006901EE" w:rsidP="002B4AEF">
      <w:pPr>
        <w:rPr>
          <w:b/>
          <w:bCs/>
        </w:rPr>
      </w:pPr>
      <w:r>
        <w:rPr>
          <w:b/>
          <w:bCs/>
          <w:noProof/>
        </w:rPr>
        <w:drawing>
          <wp:inline distT="0" distB="0" distL="0" distR="0" wp14:anchorId="2D2E19A7" wp14:editId="7B9AAE6D">
            <wp:extent cx="5731510" cy="3446145"/>
            <wp:effectExtent l="0" t="0" r="2540" b="1905"/>
            <wp:docPr id="8" name="Picture 8" descr="A box with a label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ox with a label on it&#10;&#10;Description automatically generated with low confidence"/>
                    <pic:cNvPicPr/>
                  </pic:nvPicPr>
                  <pic:blipFill>
                    <a:blip r:embed="rId36">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inline>
        </w:drawing>
      </w:r>
    </w:p>
    <w:p w14:paraId="5DF5C4D7" w14:textId="79BA5015" w:rsidR="006901EE" w:rsidRDefault="00900F2F" w:rsidP="006901EE">
      <w:pPr>
        <w:pStyle w:val="Caption"/>
        <w:jc w:val="center"/>
        <w:rPr>
          <w:b/>
          <w:bCs/>
        </w:rPr>
      </w:pPr>
      <w:bookmarkStart w:id="26" w:name="_Toc122081085"/>
      <w:r>
        <w:rPr>
          <w:b/>
          <w:bCs/>
        </w:rPr>
        <w:t>Figure</w:t>
      </w:r>
      <w:r w:rsidR="006901EE" w:rsidRPr="006901EE">
        <w:rPr>
          <w:b/>
          <w:bCs/>
        </w:rPr>
        <w:t xml:space="preserve"> </w:t>
      </w:r>
      <w:r>
        <w:rPr>
          <w:b/>
          <w:bCs/>
        </w:rPr>
        <w:fldChar w:fldCharType="begin"/>
      </w:r>
      <w:r>
        <w:rPr>
          <w:b/>
          <w:bCs/>
        </w:rPr>
        <w:instrText xml:space="preserve"> SEQ Figure \* ARABIC </w:instrText>
      </w:r>
      <w:r>
        <w:rPr>
          <w:b/>
          <w:bCs/>
        </w:rPr>
        <w:fldChar w:fldCharType="separate"/>
      </w:r>
      <w:r w:rsidR="00D76E27">
        <w:rPr>
          <w:b/>
          <w:bCs/>
          <w:noProof/>
        </w:rPr>
        <w:t>9</w:t>
      </w:r>
      <w:r>
        <w:rPr>
          <w:b/>
          <w:bCs/>
        </w:rPr>
        <w:fldChar w:fldCharType="end"/>
      </w:r>
      <w:r w:rsidR="006901EE" w:rsidRPr="006901EE">
        <w:rPr>
          <w:b/>
          <w:bCs/>
        </w:rPr>
        <w:t xml:space="preserve"> Medium Box for sorting</w:t>
      </w:r>
      <w:bookmarkEnd w:id="26"/>
    </w:p>
    <w:p w14:paraId="033723B9" w14:textId="652A2606" w:rsidR="006901EE" w:rsidRDefault="006901EE" w:rsidP="006901EE">
      <w:r w:rsidRPr="006901EE">
        <w:t xml:space="preserve">As shown in figure </w:t>
      </w:r>
      <w:r w:rsidR="00FC5A7E">
        <w:t>9</w:t>
      </w:r>
      <w:r w:rsidRPr="006901EE">
        <w:t xml:space="preserve">, the </w:t>
      </w:r>
      <w:r>
        <w:t>medium</w:t>
      </w:r>
      <w:r w:rsidRPr="006901EE">
        <w:t xml:space="preserve"> box type to be sorted. </w:t>
      </w:r>
    </w:p>
    <w:p w14:paraId="07049E1F" w14:textId="5732CBC6" w:rsidR="00034772" w:rsidRDefault="00034772" w:rsidP="006901EE">
      <w:r>
        <w:br w:type="page"/>
      </w:r>
    </w:p>
    <w:p w14:paraId="375CD13F" w14:textId="77777777" w:rsidR="00034772" w:rsidRPr="00034772" w:rsidRDefault="00034772" w:rsidP="0062568F">
      <w:pPr>
        <w:pStyle w:val="Heading2"/>
        <w:numPr>
          <w:ilvl w:val="0"/>
          <w:numId w:val="15"/>
        </w:numPr>
        <w:rPr>
          <w:rFonts w:asciiTheme="minorHAnsi" w:hAnsiTheme="minorHAnsi" w:cstheme="minorHAnsi"/>
          <w:b/>
          <w:bCs/>
        </w:rPr>
      </w:pPr>
      <w:bookmarkStart w:id="27" w:name="_Toc122081039"/>
      <w:r w:rsidRPr="00034772">
        <w:rPr>
          <w:rFonts w:asciiTheme="minorHAnsi" w:hAnsiTheme="minorHAnsi" w:cstheme="minorHAnsi"/>
          <w:b/>
          <w:bCs/>
          <w:color w:val="auto"/>
        </w:rPr>
        <w:t>Conveyors</w:t>
      </w:r>
      <w:bookmarkEnd w:id="27"/>
    </w:p>
    <w:p w14:paraId="40622B6D" w14:textId="77777777" w:rsidR="0060470F" w:rsidRDefault="0060470F" w:rsidP="00034772">
      <w:r>
        <w:t>For the start of the process, two conveyors were placed in series to allow space for three branched lines at right angles to be added for the different size boxes. At the start of the main conveyor, a package emitter was added to add randomly size boxes onto the belt every couple of seconds.</w:t>
      </w:r>
    </w:p>
    <w:p w14:paraId="34D87EE7" w14:textId="77777777" w:rsidR="00841335" w:rsidRDefault="00841335" w:rsidP="00FC5A7E">
      <w:pPr>
        <w:jc w:val="center"/>
      </w:pPr>
      <w:r w:rsidRPr="00841335">
        <w:rPr>
          <w:noProof/>
        </w:rPr>
        <mc:AlternateContent>
          <mc:Choice Requires="wps">
            <w:drawing>
              <wp:anchor distT="45720" distB="45720" distL="114300" distR="114300" simplePos="0" relativeHeight="251671552" behindDoc="0" locked="0" layoutInCell="1" allowOverlap="1" wp14:anchorId="051CE95D" wp14:editId="74CA0D35">
                <wp:simplePos x="0" y="0"/>
                <wp:positionH relativeFrom="column">
                  <wp:posOffset>5177641</wp:posOffset>
                </wp:positionH>
                <wp:positionV relativeFrom="paragraph">
                  <wp:posOffset>2150704</wp:posOffset>
                </wp:positionV>
                <wp:extent cx="332509" cy="302821"/>
                <wp:effectExtent l="0" t="0" r="0" b="254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503E78BB" w14:textId="1CCEB27F" w:rsidR="00841335" w:rsidRPr="0060470F" w:rsidRDefault="00841335" w:rsidP="00841335">
                            <w:pPr>
                              <w:rPr>
                                <w:color w:val="FFFFFF" w:themeColor="background1"/>
                              </w:rPr>
                            </w:pPr>
                            <w:r>
                              <w:rPr>
                                <w:color w:val="FFFFFF" w:themeColor="background1"/>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1CE95D" id="_x0000_t202" coordsize="21600,21600" o:spt="202" path="m,l,21600r21600,l21600,xe">
                <v:stroke joinstyle="miter"/>
                <v:path gradientshapeok="t" o:connecttype="rect"/>
              </v:shapetype>
              <v:shape id="Text Box 2" o:spid="_x0000_s1026" type="#_x0000_t202" style="position:absolute;left:0;text-align:left;margin-left:407.7pt;margin-top:169.35pt;width:26.2pt;height:23.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H0R9wEAAMwDAAAOAAAAZHJzL2Uyb0RvYy54bWysU11v2yAUfZ+0/4B4X+w4yZZYcaquXadJ&#10;3YfU7gdgjGM04DIgsbNf3wt202h9m+YHxPWFc+8597C9GrQiR+G8BFPR+SynRBgOjTT7iv58vHu3&#10;psQHZhqmwIiKnoSnV7u3b7a9LUUBHahGOIIgxpe9rWgXgi2zzPNOaOZnYIXBZAtOs4Ch22eNYz2i&#10;a5UVef4+68E11gEX3uPf2zFJdwm/bQUP39vWi0BURbG3kFaX1jqu2W7Lyr1jtpN8aoP9QxeaSYNF&#10;z1C3LDBycPIVlJbcgYc2zDjoDNpWcpE4IJt5/hebh45ZkbigON6eZfL/D5Z/Oz7YH46E4SMMOMBE&#10;wtt74L88MXDTMbMX185B3wnWYOF5lCzrrS+nq1FqX/oIUvdfocEhs0OABDS0TkdVkCdBdBzA6Sy6&#10;GALh+HOxKFb5hhKOqUVerIuxAiufL1vnw2cBmsRNRR3ONIGz470PsRlWPh+JtQzcSaXSXJUhfUU3&#10;q2KVLlxktAxoOyV1Rdd5/EYjRI6fTJMuBybVuMcCykykI8+RcRjqAQ9G8jU0J6TvYLQXPgfcdOD+&#10;UNKjtSrqfx+YE5SoLwYl3MyXy+jFFCxXHwoM3GWmvswwwxGqooGScXsTkn9HrtcodSuTDC+dTL2i&#10;ZZI6k72jJy/jdOrlEe6eAAAA//8DAFBLAwQUAAYACAAAACEA6zC9WN8AAAALAQAADwAAAGRycy9k&#10;b3ducmV2LnhtbEyPTU/DMAyG70j8h8hI3Fgy1nWhNJ0QiCuI8SFxyxqvrWicqsnW8u8xJzjafvT6&#10;ecvt7HtxwjF2gQwsFwoEUh1cR42Bt9fHKw0iJkvO9oHQwDdG2FbnZ6UtXJjoBU+71AgOoVhYA21K&#10;QyFlrFv0Ni7CgMS3Qxi9TTyOjXSjnTjc9/JaqVx62xF/aO2A9y3WX7ujN/D+dPj8yNRz8+DXwxRm&#10;JcnfSGMuL+a7WxAJ5/QHw68+q0PFTvtwJBdFb0Av1xmjBlYrvQHBhM43XGbPG51nIKtS/u9Q/QAA&#10;AP//AwBQSwECLQAUAAYACAAAACEAtoM4kv4AAADhAQAAEwAAAAAAAAAAAAAAAAAAAAAAW0NvbnRl&#10;bnRfVHlwZXNdLnhtbFBLAQItABQABgAIAAAAIQA4/SH/1gAAAJQBAAALAAAAAAAAAAAAAAAAAC8B&#10;AABfcmVscy8ucmVsc1BLAQItABQABgAIAAAAIQD6vH0R9wEAAMwDAAAOAAAAAAAAAAAAAAAAAC4C&#10;AABkcnMvZTJvRG9jLnhtbFBLAQItABQABgAIAAAAIQDrML1Y3wAAAAsBAAAPAAAAAAAAAAAAAAAA&#10;AFEEAABkcnMvZG93bnJldi54bWxQSwUGAAAAAAQABADzAAAAXQUAAAAA&#10;" filled="f" stroked="f">
                <v:textbox>
                  <w:txbxContent>
                    <w:p w14:paraId="503E78BB" w14:textId="1CCEB27F" w:rsidR="00841335" w:rsidRPr="0060470F" w:rsidRDefault="00841335" w:rsidP="00841335">
                      <w:pPr>
                        <w:rPr>
                          <w:color w:val="FFFFFF" w:themeColor="background1"/>
                        </w:rPr>
                      </w:pPr>
                      <w:r>
                        <w:rPr>
                          <w:color w:val="FFFFFF" w:themeColor="background1"/>
                        </w:rPr>
                        <w:t>7</w:t>
                      </w:r>
                    </w:p>
                  </w:txbxContent>
                </v:textbox>
              </v:shape>
            </w:pict>
          </mc:Fallback>
        </mc:AlternateContent>
      </w:r>
      <w:r w:rsidRPr="00841335">
        <w:rPr>
          <w:noProof/>
        </w:rPr>
        <mc:AlternateContent>
          <mc:Choice Requires="wps">
            <w:drawing>
              <wp:anchor distT="45720" distB="45720" distL="114300" distR="114300" simplePos="0" relativeHeight="251669504" behindDoc="0" locked="0" layoutInCell="1" allowOverlap="1" wp14:anchorId="3AB0E8F5" wp14:editId="63E409F9">
                <wp:simplePos x="0" y="0"/>
                <wp:positionH relativeFrom="column">
                  <wp:posOffset>3960421</wp:posOffset>
                </wp:positionH>
                <wp:positionV relativeFrom="paragraph">
                  <wp:posOffset>2263519</wp:posOffset>
                </wp:positionV>
                <wp:extent cx="332509" cy="302821"/>
                <wp:effectExtent l="0" t="0" r="0" b="25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2DEE163D" w14:textId="71A1A139" w:rsidR="00841335" w:rsidRPr="0060470F" w:rsidRDefault="00841335" w:rsidP="00841335">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0E8F5" id="_x0000_s1027" type="#_x0000_t202" style="position:absolute;left:0;text-align:left;margin-left:311.85pt;margin-top:178.25pt;width:26.2pt;height:23.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PcZ+gEAANMDAAAOAAAAZHJzL2Uyb0RvYy54bWysU11v2yAUfZ+0/4B4X+w4yZZYcaquXadJ&#10;3YfU7gdgjGM04DIgsbNf3wt202h9m+YHxOWac+8597C9GrQiR+G8BFPR+SynRBgOjTT7iv58vHu3&#10;psQHZhqmwIiKnoSnV7u3b7a9LUUBHahGOIIgxpe9rWgXgi2zzPNOaOZnYIXBZAtOs4Ch22eNYz2i&#10;a5UVef4+68E11gEX3uPp7Ziku4TftoKH723rRSCqothbSKtLax3XbLdl5d4x20k+tcH+oQvNpMGi&#10;Z6hbFhg5OPkKSkvuwEMbZhx0Bm0ruUgckM08/4vNQ8esSFxQHG/PMvn/B8u/HR/sD0fC8BEGHGAi&#10;4e098F+eGLjpmNmLa+eg7wRrsPA8Spb11pfT1Si1L30Eqfuv0OCQ2SFAAhpap6MqyJMgOg7gdBZd&#10;DIFwPFwsilW+oYRjapEX62KswMrny9b58FmAJnFTUYczTeDseO9DbIaVz7/EWgbupFJprsqQvqKb&#10;VbFKFy4yWga0nZK6ous8fqMRIsdPpkmXA5Nq3GMBZSbSkefIOAz1QGQzKRI1qKE5oQoORpfhq8BN&#10;B+4PJT06rKL+94E5QYn6YlDJzXy5jJZMwXL1ocDAXWbqywwzHKEqGigZtzch2XikfI2KtzKp8dLJ&#10;1DI6J4k0uTxa8zJOf728xd0TAAAA//8DAFBLAwQUAAYACAAAACEAXavLmd8AAAALAQAADwAAAGRy&#10;cy9kb3ducmV2LnhtbEyPwU7DMBBE70j8g7VI3KjdNEkhZFMhEFcQhVbi5sbbJCJeR7HbhL/HnOC4&#10;mqeZt+Vmtr040+g7xwjLhQJBXDvTcYPw8f58cwvCB81G944J4Zs8bKrLi1IXxk38RudtaEQsYV9o&#10;hDaEoZDS1y1Z7RduII7Z0Y1Wh3iOjTSjnmK57WWiVC6t7jgutHqgx5bqr+3JIuxejp/7VL02TzYb&#10;JjcryfZOIl5fzQ/3IALN4Q+GX/2oDlV0OrgTGy96hDxZrSOKsMryDEQk8nW+BHFASFWagKxK+f+H&#10;6gcAAP//AwBQSwECLQAUAAYACAAAACEAtoM4kv4AAADhAQAAEwAAAAAAAAAAAAAAAAAAAAAAW0Nv&#10;bnRlbnRfVHlwZXNdLnhtbFBLAQItABQABgAIAAAAIQA4/SH/1gAAAJQBAAALAAAAAAAAAAAAAAAA&#10;AC8BAABfcmVscy8ucmVsc1BLAQItABQABgAIAAAAIQAxMPcZ+gEAANMDAAAOAAAAAAAAAAAAAAAA&#10;AC4CAABkcnMvZTJvRG9jLnhtbFBLAQItABQABgAIAAAAIQBdq8uZ3wAAAAsBAAAPAAAAAAAAAAAA&#10;AAAAAFQEAABkcnMvZG93bnJldi54bWxQSwUGAAAAAAQABADzAAAAYAUAAAAA&#10;" filled="f" stroked="f">
                <v:textbox>
                  <w:txbxContent>
                    <w:p w14:paraId="2DEE163D" w14:textId="71A1A139" w:rsidR="00841335" w:rsidRPr="0060470F" w:rsidRDefault="00841335" w:rsidP="00841335">
                      <w:pPr>
                        <w:rPr>
                          <w:color w:val="FFFFFF" w:themeColor="background1"/>
                        </w:rPr>
                      </w:pPr>
                      <w:r>
                        <w:rPr>
                          <w:color w:val="FFFFFF" w:themeColor="background1"/>
                        </w:rPr>
                        <w:t>6</w:t>
                      </w:r>
                    </w:p>
                  </w:txbxContent>
                </v:textbox>
              </v:shape>
            </w:pict>
          </mc:Fallback>
        </mc:AlternateContent>
      </w:r>
      <w:r w:rsidRPr="00841335">
        <w:rPr>
          <w:noProof/>
        </w:rPr>
        <mc:AlternateContent>
          <mc:Choice Requires="wps">
            <w:drawing>
              <wp:anchor distT="45720" distB="45720" distL="114300" distR="114300" simplePos="0" relativeHeight="251667456" behindDoc="0" locked="0" layoutInCell="1" allowOverlap="1" wp14:anchorId="0F866481" wp14:editId="63552DDB">
                <wp:simplePos x="0" y="0"/>
                <wp:positionH relativeFrom="column">
                  <wp:posOffset>3954483</wp:posOffset>
                </wp:positionH>
                <wp:positionV relativeFrom="paragraph">
                  <wp:posOffset>1598501</wp:posOffset>
                </wp:positionV>
                <wp:extent cx="332509" cy="302821"/>
                <wp:effectExtent l="0" t="0" r="0" b="254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4228F394" w14:textId="35B2C8C7" w:rsidR="00841335" w:rsidRPr="0060470F" w:rsidRDefault="00841335" w:rsidP="00841335">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66481" id="_x0000_s1028" type="#_x0000_t202" style="position:absolute;left:0;text-align:left;margin-left:311.4pt;margin-top:125.85pt;width:26.2pt;height:23.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jXY+wEAANMDAAAOAAAAZHJzL2Uyb0RvYy54bWysU11v2yAUfZ+0/4B4X+w4yZZYIVXXrtOk&#10;7kNq9wMIxjEacBmQ2Nmv7wWnabS+TfMDAq7vufece1hfDUaTg/RBgWV0OikpkVZAo+yO0Z+Pd++W&#10;lITIbcM1WMnoUQZ6tXn7Zt27WlbQgW6kJwhiQ907RrsYXV0UQXTS8DABJy0GW/CGRzz6XdF43iO6&#10;0UVVlu+LHnzjPAgZAt7ejkG6yfhtK0X83rZBRqIZxd5iXn1et2ktNmte7zx3nRKnNvg/dGG4slj0&#10;DHXLIyd7r15BGSU8BGjjRIApoG2VkJkDspmWf7F56LiTmQuKE9xZpvD/YMW3w4P74UkcPsKAA8wk&#10;grsH8SsQCzcdtzt57T30neQNFp4myYrehfqUmqQOdUgg2/4rNDhkvo+QgYbWm6QK8iSIjgM4nkWX&#10;QyQCL2ezalGuKBEYmpXVshor8Po52fkQP0swJG0Y9TjTDM4P9yGmZnj9/EuqZeFOaZ3nqi3pGV0t&#10;qkVOuIgYFdF2WhlGl2X6RiMkjp9sk5MjV3rcYwFtT6QTz5FxHLYDUQ2jVcpNGmyhOaIKHkaX4avA&#10;TQf+DyU9OozR8HvPvaREf7Go5Go6nydL5sN88aHCg7+MbC8j3AqEYjRSMm5vYrbxSPkaFW9VVuOl&#10;k1PL6Jws0snlyZqX5/zXy1vcPAEAAP//AwBQSwMEFAAGAAgAAAAhABNCHjvfAAAACwEAAA8AAABk&#10;cnMvZG93bnJldi54bWxMj8FOwzAQRO9I/IO1SNyo3ahJSYhTIRBXEAUq9ebG2yQiXkex24S/ZznR&#10;486OZt6Um9n14oxj6DxpWC4UCKTa244aDZ8fL3f3IEI0ZE3vCTX8YIBNdX1VmsL6id7xvI2N4BAK&#10;hdHQxjgUUoa6RWfCwg9I/Dv60ZnI59hIO5qJw10vE6Uy6UxH3NCaAZ9arL+3J6fh6/W4363UW/Ps&#10;0mHys5Lkcqn17c38+AAi4hz/zfCHz+hQMdPBn8gG0WvIkoTRo4YkXa5BsCNbpwmIAyt5vgJZlfJy&#10;Q/ULAAD//wMAUEsBAi0AFAAGAAgAAAAhALaDOJL+AAAA4QEAABMAAAAAAAAAAAAAAAAAAAAAAFtD&#10;b250ZW50X1R5cGVzXS54bWxQSwECLQAUAAYACAAAACEAOP0h/9YAAACUAQAACwAAAAAAAAAAAAAA&#10;AAAvAQAAX3JlbHMvLnJlbHNQSwECLQAUAAYACAAAACEABu412PsBAADTAwAADgAAAAAAAAAAAAAA&#10;AAAuAgAAZHJzL2Uyb0RvYy54bWxQSwECLQAUAAYACAAAACEAE0IeO98AAAALAQAADwAAAAAAAAAA&#10;AAAAAABVBAAAZHJzL2Rvd25yZXYueG1sUEsFBgAAAAAEAAQA8wAAAGEFAAAAAA==&#10;" filled="f" stroked="f">
                <v:textbox>
                  <w:txbxContent>
                    <w:p w14:paraId="4228F394" w14:textId="35B2C8C7" w:rsidR="00841335" w:rsidRPr="0060470F" w:rsidRDefault="00841335" w:rsidP="00841335">
                      <w:pPr>
                        <w:rPr>
                          <w:color w:val="FFFFFF" w:themeColor="background1"/>
                        </w:rPr>
                      </w:pPr>
                      <w:r>
                        <w:rPr>
                          <w:color w:val="FFFFFF" w:themeColor="background1"/>
                        </w:rPr>
                        <w:t>5</w:t>
                      </w:r>
                    </w:p>
                  </w:txbxContent>
                </v:textbox>
              </v:shape>
            </w:pict>
          </mc:Fallback>
        </mc:AlternateContent>
      </w:r>
      <w:r w:rsidRPr="00841335">
        <w:rPr>
          <w:noProof/>
        </w:rPr>
        <mc:AlternateContent>
          <mc:Choice Requires="wps">
            <w:drawing>
              <wp:anchor distT="45720" distB="45720" distL="114300" distR="114300" simplePos="0" relativeHeight="251665408" behindDoc="0" locked="0" layoutInCell="1" allowOverlap="1" wp14:anchorId="3A5DF565" wp14:editId="60039D16">
                <wp:simplePos x="0" y="0"/>
                <wp:positionH relativeFrom="column">
                  <wp:posOffset>4085112</wp:posOffset>
                </wp:positionH>
                <wp:positionV relativeFrom="paragraph">
                  <wp:posOffset>209088</wp:posOffset>
                </wp:positionV>
                <wp:extent cx="332509" cy="302821"/>
                <wp:effectExtent l="0" t="0" r="0" b="254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6DE7CBF6" w14:textId="08A8D7A3" w:rsidR="00841335" w:rsidRPr="0060470F" w:rsidRDefault="00841335" w:rsidP="00841335">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5DF565" id="_x0000_s1029" type="#_x0000_t202" style="position:absolute;left:0;text-align:left;margin-left:321.65pt;margin-top:16.45pt;width:26.2pt;height:23.8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Vsu+wEAANMDAAAOAAAAZHJzL2Uyb0RvYy54bWysU11v2yAUfZ+0/4B4X+w4yZZYcaquXadJ&#10;3YfU7gdgjGM04DIgsbNf3wt202h9m+YHBFzfc+8597C9GrQiR+G8BFPR+SynRBgOjTT7iv58vHu3&#10;psQHZhqmwIiKnoSnV7u3b7a9LUUBHahGOIIgxpe9rWgXgi2zzPNOaOZnYIXBYAtOs4BHt88ax3pE&#10;1yor8vx91oNrrAMuvMfb2zFIdwm/bQUP39vWi0BURbG3kFaX1jqu2W7Lyr1jtpN8aoP9QxeaSYNF&#10;z1C3LDBycPIVlJbcgYc2zDjoDNpWcpE4IJt5/hebh45ZkbigON6eZfL/D5Z/Oz7YH46E4SMMOMBE&#10;wtt74L88MXDTMbMX185B3wnWYOF5lCzrrS+n1Ci1L30Eqfuv0OCQ2SFAAhpap6MqyJMgOg7gdBZd&#10;DIFwvFwsilW+oYRjaJEX62KswMrnZOt8+CxAk7ipqMOZJnB2vPchNsPK519iLQN3Uqk0V2VIX9HN&#10;qlilhIuIlgFtp6Su6DqP32iEyPGTaVJyYFKNeyygzEQ68hwZh6EeiGyw6ZgbNaihOaEKDkaX4avA&#10;TQfuDyU9Oqyi/veBOUGJ+mJQyc18uYyWTIfl6kOBB3cZqS8jzHCEqmigZNzehGTjkfI1Kt7KpMZL&#10;J1PL6Jwk0uTyaM3Lc/rr5S3ungAAAP//AwBQSwMEFAAGAAgAAAAhAOcHm1reAAAACQEAAA8AAABk&#10;cnMvZG93bnJldi54bWxMj8FOwzAQRO9I/IO1SNyoTdOGJmRTVSCuINqCxM2Nt0nUeB3FbhP+HnOC&#10;42qeZt4W68l24kKDbx0j3M8UCOLKmZZrhP3u5W4FwgfNRneOCeGbPKzL66tC58aN/E6XbahFLGGf&#10;a4QmhD6X0lcNWe1nrieO2dENVod4DrU0gx5jue3kXKlUWt1yXGh0T08NVaft2SJ8vB6/PhfqrX62&#10;y350k5JsM4l4ezNtHkEEmsIfDL/6UR3K6HRwZzZedAjpIkkiipDMMxARSLPlA4gDwkqlIMtC/v+g&#10;/AEAAP//AwBQSwECLQAUAAYACAAAACEAtoM4kv4AAADhAQAAEwAAAAAAAAAAAAAAAAAAAAAAW0Nv&#10;bnRlbnRfVHlwZXNdLnhtbFBLAQItABQABgAIAAAAIQA4/SH/1gAAAJQBAAALAAAAAAAAAAAAAAAA&#10;AC8BAABfcmVscy8ucmVsc1BLAQItABQABgAIAAAAIQDUWVsu+wEAANMDAAAOAAAAAAAAAAAAAAAA&#10;AC4CAABkcnMvZTJvRG9jLnhtbFBLAQItABQABgAIAAAAIQDnB5ta3gAAAAkBAAAPAAAAAAAAAAAA&#10;AAAAAFUEAABkcnMvZG93bnJldi54bWxQSwUGAAAAAAQABADzAAAAYAUAAAAA&#10;" filled="f" stroked="f">
                <v:textbox>
                  <w:txbxContent>
                    <w:p w14:paraId="6DE7CBF6" w14:textId="08A8D7A3" w:rsidR="00841335" w:rsidRPr="0060470F" w:rsidRDefault="00841335" w:rsidP="00841335">
                      <w:pPr>
                        <w:rPr>
                          <w:color w:val="FFFFFF" w:themeColor="background1"/>
                        </w:rPr>
                      </w:pPr>
                      <w:r>
                        <w:rPr>
                          <w:color w:val="FFFFFF" w:themeColor="background1"/>
                        </w:rPr>
                        <w:t>4</w:t>
                      </w:r>
                    </w:p>
                  </w:txbxContent>
                </v:textbox>
              </v:shape>
            </w:pict>
          </mc:Fallback>
        </mc:AlternateContent>
      </w:r>
      <w:r w:rsidRPr="00841335">
        <w:rPr>
          <w:noProof/>
        </w:rPr>
        <mc:AlternateContent>
          <mc:Choice Requires="wps">
            <w:drawing>
              <wp:anchor distT="45720" distB="45720" distL="114300" distR="114300" simplePos="0" relativeHeight="251663360" behindDoc="0" locked="0" layoutInCell="1" allowOverlap="1" wp14:anchorId="6604D1D7" wp14:editId="102D0A5C">
                <wp:simplePos x="0" y="0"/>
                <wp:positionH relativeFrom="column">
                  <wp:posOffset>2511631</wp:posOffset>
                </wp:positionH>
                <wp:positionV relativeFrom="paragraph">
                  <wp:posOffset>951296</wp:posOffset>
                </wp:positionV>
                <wp:extent cx="332509" cy="302821"/>
                <wp:effectExtent l="0" t="0" r="0" b="254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7DCFB786" w14:textId="4A65A134" w:rsidR="00841335" w:rsidRPr="0060470F" w:rsidRDefault="00841335" w:rsidP="00841335">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04D1D7" id="_x0000_s1030" type="#_x0000_t202" style="position:absolute;left:0;text-align:left;margin-left:197.75pt;margin-top:74.9pt;width:26.2pt;height:23.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MGA+wEAANMDAAAOAAAAZHJzL2Uyb0RvYy54bWysU11v2yAUfZ+0/4B4X+w4yZZYIVXXrtOk&#10;7kNq9wMIxjEacBmQ2Nmv7wWnabS+TfMDAq7vufece1hfDUaTg/RBgWV0OikpkVZAo+yO0Z+Pd++W&#10;lITIbcM1WMnoUQZ6tXn7Zt27WlbQgW6kJwhiQ907RrsYXV0UQXTS8DABJy0GW/CGRzz6XdF43iO6&#10;0UVVlu+LHnzjPAgZAt7ejkG6yfhtK0X83rZBRqIZxd5iXn1et2ktNmte7zx3nRKnNvg/dGG4slj0&#10;DHXLIyd7r15BGSU8BGjjRIApoG2VkJkDspmWf7F56LiTmQuKE9xZpvD/YMW3w4P74UkcPsKAA8wk&#10;grsH8SsQCzcdtzt57T30neQNFp4myYrehfqUmqQOdUgg2/4rNDhkvo+QgYbWm6QK8iSIjgM4nkWX&#10;QyQCL2ezalGuKBEYmpXVshor8Po52fkQP0swJG0Y9TjTDM4P9yGmZnj9/EuqZeFOaZ3nqi3pGV0t&#10;qkVOuIgYFdF2WhlGl2X6RiMkjp9sk5MjV3rcYwFtT6QTz5FxHLYDUQ2j85SbNNhCc0QVPIwuw1eB&#10;mw78H0p6dBij4feee0mJ/mJRydV0Pk+WzIf54kOFB38Z2V5GuBUIxWikZNzexGzjkfI1Kt6qrMZL&#10;J6eW0TlZpJPLkzUvz/mvl7e4eQIAAP//AwBQSwMEFAAGAAgAAAAhAODRBR7eAAAACwEAAA8AAABk&#10;cnMvZG93bnJldi54bWxMj8FOwzAQRO9I/IO1SNyoDSQUhzgVAnEFtdBK3Nx4m0TE6yh2m/D3LCc4&#10;7szT7Ey5mn0vTjjGLpCB64UCgVQH11Fj4OP95eoeREyWnO0DoYFvjLCqzs9KW7gw0RpPm9QIDqFY&#10;WANtSkMhZaxb9DYuwoDE3iGM3iY+x0a60U4c7nt5o9Sd9LYj/tDaAZ9arL82R29g+3r43GXqrXn2&#10;+TCFWUnyWhpzeTE/PoBIOKc/GH7rc3WouNM+HMlF0Ru41XnOKBuZ5g1MZNlSg9izopc5yKqU/zdU&#10;PwAAAP//AwBQSwECLQAUAAYACAAAACEAtoM4kv4AAADhAQAAEwAAAAAAAAAAAAAAAAAAAAAAW0Nv&#10;bnRlbnRfVHlwZXNdLnhtbFBLAQItABQABgAIAAAAIQA4/SH/1gAAAJQBAAALAAAAAAAAAAAAAAAA&#10;AC8BAABfcmVscy8ucmVsc1BLAQItABQABgAIAAAAIQApVMGA+wEAANMDAAAOAAAAAAAAAAAAAAAA&#10;AC4CAABkcnMvZTJvRG9jLnhtbFBLAQItABQABgAIAAAAIQDg0QUe3gAAAAsBAAAPAAAAAAAAAAAA&#10;AAAAAFUEAABkcnMvZG93bnJldi54bWxQSwUGAAAAAAQABADzAAAAYAUAAAAA&#10;" filled="f" stroked="f">
                <v:textbox>
                  <w:txbxContent>
                    <w:p w14:paraId="7DCFB786" w14:textId="4A65A134" w:rsidR="00841335" w:rsidRPr="0060470F" w:rsidRDefault="00841335" w:rsidP="00841335">
                      <w:pPr>
                        <w:rPr>
                          <w:color w:val="FFFFFF" w:themeColor="background1"/>
                        </w:rPr>
                      </w:pPr>
                      <w:r>
                        <w:rPr>
                          <w:color w:val="FFFFFF" w:themeColor="background1"/>
                        </w:rPr>
                        <w:t>3</w:t>
                      </w:r>
                    </w:p>
                  </w:txbxContent>
                </v:textbox>
              </v:shape>
            </w:pict>
          </mc:Fallback>
        </mc:AlternateContent>
      </w:r>
      <w:r w:rsidRPr="00841335">
        <w:rPr>
          <w:noProof/>
        </w:rPr>
        <mc:AlternateContent>
          <mc:Choice Requires="wps">
            <w:drawing>
              <wp:anchor distT="45720" distB="45720" distL="114300" distR="114300" simplePos="0" relativeHeight="251661312" behindDoc="0" locked="0" layoutInCell="1" allowOverlap="1" wp14:anchorId="5F6651B3" wp14:editId="5D276EBE">
                <wp:simplePos x="0" y="0"/>
                <wp:positionH relativeFrom="column">
                  <wp:posOffset>878774</wp:posOffset>
                </wp:positionH>
                <wp:positionV relativeFrom="paragraph">
                  <wp:posOffset>933483</wp:posOffset>
                </wp:positionV>
                <wp:extent cx="332509" cy="302821"/>
                <wp:effectExtent l="0" t="0" r="0" b="254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5B8BCB8D" w14:textId="6FF4FC05" w:rsidR="00841335" w:rsidRPr="0060470F" w:rsidRDefault="00841335" w:rsidP="00841335">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6651B3" id="_x0000_s1031" type="#_x0000_t202" style="position:absolute;left:0;text-align:left;margin-left:69.2pt;margin-top:73.5pt;width:26.2pt;height:23.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692+wEAANMDAAAOAAAAZHJzL2Uyb0RvYy54bWysU11v2yAUfZ+0/4B4X+w4yZZYIVXXrtOk&#10;7kNq9wMIxjEacBmQ2Nmv7wWnabS+TfMDAq7vufece1hfDUaTg/RBgWV0OikpkVZAo+yO0Z+Pd++W&#10;lITIbcM1WMnoUQZ6tXn7Zt27WlbQgW6kJwhiQ907RrsYXV0UQXTS8DABJy0GW/CGRzz6XdF43iO6&#10;0UVVlu+LHnzjPAgZAt7ejkG6yfhtK0X83rZBRqIZxd5iXn1et2ktNmte7zx3nRKnNvg/dGG4slj0&#10;DHXLIyd7r15BGSU8BGjjRIApoG2VkJkDspmWf7F56LiTmQuKE9xZpvD/YMW3w4P74UkcPsKAA8wk&#10;grsH8SsQCzcdtzt57T30neQNFp4myYrehfqUmqQOdUgg2/4rNDhkvo+QgYbWm6QK8iSIjgM4nkWX&#10;QyQCL2ezalGuKBEYmpXVshor8Po52fkQP0swJG0Y9TjTDM4P9yGmZnj9/EuqZeFOaZ3nqi3pGV0t&#10;qkVOuIgYFdF2WhlGl2X6RiMkjp9sk5MjV3rcYwFtT6QTz5FxHLYDUQ2ji5SbNNhCc0QVPIwuw1eB&#10;mw78H0p6dBij4feee0mJ/mJRydV0Pk+WzIf54kOFB38Z2V5GuBUIxWikZNzexGzjkfI1Kt6qrMZL&#10;J6eW0TlZpJPLkzUvz/mvl7e4eQIAAP//AwBQSwMEFAAGAAgAAAAhABYOYhvcAAAACwEAAA8AAABk&#10;cnMvZG93bnJldi54bWxMj81OwzAQhO9IvIO1SNyoDQTahjgVAnEFUX4kbtt4m0TE6yh2m/D2bE5w&#10;m9F+mp0pNpPv1JGG2Aa2cLkwoIir4FquLby/PV2sQMWE7LALTBZ+KMKmPD0pMHdh5Fc6blOtJIRj&#10;jhaalPpc61g15DEuQk8st30YPCaxQ63dgKOE+05fGXOrPbYsHxrs6aGh6nt78BY+nvdfn5l5qR/9&#10;TT+GyWj2a23t+dl0fwcq0ZT+YJjrS3UopdMuHNhF1Ym/XmWCisiWMmom1kbG7GaRLUGXhf6/ofwF&#10;AAD//wMAUEsBAi0AFAAGAAgAAAAhALaDOJL+AAAA4QEAABMAAAAAAAAAAAAAAAAAAAAAAFtDb250&#10;ZW50X1R5cGVzXS54bWxQSwECLQAUAAYACAAAACEAOP0h/9YAAACUAQAACwAAAAAAAAAAAAAAAAAv&#10;AQAAX3JlbHMvLnJlbHNQSwECLQAUAAYACAAAACEA++OvdvsBAADTAwAADgAAAAAAAAAAAAAAAAAu&#10;AgAAZHJzL2Uyb0RvYy54bWxQSwECLQAUAAYACAAAACEAFg5iG9wAAAALAQAADwAAAAAAAAAAAAAA&#10;AABVBAAAZHJzL2Rvd25yZXYueG1sUEsFBgAAAAAEAAQA8wAAAF4FAAAAAA==&#10;" filled="f" stroked="f">
                <v:textbox>
                  <w:txbxContent>
                    <w:p w14:paraId="5B8BCB8D" w14:textId="6FF4FC05" w:rsidR="00841335" w:rsidRPr="0060470F" w:rsidRDefault="00841335" w:rsidP="00841335">
                      <w:pPr>
                        <w:rPr>
                          <w:color w:val="FFFFFF" w:themeColor="background1"/>
                        </w:rPr>
                      </w:pPr>
                      <w:r>
                        <w:rPr>
                          <w:color w:val="FFFFFF" w:themeColor="background1"/>
                        </w:rPr>
                        <w:t>2</w:t>
                      </w:r>
                    </w:p>
                  </w:txbxContent>
                </v:textbox>
              </v:shape>
            </w:pict>
          </mc:Fallback>
        </mc:AlternateContent>
      </w:r>
      <w:r w:rsidR="0060470F">
        <w:rPr>
          <w:noProof/>
        </w:rPr>
        <mc:AlternateContent>
          <mc:Choice Requires="wps">
            <w:drawing>
              <wp:anchor distT="45720" distB="45720" distL="114300" distR="114300" simplePos="0" relativeHeight="251659264" behindDoc="0" locked="0" layoutInCell="1" allowOverlap="1" wp14:anchorId="25C6ECB3" wp14:editId="6AF10EAE">
                <wp:simplePos x="0" y="0"/>
                <wp:positionH relativeFrom="column">
                  <wp:posOffset>931182</wp:posOffset>
                </wp:positionH>
                <wp:positionV relativeFrom="paragraph">
                  <wp:posOffset>191217</wp:posOffset>
                </wp:positionV>
                <wp:extent cx="332509" cy="302821"/>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09" cy="302821"/>
                        </a:xfrm>
                        <a:prstGeom prst="rect">
                          <a:avLst/>
                        </a:prstGeom>
                        <a:noFill/>
                        <a:ln w="9525">
                          <a:noFill/>
                          <a:miter lim="800000"/>
                          <a:headEnd/>
                          <a:tailEnd/>
                        </a:ln>
                      </wps:spPr>
                      <wps:txbx>
                        <w:txbxContent>
                          <w:p w14:paraId="1230C258" w14:textId="66E0E2AA" w:rsidR="0060470F" w:rsidRPr="0060470F" w:rsidRDefault="0060470F">
                            <w:pPr>
                              <w:rPr>
                                <w:color w:val="FFFFFF" w:themeColor="background1"/>
                              </w:rPr>
                            </w:pPr>
                            <w:r w:rsidRPr="0060470F">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C6ECB3" id="_x0000_s1032" type="#_x0000_t202" style="position:absolute;left:0;text-align:left;margin-left:73.3pt;margin-top:15.05pt;width:26.2pt;height:23.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W23+wEAANMDAAAOAAAAZHJzL2Uyb0RvYy54bWysU11v2yAUfZ+0/4B4X+w4SZdYIVXXrtOk&#10;7kNq9wMIxjEacBmQ2Nmv3wWnabS9VfMDAq7vufece1hfD0aTg/RBgWV0OikpkVZAo+yO0R9P9++W&#10;lITIbcM1WMnoUQZ6vXn7Zt27WlbQgW6kJwhiQ907RrsYXV0UQXTS8DABJy0GW/CGRzz6XdF43iO6&#10;0UVVlldFD75xHoQMAW/vxiDdZPy2lSJ+a9sgI9GMYm8xrz6v27QWmzWvd567TolTG/wVXRiuLBY9&#10;Q93xyMneq3+gjBIeArRxIsAU0LZKyMwB2UzLv9g8dtzJzAXFCe4sU/h/sOLr4dF99yQOH2DAAWYS&#10;wT2A+BmIhduO25288R76TvIGC0+TZEXvQn1KTVKHOiSQbf8FGhwy30fIQEPrTVIFeRJExwEcz6LL&#10;IRKBl7NZtShXlAgMzcpqWY0VeP2c7HyInyQYkjaMepxpBueHhxBTM7x+/iXVsnCvtM5z1Zb0jK4W&#10;1SInXESMimg7rQyjyzJ9oxESx4+2ycmRKz3usYC2J9KJ58g4DtuBqIbRq5SbNNhCc0QVPIwuw1eB&#10;mw78b0p6dBij4deee0mJ/mxRydV0Pk+WzIf54n2FB38Z2V5GuBUIxWikZNzexmzjkfINKt6qrMZL&#10;J6eW0TlZpJPLkzUvz/mvl7e4+QMAAP//AwBQSwMEFAAGAAgAAAAhAJA+wqLdAAAACQEAAA8AAABk&#10;cnMvZG93bnJldi54bWxMj8tOwzAQRfdI/IM1SOyoXShpE+JUCMSWir4kdm48TSLicRS7Tfj7Tlew&#10;vJqjO+fmy9G14ox9aDxpmE4UCKTS24YqDdvNx8MCRIiGrGk9oYZfDLAsbm9yk1k/0Bee17ESXEIh&#10;MxrqGLtMylDW6EyY+A6Jb0ffOxM59pW0vRm43LXyUalEOtMQf6hNh281lj/rk9Ow+zx+72dqVb27&#10;527wo5LkUqn1/d34+gIi4hj/YLjqszoU7HTwJ7JBtJxnScKohic1BXEF0pTHHTTM5wuQRS7/Lygu&#10;AAAA//8DAFBLAQItABQABgAIAAAAIQC2gziS/gAAAOEBAAATAAAAAAAAAAAAAAAAAAAAAABbQ29u&#10;dGVudF9UeXBlc10ueG1sUEsBAi0AFAAGAAgAAAAhADj9If/WAAAAlAEAAAsAAAAAAAAAAAAAAAAA&#10;LwEAAF9yZWxzLy5yZWxzUEsBAi0AFAAGAAgAAAAhAMw9bbf7AQAA0wMAAA4AAAAAAAAAAAAAAAAA&#10;LgIAAGRycy9lMm9Eb2MueG1sUEsBAi0AFAAGAAgAAAAhAJA+wqLdAAAACQEAAA8AAAAAAAAAAAAA&#10;AAAAVQQAAGRycy9kb3ducmV2LnhtbFBLBQYAAAAABAAEAPMAAABfBQAAAAA=&#10;" filled="f" stroked="f">
                <v:textbox>
                  <w:txbxContent>
                    <w:p w14:paraId="1230C258" w14:textId="66E0E2AA" w:rsidR="0060470F" w:rsidRPr="0060470F" w:rsidRDefault="0060470F">
                      <w:pPr>
                        <w:rPr>
                          <w:color w:val="FFFFFF" w:themeColor="background1"/>
                        </w:rPr>
                      </w:pPr>
                      <w:r w:rsidRPr="0060470F">
                        <w:rPr>
                          <w:color w:val="FFFFFF" w:themeColor="background1"/>
                        </w:rPr>
                        <w:t>1</w:t>
                      </w:r>
                    </w:p>
                  </w:txbxContent>
                </v:textbox>
              </v:shape>
            </w:pict>
          </mc:Fallback>
        </mc:AlternateContent>
      </w:r>
      <w:r w:rsidR="0060470F">
        <w:rPr>
          <w:noProof/>
        </w:rPr>
        <w:drawing>
          <wp:inline distT="0" distB="0" distL="0" distR="0" wp14:anchorId="5565F3CF" wp14:editId="0AD35932">
            <wp:extent cx="5767558" cy="2760453"/>
            <wp:effectExtent l="0" t="0" r="508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85470" cy="2769026"/>
                    </a:xfrm>
                    <a:prstGeom prst="rect">
                      <a:avLst/>
                    </a:prstGeom>
                  </pic:spPr>
                </pic:pic>
              </a:graphicData>
            </a:graphic>
          </wp:inline>
        </w:drawing>
      </w:r>
    </w:p>
    <w:p w14:paraId="30DAAB95" w14:textId="4FBCAC77" w:rsidR="00841335" w:rsidRPr="00142429" w:rsidRDefault="00900F2F" w:rsidP="00841335">
      <w:pPr>
        <w:pStyle w:val="Caption"/>
        <w:rPr>
          <w:b/>
          <w:bCs/>
          <w:color w:val="auto"/>
        </w:rPr>
      </w:pPr>
      <w:bookmarkStart w:id="28" w:name="_Toc122081086"/>
      <w:r>
        <w:rPr>
          <w:b/>
          <w:bCs/>
          <w:color w:val="auto"/>
        </w:rPr>
        <w:t>Figure</w:t>
      </w:r>
      <w:r w:rsidR="00841335" w:rsidRPr="00142429">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10</w:t>
      </w:r>
      <w:r>
        <w:rPr>
          <w:b/>
          <w:bCs/>
          <w:color w:val="auto"/>
        </w:rPr>
        <w:fldChar w:fldCharType="end"/>
      </w:r>
      <w:r w:rsidR="00841335" w:rsidRPr="00142429">
        <w:rPr>
          <w:b/>
          <w:bCs/>
          <w:color w:val="auto"/>
        </w:rPr>
        <w:t xml:space="preserve"> Box sorting layout. 1- Pallet box remover. 2- Pallet box conveyor.3 – Small/Medium box conveyor. 4 – Large box remover. 5 – Large box conveyor. 6 – Main conveyor. 7 – Random box emitter.</w:t>
      </w:r>
      <w:bookmarkEnd w:id="28"/>
    </w:p>
    <w:p w14:paraId="5B8998F5" w14:textId="3EAF12FA" w:rsidR="00283AD6" w:rsidRPr="00142429" w:rsidRDefault="00841335" w:rsidP="00841335">
      <w:pPr>
        <w:pStyle w:val="Caption"/>
        <w:rPr>
          <w:i w:val="0"/>
          <w:iCs w:val="0"/>
          <w:color w:val="auto"/>
          <w:sz w:val="22"/>
          <w:szCs w:val="22"/>
        </w:rPr>
      </w:pPr>
      <w:r w:rsidRPr="00142429">
        <w:rPr>
          <w:i w:val="0"/>
          <w:iCs w:val="0"/>
          <w:color w:val="auto"/>
          <w:sz w:val="22"/>
          <w:szCs w:val="22"/>
        </w:rPr>
        <w:t xml:space="preserve">As shown in figure </w:t>
      </w:r>
      <w:r w:rsidR="00F37F7C">
        <w:rPr>
          <w:i w:val="0"/>
          <w:iCs w:val="0"/>
          <w:color w:val="auto"/>
          <w:sz w:val="22"/>
          <w:szCs w:val="22"/>
        </w:rPr>
        <w:t>10</w:t>
      </w:r>
      <w:r w:rsidRPr="00142429">
        <w:rPr>
          <w:i w:val="0"/>
          <w:iCs w:val="0"/>
          <w:color w:val="auto"/>
          <w:sz w:val="22"/>
          <w:szCs w:val="22"/>
        </w:rPr>
        <w:t xml:space="preserve">, the main conveyor with a box emitter at the start. This fed random size boxes onto the conveyor to be sorted onto the individual conveyors, pallet, small/medium and large. At the end of each of the individual </w:t>
      </w:r>
      <w:r w:rsidR="005A0697" w:rsidRPr="00142429">
        <w:rPr>
          <w:i w:val="0"/>
          <w:iCs w:val="0"/>
          <w:color w:val="auto"/>
          <w:sz w:val="22"/>
          <w:szCs w:val="22"/>
        </w:rPr>
        <w:t>conveyor’s</w:t>
      </w:r>
      <w:r w:rsidR="00F37F7C">
        <w:rPr>
          <w:i w:val="0"/>
          <w:iCs w:val="0"/>
          <w:color w:val="auto"/>
          <w:sz w:val="22"/>
          <w:szCs w:val="22"/>
        </w:rPr>
        <w:t>,</w:t>
      </w:r>
      <w:r w:rsidRPr="00142429">
        <w:rPr>
          <w:i w:val="0"/>
          <w:iCs w:val="0"/>
          <w:color w:val="auto"/>
          <w:sz w:val="22"/>
          <w:szCs w:val="22"/>
        </w:rPr>
        <w:t xml:space="preserve"> emitters </w:t>
      </w:r>
      <w:r w:rsidR="005A0697" w:rsidRPr="00142429">
        <w:rPr>
          <w:i w:val="0"/>
          <w:iCs w:val="0"/>
          <w:color w:val="auto"/>
          <w:sz w:val="22"/>
          <w:szCs w:val="22"/>
        </w:rPr>
        <w:t>were placed to remove the boxes.</w:t>
      </w:r>
    </w:p>
    <w:p w14:paraId="253DAE4F" w14:textId="66296E8B" w:rsidR="00034772" w:rsidRPr="00034772" w:rsidRDefault="00283AD6" w:rsidP="00841335">
      <w:pPr>
        <w:pStyle w:val="Caption"/>
      </w:pPr>
      <w:r w:rsidRPr="00142429">
        <w:rPr>
          <w:i w:val="0"/>
          <w:iCs w:val="0"/>
          <w:color w:val="auto"/>
          <w:sz w:val="22"/>
          <w:szCs w:val="22"/>
        </w:rPr>
        <w:t>To put the different size boxes onto their corresponding conveys, diffuse sensors were placed on the main conveyor, and these were linked to pushers to push the box onto the correct conveyor</w:t>
      </w:r>
      <w:r>
        <w:rPr>
          <w:i w:val="0"/>
          <w:iCs w:val="0"/>
          <w:sz w:val="22"/>
          <w:szCs w:val="22"/>
        </w:rPr>
        <w:t>.</w:t>
      </w:r>
      <w:r w:rsidR="00034772" w:rsidRPr="00034772">
        <w:br w:type="page"/>
      </w:r>
    </w:p>
    <w:p w14:paraId="35EC3001" w14:textId="54D0E700" w:rsidR="00034772" w:rsidRDefault="00034772" w:rsidP="0062568F">
      <w:pPr>
        <w:pStyle w:val="Heading2"/>
        <w:numPr>
          <w:ilvl w:val="0"/>
          <w:numId w:val="14"/>
        </w:numPr>
        <w:rPr>
          <w:rFonts w:asciiTheme="minorHAnsi" w:hAnsiTheme="minorHAnsi" w:cstheme="minorHAnsi"/>
          <w:b/>
          <w:bCs/>
          <w:color w:val="auto"/>
        </w:rPr>
      </w:pPr>
      <w:bookmarkStart w:id="29" w:name="_Toc122081040"/>
      <w:r w:rsidRPr="00034772">
        <w:rPr>
          <w:rFonts w:asciiTheme="minorHAnsi" w:hAnsiTheme="minorHAnsi" w:cstheme="minorHAnsi"/>
          <w:b/>
          <w:bCs/>
          <w:color w:val="auto"/>
        </w:rPr>
        <w:t>Sensors for box type</w:t>
      </w:r>
      <w:bookmarkEnd w:id="29"/>
    </w:p>
    <w:p w14:paraId="6D3AC9A2" w14:textId="565B9B35" w:rsidR="00034772" w:rsidRDefault="00034772" w:rsidP="00034772">
      <w:r>
        <w:t>The four different type boxes were required to be sorted and packaged separately. This was performed by placing diffuse sensors at the required height for each box. For example, to acknowledge the presence of a large box</w:t>
      </w:r>
      <w:r w:rsidR="008F36D0">
        <w:t>.</w:t>
      </w:r>
      <w:sdt>
        <w:sdtPr>
          <w:id w:val="-48225302"/>
          <w:citation/>
        </w:sdtPr>
        <w:sdtEndPr/>
        <w:sdtContent>
          <w:r w:rsidR="008F36D0">
            <w:fldChar w:fldCharType="begin"/>
          </w:r>
          <w:r w:rsidR="008F36D0">
            <w:rPr>
              <w:lang w:val="en-GB"/>
            </w:rPr>
            <w:instrText xml:space="preserve"> CITATION Tri22 \l 2057 </w:instrText>
          </w:r>
          <w:r w:rsidR="008F36D0">
            <w:fldChar w:fldCharType="separate"/>
          </w:r>
          <w:r w:rsidR="00D76E27">
            <w:rPr>
              <w:noProof/>
              <w:lang w:val="en-GB"/>
            </w:rPr>
            <w:t xml:space="preserve"> </w:t>
          </w:r>
          <w:r w:rsidR="00D76E27" w:rsidRPr="00D76E27">
            <w:rPr>
              <w:noProof/>
              <w:lang w:val="en-GB"/>
            </w:rPr>
            <w:t>[24]</w:t>
          </w:r>
          <w:r w:rsidR="008F36D0">
            <w:fldChar w:fldCharType="end"/>
          </w:r>
        </w:sdtContent>
      </w:sdt>
    </w:p>
    <w:p w14:paraId="3305A933" w14:textId="7FBAD9FD" w:rsidR="001D7D07" w:rsidRDefault="001D7D07" w:rsidP="001D7D07">
      <w:pPr>
        <w:jc w:val="center"/>
      </w:pPr>
      <w:r>
        <w:rPr>
          <w:noProof/>
        </w:rPr>
        <w:drawing>
          <wp:inline distT="0" distB="0" distL="0" distR="0" wp14:anchorId="16765F55" wp14:editId="42BD0365">
            <wp:extent cx="5049078" cy="2291272"/>
            <wp:effectExtent l="0" t="0" r="0" b="0"/>
            <wp:docPr id="16" name="Picture 16"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floor, indoo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058587" cy="2295587"/>
                    </a:xfrm>
                    <a:prstGeom prst="rect">
                      <a:avLst/>
                    </a:prstGeom>
                  </pic:spPr>
                </pic:pic>
              </a:graphicData>
            </a:graphic>
          </wp:inline>
        </w:drawing>
      </w:r>
    </w:p>
    <w:p w14:paraId="3E49C4CF" w14:textId="696915A5" w:rsidR="001D7D07" w:rsidRDefault="00900F2F" w:rsidP="001D7D07">
      <w:pPr>
        <w:pStyle w:val="Caption"/>
        <w:jc w:val="center"/>
        <w:rPr>
          <w:b/>
          <w:bCs/>
        </w:rPr>
      </w:pPr>
      <w:bookmarkStart w:id="30" w:name="_Toc122081087"/>
      <w:r>
        <w:rPr>
          <w:b/>
          <w:bCs/>
        </w:rPr>
        <w:t>Figure</w:t>
      </w:r>
      <w:r w:rsidR="001D7D07" w:rsidRPr="001D7D07">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11</w:t>
      </w:r>
      <w:r>
        <w:rPr>
          <w:b/>
          <w:bCs/>
        </w:rPr>
        <w:fldChar w:fldCharType="end"/>
      </w:r>
      <w:r w:rsidR="001D7D07" w:rsidRPr="001D7D07">
        <w:rPr>
          <w:b/>
          <w:bCs/>
        </w:rPr>
        <w:t xml:space="preserve"> Diffuse sensor for large box</w:t>
      </w:r>
      <w:bookmarkEnd w:id="30"/>
    </w:p>
    <w:p w14:paraId="462E4069" w14:textId="39364E0F" w:rsidR="001D7D07" w:rsidRDefault="001D7D07" w:rsidP="001D7D07">
      <w:r>
        <w:t xml:space="preserve">As shown in figure </w:t>
      </w:r>
      <w:r w:rsidR="008F36D0">
        <w:t>11</w:t>
      </w:r>
      <w:r>
        <w:t xml:space="preserve">, a diffuse sensor was placed at </w:t>
      </w:r>
      <w:r w:rsidR="00D90498">
        <w:t xml:space="preserve">a </w:t>
      </w:r>
      <w:r>
        <w:t>height that would capture the large box</w:t>
      </w:r>
      <w:r w:rsidR="00D90498">
        <w:t>es</w:t>
      </w:r>
      <w:r>
        <w:t xml:space="preserve"> </w:t>
      </w:r>
      <w:r w:rsidR="00D90498">
        <w:t>presence but allow the other size boxes through as their height was lower and not trigger the sensor. The sensor was linked to a pusher that would push the box onto the individual conveyor.</w:t>
      </w:r>
    </w:p>
    <w:p w14:paraId="3C6A52CF" w14:textId="1FA67357" w:rsidR="00D90498" w:rsidRDefault="00D90498" w:rsidP="00D90498">
      <w:pPr>
        <w:jc w:val="center"/>
      </w:pPr>
      <w:r>
        <w:rPr>
          <w:noProof/>
        </w:rPr>
        <w:drawing>
          <wp:inline distT="0" distB="0" distL="0" distR="0" wp14:anchorId="5FAD0A97" wp14:editId="6737ED42">
            <wp:extent cx="2862470" cy="2990276"/>
            <wp:effectExtent l="0" t="0" r="0" b="635"/>
            <wp:docPr id="17" name="Picture 1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877172" cy="3005634"/>
                    </a:xfrm>
                    <a:prstGeom prst="rect">
                      <a:avLst/>
                    </a:prstGeom>
                  </pic:spPr>
                </pic:pic>
              </a:graphicData>
            </a:graphic>
          </wp:inline>
        </w:drawing>
      </w:r>
    </w:p>
    <w:p w14:paraId="4FA3977D" w14:textId="1DC9E768" w:rsidR="00D90498" w:rsidRDefault="00900F2F" w:rsidP="00D90498">
      <w:pPr>
        <w:pStyle w:val="Caption"/>
        <w:jc w:val="center"/>
        <w:rPr>
          <w:b/>
          <w:bCs/>
        </w:rPr>
      </w:pPr>
      <w:bookmarkStart w:id="31" w:name="_Toc122081088"/>
      <w:r>
        <w:rPr>
          <w:b/>
          <w:bCs/>
        </w:rPr>
        <w:t>Figure</w:t>
      </w:r>
      <w:r w:rsidR="00D90498" w:rsidRPr="00D90498">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12</w:t>
      </w:r>
      <w:r>
        <w:rPr>
          <w:b/>
          <w:bCs/>
        </w:rPr>
        <w:fldChar w:fldCharType="end"/>
      </w:r>
      <w:r w:rsidR="00D90498">
        <w:rPr>
          <w:b/>
          <w:bCs/>
        </w:rPr>
        <w:t xml:space="preserve"> Diffuse sensor for pallet box</w:t>
      </w:r>
      <w:bookmarkEnd w:id="31"/>
    </w:p>
    <w:p w14:paraId="3250F635" w14:textId="77E46B4E" w:rsidR="00151BDF" w:rsidRDefault="00D90498">
      <w:r>
        <w:t xml:space="preserve">As shown in figure </w:t>
      </w:r>
      <w:r w:rsidR="00022DD7">
        <w:t>12</w:t>
      </w:r>
      <w:r>
        <w:t xml:space="preserve">, a diffuse sensor for the pallet box was placed at a much lower height than the large box. This was placed at the end of the main conveyor as it was the smallest size and would pick up all sizes, </w:t>
      </w:r>
      <w:r w:rsidR="009F36A6">
        <w:t>as the previous diffuse sensors picked up large boxes by having the sensor high, small/medium boxes were acknowledged by having the sensor medium height. This was to allow the pallet boxes through</w:t>
      </w:r>
      <w:r w:rsidR="00022DD7">
        <w:t>.</w:t>
      </w:r>
    </w:p>
    <w:p w14:paraId="6679BE28" w14:textId="77777777" w:rsidR="00151BDF" w:rsidRDefault="00151BDF">
      <w:r>
        <w:br w:type="page"/>
      </w:r>
    </w:p>
    <w:p w14:paraId="5811F959" w14:textId="4EF931B6" w:rsidR="00151BDF" w:rsidRDefault="00151BDF" w:rsidP="0062568F">
      <w:pPr>
        <w:pStyle w:val="Heading2"/>
        <w:numPr>
          <w:ilvl w:val="0"/>
          <w:numId w:val="16"/>
        </w:numPr>
        <w:rPr>
          <w:rFonts w:asciiTheme="minorHAnsi" w:hAnsiTheme="minorHAnsi" w:cstheme="minorHAnsi"/>
          <w:b/>
          <w:bCs/>
          <w:color w:val="auto"/>
        </w:rPr>
      </w:pPr>
      <w:bookmarkStart w:id="32" w:name="_Toc122081041"/>
      <w:r w:rsidRPr="00151BDF">
        <w:rPr>
          <w:rFonts w:asciiTheme="minorHAnsi" w:hAnsiTheme="minorHAnsi" w:cstheme="minorHAnsi"/>
          <w:b/>
          <w:bCs/>
          <w:color w:val="auto"/>
        </w:rPr>
        <w:t>Pushers</w:t>
      </w:r>
      <w:bookmarkEnd w:id="32"/>
    </w:p>
    <w:p w14:paraId="48F4FBA4" w14:textId="7B5C2ADC" w:rsidR="00151BDF" w:rsidRDefault="00151BDF" w:rsidP="00151BDF">
      <w:r>
        <w:t>Three pushers were situated on the main conveyor, spaced out t</w:t>
      </w:r>
      <w:r w:rsidR="00022DD7">
        <w:t>o</w:t>
      </w:r>
      <w:r>
        <w:t xml:space="preserve"> allow space for the induvial size boxes to be pushed onto their respective conveyors for production.</w:t>
      </w:r>
      <w:sdt>
        <w:sdtPr>
          <w:id w:val="-224222892"/>
          <w:citation/>
        </w:sdtPr>
        <w:sdtEndPr/>
        <w:sdtContent>
          <w:r w:rsidR="00022DD7">
            <w:fldChar w:fldCharType="begin"/>
          </w:r>
          <w:r w:rsidR="00022DD7">
            <w:rPr>
              <w:lang w:val="en-GB"/>
            </w:rPr>
            <w:instrText xml:space="preserve"> CITATION cLi16 \l 2057 </w:instrText>
          </w:r>
          <w:r w:rsidR="00022DD7">
            <w:fldChar w:fldCharType="separate"/>
          </w:r>
          <w:r w:rsidR="00D76E27">
            <w:rPr>
              <w:noProof/>
              <w:lang w:val="en-GB"/>
            </w:rPr>
            <w:t xml:space="preserve"> </w:t>
          </w:r>
          <w:r w:rsidR="00D76E27" w:rsidRPr="00D76E27">
            <w:rPr>
              <w:noProof/>
              <w:lang w:val="en-GB"/>
            </w:rPr>
            <w:t>[25]</w:t>
          </w:r>
          <w:r w:rsidR="00022DD7">
            <w:fldChar w:fldCharType="end"/>
          </w:r>
        </w:sdtContent>
      </w:sdt>
      <w:r>
        <w:t xml:space="preserve"> The pushers and its associated diffuse sensor were in </w:t>
      </w:r>
      <w:proofErr w:type="gramStart"/>
      <w:r>
        <w:t>close proximity</w:t>
      </w:r>
      <w:proofErr w:type="gramEnd"/>
      <w:r>
        <w:t xml:space="preserve"> of one another to work in conjunction. When the size box triggered the sensor, the pusher was triggered to pulse and push the respective box onto the conveyor.</w:t>
      </w:r>
      <w:r w:rsidR="00102913">
        <w:t xml:space="preserve"> An example of this is shown in figure </w:t>
      </w:r>
      <w:r w:rsidR="00022DD7">
        <w:t>13</w:t>
      </w:r>
      <w:r w:rsidR="00102913">
        <w:t>.</w:t>
      </w:r>
    </w:p>
    <w:p w14:paraId="59411C99" w14:textId="0C5F9DE8" w:rsidR="00151BDF" w:rsidRDefault="00151BDF" w:rsidP="00151BDF">
      <w:r>
        <w:rPr>
          <w:noProof/>
        </w:rPr>
        <w:drawing>
          <wp:inline distT="0" distB="0" distL="0" distR="0" wp14:anchorId="4098E787" wp14:editId="546045B9">
            <wp:extent cx="5731510" cy="3755390"/>
            <wp:effectExtent l="0" t="0" r="2540" b="0"/>
            <wp:docPr id="18" name="Picture 18" descr="A picture containing indoor, floor, table,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floor, table, work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755390"/>
                    </a:xfrm>
                    <a:prstGeom prst="rect">
                      <a:avLst/>
                    </a:prstGeom>
                  </pic:spPr>
                </pic:pic>
              </a:graphicData>
            </a:graphic>
          </wp:inline>
        </w:drawing>
      </w:r>
    </w:p>
    <w:p w14:paraId="0659FF80" w14:textId="3D496060" w:rsidR="00102913" w:rsidRDefault="00900F2F" w:rsidP="00102913">
      <w:pPr>
        <w:pStyle w:val="Caption"/>
        <w:jc w:val="center"/>
        <w:rPr>
          <w:b/>
          <w:bCs/>
        </w:rPr>
      </w:pPr>
      <w:bookmarkStart w:id="33" w:name="_Toc122081089"/>
      <w:r>
        <w:rPr>
          <w:b/>
          <w:bCs/>
        </w:rPr>
        <w:t>Figure</w:t>
      </w:r>
      <w:r w:rsidR="00151BDF" w:rsidRPr="00102913">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13</w:t>
      </w:r>
      <w:r>
        <w:rPr>
          <w:b/>
          <w:bCs/>
        </w:rPr>
        <w:fldChar w:fldCharType="end"/>
      </w:r>
      <w:r w:rsidR="00151BDF" w:rsidRPr="00102913">
        <w:rPr>
          <w:b/>
          <w:bCs/>
        </w:rPr>
        <w:t xml:space="preserve"> </w:t>
      </w:r>
      <w:r w:rsidR="00102913" w:rsidRPr="00102913">
        <w:rPr>
          <w:b/>
          <w:bCs/>
        </w:rPr>
        <w:t>Pusher pulsing following diffuse sensor triggered to push box onto separate conveyor</w:t>
      </w:r>
      <w:bookmarkEnd w:id="33"/>
    </w:p>
    <w:p w14:paraId="00B28F90" w14:textId="2D39ACB7" w:rsidR="00430304" w:rsidRDefault="00430304" w:rsidP="00430304">
      <w:pPr>
        <w:jc w:val="center"/>
      </w:pPr>
      <w:r w:rsidRPr="00430304">
        <w:rPr>
          <w:noProof/>
        </w:rPr>
        <mc:AlternateContent>
          <mc:Choice Requires="wps">
            <w:drawing>
              <wp:anchor distT="45720" distB="45720" distL="114300" distR="114300" simplePos="0" relativeHeight="251677696" behindDoc="0" locked="0" layoutInCell="1" allowOverlap="1" wp14:anchorId="67126D18" wp14:editId="202D2960">
                <wp:simplePos x="0" y="0"/>
                <wp:positionH relativeFrom="column">
                  <wp:posOffset>5194998</wp:posOffset>
                </wp:positionH>
                <wp:positionV relativeFrom="paragraph">
                  <wp:posOffset>74728</wp:posOffset>
                </wp:positionV>
                <wp:extent cx="261257" cy="276330"/>
                <wp:effectExtent l="0" t="0" r="0" b="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257" cy="276330"/>
                        </a:xfrm>
                        <a:prstGeom prst="rect">
                          <a:avLst/>
                        </a:prstGeom>
                        <a:noFill/>
                        <a:ln w="9525">
                          <a:noFill/>
                          <a:miter lim="800000"/>
                          <a:headEnd/>
                          <a:tailEnd/>
                        </a:ln>
                      </wps:spPr>
                      <wps:txbx>
                        <w:txbxContent>
                          <w:p w14:paraId="1BC48A33" w14:textId="2AB04037" w:rsidR="00430304" w:rsidRPr="00430304" w:rsidRDefault="00430304" w:rsidP="00430304">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126D18" id="_x0000_s1033" type="#_x0000_t202" style="position:absolute;left:0;text-align:left;margin-left:409.05pt;margin-top:5.9pt;width:20.55pt;height:21.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FJR/AEAANMDAAAOAAAAZHJzL2Uyb0RvYy54bWysU9tuGyEQfa/Uf0C812tvfElWxlGaNFWl&#10;9CIl/QDMsl5UYChg77pfn4HdOFbzVnUfEMPsHOacOayve6PJQfqgwDI6m0wpkVZAreyO0Z9P9x8u&#10;KQmR25prsJLRowz0evP+3bpzlSyhBV1LTxDEhqpzjLYxuqoogmil4WECTlpMNuANjxj6XVF73iG6&#10;0UU5nS6LDnztPAgZAp7eDUm6yfhNI0X83jRBRqIZxd5iXn1et2ktNmte7Tx3rRJjG/wfujBcWbz0&#10;BHXHIyd7r95AGSU8BGjiRIApoGmUkJkDsplN/2Lz2HInMxcUJ7iTTOH/wYpvh0f3w5PYf4QeB5hJ&#10;BPcA4lcgFm5bbnfyxnvoWslrvHiWJCs6F6qxNEkdqpBAtt1XqHHIfB8hA/WNN0kV5EkQHQdwPIku&#10;+0gEHpbLWblYUSIwVa6WFxd5KAWvXoqdD/GzBEPShlGPM83g/PAQYmqGVy+/pLss3Cut81y1JR2j&#10;V4tykQvOMkZFtJ1WhtHLafoGIySOn2ydiyNXetjjBdqOpBPPgXHstz1RNaOrVJs02EJ9RBU8DC7D&#10;V4GbFvwfSjp0GKPh9557SYn+YlHJq9l8niyZg/liVWLgzzPb8wy3AqEYjZQM29uYbTxQvkHFG5XV&#10;eO1kbBmdk0UaXZ6seR7nv17f4uYZAAD//wMAUEsDBBQABgAIAAAAIQBmm6bZ3QAAAAkBAAAPAAAA&#10;ZHJzL2Rvd25yZXYueG1sTI/BTsMwEETvSP0Haytxo3YKQWmIU1VFXEEUqNSbG2+TiHgdxW4T/p7l&#10;RI+reZp9U6wn14kLDqH1pCFZKBBIlbct1Ro+P17uMhAhGrKm84QafjDAupzdFCa3fqR3vOxiLbiE&#10;Qm40NDH2uZShatCZsPA9EmcnPzgT+RxqaQczcrnr5FKpR+lMS/yhMT1uG6y+d2en4ev1dNg/qLf6&#10;2aX96Cclya2k1rfzafMEIuIU/2H402d1KNnp6M9kg+g0ZEmWMMpBwhMYyNLVEsRRQ5regywLeb2g&#10;/AUAAP//AwBQSwECLQAUAAYACAAAACEAtoM4kv4AAADhAQAAEwAAAAAAAAAAAAAAAAAAAAAAW0Nv&#10;bnRlbnRfVHlwZXNdLnhtbFBLAQItABQABgAIAAAAIQA4/SH/1gAAAJQBAAALAAAAAAAAAAAAAAAA&#10;AC8BAABfcmVscy8ucmVsc1BLAQItABQABgAIAAAAIQBt0FJR/AEAANMDAAAOAAAAAAAAAAAAAAAA&#10;AC4CAABkcnMvZTJvRG9jLnhtbFBLAQItABQABgAIAAAAIQBmm6bZ3QAAAAkBAAAPAAAAAAAAAAAA&#10;AAAAAFYEAABkcnMvZG93bnJldi54bWxQSwUGAAAAAAQABADzAAAAYAUAAAAA&#10;" filled="f" stroked="f">
                <v:textbox>
                  <w:txbxContent>
                    <w:p w14:paraId="1BC48A33" w14:textId="2AB04037" w:rsidR="00430304" w:rsidRPr="00430304" w:rsidRDefault="00430304" w:rsidP="00430304">
                      <w:pPr>
                        <w:rPr>
                          <w:color w:val="FFFFFF" w:themeColor="background1"/>
                        </w:rPr>
                      </w:pPr>
                      <w:r>
                        <w:rPr>
                          <w:color w:val="FFFFFF" w:themeColor="background1"/>
                        </w:rPr>
                        <w:t>3</w:t>
                      </w:r>
                    </w:p>
                  </w:txbxContent>
                </v:textbox>
              </v:shape>
            </w:pict>
          </mc:Fallback>
        </mc:AlternateContent>
      </w:r>
      <w:r w:rsidRPr="00430304">
        <w:rPr>
          <w:noProof/>
        </w:rPr>
        <mc:AlternateContent>
          <mc:Choice Requires="wps">
            <w:drawing>
              <wp:anchor distT="45720" distB="45720" distL="114300" distR="114300" simplePos="0" relativeHeight="251675648" behindDoc="0" locked="0" layoutInCell="1" allowOverlap="1" wp14:anchorId="47804B61" wp14:editId="2D346AB3">
                <wp:simplePos x="0" y="0"/>
                <wp:positionH relativeFrom="column">
                  <wp:posOffset>3612382</wp:posOffset>
                </wp:positionH>
                <wp:positionV relativeFrom="paragraph">
                  <wp:posOffset>104873</wp:posOffset>
                </wp:positionV>
                <wp:extent cx="261257" cy="27633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257" cy="276330"/>
                        </a:xfrm>
                        <a:prstGeom prst="rect">
                          <a:avLst/>
                        </a:prstGeom>
                        <a:noFill/>
                        <a:ln w="9525">
                          <a:noFill/>
                          <a:miter lim="800000"/>
                          <a:headEnd/>
                          <a:tailEnd/>
                        </a:ln>
                      </wps:spPr>
                      <wps:txbx>
                        <w:txbxContent>
                          <w:p w14:paraId="43F47FCC" w14:textId="22665C43" w:rsidR="00430304" w:rsidRPr="00430304" w:rsidRDefault="00430304" w:rsidP="00430304">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04B61" id="_x0000_s1034" type="#_x0000_t202" style="position:absolute;left:0;text-align:left;margin-left:284.45pt;margin-top:8.25pt;width:20.55pt;height:21.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nkh/AEAANMDAAAOAAAAZHJzL2Uyb0RvYy54bWysU8tu2zAQvBfoPxC817IV20kEy0GaNEWB&#10;9AGk/YA1RVlESS5L0pbcr8+SchyjvRXVgeBytcOd2eHqZjCa7aUPCm3NZ5MpZ9IKbJTd1vzH94d3&#10;V5yFCLYBjVbW/CADv1m/fbPqXSVL7FA30jMCsaHqXc27GF1VFEF00kCYoJOWki16A5FCvy0aDz2h&#10;G12U0+my6NE3zqOQIdDp/Zjk64zftlLEr20bZGS65tRbzKvP6yatxXoF1daD65Q4tgH/0IUBZenS&#10;E9Q9RGA7r/6CMkp4DNjGiUBTYNsqITMHYjOb/sHmqQMnMxcSJ7iTTOH/wYov+yf3zbM4vMeBBphJ&#10;BPeI4mdgFu86sFt56z32nYSGLp4lyYrehepYmqQOVUggm/4zNjRk2EXMQEPrTVKFeDJCpwEcTqLL&#10;ITJBh+VyVi4uOROUKi+XFxd5KAVUL8XOh/hRomFpU3NPM83gsH8MMTUD1csv6S6LD0rrPFdtWV/z&#10;60W5yAVnGaMi2U4rU/OrafpGIySOH2yTiyMoPe7pAm2PpBPPkXEcNgNTDQGk2qTBBpsDqeBxdBm9&#10;Ctp06H9z1pPDah5+7cBLzvQnS0pez+bzZMkczBeXJQX+PLM5z4AVBFXzyNm4vYvZxiPlW1K8VVmN&#10;106OLZNzskhHlydrnsf5r9e3uH4GAAD//wMAUEsDBBQABgAIAAAAIQCkeHUw3AAAAAkBAAAPAAAA&#10;ZHJzL2Rvd25yZXYueG1sTI9PT8MwDMXvSHyHyEjcWDJEq61rOiEQVxDjj7Sb13htReNUTbaWb485&#10;wcm23tPz75Xb2ffqTGPsAltYLgwo4jq4jhsL729PNytQMSE77AOThW+KsK0uL0osXJj4lc671CgJ&#10;4VighTalodA61i15jIswEIt2DKPHJOfYaDfiJOG+17fG5Npjx/KhxYEeWqq/didv4eP5uP+8My/N&#10;o8+GKcxGs19ra6+v5vsNqERz+jPDL76gQyVMh3BiF1VvIctXa7GKkGegxJAvjZQ7yCJTV6X+36D6&#10;AQAA//8DAFBLAQItABQABgAIAAAAIQC2gziS/gAAAOEBAAATAAAAAAAAAAAAAAAAAAAAAABbQ29u&#10;dGVudF9UeXBlc10ueG1sUEsBAi0AFAAGAAgAAAAhADj9If/WAAAAlAEAAAsAAAAAAAAAAAAAAAAA&#10;LwEAAF9yZWxzLy5yZWxzUEsBAi0AFAAGAAgAAAAhAAR6eSH8AQAA0wMAAA4AAAAAAAAAAAAAAAAA&#10;LgIAAGRycy9lMm9Eb2MueG1sUEsBAi0AFAAGAAgAAAAhAKR4dTDcAAAACQEAAA8AAAAAAAAAAAAA&#10;AAAAVgQAAGRycy9kb3ducmV2LnhtbFBLBQYAAAAABAAEAPMAAABfBQAAAAA=&#10;" filled="f" stroked="f">
                <v:textbox>
                  <w:txbxContent>
                    <w:p w14:paraId="43F47FCC" w14:textId="22665C43" w:rsidR="00430304" w:rsidRPr="00430304" w:rsidRDefault="00430304" w:rsidP="00430304">
                      <w:pPr>
                        <w:rPr>
                          <w:color w:val="FFFFFF" w:themeColor="background1"/>
                        </w:rPr>
                      </w:pPr>
                      <w:r>
                        <w:rPr>
                          <w:color w:val="FFFFFF" w:themeColor="background1"/>
                        </w:rPr>
                        <w:t>2</w:t>
                      </w:r>
                    </w:p>
                  </w:txbxContent>
                </v:textbox>
              </v:shape>
            </w:pict>
          </mc:Fallback>
        </mc:AlternateContent>
      </w:r>
      <w:r>
        <w:rPr>
          <w:noProof/>
        </w:rPr>
        <mc:AlternateContent>
          <mc:Choice Requires="wps">
            <w:drawing>
              <wp:anchor distT="45720" distB="45720" distL="114300" distR="114300" simplePos="0" relativeHeight="251673600" behindDoc="0" locked="0" layoutInCell="1" allowOverlap="1" wp14:anchorId="7099E77F" wp14:editId="457DC302">
                <wp:simplePos x="0" y="0"/>
                <wp:positionH relativeFrom="column">
                  <wp:posOffset>2245213</wp:posOffset>
                </wp:positionH>
                <wp:positionV relativeFrom="paragraph">
                  <wp:posOffset>109367</wp:posOffset>
                </wp:positionV>
                <wp:extent cx="261257" cy="27633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257" cy="276330"/>
                        </a:xfrm>
                        <a:prstGeom prst="rect">
                          <a:avLst/>
                        </a:prstGeom>
                        <a:noFill/>
                        <a:ln w="9525">
                          <a:noFill/>
                          <a:miter lim="800000"/>
                          <a:headEnd/>
                          <a:tailEnd/>
                        </a:ln>
                      </wps:spPr>
                      <wps:txbx>
                        <w:txbxContent>
                          <w:p w14:paraId="30BCC489" w14:textId="0EF56885" w:rsidR="00430304" w:rsidRPr="00430304" w:rsidRDefault="00430304">
                            <w:pPr>
                              <w:rPr>
                                <w:color w:val="FFFFFF" w:themeColor="background1"/>
                              </w:rPr>
                            </w:pPr>
                            <w:r w:rsidRPr="00430304">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99E77F" id="_x0000_s1035" type="#_x0000_t202" style="position:absolute;left:0;text-align:left;margin-left:176.8pt;margin-top:8.6pt;width:20.55pt;height:21.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RfX/AEAANMDAAAOAAAAZHJzL2Uyb0RvYy54bWysU8tu2zAQvBfoPxC817IV20kEy0GaNEWB&#10;9AGk/YA1RVlESS5L0pbcr8+SchyjvRXVgeBytcOd2eHqZjCa7aUPCm3NZ5MpZ9IKbJTd1vzH94d3&#10;V5yFCLYBjVbW/CADv1m/fbPqXSVL7FA30jMCsaHqXc27GF1VFEF00kCYoJOWki16A5FCvy0aDz2h&#10;G12U0+my6NE3zqOQIdDp/Zjk64zftlLEr20bZGS65tRbzKvP6yatxXoF1daD65Q4tgH/0IUBZenS&#10;E9Q9RGA7r/6CMkp4DNjGiUBTYNsqITMHYjOb/sHmqQMnMxcSJ7iTTOH/wYov+yf3zbM4vMeBBphJ&#10;BPeI4mdgFu86sFt56z32nYSGLp4lyYrehepYmqQOVUggm/4zNjRk2EXMQEPrTVKFeDJCpwEcTqLL&#10;ITJBh+VyVi4uOROUKi+XFxd5KAVUL8XOh/hRomFpU3NPM83gsH8MMTUD1csv6S6LD0rrPFdtWV/z&#10;60W5yAVnGaMi2U4rU/OrafpGIySOH2yTiyMoPe7pAm2PpBPPkXEcNgNTDeGn2qTBBpsDqeBxdBm9&#10;Ctp06H9z1pPDah5+7cBLzvQnS0pez+bzZMkczBeXJQX+PLM5z4AVBFXzyNm4vYvZxiPlW1K8VVmN&#10;106OLZNzskhHlydrnsf5r9e3uH4GAAD//wMAUEsDBBQABgAIAAAAIQAGDc5C3gAAAAkBAAAPAAAA&#10;ZHJzL2Rvd25yZXYueG1sTI/BTsMwEETvSPyDtUjcqE3TJjTEqSoQVxBtQeLmxtskaryOYrcJf89y&#10;guNqnmbeFuvJdeKCQ2g9abifKRBIlbct1Rr2u5e7BxAhGrKm84QavjHAury+Kkxu/UjveNnGWnAJ&#10;hdxoaGLscylD1aAzYeZ7JM6OfnAm8jnU0g5m5HLXyblSqXSmJV5oTI9PDVan7dlp+Hg9fn0u1Fv9&#10;7Jb96Cclya2k1rc30+YRRMQp/sHwq8/qULLTwZ/JBtFpSJZJyigH2RwEA8lqkYE4aEhVBrIs5P8P&#10;yh8AAAD//wMAUEsBAi0AFAAGAAgAAAAhALaDOJL+AAAA4QEAABMAAAAAAAAAAAAAAAAAAAAAAFtD&#10;b250ZW50X1R5cGVzXS54bWxQSwECLQAUAAYACAAAACEAOP0h/9YAAACUAQAACwAAAAAAAAAAAAAA&#10;AAAvAQAAX3JlbHMvLnJlbHNQSwECLQAUAAYACAAAACEA1s0X1/wBAADTAwAADgAAAAAAAAAAAAAA&#10;AAAuAgAAZHJzL2Uyb0RvYy54bWxQSwECLQAUAAYACAAAACEABg3OQt4AAAAJAQAADwAAAAAAAAAA&#10;AAAAAABWBAAAZHJzL2Rvd25yZXYueG1sUEsFBgAAAAAEAAQA8wAAAGEFAAAAAA==&#10;" filled="f" stroked="f">
                <v:textbox>
                  <w:txbxContent>
                    <w:p w14:paraId="30BCC489" w14:textId="0EF56885" w:rsidR="00430304" w:rsidRPr="00430304" w:rsidRDefault="00430304">
                      <w:pPr>
                        <w:rPr>
                          <w:color w:val="FFFFFF" w:themeColor="background1"/>
                        </w:rPr>
                      </w:pPr>
                      <w:r w:rsidRPr="00430304">
                        <w:rPr>
                          <w:color w:val="FFFFFF" w:themeColor="background1"/>
                        </w:rPr>
                        <w:t>1</w:t>
                      </w:r>
                    </w:p>
                  </w:txbxContent>
                </v:textbox>
              </v:shape>
            </w:pict>
          </mc:Fallback>
        </mc:AlternateContent>
      </w:r>
      <w:r>
        <w:rPr>
          <w:noProof/>
        </w:rPr>
        <w:drawing>
          <wp:inline distT="0" distB="0" distL="0" distR="0" wp14:anchorId="79B5EDEF" wp14:editId="097D7E95">
            <wp:extent cx="5749864" cy="3053301"/>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96972" cy="3078316"/>
                    </a:xfrm>
                    <a:prstGeom prst="rect">
                      <a:avLst/>
                    </a:prstGeom>
                  </pic:spPr>
                </pic:pic>
              </a:graphicData>
            </a:graphic>
          </wp:inline>
        </w:drawing>
      </w:r>
    </w:p>
    <w:p w14:paraId="18A3A327" w14:textId="6D0E7D75" w:rsidR="00430304" w:rsidRPr="00430304" w:rsidRDefault="00900F2F" w:rsidP="00430304">
      <w:pPr>
        <w:pStyle w:val="Caption"/>
        <w:jc w:val="center"/>
        <w:rPr>
          <w:b/>
          <w:bCs/>
        </w:rPr>
      </w:pPr>
      <w:bookmarkStart w:id="34" w:name="_Toc122081090"/>
      <w:r>
        <w:rPr>
          <w:b/>
          <w:bCs/>
        </w:rPr>
        <w:t>Figure</w:t>
      </w:r>
      <w:r w:rsidR="00430304" w:rsidRPr="00430304">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14</w:t>
      </w:r>
      <w:r>
        <w:rPr>
          <w:b/>
          <w:bCs/>
        </w:rPr>
        <w:fldChar w:fldCharType="end"/>
      </w:r>
      <w:r w:rsidR="00430304" w:rsidRPr="00430304">
        <w:rPr>
          <w:b/>
          <w:bCs/>
        </w:rPr>
        <w:t xml:space="preserve"> Location of pushers</w:t>
      </w:r>
      <w:bookmarkEnd w:id="34"/>
    </w:p>
    <w:p w14:paraId="3310DFBB" w14:textId="6E79ECC5" w:rsidR="00C84477" w:rsidRDefault="00C84477" w:rsidP="00430304">
      <w:pPr>
        <w:pStyle w:val="Caption"/>
      </w:pPr>
    </w:p>
    <w:p w14:paraId="788C7143" w14:textId="65800D2A" w:rsidR="00C84477" w:rsidRDefault="00C84477" w:rsidP="0062568F">
      <w:pPr>
        <w:pStyle w:val="Heading2"/>
        <w:numPr>
          <w:ilvl w:val="0"/>
          <w:numId w:val="17"/>
        </w:numPr>
        <w:rPr>
          <w:rFonts w:asciiTheme="minorHAnsi" w:hAnsiTheme="minorHAnsi" w:cstheme="minorHAnsi"/>
          <w:b/>
          <w:bCs/>
          <w:color w:val="auto"/>
        </w:rPr>
      </w:pPr>
      <w:bookmarkStart w:id="35" w:name="_Toc122081042"/>
      <w:r w:rsidRPr="00C84477">
        <w:rPr>
          <w:rFonts w:asciiTheme="minorHAnsi" w:hAnsiTheme="minorHAnsi" w:cstheme="minorHAnsi"/>
          <w:b/>
          <w:bCs/>
          <w:color w:val="auto"/>
        </w:rPr>
        <w:t>Weight Scaler</w:t>
      </w:r>
      <w:bookmarkEnd w:id="35"/>
    </w:p>
    <w:p w14:paraId="7C860368" w14:textId="27A69553" w:rsidR="00C84477" w:rsidRDefault="00C84477" w:rsidP="00C84477">
      <w:proofErr w:type="gramStart"/>
      <w:r>
        <w:t>In order to</w:t>
      </w:r>
      <w:proofErr w:type="gramEnd"/>
      <w:r>
        <w:t xml:space="preserve"> sort small and medium boxes a weight scaler was added as these were defined by weight. Both small and medium would be sorted onto the middle conveyor, branched off from the main conveyor.</w:t>
      </w:r>
      <w:sdt>
        <w:sdtPr>
          <w:id w:val="1100839281"/>
          <w:citation/>
        </w:sdtPr>
        <w:sdtEndPr/>
        <w:sdtContent>
          <w:r w:rsidR="001B0CF2">
            <w:fldChar w:fldCharType="begin"/>
          </w:r>
          <w:r w:rsidR="001B0CF2">
            <w:rPr>
              <w:lang w:val="en-GB"/>
            </w:rPr>
            <w:instrText xml:space="preserve"> CITATION STC22 \l 2057 </w:instrText>
          </w:r>
          <w:r w:rsidR="001B0CF2">
            <w:fldChar w:fldCharType="separate"/>
          </w:r>
          <w:r w:rsidR="00D76E27">
            <w:rPr>
              <w:noProof/>
              <w:lang w:val="en-GB"/>
            </w:rPr>
            <w:t xml:space="preserve"> </w:t>
          </w:r>
          <w:r w:rsidR="00D76E27" w:rsidRPr="00D76E27">
            <w:rPr>
              <w:noProof/>
              <w:lang w:val="en-GB"/>
            </w:rPr>
            <w:t>[26]</w:t>
          </w:r>
          <w:r w:rsidR="001B0CF2">
            <w:fldChar w:fldCharType="end"/>
          </w:r>
        </w:sdtContent>
      </w:sdt>
    </w:p>
    <w:p w14:paraId="7A5BA492" w14:textId="5E54CB67" w:rsidR="00C84477" w:rsidRDefault="00C84477" w:rsidP="001B0CF2">
      <w:pPr>
        <w:jc w:val="center"/>
      </w:pPr>
      <w:r>
        <w:rPr>
          <w:noProof/>
        </w:rPr>
        <w:drawing>
          <wp:inline distT="0" distB="0" distL="0" distR="0" wp14:anchorId="56045E05" wp14:editId="171EED25">
            <wp:extent cx="4743653" cy="2104845"/>
            <wp:effectExtent l="0" t="0" r="0" b="0"/>
            <wp:docPr id="19" name="Picture 19"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floor, indoo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758855" cy="2111590"/>
                    </a:xfrm>
                    <a:prstGeom prst="rect">
                      <a:avLst/>
                    </a:prstGeom>
                  </pic:spPr>
                </pic:pic>
              </a:graphicData>
            </a:graphic>
          </wp:inline>
        </w:drawing>
      </w:r>
    </w:p>
    <w:p w14:paraId="760C1956" w14:textId="2F708695" w:rsidR="00C84477" w:rsidRDefault="00900F2F" w:rsidP="00C84477">
      <w:pPr>
        <w:pStyle w:val="Caption"/>
        <w:jc w:val="center"/>
        <w:rPr>
          <w:b/>
          <w:bCs/>
        </w:rPr>
      </w:pPr>
      <w:bookmarkStart w:id="36" w:name="_Toc122081091"/>
      <w:r>
        <w:rPr>
          <w:b/>
          <w:bCs/>
        </w:rPr>
        <w:t>Figure</w:t>
      </w:r>
      <w:r w:rsidR="00C84477" w:rsidRPr="00C84477">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15</w:t>
      </w:r>
      <w:r>
        <w:rPr>
          <w:b/>
          <w:bCs/>
        </w:rPr>
        <w:fldChar w:fldCharType="end"/>
      </w:r>
      <w:r w:rsidR="00C84477" w:rsidRPr="00C84477">
        <w:rPr>
          <w:b/>
          <w:bCs/>
        </w:rPr>
        <w:t xml:space="preserve"> Small/Medium boxes travelling down middle conveyor to be weighed to differentiate size</w:t>
      </w:r>
      <w:bookmarkEnd w:id="36"/>
    </w:p>
    <w:p w14:paraId="1E9B256D" w14:textId="672459B0" w:rsidR="00C84477" w:rsidRDefault="00C84477" w:rsidP="00C84477">
      <w:r>
        <w:t>As shown in figure 1</w:t>
      </w:r>
      <w:r w:rsidR="001B0CF2">
        <w:t>5</w:t>
      </w:r>
      <w:r>
        <w:t xml:space="preserve">, both small and medium boxes </w:t>
      </w:r>
      <w:r w:rsidR="00957504">
        <w:t>were funneled down this middle conveyor as they would pass the first sensor for large boxes as their height was lower.</w:t>
      </w:r>
    </w:p>
    <w:p w14:paraId="1BE69635" w14:textId="38B5D91E" w:rsidR="00957504" w:rsidRDefault="00957504" w:rsidP="00C84477">
      <w:r>
        <w:t xml:space="preserve">When boxes reached the weight scaler the scaler would stop and weigh the box. If the box was </w:t>
      </w:r>
      <w:r w:rsidR="001B0CF2">
        <w:t xml:space="preserve">less or equal to 4.25Kg </w:t>
      </w:r>
      <w:r>
        <w:t xml:space="preserve">it would then trigger the </w:t>
      </w:r>
      <w:r w:rsidR="001B0CF2">
        <w:t>pop-up</w:t>
      </w:r>
      <w:r>
        <w:t xml:space="preserve"> wheeled sorter and push the box associated with that weight to travel right. If the next box was </w:t>
      </w:r>
      <w:r w:rsidR="001B0CF2">
        <w:t xml:space="preserve">more than or equal to 4.75Kg </w:t>
      </w:r>
      <w:r>
        <w:t>it would turn the pop-up wheeled sorter the opposite way and push that weighed box left.</w:t>
      </w:r>
    </w:p>
    <w:p w14:paraId="3D9E9240" w14:textId="0CFECC8E" w:rsidR="00957504" w:rsidRDefault="00956FE6" w:rsidP="001B0CF2">
      <w:pPr>
        <w:jc w:val="center"/>
      </w:pPr>
      <w:r>
        <w:rPr>
          <w:noProof/>
        </w:rPr>
        <w:drawing>
          <wp:inline distT="0" distB="0" distL="0" distR="0" wp14:anchorId="0847593B" wp14:editId="05BD86FE">
            <wp:extent cx="4636382" cy="2467155"/>
            <wp:effectExtent l="0" t="0" r="0" b="9525"/>
            <wp:docPr id="20" name="Picture 20"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floor, indoo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702499" cy="2502338"/>
                    </a:xfrm>
                    <a:prstGeom prst="rect">
                      <a:avLst/>
                    </a:prstGeom>
                  </pic:spPr>
                </pic:pic>
              </a:graphicData>
            </a:graphic>
          </wp:inline>
        </w:drawing>
      </w:r>
    </w:p>
    <w:p w14:paraId="25FA114B" w14:textId="41288286" w:rsidR="00956FE6" w:rsidRPr="001B0CF2" w:rsidRDefault="00900F2F" w:rsidP="00956FE6">
      <w:pPr>
        <w:pStyle w:val="Caption"/>
        <w:jc w:val="center"/>
        <w:rPr>
          <w:b/>
          <w:bCs/>
        </w:rPr>
      </w:pPr>
      <w:bookmarkStart w:id="37" w:name="_Toc122081092"/>
      <w:r w:rsidRPr="001B0CF2">
        <w:rPr>
          <w:b/>
          <w:bCs/>
        </w:rPr>
        <w:t>Figure</w:t>
      </w:r>
      <w:r w:rsidR="00956FE6" w:rsidRPr="001B0CF2">
        <w:rPr>
          <w:b/>
          <w:bCs/>
        </w:rPr>
        <w:t xml:space="preserve"> </w:t>
      </w:r>
      <w:r w:rsidRPr="001B0CF2">
        <w:rPr>
          <w:b/>
          <w:bCs/>
        </w:rPr>
        <w:fldChar w:fldCharType="begin"/>
      </w:r>
      <w:r w:rsidRPr="001B0CF2">
        <w:rPr>
          <w:b/>
          <w:bCs/>
        </w:rPr>
        <w:instrText xml:space="preserve"> SEQ Figure \* ARABIC </w:instrText>
      </w:r>
      <w:r w:rsidRPr="001B0CF2">
        <w:rPr>
          <w:b/>
          <w:bCs/>
        </w:rPr>
        <w:fldChar w:fldCharType="separate"/>
      </w:r>
      <w:r w:rsidR="00D76E27">
        <w:rPr>
          <w:b/>
          <w:bCs/>
          <w:noProof/>
        </w:rPr>
        <w:t>16</w:t>
      </w:r>
      <w:r w:rsidRPr="001B0CF2">
        <w:rPr>
          <w:b/>
          <w:bCs/>
        </w:rPr>
        <w:fldChar w:fldCharType="end"/>
      </w:r>
      <w:r w:rsidR="00956FE6" w:rsidRPr="001B0CF2">
        <w:rPr>
          <w:b/>
          <w:bCs/>
        </w:rPr>
        <w:t xml:space="preserve"> Small/Medium boxes post weigh triggering diffuse sensor for completion</w:t>
      </w:r>
      <w:bookmarkEnd w:id="37"/>
    </w:p>
    <w:p w14:paraId="30632943" w14:textId="6732AD74" w:rsidR="00956FE6" w:rsidRDefault="00956FE6" w:rsidP="00956FE6"/>
    <w:p w14:paraId="1E352B3C" w14:textId="567D24EC" w:rsidR="00956FE6" w:rsidRDefault="00956FE6" w:rsidP="00956FE6">
      <w:r>
        <w:t>As shown in figure 11, when the boxes have been weigh</w:t>
      </w:r>
      <w:r w:rsidR="008E3DB6">
        <w:t>ed</w:t>
      </w:r>
      <w:r>
        <w:t xml:space="preserve"> and pushed </w:t>
      </w:r>
      <w:r w:rsidR="008E3DB6">
        <w:t>the corresponding direction they were then travelled along their own small and curved conveyors. A diffuse sensor was located at the end of each line to count and acknowledge a successful box completed.</w:t>
      </w:r>
    </w:p>
    <w:p w14:paraId="19FE462E" w14:textId="6E36DDD7" w:rsidR="008A7D1B" w:rsidRDefault="008A7D1B" w:rsidP="0062568F">
      <w:pPr>
        <w:pStyle w:val="Heading2"/>
        <w:numPr>
          <w:ilvl w:val="0"/>
          <w:numId w:val="18"/>
        </w:numPr>
        <w:rPr>
          <w:rFonts w:asciiTheme="minorHAnsi" w:hAnsiTheme="minorHAnsi" w:cstheme="minorHAnsi"/>
          <w:b/>
          <w:bCs/>
          <w:color w:val="auto"/>
        </w:rPr>
      </w:pPr>
      <w:bookmarkStart w:id="38" w:name="_Toc122081043"/>
      <w:r w:rsidRPr="008A7D1B">
        <w:rPr>
          <w:rFonts w:asciiTheme="minorHAnsi" w:hAnsiTheme="minorHAnsi" w:cstheme="minorHAnsi"/>
          <w:b/>
          <w:bCs/>
          <w:color w:val="auto"/>
        </w:rPr>
        <w:t>Main Control Box</w:t>
      </w:r>
      <w:bookmarkEnd w:id="38"/>
    </w:p>
    <w:p w14:paraId="49E9607D" w14:textId="4360CE5B" w:rsidR="00F12476" w:rsidRPr="00F12476" w:rsidRDefault="00F12476" w:rsidP="0062568F">
      <w:pPr>
        <w:pStyle w:val="Heading3"/>
        <w:numPr>
          <w:ilvl w:val="0"/>
          <w:numId w:val="19"/>
        </w:numPr>
        <w:rPr>
          <w:rFonts w:asciiTheme="minorHAnsi" w:hAnsiTheme="minorHAnsi" w:cstheme="minorHAnsi"/>
          <w:b/>
          <w:bCs/>
          <w:color w:val="auto"/>
        </w:rPr>
      </w:pPr>
      <w:bookmarkStart w:id="39" w:name="_Toc122081044"/>
      <w:r w:rsidRPr="00F12476">
        <w:rPr>
          <w:rFonts w:asciiTheme="minorHAnsi" w:hAnsiTheme="minorHAnsi" w:cstheme="minorHAnsi"/>
          <w:b/>
          <w:bCs/>
          <w:color w:val="auto"/>
        </w:rPr>
        <w:t>Control Buttons</w:t>
      </w:r>
      <w:bookmarkEnd w:id="39"/>
    </w:p>
    <w:p w14:paraId="5FB7CE28" w14:textId="16F50EC4" w:rsidR="008A7D1B" w:rsidRDefault="008E4D65" w:rsidP="008A7D1B">
      <w:r>
        <w:t xml:space="preserve">To stop and start the conveyor, a Power Box was added at the start of the main conveyor. To start the conveyor, the operator would simply push the start button, which would illuminate to show power </w:t>
      </w:r>
      <w:r w:rsidR="00F12476">
        <w:t>wa</w:t>
      </w:r>
      <w:r>
        <w:t>s active.</w:t>
      </w:r>
    </w:p>
    <w:p w14:paraId="52443292" w14:textId="5A4D6280" w:rsidR="00F12476" w:rsidRDefault="00F12476" w:rsidP="00F12476">
      <w:pPr>
        <w:jc w:val="center"/>
      </w:pPr>
      <w:r>
        <w:rPr>
          <w:noProof/>
        </w:rPr>
        <w:drawing>
          <wp:inline distT="0" distB="0" distL="0" distR="0" wp14:anchorId="140D51C4" wp14:editId="3F4F250E">
            <wp:extent cx="3999506" cy="4622518"/>
            <wp:effectExtent l="0" t="0" r="127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4">
                      <a:extLst>
                        <a:ext uri="{28A0092B-C50C-407E-A947-70E740481C1C}">
                          <a14:useLocalDpi xmlns:a14="http://schemas.microsoft.com/office/drawing/2010/main" val="0"/>
                        </a:ext>
                      </a:extLst>
                    </a:blip>
                    <a:stretch>
                      <a:fillRect/>
                    </a:stretch>
                  </pic:blipFill>
                  <pic:spPr>
                    <a:xfrm>
                      <a:off x="0" y="0"/>
                      <a:ext cx="4004308" cy="4628068"/>
                    </a:xfrm>
                    <a:prstGeom prst="rect">
                      <a:avLst/>
                    </a:prstGeom>
                  </pic:spPr>
                </pic:pic>
              </a:graphicData>
            </a:graphic>
          </wp:inline>
        </w:drawing>
      </w:r>
    </w:p>
    <w:p w14:paraId="65C8AF3A" w14:textId="78DB73D1" w:rsidR="00F12476" w:rsidRDefault="00900F2F" w:rsidP="00F12476">
      <w:pPr>
        <w:pStyle w:val="Caption"/>
        <w:jc w:val="center"/>
        <w:rPr>
          <w:b/>
          <w:bCs/>
        </w:rPr>
      </w:pPr>
      <w:bookmarkStart w:id="40" w:name="_Toc122081093"/>
      <w:r>
        <w:rPr>
          <w:b/>
          <w:bCs/>
        </w:rPr>
        <w:t>Figure</w:t>
      </w:r>
      <w:r w:rsidR="00F12476" w:rsidRPr="00F12476">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17</w:t>
      </w:r>
      <w:r>
        <w:rPr>
          <w:b/>
          <w:bCs/>
        </w:rPr>
        <w:fldChar w:fldCharType="end"/>
      </w:r>
      <w:r w:rsidR="00F12476" w:rsidRPr="00F12476">
        <w:rPr>
          <w:b/>
          <w:bCs/>
        </w:rPr>
        <w:t xml:space="preserve"> Power box for conveyors. Including Start/Stop and EMO, Siren, alarm light and stack lights</w:t>
      </w:r>
      <w:bookmarkEnd w:id="40"/>
    </w:p>
    <w:p w14:paraId="4D6902C0" w14:textId="31BD2498" w:rsidR="00F12476" w:rsidRDefault="00F12476" w:rsidP="00F12476">
      <w:r>
        <w:t>As shown in figure 1</w:t>
      </w:r>
      <w:r w:rsidR="0051795A">
        <w:t>7</w:t>
      </w:r>
      <w:r>
        <w:t>, the main power box included Start and Stop buttons that would illuminate</w:t>
      </w:r>
      <w:r w:rsidR="0051795A">
        <w:t xml:space="preserve"> an</w:t>
      </w:r>
      <w:r>
        <w:t xml:space="preserve"> indicator light to show if power was running or stopped. These were green for Start and red for Stop respectively. An Emergency stop button was also included incase an accident had occurred, and the conveyor was required to immediately stop.</w:t>
      </w:r>
    </w:p>
    <w:p w14:paraId="45526471" w14:textId="1E335931" w:rsidR="00AE146B" w:rsidRDefault="00AE146B">
      <w:r>
        <w:br w:type="page"/>
      </w:r>
    </w:p>
    <w:p w14:paraId="32F164C6" w14:textId="77777777" w:rsidR="00AE146B" w:rsidRDefault="00AE146B" w:rsidP="00F12476"/>
    <w:p w14:paraId="4E496252" w14:textId="04E4201E" w:rsidR="00F12476" w:rsidRDefault="00F12476" w:rsidP="0062568F">
      <w:pPr>
        <w:pStyle w:val="Heading3"/>
        <w:numPr>
          <w:ilvl w:val="0"/>
          <w:numId w:val="20"/>
        </w:numPr>
        <w:rPr>
          <w:rFonts w:asciiTheme="minorHAnsi" w:hAnsiTheme="minorHAnsi" w:cstheme="minorHAnsi"/>
          <w:b/>
          <w:bCs/>
          <w:color w:val="auto"/>
        </w:rPr>
      </w:pPr>
      <w:bookmarkStart w:id="41" w:name="_Toc122081045"/>
      <w:r w:rsidRPr="00F12476">
        <w:rPr>
          <w:rFonts w:asciiTheme="minorHAnsi" w:hAnsiTheme="minorHAnsi" w:cstheme="minorHAnsi"/>
          <w:b/>
          <w:bCs/>
          <w:color w:val="auto"/>
        </w:rPr>
        <w:t>Alarms</w:t>
      </w:r>
      <w:bookmarkEnd w:id="41"/>
    </w:p>
    <w:p w14:paraId="3EB0C2F0" w14:textId="1F4708FA" w:rsidR="00AE146B" w:rsidRDefault="00AE146B" w:rsidP="00AE146B">
      <w:r>
        <w:t xml:space="preserve">On startup, a siren would sound to acknowledge to the factory floor occupants that the system </w:t>
      </w:r>
      <w:r w:rsidR="0051795A">
        <w:t>wa</w:t>
      </w:r>
      <w:r>
        <w:t xml:space="preserve">s starting and operable. This would be a quick sharp burst that would </w:t>
      </w:r>
      <w:r w:rsidR="00840BC2">
        <w:t xml:space="preserve">last </w:t>
      </w:r>
      <w:r>
        <w:t>only a few seconds.</w:t>
      </w:r>
    </w:p>
    <w:p w14:paraId="7E3A63F5" w14:textId="70BE64A8" w:rsidR="00AE146B" w:rsidRDefault="00AE146B" w:rsidP="00AE146B">
      <w:r>
        <w:t>The stack lights w</w:t>
      </w:r>
      <w:r w:rsidR="00840BC2">
        <w:t>ere</w:t>
      </w:r>
      <w:r>
        <w:t xml:space="preserve"> an indication to operators and engineers that</w:t>
      </w:r>
      <w:r w:rsidR="00C00665">
        <w:t>:</w:t>
      </w:r>
    </w:p>
    <w:p w14:paraId="10A83250" w14:textId="21A790F4" w:rsidR="00C00665" w:rsidRPr="00C00665" w:rsidRDefault="00C00665" w:rsidP="00AE146B">
      <w:pPr>
        <w:rPr>
          <w:b/>
          <w:bCs/>
          <w:i/>
          <w:iCs/>
        </w:rPr>
      </w:pPr>
      <w:r w:rsidRPr="00C00665">
        <w:rPr>
          <w:b/>
          <w:bCs/>
          <w:i/>
          <w:iCs/>
        </w:rPr>
        <w:t>Green – Operating with no warnings</w:t>
      </w:r>
    </w:p>
    <w:p w14:paraId="3470AE7E" w14:textId="24CA30E1" w:rsidR="00C00665" w:rsidRPr="00C00665" w:rsidRDefault="00C00665" w:rsidP="00AE146B">
      <w:pPr>
        <w:rPr>
          <w:b/>
          <w:bCs/>
          <w:i/>
          <w:iCs/>
        </w:rPr>
      </w:pPr>
      <w:r w:rsidRPr="00C00665">
        <w:rPr>
          <w:b/>
          <w:bCs/>
          <w:i/>
          <w:iCs/>
        </w:rPr>
        <w:t>Yellow – Operating, but a warning has been triggered</w:t>
      </w:r>
    </w:p>
    <w:p w14:paraId="7BC1E8D9" w14:textId="07FFA084" w:rsidR="00C00665" w:rsidRPr="00C00665" w:rsidRDefault="00C00665" w:rsidP="00AE146B">
      <w:pPr>
        <w:rPr>
          <w:b/>
          <w:bCs/>
          <w:i/>
          <w:iCs/>
        </w:rPr>
      </w:pPr>
      <w:r w:rsidRPr="00C00665">
        <w:rPr>
          <w:b/>
          <w:bCs/>
          <w:i/>
          <w:iCs/>
        </w:rPr>
        <w:t>Red – Alarm has been triggered and the conveyor has stopped</w:t>
      </w:r>
    </w:p>
    <w:p w14:paraId="74BDA5D7" w14:textId="680254A0" w:rsidR="00C00665" w:rsidRDefault="00C00665" w:rsidP="00AE146B">
      <w:r>
        <w:t>When an alarm had been triggered an alarm light would flash to draw more attention to the shopfloor attendees to rectify the issue.</w:t>
      </w:r>
    </w:p>
    <w:p w14:paraId="3C756813" w14:textId="1F6FD36D" w:rsidR="00A25079" w:rsidRPr="00A25079" w:rsidRDefault="00A25079" w:rsidP="0062568F">
      <w:pPr>
        <w:pStyle w:val="Heading4"/>
        <w:numPr>
          <w:ilvl w:val="0"/>
          <w:numId w:val="21"/>
        </w:numPr>
        <w:rPr>
          <w:rFonts w:asciiTheme="minorHAnsi" w:hAnsiTheme="minorHAnsi" w:cstheme="minorHAnsi"/>
          <w:b/>
          <w:bCs/>
          <w:color w:val="auto"/>
        </w:rPr>
      </w:pPr>
      <w:r w:rsidRPr="00A25079">
        <w:rPr>
          <w:rFonts w:asciiTheme="minorHAnsi" w:hAnsiTheme="minorHAnsi" w:cstheme="minorHAnsi"/>
          <w:b/>
          <w:bCs/>
          <w:color w:val="auto"/>
        </w:rPr>
        <w:t>Green Light</w:t>
      </w:r>
    </w:p>
    <w:p w14:paraId="740A3CC5" w14:textId="1BD3BA1D" w:rsidR="00AE146B" w:rsidRDefault="00C00665" w:rsidP="00C00665">
      <w:pPr>
        <w:jc w:val="center"/>
      </w:pPr>
      <w:r>
        <w:rPr>
          <w:noProof/>
        </w:rPr>
        <w:drawing>
          <wp:inline distT="0" distB="0" distL="0" distR="0" wp14:anchorId="5B6D7B9B" wp14:editId="026FF341">
            <wp:extent cx="962025" cy="3768919"/>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b="2057"/>
                    <a:stretch/>
                  </pic:blipFill>
                  <pic:spPr bwMode="auto">
                    <a:xfrm>
                      <a:off x="0" y="0"/>
                      <a:ext cx="962025" cy="3768919"/>
                    </a:xfrm>
                    <a:prstGeom prst="rect">
                      <a:avLst/>
                    </a:prstGeom>
                    <a:ln>
                      <a:noFill/>
                    </a:ln>
                    <a:extLst>
                      <a:ext uri="{53640926-AAD7-44D8-BBD7-CCE9431645EC}">
                        <a14:shadowObscured xmlns:a14="http://schemas.microsoft.com/office/drawing/2010/main"/>
                      </a:ext>
                    </a:extLst>
                  </pic:spPr>
                </pic:pic>
              </a:graphicData>
            </a:graphic>
          </wp:inline>
        </w:drawing>
      </w:r>
    </w:p>
    <w:p w14:paraId="2497B88A" w14:textId="3BA9322B" w:rsidR="00C00665" w:rsidRDefault="00900F2F" w:rsidP="00C00665">
      <w:pPr>
        <w:pStyle w:val="Caption"/>
        <w:jc w:val="center"/>
        <w:rPr>
          <w:b/>
          <w:bCs/>
        </w:rPr>
      </w:pPr>
      <w:bookmarkStart w:id="42" w:name="_Toc122081094"/>
      <w:r>
        <w:rPr>
          <w:b/>
          <w:bCs/>
        </w:rPr>
        <w:t>Figure</w:t>
      </w:r>
      <w:r w:rsidR="00C00665" w:rsidRPr="00C00665">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18</w:t>
      </w:r>
      <w:r>
        <w:rPr>
          <w:b/>
          <w:bCs/>
        </w:rPr>
        <w:fldChar w:fldCharType="end"/>
      </w:r>
      <w:r w:rsidR="00C00665" w:rsidRPr="00C00665">
        <w:rPr>
          <w:b/>
          <w:bCs/>
        </w:rPr>
        <w:t xml:space="preserve"> Stack lights green light illuminated to indicate operating with no alarms</w:t>
      </w:r>
      <w:bookmarkEnd w:id="42"/>
    </w:p>
    <w:p w14:paraId="75434043" w14:textId="1402C407" w:rsidR="00C00665" w:rsidRDefault="00C00665" w:rsidP="00C00665">
      <w:r>
        <w:t>As shown in figure 1</w:t>
      </w:r>
      <w:r w:rsidR="00840BC2">
        <w:t>8</w:t>
      </w:r>
      <w:r>
        <w:t>, stack light show</w:t>
      </w:r>
      <w:r w:rsidR="00840BC2">
        <w:t>ed</w:t>
      </w:r>
      <w:r>
        <w:t xml:space="preserve"> that the conveyor </w:t>
      </w:r>
      <w:r w:rsidR="00840BC2">
        <w:t>was</w:t>
      </w:r>
      <w:r>
        <w:t xml:space="preserve"> operational as the green light </w:t>
      </w:r>
      <w:r w:rsidR="00840BC2">
        <w:t>was</w:t>
      </w:r>
      <w:r>
        <w:t xml:space="preserve"> illuminated. This indicate</w:t>
      </w:r>
      <w:r w:rsidR="00840BC2">
        <w:t>d</w:t>
      </w:r>
      <w:r>
        <w:t xml:space="preserve"> that there </w:t>
      </w:r>
      <w:r w:rsidR="00A25079">
        <w:t>were</w:t>
      </w:r>
      <w:r>
        <w:t xml:space="preserve"> no warnings triggered.</w:t>
      </w:r>
      <w:r w:rsidR="00A25079">
        <w:t xml:space="preserve"> </w:t>
      </w:r>
      <w:r w:rsidR="00B3721F">
        <w:t>A</w:t>
      </w:r>
      <w:r w:rsidR="00A25079">
        <w:t xml:space="preserve"> second stack light was located at the opposite corner to the one located on the power box. This was added to allow show floor attendees to have visual acknowledgement wherever they </w:t>
      </w:r>
      <w:r w:rsidR="00B3721F">
        <w:t>were</w:t>
      </w:r>
      <w:r w:rsidR="00A25079">
        <w:t xml:space="preserve"> located.</w:t>
      </w:r>
    </w:p>
    <w:p w14:paraId="786731D1" w14:textId="29EF092D" w:rsidR="00A25079" w:rsidRDefault="00A25079">
      <w:r>
        <w:br w:type="page"/>
      </w:r>
    </w:p>
    <w:p w14:paraId="523FCCB4" w14:textId="77777777" w:rsidR="00A25079" w:rsidRDefault="00A25079" w:rsidP="00C00665"/>
    <w:p w14:paraId="28ABF5D2" w14:textId="79F4EAC6" w:rsidR="00A25079" w:rsidRPr="00A25079" w:rsidRDefault="00A25079" w:rsidP="0062568F">
      <w:pPr>
        <w:pStyle w:val="Heading4"/>
        <w:numPr>
          <w:ilvl w:val="0"/>
          <w:numId w:val="22"/>
        </w:numPr>
        <w:rPr>
          <w:rFonts w:asciiTheme="minorHAnsi" w:hAnsiTheme="minorHAnsi" w:cstheme="minorHAnsi"/>
          <w:b/>
          <w:bCs/>
          <w:color w:val="auto"/>
        </w:rPr>
      </w:pPr>
      <w:r w:rsidRPr="00A25079">
        <w:rPr>
          <w:rFonts w:asciiTheme="minorHAnsi" w:hAnsiTheme="minorHAnsi" w:cstheme="minorHAnsi"/>
          <w:b/>
          <w:bCs/>
          <w:color w:val="auto"/>
        </w:rPr>
        <w:t>Yellow Light</w:t>
      </w:r>
    </w:p>
    <w:p w14:paraId="12DB4C63" w14:textId="7E5A4F54" w:rsidR="00C00665" w:rsidRDefault="00C00665" w:rsidP="00C00665"/>
    <w:p w14:paraId="69A24BF7" w14:textId="09CFEB53" w:rsidR="00A25079" w:rsidRDefault="00A25079" w:rsidP="00C00665">
      <w:r>
        <w:rPr>
          <w:noProof/>
        </w:rPr>
        <w:drawing>
          <wp:inline distT="0" distB="0" distL="0" distR="0" wp14:anchorId="3393D3DB" wp14:editId="46B0DB0A">
            <wp:extent cx="5731510" cy="343471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434715"/>
                    </a:xfrm>
                    <a:prstGeom prst="rect">
                      <a:avLst/>
                    </a:prstGeom>
                  </pic:spPr>
                </pic:pic>
              </a:graphicData>
            </a:graphic>
          </wp:inline>
        </w:drawing>
      </w:r>
    </w:p>
    <w:p w14:paraId="088376B8" w14:textId="72EE1A92" w:rsidR="00A25079" w:rsidRDefault="00900F2F" w:rsidP="00A25079">
      <w:pPr>
        <w:pStyle w:val="Caption"/>
        <w:jc w:val="center"/>
        <w:rPr>
          <w:b/>
          <w:bCs/>
        </w:rPr>
      </w:pPr>
      <w:bookmarkStart w:id="43" w:name="_Toc122081095"/>
      <w:r>
        <w:rPr>
          <w:b/>
          <w:bCs/>
        </w:rPr>
        <w:t>Figure</w:t>
      </w:r>
      <w:r w:rsidR="00A25079" w:rsidRPr="00A25079">
        <w:rPr>
          <w:b/>
          <w:bCs/>
        </w:rPr>
        <w:t xml:space="preserve"> </w:t>
      </w:r>
      <w:r>
        <w:rPr>
          <w:b/>
          <w:bCs/>
        </w:rPr>
        <w:fldChar w:fldCharType="begin"/>
      </w:r>
      <w:r>
        <w:rPr>
          <w:b/>
          <w:bCs/>
        </w:rPr>
        <w:instrText xml:space="preserve"> SEQ Figure \* ARABIC </w:instrText>
      </w:r>
      <w:r>
        <w:rPr>
          <w:b/>
          <w:bCs/>
        </w:rPr>
        <w:fldChar w:fldCharType="separate"/>
      </w:r>
      <w:r w:rsidR="00D76E27">
        <w:rPr>
          <w:b/>
          <w:bCs/>
          <w:noProof/>
        </w:rPr>
        <w:t>19</w:t>
      </w:r>
      <w:r>
        <w:rPr>
          <w:b/>
          <w:bCs/>
        </w:rPr>
        <w:fldChar w:fldCharType="end"/>
      </w:r>
      <w:r w:rsidR="00A25079" w:rsidRPr="00A25079">
        <w:rPr>
          <w:b/>
          <w:bCs/>
        </w:rPr>
        <w:t xml:space="preserve"> Yellow alarm illuminated due to box fallen off conveyor, affecting counter that triggered alarm</w:t>
      </w:r>
      <w:bookmarkEnd w:id="43"/>
    </w:p>
    <w:p w14:paraId="5698C860" w14:textId="562E0F06" w:rsidR="00A25079" w:rsidRDefault="00A25079" w:rsidP="00A25079">
      <w:r>
        <w:t>As shown in figure 1</w:t>
      </w:r>
      <w:r w:rsidR="00B3721F">
        <w:t>9</w:t>
      </w:r>
      <w:r>
        <w:t xml:space="preserve">, due to </w:t>
      </w:r>
      <w:proofErr w:type="gramStart"/>
      <w:r>
        <w:t>a number of</w:t>
      </w:r>
      <w:proofErr w:type="gramEnd"/>
      <w:r>
        <w:t xml:space="preserve"> boxes had fallen off the conveyor and affected the counter between sensors, the alarm function </w:t>
      </w:r>
      <w:r w:rsidR="00B3721F">
        <w:t>was</w:t>
      </w:r>
      <w:r>
        <w:t xml:space="preserve"> activated. This is turn has </w:t>
      </w:r>
      <w:r w:rsidR="00B3721F">
        <w:t>activated</w:t>
      </w:r>
      <w:r>
        <w:t xml:space="preserve"> the yellow light on the stack lights. This </w:t>
      </w:r>
      <w:r w:rsidR="008D0176">
        <w:t xml:space="preserve">would not stop the conveyor as it </w:t>
      </w:r>
      <w:r w:rsidR="00265B1E">
        <w:t xml:space="preserve">was </w:t>
      </w:r>
      <w:r w:rsidR="008D0176">
        <w:t xml:space="preserve">only an alarm and just an indication that the </w:t>
      </w:r>
      <w:r w:rsidR="00B3721F">
        <w:t xml:space="preserve">error </w:t>
      </w:r>
      <w:r w:rsidR="008D0176">
        <w:t>count</w:t>
      </w:r>
      <w:r w:rsidR="00B3721F">
        <w:t xml:space="preserve"> for a warning had been reached.</w:t>
      </w:r>
    </w:p>
    <w:p w14:paraId="41F7D36C" w14:textId="656B3A90" w:rsidR="005C5797" w:rsidRDefault="005C5797" w:rsidP="0062568F">
      <w:pPr>
        <w:pStyle w:val="Heading4"/>
        <w:numPr>
          <w:ilvl w:val="0"/>
          <w:numId w:val="23"/>
        </w:numPr>
        <w:rPr>
          <w:rFonts w:asciiTheme="minorHAnsi" w:hAnsiTheme="minorHAnsi" w:cstheme="minorHAnsi"/>
          <w:b/>
          <w:bCs/>
          <w:color w:val="auto"/>
        </w:rPr>
      </w:pPr>
      <w:r w:rsidRPr="005C5797">
        <w:rPr>
          <w:rFonts w:asciiTheme="minorHAnsi" w:hAnsiTheme="minorHAnsi" w:cstheme="minorHAnsi"/>
          <w:b/>
          <w:bCs/>
          <w:color w:val="auto"/>
        </w:rPr>
        <w:t>Red Light</w:t>
      </w:r>
    </w:p>
    <w:p w14:paraId="5DB297AD" w14:textId="6435DD4C" w:rsidR="005C5797" w:rsidRDefault="005C5797" w:rsidP="005C5797">
      <w:r>
        <w:rPr>
          <w:noProof/>
        </w:rPr>
        <w:drawing>
          <wp:inline distT="0" distB="0" distL="0" distR="0" wp14:anchorId="1DFDD5EE" wp14:editId="49F201A4">
            <wp:extent cx="5731510" cy="33381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338195"/>
                    </a:xfrm>
                    <a:prstGeom prst="rect">
                      <a:avLst/>
                    </a:prstGeom>
                  </pic:spPr>
                </pic:pic>
              </a:graphicData>
            </a:graphic>
          </wp:inline>
        </w:drawing>
      </w:r>
    </w:p>
    <w:p w14:paraId="01779BF5" w14:textId="4257BFA0" w:rsidR="005C5797" w:rsidRDefault="00900F2F" w:rsidP="005C5797">
      <w:pPr>
        <w:pStyle w:val="Caption"/>
        <w:jc w:val="center"/>
        <w:rPr>
          <w:b/>
          <w:bCs/>
        </w:rPr>
      </w:pPr>
      <w:bookmarkStart w:id="44" w:name="_Toc122081096"/>
      <w:r>
        <w:rPr>
          <w:b/>
          <w:bCs/>
        </w:rPr>
        <w:t>Figure</w:t>
      </w:r>
      <w:r w:rsidR="005C5797" w:rsidRPr="005C5797">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20</w:t>
      </w:r>
      <w:r>
        <w:rPr>
          <w:b/>
          <w:bCs/>
        </w:rPr>
        <w:fldChar w:fldCharType="end"/>
      </w:r>
      <w:r w:rsidR="005C5797" w:rsidRPr="005C5797">
        <w:rPr>
          <w:b/>
          <w:bCs/>
        </w:rPr>
        <w:t xml:space="preserve"> Warning light and alarm light illuminated due to an increase of boxes unaccounted for on the conveyors</w:t>
      </w:r>
      <w:bookmarkEnd w:id="44"/>
    </w:p>
    <w:p w14:paraId="407A62CD" w14:textId="40E0BC13" w:rsidR="005C5797" w:rsidRDefault="005C5797" w:rsidP="005C5797">
      <w:r>
        <w:t xml:space="preserve">As shown in figure </w:t>
      </w:r>
      <w:r w:rsidR="00B3721F">
        <w:t>20</w:t>
      </w:r>
      <w:r>
        <w:t>, if an increase of boxes f</w:t>
      </w:r>
      <w:r w:rsidR="00B3721F">
        <w:t>ell</w:t>
      </w:r>
      <w:r>
        <w:t xml:space="preserve"> off the conveyor between </w:t>
      </w:r>
      <w:r w:rsidR="00387FE2">
        <w:t>sensors,</w:t>
      </w:r>
      <w:r>
        <w:t xml:space="preserve"> </w:t>
      </w:r>
      <w:r w:rsidR="00B3721F">
        <w:t>the illuminated</w:t>
      </w:r>
      <w:r>
        <w:t xml:space="preserve"> warning light on the stack light w</w:t>
      </w:r>
      <w:r w:rsidR="00B3721F">
        <w:t>as</w:t>
      </w:r>
      <w:r>
        <w:t xml:space="preserve"> joined by the warning red light becoming </w:t>
      </w:r>
      <w:r w:rsidR="00B3721F">
        <w:t>activated</w:t>
      </w:r>
      <w:r>
        <w:t xml:space="preserve">. When the red light </w:t>
      </w:r>
      <w:r w:rsidR="00B3721F">
        <w:t>wa</w:t>
      </w:r>
      <w:r>
        <w:t>s triggered on</w:t>
      </w:r>
      <w:r w:rsidR="00B3721F">
        <w:t>,</w:t>
      </w:r>
      <w:r>
        <w:t xml:space="preserve"> the whole conveyor system</w:t>
      </w:r>
      <w:r w:rsidR="00B3721F">
        <w:t xml:space="preserve"> </w:t>
      </w:r>
      <w:r>
        <w:t>stop</w:t>
      </w:r>
      <w:r w:rsidR="00B3721F">
        <w:t>ped</w:t>
      </w:r>
      <w:r>
        <w:t>. This also trigger</w:t>
      </w:r>
      <w:r w:rsidR="00B3721F">
        <w:t>ed</w:t>
      </w:r>
      <w:r>
        <w:t xml:space="preserve"> the separate rotating alarm on the power box.</w:t>
      </w:r>
    </w:p>
    <w:p w14:paraId="05D20166" w14:textId="71A98023" w:rsidR="00387FE2" w:rsidRDefault="00387FE2">
      <w:r>
        <w:br w:type="page"/>
      </w:r>
    </w:p>
    <w:p w14:paraId="0EA5C5BD" w14:textId="034C06A4" w:rsidR="00387FE2" w:rsidRDefault="00387FE2" w:rsidP="0062568F">
      <w:pPr>
        <w:pStyle w:val="Heading2"/>
        <w:numPr>
          <w:ilvl w:val="0"/>
          <w:numId w:val="24"/>
        </w:numPr>
        <w:rPr>
          <w:rFonts w:asciiTheme="minorHAnsi" w:hAnsiTheme="minorHAnsi" w:cstheme="minorHAnsi"/>
          <w:b/>
          <w:bCs/>
          <w:color w:val="auto"/>
        </w:rPr>
      </w:pPr>
      <w:bookmarkStart w:id="45" w:name="_Toc122081046"/>
      <w:r w:rsidRPr="00387FE2">
        <w:rPr>
          <w:rFonts w:asciiTheme="minorHAnsi" w:hAnsiTheme="minorHAnsi" w:cstheme="minorHAnsi"/>
          <w:b/>
          <w:bCs/>
          <w:color w:val="auto"/>
        </w:rPr>
        <w:t>HMI</w:t>
      </w:r>
      <w:bookmarkEnd w:id="45"/>
    </w:p>
    <w:p w14:paraId="16A77A74" w14:textId="25777FE4" w:rsidR="00387FE2" w:rsidRDefault="00F1435F" w:rsidP="00387FE2">
      <w:r>
        <w:t>An HMI (Human Machine Interface) is used heavily in manufacturing allowing the operator to interface with the machine controlled by it.</w:t>
      </w:r>
      <w:sdt>
        <w:sdtPr>
          <w:id w:val="113874010"/>
          <w:citation/>
        </w:sdtPr>
        <w:sdtEndPr/>
        <w:sdtContent>
          <w:r w:rsidR="00B3721F">
            <w:fldChar w:fldCharType="begin"/>
          </w:r>
          <w:r w:rsidR="00B3721F">
            <w:rPr>
              <w:lang w:val="en-GB"/>
            </w:rPr>
            <w:instrText xml:space="preserve"> CITATION DZi06 \l 2057 </w:instrText>
          </w:r>
          <w:r w:rsidR="00B3721F">
            <w:fldChar w:fldCharType="separate"/>
          </w:r>
          <w:r w:rsidR="00D76E27">
            <w:rPr>
              <w:noProof/>
              <w:lang w:val="en-GB"/>
            </w:rPr>
            <w:t xml:space="preserve"> </w:t>
          </w:r>
          <w:r w:rsidR="00D76E27" w:rsidRPr="00D76E27">
            <w:rPr>
              <w:noProof/>
              <w:lang w:val="en-GB"/>
            </w:rPr>
            <w:t>[27]</w:t>
          </w:r>
          <w:r w:rsidR="00B3721F">
            <w:fldChar w:fldCharType="end"/>
          </w:r>
        </w:sdtContent>
      </w:sdt>
      <w:r>
        <w:t xml:space="preserve"> It can give several variables set by the engineer to measure run rates and KPI’s. It can also monitor inputs</w:t>
      </w:r>
      <w:r w:rsidR="00B3721F">
        <w:t>, outputs,</w:t>
      </w:r>
      <w:r>
        <w:t xml:space="preserve"> and components within incase there is an issue with the system. The Interface is the first point for the engineer to fau</w:t>
      </w:r>
      <w:r w:rsidR="00B3721F">
        <w:t>l</w:t>
      </w:r>
      <w:r>
        <w:t>t find.</w:t>
      </w:r>
    </w:p>
    <w:p w14:paraId="08BECC97" w14:textId="5CD6948B" w:rsidR="00F1435F" w:rsidRDefault="00F1435F" w:rsidP="0062568F">
      <w:pPr>
        <w:pStyle w:val="Heading3"/>
        <w:numPr>
          <w:ilvl w:val="0"/>
          <w:numId w:val="25"/>
        </w:numPr>
        <w:rPr>
          <w:rFonts w:asciiTheme="minorHAnsi" w:hAnsiTheme="minorHAnsi" w:cstheme="minorHAnsi"/>
          <w:b/>
          <w:bCs/>
          <w:color w:val="auto"/>
        </w:rPr>
      </w:pPr>
      <w:bookmarkStart w:id="46" w:name="_Toc122081047"/>
      <w:r w:rsidRPr="00F1435F">
        <w:rPr>
          <w:rFonts w:asciiTheme="minorHAnsi" w:hAnsiTheme="minorHAnsi" w:cstheme="minorHAnsi"/>
          <w:b/>
          <w:bCs/>
          <w:color w:val="auto"/>
        </w:rPr>
        <w:t>Root Screen</w:t>
      </w:r>
      <w:bookmarkEnd w:id="46"/>
    </w:p>
    <w:p w14:paraId="2F0D77BB" w14:textId="2A084C34" w:rsidR="00F1435F" w:rsidRDefault="00F1435F" w:rsidP="00F1435F">
      <w:r>
        <w:rPr>
          <w:noProof/>
        </w:rPr>
        <w:drawing>
          <wp:inline distT="0" distB="0" distL="0" distR="0" wp14:anchorId="51F4FAC7" wp14:editId="4066278E">
            <wp:extent cx="5731510" cy="4472305"/>
            <wp:effectExtent l="0" t="0" r="254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472305"/>
                    </a:xfrm>
                    <a:prstGeom prst="rect">
                      <a:avLst/>
                    </a:prstGeom>
                  </pic:spPr>
                </pic:pic>
              </a:graphicData>
            </a:graphic>
          </wp:inline>
        </w:drawing>
      </w:r>
    </w:p>
    <w:p w14:paraId="1B6023A9" w14:textId="597BF0CC" w:rsidR="00F1435F" w:rsidRDefault="00900F2F" w:rsidP="00EB623E">
      <w:pPr>
        <w:pStyle w:val="Caption"/>
        <w:jc w:val="center"/>
        <w:rPr>
          <w:b/>
          <w:bCs/>
        </w:rPr>
      </w:pPr>
      <w:bookmarkStart w:id="47" w:name="_Toc122081097"/>
      <w:r>
        <w:rPr>
          <w:b/>
          <w:bCs/>
        </w:rPr>
        <w:t>Figure</w:t>
      </w:r>
      <w:r w:rsidR="00F1435F" w:rsidRPr="00EB623E">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21</w:t>
      </w:r>
      <w:r>
        <w:rPr>
          <w:b/>
          <w:bCs/>
        </w:rPr>
        <w:fldChar w:fldCharType="end"/>
      </w:r>
      <w:r w:rsidR="00F1435F" w:rsidRPr="00EB623E">
        <w:rPr>
          <w:b/>
          <w:bCs/>
        </w:rPr>
        <w:t xml:space="preserve"> Root screen </w:t>
      </w:r>
      <w:r w:rsidR="00EB623E" w:rsidRPr="00EB623E">
        <w:rPr>
          <w:b/>
          <w:bCs/>
        </w:rPr>
        <w:t>clear with no alarms</w:t>
      </w:r>
      <w:bookmarkEnd w:id="47"/>
    </w:p>
    <w:p w14:paraId="0231F865" w14:textId="7DFD30EF" w:rsidR="00EB623E" w:rsidRDefault="00EB623E" w:rsidP="00EB623E">
      <w:r>
        <w:t xml:space="preserve">As shown in figure </w:t>
      </w:r>
      <w:r w:rsidR="00B3721F">
        <w:t>21</w:t>
      </w:r>
      <w:r>
        <w:t>, the HMI Root screen. The screen w</w:t>
      </w:r>
      <w:r w:rsidR="000749F2">
        <w:t>as</w:t>
      </w:r>
      <w:r>
        <w:t xml:space="preserve"> accessible to the operator, as they would be the primary user. The Start/Stop and emergency stop was linked to the power box and was a simulation of these function</w:t>
      </w:r>
      <w:r w:rsidR="000749F2">
        <w:t>s</w:t>
      </w:r>
      <w:r>
        <w:t xml:space="preserve">. Counters for all size boxes were displayed to show successful process of said sizes. A total count of combined completed boxes processed was also included. The stack light notification was replicated to show the operator the current process situation. The main reset button would reset the counters back to zero. Alarm and engineer button would direct the user to those respective screens. </w:t>
      </w:r>
      <w:r w:rsidR="000749F2">
        <w:t>Only a</w:t>
      </w:r>
      <w:r>
        <w:t>n engineer would have access to the engineer screen.</w:t>
      </w:r>
    </w:p>
    <w:p w14:paraId="3A23816A" w14:textId="7F28A196" w:rsidR="00EB623E" w:rsidRDefault="00EB623E">
      <w:r>
        <w:br w:type="page"/>
      </w:r>
    </w:p>
    <w:p w14:paraId="54CBEEC7" w14:textId="15858390" w:rsidR="00EB623E" w:rsidRDefault="00313396" w:rsidP="0062568F">
      <w:pPr>
        <w:pStyle w:val="Heading3"/>
        <w:numPr>
          <w:ilvl w:val="0"/>
          <w:numId w:val="26"/>
        </w:numPr>
        <w:rPr>
          <w:rFonts w:asciiTheme="minorHAnsi" w:hAnsiTheme="minorHAnsi" w:cstheme="minorHAnsi"/>
          <w:b/>
          <w:bCs/>
          <w:color w:val="auto"/>
        </w:rPr>
      </w:pPr>
      <w:bookmarkStart w:id="48" w:name="_Toc122081048"/>
      <w:r w:rsidRPr="00313396">
        <w:rPr>
          <w:rFonts w:asciiTheme="minorHAnsi" w:hAnsiTheme="minorHAnsi" w:cstheme="minorHAnsi"/>
          <w:b/>
          <w:bCs/>
          <w:color w:val="auto"/>
        </w:rPr>
        <w:t>Alarm Screen</w:t>
      </w:r>
      <w:bookmarkEnd w:id="48"/>
    </w:p>
    <w:p w14:paraId="3E14DD71" w14:textId="36A7D0DB" w:rsidR="00313396" w:rsidRDefault="00313396" w:rsidP="00313396">
      <w:pPr>
        <w:jc w:val="center"/>
      </w:pPr>
      <w:r>
        <w:rPr>
          <w:noProof/>
        </w:rPr>
        <w:drawing>
          <wp:inline distT="0" distB="0" distL="0" distR="0" wp14:anchorId="4DFB63B1" wp14:editId="7FC1535B">
            <wp:extent cx="5731510" cy="448627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486275"/>
                    </a:xfrm>
                    <a:prstGeom prst="rect">
                      <a:avLst/>
                    </a:prstGeom>
                  </pic:spPr>
                </pic:pic>
              </a:graphicData>
            </a:graphic>
          </wp:inline>
        </w:drawing>
      </w:r>
    </w:p>
    <w:p w14:paraId="5F0432B4" w14:textId="6A900419" w:rsidR="00313396" w:rsidRDefault="00900F2F" w:rsidP="00313396">
      <w:pPr>
        <w:pStyle w:val="Caption"/>
        <w:jc w:val="center"/>
        <w:rPr>
          <w:b/>
          <w:bCs/>
        </w:rPr>
      </w:pPr>
      <w:bookmarkStart w:id="49" w:name="_Toc122081098"/>
      <w:r>
        <w:rPr>
          <w:b/>
          <w:bCs/>
        </w:rPr>
        <w:t>Figure</w:t>
      </w:r>
      <w:r w:rsidR="00313396" w:rsidRPr="00313396">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22</w:t>
      </w:r>
      <w:r>
        <w:rPr>
          <w:b/>
          <w:bCs/>
        </w:rPr>
        <w:fldChar w:fldCharType="end"/>
      </w:r>
      <w:r w:rsidR="00313396" w:rsidRPr="00313396">
        <w:rPr>
          <w:b/>
          <w:bCs/>
        </w:rPr>
        <w:t xml:space="preserve"> Alarm screen showing warning and alarm triggered</w:t>
      </w:r>
      <w:bookmarkEnd w:id="49"/>
    </w:p>
    <w:p w14:paraId="27BB2200" w14:textId="08B5D1C1" w:rsidR="00313396" w:rsidRDefault="00313396" w:rsidP="00313396">
      <w:r>
        <w:t xml:space="preserve">As shown in figure </w:t>
      </w:r>
      <w:r w:rsidR="003A393D">
        <w:t>22</w:t>
      </w:r>
      <w:r>
        <w:t xml:space="preserve">, the warning screen displayed all warnings and alarms. These were triggered if </w:t>
      </w:r>
      <w:r w:rsidR="003A393D">
        <w:t>the error count was reached</w:t>
      </w:r>
      <w:r>
        <w:t xml:space="preserve"> due to boxes falling off the conveyor. When an alarm was triggered, the Master Alarm was triggered and would stop the </w:t>
      </w:r>
      <w:r w:rsidR="00587700">
        <w:t>conveyor. This w</w:t>
      </w:r>
      <w:r w:rsidR="003A393D">
        <w:t xml:space="preserve">as </w:t>
      </w:r>
      <w:r w:rsidR="00587700">
        <w:t>res</w:t>
      </w:r>
      <w:r w:rsidR="003A393D">
        <w:t>e</w:t>
      </w:r>
      <w:r w:rsidR="00587700">
        <w:t xml:space="preserve">t </w:t>
      </w:r>
      <w:proofErr w:type="gramStart"/>
      <w:r w:rsidR="00587700">
        <w:t xml:space="preserve">by </w:t>
      </w:r>
      <w:r w:rsidR="0053755C">
        <w:t xml:space="preserve"> an</w:t>
      </w:r>
      <w:proofErr w:type="gramEnd"/>
      <w:r w:rsidR="0053755C">
        <w:t xml:space="preserve"> engineer </w:t>
      </w:r>
      <w:r w:rsidR="00587700">
        <w:t>pressing the Master Reset button on the Root Screen.</w:t>
      </w:r>
    </w:p>
    <w:p w14:paraId="61D804A5" w14:textId="59AD590C" w:rsidR="00587700" w:rsidRDefault="00587700">
      <w:r>
        <w:br w:type="page"/>
      </w:r>
    </w:p>
    <w:p w14:paraId="6A3DF5F3" w14:textId="79BA8423" w:rsidR="00587700" w:rsidRDefault="00587700" w:rsidP="0062568F">
      <w:pPr>
        <w:pStyle w:val="Heading3"/>
        <w:numPr>
          <w:ilvl w:val="0"/>
          <w:numId w:val="27"/>
        </w:numPr>
        <w:rPr>
          <w:rFonts w:asciiTheme="minorHAnsi" w:hAnsiTheme="minorHAnsi" w:cstheme="minorHAnsi"/>
          <w:b/>
          <w:bCs/>
          <w:color w:val="auto"/>
        </w:rPr>
      </w:pPr>
      <w:bookmarkStart w:id="50" w:name="_Toc122081049"/>
      <w:r w:rsidRPr="00587700">
        <w:rPr>
          <w:rFonts w:asciiTheme="minorHAnsi" w:hAnsiTheme="minorHAnsi" w:cstheme="minorHAnsi"/>
          <w:b/>
          <w:bCs/>
          <w:color w:val="auto"/>
        </w:rPr>
        <w:t>Engineer Screen</w:t>
      </w:r>
      <w:bookmarkEnd w:id="50"/>
    </w:p>
    <w:p w14:paraId="036C207D" w14:textId="7BAA1191" w:rsidR="00587700" w:rsidRDefault="00587700" w:rsidP="00587700">
      <w:pPr>
        <w:jc w:val="center"/>
      </w:pPr>
      <w:r>
        <w:rPr>
          <w:noProof/>
        </w:rPr>
        <w:drawing>
          <wp:inline distT="0" distB="0" distL="0" distR="0" wp14:anchorId="30093A6E" wp14:editId="14C8EFF4">
            <wp:extent cx="5731510" cy="44634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463415"/>
                    </a:xfrm>
                    <a:prstGeom prst="rect">
                      <a:avLst/>
                    </a:prstGeom>
                  </pic:spPr>
                </pic:pic>
              </a:graphicData>
            </a:graphic>
          </wp:inline>
        </w:drawing>
      </w:r>
    </w:p>
    <w:p w14:paraId="4670F524" w14:textId="3821708B" w:rsidR="00587700" w:rsidRDefault="00900F2F" w:rsidP="00587700">
      <w:pPr>
        <w:pStyle w:val="Caption"/>
        <w:jc w:val="center"/>
        <w:rPr>
          <w:b/>
          <w:bCs/>
        </w:rPr>
      </w:pPr>
      <w:bookmarkStart w:id="51" w:name="_Toc122081099"/>
      <w:r>
        <w:rPr>
          <w:b/>
          <w:bCs/>
        </w:rPr>
        <w:t>Figure</w:t>
      </w:r>
      <w:r w:rsidR="00587700" w:rsidRPr="00587700">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23</w:t>
      </w:r>
      <w:r>
        <w:rPr>
          <w:b/>
          <w:bCs/>
        </w:rPr>
        <w:fldChar w:fldCharType="end"/>
      </w:r>
      <w:r w:rsidR="00587700" w:rsidRPr="00587700">
        <w:rPr>
          <w:b/>
          <w:bCs/>
        </w:rPr>
        <w:t xml:space="preserve"> Engineer Screen showing warning and alarm count</w:t>
      </w:r>
      <w:bookmarkEnd w:id="51"/>
    </w:p>
    <w:p w14:paraId="533E4539" w14:textId="5DF8DB60" w:rsidR="00587700" w:rsidRPr="00587700" w:rsidRDefault="00587700" w:rsidP="00587700">
      <w:r>
        <w:t xml:space="preserve">As shown in figure </w:t>
      </w:r>
      <w:r w:rsidR="008D46E7">
        <w:t>23</w:t>
      </w:r>
      <w:r>
        <w:t>, the engineer screen was only accessible to the engineer. The engineer would set the number of warnings and alarms in each size counter. When this number was reached, the applicable notification was illuminated to highlight an issue on the line. Each pusher and sensor were also illuminated when activated. This was to show the engineer that all function</w:t>
      </w:r>
      <w:r w:rsidR="008D46E7">
        <w:t>s</w:t>
      </w:r>
      <w:r>
        <w:t xml:space="preserve"> were operable. This was to aid in fault finding. </w:t>
      </w:r>
      <w:r w:rsidR="008D46E7">
        <w:t xml:space="preserve">A total online count showed real-time monitoring of active boxes in production. </w:t>
      </w:r>
      <w:r>
        <w:t>The Master Reset would reset all total counters.</w:t>
      </w:r>
    </w:p>
    <w:p w14:paraId="5FFAA9FF" w14:textId="2E587BC5" w:rsidR="00387FE2" w:rsidRDefault="00387FE2">
      <w:r>
        <w:br w:type="page"/>
      </w:r>
    </w:p>
    <w:p w14:paraId="0A7D6810" w14:textId="0F0FD0FF" w:rsidR="007B4723" w:rsidRDefault="007B4723" w:rsidP="0062568F">
      <w:pPr>
        <w:pStyle w:val="Heading2"/>
        <w:numPr>
          <w:ilvl w:val="0"/>
          <w:numId w:val="28"/>
        </w:numPr>
        <w:rPr>
          <w:rFonts w:asciiTheme="minorHAnsi" w:hAnsiTheme="minorHAnsi" w:cstheme="minorHAnsi"/>
          <w:b/>
          <w:bCs/>
          <w:color w:val="auto"/>
        </w:rPr>
      </w:pPr>
      <w:bookmarkStart w:id="52" w:name="_Toc122081050"/>
      <w:r w:rsidRPr="007B4723">
        <w:rPr>
          <w:rFonts w:asciiTheme="minorHAnsi" w:hAnsiTheme="minorHAnsi" w:cstheme="minorHAnsi"/>
          <w:b/>
          <w:bCs/>
          <w:color w:val="auto"/>
        </w:rPr>
        <w:t>Ladder Logic</w:t>
      </w:r>
      <w:bookmarkEnd w:id="52"/>
      <w:r w:rsidRPr="007B4723">
        <w:rPr>
          <w:rFonts w:asciiTheme="minorHAnsi" w:hAnsiTheme="minorHAnsi" w:cstheme="minorHAnsi"/>
          <w:b/>
          <w:bCs/>
          <w:color w:val="auto"/>
        </w:rPr>
        <w:t xml:space="preserve"> </w:t>
      </w:r>
    </w:p>
    <w:p w14:paraId="6CD184AD" w14:textId="130A58A1" w:rsidR="007B4723" w:rsidRDefault="007B4723" w:rsidP="007B4723">
      <w:r>
        <w:t xml:space="preserve">To control the PLC, Siemens TIA software was used to build a Ladder Logic program. The following </w:t>
      </w:r>
      <w:r w:rsidR="00027722">
        <w:t>wa</w:t>
      </w:r>
      <w:r>
        <w:t>s a description of each line individually with a brief explanation of the operation of the respective line:</w:t>
      </w:r>
    </w:p>
    <w:p w14:paraId="0EF6138B" w14:textId="006D5BC9" w:rsidR="007B4723" w:rsidRDefault="008B740A" w:rsidP="0062568F">
      <w:pPr>
        <w:pStyle w:val="Heading3"/>
        <w:numPr>
          <w:ilvl w:val="0"/>
          <w:numId w:val="29"/>
        </w:numPr>
        <w:rPr>
          <w:rFonts w:asciiTheme="minorHAnsi" w:hAnsiTheme="minorHAnsi" w:cstheme="minorHAnsi"/>
          <w:b/>
          <w:bCs/>
          <w:color w:val="auto"/>
        </w:rPr>
      </w:pPr>
      <w:bookmarkStart w:id="53" w:name="_Toc122081051"/>
      <w:r w:rsidRPr="008B740A">
        <w:rPr>
          <w:rFonts w:asciiTheme="minorHAnsi" w:hAnsiTheme="minorHAnsi" w:cstheme="minorHAnsi"/>
          <w:b/>
          <w:bCs/>
          <w:color w:val="auto"/>
        </w:rPr>
        <w:t>Line 1 – Start Operations</w:t>
      </w:r>
      <w:bookmarkEnd w:id="53"/>
    </w:p>
    <w:p w14:paraId="7E66DDAC" w14:textId="3FB2C766" w:rsidR="008B740A" w:rsidRDefault="008B740A" w:rsidP="008B740A">
      <w:r>
        <w:rPr>
          <w:noProof/>
        </w:rPr>
        <w:drawing>
          <wp:inline distT="0" distB="0" distL="0" distR="0" wp14:anchorId="5DD5EEAF" wp14:editId="47FBF260">
            <wp:extent cx="5731510" cy="1671955"/>
            <wp:effectExtent l="0" t="0" r="2540" b="4445"/>
            <wp:docPr id="1576077730" name="Picture 1576077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671955"/>
                    </a:xfrm>
                    <a:prstGeom prst="rect">
                      <a:avLst/>
                    </a:prstGeom>
                  </pic:spPr>
                </pic:pic>
              </a:graphicData>
            </a:graphic>
          </wp:inline>
        </w:drawing>
      </w:r>
    </w:p>
    <w:p w14:paraId="4898759C" w14:textId="2F1593B9" w:rsidR="00C2174B" w:rsidRDefault="00900F2F" w:rsidP="00C2174B">
      <w:pPr>
        <w:pStyle w:val="Caption"/>
        <w:jc w:val="center"/>
        <w:rPr>
          <w:b/>
          <w:bCs/>
        </w:rPr>
      </w:pPr>
      <w:bookmarkStart w:id="54" w:name="_Toc122081100"/>
      <w:r>
        <w:rPr>
          <w:b/>
          <w:bCs/>
        </w:rPr>
        <w:t>Figure</w:t>
      </w:r>
      <w:r w:rsidR="00C2174B" w:rsidRPr="00C2174B">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24</w:t>
      </w:r>
      <w:r>
        <w:rPr>
          <w:b/>
          <w:bCs/>
        </w:rPr>
        <w:fldChar w:fldCharType="end"/>
      </w:r>
      <w:r w:rsidR="00C2174B" w:rsidRPr="00C2174B">
        <w:rPr>
          <w:b/>
          <w:bCs/>
        </w:rPr>
        <w:t xml:space="preserve"> Ladder Logic Line 1 – Start operations</w:t>
      </w:r>
      <w:bookmarkEnd w:id="54"/>
    </w:p>
    <w:p w14:paraId="6066A63E" w14:textId="6B391439" w:rsidR="00C2174B" w:rsidRDefault="00C2174B" w:rsidP="00C2174B">
      <w:r>
        <w:t>Figure 2</w:t>
      </w:r>
      <w:r w:rsidR="00027722">
        <w:t>4</w:t>
      </w:r>
      <w:r>
        <w:t xml:space="preserve"> shows the start operations line. NOC for the Start button will close when button is pressed and energize the line and the output (Operate), is a memory. A latch is produced by including the OPERATE function as a NOC. </w:t>
      </w:r>
      <w:r w:rsidR="00027722">
        <w:t>The Alarm activated when stopped.</w:t>
      </w:r>
    </w:p>
    <w:p w14:paraId="7A0690FA" w14:textId="68067335" w:rsidR="004A0341" w:rsidRPr="00BF0007" w:rsidRDefault="004A0341" w:rsidP="0062568F">
      <w:pPr>
        <w:pStyle w:val="Heading3"/>
        <w:numPr>
          <w:ilvl w:val="0"/>
          <w:numId w:val="30"/>
        </w:numPr>
        <w:rPr>
          <w:rFonts w:asciiTheme="minorHAnsi" w:hAnsiTheme="minorHAnsi" w:cstheme="minorHAnsi"/>
          <w:b/>
          <w:bCs/>
          <w:color w:val="auto"/>
        </w:rPr>
      </w:pPr>
      <w:bookmarkStart w:id="55" w:name="_Toc122081052"/>
      <w:r w:rsidRPr="00BF0007">
        <w:rPr>
          <w:rFonts w:asciiTheme="minorHAnsi" w:hAnsiTheme="minorHAnsi" w:cstheme="minorHAnsi"/>
          <w:b/>
          <w:bCs/>
          <w:color w:val="auto"/>
        </w:rPr>
        <w:t xml:space="preserve">Line 2 </w:t>
      </w:r>
      <w:r w:rsidR="00BF0007" w:rsidRPr="00BF0007">
        <w:rPr>
          <w:rFonts w:asciiTheme="minorHAnsi" w:hAnsiTheme="minorHAnsi" w:cstheme="minorHAnsi"/>
          <w:b/>
          <w:bCs/>
          <w:color w:val="auto"/>
        </w:rPr>
        <w:t>–</w:t>
      </w:r>
      <w:r w:rsidRPr="00BF0007">
        <w:rPr>
          <w:rFonts w:asciiTheme="minorHAnsi" w:hAnsiTheme="minorHAnsi" w:cstheme="minorHAnsi"/>
          <w:b/>
          <w:bCs/>
          <w:color w:val="auto"/>
        </w:rPr>
        <w:t xml:space="preserve"> </w:t>
      </w:r>
      <w:r w:rsidR="00BF0007" w:rsidRPr="00BF0007">
        <w:rPr>
          <w:rFonts w:asciiTheme="minorHAnsi" w:hAnsiTheme="minorHAnsi" w:cstheme="minorHAnsi"/>
          <w:b/>
          <w:bCs/>
          <w:color w:val="auto"/>
        </w:rPr>
        <w:t xml:space="preserve">Scale </w:t>
      </w:r>
      <w:r w:rsidRPr="00BF0007">
        <w:rPr>
          <w:rFonts w:asciiTheme="minorHAnsi" w:hAnsiTheme="minorHAnsi" w:cstheme="minorHAnsi"/>
          <w:b/>
          <w:bCs/>
          <w:color w:val="auto"/>
        </w:rPr>
        <w:t>Conveyo</w:t>
      </w:r>
      <w:r w:rsidR="00BF0007" w:rsidRPr="00BF0007">
        <w:rPr>
          <w:rFonts w:asciiTheme="minorHAnsi" w:hAnsiTheme="minorHAnsi" w:cstheme="minorHAnsi"/>
          <w:b/>
          <w:bCs/>
          <w:color w:val="auto"/>
        </w:rPr>
        <w:t>r Reset</w:t>
      </w:r>
      <w:bookmarkEnd w:id="55"/>
      <w:r w:rsidR="00BF0007" w:rsidRPr="00BF0007">
        <w:rPr>
          <w:rFonts w:asciiTheme="minorHAnsi" w:hAnsiTheme="minorHAnsi" w:cstheme="minorHAnsi"/>
          <w:b/>
          <w:bCs/>
          <w:color w:val="auto"/>
        </w:rPr>
        <w:t xml:space="preserve"> </w:t>
      </w:r>
    </w:p>
    <w:p w14:paraId="5A6E1BE7" w14:textId="72043CDD" w:rsidR="007B4723" w:rsidRDefault="004A0341" w:rsidP="007B4723">
      <w:r>
        <w:rPr>
          <w:noProof/>
        </w:rPr>
        <w:drawing>
          <wp:inline distT="0" distB="0" distL="0" distR="0" wp14:anchorId="75ED58B4" wp14:editId="3763C786">
            <wp:extent cx="5731510" cy="1890395"/>
            <wp:effectExtent l="0" t="0" r="2540" b="0"/>
            <wp:docPr id="1576077731" name="Picture 1576077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1890395"/>
                    </a:xfrm>
                    <a:prstGeom prst="rect">
                      <a:avLst/>
                    </a:prstGeom>
                  </pic:spPr>
                </pic:pic>
              </a:graphicData>
            </a:graphic>
          </wp:inline>
        </w:drawing>
      </w:r>
    </w:p>
    <w:p w14:paraId="279FDC2E" w14:textId="32F00449" w:rsidR="00BF0007" w:rsidRDefault="00900F2F" w:rsidP="00BF0007">
      <w:pPr>
        <w:pStyle w:val="Caption"/>
        <w:jc w:val="center"/>
        <w:rPr>
          <w:b/>
          <w:bCs/>
        </w:rPr>
      </w:pPr>
      <w:bookmarkStart w:id="56" w:name="_Toc122081101"/>
      <w:r>
        <w:rPr>
          <w:b/>
          <w:bCs/>
        </w:rPr>
        <w:t>Figure</w:t>
      </w:r>
      <w:r w:rsidR="00BF0007" w:rsidRPr="00BF0007">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25</w:t>
      </w:r>
      <w:r>
        <w:rPr>
          <w:b/>
          <w:bCs/>
        </w:rPr>
        <w:fldChar w:fldCharType="end"/>
      </w:r>
      <w:r w:rsidR="00BF0007" w:rsidRPr="00BF0007">
        <w:rPr>
          <w:b/>
          <w:bCs/>
        </w:rPr>
        <w:t xml:space="preserve"> Ladder Logic Line 2 – Scale Conveyor Reset</w:t>
      </w:r>
      <w:bookmarkEnd w:id="56"/>
    </w:p>
    <w:p w14:paraId="111939F8" w14:textId="5EEC2DAD" w:rsidR="00BF0007" w:rsidRPr="00BF0007" w:rsidRDefault="0002062D" w:rsidP="00BF0007">
      <w:r>
        <w:t>Figure 2</w:t>
      </w:r>
      <w:r w:rsidR="00027722">
        <w:t>5</w:t>
      </w:r>
      <w:r>
        <w:t xml:space="preserve"> shows NOC – General Reset is a memory state, that when closed, resets the </w:t>
      </w:r>
      <w:r w:rsidR="0055156B">
        <w:t xml:space="preserve">output </w:t>
      </w:r>
      <w:r>
        <w:t>scale conveyor. This included a pulse time of 5ms.</w:t>
      </w:r>
    </w:p>
    <w:p w14:paraId="77DEFECE" w14:textId="77777777" w:rsidR="0055156B" w:rsidRPr="0055156B" w:rsidRDefault="0055156B" w:rsidP="0062568F">
      <w:pPr>
        <w:pStyle w:val="Heading3"/>
        <w:numPr>
          <w:ilvl w:val="0"/>
          <w:numId w:val="31"/>
        </w:numPr>
        <w:rPr>
          <w:rFonts w:asciiTheme="minorHAnsi" w:hAnsiTheme="minorHAnsi" w:cstheme="minorHAnsi"/>
          <w:b/>
          <w:bCs/>
        </w:rPr>
      </w:pPr>
      <w:bookmarkStart w:id="57" w:name="_Toc122081053"/>
      <w:r w:rsidRPr="0055156B">
        <w:rPr>
          <w:rFonts w:asciiTheme="minorHAnsi" w:hAnsiTheme="minorHAnsi" w:cstheme="minorHAnsi"/>
          <w:b/>
          <w:bCs/>
          <w:color w:val="auto"/>
        </w:rPr>
        <w:t>Line 3 – Start Conveyors</w:t>
      </w:r>
      <w:bookmarkEnd w:id="57"/>
    </w:p>
    <w:p w14:paraId="412A3BC9" w14:textId="77777777" w:rsidR="0055156B" w:rsidRDefault="0055156B" w:rsidP="0055156B">
      <w:pPr>
        <w:jc w:val="center"/>
      </w:pPr>
      <w:r>
        <w:rPr>
          <w:noProof/>
        </w:rPr>
        <w:drawing>
          <wp:inline distT="0" distB="0" distL="0" distR="0" wp14:anchorId="06CE5ECF" wp14:editId="3617ED10">
            <wp:extent cx="3143250" cy="7086600"/>
            <wp:effectExtent l="0" t="0" r="0" b="0"/>
            <wp:docPr id="1576077732" name="Picture 1576077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143250" cy="7086600"/>
                    </a:xfrm>
                    <a:prstGeom prst="rect">
                      <a:avLst/>
                    </a:prstGeom>
                  </pic:spPr>
                </pic:pic>
              </a:graphicData>
            </a:graphic>
          </wp:inline>
        </w:drawing>
      </w:r>
    </w:p>
    <w:p w14:paraId="216CF47A" w14:textId="05874815" w:rsidR="0055156B" w:rsidRDefault="00900F2F" w:rsidP="0055156B">
      <w:pPr>
        <w:pStyle w:val="Caption"/>
        <w:jc w:val="center"/>
        <w:rPr>
          <w:b/>
          <w:bCs/>
        </w:rPr>
      </w:pPr>
      <w:bookmarkStart w:id="58" w:name="_Toc122081102"/>
      <w:r>
        <w:rPr>
          <w:b/>
          <w:bCs/>
        </w:rPr>
        <w:t>Figure</w:t>
      </w:r>
      <w:r w:rsidR="0055156B" w:rsidRPr="0055156B">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26</w:t>
      </w:r>
      <w:r>
        <w:rPr>
          <w:b/>
          <w:bCs/>
        </w:rPr>
        <w:fldChar w:fldCharType="end"/>
      </w:r>
      <w:r w:rsidR="0055156B" w:rsidRPr="0055156B">
        <w:rPr>
          <w:b/>
          <w:bCs/>
        </w:rPr>
        <w:t xml:space="preserve"> Ladder Logic Line 3 – Start Conveyors</w:t>
      </w:r>
      <w:bookmarkEnd w:id="58"/>
    </w:p>
    <w:p w14:paraId="4B638F81" w14:textId="1879B4BE" w:rsidR="0055156B" w:rsidRDefault="0055156B" w:rsidP="0055156B">
      <w:r>
        <w:t>Figure 2</w:t>
      </w:r>
      <w:r w:rsidR="00027722">
        <w:t>6</w:t>
      </w:r>
      <w:r>
        <w:t xml:space="preserve"> shows that when memory state OPERATE </w:t>
      </w:r>
      <w:r w:rsidR="00027722">
        <w:t>wa</w:t>
      </w:r>
      <w:r>
        <w:t xml:space="preserve">s active, all conveyors and </w:t>
      </w:r>
      <w:r w:rsidR="00817032">
        <w:t>pop-up</w:t>
      </w:r>
      <w:r>
        <w:t xml:space="preserve"> sorters start</w:t>
      </w:r>
      <w:r w:rsidR="00027722">
        <w:t>ed</w:t>
      </w:r>
      <w:r>
        <w:t xml:space="preserve"> up. The Pulse time on each </w:t>
      </w:r>
      <w:r w:rsidR="00817032">
        <w:t xml:space="preserve">conveyor </w:t>
      </w:r>
      <w:r>
        <w:t>w</w:t>
      </w:r>
      <w:r w:rsidR="00817032">
        <w:t>as</w:t>
      </w:r>
      <w:r>
        <w:t xml:space="preserve"> spaced out by </w:t>
      </w:r>
      <w:r w:rsidR="00817032">
        <w:t>1s. This was to avoid a large current draw at the initial startup. The siren</w:t>
      </w:r>
      <w:r w:rsidR="00027722">
        <w:t xml:space="preserve"> </w:t>
      </w:r>
      <w:r w:rsidR="00817032">
        <w:t>also start</w:t>
      </w:r>
      <w:r w:rsidR="00027722">
        <w:t>ed</w:t>
      </w:r>
      <w:r w:rsidR="00817032">
        <w:t xml:space="preserve"> up with the first conveyor.</w:t>
      </w:r>
    </w:p>
    <w:p w14:paraId="4B938D82" w14:textId="77777777" w:rsidR="000E7688" w:rsidRDefault="000E7688" w:rsidP="0055156B"/>
    <w:p w14:paraId="363A325B" w14:textId="76A89EB2" w:rsidR="000E7688" w:rsidRDefault="000E7688" w:rsidP="0062568F">
      <w:pPr>
        <w:pStyle w:val="Heading3"/>
        <w:numPr>
          <w:ilvl w:val="0"/>
          <w:numId w:val="32"/>
        </w:numPr>
        <w:rPr>
          <w:rFonts w:asciiTheme="minorHAnsi" w:hAnsiTheme="minorHAnsi" w:cstheme="minorHAnsi"/>
          <w:b/>
          <w:bCs/>
          <w:color w:val="auto"/>
        </w:rPr>
      </w:pPr>
      <w:bookmarkStart w:id="59" w:name="_Toc122081054"/>
      <w:r w:rsidRPr="000E7688">
        <w:rPr>
          <w:rFonts w:asciiTheme="minorHAnsi" w:hAnsiTheme="minorHAnsi" w:cstheme="minorHAnsi"/>
          <w:b/>
          <w:bCs/>
          <w:color w:val="auto"/>
        </w:rPr>
        <w:t xml:space="preserve">Line 4 – </w:t>
      </w:r>
      <w:bookmarkStart w:id="60" w:name="_Hlk121753844"/>
      <w:r w:rsidRPr="000E7688">
        <w:rPr>
          <w:rFonts w:asciiTheme="minorHAnsi" w:hAnsiTheme="minorHAnsi" w:cstheme="minorHAnsi"/>
          <w:b/>
          <w:bCs/>
          <w:color w:val="auto"/>
        </w:rPr>
        <w:t>Start/Stop Buttons &amp; Stack Lights</w:t>
      </w:r>
      <w:bookmarkEnd w:id="60"/>
      <w:bookmarkEnd w:id="59"/>
    </w:p>
    <w:p w14:paraId="3DDD1723" w14:textId="1FD48438" w:rsidR="000E7688" w:rsidRDefault="000E7688" w:rsidP="000E7688">
      <w:pPr>
        <w:jc w:val="center"/>
      </w:pPr>
      <w:r>
        <w:rPr>
          <w:noProof/>
        </w:rPr>
        <w:drawing>
          <wp:inline distT="0" distB="0" distL="0" distR="0" wp14:anchorId="3BDC1C98" wp14:editId="0CF63E5C">
            <wp:extent cx="4503761" cy="5800185"/>
            <wp:effectExtent l="0" t="0" r="0" b="0"/>
            <wp:docPr id="1576077733" name="Picture 1576077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09010" cy="5806945"/>
                    </a:xfrm>
                    <a:prstGeom prst="rect">
                      <a:avLst/>
                    </a:prstGeom>
                  </pic:spPr>
                </pic:pic>
              </a:graphicData>
            </a:graphic>
          </wp:inline>
        </w:drawing>
      </w:r>
    </w:p>
    <w:p w14:paraId="36E12226" w14:textId="2CE7951C" w:rsidR="00FE3738" w:rsidRDefault="00900F2F" w:rsidP="00FE3738">
      <w:pPr>
        <w:pStyle w:val="Caption"/>
        <w:jc w:val="center"/>
        <w:rPr>
          <w:b/>
          <w:bCs/>
        </w:rPr>
      </w:pPr>
      <w:bookmarkStart w:id="61" w:name="_Toc122081103"/>
      <w:r>
        <w:rPr>
          <w:b/>
          <w:bCs/>
        </w:rPr>
        <w:t>Figure</w:t>
      </w:r>
      <w:r w:rsidR="00FE3738" w:rsidRPr="00FE3738">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27</w:t>
      </w:r>
      <w:r>
        <w:rPr>
          <w:b/>
          <w:bCs/>
        </w:rPr>
        <w:fldChar w:fldCharType="end"/>
      </w:r>
      <w:r w:rsidR="00FE3738" w:rsidRPr="00FE3738">
        <w:rPr>
          <w:b/>
          <w:bCs/>
        </w:rPr>
        <w:t xml:space="preserve"> Ladder Logic Line 4 – Start/Stop Buttons &amp; Stack Lights</w:t>
      </w:r>
      <w:bookmarkEnd w:id="61"/>
    </w:p>
    <w:p w14:paraId="7D019AF7" w14:textId="733D4E1A" w:rsidR="00FE3738" w:rsidRDefault="00FE3738" w:rsidP="00FE3738">
      <w:r>
        <w:t>Figure 2</w:t>
      </w:r>
      <w:r w:rsidR="00027722">
        <w:t>7</w:t>
      </w:r>
      <w:r>
        <w:t xml:space="preserve"> shows that when memory state OPERATE, closed and active, the green light on the power box activated. Transversely, when the </w:t>
      </w:r>
      <w:r w:rsidR="00CB5F48">
        <w:t>conveyor stopped</w:t>
      </w:r>
      <w:r>
        <w:t xml:space="preserve">, and when OPERATE NCC opened, the red light on the power box was active. </w:t>
      </w:r>
      <w:r w:rsidR="00CB5F48">
        <w:t>Both red stack lights activated when this took place. If the conveyor was active the green stack lights were illuminated. When the alarm or warning flags were activated, both yellow stack lights were activated.</w:t>
      </w:r>
    </w:p>
    <w:p w14:paraId="6F699598" w14:textId="409CE14E" w:rsidR="007B649A" w:rsidRDefault="007B649A">
      <w:r>
        <w:br w:type="page"/>
      </w:r>
    </w:p>
    <w:p w14:paraId="5D7C3531" w14:textId="5CD72615" w:rsidR="007B649A" w:rsidRDefault="007B649A" w:rsidP="0062568F">
      <w:pPr>
        <w:pStyle w:val="Heading3"/>
        <w:numPr>
          <w:ilvl w:val="0"/>
          <w:numId w:val="33"/>
        </w:numPr>
        <w:rPr>
          <w:rFonts w:asciiTheme="minorHAnsi" w:hAnsiTheme="minorHAnsi" w:cstheme="minorHAnsi"/>
          <w:b/>
          <w:bCs/>
          <w:color w:val="auto"/>
        </w:rPr>
      </w:pPr>
      <w:bookmarkStart w:id="62" w:name="_Toc122081055"/>
      <w:r w:rsidRPr="007B649A">
        <w:rPr>
          <w:rFonts w:asciiTheme="minorHAnsi" w:hAnsiTheme="minorHAnsi" w:cstheme="minorHAnsi"/>
          <w:b/>
          <w:bCs/>
          <w:color w:val="auto"/>
        </w:rPr>
        <w:t>Pallet Box Line</w:t>
      </w:r>
      <w:bookmarkEnd w:id="62"/>
    </w:p>
    <w:p w14:paraId="44DCE3DF" w14:textId="1681D6CB" w:rsidR="007B649A" w:rsidRDefault="007B649A" w:rsidP="007B649A">
      <w:r>
        <w:rPr>
          <w:noProof/>
        </w:rPr>
        <w:drawing>
          <wp:inline distT="0" distB="0" distL="0" distR="0" wp14:anchorId="2425FAC8" wp14:editId="7C319DDB">
            <wp:extent cx="5731510" cy="1013460"/>
            <wp:effectExtent l="0" t="0" r="2540" b="0"/>
            <wp:docPr id="1576077736" name="Picture 1576077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013460"/>
                    </a:xfrm>
                    <a:prstGeom prst="rect">
                      <a:avLst/>
                    </a:prstGeom>
                  </pic:spPr>
                </pic:pic>
              </a:graphicData>
            </a:graphic>
          </wp:inline>
        </w:drawing>
      </w:r>
    </w:p>
    <w:p w14:paraId="0E19E385" w14:textId="7403D102" w:rsidR="007B649A" w:rsidRDefault="00900F2F" w:rsidP="007B649A">
      <w:pPr>
        <w:pStyle w:val="Caption"/>
        <w:jc w:val="center"/>
        <w:rPr>
          <w:b/>
          <w:bCs/>
        </w:rPr>
      </w:pPr>
      <w:bookmarkStart w:id="63" w:name="_Toc122081104"/>
      <w:r>
        <w:rPr>
          <w:b/>
          <w:bCs/>
        </w:rPr>
        <w:t>Figure</w:t>
      </w:r>
      <w:r w:rsidR="007B649A" w:rsidRPr="007B649A">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28</w:t>
      </w:r>
      <w:r>
        <w:rPr>
          <w:b/>
          <w:bCs/>
        </w:rPr>
        <w:fldChar w:fldCharType="end"/>
      </w:r>
      <w:r w:rsidR="007B649A" w:rsidRPr="007B649A">
        <w:rPr>
          <w:b/>
          <w:bCs/>
        </w:rPr>
        <w:t xml:space="preserve"> Ladder Logic Line 5 – Pallet Box Line</w:t>
      </w:r>
      <w:bookmarkEnd w:id="63"/>
    </w:p>
    <w:p w14:paraId="580D4ACA" w14:textId="5DCC116B" w:rsidR="007B649A" w:rsidRDefault="00EC7787" w:rsidP="007B649A">
      <w:bookmarkStart w:id="64" w:name="_Hlk121814783"/>
      <w:r w:rsidRPr="00BC2550">
        <w:t>Figure 2</w:t>
      </w:r>
      <w:r w:rsidR="00027722">
        <w:t>8</w:t>
      </w:r>
      <w:r w:rsidRPr="00BC2550">
        <w:t xml:space="preserve"> shows when </w:t>
      </w:r>
      <w:r w:rsidR="002D1986" w:rsidRPr="00BC2550">
        <w:t xml:space="preserve">Diffuse Sensor for the Pallet box </w:t>
      </w:r>
      <w:r w:rsidR="0004446B" w:rsidRPr="00BC2550">
        <w:t>was</w:t>
      </w:r>
      <w:r w:rsidR="002D1986" w:rsidRPr="00BC2550">
        <w:t xml:space="preserve"> activated, </w:t>
      </w:r>
      <w:r w:rsidR="00BC2550">
        <w:t>pusher 2 activated. Timer on and off stop and started to retract the pusher.</w:t>
      </w:r>
    </w:p>
    <w:p w14:paraId="318E55A6" w14:textId="59D5CC21" w:rsidR="00756384" w:rsidRDefault="0004446B" w:rsidP="0062568F">
      <w:pPr>
        <w:pStyle w:val="Heading3"/>
        <w:numPr>
          <w:ilvl w:val="0"/>
          <w:numId w:val="34"/>
        </w:numPr>
        <w:rPr>
          <w:rFonts w:asciiTheme="minorHAnsi" w:hAnsiTheme="minorHAnsi" w:cstheme="minorHAnsi"/>
          <w:b/>
          <w:bCs/>
          <w:color w:val="auto"/>
        </w:rPr>
      </w:pPr>
      <w:bookmarkStart w:id="65" w:name="_Toc122081056"/>
      <w:bookmarkEnd w:id="64"/>
      <w:r w:rsidRPr="0004446B">
        <w:rPr>
          <w:rFonts w:asciiTheme="minorHAnsi" w:hAnsiTheme="minorHAnsi" w:cstheme="minorHAnsi"/>
          <w:b/>
          <w:bCs/>
          <w:color w:val="auto"/>
        </w:rPr>
        <w:t>Large Box Line</w:t>
      </w:r>
      <w:bookmarkEnd w:id="65"/>
    </w:p>
    <w:p w14:paraId="7A04EFD7" w14:textId="38BF20EB" w:rsidR="0004446B" w:rsidRDefault="0004446B" w:rsidP="0004446B">
      <w:r>
        <w:rPr>
          <w:noProof/>
        </w:rPr>
        <w:drawing>
          <wp:inline distT="0" distB="0" distL="0" distR="0" wp14:anchorId="03D7423A" wp14:editId="47BD003E">
            <wp:extent cx="5731510" cy="1005840"/>
            <wp:effectExtent l="0" t="0" r="2540" b="3810"/>
            <wp:docPr id="1576077737" name="Picture 1576077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1005840"/>
                    </a:xfrm>
                    <a:prstGeom prst="rect">
                      <a:avLst/>
                    </a:prstGeom>
                  </pic:spPr>
                </pic:pic>
              </a:graphicData>
            </a:graphic>
          </wp:inline>
        </w:drawing>
      </w:r>
    </w:p>
    <w:p w14:paraId="175E9B69" w14:textId="69140CED" w:rsidR="0004446B" w:rsidRDefault="00900F2F" w:rsidP="0004446B">
      <w:pPr>
        <w:pStyle w:val="Caption"/>
        <w:jc w:val="center"/>
        <w:rPr>
          <w:b/>
          <w:bCs/>
        </w:rPr>
      </w:pPr>
      <w:bookmarkStart w:id="66" w:name="_Toc122081105"/>
      <w:r>
        <w:rPr>
          <w:b/>
          <w:bCs/>
        </w:rPr>
        <w:t>Figure</w:t>
      </w:r>
      <w:r w:rsidR="0004446B" w:rsidRPr="0004446B">
        <w:rPr>
          <w:b/>
          <w:bCs/>
        </w:rPr>
        <w:t xml:space="preserve"> </w:t>
      </w:r>
      <w:r>
        <w:rPr>
          <w:b/>
          <w:bCs/>
        </w:rPr>
        <w:fldChar w:fldCharType="begin"/>
      </w:r>
      <w:r>
        <w:rPr>
          <w:b/>
          <w:bCs/>
        </w:rPr>
        <w:instrText xml:space="preserve"> SEQ Figure \* ARABIC </w:instrText>
      </w:r>
      <w:r>
        <w:rPr>
          <w:b/>
          <w:bCs/>
        </w:rPr>
        <w:fldChar w:fldCharType="separate"/>
      </w:r>
      <w:r w:rsidR="00D76E27">
        <w:rPr>
          <w:b/>
          <w:bCs/>
          <w:noProof/>
        </w:rPr>
        <w:t>29</w:t>
      </w:r>
      <w:r>
        <w:rPr>
          <w:b/>
          <w:bCs/>
        </w:rPr>
        <w:fldChar w:fldCharType="end"/>
      </w:r>
      <w:r w:rsidR="0004446B" w:rsidRPr="0004446B">
        <w:rPr>
          <w:b/>
          <w:bCs/>
        </w:rPr>
        <w:t xml:space="preserve"> Ladder Logic Line 6 – Large Box Line</w:t>
      </w:r>
      <w:bookmarkEnd w:id="66"/>
    </w:p>
    <w:p w14:paraId="6396C4CF" w14:textId="3CF553E6" w:rsidR="0004446B" w:rsidRDefault="0004446B" w:rsidP="0004446B">
      <w:bookmarkStart w:id="67" w:name="_Hlk121758318"/>
      <w:r w:rsidRPr="00BC2550">
        <w:t>Figure 2</w:t>
      </w:r>
      <w:r w:rsidR="00027722">
        <w:t>9</w:t>
      </w:r>
      <w:r w:rsidRPr="00BC2550">
        <w:t xml:space="preserve"> shows when Diffuse Sensor for the Large box was activated, pusher</w:t>
      </w:r>
      <w:r w:rsidR="00BC2550" w:rsidRPr="00BC2550">
        <w:t xml:space="preserve"> 1</w:t>
      </w:r>
      <w:r w:rsidRPr="00BC2550">
        <w:t xml:space="preserve"> </w:t>
      </w:r>
      <w:r w:rsidR="00BC2550">
        <w:t>activated. Timer on and off stop and started to retract the pusher.</w:t>
      </w:r>
    </w:p>
    <w:p w14:paraId="109E6CE9" w14:textId="08E6DF53" w:rsidR="00E65F40" w:rsidRDefault="00E65F40" w:rsidP="0062568F">
      <w:pPr>
        <w:pStyle w:val="Heading3"/>
        <w:numPr>
          <w:ilvl w:val="0"/>
          <w:numId w:val="35"/>
        </w:numPr>
        <w:rPr>
          <w:rFonts w:asciiTheme="minorHAnsi" w:hAnsiTheme="minorHAnsi" w:cstheme="minorHAnsi"/>
          <w:b/>
          <w:bCs/>
          <w:color w:val="auto"/>
        </w:rPr>
      </w:pPr>
      <w:bookmarkStart w:id="68" w:name="_Toc122081057"/>
      <w:bookmarkEnd w:id="67"/>
      <w:r w:rsidRPr="00E65F40">
        <w:rPr>
          <w:rFonts w:asciiTheme="minorHAnsi" w:hAnsiTheme="minorHAnsi" w:cstheme="minorHAnsi"/>
          <w:b/>
          <w:bCs/>
          <w:color w:val="auto"/>
        </w:rPr>
        <w:t>Small/Medium Box Line</w:t>
      </w:r>
      <w:bookmarkEnd w:id="68"/>
    </w:p>
    <w:p w14:paraId="1C123385" w14:textId="11DE8B60" w:rsidR="00E65F40" w:rsidRDefault="00E65F40" w:rsidP="00E65F40">
      <w:r>
        <w:rPr>
          <w:noProof/>
        </w:rPr>
        <w:drawing>
          <wp:inline distT="0" distB="0" distL="0" distR="0" wp14:anchorId="5DEDFB86" wp14:editId="4B36D6E2">
            <wp:extent cx="5731510" cy="996950"/>
            <wp:effectExtent l="0" t="0" r="2540" b="0"/>
            <wp:docPr id="1576077738" name="Picture 1576077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996950"/>
                    </a:xfrm>
                    <a:prstGeom prst="rect">
                      <a:avLst/>
                    </a:prstGeom>
                  </pic:spPr>
                </pic:pic>
              </a:graphicData>
            </a:graphic>
          </wp:inline>
        </w:drawing>
      </w:r>
    </w:p>
    <w:p w14:paraId="21958B3D" w14:textId="442EE63A" w:rsidR="00E65F40" w:rsidRDefault="00900F2F" w:rsidP="00B61FDE">
      <w:pPr>
        <w:pStyle w:val="Caption"/>
        <w:jc w:val="center"/>
        <w:rPr>
          <w:b/>
          <w:bCs/>
        </w:rPr>
      </w:pPr>
      <w:bookmarkStart w:id="69" w:name="_Toc122081106"/>
      <w:r>
        <w:rPr>
          <w:b/>
          <w:bCs/>
        </w:rPr>
        <w:t>Figure</w:t>
      </w:r>
      <w:r w:rsidR="00E65F40" w:rsidRPr="00B61FDE">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30</w:t>
      </w:r>
      <w:r>
        <w:rPr>
          <w:b/>
          <w:bCs/>
        </w:rPr>
        <w:fldChar w:fldCharType="end"/>
      </w:r>
      <w:r w:rsidR="00E65F40" w:rsidRPr="00B61FDE">
        <w:rPr>
          <w:b/>
          <w:bCs/>
        </w:rPr>
        <w:t xml:space="preserve"> Ladder Logic Line 7 – Small/Medium Box Line</w:t>
      </w:r>
      <w:bookmarkEnd w:id="69"/>
    </w:p>
    <w:p w14:paraId="1B9EBA37" w14:textId="5909BB23" w:rsidR="00B61FDE" w:rsidRDefault="00522104">
      <w:r w:rsidRPr="00522104">
        <w:t xml:space="preserve">Figure </w:t>
      </w:r>
      <w:r w:rsidR="00027722">
        <w:t>30</w:t>
      </w:r>
      <w:r w:rsidRPr="00522104">
        <w:t xml:space="preserve"> shows when Diffuse Sensor for the </w:t>
      </w:r>
      <w:r>
        <w:t>small/medium</w:t>
      </w:r>
      <w:r w:rsidRPr="00522104">
        <w:t xml:space="preserve"> box was activated, pusher </w:t>
      </w:r>
      <w:r>
        <w:t>3</w:t>
      </w:r>
      <w:r w:rsidRPr="00522104">
        <w:t xml:space="preserve"> activated. Timer on and off stop and started to retract the pusher.</w:t>
      </w:r>
      <w:r w:rsidR="00B61FDE">
        <w:br w:type="page"/>
      </w:r>
    </w:p>
    <w:p w14:paraId="356BAEE8" w14:textId="2100E525" w:rsidR="00B61FDE" w:rsidRDefault="00B61FDE" w:rsidP="0062568F">
      <w:pPr>
        <w:pStyle w:val="Heading3"/>
        <w:numPr>
          <w:ilvl w:val="0"/>
          <w:numId w:val="36"/>
        </w:numPr>
        <w:rPr>
          <w:rFonts w:asciiTheme="minorHAnsi" w:hAnsiTheme="minorHAnsi" w:cstheme="minorHAnsi"/>
          <w:b/>
          <w:bCs/>
          <w:color w:val="auto"/>
        </w:rPr>
      </w:pPr>
      <w:bookmarkStart w:id="70" w:name="_Toc122081058"/>
      <w:r w:rsidRPr="00F20FB4">
        <w:rPr>
          <w:rFonts w:asciiTheme="minorHAnsi" w:hAnsiTheme="minorHAnsi" w:cstheme="minorHAnsi"/>
          <w:b/>
          <w:bCs/>
          <w:color w:val="auto"/>
        </w:rPr>
        <w:t xml:space="preserve">Large Box / Pallet Box/ </w:t>
      </w:r>
      <w:proofErr w:type="spellStart"/>
      <w:r w:rsidRPr="00F20FB4">
        <w:rPr>
          <w:rFonts w:asciiTheme="minorHAnsi" w:hAnsiTheme="minorHAnsi" w:cstheme="minorHAnsi"/>
          <w:b/>
          <w:bCs/>
          <w:color w:val="auto"/>
        </w:rPr>
        <w:t>Sm</w:t>
      </w:r>
      <w:proofErr w:type="spellEnd"/>
      <w:r w:rsidRPr="00F20FB4">
        <w:rPr>
          <w:rFonts w:asciiTheme="minorHAnsi" w:hAnsiTheme="minorHAnsi" w:cstheme="minorHAnsi"/>
          <w:b/>
          <w:bCs/>
          <w:color w:val="auto"/>
        </w:rPr>
        <w:t xml:space="preserve">-Md Box </w:t>
      </w:r>
      <w:r w:rsidR="00F20FB4" w:rsidRPr="00F20FB4">
        <w:rPr>
          <w:rFonts w:asciiTheme="minorHAnsi" w:hAnsiTheme="minorHAnsi" w:cstheme="minorHAnsi"/>
          <w:b/>
          <w:bCs/>
          <w:color w:val="auto"/>
        </w:rPr>
        <w:t>C</w:t>
      </w:r>
      <w:r w:rsidRPr="00F20FB4">
        <w:rPr>
          <w:rFonts w:asciiTheme="minorHAnsi" w:hAnsiTheme="minorHAnsi" w:cstheme="minorHAnsi"/>
          <w:b/>
          <w:bCs/>
          <w:color w:val="auto"/>
        </w:rPr>
        <w:t>ount Line</w:t>
      </w:r>
      <w:bookmarkEnd w:id="70"/>
    </w:p>
    <w:p w14:paraId="3A63740A" w14:textId="235A3257" w:rsidR="00F20FB4" w:rsidRDefault="00F20FB4" w:rsidP="00F20FB4">
      <w:pPr>
        <w:jc w:val="center"/>
      </w:pPr>
      <w:r>
        <w:rPr>
          <w:noProof/>
        </w:rPr>
        <w:t xml:space="preserve"> </w:t>
      </w:r>
      <w:r>
        <w:rPr>
          <w:noProof/>
        </w:rPr>
        <w:drawing>
          <wp:inline distT="0" distB="0" distL="0" distR="0" wp14:anchorId="01B17093" wp14:editId="4DE364EA">
            <wp:extent cx="4779034" cy="6223969"/>
            <wp:effectExtent l="0" t="0" r="2540" b="5715"/>
            <wp:docPr id="1576077739" name="Picture 1576077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786694" cy="6233946"/>
                    </a:xfrm>
                    <a:prstGeom prst="rect">
                      <a:avLst/>
                    </a:prstGeom>
                  </pic:spPr>
                </pic:pic>
              </a:graphicData>
            </a:graphic>
          </wp:inline>
        </w:drawing>
      </w:r>
    </w:p>
    <w:p w14:paraId="3FDF37C7" w14:textId="262893A3" w:rsidR="00F20FB4" w:rsidRDefault="00900F2F" w:rsidP="00F20FB4">
      <w:pPr>
        <w:pStyle w:val="Caption"/>
        <w:jc w:val="center"/>
        <w:rPr>
          <w:b/>
          <w:bCs/>
        </w:rPr>
      </w:pPr>
      <w:bookmarkStart w:id="71" w:name="_Toc122081107"/>
      <w:r>
        <w:rPr>
          <w:b/>
          <w:bCs/>
        </w:rPr>
        <w:t>Figure</w:t>
      </w:r>
      <w:r w:rsidR="00F20FB4" w:rsidRPr="00F20FB4">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31</w:t>
      </w:r>
      <w:r>
        <w:rPr>
          <w:b/>
          <w:bCs/>
        </w:rPr>
        <w:fldChar w:fldCharType="end"/>
      </w:r>
      <w:r w:rsidR="00F20FB4" w:rsidRPr="00F20FB4">
        <w:rPr>
          <w:b/>
          <w:bCs/>
        </w:rPr>
        <w:t xml:space="preserve"> </w:t>
      </w:r>
      <w:bookmarkStart w:id="72" w:name="_Hlk121759393"/>
      <w:r w:rsidR="00F20FB4" w:rsidRPr="00F20FB4">
        <w:rPr>
          <w:b/>
          <w:bCs/>
        </w:rPr>
        <w:t xml:space="preserve">Ladder Logic Line 8 – Large Box / Pallet Box/ </w:t>
      </w:r>
      <w:proofErr w:type="spellStart"/>
      <w:r w:rsidR="00F20FB4" w:rsidRPr="00F20FB4">
        <w:rPr>
          <w:b/>
          <w:bCs/>
        </w:rPr>
        <w:t>Sm</w:t>
      </w:r>
      <w:proofErr w:type="spellEnd"/>
      <w:r w:rsidR="00F20FB4" w:rsidRPr="00F20FB4">
        <w:rPr>
          <w:b/>
          <w:bCs/>
        </w:rPr>
        <w:t>-Md Box Count Line</w:t>
      </w:r>
      <w:bookmarkEnd w:id="71"/>
    </w:p>
    <w:bookmarkEnd w:id="72"/>
    <w:p w14:paraId="53C5281E" w14:textId="39051D9D" w:rsidR="00F20FB4" w:rsidRDefault="00F20FB4" w:rsidP="00F20FB4">
      <w:r>
        <w:t xml:space="preserve">Figure </w:t>
      </w:r>
      <w:r w:rsidR="00027722">
        <w:t>31</w:t>
      </w:r>
      <w:r>
        <w:t xml:space="preserve"> shows that when Pusher 1 activated, the large box total </w:t>
      </w:r>
      <w:proofErr w:type="gramStart"/>
      <w:r>
        <w:t>counted up</w:t>
      </w:r>
      <w:proofErr w:type="gramEnd"/>
      <w:r>
        <w:t xml:space="preserve">. When Pusher 2 activated, the small box total </w:t>
      </w:r>
      <w:proofErr w:type="gramStart"/>
      <w:r>
        <w:t>counted up</w:t>
      </w:r>
      <w:proofErr w:type="gramEnd"/>
      <w:r>
        <w:t xml:space="preserve">. When diffuse sensor 0 activated, the medium total </w:t>
      </w:r>
      <w:proofErr w:type="gramStart"/>
      <w:r>
        <w:t>counted up</w:t>
      </w:r>
      <w:proofErr w:type="gramEnd"/>
      <w:r>
        <w:t>, when diffuse sensor was activated, the small box count total counted up. All totals reset when the reset button was activated after 1s.</w:t>
      </w:r>
    </w:p>
    <w:p w14:paraId="752C1404" w14:textId="3708DAD0" w:rsidR="006F4453" w:rsidRDefault="006F4453">
      <w:r>
        <w:br w:type="page"/>
      </w:r>
    </w:p>
    <w:p w14:paraId="69BF239E" w14:textId="14737912" w:rsidR="006F4453" w:rsidRDefault="00AC60B9" w:rsidP="0062568F">
      <w:pPr>
        <w:pStyle w:val="Heading3"/>
        <w:numPr>
          <w:ilvl w:val="0"/>
          <w:numId w:val="37"/>
        </w:numPr>
        <w:rPr>
          <w:rFonts w:asciiTheme="minorHAnsi" w:hAnsiTheme="minorHAnsi" w:cstheme="minorHAnsi"/>
          <w:b/>
          <w:bCs/>
          <w:color w:val="auto"/>
        </w:rPr>
      </w:pPr>
      <w:bookmarkStart w:id="73" w:name="_Hlk121759411"/>
      <w:bookmarkStart w:id="74" w:name="_Toc122081059"/>
      <w:r w:rsidRPr="00AC60B9">
        <w:rPr>
          <w:rFonts w:asciiTheme="minorHAnsi" w:hAnsiTheme="minorHAnsi" w:cstheme="minorHAnsi"/>
          <w:b/>
          <w:bCs/>
          <w:color w:val="auto"/>
        </w:rPr>
        <w:t>Warning &amp; Alarm Check</w:t>
      </w:r>
      <w:bookmarkEnd w:id="74"/>
    </w:p>
    <w:bookmarkEnd w:id="73"/>
    <w:p w14:paraId="2CF86C66" w14:textId="38888176" w:rsidR="00AC60B9" w:rsidRDefault="00AC60B9" w:rsidP="00AC60B9">
      <w:r>
        <w:rPr>
          <w:noProof/>
        </w:rPr>
        <w:drawing>
          <wp:inline distT="0" distB="0" distL="0" distR="0" wp14:anchorId="2F6B4B4B" wp14:editId="4FBD9EF8">
            <wp:extent cx="5731510" cy="4105910"/>
            <wp:effectExtent l="0" t="0" r="2540" b="8890"/>
            <wp:docPr id="1576077740" name="Picture 1576077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105910"/>
                    </a:xfrm>
                    <a:prstGeom prst="rect">
                      <a:avLst/>
                    </a:prstGeom>
                  </pic:spPr>
                </pic:pic>
              </a:graphicData>
            </a:graphic>
          </wp:inline>
        </w:drawing>
      </w:r>
    </w:p>
    <w:p w14:paraId="67DB5EE3" w14:textId="375B34EF" w:rsidR="00AC60B9" w:rsidRDefault="00900F2F" w:rsidP="00AC60B9">
      <w:pPr>
        <w:pStyle w:val="Caption"/>
        <w:jc w:val="center"/>
        <w:rPr>
          <w:b/>
          <w:bCs/>
        </w:rPr>
      </w:pPr>
      <w:bookmarkStart w:id="75" w:name="_Toc122081108"/>
      <w:r>
        <w:rPr>
          <w:b/>
          <w:bCs/>
        </w:rPr>
        <w:t>Figure</w:t>
      </w:r>
      <w:r w:rsidR="00AC60B9" w:rsidRPr="00AC60B9">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32</w:t>
      </w:r>
      <w:r>
        <w:rPr>
          <w:b/>
          <w:bCs/>
        </w:rPr>
        <w:fldChar w:fldCharType="end"/>
      </w:r>
      <w:r w:rsidR="00AC60B9" w:rsidRPr="00AC60B9">
        <w:rPr>
          <w:b/>
          <w:bCs/>
        </w:rPr>
        <w:t xml:space="preserve"> Ladder Logic Line 9 – Warning &amp; Alarm Check Line</w:t>
      </w:r>
      <w:bookmarkEnd w:id="75"/>
    </w:p>
    <w:p w14:paraId="69052B01" w14:textId="7EFB8A6A" w:rsidR="00AC60B9" w:rsidRDefault="00AC60B9" w:rsidP="00AC60B9">
      <w:r w:rsidRPr="00E17923">
        <w:t xml:space="preserve">Figure </w:t>
      </w:r>
      <w:r w:rsidR="00DE0ABF">
        <w:t>32</w:t>
      </w:r>
      <w:r w:rsidRPr="00E17923">
        <w:t xml:space="preserve"> shows when the memory warnings </w:t>
      </w:r>
      <w:r w:rsidR="00DE0ABF" w:rsidRPr="00E17923">
        <w:t>were</w:t>
      </w:r>
      <w:r w:rsidRPr="00E17923">
        <w:t xml:space="preserve"> active, the output warning flag </w:t>
      </w:r>
      <w:r w:rsidR="00821CFB" w:rsidRPr="00E17923">
        <w:t>wa</w:t>
      </w:r>
      <w:r w:rsidRPr="00E17923">
        <w:t>s activated.</w:t>
      </w:r>
      <w:r w:rsidR="00821CFB" w:rsidRPr="00E17923">
        <w:t xml:space="preserve"> </w:t>
      </w:r>
      <w:r w:rsidRPr="00E17923">
        <w:t xml:space="preserve">This output </w:t>
      </w:r>
      <w:r w:rsidR="00821CFB" w:rsidRPr="00E17923">
        <w:t>wa</w:t>
      </w:r>
      <w:r w:rsidRPr="00E17923">
        <w:t>s linked to activating the yellow stack light on line 4.</w:t>
      </w:r>
      <w:r w:rsidR="00821CFB" w:rsidRPr="00E17923">
        <w:t xml:space="preserve"> When the memory alarms </w:t>
      </w:r>
      <w:r w:rsidR="00DE0ABF" w:rsidRPr="00E17923">
        <w:t>were</w:t>
      </w:r>
      <w:r w:rsidR="00821CFB" w:rsidRPr="00E17923">
        <w:t xml:space="preserve"> active, the master alarm and alarm flag was activated. When the alarm flag was activated, the warning light illuminated.</w:t>
      </w:r>
    </w:p>
    <w:p w14:paraId="463332D2" w14:textId="7DFEFC9E" w:rsidR="006E6ED8" w:rsidRDefault="006E6ED8" w:rsidP="0062568F">
      <w:pPr>
        <w:pStyle w:val="Heading3"/>
        <w:numPr>
          <w:ilvl w:val="0"/>
          <w:numId w:val="38"/>
        </w:numPr>
        <w:rPr>
          <w:rFonts w:asciiTheme="minorHAnsi" w:hAnsiTheme="minorHAnsi" w:cstheme="minorHAnsi"/>
          <w:b/>
          <w:bCs/>
          <w:color w:val="auto"/>
        </w:rPr>
      </w:pPr>
      <w:bookmarkStart w:id="76" w:name="_Toc122081060"/>
      <w:r w:rsidRPr="006E6ED8">
        <w:rPr>
          <w:rFonts w:asciiTheme="minorHAnsi" w:hAnsiTheme="minorHAnsi" w:cstheme="minorHAnsi"/>
          <w:b/>
          <w:bCs/>
          <w:color w:val="auto"/>
        </w:rPr>
        <w:t>Weighing Scale Sort</w:t>
      </w:r>
      <w:bookmarkEnd w:id="76"/>
    </w:p>
    <w:p w14:paraId="3A2E3076" w14:textId="544C09FA" w:rsidR="006E6ED8" w:rsidRDefault="006E6ED8" w:rsidP="006E6ED8">
      <w:r>
        <w:rPr>
          <w:noProof/>
        </w:rPr>
        <w:drawing>
          <wp:inline distT="0" distB="0" distL="0" distR="0" wp14:anchorId="019F58AC" wp14:editId="6E0F1957">
            <wp:extent cx="5731510" cy="1288415"/>
            <wp:effectExtent l="0" t="0" r="2540" b="6985"/>
            <wp:docPr id="1576077741" name="Picture 1576077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1288415"/>
                    </a:xfrm>
                    <a:prstGeom prst="rect">
                      <a:avLst/>
                    </a:prstGeom>
                  </pic:spPr>
                </pic:pic>
              </a:graphicData>
            </a:graphic>
          </wp:inline>
        </w:drawing>
      </w:r>
    </w:p>
    <w:p w14:paraId="0427A0E7" w14:textId="2C56C175" w:rsidR="006E6ED8" w:rsidRDefault="00900F2F" w:rsidP="00777E58">
      <w:pPr>
        <w:pStyle w:val="Caption"/>
        <w:jc w:val="center"/>
        <w:rPr>
          <w:b/>
          <w:bCs/>
        </w:rPr>
      </w:pPr>
      <w:bookmarkStart w:id="77" w:name="_Toc122081109"/>
      <w:r>
        <w:rPr>
          <w:b/>
          <w:bCs/>
        </w:rPr>
        <w:t>Figure</w:t>
      </w:r>
      <w:r w:rsidR="00777E58" w:rsidRPr="00777E58">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33</w:t>
      </w:r>
      <w:r>
        <w:rPr>
          <w:b/>
          <w:bCs/>
        </w:rPr>
        <w:fldChar w:fldCharType="end"/>
      </w:r>
      <w:r w:rsidR="00777E58" w:rsidRPr="00777E58">
        <w:rPr>
          <w:b/>
          <w:bCs/>
        </w:rPr>
        <w:t xml:space="preserve"> Ladder Logic Line 10 – Weighing Scale Sort</w:t>
      </w:r>
      <w:r w:rsidR="00894910">
        <w:rPr>
          <w:b/>
          <w:bCs/>
        </w:rPr>
        <w:t xml:space="preserve"> Line</w:t>
      </w:r>
      <w:bookmarkEnd w:id="77"/>
    </w:p>
    <w:p w14:paraId="4FB09A89" w14:textId="6FA76A7B" w:rsidR="00777E58" w:rsidRDefault="00777E58" w:rsidP="00777E58">
      <w:r w:rsidRPr="00E17923">
        <w:t xml:space="preserve">Figure </w:t>
      </w:r>
      <w:r w:rsidR="00DE0ABF">
        <w:t>33</w:t>
      </w:r>
      <w:r w:rsidRPr="00E17923">
        <w:t xml:space="preserve"> shows when diffuse sensor, located before </w:t>
      </w:r>
      <w:r w:rsidR="00DE0ABF">
        <w:t xml:space="preserve">the </w:t>
      </w:r>
      <w:r w:rsidRPr="00E17923">
        <w:t>scale conveyor, was activated, the scale conveyor reset</w:t>
      </w:r>
      <w:r w:rsidR="00E17923">
        <w:t xml:space="preserve"> from the previous box. TON was activated to start the conveyor back up after a TP set the weight of the next box weighed.</w:t>
      </w:r>
    </w:p>
    <w:p w14:paraId="418D363C" w14:textId="61666A2C" w:rsidR="00777E58" w:rsidRDefault="00777E58">
      <w:pPr>
        <w:rPr>
          <w:highlight w:val="yellow"/>
        </w:rPr>
      </w:pPr>
      <w:r>
        <w:rPr>
          <w:highlight w:val="yellow"/>
        </w:rPr>
        <w:br w:type="page"/>
      </w:r>
    </w:p>
    <w:p w14:paraId="3103F3AD" w14:textId="283C41D2" w:rsidR="00777E58" w:rsidRDefault="00777E58" w:rsidP="0062568F">
      <w:pPr>
        <w:pStyle w:val="Heading3"/>
        <w:numPr>
          <w:ilvl w:val="0"/>
          <w:numId w:val="39"/>
        </w:numPr>
        <w:rPr>
          <w:rFonts w:asciiTheme="minorHAnsi" w:hAnsiTheme="minorHAnsi" w:cstheme="minorHAnsi"/>
          <w:b/>
          <w:bCs/>
          <w:color w:val="auto"/>
        </w:rPr>
      </w:pPr>
      <w:bookmarkStart w:id="78" w:name="_Toc122081061"/>
      <w:r w:rsidRPr="00777E58">
        <w:rPr>
          <w:rFonts w:asciiTheme="minorHAnsi" w:hAnsiTheme="minorHAnsi" w:cstheme="minorHAnsi"/>
          <w:b/>
          <w:bCs/>
          <w:color w:val="auto"/>
        </w:rPr>
        <w:t>Conveyor Scale</w:t>
      </w:r>
      <w:bookmarkEnd w:id="78"/>
    </w:p>
    <w:p w14:paraId="2AB5DA73" w14:textId="16C34150" w:rsidR="00777E58" w:rsidRDefault="00777E58" w:rsidP="00777E58">
      <w:r>
        <w:rPr>
          <w:noProof/>
        </w:rPr>
        <w:drawing>
          <wp:inline distT="0" distB="0" distL="0" distR="0" wp14:anchorId="5E223CA6" wp14:editId="7A0E6EF2">
            <wp:extent cx="5731510" cy="1195070"/>
            <wp:effectExtent l="0" t="0" r="2540" b="5080"/>
            <wp:docPr id="1576077742" name="Picture 1576077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1195070"/>
                    </a:xfrm>
                    <a:prstGeom prst="rect">
                      <a:avLst/>
                    </a:prstGeom>
                  </pic:spPr>
                </pic:pic>
              </a:graphicData>
            </a:graphic>
          </wp:inline>
        </w:drawing>
      </w:r>
    </w:p>
    <w:p w14:paraId="5BAD563B" w14:textId="5AF37EBB" w:rsidR="00777E58" w:rsidRDefault="00900F2F" w:rsidP="00894910">
      <w:pPr>
        <w:pStyle w:val="Caption"/>
        <w:jc w:val="center"/>
        <w:rPr>
          <w:b/>
          <w:bCs/>
          <w:color w:val="auto"/>
        </w:rPr>
      </w:pPr>
      <w:bookmarkStart w:id="79" w:name="_Toc122081110"/>
      <w:r>
        <w:rPr>
          <w:b/>
          <w:bCs/>
          <w:color w:val="auto"/>
        </w:rPr>
        <w:t>Figure</w:t>
      </w:r>
      <w:r w:rsidR="00777E58" w:rsidRPr="00894910">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34</w:t>
      </w:r>
      <w:r>
        <w:rPr>
          <w:b/>
          <w:bCs/>
          <w:color w:val="auto"/>
        </w:rPr>
        <w:fldChar w:fldCharType="end"/>
      </w:r>
      <w:r w:rsidR="00777E58" w:rsidRPr="00894910">
        <w:rPr>
          <w:b/>
          <w:bCs/>
          <w:color w:val="auto"/>
        </w:rPr>
        <w:t xml:space="preserve"> Ladder Logic Line 11 – </w:t>
      </w:r>
      <w:r w:rsidR="00894910" w:rsidRPr="00894910">
        <w:rPr>
          <w:b/>
          <w:bCs/>
          <w:color w:val="auto"/>
        </w:rPr>
        <w:t>Conveyor</w:t>
      </w:r>
      <w:r w:rsidR="00777E58" w:rsidRPr="00894910">
        <w:rPr>
          <w:b/>
          <w:bCs/>
          <w:color w:val="auto"/>
        </w:rPr>
        <w:t xml:space="preserve"> Scale</w:t>
      </w:r>
      <w:r w:rsidR="00894910" w:rsidRPr="00894910">
        <w:rPr>
          <w:b/>
          <w:bCs/>
          <w:color w:val="auto"/>
        </w:rPr>
        <w:t xml:space="preserve"> Line</w:t>
      </w:r>
      <w:bookmarkEnd w:id="79"/>
    </w:p>
    <w:p w14:paraId="33BDD53C" w14:textId="78C7900A" w:rsidR="00894910" w:rsidRDefault="00894910" w:rsidP="00894910">
      <w:r w:rsidRPr="00055818">
        <w:t>Figure 3</w:t>
      </w:r>
      <w:r w:rsidR="00DE0ABF">
        <w:t>4</w:t>
      </w:r>
      <w:r w:rsidRPr="00055818">
        <w:t xml:space="preserve"> shows when memory ready was active, a timer pulsed for 2ms</w:t>
      </w:r>
      <w:r w:rsidR="00055818">
        <w:t>. The box on the scale was measured and recorded the weight and displayed it.</w:t>
      </w:r>
    </w:p>
    <w:p w14:paraId="779D2475" w14:textId="0382A3B3" w:rsidR="00894910" w:rsidRDefault="00894910" w:rsidP="0062568F">
      <w:pPr>
        <w:pStyle w:val="Heading3"/>
        <w:numPr>
          <w:ilvl w:val="0"/>
          <w:numId w:val="40"/>
        </w:numPr>
        <w:rPr>
          <w:rFonts w:asciiTheme="minorHAnsi" w:hAnsiTheme="minorHAnsi" w:cstheme="minorHAnsi"/>
          <w:b/>
          <w:bCs/>
          <w:color w:val="auto"/>
        </w:rPr>
      </w:pPr>
      <w:bookmarkStart w:id="80" w:name="_Toc122081062"/>
      <w:r w:rsidRPr="00894910">
        <w:rPr>
          <w:rFonts w:asciiTheme="minorHAnsi" w:hAnsiTheme="minorHAnsi" w:cstheme="minorHAnsi"/>
          <w:b/>
          <w:bCs/>
          <w:color w:val="auto"/>
        </w:rPr>
        <w:t>Weight Sort for Small / Medium</w:t>
      </w:r>
      <w:bookmarkEnd w:id="80"/>
    </w:p>
    <w:p w14:paraId="45CECF56" w14:textId="08670572" w:rsidR="00894910" w:rsidRDefault="00894910" w:rsidP="00894910">
      <w:r>
        <w:rPr>
          <w:noProof/>
        </w:rPr>
        <w:drawing>
          <wp:inline distT="0" distB="0" distL="0" distR="0" wp14:anchorId="59388DD0" wp14:editId="056ED827">
            <wp:extent cx="5731510" cy="3768090"/>
            <wp:effectExtent l="0" t="0" r="2540" b="3810"/>
            <wp:docPr id="1576077743" name="Picture 1576077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768090"/>
                    </a:xfrm>
                    <a:prstGeom prst="rect">
                      <a:avLst/>
                    </a:prstGeom>
                  </pic:spPr>
                </pic:pic>
              </a:graphicData>
            </a:graphic>
          </wp:inline>
        </w:drawing>
      </w:r>
    </w:p>
    <w:p w14:paraId="73489F82" w14:textId="20CAF177" w:rsidR="00894910" w:rsidRDefault="00900F2F" w:rsidP="00894910">
      <w:pPr>
        <w:pStyle w:val="Caption"/>
        <w:jc w:val="center"/>
        <w:rPr>
          <w:b/>
          <w:bCs/>
        </w:rPr>
      </w:pPr>
      <w:bookmarkStart w:id="81" w:name="_Toc122081111"/>
      <w:r>
        <w:rPr>
          <w:b/>
          <w:bCs/>
        </w:rPr>
        <w:t>Figure</w:t>
      </w:r>
      <w:r w:rsidR="00894910" w:rsidRPr="00894910">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35</w:t>
      </w:r>
      <w:r>
        <w:rPr>
          <w:b/>
          <w:bCs/>
        </w:rPr>
        <w:fldChar w:fldCharType="end"/>
      </w:r>
      <w:r w:rsidR="00894910" w:rsidRPr="00894910">
        <w:rPr>
          <w:b/>
          <w:bCs/>
        </w:rPr>
        <w:t xml:space="preserve"> </w:t>
      </w:r>
      <w:bookmarkStart w:id="82" w:name="_Hlk121762080"/>
      <w:r w:rsidR="00894910" w:rsidRPr="00894910">
        <w:rPr>
          <w:b/>
          <w:bCs/>
        </w:rPr>
        <w:t>Ladder Logic Line 12 – Weight Sort for Small / Medium Line</w:t>
      </w:r>
      <w:bookmarkEnd w:id="82"/>
      <w:bookmarkEnd w:id="81"/>
    </w:p>
    <w:p w14:paraId="595C5613" w14:textId="2C76E2AA" w:rsidR="00894910" w:rsidRDefault="00894910" w:rsidP="00894910">
      <w:r>
        <w:t>As shown in figure 3</w:t>
      </w:r>
      <w:r w:rsidR="00DE0ABF">
        <w:t>5</w:t>
      </w:r>
      <w:r>
        <w:t>, when memory weight was less or equal to 4.25Kg, the pop up right reset and pop up left set to allow the box to travel left. When memory weight was more than or equal to 4.75Kg, pop up left reset and pop up right set to send the box right.</w:t>
      </w:r>
    </w:p>
    <w:p w14:paraId="08C5C863" w14:textId="26A5454C" w:rsidR="00B6703E" w:rsidRDefault="00B6703E">
      <w:r>
        <w:br w:type="page"/>
      </w:r>
    </w:p>
    <w:p w14:paraId="2D604B74" w14:textId="2B701729" w:rsidR="00B6703E" w:rsidRDefault="00B6703E" w:rsidP="0062568F">
      <w:pPr>
        <w:pStyle w:val="Heading3"/>
        <w:numPr>
          <w:ilvl w:val="0"/>
          <w:numId w:val="41"/>
        </w:numPr>
        <w:rPr>
          <w:rFonts w:asciiTheme="minorHAnsi" w:hAnsiTheme="minorHAnsi" w:cstheme="minorHAnsi"/>
          <w:b/>
          <w:bCs/>
          <w:color w:val="auto"/>
        </w:rPr>
      </w:pPr>
      <w:bookmarkStart w:id="83" w:name="_Toc122081063"/>
      <w:r w:rsidRPr="00B6703E">
        <w:rPr>
          <w:rFonts w:asciiTheme="minorHAnsi" w:hAnsiTheme="minorHAnsi" w:cstheme="minorHAnsi"/>
          <w:b/>
          <w:bCs/>
          <w:color w:val="auto"/>
        </w:rPr>
        <w:t>Large Box/Pallet Box/</w:t>
      </w:r>
      <w:proofErr w:type="spellStart"/>
      <w:r w:rsidRPr="00B6703E">
        <w:rPr>
          <w:rFonts w:asciiTheme="minorHAnsi" w:hAnsiTheme="minorHAnsi" w:cstheme="minorHAnsi"/>
          <w:b/>
          <w:bCs/>
          <w:color w:val="auto"/>
        </w:rPr>
        <w:t>Sm</w:t>
      </w:r>
      <w:proofErr w:type="spellEnd"/>
      <w:r w:rsidRPr="00B6703E">
        <w:rPr>
          <w:rFonts w:asciiTheme="minorHAnsi" w:hAnsiTheme="minorHAnsi" w:cstheme="minorHAnsi"/>
          <w:b/>
          <w:bCs/>
          <w:color w:val="auto"/>
        </w:rPr>
        <w:t>-Med Error Count Monitor</w:t>
      </w:r>
      <w:bookmarkEnd w:id="83"/>
    </w:p>
    <w:p w14:paraId="06354282" w14:textId="47DF7376" w:rsidR="00B6703E" w:rsidRDefault="00B6703E" w:rsidP="00B6703E">
      <w:pPr>
        <w:jc w:val="center"/>
      </w:pPr>
      <w:r>
        <w:rPr>
          <w:noProof/>
        </w:rPr>
        <w:drawing>
          <wp:inline distT="0" distB="0" distL="0" distR="0" wp14:anchorId="564C918E" wp14:editId="0646094D">
            <wp:extent cx="4201064" cy="6553068"/>
            <wp:effectExtent l="0" t="0" r="9525" b="635"/>
            <wp:docPr id="1576077744" name="Picture 1576077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209324" cy="6565953"/>
                    </a:xfrm>
                    <a:prstGeom prst="rect">
                      <a:avLst/>
                    </a:prstGeom>
                  </pic:spPr>
                </pic:pic>
              </a:graphicData>
            </a:graphic>
          </wp:inline>
        </w:drawing>
      </w:r>
    </w:p>
    <w:p w14:paraId="625D6150" w14:textId="4BD60CF7" w:rsidR="00B6703E" w:rsidRDefault="00900F2F" w:rsidP="0062568F">
      <w:pPr>
        <w:pStyle w:val="Caption"/>
        <w:jc w:val="center"/>
        <w:rPr>
          <w:b/>
          <w:bCs/>
        </w:rPr>
      </w:pPr>
      <w:bookmarkStart w:id="84" w:name="_Toc122081112"/>
      <w:r>
        <w:rPr>
          <w:b/>
          <w:bCs/>
        </w:rPr>
        <w:t>Figure</w:t>
      </w:r>
      <w:r w:rsidR="00B6703E" w:rsidRPr="0062568F">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36</w:t>
      </w:r>
      <w:r>
        <w:rPr>
          <w:b/>
          <w:bCs/>
        </w:rPr>
        <w:fldChar w:fldCharType="end"/>
      </w:r>
      <w:r w:rsidR="00B6703E" w:rsidRPr="0062568F">
        <w:rPr>
          <w:b/>
          <w:bCs/>
        </w:rPr>
        <w:t xml:space="preserve"> Ladder Logic Line 13 – </w:t>
      </w:r>
      <w:bookmarkStart w:id="85" w:name="_Hlk121762973"/>
      <w:r w:rsidR="0062568F" w:rsidRPr="0062568F">
        <w:rPr>
          <w:b/>
          <w:bCs/>
        </w:rPr>
        <w:t>Large Box/Pallet Box/</w:t>
      </w:r>
      <w:proofErr w:type="spellStart"/>
      <w:r w:rsidR="0062568F" w:rsidRPr="0062568F">
        <w:rPr>
          <w:b/>
          <w:bCs/>
        </w:rPr>
        <w:t>Sm</w:t>
      </w:r>
      <w:proofErr w:type="spellEnd"/>
      <w:r w:rsidR="0062568F" w:rsidRPr="0062568F">
        <w:rPr>
          <w:b/>
          <w:bCs/>
        </w:rPr>
        <w:t xml:space="preserve">-Med Error Count Monitor </w:t>
      </w:r>
      <w:r w:rsidR="00B6703E" w:rsidRPr="0062568F">
        <w:rPr>
          <w:b/>
          <w:bCs/>
        </w:rPr>
        <w:t>Line</w:t>
      </w:r>
      <w:bookmarkEnd w:id="85"/>
      <w:bookmarkEnd w:id="84"/>
    </w:p>
    <w:p w14:paraId="5A62D381" w14:textId="7479796A" w:rsidR="0062568F" w:rsidRDefault="0062568F" w:rsidP="0062568F">
      <w:r>
        <w:t>Figure 3</w:t>
      </w:r>
      <w:r w:rsidR="00DE0ABF">
        <w:t>6</w:t>
      </w:r>
      <w:r>
        <w:t xml:space="preserve"> shows when Pusher 1 activated, the large box error </w:t>
      </w:r>
      <w:proofErr w:type="gramStart"/>
      <w:r>
        <w:t>counted up</w:t>
      </w:r>
      <w:proofErr w:type="gramEnd"/>
      <w:r>
        <w:t xml:space="preserve">. When diffuse sensor 5 activated, located at the end of the line, counted down. When pusher 2 activated, the pallet box error </w:t>
      </w:r>
      <w:proofErr w:type="gramStart"/>
      <w:r>
        <w:t>counted up</w:t>
      </w:r>
      <w:proofErr w:type="gramEnd"/>
      <w:r>
        <w:t xml:space="preserve">. </w:t>
      </w:r>
      <w:r w:rsidRPr="0062568F">
        <w:t xml:space="preserve">When diffuse sensor </w:t>
      </w:r>
      <w:r>
        <w:t>7</w:t>
      </w:r>
      <w:r w:rsidRPr="0062568F">
        <w:t xml:space="preserve"> activated, located at the end of the line, counted down</w:t>
      </w:r>
      <w:r>
        <w:t xml:space="preserve">. For the small/medium boxes, pusher 3 activated counted the error box </w:t>
      </w:r>
      <w:proofErr w:type="gramStart"/>
      <w:r>
        <w:t>count up</w:t>
      </w:r>
      <w:proofErr w:type="gramEnd"/>
      <w:r>
        <w:t xml:space="preserve">, the sensors located on the left-hand side and </w:t>
      </w:r>
      <w:r w:rsidR="000E76CE">
        <w:t>right-hand</w:t>
      </w:r>
      <w:r>
        <w:t xml:space="preserve"> side, sensors 0 and 6, counted down when activated. All counts reset with General Reset button activated after 1s.</w:t>
      </w:r>
    </w:p>
    <w:p w14:paraId="2116BDF9" w14:textId="0082BB40" w:rsidR="000E76CE" w:rsidRDefault="000E76CE">
      <w:r>
        <w:br w:type="page"/>
      </w:r>
    </w:p>
    <w:p w14:paraId="325625CC" w14:textId="5AD4A27D" w:rsidR="000E76CE" w:rsidRDefault="000E76CE" w:rsidP="000E76CE">
      <w:pPr>
        <w:pStyle w:val="Heading3"/>
        <w:numPr>
          <w:ilvl w:val="0"/>
          <w:numId w:val="42"/>
        </w:numPr>
        <w:rPr>
          <w:rFonts w:asciiTheme="minorHAnsi" w:hAnsiTheme="minorHAnsi" w:cstheme="minorHAnsi"/>
          <w:b/>
          <w:bCs/>
          <w:color w:val="auto"/>
        </w:rPr>
      </w:pPr>
      <w:bookmarkStart w:id="86" w:name="_Toc122081064"/>
      <w:r w:rsidRPr="000E76CE">
        <w:rPr>
          <w:rFonts w:asciiTheme="minorHAnsi" w:hAnsiTheme="minorHAnsi" w:cstheme="minorHAnsi"/>
          <w:b/>
          <w:bCs/>
          <w:color w:val="auto"/>
        </w:rPr>
        <w:t>Large Box Error Count Warning/Alarm</w:t>
      </w:r>
      <w:bookmarkEnd w:id="86"/>
    </w:p>
    <w:p w14:paraId="2A6A844E" w14:textId="52C7A83A" w:rsidR="000E76CE" w:rsidRDefault="000E76CE" w:rsidP="002A1F6C">
      <w:pPr>
        <w:jc w:val="center"/>
      </w:pPr>
      <w:r>
        <w:rPr>
          <w:noProof/>
        </w:rPr>
        <w:drawing>
          <wp:inline distT="0" distB="0" distL="0" distR="0" wp14:anchorId="6A281884" wp14:editId="2C1AC851">
            <wp:extent cx="4445000" cy="2884867"/>
            <wp:effectExtent l="0" t="0" r="0" b="0"/>
            <wp:docPr id="1576077745" name="Picture 1576077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451248" cy="2888922"/>
                    </a:xfrm>
                    <a:prstGeom prst="rect">
                      <a:avLst/>
                    </a:prstGeom>
                  </pic:spPr>
                </pic:pic>
              </a:graphicData>
            </a:graphic>
          </wp:inline>
        </w:drawing>
      </w:r>
    </w:p>
    <w:p w14:paraId="508D8C8A" w14:textId="717F34EC" w:rsidR="000E76CE" w:rsidRDefault="00900F2F" w:rsidP="000E76CE">
      <w:pPr>
        <w:pStyle w:val="Caption"/>
        <w:jc w:val="center"/>
        <w:rPr>
          <w:b/>
          <w:bCs/>
        </w:rPr>
      </w:pPr>
      <w:bookmarkStart w:id="87" w:name="_Toc122081113"/>
      <w:r>
        <w:rPr>
          <w:b/>
          <w:bCs/>
        </w:rPr>
        <w:t>Figure</w:t>
      </w:r>
      <w:r w:rsidR="000E76CE" w:rsidRPr="000E76CE">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37</w:t>
      </w:r>
      <w:r>
        <w:rPr>
          <w:b/>
          <w:bCs/>
        </w:rPr>
        <w:fldChar w:fldCharType="end"/>
      </w:r>
      <w:r w:rsidR="000E76CE" w:rsidRPr="000E76CE">
        <w:rPr>
          <w:b/>
          <w:bCs/>
        </w:rPr>
        <w:t xml:space="preserve"> </w:t>
      </w:r>
      <w:r w:rsidR="002A1F6C">
        <w:rPr>
          <w:b/>
          <w:bCs/>
        </w:rPr>
        <w:t xml:space="preserve">Ladder Logic Line 14 - </w:t>
      </w:r>
      <w:r w:rsidR="000E76CE" w:rsidRPr="000E76CE">
        <w:rPr>
          <w:b/>
          <w:bCs/>
        </w:rPr>
        <w:t>Large Box Error Count Warning/Alarm Line</w:t>
      </w:r>
      <w:bookmarkEnd w:id="87"/>
    </w:p>
    <w:p w14:paraId="11D73F33" w14:textId="0187A1CC" w:rsidR="000E76CE" w:rsidRDefault="008F683C" w:rsidP="000E76CE">
      <w:r>
        <w:t>Figure 3</w:t>
      </w:r>
      <w:r w:rsidR="001244E3">
        <w:t>7</w:t>
      </w:r>
      <w:r>
        <w:t xml:space="preserve"> show</w:t>
      </w:r>
      <w:r w:rsidR="001244E3">
        <w:t>s</w:t>
      </w:r>
      <w:r>
        <w:t xml:space="preserve"> that when the large box error count equal</w:t>
      </w:r>
      <w:r w:rsidR="001244E3">
        <w:t>ed</w:t>
      </w:r>
      <w:r>
        <w:t xml:space="preserve"> or </w:t>
      </w:r>
      <w:r w:rsidR="001244E3">
        <w:t>wa</w:t>
      </w:r>
      <w:r>
        <w:t xml:space="preserve">s greater than the number set, warning 1, which </w:t>
      </w:r>
      <w:r w:rsidR="001244E3">
        <w:t>wa</w:t>
      </w:r>
      <w:r>
        <w:t>s on the alarm screen activ</w:t>
      </w:r>
      <w:r w:rsidR="001244E3">
        <w:t>ated</w:t>
      </w:r>
      <w:r>
        <w:t>. Alarm 1 was also activated this way.</w:t>
      </w:r>
    </w:p>
    <w:p w14:paraId="18913647" w14:textId="5D3A7802" w:rsidR="002A1F6C" w:rsidRDefault="002A1F6C" w:rsidP="002A1F6C">
      <w:pPr>
        <w:pStyle w:val="Heading3"/>
        <w:numPr>
          <w:ilvl w:val="0"/>
          <w:numId w:val="43"/>
        </w:numPr>
        <w:rPr>
          <w:rFonts w:asciiTheme="minorHAnsi" w:hAnsiTheme="minorHAnsi" w:cstheme="minorHAnsi"/>
          <w:b/>
          <w:bCs/>
          <w:color w:val="auto"/>
        </w:rPr>
      </w:pPr>
      <w:bookmarkStart w:id="88" w:name="_Toc122081065"/>
      <w:r w:rsidRPr="002A1F6C">
        <w:rPr>
          <w:rFonts w:asciiTheme="minorHAnsi" w:hAnsiTheme="minorHAnsi" w:cstheme="minorHAnsi"/>
          <w:b/>
          <w:bCs/>
          <w:color w:val="auto"/>
        </w:rPr>
        <w:t>Pallet Box Error Count Warning /Alarm</w:t>
      </w:r>
      <w:bookmarkEnd w:id="88"/>
    </w:p>
    <w:p w14:paraId="271AC5B9" w14:textId="53120278" w:rsidR="002A1F6C" w:rsidRDefault="002A1F6C" w:rsidP="002A1F6C">
      <w:pPr>
        <w:jc w:val="center"/>
      </w:pPr>
      <w:r>
        <w:rPr>
          <w:noProof/>
        </w:rPr>
        <w:drawing>
          <wp:inline distT="0" distB="0" distL="0" distR="0" wp14:anchorId="4AC83997" wp14:editId="2688397C">
            <wp:extent cx="4667250" cy="3058585"/>
            <wp:effectExtent l="0" t="0" r="0" b="8890"/>
            <wp:docPr id="1576077728" name="Picture 1576077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672779" cy="3062209"/>
                    </a:xfrm>
                    <a:prstGeom prst="rect">
                      <a:avLst/>
                    </a:prstGeom>
                  </pic:spPr>
                </pic:pic>
              </a:graphicData>
            </a:graphic>
          </wp:inline>
        </w:drawing>
      </w:r>
    </w:p>
    <w:p w14:paraId="74F586D0" w14:textId="33C0F0F4" w:rsidR="002A1F6C" w:rsidRDefault="00900F2F" w:rsidP="002A1F6C">
      <w:pPr>
        <w:pStyle w:val="Caption"/>
        <w:jc w:val="center"/>
        <w:rPr>
          <w:b/>
          <w:bCs/>
        </w:rPr>
      </w:pPr>
      <w:bookmarkStart w:id="89" w:name="_Toc122081114"/>
      <w:r>
        <w:rPr>
          <w:b/>
          <w:bCs/>
        </w:rPr>
        <w:t>Figure</w:t>
      </w:r>
      <w:r w:rsidR="002A1F6C" w:rsidRPr="002A1F6C">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38</w:t>
      </w:r>
      <w:r>
        <w:rPr>
          <w:b/>
          <w:bCs/>
        </w:rPr>
        <w:fldChar w:fldCharType="end"/>
      </w:r>
      <w:r w:rsidR="002A1F6C" w:rsidRPr="002A1F6C">
        <w:rPr>
          <w:b/>
          <w:bCs/>
        </w:rPr>
        <w:t xml:space="preserve"> Ladder Logic Line 15 - Pallet Box Error Count Warning/Alarm Line</w:t>
      </w:r>
      <w:bookmarkEnd w:id="89"/>
    </w:p>
    <w:p w14:paraId="494B4E27" w14:textId="5973F1AD" w:rsidR="002A1F6C" w:rsidRDefault="002A1F6C" w:rsidP="002A1F6C">
      <w:r>
        <w:t>Figure 3</w:t>
      </w:r>
      <w:r w:rsidR="001244E3">
        <w:t>8</w:t>
      </w:r>
      <w:r>
        <w:t xml:space="preserve"> shows the same set up as for the large box error count. Warning and Alarm 2 were activated when set number was reached or exceeded.</w:t>
      </w:r>
    </w:p>
    <w:p w14:paraId="7E04E53D" w14:textId="1CDB4182" w:rsidR="002A1F6C" w:rsidRDefault="002A1F6C">
      <w:r>
        <w:br w:type="page"/>
      </w:r>
    </w:p>
    <w:p w14:paraId="226CE4E1" w14:textId="0B0EAF56" w:rsidR="002A1F6C" w:rsidRDefault="00D23D32" w:rsidP="00B66A36">
      <w:pPr>
        <w:pStyle w:val="Heading3"/>
        <w:numPr>
          <w:ilvl w:val="0"/>
          <w:numId w:val="44"/>
        </w:numPr>
        <w:rPr>
          <w:rFonts w:asciiTheme="minorHAnsi" w:hAnsiTheme="minorHAnsi" w:cstheme="minorHAnsi"/>
          <w:b/>
          <w:bCs/>
          <w:color w:val="auto"/>
        </w:rPr>
      </w:pPr>
      <w:bookmarkStart w:id="90" w:name="_Toc122081066"/>
      <w:r w:rsidRPr="00B66A36">
        <w:rPr>
          <w:rFonts w:asciiTheme="minorHAnsi" w:hAnsiTheme="minorHAnsi" w:cstheme="minorHAnsi"/>
          <w:b/>
          <w:bCs/>
          <w:color w:val="auto"/>
        </w:rPr>
        <w:t>Small/Medium Box Error Count Warning</w:t>
      </w:r>
      <w:r w:rsidR="00B66A36" w:rsidRPr="00B66A36">
        <w:rPr>
          <w:rFonts w:asciiTheme="minorHAnsi" w:hAnsiTheme="minorHAnsi" w:cstheme="minorHAnsi"/>
          <w:b/>
          <w:bCs/>
          <w:color w:val="auto"/>
        </w:rPr>
        <w:t>/Alarm</w:t>
      </w:r>
      <w:bookmarkEnd w:id="90"/>
    </w:p>
    <w:p w14:paraId="4D69266C" w14:textId="44B25713" w:rsidR="00B66A36" w:rsidRDefault="00B66A36" w:rsidP="00B66A36">
      <w:pPr>
        <w:jc w:val="center"/>
      </w:pPr>
      <w:r>
        <w:rPr>
          <w:noProof/>
        </w:rPr>
        <w:drawing>
          <wp:inline distT="0" distB="0" distL="0" distR="0" wp14:anchorId="54FEA5F9" wp14:editId="5EB70ED3">
            <wp:extent cx="4051300" cy="2622617"/>
            <wp:effectExtent l="0" t="0" r="6350" b="6350"/>
            <wp:docPr id="1576077729" name="Picture 1576077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061554" cy="2629255"/>
                    </a:xfrm>
                    <a:prstGeom prst="rect">
                      <a:avLst/>
                    </a:prstGeom>
                  </pic:spPr>
                </pic:pic>
              </a:graphicData>
            </a:graphic>
          </wp:inline>
        </w:drawing>
      </w:r>
    </w:p>
    <w:p w14:paraId="08C35C35" w14:textId="13987C60" w:rsidR="00B66A36" w:rsidRDefault="00900F2F" w:rsidP="00B66A36">
      <w:pPr>
        <w:pStyle w:val="Caption"/>
        <w:jc w:val="center"/>
        <w:rPr>
          <w:b/>
          <w:bCs/>
        </w:rPr>
      </w:pPr>
      <w:bookmarkStart w:id="91" w:name="_Toc122081115"/>
      <w:r>
        <w:rPr>
          <w:b/>
          <w:bCs/>
        </w:rPr>
        <w:t>Figure</w:t>
      </w:r>
      <w:r w:rsidR="00B66A36" w:rsidRPr="00B66A36">
        <w:rPr>
          <w:b/>
          <w:bCs/>
        </w:rPr>
        <w:t xml:space="preserve"> </w:t>
      </w:r>
      <w:r>
        <w:rPr>
          <w:b/>
          <w:bCs/>
        </w:rPr>
        <w:fldChar w:fldCharType="begin"/>
      </w:r>
      <w:r>
        <w:rPr>
          <w:b/>
          <w:bCs/>
        </w:rPr>
        <w:instrText xml:space="preserve"> SEQ Figure \* ARABIC </w:instrText>
      </w:r>
      <w:r>
        <w:rPr>
          <w:b/>
          <w:bCs/>
        </w:rPr>
        <w:fldChar w:fldCharType="separate"/>
      </w:r>
      <w:r w:rsidR="00D76E27">
        <w:rPr>
          <w:b/>
          <w:bCs/>
          <w:noProof/>
        </w:rPr>
        <w:t>39</w:t>
      </w:r>
      <w:r>
        <w:rPr>
          <w:b/>
          <w:bCs/>
        </w:rPr>
        <w:fldChar w:fldCharType="end"/>
      </w:r>
      <w:r w:rsidR="00B66A36" w:rsidRPr="00B66A36">
        <w:rPr>
          <w:b/>
          <w:bCs/>
        </w:rPr>
        <w:t xml:space="preserve"> Ladder Logic Line 16 – Small/Medium Box Error Count Warning/Alarm Line</w:t>
      </w:r>
      <w:bookmarkEnd w:id="91"/>
    </w:p>
    <w:p w14:paraId="4AB7DDC6" w14:textId="5CB622B2" w:rsidR="00B66A36" w:rsidRDefault="00B66A36" w:rsidP="00B66A36">
      <w:r>
        <w:t>Figure 3</w:t>
      </w:r>
      <w:r w:rsidR="001244E3">
        <w:t>9</w:t>
      </w:r>
      <w:r>
        <w:t xml:space="preserve"> shows </w:t>
      </w:r>
      <w:r w:rsidRPr="00B66A36">
        <w:t>the same set up as for the large</w:t>
      </w:r>
      <w:r>
        <w:t xml:space="preserve"> and pallet</w:t>
      </w:r>
      <w:r w:rsidRPr="00B66A36">
        <w:t xml:space="preserve"> box error count. Warning and Alarm </w:t>
      </w:r>
      <w:r>
        <w:t>3</w:t>
      </w:r>
      <w:r w:rsidRPr="00B66A36">
        <w:t xml:space="preserve"> were activated when set number was reached or exceeded.</w:t>
      </w:r>
    </w:p>
    <w:p w14:paraId="6762589E" w14:textId="3ABFC0E3" w:rsidR="00912930" w:rsidRDefault="00912930" w:rsidP="00912930">
      <w:pPr>
        <w:pStyle w:val="Heading3"/>
        <w:numPr>
          <w:ilvl w:val="0"/>
          <w:numId w:val="45"/>
        </w:numPr>
        <w:rPr>
          <w:rFonts w:asciiTheme="minorHAnsi" w:hAnsiTheme="minorHAnsi" w:cstheme="minorHAnsi"/>
          <w:b/>
          <w:bCs/>
          <w:color w:val="auto"/>
        </w:rPr>
      </w:pPr>
      <w:bookmarkStart w:id="92" w:name="_Hlk121818693"/>
      <w:bookmarkStart w:id="93" w:name="_Toc122081067"/>
      <w:r w:rsidRPr="00912930">
        <w:rPr>
          <w:rFonts w:asciiTheme="minorHAnsi" w:hAnsiTheme="minorHAnsi" w:cstheme="minorHAnsi"/>
          <w:b/>
          <w:bCs/>
          <w:color w:val="auto"/>
        </w:rPr>
        <w:t>Total Online Counter</w:t>
      </w:r>
      <w:bookmarkEnd w:id="93"/>
    </w:p>
    <w:bookmarkEnd w:id="92"/>
    <w:p w14:paraId="6957A51F" w14:textId="55A2E303" w:rsidR="00912930" w:rsidRDefault="00912930" w:rsidP="00912930">
      <w:pPr>
        <w:jc w:val="center"/>
      </w:pPr>
      <w:r>
        <w:rPr>
          <w:noProof/>
        </w:rPr>
        <w:drawing>
          <wp:inline distT="0" distB="0" distL="0" distR="0" wp14:anchorId="4C2CF03A" wp14:editId="46A8D291">
            <wp:extent cx="4120996" cy="3384550"/>
            <wp:effectExtent l="0" t="0" r="0" b="6350"/>
            <wp:docPr id="1576077734" name="Picture 157607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140175" cy="3400302"/>
                    </a:xfrm>
                    <a:prstGeom prst="rect">
                      <a:avLst/>
                    </a:prstGeom>
                  </pic:spPr>
                </pic:pic>
              </a:graphicData>
            </a:graphic>
          </wp:inline>
        </w:drawing>
      </w:r>
    </w:p>
    <w:p w14:paraId="64EBCEDE" w14:textId="2E59DA2E" w:rsidR="00912930" w:rsidRDefault="00900F2F" w:rsidP="007C7645">
      <w:pPr>
        <w:pStyle w:val="Caption"/>
        <w:jc w:val="center"/>
        <w:rPr>
          <w:b/>
          <w:bCs/>
        </w:rPr>
      </w:pPr>
      <w:bookmarkStart w:id="94" w:name="_Toc122081116"/>
      <w:r>
        <w:rPr>
          <w:b/>
          <w:bCs/>
        </w:rPr>
        <w:t>Figure</w:t>
      </w:r>
      <w:r w:rsidR="00912930" w:rsidRPr="007C7645">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40</w:t>
      </w:r>
      <w:r>
        <w:rPr>
          <w:b/>
          <w:bCs/>
        </w:rPr>
        <w:fldChar w:fldCharType="end"/>
      </w:r>
      <w:r w:rsidR="00912930" w:rsidRPr="007C7645">
        <w:rPr>
          <w:b/>
          <w:bCs/>
        </w:rPr>
        <w:t xml:space="preserve"> Ladder Logic Line 1</w:t>
      </w:r>
      <w:r w:rsidR="007C7645" w:rsidRPr="007C7645">
        <w:rPr>
          <w:b/>
          <w:bCs/>
        </w:rPr>
        <w:t>7</w:t>
      </w:r>
      <w:r w:rsidR="00912930" w:rsidRPr="007C7645">
        <w:rPr>
          <w:b/>
          <w:bCs/>
        </w:rPr>
        <w:t xml:space="preserve"> – </w:t>
      </w:r>
      <w:r w:rsidR="007C7645" w:rsidRPr="007C7645">
        <w:rPr>
          <w:b/>
          <w:bCs/>
        </w:rPr>
        <w:t>Total Online Counter</w:t>
      </w:r>
      <w:bookmarkEnd w:id="94"/>
    </w:p>
    <w:p w14:paraId="51C28798" w14:textId="6B0D8841" w:rsidR="007C7645" w:rsidRDefault="007C7645" w:rsidP="007C7645">
      <w:r>
        <w:t xml:space="preserve">Figure </w:t>
      </w:r>
      <w:r w:rsidR="001244E3">
        <w:t>40</w:t>
      </w:r>
      <w:r>
        <w:t xml:space="preserve"> shows </w:t>
      </w:r>
      <w:r w:rsidR="00956CE8">
        <w:t>diffuse sensor 8, which was located at the start of the conveyor</w:t>
      </w:r>
      <w:r w:rsidR="001244E3">
        <w:t>,</w:t>
      </w:r>
      <w:r w:rsidR="00956CE8">
        <w:t xml:space="preserve"> </w:t>
      </w:r>
      <w:proofErr w:type="gramStart"/>
      <w:r w:rsidR="00956CE8">
        <w:t>counted up</w:t>
      </w:r>
      <w:proofErr w:type="gramEnd"/>
      <w:r w:rsidR="00956CE8">
        <w:t xml:space="preserve"> when activated by a box. The other sensors,0, 5, 6 and 7 were located at the end of their respective lines. These counted down. The reset button would reset the Total Count in 1s.</w:t>
      </w:r>
    </w:p>
    <w:p w14:paraId="413D1B6D" w14:textId="6051FF7C" w:rsidR="00400019" w:rsidRDefault="00400019">
      <w:r>
        <w:br w:type="page"/>
      </w:r>
    </w:p>
    <w:p w14:paraId="44C31E8C" w14:textId="7268C43D" w:rsidR="00400019" w:rsidRDefault="00400019" w:rsidP="00400019">
      <w:pPr>
        <w:pStyle w:val="Heading3"/>
        <w:numPr>
          <w:ilvl w:val="0"/>
          <w:numId w:val="46"/>
        </w:numPr>
        <w:rPr>
          <w:rFonts w:asciiTheme="minorHAnsi" w:hAnsiTheme="minorHAnsi" w:cstheme="minorHAnsi"/>
          <w:b/>
          <w:bCs/>
          <w:color w:val="auto"/>
        </w:rPr>
      </w:pPr>
      <w:bookmarkStart w:id="95" w:name="_Toc122081068"/>
      <w:r w:rsidRPr="00400019">
        <w:rPr>
          <w:rFonts w:asciiTheme="minorHAnsi" w:hAnsiTheme="minorHAnsi" w:cstheme="minorHAnsi"/>
          <w:b/>
          <w:bCs/>
          <w:color w:val="auto"/>
        </w:rPr>
        <w:t>Total Process Count</w:t>
      </w:r>
      <w:bookmarkEnd w:id="95"/>
    </w:p>
    <w:p w14:paraId="383D4B67" w14:textId="051A5FAE" w:rsidR="00400019" w:rsidRDefault="00400019" w:rsidP="00400019">
      <w:pPr>
        <w:jc w:val="center"/>
      </w:pPr>
      <w:r>
        <w:rPr>
          <w:noProof/>
        </w:rPr>
        <w:drawing>
          <wp:inline distT="0" distB="0" distL="0" distR="0" wp14:anchorId="3C6B14CD" wp14:editId="3146D306">
            <wp:extent cx="3991610" cy="2756449"/>
            <wp:effectExtent l="0" t="0" r="0" b="6350"/>
            <wp:docPr id="1576077735" name="Picture 1576077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000377" cy="2762503"/>
                    </a:xfrm>
                    <a:prstGeom prst="rect">
                      <a:avLst/>
                    </a:prstGeom>
                  </pic:spPr>
                </pic:pic>
              </a:graphicData>
            </a:graphic>
          </wp:inline>
        </w:drawing>
      </w:r>
    </w:p>
    <w:p w14:paraId="5FD54929" w14:textId="0E99DCCA" w:rsidR="00400019" w:rsidRDefault="00900F2F" w:rsidP="00400019">
      <w:pPr>
        <w:pStyle w:val="Caption"/>
        <w:jc w:val="center"/>
        <w:rPr>
          <w:b/>
          <w:bCs/>
        </w:rPr>
      </w:pPr>
      <w:bookmarkStart w:id="96" w:name="_Toc122081117"/>
      <w:r>
        <w:rPr>
          <w:b/>
          <w:bCs/>
        </w:rPr>
        <w:t>Figure</w:t>
      </w:r>
      <w:r w:rsidR="00400019" w:rsidRPr="00400019">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41</w:t>
      </w:r>
      <w:r>
        <w:rPr>
          <w:b/>
          <w:bCs/>
        </w:rPr>
        <w:fldChar w:fldCharType="end"/>
      </w:r>
      <w:r w:rsidR="00400019" w:rsidRPr="00400019">
        <w:rPr>
          <w:b/>
          <w:bCs/>
        </w:rPr>
        <w:t xml:space="preserve"> Ladder Logic Line 18 – Total Process Counter</w:t>
      </w:r>
      <w:bookmarkEnd w:id="96"/>
    </w:p>
    <w:p w14:paraId="56C13C33" w14:textId="2F4E84C4" w:rsidR="00400019" w:rsidRDefault="006C72F0" w:rsidP="00400019">
      <w:r>
        <w:t xml:space="preserve">Figure </w:t>
      </w:r>
      <w:r w:rsidR="001244E3">
        <w:t>41</w:t>
      </w:r>
      <w:r>
        <w:t xml:space="preserve"> shows that when diffuse sensors 5, 6, 0 and 7 are triggered the </w:t>
      </w:r>
      <w:proofErr w:type="gramStart"/>
      <w:r>
        <w:t>count up</w:t>
      </w:r>
      <w:proofErr w:type="gramEnd"/>
      <w:r>
        <w:t xml:space="preserve"> </w:t>
      </w:r>
      <w:r w:rsidR="00B75B5C">
        <w:t>wa</w:t>
      </w:r>
      <w:r>
        <w:t xml:space="preserve">s activated to add all completed boxes. The total process count </w:t>
      </w:r>
      <w:r w:rsidR="001244E3">
        <w:t>wa</w:t>
      </w:r>
      <w:r>
        <w:t xml:space="preserve">s reset when the reset button </w:t>
      </w:r>
      <w:r w:rsidR="001244E3">
        <w:t>wa</w:t>
      </w:r>
      <w:r>
        <w:t>s pressed after 1s.</w:t>
      </w:r>
    </w:p>
    <w:p w14:paraId="7FC3D1CD" w14:textId="28FBBBD7" w:rsidR="00B75B5C" w:rsidRDefault="00B75B5C" w:rsidP="00B75B5C">
      <w:pPr>
        <w:pStyle w:val="Heading3"/>
        <w:numPr>
          <w:ilvl w:val="0"/>
          <w:numId w:val="47"/>
        </w:numPr>
        <w:rPr>
          <w:rFonts w:asciiTheme="minorHAnsi" w:hAnsiTheme="minorHAnsi" w:cstheme="minorHAnsi"/>
          <w:b/>
          <w:bCs/>
          <w:color w:val="auto"/>
        </w:rPr>
      </w:pPr>
      <w:bookmarkStart w:id="97" w:name="_Toc122081069"/>
      <w:r w:rsidRPr="00B75B5C">
        <w:rPr>
          <w:rFonts w:asciiTheme="minorHAnsi" w:hAnsiTheme="minorHAnsi" w:cstheme="minorHAnsi"/>
          <w:b/>
          <w:bCs/>
          <w:color w:val="auto"/>
        </w:rPr>
        <w:t>Emergency Stop</w:t>
      </w:r>
      <w:r>
        <w:rPr>
          <w:rFonts w:asciiTheme="minorHAnsi" w:hAnsiTheme="minorHAnsi" w:cstheme="minorHAnsi"/>
          <w:b/>
          <w:bCs/>
          <w:color w:val="auto"/>
        </w:rPr>
        <w:t xml:space="preserve"> Button</w:t>
      </w:r>
      <w:bookmarkEnd w:id="97"/>
    </w:p>
    <w:p w14:paraId="07393C1C" w14:textId="4B7FD7AF" w:rsidR="00B75B5C" w:rsidRDefault="00B75B5C" w:rsidP="00B75B5C">
      <w:pPr>
        <w:jc w:val="center"/>
      </w:pPr>
      <w:r>
        <w:rPr>
          <w:noProof/>
        </w:rPr>
        <w:drawing>
          <wp:inline distT="0" distB="0" distL="0" distR="0" wp14:anchorId="57BC7F57" wp14:editId="0CDC98A9">
            <wp:extent cx="5731510" cy="1050290"/>
            <wp:effectExtent l="0" t="0" r="2540" b="0"/>
            <wp:docPr id="1576077746" name="Picture 1576077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1050290"/>
                    </a:xfrm>
                    <a:prstGeom prst="rect">
                      <a:avLst/>
                    </a:prstGeom>
                  </pic:spPr>
                </pic:pic>
              </a:graphicData>
            </a:graphic>
          </wp:inline>
        </w:drawing>
      </w:r>
    </w:p>
    <w:p w14:paraId="02823FF3" w14:textId="2AC0F2BD" w:rsidR="00B75B5C" w:rsidRDefault="00900F2F" w:rsidP="00B75B5C">
      <w:pPr>
        <w:pStyle w:val="Caption"/>
        <w:jc w:val="center"/>
        <w:rPr>
          <w:b/>
          <w:bCs/>
        </w:rPr>
      </w:pPr>
      <w:bookmarkStart w:id="98" w:name="_Toc122081118"/>
      <w:r>
        <w:rPr>
          <w:b/>
          <w:bCs/>
        </w:rPr>
        <w:t>Figure</w:t>
      </w:r>
      <w:r w:rsidR="00B75B5C" w:rsidRPr="00B75B5C">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42</w:t>
      </w:r>
      <w:r>
        <w:rPr>
          <w:b/>
          <w:bCs/>
        </w:rPr>
        <w:fldChar w:fldCharType="end"/>
      </w:r>
      <w:r w:rsidR="00B75B5C" w:rsidRPr="00B75B5C">
        <w:rPr>
          <w:b/>
          <w:bCs/>
        </w:rPr>
        <w:t xml:space="preserve"> Ladder Logic Line 19 – Emergency Stop Button</w:t>
      </w:r>
      <w:bookmarkEnd w:id="98"/>
    </w:p>
    <w:p w14:paraId="3290D056" w14:textId="40C7A851" w:rsidR="009C5128" w:rsidRDefault="009C5128" w:rsidP="009C5128">
      <w:r>
        <w:t xml:space="preserve">Figure </w:t>
      </w:r>
      <w:r w:rsidR="001244E3">
        <w:t>42</w:t>
      </w:r>
      <w:r>
        <w:t xml:space="preserve"> shows that when NOC emergency stop was pressed, the operate output deactivated. This stopped the conveyor from running.</w:t>
      </w:r>
    </w:p>
    <w:p w14:paraId="6DEE7B36" w14:textId="77777777" w:rsidR="00411AB8" w:rsidRDefault="00411AB8" w:rsidP="009C5128">
      <w:pPr>
        <w:sectPr w:rsidR="00411AB8" w:rsidSect="009A3CB2">
          <w:pgSz w:w="11906" w:h="16838"/>
          <w:pgMar w:top="1440" w:right="1440" w:bottom="1440" w:left="1440" w:header="708" w:footer="708" w:gutter="0"/>
          <w:cols w:space="708"/>
          <w:docGrid w:linePitch="360"/>
        </w:sectPr>
      </w:pPr>
    </w:p>
    <w:p w14:paraId="563943E5" w14:textId="64688645" w:rsidR="00411AB8" w:rsidRDefault="00AC66A2" w:rsidP="002A4441">
      <w:pPr>
        <w:pStyle w:val="Heading2"/>
        <w:numPr>
          <w:ilvl w:val="0"/>
          <w:numId w:val="48"/>
        </w:numPr>
        <w:rPr>
          <w:rFonts w:asciiTheme="minorHAnsi" w:hAnsiTheme="minorHAnsi" w:cstheme="minorHAnsi"/>
          <w:b/>
          <w:bCs/>
          <w:color w:val="auto"/>
        </w:rPr>
      </w:pPr>
      <w:bookmarkStart w:id="99" w:name="_Toc122081070"/>
      <w:r w:rsidRPr="00AC66A2">
        <w:rPr>
          <w:rFonts w:asciiTheme="minorHAnsi" w:hAnsiTheme="minorHAnsi" w:cstheme="minorHAnsi"/>
          <w:b/>
          <w:bCs/>
          <w:color w:val="auto"/>
        </w:rPr>
        <w:t>Operational Flow Chart</w:t>
      </w:r>
      <w:bookmarkEnd w:id="99"/>
    </w:p>
    <w:p w14:paraId="18F4002D" w14:textId="545042AA" w:rsidR="00AC66A2" w:rsidRDefault="007D538C" w:rsidP="00F74A69">
      <w:pPr>
        <w:jc w:val="center"/>
      </w:pPr>
      <w:r>
        <w:rPr>
          <w:noProof/>
        </w:rPr>
        <w:drawing>
          <wp:inline distT="0" distB="0" distL="0" distR="0" wp14:anchorId="261A43C8" wp14:editId="044F97F5">
            <wp:extent cx="8863330" cy="4793615"/>
            <wp:effectExtent l="0" t="0" r="0" b="6985"/>
            <wp:docPr id="1576077759" name="Picture 15760777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9" name="Picture 1576077759" descr="Diagram&#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8863330" cy="4793615"/>
                    </a:xfrm>
                    <a:prstGeom prst="rect">
                      <a:avLst/>
                    </a:prstGeom>
                  </pic:spPr>
                </pic:pic>
              </a:graphicData>
            </a:graphic>
          </wp:inline>
        </w:drawing>
      </w:r>
    </w:p>
    <w:p w14:paraId="79BE0926" w14:textId="38CAE0B1" w:rsidR="00B75B5C" w:rsidRPr="00F74A69" w:rsidRDefault="00900F2F" w:rsidP="00F74A69">
      <w:pPr>
        <w:pStyle w:val="Caption"/>
        <w:jc w:val="center"/>
        <w:rPr>
          <w:b/>
          <w:bCs/>
        </w:rPr>
      </w:pPr>
      <w:bookmarkStart w:id="100" w:name="_Toc122081119"/>
      <w:r>
        <w:rPr>
          <w:b/>
          <w:bCs/>
        </w:rPr>
        <w:t>Figure</w:t>
      </w:r>
      <w:r w:rsidR="00AC66A2" w:rsidRPr="00AC66A2">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43</w:t>
      </w:r>
      <w:r>
        <w:rPr>
          <w:b/>
          <w:bCs/>
        </w:rPr>
        <w:fldChar w:fldCharType="end"/>
      </w:r>
      <w:r w:rsidR="00AC66A2" w:rsidRPr="00AC66A2">
        <w:rPr>
          <w:b/>
          <w:bCs/>
        </w:rPr>
        <w:t xml:space="preserve"> Operational Flow Chart of Factory PLC system</w:t>
      </w:r>
      <w:bookmarkEnd w:id="100"/>
    </w:p>
    <w:p w14:paraId="13911022" w14:textId="6B5E72F4" w:rsidR="007B4723" w:rsidRPr="0055156B" w:rsidRDefault="007B4723" w:rsidP="0055156B">
      <w:pPr>
        <w:pStyle w:val="Caption"/>
        <w:rPr>
          <w:b/>
          <w:bCs/>
        </w:rPr>
      </w:pPr>
      <w:r w:rsidRPr="0055156B">
        <w:rPr>
          <w:b/>
          <w:bCs/>
        </w:rPr>
        <w:br w:type="page"/>
      </w:r>
    </w:p>
    <w:p w14:paraId="70F9AA58" w14:textId="77777777" w:rsidR="00411AB8" w:rsidRDefault="00411AB8" w:rsidP="00387FE2">
      <w:pPr>
        <w:sectPr w:rsidR="00411AB8" w:rsidSect="00411AB8">
          <w:pgSz w:w="16838" w:h="11906" w:orient="landscape"/>
          <w:pgMar w:top="1440" w:right="1440" w:bottom="1440" w:left="1440" w:header="708" w:footer="708" w:gutter="0"/>
          <w:cols w:space="708"/>
          <w:docGrid w:linePitch="360"/>
        </w:sectPr>
      </w:pPr>
    </w:p>
    <w:p w14:paraId="6032FA00" w14:textId="77777777" w:rsidR="00387FE2" w:rsidRPr="00387FE2" w:rsidRDefault="00387FE2" w:rsidP="00387FE2"/>
    <w:p w14:paraId="46BD7E58" w14:textId="3590FC3D" w:rsidR="006D021A" w:rsidRDefault="006D021A" w:rsidP="006D021A">
      <w:pPr>
        <w:pStyle w:val="Heading1"/>
        <w:numPr>
          <w:ilvl w:val="0"/>
          <w:numId w:val="1"/>
        </w:numPr>
        <w:rPr>
          <w:rFonts w:asciiTheme="minorHAnsi" w:hAnsiTheme="minorHAnsi" w:cstheme="minorHAnsi"/>
          <w:b/>
          <w:bCs/>
          <w:color w:val="auto"/>
        </w:rPr>
      </w:pPr>
      <w:bookmarkStart w:id="101" w:name="_Toc122081071"/>
      <w:r w:rsidRPr="006D021A">
        <w:rPr>
          <w:rFonts w:asciiTheme="minorHAnsi" w:hAnsiTheme="minorHAnsi" w:cstheme="minorHAnsi"/>
          <w:b/>
          <w:bCs/>
          <w:color w:val="auto"/>
        </w:rPr>
        <w:t>Results</w:t>
      </w:r>
      <w:bookmarkEnd w:id="101"/>
    </w:p>
    <w:p w14:paraId="1629861B" w14:textId="013D5252" w:rsidR="00522ECD" w:rsidRDefault="009E28E8" w:rsidP="002A4441">
      <w:pPr>
        <w:pStyle w:val="Heading2"/>
        <w:numPr>
          <w:ilvl w:val="0"/>
          <w:numId w:val="49"/>
        </w:numPr>
        <w:rPr>
          <w:rFonts w:asciiTheme="minorHAnsi" w:hAnsiTheme="minorHAnsi" w:cstheme="minorHAnsi"/>
          <w:b/>
          <w:bCs/>
          <w:color w:val="auto"/>
        </w:rPr>
      </w:pPr>
      <w:bookmarkStart w:id="102" w:name="_Toc122081072"/>
      <w:r w:rsidRPr="009E28E8">
        <w:rPr>
          <w:rFonts w:asciiTheme="minorHAnsi" w:hAnsiTheme="minorHAnsi" w:cstheme="minorHAnsi"/>
          <w:b/>
          <w:bCs/>
          <w:color w:val="auto"/>
        </w:rPr>
        <w:t xml:space="preserve">Alarm </w:t>
      </w:r>
      <w:r w:rsidR="00AD7825">
        <w:rPr>
          <w:rFonts w:asciiTheme="minorHAnsi" w:hAnsiTheme="minorHAnsi" w:cstheme="minorHAnsi"/>
          <w:b/>
          <w:bCs/>
          <w:color w:val="auto"/>
        </w:rPr>
        <w:t>/</w:t>
      </w:r>
      <w:r w:rsidRPr="009E28E8">
        <w:rPr>
          <w:rFonts w:asciiTheme="minorHAnsi" w:hAnsiTheme="minorHAnsi" w:cstheme="minorHAnsi"/>
          <w:b/>
          <w:bCs/>
          <w:color w:val="auto"/>
        </w:rPr>
        <w:t>Warning Strategy</w:t>
      </w:r>
      <w:bookmarkEnd w:id="102"/>
    </w:p>
    <w:p w14:paraId="6F5CBA40" w14:textId="2AE64622" w:rsidR="002B4DD3" w:rsidRPr="002B4DD3" w:rsidRDefault="00ED494E" w:rsidP="002A4441">
      <w:pPr>
        <w:pStyle w:val="Heading3"/>
        <w:numPr>
          <w:ilvl w:val="0"/>
          <w:numId w:val="50"/>
        </w:numPr>
        <w:rPr>
          <w:rFonts w:asciiTheme="minorHAnsi" w:hAnsiTheme="minorHAnsi" w:cstheme="minorHAnsi"/>
          <w:b/>
          <w:bCs/>
          <w:color w:val="auto"/>
        </w:rPr>
      </w:pPr>
      <w:bookmarkStart w:id="103" w:name="_Toc122081073"/>
      <w:r>
        <w:rPr>
          <w:rFonts w:asciiTheme="minorHAnsi" w:hAnsiTheme="minorHAnsi" w:cstheme="minorHAnsi"/>
          <w:b/>
          <w:bCs/>
          <w:color w:val="auto"/>
        </w:rPr>
        <w:t>Warnings</w:t>
      </w:r>
      <w:bookmarkEnd w:id="103"/>
    </w:p>
    <w:p w14:paraId="70038344" w14:textId="1726027A" w:rsidR="009E28E8" w:rsidRDefault="008D591D" w:rsidP="008D591D">
      <w:pPr>
        <w:jc w:val="center"/>
      </w:pPr>
      <w:r>
        <w:rPr>
          <w:noProof/>
        </w:rPr>
        <w:drawing>
          <wp:inline distT="0" distB="0" distL="0" distR="0" wp14:anchorId="30E91F37" wp14:editId="7403E96F">
            <wp:extent cx="4073030" cy="3181350"/>
            <wp:effectExtent l="0" t="0" r="3810" b="0"/>
            <wp:docPr id="1576077748" name="Picture 15760777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48" name="Picture 1576077748" descr="Graphical user interface&#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085815" cy="3191336"/>
                    </a:xfrm>
                    <a:prstGeom prst="rect">
                      <a:avLst/>
                    </a:prstGeom>
                  </pic:spPr>
                </pic:pic>
              </a:graphicData>
            </a:graphic>
          </wp:inline>
        </w:drawing>
      </w:r>
    </w:p>
    <w:p w14:paraId="2839C84E" w14:textId="71A39B6F" w:rsidR="008D591D" w:rsidRDefault="00900F2F" w:rsidP="008D591D">
      <w:pPr>
        <w:pStyle w:val="Caption"/>
        <w:jc w:val="center"/>
        <w:rPr>
          <w:b/>
          <w:bCs/>
        </w:rPr>
      </w:pPr>
      <w:bookmarkStart w:id="104" w:name="_Toc122081120"/>
      <w:r>
        <w:rPr>
          <w:b/>
          <w:bCs/>
        </w:rPr>
        <w:t>Figure</w:t>
      </w:r>
      <w:r w:rsidR="008D591D" w:rsidRPr="008D591D">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44</w:t>
      </w:r>
      <w:r>
        <w:rPr>
          <w:b/>
          <w:bCs/>
        </w:rPr>
        <w:fldChar w:fldCharType="end"/>
      </w:r>
      <w:r w:rsidR="008D591D" w:rsidRPr="008D591D">
        <w:rPr>
          <w:b/>
          <w:bCs/>
        </w:rPr>
        <w:t xml:space="preserve"> Engineer Screen with warning and alarm counters set. A total error count was also included</w:t>
      </w:r>
      <w:bookmarkEnd w:id="104"/>
    </w:p>
    <w:p w14:paraId="72A8A0E6" w14:textId="0969841E" w:rsidR="008D591D" w:rsidRDefault="008D591D" w:rsidP="008D591D">
      <w:r>
        <w:t>Figure 4</w:t>
      </w:r>
      <w:r w:rsidR="00AD7825">
        <w:t>4</w:t>
      </w:r>
      <w:r>
        <w:t xml:space="preserve"> shows the engineering screen, which only the engineer had access to. They set a maximum number on all warnings and alarms. When </w:t>
      </w:r>
      <w:r w:rsidR="00AD7825">
        <w:t>reached</w:t>
      </w:r>
      <w:r>
        <w:t>, the respective notification alerted the engineer. A Total Count notified the engineer when the set limit was reached.</w:t>
      </w:r>
    </w:p>
    <w:p w14:paraId="60FE95C0" w14:textId="551F3B2A" w:rsidR="00D447A0" w:rsidRDefault="00D447A0" w:rsidP="00D447A0">
      <w:pPr>
        <w:jc w:val="center"/>
      </w:pPr>
      <w:r>
        <w:rPr>
          <w:noProof/>
        </w:rPr>
        <w:drawing>
          <wp:inline distT="0" distB="0" distL="0" distR="0" wp14:anchorId="4954B6AD" wp14:editId="30F49D32">
            <wp:extent cx="4191000" cy="2903890"/>
            <wp:effectExtent l="0" t="0" r="0" b="0"/>
            <wp:docPr id="1576077749" name="Picture 1576077749"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49" name="Picture 1576077749" descr="A picture containing floor, indoor&#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197899" cy="2908670"/>
                    </a:xfrm>
                    <a:prstGeom prst="rect">
                      <a:avLst/>
                    </a:prstGeom>
                  </pic:spPr>
                </pic:pic>
              </a:graphicData>
            </a:graphic>
          </wp:inline>
        </w:drawing>
      </w:r>
    </w:p>
    <w:p w14:paraId="2A2D8D35" w14:textId="083815AD" w:rsidR="00D447A0" w:rsidRDefault="00900F2F" w:rsidP="00D357AC">
      <w:pPr>
        <w:pStyle w:val="Caption"/>
        <w:jc w:val="center"/>
        <w:rPr>
          <w:b/>
          <w:bCs/>
        </w:rPr>
      </w:pPr>
      <w:bookmarkStart w:id="105" w:name="_Toc122081121"/>
      <w:r>
        <w:rPr>
          <w:b/>
          <w:bCs/>
        </w:rPr>
        <w:t>Figure</w:t>
      </w:r>
      <w:r w:rsidR="00D447A0" w:rsidRPr="00D357AC">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45</w:t>
      </w:r>
      <w:r>
        <w:rPr>
          <w:b/>
          <w:bCs/>
        </w:rPr>
        <w:fldChar w:fldCharType="end"/>
      </w:r>
      <w:r w:rsidR="00D357AC" w:rsidRPr="00D357AC">
        <w:rPr>
          <w:b/>
          <w:bCs/>
        </w:rPr>
        <w:t xml:space="preserve"> Large box passed through first sensor to </w:t>
      </w:r>
      <w:proofErr w:type="gramStart"/>
      <w:r w:rsidR="00D357AC" w:rsidRPr="00D357AC">
        <w:rPr>
          <w:b/>
          <w:bCs/>
        </w:rPr>
        <w:t>count up</w:t>
      </w:r>
      <w:proofErr w:type="gramEnd"/>
      <w:r w:rsidR="00D357AC" w:rsidRPr="00D357AC">
        <w:rPr>
          <w:b/>
          <w:bCs/>
        </w:rPr>
        <w:t xml:space="preserve"> error. The second sensor at the end of the line counts error down</w:t>
      </w:r>
      <w:bookmarkEnd w:id="105"/>
    </w:p>
    <w:p w14:paraId="53FF2BC1" w14:textId="29CBA371" w:rsidR="00D357AC" w:rsidRDefault="00D357AC" w:rsidP="00D357AC">
      <w:r>
        <w:t>Figure 4</w:t>
      </w:r>
      <w:r w:rsidR="00AD7825">
        <w:t>5</w:t>
      </w:r>
      <w:r>
        <w:t xml:space="preserve"> shows when the large box triggered its first sensor the error count on the engineer screen </w:t>
      </w:r>
      <w:proofErr w:type="gramStart"/>
      <w:r>
        <w:t>counted up</w:t>
      </w:r>
      <w:proofErr w:type="gramEnd"/>
      <w:r>
        <w:t>, as shown on figure 4</w:t>
      </w:r>
      <w:r w:rsidR="00AD7825">
        <w:t>6</w:t>
      </w:r>
      <w:r>
        <w:t>. The count went down when the second sensor was triggered. This was to show that the box had completed its process</w:t>
      </w:r>
      <w:r w:rsidR="00716A3A">
        <w:t>, and not fallen off the belt.</w:t>
      </w:r>
    </w:p>
    <w:p w14:paraId="0F8C1450" w14:textId="59FB22CE" w:rsidR="00EC364F" w:rsidRDefault="00EC364F" w:rsidP="00EC364F">
      <w:pPr>
        <w:jc w:val="center"/>
      </w:pPr>
      <w:r>
        <w:rPr>
          <w:noProof/>
        </w:rPr>
        <w:drawing>
          <wp:inline distT="0" distB="0" distL="0" distR="0" wp14:anchorId="4D352137" wp14:editId="775AC289">
            <wp:extent cx="3904543" cy="3060563"/>
            <wp:effectExtent l="0" t="0" r="1270" b="6985"/>
            <wp:docPr id="1576077750" name="Picture 15760777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0" name="Picture 1576077750" descr="A screenshot of a computer&#10;&#10;Description automatically generated with medium confidence"/>
                    <pic:cNvPicPr/>
                  </pic:nvPicPr>
                  <pic:blipFill>
                    <a:blip r:embed="rId73">
                      <a:extLst>
                        <a:ext uri="{28A0092B-C50C-407E-A947-70E740481C1C}">
                          <a14:useLocalDpi xmlns:a14="http://schemas.microsoft.com/office/drawing/2010/main" val="0"/>
                        </a:ext>
                      </a:extLst>
                    </a:blip>
                    <a:stretch>
                      <a:fillRect/>
                    </a:stretch>
                  </pic:blipFill>
                  <pic:spPr>
                    <a:xfrm>
                      <a:off x="0" y="0"/>
                      <a:ext cx="3920399" cy="3072992"/>
                    </a:xfrm>
                    <a:prstGeom prst="rect">
                      <a:avLst/>
                    </a:prstGeom>
                  </pic:spPr>
                </pic:pic>
              </a:graphicData>
            </a:graphic>
          </wp:inline>
        </w:drawing>
      </w:r>
    </w:p>
    <w:p w14:paraId="12731B38" w14:textId="48D0A66D" w:rsidR="00EC364F" w:rsidRDefault="00900F2F" w:rsidP="00EC364F">
      <w:pPr>
        <w:pStyle w:val="Caption"/>
        <w:jc w:val="center"/>
        <w:rPr>
          <w:b/>
          <w:bCs/>
        </w:rPr>
      </w:pPr>
      <w:bookmarkStart w:id="106" w:name="_Toc122081122"/>
      <w:r>
        <w:rPr>
          <w:b/>
          <w:bCs/>
        </w:rPr>
        <w:t>Figure</w:t>
      </w:r>
      <w:r w:rsidR="00EC364F" w:rsidRPr="00EC364F">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46</w:t>
      </w:r>
      <w:r>
        <w:rPr>
          <w:b/>
          <w:bCs/>
        </w:rPr>
        <w:fldChar w:fldCharType="end"/>
      </w:r>
      <w:r w:rsidR="00EC364F" w:rsidRPr="00EC364F">
        <w:rPr>
          <w:b/>
          <w:bCs/>
        </w:rPr>
        <w:t xml:space="preserve"> Engineer screen showing 1 box has not been completed successfully. The total would only count back down to zero if the same box triggered the end of line sensor.</w:t>
      </w:r>
      <w:bookmarkEnd w:id="106"/>
    </w:p>
    <w:p w14:paraId="458E4366" w14:textId="20D47A16" w:rsidR="00EC364F" w:rsidRDefault="00F64266" w:rsidP="00EC364F">
      <w:r>
        <w:t>If boxes were cont</w:t>
      </w:r>
      <w:r w:rsidR="00716A3A">
        <w:t>inuing to hit the first sensor to trigger the error count, but then not reaching the second sensor to clear the error by the box falling off, the warning light on the Root screen</w:t>
      </w:r>
      <w:r w:rsidR="008417ED">
        <w:t xml:space="preserve"> and </w:t>
      </w:r>
      <w:r w:rsidR="00AD7825">
        <w:t>W</w:t>
      </w:r>
      <w:r w:rsidR="00716A3A">
        <w:t xml:space="preserve">arning screen </w:t>
      </w:r>
      <w:r w:rsidR="008417ED">
        <w:t>was illuminated</w:t>
      </w:r>
      <w:r w:rsidR="00BE2CDE">
        <w:t>. This was to inform both operator and engineer that there is a fault in the process.</w:t>
      </w:r>
    </w:p>
    <w:p w14:paraId="0DEF6CBB" w14:textId="57A01016" w:rsidR="008417ED" w:rsidRDefault="008417ED" w:rsidP="008417ED">
      <w:pPr>
        <w:jc w:val="center"/>
      </w:pPr>
      <w:r>
        <w:rPr>
          <w:noProof/>
        </w:rPr>
        <w:drawing>
          <wp:inline distT="0" distB="0" distL="0" distR="0" wp14:anchorId="75D8BACF" wp14:editId="26225119">
            <wp:extent cx="4073568" cy="3175000"/>
            <wp:effectExtent l="0" t="0" r="3175" b="6350"/>
            <wp:docPr id="1576077751" name="Picture 1576077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087596" cy="3185934"/>
                    </a:xfrm>
                    <a:prstGeom prst="rect">
                      <a:avLst/>
                    </a:prstGeom>
                  </pic:spPr>
                </pic:pic>
              </a:graphicData>
            </a:graphic>
          </wp:inline>
        </w:drawing>
      </w:r>
    </w:p>
    <w:p w14:paraId="32960352" w14:textId="296B6774" w:rsidR="008417ED" w:rsidRPr="00346C64" w:rsidRDefault="00900F2F" w:rsidP="004049ED">
      <w:pPr>
        <w:pStyle w:val="Caption"/>
        <w:jc w:val="center"/>
        <w:rPr>
          <w:b/>
          <w:bCs/>
          <w:color w:val="auto"/>
        </w:rPr>
      </w:pPr>
      <w:bookmarkStart w:id="107" w:name="_Toc122081123"/>
      <w:r>
        <w:rPr>
          <w:b/>
          <w:bCs/>
          <w:color w:val="auto"/>
        </w:rPr>
        <w:t>Figure</w:t>
      </w:r>
      <w:r w:rsidR="008417ED" w:rsidRPr="00346C64">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47</w:t>
      </w:r>
      <w:r>
        <w:rPr>
          <w:b/>
          <w:bCs/>
          <w:color w:val="auto"/>
        </w:rPr>
        <w:fldChar w:fldCharType="end"/>
      </w:r>
      <w:r w:rsidR="008417ED" w:rsidRPr="00346C64">
        <w:rPr>
          <w:b/>
          <w:bCs/>
          <w:color w:val="auto"/>
        </w:rPr>
        <w:t xml:space="preserve"> Warning screen showing a large box error count due. This activated due to the box triggering the first </w:t>
      </w:r>
      <w:r w:rsidR="00F7136D" w:rsidRPr="00346C64">
        <w:rPr>
          <w:b/>
          <w:bCs/>
          <w:color w:val="auto"/>
        </w:rPr>
        <w:t>sensor,</w:t>
      </w:r>
      <w:r w:rsidR="008417ED" w:rsidRPr="00346C64">
        <w:rPr>
          <w:b/>
          <w:bCs/>
          <w:color w:val="auto"/>
        </w:rPr>
        <w:t xml:space="preserve"> but the second sensor has not been triggered. Either due to the box having not reached the end sensor, or the box has fallen off the belt.</w:t>
      </w:r>
      <w:bookmarkEnd w:id="107"/>
    </w:p>
    <w:p w14:paraId="4D677B69" w14:textId="7044644C" w:rsidR="00BE2CDE" w:rsidRDefault="00346C64" w:rsidP="00346C64">
      <w:pPr>
        <w:jc w:val="center"/>
      </w:pPr>
      <w:r>
        <w:rPr>
          <w:noProof/>
        </w:rPr>
        <w:drawing>
          <wp:inline distT="0" distB="0" distL="0" distR="0" wp14:anchorId="4D46B33E" wp14:editId="6222E8A8">
            <wp:extent cx="4175760" cy="3368459"/>
            <wp:effectExtent l="0" t="0" r="0" b="3810"/>
            <wp:docPr id="1576077753" name="Picture 1576077753"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3" name="Picture 1576077753" descr="A picture containing floor&#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4185817" cy="3376572"/>
                    </a:xfrm>
                    <a:prstGeom prst="rect">
                      <a:avLst/>
                    </a:prstGeom>
                  </pic:spPr>
                </pic:pic>
              </a:graphicData>
            </a:graphic>
          </wp:inline>
        </w:drawing>
      </w:r>
    </w:p>
    <w:p w14:paraId="0AC8ADB3" w14:textId="6EF89CEA" w:rsidR="00346C64" w:rsidRPr="00346C64" w:rsidRDefault="00900F2F" w:rsidP="00346C64">
      <w:pPr>
        <w:pStyle w:val="Caption"/>
        <w:rPr>
          <w:b/>
          <w:bCs/>
          <w:color w:val="auto"/>
        </w:rPr>
      </w:pPr>
      <w:bookmarkStart w:id="108" w:name="_Toc122081124"/>
      <w:r>
        <w:rPr>
          <w:b/>
          <w:bCs/>
          <w:color w:val="auto"/>
        </w:rPr>
        <w:t>Figure</w:t>
      </w:r>
      <w:r w:rsidR="00346C64" w:rsidRPr="00346C64">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48</w:t>
      </w:r>
      <w:r>
        <w:rPr>
          <w:b/>
          <w:bCs/>
          <w:color w:val="auto"/>
        </w:rPr>
        <w:fldChar w:fldCharType="end"/>
      </w:r>
      <w:r w:rsidR="00346C64" w:rsidRPr="00346C64">
        <w:rPr>
          <w:b/>
          <w:bCs/>
          <w:color w:val="auto"/>
        </w:rPr>
        <w:t xml:space="preserve"> Showing four boxes had fallen off the conveyor. Due the fact that they all triggered the first sensor and the error count increased when they never reached the second sensor, the alarm light illuminated on the stack light.</w:t>
      </w:r>
      <w:bookmarkEnd w:id="108"/>
    </w:p>
    <w:p w14:paraId="21AF32AE" w14:textId="7E6B6F32" w:rsidR="00D357AC" w:rsidRDefault="002B4DD3" w:rsidP="00D357AC">
      <w:r>
        <w:t>Figure 4</w:t>
      </w:r>
      <w:r w:rsidR="00AD7825">
        <w:t>8</w:t>
      </w:r>
      <w:r>
        <w:t xml:space="preserve"> shows four boxes on the shop floor. They had initially triggered the first sensor when passing through. This started the error count. But because they never reached the second sensor</w:t>
      </w:r>
      <w:r w:rsidR="002A4441">
        <w:t>, the error count continued to rise until it reached the number set by the engineer before production. This in turn illuminated all warning lights.</w:t>
      </w:r>
    </w:p>
    <w:p w14:paraId="3B3ACA71" w14:textId="78626D60" w:rsidR="00ED494E" w:rsidRDefault="00ED494E">
      <w:r>
        <w:br w:type="page"/>
      </w:r>
    </w:p>
    <w:p w14:paraId="730AF7BB" w14:textId="1289AEFD" w:rsidR="00ED494E" w:rsidRDefault="00ED494E" w:rsidP="004849F8">
      <w:pPr>
        <w:pStyle w:val="Heading3"/>
        <w:numPr>
          <w:ilvl w:val="0"/>
          <w:numId w:val="51"/>
        </w:numPr>
        <w:rPr>
          <w:rFonts w:asciiTheme="minorHAnsi" w:hAnsiTheme="minorHAnsi" w:cstheme="minorHAnsi"/>
          <w:b/>
          <w:bCs/>
          <w:color w:val="auto"/>
        </w:rPr>
      </w:pPr>
      <w:bookmarkStart w:id="109" w:name="_Toc122081074"/>
      <w:r w:rsidRPr="00ED494E">
        <w:rPr>
          <w:rFonts w:asciiTheme="minorHAnsi" w:hAnsiTheme="minorHAnsi" w:cstheme="minorHAnsi"/>
          <w:b/>
          <w:bCs/>
          <w:color w:val="auto"/>
        </w:rPr>
        <w:t>Alarms</w:t>
      </w:r>
      <w:bookmarkEnd w:id="109"/>
    </w:p>
    <w:p w14:paraId="470ADE7A" w14:textId="693D1126" w:rsidR="00ED494E" w:rsidRDefault="00ED494E" w:rsidP="00ED494E">
      <w:r>
        <w:t>If the warning count continued to rise due to boxes falling off the belt, and the total error count reached that of the engineer’s limit, the alarm was triggered. This also activate</w:t>
      </w:r>
      <w:r w:rsidR="000E4478">
        <w:t>d</w:t>
      </w:r>
      <w:r>
        <w:t xml:space="preserve"> a rotating alarm light to notify the shop floor. In addition, the conveyor cease</w:t>
      </w:r>
      <w:r w:rsidR="00B138E9">
        <w:t>d</w:t>
      </w:r>
      <w:r>
        <w:t xml:space="preserve"> to run.</w:t>
      </w:r>
      <w:r w:rsidR="00B138E9">
        <w:t xml:space="preserve"> This was to illuminate further misprocesses of the product line.</w:t>
      </w:r>
    </w:p>
    <w:p w14:paraId="66C7E081" w14:textId="5BC09A55" w:rsidR="00B138E9" w:rsidRDefault="00B138E9" w:rsidP="00B138E9">
      <w:pPr>
        <w:jc w:val="center"/>
      </w:pPr>
      <w:r>
        <w:rPr>
          <w:noProof/>
        </w:rPr>
        <w:drawing>
          <wp:inline distT="0" distB="0" distL="0" distR="0" wp14:anchorId="26EA6AB2" wp14:editId="59D11478">
            <wp:extent cx="3891486" cy="2711450"/>
            <wp:effectExtent l="0" t="0" r="0" b="0"/>
            <wp:docPr id="1576077754" name="Picture 1576077754" descr="A picture containing text, floor,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4" name="Picture 1576077754" descr="A picture containing text, floor, worktable&#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3903081" cy="2719529"/>
                    </a:xfrm>
                    <a:prstGeom prst="rect">
                      <a:avLst/>
                    </a:prstGeom>
                  </pic:spPr>
                </pic:pic>
              </a:graphicData>
            </a:graphic>
          </wp:inline>
        </w:drawing>
      </w:r>
    </w:p>
    <w:p w14:paraId="06ED9922" w14:textId="3BC3E8BA" w:rsidR="00B138E9" w:rsidRDefault="00900F2F" w:rsidP="00B138E9">
      <w:pPr>
        <w:pStyle w:val="Caption"/>
        <w:jc w:val="center"/>
        <w:rPr>
          <w:b/>
          <w:bCs/>
        </w:rPr>
      </w:pPr>
      <w:bookmarkStart w:id="110" w:name="_Toc122081125"/>
      <w:r>
        <w:rPr>
          <w:b/>
          <w:bCs/>
        </w:rPr>
        <w:t>Figure</w:t>
      </w:r>
      <w:r w:rsidR="00B138E9" w:rsidRPr="00B138E9">
        <w:rPr>
          <w:b/>
          <w:bCs/>
        </w:rPr>
        <w:t xml:space="preserve"> </w:t>
      </w:r>
      <w:r>
        <w:rPr>
          <w:b/>
          <w:bCs/>
        </w:rPr>
        <w:fldChar w:fldCharType="begin"/>
      </w:r>
      <w:r>
        <w:rPr>
          <w:b/>
          <w:bCs/>
        </w:rPr>
        <w:instrText xml:space="preserve"> SEQ Figure \* ARABIC </w:instrText>
      </w:r>
      <w:r>
        <w:rPr>
          <w:b/>
          <w:bCs/>
        </w:rPr>
        <w:fldChar w:fldCharType="separate"/>
      </w:r>
      <w:r w:rsidR="00D76E27">
        <w:rPr>
          <w:b/>
          <w:bCs/>
          <w:noProof/>
        </w:rPr>
        <w:t>49</w:t>
      </w:r>
      <w:r>
        <w:rPr>
          <w:b/>
          <w:bCs/>
        </w:rPr>
        <w:fldChar w:fldCharType="end"/>
      </w:r>
      <w:r w:rsidR="00B138E9" w:rsidRPr="00B138E9">
        <w:rPr>
          <w:b/>
          <w:bCs/>
        </w:rPr>
        <w:t xml:space="preserve"> Showing five boxes on the shop floor. The sixth box had triggered the first sensor to take the total error count for the large box to six. This triggered the alarm and halted the conveyor.</w:t>
      </w:r>
      <w:bookmarkEnd w:id="110"/>
    </w:p>
    <w:p w14:paraId="5F4E6F71" w14:textId="61CCE69D" w:rsidR="00B138E9" w:rsidRDefault="00B138E9" w:rsidP="00B138E9">
      <w:r>
        <w:t>Figure 4</w:t>
      </w:r>
      <w:r w:rsidR="00AD7825">
        <w:t>9</w:t>
      </w:r>
      <w:r>
        <w:t xml:space="preserve"> shows that more boxes had fallen onto the floor. Following the warning set by four boxes not hitting the last sensor and accumulating the error count, the continued rise in error count by way of the following boxes falling off finally triggered the maximum limit set by the engineer of six and activated the alarm</w:t>
      </w:r>
      <w:r w:rsidR="00CB6BC2">
        <w:t xml:space="preserve">. </w:t>
      </w:r>
    </w:p>
    <w:p w14:paraId="4D80355C" w14:textId="5B9F2D3C" w:rsidR="00CB6BC2" w:rsidRDefault="00A13D8D" w:rsidP="00A13D8D">
      <w:pPr>
        <w:jc w:val="center"/>
      </w:pPr>
      <w:r>
        <w:rPr>
          <w:noProof/>
        </w:rPr>
        <w:drawing>
          <wp:inline distT="0" distB="0" distL="0" distR="0" wp14:anchorId="08724497" wp14:editId="0BA53497">
            <wp:extent cx="3591866" cy="2800350"/>
            <wp:effectExtent l="0" t="0" r="8890" b="0"/>
            <wp:docPr id="1576077755" name="Picture 15760777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5" name="Picture 1576077755" descr="Graphical user interface&#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3605545" cy="2811015"/>
                    </a:xfrm>
                    <a:prstGeom prst="rect">
                      <a:avLst/>
                    </a:prstGeom>
                  </pic:spPr>
                </pic:pic>
              </a:graphicData>
            </a:graphic>
          </wp:inline>
        </w:drawing>
      </w:r>
    </w:p>
    <w:p w14:paraId="04973955" w14:textId="5EF170AD" w:rsidR="00A13D8D" w:rsidRDefault="00900F2F" w:rsidP="00A13D8D">
      <w:pPr>
        <w:pStyle w:val="Caption"/>
        <w:jc w:val="center"/>
        <w:rPr>
          <w:b/>
          <w:bCs/>
          <w:color w:val="auto"/>
        </w:rPr>
      </w:pPr>
      <w:bookmarkStart w:id="111" w:name="_Toc122081126"/>
      <w:r>
        <w:rPr>
          <w:b/>
          <w:bCs/>
          <w:color w:val="auto"/>
        </w:rPr>
        <w:t>Figure</w:t>
      </w:r>
      <w:r w:rsidR="00A13D8D" w:rsidRPr="00A13D8D">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50</w:t>
      </w:r>
      <w:r>
        <w:rPr>
          <w:b/>
          <w:bCs/>
          <w:color w:val="auto"/>
        </w:rPr>
        <w:fldChar w:fldCharType="end"/>
      </w:r>
      <w:r w:rsidR="00A13D8D" w:rsidRPr="00A13D8D">
        <w:rPr>
          <w:b/>
          <w:bCs/>
          <w:color w:val="auto"/>
        </w:rPr>
        <w:t xml:space="preserve"> Shows the </w:t>
      </w:r>
      <w:r w:rsidR="00BB0927">
        <w:rPr>
          <w:b/>
          <w:bCs/>
          <w:color w:val="auto"/>
        </w:rPr>
        <w:t xml:space="preserve">engineering screen and the </w:t>
      </w:r>
      <w:r w:rsidR="00A13D8D" w:rsidRPr="00A13D8D">
        <w:rPr>
          <w:b/>
          <w:bCs/>
          <w:color w:val="auto"/>
        </w:rPr>
        <w:t xml:space="preserve">number set by the engineer for warning and alarm maximums </w:t>
      </w:r>
      <w:r w:rsidR="00BB0927">
        <w:rPr>
          <w:b/>
          <w:bCs/>
          <w:color w:val="auto"/>
        </w:rPr>
        <w:t>wa</w:t>
      </w:r>
      <w:r w:rsidR="00A13D8D" w:rsidRPr="00A13D8D">
        <w:rPr>
          <w:b/>
          <w:bCs/>
          <w:color w:val="auto"/>
        </w:rPr>
        <w:t>s reached for the large box</w:t>
      </w:r>
      <w:bookmarkEnd w:id="111"/>
    </w:p>
    <w:p w14:paraId="0E7DA6DF" w14:textId="2B3219CD" w:rsidR="00A13D8D" w:rsidRPr="00A13D8D" w:rsidRDefault="00A13D8D" w:rsidP="00A13D8D">
      <w:r>
        <w:t xml:space="preserve">Figure </w:t>
      </w:r>
      <w:r w:rsidR="00AD7825">
        <w:t>50</w:t>
      </w:r>
      <w:r>
        <w:t xml:space="preserve"> shows the engineering screen and that the total error count for the alarm had been triggered.</w:t>
      </w:r>
    </w:p>
    <w:p w14:paraId="7FB67510" w14:textId="77B421FA" w:rsidR="002A4441" w:rsidRDefault="00BB0927" w:rsidP="00BB0927">
      <w:pPr>
        <w:jc w:val="center"/>
      </w:pPr>
      <w:r>
        <w:rPr>
          <w:noProof/>
        </w:rPr>
        <w:drawing>
          <wp:inline distT="0" distB="0" distL="0" distR="0" wp14:anchorId="31C67618" wp14:editId="23180240">
            <wp:extent cx="3689350" cy="2873082"/>
            <wp:effectExtent l="0" t="0" r="6350" b="3810"/>
            <wp:docPr id="1576077757" name="Picture 15760777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7" name="Picture 1576077757" descr="Graphical user interface, application&#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697712" cy="2879594"/>
                    </a:xfrm>
                    <a:prstGeom prst="rect">
                      <a:avLst/>
                    </a:prstGeom>
                  </pic:spPr>
                </pic:pic>
              </a:graphicData>
            </a:graphic>
          </wp:inline>
        </w:drawing>
      </w:r>
    </w:p>
    <w:p w14:paraId="54886D21" w14:textId="0349BED0" w:rsidR="00BB0927" w:rsidRDefault="00900F2F" w:rsidP="00BB0927">
      <w:pPr>
        <w:pStyle w:val="Caption"/>
        <w:jc w:val="center"/>
        <w:rPr>
          <w:b/>
          <w:bCs/>
          <w:color w:val="auto"/>
        </w:rPr>
      </w:pPr>
      <w:bookmarkStart w:id="112" w:name="_Toc122081127"/>
      <w:r>
        <w:rPr>
          <w:b/>
          <w:bCs/>
          <w:color w:val="auto"/>
        </w:rPr>
        <w:t>Figure</w:t>
      </w:r>
      <w:r w:rsidR="00BB0927" w:rsidRPr="00BB0927">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51</w:t>
      </w:r>
      <w:r>
        <w:rPr>
          <w:b/>
          <w:bCs/>
          <w:color w:val="auto"/>
        </w:rPr>
        <w:fldChar w:fldCharType="end"/>
      </w:r>
      <w:r w:rsidR="00BB0927" w:rsidRPr="00BB0927">
        <w:rPr>
          <w:b/>
          <w:bCs/>
          <w:color w:val="auto"/>
        </w:rPr>
        <w:t xml:space="preserve"> Warning screen showing both warning and alarm triggered for the large box error count</w:t>
      </w:r>
      <w:bookmarkEnd w:id="112"/>
    </w:p>
    <w:p w14:paraId="6310C188" w14:textId="32193B6B" w:rsidR="00BB0927" w:rsidRDefault="00BB0927" w:rsidP="00BB0927">
      <w:r>
        <w:t xml:space="preserve">Figure </w:t>
      </w:r>
      <w:r w:rsidR="00AD7825">
        <w:t>51</w:t>
      </w:r>
      <w:r>
        <w:t xml:space="preserve"> shows the warning screen with both warning and alarms illuminated due to maximum limits reached for both respectively. The Master alarm was also triggered. This could only be reset</w:t>
      </w:r>
      <w:r w:rsidR="00EF6C02">
        <w:t xml:space="preserve"> by the</w:t>
      </w:r>
      <w:r>
        <w:t xml:space="preserve"> engineer</w:t>
      </w:r>
      <w:r w:rsidR="00EF6C02">
        <w:t xml:space="preserve"> on the engineering screen</w:t>
      </w:r>
      <w:r>
        <w:t>.</w:t>
      </w:r>
    </w:p>
    <w:p w14:paraId="4E36A70B" w14:textId="450DC942" w:rsidR="00604D3F" w:rsidRDefault="00604D3F" w:rsidP="00604D3F">
      <w:pPr>
        <w:jc w:val="center"/>
      </w:pPr>
      <w:r>
        <w:rPr>
          <w:noProof/>
        </w:rPr>
        <w:drawing>
          <wp:inline distT="0" distB="0" distL="0" distR="0" wp14:anchorId="1E7C07B5" wp14:editId="260478B2">
            <wp:extent cx="3632416" cy="2813050"/>
            <wp:effectExtent l="0" t="0" r="6350" b="6350"/>
            <wp:docPr id="1576077758" name="Picture 15760777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77758" name="Picture 1576077758" descr="Graphical user interface, application&#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644075" cy="2822079"/>
                    </a:xfrm>
                    <a:prstGeom prst="rect">
                      <a:avLst/>
                    </a:prstGeom>
                  </pic:spPr>
                </pic:pic>
              </a:graphicData>
            </a:graphic>
          </wp:inline>
        </w:drawing>
      </w:r>
    </w:p>
    <w:p w14:paraId="3CEED254" w14:textId="06857D0F" w:rsidR="00C138B9" w:rsidRDefault="00900F2F" w:rsidP="00C138B9">
      <w:pPr>
        <w:pStyle w:val="Caption"/>
        <w:jc w:val="center"/>
        <w:rPr>
          <w:b/>
          <w:bCs/>
          <w:color w:val="auto"/>
        </w:rPr>
      </w:pPr>
      <w:bookmarkStart w:id="113" w:name="_Toc122081128"/>
      <w:r>
        <w:rPr>
          <w:b/>
          <w:bCs/>
          <w:color w:val="auto"/>
        </w:rPr>
        <w:t>Figure</w:t>
      </w:r>
      <w:r w:rsidR="00C138B9" w:rsidRPr="00C138B9">
        <w:rPr>
          <w:b/>
          <w:bCs/>
          <w:color w:val="auto"/>
        </w:rPr>
        <w:t xml:space="preserve"> </w:t>
      </w:r>
      <w:r>
        <w:rPr>
          <w:b/>
          <w:bCs/>
          <w:color w:val="auto"/>
        </w:rPr>
        <w:fldChar w:fldCharType="begin"/>
      </w:r>
      <w:r>
        <w:rPr>
          <w:b/>
          <w:bCs/>
          <w:color w:val="auto"/>
        </w:rPr>
        <w:instrText xml:space="preserve"> SEQ Figure \* ARABIC </w:instrText>
      </w:r>
      <w:r>
        <w:rPr>
          <w:b/>
          <w:bCs/>
          <w:color w:val="auto"/>
        </w:rPr>
        <w:fldChar w:fldCharType="separate"/>
      </w:r>
      <w:r w:rsidR="00D76E27">
        <w:rPr>
          <w:b/>
          <w:bCs/>
          <w:noProof/>
          <w:color w:val="auto"/>
        </w:rPr>
        <w:t>52</w:t>
      </w:r>
      <w:r>
        <w:rPr>
          <w:b/>
          <w:bCs/>
          <w:color w:val="auto"/>
        </w:rPr>
        <w:fldChar w:fldCharType="end"/>
      </w:r>
      <w:r w:rsidR="00C138B9" w:rsidRPr="00C138B9">
        <w:rPr>
          <w:b/>
          <w:bCs/>
          <w:color w:val="auto"/>
        </w:rPr>
        <w:t xml:space="preserve"> Root screen showing warning and alarm activated. The stack light on the HMI mimicked the physical one on the power box</w:t>
      </w:r>
      <w:bookmarkEnd w:id="113"/>
    </w:p>
    <w:p w14:paraId="3EAA3D50" w14:textId="350EA3BB" w:rsidR="00C138B9" w:rsidRPr="00AD7825" w:rsidRDefault="00C138B9" w:rsidP="00C138B9">
      <w:r w:rsidRPr="00AD7825">
        <w:t xml:space="preserve">As shown in figure </w:t>
      </w:r>
      <w:r w:rsidR="00AD7825" w:rsidRPr="00AD7825">
        <w:t>52</w:t>
      </w:r>
      <w:r w:rsidRPr="00AD7825">
        <w:t xml:space="preserve">, the root screen when both alarms and warnings have been activated due to error counts reached. </w:t>
      </w:r>
    </w:p>
    <w:p w14:paraId="7FEBFDFB" w14:textId="5C7A0ADA" w:rsidR="00C138B9" w:rsidRPr="00C138B9" w:rsidRDefault="00C138B9" w:rsidP="00C138B9">
      <w:r w:rsidRPr="00AD7825">
        <w:t>When the engineer and shop floor staff had removed the boxes on the floor, the engineer would then go into the engineering screen and reset the master reset which would clear all warnings and alarms on the warnings screen. The stack light</w:t>
      </w:r>
      <w:r w:rsidR="009A288F" w:rsidRPr="00AD7825">
        <w:t>s and HMI stack lights reset and was ready to restart the process again</w:t>
      </w:r>
      <w:r w:rsidR="009A288F">
        <w:t>.</w:t>
      </w:r>
    </w:p>
    <w:p w14:paraId="56183982" w14:textId="77777777" w:rsidR="00522ECD" w:rsidRPr="00522ECD" w:rsidRDefault="00522ECD" w:rsidP="00522ECD"/>
    <w:p w14:paraId="5D92BDEC" w14:textId="7A631FDE" w:rsidR="006D021A" w:rsidRDefault="006D021A" w:rsidP="006D021A">
      <w:pPr>
        <w:pStyle w:val="Heading1"/>
        <w:numPr>
          <w:ilvl w:val="0"/>
          <w:numId w:val="1"/>
        </w:numPr>
        <w:rPr>
          <w:rFonts w:asciiTheme="minorHAnsi" w:hAnsiTheme="minorHAnsi" w:cstheme="minorHAnsi"/>
          <w:b/>
          <w:bCs/>
          <w:color w:val="auto"/>
        </w:rPr>
      </w:pPr>
      <w:bookmarkStart w:id="114" w:name="_Toc122081075"/>
      <w:r w:rsidRPr="006D021A">
        <w:rPr>
          <w:rFonts w:asciiTheme="minorHAnsi" w:hAnsiTheme="minorHAnsi" w:cstheme="minorHAnsi"/>
          <w:b/>
          <w:bCs/>
          <w:color w:val="auto"/>
        </w:rPr>
        <w:t>Conclusion</w:t>
      </w:r>
      <w:bookmarkEnd w:id="114"/>
    </w:p>
    <w:p w14:paraId="47CA7A37" w14:textId="0F087D5B" w:rsidR="00522ECD" w:rsidRDefault="00B669CB" w:rsidP="00522ECD">
      <w:r>
        <w:t>Four different types of boxes were sorted through a combination of height, with the large boxes triggered from a sensor located at the highest point to capture presence, the small and medium boxes were first triggered by the medium height sensor. Due to two different weights of this size, a weight scaler measure</w:t>
      </w:r>
      <w:r w:rsidR="00E71791">
        <w:t>d</w:t>
      </w:r>
      <w:r>
        <w:t xml:space="preserve"> the weight of the </w:t>
      </w:r>
      <w:r w:rsidR="00585EE2">
        <w:t>boxes,</w:t>
      </w:r>
      <w:r>
        <w:t xml:space="preserve"> and a </w:t>
      </w:r>
      <w:r w:rsidR="00585EE2">
        <w:t>pop-up</w:t>
      </w:r>
      <w:r>
        <w:t xml:space="preserve"> sorter branched the medium boxes left or right depending on the weight. The pallet boxes, which was the smallest in size, were recognized </w:t>
      </w:r>
      <w:r w:rsidR="00585EE2">
        <w:t>by a sensor positioned at the lowest point possible.</w:t>
      </w:r>
    </w:p>
    <w:p w14:paraId="2A987306" w14:textId="53BDC9E0" w:rsidR="00585EE2" w:rsidRDefault="00585EE2">
      <w:r>
        <w:t>All individual size boxes were counted</w:t>
      </w:r>
      <w:r w:rsidR="00E71791">
        <w:t>,</w:t>
      </w:r>
      <w:r>
        <w:t xml:space="preserve"> with the display located on the Root screen. A sensor at the end of its mating line recorded this count as a completed process.</w:t>
      </w:r>
    </w:p>
    <w:p w14:paraId="1340E733" w14:textId="77777777" w:rsidR="00585EE2" w:rsidRDefault="00585EE2">
      <w:r>
        <w:t xml:space="preserve">An overall count for all boxes completed combined was also on display on the Root Screen. </w:t>
      </w:r>
    </w:p>
    <w:p w14:paraId="48935768" w14:textId="77777777" w:rsidR="00585EE2" w:rsidRDefault="00585EE2">
      <w:r>
        <w:t>To eliminate mass production errors an engineer set a warning count to 4 and an alarm count to 6. If the warning maximum was reached, the stack light would illuminate with a yellow warning light to indicate to the shop floor that there were errors in the production line.</w:t>
      </w:r>
    </w:p>
    <w:p w14:paraId="3264295A" w14:textId="77777777" w:rsidR="00E71791" w:rsidRDefault="00585EE2">
      <w:r>
        <w:t>If the alarm maximum was reached, the stack light would illuminate with a red warning light to indicate more boxes were not reaching the end of line. The line also stopped when this occurred.</w:t>
      </w:r>
    </w:p>
    <w:p w14:paraId="09ABBA99" w14:textId="77777777" w:rsidR="004230D0" w:rsidRDefault="00E71791">
      <w:r>
        <w:t>When all alarms and warnings were reset by the engineer, the production line was in a position to proceed with the manufacturing process</w:t>
      </w:r>
      <w:r w:rsidR="004230D0">
        <w:t>.</w:t>
      </w:r>
    </w:p>
    <w:p w14:paraId="6B553F75" w14:textId="77777777" w:rsidR="004230D0" w:rsidRDefault="004230D0">
      <w:r>
        <w:rPr>
          <w:noProof/>
        </w:rPr>
        <w:drawing>
          <wp:inline distT="0" distB="0" distL="0" distR="0" wp14:anchorId="152745BD" wp14:editId="02A593A1">
            <wp:extent cx="5731510" cy="4721225"/>
            <wp:effectExtent l="0" t="0" r="2540" b="3175"/>
            <wp:docPr id="198" name="Picture 198"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screenshot of a video game&#10;&#10;Description automatically generated with medium confidence"/>
                    <pic:cNvPicPr/>
                  </pic:nvPicPr>
                  <pic:blipFill>
                    <a:blip r:embed="rId80">
                      <a:extLst>
                        <a:ext uri="{28A0092B-C50C-407E-A947-70E740481C1C}">
                          <a14:useLocalDpi xmlns:a14="http://schemas.microsoft.com/office/drawing/2010/main" val="0"/>
                        </a:ext>
                      </a:extLst>
                    </a:blip>
                    <a:stretch>
                      <a:fillRect/>
                    </a:stretch>
                  </pic:blipFill>
                  <pic:spPr>
                    <a:xfrm>
                      <a:off x="0" y="0"/>
                      <a:ext cx="5731510" cy="4721225"/>
                    </a:xfrm>
                    <a:prstGeom prst="rect">
                      <a:avLst/>
                    </a:prstGeom>
                  </pic:spPr>
                </pic:pic>
              </a:graphicData>
            </a:graphic>
          </wp:inline>
        </w:drawing>
      </w:r>
    </w:p>
    <w:p w14:paraId="71BEC0CE" w14:textId="14038FA8" w:rsidR="00522ECD" w:rsidRPr="00822EA6" w:rsidRDefault="004230D0" w:rsidP="00822EA6">
      <w:pPr>
        <w:pStyle w:val="Caption"/>
        <w:jc w:val="center"/>
        <w:rPr>
          <w:b/>
          <w:bCs/>
        </w:rPr>
      </w:pPr>
      <w:bookmarkStart w:id="115" w:name="_Toc122081129"/>
      <w:r w:rsidRPr="00822EA6">
        <w:rPr>
          <w:b/>
          <w:bCs/>
        </w:rPr>
        <w:t xml:space="preserve">Figure </w:t>
      </w:r>
      <w:r w:rsidRPr="00822EA6">
        <w:rPr>
          <w:b/>
          <w:bCs/>
        </w:rPr>
        <w:fldChar w:fldCharType="begin"/>
      </w:r>
      <w:r w:rsidRPr="00822EA6">
        <w:rPr>
          <w:b/>
          <w:bCs/>
        </w:rPr>
        <w:instrText xml:space="preserve"> SEQ Figure \* ARABIC </w:instrText>
      </w:r>
      <w:r w:rsidRPr="00822EA6">
        <w:rPr>
          <w:b/>
          <w:bCs/>
        </w:rPr>
        <w:fldChar w:fldCharType="separate"/>
      </w:r>
      <w:r w:rsidR="00D76E27">
        <w:rPr>
          <w:b/>
          <w:bCs/>
          <w:noProof/>
        </w:rPr>
        <w:t>53</w:t>
      </w:r>
      <w:r w:rsidRPr="00822EA6">
        <w:rPr>
          <w:b/>
          <w:bCs/>
        </w:rPr>
        <w:fldChar w:fldCharType="end"/>
      </w:r>
      <w:r w:rsidRPr="00822EA6">
        <w:rPr>
          <w:b/>
          <w:bCs/>
        </w:rPr>
        <w:t xml:space="preserve"> Bird eye view of facto</w:t>
      </w:r>
      <w:r w:rsidR="00822EA6" w:rsidRPr="00822EA6">
        <w:rPr>
          <w:b/>
          <w:bCs/>
        </w:rPr>
        <w:t>ry layout</w:t>
      </w:r>
      <w:bookmarkEnd w:id="115"/>
      <w:r w:rsidR="00522ECD" w:rsidRPr="00822EA6">
        <w:rPr>
          <w:b/>
          <w:bCs/>
        </w:rPr>
        <w:br w:type="page"/>
      </w:r>
    </w:p>
    <w:p w14:paraId="5E8920CB" w14:textId="77777777" w:rsidR="00522ECD" w:rsidRPr="00522ECD" w:rsidRDefault="00522ECD" w:rsidP="00522ECD"/>
    <w:p w14:paraId="644A748D" w14:textId="4D906334" w:rsidR="006D021A" w:rsidRPr="006D021A" w:rsidRDefault="006D021A" w:rsidP="006D021A">
      <w:pPr>
        <w:pStyle w:val="Heading1"/>
        <w:numPr>
          <w:ilvl w:val="0"/>
          <w:numId w:val="1"/>
        </w:numPr>
        <w:rPr>
          <w:rFonts w:asciiTheme="minorHAnsi" w:hAnsiTheme="minorHAnsi" w:cstheme="minorHAnsi"/>
          <w:b/>
          <w:bCs/>
          <w:color w:val="auto"/>
        </w:rPr>
      </w:pPr>
      <w:bookmarkStart w:id="116" w:name="_Toc122081076"/>
      <w:r w:rsidRPr="006D021A">
        <w:rPr>
          <w:rFonts w:asciiTheme="minorHAnsi" w:hAnsiTheme="minorHAnsi" w:cstheme="minorHAnsi"/>
          <w:b/>
          <w:bCs/>
          <w:color w:val="auto"/>
        </w:rPr>
        <w:t>References</w:t>
      </w:r>
      <w:bookmarkEnd w:id="116"/>
    </w:p>
    <w:p w14:paraId="6213A18B" w14:textId="77777777" w:rsidR="00D76E27" w:rsidRDefault="00A80217">
      <w:pPr>
        <w:rPr>
          <w:noProof/>
          <w:lang w:val="en-GB"/>
        </w:rPr>
      </w:pPr>
      <w:r>
        <w:fldChar w:fldCharType="begin"/>
      </w:r>
      <w:r>
        <w:rPr>
          <w:lang w:val="en-GB"/>
        </w:rPr>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D76E27" w14:paraId="7D6D9246" w14:textId="77777777" w:rsidTr="001A5508">
        <w:trPr>
          <w:divId w:val="363947436"/>
          <w:tblCellSpacing w:w="15" w:type="dxa"/>
        </w:trPr>
        <w:tc>
          <w:tcPr>
            <w:tcW w:w="289" w:type="pct"/>
            <w:hideMark/>
          </w:tcPr>
          <w:p w14:paraId="278C17C9" w14:textId="079E619E" w:rsidR="00D76E27" w:rsidRDefault="00D76E27">
            <w:pPr>
              <w:pStyle w:val="Bibliography"/>
              <w:rPr>
                <w:noProof/>
                <w:sz w:val="24"/>
                <w:szCs w:val="24"/>
              </w:rPr>
            </w:pPr>
            <w:r>
              <w:rPr>
                <w:noProof/>
              </w:rPr>
              <w:t xml:space="preserve">[1] </w:t>
            </w:r>
          </w:p>
        </w:tc>
        <w:tc>
          <w:tcPr>
            <w:tcW w:w="4661" w:type="pct"/>
            <w:hideMark/>
          </w:tcPr>
          <w:p w14:paraId="447952E2" w14:textId="77777777" w:rsidR="00D76E27" w:rsidRDefault="00D76E27">
            <w:pPr>
              <w:pStyle w:val="Bibliography"/>
              <w:rPr>
                <w:noProof/>
              </w:rPr>
            </w:pPr>
            <w:r>
              <w:rPr>
                <w:noProof/>
              </w:rPr>
              <w:t xml:space="preserve">M. Pineda-Sanchez, “Programmable Logic Controllers (PLC) in the packaging industry: An object oriented approach for developing control programs,” in </w:t>
            </w:r>
            <w:r>
              <w:rPr>
                <w:i/>
                <w:iCs/>
                <w:noProof/>
              </w:rPr>
              <w:t>2014 9th International Microsystems, Packaging, Assembly and Circuits Technology Conference (IMPACT)</w:t>
            </w:r>
            <w:r>
              <w:rPr>
                <w:noProof/>
              </w:rPr>
              <w:t xml:space="preserve">, Taipei, 2014. </w:t>
            </w:r>
          </w:p>
        </w:tc>
      </w:tr>
      <w:tr w:rsidR="00D76E27" w14:paraId="0B745997" w14:textId="77777777" w:rsidTr="001A5508">
        <w:trPr>
          <w:divId w:val="363947436"/>
          <w:tblCellSpacing w:w="15" w:type="dxa"/>
        </w:trPr>
        <w:tc>
          <w:tcPr>
            <w:tcW w:w="289" w:type="pct"/>
            <w:hideMark/>
          </w:tcPr>
          <w:p w14:paraId="6F917007" w14:textId="77777777" w:rsidR="00D76E27" w:rsidRDefault="00D76E27">
            <w:pPr>
              <w:pStyle w:val="Bibliography"/>
              <w:rPr>
                <w:noProof/>
              </w:rPr>
            </w:pPr>
            <w:r>
              <w:rPr>
                <w:noProof/>
              </w:rPr>
              <w:t xml:space="preserve">[2] </w:t>
            </w:r>
          </w:p>
        </w:tc>
        <w:tc>
          <w:tcPr>
            <w:tcW w:w="4661" w:type="pct"/>
            <w:hideMark/>
          </w:tcPr>
          <w:p w14:paraId="3983AC43" w14:textId="77777777" w:rsidR="00D76E27" w:rsidRDefault="00D76E27">
            <w:pPr>
              <w:pStyle w:val="Bibliography"/>
              <w:rPr>
                <w:noProof/>
              </w:rPr>
            </w:pPr>
            <w:r>
              <w:rPr>
                <w:noProof/>
              </w:rPr>
              <w:t>F. Consultants, “INDUSTRIAL AUTOMATION &amp; PROCESS CONTROL SERVICES,” Factory Consultants, [Online]. Available: https://factoryconsultants.com/industrial-services-process-control-systems/. [Accessed 14 December 2022].</w:t>
            </w:r>
          </w:p>
        </w:tc>
      </w:tr>
      <w:tr w:rsidR="00D76E27" w14:paraId="46457AA8" w14:textId="77777777" w:rsidTr="001A5508">
        <w:trPr>
          <w:divId w:val="363947436"/>
          <w:tblCellSpacing w:w="15" w:type="dxa"/>
        </w:trPr>
        <w:tc>
          <w:tcPr>
            <w:tcW w:w="289" w:type="pct"/>
            <w:hideMark/>
          </w:tcPr>
          <w:p w14:paraId="099DA1C4" w14:textId="77777777" w:rsidR="00D76E27" w:rsidRDefault="00D76E27">
            <w:pPr>
              <w:pStyle w:val="Bibliography"/>
              <w:rPr>
                <w:noProof/>
              </w:rPr>
            </w:pPr>
            <w:r>
              <w:rPr>
                <w:noProof/>
              </w:rPr>
              <w:t xml:space="preserve">[3] </w:t>
            </w:r>
          </w:p>
        </w:tc>
        <w:tc>
          <w:tcPr>
            <w:tcW w:w="4661" w:type="pct"/>
            <w:hideMark/>
          </w:tcPr>
          <w:p w14:paraId="7F53A09C" w14:textId="77777777" w:rsidR="00D76E27" w:rsidRDefault="00D76E27">
            <w:pPr>
              <w:pStyle w:val="Bibliography"/>
              <w:rPr>
                <w:noProof/>
              </w:rPr>
            </w:pPr>
            <w:r>
              <w:rPr>
                <w:noProof/>
              </w:rPr>
              <w:t>RS, “PLC - Programmable Logic Controller,” RS, [Online]. Available: https://uk.rs-online.com/web/c/automation-control-gear/plcs-hmis-industrial-computing/plcs-programmable-logic-controllers/. [Accessed 15 December 2022].</w:t>
            </w:r>
          </w:p>
        </w:tc>
      </w:tr>
      <w:tr w:rsidR="00D76E27" w14:paraId="2919BF4C" w14:textId="77777777" w:rsidTr="001A5508">
        <w:trPr>
          <w:divId w:val="363947436"/>
          <w:tblCellSpacing w:w="15" w:type="dxa"/>
        </w:trPr>
        <w:tc>
          <w:tcPr>
            <w:tcW w:w="289" w:type="pct"/>
            <w:hideMark/>
          </w:tcPr>
          <w:p w14:paraId="727F4DC7" w14:textId="77777777" w:rsidR="00D76E27" w:rsidRDefault="00D76E27">
            <w:pPr>
              <w:pStyle w:val="Bibliography"/>
              <w:rPr>
                <w:noProof/>
              </w:rPr>
            </w:pPr>
            <w:r>
              <w:rPr>
                <w:noProof/>
              </w:rPr>
              <w:t xml:space="preserve">[4] </w:t>
            </w:r>
          </w:p>
        </w:tc>
        <w:tc>
          <w:tcPr>
            <w:tcW w:w="4661" w:type="pct"/>
            <w:hideMark/>
          </w:tcPr>
          <w:p w14:paraId="18D7C7D4" w14:textId="77777777" w:rsidR="00D76E27" w:rsidRDefault="00D76E27">
            <w:pPr>
              <w:pStyle w:val="Bibliography"/>
              <w:rPr>
                <w:noProof/>
              </w:rPr>
            </w:pPr>
            <w:r>
              <w:rPr>
                <w:noProof/>
              </w:rPr>
              <w:t>S. L. Controls, “Modular PLC,” Soft Logic Control, [Online]. Available: https://www.softlogiccontrol.com/modular-plc.html. [Accessed 15 December 2022].</w:t>
            </w:r>
          </w:p>
        </w:tc>
      </w:tr>
      <w:tr w:rsidR="00D76E27" w14:paraId="1490F1B6" w14:textId="77777777" w:rsidTr="001A5508">
        <w:trPr>
          <w:divId w:val="363947436"/>
          <w:tblCellSpacing w:w="15" w:type="dxa"/>
        </w:trPr>
        <w:tc>
          <w:tcPr>
            <w:tcW w:w="289" w:type="pct"/>
            <w:hideMark/>
          </w:tcPr>
          <w:p w14:paraId="5BCC91B0" w14:textId="77777777" w:rsidR="00D76E27" w:rsidRDefault="00D76E27">
            <w:pPr>
              <w:pStyle w:val="Bibliography"/>
              <w:rPr>
                <w:noProof/>
              </w:rPr>
            </w:pPr>
            <w:r>
              <w:rPr>
                <w:noProof/>
              </w:rPr>
              <w:t xml:space="preserve">[5] </w:t>
            </w:r>
          </w:p>
        </w:tc>
        <w:tc>
          <w:tcPr>
            <w:tcW w:w="4661" w:type="pct"/>
            <w:hideMark/>
          </w:tcPr>
          <w:p w14:paraId="51FDE6ED" w14:textId="77777777" w:rsidR="00D76E27" w:rsidRDefault="00D76E27">
            <w:pPr>
              <w:pStyle w:val="Bibliography"/>
              <w:rPr>
                <w:noProof/>
              </w:rPr>
            </w:pPr>
            <w:r>
              <w:rPr>
                <w:noProof/>
              </w:rPr>
              <w:t>RS, “Allen Bradley PLC,” RS, [Online]. Available: https://uk.rs-online.com/web/c/automation-control-gear/plcs-hmis-industrial-computing/plcs-programmable-logic-controllers/?applied-dimensions=4294967169&amp;cm_mmc=UK-PPC-DS3A-_-bing-_-2_UK_EN_Suppliers_IF_Automation+Control+Gear-_-Allen-_-allen+bradley+plc&amp;m. [Accessed 15 December 2022].</w:t>
            </w:r>
          </w:p>
        </w:tc>
      </w:tr>
      <w:tr w:rsidR="00D76E27" w14:paraId="2A1976E7" w14:textId="77777777" w:rsidTr="001A5508">
        <w:trPr>
          <w:divId w:val="363947436"/>
          <w:tblCellSpacing w:w="15" w:type="dxa"/>
        </w:trPr>
        <w:tc>
          <w:tcPr>
            <w:tcW w:w="289" w:type="pct"/>
            <w:hideMark/>
          </w:tcPr>
          <w:p w14:paraId="17957DE7" w14:textId="77777777" w:rsidR="00D76E27" w:rsidRDefault="00D76E27">
            <w:pPr>
              <w:pStyle w:val="Bibliography"/>
              <w:rPr>
                <w:noProof/>
              </w:rPr>
            </w:pPr>
            <w:r>
              <w:rPr>
                <w:noProof/>
              </w:rPr>
              <w:t xml:space="preserve">[6] </w:t>
            </w:r>
          </w:p>
        </w:tc>
        <w:tc>
          <w:tcPr>
            <w:tcW w:w="4661" w:type="pct"/>
            <w:hideMark/>
          </w:tcPr>
          <w:p w14:paraId="5D0BD5E4" w14:textId="77777777" w:rsidR="00D76E27" w:rsidRDefault="00D76E27">
            <w:pPr>
              <w:pStyle w:val="Bibliography"/>
              <w:rPr>
                <w:noProof/>
              </w:rPr>
            </w:pPr>
            <w:r>
              <w:rPr>
                <w:noProof/>
              </w:rPr>
              <w:t>L. L. World, “PLC Architecture and Types: With Comparison Table,” [Online]. Available: https://ladderlogicworld.com/plc-architecture/. [Accessed 15 December 2022].</w:t>
            </w:r>
          </w:p>
        </w:tc>
      </w:tr>
      <w:tr w:rsidR="00D76E27" w14:paraId="469ADE94" w14:textId="77777777" w:rsidTr="001A5508">
        <w:trPr>
          <w:divId w:val="363947436"/>
          <w:tblCellSpacing w:w="15" w:type="dxa"/>
        </w:trPr>
        <w:tc>
          <w:tcPr>
            <w:tcW w:w="289" w:type="pct"/>
            <w:hideMark/>
          </w:tcPr>
          <w:p w14:paraId="2DF3450D" w14:textId="77777777" w:rsidR="00D76E27" w:rsidRDefault="00D76E27">
            <w:pPr>
              <w:pStyle w:val="Bibliography"/>
              <w:rPr>
                <w:noProof/>
              </w:rPr>
            </w:pPr>
            <w:r>
              <w:rPr>
                <w:noProof/>
              </w:rPr>
              <w:t xml:space="preserve">[7] </w:t>
            </w:r>
          </w:p>
        </w:tc>
        <w:tc>
          <w:tcPr>
            <w:tcW w:w="4661" w:type="pct"/>
            <w:hideMark/>
          </w:tcPr>
          <w:p w14:paraId="68ACC1FC" w14:textId="77777777" w:rsidR="00D76E27" w:rsidRDefault="00D76E27">
            <w:pPr>
              <w:pStyle w:val="Bibliography"/>
              <w:rPr>
                <w:noProof/>
              </w:rPr>
            </w:pPr>
            <w:r>
              <w:rPr>
                <w:noProof/>
              </w:rPr>
              <w:t>R. Automation, “Micro820 Programmable Logic Controller Systems,” [Online]. Available: https://www.rockwellautomation.com/en-us/products/hardware/allen-bradley/programmable-controllers/micro-controllers/micro800-family/micro820-controllers.html. [Accessed 15 December 2022].</w:t>
            </w:r>
          </w:p>
        </w:tc>
      </w:tr>
      <w:tr w:rsidR="00D76E27" w14:paraId="15648979" w14:textId="77777777" w:rsidTr="001A5508">
        <w:trPr>
          <w:divId w:val="363947436"/>
          <w:tblCellSpacing w:w="15" w:type="dxa"/>
        </w:trPr>
        <w:tc>
          <w:tcPr>
            <w:tcW w:w="289" w:type="pct"/>
            <w:hideMark/>
          </w:tcPr>
          <w:p w14:paraId="3E599B2C" w14:textId="77777777" w:rsidR="00D76E27" w:rsidRDefault="00D76E27">
            <w:pPr>
              <w:pStyle w:val="Bibliography"/>
              <w:rPr>
                <w:noProof/>
              </w:rPr>
            </w:pPr>
            <w:r>
              <w:rPr>
                <w:noProof/>
              </w:rPr>
              <w:t xml:space="preserve">[8] </w:t>
            </w:r>
          </w:p>
        </w:tc>
        <w:tc>
          <w:tcPr>
            <w:tcW w:w="4661" w:type="pct"/>
            <w:hideMark/>
          </w:tcPr>
          <w:p w14:paraId="0EA2C4CC" w14:textId="77777777" w:rsidR="00D76E27" w:rsidRDefault="00D76E27">
            <w:pPr>
              <w:pStyle w:val="Bibliography"/>
              <w:rPr>
                <w:noProof/>
              </w:rPr>
            </w:pPr>
            <w:r>
              <w:rPr>
                <w:noProof/>
              </w:rPr>
              <w:t>Omron, “CP1E The economic machine controller,” [Online]. Available: https://industrial.omron.eu/en/products/cp1e. [Accessed 15 December 2022].</w:t>
            </w:r>
          </w:p>
        </w:tc>
      </w:tr>
      <w:tr w:rsidR="00D76E27" w14:paraId="39F53684" w14:textId="77777777" w:rsidTr="001A5508">
        <w:trPr>
          <w:divId w:val="363947436"/>
          <w:tblCellSpacing w:w="15" w:type="dxa"/>
        </w:trPr>
        <w:tc>
          <w:tcPr>
            <w:tcW w:w="289" w:type="pct"/>
            <w:hideMark/>
          </w:tcPr>
          <w:p w14:paraId="4CFAA5BF" w14:textId="77777777" w:rsidR="00D76E27" w:rsidRDefault="00D76E27">
            <w:pPr>
              <w:pStyle w:val="Bibliography"/>
              <w:rPr>
                <w:noProof/>
              </w:rPr>
            </w:pPr>
            <w:r>
              <w:rPr>
                <w:noProof/>
              </w:rPr>
              <w:t xml:space="preserve">[9] </w:t>
            </w:r>
          </w:p>
        </w:tc>
        <w:tc>
          <w:tcPr>
            <w:tcW w:w="4661" w:type="pct"/>
            <w:hideMark/>
          </w:tcPr>
          <w:p w14:paraId="46B57278" w14:textId="77777777" w:rsidR="00D76E27" w:rsidRDefault="00D76E27">
            <w:pPr>
              <w:pStyle w:val="Bibliography"/>
              <w:rPr>
                <w:noProof/>
              </w:rPr>
            </w:pPr>
            <w:r>
              <w:rPr>
                <w:noProof/>
              </w:rPr>
              <w:t>Siemens, “LOGO! Basic Modules The big heart of a small controller,” Siemens, [Online]. Available: https://new.siemens.com/global/en/products/automation/systems/industrial/plc/logo/logo-basic-modules.html. [Accessed 15 December 2022].</w:t>
            </w:r>
          </w:p>
        </w:tc>
      </w:tr>
      <w:tr w:rsidR="00D76E27" w14:paraId="0589E8A5" w14:textId="77777777" w:rsidTr="001A5508">
        <w:trPr>
          <w:divId w:val="363947436"/>
          <w:tblCellSpacing w:w="15" w:type="dxa"/>
        </w:trPr>
        <w:tc>
          <w:tcPr>
            <w:tcW w:w="289" w:type="pct"/>
            <w:hideMark/>
          </w:tcPr>
          <w:p w14:paraId="0F394664" w14:textId="77777777" w:rsidR="00D76E27" w:rsidRDefault="00D76E27">
            <w:pPr>
              <w:pStyle w:val="Bibliography"/>
              <w:rPr>
                <w:noProof/>
              </w:rPr>
            </w:pPr>
            <w:r>
              <w:rPr>
                <w:noProof/>
              </w:rPr>
              <w:t xml:space="preserve">[10] </w:t>
            </w:r>
          </w:p>
        </w:tc>
        <w:tc>
          <w:tcPr>
            <w:tcW w:w="4661" w:type="pct"/>
            <w:hideMark/>
          </w:tcPr>
          <w:p w14:paraId="234E150A" w14:textId="77777777" w:rsidR="00D76E27" w:rsidRDefault="00D76E27">
            <w:pPr>
              <w:pStyle w:val="Bibliography"/>
              <w:rPr>
                <w:noProof/>
              </w:rPr>
            </w:pPr>
            <w:r>
              <w:rPr>
                <w:noProof/>
              </w:rPr>
              <w:t>A. Solutions, “Delta ES2 Series Standard PLC,” Apollo Solutions, [Online]. Available: https://www.apollosolutions.in/delta-es2-series-standard-plc-5821008.html. [Accessed 15 December 2022].</w:t>
            </w:r>
          </w:p>
        </w:tc>
      </w:tr>
      <w:tr w:rsidR="00D76E27" w14:paraId="4A5617B4" w14:textId="77777777" w:rsidTr="001A5508">
        <w:trPr>
          <w:divId w:val="363947436"/>
          <w:tblCellSpacing w:w="15" w:type="dxa"/>
        </w:trPr>
        <w:tc>
          <w:tcPr>
            <w:tcW w:w="289" w:type="pct"/>
            <w:hideMark/>
          </w:tcPr>
          <w:p w14:paraId="16AEA469" w14:textId="77777777" w:rsidR="00D76E27" w:rsidRDefault="00D76E27">
            <w:pPr>
              <w:pStyle w:val="Bibliography"/>
              <w:rPr>
                <w:noProof/>
              </w:rPr>
            </w:pPr>
            <w:r>
              <w:rPr>
                <w:noProof/>
              </w:rPr>
              <w:t xml:space="preserve">[11] </w:t>
            </w:r>
          </w:p>
        </w:tc>
        <w:tc>
          <w:tcPr>
            <w:tcW w:w="4661" w:type="pct"/>
            <w:hideMark/>
          </w:tcPr>
          <w:p w14:paraId="44E618E6" w14:textId="77777777" w:rsidR="00D76E27" w:rsidRDefault="00D76E27">
            <w:pPr>
              <w:pStyle w:val="Bibliography"/>
              <w:rPr>
                <w:noProof/>
              </w:rPr>
            </w:pPr>
            <w:r>
              <w:rPr>
                <w:noProof/>
              </w:rPr>
              <w:t>A. C. INC, “DirectLogic 105,” [Online]. Available: https://www.axcontrol.com/automation/automation-direct/directlogic-105. [Accessed 15 December 2022].</w:t>
            </w:r>
          </w:p>
        </w:tc>
      </w:tr>
      <w:tr w:rsidR="00D76E27" w14:paraId="7161294C" w14:textId="77777777" w:rsidTr="001A5508">
        <w:trPr>
          <w:divId w:val="363947436"/>
          <w:tblCellSpacing w:w="15" w:type="dxa"/>
        </w:trPr>
        <w:tc>
          <w:tcPr>
            <w:tcW w:w="289" w:type="pct"/>
            <w:hideMark/>
          </w:tcPr>
          <w:p w14:paraId="63D840A9" w14:textId="77777777" w:rsidR="00D76E27" w:rsidRDefault="00D76E27">
            <w:pPr>
              <w:pStyle w:val="Bibliography"/>
              <w:rPr>
                <w:noProof/>
              </w:rPr>
            </w:pPr>
            <w:r>
              <w:rPr>
                <w:noProof/>
              </w:rPr>
              <w:t xml:space="preserve">[12] </w:t>
            </w:r>
          </w:p>
        </w:tc>
        <w:tc>
          <w:tcPr>
            <w:tcW w:w="4661" w:type="pct"/>
            <w:hideMark/>
          </w:tcPr>
          <w:p w14:paraId="7A357F4A" w14:textId="77777777" w:rsidR="00D76E27" w:rsidRDefault="00D76E27">
            <w:pPr>
              <w:pStyle w:val="Bibliography"/>
              <w:rPr>
                <w:noProof/>
              </w:rPr>
            </w:pPr>
            <w:r>
              <w:rPr>
                <w:noProof/>
              </w:rPr>
              <w:t>R. Automation, “CompactLogix 5370 Controllers,” Allen Bradley, [Online]. Available: https://www.rockwellautomation.com/en-us/products/hardware/allen-bradley/programmable-controllers/small-controllers/compactlogix-family/compactlogix-5370-controllers.html. [Accessed 15 December 2022].</w:t>
            </w:r>
          </w:p>
        </w:tc>
      </w:tr>
      <w:tr w:rsidR="00D76E27" w14:paraId="7619AA5E" w14:textId="77777777" w:rsidTr="001A5508">
        <w:trPr>
          <w:divId w:val="363947436"/>
          <w:tblCellSpacing w:w="15" w:type="dxa"/>
        </w:trPr>
        <w:tc>
          <w:tcPr>
            <w:tcW w:w="289" w:type="pct"/>
            <w:hideMark/>
          </w:tcPr>
          <w:p w14:paraId="377A4CB5" w14:textId="77777777" w:rsidR="00D76E27" w:rsidRDefault="00D76E27">
            <w:pPr>
              <w:pStyle w:val="Bibliography"/>
              <w:rPr>
                <w:noProof/>
              </w:rPr>
            </w:pPr>
            <w:r>
              <w:rPr>
                <w:noProof/>
              </w:rPr>
              <w:t xml:space="preserve">[13] </w:t>
            </w:r>
          </w:p>
        </w:tc>
        <w:tc>
          <w:tcPr>
            <w:tcW w:w="4661" w:type="pct"/>
            <w:hideMark/>
          </w:tcPr>
          <w:p w14:paraId="69DD9E95" w14:textId="77777777" w:rsidR="00D76E27" w:rsidRDefault="00D76E27">
            <w:pPr>
              <w:pStyle w:val="Bibliography"/>
              <w:rPr>
                <w:noProof/>
              </w:rPr>
            </w:pPr>
            <w:r>
              <w:rPr>
                <w:noProof/>
              </w:rPr>
              <w:t>IndiaMart, “Cj2m-Cpu34 Omron Plc,” Omron, [Online]. Available: https://www.indiamart.com/proddetail/cj2m-cpu34-omron-plc-19312788612.html. [Accessed 15 December 2022].</w:t>
            </w:r>
          </w:p>
        </w:tc>
      </w:tr>
      <w:tr w:rsidR="00D76E27" w14:paraId="0FD36BF2" w14:textId="77777777" w:rsidTr="001A5508">
        <w:trPr>
          <w:divId w:val="363947436"/>
          <w:tblCellSpacing w:w="15" w:type="dxa"/>
        </w:trPr>
        <w:tc>
          <w:tcPr>
            <w:tcW w:w="289" w:type="pct"/>
            <w:hideMark/>
          </w:tcPr>
          <w:p w14:paraId="51A9DC19" w14:textId="77777777" w:rsidR="00D76E27" w:rsidRDefault="00D76E27">
            <w:pPr>
              <w:pStyle w:val="Bibliography"/>
              <w:rPr>
                <w:noProof/>
              </w:rPr>
            </w:pPr>
            <w:r>
              <w:rPr>
                <w:noProof/>
              </w:rPr>
              <w:t xml:space="preserve">[14] </w:t>
            </w:r>
          </w:p>
        </w:tc>
        <w:tc>
          <w:tcPr>
            <w:tcW w:w="4661" w:type="pct"/>
            <w:hideMark/>
          </w:tcPr>
          <w:p w14:paraId="7C6D7FF9" w14:textId="77777777" w:rsidR="00D76E27" w:rsidRDefault="00D76E27">
            <w:pPr>
              <w:pStyle w:val="Bibliography"/>
              <w:rPr>
                <w:noProof/>
              </w:rPr>
            </w:pPr>
            <w:r>
              <w:rPr>
                <w:noProof/>
              </w:rPr>
              <w:t>Siemens, “SIMATIC S7-300 - Proven and available until 2033,” Siemens, [Online]. Available: https://new.siemens.com/global/en/products/automation/systems/industrial/plc/simatic-s7-300.html. [Accessed 15 December 2022].</w:t>
            </w:r>
          </w:p>
        </w:tc>
      </w:tr>
      <w:tr w:rsidR="00D76E27" w14:paraId="44414104" w14:textId="77777777" w:rsidTr="001A5508">
        <w:trPr>
          <w:divId w:val="363947436"/>
          <w:tblCellSpacing w:w="15" w:type="dxa"/>
        </w:trPr>
        <w:tc>
          <w:tcPr>
            <w:tcW w:w="289" w:type="pct"/>
            <w:hideMark/>
          </w:tcPr>
          <w:p w14:paraId="3CE0D963" w14:textId="77777777" w:rsidR="00D76E27" w:rsidRDefault="00D76E27">
            <w:pPr>
              <w:pStyle w:val="Bibliography"/>
              <w:rPr>
                <w:noProof/>
              </w:rPr>
            </w:pPr>
            <w:r>
              <w:rPr>
                <w:noProof/>
              </w:rPr>
              <w:t xml:space="preserve">[15] </w:t>
            </w:r>
          </w:p>
        </w:tc>
        <w:tc>
          <w:tcPr>
            <w:tcW w:w="4661" w:type="pct"/>
            <w:hideMark/>
          </w:tcPr>
          <w:p w14:paraId="190086D4" w14:textId="77777777" w:rsidR="00D76E27" w:rsidRDefault="00D76E27">
            <w:pPr>
              <w:pStyle w:val="Bibliography"/>
              <w:rPr>
                <w:noProof/>
              </w:rPr>
            </w:pPr>
            <w:r>
              <w:rPr>
                <w:noProof/>
              </w:rPr>
              <w:t>Delta, “AS Series - Compact Modular Midrange PLC,” Delta, [Online]. Available: https://industrialautomation.delta-emea.com/en/as-series-compact-modular-midrange-plc-1063.htm. [Accessed 15 December 2022].</w:t>
            </w:r>
          </w:p>
        </w:tc>
      </w:tr>
      <w:tr w:rsidR="00D76E27" w14:paraId="42E653D7" w14:textId="77777777" w:rsidTr="001A5508">
        <w:trPr>
          <w:divId w:val="363947436"/>
          <w:tblCellSpacing w:w="15" w:type="dxa"/>
        </w:trPr>
        <w:tc>
          <w:tcPr>
            <w:tcW w:w="289" w:type="pct"/>
            <w:hideMark/>
          </w:tcPr>
          <w:p w14:paraId="166813AB" w14:textId="77777777" w:rsidR="00D76E27" w:rsidRDefault="00D76E27">
            <w:pPr>
              <w:pStyle w:val="Bibliography"/>
              <w:rPr>
                <w:noProof/>
              </w:rPr>
            </w:pPr>
            <w:r>
              <w:rPr>
                <w:noProof/>
              </w:rPr>
              <w:t xml:space="preserve">[16] </w:t>
            </w:r>
          </w:p>
        </w:tc>
        <w:tc>
          <w:tcPr>
            <w:tcW w:w="4661" w:type="pct"/>
            <w:hideMark/>
          </w:tcPr>
          <w:p w14:paraId="31C73919" w14:textId="77777777" w:rsidR="00D76E27" w:rsidRDefault="00D76E27">
            <w:pPr>
              <w:pStyle w:val="Bibliography"/>
              <w:rPr>
                <w:noProof/>
              </w:rPr>
            </w:pPr>
            <w:r>
              <w:rPr>
                <w:noProof/>
              </w:rPr>
              <w:t>P. Direct, “DL205 PLC,” PLC Direct, [Online]. Available: https://www.plcdirect.eu/products/plc-hardware/directlogic-series/dl205-plc. [Accessed 15 December 2022].</w:t>
            </w:r>
          </w:p>
        </w:tc>
      </w:tr>
      <w:tr w:rsidR="00D76E27" w14:paraId="5F9DE13A" w14:textId="77777777" w:rsidTr="001A5508">
        <w:trPr>
          <w:divId w:val="363947436"/>
          <w:tblCellSpacing w:w="15" w:type="dxa"/>
        </w:trPr>
        <w:tc>
          <w:tcPr>
            <w:tcW w:w="289" w:type="pct"/>
            <w:hideMark/>
          </w:tcPr>
          <w:p w14:paraId="192B3E31" w14:textId="77777777" w:rsidR="00D76E27" w:rsidRDefault="00D76E27">
            <w:pPr>
              <w:pStyle w:val="Bibliography"/>
              <w:rPr>
                <w:noProof/>
              </w:rPr>
            </w:pPr>
            <w:r>
              <w:rPr>
                <w:noProof/>
              </w:rPr>
              <w:t xml:space="preserve">[17] </w:t>
            </w:r>
          </w:p>
        </w:tc>
        <w:tc>
          <w:tcPr>
            <w:tcW w:w="4661" w:type="pct"/>
            <w:hideMark/>
          </w:tcPr>
          <w:p w14:paraId="2AFDA489" w14:textId="77777777" w:rsidR="00D76E27" w:rsidRDefault="00D76E27">
            <w:pPr>
              <w:pStyle w:val="Bibliography"/>
              <w:rPr>
                <w:noProof/>
              </w:rPr>
            </w:pPr>
            <w:r>
              <w:rPr>
                <w:noProof/>
              </w:rPr>
              <w:t>R. Automation, “ControlLogix Modules,” Allen Bradley, [Online]. Available: https://www.rockwellautomation.com/en-us/products/hardware/allen-bradley/i-o/chassis-based-i-o/1756-controllogix-i-o.html. [Accessed 15 December 2022].</w:t>
            </w:r>
          </w:p>
        </w:tc>
      </w:tr>
      <w:tr w:rsidR="00D76E27" w14:paraId="5AA3B07E" w14:textId="77777777" w:rsidTr="001A5508">
        <w:trPr>
          <w:divId w:val="363947436"/>
          <w:tblCellSpacing w:w="15" w:type="dxa"/>
        </w:trPr>
        <w:tc>
          <w:tcPr>
            <w:tcW w:w="289" w:type="pct"/>
            <w:hideMark/>
          </w:tcPr>
          <w:p w14:paraId="46D65685" w14:textId="77777777" w:rsidR="00D76E27" w:rsidRDefault="00D76E27">
            <w:pPr>
              <w:pStyle w:val="Bibliography"/>
              <w:rPr>
                <w:noProof/>
              </w:rPr>
            </w:pPr>
            <w:r>
              <w:rPr>
                <w:noProof/>
              </w:rPr>
              <w:t xml:space="preserve">[18] </w:t>
            </w:r>
          </w:p>
        </w:tc>
        <w:tc>
          <w:tcPr>
            <w:tcW w:w="4661" w:type="pct"/>
            <w:hideMark/>
          </w:tcPr>
          <w:p w14:paraId="27C20E1A" w14:textId="77777777" w:rsidR="00D76E27" w:rsidRDefault="00D76E27">
            <w:pPr>
              <w:pStyle w:val="Bibliography"/>
              <w:rPr>
                <w:noProof/>
              </w:rPr>
            </w:pPr>
            <w:r>
              <w:rPr>
                <w:noProof/>
              </w:rPr>
              <w:t>Omron, “CS1G, CS1H,” Omron, [Online]. Available: https://www.ia.omron.com/products/family/16/. [Accessed 15 December 2022].</w:t>
            </w:r>
          </w:p>
        </w:tc>
      </w:tr>
      <w:tr w:rsidR="00D76E27" w14:paraId="7DCE9A77" w14:textId="77777777" w:rsidTr="001A5508">
        <w:trPr>
          <w:divId w:val="363947436"/>
          <w:tblCellSpacing w:w="15" w:type="dxa"/>
        </w:trPr>
        <w:tc>
          <w:tcPr>
            <w:tcW w:w="289" w:type="pct"/>
            <w:hideMark/>
          </w:tcPr>
          <w:p w14:paraId="54B6C2B0" w14:textId="77777777" w:rsidR="00D76E27" w:rsidRDefault="00D76E27">
            <w:pPr>
              <w:pStyle w:val="Bibliography"/>
              <w:rPr>
                <w:noProof/>
              </w:rPr>
            </w:pPr>
            <w:r>
              <w:rPr>
                <w:noProof/>
              </w:rPr>
              <w:t xml:space="preserve">[19] </w:t>
            </w:r>
          </w:p>
        </w:tc>
        <w:tc>
          <w:tcPr>
            <w:tcW w:w="4661" w:type="pct"/>
            <w:hideMark/>
          </w:tcPr>
          <w:p w14:paraId="0257CFE1" w14:textId="77777777" w:rsidR="00D76E27" w:rsidRDefault="00D76E27">
            <w:pPr>
              <w:pStyle w:val="Bibliography"/>
              <w:rPr>
                <w:noProof/>
              </w:rPr>
            </w:pPr>
            <w:r>
              <w:rPr>
                <w:noProof/>
              </w:rPr>
              <w:t>A. 24, “SIMATIC ET 200SP,” Automation 24, [Online]. Available: https://www.automation24.co.uk/simatic-et-200sp?msclkid=46dcc14cb3f219bfca95a2d7ef17e006&amp;utm_source=bing&amp;utm_medium=cpc&amp;utm_campaign=03.03.00%20Bing_SEA_UK_SIMATIC%20ET%20200SP&amp;utm_term=simatic%20et%20200sp&amp;utm_content=03.03.00%20Bing_SEA_UK_SIMATIC%20ET%. [Accessed 2022 December 2022].</w:t>
            </w:r>
          </w:p>
        </w:tc>
      </w:tr>
      <w:tr w:rsidR="00D76E27" w14:paraId="10B3F8C8" w14:textId="77777777" w:rsidTr="001A5508">
        <w:trPr>
          <w:divId w:val="363947436"/>
          <w:tblCellSpacing w:w="15" w:type="dxa"/>
        </w:trPr>
        <w:tc>
          <w:tcPr>
            <w:tcW w:w="289" w:type="pct"/>
            <w:hideMark/>
          </w:tcPr>
          <w:p w14:paraId="7A08BC1E" w14:textId="77777777" w:rsidR="00D76E27" w:rsidRDefault="00D76E27">
            <w:pPr>
              <w:pStyle w:val="Bibliography"/>
              <w:rPr>
                <w:noProof/>
              </w:rPr>
            </w:pPr>
            <w:r>
              <w:rPr>
                <w:noProof/>
              </w:rPr>
              <w:t xml:space="preserve">[20] </w:t>
            </w:r>
          </w:p>
        </w:tc>
        <w:tc>
          <w:tcPr>
            <w:tcW w:w="4661" w:type="pct"/>
            <w:hideMark/>
          </w:tcPr>
          <w:p w14:paraId="3C25C99A" w14:textId="77777777" w:rsidR="00D76E27" w:rsidRDefault="00D76E27">
            <w:pPr>
              <w:pStyle w:val="Bibliography"/>
              <w:rPr>
                <w:noProof/>
              </w:rPr>
            </w:pPr>
            <w:r>
              <w:rPr>
                <w:noProof/>
              </w:rPr>
              <w:t>Delta, “AH Series - Hot Swappable Midrange PLC,” [Online]. Available: https://industrialautomation.delta-emea.com/en/ah-series-hot-swappable-midrange-plc-1048.htm. [Accessed 15 Decemeber 2022].</w:t>
            </w:r>
          </w:p>
        </w:tc>
      </w:tr>
      <w:tr w:rsidR="00D76E27" w14:paraId="4EE211BF" w14:textId="77777777" w:rsidTr="001A5508">
        <w:trPr>
          <w:divId w:val="363947436"/>
          <w:tblCellSpacing w:w="15" w:type="dxa"/>
        </w:trPr>
        <w:tc>
          <w:tcPr>
            <w:tcW w:w="289" w:type="pct"/>
            <w:hideMark/>
          </w:tcPr>
          <w:p w14:paraId="635BD058" w14:textId="77777777" w:rsidR="00D76E27" w:rsidRDefault="00D76E27">
            <w:pPr>
              <w:pStyle w:val="Bibliography"/>
              <w:rPr>
                <w:noProof/>
              </w:rPr>
            </w:pPr>
            <w:r>
              <w:rPr>
                <w:noProof/>
              </w:rPr>
              <w:t xml:space="preserve">[21] </w:t>
            </w:r>
          </w:p>
        </w:tc>
        <w:tc>
          <w:tcPr>
            <w:tcW w:w="4661" w:type="pct"/>
            <w:hideMark/>
          </w:tcPr>
          <w:p w14:paraId="5454A8F1" w14:textId="77777777" w:rsidR="00D76E27" w:rsidRDefault="00D76E27">
            <w:pPr>
              <w:pStyle w:val="Bibliography"/>
              <w:rPr>
                <w:noProof/>
              </w:rPr>
            </w:pPr>
            <w:r>
              <w:rPr>
                <w:noProof/>
              </w:rPr>
              <w:t>Lamonde, “DirectLogic 205 (Micro Modular PLC),” Lamonde, [Online]. Available: https://www.lamonde.com/products/programmable-controllers/directlogic-series-plcs-micro-to-small-brick-and-modular/directlogic-205-micro-modular-plc.html.</w:t>
            </w:r>
          </w:p>
        </w:tc>
      </w:tr>
      <w:tr w:rsidR="00D76E27" w14:paraId="47921A3B" w14:textId="77777777" w:rsidTr="001A5508">
        <w:trPr>
          <w:divId w:val="363947436"/>
          <w:tblCellSpacing w:w="15" w:type="dxa"/>
        </w:trPr>
        <w:tc>
          <w:tcPr>
            <w:tcW w:w="289" w:type="pct"/>
            <w:hideMark/>
          </w:tcPr>
          <w:p w14:paraId="51CFB150" w14:textId="77777777" w:rsidR="00D76E27" w:rsidRDefault="00D76E27">
            <w:pPr>
              <w:pStyle w:val="Bibliography"/>
              <w:rPr>
                <w:noProof/>
              </w:rPr>
            </w:pPr>
            <w:r>
              <w:rPr>
                <w:noProof/>
              </w:rPr>
              <w:t xml:space="preserve">[22] </w:t>
            </w:r>
          </w:p>
        </w:tc>
        <w:tc>
          <w:tcPr>
            <w:tcW w:w="4661" w:type="pct"/>
            <w:hideMark/>
          </w:tcPr>
          <w:p w14:paraId="27D23D9B" w14:textId="77777777" w:rsidR="00D76E27" w:rsidRDefault="00D76E27">
            <w:pPr>
              <w:pStyle w:val="Bibliography"/>
              <w:rPr>
                <w:noProof/>
              </w:rPr>
            </w:pPr>
            <w:r>
              <w:rPr>
                <w:noProof/>
              </w:rPr>
              <w:t xml:space="preserve">F. IO, </w:t>
            </w:r>
            <w:r>
              <w:rPr>
                <w:i/>
                <w:iCs/>
                <w:noProof/>
              </w:rPr>
              <w:t xml:space="preserve">Factory IO Version 2.5.2, </w:t>
            </w:r>
            <w:r>
              <w:rPr>
                <w:noProof/>
              </w:rPr>
              <w:t xml:space="preserve">Factory IO. </w:t>
            </w:r>
          </w:p>
        </w:tc>
      </w:tr>
      <w:tr w:rsidR="00D76E27" w14:paraId="29361EDB" w14:textId="77777777" w:rsidTr="001A5508">
        <w:trPr>
          <w:divId w:val="363947436"/>
          <w:tblCellSpacing w:w="15" w:type="dxa"/>
        </w:trPr>
        <w:tc>
          <w:tcPr>
            <w:tcW w:w="289" w:type="pct"/>
            <w:hideMark/>
          </w:tcPr>
          <w:p w14:paraId="4B0528BE" w14:textId="77777777" w:rsidR="00D76E27" w:rsidRDefault="00D76E27">
            <w:pPr>
              <w:pStyle w:val="Bibliography"/>
              <w:rPr>
                <w:noProof/>
              </w:rPr>
            </w:pPr>
            <w:r>
              <w:rPr>
                <w:noProof/>
              </w:rPr>
              <w:t xml:space="preserve">[23] </w:t>
            </w:r>
          </w:p>
        </w:tc>
        <w:tc>
          <w:tcPr>
            <w:tcW w:w="4661" w:type="pct"/>
            <w:hideMark/>
          </w:tcPr>
          <w:p w14:paraId="1FF8DCAA" w14:textId="77777777" w:rsidR="00D76E27" w:rsidRDefault="00D76E27">
            <w:pPr>
              <w:pStyle w:val="Bibliography"/>
              <w:rPr>
                <w:noProof/>
              </w:rPr>
            </w:pPr>
            <w:r>
              <w:rPr>
                <w:noProof/>
              </w:rPr>
              <w:t xml:space="preserve">TIA, </w:t>
            </w:r>
            <w:r>
              <w:rPr>
                <w:i/>
                <w:iCs/>
                <w:noProof/>
              </w:rPr>
              <w:t xml:space="preserve">TIC V16, </w:t>
            </w:r>
            <w:r>
              <w:rPr>
                <w:noProof/>
              </w:rPr>
              <w:t xml:space="preserve">Siemens. </w:t>
            </w:r>
          </w:p>
        </w:tc>
      </w:tr>
      <w:tr w:rsidR="00D76E27" w14:paraId="7BC218FA" w14:textId="77777777" w:rsidTr="001A5508">
        <w:trPr>
          <w:divId w:val="363947436"/>
          <w:tblCellSpacing w:w="15" w:type="dxa"/>
        </w:trPr>
        <w:tc>
          <w:tcPr>
            <w:tcW w:w="289" w:type="pct"/>
            <w:hideMark/>
          </w:tcPr>
          <w:p w14:paraId="1C4A7AC6" w14:textId="77777777" w:rsidR="00D76E27" w:rsidRDefault="00D76E27">
            <w:pPr>
              <w:pStyle w:val="Bibliography"/>
              <w:rPr>
                <w:noProof/>
              </w:rPr>
            </w:pPr>
            <w:r>
              <w:rPr>
                <w:noProof/>
              </w:rPr>
              <w:t xml:space="preserve">[24] </w:t>
            </w:r>
          </w:p>
        </w:tc>
        <w:tc>
          <w:tcPr>
            <w:tcW w:w="4661" w:type="pct"/>
            <w:hideMark/>
          </w:tcPr>
          <w:p w14:paraId="7054AEC8" w14:textId="77777777" w:rsidR="00D76E27" w:rsidRDefault="00D76E27">
            <w:pPr>
              <w:pStyle w:val="Bibliography"/>
              <w:rPr>
                <w:noProof/>
              </w:rPr>
            </w:pPr>
            <w:r>
              <w:rPr>
                <w:noProof/>
              </w:rPr>
              <w:t>Tri-Tronics, “Optical Proximity Mode,” [Online]. Available: https://www.ttco.com/sensors/products/diffuse.html. [Accessed 15 December 2022].</w:t>
            </w:r>
          </w:p>
        </w:tc>
      </w:tr>
      <w:tr w:rsidR="00D76E27" w14:paraId="1025D474" w14:textId="77777777" w:rsidTr="001A5508">
        <w:trPr>
          <w:divId w:val="363947436"/>
          <w:tblCellSpacing w:w="15" w:type="dxa"/>
        </w:trPr>
        <w:tc>
          <w:tcPr>
            <w:tcW w:w="289" w:type="pct"/>
            <w:hideMark/>
          </w:tcPr>
          <w:p w14:paraId="6045256E" w14:textId="77777777" w:rsidR="00D76E27" w:rsidRDefault="00D76E27">
            <w:pPr>
              <w:pStyle w:val="Bibliography"/>
              <w:rPr>
                <w:noProof/>
              </w:rPr>
            </w:pPr>
            <w:r>
              <w:rPr>
                <w:noProof/>
              </w:rPr>
              <w:t xml:space="preserve">[25] </w:t>
            </w:r>
          </w:p>
        </w:tc>
        <w:tc>
          <w:tcPr>
            <w:tcW w:w="4661" w:type="pct"/>
            <w:hideMark/>
          </w:tcPr>
          <w:p w14:paraId="57B9DB7B" w14:textId="77777777" w:rsidR="00D76E27" w:rsidRDefault="00D76E27">
            <w:pPr>
              <w:pStyle w:val="Bibliography"/>
              <w:rPr>
                <w:noProof/>
              </w:rPr>
            </w:pPr>
            <w:r>
              <w:rPr>
                <w:noProof/>
              </w:rPr>
              <w:t xml:space="preserve">c. Liu, “Electro-Hydraulic Servo Plate-Inclined Plunger Hydraulic Transformer,” </w:t>
            </w:r>
            <w:r>
              <w:rPr>
                <w:i/>
                <w:iCs/>
                <w:noProof/>
              </w:rPr>
              <w:t xml:space="preserve">IEEE Access, </w:t>
            </w:r>
            <w:r>
              <w:rPr>
                <w:noProof/>
              </w:rPr>
              <w:t xml:space="preserve">vol. 4, pp. 8608 - 8616, 2016. </w:t>
            </w:r>
          </w:p>
        </w:tc>
      </w:tr>
      <w:tr w:rsidR="00D76E27" w14:paraId="1B8448E8" w14:textId="77777777" w:rsidTr="001A5508">
        <w:trPr>
          <w:divId w:val="363947436"/>
          <w:tblCellSpacing w:w="15" w:type="dxa"/>
        </w:trPr>
        <w:tc>
          <w:tcPr>
            <w:tcW w:w="289" w:type="pct"/>
            <w:hideMark/>
          </w:tcPr>
          <w:p w14:paraId="165426A8" w14:textId="77777777" w:rsidR="00D76E27" w:rsidRDefault="00D76E27">
            <w:pPr>
              <w:pStyle w:val="Bibliography"/>
              <w:rPr>
                <w:noProof/>
              </w:rPr>
            </w:pPr>
            <w:r>
              <w:rPr>
                <w:noProof/>
              </w:rPr>
              <w:t xml:space="preserve">[26] </w:t>
            </w:r>
          </w:p>
        </w:tc>
        <w:tc>
          <w:tcPr>
            <w:tcW w:w="4661" w:type="pct"/>
            <w:hideMark/>
          </w:tcPr>
          <w:p w14:paraId="355BBD92" w14:textId="77777777" w:rsidR="00D76E27" w:rsidRDefault="00D76E27">
            <w:pPr>
              <w:pStyle w:val="Bibliography"/>
              <w:rPr>
                <w:noProof/>
              </w:rPr>
            </w:pPr>
            <w:r>
              <w:rPr>
                <w:noProof/>
              </w:rPr>
              <w:t>S. Conveyors, “Weighing Scales For Plastic Conveyors,” ST Conveyors, [Online]. Available: https://stconveyors.com/conveyor-ancilliaries/weigh-scale-conveyors. [Accessed 2 December 2022].</w:t>
            </w:r>
          </w:p>
        </w:tc>
      </w:tr>
      <w:tr w:rsidR="00D76E27" w14:paraId="08ED2E01" w14:textId="77777777" w:rsidTr="001A5508">
        <w:trPr>
          <w:divId w:val="363947436"/>
          <w:tblCellSpacing w:w="15" w:type="dxa"/>
        </w:trPr>
        <w:tc>
          <w:tcPr>
            <w:tcW w:w="289" w:type="pct"/>
            <w:hideMark/>
          </w:tcPr>
          <w:p w14:paraId="3CEDAEF8" w14:textId="77777777" w:rsidR="00D76E27" w:rsidRDefault="00D76E27">
            <w:pPr>
              <w:pStyle w:val="Bibliography"/>
              <w:rPr>
                <w:noProof/>
              </w:rPr>
            </w:pPr>
            <w:r>
              <w:rPr>
                <w:noProof/>
              </w:rPr>
              <w:t xml:space="preserve">[27] </w:t>
            </w:r>
          </w:p>
        </w:tc>
        <w:tc>
          <w:tcPr>
            <w:tcW w:w="4661" w:type="pct"/>
            <w:hideMark/>
          </w:tcPr>
          <w:p w14:paraId="055E2CE6" w14:textId="77777777" w:rsidR="00D76E27" w:rsidRDefault="00D76E27">
            <w:pPr>
              <w:pStyle w:val="Bibliography"/>
              <w:rPr>
                <w:noProof/>
              </w:rPr>
            </w:pPr>
            <w:r>
              <w:rPr>
                <w:noProof/>
              </w:rPr>
              <w:t xml:space="preserve">D. Zimmer, “Human-machine interfaces,” </w:t>
            </w:r>
            <w:r>
              <w:rPr>
                <w:i/>
                <w:iCs/>
                <w:noProof/>
              </w:rPr>
              <w:t xml:space="preserve">IEEE Industry Applications Magazine, </w:t>
            </w:r>
            <w:r>
              <w:rPr>
                <w:noProof/>
              </w:rPr>
              <w:t xml:space="preserve">vol. 12, no. 2, pp. 29 - 35, 2006. </w:t>
            </w:r>
          </w:p>
        </w:tc>
      </w:tr>
    </w:tbl>
    <w:p w14:paraId="0E0A838E" w14:textId="77777777" w:rsidR="00D76E27" w:rsidRDefault="00D76E27">
      <w:pPr>
        <w:divId w:val="363947436"/>
        <w:rPr>
          <w:rFonts w:eastAsia="Times New Roman"/>
          <w:noProof/>
        </w:rPr>
      </w:pPr>
    </w:p>
    <w:p w14:paraId="347F339C" w14:textId="20C12675" w:rsidR="00BA44A7" w:rsidRDefault="00A80217">
      <w:r>
        <w:fldChar w:fldCharType="end"/>
      </w:r>
    </w:p>
    <w:p w14:paraId="2CED10E0" w14:textId="1DAD27F6" w:rsidR="00A80217" w:rsidRPr="00A80217" w:rsidRDefault="00A80217" w:rsidP="00A80217"/>
    <w:p w14:paraId="16E2BFE4" w14:textId="13E85829" w:rsidR="00A80217" w:rsidRPr="00A80217" w:rsidRDefault="00A80217" w:rsidP="00A80217"/>
    <w:p w14:paraId="538AD790" w14:textId="107C91C6" w:rsidR="00A80217" w:rsidRPr="00A80217" w:rsidRDefault="00A80217" w:rsidP="00A80217"/>
    <w:p w14:paraId="15F0FFF8" w14:textId="599898EC" w:rsidR="00A80217" w:rsidRPr="00A80217" w:rsidRDefault="00A80217" w:rsidP="00A80217"/>
    <w:p w14:paraId="4E2F68AE" w14:textId="0BCFB7FA" w:rsidR="00A80217" w:rsidRDefault="00A80217" w:rsidP="00A80217"/>
    <w:p w14:paraId="3AD1A05A" w14:textId="17016ED2" w:rsidR="00A80217" w:rsidRPr="00A80217" w:rsidRDefault="00A80217" w:rsidP="00A80217">
      <w:pPr>
        <w:tabs>
          <w:tab w:val="left" w:pos="3899"/>
        </w:tabs>
      </w:pPr>
      <w:r>
        <w:tab/>
      </w:r>
    </w:p>
    <w:sectPr w:rsidR="00A80217" w:rsidRPr="00A80217" w:rsidSect="00411A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0A4D3" w14:textId="77777777" w:rsidR="00721487" w:rsidRDefault="00721487" w:rsidP="00721487">
      <w:pPr>
        <w:spacing w:after="0" w:line="240" w:lineRule="auto"/>
      </w:pPr>
      <w:r>
        <w:separator/>
      </w:r>
    </w:p>
  </w:endnote>
  <w:endnote w:type="continuationSeparator" w:id="0">
    <w:p w14:paraId="6B7BBEA2" w14:textId="77777777" w:rsidR="00721487" w:rsidRDefault="00721487" w:rsidP="00721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833989"/>
      <w:docPartObj>
        <w:docPartGallery w:val="Page Numbers (Bottom of Page)"/>
        <w:docPartUnique/>
      </w:docPartObj>
    </w:sdtPr>
    <w:sdtEndPr>
      <w:rPr>
        <w:noProof/>
      </w:rPr>
    </w:sdtEndPr>
    <w:sdtContent>
      <w:p w14:paraId="4E3BD462" w14:textId="4DDE0623" w:rsidR="00721487" w:rsidRDefault="007214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21BEF" w14:textId="77777777" w:rsidR="00721487" w:rsidRDefault="00721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4BFAF" w14:textId="77777777" w:rsidR="00721487" w:rsidRDefault="00721487" w:rsidP="00721487">
      <w:pPr>
        <w:spacing w:after="0" w:line="240" w:lineRule="auto"/>
      </w:pPr>
      <w:r>
        <w:separator/>
      </w:r>
    </w:p>
  </w:footnote>
  <w:footnote w:type="continuationSeparator" w:id="0">
    <w:p w14:paraId="47E124FF" w14:textId="77777777" w:rsidR="00721487" w:rsidRDefault="00721487" w:rsidP="00721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378"/>
    <w:multiLevelType w:val="hybridMultilevel"/>
    <w:tmpl w:val="11AC540E"/>
    <w:lvl w:ilvl="0" w:tplc="9710E782">
      <w:start w:val="3"/>
      <w:numFmt w:val="decimal"/>
      <w:lvlText w:val="%1.8.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B6015"/>
    <w:multiLevelType w:val="hybridMultilevel"/>
    <w:tmpl w:val="A816E368"/>
    <w:lvl w:ilvl="0" w:tplc="20723358">
      <w:start w:val="2"/>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A3F45"/>
    <w:multiLevelType w:val="hybridMultilevel"/>
    <w:tmpl w:val="AD460476"/>
    <w:lvl w:ilvl="0" w:tplc="8F7AA03C">
      <w:start w:val="3"/>
      <w:numFmt w:val="decimal"/>
      <w:lvlText w:val="%1.8.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E310A0"/>
    <w:multiLevelType w:val="hybridMultilevel"/>
    <w:tmpl w:val="D8DC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A7B4A"/>
    <w:multiLevelType w:val="hybridMultilevel"/>
    <w:tmpl w:val="2DB287BE"/>
    <w:lvl w:ilvl="0" w:tplc="A93A9704">
      <w:start w:val="3"/>
      <w:numFmt w:val="decimal"/>
      <w:lvlText w:val="%1.9"/>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CC4CE5"/>
    <w:multiLevelType w:val="hybridMultilevel"/>
    <w:tmpl w:val="68D08486"/>
    <w:lvl w:ilvl="0" w:tplc="4462E5B8">
      <w:start w:val="3"/>
      <w:numFmt w:val="decimal"/>
      <w:lvlText w:val="%1.6.2.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8E6583"/>
    <w:multiLevelType w:val="hybridMultilevel"/>
    <w:tmpl w:val="31389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D65CA4"/>
    <w:multiLevelType w:val="hybridMultilevel"/>
    <w:tmpl w:val="87C89ECC"/>
    <w:lvl w:ilvl="0" w:tplc="750A67DA">
      <w:start w:val="3"/>
      <w:numFmt w:val="decimal"/>
      <w:lvlText w:val="%1.8.16"/>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3564CD"/>
    <w:multiLevelType w:val="hybridMultilevel"/>
    <w:tmpl w:val="DB2CC8AA"/>
    <w:lvl w:ilvl="0" w:tplc="950EDE68">
      <w:start w:val="3"/>
      <w:numFmt w:val="decimal"/>
      <w:lvlText w:val="%1.8.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B870E4"/>
    <w:multiLevelType w:val="hybridMultilevel"/>
    <w:tmpl w:val="16BCAF84"/>
    <w:lvl w:ilvl="0" w:tplc="E65AB16C">
      <w:start w:val="3"/>
      <w:numFmt w:val="decimal"/>
      <w:lvlText w:val="%1.1.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914A99"/>
    <w:multiLevelType w:val="hybridMultilevel"/>
    <w:tmpl w:val="32069448"/>
    <w:lvl w:ilvl="0" w:tplc="0262B728">
      <w:start w:val="4"/>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3C4805"/>
    <w:multiLevelType w:val="hybridMultilevel"/>
    <w:tmpl w:val="075A8B7C"/>
    <w:lvl w:ilvl="0" w:tplc="2BE8B24E">
      <w:start w:val="3"/>
      <w:numFmt w:val="decimal"/>
      <w:lvlText w:val="%1.3"/>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9413DF"/>
    <w:multiLevelType w:val="hybridMultilevel"/>
    <w:tmpl w:val="A6A0D550"/>
    <w:lvl w:ilvl="0" w:tplc="1622787C">
      <w:start w:val="3"/>
      <w:numFmt w:val="decimal"/>
      <w:lvlText w:val="%1.8.18"/>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2D2F4C"/>
    <w:multiLevelType w:val="hybridMultilevel"/>
    <w:tmpl w:val="7D1E5352"/>
    <w:lvl w:ilvl="0" w:tplc="8BC44F8E">
      <w:start w:val="3"/>
      <w:numFmt w:val="decimal"/>
      <w:lvlText w:val="%1.8.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5F2C4C"/>
    <w:multiLevelType w:val="hybridMultilevel"/>
    <w:tmpl w:val="59DCC028"/>
    <w:lvl w:ilvl="0" w:tplc="1456A1E4">
      <w:start w:val="4"/>
      <w:numFmt w:val="decimal"/>
      <w:lvlText w:val="%1.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1FD1EE4"/>
    <w:multiLevelType w:val="hybridMultilevel"/>
    <w:tmpl w:val="226CF99E"/>
    <w:lvl w:ilvl="0" w:tplc="0688CA22">
      <w:start w:val="3"/>
      <w:numFmt w:val="decimal"/>
      <w:lvlText w:val="%1.5"/>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145D00"/>
    <w:multiLevelType w:val="hybridMultilevel"/>
    <w:tmpl w:val="BB346A2C"/>
    <w:lvl w:ilvl="0" w:tplc="DF185E4A">
      <w:start w:val="3"/>
      <w:numFmt w:val="decimal"/>
      <w:lvlText w:val="%1.8.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4521DCB"/>
    <w:multiLevelType w:val="hybridMultilevel"/>
    <w:tmpl w:val="435A1E56"/>
    <w:lvl w:ilvl="0" w:tplc="28A25CB6">
      <w:start w:val="2"/>
      <w:numFmt w:val="decimal"/>
      <w:lvlText w:val="%1.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5CB2020"/>
    <w:multiLevelType w:val="hybridMultilevel"/>
    <w:tmpl w:val="E83A9FD4"/>
    <w:lvl w:ilvl="0" w:tplc="CF92BB16">
      <w:start w:val="3"/>
      <w:numFmt w:val="decimal"/>
      <w:lvlText w:val="%1.8.17"/>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88D64FF"/>
    <w:multiLevelType w:val="hybridMultilevel"/>
    <w:tmpl w:val="8BC0AF84"/>
    <w:lvl w:ilvl="0" w:tplc="5546BC4E">
      <w:start w:val="3"/>
      <w:numFmt w:val="decimal"/>
      <w:lvlText w:val="%1.8.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9584B31"/>
    <w:multiLevelType w:val="hybridMultilevel"/>
    <w:tmpl w:val="12602C3A"/>
    <w:lvl w:ilvl="0" w:tplc="FE4E8AD8">
      <w:start w:val="3"/>
      <w:numFmt w:val="decimal"/>
      <w:lvlText w:val="%1.6"/>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EE4218"/>
    <w:multiLevelType w:val="hybridMultilevel"/>
    <w:tmpl w:val="76A0482C"/>
    <w:lvl w:ilvl="0" w:tplc="57C82874">
      <w:start w:val="3"/>
      <w:numFmt w:val="decimal"/>
      <w:lvlText w:val="%1.8.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ADD08C3"/>
    <w:multiLevelType w:val="hybridMultilevel"/>
    <w:tmpl w:val="88A0C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BD5507C"/>
    <w:multiLevelType w:val="hybridMultilevel"/>
    <w:tmpl w:val="29586276"/>
    <w:lvl w:ilvl="0" w:tplc="96640626">
      <w:start w:val="3"/>
      <w:numFmt w:val="decimal"/>
      <w:lvlText w:val="%1.8.10"/>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D2A6A8F"/>
    <w:multiLevelType w:val="hybridMultilevel"/>
    <w:tmpl w:val="39A0FED6"/>
    <w:lvl w:ilvl="0" w:tplc="98849D9E">
      <w:start w:val="3"/>
      <w:numFmt w:val="decimal"/>
      <w:lvlText w:val="%1.7.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0FA1EE7"/>
    <w:multiLevelType w:val="hybridMultilevel"/>
    <w:tmpl w:val="E74AB9F8"/>
    <w:lvl w:ilvl="0" w:tplc="EC6C6A00">
      <w:start w:val="3"/>
      <w:numFmt w:val="decimal"/>
      <w:lvlText w:val="%1.8"/>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25D559B"/>
    <w:multiLevelType w:val="hybridMultilevel"/>
    <w:tmpl w:val="98DA635C"/>
    <w:lvl w:ilvl="0" w:tplc="C610EC72">
      <w:start w:val="3"/>
      <w:numFmt w:val="decimal"/>
      <w:lvlText w:val="%1.7.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37B3104"/>
    <w:multiLevelType w:val="hybridMultilevel"/>
    <w:tmpl w:val="6BA2C61E"/>
    <w:lvl w:ilvl="0" w:tplc="60087AE0">
      <w:start w:val="3"/>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5134858"/>
    <w:multiLevelType w:val="hybridMultilevel"/>
    <w:tmpl w:val="B7305B3E"/>
    <w:lvl w:ilvl="0" w:tplc="764E3014">
      <w:start w:val="3"/>
      <w:numFmt w:val="decimal"/>
      <w:lvlText w:val="%1.8.1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53B4CDB"/>
    <w:multiLevelType w:val="hybridMultilevel"/>
    <w:tmpl w:val="EEEC7D6E"/>
    <w:lvl w:ilvl="0" w:tplc="8B2EDBFC">
      <w:start w:val="3"/>
      <w:numFmt w:val="decimal"/>
      <w:lvlText w:val="%1.7"/>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5F12931"/>
    <w:multiLevelType w:val="hybridMultilevel"/>
    <w:tmpl w:val="E116CB2A"/>
    <w:lvl w:ilvl="0" w:tplc="6544716A">
      <w:start w:val="3"/>
      <w:numFmt w:val="decimal"/>
      <w:lvlText w:val="%1.6.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6D30BE3"/>
    <w:multiLevelType w:val="hybridMultilevel"/>
    <w:tmpl w:val="46628046"/>
    <w:lvl w:ilvl="0" w:tplc="6D62C502">
      <w:start w:val="3"/>
      <w:numFmt w:val="decimal"/>
      <w:lvlText w:val="%1.2"/>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CA13734"/>
    <w:multiLevelType w:val="hybridMultilevel"/>
    <w:tmpl w:val="138C51F0"/>
    <w:lvl w:ilvl="0" w:tplc="000AEDBE">
      <w:start w:val="3"/>
      <w:numFmt w:val="decimal"/>
      <w:lvlText w:val="%1.8.19"/>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14402DC"/>
    <w:multiLevelType w:val="hybridMultilevel"/>
    <w:tmpl w:val="27C07614"/>
    <w:lvl w:ilvl="0" w:tplc="E37E1D22">
      <w:start w:val="3"/>
      <w:numFmt w:val="decimal"/>
      <w:lvlText w:val="%1.8.9"/>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1EA763D"/>
    <w:multiLevelType w:val="hybridMultilevel"/>
    <w:tmpl w:val="B5F64B70"/>
    <w:lvl w:ilvl="0" w:tplc="2EC0D9C4">
      <w:start w:val="3"/>
      <w:numFmt w:val="decimal"/>
      <w:lvlText w:val="%1.1.3"/>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68B1499"/>
    <w:multiLevelType w:val="hybridMultilevel"/>
    <w:tmpl w:val="665AF75A"/>
    <w:lvl w:ilvl="0" w:tplc="4886D0A8">
      <w:start w:val="3"/>
      <w:numFmt w:val="decimal"/>
      <w:lvlText w:val="%1.8.7"/>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90B7982"/>
    <w:multiLevelType w:val="hybridMultilevel"/>
    <w:tmpl w:val="9CD42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D197A88"/>
    <w:multiLevelType w:val="hybridMultilevel"/>
    <w:tmpl w:val="2F401E46"/>
    <w:lvl w:ilvl="0" w:tplc="EB582CC2">
      <w:start w:val="3"/>
      <w:numFmt w:val="decimal"/>
      <w:lvlText w:val="%1.1.2"/>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4E33457B"/>
    <w:multiLevelType w:val="hybridMultilevel"/>
    <w:tmpl w:val="743EED20"/>
    <w:lvl w:ilvl="0" w:tplc="F94C871C">
      <w:start w:val="2"/>
      <w:numFmt w:val="decimal"/>
      <w:lvlText w:val="%1.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3842F97"/>
    <w:multiLevelType w:val="hybridMultilevel"/>
    <w:tmpl w:val="AFD648CC"/>
    <w:lvl w:ilvl="0" w:tplc="9EE07316">
      <w:start w:val="3"/>
      <w:numFmt w:val="decimal"/>
      <w:lvlText w:val="%1.8.6"/>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421500D"/>
    <w:multiLevelType w:val="hybridMultilevel"/>
    <w:tmpl w:val="B1220E46"/>
    <w:lvl w:ilvl="0" w:tplc="BFC0E03A">
      <w:start w:val="3"/>
      <w:numFmt w:val="decimal"/>
      <w:lvlText w:val="%1.8.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5F26DEB"/>
    <w:multiLevelType w:val="hybridMultilevel"/>
    <w:tmpl w:val="2424047E"/>
    <w:lvl w:ilvl="0" w:tplc="F2F65F0E">
      <w:start w:val="3"/>
      <w:numFmt w:val="decimal"/>
      <w:lvlText w:val="%1.6.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7D72B33"/>
    <w:multiLevelType w:val="hybridMultilevel"/>
    <w:tmpl w:val="7D08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98E52CE"/>
    <w:multiLevelType w:val="hybridMultilevel"/>
    <w:tmpl w:val="7BC4A4B4"/>
    <w:lvl w:ilvl="0" w:tplc="D3DE66EA">
      <w:start w:val="3"/>
      <w:numFmt w:val="decimal"/>
      <w:lvlText w:val="%1.4"/>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C3B0E2A"/>
    <w:multiLevelType w:val="hybridMultilevel"/>
    <w:tmpl w:val="1602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FC1432C"/>
    <w:multiLevelType w:val="hybridMultilevel"/>
    <w:tmpl w:val="FE2EADA6"/>
    <w:lvl w:ilvl="0" w:tplc="6B0E91B2">
      <w:start w:val="3"/>
      <w:numFmt w:val="decimal"/>
      <w:lvlText w:val="%1.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5B775B0"/>
    <w:multiLevelType w:val="hybridMultilevel"/>
    <w:tmpl w:val="3A986744"/>
    <w:lvl w:ilvl="0" w:tplc="4D5E76C8">
      <w:start w:val="3"/>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8FB37A1"/>
    <w:multiLevelType w:val="hybridMultilevel"/>
    <w:tmpl w:val="B4940476"/>
    <w:lvl w:ilvl="0" w:tplc="C8F61444">
      <w:start w:val="2"/>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2733C6"/>
    <w:multiLevelType w:val="hybridMultilevel"/>
    <w:tmpl w:val="CCFA2BF0"/>
    <w:lvl w:ilvl="0" w:tplc="ACE67DBA">
      <w:start w:val="3"/>
      <w:numFmt w:val="decimal"/>
      <w:lvlText w:val="%1.8.8"/>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626ADC"/>
    <w:multiLevelType w:val="hybridMultilevel"/>
    <w:tmpl w:val="4FA6F65E"/>
    <w:lvl w:ilvl="0" w:tplc="7FD46CAA">
      <w:start w:val="3"/>
      <w:numFmt w:val="decimal"/>
      <w:lvlText w:val="%1.7.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3DE5C1F"/>
    <w:multiLevelType w:val="hybridMultilevel"/>
    <w:tmpl w:val="C34AAA5C"/>
    <w:lvl w:ilvl="0" w:tplc="9836F992">
      <w:start w:val="4"/>
      <w:numFmt w:val="decimal"/>
      <w:lvlText w:val="%1.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9A571BD"/>
    <w:multiLevelType w:val="hybridMultilevel"/>
    <w:tmpl w:val="6B680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9E4724F"/>
    <w:multiLevelType w:val="hybridMultilevel"/>
    <w:tmpl w:val="24622CB6"/>
    <w:lvl w:ilvl="0" w:tplc="775C6D2E">
      <w:start w:val="3"/>
      <w:numFmt w:val="decimal"/>
      <w:lvlText w:val="%1.6.2.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CF16D68"/>
    <w:multiLevelType w:val="hybridMultilevel"/>
    <w:tmpl w:val="59568D9C"/>
    <w:lvl w:ilvl="0" w:tplc="A2DECB1A">
      <w:start w:val="3"/>
      <w:numFmt w:val="decimal"/>
      <w:lvlText w:val="%1.8.1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51"/>
  </w:num>
  <w:num w:numId="3">
    <w:abstractNumId w:val="47"/>
  </w:num>
  <w:num w:numId="4">
    <w:abstractNumId w:val="42"/>
  </w:num>
  <w:num w:numId="5">
    <w:abstractNumId w:val="6"/>
  </w:num>
  <w:num w:numId="6">
    <w:abstractNumId w:val="3"/>
  </w:num>
  <w:num w:numId="7">
    <w:abstractNumId w:val="44"/>
  </w:num>
  <w:num w:numId="8">
    <w:abstractNumId w:val="36"/>
  </w:num>
  <w:num w:numId="9">
    <w:abstractNumId w:val="27"/>
  </w:num>
  <w:num w:numId="10">
    <w:abstractNumId w:val="46"/>
  </w:num>
  <w:num w:numId="11">
    <w:abstractNumId w:val="37"/>
  </w:num>
  <w:num w:numId="12">
    <w:abstractNumId w:val="34"/>
  </w:num>
  <w:num w:numId="13">
    <w:abstractNumId w:val="9"/>
  </w:num>
  <w:num w:numId="14">
    <w:abstractNumId w:val="11"/>
  </w:num>
  <w:num w:numId="15">
    <w:abstractNumId w:val="31"/>
  </w:num>
  <w:num w:numId="16">
    <w:abstractNumId w:val="43"/>
  </w:num>
  <w:num w:numId="17">
    <w:abstractNumId w:val="15"/>
  </w:num>
  <w:num w:numId="18">
    <w:abstractNumId w:val="20"/>
  </w:num>
  <w:num w:numId="19">
    <w:abstractNumId w:val="45"/>
  </w:num>
  <w:num w:numId="20">
    <w:abstractNumId w:val="41"/>
  </w:num>
  <w:num w:numId="21">
    <w:abstractNumId w:val="30"/>
  </w:num>
  <w:num w:numId="22">
    <w:abstractNumId w:val="52"/>
  </w:num>
  <w:num w:numId="23">
    <w:abstractNumId w:val="5"/>
  </w:num>
  <w:num w:numId="24">
    <w:abstractNumId w:val="29"/>
  </w:num>
  <w:num w:numId="25">
    <w:abstractNumId w:val="24"/>
  </w:num>
  <w:num w:numId="26">
    <w:abstractNumId w:val="26"/>
  </w:num>
  <w:num w:numId="27">
    <w:abstractNumId w:val="49"/>
  </w:num>
  <w:num w:numId="28">
    <w:abstractNumId w:val="25"/>
  </w:num>
  <w:num w:numId="29">
    <w:abstractNumId w:val="19"/>
  </w:num>
  <w:num w:numId="30">
    <w:abstractNumId w:val="40"/>
  </w:num>
  <w:num w:numId="31">
    <w:abstractNumId w:val="8"/>
  </w:num>
  <w:num w:numId="32">
    <w:abstractNumId w:val="21"/>
  </w:num>
  <w:num w:numId="33">
    <w:abstractNumId w:val="0"/>
  </w:num>
  <w:num w:numId="34">
    <w:abstractNumId w:val="39"/>
  </w:num>
  <w:num w:numId="35">
    <w:abstractNumId w:val="35"/>
  </w:num>
  <w:num w:numId="36">
    <w:abstractNumId w:val="48"/>
  </w:num>
  <w:num w:numId="37">
    <w:abstractNumId w:val="33"/>
  </w:num>
  <w:num w:numId="38">
    <w:abstractNumId w:val="23"/>
  </w:num>
  <w:num w:numId="39">
    <w:abstractNumId w:val="2"/>
  </w:num>
  <w:num w:numId="40">
    <w:abstractNumId w:val="13"/>
  </w:num>
  <w:num w:numId="41">
    <w:abstractNumId w:val="16"/>
  </w:num>
  <w:num w:numId="42">
    <w:abstractNumId w:val="53"/>
  </w:num>
  <w:num w:numId="43">
    <w:abstractNumId w:val="28"/>
  </w:num>
  <w:num w:numId="44">
    <w:abstractNumId w:val="7"/>
  </w:num>
  <w:num w:numId="45">
    <w:abstractNumId w:val="18"/>
  </w:num>
  <w:num w:numId="46">
    <w:abstractNumId w:val="12"/>
  </w:num>
  <w:num w:numId="47">
    <w:abstractNumId w:val="32"/>
  </w:num>
  <w:num w:numId="48">
    <w:abstractNumId w:val="4"/>
  </w:num>
  <w:num w:numId="49">
    <w:abstractNumId w:val="50"/>
  </w:num>
  <w:num w:numId="50">
    <w:abstractNumId w:val="10"/>
  </w:num>
  <w:num w:numId="51">
    <w:abstractNumId w:val="14"/>
  </w:num>
  <w:num w:numId="52">
    <w:abstractNumId w:val="38"/>
  </w:num>
  <w:num w:numId="53">
    <w:abstractNumId w:val="1"/>
  </w:num>
  <w:num w:numId="54">
    <w:abstractNumId w:val="17"/>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FD7"/>
    <w:rsid w:val="00004AF5"/>
    <w:rsid w:val="0002062D"/>
    <w:rsid w:val="00022DD7"/>
    <w:rsid w:val="00027722"/>
    <w:rsid w:val="00034772"/>
    <w:rsid w:val="0004446B"/>
    <w:rsid w:val="00055818"/>
    <w:rsid w:val="000749F2"/>
    <w:rsid w:val="000E0949"/>
    <w:rsid w:val="000E4478"/>
    <w:rsid w:val="000E7688"/>
    <w:rsid w:val="000E76CE"/>
    <w:rsid w:val="000F7C5A"/>
    <w:rsid w:val="001001A7"/>
    <w:rsid w:val="00102913"/>
    <w:rsid w:val="001039D5"/>
    <w:rsid w:val="001244E3"/>
    <w:rsid w:val="00132ABD"/>
    <w:rsid w:val="00140CA2"/>
    <w:rsid w:val="00141F48"/>
    <w:rsid w:val="00142429"/>
    <w:rsid w:val="0014289A"/>
    <w:rsid w:val="00151BDF"/>
    <w:rsid w:val="001A0813"/>
    <w:rsid w:val="001A5508"/>
    <w:rsid w:val="001B0CF2"/>
    <w:rsid w:val="001D7D07"/>
    <w:rsid w:val="00235C39"/>
    <w:rsid w:val="00265B1E"/>
    <w:rsid w:val="00283AD6"/>
    <w:rsid w:val="002A1F6C"/>
    <w:rsid w:val="002A4441"/>
    <w:rsid w:val="002B4AEF"/>
    <w:rsid w:val="002B4DD3"/>
    <w:rsid w:val="002C2D00"/>
    <w:rsid w:val="002D1986"/>
    <w:rsid w:val="002D5E2A"/>
    <w:rsid w:val="002D7728"/>
    <w:rsid w:val="002E03C2"/>
    <w:rsid w:val="00312BD9"/>
    <w:rsid w:val="00313396"/>
    <w:rsid w:val="00333974"/>
    <w:rsid w:val="00346C64"/>
    <w:rsid w:val="00375F8C"/>
    <w:rsid w:val="00387FE2"/>
    <w:rsid w:val="003A393D"/>
    <w:rsid w:val="003B3D90"/>
    <w:rsid w:val="003B5545"/>
    <w:rsid w:val="003C44D8"/>
    <w:rsid w:val="00400019"/>
    <w:rsid w:val="004049ED"/>
    <w:rsid w:val="00411AB8"/>
    <w:rsid w:val="004230D0"/>
    <w:rsid w:val="00430304"/>
    <w:rsid w:val="004849F8"/>
    <w:rsid w:val="004A0341"/>
    <w:rsid w:val="004D0B5F"/>
    <w:rsid w:val="0051795A"/>
    <w:rsid w:val="0052013D"/>
    <w:rsid w:val="00522104"/>
    <w:rsid w:val="00522ECD"/>
    <w:rsid w:val="005325E0"/>
    <w:rsid w:val="0053755C"/>
    <w:rsid w:val="0055156B"/>
    <w:rsid w:val="00585EE2"/>
    <w:rsid w:val="00587700"/>
    <w:rsid w:val="005A0697"/>
    <w:rsid w:val="005A5FBE"/>
    <w:rsid w:val="005C5797"/>
    <w:rsid w:val="005D3E32"/>
    <w:rsid w:val="0060470F"/>
    <w:rsid w:val="00604D3F"/>
    <w:rsid w:val="00610A7F"/>
    <w:rsid w:val="00624C1F"/>
    <w:rsid w:val="0062568F"/>
    <w:rsid w:val="00664FDE"/>
    <w:rsid w:val="006901EE"/>
    <w:rsid w:val="006C72F0"/>
    <w:rsid w:val="006D021A"/>
    <w:rsid w:val="006E6ED8"/>
    <w:rsid w:val="006F4453"/>
    <w:rsid w:val="0071183A"/>
    <w:rsid w:val="00716A3A"/>
    <w:rsid w:val="00721487"/>
    <w:rsid w:val="00756384"/>
    <w:rsid w:val="00777E58"/>
    <w:rsid w:val="00787C7B"/>
    <w:rsid w:val="007B4723"/>
    <w:rsid w:val="007B649A"/>
    <w:rsid w:val="007B6921"/>
    <w:rsid w:val="007C7645"/>
    <w:rsid w:val="007D538C"/>
    <w:rsid w:val="00817032"/>
    <w:rsid w:val="00821CFB"/>
    <w:rsid w:val="00822EA6"/>
    <w:rsid w:val="00840BC2"/>
    <w:rsid w:val="00841335"/>
    <w:rsid w:val="008417ED"/>
    <w:rsid w:val="008506EE"/>
    <w:rsid w:val="0087276F"/>
    <w:rsid w:val="00894910"/>
    <w:rsid w:val="008A7D1B"/>
    <w:rsid w:val="008B5451"/>
    <w:rsid w:val="008B740A"/>
    <w:rsid w:val="008D0176"/>
    <w:rsid w:val="008D46E7"/>
    <w:rsid w:val="008D591D"/>
    <w:rsid w:val="008E3DB6"/>
    <w:rsid w:val="008E42E0"/>
    <w:rsid w:val="008E4D65"/>
    <w:rsid w:val="008F36D0"/>
    <w:rsid w:val="008F683C"/>
    <w:rsid w:val="00900F2F"/>
    <w:rsid w:val="00912930"/>
    <w:rsid w:val="009454DE"/>
    <w:rsid w:val="009474CC"/>
    <w:rsid w:val="00952926"/>
    <w:rsid w:val="00956CE8"/>
    <w:rsid w:val="00956FE6"/>
    <w:rsid w:val="00957504"/>
    <w:rsid w:val="00971A4E"/>
    <w:rsid w:val="009A22FB"/>
    <w:rsid w:val="009A288F"/>
    <w:rsid w:val="009A3CB2"/>
    <w:rsid w:val="009B5017"/>
    <w:rsid w:val="009C1B8F"/>
    <w:rsid w:val="009C5128"/>
    <w:rsid w:val="009E28E8"/>
    <w:rsid w:val="009F36A6"/>
    <w:rsid w:val="009F36C8"/>
    <w:rsid w:val="00A13D8D"/>
    <w:rsid w:val="00A146F3"/>
    <w:rsid w:val="00A14C57"/>
    <w:rsid w:val="00A16B13"/>
    <w:rsid w:val="00A17097"/>
    <w:rsid w:val="00A25079"/>
    <w:rsid w:val="00A42D46"/>
    <w:rsid w:val="00A53032"/>
    <w:rsid w:val="00A80217"/>
    <w:rsid w:val="00A901FC"/>
    <w:rsid w:val="00AB1F5D"/>
    <w:rsid w:val="00AC60B9"/>
    <w:rsid w:val="00AC66A2"/>
    <w:rsid w:val="00AD7825"/>
    <w:rsid w:val="00AE146B"/>
    <w:rsid w:val="00AF1833"/>
    <w:rsid w:val="00B138E9"/>
    <w:rsid w:val="00B33842"/>
    <w:rsid w:val="00B35393"/>
    <w:rsid w:val="00B3721F"/>
    <w:rsid w:val="00B45CCA"/>
    <w:rsid w:val="00B52F41"/>
    <w:rsid w:val="00B56E7E"/>
    <w:rsid w:val="00B61FDE"/>
    <w:rsid w:val="00B669CB"/>
    <w:rsid w:val="00B66A36"/>
    <w:rsid w:val="00B6703E"/>
    <w:rsid w:val="00B75B5C"/>
    <w:rsid w:val="00B86E66"/>
    <w:rsid w:val="00BA44A7"/>
    <w:rsid w:val="00BB0927"/>
    <w:rsid w:val="00BC2550"/>
    <w:rsid w:val="00BD4439"/>
    <w:rsid w:val="00BE2CDE"/>
    <w:rsid w:val="00BF0007"/>
    <w:rsid w:val="00C00665"/>
    <w:rsid w:val="00C0758F"/>
    <w:rsid w:val="00C138B9"/>
    <w:rsid w:val="00C2174B"/>
    <w:rsid w:val="00C23373"/>
    <w:rsid w:val="00C67590"/>
    <w:rsid w:val="00C84477"/>
    <w:rsid w:val="00CB5F48"/>
    <w:rsid w:val="00CB6BC2"/>
    <w:rsid w:val="00CD2F54"/>
    <w:rsid w:val="00CD60DB"/>
    <w:rsid w:val="00D00C86"/>
    <w:rsid w:val="00D23D32"/>
    <w:rsid w:val="00D357AC"/>
    <w:rsid w:val="00D447A0"/>
    <w:rsid w:val="00D56B79"/>
    <w:rsid w:val="00D76E27"/>
    <w:rsid w:val="00D90498"/>
    <w:rsid w:val="00D91CC5"/>
    <w:rsid w:val="00DE0ABF"/>
    <w:rsid w:val="00DF76A5"/>
    <w:rsid w:val="00E01254"/>
    <w:rsid w:val="00E17923"/>
    <w:rsid w:val="00E46839"/>
    <w:rsid w:val="00E63688"/>
    <w:rsid w:val="00E65F40"/>
    <w:rsid w:val="00E71791"/>
    <w:rsid w:val="00EB003B"/>
    <w:rsid w:val="00EB623E"/>
    <w:rsid w:val="00EC364F"/>
    <w:rsid w:val="00EC7787"/>
    <w:rsid w:val="00ED494E"/>
    <w:rsid w:val="00EF36C4"/>
    <w:rsid w:val="00EF6C02"/>
    <w:rsid w:val="00F05D65"/>
    <w:rsid w:val="00F12476"/>
    <w:rsid w:val="00F1435F"/>
    <w:rsid w:val="00F20FB4"/>
    <w:rsid w:val="00F37F7C"/>
    <w:rsid w:val="00F54FD7"/>
    <w:rsid w:val="00F64266"/>
    <w:rsid w:val="00F7136D"/>
    <w:rsid w:val="00F74A69"/>
    <w:rsid w:val="00F8666F"/>
    <w:rsid w:val="00FC5A7E"/>
    <w:rsid w:val="00FC7817"/>
    <w:rsid w:val="00FD2C74"/>
    <w:rsid w:val="00FE3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1247F"/>
  <w15:chartTrackingRefBased/>
  <w15:docId w15:val="{798ADE9B-13A8-4B75-B157-625F0F81F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FD7"/>
    <w:rPr>
      <w:lang w:val="en-US"/>
    </w:rPr>
  </w:style>
  <w:style w:type="paragraph" w:styleId="Heading1">
    <w:name w:val="heading 1"/>
    <w:basedOn w:val="Normal"/>
    <w:next w:val="Normal"/>
    <w:link w:val="Heading1Char"/>
    <w:uiPriority w:val="9"/>
    <w:qFormat/>
    <w:rsid w:val="006D02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2C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5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250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21A"/>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B33842"/>
    <w:pPr>
      <w:ind w:left="720"/>
      <w:contextualSpacing/>
    </w:pPr>
  </w:style>
  <w:style w:type="paragraph" w:styleId="Caption">
    <w:name w:val="caption"/>
    <w:basedOn w:val="Normal"/>
    <w:next w:val="Normal"/>
    <w:uiPriority w:val="35"/>
    <w:unhideWhenUsed/>
    <w:qFormat/>
    <w:rsid w:val="00610A7F"/>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D2C74"/>
    <w:rPr>
      <w:rFonts w:asciiTheme="majorHAnsi" w:eastAsiaTheme="majorEastAsia" w:hAnsiTheme="majorHAnsi" w:cstheme="majorBidi"/>
      <w:color w:val="2F5496" w:themeColor="accent1" w:themeShade="BF"/>
      <w:sz w:val="26"/>
      <w:szCs w:val="26"/>
      <w:lang w:val="en-US"/>
    </w:rPr>
  </w:style>
  <w:style w:type="table" w:styleId="TableGrid">
    <w:name w:val="Table Grid"/>
    <w:basedOn w:val="TableNormal"/>
    <w:uiPriority w:val="39"/>
    <w:rsid w:val="00132A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35393"/>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rsid w:val="00A25079"/>
    <w:rPr>
      <w:rFonts w:asciiTheme="majorHAnsi" w:eastAsiaTheme="majorEastAsia" w:hAnsiTheme="majorHAnsi" w:cstheme="majorBidi"/>
      <w:i/>
      <w:iCs/>
      <w:color w:val="2F5496" w:themeColor="accent1" w:themeShade="BF"/>
      <w:lang w:val="en-US"/>
    </w:rPr>
  </w:style>
  <w:style w:type="paragraph" w:styleId="Bibliography">
    <w:name w:val="Bibliography"/>
    <w:basedOn w:val="Normal"/>
    <w:next w:val="Normal"/>
    <w:uiPriority w:val="37"/>
    <w:unhideWhenUsed/>
    <w:rsid w:val="00142429"/>
  </w:style>
  <w:style w:type="paragraph" w:styleId="Header">
    <w:name w:val="header"/>
    <w:basedOn w:val="Normal"/>
    <w:link w:val="HeaderChar"/>
    <w:uiPriority w:val="99"/>
    <w:unhideWhenUsed/>
    <w:rsid w:val="00721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487"/>
    <w:rPr>
      <w:lang w:val="en-US"/>
    </w:rPr>
  </w:style>
  <w:style w:type="paragraph" w:styleId="Footer">
    <w:name w:val="footer"/>
    <w:basedOn w:val="Normal"/>
    <w:link w:val="FooterChar"/>
    <w:uiPriority w:val="99"/>
    <w:unhideWhenUsed/>
    <w:rsid w:val="00721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487"/>
    <w:rPr>
      <w:lang w:val="en-US"/>
    </w:rPr>
  </w:style>
  <w:style w:type="paragraph" w:styleId="TOCHeading">
    <w:name w:val="TOC Heading"/>
    <w:basedOn w:val="Heading1"/>
    <w:next w:val="Normal"/>
    <w:uiPriority w:val="39"/>
    <w:unhideWhenUsed/>
    <w:qFormat/>
    <w:rsid w:val="00721487"/>
    <w:pPr>
      <w:outlineLvl w:val="9"/>
    </w:pPr>
  </w:style>
  <w:style w:type="paragraph" w:styleId="TOC1">
    <w:name w:val="toc 1"/>
    <w:basedOn w:val="Normal"/>
    <w:next w:val="Normal"/>
    <w:autoRedefine/>
    <w:uiPriority w:val="39"/>
    <w:unhideWhenUsed/>
    <w:rsid w:val="00721487"/>
    <w:pPr>
      <w:spacing w:after="100"/>
    </w:pPr>
  </w:style>
  <w:style w:type="paragraph" w:styleId="TOC2">
    <w:name w:val="toc 2"/>
    <w:basedOn w:val="Normal"/>
    <w:next w:val="Normal"/>
    <w:autoRedefine/>
    <w:uiPriority w:val="39"/>
    <w:unhideWhenUsed/>
    <w:rsid w:val="00721487"/>
    <w:pPr>
      <w:spacing w:after="100"/>
      <w:ind w:left="220"/>
    </w:pPr>
  </w:style>
  <w:style w:type="paragraph" w:styleId="TOC3">
    <w:name w:val="toc 3"/>
    <w:basedOn w:val="Normal"/>
    <w:next w:val="Normal"/>
    <w:autoRedefine/>
    <w:uiPriority w:val="39"/>
    <w:unhideWhenUsed/>
    <w:rsid w:val="00721487"/>
    <w:pPr>
      <w:spacing w:after="100"/>
      <w:ind w:left="440"/>
    </w:pPr>
  </w:style>
  <w:style w:type="character" w:styleId="Hyperlink">
    <w:name w:val="Hyperlink"/>
    <w:basedOn w:val="DefaultParagraphFont"/>
    <w:uiPriority w:val="99"/>
    <w:unhideWhenUsed/>
    <w:rsid w:val="00721487"/>
    <w:rPr>
      <w:color w:val="0563C1" w:themeColor="hyperlink"/>
      <w:u w:val="single"/>
    </w:rPr>
  </w:style>
  <w:style w:type="paragraph" w:styleId="TableofFigures">
    <w:name w:val="table of figures"/>
    <w:basedOn w:val="Normal"/>
    <w:next w:val="Normal"/>
    <w:uiPriority w:val="99"/>
    <w:unhideWhenUsed/>
    <w:rsid w:val="007214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5704">
      <w:bodyDiv w:val="1"/>
      <w:marLeft w:val="0"/>
      <w:marRight w:val="0"/>
      <w:marTop w:val="0"/>
      <w:marBottom w:val="0"/>
      <w:divBdr>
        <w:top w:val="none" w:sz="0" w:space="0" w:color="auto"/>
        <w:left w:val="none" w:sz="0" w:space="0" w:color="auto"/>
        <w:bottom w:val="none" w:sz="0" w:space="0" w:color="auto"/>
        <w:right w:val="none" w:sz="0" w:space="0" w:color="auto"/>
      </w:divBdr>
    </w:div>
    <w:div w:id="21981201">
      <w:bodyDiv w:val="1"/>
      <w:marLeft w:val="0"/>
      <w:marRight w:val="0"/>
      <w:marTop w:val="0"/>
      <w:marBottom w:val="0"/>
      <w:divBdr>
        <w:top w:val="none" w:sz="0" w:space="0" w:color="auto"/>
        <w:left w:val="none" w:sz="0" w:space="0" w:color="auto"/>
        <w:bottom w:val="none" w:sz="0" w:space="0" w:color="auto"/>
        <w:right w:val="none" w:sz="0" w:space="0" w:color="auto"/>
      </w:divBdr>
    </w:div>
    <w:div w:id="22554949">
      <w:bodyDiv w:val="1"/>
      <w:marLeft w:val="0"/>
      <w:marRight w:val="0"/>
      <w:marTop w:val="0"/>
      <w:marBottom w:val="0"/>
      <w:divBdr>
        <w:top w:val="none" w:sz="0" w:space="0" w:color="auto"/>
        <w:left w:val="none" w:sz="0" w:space="0" w:color="auto"/>
        <w:bottom w:val="none" w:sz="0" w:space="0" w:color="auto"/>
        <w:right w:val="none" w:sz="0" w:space="0" w:color="auto"/>
      </w:divBdr>
    </w:div>
    <w:div w:id="25259541">
      <w:bodyDiv w:val="1"/>
      <w:marLeft w:val="0"/>
      <w:marRight w:val="0"/>
      <w:marTop w:val="0"/>
      <w:marBottom w:val="0"/>
      <w:divBdr>
        <w:top w:val="none" w:sz="0" w:space="0" w:color="auto"/>
        <w:left w:val="none" w:sz="0" w:space="0" w:color="auto"/>
        <w:bottom w:val="none" w:sz="0" w:space="0" w:color="auto"/>
        <w:right w:val="none" w:sz="0" w:space="0" w:color="auto"/>
      </w:divBdr>
    </w:div>
    <w:div w:id="53745048">
      <w:bodyDiv w:val="1"/>
      <w:marLeft w:val="0"/>
      <w:marRight w:val="0"/>
      <w:marTop w:val="0"/>
      <w:marBottom w:val="0"/>
      <w:divBdr>
        <w:top w:val="none" w:sz="0" w:space="0" w:color="auto"/>
        <w:left w:val="none" w:sz="0" w:space="0" w:color="auto"/>
        <w:bottom w:val="none" w:sz="0" w:space="0" w:color="auto"/>
        <w:right w:val="none" w:sz="0" w:space="0" w:color="auto"/>
      </w:divBdr>
    </w:div>
    <w:div w:id="55662767">
      <w:bodyDiv w:val="1"/>
      <w:marLeft w:val="0"/>
      <w:marRight w:val="0"/>
      <w:marTop w:val="0"/>
      <w:marBottom w:val="0"/>
      <w:divBdr>
        <w:top w:val="none" w:sz="0" w:space="0" w:color="auto"/>
        <w:left w:val="none" w:sz="0" w:space="0" w:color="auto"/>
        <w:bottom w:val="none" w:sz="0" w:space="0" w:color="auto"/>
        <w:right w:val="none" w:sz="0" w:space="0" w:color="auto"/>
      </w:divBdr>
    </w:div>
    <w:div w:id="61484874">
      <w:bodyDiv w:val="1"/>
      <w:marLeft w:val="0"/>
      <w:marRight w:val="0"/>
      <w:marTop w:val="0"/>
      <w:marBottom w:val="0"/>
      <w:divBdr>
        <w:top w:val="none" w:sz="0" w:space="0" w:color="auto"/>
        <w:left w:val="none" w:sz="0" w:space="0" w:color="auto"/>
        <w:bottom w:val="none" w:sz="0" w:space="0" w:color="auto"/>
        <w:right w:val="none" w:sz="0" w:space="0" w:color="auto"/>
      </w:divBdr>
    </w:div>
    <w:div w:id="62606385">
      <w:bodyDiv w:val="1"/>
      <w:marLeft w:val="0"/>
      <w:marRight w:val="0"/>
      <w:marTop w:val="0"/>
      <w:marBottom w:val="0"/>
      <w:divBdr>
        <w:top w:val="none" w:sz="0" w:space="0" w:color="auto"/>
        <w:left w:val="none" w:sz="0" w:space="0" w:color="auto"/>
        <w:bottom w:val="none" w:sz="0" w:space="0" w:color="auto"/>
        <w:right w:val="none" w:sz="0" w:space="0" w:color="auto"/>
      </w:divBdr>
    </w:div>
    <w:div w:id="71893842">
      <w:bodyDiv w:val="1"/>
      <w:marLeft w:val="0"/>
      <w:marRight w:val="0"/>
      <w:marTop w:val="0"/>
      <w:marBottom w:val="0"/>
      <w:divBdr>
        <w:top w:val="none" w:sz="0" w:space="0" w:color="auto"/>
        <w:left w:val="none" w:sz="0" w:space="0" w:color="auto"/>
        <w:bottom w:val="none" w:sz="0" w:space="0" w:color="auto"/>
        <w:right w:val="none" w:sz="0" w:space="0" w:color="auto"/>
      </w:divBdr>
    </w:div>
    <w:div w:id="81605207">
      <w:bodyDiv w:val="1"/>
      <w:marLeft w:val="0"/>
      <w:marRight w:val="0"/>
      <w:marTop w:val="0"/>
      <w:marBottom w:val="0"/>
      <w:divBdr>
        <w:top w:val="none" w:sz="0" w:space="0" w:color="auto"/>
        <w:left w:val="none" w:sz="0" w:space="0" w:color="auto"/>
        <w:bottom w:val="none" w:sz="0" w:space="0" w:color="auto"/>
        <w:right w:val="none" w:sz="0" w:space="0" w:color="auto"/>
      </w:divBdr>
    </w:div>
    <w:div w:id="82798152">
      <w:bodyDiv w:val="1"/>
      <w:marLeft w:val="0"/>
      <w:marRight w:val="0"/>
      <w:marTop w:val="0"/>
      <w:marBottom w:val="0"/>
      <w:divBdr>
        <w:top w:val="none" w:sz="0" w:space="0" w:color="auto"/>
        <w:left w:val="none" w:sz="0" w:space="0" w:color="auto"/>
        <w:bottom w:val="none" w:sz="0" w:space="0" w:color="auto"/>
        <w:right w:val="none" w:sz="0" w:space="0" w:color="auto"/>
      </w:divBdr>
    </w:div>
    <w:div w:id="84543932">
      <w:bodyDiv w:val="1"/>
      <w:marLeft w:val="0"/>
      <w:marRight w:val="0"/>
      <w:marTop w:val="0"/>
      <w:marBottom w:val="0"/>
      <w:divBdr>
        <w:top w:val="none" w:sz="0" w:space="0" w:color="auto"/>
        <w:left w:val="none" w:sz="0" w:space="0" w:color="auto"/>
        <w:bottom w:val="none" w:sz="0" w:space="0" w:color="auto"/>
        <w:right w:val="none" w:sz="0" w:space="0" w:color="auto"/>
      </w:divBdr>
    </w:div>
    <w:div w:id="86729250">
      <w:bodyDiv w:val="1"/>
      <w:marLeft w:val="0"/>
      <w:marRight w:val="0"/>
      <w:marTop w:val="0"/>
      <w:marBottom w:val="0"/>
      <w:divBdr>
        <w:top w:val="none" w:sz="0" w:space="0" w:color="auto"/>
        <w:left w:val="none" w:sz="0" w:space="0" w:color="auto"/>
        <w:bottom w:val="none" w:sz="0" w:space="0" w:color="auto"/>
        <w:right w:val="none" w:sz="0" w:space="0" w:color="auto"/>
      </w:divBdr>
    </w:div>
    <w:div w:id="98766874">
      <w:bodyDiv w:val="1"/>
      <w:marLeft w:val="0"/>
      <w:marRight w:val="0"/>
      <w:marTop w:val="0"/>
      <w:marBottom w:val="0"/>
      <w:divBdr>
        <w:top w:val="none" w:sz="0" w:space="0" w:color="auto"/>
        <w:left w:val="none" w:sz="0" w:space="0" w:color="auto"/>
        <w:bottom w:val="none" w:sz="0" w:space="0" w:color="auto"/>
        <w:right w:val="none" w:sz="0" w:space="0" w:color="auto"/>
      </w:divBdr>
    </w:div>
    <w:div w:id="109324036">
      <w:bodyDiv w:val="1"/>
      <w:marLeft w:val="0"/>
      <w:marRight w:val="0"/>
      <w:marTop w:val="0"/>
      <w:marBottom w:val="0"/>
      <w:divBdr>
        <w:top w:val="none" w:sz="0" w:space="0" w:color="auto"/>
        <w:left w:val="none" w:sz="0" w:space="0" w:color="auto"/>
        <w:bottom w:val="none" w:sz="0" w:space="0" w:color="auto"/>
        <w:right w:val="none" w:sz="0" w:space="0" w:color="auto"/>
      </w:divBdr>
    </w:div>
    <w:div w:id="115176796">
      <w:bodyDiv w:val="1"/>
      <w:marLeft w:val="0"/>
      <w:marRight w:val="0"/>
      <w:marTop w:val="0"/>
      <w:marBottom w:val="0"/>
      <w:divBdr>
        <w:top w:val="none" w:sz="0" w:space="0" w:color="auto"/>
        <w:left w:val="none" w:sz="0" w:space="0" w:color="auto"/>
        <w:bottom w:val="none" w:sz="0" w:space="0" w:color="auto"/>
        <w:right w:val="none" w:sz="0" w:space="0" w:color="auto"/>
      </w:divBdr>
    </w:div>
    <w:div w:id="140585769">
      <w:bodyDiv w:val="1"/>
      <w:marLeft w:val="0"/>
      <w:marRight w:val="0"/>
      <w:marTop w:val="0"/>
      <w:marBottom w:val="0"/>
      <w:divBdr>
        <w:top w:val="none" w:sz="0" w:space="0" w:color="auto"/>
        <w:left w:val="none" w:sz="0" w:space="0" w:color="auto"/>
        <w:bottom w:val="none" w:sz="0" w:space="0" w:color="auto"/>
        <w:right w:val="none" w:sz="0" w:space="0" w:color="auto"/>
      </w:divBdr>
    </w:div>
    <w:div w:id="149640320">
      <w:bodyDiv w:val="1"/>
      <w:marLeft w:val="0"/>
      <w:marRight w:val="0"/>
      <w:marTop w:val="0"/>
      <w:marBottom w:val="0"/>
      <w:divBdr>
        <w:top w:val="none" w:sz="0" w:space="0" w:color="auto"/>
        <w:left w:val="none" w:sz="0" w:space="0" w:color="auto"/>
        <w:bottom w:val="none" w:sz="0" w:space="0" w:color="auto"/>
        <w:right w:val="none" w:sz="0" w:space="0" w:color="auto"/>
      </w:divBdr>
    </w:div>
    <w:div w:id="150684608">
      <w:bodyDiv w:val="1"/>
      <w:marLeft w:val="0"/>
      <w:marRight w:val="0"/>
      <w:marTop w:val="0"/>
      <w:marBottom w:val="0"/>
      <w:divBdr>
        <w:top w:val="none" w:sz="0" w:space="0" w:color="auto"/>
        <w:left w:val="none" w:sz="0" w:space="0" w:color="auto"/>
        <w:bottom w:val="none" w:sz="0" w:space="0" w:color="auto"/>
        <w:right w:val="none" w:sz="0" w:space="0" w:color="auto"/>
      </w:divBdr>
    </w:div>
    <w:div w:id="163395041">
      <w:bodyDiv w:val="1"/>
      <w:marLeft w:val="0"/>
      <w:marRight w:val="0"/>
      <w:marTop w:val="0"/>
      <w:marBottom w:val="0"/>
      <w:divBdr>
        <w:top w:val="none" w:sz="0" w:space="0" w:color="auto"/>
        <w:left w:val="none" w:sz="0" w:space="0" w:color="auto"/>
        <w:bottom w:val="none" w:sz="0" w:space="0" w:color="auto"/>
        <w:right w:val="none" w:sz="0" w:space="0" w:color="auto"/>
      </w:divBdr>
    </w:div>
    <w:div w:id="166098185">
      <w:bodyDiv w:val="1"/>
      <w:marLeft w:val="0"/>
      <w:marRight w:val="0"/>
      <w:marTop w:val="0"/>
      <w:marBottom w:val="0"/>
      <w:divBdr>
        <w:top w:val="none" w:sz="0" w:space="0" w:color="auto"/>
        <w:left w:val="none" w:sz="0" w:space="0" w:color="auto"/>
        <w:bottom w:val="none" w:sz="0" w:space="0" w:color="auto"/>
        <w:right w:val="none" w:sz="0" w:space="0" w:color="auto"/>
      </w:divBdr>
    </w:div>
    <w:div w:id="179440942">
      <w:bodyDiv w:val="1"/>
      <w:marLeft w:val="0"/>
      <w:marRight w:val="0"/>
      <w:marTop w:val="0"/>
      <w:marBottom w:val="0"/>
      <w:divBdr>
        <w:top w:val="none" w:sz="0" w:space="0" w:color="auto"/>
        <w:left w:val="none" w:sz="0" w:space="0" w:color="auto"/>
        <w:bottom w:val="none" w:sz="0" w:space="0" w:color="auto"/>
        <w:right w:val="none" w:sz="0" w:space="0" w:color="auto"/>
      </w:divBdr>
    </w:div>
    <w:div w:id="179709010">
      <w:bodyDiv w:val="1"/>
      <w:marLeft w:val="0"/>
      <w:marRight w:val="0"/>
      <w:marTop w:val="0"/>
      <w:marBottom w:val="0"/>
      <w:divBdr>
        <w:top w:val="none" w:sz="0" w:space="0" w:color="auto"/>
        <w:left w:val="none" w:sz="0" w:space="0" w:color="auto"/>
        <w:bottom w:val="none" w:sz="0" w:space="0" w:color="auto"/>
        <w:right w:val="none" w:sz="0" w:space="0" w:color="auto"/>
      </w:divBdr>
    </w:div>
    <w:div w:id="193351628">
      <w:bodyDiv w:val="1"/>
      <w:marLeft w:val="0"/>
      <w:marRight w:val="0"/>
      <w:marTop w:val="0"/>
      <w:marBottom w:val="0"/>
      <w:divBdr>
        <w:top w:val="none" w:sz="0" w:space="0" w:color="auto"/>
        <w:left w:val="none" w:sz="0" w:space="0" w:color="auto"/>
        <w:bottom w:val="none" w:sz="0" w:space="0" w:color="auto"/>
        <w:right w:val="none" w:sz="0" w:space="0" w:color="auto"/>
      </w:divBdr>
    </w:div>
    <w:div w:id="218057251">
      <w:bodyDiv w:val="1"/>
      <w:marLeft w:val="0"/>
      <w:marRight w:val="0"/>
      <w:marTop w:val="0"/>
      <w:marBottom w:val="0"/>
      <w:divBdr>
        <w:top w:val="none" w:sz="0" w:space="0" w:color="auto"/>
        <w:left w:val="none" w:sz="0" w:space="0" w:color="auto"/>
        <w:bottom w:val="none" w:sz="0" w:space="0" w:color="auto"/>
        <w:right w:val="none" w:sz="0" w:space="0" w:color="auto"/>
      </w:divBdr>
    </w:div>
    <w:div w:id="235432346">
      <w:bodyDiv w:val="1"/>
      <w:marLeft w:val="0"/>
      <w:marRight w:val="0"/>
      <w:marTop w:val="0"/>
      <w:marBottom w:val="0"/>
      <w:divBdr>
        <w:top w:val="none" w:sz="0" w:space="0" w:color="auto"/>
        <w:left w:val="none" w:sz="0" w:space="0" w:color="auto"/>
        <w:bottom w:val="none" w:sz="0" w:space="0" w:color="auto"/>
        <w:right w:val="none" w:sz="0" w:space="0" w:color="auto"/>
      </w:divBdr>
    </w:div>
    <w:div w:id="238371791">
      <w:bodyDiv w:val="1"/>
      <w:marLeft w:val="0"/>
      <w:marRight w:val="0"/>
      <w:marTop w:val="0"/>
      <w:marBottom w:val="0"/>
      <w:divBdr>
        <w:top w:val="none" w:sz="0" w:space="0" w:color="auto"/>
        <w:left w:val="none" w:sz="0" w:space="0" w:color="auto"/>
        <w:bottom w:val="none" w:sz="0" w:space="0" w:color="auto"/>
        <w:right w:val="none" w:sz="0" w:space="0" w:color="auto"/>
      </w:divBdr>
    </w:div>
    <w:div w:id="240218581">
      <w:bodyDiv w:val="1"/>
      <w:marLeft w:val="0"/>
      <w:marRight w:val="0"/>
      <w:marTop w:val="0"/>
      <w:marBottom w:val="0"/>
      <w:divBdr>
        <w:top w:val="none" w:sz="0" w:space="0" w:color="auto"/>
        <w:left w:val="none" w:sz="0" w:space="0" w:color="auto"/>
        <w:bottom w:val="none" w:sz="0" w:space="0" w:color="auto"/>
        <w:right w:val="none" w:sz="0" w:space="0" w:color="auto"/>
      </w:divBdr>
    </w:div>
    <w:div w:id="240724506">
      <w:bodyDiv w:val="1"/>
      <w:marLeft w:val="0"/>
      <w:marRight w:val="0"/>
      <w:marTop w:val="0"/>
      <w:marBottom w:val="0"/>
      <w:divBdr>
        <w:top w:val="none" w:sz="0" w:space="0" w:color="auto"/>
        <w:left w:val="none" w:sz="0" w:space="0" w:color="auto"/>
        <w:bottom w:val="none" w:sz="0" w:space="0" w:color="auto"/>
        <w:right w:val="none" w:sz="0" w:space="0" w:color="auto"/>
      </w:divBdr>
    </w:div>
    <w:div w:id="284120050">
      <w:bodyDiv w:val="1"/>
      <w:marLeft w:val="0"/>
      <w:marRight w:val="0"/>
      <w:marTop w:val="0"/>
      <w:marBottom w:val="0"/>
      <w:divBdr>
        <w:top w:val="none" w:sz="0" w:space="0" w:color="auto"/>
        <w:left w:val="none" w:sz="0" w:space="0" w:color="auto"/>
        <w:bottom w:val="none" w:sz="0" w:space="0" w:color="auto"/>
        <w:right w:val="none" w:sz="0" w:space="0" w:color="auto"/>
      </w:divBdr>
    </w:div>
    <w:div w:id="292098168">
      <w:bodyDiv w:val="1"/>
      <w:marLeft w:val="0"/>
      <w:marRight w:val="0"/>
      <w:marTop w:val="0"/>
      <w:marBottom w:val="0"/>
      <w:divBdr>
        <w:top w:val="none" w:sz="0" w:space="0" w:color="auto"/>
        <w:left w:val="none" w:sz="0" w:space="0" w:color="auto"/>
        <w:bottom w:val="none" w:sz="0" w:space="0" w:color="auto"/>
        <w:right w:val="none" w:sz="0" w:space="0" w:color="auto"/>
      </w:divBdr>
    </w:div>
    <w:div w:id="330330441">
      <w:bodyDiv w:val="1"/>
      <w:marLeft w:val="0"/>
      <w:marRight w:val="0"/>
      <w:marTop w:val="0"/>
      <w:marBottom w:val="0"/>
      <w:divBdr>
        <w:top w:val="none" w:sz="0" w:space="0" w:color="auto"/>
        <w:left w:val="none" w:sz="0" w:space="0" w:color="auto"/>
        <w:bottom w:val="none" w:sz="0" w:space="0" w:color="auto"/>
        <w:right w:val="none" w:sz="0" w:space="0" w:color="auto"/>
      </w:divBdr>
    </w:div>
    <w:div w:id="337005642">
      <w:bodyDiv w:val="1"/>
      <w:marLeft w:val="0"/>
      <w:marRight w:val="0"/>
      <w:marTop w:val="0"/>
      <w:marBottom w:val="0"/>
      <w:divBdr>
        <w:top w:val="none" w:sz="0" w:space="0" w:color="auto"/>
        <w:left w:val="none" w:sz="0" w:space="0" w:color="auto"/>
        <w:bottom w:val="none" w:sz="0" w:space="0" w:color="auto"/>
        <w:right w:val="none" w:sz="0" w:space="0" w:color="auto"/>
      </w:divBdr>
    </w:div>
    <w:div w:id="343091123">
      <w:bodyDiv w:val="1"/>
      <w:marLeft w:val="0"/>
      <w:marRight w:val="0"/>
      <w:marTop w:val="0"/>
      <w:marBottom w:val="0"/>
      <w:divBdr>
        <w:top w:val="none" w:sz="0" w:space="0" w:color="auto"/>
        <w:left w:val="none" w:sz="0" w:space="0" w:color="auto"/>
        <w:bottom w:val="none" w:sz="0" w:space="0" w:color="auto"/>
        <w:right w:val="none" w:sz="0" w:space="0" w:color="auto"/>
      </w:divBdr>
    </w:div>
    <w:div w:id="347567000">
      <w:bodyDiv w:val="1"/>
      <w:marLeft w:val="0"/>
      <w:marRight w:val="0"/>
      <w:marTop w:val="0"/>
      <w:marBottom w:val="0"/>
      <w:divBdr>
        <w:top w:val="none" w:sz="0" w:space="0" w:color="auto"/>
        <w:left w:val="none" w:sz="0" w:space="0" w:color="auto"/>
        <w:bottom w:val="none" w:sz="0" w:space="0" w:color="auto"/>
        <w:right w:val="none" w:sz="0" w:space="0" w:color="auto"/>
      </w:divBdr>
    </w:div>
    <w:div w:id="355809098">
      <w:bodyDiv w:val="1"/>
      <w:marLeft w:val="0"/>
      <w:marRight w:val="0"/>
      <w:marTop w:val="0"/>
      <w:marBottom w:val="0"/>
      <w:divBdr>
        <w:top w:val="none" w:sz="0" w:space="0" w:color="auto"/>
        <w:left w:val="none" w:sz="0" w:space="0" w:color="auto"/>
        <w:bottom w:val="none" w:sz="0" w:space="0" w:color="auto"/>
        <w:right w:val="none" w:sz="0" w:space="0" w:color="auto"/>
      </w:divBdr>
    </w:div>
    <w:div w:id="359356571">
      <w:bodyDiv w:val="1"/>
      <w:marLeft w:val="0"/>
      <w:marRight w:val="0"/>
      <w:marTop w:val="0"/>
      <w:marBottom w:val="0"/>
      <w:divBdr>
        <w:top w:val="none" w:sz="0" w:space="0" w:color="auto"/>
        <w:left w:val="none" w:sz="0" w:space="0" w:color="auto"/>
        <w:bottom w:val="none" w:sz="0" w:space="0" w:color="auto"/>
        <w:right w:val="none" w:sz="0" w:space="0" w:color="auto"/>
      </w:divBdr>
    </w:div>
    <w:div w:id="363947436">
      <w:bodyDiv w:val="1"/>
      <w:marLeft w:val="0"/>
      <w:marRight w:val="0"/>
      <w:marTop w:val="0"/>
      <w:marBottom w:val="0"/>
      <w:divBdr>
        <w:top w:val="none" w:sz="0" w:space="0" w:color="auto"/>
        <w:left w:val="none" w:sz="0" w:space="0" w:color="auto"/>
        <w:bottom w:val="none" w:sz="0" w:space="0" w:color="auto"/>
        <w:right w:val="none" w:sz="0" w:space="0" w:color="auto"/>
      </w:divBdr>
    </w:div>
    <w:div w:id="366562174">
      <w:bodyDiv w:val="1"/>
      <w:marLeft w:val="0"/>
      <w:marRight w:val="0"/>
      <w:marTop w:val="0"/>
      <w:marBottom w:val="0"/>
      <w:divBdr>
        <w:top w:val="none" w:sz="0" w:space="0" w:color="auto"/>
        <w:left w:val="none" w:sz="0" w:space="0" w:color="auto"/>
        <w:bottom w:val="none" w:sz="0" w:space="0" w:color="auto"/>
        <w:right w:val="none" w:sz="0" w:space="0" w:color="auto"/>
      </w:divBdr>
    </w:div>
    <w:div w:id="366570561">
      <w:bodyDiv w:val="1"/>
      <w:marLeft w:val="0"/>
      <w:marRight w:val="0"/>
      <w:marTop w:val="0"/>
      <w:marBottom w:val="0"/>
      <w:divBdr>
        <w:top w:val="none" w:sz="0" w:space="0" w:color="auto"/>
        <w:left w:val="none" w:sz="0" w:space="0" w:color="auto"/>
        <w:bottom w:val="none" w:sz="0" w:space="0" w:color="auto"/>
        <w:right w:val="none" w:sz="0" w:space="0" w:color="auto"/>
      </w:divBdr>
    </w:div>
    <w:div w:id="368147321">
      <w:bodyDiv w:val="1"/>
      <w:marLeft w:val="0"/>
      <w:marRight w:val="0"/>
      <w:marTop w:val="0"/>
      <w:marBottom w:val="0"/>
      <w:divBdr>
        <w:top w:val="none" w:sz="0" w:space="0" w:color="auto"/>
        <w:left w:val="none" w:sz="0" w:space="0" w:color="auto"/>
        <w:bottom w:val="none" w:sz="0" w:space="0" w:color="auto"/>
        <w:right w:val="none" w:sz="0" w:space="0" w:color="auto"/>
      </w:divBdr>
    </w:div>
    <w:div w:id="369840012">
      <w:bodyDiv w:val="1"/>
      <w:marLeft w:val="0"/>
      <w:marRight w:val="0"/>
      <w:marTop w:val="0"/>
      <w:marBottom w:val="0"/>
      <w:divBdr>
        <w:top w:val="none" w:sz="0" w:space="0" w:color="auto"/>
        <w:left w:val="none" w:sz="0" w:space="0" w:color="auto"/>
        <w:bottom w:val="none" w:sz="0" w:space="0" w:color="auto"/>
        <w:right w:val="none" w:sz="0" w:space="0" w:color="auto"/>
      </w:divBdr>
    </w:div>
    <w:div w:id="387731780">
      <w:bodyDiv w:val="1"/>
      <w:marLeft w:val="0"/>
      <w:marRight w:val="0"/>
      <w:marTop w:val="0"/>
      <w:marBottom w:val="0"/>
      <w:divBdr>
        <w:top w:val="none" w:sz="0" w:space="0" w:color="auto"/>
        <w:left w:val="none" w:sz="0" w:space="0" w:color="auto"/>
        <w:bottom w:val="none" w:sz="0" w:space="0" w:color="auto"/>
        <w:right w:val="none" w:sz="0" w:space="0" w:color="auto"/>
      </w:divBdr>
    </w:div>
    <w:div w:id="390157118">
      <w:bodyDiv w:val="1"/>
      <w:marLeft w:val="0"/>
      <w:marRight w:val="0"/>
      <w:marTop w:val="0"/>
      <w:marBottom w:val="0"/>
      <w:divBdr>
        <w:top w:val="none" w:sz="0" w:space="0" w:color="auto"/>
        <w:left w:val="none" w:sz="0" w:space="0" w:color="auto"/>
        <w:bottom w:val="none" w:sz="0" w:space="0" w:color="auto"/>
        <w:right w:val="none" w:sz="0" w:space="0" w:color="auto"/>
      </w:divBdr>
    </w:div>
    <w:div w:id="392626593">
      <w:bodyDiv w:val="1"/>
      <w:marLeft w:val="0"/>
      <w:marRight w:val="0"/>
      <w:marTop w:val="0"/>
      <w:marBottom w:val="0"/>
      <w:divBdr>
        <w:top w:val="none" w:sz="0" w:space="0" w:color="auto"/>
        <w:left w:val="none" w:sz="0" w:space="0" w:color="auto"/>
        <w:bottom w:val="none" w:sz="0" w:space="0" w:color="auto"/>
        <w:right w:val="none" w:sz="0" w:space="0" w:color="auto"/>
      </w:divBdr>
    </w:div>
    <w:div w:id="396244016">
      <w:bodyDiv w:val="1"/>
      <w:marLeft w:val="0"/>
      <w:marRight w:val="0"/>
      <w:marTop w:val="0"/>
      <w:marBottom w:val="0"/>
      <w:divBdr>
        <w:top w:val="none" w:sz="0" w:space="0" w:color="auto"/>
        <w:left w:val="none" w:sz="0" w:space="0" w:color="auto"/>
        <w:bottom w:val="none" w:sz="0" w:space="0" w:color="auto"/>
        <w:right w:val="none" w:sz="0" w:space="0" w:color="auto"/>
      </w:divBdr>
    </w:div>
    <w:div w:id="413287941">
      <w:bodyDiv w:val="1"/>
      <w:marLeft w:val="0"/>
      <w:marRight w:val="0"/>
      <w:marTop w:val="0"/>
      <w:marBottom w:val="0"/>
      <w:divBdr>
        <w:top w:val="none" w:sz="0" w:space="0" w:color="auto"/>
        <w:left w:val="none" w:sz="0" w:space="0" w:color="auto"/>
        <w:bottom w:val="none" w:sz="0" w:space="0" w:color="auto"/>
        <w:right w:val="none" w:sz="0" w:space="0" w:color="auto"/>
      </w:divBdr>
    </w:div>
    <w:div w:id="414059183">
      <w:bodyDiv w:val="1"/>
      <w:marLeft w:val="0"/>
      <w:marRight w:val="0"/>
      <w:marTop w:val="0"/>
      <w:marBottom w:val="0"/>
      <w:divBdr>
        <w:top w:val="none" w:sz="0" w:space="0" w:color="auto"/>
        <w:left w:val="none" w:sz="0" w:space="0" w:color="auto"/>
        <w:bottom w:val="none" w:sz="0" w:space="0" w:color="auto"/>
        <w:right w:val="none" w:sz="0" w:space="0" w:color="auto"/>
      </w:divBdr>
    </w:div>
    <w:div w:id="417336827">
      <w:bodyDiv w:val="1"/>
      <w:marLeft w:val="0"/>
      <w:marRight w:val="0"/>
      <w:marTop w:val="0"/>
      <w:marBottom w:val="0"/>
      <w:divBdr>
        <w:top w:val="none" w:sz="0" w:space="0" w:color="auto"/>
        <w:left w:val="none" w:sz="0" w:space="0" w:color="auto"/>
        <w:bottom w:val="none" w:sz="0" w:space="0" w:color="auto"/>
        <w:right w:val="none" w:sz="0" w:space="0" w:color="auto"/>
      </w:divBdr>
    </w:div>
    <w:div w:id="441732942">
      <w:bodyDiv w:val="1"/>
      <w:marLeft w:val="0"/>
      <w:marRight w:val="0"/>
      <w:marTop w:val="0"/>
      <w:marBottom w:val="0"/>
      <w:divBdr>
        <w:top w:val="none" w:sz="0" w:space="0" w:color="auto"/>
        <w:left w:val="none" w:sz="0" w:space="0" w:color="auto"/>
        <w:bottom w:val="none" w:sz="0" w:space="0" w:color="auto"/>
        <w:right w:val="none" w:sz="0" w:space="0" w:color="auto"/>
      </w:divBdr>
    </w:div>
    <w:div w:id="444151712">
      <w:bodyDiv w:val="1"/>
      <w:marLeft w:val="0"/>
      <w:marRight w:val="0"/>
      <w:marTop w:val="0"/>
      <w:marBottom w:val="0"/>
      <w:divBdr>
        <w:top w:val="none" w:sz="0" w:space="0" w:color="auto"/>
        <w:left w:val="none" w:sz="0" w:space="0" w:color="auto"/>
        <w:bottom w:val="none" w:sz="0" w:space="0" w:color="auto"/>
        <w:right w:val="none" w:sz="0" w:space="0" w:color="auto"/>
      </w:divBdr>
    </w:div>
    <w:div w:id="452866353">
      <w:bodyDiv w:val="1"/>
      <w:marLeft w:val="0"/>
      <w:marRight w:val="0"/>
      <w:marTop w:val="0"/>
      <w:marBottom w:val="0"/>
      <w:divBdr>
        <w:top w:val="none" w:sz="0" w:space="0" w:color="auto"/>
        <w:left w:val="none" w:sz="0" w:space="0" w:color="auto"/>
        <w:bottom w:val="none" w:sz="0" w:space="0" w:color="auto"/>
        <w:right w:val="none" w:sz="0" w:space="0" w:color="auto"/>
      </w:divBdr>
    </w:div>
    <w:div w:id="455682810">
      <w:bodyDiv w:val="1"/>
      <w:marLeft w:val="0"/>
      <w:marRight w:val="0"/>
      <w:marTop w:val="0"/>
      <w:marBottom w:val="0"/>
      <w:divBdr>
        <w:top w:val="none" w:sz="0" w:space="0" w:color="auto"/>
        <w:left w:val="none" w:sz="0" w:space="0" w:color="auto"/>
        <w:bottom w:val="none" w:sz="0" w:space="0" w:color="auto"/>
        <w:right w:val="none" w:sz="0" w:space="0" w:color="auto"/>
      </w:divBdr>
    </w:div>
    <w:div w:id="493179913">
      <w:bodyDiv w:val="1"/>
      <w:marLeft w:val="0"/>
      <w:marRight w:val="0"/>
      <w:marTop w:val="0"/>
      <w:marBottom w:val="0"/>
      <w:divBdr>
        <w:top w:val="none" w:sz="0" w:space="0" w:color="auto"/>
        <w:left w:val="none" w:sz="0" w:space="0" w:color="auto"/>
        <w:bottom w:val="none" w:sz="0" w:space="0" w:color="auto"/>
        <w:right w:val="none" w:sz="0" w:space="0" w:color="auto"/>
      </w:divBdr>
    </w:div>
    <w:div w:id="498422838">
      <w:bodyDiv w:val="1"/>
      <w:marLeft w:val="0"/>
      <w:marRight w:val="0"/>
      <w:marTop w:val="0"/>
      <w:marBottom w:val="0"/>
      <w:divBdr>
        <w:top w:val="none" w:sz="0" w:space="0" w:color="auto"/>
        <w:left w:val="none" w:sz="0" w:space="0" w:color="auto"/>
        <w:bottom w:val="none" w:sz="0" w:space="0" w:color="auto"/>
        <w:right w:val="none" w:sz="0" w:space="0" w:color="auto"/>
      </w:divBdr>
    </w:div>
    <w:div w:id="514271168">
      <w:bodyDiv w:val="1"/>
      <w:marLeft w:val="0"/>
      <w:marRight w:val="0"/>
      <w:marTop w:val="0"/>
      <w:marBottom w:val="0"/>
      <w:divBdr>
        <w:top w:val="none" w:sz="0" w:space="0" w:color="auto"/>
        <w:left w:val="none" w:sz="0" w:space="0" w:color="auto"/>
        <w:bottom w:val="none" w:sz="0" w:space="0" w:color="auto"/>
        <w:right w:val="none" w:sz="0" w:space="0" w:color="auto"/>
      </w:divBdr>
    </w:div>
    <w:div w:id="516432496">
      <w:bodyDiv w:val="1"/>
      <w:marLeft w:val="0"/>
      <w:marRight w:val="0"/>
      <w:marTop w:val="0"/>
      <w:marBottom w:val="0"/>
      <w:divBdr>
        <w:top w:val="none" w:sz="0" w:space="0" w:color="auto"/>
        <w:left w:val="none" w:sz="0" w:space="0" w:color="auto"/>
        <w:bottom w:val="none" w:sz="0" w:space="0" w:color="auto"/>
        <w:right w:val="none" w:sz="0" w:space="0" w:color="auto"/>
      </w:divBdr>
    </w:div>
    <w:div w:id="524097954">
      <w:bodyDiv w:val="1"/>
      <w:marLeft w:val="0"/>
      <w:marRight w:val="0"/>
      <w:marTop w:val="0"/>
      <w:marBottom w:val="0"/>
      <w:divBdr>
        <w:top w:val="none" w:sz="0" w:space="0" w:color="auto"/>
        <w:left w:val="none" w:sz="0" w:space="0" w:color="auto"/>
        <w:bottom w:val="none" w:sz="0" w:space="0" w:color="auto"/>
        <w:right w:val="none" w:sz="0" w:space="0" w:color="auto"/>
      </w:divBdr>
    </w:div>
    <w:div w:id="528833546">
      <w:bodyDiv w:val="1"/>
      <w:marLeft w:val="0"/>
      <w:marRight w:val="0"/>
      <w:marTop w:val="0"/>
      <w:marBottom w:val="0"/>
      <w:divBdr>
        <w:top w:val="none" w:sz="0" w:space="0" w:color="auto"/>
        <w:left w:val="none" w:sz="0" w:space="0" w:color="auto"/>
        <w:bottom w:val="none" w:sz="0" w:space="0" w:color="auto"/>
        <w:right w:val="none" w:sz="0" w:space="0" w:color="auto"/>
      </w:divBdr>
    </w:div>
    <w:div w:id="534924899">
      <w:bodyDiv w:val="1"/>
      <w:marLeft w:val="0"/>
      <w:marRight w:val="0"/>
      <w:marTop w:val="0"/>
      <w:marBottom w:val="0"/>
      <w:divBdr>
        <w:top w:val="none" w:sz="0" w:space="0" w:color="auto"/>
        <w:left w:val="none" w:sz="0" w:space="0" w:color="auto"/>
        <w:bottom w:val="none" w:sz="0" w:space="0" w:color="auto"/>
        <w:right w:val="none" w:sz="0" w:space="0" w:color="auto"/>
      </w:divBdr>
    </w:div>
    <w:div w:id="535772529">
      <w:bodyDiv w:val="1"/>
      <w:marLeft w:val="0"/>
      <w:marRight w:val="0"/>
      <w:marTop w:val="0"/>
      <w:marBottom w:val="0"/>
      <w:divBdr>
        <w:top w:val="none" w:sz="0" w:space="0" w:color="auto"/>
        <w:left w:val="none" w:sz="0" w:space="0" w:color="auto"/>
        <w:bottom w:val="none" w:sz="0" w:space="0" w:color="auto"/>
        <w:right w:val="none" w:sz="0" w:space="0" w:color="auto"/>
      </w:divBdr>
    </w:div>
    <w:div w:id="542324825">
      <w:bodyDiv w:val="1"/>
      <w:marLeft w:val="0"/>
      <w:marRight w:val="0"/>
      <w:marTop w:val="0"/>
      <w:marBottom w:val="0"/>
      <w:divBdr>
        <w:top w:val="none" w:sz="0" w:space="0" w:color="auto"/>
        <w:left w:val="none" w:sz="0" w:space="0" w:color="auto"/>
        <w:bottom w:val="none" w:sz="0" w:space="0" w:color="auto"/>
        <w:right w:val="none" w:sz="0" w:space="0" w:color="auto"/>
      </w:divBdr>
    </w:div>
    <w:div w:id="543250700">
      <w:bodyDiv w:val="1"/>
      <w:marLeft w:val="0"/>
      <w:marRight w:val="0"/>
      <w:marTop w:val="0"/>
      <w:marBottom w:val="0"/>
      <w:divBdr>
        <w:top w:val="none" w:sz="0" w:space="0" w:color="auto"/>
        <w:left w:val="none" w:sz="0" w:space="0" w:color="auto"/>
        <w:bottom w:val="none" w:sz="0" w:space="0" w:color="auto"/>
        <w:right w:val="none" w:sz="0" w:space="0" w:color="auto"/>
      </w:divBdr>
    </w:div>
    <w:div w:id="545407828">
      <w:bodyDiv w:val="1"/>
      <w:marLeft w:val="0"/>
      <w:marRight w:val="0"/>
      <w:marTop w:val="0"/>
      <w:marBottom w:val="0"/>
      <w:divBdr>
        <w:top w:val="none" w:sz="0" w:space="0" w:color="auto"/>
        <w:left w:val="none" w:sz="0" w:space="0" w:color="auto"/>
        <w:bottom w:val="none" w:sz="0" w:space="0" w:color="auto"/>
        <w:right w:val="none" w:sz="0" w:space="0" w:color="auto"/>
      </w:divBdr>
    </w:div>
    <w:div w:id="549920206">
      <w:bodyDiv w:val="1"/>
      <w:marLeft w:val="0"/>
      <w:marRight w:val="0"/>
      <w:marTop w:val="0"/>
      <w:marBottom w:val="0"/>
      <w:divBdr>
        <w:top w:val="none" w:sz="0" w:space="0" w:color="auto"/>
        <w:left w:val="none" w:sz="0" w:space="0" w:color="auto"/>
        <w:bottom w:val="none" w:sz="0" w:space="0" w:color="auto"/>
        <w:right w:val="none" w:sz="0" w:space="0" w:color="auto"/>
      </w:divBdr>
    </w:div>
    <w:div w:id="558249367">
      <w:bodyDiv w:val="1"/>
      <w:marLeft w:val="0"/>
      <w:marRight w:val="0"/>
      <w:marTop w:val="0"/>
      <w:marBottom w:val="0"/>
      <w:divBdr>
        <w:top w:val="none" w:sz="0" w:space="0" w:color="auto"/>
        <w:left w:val="none" w:sz="0" w:space="0" w:color="auto"/>
        <w:bottom w:val="none" w:sz="0" w:space="0" w:color="auto"/>
        <w:right w:val="none" w:sz="0" w:space="0" w:color="auto"/>
      </w:divBdr>
    </w:div>
    <w:div w:id="560869554">
      <w:bodyDiv w:val="1"/>
      <w:marLeft w:val="0"/>
      <w:marRight w:val="0"/>
      <w:marTop w:val="0"/>
      <w:marBottom w:val="0"/>
      <w:divBdr>
        <w:top w:val="none" w:sz="0" w:space="0" w:color="auto"/>
        <w:left w:val="none" w:sz="0" w:space="0" w:color="auto"/>
        <w:bottom w:val="none" w:sz="0" w:space="0" w:color="auto"/>
        <w:right w:val="none" w:sz="0" w:space="0" w:color="auto"/>
      </w:divBdr>
    </w:div>
    <w:div w:id="562257762">
      <w:bodyDiv w:val="1"/>
      <w:marLeft w:val="0"/>
      <w:marRight w:val="0"/>
      <w:marTop w:val="0"/>
      <w:marBottom w:val="0"/>
      <w:divBdr>
        <w:top w:val="none" w:sz="0" w:space="0" w:color="auto"/>
        <w:left w:val="none" w:sz="0" w:space="0" w:color="auto"/>
        <w:bottom w:val="none" w:sz="0" w:space="0" w:color="auto"/>
        <w:right w:val="none" w:sz="0" w:space="0" w:color="auto"/>
      </w:divBdr>
    </w:div>
    <w:div w:id="562373429">
      <w:bodyDiv w:val="1"/>
      <w:marLeft w:val="0"/>
      <w:marRight w:val="0"/>
      <w:marTop w:val="0"/>
      <w:marBottom w:val="0"/>
      <w:divBdr>
        <w:top w:val="none" w:sz="0" w:space="0" w:color="auto"/>
        <w:left w:val="none" w:sz="0" w:space="0" w:color="auto"/>
        <w:bottom w:val="none" w:sz="0" w:space="0" w:color="auto"/>
        <w:right w:val="none" w:sz="0" w:space="0" w:color="auto"/>
      </w:divBdr>
    </w:div>
    <w:div w:id="570502475">
      <w:bodyDiv w:val="1"/>
      <w:marLeft w:val="0"/>
      <w:marRight w:val="0"/>
      <w:marTop w:val="0"/>
      <w:marBottom w:val="0"/>
      <w:divBdr>
        <w:top w:val="none" w:sz="0" w:space="0" w:color="auto"/>
        <w:left w:val="none" w:sz="0" w:space="0" w:color="auto"/>
        <w:bottom w:val="none" w:sz="0" w:space="0" w:color="auto"/>
        <w:right w:val="none" w:sz="0" w:space="0" w:color="auto"/>
      </w:divBdr>
    </w:div>
    <w:div w:id="579296973">
      <w:bodyDiv w:val="1"/>
      <w:marLeft w:val="0"/>
      <w:marRight w:val="0"/>
      <w:marTop w:val="0"/>
      <w:marBottom w:val="0"/>
      <w:divBdr>
        <w:top w:val="none" w:sz="0" w:space="0" w:color="auto"/>
        <w:left w:val="none" w:sz="0" w:space="0" w:color="auto"/>
        <w:bottom w:val="none" w:sz="0" w:space="0" w:color="auto"/>
        <w:right w:val="none" w:sz="0" w:space="0" w:color="auto"/>
      </w:divBdr>
    </w:div>
    <w:div w:id="589583397">
      <w:bodyDiv w:val="1"/>
      <w:marLeft w:val="0"/>
      <w:marRight w:val="0"/>
      <w:marTop w:val="0"/>
      <w:marBottom w:val="0"/>
      <w:divBdr>
        <w:top w:val="none" w:sz="0" w:space="0" w:color="auto"/>
        <w:left w:val="none" w:sz="0" w:space="0" w:color="auto"/>
        <w:bottom w:val="none" w:sz="0" w:space="0" w:color="auto"/>
        <w:right w:val="none" w:sz="0" w:space="0" w:color="auto"/>
      </w:divBdr>
    </w:div>
    <w:div w:id="600527560">
      <w:bodyDiv w:val="1"/>
      <w:marLeft w:val="0"/>
      <w:marRight w:val="0"/>
      <w:marTop w:val="0"/>
      <w:marBottom w:val="0"/>
      <w:divBdr>
        <w:top w:val="none" w:sz="0" w:space="0" w:color="auto"/>
        <w:left w:val="none" w:sz="0" w:space="0" w:color="auto"/>
        <w:bottom w:val="none" w:sz="0" w:space="0" w:color="auto"/>
        <w:right w:val="none" w:sz="0" w:space="0" w:color="auto"/>
      </w:divBdr>
    </w:div>
    <w:div w:id="601259130">
      <w:bodyDiv w:val="1"/>
      <w:marLeft w:val="0"/>
      <w:marRight w:val="0"/>
      <w:marTop w:val="0"/>
      <w:marBottom w:val="0"/>
      <w:divBdr>
        <w:top w:val="none" w:sz="0" w:space="0" w:color="auto"/>
        <w:left w:val="none" w:sz="0" w:space="0" w:color="auto"/>
        <w:bottom w:val="none" w:sz="0" w:space="0" w:color="auto"/>
        <w:right w:val="none" w:sz="0" w:space="0" w:color="auto"/>
      </w:divBdr>
    </w:div>
    <w:div w:id="611786886">
      <w:bodyDiv w:val="1"/>
      <w:marLeft w:val="0"/>
      <w:marRight w:val="0"/>
      <w:marTop w:val="0"/>
      <w:marBottom w:val="0"/>
      <w:divBdr>
        <w:top w:val="none" w:sz="0" w:space="0" w:color="auto"/>
        <w:left w:val="none" w:sz="0" w:space="0" w:color="auto"/>
        <w:bottom w:val="none" w:sz="0" w:space="0" w:color="auto"/>
        <w:right w:val="none" w:sz="0" w:space="0" w:color="auto"/>
      </w:divBdr>
    </w:div>
    <w:div w:id="612369838">
      <w:bodyDiv w:val="1"/>
      <w:marLeft w:val="0"/>
      <w:marRight w:val="0"/>
      <w:marTop w:val="0"/>
      <w:marBottom w:val="0"/>
      <w:divBdr>
        <w:top w:val="none" w:sz="0" w:space="0" w:color="auto"/>
        <w:left w:val="none" w:sz="0" w:space="0" w:color="auto"/>
        <w:bottom w:val="none" w:sz="0" w:space="0" w:color="auto"/>
        <w:right w:val="none" w:sz="0" w:space="0" w:color="auto"/>
      </w:divBdr>
    </w:div>
    <w:div w:id="623929798">
      <w:bodyDiv w:val="1"/>
      <w:marLeft w:val="0"/>
      <w:marRight w:val="0"/>
      <w:marTop w:val="0"/>
      <w:marBottom w:val="0"/>
      <w:divBdr>
        <w:top w:val="none" w:sz="0" w:space="0" w:color="auto"/>
        <w:left w:val="none" w:sz="0" w:space="0" w:color="auto"/>
        <w:bottom w:val="none" w:sz="0" w:space="0" w:color="auto"/>
        <w:right w:val="none" w:sz="0" w:space="0" w:color="auto"/>
      </w:divBdr>
    </w:div>
    <w:div w:id="630667315">
      <w:bodyDiv w:val="1"/>
      <w:marLeft w:val="0"/>
      <w:marRight w:val="0"/>
      <w:marTop w:val="0"/>
      <w:marBottom w:val="0"/>
      <w:divBdr>
        <w:top w:val="none" w:sz="0" w:space="0" w:color="auto"/>
        <w:left w:val="none" w:sz="0" w:space="0" w:color="auto"/>
        <w:bottom w:val="none" w:sz="0" w:space="0" w:color="auto"/>
        <w:right w:val="none" w:sz="0" w:space="0" w:color="auto"/>
      </w:divBdr>
    </w:div>
    <w:div w:id="647898473">
      <w:bodyDiv w:val="1"/>
      <w:marLeft w:val="0"/>
      <w:marRight w:val="0"/>
      <w:marTop w:val="0"/>
      <w:marBottom w:val="0"/>
      <w:divBdr>
        <w:top w:val="none" w:sz="0" w:space="0" w:color="auto"/>
        <w:left w:val="none" w:sz="0" w:space="0" w:color="auto"/>
        <w:bottom w:val="none" w:sz="0" w:space="0" w:color="auto"/>
        <w:right w:val="none" w:sz="0" w:space="0" w:color="auto"/>
      </w:divBdr>
    </w:div>
    <w:div w:id="648051516">
      <w:bodyDiv w:val="1"/>
      <w:marLeft w:val="0"/>
      <w:marRight w:val="0"/>
      <w:marTop w:val="0"/>
      <w:marBottom w:val="0"/>
      <w:divBdr>
        <w:top w:val="none" w:sz="0" w:space="0" w:color="auto"/>
        <w:left w:val="none" w:sz="0" w:space="0" w:color="auto"/>
        <w:bottom w:val="none" w:sz="0" w:space="0" w:color="auto"/>
        <w:right w:val="none" w:sz="0" w:space="0" w:color="auto"/>
      </w:divBdr>
    </w:div>
    <w:div w:id="660547929">
      <w:bodyDiv w:val="1"/>
      <w:marLeft w:val="0"/>
      <w:marRight w:val="0"/>
      <w:marTop w:val="0"/>
      <w:marBottom w:val="0"/>
      <w:divBdr>
        <w:top w:val="none" w:sz="0" w:space="0" w:color="auto"/>
        <w:left w:val="none" w:sz="0" w:space="0" w:color="auto"/>
        <w:bottom w:val="none" w:sz="0" w:space="0" w:color="auto"/>
        <w:right w:val="none" w:sz="0" w:space="0" w:color="auto"/>
      </w:divBdr>
    </w:div>
    <w:div w:id="662439699">
      <w:bodyDiv w:val="1"/>
      <w:marLeft w:val="0"/>
      <w:marRight w:val="0"/>
      <w:marTop w:val="0"/>
      <w:marBottom w:val="0"/>
      <w:divBdr>
        <w:top w:val="none" w:sz="0" w:space="0" w:color="auto"/>
        <w:left w:val="none" w:sz="0" w:space="0" w:color="auto"/>
        <w:bottom w:val="none" w:sz="0" w:space="0" w:color="auto"/>
        <w:right w:val="none" w:sz="0" w:space="0" w:color="auto"/>
      </w:divBdr>
    </w:div>
    <w:div w:id="668563869">
      <w:bodyDiv w:val="1"/>
      <w:marLeft w:val="0"/>
      <w:marRight w:val="0"/>
      <w:marTop w:val="0"/>
      <w:marBottom w:val="0"/>
      <w:divBdr>
        <w:top w:val="none" w:sz="0" w:space="0" w:color="auto"/>
        <w:left w:val="none" w:sz="0" w:space="0" w:color="auto"/>
        <w:bottom w:val="none" w:sz="0" w:space="0" w:color="auto"/>
        <w:right w:val="none" w:sz="0" w:space="0" w:color="auto"/>
      </w:divBdr>
    </w:div>
    <w:div w:id="678119982">
      <w:bodyDiv w:val="1"/>
      <w:marLeft w:val="0"/>
      <w:marRight w:val="0"/>
      <w:marTop w:val="0"/>
      <w:marBottom w:val="0"/>
      <w:divBdr>
        <w:top w:val="none" w:sz="0" w:space="0" w:color="auto"/>
        <w:left w:val="none" w:sz="0" w:space="0" w:color="auto"/>
        <w:bottom w:val="none" w:sz="0" w:space="0" w:color="auto"/>
        <w:right w:val="none" w:sz="0" w:space="0" w:color="auto"/>
      </w:divBdr>
    </w:div>
    <w:div w:id="678241789">
      <w:bodyDiv w:val="1"/>
      <w:marLeft w:val="0"/>
      <w:marRight w:val="0"/>
      <w:marTop w:val="0"/>
      <w:marBottom w:val="0"/>
      <w:divBdr>
        <w:top w:val="none" w:sz="0" w:space="0" w:color="auto"/>
        <w:left w:val="none" w:sz="0" w:space="0" w:color="auto"/>
        <w:bottom w:val="none" w:sz="0" w:space="0" w:color="auto"/>
        <w:right w:val="none" w:sz="0" w:space="0" w:color="auto"/>
      </w:divBdr>
    </w:div>
    <w:div w:id="679818283">
      <w:bodyDiv w:val="1"/>
      <w:marLeft w:val="0"/>
      <w:marRight w:val="0"/>
      <w:marTop w:val="0"/>
      <w:marBottom w:val="0"/>
      <w:divBdr>
        <w:top w:val="none" w:sz="0" w:space="0" w:color="auto"/>
        <w:left w:val="none" w:sz="0" w:space="0" w:color="auto"/>
        <w:bottom w:val="none" w:sz="0" w:space="0" w:color="auto"/>
        <w:right w:val="none" w:sz="0" w:space="0" w:color="auto"/>
      </w:divBdr>
    </w:div>
    <w:div w:id="693767234">
      <w:bodyDiv w:val="1"/>
      <w:marLeft w:val="0"/>
      <w:marRight w:val="0"/>
      <w:marTop w:val="0"/>
      <w:marBottom w:val="0"/>
      <w:divBdr>
        <w:top w:val="none" w:sz="0" w:space="0" w:color="auto"/>
        <w:left w:val="none" w:sz="0" w:space="0" w:color="auto"/>
        <w:bottom w:val="none" w:sz="0" w:space="0" w:color="auto"/>
        <w:right w:val="none" w:sz="0" w:space="0" w:color="auto"/>
      </w:divBdr>
    </w:div>
    <w:div w:id="706830234">
      <w:bodyDiv w:val="1"/>
      <w:marLeft w:val="0"/>
      <w:marRight w:val="0"/>
      <w:marTop w:val="0"/>
      <w:marBottom w:val="0"/>
      <w:divBdr>
        <w:top w:val="none" w:sz="0" w:space="0" w:color="auto"/>
        <w:left w:val="none" w:sz="0" w:space="0" w:color="auto"/>
        <w:bottom w:val="none" w:sz="0" w:space="0" w:color="auto"/>
        <w:right w:val="none" w:sz="0" w:space="0" w:color="auto"/>
      </w:divBdr>
    </w:div>
    <w:div w:id="706952586">
      <w:bodyDiv w:val="1"/>
      <w:marLeft w:val="0"/>
      <w:marRight w:val="0"/>
      <w:marTop w:val="0"/>
      <w:marBottom w:val="0"/>
      <w:divBdr>
        <w:top w:val="none" w:sz="0" w:space="0" w:color="auto"/>
        <w:left w:val="none" w:sz="0" w:space="0" w:color="auto"/>
        <w:bottom w:val="none" w:sz="0" w:space="0" w:color="auto"/>
        <w:right w:val="none" w:sz="0" w:space="0" w:color="auto"/>
      </w:divBdr>
    </w:div>
    <w:div w:id="713961840">
      <w:bodyDiv w:val="1"/>
      <w:marLeft w:val="0"/>
      <w:marRight w:val="0"/>
      <w:marTop w:val="0"/>
      <w:marBottom w:val="0"/>
      <w:divBdr>
        <w:top w:val="none" w:sz="0" w:space="0" w:color="auto"/>
        <w:left w:val="none" w:sz="0" w:space="0" w:color="auto"/>
        <w:bottom w:val="none" w:sz="0" w:space="0" w:color="auto"/>
        <w:right w:val="none" w:sz="0" w:space="0" w:color="auto"/>
      </w:divBdr>
    </w:div>
    <w:div w:id="730546123">
      <w:bodyDiv w:val="1"/>
      <w:marLeft w:val="0"/>
      <w:marRight w:val="0"/>
      <w:marTop w:val="0"/>
      <w:marBottom w:val="0"/>
      <w:divBdr>
        <w:top w:val="none" w:sz="0" w:space="0" w:color="auto"/>
        <w:left w:val="none" w:sz="0" w:space="0" w:color="auto"/>
        <w:bottom w:val="none" w:sz="0" w:space="0" w:color="auto"/>
        <w:right w:val="none" w:sz="0" w:space="0" w:color="auto"/>
      </w:divBdr>
    </w:div>
    <w:div w:id="736513745">
      <w:bodyDiv w:val="1"/>
      <w:marLeft w:val="0"/>
      <w:marRight w:val="0"/>
      <w:marTop w:val="0"/>
      <w:marBottom w:val="0"/>
      <w:divBdr>
        <w:top w:val="none" w:sz="0" w:space="0" w:color="auto"/>
        <w:left w:val="none" w:sz="0" w:space="0" w:color="auto"/>
        <w:bottom w:val="none" w:sz="0" w:space="0" w:color="auto"/>
        <w:right w:val="none" w:sz="0" w:space="0" w:color="auto"/>
      </w:divBdr>
    </w:div>
    <w:div w:id="746535900">
      <w:bodyDiv w:val="1"/>
      <w:marLeft w:val="0"/>
      <w:marRight w:val="0"/>
      <w:marTop w:val="0"/>
      <w:marBottom w:val="0"/>
      <w:divBdr>
        <w:top w:val="none" w:sz="0" w:space="0" w:color="auto"/>
        <w:left w:val="none" w:sz="0" w:space="0" w:color="auto"/>
        <w:bottom w:val="none" w:sz="0" w:space="0" w:color="auto"/>
        <w:right w:val="none" w:sz="0" w:space="0" w:color="auto"/>
      </w:divBdr>
    </w:div>
    <w:div w:id="755251552">
      <w:bodyDiv w:val="1"/>
      <w:marLeft w:val="0"/>
      <w:marRight w:val="0"/>
      <w:marTop w:val="0"/>
      <w:marBottom w:val="0"/>
      <w:divBdr>
        <w:top w:val="none" w:sz="0" w:space="0" w:color="auto"/>
        <w:left w:val="none" w:sz="0" w:space="0" w:color="auto"/>
        <w:bottom w:val="none" w:sz="0" w:space="0" w:color="auto"/>
        <w:right w:val="none" w:sz="0" w:space="0" w:color="auto"/>
      </w:divBdr>
    </w:div>
    <w:div w:id="767388135">
      <w:bodyDiv w:val="1"/>
      <w:marLeft w:val="0"/>
      <w:marRight w:val="0"/>
      <w:marTop w:val="0"/>
      <w:marBottom w:val="0"/>
      <w:divBdr>
        <w:top w:val="none" w:sz="0" w:space="0" w:color="auto"/>
        <w:left w:val="none" w:sz="0" w:space="0" w:color="auto"/>
        <w:bottom w:val="none" w:sz="0" w:space="0" w:color="auto"/>
        <w:right w:val="none" w:sz="0" w:space="0" w:color="auto"/>
      </w:divBdr>
    </w:div>
    <w:div w:id="781844978">
      <w:bodyDiv w:val="1"/>
      <w:marLeft w:val="0"/>
      <w:marRight w:val="0"/>
      <w:marTop w:val="0"/>
      <w:marBottom w:val="0"/>
      <w:divBdr>
        <w:top w:val="none" w:sz="0" w:space="0" w:color="auto"/>
        <w:left w:val="none" w:sz="0" w:space="0" w:color="auto"/>
        <w:bottom w:val="none" w:sz="0" w:space="0" w:color="auto"/>
        <w:right w:val="none" w:sz="0" w:space="0" w:color="auto"/>
      </w:divBdr>
    </w:div>
    <w:div w:id="783614308">
      <w:bodyDiv w:val="1"/>
      <w:marLeft w:val="0"/>
      <w:marRight w:val="0"/>
      <w:marTop w:val="0"/>
      <w:marBottom w:val="0"/>
      <w:divBdr>
        <w:top w:val="none" w:sz="0" w:space="0" w:color="auto"/>
        <w:left w:val="none" w:sz="0" w:space="0" w:color="auto"/>
        <w:bottom w:val="none" w:sz="0" w:space="0" w:color="auto"/>
        <w:right w:val="none" w:sz="0" w:space="0" w:color="auto"/>
      </w:divBdr>
    </w:div>
    <w:div w:id="805659989">
      <w:bodyDiv w:val="1"/>
      <w:marLeft w:val="0"/>
      <w:marRight w:val="0"/>
      <w:marTop w:val="0"/>
      <w:marBottom w:val="0"/>
      <w:divBdr>
        <w:top w:val="none" w:sz="0" w:space="0" w:color="auto"/>
        <w:left w:val="none" w:sz="0" w:space="0" w:color="auto"/>
        <w:bottom w:val="none" w:sz="0" w:space="0" w:color="auto"/>
        <w:right w:val="none" w:sz="0" w:space="0" w:color="auto"/>
      </w:divBdr>
    </w:div>
    <w:div w:id="811024706">
      <w:bodyDiv w:val="1"/>
      <w:marLeft w:val="0"/>
      <w:marRight w:val="0"/>
      <w:marTop w:val="0"/>
      <w:marBottom w:val="0"/>
      <w:divBdr>
        <w:top w:val="none" w:sz="0" w:space="0" w:color="auto"/>
        <w:left w:val="none" w:sz="0" w:space="0" w:color="auto"/>
        <w:bottom w:val="none" w:sz="0" w:space="0" w:color="auto"/>
        <w:right w:val="none" w:sz="0" w:space="0" w:color="auto"/>
      </w:divBdr>
    </w:div>
    <w:div w:id="822039278">
      <w:bodyDiv w:val="1"/>
      <w:marLeft w:val="0"/>
      <w:marRight w:val="0"/>
      <w:marTop w:val="0"/>
      <w:marBottom w:val="0"/>
      <w:divBdr>
        <w:top w:val="none" w:sz="0" w:space="0" w:color="auto"/>
        <w:left w:val="none" w:sz="0" w:space="0" w:color="auto"/>
        <w:bottom w:val="none" w:sz="0" w:space="0" w:color="auto"/>
        <w:right w:val="none" w:sz="0" w:space="0" w:color="auto"/>
      </w:divBdr>
    </w:div>
    <w:div w:id="829322788">
      <w:bodyDiv w:val="1"/>
      <w:marLeft w:val="0"/>
      <w:marRight w:val="0"/>
      <w:marTop w:val="0"/>
      <w:marBottom w:val="0"/>
      <w:divBdr>
        <w:top w:val="none" w:sz="0" w:space="0" w:color="auto"/>
        <w:left w:val="none" w:sz="0" w:space="0" w:color="auto"/>
        <w:bottom w:val="none" w:sz="0" w:space="0" w:color="auto"/>
        <w:right w:val="none" w:sz="0" w:space="0" w:color="auto"/>
      </w:divBdr>
    </w:div>
    <w:div w:id="831021377">
      <w:bodyDiv w:val="1"/>
      <w:marLeft w:val="0"/>
      <w:marRight w:val="0"/>
      <w:marTop w:val="0"/>
      <w:marBottom w:val="0"/>
      <w:divBdr>
        <w:top w:val="none" w:sz="0" w:space="0" w:color="auto"/>
        <w:left w:val="none" w:sz="0" w:space="0" w:color="auto"/>
        <w:bottom w:val="none" w:sz="0" w:space="0" w:color="auto"/>
        <w:right w:val="none" w:sz="0" w:space="0" w:color="auto"/>
      </w:divBdr>
    </w:div>
    <w:div w:id="837186474">
      <w:bodyDiv w:val="1"/>
      <w:marLeft w:val="0"/>
      <w:marRight w:val="0"/>
      <w:marTop w:val="0"/>
      <w:marBottom w:val="0"/>
      <w:divBdr>
        <w:top w:val="none" w:sz="0" w:space="0" w:color="auto"/>
        <w:left w:val="none" w:sz="0" w:space="0" w:color="auto"/>
        <w:bottom w:val="none" w:sz="0" w:space="0" w:color="auto"/>
        <w:right w:val="none" w:sz="0" w:space="0" w:color="auto"/>
      </w:divBdr>
    </w:div>
    <w:div w:id="854419667">
      <w:bodyDiv w:val="1"/>
      <w:marLeft w:val="0"/>
      <w:marRight w:val="0"/>
      <w:marTop w:val="0"/>
      <w:marBottom w:val="0"/>
      <w:divBdr>
        <w:top w:val="none" w:sz="0" w:space="0" w:color="auto"/>
        <w:left w:val="none" w:sz="0" w:space="0" w:color="auto"/>
        <w:bottom w:val="none" w:sz="0" w:space="0" w:color="auto"/>
        <w:right w:val="none" w:sz="0" w:space="0" w:color="auto"/>
      </w:divBdr>
    </w:div>
    <w:div w:id="869491630">
      <w:bodyDiv w:val="1"/>
      <w:marLeft w:val="0"/>
      <w:marRight w:val="0"/>
      <w:marTop w:val="0"/>
      <w:marBottom w:val="0"/>
      <w:divBdr>
        <w:top w:val="none" w:sz="0" w:space="0" w:color="auto"/>
        <w:left w:val="none" w:sz="0" w:space="0" w:color="auto"/>
        <w:bottom w:val="none" w:sz="0" w:space="0" w:color="auto"/>
        <w:right w:val="none" w:sz="0" w:space="0" w:color="auto"/>
      </w:divBdr>
    </w:div>
    <w:div w:id="872579070">
      <w:bodyDiv w:val="1"/>
      <w:marLeft w:val="0"/>
      <w:marRight w:val="0"/>
      <w:marTop w:val="0"/>
      <w:marBottom w:val="0"/>
      <w:divBdr>
        <w:top w:val="none" w:sz="0" w:space="0" w:color="auto"/>
        <w:left w:val="none" w:sz="0" w:space="0" w:color="auto"/>
        <w:bottom w:val="none" w:sz="0" w:space="0" w:color="auto"/>
        <w:right w:val="none" w:sz="0" w:space="0" w:color="auto"/>
      </w:divBdr>
    </w:div>
    <w:div w:id="878980883">
      <w:bodyDiv w:val="1"/>
      <w:marLeft w:val="0"/>
      <w:marRight w:val="0"/>
      <w:marTop w:val="0"/>
      <w:marBottom w:val="0"/>
      <w:divBdr>
        <w:top w:val="none" w:sz="0" w:space="0" w:color="auto"/>
        <w:left w:val="none" w:sz="0" w:space="0" w:color="auto"/>
        <w:bottom w:val="none" w:sz="0" w:space="0" w:color="auto"/>
        <w:right w:val="none" w:sz="0" w:space="0" w:color="auto"/>
      </w:divBdr>
    </w:div>
    <w:div w:id="890577885">
      <w:bodyDiv w:val="1"/>
      <w:marLeft w:val="0"/>
      <w:marRight w:val="0"/>
      <w:marTop w:val="0"/>
      <w:marBottom w:val="0"/>
      <w:divBdr>
        <w:top w:val="none" w:sz="0" w:space="0" w:color="auto"/>
        <w:left w:val="none" w:sz="0" w:space="0" w:color="auto"/>
        <w:bottom w:val="none" w:sz="0" w:space="0" w:color="auto"/>
        <w:right w:val="none" w:sz="0" w:space="0" w:color="auto"/>
      </w:divBdr>
    </w:div>
    <w:div w:id="906962219">
      <w:bodyDiv w:val="1"/>
      <w:marLeft w:val="0"/>
      <w:marRight w:val="0"/>
      <w:marTop w:val="0"/>
      <w:marBottom w:val="0"/>
      <w:divBdr>
        <w:top w:val="none" w:sz="0" w:space="0" w:color="auto"/>
        <w:left w:val="none" w:sz="0" w:space="0" w:color="auto"/>
        <w:bottom w:val="none" w:sz="0" w:space="0" w:color="auto"/>
        <w:right w:val="none" w:sz="0" w:space="0" w:color="auto"/>
      </w:divBdr>
    </w:div>
    <w:div w:id="908226493">
      <w:bodyDiv w:val="1"/>
      <w:marLeft w:val="0"/>
      <w:marRight w:val="0"/>
      <w:marTop w:val="0"/>
      <w:marBottom w:val="0"/>
      <w:divBdr>
        <w:top w:val="none" w:sz="0" w:space="0" w:color="auto"/>
        <w:left w:val="none" w:sz="0" w:space="0" w:color="auto"/>
        <w:bottom w:val="none" w:sz="0" w:space="0" w:color="auto"/>
        <w:right w:val="none" w:sz="0" w:space="0" w:color="auto"/>
      </w:divBdr>
    </w:div>
    <w:div w:id="908466999">
      <w:bodyDiv w:val="1"/>
      <w:marLeft w:val="0"/>
      <w:marRight w:val="0"/>
      <w:marTop w:val="0"/>
      <w:marBottom w:val="0"/>
      <w:divBdr>
        <w:top w:val="none" w:sz="0" w:space="0" w:color="auto"/>
        <w:left w:val="none" w:sz="0" w:space="0" w:color="auto"/>
        <w:bottom w:val="none" w:sz="0" w:space="0" w:color="auto"/>
        <w:right w:val="none" w:sz="0" w:space="0" w:color="auto"/>
      </w:divBdr>
    </w:div>
    <w:div w:id="920262432">
      <w:bodyDiv w:val="1"/>
      <w:marLeft w:val="0"/>
      <w:marRight w:val="0"/>
      <w:marTop w:val="0"/>
      <w:marBottom w:val="0"/>
      <w:divBdr>
        <w:top w:val="none" w:sz="0" w:space="0" w:color="auto"/>
        <w:left w:val="none" w:sz="0" w:space="0" w:color="auto"/>
        <w:bottom w:val="none" w:sz="0" w:space="0" w:color="auto"/>
        <w:right w:val="none" w:sz="0" w:space="0" w:color="auto"/>
      </w:divBdr>
    </w:div>
    <w:div w:id="943267114">
      <w:bodyDiv w:val="1"/>
      <w:marLeft w:val="0"/>
      <w:marRight w:val="0"/>
      <w:marTop w:val="0"/>
      <w:marBottom w:val="0"/>
      <w:divBdr>
        <w:top w:val="none" w:sz="0" w:space="0" w:color="auto"/>
        <w:left w:val="none" w:sz="0" w:space="0" w:color="auto"/>
        <w:bottom w:val="none" w:sz="0" w:space="0" w:color="auto"/>
        <w:right w:val="none" w:sz="0" w:space="0" w:color="auto"/>
      </w:divBdr>
    </w:div>
    <w:div w:id="945650885">
      <w:bodyDiv w:val="1"/>
      <w:marLeft w:val="0"/>
      <w:marRight w:val="0"/>
      <w:marTop w:val="0"/>
      <w:marBottom w:val="0"/>
      <w:divBdr>
        <w:top w:val="none" w:sz="0" w:space="0" w:color="auto"/>
        <w:left w:val="none" w:sz="0" w:space="0" w:color="auto"/>
        <w:bottom w:val="none" w:sz="0" w:space="0" w:color="auto"/>
        <w:right w:val="none" w:sz="0" w:space="0" w:color="auto"/>
      </w:divBdr>
    </w:div>
    <w:div w:id="951204551">
      <w:bodyDiv w:val="1"/>
      <w:marLeft w:val="0"/>
      <w:marRight w:val="0"/>
      <w:marTop w:val="0"/>
      <w:marBottom w:val="0"/>
      <w:divBdr>
        <w:top w:val="none" w:sz="0" w:space="0" w:color="auto"/>
        <w:left w:val="none" w:sz="0" w:space="0" w:color="auto"/>
        <w:bottom w:val="none" w:sz="0" w:space="0" w:color="auto"/>
        <w:right w:val="none" w:sz="0" w:space="0" w:color="auto"/>
      </w:divBdr>
    </w:div>
    <w:div w:id="961812604">
      <w:bodyDiv w:val="1"/>
      <w:marLeft w:val="0"/>
      <w:marRight w:val="0"/>
      <w:marTop w:val="0"/>
      <w:marBottom w:val="0"/>
      <w:divBdr>
        <w:top w:val="none" w:sz="0" w:space="0" w:color="auto"/>
        <w:left w:val="none" w:sz="0" w:space="0" w:color="auto"/>
        <w:bottom w:val="none" w:sz="0" w:space="0" w:color="auto"/>
        <w:right w:val="none" w:sz="0" w:space="0" w:color="auto"/>
      </w:divBdr>
    </w:div>
    <w:div w:id="965964153">
      <w:bodyDiv w:val="1"/>
      <w:marLeft w:val="0"/>
      <w:marRight w:val="0"/>
      <w:marTop w:val="0"/>
      <w:marBottom w:val="0"/>
      <w:divBdr>
        <w:top w:val="none" w:sz="0" w:space="0" w:color="auto"/>
        <w:left w:val="none" w:sz="0" w:space="0" w:color="auto"/>
        <w:bottom w:val="none" w:sz="0" w:space="0" w:color="auto"/>
        <w:right w:val="none" w:sz="0" w:space="0" w:color="auto"/>
      </w:divBdr>
    </w:div>
    <w:div w:id="965967714">
      <w:bodyDiv w:val="1"/>
      <w:marLeft w:val="0"/>
      <w:marRight w:val="0"/>
      <w:marTop w:val="0"/>
      <w:marBottom w:val="0"/>
      <w:divBdr>
        <w:top w:val="none" w:sz="0" w:space="0" w:color="auto"/>
        <w:left w:val="none" w:sz="0" w:space="0" w:color="auto"/>
        <w:bottom w:val="none" w:sz="0" w:space="0" w:color="auto"/>
        <w:right w:val="none" w:sz="0" w:space="0" w:color="auto"/>
      </w:divBdr>
    </w:div>
    <w:div w:id="970011528">
      <w:bodyDiv w:val="1"/>
      <w:marLeft w:val="0"/>
      <w:marRight w:val="0"/>
      <w:marTop w:val="0"/>
      <w:marBottom w:val="0"/>
      <w:divBdr>
        <w:top w:val="none" w:sz="0" w:space="0" w:color="auto"/>
        <w:left w:val="none" w:sz="0" w:space="0" w:color="auto"/>
        <w:bottom w:val="none" w:sz="0" w:space="0" w:color="auto"/>
        <w:right w:val="none" w:sz="0" w:space="0" w:color="auto"/>
      </w:divBdr>
    </w:div>
    <w:div w:id="970133508">
      <w:bodyDiv w:val="1"/>
      <w:marLeft w:val="0"/>
      <w:marRight w:val="0"/>
      <w:marTop w:val="0"/>
      <w:marBottom w:val="0"/>
      <w:divBdr>
        <w:top w:val="none" w:sz="0" w:space="0" w:color="auto"/>
        <w:left w:val="none" w:sz="0" w:space="0" w:color="auto"/>
        <w:bottom w:val="none" w:sz="0" w:space="0" w:color="auto"/>
        <w:right w:val="none" w:sz="0" w:space="0" w:color="auto"/>
      </w:divBdr>
    </w:div>
    <w:div w:id="976177728">
      <w:bodyDiv w:val="1"/>
      <w:marLeft w:val="0"/>
      <w:marRight w:val="0"/>
      <w:marTop w:val="0"/>
      <w:marBottom w:val="0"/>
      <w:divBdr>
        <w:top w:val="none" w:sz="0" w:space="0" w:color="auto"/>
        <w:left w:val="none" w:sz="0" w:space="0" w:color="auto"/>
        <w:bottom w:val="none" w:sz="0" w:space="0" w:color="auto"/>
        <w:right w:val="none" w:sz="0" w:space="0" w:color="auto"/>
      </w:divBdr>
    </w:div>
    <w:div w:id="984047569">
      <w:bodyDiv w:val="1"/>
      <w:marLeft w:val="0"/>
      <w:marRight w:val="0"/>
      <w:marTop w:val="0"/>
      <w:marBottom w:val="0"/>
      <w:divBdr>
        <w:top w:val="none" w:sz="0" w:space="0" w:color="auto"/>
        <w:left w:val="none" w:sz="0" w:space="0" w:color="auto"/>
        <w:bottom w:val="none" w:sz="0" w:space="0" w:color="auto"/>
        <w:right w:val="none" w:sz="0" w:space="0" w:color="auto"/>
      </w:divBdr>
    </w:div>
    <w:div w:id="997153075">
      <w:bodyDiv w:val="1"/>
      <w:marLeft w:val="0"/>
      <w:marRight w:val="0"/>
      <w:marTop w:val="0"/>
      <w:marBottom w:val="0"/>
      <w:divBdr>
        <w:top w:val="none" w:sz="0" w:space="0" w:color="auto"/>
        <w:left w:val="none" w:sz="0" w:space="0" w:color="auto"/>
        <w:bottom w:val="none" w:sz="0" w:space="0" w:color="auto"/>
        <w:right w:val="none" w:sz="0" w:space="0" w:color="auto"/>
      </w:divBdr>
    </w:div>
    <w:div w:id="1001546331">
      <w:bodyDiv w:val="1"/>
      <w:marLeft w:val="0"/>
      <w:marRight w:val="0"/>
      <w:marTop w:val="0"/>
      <w:marBottom w:val="0"/>
      <w:divBdr>
        <w:top w:val="none" w:sz="0" w:space="0" w:color="auto"/>
        <w:left w:val="none" w:sz="0" w:space="0" w:color="auto"/>
        <w:bottom w:val="none" w:sz="0" w:space="0" w:color="auto"/>
        <w:right w:val="none" w:sz="0" w:space="0" w:color="auto"/>
      </w:divBdr>
    </w:div>
    <w:div w:id="1001928205">
      <w:bodyDiv w:val="1"/>
      <w:marLeft w:val="0"/>
      <w:marRight w:val="0"/>
      <w:marTop w:val="0"/>
      <w:marBottom w:val="0"/>
      <w:divBdr>
        <w:top w:val="none" w:sz="0" w:space="0" w:color="auto"/>
        <w:left w:val="none" w:sz="0" w:space="0" w:color="auto"/>
        <w:bottom w:val="none" w:sz="0" w:space="0" w:color="auto"/>
        <w:right w:val="none" w:sz="0" w:space="0" w:color="auto"/>
      </w:divBdr>
    </w:div>
    <w:div w:id="1007368590">
      <w:bodyDiv w:val="1"/>
      <w:marLeft w:val="0"/>
      <w:marRight w:val="0"/>
      <w:marTop w:val="0"/>
      <w:marBottom w:val="0"/>
      <w:divBdr>
        <w:top w:val="none" w:sz="0" w:space="0" w:color="auto"/>
        <w:left w:val="none" w:sz="0" w:space="0" w:color="auto"/>
        <w:bottom w:val="none" w:sz="0" w:space="0" w:color="auto"/>
        <w:right w:val="none" w:sz="0" w:space="0" w:color="auto"/>
      </w:divBdr>
    </w:div>
    <w:div w:id="1007440221">
      <w:bodyDiv w:val="1"/>
      <w:marLeft w:val="0"/>
      <w:marRight w:val="0"/>
      <w:marTop w:val="0"/>
      <w:marBottom w:val="0"/>
      <w:divBdr>
        <w:top w:val="none" w:sz="0" w:space="0" w:color="auto"/>
        <w:left w:val="none" w:sz="0" w:space="0" w:color="auto"/>
        <w:bottom w:val="none" w:sz="0" w:space="0" w:color="auto"/>
        <w:right w:val="none" w:sz="0" w:space="0" w:color="auto"/>
      </w:divBdr>
    </w:div>
    <w:div w:id="1014763334">
      <w:bodyDiv w:val="1"/>
      <w:marLeft w:val="0"/>
      <w:marRight w:val="0"/>
      <w:marTop w:val="0"/>
      <w:marBottom w:val="0"/>
      <w:divBdr>
        <w:top w:val="none" w:sz="0" w:space="0" w:color="auto"/>
        <w:left w:val="none" w:sz="0" w:space="0" w:color="auto"/>
        <w:bottom w:val="none" w:sz="0" w:space="0" w:color="auto"/>
        <w:right w:val="none" w:sz="0" w:space="0" w:color="auto"/>
      </w:divBdr>
    </w:div>
    <w:div w:id="1026370345">
      <w:bodyDiv w:val="1"/>
      <w:marLeft w:val="0"/>
      <w:marRight w:val="0"/>
      <w:marTop w:val="0"/>
      <w:marBottom w:val="0"/>
      <w:divBdr>
        <w:top w:val="none" w:sz="0" w:space="0" w:color="auto"/>
        <w:left w:val="none" w:sz="0" w:space="0" w:color="auto"/>
        <w:bottom w:val="none" w:sz="0" w:space="0" w:color="auto"/>
        <w:right w:val="none" w:sz="0" w:space="0" w:color="auto"/>
      </w:divBdr>
    </w:div>
    <w:div w:id="1032805062">
      <w:bodyDiv w:val="1"/>
      <w:marLeft w:val="0"/>
      <w:marRight w:val="0"/>
      <w:marTop w:val="0"/>
      <w:marBottom w:val="0"/>
      <w:divBdr>
        <w:top w:val="none" w:sz="0" w:space="0" w:color="auto"/>
        <w:left w:val="none" w:sz="0" w:space="0" w:color="auto"/>
        <w:bottom w:val="none" w:sz="0" w:space="0" w:color="auto"/>
        <w:right w:val="none" w:sz="0" w:space="0" w:color="auto"/>
      </w:divBdr>
    </w:div>
    <w:div w:id="1035691948">
      <w:bodyDiv w:val="1"/>
      <w:marLeft w:val="0"/>
      <w:marRight w:val="0"/>
      <w:marTop w:val="0"/>
      <w:marBottom w:val="0"/>
      <w:divBdr>
        <w:top w:val="none" w:sz="0" w:space="0" w:color="auto"/>
        <w:left w:val="none" w:sz="0" w:space="0" w:color="auto"/>
        <w:bottom w:val="none" w:sz="0" w:space="0" w:color="auto"/>
        <w:right w:val="none" w:sz="0" w:space="0" w:color="auto"/>
      </w:divBdr>
    </w:div>
    <w:div w:id="1036538259">
      <w:bodyDiv w:val="1"/>
      <w:marLeft w:val="0"/>
      <w:marRight w:val="0"/>
      <w:marTop w:val="0"/>
      <w:marBottom w:val="0"/>
      <w:divBdr>
        <w:top w:val="none" w:sz="0" w:space="0" w:color="auto"/>
        <w:left w:val="none" w:sz="0" w:space="0" w:color="auto"/>
        <w:bottom w:val="none" w:sz="0" w:space="0" w:color="auto"/>
        <w:right w:val="none" w:sz="0" w:space="0" w:color="auto"/>
      </w:divBdr>
    </w:div>
    <w:div w:id="1039470771">
      <w:bodyDiv w:val="1"/>
      <w:marLeft w:val="0"/>
      <w:marRight w:val="0"/>
      <w:marTop w:val="0"/>
      <w:marBottom w:val="0"/>
      <w:divBdr>
        <w:top w:val="none" w:sz="0" w:space="0" w:color="auto"/>
        <w:left w:val="none" w:sz="0" w:space="0" w:color="auto"/>
        <w:bottom w:val="none" w:sz="0" w:space="0" w:color="auto"/>
        <w:right w:val="none" w:sz="0" w:space="0" w:color="auto"/>
      </w:divBdr>
    </w:div>
    <w:div w:id="1052002162">
      <w:bodyDiv w:val="1"/>
      <w:marLeft w:val="0"/>
      <w:marRight w:val="0"/>
      <w:marTop w:val="0"/>
      <w:marBottom w:val="0"/>
      <w:divBdr>
        <w:top w:val="none" w:sz="0" w:space="0" w:color="auto"/>
        <w:left w:val="none" w:sz="0" w:space="0" w:color="auto"/>
        <w:bottom w:val="none" w:sz="0" w:space="0" w:color="auto"/>
        <w:right w:val="none" w:sz="0" w:space="0" w:color="auto"/>
      </w:divBdr>
    </w:div>
    <w:div w:id="1056854629">
      <w:bodyDiv w:val="1"/>
      <w:marLeft w:val="0"/>
      <w:marRight w:val="0"/>
      <w:marTop w:val="0"/>
      <w:marBottom w:val="0"/>
      <w:divBdr>
        <w:top w:val="none" w:sz="0" w:space="0" w:color="auto"/>
        <w:left w:val="none" w:sz="0" w:space="0" w:color="auto"/>
        <w:bottom w:val="none" w:sz="0" w:space="0" w:color="auto"/>
        <w:right w:val="none" w:sz="0" w:space="0" w:color="auto"/>
      </w:divBdr>
    </w:div>
    <w:div w:id="1069961369">
      <w:bodyDiv w:val="1"/>
      <w:marLeft w:val="0"/>
      <w:marRight w:val="0"/>
      <w:marTop w:val="0"/>
      <w:marBottom w:val="0"/>
      <w:divBdr>
        <w:top w:val="none" w:sz="0" w:space="0" w:color="auto"/>
        <w:left w:val="none" w:sz="0" w:space="0" w:color="auto"/>
        <w:bottom w:val="none" w:sz="0" w:space="0" w:color="auto"/>
        <w:right w:val="none" w:sz="0" w:space="0" w:color="auto"/>
      </w:divBdr>
    </w:div>
    <w:div w:id="1077098256">
      <w:bodyDiv w:val="1"/>
      <w:marLeft w:val="0"/>
      <w:marRight w:val="0"/>
      <w:marTop w:val="0"/>
      <w:marBottom w:val="0"/>
      <w:divBdr>
        <w:top w:val="none" w:sz="0" w:space="0" w:color="auto"/>
        <w:left w:val="none" w:sz="0" w:space="0" w:color="auto"/>
        <w:bottom w:val="none" w:sz="0" w:space="0" w:color="auto"/>
        <w:right w:val="none" w:sz="0" w:space="0" w:color="auto"/>
      </w:divBdr>
    </w:div>
    <w:div w:id="1080175254">
      <w:bodyDiv w:val="1"/>
      <w:marLeft w:val="0"/>
      <w:marRight w:val="0"/>
      <w:marTop w:val="0"/>
      <w:marBottom w:val="0"/>
      <w:divBdr>
        <w:top w:val="none" w:sz="0" w:space="0" w:color="auto"/>
        <w:left w:val="none" w:sz="0" w:space="0" w:color="auto"/>
        <w:bottom w:val="none" w:sz="0" w:space="0" w:color="auto"/>
        <w:right w:val="none" w:sz="0" w:space="0" w:color="auto"/>
      </w:divBdr>
    </w:div>
    <w:div w:id="1089154619">
      <w:bodyDiv w:val="1"/>
      <w:marLeft w:val="0"/>
      <w:marRight w:val="0"/>
      <w:marTop w:val="0"/>
      <w:marBottom w:val="0"/>
      <w:divBdr>
        <w:top w:val="none" w:sz="0" w:space="0" w:color="auto"/>
        <w:left w:val="none" w:sz="0" w:space="0" w:color="auto"/>
        <w:bottom w:val="none" w:sz="0" w:space="0" w:color="auto"/>
        <w:right w:val="none" w:sz="0" w:space="0" w:color="auto"/>
      </w:divBdr>
    </w:div>
    <w:div w:id="1099526168">
      <w:bodyDiv w:val="1"/>
      <w:marLeft w:val="0"/>
      <w:marRight w:val="0"/>
      <w:marTop w:val="0"/>
      <w:marBottom w:val="0"/>
      <w:divBdr>
        <w:top w:val="none" w:sz="0" w:space="0" w:color="auto"/>
        <w:left w:val="none" w:sz="0" w:space="0" w:color="auto"/>
        <w:bottom w:val="none" w:sz="0" w:space="0" w:color="auto"/>
        <w:right w:val="none" w:sz="0" w:space="0" w:color="auto"/>
      </w:divBdr>
    </w:div>
    <w:div w:id="1102918584">
      <w:bodyDiv w:val="1"/>
      <w:marLeft w:val="0"/>
      <w:marRight w:val="0"/>
      <w:marTop w:val="0"/>
      <w:marBottom w:val="0"/>
      <w:divBdr>
        <w:top w:val="none" w:sz="0" w:space="0" w:color="auto"/>
        <w:left w:val="none" w:sz="0" w:space="0" w:color="auto"/>
        <w:bottom w:val="none" w:sz="0" w:space="0" w:color="auto"/>
        <w:right w:val="none" w:sz="0" w:space="0" w:color="auto"/>
      </w:divBdr>
    </w:div>
    <w:div w:id="1104687676">
      <w:bodyDiv w:val="1"/>
      <w:marLeft w:val="0"/>
      <w:marRight w:val="0"/>
      <w:marTop w:val="0"/>
      <w:marBottom w:val="0"/>
      <w:divBdr>
        <w:top w:val="none" w:sz="0" w:space="0" w:color="auto"/>
        <w:left w:val="none" w:sz="0" w:space="0" w:color="auto"/>
        <w:bottom w:val="none" w:sz="0" w:space="0" w:color="auto"/>
        <w:right w:val="none" w:sz="0" w:space="0" w:color="auto"/>
      </w:divBdr>
    </w:div>
    <w:div w:id="1108353691">
      <w:bodyDiv w:val="1"/>
      <w:marLeft w:val="0"/>
      <w:marRight w:val="0"/>
      <w:marTop w:val="0"/>
      <w:marBottom w:val="0"/>
      <w:divBdr>
        <w:top w:val="none" w:sz="0" w:space="0" w:color="auto"/>
        <w:left w:val="none" w:sz="0" w:space="0" w:color="auto"/>
        <w:bottom w:val="none" w:sz="0" w:space="0" w:color="auto"/>
        <w:right w:val="none" w:sz="0" w:space="0" w:color="auto"/>
      </w:divBdr>
    </w:div>
    <w:div w:id="1110857294">
      <w:bodyDiv w:val="1"/>
      <w:marLeft w:val="0"/>
      <w:marRight w:val="0"/>
      <w:marTop w:val="0"/>
      <w:marBottom w:val="0"/>
      <w:divBdr>
        <w:top w:val="none" w:sz="0" w:space="0" w:color="auto"/>
        <w:left w:val="none" w:sz="0" w:space="0" w:color="auto"/>
        <w:bottom w:val="none" w:sz="0" w:space="0" w:color="auto"/>
        <w:right w:val="none" w:sz="0" w:space="0" w:color="auto"/>
      </w:divBdr>
    </w:div>
    <w:div w:id="1125586344">
      <w:bodyDiv w:val="1"/>
      <w:marLeft w:val="0"/>
      <w:marRight w:val="0"/>
      <w:marTop w:val="0"/>
      <w:marBottom w:val="0"/>
      <w:divBdr>
        <w:top w:val="none" w:sz="0" w:space="0" w:color="auto"/>
        <w:left w:val="none" w:sz="0" w:space="0" w:color="auto"/>
        <w:bottom w:val="none" w:sz="0" w:space="0" w:color="auto"/>
        <w:right w:val="none" w:sz="0" w:space="0" w:color="auto"/>
      </w:divBdr>
    </w:div>
    <w:div w:id="1127774385">
      <w:bodyDiv w:val="1"/>
      <w:marLeft w:val="0"/>
      <w:marRight w:val="0"/>
      <w:marTop w:val="0"/>
      <w:marBottom w:val="0"/>
      <w:divBdr>
        <w:top w:val="none" w:sz="0" w:space="0" w:color="auto"/>
        <w:left w:val="none" w:sz="0" w:space="0" w:color="auto"/>
        <w:bottom w:val="none" w:sz="0" w:space="0" w:color="auto"/>
        <w:right w:val="none" w:sz="0" w:space="0" w:color="auto"/>
      </w:divBdr>
    </w:div>
    <w:div w:id="1131822170">
      <w:bodyDiv w:val="1"/>
      <w:marLeft w:val="0"/>
      <w:marRight w:val="0"/>
      <w:marTop w:val="0"/>
      <w:marBottom w:val="0"/>
      <w:divBdr>
        <w:top w:val="none" w:sz="0" w:space="0" w:color="auto"/>
        <w:left w:val="none" w:sz="0" w:space="0" w:color="auto"/>
        <w:bottom w:val="none" w:sz="0" w:space="0" w:color="auto"/>
        <w:right w:val="none" w:sz="0" w:space="0" w:color="auto"/>
      </w:divBdr>
    </w:div>
    <w:div w:id="1160385322">
      <w:bodyDiv w:val="1"/>
      <w:marLeft w:val="0"/>
      <w:marRight w:val="0"/>
      <w:marTop w:val="0"/>
      <w:marBottom w:val="0"/>
      <w:divBdr>
        <w:top w:val="none" w:sz="0" w:space="0" w:color="auto"/>
        <w:left w:val="none" w:sz="0" w:space="0" w:color="auto"/>
        <w:bottom w:val="none" w:sz="0" w:space="0" w:color="auto"/>
        <w:right w:val="none" w:sz="0" w:space="0" w:color="auto"/>
      </w:divBdr>
    </w:div>
    <w:div w:id="1179003325">
      <w:bodyDiv w:val="1"/>
      <w:marLeft w:val="0"/>
      <w:marRight w:val="0"/>
      <w:marTop w:val="0"/>
      <w:marBottom w:val="0"/>
      <w:divBdr>
        <w:top w:val="none" w:sz="0" w:space="0" w:color="auto"/>
        <w:left w:val="none" w:sz="0" w:space="0" w:color="auto"/>
        <w:bottom w:val="none" w:sz="0" w:space="0" w:color="auto"/>
        <w:right w:val="none" w:sz="0" w:space="0" w:color="auto"/>
      </w:divBdr>
    </w:div>
    <w:div w:id="1193229297">
      <w:bodyDiv w:val="1"/>
      <w:marLeft w:val="0"/>
      <w:marRight w:val="0"/>
      <w:marTop w:val="0"/>
      <w:marBottom w:val="0"/>
      <w:divBdr>
        <w:top w:val="none" w:sz="0" w:space="0" w:color="auto"/>
        <w:left w:val="none" w:sz="0" w:space="0" w:color="auto"/>
        <w:bottom w:val="none" w:sz="0" w:space="0" w:color="auto"/>
        <w:right w:val="none" w:sz="0" w:space="0" w:color="auto"/>
      </w:divBdr>
    </w:div>
    <w:div w:id="1199777100">
      <w:bodyDiv w:val="1"/>
      <w:marLeft w:val="0"/>
      <w:marRight w:val="0"/>
      <w:marTop w:val="0"/>
      <w:marBottom w:val="0"/>
      <w:divBdr>
        <w:top w:val="none" w:sz="0" w:space="0" w:color="auto"/>
        <w:left w:val="none" w:sz="0" w:space="0" w:color="auto"/>
        <w:bottom w:val="none" w:sz="0" w:space="0" w:color="auto"/>
        <w:right w:val="none" w:sz="0" w:space="0" w:color="auto"/>
      </w:divBdr>
    </w:div>
    <w:div w:id="1214850987">
      <w:bodyDiv w:val="1"/>
      <w:marLeft w:val="0"/>
      <w:marRight w:val="0"/>
      <w:marTop w:val="0"/>
      <w:marBottom w:val="0"/>
      <w:divBdr>
        <w:top w:val="none" w:sz="0" w:space="0" w:color="auto"/>
        <w:left w:val="none" w:sz="0" w:space="0" w:color="auto"/>
        <w:bottom w:val="none" w:sz="0" w:space="0" w:color="auto"/>
        <w:right w:val="none" w:sz="0" w:space="0" w:color="auto"/>
      </w:divBdr>
    </w:div>
    <w:div w:id="1218322159">
      <w:bodyDiv w:val="1"/>
      <w:marLeft w:val="0"/>
      <w:marRight w:val="0"/>
      <w:marTop w:val="0"/>
      <w:marBottom w:val="0"/>
      <w:divBdr>
        <w:top w:val="none" w:sz="0" w:space="0" w:color="auto"/>
        <w:left w:val="none" w:sz="0" w:space="0" w:color="auto"/>
        <w:bottom w:val="none" w:sz="0" w:space="0" w:color="auto"/>
        <w:right w:val="none" w:sz="0" w:space="0" w:color="auto"/>
      </w:divBdr>
    </w:div>
    <w:div w:id="1228807205">
      <w:bodyDiv w:val="1"/>
      <w:marLeft w:val="0"/>
      <w:marRight w:val="0"/>
      <w:marTop w:val="0"/>
      <w:marBottom w:val="0"/>
      <w:divBdr>
        <w:top w:val="none" w:sz="0" w:space="0" w:color="auto"/>
        <w:left w:val="none" w:sz="0" w:space="0" w:color="auto"/>
        <w:bottom w:val="none" w:sz="0" w:space="0" w:color="auto"/>
        <w:right w:val="none" w:sz="0" w:space="0" w:color="auto"/>
      </w:divBdr>
    </w:div>
    <w:div w:id="1246037554">
      <w:bodyDiv w:val="1"/>
      <w:marLeft w:val="0"/>
      <w:marRight w:val="0"/>
      <w:marTop w:val="0"/>
      <w:marBottom w:val="0"/>
      <w:divBdr>
        <w:top w:val="none" w:sz="0" w:space="0" w:color="auto"/>
        <w:left w:val="none" w:sz="0" w:space="0" w:color="auto"/>
        <w:bottom w:val="none" w:sz="0" w:space="0" w:color="auto"/>
        <w:right w:val="none" w:sz="0" w:space="0" w:color="auto"/>
      </w:divBdr>
    </w:div>
    <w:div w:id="1261641696">
      <w:bodyDiv w:val="1"/>
      <w:marLeft w:val="0"/>
      <w:marRight w:val="0"/>
      <w:marTop w:val="0"/>
      <w:marBottom w:val="0"/>
      <w:divBdr>
        <w:top w:val="none" w:sz="0" w:space="0" w:color="auto"/>
        <w:left w:val="none" w:sz="0" w:space="0" w:color="auto"/>
        <w:bottom w:val="none" w:sz="0" w:space="0" w:color="auto"/>
        <w:right w:val="none" w:sz="0" w:space="0" w:color="auto"/>
      </w:divBdr>
    </w:div>
    <w:div w:id="1268927402">
      <w:bodyDiv w:val="1"/>
      <w:marLeft w:val="0"/>
      <w:marRight w:val="0"/>
      <w:marTop w:val="0"/>
      <w:marBottom w:val="0"/>
      <w:divBdr>
        <w:top w:val="none" w:sz="0" w:space="0" w:color="auto"/>
        <w:left w:val="none" w:sz="0" w:space="0" w:color="auto"/>
        <w:bottom w:val="none" w:sz="0" w:space="0" w:color="auto"/>
        <w:right w:val="none" w:sz="0" w:space="0" w:color="auto"/>
      </w:divBdr>
    </w:div>
    <w:div w:id="1271939113">
      <w:bodyDiv w:val="1"/>
      <w:marLeft w:val="0"/>
      <w:marRight w:val="0"/>
      <w:marTop w:val="0"/>
      <w:marBottom w:val="0"/>
      <w:divBdr>
        <w:top w:val="none" w:sz="0" w:space="0" w:color="auto"/>
        <w:left w:val="none" w:sz="0" w:space="0" w:color="auto"/>
        <w:bottom w:val="none" w:sz="0" w:space="0" w:color="auto"/>
        <w:right w:val="none" w:sz="0" w:space="0" w:color="auto"/>
      </w:divBdr>
    </w:div>
    <w:div w:id="1284534997">
      <w:bodyDiv w:val="1"/>
      <w:marLeft w:val="0"/>
      <w:marRight w:val="0"/>
      <w:marTop w:val="0"/>
      <w:marBottom w:val="0"/>
      <w:divBdr>
        <w:top w:val="none" w:sz="0" w:space="0" w:color="auto"/>
        <w:left w:val="none" w:sz="0" w:space="0" w:color="auto"/>
        <w:bottom w:val="none" w:sz="0" w:space="0" w:color="auto"/>
        <w:right w:val="none" w:sz="0" w:space="0" w:color="auto"/>
      </w:divBdr>
    </w:div>
    <w:div w:id="1289047761">
      <w:bodyDiv w:val="1"/>
      <w:marLeft w:val="0"/>
      <w:marRight w:val="0"/>
      <w:marTop w:val="0"/>
      <w:marBottom w:val="0"/>
      <w:divBdr>
        <w:top w:val="none" w:sz="0" w:space="0" w:color="auto"/>
        <w:left w:val="none" w:sz="0" w:space="0" w:color="auto"/>
        <w:bottom w:val="none" w:sz="0" w:space="0" w:color="auto"/>
        <w:right w:val="none" w:sz="0" w:space="0" w:color="auto"/>
      </w:divBdr>
    </w:div>
    <w:div w:id="1292981333">
      <w:bodyDiv w:val="1"/>
      <w:marLeft w:val="0"/>
      <w:marRight w:val="0"/>
      <w:marTop w:val="0"/>
      <w:marBottom w:val="0"/>
      <w:divBdr>
        <w:top w:val="none" w:sz="0" w:space="0" w:color="auto"/>
        <w:left w:val="none" w:sz="0" w:space="0" w:color="auto"/>
        <w:bottom w:val="none" w:sz="0" w:space="0" w:color="auto"/>
        <w:right w:val="none" w:sz="0" w:space="0" w:color="auto"/>
      </w:divBdr>
    </w:div>
    <w:div w:id="1306423642">
      <w:bodyDiv w:val="1"/>
      <w:marLeft w:val="0"/>
      <w:marRight w:val="0"/>
      <w:marTop w:val="0"/>
      <w:marBottom w:val="0"/>
      <w:divBdr>
        <w:top w:val="none" w:sz="0" w:space="0" w:color="auto"/>
        <w:left w:val="none" w:sz="0" w:space="0" w:color="auto"/>
        <w:bottom w:val="none" w:sz="0" w:space="0" w:color="auto"/>
        <w:right w:val="none" w:sz="0" w:space="0" w:color="auto"/>
      </w:divBdr>
    </w:div>
    <w:div w:id="1312754032">
      <w:bodyDiv w:val="1"/>
      <w:marLeft w:val="0"/>
      <w:marRight w:val="0"/>
      <w:marTop w:val="0"/>
      <w:marBottom w:val="0"/>
      <w:divBdr>
        <w:top w:val="none" w:sz="0" w:space="0" w:color="auto"/>
        <w:left w:val="none" w:sz="0" w:space="0" w:color="auto"/>
        <w:bottom w:val="none" w:sz="0" w:space="0" w:color="auto"/>
        <w:right w:val="none" w:sz="0" w:space="0" w:color="auto"/>
      </w:divBdr>
    </w:div>
    <w:div w:id="1317953197">
      <w:bodyDiv w:val="1"/>
      <w:marLeft w:val="0"/>
      <w:marRight w:val="0"/>
      <w:marTop w:val="0"/>
      <w:marBottom w:val="0"/>
      <w:divBdr>
        <w:top w:val="none" w:sz="0" w:space="0" w:color="auto"/>
        <w:left w:val="none" w:sz="0" w:space="0" w:color="auto"/>
        <w:bottom w:val="none" w:sz="0" w:space="0" w:color="auto"/>
        <w:right w:val="none" w:sz="0" w:space="0" w:color="auto"/>
      </w:divBdr>
    </w:div>
    <w:div w:id="1320305045">
      <w:bodyDiv w:val="1"/>
      <w:marLeft w:val="0"/>
      <w:marRight w:val="0"/>
      <w:marTop w:val="0"/>
      <w:marBottom w:val="0"/>
      <w:divBdr>
        <w:top w:val="none" w:sz="0" w:space="0" w:color="auto"/>
        <w:left w:val="none" w:sz="0" w:space="0" w:color="auto"/>
        <w:bottom w:val="none" w:sz="0" w:space="0" w:color="auto"/>
        <w:right w:val="none" w:sz="0" w:space="0" w:color="auto"/>
      </w:divBdr>
    </w:div>
    <w:div w:id="1332220343">
      <w:bodyDiv w:val="1"/>
      <w:marLeft w:val="0"/>
      <w:marRight w:val="0"/>
      <w:marTop w:val="0"/>
      <w:marBottom w:val="0"/>
      <w:divBdr>
        <w:top w:val="none" w:sz="0" w:space="0" w:color="auto"/>
        <w:left w:val="none" w:sz="0" w:space="0" w:color="auto"/>
        <w:bottom w:val="none" w:sz="0" w:space="0" w:color="auto"/>
        <w:right w:val="none" w:sz="0" w:space="0" w:color="auto"/>
      </w:divBdr>
    </w:div>
    <w:div w:id="1335450976">
      <w:bodyDiv w:val="1"/>
      <w:marLeft w:val="0"/>
      <w:marRight w:val="0"/>
      <w:marTop w:val="0"/>
      <w:marBottom w:val="0"/>
      <w:divBdr>
        <w:top w:val="none" w:sz="0" w:space="0" w:color="auto"/>
        <w:left w:val="none" w:sz="0" w:space="0" w:color="auto"/>
        <w:bottom w:val="none" w:sz="0" w:space="0" w:color="auto"/>
        <w:right w:val="none" w:sz="0" w:space="0" w:color="auto"/>
      </w:divBdr>
    </w:div>
    <w:div w:id="1336299472">
      <w:bodyDiv w:val="1"/>
      <w:marLeft w:val="0"/>
      <w:marRight w:val="0"/>
      <w:marTop w:val="0"/>
      <w:marBottom w:val="0"/>
      <w:divBdr>
        <w:top w:val="none" w:sz="0" w:space="0" w:color="auto"/>
        <w:left w:val="none" w:sz="0" w:space="0" w:color="auto"/>
        <w:bottom w:val="none" w:sz="0" w:space="0" w:color="auto"/>
        <w:right w:val="none" w:sz="0" w:space="0" w:color="auto"/>
      </w:divBdr>
    </w:div>
    <w:div w:id="1346899783">
      <w:bodyDiv w:val="1"/>
      <w:marLeft w:val="0"/>
      <w:marRight w:val="0"/>
      <w:marTop w:val="0"/>
      <w:marBottom w:val="0"/>
      <w:divBdr>
        <w:top w:val="none" w:sz="0" w:space="0" w:color="auto"/>
        <w:left w:val="none" w:sz="0" w:space="0" w:color="auto"/>
        <w:bottom w:val="none" w:sz="0" w:space="0" w:color="auto"/>
        <w:right w:val="none" w:sz="0" w:space="0" w:color="auto"/>
      </w:divBdr>
    </w:div>
    <w:div w:id="1357197465">
      <w:bodyDiv w:val="1"/>
      <w:marLeft w:val="0"/>
      <w:marRight w:val="0"/>
      <w:marTop w:val="0"/>
      <w:marBottom w:val="0"/>
      <w:divBdr>
        <w:top w:val="none" w:sz="0" w:space="0" w:color="auto"/>
        <w:left w:val="none" w:sz="0" w:space="0" w:color="auto"/>
        <w:bottom w:val="none" w:sz="0" w:space="0" w:color="auto"/>
        <w:right w:val="none" w:sz="0" w:space="0" w:color="auto"/>
      </w:divBdr>
    </w:div>
    <w:div w:id="1360009220">
      <w:bodyDiv w:val="1"/>
      <w:marLeft w:val="0"/>
      <w:marRight w:val="0"/>
      <w:marTop w:val="0"/>
      <w:marBottom w:val="0"/>
      <w:divBdr>
        <w:top w:val="none" w:sz="0" w:space="0" w:color="auto"/>
        <w:left w:val="none" w:sz="0" w:space="0" w:color="auto"/>
        <w:bottom w:val="none" w:sz="0" w:space="0" w:color="auto"/>
        <w:right w:val="none" w:sz="0" w:space="0" w:color="auto"/>
      </w:divBdr>
    </w:div>
    <w:div w:id="1360817256">
      <w:bodyDiv w:val="1"/>
      <w:marLeft w:val="0"/>
      <w:marRight w:val="0"/>
      <w:marTop w:val="0"/>
      <w:marBottom w:val="0"/>
      <w:divBdr>
        <w:top w:val="none" w:sz="0" w:space="0" w:color="auto"/>
        <w:left w:val="none" w:sz="0" w:space="0" w:color="auto"/>
        <w:bottom w:val="none" w:sz="0" w:space="0" w:color="auto"/>
        <w:right w:val="none" w:sz="0" w:space="0" w:color="auto"/>
      </w:divBdr>
    </w:div>
    <w:div w:id="1367289400">
      <w:bodyDiv w:val="1"/>
      <w:marLeft w:val="0"/>
      <w:marRight w:val="0"/>
      <w:marTop w:val="0"/>
      <w:marBottom w:val="0"/>
      <w:divBdr>
        <w:top w:val="none" w:sz="0" w:space="0" w:color="auto"/>
        <w:left w:val="none" w:sz="0" w:space="0" w:color="auto"/>
        <w:bottom w:val="none" w:sz="0" w:space="0" w:color="auto"/>
        <w:right w:val="none" w:sz="0" w:space="0" w:color="auto"/>
      </w:divBdr>
    </w:div>
    <w:div w:id="1370380759">
      <w:bodyDiv w:val="1"/>
      <w:marLeft w:val="0"/>
      <w:marRight w:val="0"/>
      <w:marTop w:val="0"/>
      <w:marBottom w:val="0"/>
      <w:divBdr>
        <w:top w:val="none" w:sz="0" w:space="0" w:color="auto"/>
        <w:left w:val="none" w:sz="0" w:space="0" w:color="auto"/>
        <w:bottom w:val="none" w:sz="0" w:space="0" w:color="auto"/>
        <w:right w:val="none" w:sz="0" w:space="0" w:color="auto"/>
      </w:divBdr>
    </w:div>
    <w:div w:id="1371757197">
      <w:bodyDiv w:val="1"/>
      <w:marLeft w:val="0"/>
      <w:marRight w:val="0"/>
      <w:marTop w:val="0"/>
      <w:marBottom w:val="0"/>
      <w:divBdr>
        <w:top w:val="none" w:sz="0" w:space="0" w:color="auto"/>
        <w:left w:val="none" w:sz="0" w:space="0" w:color="auto"/>
        <w:bottom w:val="none" w:sz="0" w:space="0" w:color="auto"/>
        <w:right w:val="none" w:sz="0" w:space="0" w:color="auto"/>
      </w:divBdr>
    </w:div>
    <w:div w:id="1376782030">
      <w:bodyDiv w:val="1"/>
      <w:marLeft w:val="0"/>
      <w:marRight w:val="0"/>
      <w:marTop w:val="0"/>
      <w:marBottom w:val="0"/>
      <w:divBdr>
        <w:top w:val="none" w:sz="0" w:space="0" w:color="auto"/>
        <w:left w:val="none" w:sz="0" w:space="0" w:color="auto"/>
        <w:bottom w:val="none" w:sz="0" w:space="0" w:color="auto"/>
        <w:right w:val="none" w:sz="0" w:space="0" w:color="auto"/>
      </w:divBdr>
    </w:div>
    <w:div w:id="1377776036">
      <w:bodyDiv w:val="1"/>
      <w:marLeft w:val="0"/>
      <w:marRight w:val="0"/>
      <w:marTop w:val="0"/>
      <w:marBottom w:val="0"/>
      <w:divBdr>
        <w:top w:val="none" w:sz="0" w:space="0" w:color="auto"/>
        <w:left w:val="none" w:sz="0" w:space="0" w:color="auto"/>
        <w:bottom w:val="none" w:sz="0" w:space="0" w:color="auto"/>
        <w:right w:val="none" w:sz="0" w:space="0" w:color="auto"/>
      </w:divBdr>
    </w:div>
    <w:div w:id="1378236046">
      <w:bodyDiv w:val="1"/>
      <w:marLeft w:val="0"/>
      <w:marRight w:val="0"/>
      <w:marTop w:val="0"/>
      <w:marBottom w:val="0"/>
      <w:divBdr>
        <w:top w:val="none" w:sz="0" w:space="0" w:color="auto"/>
        <w:left w:val="none" w:sz="0" w:space="0" w:color="auto"/>
        <w:bottom w:val="none" w:sz="0" w:space="0" w:color="auto"/>
        <w:right w:val="none" w:sz="0" w:space="0" w:color="auto"/>
      </w:divBdr>
    </w:div>
    <w:div w:id="1381055479">
      <w:bodyDiv w:val="1"/>
      <w:marLeft w:val="0"/>
      <w:marRight w:val="0"/>
      <w:marTop w:val="0"/>
      <w:marBottom w:val="0"/>
      <w:divBdr>
        <w:top w:val="none" w:sz="0" w:space="0" w:color="auto"/>
        <w:left w:val="none" w:sz="0" w:space="0" w:color="auto"/>
        <w:bottom w:val="none" w:sz="0" w:space="0" w:color="auto"/>
        <w:right w:val="none" w:sz="0" w:space="0" w:color="auto"/>
      </w:divBdr>
    </w:div>
    <w:div w:id="1403138403">
      <w:bodyDiv w:val="1"/>
      <w:marLeft w:val="0"/>
      <w:marRight w:val="0"/>
      <w:marTop w:val="0"/>
      <w:marBottom w:val="0"/>
      <w:divBdr>
        <w:top w:val="none" w:sz="0" w:space="0" w:color="auto"/>
        <w:left w:val="none" w:sz="0" w:space="0" w:color="auto"/>
        <w:bottom w:val="none" w:sz="0" w:space="0" w:color="auto"/>
        <w:right w:val="none" w:sz="0" w:space="0" w:color="auto"/>
      </w:divBdr>
    </w:div>
    <w:div w:id="1420251803">
      <w:bodyDiv w:val="1"/>
      <w:marLeft w:val="0"/>
      <w:marRight w:val="0"/>
      <w:marTop w:val="0"/>
      <w:marBottom w:val="0"/>
      <w:divBdr>
        <w:top w:val="none" w:sz="0" w:space="0" w:color="auto"/>
        <w:left w:val="none" w:sz="0" w:space="0" w:color="auto"/>
        <w:bottom w:val="none" w:sz="0" w:space="0" w:color="auto"/>
        <w:right w:val="none" w:sz="0" w:space="0" w:color="auto"/>
      </w:divBdr>
    </w:div>
    <w:div w:id="1423332350">
      <w:bodyDiv w:val="1"/>
      <w:marLeft w:val="0"/>
      <w:marRight w:val="0"/>
      <w:marTop w:val="0"/>
      <w:marBottom w:val="0"/>
      <w:divBdr>
        <w:top w:val="none" w:sz="0" w:space="0" w:color="auto"/>
        <w:left w:val="none" w:sz="0" w:space="0" w:color="auto"/>
        <w:bottom w:val="none" w:sz="0" w:space="0" w:color="auto"/>
        <w:right w:val="none" w:sz="0" w:space="0" w:color="auto"/>
      </w:divBdr>
    </w:div>
    <w:div w:id="1432970666">
      <w:bodyDiv w:val="1"/>
      <w:marLeft w:val="0"/>
      <w:marRight w:val="0"/>
      <w:marTop w:val="0"/>
      <w:marBottom w:val="0"/>
      <w:divBdr>
        <w:top w:val="none" w:sz="0" w:space="0" w:color="auto"/>
        <w:left w:val="none" w:sz="0" w:space="0" w:color="auto"/>
        <w:bottom w:val="none" w:sz="0" w:space="0" w:color="auto"/>
        <w:right w:val="none" w:sz="0" w:space="0" w:color="auto"/>
      </w:divBdr>
    </w:div>
    <w:div w:id="1442409118">
      <w:bodyDiv w:val="1"/>
      <w:marLeft w:val="0"/>
      <w:marRight w:val="0"/>
      <w:marTop w:val="0"/>
      <w:marBottom w:val="0"/>
      <w:divBdr>
        <w:top w:val="none" w:sz="0" w:space="0" w:color="auto"/>
        <w:left w:val="none" w:sz="0" w:space="0" w:color="auto"/>
        <w:bottom w:val="none" w:sz="0" w:space="0" w:color="auto"/>
        <w:right w:val="none" w:sz="0" w:space="0" w:color="auto"/>
      </w:divBdr>
    </w:div>
    <w:div w:id="1450706982">
      <w:bodyDiv w:val="1"/>
      <w:marLeft w:val="0"/>
      <w:marRight w:val="0"/>
      <w:marTop w:val="0"/>
      <w:marBottom w:val="0"/>
      <w:divBdr>
        <w:top w:val="none" w:sz="0" w:space="0" w:color="auto"/>
        <w:left w:val="none" w:sz="0" w:space="0" w:color="auto"/>
        <w:bottom w:val="none" w:sz="0" w:space="0" w:color="auto"/>
        <w:right w:val="none" w:sz="0" w:space="0" w:color="auto"/>
      </w:divBdr>
    </w:div>
    <w:div w:id="1452439623">
      <w:bodyDiv w:val="1"/>
      <w:marLeft w:val="0"/>
      <w:marRight w:val="0"/>
      <w:marTop w:val="0"/>
      <w:marBottom w:val="0"/>
      <w:divBdr>
        <w:top w:val="none" w:sz="0" w:space="0" w:color="auto"/>
        <w:left w:val="none" w:sz="0" w:space="0" w:color="auto"/>
        <w:bottom w:val="none" w:sz="0" w:space="0" w:color="auto"/>
        <w:right w:val="none" w:sz="0" w:space="0" w:color="auto"/>
      </w:divBdr>
    </w:div>
    <w:div w:id="1461799387">
      <w:bodyDiv w:val="1"/>
      <w:marLeft w:val="0"/>
      <w:marRight w:val="0"/>
      <w:marTop w:val="0"/>
      <w:marBottom w:val="0"/>
      <w:divBdr>
        <w:top w:val="none" w:sz="0" w:space="0" w:color="auto"/>
        <w:left w:val="none" w:sz="0" w:space="0" w:color="auto"/>
        <w:bottom w:val="none" w:sz="0" w:space="0" w:color="auto"/>
        <w:right w:val="none" w:sz="0" w:space="0" w:color="auto"/>
      </w:divBdr>
    </w:div>
    <w:div w:id="1462192581">
      <w:bodyDiv w:val="1"/>
      <w:marLeft w:val="0"/>
      <w:marRight w:val="0"/>
      <w:marTop w:val="0"/>
      <w:marBottom w:val="0"/>
      <w:divBdr>
        <w:top w:val="none" w:sz="0" w:space="0" w:color="auto"/>
        <w:left w:val="none" w:sz="0" w:space="0" w:color="auto"/>
        <w:bottom w:val="none" w:sz="0" w:space="0" w:color="auto"/>
        <w:right w:val="none" w:sz="0" w:space="0" w:color="auto"/>
      </w:divBdr>
    </w:div>
    <w:div w:id="1466239221">
      <w:bodyDiv w:val="1"/>
      <w:marLeft w:val="0"/>
      <w:marRight w:val="0"/>
      <w:marTop w:val="0"/>
      <w:marBottom w:val="0"/>
      <w:divBdr>
        <w:top w:val="none" w:sz="0" w:space="0" w:color="auto"/>
        <w:left w:val="none" w:sz="0" w:space="0" w:color="auto"/>
        <w:bottom w:val="none" w:sz="0" w:space="0" w:color="auto"/>
        <w:right w:val="none" w:sz="0" w:space="0" w:color="auto"/>
      </w:divBdr>
    </w:div>
    <w:div w:id="1473257869">
      <w:bodyDiv w:val="1"/>
      <w:marLeft w:val="0"/>
      <w:marRight w:val="0"/>
      <w:marTop w:val="0"/>
      <w:marBottom w:val="0"/>
      <w:divBdr>
        <w:top w:val="none" w:sz="0" w:space="0" w:color="auto"/>
        <w:left w:val="none" w:sz="0" w:space="0" w:color="auto"/>
        <w:bottom w:val="none" w:sz="0" w:space="0" w:color="auto"/>
        <w:right w:val="none" w:sz="0" w:space="0" w:color="auto"/>
      </w:divBdr>
    </w:div>
    <w:div w:id="1484735559">
      <w:bodyDiv w:val="1"/>
      <w:marLeft w:val="0"/>
      <w:marRight w:val="0"/>
      <w:marTop w:val="0"/>
      <w:marBottom w:val="0"/>
      <w:divBdr>
        <w:top w:val="none" w:sz="0" w:space="0" w:color="auto"/>
        <w:left w:val="none" w:sz="0" w:space="0" w:color="auto"/>
        <w:bottom w:val="none" w:sz="0" w:space="0" w:color="auto"/>
        <w:right w:val="none" w:sz="0" w:space="0" w:color="auto"/>
      </w:divBdr>
    </w:div>
    <w:div w:id="1494641831">
      <w:bodyDiv w:val="1"/>
      <w:marLeft w:val="0"/>
      <w:marRight w:val="0"/>
      <w:marTop w:val="0"/>
      <w:marBottom w:val="0"/>
      <w:divBdr>
        <w:top w:val="none" w:sz="0" w:space="0" w:color="auto"/>
        <w:left w:val="none" w:sz="0" w:space="0" w:color="auto"/>
        <w:bottom w:val="none" w:sz="0" w:space="0" w:color="auto"/>
        <w:right w:val="none" w:sz="0" w:space="0" w:color="auto"/>
      </w:divBdr>
    </w:div>
    <w:div w:id="1509754334">
      <w:bodyDiv w:val="1"/>
      <w:marLeft w:val="0"/>
      <w:marRight w:val="0"/>
      <w:marTop w:val="0"/>
      <w:marBottom w:val="0"/>
      <w:divBdr>
        <w:top w:val="none" w:sz="0" w:space="0" w:color="auto"/>
        <w:left w:val="none" w:sz="0" w:space="0" w:color="auto"/>
        <w:bottom w:val="none" w:sz="0" w:space="0" w:color="auto"/>
        <w:right w:val="none" w:sz="0" w:space="0" w:color="auto"/>
      </w:divBdr>
    </w:div>
    <w:div w:id="1510414127">
      <w:bodyDiv w:val="1"/>
      <w:marLeft w:val="0"/>
      <w:marRight w:val="0"/>
      <w:marTop w:val="0"/>
      <w:marBottom w:val="0"/>
      <w:divBdr>
        <w:top w:val="none" w:sz="0" w:space="0" w:color="auto"/>
        <w:left w:val="none" w:sz="0" w:space="0" w:color="auto"/>
        <w:bottom w:val="none" w:sz="0" w:space="0" w:color="auto"/>
        <w:right w:val="none" w:sz="0" w:space="0" w:color="auto"/>
      </w:divBdr>
    </w:div>
    <w:div w:id="1516963765">
      <w:bodyDiv w:val="1"/>
      <w:marLeft w:val="0"/>
      <w:marRight w:val="0"/>
      <w:marTop w:val="0"/>
      <w:marBottom w:val="0"/>
      <w:divBdr>
        <w:top w:val="none" w:sz="0" w:space="0" w:color="auto"/>
        <w:left w:val="none" w:sz="0" w:space="0" w:color="auto"/>
        <w:bottom w:val="none" w:sz="0" w:space="0" w:color="auto"/>
        <w:right w:val="none" w:sz="0" w:space="0" w:color="auto"/>
      </w:divBdr>
    </w:div>
    <w:div w:id="1528836452">
      <w:bodyDiv w:val="1"/>
      <w:marLeft w:val="0"/>
      <w:marRight w:val="0"/>
      <w:marTop w:val="0"/>
      <w:marBottom w:val="0"/>
      <w:divBdr>
        <w:top w:val="none" w:sz="0" w:space="0" w:color="auto"/>
        <w:left w:val="none" w:sz="0" w:space="0" w:color="auto"/>
        <w:bottom w:val="none" w:sz="0" w:space="0" w:color="auto"/>
        <w:right w:val="none" w:sz="0" w:space="0" w:color="auto"/>
      </w:divBdr>
    </w:div>
    <w:div w:id="1531723794">
      <w:bodyDiv w:val="1"/>
      <w:marLeft w:val="0"/>
      <w:marRight w:val="0"/>
      <w:marTop w:val="0"/>
      <w:marBottom w:val="0"/>
      <w:divBdr>
        <w:top w:val="none" w:sz="0" w:space="0" w:color="auto"/>
        <w:left w:val="none" w:sz="0" w:space="0" w:color="auto"/>
        <w:bottom w:val="none" w:sz="0" w:space="0" w:color="auto"/>
        <w:right w:val="none" w:sz="0" w:space="0" w:color="auto"/>
      </w:divBdr>
    </w:div>
    <w:div w:id="1533305339">
      <w:bodyDiv w:val="1"/>
      <w:marLeft w:val="0"/>
      <w:marRight w:val="0"/>
      <w:marTop w:val="0"/>
      <w:marBottom w:val="0"/>
      <w:divBdr>
        <w:top w:val="none" w:sz="0" w:space="0" w:color="auto"/>
        <w:left w:val="none" w:sz="0" w:space="0" w:color="auto"/>
        <w:bottom w:val="none" w:sz="0" w:space="0" w:color="auto"/>
        <w:right w:val="none" w:sz="0" w:space="0" w:color="auto"/>
      </w:divBdr>
    </w:div>
    <w:div w:id="1548493906">
      <w:bodyDiv w:val="1"/>
      <w:marLeft w:val="0"/>
      <w:marRight w:val="0"/>
      <w:marTop w:val="0"/>
      <w:marBottom w:val="0"/>
      <w:divBdr>
        <w:top w:val="none" w:sz="0" w:space="0" w:color="auto"/>
        <w:left w:val="none" w:sz="0" w:space="0" w:color="auto"/>
        <w:bottom w:val="none" w:sz="0" w:space="0" w:color="auto"/>
        <w:right w:val="none" w:sz="0" w:space="0" w:color="auto"/>
      </w:divBdr>
    </w:div>
    <w:div w:id="1549489373">
      <w:bodyDiv w:val="1"/>
      <w:marLeft w:val="0"/>
      <w:marRight w:val="0"/>
      <w:marTop w:val="0"/>
      <w:marBottom w:val="0"/>
      <w:divBdr>
        <w:top w:val="none" w:sz="0" w:space="0" w:color="auto"/>
        <w:left w:val="none" w:sz="0" w:space="0" w:color="auto"/>
        <w:bottom w:val="none" w:sz="0" w:space="0" w:color="auto"/>
        <w:right w:val="none" w:sz="0" w:space="0" w:color="auto"/>
      </w:divBdr>
    </w:div>
    <w:div w:id="1553929195">
      <w:bodyDiv w:val="1"/>
      <w:marLeft w:val="0"/>
      <w:marRight w:val="0"/>
      <w:marTop w:val="0"/>
      <w:marBottom w:val="0"/>
      <w:divBdr>
        <w:top w:val="none" w:sz="0" w:space="0" w:color="auto"/>
        <w:left w:val="none" w:sz="0" w:space="0" w:color="auto"/>
        <w:bottom w:val="none" w:sz="0" w:space="0" w:color="auto"/>
        <w:right w:val="none" w:sz="0" w:space="0" w:color="auto"/>
      </w:divBdr>
    </w:div>
    <w:div w:id="1566377398">
      <w:bodyDiv w:val="1"/>
      <w:marLeft w:val="0"/>
      <w:marRight w:val="0"/>
      <w:marTop w:val="0"/>
      <w:marBottom w:val="0"/>
      <w:divBdr>
        <w:top w:val="none" w:sz="0" w:space="0" w:color="auto"/>
        <w:left w:val="none" w:sz="0" w:space="0" w:color="auto"/>
        <w:bottom w:val="none" w:sz="0" w:space="0" w:color="auto"/>
        <w:right w:val="none" w:sz="0" w:space="0" w:color="auto"/>
      </w:divBdr>
    </w:div>
    <w:div w:id="1569263383">
      <w:bodyDiv w:val="1"/>
      <w:marLeft w:val="0"/>
      <w:marRight w:val="0"/>
      <w:marTop w:val="0"/>
      <w:marBottom w:val="0"/>
      <w:divBdr>
        <w:top w:val="none" w:sz="0" w:space="0" w:color="auto"/>
        <w:left w:val="none" w:sz="0" w:space="0" w:color="auto"/>
        <w:bottom w:val="none" w:sz="0" w:space="0" w:color="auto"/>
        <w:right w:val="none" w:sz="0" w:space="0" w:color="auto"/>
      </w:divBdr>
    </w:div>
    <w:div w:id="1572037403">
      <w:bodyDiv w:val="1"/>
      <w:marLeft w:val="0"/>
      <w:marRight w:val="0"/>
      <w:marTop w:val="0"/>
      <w:marBottom w:val="0"/>
      <w:divBdr>
        <w:top w:val="none" w:sz="0" w:space="0" w:color="auto"/>
        <w:left w:val="none" w:sz="0" w:space="0" w:color="auto"/>
        <w:bottom w:val="none" w:sz="0" w:space="0" w:color="auto"/>
        <w:right w:val="none" w:sz="0" w:space="0" w:color="auto"/>
      </w:divBdr>
    </w:div>
    <w:div w:id="1573348335">
      <w:bodyDiv w:val="1"/>
      <w:marLeft w:val="0"/>
      <w:marRight w:val="0"/>
      <w:marTop w:val="0"/>
      <w:marBottom w:val="0"/>
      <w:divBdr>
        <w:top w:val="none" w:sz="0" w:space="0" w:color="auto"/>
        <w:left w:val="none" w:sz="0" w:space="0" w:color="auto"/>
        <w:bottom w:val="none" w:sz="0" w:space="0" w:color="auto"/>
        <w:right w:val="none" w:sz="0" w:space="0" w:color="auto"/>
      </w:divBdr>
    </w:div>
    <w:div w:id="1582373822">
      <w:bodyDiv w:val="1"/>
      <w:marLeft w:val="0"/>
      <w:marRight w:val="0"/>
      <w:marTop w:val="0"/>
      <w:marBottom w:val="0"/>
      <w:divBdr>
        <w:top w:val="none" w:sz="0" w:space="0" w:color="auto"/>
        <w:left w:val="none" w:sz="0" w:space="0" w:color="auto"/>
        <w:bottom w:val="none" w:sz="0" w:space="0" w:color="auto"/>
        <w:right w:val="none" w:sz="0" w:space="0" w:color="auto"/>
      </w:divBdr>
    </w:div>
    <w:div w:id="1592591666">
      <w:bodyDiv w:val="1"/>
      <w:marLeft w:val="0"/>
      <w:marRight w:val="0"/>
      <w:marTop w:val="0"/>
      <w:marBottom w:val="0"/>
      <w:divBdr>
        <w:top w:val="none" w:sz="0" w:space="0" w:color="auto"/>
        <w:left w:val="none" w:sz="0" w:space="0" w:color="auto"/>
        <w:bottom w:val="none" w:sz="0" w:space="0" w:color="auto"/>
        <w:right w:val="none" w:sz="0" w:space="0" w:color="auto"/>
      </w:divBdr>
    </w:div>
    <w:div w:id="1594164505">
      <w:bodyDiv w:val="1"/>
      <w:marLeft w:val="0"/>
      <w:marRight w:val="0"/>
      <w:marTop w:val="0"/>
      <w:marBottom w:val="0"/>
      <w:divBdr>
        <w:top w:val="none" w:sz="0" w:space="0" w:color="auto"/>
        <w:left w:val="none" w:sz="0" w:space="0" w:color="auto"/>
        <w:bottom w:val="none" w:sz="0" w:space="0" w:color="auto"/>
        <w:right w:val="none" w:sz="0" w:space="0" w:color="auto"/>
      </w:divBdr>
    </w:div>
    <w:div w:id="1602182299">
      <w:bodyDiv w:val="1"/>
      <w:marLeft w:val="0"/>
      <w:marRight w:val="0"/>
      <w:marTop w:val="0"/>
      <w:marBottom w:val="0"/>
      <w:divBdr>
        <w:top w:val="none" w:sz="0" w:space="0" w:color="auto"/>
        <w:left w:val="none" w:sz="0" w:space="0" w:color="auto"/>
        <w:bottom w:val="none" w:sz="0" w:space="0" w:color="auto"/>
        <w:right w:val="none" w:sz="0" w:space="0" w:color="auto"/>
      </w:divBdr>
    </w:div>
    <w:div w:id="1603758098">
      <w:bodyDiv w:val="1"/>
      <w:marLeft w:val="0"/>
      <w:marRight w:val="0"/>
      <w:marTop w:val="0"/>
      <w:marBottom w:val="0"/>
      <w:divBdr>
        <w:top w:val="none" w:sz="0" w:space="0" w:color="auto"/>
        <w:left w:val="none" w:sz="0" w:space="0" w:color="auto"/>
        <w:bottom w:val="none" w:sz="0" w:space="0" w:color="auto"/>
        <w:right w:val="none" w:sz="0" w:space="0" w:color="auto"/>
      </w:divBdr>
    </w:div>
    <w:div w:id="1610165736">
      <w:bodyDiv w:val="1"/>
      <w:marLeft w:val="0"/>
      <w:marRight w:val="0"/>
      <w:marTop w:val="0"/>
      <w:marBottom w:val="0"/>
      <w:divBdr>
        <w:top w:val="none" w:sz="0" w:space="0" w:color="auto"/>
        <w:left w:val="none" w:sz="0" w:space="0" w:color="auto"/>
        <w:bottom w:val="none" w:sz="0" w:space="0" w:color="auto"/>
        <w:right w:val="none" w:sz="0" w:space="0" w:color="auto"/>
      </w:divBdr>
    </w:div>
    <w:div w:id="1616329392">
      <w:bodyDiv w:val="1"/>
      <w:marLeft w:val="0"/>
      <w:marRight w:val="0"/>
      <w:marTop w:val="0"/>
      <w:marBottom w:val="0"/>
      <w:divBdr>
        <w:top w:val="none" w:sz="0" w:space="0" w:color="auto"/>
        <w:left w:val="none" w:sz="0" w:space="0" w:color="auto"/>
        <w:bottom w:val="none" w:sz="0" w:space="0" w:color="auto"/>
        <w:right w:val="none" w:sz="0" w:space="0" w:color="auto"/>
      </w:divBdr>
    </w:div>
    <w:div w:id="1618946469">
      <w:bodyDiv w:val="1"/>
      <w:marLeft w:val="0"/>
      <w:marRight w:val="0"/>
      <w:marTop w:val="0"/>
      <w:marBottom w:val="0"/>
      <w:divBdr>
        <w:top w:val="none" w:sz="0" w:space="0" w:color="auto"/>
        <w:left w:val="none" w:sz="0" w:space="0" w:color="auto"/>
        <w:bottom w:val="none" w:sz="0" w:space="0" w:color="auto"/>
        <w:right w:val="none" w:sz="0" w:space="0" w:color="auto"/>
      </w:divBdr>
    </w:div>
    <w:div w:id="1630933101">
      <w:bodyDiv w:val="1"/>
      <w:marLeft w:val="0"/>
      <w:marRight w:val="0"/>
      <w:marTop w:val="0"/>
      <w:marBottom w:val="0"/>
      <w:divBdr>
        <w:top w:val="none" w:sz="0" w:space="0" w:color="auto"/>
        <w:left w:val="none" w:sz="0" w:space="0" w:color="auto"/>
        <w:bottom w:val="none" w:sz="0" w:space="0" w:color="auto"/>
        <w:right w:val="none" w:sz="0" w:space="0" w:color="auto"/>
      </w:divBdr>
    </w:div>
    <w:div w:id="1640260411">
      <w:bodyDiv w:val="1"/>
      <w:marLeft w:val="0"/>
      <w:marRight w:val="0"/>
      <w:marTop w:val="0"/>
      <w:marBottom w:val="0"/>
      <w:divBdr>
        <w:top w:val="none" w:sz="0" w:space="0" w:color="auto"/>
        <w:left w:val="none" w:sz="0" w:space="0" w:color="auto"/>
        <w:bottom w:val="none" w:sz="0" w:space="0" w:color="auto"/>
        <w:right w:val="none" w:sz="0" w:space="0" w:color="auto"/>
      </w:divBdr>
    </w:div>
    <w:div w:id="1643971121">
      <w:bodyDiv w:val="1"/>
      <w:marLeft w:val="0"/>
      <w:marRight w:val="0"/>
      <w:marTop w:val="0"/>
      <w:marBottom w:val="0"/>
      <w:divBdr>
        <w:top w:val="none" w:sz="0" w:space="0" w:color="auto"/>
        <w:left w:val="none" w:sz="0" w:space="0" w:color="auto"/>
        <w:bottom w:val="none" w:sz="0" w:space="0" w:color="auto"/>
        <w:right w:val="none" w:sz="0" w:space="0" w:color="auto"/>
      </w:divBdr>
    </w:div>
    <w:div w:id="1647972666">
      <w:bodyDiv w:val="1"/>
      <w:marLeft w:val="0"/>
      <w:marRight w:val="0"/>
      <w:marTop w:val="0"/>
      <w:marBottom w:val="0"/>
      <w:divBdr>
        <w:top w:val="none" w:sz="0" w:space="0" w:color="auto"/>
        <w:left w:val="none" w:sz="0" w:space="0" w:color="auto"/>
        <w:bottom w:val="none" w:sz="0" w:space="0" w:color="auto"/>
        <w:right w:val="none" w:sz="0" w:space="0" w:color="auto"/>
      </w:divBdr>
    </w:div>
    <w:div w:id="1655840384">
      <w:bodyDiv w:val="1"/>
      <w:marLeft w:val="0"/>
      <w:marRight w:val="0"/>
      <w:marTop w:val="0"/>
      <w:marBottom w:val="0"/>
      <w:divBdr>
        <w:top w:val="none" w:sz="0" w:space="0" w:color="auto"/>
        <w:left w:val="none" w:sz="0" w:space="0" w:color="auto"/>
        <w:bottom w:val="none" w:sz="0" w:space="0" w:color="auto"/>
        <w:right w:val="none" w:sz="0" w:space="0" w:color="auto"/>
      </w:divBdr>
    </w:div>
    <w:div w:id="1659338654">
      <w:bodyDiv w:val="1"/>
      <w:marLeft w:val="0"/>
      <w:marRight w:val="0"/>
      <w:marTop w:val="0"/>
      <w:marBottom w:val="0"/>
      <w:divBdr>
        <w:top w:val="none" w:sz="0" w:space="0" w:color="auto"/>
        <w:left w:val="none" w:sz="0" w:space="0" w:color="auto"/>
        <w:bottom w:val="none" w:sz="0" w:space="0" w:color="auto"/>
        <w:right w:val="none" w:sz="0" w:space="0" w:color="auto"/>
      </w:divBdr>
    </w:div>
    <w:div w:id="1662150497">
      <w:bodyDiv w:val="1"/>
      <w:marLeft w:val="0"/>
      <w:marRight w:val="0"/>
      <w:marTop w:val="0"/>
      <w:marBottom w:val="0"/>
      <w:divBdr>
        <w:top w:val="none" w:sz="0" w:space="0" w:color="auto"/>
        <w:left w:val="none" w:sz="0" w:space="0" w:color="auto"/>
        <w:bottom w:val="none" w:sz="0" w:space="0" w:color="auto"/>
        <w:right w:val="none" w:sz="0" w:space="0" w:color="auto"/>
      </w:divBdr>
    </w:div>
    <w:div w:id="1666394428">
      <w:bodyDiv w:val="1"/>
      <w:marLeft w:val="0"/>
      <w:marRight w:val="0"/>
      <w:marTop w:val="0"/>
      <w:marBottom w:val="0"/>
      <w:divBdr>
        <w:top w:val="none" w:sz="0" w:space="0" w:color="auto"/>
        <w:left w:val="none" w:sz="0" w:space="0" w:color="auto"/>
        <w:bottom w:val="none" w:sz="0" w:space="0" w:color="auto"/>
        <w:right w:val="none" w:sz="0" w:space="0" w:color="auto"/>
      </w:divBdr>
    </w:div>
    <w:div w:id="1668046806">
      <w:bodyDiv w:val="1"/>
      <w:marLeft w:val="0"/>
      <w:marRight w:val="0"/>
      <w:marTop w:val="0"/>
      <w:marBottom w:val="0"/>
      <w:divBdr>
        <w:top w:val="none" w:sz="0" w:space="0" w:color="auto"/>
        <w:left w:val="none" w:sz="0" w:space="0" w:color="auto"/>
        <w:bottom w:val="none" w:sz="0" w:space="0" w:color="auto"/>
        <w:right w:val="none" w:sz="0" w:space="0" w:color="auto"/>
      </w:divBdr>
    </w:div>
    <w:div w:id="1668440153">
      <w:bodyDiv w:val="1"/>
      <w:marLeft w:val="0"/>
      <w:marRight w:val="0"/>
      <w:marTop w:val="0"/>
      <w:marBottom w:val="0"/>
      <w:divBdr>
        <w:top w:val="none" w:sz="0" w:space="0" w:color="auto"/>
        <w:left w:val="none" w:sz="0" w:space="0" w:color="auto"/>
        <w:bottom w:val="none" w:sz="0" w:space="0" w:color="auto"/>
        <w:right w:val="none" w:sz="0" w:space="0" w:color="auto"/>
      </w:divBdr>
    </w:div>
    <w:div w:id="1676953136">
      <w:bodyDiv w:val="1"/>
      <w:marLeft w:val="0"/>
      <w:marRight w:val="0"/>
      <w:marTop w:val="0"/>
      <w:marBottom w:val="0"/>
      <w:divBdr>
        <w:top w:val="none" w:sz="0" w:space="0" w:color="auto"/>
        <w:left w:val="none" w:sz="0" w:space="0" w:color="auto"/>
        <w:bottom w:val="none" w:sz="0" w:space="0" w:color="auto"/>
        <w:right w:val="none" w:sz="0" w:space="0" w:color="auto"/>
      </w:divBdr>
    </w:div>
    <w:div w:id="1685594486">
      <w:bodyDiv w:val="1"/>
      <w:marLeft w:val="0"/>
      <w:marRight w:val="0"/>
      <w:marTop w:val="0"/>
      <w:marBottom w:val="0"/>
      <w:divBdr>
        <w:top w:val="none" w:sz="0" w:space="0" w:color="auto"/>
        <w:left w:val="none" w:sz="0" w:space="0" w:color="auto"/>
        <w:bottom w:val="none" w:sz="0" w:space="0" w:color="auto"/>
        <w:right w:val="none" w:sz="0" w:space="0" w:color="auto"/>
      </w:divBdr>
    </w:div>
    <w:div w:id="1700276160">
      <w:bodyDiv w:val="1"/>
      <w:marLeft w:val="0"/>
      <w:marRight w:val="0"/>
      <w:marTop w:val="0"/>
      <w:marBottom w:val="0"/>
      <w:divBdr>
        <w:top w:val="none" w:sz="0" w:space="0" w:color="auto"/>
        <w:left w:val="none" w:sz="0" w:space="0" w:color="auto"/>
        <w:bottom w:val="none" w:sz="0" w:space="0" w:color="auto"/>
        <w:right w:val="none" w:sz="0" w:space="0" w:color="auto"/>
      </w:divBdr>
    </w:div>
    <w:div w:id="1703282853">
      <w:bodyDiv w:val="1"/>
      <w:marLeft w:val="0"/>
      <w:marRight w:val="0"/>
      <w:marTop w:val="0"/>
      <w:marBottom w:val="0"/>
      <w:divBdr>
        <w:top w:val="none" w:sz="0" w:space="0" w:color="auto"/>
        <w:left w:val="none" w:sz="0" w:space="0" w:color="auto"/>
        <w:bottom w:val="none" w:sz="0" w:space="0" w:color="auto"/>
        <w:right w:val="none" w:sz="0" w:space="0" w:color="auto"/>
      </w:divBdr>
    </w:div>
    <w:div w:id="1704134741">
      <w:bodyDiv w:val="1"/>
      <w:marLeft w:val="0"/>
      <w:marRight w:val="0"/>
      <w:marTop w:val="0"/>
      <w:marBottom w:val="0"/>
      <w:divBdr>
        <w:top w:val="none" w:sz="0" w:space="0" w:color="auto"/>
        <w:left w:val="none" w:sz="0" w:space="0" w:color="auto"/>
        <w:bottom w:val="none" w:sz="0" w:space="0" w:color="auto"/>
        <w:right w:val="none" w:sz="0" w:space="0" w:color="auto"/>
      </w:divBdr>
    </w:div>
    <w:div w:id="1707681452">
      <w:bodyDiv w:val="1"/>
      <w:marLeft w:val="0"/>
      <w:marRight w:val="0"/>
      <w:marTop w:val="0"/>
      <w:marBottom w:val="0"/>
      <w:divBdr>
        <w:top w:val="none" w:sz="0" w:space="0" w:color="auto"/>
        <w:left w:val="none" w:sz="0" w:space="0" w:color="auto"/>
        <w:bottom w:val="none" w:sz="0" w:space="0" w:color="auto"/>
        <w:right w:val="none" w:sz="0" w:space="0" w:color="auto"/>
      </w:divBdr>
    </w:div>
    <w:div w:id="1711489098">
      <w:bodyDiv w:val="1"/>
      <w:marLeft w:val="0"/>
      <w:marRight w:val="0"/>
      <w:marTop w:val="0"/>
      <w:marBottom w:val="0"/>
      <w:divBdr>
        <w:top w:val="none" w:sz="0" w:space="0" w:color="auto"/>
        <w:left w:val="none" w:sz="0" w:space="0" w:color="auto"/>
        <w:bottom w:val="none" w:sz="0" w:space="0" w:color="auto"/>
        <w:right w:val="none" w:sz="0" w:space="0" w:color="auto"/>
      </w:divBdr>
    </w:div>
    <w:div w:id="1720124428">
      <w:bodyDiv w:val="1"/>
      <w:marLeft w:val="0"/>
      <w:marRight w:val="0"/>
      <w:marTop w:val="0"/>
      <w:marBottom w:val="0"/>
      <w:divBdr>
        <w:top w:val="none" w:sz="0" w:space="0" w:color="auto"/>
        <w:left w:val="none" w:sz="0" w:space="0" w:color="auto"/>
        <w:bottom w:val="none" w:sz="0" w:space="0" w:color="auto"/>
        <w:right w:val="none" w:sz="0" w:space="0" w:color="auto"/>
      </w:divBdr>
    </w:div>
    <w:div w:id="1730374050">
      <w:bodyDiv w:val="1"/>
      <w:marLeft w:val="0"/>
      <w:marRight w:val="0"/>
      <w:marTop w:val="0"/>
      <w:marBottom w:val="0"/>
      <w:divBdr>
        <w:top w:val="none" w:sz="0" w:space="0" w:color="auto"/>
        <w:left w:val="none" w:sz="0" w:space="0" w:color="auto"/>
        <w:bottom w:val="none" w:sz="0" w:space="0" w:color="auto"/>
        <w:right w:val="none" w:sz="0" w:space="0" w:color="auto"/>
      </w:divBdr>
    </w:div>
    <w:div w:id="1739940354">
      <w:bodyDiv w:val="1"/>
      <w:marLeft w:val="0"/>
      <w:marRight w:val="0"/>
      <w:marTop w:val="0"/>
      <w:marBottom w:val="0"/>
      <w:divBdr>
        <w:top w:val="none" w:sz="0" w:space="0" w:color="auto"/>
        <w:left w:val="none" w:sz="0" w:space="0" w:color="auto"/>
        <w:bottom w:val="none" w:sz="0" w:space="0" w:color="auto"/>
        <w:right w:val="none" w:sz="0" w:space="0" w:color="auto"/>
      </w:divBdr>
    </w:div>
    <w:div w:id="1742100354">
      <w:bodyDiv w:val="1"/>
      <w:marLeft w:val="0"/>
      <w:marRight w:val="0"/>
      <w:marTop w:val="0"/>
      <w:marBottom w:val="0"/>
      <w:divBdr>
        <w:top w:val="none" w:sz="0" w:space="0" w:color="auto"/>
        <w:left w:val="none" w:sz="0" w:space="0" w:color="auto"/>
        <w:bottom w:val="none" w:sz="0" w:space="0" w:color="auto"/>
        <w:right w:val="none" w:sz="0" w:space="0" w:color="auto"/>
      </w:divBdr>
    </w:div>
    <w:div w:id="1743941197">
      <w:bodyDiv w:val="1"/>
      <w:marLeft w:val="0"/>
      <w:marRight w:val="0"/>
      <w:marTop w:val="0"/>
      <w:marBottom w:val="0"/>
      <w:divBdr>
        <w:top w:val="none" w:sz="0" w:space="0" w:color="auto"/>
        <w:left w:val="none" w:sz="0" w:space="0" w:color="auto"/>
        <w:bottom w:val="none" w:sz="0" w:space="0" w:color="auto"/>
        <w:right w:val="none" w:sz="0" w:space="0" w:color="auto"/>
      </w:divBdr>
    </w:div>
    <w:div w:id="1751539324">
      <w:bodyDiv w:val="1"/>
      <w:marLeft w:val="0"/>
      <w:marRight w:val="0"/>
      <w:marTop w:val="0"/>
      <w:marBottom w:val="0"/>
      <w:divBdr>
        <w:top w:val="none" w:sz="0" w:space="0" w:color="auto"/>
        <w:left w:val="none" w:sz="0" w:space="0" w:color="auto"/>
        <w:bottom w:val="none" w:sz="0" w:space="0" w:color="auto"/>
        <w:right w:val="none" w:sz="0" w:space="0" w:color="auto"/>
      </w:divBdr>
    </w:div>
    <w:div w:id="1758598640">
      <w:bodyDiv w:val="1"/>
      <w:marLeft w:val="0"/>
      <w:marRight w:val="0"/>
      <w:marTop w:val="0"/>
      <w:marBottom w:val="0"/>
      <w:divBdr>
        <w:top w:val="none" w:sz="0" w:space="0" w:color="auto"/>
        <w:left w:val="none" w:sz="0" w:space="0" w:color="auto"/>
        <w:bottom w:val="none" w:sz="0" w:space="0" w:color="auto"/>
        <w:right w:val="none" w:sz="0" w:space="0" w:color="auto"/>
      </w:divBdr>
    </w:div>
    <w:div w:id="1772434098">
      <w:bodyDiv w:val="1"/>
      <w:marLeft w:val="0"/>
      <w:marRight w:val="0"/>
      <w:marTop w:val="0"/>
      <w:marBottom w:val="0"/>
      <w:divBdr>
        <w:top w:val="none" w:sz="0" w:space="0" w:color="auto"/>
        <w:left w:val="none" w:sz="0" w:space="0" w:color="auto"/>
        <w:bottom w:val="none" w:sz="0" w:space="0" w:color="auto"/>
        <w:right w:val="none" w:sz="0" w:space="0" w:color="auto"/>
      </w:divBdr>
    </w:div>
    <w:div w:id="1793287969">
      <w:bodyDiv w:val="1"/>
      <w:marLeft w:val="0"/>
      <w:marRight w:val="0"/>
      <w:marTop w:val="0"/>
      <w:marBottom w:val="0"/>
      <w:divBdr>
        <w:top w:val="none" w:sz="0" w:space="0" w:color="auto"/>
        <w:left w:val="none" w:sz="0" w:space="0" w:color="auto"/>
        <w:bottom w:val="none" w:sz="0" w:space="0" w:color="auto"/>
        <w:right w:val="none" w:sz="0" w:space="0" w:color="auto"/>
      </w:divBdr>
    </w:div>
    <w:div w:id="1801191917">
      <w:bodyDiv w:val="1"/>
      <w:marLeft w:val="0"/>
      <w:marRight w:val="0"/>
      <w:marTop w:val="0"/>
      <w:marBottom w:val="0"/>
      <w:divBdr>
        <w:top w:val="none" w:sz="0" w:space="0" w:color="auto"/>
        <w:left w:val="none" w:sz="0" w:space="0" w:color="auto"/>
        <w:bottom w:val="none" w:sz="0" w:space="0" w:color="auto"/>
        <w:right w:val="none" w:sz="0" w:space="0" w:color="auto"/>
      </w:divBdr>
    </w:div>
    <w:div w:id="1814834137">
      <w:bodyDiv w:val="1"/>
      <w:marLeft w:val="0"/>
      <w:marRight w:val="0"/>
      <w:marTop w:val="0"/>
      <w:marBottom w:val="0"/>
      <w:divBdr>
        <w:top w:val="none" w:sz="0" w:space="0" w:color="auto"/>
        <w:left w:val="none" w:sz="0" w:space="0" w:color="auto"/>
        <w:bottom w:val="none" w:sz="0" w:space="0" w:color="auto"/>
        <w:right w:val="none" w:sz="0" w:space="0" w:color="auto"/>
      </w:divBdr>
    </w:div>
    <w:div w:id="1817604704">
      <w:bodyDiv w:val="1"/>
      <w:marLeft w:val="0"/>
      <w:marRight w:val="0"/>
      <w:marTop w:val="0"/>
      <w:marBottom w:val="0"/>
      <w:divBdr>
        <w:top w:val="none" w:sz="0" w:space="0" w:color="auto"/>
        <w:left w:val="none" w:sz="0" w:space="0" w:color="auto"/>
        <w:bottom w:val="none" w:sz="0" w:space="0" w:color="auto"/>
        <w:right w:val="none" w:sz="0" w:space="0" w:color="auto"/>
      </w:divBdr>
    </w:div>
    <w:div w:id="1823614267">
      <w:bodyDiv w:val="1"/>
      <w:marLeft w:val="0"/>
      <w:marRight w:val="0"/>
      <w:marTop w:val="0"/>
      <w:marBottom w:val="0"/>
      <w:divBdr>
        <w:top w:val="none" w:sz="0" w:space="0" w:color="auto"/>
        <w:left w:val="none" w:sz="0" w:space="0" w:color="auto"/>
        <w:bottom w:val="none" w:sz="0" w:space="0" w:color="auto"/>
        <w:right w:val="none" w:sz="0" w:space="0" w:color="auto"/>
      </w:divBdr>
    </w:div>
    <w:div w:id="1831217288">
      <w:bodyDiv w:val="1"/>
      <w:marLeft w:val="0"/>
      <w:marRight w:val="0"/>
      <w:marTop w:val="0"/>
      <w:marBottom w:val="0"/>
      <w:divBdr>
        <w:top w:val="none" w:sz="0" w:space="0" w:color="auto"/>
        <w:left w:val="none" w:sz="0" w:space="0" w:color="auto"/>
        <w:bottom w:val="none" w:sz="0" w:space="0" w:color="auto"/>
        <w:right w:val="none" w:sz="0" w:space="0" w:color="auto"/>
      </w:divBdr>
    </w:div>
    <w:div w:id="1838036963">
      <w:bodyDiv w:val="1"/>
      <w:marLeft w:val="0"/>
      <w:marRight w:val="0"/>
      <w:marTop w:val="0"/>
      <w:marBottom w:val="0"/>
      <w:divBdr>
        <w:top w:val="none" w:sz="0" w:space="0" w:color="auto"/>
        <w:left w:val="none" w:sz="0" w:space="0" w:color="auto"/>
        <w:bottom w:val="none" w:sz="0" w:space="0" w:color="auto"/>
        <w:right w:val="none" w:sz="0" w:space="0" w:color="auto"/>
      </w:divBdr>
    </w:div>
    <w:div w:id="1845705061">
      <w:bodyDiv w:val="1"/>
      <w:marLeft w:val="0"/>
      <w:marRight w:val="0"/>
      <w:marTop w:val="0"/>
      <w:marBottom w:val="0"/>
      <w:divBdr>
        <w:top w:val="none" w:sz="0" w:space="0" w:color="auto"/>
        <w:left w:val="none" w:sz="0" w:space="0" w:color="auto"/>
        <w:bottom w:val="none" w:sz="0" w:space="0" w:color="auto"/>
        <w:right w:val="none" w:sz="0" w:space="0" w:color="auto"/>
      </w:divBdr>
    </w:div>
    <w:div w:id="1846356204">
      <w:bodyDiv w:val="1"/>
      <w:marLeft w:val="0"/>
      <w:marRight w:val="0"/>
      <w:marTop w:val="0"/>
      <w:marBottom w:val="0"/>
      <w:divBdr>
        <w:top w:val="none" w:sz="0" w:space="0" w:color="auto"/>
        <w:left w:val="none" w:sz="0" w:space="0" w:color="auto"/>
        <w:bottom w:val="none" w:sz="0" w:space="0" w:color="auto"/>
        <w:right w:val="none" w:sz="0" w:space="0" w:color="auto"/>
      </w:divBdr>
    </w:div>
    <w:div w:id="1848205581">
      <w:bodyDiv w:val="1"/>
      <w:marLeft w:val="0"/>
      <w:marRight w:val="0"/>
      <w:marTop w:val="0"/>
      <w:marBottom w:val="0"/>
      <w:divBdr>
        <w:top w:val="none" w:sz="0" w:space="0" w:color="auto"/>
        <w:left w:val="none" w:sz="0" w:space="0" w:color="auto"/>
        <w:bottom w:val="none" w:sz="0" w:space="0" w:color="auto"/>
        <w:right w:val="none" w:sz="0" w:space="0" w:color="auto"/>
      </w:divBdr>
    </w:div>
    <w:div w:id="1869294139">
      <w:bodyDiv w:val="1"/>
      <w:marLeft w:val="0"/>
      <w:marRight w:val="0"/>
      <w:marTop w:val="0"/>
      <w:marBottom w:val="0"/>
      <w:divBdr>
        <w:top w:val="none" w:sz="0" w:space="0" w:color="auto"/>
        <w:left w:val="none" w:sz="0" w:space="0" w:color="auto"/>
        <w:bottom w:val="none" w:sz="0" w:space="0" w:color="auto"/>
        <w:right w:val="none" w:sz="0" w:space="0" w:color="auto"/>
      </w:divBdr>
    </w:div>
    <w:div w:id="1883010444">
      <w:bodyDiv w:val="1"/>
      <w:marLeft w:val="0"/>
      <w:marRight w:val="0"/>
      <w:marTop w:val="0"/>
      <w:marBottom w:val="0"/>
      <w:divBdr>
        <w:top w:val="none" w:sz="0" w:space="0" w:color="auto"/>
        <w:left w:val="none" w:sz="0" w:space="0" w:color="auto"/>
        <w:bottom w:val="none" w:sz="0" w:space="0" w:color="auto"/>
        <w:right w:val="none" w:sz="0" w:space="0" w:color="auto"/>
      </w:divBdr>
    </w:div>
    <w:div w:id="1892571367">
      <w:bodyDiv w:val="1"/>
      <w:marLeft w:val="0"/>
      <w:marRight w:val="0"/>
      <w:marTop w:val="0"/>
      <w:marBottom w:val="0"/>
      <w:divBdr>
        <w:top w:val="none" w:sz="0" w:space="0" w:color="auto"/>
        <w:left w:val="none" w:sz="0" w:space="0" w:color="auto"/>
        <w:bottom w:val="none" w:sz="0" w:space="0" w:color="auto"/>
        <w:right w:val="none" w:sz="0" w:space="0" w:color="auto"/>
      </w:divBdr>
    </w:div>
    <w:div w:id="1897357115">
      <w:bodyDiv w:val="1"/>
      <w:marLeft w:val="0"/>
      <w:marRight w:val="0"/>
      <w:marTop w:val="0"/>
      <w:marBottom w:val="0"/>
      <w:divBdr>
        <w:top w:val="none" w:sz="0" w:space="0" w:color="auto"/>
        <w:left w:val="none" w:sz="0" w:space="0" w:color="auto"/>
        <w:bottom w:val="none" w:sz="0" w:space="0" w:color="auto"/>
        <w:right w:val="none" w:sz="0" w:space="0" w:color="auto"/>
      </w:divBdr>
    </w:div>
    <w:div w:id="1911161203">
      <w:bodyDiv w:val="1"/>
      <w:marLeft w:val="0"/>
      <w:marRight w:val="0"/>
      <w:marTop w:val="0"/>
      <w:marBottom w:val="0"/>
      <w:divBdr>
        <w:top w:val="none" w:sz="0" w:space="0" w:color="auto"/>
        <w:left w:val="none" w:sz="0" w:space="0" w:color="auto"/>
        <w:bottom w:val="none" w:sz="0" w:space="0" w:color="auto"/>
        <w:right w:val="none" w:sz="0" w:space="0" w:color="auto"/>
      </w:divBdr>
    </w:div>
    <w:div w:id="1920551498">
      <w:bodyDiv w:val="1"/>
      <w:marLeft w:val="0"/>
      <w:marRight w:val="0"/>
      <w:marTop w:val="0"/>
      <w:marBottom w:val="0"/>
      <w:divBdr>
        <w:top w:val="none" w:sz="0" w:space="0" w:color="auto"/>
        <w:left w:val="none" w:sz="0" w:space="0" w:color="auto"/>
        <w:bottom w:val="none" w:sz="0" w:space="0" w:color="auto"/>
        <w:right w:val="none" w:sz="0" w:space="0" w:color="auto"/>
      </w:divBdr>
    </w:div>
    <w:div w:id="1920821724">
      <w:bodyDiv w:val="1"/>
      <w:marLeft w:val="0"/>
      <w:marRight w:val="0"/>
      <w:marTop w:val="0"/>
      <w:marBottom w:val="0"/>
      <w:divBdr>
        <w:top w:val="none" w:sz="0" w:space="0" w:color="auto"/>
        <w:left w:val="none" w:sz="0" w:space="0" w:color="auto"/>
        <w:bottom w:val="none" w:sz="0" w:space="0" w:color="auto"/>
        <w:right w:val="none" w:sz="0" w:space="0" w:color="auto"/>
      </w:divBdr>
    </w:div>
    <w:div w:id="1921209122">
      <w:bodyDiv w:val="1"/>
      <w:marLeft w:val="0"/>
      <w:marRight w:val="0"/>
      <w:marTop w:val="0"/>
      <w:marBottom w:val="0"/>
      <w:divBdr>
        <w:top w:val="none" w:sz="0" w:space="0" w:color="auto"/>
        <w:left w:val="none" w:sz="0" w:space="0" w:color="auto"/>
        <w:bottom w:val="none" w:sz="0" w:space="0" w:color="auto"/>
        <w:right w:val="none" w:sz="0" w:space="0" w:color="auto"/>
      </w:divBdr>
    </w:div>
    <w:div w:id="1925989019">
      <w:bodyDiv w:val="1"/>
      <w:marLeft w:val="0"/>
      <w:marRight w:val="0"/>
      <w:marTop w:val="0"/>
      <w:marBottom w:val="0"/>
      <w:divBdr>
        <w:top w:val="none" w:sz="0" w:space="0" w:color="auto"/>
        <w:left w:val="none" w:sz="0" w:space="0" w:color="auto"/>
        <w:bottom w:val="none" w:sz="0" w:space="0" w:color="auto"/>
        <w:right w:val="none" w:sz="0" w:space="0" w:color="auto"/>
      </w:divBdr>
    </w:div>
    <w:div w:id="1927373992">
      <w:bodyDiv w:val="1"/>
      <w:marLeft w:val="0"/>
      <w:marRight w:val="0"/>
      <w:marTop w:val="0"/>
      <w:marBottom w:val="0"/>
      <w:divBdr>
        <w:top w:val="none" w:sz="0" w:space="0" w:color="auto"/>
        <w:left w:val="none" w:sz="0" w:space="0" w:color="auto"/>
        <w:bottom w:val="none" w:sz="0" w:space="0" w:color="auto"/>
        <w:right w:val="none" w:sz="0" w:space="0" w:color="auto"/>
      </w:divBdr>
    </w:div>
    <w:div w:id="1934439335">
      <w:bodyDiv w:val="1"/>
      <w:marLeft w:val="0"/>
      <w:marRight w:val="0"/>
      <w:marTop w:val="0"/>
      <w:marBottom w:val="0"/>
      <w:divBdr>
        <w:top w:val="none" w:sz="0" w:space="0" w:color="auto"/>
        <w:left w:val="none" w:sz="0" w:space="0" w:color="auto"/>
        <w:bottom w:val="none" w:sz="0" w:space="0" w:color="auto"/>
        <w:right w:val="none" w:sz="0" w:space="0" w:color="auto"/>
      </w:divBdr>
    </w:div>
    <w:div w:id="1945459349">
      <w:bodyDiv w:val="1"/>
      <w:marLeft w:val="0"/>
      <w:marRight w:val="0"/>
      <w:marTop w:val="0"/>
      <w:marBottom w:val="0"/>
      <w:divBdr>
        <w:top w:val="none" w:sz="0" w:space="0" w:color="auto"/>
        <w:left w:val="none" w:sz="0" w:space="0" w:color="auto"/>
        <w:bottom w:val="none" w:sz="0" w:space="0" w:color="auto"/>
        <w:right w:val="none" w:sz="0" w:space="0" w:color="auto"/>
      </w:divBdr>
    </w:div>
    <w:div w:id="1968971660">
      <w:bodyDiv w:val="1"/>
      <w:marLeft w:val="0"/>
      <w:marRight w:val="0"/>
      <w:marTop w:val="0"/>
      <w:marBottom w:val="0"/>
      <w:divBdr>
        <w:top w:val="none" w:sz="0" w:space="0" w:color="auto"/>
        <w:left w:val="none" w:sz="0" w:space="0" w:color="auto"/>
        <w:bottom w:val="none" w:sz="0" w:space="0" w:color="auto"/>
        <w:right w:val="none" w:sz="0" w:space="0" w:color="auto"/>
      </w:divBdr>
    </w:div>
    <w:div w:id="1981035220">
      <w:bodyDiv w:val="1"/>
      <w:marLeft w:val="0"/>
      <w:marRight w:val="0"/>
      <w:marTop w:val="0"/>
      <w:marBottom w:val="0"/>
      <w:divBdr>
        <w:top w:val="none" w:sz="0" w:space="0" w:color="auto"/>
        <w:left w:val="none" w:sz="0" w:space="0" w:color="auto"/>
        <w:bottom w:val="none" w:sz="0" w:space="0" w:color="auto"/>
        <w:right w:val="none" w:sz="0" w:space="0" w:color="auto"/>
      </w:divBdr>
    </w:div>
    <w:div w:id="1991639845">
      <w:bodyDiv w:val="1"/>
      <w:marLeft w:val="0"/>
      <w:marRight w:val="0"/>
      <w:marTop w:val="0"/>
      <w:marBottom w:val="0"/>
      <w:divBdr>
        <w:top w:val="none" w:sz="0" w:space="0" w:color="auto"/>
        <w:left w:val="none" w:sz="0" w:space="0" w:color="auto"/>
        <w:bottom w:val="none" w:sz="0" w:space="0" w:color="auto"/>
        <w:right w:val="none" w:sz="0" w:space="0" w:color="auto"/>
      </w:divBdr>
    </w:div>
    <w:div w:id="1993750576">
      <w:bodyDiv w:val="1"/>
      <w:marLeft w:val="0"/>
      <w:marRight w:val="0"/>
      <w:marTop w:val="0"/>
      <w:marBottom w:val="0"/>
      <w:divBdr>
        <w:top w:val="none" w:sz="0" w:space="0" w:color="auto"/>
        <w:left w:val="none" w:sz="0" w:space="0" w:color="auto"/>
        <w:bottom w:val="none" w:sz="0" w:space="0" w:color="auto"/>
        <w:right w:val="none" w:sz="0" w:space="0" w:color="auto"/>
      </w:divBdr>
    </w:div>
    <w:div w:id="1999311232">
      <w:bodyDiv w:val="1"/>
      <w:marLeft w:val="0"/>
      <w:marRight w:val="0"/>
      <w:marTop w:val="0"/>
      <w:marBottom w:val="0"/>
      <w:divBdr>
        <w:top w:val="none" w:sz="0" w:space="0" w:color="auto"/>
        <w:left w:val="none" w:sz="0" w:space="0" w:color="auto"/>
        <w:bottom w:val="none" w:sz="0" w:space="0" w:color="auto"/>
        <w:right w:val="none" w:sz="0" w:space="0" w:color="auto"/>
      </w:divBdr>
    </w:div>
    <w:div w:id="2006660242">
      <w:bodyDiv w:val="1"/>
      <w:marLeft w:val="0"/>
      <w:marRight w:val="0"/>
      <w:marTop w:val="0"/>
      <w:marBottom w:val="0"/>
      <w:divBdr>
        <w:top w:val="none" w:sz="0" w:space="0" w:color="auto"/>
        <w:left w:val="none" w:sz="0" w:space="0" w:color="auto"/>
        <w:bottom w:val="none" w:sz="0" w:space="0" w:color="auto"/>
        <w:right w:val="none" w:sz="0" w:space="0" w:color="auto"/>
      </w:divBdr>
    </w:div>
    <w:div w:id="2009210489">
      <w:bodyDiv w:val="1"/>
      <w:marLeft w:val="0"/>
      <w:marRight w:val="0"/>
      <w:marTop w:val="0"/>
      <w:marBottom w:val="0"/>
      <w:divBdr>
        <w:top w:val="none" w:sz="0" w:space="0" w:color="auto"/>
        <w:left w:val="none" w:sz="0" w:space="0" w:color="auto"/>
        <w:bottom w:val="none" w:sz="0" w:space="0" w:color="auto"/>
        <w:right w:val="none" w:sz="0" w:space="0" w:color="auto"/>
      </w:divBdr>
    </w:div>
    <w:div w:id="2026049688">
      <w:bodyDiv w:val="1"/>
      <w:marLeft w:val="0"/>
      <w:marRight w:val="0"/>
      <w:marTop w:val="0"/>
      <w:marBottom w:val="0"/>
      <w:divBdr>
        <w:top w:val="none" w:sz="0" w:space="0" w:color="auto"/>
        <w:left w:val="none" w:sz="0" w:space="0" w:color="auto"/>
        <w:bottom w:val="none" w:sz="0" w:space="0" w:color="auto"/>
        <w:right w:val="none" w:sz="0" w:space="0" w:color="auto"/>
      </w:divBdr>
    </w:div>
    <w:div w:id="2029133922">
      <w:bodyDiv w:val="1"/>
      <w:marLeft w:val="0"/>
      <w:marRight w:val="0"/>
      <w:marTop w:val="0"/>
      <w:marBottom w:val="0"/>
      <w:divBdr>
        <w:top w:val="none" w:sz="0" w:space="0" w:color="auto"/>
        <w:left w:val="none" w:sz="0" w:space="0" w:color="auto"/>
        <w:bottom w:val="none" w:sz="0" w:space="0" w:color="auto"/>
        <w:right w:val="none" w:sz="0" w:space="0" w:color="auto"/>
      </w:divBdr>
    </w:div>
    <w:div w:id="2029721370">
      <w:bodyDiv w:val="1"/>
      <w:marLeft w:val="0"/>
      <w:marRight w:val="0"/>
      <w:marTop w:val="0"/>
      <w:marBottom w:val="0"/>
      <w:divBdr>
        <w:top w:val="none" w:sz="0" w:space="0" w:color="auto"/>
        <w:left w:val="none" w:sz="0" w:space="0" w:color="auto"/>
        <w:bottom w:val="none" w:sz="0" w:space="0" w:color="auto"/>
        <w:right w:val="none" w:sz="0" w:space="0" w:color="auto"/>
      </w:divBdr>
    </w:div>
    <w:div w:id="2030791508">
      <w:bodyDiv w:val="1"/>
      <w:marLeft w:val="0"/>
      <w:marRight w:val="0"/>
      <w:marTop w:val="0"/>
      <w:marBottom w:val="0"/>
      <w:divBdr>
        <w:top w:val="none" w:sz="0" w:space="0" w:color="auto"/>
        <w:left w:val="none" w:sz="0" w:space="0" w:color="auto"/>
        <w:bottom w:val="none" w:sz="0" w:space="0" w:color="auto"/>
        <w:right w:val="none" w:sz="0" w:space="0" w:color="auto"/>
      </w:divBdr>
    </w:div>
    <w:div w:id="2033532470">
      <w:bodyDiv w:val="1"/>
      <w:marLeft w:val="0"/>
      <w:marRight w:val="0"/>
      <w:marTop w:val="0"/>
      <w:marBottom w:val="0"/>
      <w:divBdr>
        <w:top w:val="none" w:sz="0" w:space="0" w:color="auto"/>
        <w:left w:val="none" w:sz="0" w:space="0" w:color="auto"/>
        <w:bottom w:val="none" w:sz="0" w:space="0" w:color="auto"/>
        <w:right w:val="none" w:sz="0" w:space="0" w:color="auto"/>
      </w:divBdr>
    </w:div>
    <w:div w:id="2036924665">
      <w:bodyDiv w:val="1"/>
      <w:marLeft w:val="0"/>
      <w:marRight w:val="0"/>
      <w:marTop w:val="0"/>
      <w:marBottom w:val="0"/>
      <w:divBdr>
        <w:top w:val="none" w:sz="0" w:space="0" w:color="auto"/>
        <w:left w:val="none" w:sz="0" w:space="0" w:color="auto"/>
        <w:bottom w:val="none" w:sz="0" w:space="0" w:color="auto"/>
        <w:right w:val="none" w:sz="0" w:space="0" w:color="auto"/>
      </w:divBdr>
    </w:div>
    <w:div w:id="2038659859">
      <w:bodyDiv w:val="1"/>
      <w:marLeft w:val="0"/>
      <w:marRight w:val="0"/>
      <w:marTop w:val="0"/>
      <w:marBottom w:val="0"/>
      <w:divBdr>
        <w:top w:val="none" w:sz="0" w:space="0" w:color="auto"/>
        <w:left w:val="none" w:sz="0" w:space="0" w:color="auto"/>
        <w:bottom w:val="none" w:sz="0" w:space="0" w:color="auto"/>
        <w:right w:val="none" w:sz="0" w:space="0" w:color="auto"/>
      </w:divBdr>
    </w:div>
    <w:div w:id="2080710309">
      <w:bodyDiv w:val="1"/>
      <w:marLeft w:val="0"/>
      <w:marRight w:val="0"/>
      <w:marTop w:val="0"/>
      <w:marBottom w:val="0"/>
      <w:divBdr>
        <w:top w:val="none" w:sz="0" w:space="0" w:color="auto"/>
        <w:left w:val="none" w:sz="0" w:space="0" w:color="auto"/>
        <w:bottom w:val="none" w:sz="0" w:space="0" w:color="auto"/>
        <w:right w:val="none" w:sz="0" w:space="0" w:color="auto"/>
      </w:divBdr>
    </w:div>
    <w:div w:id="2089040127">
      <w:bodyDiv w:val="1"/>
      <w:marLeft w:val="0"/>
      <w:marRight w:val="0"/>
      <w:marTop w:val="0"/>
      <w:marBottom w:val="0"/>
      <w:divBdr>
        <w:top w:val="none" w:sz="0" w:space="0" w:color="auto"/>
        <w:left w:val="none" w:sz="0" w:space="0" w:color="auto"/>
        <w:bottom w:val="none" w:sz="0" w:space="0" w:color="auto"/>
        <w:right w:val="none" w:sz="0" w:space="0" w:color="auto"/>
      </w:divBdr>
    </w:div>
    <w:div w:id="2101871225">
      <w:bodyDiv w:val="1"/>
      <w:marLeft w:val="0"/>
      <w:marRight w:val="0"/>
      <w:marTop w:val="0"/>
      <w:marBottom w:val="0"/>
      <w:divBdr>
        <w:top w:val="none" w:sz="0" w:space="0" w:color="auto"/>
        <w:left w:val="none" w:sz="0" w:space="0" w:color="auto"/>
        <w:bottom w:val="none" w:sz="0" w:space="0" w:color="auto"/>
        <w:right w:val="none" w:sz="0" w:space="0" w:color="auto"/>
      </w:divBdr>
    </w:div>
    <w:div w:id="2109697407">
      <w:bodyDiv w:val="1"/>
      <w:marLeft w:val="0"/>
      <w:marRight w:val="0"/>
      <w:marTop w:val="0"/>
      <w:marBottom w:val="0"/>
      <w:divBdr>
        <w:top w:val="none" w:sz="0" w:space="0" w:color="auto"/>
        <w:left w:val="none" w:sz="0" w:space="0" w:color="auto"/>
        <w:bottom w:val="none" w:sz="0" w:space="0" w:color="auto"/>
        <w:right w:val="none" w:sz="0" w:space="0" w:color="auto"/>
      </w:divBdr>
    </w:div>
    <w:div w:id="2117476258">
      <w:bodyDiv w:val="1"/>
      <w:marLeft w:val="0"/>
      <w:marRight w:val="0"/>
      <w:marTop w:val="0"/>
      <w:marBottom w:val="0"/>
      <w:divBdr>
        <w:top w:val="none" w:sz="0" w:space="0" w:color="auto"/>
        <w:left w:val="none" w:sz="0" w:space="0" w:color="auto"/>
        <w:bottom w:val="none" w:sz="0" w:space="0" w:color="auto"/>
        <w:right w:val="none" w:sz="0" w:space="0" w:color="auto"/>
      </w:divBdr>
    </w:div>
    <w:div w:id="2128310088">
      <w:bodyDiv w:val="1"/>
      <w:marLeft w:val="0"/>
      <w:marRight w:val="0"/>
      <w:marTop w:val="0"/>
      <w:marBottom w:val="0"/>
      <w:divBdr>
        <w:top w:val="none" w:sz="0" w:space="0" w:color="auto"/>
        <w:left w:val="none" w:sz="0" w:space="0" w:color="auto"/>
        <w:bottom w:val="none" w:sz="0" w:space="0" w:color="auto"/>
        <w:right w:val="none" w:sz="0" w:space="0" w:color="auto"/>
      </w:divBdr>
    </w:div>
    <w:div w:id="2131320298">
      <w:bodyDiv w:val="1"/>
      <w:marLeft w:val="0"/>
      <w:marRight w:val="0"/>
      <w:marTop w:val="0"/>
      <w:marBottom w:val="0"/>
      <w:divBdr>
        <w:top w:val="none" w:sz="0" w:space="0" w:color="auto"/>
        <w:left w:val="none" w:sz="0" w:space="0" w:color="auto"/>
        <w:bottom w:val="none" w:sz="0" w:space="0" w:color="auto"/>
        <w:right w:val="none" w:sz="0" w:space="0" w:color="auto"/>
      </w:divBdr>
    </w:div>
    <w:div w:id="2131779275">
      <w:bodyDiv w:val="1"/>
      <w:marLeft w:val="0"/>
      <w:marRight w:val="0"/>
      <w:marTop w:val="0"/>
      <w:marBottom w:val="0"/>
      <w:divBdr>
        <w:top w:val="none" w:sz="0" w:space="0" w:color="auto"/>
        <w:left w:val="none" w:sz="0" w:space="0" w:color="auto"/>
        <w:bottom w:val="none" w:sz="0" w:space="0" w:color="auto"/>
        <w:right w:val="none" w:sz="0" w:space="0" w:color="auto"/>
      </w:divBdr>
    </w:div>
    <w:div w:id="2136940926">
      <w:bodyDiv w:val="1"/>
      <w:marLeft w:val="0"/>
      <w:marRight w:val="0"/>
      <w:marTop w:val="0"/>
      <w:marBottom w:val="0"/>
      <w:divBdr>
        <w:top w:val="none" w:sz="0" w:space="0" w:color="auto"/>
        <w:left w:val="none" w:sz="0" w:space="0" w:color="auto"/>
        <w:bottom w:val="none" w:sz="0" w:space="0" w:color="auto"/>
        <w:right w:val="none" w:sz="0" w:space="0" w:color="auto"/>
      </w:divBdr>
    </w:div>
    <w:div w:id="2139181454">
      <w:bodyDiv w:val="1"/>
      <w:marLeft w:val="0"/>
      <w:marRight w:val="0"/>
      <w:marTop w:val="0"/>
      <w:marBottom w:val="0"/>
      <w:divBdr>
        <w:top w:val="none" w:sz="0" w:space="0" w:color="auto"/>
        <w:left w:val="none" w:sz="0" w:space="0" w:color="auto"/>
        <w:bottom w:val="none" w:sz="0" w:space="0" w:color="auto"/>
        <w:right w:val="none" w:sz="0" w:space="0" w:color="auto"/>
      </w:divBdr>
    </w:div>
    <w:div w:id="2145271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footer" Target="footer1.xm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Fac</b:Tag>
    <b:SourceType>Misc</b:SourceType>
    <b:Guid>{712E1CB5-41FD-4139-8AAB-BB9F71CA896F}</b:Guid>
    <b:Title>Factory IO Version 2.5.2</b:Title>
    <b:Author>
      <b:Author>
        <b:NameList>
          <b:Person>
            <b:Last>IO</b:Last>
            <b:First>Factory</b:First>
          </b:Person>
        </b:NameList>
      </b:Author>
    </b:Author>
    <b:Publisher>Factory IO</b:Publisher>
    <b:RefOrder>22</b:RefOrder>
  </b:Source>
  <b:Source>
    <b:Tag>TIA</b:Tag>
    <b:SourceType>Misc</b:SourceType>
    <b:Guid>{C1D63394-69F2-4647-A9B7-E57C8CB5EDE4}</b:Guid>
    <b:Author>
      <b:Author>
        <b:NameList>
          <b:Person>
            <b:Last>TIA</b:Last>
          </b:Person>
        </b:NameList>
      </b:Author>
    </b:Author>
    <b:Title>TIC  V16</b:Title>
    <b:Publisher>Siemens</b:Publisher>
    <b:RefOrder>23</b:RefOrder>
  </b:Source>
  <b:Source>
    <b:Tag>MPi14</b:Tag>
    <b:SourceType>ConferenceProceedings</b:SourceType>
    <b:Guid>{B1CB3927-63EE-43DF-AC36-8B184F545BCE}</b:Guid>
    <b:Title>Programmable Logic Controllers (PLC) in the packaging industry: An object oriented approach for developing control programs</b:Title>
    <b:Year>2014</b:Year>
    <b:City>Taipei</b:City>
    <b:Author>
      <b:Author>
        <b:NameList>
          <b:Person>
            <b:Last>Pineda-Sanchez</b:Last>
            <b:First>M</b:First>
          </b:Person>
        </b:NameList>
      </b:Author>
    </b:Author>
    <b:ConferenceName>2014 9th International Microsystems, Packaging, Assembly and Circuits Technology Conference (IMPACT)</b:ConferenceName>
    <b:RefOrder>1</b:RefOrder>
  </b:Source>
  <b:Source>
    <b:Tag>Fac22</b:Tag>
    <b:SourceType>InternetSite</b:SourceType>
    <b:Guid>{3CA051CB-7E84-45F4-91A5-F3E77D2E58F7}</b:Guid>
    <b:Title>INDUSTRIAL AUTOMATION &amp; PROCESS CONTROL SERVICES</b:Title>
    <b:Author>
      <b:Author>
        <b:NameList>
          <b:Person>
            <b:Last>Consultants</b:Last>
            <b:First>Factory</b:First>
          </b:Person>
        </b:NameList>
      </b:Author>
    </b:Author>
    <b:ProductionCompany>Factory Consultants</b:ProductionCompany>
    <b:YearAccessed>2022</b:YearAccessed>
    <b:MonthAccessed>December</b:MonthAccessed>
    <b:DayAccessed>14</b:DayAccessed>
    <b:URL>https://factoryconsultants.com/industrial-services-process-control-systems/</b:URL>
    <b:RefOrder>2</b:RefOrder>
  </b:Source>
  <b:Source>
    <b:Tag>RS226</b:Tag>
    <b:SourceType>InternetSite</b:SourceType>
    <b:Guid>{7E8A46B7-0CAF-41E2-BD67-B62D261AA64F}</b:Guid>
    <b:Author>
      <b:Author>
        <b:NameList>
          <b:Person>
            <b:Last>RS</b:Last>
          </b:Person>
        </b:NameList>
      </b:Author>
    </b:Author>
    <b:Title>PLC - Programmable Logic Controller</b:Title>
    <b:ProductionCompany>RS</b:ProductionCompany>
    <b:YearAccessed>2022</b:YearAccessed>
    <b:MonthAccessed>December</b:MonthAccessed>
    <b:DayAccessed>15</b:DayAccessed>
    <b:URL>https://uk.rs-online.com/web/c/automation-control-gear/plcs-hmis-industrial-computing/plcs-programmable-logic-controllers/</b:URL>
    <b:RefOrder>3</b:RefOrder>
  </b:Source>
  <b:Source>
    <b:Tag>Sof22</b:Tag>
    <b:SourceType>InternetSite</b:SourceType>
    <b:Guid>{423BD83D-10DE-4835-8685-B97AB3FE217A}</b:Guid>
    <b:Author>
      <b:Author>
        <b:NameList>
          <b:Person>
            <b:Last>Controls</b:Last>
            <b:First>Soft</b:First>
            <b:Middle>Logic</b:Middle>
          </b:Person>
        </b:NameList>
      </b:Author>
    </b:Author>
    <b:Title>Modular PLC</b:Title>
    <b:ProductionCompany>Soft Logic Control</b:ProductionCompany>
    <b:YearAccessed>2022</b:YearAccessed>
    <b:MonthAccessed>December</b:MonthAccessed>
    <b:DayAccessed>15</b:DayAccessed>
    <b:URL>https://www.softlogiccontrol.com/modular-plc.html</b:URL>
    <b:RefOrder>4</b:RefOrder>
  </b:Source>
  <b:Source>
    <b:Tag>RS227</b:Tag>
    <b:SourceType>InternetSite</b:SourceType>
    <b:Guid>{3B2913C1-EB77-48AA-ABB7-ACC339CF0B95}</b:Guid>
    <b:Author>
      <b:Author>
        <b:NameList>
          <b:Person>
            <b:Last>RS</b:Last>
          </b:Person>
        </b:NameList>
      </b:Author>
    </b:Author>
    <b:Title>Allen Bradley PLC</b:Title>
    <b:ProductionCompany>RS</b:ProductionCompany>
    <b:YearAccessed>2022</b:YearAccessed>
    <b:MonthAccessed>December</b:MonthAccessed>
    <b:DayAccessed>15</b:DayAccessed>
    <b:URL>https://uk.rs-online.com/web/c/automation-control-gear/plcs-hmis-industrial-computing/plcs-programmable-logic-controllers/?applied-dimensions=4294967169&amp;cm_mmc=UK-PPC-DS3A-_-bing-_-2_UK_EN_Suppliers_IF_Automation+Control+Gear-_-Allen-_-allen+bradley+plc&amp;m</b:URL>
    <b:RefOrder>5</b:RefOrder>
  </b:Source>
  <b:Source>
    <b:Tag>Lad22</b:Tag>
    <b:SourceType>InternetSite</b:SourceType>
    <b:Guid>{C2ACA5E5-2AAC-4055-A812-1D763B836247}</b:Guid>
    <b:Author>
      <b:Author>
        <b:NameList>
          <b:Person>
            <b:Last>World</b:Last>
            <b:First>Ladder</b:First>
            <b:Middle>Logic</b:Middle>
          </b:Person>
        </b:NameList>
      </b:Author>
    </b:Author>
    <b:Title>PLC Architecture and Types: With Comparison Table</b:Title>
    <b:YearAccessed>2022</b:YearAccessed>
    <b:MonthAccessed>December</b:MonthAccessed>
    <b:DayAccessed>15</b:DayAccessed>
    <b:URL>https://ladderlogicworld.com/plc-architecture/</b:URL>
    <b:RefOrder>6</b:RefOrder>
  </b:Source>
  <b:Source>
    <b:Tag>Roc22</b:Tag>
    <b:SourceType>InternetSite</b:SourceType>
    <b:Guid>{B5821F98-B404-4646-99CC-85118F7150CC}</b:Guid>
    <b:Author>
      <b:Author>
        <b:NameList>
          <b:Person>
            <b:Last>Automation</b:Last>
            <b:First>Rockwell</b:First>
          </b:Person>
        </b:NameList>
      </b:Author>
    </b:Author>
    <b:Title>Micro820 Programmable Logic Controller Systems</b:Title>
    <b:YearAccessed>2022</b:YearAccessed>
    <b:MonthAccessed>December</b:MonthAccessed>
    <b:DayAccessed>15</b:DayAccessed>
    <b:URL>https://www.rockwellautomation.com/en-us/products/hardware/allen-bradley/programmable-controllers/micro-controllers/micro800-family/micro820-controllers.html</b:URL>
    <b:RefOrder>7</b:RefOrder>
  </b:Source>
  <b:Source>
    <b:Tag>Omr221</b:Tag>
    <b:SourceType>InternetSite</b:SourceType>
    <b:Guid>{8BA392D1-1D70-4C62-8746-84F7AB200444}</b:Guid>
    <b:Author>
      <b:Author>
        <b:NameList>
          <b:Person>
            <b:Last>Omron</b:Last>
          </b:Person>
        </b:NameList>
      </b:Author>
    </b:Author>
    <b:Title>CP1E The economic machine controller</b:Title>
    <b:YearAccessed>2022</b:YearAccessed>
    <b:MonthAccessed>December</b:MonthAccessed>
    <b:DayAccessed>15</b:DayAccessed>
    <b:URL>https://industrial.omron.eu/en/products/cp1e</b:URL>
    <b:RefOrder>8</b:RefOrder>
  </b:Source>
  <b:Source>
    <b:Tag>Sie22</b:Tag>
    <b:SourceType>InternetSite</b:SourceType>
    <b:Guid>{0A84191D-277C-4B7A-A3BF-C39ED4E9E03B}</b:Guid>
    <b:Author>
      <b:Author>
        <b:NameList>
          <b:Person>
            <b:Last>Siemens</b:Last>
          </b:Person>
        </b:NameList>
      </b:Author>
    </b:Author>
    <b:Title>LOGO! Basic Modules  The big heart of a small controller </b:Title>
    <b:ProductionCompany>Siemens</b:ProductionCompany>
    <b:YearAccessed>2022</b:YearAccessed>
    <b:MonthAccessed>December</b:MonthAccessed>
    <b:DayAccessed>15</b:DayAccessed>
    <b:URL>https://new.siemens.com/global/en/products/automation/systems/industrial/plc/logo/logo-basic-modules.html</b:URL>
    <b:RefOrder>9</b:RefOrder>
  </b:Source>
  <b:Source>
    <b:Tag>Apo22</b:Tag>
    <b:SourceType>InternetSite</b:SourceType>
    <b:Guid>{24CC5725-B41E-4200-8A7A-8E30DCD6AE91}</b:Guid>
    <b:Author>
      <b:Author>
        <b:NameList>
          <b:Person>
            <b:Last>Solutions</b:Last>
            <b:First>Apollo</b:First>
          </b:Person>
        </b:NameList>
      </b:Author>
    </b:Author>
    <b:Title>Delta ES2 Series Standard PLC</b:Title>
    <b:ProductionCompany>Apollo Solutions</b:ProductionCompany>
    <b:YearAccessed>2022</b:YearAccessed>
    <b:MonthAccessed>December</b:MonthAccessed>
    <b:DayAccessed>15</b:DayAccessed>
    <b:URL>https://www.apollosolutions.in/delta-es2-series-standard-plc-5821008.html</b:URL>
    <b:RefOrder>10</b:RefOrder>
  </b:Source>
  <b:Source>
    <b:Tag>AXC22</b:Tag>
    <b:SourceType>InternetSite</b:SourceType>
    <b:Guid>{3C17637B-F3D1-4C29-9246-9627D167125E}</b:Guid>
    <b:Author>
      <b:Author>
        <b:NameList>
          <b:Person>
            <b:Last>INC</b:Last>
            <b:First>AX</b:First>
            <b:Middle>Control</b:Middle>
          </b:Person>
        </b:NameList>
      </b:Author>
    </b:Author>
    <b:Title>DirectLogic 105</b:Title>
    <b:YearAccessed>2022</b:YearAccessed>
    <b:MonthAccessed>December</b:MonthAccessed>
    <b:DayAccessed>15</b:DayAccessed>
    <b:URL>https://www.axcontrol.com/automation/automation-direct/directlogic-105</b:URL>
    <b:RefOrder>11</b:RefOrder>
  </b:Source>
  <b:Source>
    <b:Tag>Roc221</b:Tag>
    <b:SourceType>InternetSite</b:SourceType>
    <b:Guid>{BBED3C07-7973-4E0B-AE56-FB3DCBD195BB}</b:Guid>
    <b:Author>
      <b:Author>
        <b:NameList>
          <b:Person>
            <b:Last>Automation</b:Last>
            <b:First>Rockwell</b:First>
          </b:Person>
        </b:NameList>
      </b:Author>
    </b:Author>
    <b:Title>CompactLogix 5370 Controllers</b:Title>
    <b:ProductionCompany>Allen Bradley</b:ProductionCompany>
    <b:YearAccessed>2022</b:YearAccessed>
    <b:MonthAccessed>December</b:MonthAccessed>
    <b:DayAccessed>15</b:DayAccessed>
    <b:URL>https://www.rockwellautomation.com/en-us/products/hardware/allen-bradley/programmable-controllers/small-controllers/compactlogix-family/compactlogix-5370-controllers.html</b:URL>
    <b:RefOrder>12</b:RefOrder>
  </b:Source>
  <b:Source>
    <b:Tag>Ind221</b:Tag>
    <b:SourceType>InternetSite</b:SourceType>
    <b:Guid>{196E95FF-5441-4F7B-8E3D-AE44E4BF0337}</b:Guid>
    <b:Author>
      <b:Author>
        <b:NameList>
          <b:Person>
            <b:Last>IndiaMart</b:Last>
          </b:Person>
        </b:NameList>
      </b:Author>
    </b:Author>
    <b:Title>Cj2m-Cpu34 Omron Plc</b:Title>
    <b:ProductionCompany>Omron</b:ProductionCompany>
    <b:YearAccessed>2022</b:YearAccessed>
    <b:MonthAccessed>December</b:MonthAccessed>
    <b:DayAccessed>15</b:DayAccessed>
    <b:URL>https://www.indiamart.com/proddetail/cj2m-cpu34-omron-plc-19312788612.html</b:URL>
    <b:RefOrder>13</b:RefOrder>
  </b:Source>
  <b:Source>
    <b:Tag>Sie221</b:Tag>
    <b:SourceType>InternetSite</b:SourceType>
    <b:Guid>{F095BF78-E757-422A-AFD0-323F39935BF9}</b:Guid>
    <b:Author>
      <b:Author>
        <b:NameList>
          <b:Person>
            <b:Last>Siemens</b:Last>
          </b:Person>
        </b:NameList>
      </b:Author>
    </b:Author>
    <b:Title>SIMATIC S7-300 - Proven and available until 2033</b:Title>
    <b:ProductionCompany>Siemens</b:ProductionCompany>
    <b:YearAccessed>2022</b:YearAccessed>
    <b:MonthAccessed>December</b:MonthAccessed>
    <b:DayAccessed>15</b:DayAccessed>
    <b:URL>https://new.siemens.com/global/en/products/automation/systems/industrial/plc/simatic-s7-300.html</b:URL>
    <b:RefOrder>14</b:RefOrder>
  </b:Source>
  <b:Source>
    <b:Tag>Del22</b:Tag>
    <b:SourceType>InternetSite</b:SourceType>
    <b:Guid>{D30DC9C3-A051-44D2-BBF6-8853C14F7426}</b:Guid>
    <b:Author>
      <b:Author>
        <b:NameList>
          <b:Person>
            <b:Last>Delta</b:Last>
          </b:Person>
        </b:NameList>
      </b:Author>
    </b:Author>
    <b:Title>AS Series - Compact Modular Midrange PLC</b:Title>
    <b:ProductionCompany>Delta</b:ProductionCompany>
    <b:YearAccessed>2022</b:YearAccessed>
    <b:MonthAccessed>December</b:MonthAccessed>
    <b:DayAccessed>15</b:DayAccessed>
    <b:URL>https://industrialautomation.delta-emea.com/en/as-series-compact-modular-midrange-plc-1063.htm</b:URL>
    <b:RefOrder>15</b:RefOrder>
  </b:Source>
  <b:Source>
    <b:Tag>PLC22</b:Tag>
    <b:SourceType>InternetSite</b:SourceType>
    <b:Guid>{1272115D-47E3-4141-99D5-06A25FEAEC24}</b:Guid>
    <b:Author>
      <b:Author>
        <b:NameList>
          <b:Person>
            <b:Last>Direct</b:Last>
            <b:First>PLC</b:First>
          </b:Person>
        </b:NameList>
      </b:Author>
    </b:Author>
    <b:Title>DL205 PLC</b:Title>
    <b:ProductionCompany>PLC Direct</b:ProductionCompany>
    <b:YearAccessed>2022</b:YearAccessed>
    <b:MonthAccessed>December</b:MonthAccessed>
    <b:DayAccessed>15</b:DayAccessed>
    <b:URL>https://www.plcdirect.eu/products/plc-hardware/directlogic-series/dl205-plc</b:URL>
    <b:RefOrder>16</b:RefOrder>
  </b:Source>
  <b:Source>
    <b:Tag>Roc222</b:Tag>
    <b:SourceType>InternetSite</b:SourceType>
    <b:Guid>{5D48E2DA-7EE7-4C65-A45E-82F07930CE86}</b:Guid>
    <b:Author>
      <b:Author>
        <b:NameList>
          <b:Person>
            <b:Last>Automation</b:Last>
            <b:First>Rockwell</b:First>
          </b:Person>
        </b:NameList>
      </b:Author>
    </b:Author>
    <b:Title>ControlLogix Modules</b:Title>
    <b:ProductionCompany>Allen Bradley</b:ProductionCompany>
    <b:YearAccessed>2022</b:YearAccessed>
    <b:MonthAccessed>December</b:MonthAccessed>
    <b:DayAccessed>15</b:DayAccessed>
    <b:URL>https://www.rockwellautomation.com/en-us/products/hardware/allen-bradley/i-o/chassis-based-i-o/1756-controllogix-i-o.html</b:URL>
    <b:RefOrder>17</b:RefOrder>
  </b:Source>
  <b:Source>
    <b:Tag>Omr222</b:Tag>
    <b:SourceType>InternetSite</b:SourceType>
    <b:Guid>{06ED2C37-1417-4ABF-BB31-AE0DEDEAB5CB}</b:Guid>
    <b:Author>
      <b:Author>
        <b:NameList>
          <b:Person>
            <b:Last>Omron</b:Last>
          </b:Person>
        </b:NameList>
      </b:Author>
    </b:Author>
    <b:Title>CS1G, CS1H</b:Title>
    <b:ProductionCompany>Omron</b:ProductionCompany>
    <b:YearAccessed>2022</b:YearAccessed>
    <b:MonthAccessed>December</b:MonthAccessed>
    <b:DayAccessed>15</b:DayAccessed>
    <b:URL>https://www.ia.omron.com/products/family/16/</b:URL>
    <b:RefOrder>18</b:RefOrder>
  </b:Source>
  <b:Source>
    <b:Tag>Aut224</b:Tag>
    <b:SourceType>InternetSite</b:SourceType>
    <b:Guid>{935FCAC2-598F-44AB-9080-2330DF6BFB8E}</b:Guid>
    <b:Author>
      <b:Author>
        <b:NameList>
          <b:Person>
            <b:Last>24</b:Last>
            <b:First>Automation</b:First>
          </b:Person>
        </b:NameList>
      </b:Author>
    </b:Author>
    <b:Title>SIMATIC ET 200SP</b:Title>
    <b:ProductionCompany>Automation 24</b:ProductionCompany>
    <b:YearAccessed>2022</b:YearAccessed>
    <b:MonthAccessed>December</b:MonthAccessed>
    <b:DayAccessed>2022</b:DayAccessed>
    <b:URL>https://www.automation24.co.uk/simatic-et-200sp?msclkid=46dcc14cb3f219bfca95a2d7ef17e006&amp;utm_source=bing&amp;utm_medium=cpc&amp;utm_campaign=03.03.00%20Bing_SEA_UK_SIMATIC%20ET%20200SP&amp;utm_term=simatic%20et%20200sp&amp;utm_content=03.03.00%20Bing_SEA_UK_SIMATIC%20ET%</b:URL>
    <b:RefOrder>19</b:RefOrder>
  </b:Source>
  <b:Source>
    <b:Tag>Del221</b:Tag>
    <b:SourceType>InternetSite</b:SourceType>
    <b:Guid>{CE3B0581-2228-4C7C-9693-2659C4307057}</b:Guid>
    <b:Author>
      <b:Author>
        <b:NameList>
          <b:Person>
            <b:Last>Delta</b:Last>
          </b:Person>
        </b:NameList>
      </b:Author>
    </b:Author>
    <b:Title>AH Series - Hot Swappable Midrange PLC</b:Title>
    <b:YearAccessed>2022</b:YearAccessed>
    <b:MonthAccessed>Decemeber</b:MonthAccessed>
    <b:DayAccessed>15</b:DayAccessed>
    <b:URL>https://industrialautomation.delta-emea.com/en/ah-series-hot-swappable-midrange-plc-1048.htm</b:URL>
    <b:RefOrder>20</b:RefOrder>
  </b:Source>
  <b:Source>
    <b:Tag>Lam</b:Tag>
    <b:SourceType>InternetSite</b:SourceType>
    <b:Guid>{916EBD5A-42DC-4B18-8A7D-06F66D0171E7}</b:Guid>
    <b:Author>
      <b:Author>
        <b:NameList>
          <b:Person>
            <b:Last>Lamonde</b:Last>
          </b:Person>
        </b:NameList>
      </b:Author>
    </b:Author>
    <b:Title>DirectLogic 205 (Micro Modular PLC)</b:Title>
    <b:ProductionCompany>Lamonde</b:ProductionCompany>
    <b:MonthAccessed>December</b:MonthAccessed>
    <b:DayAccessed>15</b:DayAccessed>
    <b:URL>https://www.lamonde.com/products/programmable-controllers/directlogic-series-plcs-micro-to-small-brick-and-modular/directlogic-205-micro-modular-plc.html</b:URL>
    <b:RefOrder>21</b:RefOrder>
  </b:Source>
  <b:Source>
    <b:Tag>Tri22</b:Tag>
    <b:SourceType>InternetSite</b:SourceType>
    <b:Guid>{45CE69C5-B770-46B0-B7CC-40B736D3F035}</b:Guid>
    <b:Author>
      <b:Author>
        <b:NameList>
          <b:Person>
            <b:Last>Tri-Tronics</b:Last>
          </b:Person>
        </b:NameList>
      </b:Author>
    </b:Author>
    <b:Title>Optical Proximity Mode</b:Title>
    <b:YearAccessed>2022</b:YearAccessed>
    <b:MonthAccessed>December</b:MonthAccessed>
    <b:DayAccessed>15</b:DayAccessed>
    <b:URL>https://www.ttco.com/sensors/products/diffuse.html</b:URL>
    <b:RefOrder>24</b:RefOrder>
  </b:Source>
  <b:Source>
    <b:Tag>cLi16</b:Tag>
    <b:SourceType>JournalArticle</b:SourceType>
    <b:Guid>{1B50F2A6-BDDA-43B0-8AA1-4EFB48A06124}</b:Guid>
    <b:Title>Electro-Hydraulic Servo Plate-Inclined Plunger Hydraulic Transformer</b:Title>
    <b:Year>2016</b:Year>
    <b:Author>
      <b:Author>
        <b:NameList>
          <b:Person>
            <b:Last>Liu</b:Last>
            <b:First>c</b:First>
          </b:Person>
        </b:NameList>
      </b:Author>
    </b:Author>
    <b:JournalName>IEEE Access</b:JournalName>
    <b:Pages>8608 - 8616</b:Pages>
    <b:Volume>4</b:Volume>
    <b:RefOrder>25</b:RefOrder>
  </b:Source>
  <b:Source>
    <b:Tag>STC22</b:Tag>
    <b:SourceType>InternetSite</b:SourceType>
    <b:Guid>{77838E7D-7124-4F4B-A674-3E1B9D241EF9}</b:Guid>
    <b:Title>Weighing Scales For Plastic Conveyors</b:Title>
    <b:Author>
      <b:Author>
        <b:NameList>
          <b:Person>
            <b:Last>Conveyors</b:Last>
            <b:First>ST</b:First>
          </b:Person>
        </b:NameList>
      </b:Author>
    </b:Author>
    <b:ProductionCompany>ST Conveyors</b:ProductionCompany>
    <b:YearAccessed>2022</b:YearAccessed>
    <b:MonthAccessed>December</b:MonthAccessed>
    <b:DayAccessed>2</b:DayAccessed>
    <b:URL>https://stconveyors.com/conveyor-ancilliaries/weigh-scale-conveyors</b:URL>
    <b:RefOrder>26</b:RefOrder>
  </b:Source>
  <b:Source>
    <b:Tag>DZi06</b:Tag>
    <b:SourceType>JournalArticle</b:SourceType>
    <b:Guid>{FED1A237-A2F6-4497-B230-B021B9710BF1}</b:Guid>
    <b:Title>Human-machine interfaces</b:Title>
    <b:Year>2006</b:Year>
    <b:Author>
      <b:Author>
        <b:NameList>
          <b:Person>
            <b:Last>Zimmer</b:Last>
            <b:First>D</b:First>
          </b:Person>
        </b:NameList>
      </b:Author>
    </b:Author>
    <b:JournalName> IEEE Industry Applications Magazine</b:JournalName>
    <b:Pages>29 - 35</b:Pages>
    <b:Volume>12</b:Volume>
    <b:Issue>2</b:Issue>
    <b:RefOrder>27</b:RefOrder>
  </b:Source>
</b:Sources>
</file>

<file path=customXml/itemProps1.xml><?xml version="1.0" encoding="utf-8"?>
<ds:datastoreItem xmlns:ds="http://schemas.openxmlformats.org/officeDocument/2006/customXml" ds:itemID="{5868E09B-3B55-4AC6-A536-B40F9DF66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2230</TotalTime>
  <Pages>47</Pages>
  <Words>7217</Words>
  <Characters>41143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Haycock</dc:creator>
  <cp:keywords/>
  <dc:description/>
  <cp:lastModifiedBy>Matt Haycock</cp:lastModifiedBy>
  <cp:revision>126</cp:revision>
  <dcterms:created xsi:type="dcterms:W3CDTF">2022-11-28T12:47:00Z</dcterms:created>
  <dcterms:modified xsi:type="dcterms:W3CDTF">2022-12-16T11:09:00Z</dcterms:modified>
</cp:coreProperties>
</file>