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DCC6C" w14:textId="77777777" w:rsidR="00DA726D" w:rsidRDefault="00DA726D">
      <w:pPr>
        <w:rPr>
          <w:sz w:val="32"/>
          <w:szCs w:val="32"/>
        </w:rPr>
      </w:pPr>
    </w:p>
    <w:p w14:paraId="3002488D" w14:textId="3F01E7FE" w:rsidR="00143458" w:rsidRPr="0016114A" w:rsidRDefault="00143458">
      <w:pPr>
        <w:rPr>
          <w:sz w:val="36"/>
          <w:szCs w:val="36"/>
        </w:rPr>
      </w:pPr>
      <w:r w:rsidRPr="0016114A">
        <w:rPr>
          <w:sz w:val="36"/>
          <w:szCs w:val="36"/>
        </w:rPr>
        <w:t>F</w:t>
      </w:r>
      <w:r w:rsidR="008F01D5" w:rsidRPr="0016114A">
        <w:rPr>
          <w:sz w:val="36"/>
          <w:szCs w:val="36"/>
        </w:rPr>
        <w:t>ALLING WATER</w:t>
      </w:r>
    </w:p>
    <w:p w14:paraId="305701E7" w14:textId="77777777" w:rsidR="008F01D5" w:rsidRPr="0016114A" w:rsidRDefault="008F01D5">
      <w:pPr>
        <w:rPr>
          <w:sz w:val="24"/>
          <w:szCs w:val="24"/>
        </w:rPr>
      </w:pPr>
    </w:p>
    <w:p w14:paraId="32CF52C0" w14:textId="0F96B1FF" w:rsidR="00B52710" w:rsidRPr="0016114A" w:rsidRDefault="00B52710">
      <w:pPr>
        <w:rPr>
          <w:sz w:val="24"/>
          <w:szCs w:val="24"/>
        </w:rPr>
      </w:pPr>
      <w:r w:rsidRPr="0016114A">
        <w:rPr>
          <w:sz w:val="24"/>
          <w:szCs w:val="24"/>
        </w:rPr>
        <w:t>THE MAN WHO BUILT AMERICA</w:t>
      </w:r>
    </w:p>
    <w:p w14:paraId="5287ED6F" w14:textId="79283D56" w:rsidR="001B2E50" w:rsidRPr="0016114A" w:rsidRDefault="00685B62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Frank Lloyd Wright was one of </w:t>
      </w:r>
      <w:r w:rsidR="00EB2C00" w:rsidRPr="0016114A">
        <w:rPr>
          <w:sz w:val="20"/>
          <w:szCs w:val="20"/>
        </w:rPr>
        <w:t>history’s</w:t>
      </w:r>
      <w:r w:rsidRPr="0016114A">
        <w:rPr>
          <w:sz w:val="20"/>
          <w:szCs w:val="20"/>
        </w:rPr>
        <w:t xml:space="preserve"> greatest </w:t>
      </w:r>
      <w:r w:rsidR="00EB2C00" w:rsidRPr="0016114A">
        <w:rPr>
          <w:sz w:val="20"/>
          <w:szCs w:val="20"/>
        </w:rPr>
        <w:t>architects</w:t>
      </w:r>
      <w:r w:rsidRPr="0016114A">
        <w:rPr>
          <w:sz w:val="20"/>
          <w:szCs w:val="20"/>
        </w:rPr>
        <w:t xml:space="preserve"> </w:t>
      </w:r>
      <w:r w:rsidR="00B15FED" w:rsidRPr="0016114A">
        <w:rPr>
          <w:sz w:val="20"/>
          <w:szCs w:val="20"/>
        </w:rPr>
        <w:t>who</w:t>
      </w:r>
      <w:r w:rsidRPr="0016114A">
        <w:rPr>
          <w:sz w:val="20"/>
          <w:szCs w:val="20"/>
        </w:rPr>
        <w:t xml:space="preserve"> design</w:t>
      </w:r>
      <w:r w:rsidR="00D01F5A" w:rsidRPr="0016114A">
        <w:rPr>
          <w:sz w:val="20"/>
          <w:szCs w:val="20"/>
        </w:rPr>
        <w:t>ed</w:t>
      </w:r>
      <w:r w:rsidRPr="0016114A">
        <w:rPr>
          <w:sz w:val="20"/>
          <w:szCs w:val="20"/>
        </w:rPr>
        <w:t xml:space="preserve"> </w:t>
      </w:r>
      <w:r w:rsidR="00EB2C00" w:rsidRPr="0016114A">
        <w:rPr>
          <w:sz w:val="20"/>
          <w:szCs w:val="20"/>
        </w:rPr>
        <w:t>over</w:t>
      </w:r>
      <w:r w:rsidR="00E506DD" w:rsidRPr="0016114A">
        <w:rPr>
          <w:sz w:val="20"/>
          <w:szCs w:val="20"/>
        </w:rPr>
        <w:t xml:space="preserve"> </w:t>
      </w:r>
      <w:r w:rsidR="006A6699" w:rsidRPr="0016114A">
        <w:rPr>
          <w:sz w:val="20"/>
          <w:szCs w:val="20"/>
        </w:rPr>
        <w:t xml:space="preserve">1,000 buildings </w:t>
      </w:r>
      <w:r w:rsidR="00D518D4" w:rsidRPr="0016114A">
        <w:rPr>
          <w:sz w:val="20"/>
          <w:szCs w:val="20"/>
        </w:rPr>
        <w:t>throughout his life</w:t>
      </w:r>
      <w:r w:rsidR="006A6699" w:rsidRPr="0016114A">
        <w:rPr>
          <w:sz w:val="20"/>
          <w:szCs w:val="20"/>
        </w:rPr>
        <w:t>.</w:t>
      </w:r>
      <w:r w:rsidR="0006221F" w:rsidRPr="0016114A">
        <w:rPr>
          <w:sz w:val="20"/>
          <w:szCs w:val="20"/>
        </w:rPr>
        <w:t xml:space="preserve"> </w:t>
      </w:r>
      <w:r w:rsidR="00AA22B1" w:rsidRPr="0016114A">
        <w:rPr>
          <w:sz w:val="20"/>
          <w:szCs w:val="20"/>
        </w:rPr>
        <w:t>In 1</w:t>
      </w:r>
      <w:r w:rsidR="00A5140D" w:rsidRPr="0016114A">
        <w:rPr>
          <w:sz w:val="20"/>
          <w:szCs w:val="20"/>
        </w:rPr>
        <w:t>935</w:t>
      </w:r>
      <w:r w:rsidR="00AA22B1" w:rsidRPr="0016114A">
        <w:rPr>
          <w:sz w:val="20"/>
          <w:szCs w:val="20"/>
        </w:rPr>
        <w:t xml:space="preserve"> </w:t>
      </w:r>
      <w:r w:rsidR="00925E70" w:rsidRPr="0016114A">
        <w:rPr>
          <w:sz w:val="20"/>
          <w:szCs w:val="20"/>
        </w:rPr>
        <w:t>h</w:t>
      </w:r>
      <w:r w:rsidR="00AA22B1" w:rsidRPr="0016114A">
        <w:rPr>
          <w:sz w:val="20"/>
          <w:szCs w:val="20"/>
        </w:rPr>
        <w:t xml:space="preserve">e designed </w:t>
      </w:r>
      <w:r w:rsidR="00A6499F" w:rsidRPr="0016114A">
        <w:rPr>
          <w:sz w:val="20"/>
          <w:szCs w:val="20"/>
        </w:rPr>
        <w:t xml:space="preserve">Falling water: voted the </w:t>
      </w:r>
      <w:r w:rsidR="00602779" w:rsidRPr="0016114A">
        <w:rPr>
          <w:sz w:val="20"/>
          <w:szCs w:val="20"/>
        </w:rPr>
        <w:t>best</w:t>
      </w:r>
      <w:r w:rsidR="00320E8B" w:rsidRPr="0016114A">
        <w:rPr>
          <w:sz w:val="20"/>
          <w:szCs w:val="20"/>
        </w:rPr>
        <w:t xml:space="preserve"> all-time work of </w:t>
      </w:r>
      <w:r w:rsidR="00925E70" w:rsidRPr="0016114A">
        <w:rPr>
          <w:sz w:val="20"/>
          <w:szCs w:val="20"/>
        </w:rPr>
        <w:t>American</w:t>
      </w:r>
      <w:r w:rsidR="00320E8B" w:rsidRPr="0016114A">
        <w:rPr>
          <w:sz w:val="20"/>
          <w:szCs w:val="20"/>
        </w:rPr>
        <w:t xml:space="preserve"> architecture by the American </w:t>
      </w:r>
      <w:r w:rsidR="00FD63AC" w:rsidRPr="0016114A">
        <w:rPr>
          <w:sz w:val="20"/>
          <w:szCs w:val="20"/>
        </w:rPr>
        <w:t>Institute</w:t>
      </w:r>
      <w:r w:rsidR="00320E8B" w:rsidRPr="0016114A">
        <w:rPr>
          <w:sz w:val="20"/>
          <w:szCs w:val="20"/>
        </w:rPr>
        <w:t xml:space="preserve"> of Architects</w:t>
      </w:r>
      <w:r w:rsidR="00FD63AC" w:rsidRPr="0016114A">
        <w:rPr>
          <w:sz w:val="20"/>
          <w:szCs w:val="20"/>
        </w:rPr>
        <w:t xml:space="preserve"> (AIA)</w:t>
      </w:r>
      <w:r w:rsidR="00925E70" w:rsidRPr="0016114A">
        <w:rPr>
          <w:sz w:val="20"/>
          <w:szCs w:val="20"/>
        </w:rPr>
        <w:t xml:space="preserve"> which revamped his architectural car</w:t>
      </w:r>
      <w:r w:rsidR="00D33165" w:rsidRPr="0016114A">
        <w:rPr>
          <w:sz w:val="20"/>
          <w:szCs w:val="20"/>
        </w:rPr>
        <w:t>eer</w:t>
      </w:r>
      <w:r w:rsidR="00140A96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471177372"/>
          <w:citation/>
        </w:sdtPr>
        <w:sdtContent>
          <w:r w:rsidR="006D7915" w:rsidRPr="0016114A">
            <w:rPr>
              <w:sz w:val="20"/>
              <w:szCs w:val="20"/>
            </w:rPr>
            <w:fldChar w:fldCharType="begin"/>
          </w:r>
          <w:r w:rsidR="006D7915" w:rsidRPr="0016114A">
            <w:rPr>
              <w:sz w:val="20"/>
              <w:szCs w:val="20"/>
            </w:rPr>
            <w:instrText xml:space="preserve"> CITATION The17 \l 2057 </w:instrText>
          </w:r>
          <w:r w:rsidR="006D7915" w:rsidRPr="0016114A">
            <w:rPr>
              <w:sz w:val="20"/>
              <w:szCs w:val="20"/>
            </w:rPr>
            <w:fldChar w:fldCharType="separate"/>
          </w:r>
          <w:r w:rsidR="006D7915" w:rsidRPr="0016114A">
            <w:rPr>
              <w:noProof/>
              <w:sz w:val="20"/>
              <w:szCs w:val="20"/>
            </w:rPr>
            <w:t>(The art pilgrim, 2017)</w:t>
          </w:r>
          <w:r w:rsidR="006D7915" w:rsidRPr="0016114A">
            <w:rPr>
              <w:sz w:val="20"/>
              <w:szCs w:val="20"/>
            </w:rPr>
            <w:fldChar w:fldCharType="end"/>
          </w:r>
        </w:sdtContent>
      </w:sdt>
      <w:r w:rsidR="00D33165" w:rsidRPr="0016114A">
        <w:rPr>
          <w:sz w:val="20"/>
          <w:szCs w:val="20"/>
        </w:rPr>
        <w:t>.</w:t>
      </w:r>
    </w:p>
    <w:p w14:paraId="4FB96221" w14:textId="2CFD28F2" w:rsidR="00386EE9" w:rsidRPr="0016114A" w:rsidRDefault="004A2710">
      <w:pPr>
        <w:rPr>
          <w:sz w:val="20"/>
          <w:szCs w:val="20"/>
        </w:rPr>
      </w:pPr>
      <w:r w:rsidRPr="0016114A">
        <w:rPr>
          <w:sz w:val="20"/>
          <w:szCs w:val="20"/>
        </w:rPr>
        <w:t>“</w:t>
      </w:r>
      <w:r w:rsidR="000A54F7" w:rsidRPr="0016114A">
        <w:rPr>
          <w:sz w:val="20"/>
          <w:szCs w:val="20"/>
        </w:rPr>
        <w:t>O</w:t>
      </w:r>
      <w:r w:rsidRPr="0016114A">
        <w:rPr>
          <w:sz w:val="20"/>
          <w:szCs w:val="20"/>
        </w:rPr>
        <w:t>ne should conceive the building in the imagination first not on paper but in the mind, thoroughly”</w:t>
      </w:r>
      <w:r w:rsidR="000A54F7" w:rsidRPr="0016114A">
        <w:rPr>
          <w:sz w:val="20"/>
          <w:szCs w:val="20"/>
        </w:rPr>
        <w:t xml:space="preserve">, which explains why after 9 months, there was no physical evidence </w:t>
      </w:r>
      <w:r w:rsidR="007D7E51" w:rsidRPr="0016114A">
        <w:rPr>
          <w:sz w:val="20"/>
          <w:szCs w:val="20"/>
        </w:rPr>
        <w:t>of any progress</w:t>
      </w:r>
      <w:r w:rsidR="00B26ADE" w:rsidRPr="0016114A">
        <w:rPr>
          <w:sz w:val="20"/>
          <w:szCs w:val="20"/>
        </w:rPr>
        <w:t xml:space="preserve"> towards </w:t>
      </w:r>
      <w:r w:rsidR="00D668F6" w:rsidRPr="0016114A">
        <w:rPr>
          <w:sz w:val="20"/>
          <w:szCs w:val="20"/>
        </w:rPr>
        <w:t xml:space="preserve">Edgar </w:t>
      </w:r>
      <w:r w:rsidR="00B26ADE" w:rsidRPr="0016114A">
        <w:rPr>
          <w:sz w:val="20"/>
          <w:szCs w:val="20"/>
        </w:rPr>
        <w:t>Kaufmanns weekend home</w:t>
      </w:r>
      <w:r w:rsidR="001B484D" w:rsidRPr="0016114A">
        <w:rPr>
          <w:sz w:val="20"/>
          <w:szCs w:val="20"/>
        </w:rPr>
        <w:t xml:space="preserve"> and yet, Wright was able to draft up Fallingwater within 2 hours</w:t>
      </w:r>
      <w:sdt>
        <w:sdtPr>
          <w:rPr>
            <w:sz w:val="20"/>
            <w:szCs w:val="20"/>
          </w:rPr>
          <w:id w:val="-2007976656"/>
          <w:citation/>
        </w:sdtPr>
        <w:sdtEndPr/>
        <w:sdtContent>
          <w:r w:rsidR="00C87441" w:rsidRPr="0016114A">
            <w:rPr>
              <w:sz w:val="20"/>
              <w:szCs w:val="20"/>
            </w:rPr>
            <w:fldChar w:fldCharType="begin"/>
          </w:r>
          <w:r w:rsidR="00C87441" w:rsidRPr="0016114A">
            <w:rPr>
              <w:sz w:val="20"/>
              <w:szCs w:val="20"/>
            </w:rPr>
            <w:instrText xml:space="preserve"> CITATION Mar89 \l 2057 </w:instrText>
          </w:r>
          <w:r w:rsidR="00C87441" w:rsidRPr="0016114A">
            <w:rPr>
              <w:sz w:val="20"/>
              <w:szCs w:val="20"/>
            </w:rPr>
            <w:fldChar w:fldCharType="separate"/>
          </w:r>
          <w:r w:rsidR="00C87441" w:rsidRPr="0016114A">
            <w:rPr>
              <w:noProof/>
              <w:sz w:val="20"/>
              <w:szCs w:val="20"/>
            </w:rPr>
            <w:t xml:space="preserve"> (Rawson, 1989)</w:t>
          </w:r>
          <w:r w:rsidR="00C87441" w:rsidRPr="0016114A">
            <w:rPr>
              <w:sz w:val="20"/>
              <w:szCs w:val="20"/>
            </w:rPr>
            <w:fldChar w:fldCharType="end"/>
          </w:r>
        </w:sdtContent>
      </w:sdt>
      <w:r w:rsidR="001300AB" w:rsidRPr="0016114A">
        <w:rPr>
          <w:sz w:val="20"/>
          <w:szCs w:val="20"/>
        </w:rPr>
        <w:t>.</w:t>
      </w:r>
      <w:r w:rsidR="00A84BAC">
        <w:rPr>
          <w:sz w:val="20"/>
          <w:szCs w:val="20"/>
        </w:rPr>
        <w:t xml:space="preserve"> </w:t>
      </w:r>
      <w:r w:rsidR="001300AB" w:rsidRPr="0016114A">
        <w:rPr>
          <w:sz w:val="20"/>
          <w:szCs w:val="20"/>
        </w:rPr>
        <w:t xml:space="preserve">Impressively, the initial drawings of the house aren’t </w:t>
      </w:r>
      <w:r w:rsidR="00816164" w:rsidRPr="0016114A">
        <w:rPr>
          <w:sz w:val="20"/>
          <w:szCs w:val="20"/>
        </w:rPr>
        <w:t>too</w:t>
      </w:r>
      <w:r w:rsidR="001300AB" w:rsidRPr="0016114A">
        <w:rPr>
          <w:sz w:val="20"/>
          <w:szCs w:val="20"/>
        </w:rPr>
        <w:t xml:space="preserve"> dissimilar to the </w:t>
      </w:r>
      <w:r w:rsidR="008A2DA1" w:rsidRPr="0016114A">
        <w:rPr>
          <w:sz w:val="20"/>
          <w:szCs w:val="20"/>
        </w:rPr>
        <w:t>finished building</w:t>
      </w:r>
      <w:r w:rsidR="00EB64C0" w:rsidRPr="0016114A">
        <w:rPr>
          <w:sz w:val="20"/>
          <w:szCs w:val="20"/>
        </w:rPr>
        <w:t xml:space="preserve"> and</w:t>
      </w:r>
      <w:r w:rsidR="001F67F9" w:rsidRPr="0016114A">
        <w:rPr>
          <w:sz w:val="20"/>
          <w:szCs w:val="20"/>
        </w:rPr>
        <w:t xml:space="preserve"> </w:t>
      </w:r>
      <w:r w:rsidR="008701B7" w:rsidRPr="0016114A">
        <w:rPr>
          <w:sz w:val="20"/>
          <w:szCs w:val="20"/>
        </w:rPr>
        <w:t>Kaufmann</w:t>
      </w:r>
      <w:r w:rsidR="001F67F9" w:rsidRPr="0016114A">
        <w:rPr>
          <w:sz w:val="20"/>
          <w:szCs w:val="20"/>
        </w:rPr>
        <w:t xml:space="preserve"> was impressed </w:t>
      </w:r>
      <w:r w:rsidR="000668B7" w:rsidRPr="0016114A">
        <w:rPr>
          <w:sz w:val="20"/>
          <w:szCs w:val="20"/>
        </w:rPr>
        <w:t>with the design</w:t>
      </w:r>
      <w:r w:rsidR="00EB64C0" w:rsidRPr="0016114A">
        <w:rPr>
          <w:sz w:val="20"/>
          <w:szCs w:val="20"/>
        </w:rPr>
        <w:t>,</w:t>
      </w:r>
      <w:r w:rsidR="000668B7" w:rsidRPr="0016114A">
        <w:rPr>
          <w:sz w:val="20"/>
          <w:szCs w:val="20"/>
        </w:rPr>
        <w:t xml:space="preserve"> but also surprised </w:t>
      </w:r>
      <w:r w:rsidR="00317E1F" w:rsidRPr="0016114A">
        <w:rPr>
          <w:sz w:val="20"/>
          <w:szCs w:val="20"/>
        </w:rPr>
        <w:t>that it was sited above the waterfall</w:t>
      </w:r>
      <w:r w:rsidR="00901658" w:rsidRPr="0016114A">
        <w:rPr>
          <w:sz w:val="20"/>
          <w:szCs w:val="20"/>
        </w:rPr>
        <w:t xml:space="preserve"> rather than beside it, as any other architect would have done</w:t>
      </w:r>
      <w:sdt>
        <w:sdtPr>
          <w:rPr>
            <w:sz w:val="20"/>
            <w:szCs w:val="20"/>
          </w:rPr>
          <w:id w:val="540945717"/>
          <w:citation/>
        </w:sdtPr>
        <w:sdtEndPr/>
        <w:sdtContent>
          <w:r w:rsidR="00C67C2E" w:rsidRPr="0016114A">
            <w:rPr>
              <w:sz w:val="20"/>
              <w:szCs w:val="20"/>
            </w:rPr>
            <w:fldChar w:fldCharType="begin"/>
          </w:r>
          <w:r w:rsidR="00624F1E" w:rsidRPr="0016114A">
            <w:rPr>
              <w:sz w:val="20"/>
              <w:szCs w:val="20"/>
            </w:rPr>
            <w:instrText xml:space="preserve">CITATION Falnd \l 2057 </w:instrText>
          </w:r>
          <w:r w:rsidR="00C67C2E" w:rsidRPr="0016114A">
            <w:rPr>
              <w:sz w:val="20"/>
              <w:szCs w:val="20"/>
            </w:rPr>
            <w:fldChar w:fldCharType="separate"/>
          </w:r>
          <w:r w:rsidR="00624F1E" w:rsidRPr="0016114A">
            <w:rPr>
              <w:noProof/>
              <w:sz w:val="20"/>
              <w:szCs w:val="20"/>
            </w:rPr>
            <w:t xml:space="preserve"> (Fallingwater, 2017)</w:t>
          </w:r>
          <w:r w:rsidR="00C67C2E" w:rsidRPr="0016114A">
            <w:rPr>
              <w:sz w:val="20"/>
              <w:szCs w:val="20"/>
            </w:rPr>
            <w:fldChar w:fldCharType="end"/>
          </w:r>
        </w:sdtContent>
      </w:sdt>
      <w:r w:rsidR="00D378F1" w:rsidRPr="0016114A">
        <w:rPr>
          <w:sz w:val="20"/>
          <w:szCs w:val="20"/>
        </w:rPr>
        <w:t>.</w:t>
      </w:r>
    </w:p>
    <w:p w14:paraId="270C7A71" w14:textId="4DDB7728" w:rsidR="00386EE9" w:rsidRPr="0016114A" w:rsidRDefault="00DA726D">
      <w:r w:rsidRPr="0016114A">
        <w:rPr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2391889A" wp14:editId="120290DA">
            <wp:simplePos x="0" y="0"/>
            <wp:positionH relativeFrom="margin">
              <wp:posOffset>1862455</wp:posOffset>
            </wp:positionH>
            <wp:positionV relativeFrom="paragraph">
              <wp:posOffset>219075</wp:posOffset>
            </wp:positionV>
            <wp:extent cx="2006600" cy="2233930"/>
            <wp:effectExtent l="0" t="0" r="0" b="0"/>
            <wp:wrapSquare wrapText="bothSides"/>
            <wp:docPr id="6" name="Picture 6" descr="Kaufmanns at Fallingwa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aufmanns at Fallingwater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29" b="5767"/>
                    <a:stretch/>
                  </pic:blipFill>
                  <pic:spPr bwMode="auto">
                    <a:xfrm>
                      <a:off x="0" y="0"/>
                      <a:ext cx="2006600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0D6B57" w14:textId="07802CA3" w:rsidR="00386EE9" w:rsidRPr="0016114A" w:rsidRDefault="00386EE9"/>
    <w:p w14:paraId="2D6C04D6" w14:textId="449D4E80" w:rsidR="00386EE9" w:rsidRPr="0016114A" w:rsidRDefault="00386EE9"/>
    <w:p w14:paraId="0AB4E1D2" w14:textId="7A9C891D" w:rsidR="00386EE9" w:rsidRPr="0016114A" w:rsidRDefault="00386EE9"/>
    <w:p w14:paraId="5ACD6C75" w14:textId="70DE0780" w:rsidR="00386EE9" w:rsidRPr="0016114A" w:rsidRDefault="00386EE9"/>
    <w:p w14:paraId="0397FAE6" w14:textId="77777777" w:rsidR="00386EE9" w:rsidRPr="0016114A" w:rsidRDefault="00386EE9"/>
    <w:p w14:paraId="644E680D" w14:textId="77777777" w:rsidR="004031A5" w:rsidRPr="0016114A" w:rsidRDefault="004031A5"/>
    <w:p w14:paraId="60FC4922" w14:textId="1865972E" w:rsidR="004031A5" w:rsidRPr="0016114A" w:rsidRDefault="004031A5"/>
    <w:p w14:paraId="7D8A35E9" w14:textId="77777777" w:rsidR="004031A5" w:rsidRPr="0016114A" w:rsidRDefault="004031A5"/>
    <w:p w14:paraId="3FC7A0A1" w14:textId="3F515A44" w:rsidR="004031A5" w:rsidRPr="0016114A" w:rsidRDefault="00F83A46" w:rsidP="00F83A46">
      <w:pPr>
        <w:jc w:val="center"/>
        <w:rPr>
          <w:i/>
          <w:iCs/>
          <w:sz w:val="18"/>
          <w:szCs w:val="18"/>
        </w:rPr>
      </w:pPr>
      <w:r w:rsidRPr="0016114A">
        <w:rPr>
          <w:i/>
          <w:iCs/>
          <w:sz w:val="18"/>
          <w:szCs w:val="18"/>
        </w:rPr>
        <w:t xml:space="preserve">Figure </w:t>
      </w:r>
      <w:r w:rsidR="0016114A" w:rsidRPr="0016114A">
        <w:rPr>
          <w:i/>
          <w:iCs/>
          <w:sz w:val="18"/>
          <w:szCs w:val="18"/>
        </w:rPr>
        <w:t>1</w:t>
      </w:r>
      <w:r w:rsidR="000036A9" w:rsidRPr="0016114A">
        <w:rPr>
          <w:i/>
          <w:iCs/>
          <w:sz w:val="18"/>
          <w:szCs w:val="18"/>
        </w:rPr>
        <w:t xml:space="preserve">, </w:t>
      </w:r>
      <w:r w:rsidR="003072FE" w:rsidRPr="0016114A">
        <w:rPr>
          <w:i/>
          <w:iCs/>
          <w:sz w:val="18"/>
          <w:szCs w:val="18"/>
        </w:rPr>
        <w:t xml:space="preserve">the Kaufmanns under the falls </w:t>
      </w:r>
      <w:sdt>
        <w:sdtPr>
          <w:rPr>
            <w:i/>
            <w:iCs/>
            <w:sz w:val="18"/>
            <w:szCs w:val="18"/>
          </w:rPr>
          <w:id w:val="532150411"/>
          <w:citation/>
        </w:sdtPr>
        <w:sdtEndPr/>
        <w:sdtContent>
          <w:r w:rsidR="003072FE" w:rsidRPr="0016114A">
            <w:rPr>
              <w:i/>
              <w:iCs/>
              <w:sz w:val="18"/>
              <w:szCs w:val="18"/>
            </w:rPr>
            <w:fldChar w:fldCharType="begin"/>
          </w:r>
          <w:r w:rsidR="00624F1E" w:rsidRPr="0016114A">
            <w:rPr>
              <w:i/>
              <w:iCs/>
              <w:sz w:val="18"/>
              <w:szCs w:val="18"/>
            </w:rPr>
            <w:instrText xml:space="preserve">CITATION Falnd1 \l 2057 </w:instrText>
          </w:r>
          <w:r w:rsidR="003072FE" w:rsidRPr="0016114A">
            <w:rPr>
              <w:i/>
              <w:iCs/>
              <w:sz w:val="18"/>
              <w:szCs w:val="18"/>
            </w:rPr>
            <w:fldChar w:fldCharType="separate"/>
          </w:r>
          <w:r w:rsidR="00624F1E" w:rsidRPr="0016114A">
            <w:rPr>
              <w:i/>
              <w:iCs/>
              <w:noProof/>
              <w:sz w:val="18"/>
              <w:szCs w:val="18"/>
            </w:rPr>
            <w:t>(Fallingwater, 2017)</w:t>
          </w:r>
          <w:r w:rsidR="003072FE" w:rsidRPr="0016114A">
            <w:rPr>
              <w:i/>
              <w:iCs/>
              <w:sz w:val="18"/>
              <w:szCs w:val="18"/>
            </w:rPr>
            <w:fldChar w:fldCharType="end"/>
          </w:r>
        </w:sdtContent>
      </w:sdt>
    </w:p>
    <w:p w14:paraId="1532AAC9" w14:textId="77777777" w:rsidR="00F83A46" w:rsidRPr="0016114A" w:rsidRDefault="00F83A46"/>
    <w:p w14:paraId="71A6D270" w14:textId="2235F357" w:rsidR="004C4F82" w:rsidRPr="0016114A" w:rsidRDefault="00D378F1">
      <w:pPr>
        <w:rPr>
          <w:sz w:val="20"/>
          <w:szCs w:val="20"/>
        </w:rPr>
      </w:pPr>
      <w:r w:rsidRPr="0016114A">
        <w:rPr>
          <w:sz w:val="20"/>
          <w:szCs w:val="20"/>
        </w:rPr>
        <w:t>Wrights prime motive to place it here was</w:t>
      </w:r>
      <w:r w:rsidR="00266DE2" w:rsidRPr="0016114A">
        <w:rPr>
          <w:sz w:val="20"/>
          <w:szCs w:val="20"/>
        </w:rPr>
        <w:t xml:space="preserve"> the </w:t>
      </w:r>
      <w:r w:rsidR="008701B7" w:rsidRPr="0016114A">
        <w:rPr>
          <w:sz w:val="20"/>
          <w:szCs w:val="20"/>
        </w:rPr>
        <w:t>family’s</w:t>
      </w:r>
      <w:r w:rsidR="00266DE2" w:rsidRPr="0016114A">
        <w:rPr>
          <w:sz w:val="20"/>
          <w:szCs w:val="20"/>
        </w:rPr>
        <w:t xml:space="preserve"> love </w:t>
      </w:r>
      <w:r w:rsidR="00D17048" w:rsidRPr="0016114A">
        <w:rPr>
          <w:sz w:val="20"/>
          <w:szCs w:val="20"/>
        </w:rPr>
        <w:t>for the sound of the water as it crashed over the fal</w:t>
      </w:r>
      <w:r w:rsidR="00AE0CD7" w:rsidRPr="0016114A">
        <w:rPr>
          <w:sz w:val="20"/>
          <w:szCs w:val="20"/>
        </w:rPr>
        <w:t>l.</w:t>
      </w:r>
      <w:r w:rsidR="00405056" w:rsidRPr="0016114A">
        <w:rPr>
          <w:sz w:val="20"/>
          <w:szCs w:val="20"/>
        </w:rPr>
        <w:t xml:space="preserve"> </w:t>
      </w:r>
      <w:r w:rsidR="00AE0CD7" w:rsidRPr="0016114A">
        <w:rPr>
          <w:sz w:val="20"/>
          <w:szCs w:val="20"/>
        </w:rPr>
        <w:t>A</w:t>
      </w:r>
      <w:r w:rsidR="00CC407B" w:rsidRPr="0016114A">
        <w:rPr>
          <w:sz w:val="20"/>
          <w:szCs w:val="20"/>
        </w:rPr>
        <w:t xml:space="preserve">lthough it would have </w:t>
      </w:r>
      <w:r w:rsidR="006E64C8" w:rsidRPr="0016114A">
        <w:rPr>
          <w:sz w:val="20"/>
          <w:szCs w:val="20"/>
        </w:rPr>
        <w:t>been picturesque</w:t>
      </w:r>
      <w:r w:rsidR="00ED2FF8" w:rsidRPr="0016114A">
        <w:rPr>
          <w:sz w:val="20"/>
          <w:szCs w:val="20"/>
        </w:rPr>
        <w:t xml:space="preserve"> to frame the waterfall</w:t>
      </w:r>
      <w:r w:rsidR="00EC4A00" w:rsidRPr="0016114A">
        <w:rPr>
          <w:sz w:val="20"/>
          <w:szCs w:val="20"/>
        </w:rPr>
        <w:t xml:space="preserve"> from inside</w:t>
      </w:r>
      <w:r w:rsidR="00ED2FF8" w:rsidRPr="0016114A">
        <w:rPr>
          <w:sz w:val="20"/>
          <w:szCs w:val="20"/>
        </w:rPr>
        <w:t>, to live amongst the</w:t>
      </w:r>
      <w:r w:rsidR="005E7B01" w:rsidRPr="0016114A">
        <w:rPr>
          <w:sz w:val="20"/>
          <w:szCs w:val="20"/>
        </w:rPr>
        <w:t xml:space="preserve"> sound was more intimate</w:t>
      </w:r>
      <w:r w:rsidR="004B1A56" w:rsidRPr="0016114A">
        <w:rPr>
          <w:sz w:val="20"/>
          <w:szCs w:val="20"/>
        </w:rPr>
        <w:t>; a</w:t>
      </w:r>
      <w:r w:rsidR="005E7B01" w:rsidRPr="0016114A">
        <w:rPr>
          <w:sz w:val="20"/>
          <w:szCs w:val="20"/>
        </w:rPr>
        <w:t>s said by American Philosopher</w:t>
      </w:r>
      <w:r w:rsidR="005A3CC8" w:rsidRPr="0016114A">
        <w:rPr>
          <w:sz w:val="20"/>
          <w:szCs w:val="20"/>
        </w:rPr>
        <w:t xml:space="preserve"> John Dewey, “the eye is the sense of distance</w:t>
      </w:r>
      <w:r w:rsidR="00DA487B" w:rsidRPr="0016114A">
        <w:rPr>
          <w:sz w:val="20"/>
          <w:szCs w:val="20"/>
        </w:rPr>
        <w:t>, while sound itself is near”</w:t>
      </w:r>
      <w:r w:rsidR="00AE0CD7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6783209"/>
          <w:citation/>
        </w:sdtPr>
        <w:sdtEndPr/>
        <w:sdtContent>
          <w:r w:rsidR="00AE0CD7" w:rsidRPr="0016114A">
            <w:rPr>
              <w:sz w:val="20"/>
              <w:szCs w:val="20"/>
            </w:rPr>
            <w:fldChar w:fldCharType="begin"/>
          </w:r>
          <w:r w:rsidR="00FD7102" w:rsidRPr="0016114A">
            <w:rPr>
              <w:sz w:val="20"/>
              <w:szCs w:val="20"/>
            </w:rPr>
            <w:instrText xml:space="preserve">CITATION McC02 \p 17 \t  \l 2057 </w:instrText>
          </w:r>
          <w:r w:rsidR="00AE0CD7" w:rsidRPr="0016114A">
            <w:rPr>
              <w:sz w:val="20"/>
              <w:szCs w:val="20"/>
            </w:rPr>
            <w:fldChar w:fldCharType="separate"/>
          </w:r>
          <w:r w:rsidR="00FD7102" w:rsidRPr="0016114A">
            <w:rPr>
              <w:noProof/>
              <w:sz w:val="20"/>
              <w:szCs w:val="20"/>
            </w:rPr>
            <w:t>(McCarter, 2002, p. 17)</w:t>
          </w:r>
          <w:r w:rsidR="00AE0CD7" w:rsidRPr="0016114A">
            <w:rPr>
              <w:sz w:val="20"/>
              <w:szCs w:val="20"/>
            </w:rPr>
            <w:fldChar w:fldCharType="end"/>
          </w:r>
        </w:sdtContent>
      </w:sdt>
      <w:r w:rsidR="00DA487B" w:rsidRPr="0016114A">
        <w:rPr>
          <w:sz w:val="20"/>
          <w:szCs w:val="20"/>
        </w:rPr>
        <w:t xml:space="preserve">. Another reason for its </w:t>
      </w:r>
      <w:r w:rsidR="00855C7D" w:rsidRPr="0016114A">
        <w:rPr>
          <w:sz w:val="20"/>
          <w:szCs w:val="20"/>
        </w:rPr>
        <w:t>position</w:t>
      </w:r>
      <w:r w:rsidR="0026415A" w:rsidRPr="0016114A">
        <w:rPr>
          <w:sz w:val="20"/>
          <w:szCs w:val="20"/>
        </w:rPr>
        <w:t>,</w:t>
      </w:r>
      <w:r w:rsidR="00855C7D" w:rsidRPr="0016114A">
        <w:rPr>
          <w:sz w:val="20"/>
          <w:szCs w:val="20"/>
        </w:rPr>
        <w:t xml:space="preserve"> was that there was </w:t>
      </w:r>
      <w:r w:rsidR="00544E0C" w:rsidRPr="0016114A">
        <w:rPr>
          <w:sz w:val="20"/>
          <w:szCs w:val="20"/>
        </w:rPr>
        <w:t xml:space="preserve">an inappropriate sun orientation below the fall, whereas in wrights proposed </w:t>
      </w:r>
      <w:r w:rsidR="00ED75DB" w:rsidRPr="0016114A">
        <w:rPr>
          <w:sz w:val="20"/>
          <w:szCs w:val="20"/>
        </w:rPr>
        <w:t>location the building would receive a wholesome amount of sunlight throughout the entire day</w:t>
      </w:r>
      <w:r w:rsidR="009F5B68" w:rsidRPr="0016114A">
        <w:rPr>
          <w:sz w:val="20"/>
          <w:szCs w:val="20"/>
        </w:rPr>
        <w:t xml:space="preserve"> that would create playful shadows off the forms of the </w:t>
      </w:r>
      <w:r w:rsidR="00A053A7" w:rsidRPr="0016114A">
        <w:rPr>
          <w:sz w:val="20"/>
          <w:szCs w:val="20"/>
        </w:rPr>
        <w:t>structure</w:t>
      </w:r>
      <w:r w:rsidR="003D74B5" w:rsidRPr="0016114A">
        <w:rPr>
          <w:sz w:val="20"/>
          <w:szCs w:val="20"/>
        </w:rPr>
        <w:t xml:space="preserve"> and give a softened, diffused lighting </w:t>
      </w:r>
      <w:r w:rsidR="0026415A" w:rsidRPr="0016114A">
        <w:rPr>
          <w:sz w:val="20"/>
          <w:szCs w:val="20"/>
        </w:rPr>
        <w:t>inside</w:t>
      </w:r>
      <w:r w:rsidR="00585B66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21190665"/>
          <w:citation/>
        </w:sdtPr>
        <w:sdtEndPr/>
        <w:sdtContent>
          <w:r w:rsidR="00151B1D" w:rsidRPr="0016114A">
            <w:rPr>
              <w:sz w:val="20"/>
              <w:szCs w:val="20"/>
            </w:rPr>
            <w:fldChar w:fldCharType="begin"/>
          </w:r>
          <w:r w:rsidR="00DB5141" w:rsidRPr="0016114A">
            <w:rPr>
              <w:sz w:val="20"/>
              <w:szCs w:val="20"/>
            </w:rPr>
            <w:instrText xml:space="preserve">CITATION McC02 \p 4 \t  \l 2057 </w:instrText>
          </w:r>
          <w:r w:rsidR="00151B1D" w:rsidRPr="0016114A">
            <w:rPr>
              <w:sz w:val="20"/>
              <w:szCs w:val="20"/>
            </w:rPr>
            <w:fldChar w:fldCharType="separate"/>
          </w:r>
          <w:r w:rsidR="00DB5141" w:rsidRPr="0016114A">
            <w:rPr>
              <w:noProof/>
              <w:sz w:val="20"/>
              <w:szCs w:val="20"/>
            </w:rPr>
            <w:t>(McCarter, 2002, p. 4)</w:t>
          </w:r>
          <w:r w:rsidR="00151B1D" w:rsidRPr="0016114A">
            <w:rPr>
              <w:sz w:val="20"/>
              <w:szCs w:val="20"/>
            </w:rPr>
            <w:fldChar w:fldCharType="end"/>
          </w:r>
        </w:sdtContent>
      </w:sdt>
      <w:r w:rsidR="0026415A" w:rsidRPr="0016114A">
        <w:rPr>
          <w:sz w:val="20"/>
          <w:szCs w:val="20"/>
        </w:rPr>
        <w:t>.</w:t>
      </w:r>
    </w:p>
    <w:p w14:paraId="100557D7" w14:textId="0D21541B" w:rsidR="00DA726D" w:rsidRPr="0016114A" w:rsidRDefault="008153FF">
      <w:pPr>
        <w:rPr>
          <w:sz w:val="20"/>
          <w:szCs w:val="20"/>
        </w:rPr>
      </w:pPr>
      <w:r w:rsidRPr="0016114A">
        <w:rPr>
          <w:sz w:val="20"/>
          <w:szCs w:val="20"/>
        </w:rPr>
        <w:t>It was finished in 1937 util</w:t>
      </w:r>
      <w:r w:rsidR="00CA7E2E" w:rsidRPr="0016114A">
        <w:rPr>
          <w:sz w:val="20"/>
          <w:szCs w:val="20"/>
        </w:rPr>
        <w:t>ising f</w:t>
      </w:r>
      <w:r w:rsidR="0064465A" w:rsidRPr="0016114A">
        <w:rPr>
          <w:sz w:val="20"/>
          <w:szCs w:val="20"/>
        </w:rPr>
        <w:t>our main materials:</w:t>
      </w:r>
      <w:r w:rsidR="00CA7E2E" w:rsidRPr="0016114A">
        <w:rPr>
          <w:sz w:val="20"/>
          <w:szCs w:val="20"/>
        </w:rPr>
        <w:t xml:space="preserve"> rock,</w:t>
      </w:r>
      <w:r w:rsidR="0064465A" w:rsidRPr="0016114A">
        <w:rPr>
          <w:sz w:val="20"/>
          <w:szCs w:val="20"/>
        </w:rPr>
        <w:t xml:space="preserve"> </w:t>
      </w:r>
      <w:r w:rsidR="00F32457" w:rsidRPr="0016114A">
        <w:rPr>
          <w:sz w:val="20"/>
          <w:szCs w:val="20"/>
        </w:rPr>
        <w:t xml:space="preserve">reinforced concrete, steel, and glass. </w:t>
      </w:r>
      <w:r w:rsidR="00BC37C3" w:rsidRPr="0016114A">
        <w:rPr>
          <w:sz w:val="20"/>
          <w:szCs w:val="20"/>
        </w:rPr>
        <w:t xml:space="preserve">The walls were constructed by hand using </w:t>
      </w:r>
      <w:r w:rsidR="00CE0522" w:rsidRPr="0016114A">
        <w:rPr>
          <w:sz w:val="20"/>
          <w:szCs w:val="20"/>
        </w:rPr>
        <w:t>Pottsville san</w:t>
      </w:r>
      <w:r w:rsidR="00140525" w:rsidRPr="0016114A">
        <w:rPr>
          <w:sz w:val="20"/>
          <w:szCs w:val="20"/>
        </w:rPr>
        <w:t>d</w:t>
      </w:r>
      <w:r w:rsidR="00CE0522" w:rsidRPr="0016114A">
        <w:rPr>
          <w:sz w:val="20"/>
          <w:szCs w:val="20"/>
        </w:rPr>
        <w:t xml:space="preserve">stone that had been quarried from the site and placed in irregular patterns to </w:t>
      </w:r>
      <w:r w:rsidR="00140525" w:rsidRPr="0016114A">
        <w:rPr>
          <w:sz w:val="20"/>
          <w:szCs w:val="20"/>
        </w:rPr>
        <w:t>echo the natural formations around it</w:t>
      </w:r>
      <w:r w:rsidR="007E0F21" w:rsidRPr="0016114A">
        <w:rPr>
          <w:sz w:val="20"/>
          <w:szCs w:val="20"/>
        </w:rPr>
        <w:t xml:space="preserve"> and</w:t>
      </w:r>
      <w:r w:rsidR="000B1647" w:rsidRPr="0016114A">
        <w:rPr>
          <w:sz w:val="20"/>
          <w:szCs w:val="20"/>
        </w:rPr>
        <w:t xml:space="preserve"> concrete was used to create cantilevers </w:t>
      </w:r>
      <w:r w:rsidR="00FA5ECD" w:rsidRPr="0016114A">
        <w:rPr>
          <w:sz w:val="20"/>
          <w:szCs w:val="20"/>
        </w:rPr>
        <w:t xml:space="preserve">that </w:t>
      </w:r>
      <w:r w:rsidR="004E59D5" w:rsidRPr="0016114A">
        <w:rPr>
          <w:sz w:val="20"/>
          <w:szCs w:val="20"/>
        </w:rPr>
        <w:t>appear</w:t>
      </w:r>
      <w:r w:rsidR="00FA5ECD" w:rsidRPr="0016114A">
        <w:rPr>
          <w:sz w:val="20"/>
          <w:szCs w:val="20"/>
        </w:rPr>
        <w:t xml:space="preserve"> to float over the stream</w:t>
      </w:r>
      <w:r w:rsidR="006E15F5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859849968"/>
          <w:citation/>
        </w:sdtPr>
        <w:sdtEndPr/>
        <w:sdtContent>
          <w:r w:rsidR="009F51C6" w:rsidRPr="0016114A">
            <w:rPr>
              <w:sz w:val="20"/>
              <w:szCs w:val="20"/>
            </w:rPr>
            <w:fldChar w:fldCharType="begin"/>
          </w:r>
          <w:r w:rsidR="00624F1E" w:rsidRPr="0016114A">
            <w:rPr>
              <w:sz w:val="20"/>
              <w:szCs w:val="20"/>
            </w:rPr>
            <w:instrText xml:space="preserve">CITATION Falnd2 \l 2057 </w:instrText>
          </w:r>
          <w:r w:rsidR="009F51C6" w:rsidRPr="0016114A">
            <w:rPr>
              <w:sz w:val="20"/>
              <w:szCs w:val="20"/>
            </w:rPr>
            <w:fldChar w:fldCharType="separate"/>
          </w:r>
          <w:r w:rsidR="00624F1E" w:rsidRPr="0016114A">
            <w:rPr>
              <w:noProof/>
              <w:sz w:val="20"/>
              <w:szCs w:val="20"/>
            </w:rPr>
            <w:t>(Fallingwater, 2017)</w:t>
          </w:r>
          <w:r w:rsidR="009F51C6" w:rsidRPr="0016114A">
            <w:rPr>
              <w:sz w:val="20"/>
              <w:szCs w:val="20"/>
            </w:rPr>
            <w:fldChar w:fldCharType="end"/>
          </w:r>
        </w:sdtContent>
      </w:sdt>
      <w:r w:rsidR="00B8188D" w:rsidRPr="0016114A">
        <w:rPr>
          <w:sz w:val="20"/>
          <w:szCs w:val="20"/>
        </w:rPr>
        <w:t>.</w:t>
      </w:r>
    </w:p>
    <w:p w14:paraId="13D41307" w14:textId="77777777" w:rsidR="00DA726D" w:rsidRPr="0016114A" w:rsidRDefault="00DA726D"/>
    <w:p w14:paraId="4C1025BA" w14:textId="77777777" w:rsidR="00DA726D" w:rsidRPr="0016114A" w:rsidRDefault="00DA726D"/>
    <w:p w14:paraId="239CD84C" w14:textId="22842D8F" w:rsidR="0079279E" w:rsidRPr="0016114A" w:rsidRDefault="00E31AF6">
      <w:r w:rsidRPr="0016114A">
        <w:rPr>
          <w:noProof/>
        </w:rPr>
        <w:drawing>
          <wp:anchor distT="0" distB="0" distL="114300" distR="114300" simplePos="0" relativeHeight="251712512" behindDoc="0" locked="0" layoutInCell="1" allowOverlap="1" wp14:anchorId="5985B4DF" wp14:editId="66D518D6">
            <wp:simplePos x="0" y="0"/>
            <wp:positionH relativeFrom="margin">
              <wp:posOffset>1597719</wp:posOffset>
            </wp:positionH>
            <wp:positionV relativeFrom="paragraph">
              <wp:posOffset>3800</wp:posOffset>
            </wp:positionV>
            <wp:extent cx="2397125" cy="1644015"/>
            <wp:effectExtent l="0" t="0" r="3175" b="0"/>
            <wp:wrapSquare wrapText="bothSides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82" t="8836" r="11634" b="21132"/>
                    <a:stretch/>
                  </pic:blipFill>
                  <pic:spPr bwMode="auto">
                    <a:xfrm>
                      <a:off x="0" y="0"/>
                      <a:ext cx="2397125" cy="1644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F52A87" w14:textId="5427E594" w:rsidR="0079279E" w:rsidRPr="0016114A" w:rsidRDefault="0079279E"/>
    <w:p w14:paraId="109BB4E0" w14:textId="31FF3066" w:rsidR="0079279E" w:rsidRPr="0016114A" w:rsidRDefault="0079279E"/>
    <w:p w14:paraId="21A0573C" w14:textId="77777777" w:rsidR="0079279E" w:rsidRPr="0016114A" w:rsidRDefault="0079279E"/>
    <w:p w14:paraId="5BC25B10" w14:textId="71DBCD6D" w:rsidR="0079279E" w:rsidRPr="0016114A" w:rsidRDefault="0079279E"/>
    <w:p w14:paraId="24A9421D" w14:textId="083884E5" w:rsidR="0079279E" w:rsidRPr="0016114A" w:rsidRDefault="0079279E"/>
    <w:p w14:paraId="76156234" w14:textId="7B4F0387" w:rsidR="0079279E" w:rsidRPr="0016114A" w:rsidRDefault="00A4749C"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3614226A" wp14:editId="6411CC61">
                <wp:simplePos x="0" y="0"/>
                <wp:positionH relativeFrom="margin">
                  <wp:posOffset>1583690</wp:posOffset>
                </wp:positionH>
                <wp:positionV relativeFrom="paragraph">
                  <wp:posOffset>21590</wp:posOffset>
                </wp:positionV>
                <wp:extent cx="2456180" cy="1404620"/>
                <wp:effectExtent l="0" t="0" r="0" b="0"/>
                <wp:wrapSquare wrapText="bothSides"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6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C8ABE" w14:textId="4A70709E" w:rsidR="003072FE" w:rsidRPr="0016114A" w:rsidRDefault="003072FE" w:rsidP="003072FE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 w:rsidRP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2</w:t>
                            </w:r>
                            <w:r w:rsidRP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319CE" w:rsidRP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first sketch plan of Fallingwater (1935)</w:t>
                            </w:r>
                            <w:r w:rsidR="0011124D" w:rsidRP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93830479"/>
                                <w:citation/>
                              </w:sdtPr>
                              <w:sdtEndPr/>
                              <w:sdtContent>
                                <w:r w:rsidR="0011124D" w:rsidRPr="0016114A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11124D" w:rsidRPr="0016114A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Rob021 \l 2057 </w:instrText>
                                </w:r>
                                <w:r w:rsidR="0011124D" w:rsidRPr="0016114A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11124D" w:rsidRPr="0016114A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(McCarter, The construction of Fallingwater, 2002)</w:t>
                                </w:r>
                                <w:r w:rsidR="0011124D" w:rsidRPr="0016114A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1422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4.7pt;margin-top:1.7pt;width:193.4pt;height:110.6pt;z-index:2517145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" filled="f" stroked="f">
                <v:textbox style="mso-fit-shape-to-text:t">
                  <w:txbxContent>
                    <w:p w14:paraId="450C8ABE" w14:textId="4A70709E" w:rsidR="003072FE" w:rsidRPr="0016114A" w:rsidRDefault="003072FE" w:rsidP="003072FE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16114A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 w:rsidRPr="0016114A">
                        <w:rPr>
                          <w:i/>
                          <w:iCs/>
                          <w:sz w:val="18"/>
                          <w:szCs w:val="18"/>
                        </w:rPr>
                        <w:t>2</w:t>
                      </w:r>
                      <w:r w:rsidRPr="0016114A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8319CE" w:rsidRPr="0016114A">
                        <w:rPr>
                          <w:i/>
                          <w:iCs/>
                          <w:sz w:val="18"/>
                          <w:szCs w:val="18"/>
                        </w:rPr>
                        <w:t>first sketch plan of Fallingwater (1935)</w:t>
                      </w:r>
                      <w:r w:rsidR="0011124D" w:rsidRPr="0016114A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93830479"/>
                          <w:citation/>
                        </w:sdtPr>
                        <w:sdtEndPr/>
                        <w:sdtContent>
                          <w:r w:rsidR="0011124D" w:rsidRPr="0016114A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11124D" w:rsidRPr="0016114A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Rob021 \l 2057 </w:instrText>
                          </w:r>
                          <w:r w:rsidR="0011124D" w:rsidRPr="0016114A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1124D" w:rsidRPr="0016114A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(McCarter, The construction of Fallingwater, 2002)</w:t>
                          </w:r>
                          <w:r w:rsidR="0011124D" w:rsidRPr="0016114A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33833A" w14:textId="49DD0E29" w:rsidR="00A022AE" w:rsidRPr="0016114A" w:rsidRDefault="00A022AE"/>
    <w:p w14:paraId="33B190E0" w14:textId="77777777" w:rsidR="00A022AE" w:rsidRPr="0016114A" w:rsidRDefault="00A022AE"/>
    <w:p w14:paraId="3D9A323F" w14:textId="67074936" w:rsidR="00A053A7" w:rsidRPr="0016114A" w:rsidRDefault="00900490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309004CA" wp14:editId="41B6194B">
            <wp:simplePos x="0" y="0"/>
            <wp:positionH relativeFrom="margin">
              <wp:posOffset>3863340</wp:posOffset>
            </wp:positionH>
            <wp:positionV relativeFrom="paragraph">
              <wp:posOffset>803487</wp:posOffset>
            </wp:positionV>
            <wp:extent cx="1623695" cy="1880235"/>
            <wp:effectExtent l="0" t="0" r="0" b="5715"/>
            <wp:wrapSquare wrapText="bothSides"/>
            <wp:docPr id="8" name="Picture 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856"/>
                    <a:stretch/>
                  </pic:blipFill>
                  <pic:spPr bwMode="auto">
                    <a:xfrm>
                      <a:off x="0" y="0"/>
                      <a:ext cx="1623695" cy="188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814" w:rsidRPr="0016114A">
        <w:rPr>
          <w:sz w:val="20"/>
          <w:szCs w:val="20"/>
        </w:rPr>
        <w:t xml:space="preserve">The rendered finish was not white, such as that </w:t>
      </w:r>
      <w:r w:rsidR="008D5676" w:rsidRPr="0016114A">
        <w:rPr>
          <w:sz w:val="20"/>
          <w:szCs w:val="20"/>
        </w:rPr>
        <w:t xml:space="preserve">in European Modernism. </w:t>
      </w:r>
      <w:r w:rsidR="00C11FFE" w:rsidRPr="0016114A">
        <w:rPr>
          <w:sz w:val="20"/>
          <w:szCs w:val="20"/>
        </w:rPr>
        <w:t>Instead,</w:t>
      </w:r>
      <w:r w:rsidR="008D5676" w:rsidRPr="0016114A">
        <w:rPr>
          <w:sz w:val="20"/>
          <w:szCs w:val="20"/>
        </w:rPr>
        <w:t xml:space="preserve"> it was a</w:t>
      </w:r>
      <w:r w:rsidR="003F27A2" w:rsidRPr="0016114A">
        <w:rPr>
          <w:sz w:val="20"/>
          <w:szCs w:val="20"/>
        </w:rPr>
        <w:t xml:space="preserve"> melon</w:t>
      </w:r>
      <w:r w:rsidR="00CE3B2C" w:rsidRPr="0016114A">
        <w:rPr>
          <w:sz w:val="20"/>
          <w:szCs w:val="20"/>
        </w:rPr>
        <w:t>-</w:t>
      </w:r>
      <w:r w:rsidR="003F27A2" w:rsidRPr="0016114A">
        <w:rPr>
          <w:sz w:val="20"/>
          <w:szCs w:val="20"/>
        </w:rPr>
        <w:t>like ma</w:t>
      </w:r>
      <w:r w:rsidR="002E2DC7" w:rsidRPr="0016114A">
        <w:rPr>
          <w:sz w:val="20"/>
          <w:szCs w:val="20"/>
        </w:rPr>
        <w:t>uve, not too dissimilar to the colour on the underside of the leaves in the area</w:t>
      </w:r>
      <w:r w:rsidR="00C11FFE" w:rsidRPr="0016114A">
        <w:rPr>
          <w:sz w:val="20"/>
          <w:szCs w:val="20"/>
        </w:rPr>
        <w:t xml:space="preserve"> as seen in figure</w:t>
      </w:r>
      <w:r w:rsidR="00225532" w:rsidRPr="0016114A">
        <w:rPr>
          <w:sz w:val="20"/>
          <w:szCs w:val="20"/>
        </w:rPr>
        <w:t xml:space="preserve"> </w:t>
      </w:r>
      <w:r w:rsidR="0013017A">
        <w:rPr>
          <w:sz w:val="20"/>
          <w:szCs w:val="20"/>
        </w:rPr>
        <w:t>3</w:t>
      </w:r>
      <w:r w:rsidR="00225532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63648023"/>
          <w:citation/>
        </w:sdtPr>
        <w:sdtEndPr/>
        <w:sdtContent>
          <w:r w:rsidR="00CB3A72" w:rsidRPr="0016114A">
            <w:rPr>
              <w:sz w:val="20"/>
              <w:szCs w:val="20"/>
            </w:rPr>
            <w:fldChar w:fldCharType="begin"/>
          </w:r>
          <w:r w:rsidR="00CB3A72" w:rsidRPr="0016114A">
            <w:rPr>
              <w:sz w:val="20"/>
              <w:szCs w:val="20"/>
            </w:rPr>
            <w:instrText xml:space="preserve"> CITATION Bri14 \l 2057 </w:instrText>
          </w:r>
          <w:r w:rsidR="00CB3A72" w:rsidRPr="0016114A">
            <w:rPr>
              <w:sz w:val="20"/>
              <w:szCs w:val="20"/>
            </w:rPr>
            <w:fldChar w:fldCharType="separate"/>
          </w:r>
          <w:r w:rsidR="00CB3A72" w:rsidRPr="0016114A">
            <w:rPr>
              <w:noProof/>
              <w:sz w:val="20"/>
              <w:szCs w:val="20"/>
            </w:rPr>
            <w:t>(Britton, 2014)</w:t>
          </w:r>
          <w:r w:rsidR="00CB3A72" w:rsidRPr="0016114A">
            <w:rPr>
              <w:sz w:val="20"/>
              <w:szCs w:val="20"/>
            </w:rPr>
            <w:fldChar w:fldCharType="end"/>
          </w:r>
        </w:sdtContent>
      </w:sdt>
      <w:r w:rsidR="002E2DC7" w:rsidRPr="0016114A">
        <w:rPr>
          <w:sz w:val="20"/>
          <w:szCs w:val="20"/>
        </w:rPr>
        <w:t>.</w:t>
      </w:r>
      <w:r w:rsidR="00E46A70" w:rsidRPr="0016114A">
        <w:rPr>
          <w:sz w:val="20"/>
          <w:szCs w:val="20"/>
        </w:rPr>
        <w:t xml:space="preserve"> “Thus if the house was photogenic, it was not by accident”, meaning</w:t>
      </w:r>
      <w:r w:rsidR="00CE3B2C" w:rsidRPr="0016114A">
        <w:rPr>
          <w:sz w:val="20"/>
          <w:szCs w:val="20"/>
        </w:rPr>
        <w:t xml:space="preserve"> </w:t>
      </w:r>
      <w:r w:rsidR="00E46A70" w:rsidRPr="0016114A">
        <w:rPr>
          <w:sz w:val="20"/>
          <w:szCs w:val="20"/>
        </w:rPr>
        <w:t>e</w:t>
      </w:r>
      <w:r w:rsidR="00AD2116" w:rsidRPr="0016114A">
        <w:rPr>
          <w:sz w:val="20"/>
          <w:szCs w:val="20"/>
        </w:rPr>
        <w:t>ven t</w:t>
      </w:r>
      <w:r w:rsidR="00CE3B2C" w:rsidRPr="0016114A">
        <w:rPr>
          <w:sz w:val="20"/>
          <w:szCs w:val="20"/>
        </w:rPr>
        <w:t xml:space="preserve">he </w:t>
      </w:r>
      <w:r w:rsidR="00CB580F" w:rsidRPr="0016114A">
        <w:rPr>
          <w:sz w:val="20"/>
          <w:szCs w:val="20"/>
        </w:rPr>
        <w:t>iconic image that we receive o</w:t>
      </w:r>
      <w:r w:rsidR="00AD2116" w:rsidRPr="0016114A">
        <w:rPr>
          <w:sz w:val="20"/>
          <w:szCs w:val="20"/>
        </w:rPr>
        <w:t>f</w:t>
      </w:r>
      <w:r w:rsidR="00CB580F" w:rsidRPr="0016114A">
        <w:rPr>
          <w:sz w:val="20"/>
          <w:szCs w:val="20"/>
        </w:rPr>
        <w:t xml:space="preserve"> Fallingwater</w:t>
      </w:r>
      <w:r w:rsidR="00477C54" w:rsidRPr="0016114A">
        <w:rPr>
          <w:sz w:val="20"/>
          <w:szCs w:val="20"/>
        </w:rPr>
        <w:t xml:space="preserve">, as seen in figure </w:t>
      </w:r>
      <w:r w:rsidR="00FB238C">
        <w:rPr>
          <w:sz w:val="20"/>
          <w:szCs w:val="20"/>
        </w:rPr>
        <w:t>4</w:t>
      </w:r>
      <w:r w:rsidR="00E46A70" w:rsidRPr="0016114A">
        <w:rPr>
          <w:sz w:val="20"/>
          <w:szCs w:val="20"/>
        </w:rPr>
        <w:t>,</w:t>
      </w:r>
      <w:r w:rsidR="00CB3A72" w:rsidRPr="0016114A">
        <w:rPr>
          <w:sz w:val="20"/>
          <w:szCs w:val="20"/>
        </w:rPr>
        <w:t xml:space="preserve"> </w:t>
      </w:r>
      <w:r w:rsidR="00CB580F" w:rsidRPr="0016114A">
        <w:rPr>
          <w:sz w:val="20"/>
          <w:szCs w:val="20"/>
        </w:rPr>
        <w:t xml:space="preserve">was </w:t>
      </w:r>
      <w:r w:rsidR="00AD2116" w:rsidRPr="0016114A">
        <w:rPr>
          <w:sz w:val="20"/>
          <w:szCs w:val="20"/>
        </w:rPr>
        <w:t>intentionally thought out by Wright</w:t>
      </w:r>
      <w:r w:rsidR="00434832" w:rsidRPr="0016114A">
        <w:rPr>
          <w:sz w:val="20"/>
          <w:szCs w:val="20"/>
        </w:rPr>
        <w:t xml:space="preserve"> by setting the plan of the house at a</w:t>
      </w:r>
      <w:r w:rsidR="00886A45" w:rsidRPr="0016114A">
        <w:rPr>
          <w:sz w:val="20"/>
          <w:szCs w:val="20"/>
        </w:rPr>
        <w:t xml:space="preserve"> 60</w:t>
      </w:r>
      <w:r w:rsidR="00852B00" w:rsidRPr="0016114A">
        <w:rPr>
          <w:rFonts w:cstheme="minorHAnsi"/>
          <w:sz w:val="20"/>
          <w:szCs w:val="20"/>
        </w:rPr>
        <w:t xml:space="preserve">° </w:t>
      </w:r>
      <w:r w:rsidR="00886A45" w:rsidRPr="0016114A">
        <w:rPr>
          <w:sz w:val="20"/>
          <w:szCs w:val="20"/>
        </w:rPr>
        <w:t xml:space="preserve">angle </w:t>
      </w:r>
      <w:r w:rsidR="002C17DF" w:rsidRPr="0016114A">
        <w:rPr>
          <w:sz w:val="20"/>
          <w:szCs w:val="20"/>
        </w:rPr>
        <w:t xml:space="preserve">to the road and </w:t>
      </w:r>
      <w:r w:rsidR="00434832" w:rsidRPr="0016114A">
        <w:rPr>
          <w:sz w:val="20"/>
          <w:szCs w:val="20"/>
        </w:rPr>
        <w:t xml:space="preserve">falls </w:t>
      </w:r>
      <w:sdt>
        <w:sdtPr>
          <w:rPr>
            <w:sz w:val="20"/>
            <w:szCs w:val="20"/>
          </w:rPr>
          <w:id w:val="207230705"/>
          <w:citation/>
        </w:sdtPr>
        <w:sdtEndPr/>
        <w:sdtContent>
          <w:r w:rsidR="00434832" w:rsidRPr="0016114A">
            <w:rPr>
              <w:sz w:val="20"/>
              <w:szCs w:val="20"/>
            </w:rPr>
            <w:fldChar w:fldCharType="begin"/>
          </w:r>
          <w:r w:rsidR="009E369A" w:rsidRPr="0016114A">
            <w:rPr>
              <w:sz w:val="20"/>
              <w:szCs w:val="20"/>
            </w:rPr>
            <w:instrText xml:space="preserve">CITATION Rob02 \p 4 \t  \l 2057 </w:instrText>
          </w:r>
          <w:r w:rsidR="00434832" w:rsidRPr="0016114A">
            <w:rPr>
              <w:sz w:val="20"/>
              <w:szCs w:val="20"/>
            </w:rPr>
            <w:fldChar w:fldCharType="separate"/>
          </w:r>
          <w:r w:rsidR="009E369A" w:rsidRPr="0016114A">
            <w:rPr>
              <w:noProof/>
              <w:sz w:val="20"/>
              <w:szCs w:val="20"/>
            </w:rPr>
            <w:t>(McCarter, 2002, p. 4)</w:t>
          </w:r>
          <w:r w:rsidR="00434832" w:rsidRPr="0016114A">
            <w:rPr>
              <w:sz w:val="20"/>
              <w:szCs w:val="20"/>
            </w:rPr>
            <w:fldChar w:fldCharType="end"/>
          </w:r>
        </w:sdtContent>
      </w:sdt>
      <w:r w:rsidR="0033119B" w:rsidRPr="0016114A">
        <w:rPr>
          <w:sz w:val="20"/>
          <w:szCs w:val="20"/>
        </w:rPr>
        <w:t>.</w:t>
      </w:r>
    </w:p>
    <w:p w14:paraId="4410970E" w14:textId="2A7F3C07" w:rsidR="00A053A7" w:rsidRPr="0016114A" w:rsidRDefault="00C26649">
      <w:r w:rsidRPr="0016114A">
        <w:rPr>
          <w:noProof/>
          <w:sz w:val="24"/>
          <w:szCs w:val="24"/>
        </w:rPr>
        <w:drawing>
          <wp:anchor distT="0" distB="0" distL="114300" distR="114300" simplePos="0" relativeHeight="251717632" behindDoc="0" locked="0" layoutInCell="1" allowOverlap="1" wp14:anchorId="7DA2B304" wp14:editId="5ADC9E9E">
            <wp:simplePos x="0" y="0"/>
            <wp:positionH relativeFrom="margin">
              <wp:posOffset>669290</wp:posOffset>
            </wp:positionH>
            <wp:positionV relativeFrom="paragraph">
              <wp:posOffset>250825</wp:posOffset>
            </wp:positionV>
            <wp:extent cx="1407160" cy="1670685"/>
            <wp:effectExtent l="1587" t="0" r="4128" b="4127"/>
            <wp:wrapSquare wrapText="bothSides"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06" t="10946" r="9394"/>
                    <a:stretch/>
                  </pic:blipFill>
                  <pic:spPr bwMode="auto">
                    <a:xfrm rot="16200000">
                      <a:off x="0" y="0"/>
                      <a:ext cx="1407160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207064" w14:textId="5CA9ECC0" w:rsidR="00A053A7" w:rsidRPr="0016114A" w:rsidRDefault="00A053A7"/>
    <w:p w14:paraId="0DFFC811" w14:textId="681A603F" w:rsidR="00F83A46" w:rsidRPr="0016114A" w:rsidRDefault="00F83A46"/>
    <w:p w14:paraId="4109D1E2" w14:textId="231CCDFF" w:rsidR="00F83A46" w:rsidRPr="0016114A" w:rsidRDefault="00F83A46"/>
    <w:p w14:paraId="2661853D" w14:textId="523C1207" w:rsidR="00F83A46" w:rsidRPr="0016114A" w:rsidRDefault="00F83A46"/>
    <w:p w14:paraId="0E2256FC" w14:textId="42C190E4" w:rsidR="00F83A46" w:rsidRPr="0016114A" w:rsidRDefault="00F83A46" w:rsidP="000B0888">
      <w:pPr>
        <w:jc w:val="center"/>
      </w:pPr>
    </w:p>
    <w:p w14:paraId="2562F496" w14:textId="2C54F83E" w:rsidR="00A053A7" w:rsidRPr="0016114A" w:rsidRDefault="000705EC"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DD08677" wp14:editId="28F5AB53">
                <wp:simplePos x="0" y="0"/>
                <wp:positionH relativeFrom="column">
                  <wp:posOffset>94615</wp:posOffset>
                </wp:positionH>
                <wp:positionV relativeFrom="paragraph">
                  <wp:posOffset>164253</wp:posOffset>
                </wp:positionV>
                <wp:extent cx="2492375" cy="399415"/>
                <wp:effectExtent l="0" t="0" r="0" b="63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399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182248" w14:textId="2E2B16B1" w:rsidR="006E03C7" w:rsidRPr="00A70AC2" w:rsidRDefault="006E03C7" w:rsidP="00640EE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3</w:t>
                            </w:r>
                            <w:r w:rsidR="00640EE4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, underside of</w:t>
                            </w:r>
                            <w:r w:rsidR="00BB0F94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42B25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O</w:t>
                            </w:r>
                            <w:r w:rsidR="00C26649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ak </w:t>
                            </w:r>
                            <w:r w:rsidR="00FD4957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leaf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105322711"/>
                                <w:citation/>
                              </w:sdtPr>
                              <w:sdtEndPr/>
                              <w:sdtContent>
                                <w:r w:rsidR="00F42B25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F42B25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Mis17 \l 2057 </w:instrText>
                                </w:r>
                                <w:r w:rsidR="00F42B25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F42B25" w:rsidRPr="00A70AC2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(Missouri State University, 2017)</w:t>
                                </w:r>
                                <w:r w:rsidR="00F42B25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D08677" id="_x0000_s1027" type="#_x0000_t202" style="position:absolute;margin-left:7.45pt;margin-top:12.95pt;width:196.25pt;height:31.4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" filled="f" stroked="f">
                <v:textbox>
                  <w:txbxContent>
                    <w:p w14:paraId="28182248" w14:textId="2E2B16B1" w:rsidR="006E03C7" w:rsidRPr="00A70AC2" w:rsidRDefault="006E03C7" w:rsidP="00640EE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3</w:t>
                      </w:r>
                      <w:r w:rsidR="00640EE4" w:rsidRPr="00A70AC2">
                        <w:rPr>
                          <w:i/>
                          <w:iCs/>
                          <w:sz w:val="18"/>
                          <w:szCs w:val="18"/>
                        </w:rPr>
                        <w:t>, underside of</w:t>
                      </w:r>
                      <w:r w:rsidR="00BB0F94"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F42B25" w:rsidRPr="00A70AC2">
                        <w:rPr>
                          <w:i/>
                          <w:iCs/>
                          <w:sz w:val="18"/>
                          <w:szCs w:val="18"/>
                        </w:rPr>
                        <w:t>O</w:t>
                      </w:r>
                      <w:r w:rsidR="00C26649"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ak </w:t>
                      </w:r>
                      <w:r w:rsidR="00FD4957"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leaf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105322711"/>
                          <w:citation/>
                        </w:sdtPr>
                        <w:sdtEndPr/>
                        <w:sdtContent>
                          <w:r w:rsidR="00F42B25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F42B25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Mis17 \l 2057 </w:instrText>
                          </w:r>
                          <w:r w:rsidR="00F42B25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42B25" w:rsidRPr="00A70AC2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(Missouri State University, 2017)</w:t>
                          </w:r>
                          <w:r w:rsidR="00F42B25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3F0783"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6608" behindDoc="0" locked="0" layoutInCell="1" allowOverlap="1" wp14:anchorId="6697D633" wp14:editId="6FB4C439">
                <wp:simplePos x="0" y="0"/>
                <wp:positionH relativeFrom="column">
                  <wp:posOffset>3420110</wp:posOffset>
                </wp:positionH>
                <wp:positionV relativeFrom="paragraph">
                  <wp:posOffset>183303</wp:posOffset>
                </wp:positionV>
                <wp:extent cx="2492375" cy="3721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372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FC2AC" w14:textId="4A255794" w:rsidR="00434832" w:rsidRPr="00A70AC2" w:rsidRDefault="00434832" w:rsidP="00434832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  <w:r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900490"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iconic image of Fallingwater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1175957011"/>
                                <w:citation/>
                              </w:sdtPr>
                              <w:sdtEndPr/>
                              <w:sdtContent>
                                <w:r w:rsidR="00900490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900490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Dan08 \l 2057 </w:instrText>
                                </w:r>
                                <w:r w:rsidR="00900490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900490" w:rsidRPr="00A70AC2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(Borden, 2008)</w:t>
                                </w:r>
                                <w:r w:rsidR="00900490" w:rsidRPr="00A70AC2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  <w:r w:rsidRPr="00A70AC2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7D633" id="_x0000_s1028" type="#_x0000_t202" style="position:absolute;margin-left:269.3pt;margin-top:14.45pt;width:196.25pt;height:29.3pt;z-index:251716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" filled="f" stroked="f">
                <v:textbox>
                  <w:txbxContent>
                    <w:p w14:paraId="7EEFC2AC" w14:textId="4A255794" w:rsidR="00434832" w:rsidRPr="00A70AC2" w:rsidRDefault="00434832" w:rsidP="00434832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  <w:r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900490"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iconic image of Fallingwater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1175957011"/>
                          <w:citation/>
                        </w:sdtPr>
                        <w:sdtEndPr/>
                        <w:sdtContent>
                          <w:r w:rsidR="00900490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900490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Dan08 \l 2057 </w:instrText>
                          </w:r>
                          <w:r w:rsidR="00900490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00490" w:rsidRPr="00A70AC2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(Borden, 2008)</w:t>
                          </w:r>
                          <w:r w:rsidR="00900490" w:rsidRPr="00A70AC2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  <w:r w:rsidRPr="00A70AC2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505AE6A" w14:textId="647CCFFE" w:rsidR="0079279E" w:rsidRPr="0016114A" w:rsidRDefault="0079279E"/>
    <w:p w14:paraId="6A9811F2" w14:textId="7BE526F8" w:rsidR="0079279E" w:rsidRPr="0016114A" w:rsidRDefault="0079279E"/>
    <w:p w14:paraId="004BBD4A" w14:textId="1ADC5D82" w:rsidR="001B2E50" w:rsidRPr="0016114A" w:rsidRDefault="006E4EBE">
      <w:pPr>
        <w:rPr>
          <w:sz w:val="24"/>
          <w:szCs w:val="24"/>
        </w:rPr>
      </w:pPr>
      <w:r w:rsidRPr="0016114A">
        <w:rPr>
          <w:sz w:val="24"/>
          <w:szCs w:val="24"/>
        </w:rPr>
        <w:t>THE DETAILS</w:t>
      </w:r>
    </w:p>
    <w:p w14:paraId="4E8658EE" w14:textId="64CDAB2A" w:rsidR="006B58AE" w:rsidRPr="0016114A" w:rsidRDefault="006E4EBE">
      <w:pPr>
        <w:rPr>
          <w:sz w:val="20"/>
          <w:szCs w:val="20"/>
        </w:rPr>
      </w:pPr>
      <w:r w:rsidRPr="0016114A">
        <w:rPr>
          <w:sz w:val="20"/>
          <w:szCs w:val="20"/>
        </w:rPr>
        <w:lastRenderedPageBreak/>
        <w:t>Wright became very sensitive to the site,</w:t>
      </w:r>
      <w:r w:rsidR="00D0607B" w:rsidRPr="0016114A">
        <w:rPr>
          <w:sz w:val="20"/>
          <w:szCs w:val="20"/>
        </w:rPr>
        <w:t xml:space="preserve"> saving trees wherever he could and </w:t>
      </w:r>
      <w:r w:rsidR="00CD5B22" w:rsidRPr="0016114A">
        <w:rPr>
          <w:sz w:val="20"/>
          <w:szCs w:val="20"/>
        </w:rPr>
        <w:t xml:space="preserve">left rock </w:t>
      </w:r>
      <w:r w:rsidR="00963C2B" w:rsidRPr="0016114A">
        <w:rPr>
          <w:sz w:val="20"/>
          <w:szCs w:val="20"/>
        </w:rPr>
        <w:t>cropping’s</w:t>
      </w:r>
      <w:r w:rsidR="00CD5B22" w:rsidRPr="0016114A">
        <w:rPr>
          <w:sz w:val="20"/>
          <w:szCs w:val="20"/>
        </w:rPr>
        <w:t xml:space="preserve"> in their original form, to such an extent that </w:t>
      </w:r>
      <w:r w:rsidR="000E6435" w:rsidRPr="0016114A">
        <w:rPr>
          <w:sz w:val="20"/>
          <w:szCs w:val="20"/>
        </w:rPr>
        <w:t xml:space="preserve">concrete trellises curve around the </w:t>
      </w:r>
      <w:r w:rsidR="004703E5" w:rsidRPr="0016114A">
        <w:rPr>
          <w:sz w:val="20"/>
          <w:szCs w:val="20"/>
        </w:rPr>
        <w:t>tree trunks</w:t>
      </w:r>
      <w:r w:rsidR="00AD7AB9" w:rsidRPr="0016114A">
        <w:rPr>
          <w:sz w:val="20"/>
          <w:szCs w:val="20"/>
        </w:rPr>
        <w:t xml:space="preserve"> (figure </w:t>
      </w:r>
      <w:r w:rsidR="00EB3430">
        <w:rPr>
          <w:sz w:val="20"/>
          <w:szCs w:val="20"/>
        </w:rPr>
        <w:t>5</w:t>
      </w:r>
      <w:r w:rsidR="00AD7AB9" w:rsidRPr="0016114A">
        <w:rPr>
          <w:sz w:val="20"/>
          <w:szCs w:val="20"/>
        </w:rPr>
        <w:t>)</w:t>
      </w:r>
      <w:sdt>
        <w:sdtPr>
          <w:rPr>
            <w:sz w:val="20"/>
            <w:szCs w:val="20"/>
          </w:rPr>
          <w:id w:val="510880199"/>
          <w:citation/>
        </w:sdtPr>
        <w:sdtContent>
          <w:r w:rsidR="0095472A">
            <w:rPr>
              <w:sz w:val="20"/>
              <w:szCs w:val="20"/>
            </w:rPr>
            <w:fldChar w:fldCharType="begin"/>
          </w:r>
          <w:r w:rsidR="0095472A">
            <w:rPr>
              <w:sz w:val="20"/>
              <w:szCs w:val="20"/>
            </w:rPr>
            <w:instrText xml:space="preserve"> CITATION Wie15 \l 2057 </w:instrText>
          </w:r>
          <w:r w:rsidR="0095472A">
            <w:rPr>
              <w:sz w:val="20"/>
              <w:szCs w:val="20"/>
            </w:rPr>
            <w:fldChar w:fldCharType="separate"/>
          </w:r>
          <w:r w:rsidR="0095472A">
            <w:rPr>
              <w:noProof/>
              <w:sz w:val="20"/>
              <w:szCs w:val="20"/>
            </w:rPr>
            <w:t xml:space="preserve"> </w:t>
          </w:r>
          <w:r w:rsidR="0095472A" w:rsidRPr="0095472A">
            <w:rPr>
              <w:noProof/>
              <w:sz w:val="20"/>
              <w:szCs w:val="20"/>
            </w:rPr>
            <w:t>(Wiebe, 2015)</w:t>
          </w:r>
          <w:r w:rsidR="0095472A">
            <w:rPr>
              <w:sz w:val="20"/>
              <w:szCs w:val="20"/>
            </w:rPr>
            <w:fldChar w:fldCharType="end"/>
          </w:r>
        </w:sdtContent>
      </w:sdt>
      <w:r w:rsidR="00963C2B" w:rsidRPr="0016114A">
        <w:rPr>
          <w:sz w:val="20"/>
          <w:szCs w:val="20"/>
        </w:rPr>
        <w:t>.</w:t>
      </w:r>
      <w:r w:rsidR="00412ABE" w:rsidRPr="0016114A">
        <w:rPr>
          <w:sz w:val="20"/>
          <w:szCs w:val="20"/>
        </w:rPr>
        <w:t xml:space="preserve"> </w:t>
      </w:r>
      <w:r w:rsidR="00BF0F99" w:rsidRPr="0016114A">
        <w:rPr>
          <w:sz w:val="20"/>
          <w:szCs w:val="20"/>
        </w:rPr>
        <w:t>A</w:t>
      </w:r>
      <w:r w:rsidR="00412ABE" w:rsidRPr="0016114A">
        <w:rPr>
          <w:sz w:val="20"/>
          <w:szCs w:val="20"/>
        </w:rPr>
        <w:t xml:space="preserve"> boulder</w:t>
      </w:r>
      <w:r w:rsidR="008454C6" w:rsidRPr="0016114A">
        <w:rPr>
          <w:sz w:val="20"/>
          <w:szCs w:val="20"/>
        </w:rPr>
        <w:t xml:space="preserve"> </w:t>
      </w:r>
      <w:r w:rsidR="00BF0F99" w:rsidRPr="0016114A">
        <w:rPr>
          <w:sz w:val="20"/>
          <w:szCs w:val="20"/>
        </w:rPr>
        <w:t xml:space="preserve">was even left to </w:t>
      </w:r>
      <w:r w:rsidR="00BE746A" w:rsidRPr="0016114A">
        <w:rPr>
          <w:sz w:val="20"/>
          <w:szCs w:val="20"/>
        </w:rPr>
        <w:t>penetrate through the</w:t>
      </w:r>
      <w:r w:rsidR="00857D7E" w:rsidRPr="0016114A">
        <w:rPr>
          <w:sz w:val="20"/>
          <w:szCs w:val="20"/>
        </w:rPr>
        <w:t xml:space="preserve"> </w:t>
      </w:r>
      <w:r w:rsidR="00BF0F99" w:rsidRPr="0016114A">
        <w:rPr>
          <w:sz w:val="20"/>
          <w:szCs w:val="20"/>
        </w:rPr>
        <w:t>building fabric</w:t>
      </w:r>
      <w:r w:rsidR="00772AAA" w:rsidRPr="0016114A">
        <w:rPr>
          <w:sz w:val="20"/>
          <w:szCs w:val="20"/>
        </w:rPr>
        <w:t xml:space="preserve"> and n</w:t>
      </w:r>
      <w:r w:rsidR="00AC27C4" w:rsidRPr="0016114A">
        <w:rPr>
          <w:sz w:val="20"/>
          <w:szCs w:val="20"/>
        </w:rPr>
        <w:t>ow forms part of the living room floor</w:t>
      </w:r>
      <w:r w:rsidR="00BF0F99" w:rsidRPr="0016114A">
        <w:rPr>
          <w:sz w:val="20"/>
          <w:szCs w:val="20"/>
        </w:rPr>
        <w:t xml:space="preserve"> which </w:t>
      </w:r>
      <w:r w:rsidR="00203FA6" w:rsidRPr="0016114A">
        <w:rPr>
          <w:sz w:val="20"/>
          <w:szCs w:val="20"/>
        </w:rPr>
        <w:t xml:space="preserve">is laid with waxed flagstones </w:t>
      </w:r>
      <w:r w:rsidR="009E3C19">
        <w:rPr>
          <w:sz w:val="20"/>
          <w:szCs w:val="20"/>
        </w:rPr>
        <w:t>to</w:t>
      </w:r>
      <w:r w:rsidR="00203FA6" w:rsidRPr="0016114A">
        <w:rPr>
          <w:sz w:val="20"/>
          <w:szCs w:val="20"/>
        </w:rPr>
        <w:t xml:space="preserve"> cleverly resemble the stream when the sun shimmers across them (figure </w:t>
      </w:r>
      <w:r w:rsidR="00EB3430">
        <w:rPr>
          <w:sz w:val="20"/>
          <w:szCs w:val="20"/>
        </w:rPr>
        <w:t>6</w:t>
      </w:r>
      <w:r w:rsidR="00203FA6" w:rsidRPr="0016114A">
        <w:rPr>
          <w:sz w:val="20"/>
          <w:szCs w:val="20"/>
        </w:rPr>
        <w:t>).</w:t>
      </w:r>
      <w:sdt>
        <w:sdtPr>
          <w:rPr>
            <w:sz w:val="20"/>
            <w:szCs w:val="20"/>
          </w:rPr>
          <w:id w:val="1922287918"/>
          <w:citation/>
        </w:sdtPr>
        <w:sdtEndPr/>
        <w:sdtContent>
          <w:r w:rsidR="0058480F" w:rsidRPr="0016114A">
            <w:rPr>
              <w:sz w:val="20"/>
              <w:szCs w:val="20"/>
            </w:rPr>
            <w:fldChar w:fldCharType="begin"/>
          </w:r>
          <w:r w:rsidR="00AD5C20" w:rsidRPr="0016114A">
            <w:rPr>
              <w:sz w:val="20"/>
              <w:szCs w:val="20"/>
            </w:rPr>
            <w:instrText xml:space="preserve">CITATION McC11 \p 196 \t  \l 2057 </w:instrText>
          </w:r>
          <w:r w:rsidR="0058480F" w:rsidRPr="0016114A">
            <w:rPr>
              <w:sz w:val="20"/>
              <w:szCs w:val="20"/>
            </w:rPr>
            <w:fldChar w:fldCharType="separate"/>
          </w:r>
          <w:r w:rsidR="00AD5C20" w:rsidRPr="0016114A">
            <w:rPr>
              <w:noProof/>
              <w:sz w:val="20"/>
              <w:szCs w:val="20"/>
            </w:rPr>
            <w:t>(McCarter, 2005, p. 196)</w:t>
          </w:r>
          <w:r w:rsidR="0058480F" w:rsidRPr="0016114A">
            <w:rPr>
              <w:sz w:val="20"/>
              <w:szCs w:val="20"/>
            </w:rPr>
            <w:fldChar w:fldCharType="end"/>
          </w:r>
        </w:sdtContent>
      </w:sdt>
      <w:r w:rsidR="00203FA6" w:rsidRPr="0016114A">
        <w:rPr>
          <w:sz w:val="20"/>
          <w:szCs w:val="20"/>
        </w:rPr>
        <w:t>.</w:t>
      </w:r>
    </w:p>
    <w:p w14:paraId="1AA88C7B" w14:textId="4C1364CD" w:rsidR="00D32B04" w:rsidRPr="0016114A" w:rsidRDefault="000E201D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 wp14:anchorId="09151141" wp14:editId="2908786C">
            <wp:simplePos x="0" y="0"/>
            <wp:positionH relativeFrom="margin">
              <wp:posOffset>2956560</wp:posOffset>
            </wp:positionH>
            <wp:positionV relativeFrom="paragraph">
              <wp:posOffset>48895</wp:posOffset>
            </wp:positionV>
            <wp:extent cx="2476500" cy="1656715"/>
            <wp:effectExtent l="0" t="0" r="0" b="635"/>
            <wp:wrapSquare wrapText="bothSides"/>
            <wp:docPr id="38" name="Picture 38" descr="A fireplace in a 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A fireplace in a room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2EA6" w:rsidRPr="0016114A">
        <w:rPr>
          <w:noProof/>
          <w:sz w:val="24"/>
          <w:szCs w:val="24"/>
        </w:rPr>
        <w:drawing>
          <wp:anchor distT="0" distB="0" distL="114300" distR="114300" simplePos="0" relativeHeight="251706368" behindDoc="0" locked="0" layoutInCell="1" allowOverlap="1" wp14:anchorId="11EC50B2" wp14:editId="3DCB02AB">
            <wp:simplePos x="0" y="0"/>
            <wp:positionH relativeFrom="column">
              <wp:posOffset>255385</wp:posOffset>
            </wp:positionH>
            <wp:positionV relativeFrom="paragraph">
              <wp:posOffset>5715</wp:posOffset>
            </wp:positionV>
            <wp:extent cx="1421130" cy="1663065"/>
            <wp:effectExtent l="0" t="0" r="7620" b="0"/>
            <wp:wrapSquare wrapText="bothSides"/>
            <wp:docPr id="34" name="Picture 3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00"/>
                    <a:stretch/>
                  </pic:blipFill>
                  <pic:spPr bwMode="auto">
                    <a:xfrm>
                      <a:off x="0" y="0"/>
                      <a:ext cx="1421130" cy="166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2E1963" w14:textId="53602592" w:rsidR="00D32B04" w:rsidRPr="0016114A" w:rsidRDefault="00D32B04">
      <w:pPr>
        <w:rPr>
          <w:sz w:val="24"/>
          <w:szCs w:val="24"/>
        </w:rPr>
      </w:pPr>
    </w:p>
    <w:p w14:paraId="40D4FAB5" w14:textId="221044E0" w:rsidR="003F2E78" w:rsidRPr="0016114A" w:rsidRDefault="003F2E78">
      <w:pPr>
        <w:rPr>
          <w:sz w:val="24"/>
          <w:szCs w:val="24"/>
        </w:rPr>
      </w:pPr>
    </w:p>
    <w:p w14:paraId="284A334F" w14:textId="0A8FCAC7" w:rsidR="003F2E78" w:rsidRPr="0016114A" w:rsidRDefault="003F2E78">
      <w:pPr>
        <w:rPr>
          <w:sz w:val="24"/>
          <w:szCs w:val="24"/>
        </w:rPr>
      </w:pPr>
    </w:p>
    <w:p w14:paraId="5947718D" w14:textId="6C4B0649" w:rsidR="00D32B04" w:rsidRPr="0016114A" w:rsidRDefault="00D32B04">
      <w:pPr>
        <w:rPr>
          <w:sz w:val="24"/>
          <w:szCs w:val="24"/>
          <w:u w:val="single"/>
        </w:rPr>
      </w:pPr>
    </w:p>
    <w:p w14:paraId="2BFF7384" w14:textId="297EF851" w:rsidR="00D32B04" w:rsidRPr="0016114A" w:rsidRDefault="00033E21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911EA1A" wp14:editId="04F37E0B">
                <wp:simplePos x="0" y="0"/>
                <wp:positionH relativeFrom="column">
                  <wp:posOffset>-106680</wp:posOffset>
                </wp:positionH>
                <wp:positionV relativeFrom="paragraph">
                  <wp:posOffset>228600</wp:posOffset>
                </wp:positionV>
                <wp:extent cx="2077720" cy="541020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720" cy="541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582852" w14:textId="78D54CD8" w:rsidR="0002592A" w:rsidRPr="001D69A4" w:rsidRDefault="0002592A" w:rsidP="001D69A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1D69A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5</w:t>
                            </w:r>
                            <w:r w:rsidR="007E6151" w:rsidRPr="001D69A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Fallingwater trellis curving </w:t>
                            </w:r>
                            <w:r w:rsidR="00A70AC2" w:rsidRPr="001D69A4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around a tree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1343513937"/>
                                <w:citation/>
                              </w:sdtPr>
                              <w:sdtEndPr/>
                              <w:sdtContent>
                                <w:r w:rsidR="001D69A4" w:rsidRPr="001D69A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1D69A4" w:rsidRPr="001D69A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The12 \l 2057 </w:instrText>
                                </w:r>
                                <w:r w:rsidR="001D69A4" w:rsidRPr="001D69A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1D69A4" w:rsidRPr="001D69A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(The art of construction, 2012)</w:t>
                                </w:r>
                                <w:r w:rsidR="001D69A4" w:rsidRPr="001D69A4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1EA1A" id="_x0000_s1029" type="#_x0000_t202" style="position:absolute;margin-left:-8.4pt;margin-top:18pt;width:163.6pt;height:42.6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" filled="f" stroked="f">
                <v:textbox>
                  <w:txbxContent>
                    <w:p w14:paraId="3F582852" w14:textId="78D54CD8" w:rsidR="0002592A" w:rsidRPr="001D69A4" w:rsidRDefault="0002592A" w:rsidP="001D69A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1D69A4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5</w:t>
                      </w:r>
                      <w:r w:rsidR="007E6151" w:rsidRPr="001D69A4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Fallingwater trellis curving </w:t>
                      </w:r>
                      <w:r w:rsidR="00A70AC2" w:rsidRPr="001D69A4">
                        <w:rPr>
                          <w:i/>
                          <w:iCs/>
                          <w:sz w:val="18"/>
                          <w:szCs w:val="18"/>
                        </w:rPr>
                        <w:t xml:space="preserve">around a tree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1343513937"/>
                          <w:citation/>
                        </w:sdtPr>
                        <w:sdtEndPr/>
                        <w:sdtContent>
                          <w:r w:rsidR="001D69A4" w:rsidRPr="001D69A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1D69A4" w:rsidRPr="001D69A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The12 \l 2057 </w:instrText>
                          </w:r>
                          <w:r w:rsidR="001D69A4" w:rsidRPr="001D69A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D69A4" w:rsidRPr="001D69A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(The art of construction, 2012)</w:t>
                          </w:r>
                          <w:r w:rsidR="001D69A4" w:rsidRPr="001D69A4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="00732EA6"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62C714ED" wp14:editId="65234181">
                <wp:simplePos x="0" y="0"/>
                <wp:positionH relativeFrom="column">
                  <wp:posOffset>2956676</wp:posOffset>
                </wp:positionH>
                <wp:positionV relativeFrom="paragraph">
                  <wp:posOffset>237605</wp:posOffset>
                </wp:positionV>
                <wp:extent cx="2492375" cy="1404620"/>
                <wp:effectExtent l="0" t="0" r="0" b="0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23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C5F57" w14:textId="3E263228" w:rsidR="0002592A" w:rsidRPr="00033E21" w:rsidRDefault="0002592A" w:rsidP="00033E2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033E2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6</w:t>
                            </w:r>
                            <w:r w:rsidR="00A70AC2" w:rsidRPr="00033E2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357759" w:rsidRPr="00033E2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inside Fallingwater living room</w:t>
                            </w:r>
                            <w:r w:rsidR="00772C9D" w:rsidRPr="00033E2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103926584"/>
                                <w:citation/>
                              </w:sdtPr>
                              <w:sdtContent>
                                <w:r w:rsidR="009C155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9C155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CITATION Wal11 \l 2057 </w:instrText>
                                </w:r>
                                <w:r w:rsidR="009C155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9C1556" w:rsidRPr="009C1556">
                                  <w:rPr>
                                    <w:noProof/>
                                    <w:sz w:val="18"/>
                                    <w:szCs w:val="18"/>
                                  </w:rPr>
                                  <w:t>(Gobetz, 2011)</w:t>
                                </w:r>
                                <w:r w:rsidR="009C155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C714ED" id="_x0000_s1030" type="#_x0000_t202" style="position:absolute;margin-left:232.8pt;margin-top:18.7pt;width:196.25pt;height:110.6pt;z-index:251710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" filled="f" stroked="f">
                <v:textbox style="mso-fit-shape-to-text:t">
                  <w:txbxContent>
                    <w:p w14:paraId="2F5C5F57" w14:textId="3E263228" w:rsidR="0002592A" w:rsidRPr="00033E21" w:rsidRDefault="0002592A" w:rsidP="00033E2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033E2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6</w:t>
                      </w:r>
                      <w:r w:rsidR="00A70AC2" w:rsidRPr="00033E2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357759" w:rsidRPr="00033E21">
                        <w:rPr>
                          <w:i/>
                          <w:iCs/>
                          <w:sz w:val="18"/>
                          <w:szCs w:val="18"/>
                        </w:rPr>
                        <w:t>inside Fallingwater living room</w:t>
                      </w:r>
                      <w:r w:rsidR="00772C9D" w:rsidRPr="00033E2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103926584"/>
                          <w:citation/>
                        </w:sdtPr>
                        <w:sdtContent>
                          <w:r w:rsidR="009C155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9C155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CITATION Wal11 \l 2057 </w:instrText>
                          </w:r>
                          <w:r w:rsidR="009C155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C1556" w:rsidRPr="009C1556">
                            <w:rPr>
                              <w:noProof/>
                              <w:sz w:val="18"/>
                              <w:szCs w:val="18"/>
                            </w:rPr>
                            <w:t>(Gobetz, 2011)</w:t>
                          </w:r>
                          <w:r w:rsidR="009C155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3E5B33F" w14:textId="77777777" w:rsidR="00732EA6" w:rsidRPr="0016114A" w:rsidRDefault="00732EA6">
      <w:pPr>
        <w:rPr>
          <w:sz w:val="20"/>
          <w:szCs w:val="20"/>
        </w:rPr>
      </w:pPr>
    </w:p>
    <w:p w14:paraId="23D25536" w14:textId="77777777" w:rsidR="00033E21" w:rsidRPr="0016114A" w:rsidRDefault="00033E21">
      <w:pPr>
        <w:rPr>
          <w:sz w:val="20"/>
          <w:szCs w:val="20"/>
        </w:rPr>
      </w:pPr>
    </w:p>
    <w:p w14:paraId="5E0FEA96" w14:textId="77777777" w:rsidR="00033E21" w:rsidRPr="0016114A" w:rsidRDefault="00033E21">
      <w:pPr>
        <w:rPr>
          <w:sz w:val="20"/>
          <w:szCs w:val="20"/>
        </w:rPr>
      </w:pPr>
    </w:p>
    <w:p w14:paraId="461C1C9C" w14:textId="5F7984EE" w:rsidR="00F3321E" w:rsidRPr="0016114A" w:rsidRDefault="00243918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Wright </w:t>
      </w:r>
      <w:r w:rsidR="00597F7D" w:rsidRPr="0016114A">
        <w:rPr>
          <w:sz w:val="20"/>
          <w:szCs w:val="20"/>
        </w:rPr>
        <w:t>ha</w:t>
      </w:r>
      <w:r w:rsidR="0049448C">
        <w:rPr>
          <w:sz w:val="20"/>
          <w:szCs w:val="20"/>
        </w:rPr>
        <w:t>d</w:t>
      </w:r>
      <w:r w:rsidR="003D00C0" w:rsidRPr="0016114A">
        <w:rPr>
          <w:sz w:val="20"/>
          <w:szCs w:val="20"/>
        </w:rPr>
        <w:t xml:space="preserve"> glass go directly into a channel in </w:t>
      </w:r>
      <w:r w:rsidR="004B6AF0" w:rsidRPr="0016114A">
        <w:rPr>
          <w:sz w:val="20"/>
          <w:szCs w:val="20"/>
        </w:rPr>
        <w:t>the</w:t>
      </w:r>
      <w:r w:rsidR="003D00C0" w:rsidRPr="0016114A">
        <w:rPr>
          <w:sz w:val="20"/>
          <w:szCs w:val="20"/>
        </w:rPr>
        <w:t xml:space="preserve"> rock, which is then filled with caulk</w:t>
      </w:r>
      <w:r w:rsidR="00C64C9A" w:rsidRPr="0016114A">
        <w:rPr>
          <w:sz w:val="20"/>
          <w:szCs w:val="20"/>
        </w:rPr>
        <w:t xml:space="preserve"> to</w:t>
      </w:r>
      <w:r w:rsidR="004B6AF0" w:rsidRPr="0016114A">
        <w:rPr>
          <w:sz w:val="20"/>
          <w:szCs w:val="20"/>
        </w:rPr>
        <w:t xml:space="preserve"> </w:t>
      </w:r>
      <w:r w:rsidR="000243B8" w:rsidRPr="0016114A">
        <w:rPr>
          <w:sz w:val="20"/>
          <w:szCs w:val="20"/>
        </w:rPr>
        <w:t>reinforce</w:t>
      </w:r>
      <w:r w:rsidR="00184352" w:rsidRPr="0016114A">
        <w:rPr>
          <w:sz w:val="20"/>
          <w:szCs w:val="20"/>
        </w:rPr>
        <w:t xml:space="preserve"> the idea of the building growing out </w:t>
      </w:r>
      <w:r w:rsidR="000243B8" w:rsidRPr="0016114A">
        <w:rPr>
          <w:sz w:val="20"/>
          <w:szCs w:val="20"/>
        </w:rPr>
        <w:t>from</w:t>
      </w:r>
      <w:r w:rsidR="00184352" w:rsidRPr="0016114A">
        <w:rPr>
          <w:sz w:val="20"/>
          <w:szCs w:val="20"/>
        </w:rPr>
        <w:t xml:space="preserve"> </w:t>
      </w:r>
      <w:r w:rsidR="009E3C19">
        <w:rPr>
          <w:sz w:val="20"/>
          <w:szCs w:val="20"/>
        </w:rPr>
        <w:t xml:space="preserve">the </w:t>
      </w:r>
      <w:r w:rsidR="00184352" w:rsidRPr="0016114A">
        <w:rPr>
          <w:sz w:val="20"/>
          <w:szCs w:val="20"/>
        </w:rPr>
        <w:t>landscape</w:t>
      </w:r>
      <w:r w:rsidR="0006689A">
        <w:rPr>
          <w:sz w:val="20"/>
          <w:szCs w:val="20"/>
        </w:rPr>
        <w:t>, creating</w:t>
      </w:r>
      <w:r w:rsidR="002452C3" w:rsidRPr="0016114A">
        <w:rPr>
          <w:sz w:val="20"/>
          <w:szCs w:val="20"/>
        </w:rPr>
        <w:t xml:space="preserve"> an interesting contrast between the fragile </w:t>
      </w:r>
      <w:r w:rsidR="00B57062" w:rsidRPr="0016114A">
        <w:rPr>
          <w:sz w:val="20"/>
          <w:szCs w:val="20"/>
        </w:rPr>
        <w:t>glass and the rough, heavy roc</w:t>
      </w:r>
      <w:r w:rsidR="000243B8" w:rsidRPr="0016114A">
        <w:rPr>
          <w:sz w:val="20"/>
          <w:szCs w:val="20"/>
        </w:rPr>
        <w:t xml:space="preserve">k (figure </w:t>
      </w:r>
      <w:r w:rsidR="0049448C">
        <w:rPr>
          <w:sz w:val="20"/>
          <w:szCs w:val="20"/>
        </w:rPr>
        <w:t>7</w:t>
      </w:r>
      <w:r w:rsidR="006033C6" w:rsidRPr="0016114A">
        <w:rPr>
          <w:sz w:val="20"/>
          <w:szCs w:val="20"/>
        </w:rPr>
        <w:t xml:space="preserve">). </w:t>
      </w:r>
      <w:r w:rsidR="000F3CB5" w:rsidRPr="0016114A">
        <w:rPr>
          <w:sz w:val="20"/>
          <w:szCs w:val="20"/>
        </w:rPr>
        <w:t>In and around the</w:t>
      </w:r>
      <w:r w:rsidR="003E68C9" w:rsidRPr="0016114A">
        <w:rPr>
          <w:sz w:val="20"/>
          <w:szCs w:val="20"/>
        </w:rPr>
        <w:t xml:space="preserve">se windows are horizontal steel mullions </w:t>
      </w:r>
      <w:r w:rsidR="00A47ACD" w:rsidRPr="0016114A">
        <w:rPr>
          <w:sz w:val="20"/>
          <w:szCs w:val="20"/>
        </w:rPr>
        <w:t>which have a Cherokee red finish</w:t>
      </w:r>
      <w:r w:rsidR="00A7573A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59891738"/>
          <w:citation/>
        </w:sdtPr>
        <w:sdtEndPr/>
        <w:sdtContent>
          <w:r w:rsidR="00A7573A" w:rsidRPr="0016114A">
            <w:rPr>
              <w:sz w:val="20"/>
              <w:szCs w:val="20"/>
            </w:rPr>
            <w:fldChar w:fldCharType="begin"/>
          </w:r>
          <w:r w:rsidR="00A7573A" w:rsidRPr="0016114A">
            <w:rPr>
              <w:sz w:val="20"/>
              <w:szCs w:val="20"/>
            </w:rPr>
            <w:instrText xml:space="preserve"> CITATION Bri14 \l 2057 </w:instrText>
          </w:r>
          <w:r w:rsidR="00A7573A" w:rsidRPr="0016114A">
            <w:rPr>
              <w:sz w:val="20"/>
              <w:szCs w:val="20"/>
            </w:rPr>
            <w:fldChar w:fldCharType="separate"/>
          </w:r>
          <w:r w:rsidR="00A7573A" w:rsidRPr="0016114A">
            <w:rPr>
              <w:noProof/>
              <w:sz w:val="20"/>
              <w:szCs w:val="20"/>
            </w:rPr>
            <w:t>(Britton, 2014)</w:t>
          </w:r>
          <w:r w:rsidR="00A7573A" w:rsidRPr="0016114A">
            <w:rPr>
              <w:sz w:val="20"/>
              <w:szCs w:val="20"/>
            </w:rPr>
            <w:fldChar w:fldCharType="end"/>
          </w:r>
        </w:sdtContent>
      </w:sdt>
      <w:r w:rsidR="00A47ACD" w:rsidRPr="0016114A">
        <w:rPr>
          <w:sz w:val="20"/>
          <w:szCs w:val="20"/>
        </w:rPr>
        <w:t xml:space="preserve">. </w:t>
      </w:r>
      <w:r w:rsidR="00072EE7" w:rsidRPr="0016114A">
        <w:rPr>
          <w:sz w:val="20"/>
          <w:szCs w:val="20"/>
        </w:rPr>
        <w:t>Red</w:t>
      </w:r>
      <w:r w:rsidR="00A47ACD" w:rsidRPr="0016114A">
        <w:rPr>
          <w:sz w:val="20"/>
          <w:szCs w:val="20"/>
        </w:rPr>
        <w:t xml:space="preserve"> is the complimentary colour</w:t>
      </w:r>
      <w:r w:rsidR="004E3FF7" w:rsidRPr="0016114A">
        <w:rPr>
          <w:sz w:val="20"/>
          <w:szCs w:val="20"/>
        </w:rPr>
        <w:t xml:space="preserve"> for green which is why it is used by the Japanese for the ironwork in their gardens</w:t>
      </w:r>
      <w:r w:rsidR="00AD38FF" w:rsidRPr="0016114A">
        <w:rPr>
          <w:sz w:val="20"/>
          <w:szCs w:val="20"/>
        </w:rPr>
        <w:t xml:space="preserve">, showing one of the many ways </w:t>
      </w:r>
      <w:r w:rsidR="00072EE7" w:rsidRPr="0016114A">
        <w:rPr>
          <w:sz w:val="20"/>
          <w:szCs w:val="20"/>
        </w:rPr>
        <w:t>that</w:t>
      </w:r>
      <w:r w:rsidR="00AD38FF" w:rsidRPr="0016114A">
        <w:rPr>
          <w:sz w:val="20"/>
          <w:szCs w:val="20"/>
        </w:rPr>
        <w:t xml:space="preserve"> Wright was influenced by Japanese architecture</w:t>
      </w:r>
      <w:r w:rsidR="00CC3E76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228881531"/>
          <w:citation/>
        </w:sdtPr>
        <w:sdtEndPr/>
        <w:sdtContent>
          <w:r w:rsidR="00CC3E76" w:rsidRPr="0016114A">
            <w:rPr>
              <w:sz w:val="20"/>
              <w:szCs w:val="20"/>
            </w:rPr>
            <w:fldChar w:fldCharType="begin"/>
          </w:r>
          <w:r w:rsidR="00CC3E76" w:rsidRPr="0016114A">
            <w:rPr>
              <w:sz w:val="20"/>
              <w:szCs w:val="20"/>
            </w:rPr>
            <w:instrText xml:space="preserve"> CITATION Bri14 \l 2057 </w:instrText>
          </w:r>
          <w:r w:rsidR="00CC3E76" w:rsidRPr="0016114A">
            <w:rPr>
              <w:sz w:val="20"/>
              <w:szCs w:val="20"/>
            </w:rPr>
            <w:fldChar w:fldCharType="separate"/>
          </w:r>
          <w:r w:rsidR="00CC3E76" w:rsidRPr="0016114A">
            <w:rPr>
              <w:noProof/>
              <w:sz w:val="20"/>
              <w:szCs w:val="20"/>
            </w:rPr>
            <w:t>(Britton, 2014)</w:t>
          </w:r>
          <w:r w:rsidR="00CC3E76" w:rsidRPr="0016114A">
            <w:rPr>
              <w:sz w:val="20"/>
              <w:szCs w:val="20"/>
            </w:rPr>
            <w:fldChar w:fldCharType="end"/>
          </w:r>
        </w:sdtContent>
      </w:sdt>
      <w:r w:rsidR="00AD38FF" w:rsidRPr="0016114A">
        <w:rPr>
          <w:sz w:val="20"/>
          <w:szCs w:val="20"/>
        </w:rPr>
        <w:t>.</w:t>
      </w:r>
      <w:r w:rsidR="005B6ADA" w:rsidRPr="0016114A">
        <w:rPr>
          <w:sz w:val="20"/>
          <w:szCs w:val="20"/>
        </w:rPr>
        <w:t xml:space="preserve"> </w:t>
      </w:r>
      <w:r w:rsidR="00562607" w:rsidRPr="0016114A">
        <w:rPr>
          <w:sz w:val="20"/>
          <w:szCs w:val="20"/>
        </w:rPr>
        <w:t>Likewise, t</w:t>
      </w:r>
      <w:r w:rsidR="003D6B27" w:rsidRPr="0016114A">
        <w:rPr>
          <w:sz w:val="20"/>
          <w:szCs w:val="20"/>
        </w:rPr>
        <w:t xml:space="preserve">he red could also have been used to match the Maple trees that are </w:t>
      </w:r>
      <w:r w:rsidR="00655841" w:rsidRPr="0016114A">
        <w:rPr>
          <w:sz w:val="20"/>
          <w:szCs w:val="20"/>
        </w:rPr>
        <w:t xml:space="preserve">native to </w:t>
      </w:r>
      <w:r w:rsidR="003D6B27" w:rsidRPr="0016114A">
        <w:rPr>
          <w:sz w:val="20"/>
          <w:szCs w:val="20"/>
        </w:rPr>
        <w:t>the site</w:t>
      </w:r>
      <w:r w:rsidR="009E369A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870755348"/>
          <w:citation/>
        </w:sdtPr>
        <w:sdtEndPr/>
        <w:sdtContent>
          <w:r w:rsidR="009E369A" w:rsidRPr="0016114A">
            <w:rPr>
              <w:sz w:val="20"/>
              <w:szCs w:val="20"/>
            </w:rPr>
            <w:fldChar w:fldCharType="begin"/>
          </w:r>
          <w:r w:rsidR="009E369A" w:rsidRPr="0016114A">
            <w:rPr>
              <w:sz w:val="20"/>
              <w:szCs w:val="20"/>
            </w:rPr>
            <w:instrText xml:space="preserve"> CITATION Lor17 \l 2057 </w:instrText>
          </w:r>
          <w:r w:rsidR="009E369A" w:rsidRPr="0016114A">
            <w:rPr>
              <w:sz w:val="20"/>
              <w:szCs w:val="20"/>
            </w:rPr>
            <w:fldChar w:fldCharType="separate"/>
          </w:r>
          <w:r w:rsidR="009E369A" w:rsidRPr="0016114A">
            <w:rPr>
              <w:noProof/>
              <w:sz w:val="20"/>
              <w:szCs w:val="20"/>
            </w:rPr>
            <w:t>(Litchman, 2017)</w:t>
          </w:r>
          <w:r w:rsidR="009E369A" w:rsidRPr="0016114A">
            <w:rPr>
              <w:sz w:val="20"/>
              <w:szCs w:val="20"/>
            </w:rPr>
            <w:fldChar w:fldCharType="end"/>
          </w:r>
        </w:sdtContent>
      </w:sdt>
      <w:r w:rsidR="003D6B27" w:rsidRPr="0016114A">
        <w:rPr>
          <w:sz w:val="20"/>
          <w:szCs w:val="20"/>
        </w:rPr>
        <w:t>.</w:t>
      </w:r>
    </w:p>
    <w:p w14:paraId="6E91C62C" w14:textId="6E2F2ACB" w:rsidR="00A53D3F" w:rsidRPr="0016114A" w:rsidRDefault="00BC704A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0F59EFC8" wp14:editId="15EEA309">
            <wp:simplePos x="0" y="0"/>
            <wp:positionH relativeFrom="margin">
              <wp:posOffset>2132330</wp:posOffset>
            </wp:positionH>
            <wp:positionV relativeFrom="paragraph">
              <wp:posOffset>176038</wp:posOffset>
            </wp:positionV>
            <wp:extent cx="1466850" cy="1953895"/>
            <wp:effectExtent l="0" t="0" r="0" b="8255"/>
            <wp:wrapSquare wrapText="bothSides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95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AFDDD" w14:textId="36B23886" w:rsidR="00A53D3F" w:rsidRPr="0016114A" w:rsidRDefault="00A53D3F">
      <w:pPr>
        <w:rPr>
          <w:sz w:val="24"/>
          <w:szCs w:val="24"/>
        </w:rPr>
      </w:pPr>
    </w:p>
    <w:p w14:paraId="5E7AA2F0" w14:textId="77777777" w:rsidR="0070493D" w:rsidRPr="0016114A" w:rsidRDefault="0070493D">
      <w:pPr>
        <w:rPr>
          <w:sz w:val="24"/>
          <w:szCs w:val="24"/>
          <w:highlight w:val="yellow"/>
        </w:rPr>
      </w:pPr>
    </w:p>
    <w:p w14:paraId="12CF4E9B" w14:textId="77777777" w:rsidR="003E68C9" w:rsidRPr="0016114A" w:rsidRDefault="003E68C9">
      <w:pPr>
        <w:rPr>
          <w:sz w:val="24"/>
          <w:szCs w:val="24"/>
        </w:rPr>
      </w:pPr>
    </w:p>
    <w:p w14:paraId="7DA4FCFF" w14:textId="77777777" w:rsidR="00BC704A" w:rsidRPr="0016114A" w:rsidRDefault="00BC704A">
      <w:pPr>
        <w:rPr>
          <w:sz w:val="24"/>
          <w:szCs w:val="24"/>
        </w:rPr>
      </w:pPr>
    </w:p>
    <w:p w14:paraId="0CDDA0D3" w14:textId="77777777" w:rsidR="00BC704A" w:rsidRPr="0016114A" w:rsidRDefault="00BC704A">
      <w:pPr>
        <w:rPr>
          <w:sz w:val="24"/>
          <w:szCs w:val="24"/>
        </w:rPr>
      </w:pPr>
    </w:p>
    <w:p w14:paraId="28D03E46" w14:textId="799ACBB3" w:rsidR="00BC704A" w:rsidRPr="0016114A" w:rsidRDefault="00BC704A">
      <w:pPr>
        <w:rPr>
          <w:sz w:val="24"/>
          <w:szCs w:val="24"/>
        </w:rPr>
      </w:pPr>
    </w:p>
    <w:p w14:paraId="60659832" w14:textId="74C5B622" w:rsidR="00487139" w:rsidRPr="0016114A" w:rsidRDefault="00487139" w:rsidP="00BC704A">
      <w:pPr>
        <w:jc w:val="center"/>
        <w:rPr>
          <w:sz w:val="24"/>
          <w:szCs w:val="24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29DD4FA" wp14:editId="3A869ADB">
                <wp:simplePos x="0" y="0"/>
                <wp:positionH relativeFrom="column">
                  <wp:posOffset>1518920</wp:posOffset>
                </wp:positionH>
                <wp:positionV relativeFrom="paragraph">
                  <wp:posOffset>104775</wp:posOffset>
                </wp:positionV>
                <wp:extent cx="2514600" cy="361315"/>
                <wp:effectExtent l="0" t="0" r="0" b="635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361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77EE4" w14:textId="1C5E0E9E" w:rsidR="00487139" w:rsidRDefault="00487139" w:rsidP="00D13D50">
                            <w:pPr>
                              <w:jc w:val="center"/>
                            </w:pPr>
                            <w:r w:rsidRPr="00D13D5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7</w:t>
                            </w:r>
                            <w:r w:rsidR="00A16C92" w:rsidRPr="00D13D5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glass to rock detail </w:t>
                            </w:r>
                            <w:r w:rsidR="00123428" w:rsidRPr="00D13D5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(Wrigh</w:t>
                            </w:r>
                            <w:r w:rsidR="00D13D50" w:rsidRPr="00D13D50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t-house, n.d)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DD4FA" id="_x0000_s1031" type="#_x0000_t202" style="position:absolute;left:0;text-align:left;margin-left:119.6pt;margin-top:8.25pt;width:198pt;height:28.4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" filled="f" stroked="f">
                <v:textbox>
                  <w:txbxContent>
                    <w:p w14:paraId="51C77EE4" w14:textId="1C5E0E9E" w:rsidR="00487139" w:rsidRDefault="00487139" w:rsidP="00D13D50">
                      <w:pPr>
                        <w:jc w:val="center"/>
                      </w:pPr>
                      <w:r w:rsidRPr="00D13D50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7</w:t>
                      </w:r>
                      <w:r w:rsidR="00A16C92" w:rsidRPr="00D13D50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glass to rock detail </w:t>
                      </w:r>
                      <w:r w:rsidR="00123428" w:rsidRPr="00D13D50">
                        <w:rPr>
                          <w:i/>
                          <w:iCs/>
                          <w:sz w:val="18"/>
                          <w:szCs w:val="18"/>
                        </w:rPr>
                        <w:t>(Wrigh</w:t>
                      </w:r>
                      <w:r w:rsidR="00D13D50" w:rsidRPr="00D13D50">
                        <w:rPr>
                          <w:i/>
                          <w:iCs/>
                          <w:sz w:val="18"/>
                          <w:szCs w:val="18"/>
                        </w:rPr>
                        <w:t>t-house, n.d)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30865F" w14:textId="35A0CC2D" w:rsidR="00BC704A" w:rsidRPr="0016114A" w:rsidRDefault="00BC704A" w:rsidP="00BC704A">
      <w:pPr>
        <w:jc w:val="center"/>
        <w:rPr>
          <w:sz w:val="24"/>
          <w:szCs w:val="24"/>
        </w:rPr>
      </w:pPr>
    </w:p>
    <w:p w14:paraId="12A2EEBF" w14:textId="5D420AC6" w:rsidR="00BC704A" w:rsidRPr="0016114A" w:rsidRDefault="00CF0531">
      <w:pPr>
        <w:rPr>
          <w:sz w:val="20"/>
          <w:szCs w:val="20"/>
        </w:rPr>
      </w:pPr>
      <w:r w:rsidRPr="0016114A">
        <w:rPr>
          <w:sz w:val="20"/>
          <w:szCs w:val="20"/>
        </w:rPr>
        <w:t>The ceiling heights in Fallingwater are playful</w:t>
      </w:r>
      <w:r w:rsidR="00450009" w:rsidRPr="0016114A">
        <w:rPr>
          <w:sz w:val="20"/>
          <w:szCs w:val="20"/>
        </w:rPr>
        <w:t xml:space="preserve"> t</w:t>
      </w:r>
      <w:r w:rsidR="000D7121" w:rsidRPr="0016114A">
        <w:rPr>
          <w:sz w:val="20"/>
          <w:szCs w:val="20"/>
        </w:rPr>
        <w:t>o create drama</w:t>
      </w:r>
      <w:r w:rsidRPr="0016114A">
        <w:rPr>
          <w:sz w:val="20"/>
          <w:szCs w:val="20"/>
        </w:rPr>
        <w:t xml:space="preserve">, ranging from </w:t>
      </w:r>
      <w:r w:rsidR="00254CDC" w:rsidRPr="0016114A">
        <w:rPr>
          <w:sz w:val="20"/>
          <w:szCs w:val="20"/>
        </w:rPr>
        <w:t>6ft 4 up to 9ft</w:t>
      </w:r>
      <w:r w:rsidR="00FE67F7" w:rsidRPr="0016114A">
        <w:rPr>
          <w:sz w:val="20"/>
          <w:szCs w:val="20"/>
        </w:rPr>
        <w:t xml:space="preserve"> where Wright had based the proportions </w:t>
      </w:r>
      <w:r w:rsidR="00BA3342" w:rsidRPr="0016114A">
        <w:rPr>
          <w:sz w:val="20"/>
          <w:szCs w:val="20"/>
        </w:rPr>
        <w:t>off</w:t>
      </w:r>
      <w:r w:rsidR="00FE67F7" w:rsidRPr="0016114A">
        <w:rPr>
          <w:sz w:val="20"/>
          <w:szCs w:val="20"/>
        </w:rPr>
        <w:t xml:space="preserve"> his own </w:t>
      </w:r>
      <w:r w:rsidR="000565C0" w:rsidRPr="0016114A">
        <w:rPr>
          <w:sz w:val="20"/>
          <w:szCs w:val="20"/>
        </w:rPr>
        <w:t xml:space="preserve">height </w:t>
      </w:r>
      <w:r w:rsidR="008A7F89" w:rsidRPr="0016114A">
        <w:rPr>
          <w:sz w:val="20"/>
          <w:szCs w:val="20"/>
        </w:rPr>
        <w:t xml:space="preserve"> and th</w:t>
      </w:r>
      <w:r w:rsidR="000020B9" w:rsidRPr="0016114A">
        <w:rPr>
          <w:sz w:val="20"/>
          <w:szCs w:val="20"/>
        </w:rPr>
        <w:t>e bedrooms</w:t>
      </w:r>
      <w:r w:rsidR="008A7F89" w:rsidRPr="0016114A">
        <w:rPr>
          <w:sz w:val="20"/>
          <w:szCs w:val="20"/>
        </w:rPr>
        <w:t>,</w:t>
      </w:r>
      <w:r w:rsidR="000020B9" w:rsidRPr="0016114A">
        <w:rPr>
          <w:sz w:val="20"/>
          <w:szCs w:val="20"/>
        </w:rPr>
        <w:t xml:space="preserve"> a</w:t>
      </w:r>
      <w:r w:rsidR="000565C0" w:rsidRPr="0016114A">
        <w:rPr>
          <w:sz w:val="20"/>
          <w:szCs w:val="20"/>
        </w:rPr>
        <w:t>s well as the</w:t>
      </w:r>
      <w:r w:rsidR="00805E96" w:rsidRPr="0016114A">
        <w:rPr>
          <w:sz w:val="20"/>
          <w:szCs w:val="20"/>
        </w:rPr>
        <w:t xml:space="preserve"> kitchen</w:t>
      </w:r>
      <w:r w:rsidR="008A7F89" w:rsidRPr="0016114A">
        <w:rPr>
          <w:sz w:val="20"/>
          <w:szCs w:val="20"/>
        </w:rPr>
        <w:t>,</w:t>
      </w:r>
      <w:r w:rsidR="00805E96" w:rsidRPr="0016114A">
        <w:rPr>
          <w:sz w:val="20"/>
          <w:szCs w:val="20"/>
        </w:rPr>
        <w:t xml:space="preserve"> are both small in comparison to the living room, showing </w:t>
      </w:r>
      <w:r w:rsidR="00974443" w:rsidRPr="0016114A">
        <w:rPr>
          <w:sz w:val="20"/>
          <w:szCs w:val="20"/>
        </w:rPr>
        <w:t>ho</w:t>
      </w:r>
      <w:r w:rsidR="000970F3" w:rsidRPr="0016114A">
        <w:rPr>
          <w:sz w:val="20"/>
          <w:szCs w:val="20"/>
        </w:rPr>
        <w:t xml:space="preserve">w </w:t>
      </w:r>
      <w:r w:rsidR="00664197" w:rsidRPr="0016114A">
        <w:rPr>
          <w:sz w:val="20"/>
          <w:szCs w:val="20"/>
        </w:rPr>
        <w:t>they were designed only for their primary purpose</w:t>
      </w:r>
      <w:r w:rsidR="00BF4DE8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81688631"/>
          <w:citation/>
        </w:sdtPr>
        <w:sdtContent>
          <w:r w:rsidR="007A65C8" w:rsidRPr="0016114A">
            <w:rPr>
              <w:sz w:val="20"/>
              <w:szCs w:val="20"/>
            </w:rPr>
            <w:fldChar w:fldCharType="begin"/>
          </w:r>
          <w:r w:rsidR="007A65C8" w:rsidRPr="0016114A">
            <w:rPr>
              <w:sz w:val="20"/>
              <w:szCs w:val="20"/>
            </w:rPr>
            <w:instrText xml:space="preserve"> CITATION Gla01 \l 2057 </w:instrText>
          </w:r>
          <w:r w:rsidR="007A65C8" w:rsidRPr="0016114A">
            <w:rPr>
              <w:sz w:val="20"/>
              <w:szCs w:val="20"/>
            </w:rPr>
            <w:fldChar w:fldCharType="separate"/>
          </w:r>
          <w:r w:rsidR="007A65C8" w:rsidRPr="0016114A">
            <w:rPr>
              <w:noProof/>
              <w:sz w:val="20"/>
              <w:szCs w:val="20"/>
            </w:rPr>
            <w:t>(Glancey, 2001)</w:t>
          </w:r>
          <w:r w:rsidR="007A65C8" w:rsidRPr="0016114A">
            <w:rPr>
              <w:sz w:val="20"/>
              <w:szCs w:val="20"/>
            </w:rPr>
            <w:fldChar w:fldCharType="end"/>
          </w:r>
        </w:sdtContent>
      </w:sdt>
      <w:r w:rsidR="00BF4DE8">
        <w:rPr>
          <w:sz w:val="20"/>
          <w:szCs w:val="20"/>
        </w:rPr>
        <w:t>.</w:t>
      </w:r>
    </w:p>
    <w:p w14:paraId="45861D6E" w14:textId="5598220C" w:rsidR="007251B7" w:rsidRPr="0016114A" w:rsidRDefault="0020531C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Even the furnishings had been careful </w:t>
      </w:r>
      <w:r w:rsidR="00562607" w:rsidRPr="0016114A">
        <w:rPr>
          <w:sz w:val="20"/>
          <w:szCs w:val="20"/>
        </w:rPr>
        <w:t>considered</w:t>
      </w:r>
      <w:r w:rsidRPr="0016114A">
        <w:rPr>
          <w:sz w:val="20"/>
          <w:szCs w:val="20"/>
        </w:rPr>
        <w:t xml:space="preserve"> and echo the architecture of the house</w:t>
      </w:r>
      <w:r w:rsidR="000B4749" w:rsidRPr="0016114A">
        <w:rPr>
          <w:sz w:val="20"/>
          <w:szCs w:val="20"/>
        </w:rPr>
        <w:t>: t</w:t>
      </w:r>
      <w:r w:rsidR="00D46DE8" w:rsidRPr="0016114A">
        <w:rPr>
          <w:sz w:val="20"/>
          <w:szCs w:val="20"/>
        </w:rPr>
        <w:t xml:space="preserve">hey were made </w:t>
      </w:r>
      <w:r w:rsidR="00DE7C2E" w:rsidRPr="0016114A">
        <w:rPr>
          <w:sz w:val="20"/>
          <w:szCs w:val="20"/>
        </w:rPr>
        <w:t>using</w:t>
      </w:r>
      <w:r w:rsidR="00D46DE8" w:rsidRPr="0016114A">
        <w:rPr>
          <w:sz w:val="20"/>
          <w:szCs w:val="20"/>
        </w:rPr>
        <w:t xml:space="preserve"> walnut by the Gillen Woodworks Company </w:t>
      </w:r>
      <w:r w:rsidR="00B05302" w:rsidRPr="0016114A">
        <w:rPr>
          <w:sz w:val="20"/>
          <w:szCs w:val="20"/>
        </w:rPr>
        <w:t>of Milwaukee</w:t>
      </w:r>
      <w:r w:rsidR="00527AAD" w:rsidRPr="0016114A">
        <w:rPr>
          <w:sz w:val="20"/>
          <w:szCs w:val="20"/>
        </w:rPr>
        <w:t xml:space="preserve"> and incorporated </w:t>
      </w:r>
      <w:r w:rsidR="00D06881" w:rsidRPr="0016114A">
        <w:rPr>
          <w:sz w:val="20"/>
          <w:szCs w:val="20"/>
        </w:rPr>
        <w:t>overhangs to resemble the cantilevers</w:t>
      </w:r>
      <w:r w:rsidR="000B4749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997375810"/>
          <w:citation/>
        </w:sdtPr>
        <w:sdtEndPr/>
        <w:sdtContent>
          <w:r w:rsidR="000B4749" w:rsidRPr="0016114A">
            <w:rPr>
              <w:sz w:val="20"/>
              <w:szCs w:val="20"/>
            </w:rPr>
            <w:fldChar w:fldCharType="begin"/>
          </w:r>
          <w:r w:rsidR="002F5C30" w:rsidRPr="0016114A">
            <w:rPr>
              <w:sz w:val="20"/>
              <w:szCs w:val="20"/>
            </w:rPr>
            <w:instrText xml:space="preserve">CITATION Han79 \p 147 \l 2057 </w:instrText>
          </w:r>
          <w:r w:rsidR="000B4749" w:rsidRPr="0016114A">
            <w:rPr>
              <w:sz w:val="20"/>
              <w:szCs w:val="20"/>
            </w:rPr>
            <w:fldChar w:fldCharType="separate"/>
          </w:r>
          <w:r w:rsidR="002F5C30" w:rsidRPr="0016114A">
            <w:rPr>
              <w:noProof/>
              <w:sz w:val="20"/>
              <w:szCs w:val="20"/>
            </w:rPr>
            <w:t>(Hanks, 1979, p. 147)</w:t>
          </w:r>
          <w:r w:rsidR="000B4749" w:rsidRPr="0016114A">
            <w:rPr>
              <w:sz w:val="20"/>
              <w:szCs w:val="20"/>
            </w:rPr>
            <w:fldChar w:fldCharType="end"/>
          </w:r>
        </w:sdtContent>
      </w:sdt>
      <w:r w:rsidR="00D06881" w:rsidRPr="0016114A">
        <w:rPr>
          <w:sz w:val="20"/>
          <w:szCs w:val="20"/>
        </w:rPr>
        <w:t xml:space="preserve">. </w:t>
      </w:r>
      <w:r w:rsidR="00B07F50" w:rsidRPr="0016114A">
        <w:rPr>
          <w:sz w:val="20"/>
          <w:szCs w:val="20"/>
        </w:rPr>
        <w:t xml:space="preserve">Wright requested that the grain </w:t>
      </w:r>
      <w:r w:rsidR="00360DEC" w:rsidRPr="0016114A">
        <w:rPr>
          <w:sz w:val="20"/>
          <w:szCs w:val="20"/>
        </w:rPr>
        <w:t xml:space="preserve">be </w:t>
      </w:r>
      <w:r w:rsidR="00592009" w:rsidRPr="0016114A">
        <w:rPr>
          <w:sz w:val="20"/>
          <w:szCs w:val="20"/>
        </w:rPr>
        <w:t xml:space="preserve">used horizontally, </w:t>
      </w:r>
      <w:r w:rsidR="00822786" w:rsidRPr="0016114A">
        <w:rPr>
          <w:sz w:val="20"/>
          <w:szCs w:val="20"/>
        </w:rPr>
        <w:t xml:space="preserve">as opposed to the typical vertical, in order for it to </w:t>
      </w:r>
      <w:r w:rsidR="007925C5" w:rsidRPr="0016114A">
        <w:rPr>
          <w:sz w:val="20"/>
          <w:szCs w:val="20"/>
        </w:rPr>
        <w:t>be more moisture resistant and prevent warping</w:t>
      </w:r>
      <w:r w:rsidR="000B4749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977985185"/>
          <w:citation/>
        </w:sdtPr>
        <w:sdtEndPr/>
        <w:sdtContent>
          <w:r w:rsidR="000B4749" w:rsidRPr="0016114A">
            <w:rPr>
              <w:sz w:val="20"/>
              <w:szCs w:val="20"/>
            </w:rPr>
            <w:fldChar w:fldCharType="begin"/>
          </w:r>
          <w:r w:rsidR="002F5C30" w:rsidRPr="0016114A">
            <w:rPr>
              <w:sz w:val="20"/>
              <w:szCs w:val="20"/>
            </w:rPr>
            <w:instrText xml:space="preserve">CITATION Han79 \p 147 \l 2057 </w:instrText>
          </w:r>
          <w:r w:rsidR="000B4749" w:rsidRPr="0016114A">
            <w:rPr>
              <w:sz w:val="20"/>
              <w:szCs w:val="20"/>
            </w:rPr>
            <w:fldChar w:fldCharType="separate"/>
          </w:r>
          <w:r w:rsidR="002F5C30" w:rsidRPr="0016114A">
            <w:rPr>
              <w:noProof/>
              <w:sz w:val="20"/>
              <w:szCs w:val="20"/>
            </w:rPr>
            <w:t>(Hanks, 1979, p. 147)</w:t>
          </w:r>
          <w:r w:rsidR="000B4749" w:rsidRPr="0016114A">
            <w:rPr>
              <w:sz w:val="20"/>
              <w:szCs w:val="20"/>
            </w:rPr>
            <w:fldChar w:fldCharType="end"/>
          </w:r>
        </w:sdtContent>
      </w:sdt>
      <w:r w:rsidR="007925C5" w:rsidRPr="0016114A">
        <w:rPr>
          <w:sz w:val="20"/>
          <w:szCs w:val="20"/>
        </w:rPr>
        <w:t>.</w:t>
      </w:r>
    </w:p>
    <w:p w14:paraId="364288C6" w14:textId="05C1B8DD" w:rsidR="00B6387E" w:rsidRPr="0016114A" w:rsidRDefault="00B6387E">
      <w:pPr>
        <w:rPr>
          <w:sz w:val="24"/>
          <w:szCs w:val="24"/>
        </w:rPr>
      </w:pPr>
    </w:p>
    <w:p w14:paraId="7B330266" w14:textId="0E6DD04C" w:rsidR="00B6387E" w:rsidRPr="0016114A" w:rsidRDefault="00B6387E">
      <w:pPr>
        <w:rPr>
          <w:sz w:val="24"/>
          <w:szCs w:val="24"/>
        </w:rPr>
      </w:pPr>
    </w:p>
    <w:p w14:paraId="05D14E26" w14:textId="14427AD6" w:rsidR="00B6387E" w:rsidRPr="0016114A" w:rsidRDefault="00F37C59">
      <w:pPr>
        <w:rPr>
          <w:b/>
          <w:bCs/>
          <w:sz w:val="24"/>
          <w:szCs w:val="24"/>
        </w:rPr>
      </w:pPr>
      <w:r w:rsidRPr="0016114A">
        <w:rPr>
          <w:sz w:val="24"/>
          <w:szCs w:val="24"/>
        </w:rPr>
        <w:t>INFLUENCES AND IDEAS</w:t>
      </w:r>
    </w:p>
    <w:p w14:paraId="296C16F2" w14:textId="6CE4B2E0" w:rsidR="00F37C59" w:rsidRPr="0016114A" w:rsidRDefault="007B27DD">
      <w:pPr>
        <w:rPr>
          <w:sz w:val="20"/>
          <w:szCs w:val="20"/>
        </w:rPr>
      </w:pPr>
      <w:r w:rsidRPr="0016114A">
        <w:rPr>
          <w:sz w:val="20"/>
          <w:szCs w:val="20"/>
        </w:rPr>
        <w:lastRenderedPageBreak/>
        <w:t xml:space="preserve">Fallingwater comes with a </w:t>
      </w:r>
      <w:r w:rsidR="00236925" w:rsidRPr="0016114A">
        <w:rPr>
          <w:sz w:val="20"/>
          <w:szCs w:val="20"/>
        </w:rPr>
        <w:t xml:space="preserve">romanticised story of Wright </w:t>
      </w:r>
      <w:r w:rsidR="00932F44" w:rsidRPr="0016114A">
        <w:rPr>
          <w:sz w:val="20"/>
          <w:szCs w:val="20"/>
        </w:rPr>
        <w:t>drawing up</w:t>
      </w:r>
      <w:r w:rsidR="00597668" w:rsidRPr="0016114A">
        <w:rPr>
          <w:sz w:val="20"/>
          <w:szCs w:val="20"/>
        </w:rPr>
        <w:t xml:space="preserve"> this </w:t>
      </w:r>
      <w:r w:rsidR="00922734" w:rsidRPr="0016114A">
        <w:rPr>
          <w:sz w:val="20"/>
          <w:szCs w:val="20"/>
        </w:rPr>
        <w:t>stunning hom</w:t>
      </w:r>
      <w:r w:rsidR="00597668" w:rsidRPr="0016114A">
        <w:rPr>
          <w:sz w:val="20"/>
          <w:szCs w:val="20"/>
        </w:rPr>
        <w:t xml:space="preserve">e </w:t>
      </w:r>
      <w:r w:rsidR="00AE6C87" w:rsidRPr="0016114A">
        <w:rPr>
          <w:sz w:val="20"/>
          <w:szCs w:val="20"/>
        </w:rPr>
        <w:t>with its</w:t>
      </w:r>
      <w:r w:rsidR="00E20B92" w:rsidRPr="0016114A">
        <w:rPr>
          <w:sz w:val="20"/>
          <w:szCs w:val="20"/>
        </w:rPr>
        <w:t xml:space="preserve"> creative</w:t>
      </w:r>
      <w:r w:rsidR="006305C9" w:rsidRPr="0016114A">
        <w:rPr>
          <w:sz w:val="20"/>
          <w:szCs w:val="20"/>
        </w:rPr>
        <w:t>,</w:t>
      </w:r>
      <w:r w:rsidR="00251BE7" w:rsidRPr="0016114A">
        <w:rPr>
          <w:sz w:val="20"/>
          <w:szCs w:val="20"/>
        </w:rPr>
        <w:t xml:space="preserve"> new i</w:t>
      </w:r>
      <w:r w:rsidR="00F95A46" w:rsidRPr="0016114A">
        <w:rPr>
          <w:sz w:val="20"/>
          <w:szCs w:val="20"/>
        </w:rPr>
        <w:t xml:space="preserve">deas </w:t>
      </w:r>
      <w:r w:rsidR="00597668" w:rsidRPr="0016114A">
        <w:rPr>
          <w:sz w:val="20"/>
          <w:szCs w:val="20"/>
        </w:rPr>
        <w:t xml:space="preserve">in the space of </w:t>
      </w:r>
      <w:r w:rsidR="00A95E12" w:rsidRPr="0016114A">
        <w:rPr>
          <w:sz w:val="20"/>
          <w:szCs w:val="20"/>
        </w:rPr>
        <w:t xml:space="preserve">2 </w:t>
      </w:r>
      <w:r w:rsidR="00910632" w:rsidRPr="0016114A">
        <w:rPr>
          <w:sz w:val="20"/>
          <w:szCs w:val="20"/>
        </w:rPr>
        <w:t>hours</w:t>
      </w:r>
      <w:r w:rsidR="002F5C30" w:rsidRPr="0016114A">
        <w:rPr>
          <w:sz w:val="20"/>
          <w:szCs w:val="20"/>
        </w:rPr>
        <w:t xml:space="preserve"> </w:t>
      </w:r>
      <w:r w:rsidR="00E20B92" w:rsidRPr="0016114A">
        <w:rPr>
          <w:sz w:val="20"/>
          <w:szCs w:val="20"/>
        </w:rPr>
        <w:t xml:space="preserve">but </w:t>
      </w:r>
      <w:r w:rsidR="00DB1B42" w:rsidRPr="0016114A">
        <w:rPr>
          <w:sz w:val="20"/>
          <w:szCs w:val="20"/>
        </w:rPr>
        <w:t>the house is</w:t>
      </w:r>
      <w:r w:rsidR="00F10DC3" w:rsidRPr="0016114A">
        <w:rPr>
          <w:sz w:val="20"/>
          <w:szCs w:val="20"/>
        </w:rPr>
        <w:t xml:space="preserve"> actually</w:t>
      </w:r>
      <w:r w:rsidR="00DB1B42" w:rsidRPr="0016114A">
        <w:rPr>
          <w:sz w:val="20"/>
          <w:szCs w:val="20"/>
        </w:rPr>
        <w:t>, for the most part, a collaboration of his most successful ideas</w:t>
      </w:r>
      <w:r w:rsidR="00861A2E" w:rsidRPr="0016114A">
        <w:rPr>
          <w:sz w:val="20"/>
          <w:szCs w:val="20"/>
        </w:rPr>
        <w:t xml:space="preserve"> that he had been experimenting </w:t>
      </w:r>
      <w:r w:rsidR="00F10DC3" w:rsidRPr="0016114A">
        <w:rPr>
          <w:sz w:val="20"/>
          <w:szCs w:val="20"/>
        </w:rPr>
        <w:t xml:space="preserve">with </w:t>
      </w:r>
      <w:r w:rsidR="00861A2E" w:rsidRPr="0016114A">
        <w:rPr>
          <w:sz w:val="20"/>
          <w:szCs w:val="20"/>
        </w:rPr>
        <w:t xml:space="preserve">and refining for decades. The most obvious precedents </w:t>
      </w:r>
      <w:r w:rsidR="00C750BA" w:rsidRPr="0016114A">
        <w:rPr>
          <w:sz w:val="20"/>
          <w:szCs w:val="20"/>
        </w:rPr>
        <w:t xml:space="preserve">being Taliesin </w:t>
      </w:r>
      <w:r w:rsidR="00390B3B" w:rsidRPr="0016114A">
        <w:rPr>
          <w:sz w:val="20"/>
          <w:szCs w:val="20"/>
        </w:rPr>
        <w:t>(1911</w:t>
      </w:r>
      <w:r w:rsidR="004C5346" w:rsidRPr="0016114A">
        <w:rPr>
          <w:sz w:val="20"/>
          <w:szCs w:val="20"/>
        </w:rPr>
        <w:t xml:space="preserve">) </w:t>
      </w:r>
      <w:r w:rsidR="005F3333" w:rsidRPr="0016114A">
        <w:rPr>
          <w:sz w:val="20"/>
          <w:szCs w:val="20"/>
        </w:rPr>
        <w:t>and the Samuel Freeman house</w:t>
      </w:r>
      <w:r w:rsidR="00842FE5" w:rsidRPr="0016114A">
        <w:rPr>
          <w:sz w:val="20"/>
          <w:szCs w:val="20"/>
        </w:rPr>
        <w:t xml:space="preserve"> </w:t>
      </w:r>
      <w:r w:rsidR="00D64B39" w:rsidRPr="0016114A">
        <w:rPr>
          <w:sz w:val="20"/>
          <w:szCs w:val="20"/>
        </w:rPr>
        <w:t xml:space="preserve">(1923) </w:t>
      </w:r>
      <w:r w:rsidR="00842FE5" w:rsidRPr="0016114A">
        <w:rPr>
          <w:sz w:val="20"/>
          <w:szCs w:val="20"/>
        </w:rPr>
        <w:t xml:space="preserve">where he similarly used native rock for </w:t>
      </w:r>
      <w:r w:rsidR="005613E7" w:rsidRPr="0016114A">
        <w:rPr>
          <w:sz w:val="20"/>
          <w:szCs w:val="20"/>
        </w:rPr>
        <w:t>the walls in his own home</w:t>
      </w:r>
      <w:r w:rsidR="00422D0F" w:rsidRPr="0016114A">
        <w:rPr>
          <w:sz w:val="20"/>
          <w:szCs w:val="20"/>
        </w:rPr>
        <w:t xml:space="preserve"> (</w:t>
      </w:r>
      <w:r w:rsidR="00F10DC3" w:rsidRPr="0016114A">
        <w:rPr>
          <w:sz w:val="20"/>
          <w:szCs w:val="20"/>
        </w:rPr>
        <w:t xml:space="preserve">figure </w:t>
      </w:r>
      <w:r w:rsidR="00094250">
        <w:rPr>
          <w:sz w:val="20"/>
          <w:szCs w:val="20"/>
        </w:rPr>
        <w:t>8</w:t>
      </w:r>
      <w:r w:rsidR="00422D0F" w:rsidRPr="0016114A">
        <w:rPr>
          <w:sz w:val="20"/>
          <w:szCs w:val="20"/>
        </w:rPr>
        <w:t>)</w:t>
      </w:r>
      <w:sdt>
        <w:sdtPr>
          <w:rPr>
            <w:sz w:val="20"/>
            <w:szCs w:val="20"/>
          </w:rPr>
          <w:id w:val="-1873143417"/>
          <w:citation/>
        </w:sdtPr>
        <w:sdtContent>
          <w:r w:rsidR="00EA5B7D">
            <w:rPr>
              <w:sz w:val="20"/>
              <w:szCs w:val="20"/>
            </w:rPr>
            <w:fldChar w:fldCharType="begin"/>
          </w:r>
          <w:r w:rsidR="00EA5B7D">
            <w:rPr>
              <w:sz w:val="20"/>
              <w:szCs w:val="20"/>
            </w:rPr>
            <w:instrText xml:space="preserve"> CITATION Wie15 \l 2057 </w:instrText>
          </w:r>
          <w:r w:rsidR="00EA5B7D">
            <w:rPr>
              <w:sz w:val="20"/>
              <w:szCs w:val="20"/>
            </w:rPr>
            <w:fldChar w:fldCharType="separate"/>
          </w:r>
          <w:r w:rsidR="00EA5B7D">
            <w:rPr>
              <w:noProof/>
              <w:sz w:val="20"/>
              <w:szCs w:val="20"/>
            </w:rPr>
            <w:t xml:space="preserve"> </w:t>
          </w:r>
          <w:r w:rsidR="00EA5B7D" w:rsidRPr="00EA5B7D">
            <w:rPr>
              <w:noProof/>
              <w:sz w:val="20"/>
              <w:szCs w:val="20"/>
            </w:rPr>
            <w:t>(Wiebe, 2015)</w:t>
          </w:r>
          <w:r w:rsidR="00EA5B7D">
            <w:rPr>
              <w:sz w:val="20"/>
              <w:szCs w:val="20"/>
            </w:rPr>
            <w:fldChar w:fldCharType="end"/>
          </w:r>
        </w:sdtContent>
      </w:sdt>
      <w:r w:rsidR="00823BA4" w:rsidRPr="0016114A">
        <w:rPr>
          <w:sz w:val="20"/>
          <w:szCs w:val="20"/>
        </w:rPr>
        <w:t>.</w:t>
      </w:r>
      <w:r w:rsidR="005613E7" w:rsidRPr="0016114A">
        <w:rPr>
          <w:sz w:val="20"/>
          <w:szCs w:val="20"/>
        </w:rPr>
        <w:t xml:space="preserve"> </w:t>
      </w:r>
      <w:r w:rsidR="006F7F1E" w:rsidRPr="0016114A">
        <w:rPr>
          <w:sz w:val="20"/>
          <w:szCs w:val="20"/>
        </w:rPr>
        <w:t>A</w:t>
      </w:r>
      <w:r w:rsidR="008F31CC" w:rsidRPr="0016114A">
        <w:rPr>
          <w:sz w:val="20"/>
          <w:szCs w:val="20"/>
        </w:rPr>
        <w:t>lso</w:t>
      </w:r>
      <w:r w:rsidR="006F7F1E" w:rsidRPr="0016114A">
        <w:rPr>
          <w:sz w:val="20"/>
          <w:szCs w:val="20"/>
        </w:rPr>
        <w:t xml:space="preserve">, </w:t>
      </w:r>
      <w:r w:rsidR="008659E6" w:rsidRPr="0016114A">
        <w:rPr>
          <w:sz w:val="20"/>
          <w:szCs w:val="20"/>
        </w:rPr>
        <w:t>Falling</w:t>
      </w:r>
      <w:r w:rsidR="00971E92" w:rsidRPr="0016114A">
        <w:rPr>
          <w:sz w:val="20"/>
          <w:szCs w:val="20"/>
        </w:rPr>
        <w:t xml:space="preserve">water and the Freeman house </w:t>
      </w:r>
      <w:r w:rsidR="005B544A" w:rsidRPr="0016114A">
        <w:rPr>
          <w:sz w:val="20"/>
          <w:szCs w:val="20"/>
        </w:rPr>
        <w:t xml:space="preserve">both share </w:t>
      </w:r>
      <w:r w:rsidR="002E4833" w:rsidRPr="0016114A">
        <w:rPr>
          <w:sz w:val="20"/>
          <w:szCs w:val="20"/>
        </w:rPr>
        <w:t xml:space="preserve">the corner window with horizontal mullions </w:t>
      </w:r>
      <w:r w:rsidR="00422D0F" w:rsidRPr="0016114A">
        <w:rPr>
          <w:sz w:val="20"/>
          <w:szCs w:val="20"/>
        </w:rPr>
        <w:t>rising</w:t>
      </w:r>
      <w:r w:rsidR="002E4833" w:rsidRPr="0016114A">
        <w:rPr>
          <w:sz w:val="20"/>
          <w:szCs w:val="20"/>
        </w:rPr>
        <w:t xml:space="preserve"> through </w:t>
      </w:r>
      <w:r w:rsidR="00422D0F" w:rsidRPr="0016114A">
        <w:rPr>
          <w:sz w:val="20"/>
          <w:szCs w:val="20"/>
        </w:rPr>
        <w:t>all floors of the building (</w:t>
      </w:r>
      <w:r w:rsidR="002F0F3F" w:rsidRPr="0016114A">
        <w:rPr>
          <w:sz w:val="20"/>
          <w:szCs w:val="20"/>
        </w:rPr>
        <w:t xml:space="preserve">figure </w:t>
      </w:r>
      <w:r w:rsidR="00094250">
        <w:rPr>
          <w:sz w:val="20"/>
          <w:szCs w:val="20"/>
        </w:rPr>
        <w:t>9</w:t>
      </w:r>
      <w:r w:rsidR="00422D0F" w:rsidRPr="0016114A">
        <w:rPr>
          <w:sz w:val="20"/>
          <w:szCs w:val="20"/>
        </w:rPr>
        <w:t>)</w:t>
      </w:r>
      <w:r w:rsidR="00BB6596" w:rsidRPr="0016114A">
        <w:rPr>
          <w:sz w:val="20"/>
          <w:szCs w:val="20"/>
        </w:rPr>
        <w:t>,</w:t>
      </w:r>
      <w:r w:rsidR="00F763FF" w:rsidRPr="0016114A">
        <w:rPr>
          <w:sz w:val="20"/>
          <w:szCs w:val="20"/>
        </w:rPr>
        <w:t xml:space="preserve"> which was </w:t>
      </w:r>
      <w:r w:rsidR="000750EF" w:rsidRPr="0016114A">
        <w:rPr>
          <w:sz w:val="20"/>
          <w:szCs w:val="20"/>
        </w:rPr>
        <w:t>also</w:t>
      </w:r>
      <w:r w:rsidR="00F763FF" w:rsidRPr="0016114A">
        <w:rPr>
          <w:sz w:val="20"/>
          <w:szCs w:val="20"/>
        </w:rPr>
        <w:t xml:space="preserve"> used in the Richard Lloyd Jones house </w:t>
      </w:r>
      <w:r w:rsidR="000750EF" w:rsidRPr="0016114A">
        <w:rPr>
          <w:sz w:val="20"/>
          <w:szCs w:val="20"/>
        </w:rPr>
        <w:t>(</w:t>
      </w:r>
      <w:r w:rsidR="00070EEB" w:rsidRPr="0016114A">
        <w:rPr>
          <w:sz w:val="20"/>
          <w:szCs w:val="20"/>
        </w:rPr>
        <w:t>1929) (</w:t>
      </w:r>
      <w:r w:rsidR="002F0F3F" w:rsidRPr="0016114A">
        <w:rPr>
          <w:sz w:val="20"/>
          <w:szCs w:val="20"/>
        </w:rPr>
        <w:t>figure 1</w:t>
      </w:r>
      <w:r w:rsidR="00094250">
        <w:rPr>
          <w:sz w:val="20"/>
          <w:szCs w:val="20"/>
        </w:rPr>
        <w:t>0</w:t>
      </w:r>
      <w:r w:rsidR="002F0F3F" w:rsidRPr="0016114A">
        <w:rPr>
          <w:sz w:val="20"/>
          <w:szCs w:val="20"/>
        </w:rPr>
        <w:t>)</w:t>
      </w:r>
      <w:sdt>
        <w:sdtPr>
          <w:rPr>
            <w:sz w:val="20"/>
            <w:szCs w:val="20"/>
          </w:rPr>
          <w:id w:val="-266847235"/>
          <w:citation/>
        </w:sdtPr>
        <w:sdtEndPr/>
        <w:sdtContent>
          <w:r w:rsidR="000B2994" w:rsidRPr="0016114A">
            <w:rPr>
              <w:sz w:val="20"/>
              <w:szCs w:val="20"/>
            </w:rPr>
            <w:fldChar w:fldCharType="begin"/>
          </w:r>
          <w:r w:rsidR="00910632" w:rsidRPr="0016114A">
            <w:rPr>
              <w:sz w:val="20"/>
              <w:szCs w:val="20"/>
            </w:rPr>
            <w:instrText xml:space="preserve">CITATION McC02 \p 5 \t  \l 2057 </w:instrText>
          </w:r>
          <w:r w:rsidR="000B2994" w:rsidRPr="0016114A">
            <w:rPr>
              <w:sz w:val="20"/>
              <w:szCs w:val="20"/>
            </w:rPr>
            <w:fldChar w:fldCharType="separate"/>
          </w:r>
          <w:r w:rsidR="00910632" w:rsidRPr="0016114A">
            <w:rPr>
              <w:noProof/>
              <w:sz w:val="20"/>
              <w:szCs w:val="20"/>
            </w:rPr>
            <w:t xml:space="preserve"> (McCarter, 2002, p. 5)</w:t>
          </w:r>
          <w:r w:rsidR="000B2994" w:rsidRPr="0016114A">
            <w:rPr>
              <w:sz w:val="20"/>
              <w:szCs w:val="20"/>
            </w:rPr>
            <w:fldChar w:fldCharType="end"/>
          </w:r>
        </w:sdtContent>
      </w:sdt>
      <w:r w:rsidR="00D64B39" w:rsidRPr="0016114A">
        <w:rPr>
          <w:sz w:val="20"/>
          <w:szCs w:val="20"/>
        </w:rPr>
        <w:t>.</w:t>
      </w:r>
    </w:p>
    <w:p w14:paraId="70BB98E5" w14:textId="6AA101D9" w:rsidR="00422D0F" w:rsidRPr="0016114A" w:rsidRDefault="00D04049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2D09864C" wp14:editId="4CA1A3A3">
                <wp:simplePos x="0" y="0"/>
                <wp:positionH relativeFrom="margin">
                  <wp:posOffset>4069080</wp:posOffset>
                </wp:positionH>
                <wp:positionV relativeFrom="paragraph">
                  <wp:posOffset>1815465</wp:posOffset>
                </wp:positionV>
                <wp:extent cx="1935480" cy="1404620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4259EA" w14:textId="3076704D" w:rsidR="00D04049" w:rsidRPr="00EA2D41" w:rsidRDefault="00D04049" w:rsidP="00B42330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10</w:t>
                            </w:r>
                            <w:r w:rsidR="00615747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6F6F63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Richard Lloyd Jones house corner window </w:t>
                            </w:r>
                            <w:r w:rsidR="00F90F9B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</w:t>
                            </w:r>
                            <w:r w:rsidR="0045085A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Speck,</w:t>
                            </w:r>
                            <w:r w:rsidR="00B42330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n.d) REF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09864C" id="_x0000_s1032" type="#_x0000_t202" style="position:absolute;margin-left:320.4pt;margin-top:142.95pt;width:152.4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" filled="f" stroked="f">
                <v:textbox style="mso-fit-shape-to-text:t">
                  <w:txbxContent>
                    <w:p w14:paraId="044259EA" w14:textId="3076704D" w:rsidR="00D04049" w:rsidRPr="00EA2D41" w:rsidRDefault="00D04049" w:rsidP="00B42330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10</w:t>
                      </w:r>
                      <w:r w:rsidR="00615747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6F6F63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Richard Lloyd Jones house corner window </w:t>
                      </w:r>
                      <w:r w:rsidR="00F90F9B" w:rsidRPr="00EA2D41">
                        <w:rPr>
                          <w:i/>
                          <w:iCs/>
                          <w:sz w:val="18"/>
                          <w:szCs w:val="18"/>
                        </w:rPr>
                        <w:t>(</w:t>
                      </w:r>
                      <w:r w:rsidR="0045085A" w:rsidRPr="00EA2D41">
                        <w:rPr>
                          <w:i/>
                          <w:iCs/>
                          <w:sz w:val="18"/>
                          <w:szCs w:val="18"/>
                        </w:rPr>
                        <w:t>Speck,</w:t>
                      </w:r>
                      <w:r w:rsidR="00B42330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n.d) REF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13899233" wp14:editId="13C898FF">
                <wp:simplePos x="0" y="0"/>
                <wp:positionH relativeFrom="column">
                  <wp:posOffset>-180340</wp:posOffset>
                </wp:positionH>
                <wp:positionV relativeFrom="paragraph">
                  <wp:posOffset>1804670</wp:posOffset>
                </wp:positionV>
                <wp:extent cx="1572260" cy="140462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2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1819F" w14:textId="0F50CE79" w:rsidR="00D04049" w:rsidRPr="00EA2D41" w:rsidRDefault="00D04049" w:rsidP="001B0ED9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8</w:t>
                            </w:r>
                            <w:r w:rsidR="000B299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, external wall at Tali</w:t>
                            </w:r>
                            <w:r w:rsidR="00CA462F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esin East </w:t>
                            </w:r>
                            <w:r w:rsidR="001B0ED9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(Shane, 2006)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899233" id="_x0000_s1033" type="#_x0000_t202" style="position:absolute;margin-left:-14.2pt;margin-top:142.1pt;width:123.8pt;height:110.6pt;z-index:2516889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" filled="f" stroked="f">
                <v:textbox style="mso-fit-shape-to-text:t">
                  <w:txbxContent>
                    <w:p w14:paraId="6DD1819F" w14:textId="0F50CE79" w:rsidR="00D04049" w:rsidRPr="00EA2D41" w:rsidRDefault="00D04049" w:rsidP="001B0ED9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8</w:t>
                      </w:r>
                      <w:r w:rsidR="000B2994" w:rsidRPr="00EA2D41">
                        <w:rPr>
                          <w:i/>
                          <w:iCs/>
                          <w:sz w:val="18"/>
                          <w:szCs w:val="18"/>
                        </w:rPr>
                        <w:t>, external wall at Tali</w:t>
                      </w:r>
                      <w:r w:rsidR="00CA462F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esin East </w:t>
                      </w:r>
                      <w:r w:rsidR="001B0ED9" w:rsidRPr="00EA2D41">
                        <w:rPr>
                          <w:i/>
                          <w:iCs/>
                          <w:sz w:val="18"/>
                          <w:szCs w:val="18"/>
                        </w:rPr>
                        <w:t>(Shane, 2006)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383F0C3" wp14:editId="2289993E">
                <wp:simplePos x="0" y="0"/>
                <wp:positionH relativeFrom="column">
                  <wp:posOffset>1620520</wp:posOffset>
                </wp:positionH>
                <wp:positionV relativeFrom="paragraph">
                  <wp:posOffset>1797685</wp:posOffset>
                </wp:positionV>
                <wp:extent cx="2251075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0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FD2B6" w14:textId="2FC29C4A" w:rsidR="00D04049" w:rsidRPr="00EA2D41" w:rsidRDefault="00D04049" w:rsidP="00615747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9</w:t>
                            </w:r>
                            <w:r w:rsidR="001B0ED9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EC4461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Freeman house corner window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1608546982"/>
                                <w:citation/>
                              </w:sdtPr>
                              <w:sdtEndPr/>
                              <w:sdtContent>
                                <w:r w:rsidR="00615747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615747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Fra21 \l 2057 </w:instrText>
                                </w:r>
                                <w:r w:rsidR="00615747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615747" w:rsidRPr="00EA2D41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(Frank Lloyd Wright Foundation, 2021)</w:t>
                                </w:r>
                                <w:r w:rsidR="00615747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383F0C3" id="_x0000_s1034" type="#_x0000_t202" style="position:absolute;margin-left:127.6pt;margin-top:141.55pt;width:177.25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" filled="f" stroked="f">
                <v:textbox style="mso-fit-shape-to-text:t">
                  <w:txbxContent>
                    <w:p w14:paraId="3AFFD2B6" w14:textId="2FC29C4A" w:rsidR="00D04049" w:rsidRPr="00EA2D41" w:rsidRDefault="00D04049" w:rsidP="00615747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9</w:t>
                      </w:r>
                      <w:r w:rsidR="001B0ED9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EC4461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Freeman house corner window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1608546982"/>
                          <w:citation/>
                        </w:sdtPr>
                        <w:sdtEndPr/>
                        <w:sdtContent>
                          <w:r w:rsidR="00615747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615747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Fra21 \l 2057 </w:instrText>
                          </w:r>
                          <w:r w:rsidR="00615747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15747" w:rsidRPr="00EA2D41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(Frank Lloyd Wright Foundation, 2021)</w:t>
                          </w:r>
                          <w:r w:rsidR="00615747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  <w:r w:rsidRPr="0016114A">
        <w:rPr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354B7FE5" wp14:editId="1C3B1B0E">
            <wp:simplePos x="0" y="0"/>
            <wp:positionH relativeFrom="margin">
              <wp:posOffset>1621790</wp:posOffset>
            </wp:positionH>
            <wp:positionV relativeFrom="paragraph">
              <wp:posOffset>357505</wp:posOffset>
            </wp:positionV>
            <wp:extent cx="2291080" cy="1478915"/>
            <wp:effectExtent l="0" t="0" r="0" b="6985"/>
            <wp:wrapSquare wrapText="bothSides"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114A">
        <w:rPr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 wp14:anchorId="1E393397" wp14:editId="18CD6F7F">
            <wp:simplePos x="0" y="0"/>
            <wp:positionH relativeFrom="column">
              <wp:posOffset>4143375</wp:posOffset>
            </wp:positionH>
            <wp:positionV relativeFrom="paragraph">
              <wp:posOffset>142240</wp:posOffset>
            </wp:positionV>
            <wp:extent cx="1746885" cy="1696720"/>
            <wp:effectExtent l="0" t="0" r="5715" b="0"/>
            <wp:wrapSquare wrapText="bothSides"/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196"/>
                    <a:stretch/>
                  </pic:blipFill>
                  <pic:spPr bwMode="auto">
                    <a:xfrm>
                      <a:off x="0" y="0"/>
                      <a:ext cx="1746885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114A">
        <w:rPr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 wp14:anchorId="3B71C80B" wp14:editId="7BDDB4C7">
            <wp:simplePos x="0" y="0"/>
            <wp:positionH relativeFrom="margin">
              <wp:posOffset>-159385</wp:posOffset>
            </wp:positionH>
            <wp:positionV relativeFrom="paragraph">
              <wp:posOffset>135832</wp:posOffset>
            </wp:positionV>
            <wp:extent cx="1530350" cy="1703705"/>
            <wp:effectExtent l="0" t="0" r="0" b="0"/>
            <wp:wrapSquare wrapText="bothSides"/>
            <wp:docPr id="21" name="Picture 2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01"/>
                    <a:stretch/>
                  </pic:blipFill>
                  <pic:spPr bwMode="auto">
                    <a:xfrm>
                      <a:off x="0" y="0"/>
                      <a:ext cx="153035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6A32B6" w14:textId="589AAAC3" w:rsidR="00422D0F" w:rsidRPr="0016114A" w:rsidRDefault="00422D0F">
      <w:pPr>
        <w:rPr>
          <w:sz w:val="24"/>
          <w:szCs w:val="24"/>
        </w:rPr>
      </w:pPr>
    </w:p>
    <w:p w14:paraId="45058728" w14:textId="27A53DF8" w:rsidR="00422D0F" w:rsidRPr="0016114A" w:rsidRDefault="0060014F">
      <w:pPr>
        <w:rPr>
          <w:sz w:val="20"/>
          <w:szCs w:val="20"/>
        </w:rPr>
      </w:pPr>
      <w:r w:rsidRPr="0016114A">
        <w:rPr>
          <w:sz w:val="20"/>
          <w:szCs w:val="20"/>
        </w:rPr>
        <w:t>Additionally, a</w:t>
      </w:r>
      <w:r w:rsidR="001A1B4B" w:rsidRPr="0016114A">
        <w:rPr>
          <w:sz w:val="20"/>
          <w:szCs w:val="20"/>
        </w:rPr>
        <w:t>rchitectural h</w:t>
      </w:r>
      <w:r w:rsidR="009F403D" w:rsidRPr="0016114A">
        <w:rPr>
          <w:sz w:val="20"/>
          <w:szCs w:val="20"/>
        </w:rPr>
        <w:t>istorians have</w:t>
      </w:r>
      <w:r w:rsidR="001A1B4B" w:rsidRPr="0016114A">
        <w:rPr>
          <w:sz w:val="20"/>
          <w:szCs w:val="20"/>
        </w:rPr>
        <w:t xml:space="preserve"> suggested similar</w:t>
      </w:r>
      <w:r w:rsidR="00057ACC" w:rsidRPr="0016114A">
        <w:rPr>
          <w:sz w:val="20"/>
          <w:szCs w:val="20"/>
        </w:rPr>
        <w:t xml:space="preserve">ities between the Mrs Thomas Gale house </w:t>
      </w:r>
      <w:r w:rsidR="00283E02" w:rsidRPr="0016114A">
        <w:rPr>
          <w:sz w:val="20"/>
          <w:szCs w:val="20"/>
        </w:rPr>
        <w:t>(1907)</w:t>
      </w:r>
      <w:r w:rsidR="001053D4" w:rsidRPr="0016114A">
        <w:rPr>
          <w:sz w:val="20"/>
          <w:szCs w:val="20"/>
        </w:rPr>
        <w:t xml:space="preserve"> (figure</w:t>
      </w:r>
      <w:r w:rsidR="0077150E" w:rsidRPr="0016114A">
        <w:rPr>
          <w:sz w:val="20"/>
          <w:szCs w:val="20"/>
        </w:rPr>
        <w:t xml:space="preserve"> </w:t>
      </w:r>
      <w:r w:rsidR="001053D4" w:rsidRPr="0016114A">
        <w:rPr>
          <w:sz w:val="20"/>
          <w:szCs w:val="20"/>
        </w:rPr>
        <w:t>1</w:t>
      </w:r>
      <w:r w:rsidR="00094250">
        <w:rPr>
          <w:sz w:val="20"/>
          <w:szCs w:val="20"/>
        </w:rPr>
        <w:t>1</w:t>
      </w:r>
      <w:r w:rsidR="001053D4" w:rsidRPr="0016114A">
        <w:rPr>
          <w:sz w:val="20"/>
          <w:szCs w:val="20"/>
        </w:rPr>
        <w:t>)</w:t>
      </w:r>
      <w:r w:rsidR="00283E02" w:rsidRPr="0016114A">
        <w:rPr>
          <w:sz w:val="20"/>
          <w:szCs w:val="20"/>
        </w:rPr>
        <w:t xml:space="preserve"> </w:t>
      </w:r>
      <w:r w:rsidR="00FC7476" w:rsidRPr="0016114A">
        <w:rPr>
          <w:sz w:val="20"/>
          <w:szCs w:val="20"/>
        </w:rPr>
        <w:t>and Fallingwater for its form</w:t>
      </w:r>
      <w:r w:rsidR="00A20428" w:rsidRPr="0016114A">
        <w:rPr>
          <w:sz w:val="20"/>
          <w:szCs w:val="20"/>
        </w:rPr>
        <w:t>,</w:t>
      </w:r>
      <w:r w:rsidR="00FC7476" w:rsidRPr="0016114A">
        <w:rPr>
          <w:sz w:val="20"/>
          <w:szCs w:val="20"/>
        </w:rPr>
        <w:t xml:space="preserve"> </w:t>
      </w:r>
      <w:r w:rsidR="00F4275B" w:rsidRPr="0016114A">
        <w:rPr>
          <w:sz w:val="20"/>
          <w:szCs w:val="20"/>
        </w:rPr>
        <w:t>and</w:t>
      </w:r>
      <w:r w:rsidR="00AF1F7C" w:rsidRPr="0016114A">
        <w:rPr>
          <w:sz w:val="20"/>
          <w:szCs w:val="20"/>
        </w:rPr>
        <w:t xml:space="preserve"> potential influence from</w:t>
      </w:r>
      <w:r w:rsidR="00283E02" w:rsidRPr="0016114A">
        <w:rPr>
          <w:sz w:val="20"/>
          <w:szCs w:val="20"/>
        </w:rPr>
        <w:t xml:space="preserve"> the</w:t>
      </w:r>
      <w:r w:rsidR="00AF1F7C" w:rsidRPr="0016114A">
        <w:rPr>
          <w:sz w:val="20"/>
          <w:szCs w:val="20"/>
        </w:rPr>
        <w:t xml:space="preserve"> Robie house </w:t>
      </w:r>
      <w:r w:rsidR="00283E02" w:rsidRPr="0016114A">
        <w:rPr>
          <w:sz w:val="20"/>
          <w:szCs w:val="20"/>
        </w:rPr>
        <w:t>(</w:t>
      </w:r>
      <w:r w:rsidR="00511173" w:rsidRPr="0016114A">
        <w:rPr>
          <w:sz w:val="20"/>
          <w:szCs w:val="20"/>
        </w:rPr>
        <w:t>1909)</w:t>
      </w:r>
      <w:r w:rsidR="0077150E" w:rsidRPr="0016114A">
        <w:rPr>
          <w:sz w:val="20"/>
          <w:szCs w:val="20"/>
        </w:rPr>
        <w:t xml:space="preserve"> (figure 1</w:t>
      </w:r>
      <w:r w:rsidR="00094250">
        <w:rPr>
          <w:sz w:val="20"/>
          <w:szCs w:val="20"/>
        </w:rPr>
        <w:t>2</w:t>
      </w:r>
      <w:r w:rsidR="0077150E" w:rsidRPr="0016114A">
        <w:rPr>
          <w:sz w:val="20"/>
          <w:szCs w:val="20"/>
        </w:rPr>
        <w:t>)</w:t>
      </w:r>
      <w:r w:rsidR="00511173" w:rsidRPr="0016114A">
        <w:rPr>
          <w:sz w:val="20"/>
          <w:szCs w:val="20"/>
        </w:rPr>
        <w:t xml:space="preserve"> </w:t>
      </w:r>
      <w:r w:rsidR="00AF1F7C" w:rsidRPr="0016114A">
        <w:rPr>
          <w:sz w:val="20"/>
          <w:szCs w:val="20"/>
        </w:rPr>
        <w:t xml:space="preserve">towards the </w:t>
      </w:r>
      <w:r w:rsidR="00283E02" w:rsidRPr="0016114A">
        <w:rPr>
          <w:sz w:val="20"/>
          <w:szCs w:val="20"/>
        </w:rPr>
        <w:t>primary</w:t>
      </w:r>
      <w:r w:rsidR="0015398A" w:rsidRPr="0016114A">
        <w:rPr>
          <w:sz w:val="20"/>
          <w:szCs w:val="20"/>
        </w:rPr>
        <w:t xml:space="preserve"> cantilever that runs over the stream</w:t>
      </w:r>
      <w:r w:rsidR="00AE407A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626383987"/>
          <w:citation/>
        </w:sdtPr>
        <w:sdtEndPr/>
        <w:sdtContent>
          <w:r w:rsidR="00AE407A" w:rsidRPr="0016114A">
            <w:rPr>
              <w:sz w:val="20"/>
              <w:szCs w:val="20"/>
            </w:rPr>
            <w:fldChar w:fldCharType="begin"/>
          </w:r>
          <w:r w:rsidR="003473AD" w:rsidRPr="0016114A">
            <w:rPr>
              <w:sz w:val="20"/>
              <w:szCs w:val="20"/>
            </w:rPr>
            <w:instrText xml:space="preserve">CITATION McC051 \p 208 \t  \l 2057 </w:instrText>
          </w:r>
          <w:r w:rsidR="00AE407A" w:rsidRPr="0016114A">
            <w:rPr>
              <w:sz w:val="20"/>
              <w:szCs w:val="20"/>
            </w:rPr>
            <w:fldChar w:fldCharType="separate"/>
          </w:r>
          <w:r w:rsidR="003473AD" w:rsidRPr="0016114A">
            <w:rPr>
              <w:noProof/>
              <w:sz w:val="20"/>
              <w:szCs w:val="20"/>
            </w:rPr>
            <w:t>(McCarter, 2005, p. 208)</w:t>
          </w:r>
          <w:r w:rsidR="00AE407A" w:rsidRPr="0016114A">
            <w:rPr>
              <w:sz w:val="20"/>
              <w:szCs w:val="20"/>
            </w:rPr>
            <w:fldChar w:fldCharType="end"/>
          </w:r>
        </w:sdtContent>
      </w:sdt>
      <w:r w:rsidR="00283E02" w:rsidRPr="0016114A">
        <w:rPr>
          <w:sz w:val="20"/>
          <w:szCs w:val="20"/>
        </w:rPr>
        <w:t>.</w:t>
      </w:r>
      <w:r w:rsidR="00DD44F1" w:rsidRPr="0016114A">
        <w:rPr>
          <w:sz w:val="20"/>
          <w:szCs w:val="20"/>
        </w:rPr>
        <w:t xml:space="preserve"> It has also been referenced that </w:t>
      </w:r>
      <w:r w:rsidR="00411E03" w:rsidRPr="0016114A">
        <w:rPr>
          <w:sz w:val="20"/>
          <w:szCs w:val="20"/>
        </w:rPr>
        <w:t xml:space="preserve">the orthogonal projections of the </w:t>
      </w:r>
      <w:r w:rsidR="00294345" w:rsidRPr="0016114A">
        <w:rPr>
          <w:sz w:val="20"/>
          <w:szCs w:val="20"/>
        </w:rPr>
        <w:t xml:space="preserve">house resemble </w:t>
      </w:r>
      <w:r w:rsidR="00E80C83" w:rsidRPr="0016114A">
        <w:rPr>
          <w:sz w:val="20"/>
          <w:szCs w:val="20"/>
        </w:rPr>
        <w:t>Theo Van Doesburg</w:t>
      </w:r>
      <w:r w:rsidR="00866B77" w:rsidRPr="0016114A">
        <w:rPr>
          <w:sz w:val="20"/>
          <w:szCs w:val="20"/>
        </w:rPr>
        <w:t>’</w:t>
      </w:r>
      <w:r w:rsidR="00D02C5E" w:rsidRPr="0016114A">
        <w:rPr>
          <w:sz w:val="20"/>
          <w:szCs w:val="20"/>
        </w:rPr>
        <w:t>s</w:t>
      </w:r>
      <w:r w:rsidR="00E80C83" w:rsidRPr="0016114A">
        <w:rPr>
          <w:sz w:val="20"/>
          <w:szCs w:val="20"/>
        </w:rPr>
        <w:t xml:space="preserve"> famous </w:t>
      </w:r>
      <w:r w:rsidR="004D3549" w:rsidRPr="0016114A">
        <w:rPr>
          <w:sz w:val="20"/>
          <w:szCs w:val="20"/>
        </w:rPr>
        <w:t>painting</w:t>
      </w:r>
      <w:r w:rsidR="00D02C5E" w:rsidRPr="0016114A">
        <w:rPr>
          <w:sz w:val="20"/>
          <w:szCs w:val="20"/>
        </w:rPr>
        <w:t>,</w:t>
      </w:r>
      <w:r w:rsidR="004D3549" w:rsidRPr="0016114A">
        <w:rPr>
          <w:sz w:val="20"/>
          <w:szCs w:val="20"/>
        </w:rPr>
        <w:t xml:space="preserve"> “</w:t>
      </w:r>
      <w:r w:rsidR="00520B4F" w:rsidRPr="0016114A">
        <w:rPr>
          <w:sz w:val="20"/>
          <w:szCs w:val="20"/>
        </w:rPr>
        <w:t xml:space="preserve">Rhythm </w:t>
      </w:r>
      <w:r w:rsidR="001F396C" w:rsidRPr="0016114A">
        <w:rPr>
          <w:sz w:val="20"/>
          <w:szCs w:val="20"/>
        </w:rPr>
        <w:t xml:space="preserve">of a </w:t>
      </w:r>
      <w:r w:rsidR="00E80C83" w:rsidRPr="0016114A">
        <w:rPr>
          <w:sz w:val="20"/>
          <w:szCs w:val="20"/>
        </w:rPr>
        <w:t xml:space="preserve">Russian </w:t>
      </w:r>
      <w:r w:rsidR="00520B4F" w:rsidRPr="0016114A">
        <w:rPr>
          <w:sz w:val="20"/>
          <w:szCs w:val="20"/>
        </w:rPr>
        <w:t>D</w:t>
      </w:r>
      <w:r w:rsidR="004D3549" w:rsidRPr="0016114A">
        <w:rPr>
          <w:sz w:val="20"/>
          <w:szCs w:val="20"/>
        </w:rPr>
        <w:t xml:space="preserve">ance” </w:t>
      </w:r>
      <w:r w:rsidR="00CE552B" w:rsidRPr="0016114A">
        <w:rPr>
          <w:sz w:val="20"/>
          <w:szCs w:val="20"/>
        </w:rPr>
        <w:t>(1918)</w:t>
      </w:r>
      <w:r w:rsidR="006604E3" w:rsidRPr="0016114A">
        <w:rPr>
          <w:sz w:val="20"/>
          <w:szCs w:val="20"/>
        </w:rPr>
        <w:t xml:space="preserve"> (figure 1</w:t>
      </w:r>
      <w:r w:rsidR="0093130F">
        <w:rPr>
          <w:sz w:val="20"/>
          <w:szCs w:val="20"/>
        </w:rPr>
        <w:t>3</w:t>
      </w:r>
      <w:r w:rsidR="006604E3" w:rsidRPr="0016114A">
        <w:rPr>
          <w:sz w:val="20"/>
          <w:szCs w:val="20"/>
        </w:rPr>
        <w:t>)</w:t>
      </w:r>
      <w:r w:rsidR="00D02C5E" w:rsidRPr="0016114A">
        <w:rPr>
          <w:sz w:val="20"/>
          <w:szCs w:val="20"/>
        </w:rPr>
        <w:t>,</w:t>
      </w:r>
      <w:r w:rsidR="00CE552B" w:rsidRPr="0016114A">
        <w:rPr>
          <w:sz w:val="20"/>
          <w:szCs w:val="20"/>
        </w:rPr>
        <w:t xml:space="preserve"> </w:t>
      </w:r>
      <w:r w:rsidR="000E272E">
        <w:rPr>
          <w:sz w:val="20"/>
          <w:szCs w:val="20"/>
        </w:rPr>
        <w:t>and that Wright was playing European modernists at their own game</w:t>
      </w:r>
      <w:r w:rsidR="00B471EF">
        <w:rPr>
          <w:sz w:val="20"/>
          <w:szCs w:val="20"/>
        </w:rPr>
        <w:t xml:space="preserve"> by using</w:t>
      </w:r>
      <w:r w:rsidR="001221B4">
        <w:rPr>
          <w:sz w:val="20"/>
          <w:szCs w:val="20"/>
        </w:rPr>
        <w:t xml:space="preserve"> </w:t>
      </w:r>
      <w:r w:rsidR="00B471EF">
        <w:rPr>
          <w:sz w:val="20"/>
          <w:szCs w:val="20"/>
        </w:rPr>
        <w:t xml:space="preserve">elements </w:t>
      </w:r>
      <w:r w:rsidR="001221B4">
        <w:rPr>
          <w:sz w:val="20"/>
          <w:szCs w:val="20"/>
        </w:rPr>
        <w:t xml:space="preserve">from </w:t>
      </w:r>
      <w:r w:rsidR="00B471EF">
        <w:rPr>
          <w:sz w:val="20"/>
          <w:szCs w:val="20"/>
        </w:rPr>
        <w:t>their style of architecture</w:t>
      </w:r>
      <w:r w:rsidR="00F23D7D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626287274"/>
          <w:citation/>
        </w:sdtPr>
        <w:sdtContent>
          <w:r w:rsidR="000E272E">
            <w:rPr>
              <w:sz w:val="20"/>
              <w:szCs w:val="20"/>
            </w:rPr>
            <w:fldChar w:fldCharType="begin"/>
          </w:r>
          <w:r w:rsidR="000E272E">
            <w:rPr>
              <w:sz w:val="20"/>
              <w:szCs w:val="20"/>
            </w:rPr>
            <w:instrText xml:space="preserve"> CITATION Wie15 \l 2057 </w:instrText>
          </w:r>
          <w:r w:rsidR="000E272E">
            <w:rPr>
              <w:sz w:val="20"/>
              <w:szCs w:val="20"/>
            </w:rPr>
            <w:fldChar w:fldCharType="separate"/>
          </w:r>
          <w:r w:rsidR="000E272E" w:rsidRPr="000E272E">
            <w:rPr>
              <w:noProof/>
              <w:sz w:val="20"/>
              <w:szCs w:val="20"/>
            </w:rPr>
            <w:t>(Wiebe, 2015)</w:t>
          </w:r>
          <w:r w:rsidR="000E272E">
            <w:rPr>
              <w:sz w:val="20"/>
              <w:szCs w:val="20"/>
            </w:rPr>
            <w:fldChar w:fldCharType="end"/>
          </w:r>
        </w:sdtContent>
      </w:sdt>
      <w:r w:rsidR="000E272E">
        <w:rPr>
          <w:sz w:val="20"/>
          <w:szCs w:val="20"/>
        </w:rPr>
        <w:t>.</w:t>
      </w:r>
    </w:p>
    <w:p w14:paraId="5EFA4AED" w14:textId="503420A6" w:rsidR="00F3144D" w:rsidRPr="0016114A" w:rsidRDefault="001F396C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 wp14:anchorId="6E60B16C" wp14:editId="3DDF488A">
            <wp:simplePos x="0" y="0"/>
            <wp:positionH relativeFrom="margin">
              <wp:posOffset>-161290</wp:posOffset>
            </wp:positionH>
            <wp:positionV relativeFrom="paragraph">
              <wp:posOffset>293554</wp:posOffset>
            </wp:positionV>
            <wp:extent cx="1548130" cy="1161415"/>
            <wp:effectExtent l="0" t="0" r="0" b="635"/>
            <wp:wrapSquare wrapText="bothSides"/>
            <wp:docPr id="26" name="Picture 2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16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5C6D13" w14:textId="64D069C9" w:rsidR="00A03630" w:rsidRPr="0016114A" w:rsidRDefault="00A214BD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w:drawing>
          <wp:anchor distT="0" distB="0" distL="114300" distR="114300" simplePos="0" relativeHeight="251696128" behindDoc="0" locked="0" layoutInCell="1" allowOverlap="1" wp14:anchorId="1E8FAD72" wp14:editId="56E47AE4">
            <wp:simplePos x="0" y="0"/>
            <wp:positionH relativeFrom="column">
              <wp:posOffset>3886200</wp:posOffset>
            </wp:positionH>
            <wp:positionV relativeFrom="paragraph">
              <wp:posOffset>57150</wp:posOffset>
            </wp:positionV>
            <wp:extent cx="2061845" cy="1140460"/>
            <wp:effectExtent l="0" t="0" r="0" b="2540"/>
            <wp:wrapSquare wrapText="bothSides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114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6114A">
        <w:rPr>
          <w:noProof/>
          <w:sz w:val="24"/>
          <w:szCs w:val="24"/>
          <w:highlight w:val="yellow"/>
        </w:rPr>
        <w:drawing>
          <wp:anchor distT="0" distB="0" distL="114300" distR="114300" simplePos="0" relativeHeight="251720704" behindDoc="0" locked="0" layoutInCell="1" allowOverlap="1" wp14:anchorId="40D138F2" wp14:editId="2EFED5D4">
            <wp:simplePos x="0" y="0"/>
            <wp:positionH relativeFrom="margin">
              <wp:posOffset>1797685</wp:posOffset>
            </wp:positionH>
            <wp:positionV relativeFrom="paragraph">
              <wp:posOffset>49530</wp:posOffset>
            </wp:positionV>
            <wp:extent cx="1555115" cy="1165860"/>
            <wp:effectExtent l="0" t="0" r="6985" b="0"/>
            <wp:wrapSquare wrapText="bothSides"/>
            <wp:docPr id="39" name="Picture 3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115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53072A" w14:textId="70ABA8C6" w:rsidR="00A03630" w:rsidRPr="0016114A" w:rsidRDefault="00A03630">
      <w:pPr>
        <w:rPr>
          <w:sz w:val="20"/>
          <w:szCs w:val="20"/>
        </w:rPr>
      </w:pPr>
    </w:p>
    <w:p w14:paraId="0FE97192" w14:textId="23EA7698" w:rsidR="00F3144D" w:rsidRPr="0016114A" w:rsidRDefault="00F3144D">
      <w:pPr>
        <w:rPr>
          <w:sz w:val="20"/>
          <w:szCs w:val="20"/>
        </w:rPr>
      </w:pPr>
    </w:p>
    <w:p w14:paraId="413EF585" w14:textId="0598BC5E" w:rsidR="00F3144D" w:rsidRPr="0016114A" w:rsidRDefault="00A214BD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56B574E" wp14:editId="4E5D56A5">
                <wp:simplePos x="0" y="0"/>
                <wp:positionH relativeFrom="column">
                  <wp:posOffset>1722755</wp:posOffset>
                </wp:positionH>
                <wp:positionV relativeFrom="paragraph">
                  <wp:posOffset>438150</wp:posOffset>
                </wp:positionV>
                <wp:extent cx="1786890" cy="140462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9CDCF5" w14:textId="6B001E1F" w:rsidR="001F396C" w:rsidRPr="00EA2D41" w:rsidRDefault="001F396C" w:rsidP="00A214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Figure 1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2</w:t>
                            </w:r>
                            <w:r w:rsidR="00C46BA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, Robie house</w:t>
                            </w:r>
                            <w:r w:rsidR="0067691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1300609176"/>
                                <w:citation/>
                              </w:sdtPr>
                              <w:sdtEndPr/>
                              <w:sdtContent>
                                <w:r w:rsidR="00676914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676914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Fra19 \l 2057 </w:instrText>
                                </w:r>
                                <w:r w:rsidR="00676914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676914" w:rsidRPr="00EA2D41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(Frank Lloyd Wright Foundation, 2019)</w:t>
                                </w:r>
                                <w:r w:rsidR="00676914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6B574E" id="_x0000_s1035" type="#_x0000_t202" style="position:absolute;margin-left:135.65pt;margin-top:34.5pt;width:140.7pt;height:110.6pt;z-index:2517002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" filled="f" stroked="f">
                <v:textbox style="mso-fit-shape-to-text:t">
                  <w:txbxContent>
                    <w:p w14:paraId="289CDCF5" w14:textId="6B001E1F" w:rsidR="001F396C" w:rsidRPr="00EA2D41" w:rsidRDefault="001F396C" w:rsidP="00A214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>Figure 1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2</w:t>
                      </w:r>
                      <w:r w:rsidR="00C46BA4" w:rsidRPr="00EA2D41">
                        <w:rPr>
                          <w:i/>
                          <w:iCs/>
                          <w:sz w:val="18"/>
                          <w:szCs w:val="18"/>
                        </w:rPr>
                        <w:t>, Robie house</w:t>
                      </w:r>
                      <w:r w:rsidR="00676914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1300609176"/>
                          <w:citation/>
                        </w:sdtPr>
                        <w:sdtEndPr/>
                        <w:sdtContent>
                          <w:r w:rsidR="00676914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676914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Fra19 \l 2057 </w:instrText>
                          </w:r>
                          <w:r w:rsidR="00676914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76914" w:rsidRPr="00EA2D41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(Frank Lloyd Wright Foundation, 2019)</w:t>
                          </w:r>
                          <w:r w:rsidR="00676914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09B716" w14:textId="646158CE" w:rsidR="00F3144D" w:rsidRPr="0016114A" w:rsidRDefault="001F396C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D8F1969" wp14:editId="23DB3A34">
                <wp:simplePos x="0" y="0"/>
                <wp:positionH relativeFrom="margin">
                  <wp:posOffset>3977640</wp:posOffset>
                </wp:positionH>
                <wp:positionV relativeFrom="paragraph">
                  <wp:posOffset>138430</wp:posOffset>
                </wp:positionV>
                <wp:extent cx="1786890" cy="54102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541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EFEBBB" w14:textId="06665278" w:rsidR="001F396C" w:rsidRPr="00EA2D41" w:rsidRDefault="001F396C" w:rsidP="00A214BD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Figure 1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3</w:t>
                            </w:r>
                            <w:r w:rsidR="00C46BA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4345B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Rhythm of a Russian Dance painting by Theo Van Doesburg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-597866237"/>
                                <w:citation/>
                              </w:sdtPr>
                              <w:sdtEndPr/>
                              <w:sdtContent>
                                <w:r w:rsidR="00A214BD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A214BD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Rih18 \l 2057 </w:instrText>
                                </w:r>
                                <w:r w:rsidR="00A214BD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A214BD" w:rsidRPr="00EA2D41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(Barrera, 2018)</w:t>
                                </w:r>
                                <w:r w:rsidR="00A214BD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F1969" id="_x0000_s1036" type="#_x0000_t202" style="position:absolute;margin-left:313.2pt;margin-top:10.9pt;width:140.7pt;height:42.6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" filled="f" stroked="f">
                <v:textbox>
                  <w:txbxContent>
                    <w:p w14:paraId="0FEFEBBB" w14:textId="06665278" w:rsidR="001F396C" w:rsidRPr="00EA2D41" w:rsidRDefault="001F396C" w:rsidP="00A214BD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>Figure 1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3</w:t>
                      </w:r>
                      <w:r w:rsidR="00C46BA4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4345B4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Rhythm of a Russian Dance painting by Theo Van Doesburg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-597866237"/>
                          <w:citation/>
                        </w:sdtPr>
                        <w:sdtEndPr/>
                        <w:sdtContent>
                          <w:r w:rsidR="00A214BD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A214BD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Rih18 \l 2057 </w:instrText>
                          </w:r>
                          <w:r w:rsidR="00A214BD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214BD" w:rsidRPr="00EA2D41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(Barrera, 2018)</w:t>
                          </w:r>
                          <w:r w:rsidR="00A214BD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09258E62" wp14:editId="729311F5">
                <wp:simplePos x="0" y="0"/>
                <wp:positionH relativeFrom="column">
                  <wp:posOffset>-330835</wp:posOffset>
                </wp:positionH>
                <wp:positionV relativeFrom="paragraph">
                  <wp:posOffset>153670</wp:posOffset>
                </wp:positionV>
                <wp:extent cx="1786890" cy="140462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B7C7E" w14:textId="2A7F36F6" w:rsidR="001F396C" w:rsidRPr="00EA2D41" w:rsidRDefault="001F396C" w:rsidP="00DA1573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Figure 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11</w:t>
                            </w:r>
                            <w:r w:rsidR="006604E3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C46BA4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Mrs Thomas Gale house </w:t>
                            </w:r>
                            <w:r w:rsidR="00DA1573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(Thompson, 2012)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9258E62" id="_x0000_s1037" type="#_x0000_t202" style="position:absolute;margin-left:-26.05pt;margin-top:12.1pt;width:140.7pt;height:110.6pt;z-index:2516981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" filled="f" stroked="f">
                <v:textbox style="mso-fit-shape-to-text:t">
                  <w:txbxContent>
                    <w:p w14:paraId="55AB7C7E" w14:textId="2A7F36F6" w:rsidR="001F396C" w:rsidRPr="00EA2D41" w:rsidRDefault="001F396C" w:rsidP="00DA1573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Figure 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11</w:t>
                      </w:r>
                      <w:r w:rsidR="006604E3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 w:rsidR="00C46BA4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Mrs Thomas Gale house </w:t>
                      </w:r>
                      <w:r w:rsidR="00DA1573" w:rsidRPr="00EA2D41">
                        <w:rPr>
                          <w:i/>
                          <w:iCs/>
                          <w:sz w:val="18"/>
                          <w:szCs w:val="18"/>
                        </w:rPr>
                        <w:t>(Thompson, 2012)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9E86E1" w14:textId="0D90D299" w:rsidR="001F396C" w:rsidRPr="0016114A" w:rsidRDefault="001F396C">
      <w:pPr>
        <w:rPr>
          <w:sz w:val="20"/>
          <w:szCs w:val="20"/>
        </w:rPr>
      </w:pPr>
    </w:p>
    <w:p w14:paraId="5ACCEAD3" w14:textId="7EEA4521" w:rsidR="001F396C" w:rsidRPr="0016114A" w:rsidRDefault="001F396C">
      <w:pPr>
        <w:rPr>
          <w:sz w:val="20"/>
          <w:szCs w:val="20"/>
        </w:rPr>
      </w:pPr>
    </w:p>
    <w:p w14:paraId="328ED1DE" w14:textId="0BB06DDB" w:rsidR="001F396C" w:rsidRPr="0016114A" w:rsidRDefault="005A71AA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The house is </w:t>
      </w:r>
      <w:r w:rsidR="00DB55BB" w:rsidRPr="0016114A">
        <w:rPr>
          <w:sz w:val="20"/>
          <w:szCs w:val="20"/>
        </w:rPr>
        <w:t xml:space="preserve">beautifully organic, creating the perfect conjunction between the manmade and the natural </w:t>
      </w:r>
      <w:r w:rsidR="00E11498" w:rsidRPr="0016114A">
        <w:rPr>
          <w:sz w:val="20"/>
          <w:szCs w:val="20"/>
        </w:rPr>
        <w:t>which exemplifies Wright</w:t>
      </w:r>
      <w:r w:rsidR="00FA54BB" w:rsidRPr="0016114A">
        <w:rPr>
          <w:sz w:val="20"/>
          <w:szCs w:val="20"/>
        </w:rPr>
        <w:t>’</w:t>
      </w:r>
      <w:r w:rsidR="00E11498" w:rsidRPr="0016114A">
        <w:rPr>
          <w:sz w:val="20"/>
          <w:szCs w:val="20"/>
        </w:rPr>
        <w:t>s philosoph</w:t>
      </w:r>
      <w:r w:rsidR="008860B0" w:rsidRPr="0016114A">
        <w:rPr>
          <w:sz w:val="20"/>
          <w:szCs w:val="20"/>
        </w:rPr>
        <w:t>ies.</w:t>
      </w:r>
      <w:r w:rsidR="00D72688" w:rsidRPr="0016114A">
        <w:rPr>
          <w:sz w:val="20"/>
          <w:szCs w:val="20"/>
        </w:rPr>
        <w:t xml:space="preserve"> </w:t>
      </w:r>
      <w:r w:rsidR="00584903" w:rsidRPr="0016114A">
        <w:rPr>
          <w:sz w:val="20"/>
          <w:szCs w:val="20"/>
        </w:rPr>
        <w:t>Traditionally, country houses dominate the site,</w:t>
      </w:r>
      <w:r w:rsidR="004365C9" w:rsidRPr="0016114A">
        <w:rPr>
          <w:sz w:val="20"/>
          <w:szCs w:val="20"/>
        </w:rPr>
        <w:t xml:space="preserve"> instead,</w:t>
      </w:r>
      <w:r w:rsidR="00584903" w:rsidRPr="0016114A">
        <w:rPr>
          <w:sz w:val="20"/>
          <w:szCs w:val="20"/>
        </w:rPr>
        <w:t xml:space="preserve"> Fallingwater compliments it</w:t>
      </w:r>
      <w:r w:rsidR="001A6655" w:rsidRPr="0016114A">
        <w:rPr>
          <w:sz w:val="20"/>
          <w:szCs w:val="20"/>
        </w:rPr>
        <w:t>.</w:t>
      </w:r>
      <w:r w:rsidR="004365C9" w:rsidRPr="0016114A">
        <w:rPr>
          <w:sz w:val="20"/>
          <w:szCs w:val="20"/>
        </w:rPr>
        <w:t xml:space="preserve"> At this stage in his life</w:t>
      </w:r>
      <w:r w:rsidR="0012796F" w:rsidRPr="0016114A">
        <w:rPr>
          <w:sz w:val="20"/>
          <w:szCs w:val="20"/>
        </w:rPr>
        <w:t>,</w:t>
      </w:r>
      <w:r w:rsidR="004365C9" w:rsidRPr="0016114A">
        <w:rPr>
          <w:sz w:val="20"/>
          <w:szCs w:val="20"/>
        </w:rPr>
        <w:t xml:space="preserve"> Wright had </w:t>
      </w:r>
      <w:r w:rsidR="00D31149" w:rsidRPr="0016114A">
        <w:rPr>
          <w:sz w:val="20"/>
          <w:szCs w:val="20"/>
        </w:rPr>
        <w:t xml:space="preserve">come </w:t>
      </w:r>
      <w:r w:rsidR="004365C9" w:rsidRPr="0016114A">
        <w:rPr>
          <w:sz w:val="20"/>
          <w:szCs w:val="20"/>
        </w:rPr>
        <w:t xml:space="preserve">away from the limitations of the </w:t>
      </w:r>
      <w:r w:rsidR="00070EEB" w:rsidRPr="0016114A">
        <w:rPr>
          <w:sz w:val="20"/>
          <w:szCs w:val="20"/>
        </w:rPr>
        <w:t>Prairie</w:t>
      </w:r>
      <w:r w:rsidR="004365C9" w:rsidRPr="0016114A">
        <w:rPr>
          <w:sz w:val="20"/>
          <w:szCs w:val="20"/>
        </w:rPr>
        <w:t xml:space="preserve"> house</w:t>
      </w:r>
      <w:r w:rsidR="00B6316C" w:rsidRPr="0016114A">
        <w:rPr>
          <w:sz w:val="20"/>
          <w:szCs w:val="20"/>
        </w:rPr>
        <w:t xml:space="preserve"> to express the spiritual value of nature:</w:t>
      </w:r>
      <w:r w:rsidR="009A1C97" w:rsidRPr="0016114A">
        <w:rPr>
          <w:sz w:val="20"/>
          <w:szCs w:val="20"/>
        </w:rPr>
        <w:t xml:space="preserve"> his</w:t>
      </w:r>
      <w:r w:rsidR="00AF2B36" w:rsidRPr="0016114A">
        <w:rPr>
          <w:sz w:val="20"/>
          <w:szCs w:val="20"/>
        </w:rPr>
        <w:t xml:space="preserve"> early designs were based </w:t>
      </w:r>
      <w:r w:rsidR="00EB6787" w:rsidRPr="0016114A">
        <w:rPr>
          <w:sz w:val="20"/>
          <w:szCs w:val="20"/>
        </w:rPr>
        <w:t>around</w:t>
      </w:r>
      <w:r w:rsidR="00AF2B36" w:rsidRPr="0016114A">
        <w:rPr>
          <w:sz w:val="20"/>
          <w:szCs w:val="20"/>
        </w:rPr>
        <w:t xml:space="preserve"> his Welsh heritage of having the fireplace as the central core of the house</w:t>
      </w:r>
      <w:r w:rsidR="00EE4639" w:rsidRPr="0016114A">
        <w:rPr>
          <w:sz w:val="20"/>
          <w:szCs w:val="20"/>
        </w:rPr>
        <w:t xml:space="preserve"> but as his ideologies developed,</w:t>
      </w:r>
      <w:r w:rsidR="00E806B2" w:rsidRPr="0016114A">
        <w:rPr>
          <w:sz w:val="20"/>
          <w:szCs w:val="20"/>
        </w:rPr>
        <w:t xml:space="preserve"> rather than focusing inward</w:t>
      </w:r>
      <w:r w:rsidR="002568EE" w:rsidRPr="0016114A">
        <w:rPr>
          <w:sz w:val="20"/>
          <w:szCs w:val="20"/>
        </w:rPr>
        <w:t xml:space="preserve"> </w:t>
      </w:r>
      <w:r w:rsidR="00EE4639" w:rsidRPr="0016114A">
        <w:rPr>
          <w:sz w:val="20"/>
          <w:szCs w:val="20"/>
        </w:rPr>
        <w:t xml:space="preserve">his </w:t>
      </w:r>
      <w:r w:rsidR="00EF26AB" w:rsidRPr="0016114A">
        <w:rPr>
          <w:sz w:val="20"/>
          <w:szCs w:val="20"/>
        </w:rPr>
        <w:t>buildings began to look out</w:t>
      </w:r>
      <w:r w:rsidR="003F4405" w:rsidRPr="0016114A">
        <w:rPr>
          <w:sz w:val="20"/>
          <w:szCs w:val="20"/>
        </w:rPr>
        <w:t>,</w:t>
      </w:r>
      <w:r w:rsidR="00FE7B2B" w:rsidRPr="0016114A">
        <w:rPr>
          <w:sz w:val="20"/>
          <w:szCs w:val="20"/>
        </w:rPr>
        <w:t xml:space="preserve"> usually at </w:t>
      </w:r>
      <w:r w:rsidR="003F4405" w:rsidRPr="0016114A">
        <w:rPr>
          <w:sz w:val="20"/>
          <w:szCs w:val="20"/>
        </w:rPr>
        <w:t>water</w:t>
      </w:r>
      <w:r w:rsidR="002602FD" w:rsidRPr="0016114A">
        <w:rPr>
          <w:sz w:val="20"/>
          <w:szCs w:val="20"/>
        </w:rPr>
        <w:t xml:space="preserve"> </w:t>
      </w:r>
      <w:r w:rsidR="009826EA" w:rsidRPr="0016114A">
        <w:rPr>
          <w:sz w:val="20"/>
          <w:szCs w:val="20"/>
        </w:rPr>
        <w:t>(Standen</w:t>
      </w:r>
      <w:r w:rsidR="00A31EC1" w:rsidRPr="0016114A">
        <w:rPr>
          <w:sz w:val="20"/>
          <w:szCs w:val="20"/>
        </w:rPr>
        <w:t>, 2022)</w:t>
      </w:r>
      <w:r w:rsidR="003F4405" w:rsidRPr="0016114A">
        <w:rPr>
          <w:sz w:val="20"/>
          <w:szCs w:val="20"/>
        </w:rPr>
        <w:t>.</w:t>
      </w:r>
    </w:p>
    <w:p w14:paraId="619050F0" w14:textId="77777777" w:rsidR="001F396C" w:rsidRPr="0016114A" w:rsidRDefault="001F396C">
      <w:pPr>
        <w:rPr>
          <w:sz w:val="20"/>
          <w:szCs w:val="20"/>
        </w:rPr>
      </w:pPr>
    </w:p>
    <w:p w14:paraId="6679C67A" w14:textId="56F32681" w:rsidR="005A71AA" w:rsidRPr="0016114A" w:rsidRDefault="00AF0443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In an interview, Frank Lloyd Wright </w:t>
      </w:r>
      <w:r w:rsidR="007272FA" w:rsidRPr="0016114A">
        <w:rPr>
          <w:sz w:val="20"/>
          <w:szCs w:val="20"/>
        </w:rPr>
        <w:t>stated,</w:t>
      </w:r>
      <w:r w:rsidRPr="0016114A">
        <w:rPr>
          <w:sz w:val="20"/>
          <w:szCs w:val="20"/>
        </w:rPr>
        <w:t xml:space="preserve"> </w:t>
      </w:r>
      <w:r w:rsidR="00A8224F" w:rsidRPr="0016114A">
        <w:rPr>
          <w:sz w:val="20"/>
          <w:szCs w:val="20"/>
        </w:rPr>
        <w:t>“</w:t>
      </w:r>
      <w:r w:rsidRPr="0016114A">
        <w:rPr>
          <w:sz w:val="20"/>
          <w:szCs w:val="20"/>
        </w:rPr>
        <w:t>t</w:t>
      </w:r>
      <w:r w:rsidR="00A8224F" w:rsidRPr="0016114A">
        <w:rPr>
          <w:sz w:val="20"/>
          <w:szCs w:val="20"/>
        </w:rPr>
        <w:t xml:space="preserve">here was a fascist </w:t>
      </w:r>
      <w:r w:rsidR="0082637D" w:rsidRPr="0016114A">
        <w:rPr>
          <w:sz w:val="20"/>
          <w:szCs w:val="20"/>
        </w:rPr>
        <w:t>symbol that the architecture of freedom and democracy needed something besides the box,</w:t>
      </w:r>
      <w:r w:rsidRPr="0016114A">
        <w:rPr>
          <w:sz w:val="20"/>
          <w:szCs w:val="20"/>
        </w:rPr>
        <w:t xml:space="preserve"> so I started out to destroy the box as a building”</w:t>
      </w:r>
      <w:r w:rsidR="003D6374" w:rsidRPr="0016114A">
        <w:rPr>
          <w:sz w:val="20"/>
          <w:szCs w:val="20"/>
        </w:rPr>
        <w:t xml:space="preserve"> he wanted to </w:t>
      </w:r>
      <w:r w:rsidR="0021093D" w:rsidRPr="0016114A">
        <w:rPr>
          <w:sz w:val="20"/>
          <w:szCs w:val="20"/>
        </w:rPr>
        <w:t>alleviate</w:t>
      </w:r>
      <w:r w:rsidR="0026343A" w:rsidRPr="0016114A">
        <w:rPr>
          <w:sz w:val="20"/>
          <w:szCs w:val="20"/>
        </w:rPr>
        <w:t xml:space="preserve"> the feeling of standing closure and instead shape a space that would appeal to all senses</w:t>
      </w:r>
      <w:r w:rsidR="007E548F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1833911531"/>
          <w:citation/>
        </w:sdtPr>
        <w:sdtEndPr/>
        <w:sdtContent>
          <w:r w:rsidR="0026687D" w:rsidRPr="0016114A">
            <w:rPr>
              <w:sz w:val="20"/>
              <w:szCs w:val="20"/>
            </w:rPr>
            <w:fldChar w:fldCharType="begin"/>
          </w:r>
          <w:r w:rsidR="0026687D" w:rsidRPr="0016114A">
            <w:rPr>
              <w:sz w:val="20"/>
              <w:szCs w:val="20"/>
            </w:rPr>
            <w:instrText xml:space="preserve"> CITATION NBC53 \l 2057 </w:instrText>
          </w:r>
          <w:r w:rsidR="0026687D" w:rsidRPr="0016114A">
            <w:rPr>
              <w:sz w:val="20"/>
              <w:szCs w:val="20"/>
            </w:rPr>
            <w:fldChar w:fldCharType="separate"/>
          </w:r>
          <w:r w:rsidR="0026687D" w:rsidRPr="0016114A">
            <w:rPr>
              <w:noProof/>
              <w:sz w:val="20"/>
              <w:szCs w:val="20"/>
            </w:rPr>
            <w:t>(NBC, 1953)</w:t>
          </w:r>
          <w:r w:rsidR="0026687D" w:rsidRPr="0016114A">
            <w:rPr>
              <w:sz w:val="20"/>
              <w:szCs w:val="20"/>
            </w:rPr>
            <w:fldChar w:fldCharType="end"/>
          </w:r>
        </w:sdtContent>
      </w:sdt>
      <w:r w:rsidR="00534D9D" w:rsidRPr="0016114A">
        <w:rPr>
          <w:sz w:val="20"/>
          <w:szCs w:val="20"/>
        </w:rPr>
        <w:t>.</w:t>
      </w:r>
      <w:r w:rsidR="00CE552B" w:rsidRPr="0016114A">
        <w:rPr>
          <w:sz w:val="20"/>
          <w:szCs w:val="20"/>
        </w:rPr>
        <w:t xml:space="preserve"> It is almost meta</w:t>
      </w:r>
      <w:r w:rsidR="009407FD" w:rsidRPr="0016114A">
        <w:rPr>
          <w:sz w:val="20"/>
          <w:szCs w:val="20"/>
        </w:rPr>
        <w:t xml:space="preserve">phorical </w:t>
      </w:r>
      <w:r w:rsidR="00CE552B" w:rsidRPr="0016114A">
        <w:rPr>
          <w:sz w:val="20"/>
          <w:szCs w:val="20"/>
        </w:rPr>
        <w:t xml:space="preserve">that </w:t>
      </w:r>
      <w:r w:rsidR="009407FD" w:rsidRPr="0016114A">
        <w:rPr>
          <w:sz w:val="20"/>
          <w:szCs w:val="20"/>
        </w:rPr>
        <w:t>Wright</w:t>
      </w:r>
      <w:r w:rsidR="000E3BF5" w:rsidRPr="0016114A">
        <w:rPr>
          <w:sz w:val="20"/>
          <w:szCs w:val="20"/>
        </w:rPr>
        <w:t>’</w:t>
      </w:r>
      <w:r w:rsidR="009407FD" w:rsidRPr="0016114A">
        <w:rPr>
          <w:sz w:val="20"/>
          <w:szCs w:val="20"/>
        </w:rPr>
        <w:t>s architectural career started</w:t>
      </w:r>
      <w:r w:rsidR="00C271F4" w:rsidRPr="0016114A">
        <w:rPr>
          <w:sz w:val="20"/>
          <w:szCs w:val="20"/>
        </w:rPr>
        <w:t xml:space="preserve"> not long</w:t>
      </w:r>
      <w:r w:rsidR="009407FD" w:rsidRPr="0016114A">
        <w:rPr>
          <w:sz w:val="20"/>
          <w:szCs w:val="20"/>
        </w:rPr>
        <w:t xml:space="preserve"> after the traumatic </w:t>
      </w:r>
      <w:r w:rsidR="00F348A4" w:rsidRPr="0016114A">
        <w:rPr>
          <w:sz w:val="20"/>
          <w:szCs w:val="20"/>
        </w:rPr>
        <w:t>Great fire of Chicago</w:t>
      </w:r>
      <w:r w:rsidR="000F5564" w:rsidRPr="0016114A">
        <w:rPr>
          <w:sz w:val="20"/>
          <w:szCs w:val="20"/>
        </w:rPr>
        <w:t>,</w:t>
      </w:r>
      <w:r w:rsidR="00F348A4" w:rsidRPr="0016114A">
        <w:rPr>
          <w:sz w:val="20"/>
          <w:szCs w:val="20"/>
        </w:rPr>
        <w:t xml:space="preserve"> </w:t>
      </w:r>
      <w:r w:rsidR="000F5564" w:rsidRPr="0016114A">
        <w:rPr>
          <w:sz w:val="20"/>
          <w:szCs w:val="20"/>
        </w:rPr>
        <w:t>and</w:t>
      </w:r>
      <w:r w:rsidR="00F348A4" w:rsidRPr="0016114A">
        <w:rPr>
          <w:sz w:val="20"/>
          <w:szCs w:val="20"/>
        </w:rPr>
        <w:t xml:space="preserve"> </w:t>
      </w:r>
      <w:r w:rsidR="005726E2" w:rsidRPr="0016114A">
        <w:rPr>
          <w:sz w:val="20"/>
          <w:szCs w:val="20"/>
        </w:rPr>
        <w:t>finished</w:t>
      </w:r>
      <w:r w:rsidR="004E720D">
        <w:rPr>
          <w:sz w:val="20"/>
          <w:szCs w:val="20"/>
        </w:rPr>
        <w:t xml:space="preserve"> </w:t>
      </w:r>
      <w:r w:rsidR="000D257A">
        <w:rPr>
          <w:sz w:val="20"/>
          <w:szCs w:val="20"/>
        </w:rPr>
        <w:t xml:space="preserve">with </w:t>
      </w:r>
      <w:r w:rsidR="00F348A4" w:rsidRPr="0016114A">
        <w:rPr>
          <w:sz w:val="20"/>
          <w:szCs w:val="20"/>
        </w:rPr>
        <w:t>involv</w:t>
      </w:r>
      <w:r w:rsidR="005726E2" w:rsidRPr="0016114A">
        <w:rPr>
          <w:sz w:val="20"/>
          <w:szCs w:val="20"/>
        </w:rPr>
        <w:t>ing</w:t>
      </w:r>
      <w:r w:rsidR="00F348A4" w:rsidRPr="0016114A">
        <w:rPr>
          <w:sz w:val="20"/>
          <w:szCs w:val="20"/>
        </w:rPr>
        <w:t xml:space="preserve"> water in </w:t>
      </w:r>
      <w:r w:rsidR="008A47AB" w:rsidRPr="0016114A">
        <w:rPr>
          <w:sz w:val="20"/>
          <w:szCs w:val="20"/>
        </w:rPr>
        <w:t>his architecture, the defeater of fire.</w:t>
      </w:r>
    </w:p>
    <w:p w14:paraId="641320B5" w14:textId="463FADE2" w:rsidR="0037246E" w:rsidRPr="0016114A" w:rsidRDefault="0037246E">
      <w:pPr>
        <w:rPr>
          <w:sz w:val="20"/>
          <w:szCs w:val="20"/>
        </w:rPr>
      </w:pPr>
      <w:r w:rsidRPr="0016114A">
        <w:rPr>
          <w:sz w:val="20"/>
          <w:szCs w:val="20"/>
        </w:rPr>
        <w:t>The house itself has a very subtle diagonality to it</w:t>
      </w:r>
      <w:r w:rsidR="00B22676" w:rsidRPr="0016114A">
        <w:rPr>
          <w:sz w:val="20"/>
          <w:szCs w:val="20"/>
        </w:rPr>
        <w:t xml:space="preserve">, </w:t>
      </w:r>
      <w:r w:rsidR="002B5804" w:rsidRPr="0016114A">
        <w:rPr>
          <w:sz w:val="20"/>
          <w:szCs w:val="20"/>
        </w:rPr>
        <w:t>which stray</w:t>
      </w:r>
      <w:r w:rsidR="00A07E27" w:rsidRPr="0016114A">
        <w:rPr>
          <w:sz w:val="20"/>
          <w:szCs w:val="20"/>
        </w:rPr>
        <w:t>s</w:t>
      </w:r>
      <w:r w:rsidR="002B5804" w:rsidRPr="0016114A">
        <w:rPr>
          <w:sz w:val="20"/>
          <w:szCs w:val="20"/>
        </w:rPr>
        <w:t xml:space="preserve"> from the major and minor axis of classical architecture</w:t>
      </w:r>
      <w:r w:rsidR="004A5D6C" w:rsidRPr="0016114A">
        <w:rPr>
          <w:sz w:val="20"/>
          <w:szCs w:val="20"/>
        </w:rPr>
        <w:t xml:space="preserve"> in </w:t>
      </w:r>
      <w:r w:rsidRPr="0016114A">
        <w:rPr>
          <w:sz w:val="20"/>
          <w:szCs w:val="20"/>
        </w:rPr>
        <w:t xml:space="preserve">order to </w:t>
      </w:r>
      <w:r w:rsidR="00B22676" w:rsidRPr="0016114A">
        <w:rPr>
          <w:sz w:val="20"/>
          <w:szCs w:val="20"/>
        </w:rPr>
        <w:t>make it more visually open</w:t>
      </w:r>
      <w:r w:rsidR="007E548F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754476106"/>
          <w:citation/>
        </w:sdtPr>
        <w:sdtEndPr/>
        <w:sdtContent>
          <w:r w:rsidR="002C281A" w:rsidRPr="0016114A">
            <w:rPr>
              <w:sz w:val="20"/>
              <w:szCs w:val="20"/>
            </w:rPr>
            <w:fldChar w:fldCharType="begin"/>
          </w:r>
          <w:r w:rsidR="002C281A" w:rsidRPr="0016114A">
            <w:rPr>
              <w:sz w:val="20"/>
              <w:szCs w:val="20"/>
            </w:rPr>
            <w:instrText xml:space="preserve">CITATION McC052 \p 263 \t  \l 2057 </w:instrText>
          </w:r>
          <w:r w:rsidR="002C281A" w:rsidRPr="0016114A">
            <w:rPr>
              <w:sz w:val="20"/>
              <w:szCs w:val="20"/>
            </w:rPr>
            <w:fldChar w:fldCharType="separate"/>
          </w:r>
          <w:r w:rsidR="002C281A" w:rsidRPr="0016114A">
            <w:rPr>
              <w:noProof/>
              <w:sz w:val="20"/>
              <w:szCs w:val="20"/>
            </w:rPr>
            <w:t>(McCarter, 2005, p. 263)</w:t>
          </w:r>
          <w:r w:rsidR="002C281A" w:rsidRPr="0016114A">
            <w:rPr>
              <w:sz w:val="20"/>
              <w:szCs w:val="20"/>
            </w:rPr>
            <w:fldChar w:fldCharType="end"/>
          </w:r>
        </w:sdtContent>
      </w:sdt>
      <w:r w:rsidR="004A5D6C" w:rsidRPr="0016114A">
        <w:rPr>
          <w:sz w:val="20"/>
          <w:szCs w:val="20"/>
        </w:rPr>
        <w:t>. The plan was designed so that your journey through the house offers you glimpses of your destination</w:t>
      </w:r>
      <w:r w:rsidR="003772D5" w:rsidRPr="0016114A">
        <w:rPr>
          <w:sz w:val="20"/>
          <w:szCs w:val="20"/>
        </w:rPr>
        <w:t xml:space="preserve"> without giving you a direct route to it, </w:t>
      </w:r>
      <w:r w:rsidR="00493DF9" w:rsidRPr="0016114A">
        <w:rPr>
          <w:sz w:val="20"/>
          <w:szCs w:val="20"/>
        </w:rPr>
        <w:t>incorporating different architectural experiences in between</w:t>
      </w:r>
      <w:r w:rsidR="005F15A3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523670884"/>
          <w:citation/>
        </w:sdtPr>
        <w:sdtEndPr/>
        <w:sdtContent>
          <w:r w:rsidR="005F15A3" w:rsidRPr="0016114A">
            <w:rPr>
              <w:sz w:val="20"/>
              <w:szCs w:val="20"/>
            </w:rPr>
            <w:fldChar w:fldCharType="begin"/>
          </w:r>
          <w:r w:rsidR="005F15A3" w:rsidRPr="0016114A">
            <w:rPr>
              <w:sz w:val="20"/>
              <w:szCs w:val="20"/>
            </w:rPr>
            <w:instrText xml:space="preserve">CITATION McC02 \p 14,17 \t  \l 2057 </w:instrText>
          </w:r>
          <w:r w:rsidR="005F15A3" w:rsidRPr="0016114A">
            <w:rPr>
              <w:sz w:val="20"/>
              <w:szCs w:val="20"/>
            </w:rPr>
            <w:fldChar w:fldCharType="separate"/>
          </w:r>
          <w:r w:rsidR="005F15A3" w:rsidRPr="0016114A">
            <w:rPr>
              <w:noProof/>
              <w:sz w:val="20"/>
              <w:szCs w:val="20"/>
            </w:rPr>
            <w:t>(McCarter, 2002, pp. 14,17)</w:t>
          </w:r>
          <w:r w:rsidR="005F15A3" w:rsidRPr="0016114A">
            <w:rPr>
              <w:sz w:val="20"/>
              <w:szCs w:val="20"/>
            </w:rPr>
            <w:fldChar w:fldCharType="end"/>
          </w:r>
        </w:sdtContent>
      </w:sdt>
      <w:r w:rsidR="00493DF9" w:rsidRPr="0016114A">
        <w:rPr>
          <w:sz w:val="20"/>
          <w:szCs w:val="20"/>
        </w:rPr>
        <w:t>.</w:t>
      </w:r>
      <w:r w:rsidR="00695DCE" w:rsidRPr="0016114A">
        <w:rPr>
          <w:sz w:val="20"/>
          <w:szCs w:val="20"/>
        </w:rPr>
        <w:t xml:space="preserve"> In comparing Wright with other architects of his time you can see how different </w:t>
      </w:r>
      <w:r w:rsidR="0039346B" w:rsidRPr="0016114A">
        <w:rPr>
          <w:sz w:val="20"/>
          <w:szCs w:val="20"/>
        </w:rPr>
        <w:t xml:space="preserve">he was to the other modernists. French architect Le Corbusier </w:t>
      </w:r>
      <w:r w:rsidR="00DE4531" w:rsidRPr="0016114A">
        <w:rPr>
          <w:sz w:val="20"/>
          <w:szCs w:val="20"/>
        </w:rPr>
        <w:t>perceived</w:t>
      </w:r>
      <w:r w:rsidR="0039346B" w:rsidRPr="0016114A">
        <w:rPr>
          <w:sz w:val="20"/>
          <w:szCs w:val="20"/>
        </w:rPr>
        <w:t xml:space="preserve"> buildings</w:t>
      </w:r>
      <w:r w:rsidR="00B940BB" w:rsidRPr="0016114A">
        <w:rPr>
          <w:sz w:val="20"/>
          <w:szCs w:val="20"/>
        </w:rPr>
        <w:t xml:space="preserve"> as machines</w:t>
      </w:r>
      <w:r w:rsidR="00F328DF" w:rsidRPr="0016114A">
        <w:rPr>
          <w:sz w:val="20"/>
          <w:szCs w:val="20"/>
        </w:rPr>
        <w:t xml:space="preserve"> that had to be pure an</w:t>
      </w:r>
      <w:r w:rsidR="00EA5E58" w:rsidRPr="0016114A">
        <w:rPr>
          <w:sz w:val="20"/>
          <w:szCs w:val="20"/>
        </w:rPr>
        <w:t>d</w:t>
      </w:r>
      <w:r w:rsidR="00B940BB" w:rsidRPr="0016114A">
        <w:rPr>
          <w:sz w:val="20"/>
          <w:szCs w:val="20"/>
        </w:rPr>
        <w:t xml:space="preserve"> functional for mankind, where Wrights</w:t>
      </w:r>
      <w:r w:rsidR="00DE4531" w:rsidRPr="0016114A">
        <w:rPr>
          <w:sz w:val="20"/>
          <w:szCs w:val="20"/>
        </w:rPr>
        <w:t>’</w:t>
      </w:r>
      <w:r w:rsidR="00B940BB" w:rsidRPr="0016114A">
        <w:rPr>
          <w:sz w:val="20"/>
          <w:szCs w:val="20"/>
        </w:rPr>
        <w:t xml:space="preserve"> buildings saw the power of nature</w:t>
      </w:r>
      <w:r w:rsidR="00EA5E58" w:rsidRPr="0016114A">
        <w:rPr>
          <w:sz w:val="20"/>
          <w:szCs w:val="20"/>
        </w:rPr>
        <w:t xml:space="preserve">, </w:t>
      </w:r>
      <w:r w:rsidR="00E54B82" w:rsidRPr="0016114A">
        <w:rPr>
          <w:sz w:val="20"/>
          <w:szCs w:val="20"/>
        </w:rPr>
        <w:t>the beauty in the imperfectly perfect,</w:t>
      </w:r>
      <w:r w:rsidR="00B940BB" w:rsidRPr="0016114A">
        <w:rPr>
          <w:sz w:val="20"/>
          <w:szCs w:val="20"/>
        </w:rPr>
        <w:t xml:space="preserve"> and utilised it to create profound architecture.</w:t>
      </w:r>
      <w:r w:rsidR="00AA2397" w:rsidRPr="0016114A">
        <w:rPr>
          <w:sz w:val="20"/>
          <w:szCs w:val="20"/>
        </w:rPr>
        <w:t xml:space="preserve"> </w:t>
      </w:r>
      <w:r w:rsidR="003F6A40" w:rsidRPr="0016114A">
        <w:rPr>
          <w:sz w:val="20"/>
          <w:szCs w:val="20"/>
        </w:rPr>
        <w:t xml:space="preserve">Both </w:t>
      </w:r>
      <w:r w:rsidR="006C7556" w:rsidRPr="0016114A">
        <w:rPr>
          <w:sz w:val="20"/>
          <w:szCs w:val="20"/>
        </w:rPr>
        <w:t xml:space="preserve">are extreme influences of </w:t>
      </w:r>
      <w:r w:rsidR="00484A16" w:rsidRPr="0016114A">
        <w:rPr>
          <w:sz w:val="20"/>
          <w:szCs w:val="20"/>
        </w:rPr>
        <w:t>today’s</w:t>
      </w:r>
      <w:r w:rsidR="006C7556" w:rsidRPr="0016114A">
        <w:rPr>
          <w:sz w:val="20"/>
          <w:szCs w:val="20"/>
        </w:rPr>
        <w:t xml:space="preserve"> </w:t>
      </w:r>
      <w:r w:rsidR="00863C8A" w:rsidRPr="0016114A">
        <w:rPr>
          <w:sz w:val="20"/>
          <w:szCs w:val="20"/>
        </w:rPr>
        <w:t>world,</w:t>
      </w:r>
      <w:r w:rsidR="006C7556" w:rsidRPr="0016114A">
        <w:rPr>
          <w:sz w:val="20"/>
          <w:szCs w:val="20"/>
        </w:rPr>
        <w:t xml:space="preserve"> </w:t>
      </w:r>
      <w:r w:rsidR="00761827" w:rsidRPr="0016114A">
        <w:rPr>
          <w:sz w:val="20"/>
          <w:szCs w:val="20"/>
        </w:rPr>
        <w:t>yet</w:t>
      </w:r>
      <w:r w:rsidR="002578E9" w:rsidRPr="0016114A">
        <w:rPr>
          <w:sz w:val="20"/>
          <w:szCs w:val="20"/>
        </w:rPr>
        <w:t xml:space="preserve"> Fallingwater</w:t>
      </w:r>
      <w:r w:rsidR="006C7556" w:rsidRPr="0016114A">
        <w:rPr>
          <w:sz w:val="20"/>
          <w:szCs w:val="20"/>
        </w:rPr>
        <w:t xml:space="preserve"> </w:t>
      </w:r>
      <w:r w:rsidR="002578E9" w:rsidRPr="0016114A">
        <w:rPr>
          <w:sz w:val="20"/>
          <w:szCs w:val="20"/>
        </w:rPr>
        <w:t>offers</w:t>
      </w:r>
      <w:r w:rsidR="00743C17" w:rsidRPr="0016114A">
        <w:rPr>
          <w:sz w:val="20"/>
          <w:szCs w:val="20"/>
        </w:rPr>
        <w:t xml:space="preserve"> </w:t>
      </w:r>
      <w:r w:rsidR="00761827" w:rsidRPr="0016114A">
        <w:rPr>
          <w:sz w:val="20"/>
          <w:szCs w:val="20"/>
        </w:rPr>
        <w:t>a</w:t>
      </w:r>
      <w:r w:rsidR="00743C17" w:rsidRPr="0016114A">
        <w:rPr>
          <w:sz w:val="20"/>
          <w:szCs w:val="20"/>
        </w:rPr>
        <w:t xml:space="preserve"> sense of natural harmony and </w:t>
      </w:r>
      <w:r w:rsidR="003F0477" w:rsidRPr="0016114A">
        <w:rPr>
          <w:sz w:val="20"/>
          <w:szCs w:val="20"/>
        </w:rPr>
        <w:t xml:space="preserve">a </w:t>
      </w:r>
      <w:r w:rsidR="00743C17" w:rsidRPr="0016114A">
        <w:rPr>
          <w:sz w:val="20"/>
          <w:szCs w:val="20"/>
        </w:rPr>
        <w:t>feeling of wholesomeness</w:t>
      </w:r>
      <w:r w:rsidR="003F0477" w:rsidRPr="0016114A">
        <w:rPr>
          <w:sz w:val="20"/>
          <w:szCs w:val="20"/>
        </w:rPr>
        <w:t xml:space="preserve"> to</w:t>
      </w:r>
      <w:r w:rsidR="00715544" w:rsidRPr="0016114A">
        <w:rPr>
          <w:sz w:val="20"/>
          <w:szCs w:val="20"/>
        </w:rPr>
        <w:t xml:space="preserve"> its visitors</w:t>
      </w:r>
      <w:r w:rsidR="009B77F4" w:rsidRPr="0016114A">
        <w:rPr>
          <w:sz w:val="20"/>
          <w:szCs w:val="20"/>
        </w:rPr>
        <w:t>, something that th</w:t>
      </w:r>
      <w:r w:rsidR="00743C17" w:rsidRPr="0016114A">
        <w:rPr>
          <w:sz w:val="20"/>
          <w:szCs w:val="20"/>
        </w:rPr>
        <w:t xml:space="preserve">e machine aesthetic </w:t>
      </w:r>
      <w:r w:rsidR="00863C8A" w:rsidRPr="0016114A">
        <w:rPr>
          <w:sz w:val="20"/>
          <w:szCs w:val="20"/>
        </w:rPr>
        <w:t>of Sav</w:t>
      </w:r>
      <w:r w:rsidR="00484A16" w:rsidRPr="0016114A">
        <w:rPr>
          <w:sz w:val="20"/>
          <w:szCs w:val="20"/>
        </w:rPr>
        <w:t xml:space="preserve">oye </w:t>
      </w:r>
      <w:r w:rsidR="0093130F">
        <w:rPr>
          <w:sz w:val="20"/>
          <w:szCs w:val="20"/>
        </w:rPr>
        <w:t>(figure</w:t>
      </w:r>
      <w:r w:rsidR="00170762">
        <w:rPr>
          <w:sz w:val="20"/>
          <w:szCs w:val="20"/>
        </w:rPr>
        <w:t xml:space="preserve"> 14) </w:t>
      </w:r>
      <w:r w:rsidR="00715544" w:rsidRPr="0016114A">
        <w:rPr>
          <w:sz w:val="20"/>
          <w:szCs w:val="20"/>
        </w:rPr>
        <w:t xml:space="preserve">arguably </w:t>
      </w:r>
      <w:r w:rsidR="00743C17" w:rsidRPr="00382726">
        <w:rPr>
          <w:sz w:val="20"/>
          <w:szCs w:val="20"/>
        </w:rPr>
        <w:t>couldn’t.</w:t>
      </w:r>
    </w:p>
    <w:p w14:paraId="1D91A4C8" w14:textId="103C9DF7" w:rsidR="000E755D" w:rsidRPr="0016114A" w:rsidRDefault="000E755D">
      <w:pPr>
        <w:rPr>
          <w:sz w:val="20"/>
          <w:szCs w:val="20"/>
        </w:rPr>
      </w:pPr>
      <w:r w:rsidRPr="0016114A">
        <w:rPr>
          <w:noProof/>
          <w:sz w:val="24"/>
          <w:szCs w:val="24"/>
        </w:rPr>
        <w:drawing>
          <wp:anchor distT="0" distB="0" distL="114300" distR="114300" simplePos="0" relativeHeight="251703296" behindDoc="1" locked="0" layoutInCell="1" allowOverlap="1" wp14:anchorId="4570023F" wp14:editId="3254B42A">
            <wp:simplePos x="0" y="0"/>
            <wp:positionH relativeFrom="margin">
              <wp:align>center</wp:align>
            </wp:positionH>
            <wp:positionV relativeFrom="paragraph">
              <wp:posOffset>100616</wp:posOffset>
            </wp:positionV>
            <wp:extent cx="2701290" cy="1518285"/>
            <wp:effectExtent l="0" t="0" r="3810" b="5715"/>
            <wp:wrapTight wrapText="bothSides">
              <wp:wrapPolygon edited="0">
                <wp:start x="0" y="0"/>
                <wp:lineTo x="0" y="21410"/>
                <wp:lineTo x="21478" y="21410"/>
                <wp:lineTo x="21478" y="0"/>
                <wp:lineTo x="0" y="0"/>
              </wp:wrapPolygon>
            </wp:wrapTight>
            <wp:docPr id="32" name="Picture 3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290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C99902" w14:textId="423F44BB" w:rsidR="000E755D" w:rsidRPr="0016114A" w:rsidRDefault="000E755D">
      <w:pPr>
        <w:rPr>
          <w:sz w:val="20"/>
          <w:szCs w:val="20"/>
        </w:rPr>
      </w:pPr>
    </w:p>
    <w:p w14:paraId="3F1A4C42" w14:textId="6EEC4356" w:rsidR="000A090E" w:rsidRPr="0016114A" w:rsidRDefault="000A090E">
      <w:pPr>
        <w:rPr>
          <w:sz w:val="24"/>
          <w:szCs w:val="24"/>
        </w:rPr>
      </w:pPr>
    </w:p>
    <w:p w14:paraId="1D9E4729" w14:textId="77777777" w:rsidR="000E755D" w:rsidRPr="0016114A" w:rsidRDefault="000E755D">
      <w:pPr>
        <w:rPr>
          <w:sz w:val="24"/>
          <w:szCs w:val="24"/>
        </w:rPr>
      </w:pPr>
    </w:p>
    <w:p w14:paraId="2C5B00B0" w14:textId="77777777" w:rsidR="000E755D" w:rsidRPr="0016114A" w:rsidRDefault="000E755D">
      <w:pPr>
        <w:rPr>
          <w:sz w:val="24"/>
          <w:szCs w:val="24"/>
        </w:rPr>
      </w:pPr>
    </w:p>
    <w:p w14:paraId="48B02E60" w14:textId="60E61473" w:rsidR="000E755D" w:rsidRPr="0016114A" w:rsidRDefault="000E755D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7DB984C" wp14:editId="6FFBF5BD">
                <wp:simplePos x="0" y="0"/>
                <wp:positionH relativeFrom="margin">
                  <wp:posOffset>1480185</wp:posOffset>
                </wp:positionH>
                <wp:positionV relativeFrom="paragraph">
                  <wp:posOffset>237490</wp:posOffset>
                </wp:positionV>
                <wp:extent cx="2772410" cy="1404620"/>
                <wp:effectExtent l="0" t="0" r="0" b="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24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EE298" w14:textId="4F727E69" w:rsidR="000E755D" w:rsidRPr="00EA2D41" w:rsidRDefault="000E755D" w:rsidP="00EA2D41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Figure 1</w:t>
                            </w:r>
                            <w:r w:rsidR="0016114A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4</w:t>
                            </w:r>
                            <w:r w:rsidR="002320C0"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Villa Savoye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1670364843"/>
                                <w:citation/>
                              </w:sdtPr>
                              <w:sdtEndPr/>
                              <w:sdtContent>
                                <w:r w:rsidR="00EA2D41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3A0C0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CITATION Gla16 \t  \l 2057 </w:instrText>
                                </w:r>
                                <w:r w:rsidR="00EA2D41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3A0C06" w:rsidRPr="003A0C06">
                                  <w:rPr>
                                    <w:noProof/>
                                    <w:sz w:val="18"/>
                                    <w:szCs w:val="18"/>
                                  </w:rPr>
                                  <w:t>(Glancey, 2016)</w:t>
                                </w:r>
                                <w:r w:rsidR="00EA2D41" w:rsidRPr="00EA2D41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DB984C" id="_x0000_s1038" type="#_x0000_t202" style="position:absolute;margin-left:116.55pt;margin-top:18.7pt;width:218.3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" filled="f" stroked="f">
                <v:textbox style="mso-fit-shape-to-text:t">
                  <w:txbxContent>
                    <w:p w14:paraId="2A5EE298" w14:textId="4F727E69" w:rsidR="000E755D" w:rsidRPr="00EA2D41" w:rsidRDefault="000E755D" w:rsidP="00EA2D41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>Figure 1</w:t>
                      </w:r>
                      <w:r w:rsidR="0016114A">
                        <w:rPr>
                          <w:i/>
                          <w:iCs/>
                          <w:sz w:val="18"/>
                          <w:szCs w:val="18"/>
                        </w:rPr>
                        <w:t>4</w:t>
                      </w:r>
                      <w:r w:rsidR="002320C0"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Villa Savoye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1670364843"/>
                          <w:citation/>
                        </w:sdtPr>
                        <w:sdtEndPr/>
                        <w:sdtContent>
                          <w:r w:rsidR="00EA2D41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3A0C0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CITATION Gla16 \t  \l 2057 </w:instrText>
                          </w:r>
                          <w:r w:rsidR="00EA2D41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A0C06" w:rsidRPr="003A0C06">
                            <w:rPr>
                              <w:noProof/>
                              <w:sz w:val="18"/>
                              <w:szCs w:val="18"/>
                            </w:rPr>
                            <w:t>(Glancey, 2016)</w:t>
                          </w:r>
                          <w:r w:rsidR="00EA2D41" w:rsidRPr="00EA2D41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4770BE" w14:textId="2B998922" w:rsidR="000E755D" w:rsidRPr="0016114A" w:rsidRDefault="000E755D">
      <w:pPr>
        <w:rPr>
          <w:sz w:val="24"/>
          <w:szCs w:val="24"/>
        </w:rPr>
      </w:pPr>
    </w:p>
    <w:p w14:paraId="359BD03E" w14:textId="616D7A11" w:rsidR="00C65F8A" w:rsidRPr="0016114A" w:rsidRDefault="00C65F8A">
      <w:pPr>
        <w:rPr>
          <w:sz w:val="24"/>
          <w:szCs w:val="24"/>
        </w:rPr>
      </w:pPr>
    </w:p>
    <w:p w14:paraId="2671C2B6" w14:textId="4C79AD69" w:rsidR="00B52710" w:rsidRPr="0016114A" w:rsidRDefault="00D90918">
      <w:pPr>
        <w:rPr>
          <w:sz w:val="24"/>
          <w:szCs w:val="24"/>
        </w:rPr>
      </w:pPr>
      <w:r w:rsidRPr="0016114A">
        <w:rPr>
          <w:sz w:val="24"/>
          <w:szCs w:val="24"/>
        </w:rPr>
        <w:t>THE ISSUES</w:t>
      </w:r>
    </w:p>
    <w:p w14:paraId="055D0152" w14:textId="18E54A47" w:rsidR="00D90918" w:rsidRPr="0016114A" w:rsidRDefault="006C6CB5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Despite being one of the best examples of organic architecture, Fallingwater isn’t the most sustainable. </w:t>
      </w:r>
      <w:r w:rsidR="006009D4" w:rsidRPr="0016114A">
        <w:rPr>
          <w:sz w:val="20"/>
          <w:szCs w:val="20"/>
        </w:rPr>
        <w:t>It is</w:t>
      </w:r>
      <w:r w:rsidRPr="0016114A">
        <w:rPr>
          <w:sz w:val="20"/>
          <w:szCs w:val="20"/>
        </w:rPr>
        <w:t xml:space="preserve"> the most expansive use of concrete on </w:t>
      </w:r>
      <w:r w:rsidR="006009D4" w:rsidRPr="0016114A">
        <w:rPr>
          <w:sz w:val="20"/>
          <w:szCs w:val="20"/>
        </w:rPr>
        <w:t xml:space="preserve">any </w:t>
      </w:r>
      <w:r w:rsidR="008E10C6" w:rsidRPr="0016114A">
        <w:rPr>
          <w:sz w:val="20"/>
          <w:szCs w:val="20"/>
        </w:rPr>
        <w:t>of Wights</w:t>
      </w:r>
      <w:r w:rsidR="006009D4" w:rsidRPr="0016114A">
        <w:rPr>
          <w:sz w:val="20"/>
          <w:szCs w:val="20"/>
        </w:rPr>
        <w:t xml:space="preserve"> domestic </w:t>
      </w:r>
      <w:r w:rsidR="008E10C6" w:rsidRPr="0016114A">
        <w:rPr>
          <w:sz w:val="20"/>
          <w:szCs w:val="20"/>
        </w:rPr>
        <w:t>projects and details</w:t>
      </w:r>
      <w:r w:rsidR="000514E3" w:rsidRPr="0016114A">
        <w:rPr>
          <w:sz w:val="20"/>
          <w:szCs w:val="20"/>
        </w:rPr>
        <w:t>,</w:t>
      </w:r>
      <w:r w:rsidR="008E10C6" w:rsidRPr="0016114A">
        <w:rPr>
          <w:sz w:val="20"/>
          <w:szCs w:val="20"/>
        </w:rPr>
        <w:t xml:space="preserve"> such </w:t>
      </w:r>
      <w:r w:rsidR="004252B9">
        <w:rPr>
          <w:sz w:val="20"/>
          <w:szCs w:val="20"/>
        </w:rPr>
        <w:t xml:space="preserve">as </w:t>
      </w:r>
      <w:r w:rsidR="008E10C6" w:rsidRPr="0016114A">
        <w:rPr>
          <w:sz w:val="20"/>
          <w:szCs w:val="20"/>
        </w:rPr>
        <w:t>that of the glass</w:t>
      </w:r>
      <w:r w:rsidR="000514E3" w:rsidRPr="0016114A">
        <w:rPr>
          <w:sz w:val="20"/>
          <w:szCs w:val="20"/>
        </w:rPr>
        <w:t>-</w:t>
      </w:r>
      <w:r w:rsidR="008E10C6" w:rsidRPr="0016114A">
        <w:rPr>
          <w:sz w:val="20"/>
          <w:szCs w:val="20"/>
        </w:rPr>
        <w:t>to</w:t>
      </w:r>
      <w:r w:rsidR="000514E3" w:rsidRPr="0016114A">
        <w:rPr>
          <w:sz w:val="20"/>
          <w:szCs w:val="20"/>
        </w:rPr>
        <w:t>-</w:t>
      </w:r>
      <w:r w:rsidR="008E10C6" w:rsidRPr="0016114A">
        <w:rPr>
          <w:sz w:val="20"/>
          <w:szCs w:val="20"/>
        </w:rPr>
        <w:t>rock</w:t>
      </w:r>
      <w:r w:rsidR="00694B37">
        <w:rPr>
          <w:sz w:val="20"/>
          <w:szCs w:val="20"/>
        </w:rPr>
        <w:t xml:space="preserve"> connection</w:t>
      </w:r>
      <w:r w:rsidR="00D1457B" w:rsidRPr="0016114A">
        <w:rPr>
          <w:sz w:val="20"/>
          <w:szCs w:val="20"/>
        </w:rPr>
        <w:t>,</w:t>
      </w:r>
      <w:r w:rsidR="000514E3" w:rsidRPr="0016114A">
        <w:rPr>
          <w:sz w:val="20"/>
          <w:szCs w:val="20"/>
        </w:rPr>
        <w:t xml:space="preserve"> are highly inefficient</w:t>
      </w:r>
      <w:r w:rsidR="006F67B0" w:rsidRPr="0016114A">
        <w:rPr>
          <w:sz w:val="20"/>
          <w:szCs w:val="20"/>
        </w:rPr>
        <w:t>,</w:t>
      </w:r>
      <w:r w:rsidR="00D1457B" w:rsidRPr="0016114A">
        <w:rPr>
          <w:sz w:val="20"/>
          <w:szCs w:val="20"/>
        </w:rPr>
        <w:t xml:space="preserve"> using only caulk to act as a seal</w:t>
      </w:r>
      <w:r w:rsidR="006F67B0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276942932"/>
          <w:citation/>
        </w:sdtPr>
        <w:sdtEndPr/>
        <w:sdtContent>
          <w:r w:rsidR="006F67B0" w:rsidRPr="0016114A">
            <w:rPr>
              <w:sz w:val="20"/>
              <w:szCs w:val="20"/>
            </w:rPr>
            <w:fldChar w:fldCharType="begin"/>
          </w:r>
          <w:r w:rsidR="006F67B0" w:rsidRPr="0016114A">
            <w:rPr>
              <w:sz w:val="20"/>
              <w:szCs w:val="20"/>
            </w:rPr>
            <w:instrText xml:space="preserve"> CITATION Alt20 \l 2057 </w:instrText>
          </w:r>
          <w:r w:rsidR="006F67B0" w:rsidRPr="0016114A">
            <w:rPr>
              <w:sz w:val="20"/>
              <w:szCs w:val="20"/>
            </w:rPr>
            <w:fldChar w:fldCharType="separate"/>
          </w:r>
          <w:r w:rsidR="006F67B0" w:rsidRPr="0016114A">
            <w:rPr>
              <w:noProof/>
              <w:sz w:val="20"/>
              <w:szCs w:val="20"/>
            </w:rPr>
            <w:t>(Alter, 2020)</w:t>
          </w:r>
          <w:r w:rsidR="006F67B0" w:rsidRPr="0016114A">
            <w:rPr>
              <w:sz w:val="20"/>
              <w:szCs w:val="20"/>
            </w:rPr>
            <w:fldChar w:fldCharType="end"/>
          </w:r>
        </w:sdtContent>
      </w:sdt>
      <w:r w:rsidR="00D1457B" w:rsidRPr="0016114A">
        <w:rPr>
          <w:sz w:val="20"/>
          <w:szCs w:val="20"/>
        </w:rPr>
        <w:t xml:space="preserve">. </w:t>
      </w:r>
      <w:r w:rsidR="00DB3032" w:rsidRPr="0016114A">
        <w:rPr>
          <w:sz w:val="20"/>
          <w:szCs w:val="20"/>
        </w:rPr>
        <w:t>Wrights’</w:t>
      </w:r>
      <w:r w:rsidR="00D1457B" w:rsidRPr="0016114A">
        <w:rPr>
          <w:sz w:val="20"/>
          <w:szCs w:val="20"/>
        </w:rPr>
        <w:t xml:space="preserve"> buildings have been crit</w:t>
      </w:r>
      <w:r w:rsidR="00DD7691" w:rsidRPr="0016114A">
        <w:rPr>
          <w:sz w:val="20"/>
          <w:szCs w:val="20"/>
        </w:rPr>
        <w:t xml:space="preserve">icised for their poor performance and </w:t>
      </w:r>
      <w:r w:rsidR="0002592A" w:rsidRPr="0016114A">
        <w:rPr>
          <w:sz w:val="20"/>
          <w:szCs w:val="20"/>
        </w:rPr>
        <w:t>functionality,</w:t>
      </w:r>
      <w:r w:rsidR="00DD7691" w:rsidRPr="0016114A">
        <w:rPr>
          <w:sz w:val="20"/>
          <w:szCs w:val="20"/>
        </w:rPr>
        <w:t xml:space="preserve"> but </w:t>
      </w:r>
      <w:r w:rsidR="00DB46B3" w:rsidRPr="0016114A">
        <w:rPr>
          <w:sz w:val="20"/>
          <w:szCs w:val="20"/>
        </w:rPr>
        <w:t xml:space="preserve">it </w:t>
      </w:r>
      <w:r w:rsidR="002A18FB" w:rsidRPr="0016114A">
        <w:rPr>
          <w:sz w:val="20"/>
          <w:szCs w:val="20"/>
        </w:rPr>
        <w:t>is often</w:t>
      </w:r>
      <w:r w:rsidR="00DB46B3" w:rsidRPr="0016114A">
        <w:rPr>
          <w:sz w:val="20"/>
          <w:szCs w:val="20"/>
        </w:rPr>
        <w:t xml:space="preserve"> overlooked due to the</w:t>
      </w:r>
      <w:r w:rsidR="008D5F96" w:rsidRPr="0016114A">
        <w:rPr>
          <w:sz w:val="20"/>
          <w:szCs w:val="20"/>
        </w:rPr>
        <w:t xml:space="preserve"> beauty and </w:t>
      </w:r>
      <w:r w:rsidR="00DB46B3" w:rsidRPr="0016114A">
        <w:rPr>
          <w:sz w:val="20"/>
          <w:szCs w:val="20"/>
        </w:rPr>
        <w:t>experimental nature of his work</w:t>
      </w:r>
      <w:r w:rsidR="00950648" w:rsidRPr="0016114A">
        <w:rPr>
          <w:sz w:val="20"/>
          <w:szCs w:val="20"/>
        </w:rPr>
        <w:t>.</w:t>
      </w:r>
      <w:r w:rsidR="00F12C37" w:rsidRPr="0016114A">
        <w:rPr>
          <w:sz w:val="20"/>
          <w:szCs w:val="20"/>
        </w:rPr>
        <w:t xml:space="preserve"> </w:t>
      </w:r>
      <w:r w:rsidR="00C249DA" w:rsidRPr="0016114A">
        <w:rPr>
          <w:sz w:val="20"/>
          <w:szCs w:val="20"/>
        </w:rPr>
        <w:t xml:space="preserve">The Kaufmanns had noted that </w:t>
      </w:r>
      <w:r w:rsidR="00092C2C" w:rsidRPr="0016114A">
        <w:rPr>
          <w:sz w:val="20"/>
          <w:szCs w:val="20"/>
        </w:rPr>
        <w:t>Fallingwater</w:t>
      </w:r>
      <w:r w:rsidR="00C249DA" w:rsidRPr="0016114A">
        <w:rPr>
          <w:sz w:val="20"/>
          <w:szCs w:val="20"/>
        </w:rPr>
        <w:t xml:space="preserve"> wasn’t the most comfortabl</w:t>
      </w:r>
      <w:r w:rsidR="005F5A2D" w:rsidRPr="0016114A">
        <w:rPr>
          <w:sz w:val="20"/>
          <w:szCs w:val="20"/>
        </w:rPr>
        <w:t>e which was developed on in the 1939 extension</w:t>
      </w:r>
      <w:r w:rsidR="00105FA3" w:rsidRPr="0016114A">
        <w:rPr>
          <w:sz w:val="20"/>
          <w:szCs w:val="20"/>
        </w:rPr>
        <w:t xml:space="preserve"> and Mrs Kaufmann would often stay the night in there instead</w:t>
      </w:r>
      <w:r w:rsidR="00C22838" w:rsidRPr="0016114A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1465379850"/>
          <w:citation/>
        </w:sdtPr>
        <w:sdtEndPr/>
        <w:sdtContent>
          <w:r w:rsidR="00C22838" w:rsidRPr="0016114A">
            <w:rPr>
              <w:sz w:val="20"/>
              <w:szCs w:val="20"/>
            </w:rPr>
            <w:fldChar w:fldCharType="begin"/>
          </w:r>
          <w:r w:rsidR="00C22838" w:rsidRPr="0016114A">
            <w:rPr>
              <w:sz w:val="20"/>
              <w:szCs w:val="20"/>
            </w:rPr>
            <w:instrText xml:space="preserve"> CITATION Alt20 \l 2057 </w:instrText>
          </w:r>
          <w:r w:rsidR="00C22838" w:rsidRPr="0016114A">
            <w:rPr>
              <w:sz w:val="20"/>
              <w:szCs w:val="20"/>
            </w:rPr>
            <w:fldChar w:fldCharType="separate"/>
          </w:r>
          <w:r w:rsidR="00C22838" w:rsidRPr="0016114A">
            <w:rPr>
              <w:noProof/>
              <w:sz w:val="20"/>
              <w:szCs w:val="20"/>
            </w:rPr>
            <w:t>(Alter, 2020)</w:t>
          </w:r>
          <w:r w:rsidR="00C22838" w:rsidRPr="0016114A">
            <w:rPr>
              <w:sz w:val="20"/>
              <w:szCs w:val="20"/>
            </w:rPr>
            <w:fldChar w:fldCharType="end"/>
          </w:r>
        </w:sdtContent>
      </w:sdt>
      <w:r w:rsidR="00105FA3" w:rsidRPr="0016114A">
        <w:rPr>
          <w:sz w:val="20"/>
          <w:szCs w:val="20"/>
        </w:rPr>
        <w:t>.</w:t>
      </w:r>
    </w:p>
    <w:p w14:paraId="45B868AE" w14:textId="2DD0D44A" w:rsidR="00D90918" w:rsidRPr="0016114A" w:rsidRDefault="00D90918">
      <w:pPr>
        <w:rPr>
          <w:sz w:val="24"/>
          <w:szCs w:val="24"/>
        </w:rPr>
      </w:pPr>
    </w:p>
    <w:p w14:paraId="6EA18BA3" w14:textId="2E68F3CE" w:rsidR="00E9054A" w:rsidRPr="0016114A" w:rsidRDefault="00E9054A">
      <w:pPr>
        <w:rPr>
          <w:sz w:val="24"/>
          <w:szCs w:val="24"/>
        </w:rPr>
      </w:pPr>
    </w:p>
    <w:p w14:paraId="59C628B9" w14:textId="2CF03B06" w:rsidR="00E9054A" w:rsidRPr="0016114A" w:rsidRDefault="00E9054A">
      <w:pPr>
        <w:rPr>
          <w:sz w:val="24"/>
          <w:szCs w:val="24"/>
        </w:rPr>
      </w:pPr>
    </w:p>
    <w:p w14:paraId="1FEEFF32" w14:textId="1AC024E5" w:rsidR="00E9054A" w:rsidRPr="0016114A" w:rsidRDefault="00DA012A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 wp14:anchorId="524C66EE" wp14:editId="58541B37">
            <wp:simplePos x="0" y="0"/>
            <wp:positionH relativeFrom="margin">
              <wp:align>center</wp:align>
            </wp:positionH>
            <wp:positionV relativeFrom="paragraph">
              <wp:posOffset>527</wp:posOffset>
            </wp:positionV>
            <wp:extent cx="2567940" cy="1644650"/>
            <wp:effectExtent l="0" t="0" r="3810" b="0"/>
            <wp:wrapSquare wrapText="bothSides"/>
            <wp:docPr id="18" name="Picture 18" descr="A picture containing tree, outdoor, road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ree, outdoor, road, hous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7940" cy="164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1A888" w14:textId="5F4C7981" w:rsidR="00E9054A" w:rsidRPr="0016114A" w:rsidRDefault="00E9054A">
      <w:pPr>
        <w:rPr>
          <w:sz w:val="24"/>
          <w:szCs w:val="24"/>
        </w:rPr>
      </w:pPr>
    </w:p>
    <w:p w14:paraId="3D8B9AC8" w14:textId="74B92B78" w:rsidR="00E9054A" w:rsidRDefault="00E9054A">
      <w:pPr>
        <w:rPr>
          <w:sz w:val="24"/>
          <w:szCs w:val="24"/>
        </w:rPr>
      </w:pPr>
    </w:p>
    <w:p w14:paraId="71FDB5ED" w14:textId="503BA1EF" w:rsidR="0016114A" w:rsidRDefault="0016114A">
      <w:pPr>
        <w:rPr>
          <w:sz w:val="24"/>
          <w:szCs w:val="24"/>
        </w:rPr>
      </w:pPr>
    </w:p>
    <w:p w14:paraId="2CBDA175" w14:textId="5DECC68A" w:rsidR="00DA012A" w:rsidRDefault="00DA012A">
      <w:pPr>
        <w:rPr>
          <w:sz w:val="24"/>
          <w:szCs w:val="24"/>
        </w:rPr>
      </w:pPr>
    </w:p>
    <w:p w14:paraId="01040738" w14:textId="1E7400C4" w:rsidR="00DA012A" w:rsidRDefault="00DA012A">
      <w:pPr>
        <w:rPr>
          <w:sz w:val="24"/>
          <w:szCs w:val="24"/>
        </w:rPr>
      </w:pPr>
      <w:r w:rsidRPr="0016114A">
        <w:rPr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E65EE83" wp14:editId="3CD39112">
                <wp:simplePos x="0" y="0"/>
                <wp:positionH relativeFrom="margin">
                  <wp:posOffset>1449070</wp:posOffset>
                </wp:positionH>
                <wp:positionV relativeFrom="paragraph">
                  <wp:posOffset>117502</wp:posOffset>
                </wp:positionV>
                <wp:extent cx="277241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24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D27F6" w14:textId="1D3EDF84" w:rsidR="00801752" w:rsidRPr="00EA2D41" w:rsidRDefault="00801752" w:rsidP="00801752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Figure 1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5</w:t>
                            </w: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Fallingwater guesthouse</w:t>
                            </w:r>
                            <w:r w:rsidRPr="00EA2D41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id w:val="507410879"/>
                                <w:citation/>
                              </w:sdtPr>
                              <w:sdtContent>
                                <w:r w:rsidR="0038272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="0038272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instrText xml:space="preserve"> CITATION Nea19 \l 2057 </w:instrText>
                                </w:r>
                                <w:r w:rsidR="0038272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382726" w:rsidRPr="00382726">
                                  <w:rPr>
                                    <w:noProof/>
                                    <w:sz w:val="18"/>
                                    <w:szCs w:val="18"/>
                                  </w:rPr>
                                  <w:t>(Neat, 2019)</w:t>
                                </w:r>
                                <w:r w:rsidR="00382726"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65EE83" id="_x0000_s1039" type="#_x0000_t202" style="position:absolute;margin-left:114.1pt;margin-top:9.25pt;width:218.3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" filled="f" stroked="f">
                <v:textbox style="mso-fit-shape-to-text:t">
                  <w:txbxContent>
                    <w:p w14:paraId="1D8D27F6" w14:textId="1D3EDF84" w:rsidR="00801752" w:rsidRPr="00EA2D41" w:rsidRDefault="00801752" w:rsidP="00801752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>Figure 1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5</w:t>
                      </w: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Fallingwater guesthouse</w:t>
                      </w:r>
                      <w:r w:rsidRPr="00EA2D41">
                        <w:rPr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sdt>
                        <w:sdtPr>
                          <w:rPr>
                            <w:i/>
                            <w:iCs/>
                            <w:sz w:val="18"/>
                            <w:szCs w:val="18"/>
                          </w:rPr>
                          <w:id w:val="507410879"/>
                          <w:citation/>
                        </w:sdtPr>
                        <w:sdtContent>
                          <w:r w:rsidR="0038272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begin"/>
                          </w:r>
                          <w:r w:rsidR="0038272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instrText xml:space="preserve"> CITATION Nea19 \l 2057 </w:instrText>
                          </w:r>
                          <w:r w:rsidR="0038272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82726" w:rsidRPr="00382726">
                            <w:rPr>
                              <w:noProof/>
                              <w:sz w:val="18"/>
                              <w:szCs w:val="18"/>
                            </w:rPr>
                            <w:t>(Neat, 2019)</w:t>
                          </w:r>
                          <w:r w:rsidR="00382726"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3A22C4C" w14:textId="20DECD3A" w:rsidR="00DA012A" w:rsidRPr="0016114A" w:rsidRDefault="00DA012A">
      <w:pPr>
        <w:rPr>
          <w:sz w:val="24"/>
          <w:szCs w:val="24"/>
        </w:rPr>
      </w:pPr>
    </w:p>
    <w:p w14:paraId="391AEF18" w14:textId="5FCB08CB" w:rsidR="00D90918" w:rsidRPr="0016114A" w:rsidRDefault="003D7188">
      <w:pPr>
        <w:rPr>
          <w:sz w:val="24"/>
          <w:szCs w:val="24"/>
        </w:rPr>
      </w:pPr>
      <w:r w:rsidRPr="0016114A">
        <w:rPr>
          <w:sz w:val="24"/>
          <w:szCs w:val="24"/>
        </w:rPr>
        <w:t>CONC</w:t>
      </w:r>
      <w:r w:rsidR="00437F8C" w:rsidRPr="0016114A">
        <w:rPr>
          <w:sz w:val="24"/>
          <w:szCs w:val="24"/>
        </w:rPr>
        <w:t>LUSION</w:t>
      </w:r>
    </w:p>
    <w:p w14:paraId="76F2792B" w14:textId="3ED1E3FE" w:rsidR="00437F8C" w:rsidRPr="0016114A" w:rsidRDefault="00437F8C">
      <w:pPr>
        <w:rPr>
          <w:sz w:val="20"/>
          <w:szCs w:val="20"/>
        </w:rPr>
      </w:pPr>
      <w:r w:rsidRPr="0016114A">
        <w:rPr>
          <w:sz w:val="20"/>
          <w:szCs w:val="20"/>
        </w:rPr>
        <w:t xml:space="preserve">The house </w:t>
      </w:r>
      <w:r w:rsidR="00097F19" w:rsidRPr="0016114A">
        <w:rPr>
          <w:sz w:val="20"/>
          <w:szCs w:val="20"/>
        </w:rPr>
        <w:t xml:space="preserve">with the waterfall is a genius </w:t>
      </w:r>
      <w:r w:rsidR="00B94B97" w:rsidRPr="0016114A">
        <w:rPr>
          <w:sz w:val="20"/>
          <w:szCs w:val="20"/>
        </w:rPr>
        <w:t>piece of architecture</w:t>
      </w:r>
      <w:r w:rsidR="00A62D85" w:rsidRPr="0016114A">
        <w:rPr>
          <w:sz w:val="20"/>
          <w:szCs w:val="20"/>
        </w:rPr>
        <w:t xml:space="preserve"> and </w:t>
      </w:r>
      <w:r w:rsidR="00B94B97" w:rsidRPr="0016114A">
        <w:rPr>
          <w:sz w:val="20"/>
          <w:szCs w:val="20"/>
        </w:rPr>
        <w:t xml:space="preserve">Wright demonstrated competence and brilliance all throughout the project despite constant </w:t>
      </w:r>
      <w:r w:rsidR="00A675D2" w:rsidRPr="0016114A">
        <w:rPr>
          <w:sz w:val="20"/>
          <w:szCs w:val="20"/>
        </w:rPr>
        <w:t>doubts from all angles</w:t>
      </w:r>
      <w:r w:rsidR="00A62D85" w:rsidRPr="0016114A">
        <w:rPr>
          <w:sz w:val="20"/>
          <w:szCs w:val="20"/>
        </w:rPr>
        <w:t xml:space="preserve">. It is a remarkable design with </w:t>
      </w:r>
      <w:r w:rsidR="00D12170" w:rsidRPr="0016114A">
        <w:rPr>
          <w:sz w:val="20"/>
          <w:szCs w:val="20"/>
        </w:rPr>
        <w:t>collaborations from all of Wrights best work</w:t>
      </w:r>
      <w:r w:rsidR="00C71F04" w:rsidRPr="0016114A">
        <w:rPr>
          <w:sz w:val="20"/>
          <w:szCs w:val="20"/>
        </w:rPr>
        <w:t>, set in a gorgeous landscape to form the most beautiful home in the world</w:t>
      </w:r>
      <w:r w:rsidR="004D01F5" w:rsidRPr="0016114A">
        <w:rPr>
          <w:sz w:val="20"/>
          <w:szCs w:val="20"/>
        </w:rPr>
        <w:t>.</w:t>
      </w:r>
      <w:r w:rsidR="00E46777" w:rsidRPr="0016114A">
        <w:rPr>
          <w:sz w:val="20"/>
          <w:szCs w:val="20"/>
        </w:rPr>
        <w:t xml:space="preserve"> “</w:t>
      </w:r>
      <w:r w:rsidR="00617527" w:rsidRPr="0016114A">
        <w:rPr>
          <w:sz w:val="20"/>
          <w:szCs w:val="20"/>
        </w:rPr>
        <w:t>A work of art beyond any excellence</w:t>
      </w:r>
      <w:r w:rsidR="006B4C4A" w:rsidRPr="0016114A">
        <w:rPr>
          <w:sz w:val="20"/>
          <w:szCs w:val="20"/>
        </w:rPr>
        <w:t>. Itself</w:t>
      </w:r>
      <w:r w:rsidR="00E17F76" w:rsidRPr="0016114A">
        <w:rPr>
          <w:sz w:val="20"/>
          <w:szCs w:val="20"/>
        </w:rPr>
        <w:t xml:space="preserve"> </w:t>
      </w:r>
      <w:r w:rsidR="006B4C4A" w:rsidRPr="0016114A">
        <w:rPr>
          <w:sz w:val="20"/>
          <w:szCs w:val="20"/>
        </w:rPr>
        <w:t xml:space="preserve">an </w:t>
      </w:r>
      <w:r w:rsidR="00D17777" w:rsidRPr="0016114A">
        <w:rPr>
          <w:sz w:val="20"/>
          <w:szCs w:val="20"/>
        </w:rPr>
        <w:t>ever-flowing</w:t>
      </w:r>
      <w:r w:rsidR="006B4C4A" w:rsidRPr="0016114A">
        <w:rPr>
          <w:sz w:val="20"/>
          <w:szCs w:val="20"/>
        </w:rPr>
        <w:t xml:space="preserve"> sense of exhilaratio</w:t>
      </w:r>
      <w:r w:rsidR="00E17F76" w:rsidRPr="0016114A">
        <w:rPr>
          <w:sz w:val="20"/>
          <w:szCs w:val="20"/>
        </w:rPr>
        <w:t>n. H</w:t>
      </w:r>
      <w:r w:rsidR="00C73324" w:rsidRPr="0016114A">
        <w:rPr>
          <w:sz w:val="20"/>
          <w:szCs w:val="20"/>
        </w:rPr>
        <w:t xml:space="preserve">ouse and site together form the very image of a </w:t>
      </w:r>
      <w:r w:rsidR="00D17777" w:rsidRPr="0016114A">
        <w:rPr>
          <w:sz w:val="20"/>
          <w:szCs w:val="20"/>
        </w:rPr>
        <w:t>man’s</w:t>
      </w:r>
      <w:r w:rsidR="00C73324" w:rsidRPr="0016114A">
        <w:rPr>
          <w:sz w:val="20"/>
          <w:szCs w:val="20"/>
        </w:rPr>
        <w:t xml:space="preserve"> desire to be at one with nature</w:t>
      </w:r>
      <w:r w:rsidR="00E17F76" w:rsidRPr="0016114A">
        <w:rPr>
          <w:sz w:val="20"/>
          <w:szCs w:val="20"/>
        </w:rPr>
        <w:t>, equal and wedded to it”</w:t>
      </w:r>
      <w:r w:rsidR="00D17777" w:rsidRPr="0016114A">
        <w:rPr>
          <w:sz w:val="20"/>
          <w:szCs w:val="20"/>
        </w:rPr>
        <w:t xml:space="preserve"> – Edgar Kaufmann Jr.</w:t>
      </w:r>
      <w:sdt>
        <w:sdtPr>
          <w:rPr>
            <w:sz w:val="20"/>
            <w:szCs w:val="20"/>
          </w:rPr>
          <w:id w:val="-210880292"/>
          <w:citation/>
        </w:sdtPr>
        <w:sdtContent>
          <w:r w:rsidR="00B55F15">
            <w:rPr>
              <w:sz w:val="20"/>
              <w:szCs w:val="20"/>
            </w:rPr>
            <w:fldChar w:fldCharType="begin"/>
          </w:r>
          <w:r w:rsidR="00B55F15">
            <w:rPr>
              <w:sz w:val="20"/>
              <w:szCs w:val="20"/>
            </w:rPr>
            <w:instrText xml:space="preserve"> CITATION Alt20 \l 2057 </w:instrText>
          </w:r>
          <w:r w:rsidR="00B55F15">
            <w:rPr>
              <w:sz w:val="20"/>
              <w:szCs w:val="20"/>
            </w:rPr>
            <w:fldChar w:fldCharType="separate"/>
          </w:r>
          <w:r w:rsidR="00B55F15">
            <w:rPr>
              <w:noProof/>
              <w:sz w:val="20"/>
              <w:szCs w:val="20"/>
            </w:rPr>
            <w:t xml:space="preserve"> </w:t>
          </w:r>
          <w:r w:rsidR="00B55F15" w:rsidRPr="00B55F15">
            <w:rPr>
              <w:noProof/>
              <w:sz w:val="20"/>
              <w:szCs w:val="20"/>
            </w:rPr>
            <w:t>(Alter, 2020)</w:t>
          </w:r>
          <w:r w:rsidR="00B55F15">
            <w:rPr>
              <w:sz w:val="20"/>
              <w:szCs w:val="20"/>
            </w:rPr>
            <w:fldChar w:fldCharType="end"/>
          </w:r>
        </w:sdtContent>
      </w:sdt>
      <w:r w:rsidR="00193D51" w:rsidRPr="0016114A">
        <w:rPr>
          <w:sz w:val="20"/>
          <w:szCs w:val="20"/>
        </w:rPr>
        <w:t>.</w:t>
      </w:r>
    </w:p>
    <w:p w14:paraId="7EE946D3" w14:textId="299BEA75" w:rsidR="00876787" w:rsidRPr="0016114A" w:rsidRDefault="00876787">
      <w:pPr>
        <w:rPr>
          <w:sz w:val="24"/>
          <w:szCs w:val="24"/>
        </w:rPr>
      </w:pPr>
    </w:p>
    <w:p w14:paraId="32A71421" w14:textId="6E763FD0" w:rsidR="00876787" w:rsidRDefault="00876787"/>
    <w:p w14:paraId="6F9B96A1" w14:textId="77777777" w:rsidR="001221B4" w:rsidRDefault="001221B4"/>
    <w:sdt>
      <w:sdtPr>
        <w:id w:val="-135016523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1EA25BBA" w14:textId="5E5E03C7" w:rsidR="001221B4" w:rsidRDefault="001221B4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B37F402" w14:textId="3449728E" w:rsidR="001221B4" w:rsidRDefault="001221B4" w:rsidP="001221B4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Alchetron. (2014). </w:t>
              </w:r>
              <w:r>
                <w:rPr>
                  <w:i/>
                  <w:iCs/>
                  <w:noProof/>
                  <w:lang w:val="en-US"/>
                </w:rPr>
                <w:t>Edgar J Kaufmann</w:t>
              </w:r>
              <w:r>
                <w:rPr>
                  <w:noProof/>
                  <w:lang w:val="en-US"/>
                </w:rPr>
                <w:t>. Retrieved from Alchetron: https://alchetron.com/Edgar-J-Kaufmann</w:t>
              </w:r>
              <w:r w:rsidR="00E804FB">
                <w:rPr>
                  <w:noProof/>
                  <w:lang w:val="en-US"/>
                </w:rPr>
                <w:t xml:space="preserve"> Accessed: 19 April 2022</w:t>
              </w:r>
            </w:p>
            <w:p w14:paraId="5C98DC2C" w14:textId="40D32DCD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Alter, L. (2020). </w:t>
              </w:r>
              <w:r>
                <w:rPr>
                  <w:i/>
                  <w:iCs/>
                  <w:noProof/>
                  <w:lang w:val="en-US"/>
                </w:rPr>
                <w:t>Fallingwater: A contradiction in sustainable design</w:t>
              </w:r>
              <w:r>
                <w:rPr>
                  <w:noProof/>
                  <w:lang w:val="en-US"/>
                </w:rPr>
                <w:t>. Retrieved April 2022, from Treehugger: https://www.treehugger.com/fallingwater-contradiction-sustainable-design-4859188</w:t>
              </w:r>
            </w:p>
            <w:p w14:paraId="6F43701A" w14:textId="2ED3E53D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Barrera, R. (2018). </w:t>
              </w:r>
              <w:r>
                <w:rPr>
                  <w:i/>
                  <w:iCs/>
                  <w:noProof/>
                  <w:lang w:val="en-US"/>
                </w:rPr>
                <w:t>Rhythm of a russian dance, Theo Van Doesburg</w:t>
              </w:r>
              <w:r>
                <w:rPr>
                  <w:noProof/>
                  <w:lang w:val="en-US"/>
                </w:rPr>
                <w:t>. Retrieved from University of Oregon: https://blogs.uoregon.edu/284s18/2018/04/17/rhythm-of-a-russian-dance-theo-van-doesburg/</w:t>
              </w:r>
            </w:p>
            <w:p w14:paraId="093099C6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Borden, D. (2008). </w:t>
              </w:r>
              <w:r>
                <w:rPr>
                  <w:i/>
                  <w:iCs/>
                  <w:noProof/>
                  <w:lang w:val="en-US"/>
                </w:rPr>
                <w:t>Architecture: A world history.</w:t>
              </w:r>
              <w:r>
                <w:rPr>
                  <w:noProof/>
                  <w:lang w:val="en-US"/>
                </w:rPr>
                <w:t xml:space="preserve"> (E. Corso, Ed.) New York: Abrams. Retrieved April 18, 2022</w:t>
              </w:r>
            </w:p>
            <w:p w14:paraId="2887EC04" w14:textId="15FAE978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Britton. (2014). </w:t>
              </w:r>
              <w:r>
                <w:rPr>
                  <w:i/>
                  <w:iCs/>
                  <w:noProof/>
                  <w:lang w:val="en-US"/>
                </w:rPr>
                <w:t>Frank Lloyd Wrights organic architecture: Green design before its time</w:t>
              </w:r>
              <w:r>
                <w:rPr>
                  <w:noProof/>
                  <w:lang w:val="en-US"/>
                </w:rPr>
                <w:t>. Retrieved April 18, 2022, from Britton: htps://www.brittonmdg.com/blog/frank-lloyd-wrights0organic-architecture-green-design-before-its-time/</w:t>
              </w:r>
            </w:p>
            <w:p w14:paraId="017619F1" w14:textId="30B100FB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Fallingwater. (2017). </w:t>
              </w:r>
              <w:r>
                <w:rPr>
                  <w:i/>
                  <w:iCs/>
                  <w:noProof/>
                  <w:lang w:val="en-US"/>
                </w:rPr>
                <w:t>Designing Fallingwater</w:t>
              </w:r>
              <w:r>
                <w:rPr>
                  <w:noProof/>
                  <w:lang w:val="en-US"/>
                </w:rPr>
                <w:t>. Retrieved from Fallingwater: https://fallingwater.org/history/about-fallingwater/designing-fallingwater/</w:t>
              </w:r>
              <w:r w:rsidR="00E959DA">
                <w:rPr>
                  <w:noProof/>
                  <w:lang w:val="en-US"/>
                </w:rPr>
                <w:t>. Accessed on: 19 April 2022</w:t>
              </w:r>
            </w:p>
            <w:p w14:paraId="2ACDE6C7" w14:textId="1DB4EE7A" w:rsidR="001221B4" w:rsidRDefault="001221B4" w:rsidP="00E959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Fallingwater. (2017). </w:t>
              </w:r>
              <w:r>
                <w:rPr>
                  <w:i/>
                  <w:iCs/>
                  <w:noProof/>
                  <w:lang w:val="en-US"/>
                </w:rPr>
                <w:t>Preservation history</w:t>
              </w:r>
              <w:r>
                <w:rPr>
                  <w:noProof/>
                  <w:lang w:val="en-US"/>
                </w:rPr>
                <w:t>. Retrieved from Fallingwater: https://fallingwater.org/history/preservationcollections/preservation-history/</w:t>
              </w:r>
              <w:r w:rsidR="00E959DA">
                <w:rPr>
                  <w:noProof/>
                  <w:lang w:val="en-US"/>
                </w:rPr>
                <w:t xml:space="preserve">. </w:t>
              </w:r>
              <w:r w:rsidR="00E959DA">
                <w:rPr>
                  <w:noProof/>
                  <w:lang w:val="en-US"/>
                </w:rPr>
                <w:t>Accessed on: 19 April 2022</w:t>
              </w:r>
            </w:p>
            <w:p w14:paraId="381B2AEC" w14:textId="272FA096" w:rsidR="001221B4" w:rsidRDefault="001221B4" w:rsidP="00E959D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Fallingwater. (2017). </w:t>
              </w:r>
              <w:r>
                <w:rPr>
                  <w:i/>
                  <w:iCs/>
                  <w:noProof/>
                  <w:lang w:val="en-US"/>
                </w:rPr>
                <w:t>Stone walls</w:t>
              </w:r>
              <w:r>
                <w:rPr>
                  <w:noProof/>
                  <w:lang w:val="en-US"/>
                </w:rPr>
                <w:t>. Retrieved April 18, 2022, from Fallingwater: https://fallingwater.org/worldheritagepreserved/</w:t>
              </w:r>
              <w:r w:rsidR="00E959DA">
                <w:rPr>
                  <w:noProof/>
                  <w:lang w:val="en-US"/>
                </w:rPr>
                <w:t xml:space="preserve">. </w:t>
              </w:r>
              <w:r w:rsidR="00E959DA">
                <w:rPr>
                  <w:noProof/>
                  <w:lang w:val="en-US"/>
                </w:rPr>
                <w:t>Accessed on: 19 April 2022</w:t>
              </w:r>
            </w:p>
            <w:p w14:paraId="054A81C8" w14:textId="1BAB6A46" w:rsidR="001221B4" w:rsidRPr="00A40835" w:rsidRDefault="001221B4" w:rsidP="00A4083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Fallingwater. (2017). </w:t>
              </w:r>
              <w:r>
                <w:rPr>
                  <w:i/>
                  <w:iCs/>
                  <w:noProof/>
                  <w:lang w:val="en-US"/>
                </w:rPr>
                <w:t>The house over the waterfall</w:t>
              </w:r>
              <w:r>
                <w:rPr>
                  <w:noProof/>
                  <w:lang w:val="en-US"/>
                </w:rPr>
                <w:t>. Retrieved from Fallingwater: https://fallingwater.org/history/about-fallingwater/designing-fallingwater/</w:t>
              </w:r>
              <w:r w:rsidR="00A40835">
                <w:rPr>
                  <w:noProof/>
                  <w:lang w:val="en-US"/>
                </w:rPr>
                <w:t>.</w:t>
              </w:r>
              <w:r w:rsidR="00E959DA" w:rsidRPr="00E959DA">
                <w:rPr>
                  <w:noProof/>
                  <w:lang w:val="en-US"/>
                </w:rPr>
                <w:t xml:space="preserve"> </w:t>
              </w:r>
              <w:r w:rsidR="00E959DA">
                <w:rPr>
                  <w:noProof/>
                  <w:lang w:val="en-US"/>
                </w:rPr>
                <w:t>Accessed on: 19 April 2022</w:t>
              </w:r>
            </w:p>
            <w:p w14:paraId="16618FF4" w14:textId="4AA71170" w:rsidR="001221B4" w:rsidRDefault="001221B4" w:rsidP="00A4083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Fallingwater. (2017). </w:t>
              </w:r>
              <w:r>
                <w:rPr>
                  <w:i/>
                  <w:iCs/>
                  <w:noProof/>
                  <w:lang w:val="en-US"/>
                </w:rPr>
                <w:t>The Kaufmanns</w:t>
              </w:r>
              <w:r>
                <w:rPr>
                  <w:noProof/>
                  <w:lang w:val="en-US"/>
                </w:rPr>
                <w:t>. Retrieved from Fallingwater: https://fallingwater.org/history/about-fallingwater/the-kaufmann-family/</w:t>
              </w:r>
              <w:r w:rsidR="00A40835">
                <w:rPr>
                  <w:noProof/>
                  <w:lang w:val="en-US"/>
                </w:rPr>
                <w:t xml:space="preserve">. </w:t>
              </w:r>
              <w:r w:rsidR="00A40835">
                <w:rPr>
                  <w:noProof/>
                  <w:lang w:val="en-US"/>
                </w:rPr>
                <w:t>Accessed on: 19 April 2022</w:t>
              </w:r>
            </w:p>
            <w:p w14:paraId="37DC4341" w14:textId="15F29FCC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Fallingwater. (</w:t>
              </w:r>
              <w:r w:rsidR="00D617B2">
                <w:rPr>
                  <w:noProof/>
                  <w:lang w:val="en-US"/>
                </w:rPr>
                <w:t>2017</w:t>
              </w:r>
              <w:r>
                <w:rPr>
                  <w:noProof/>
                  <w:lang w:val="en-US"/>
                </w:rPr>
                <w:t xml:space="preserve">). </w:t>
              </w:r>
              <w:r>
                <w:rPr>
                  <w:i/>
                  <w:iCs/>
                  <w:noProof/>
                  <w:lang w:val="en-US"/>
                </w:rPr>
                <w:t>Concrete</w:t>
              </w:r>
              <w:r>
                <w:rPr>
                  <w:noProof/>
                  <w:lang w:val="en-US"/>
                </w:rPr>
                <w:t>. Retrieved April 18, 2022, from Fallingwater: https://fallingwater.org/worldheritagepreserved/</w:t>
              </w:r>
            </w:p>
            <w:p w14:paraId="180CF69F" w14:textId="35C3010C" w:rsidR="001221B4" w:rsidRDefault="001221B4" w:rsidP="00A40835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Frank Lloyd Wright Foundation. (2019). </w:t>
              </w:r>
              <w:r>
                <w:rPr>
                  <w:i/>
                  <w:iCs/>
                  <w:noProof/>
                  <w:lang w:val="en-US"/>
                </w:rPr>
                <w:t>Robie House Reopens After Interior Restoration</w:t>
              </w:r>
              <w:r>
                <w:rPr>
                  <w:noProof/>
                  <w:lang w:val="en-US"/>
                </w:rPr>
                <w:t>. Retrieved from Frank Lloyd Wright Foundation: https://franklloydwright.org/robie-house-reopens-after-interior-restoration/</w:t>
              </w:r>
              <w:r w:rsidR="00A40835">
                <w:rPr>
                  <w:noProof/>
                  <w:lang w:val="en-US"/>
                </w:rPr>
                <w:t xml:space="preserve">. </w:t>
              </w:r>
              <w:r w:rsidR="00A40835">
                <w:rPr>
                  <w:noProof/>
                  <w:lang w:val="en-US"/>
                </w:rPr>
                <w:t>Accessed on: 19 April 2022</w:t>
              </w:r>
            </w:p>
            <w:p w14:paraId="445DFBB7" w14:textId="5990F916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Frank Lloyd Wright Foundation. (202</w:t>
              </w:r>
              <w:r w:rsidR="001241C4">
                <w:rPr>
                  <w:noProof/>
                  <w:lang w:val="en-US"/>
                </w:rPr>
                <w:t>1</w:t>
              </w:r>
              <w:r>
                <w:rPr>
                  <w:noProof/>
                  <w:lang w:val="en-US"/>
                </w:rPr>
                <w:t xml:space="preserve">). </w:t>
              </w:r>
              <w:r>
                <w:rPr>
                  <w:i/>
                  <w:iCs/>
                  <w:noProof/>
                  <w:lang w:val="en-US"/>
                </w:rPr>
                <w:t>Frank Lloyd Wright’s Samuel &amp; Harriet Freeman House For Sale</w:t>
              </w:r>
              <w:r>
                <w:rPr>
                  <w:noProof/>
                  <w:lang w:val="en-US"/>
                </w:rPr>
                <w:t>. Retrieved April 18, 2022, from Frank Lloyd Wright Foundation: https://franklloydwright.org/frank-lloyd-wrights-samuel-harriet-freeman-house-for-sale/</w:t>
              </w:r>
            </w:p>
            <w:p w14:paraId="648E8008" w14:textId="57456CF0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Glancey, J. (2001). </w:t>
              </w:r>
              <w:r>
                <w:rPr>
                  <w:i/>
                  <w:iCs/>
                  <w:noProof/>
                  <w:lang w:val="en-US"/>
                </w:rPr>
                <w:t>The folly of Fallingwater</w:t>
              </w:r>
              <w:r>
                <w:rPr>
                  <w:noProof/>
                  <w:lang w:val="en-US"/>
                </w:rPr>
                <w:t>. Retrieved April 18, 2022, from The Guardian: https://www.theguardian.com/culture/2001/sep/10/artsfeatures</w:t>
              </w:r>
            </w:p>
            <w:p w14:paraId="49D2A9F8" w14:textId="67C0B28C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Glancey, J. (2016). </w:t>
              </w:r>
              <w:r>
                <w:rPr>
                  <w:i/>
                  <w:iCs/>
                  <w:noProof/>
                  <w:lang w:val="en-US"/>
                </w:rPr>
                <w:t>The man who changed the way we live</w:t>
              </w:r>
              <w:r>
                <w:rPr>
                  <w:noProof/>
                  <w:lang w:val="en-US"/>
                </w:rPr>
                <w:t>. Retrieved April 18, 2022, from BBC: https://www.bbc.com/culture/article/20160901-the-man-who-changed-the-way-we-live</w:t>
              </w:r>
            </w:p>
            <w:p w14:paraId="31CF5A9F" w14:textId="78FE0CC0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Gobetz, W. (2011). </w:t>
              </w:r>
              <w:r>
                <w:rPr>
                  <w:i/>
                  <w:iCs/>
                  <w:noProof/>
                  <w:lang w:val="en-US"/>
                </w:rPr>
                <w:t>Fallingwater - Living room fireplace and kettle</w:t>
              </w:r>
              <w:r>
                <w:rPr>
                  <w:noProof/>
                  <w:lang w:val="en-US"/>
                </w:rPr>
                <w:t>. Retrieved April 18, 2022, from Flickr: https://www.flickr.com/photos/wallyg/6013523418/</w:t>
              </w:r>
            </w:p>
            <w:p w14:paraId="7AD46332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Hanks, D. (1979). Renaissance:1930-1959. In D. Hanks, </w:t>
              </w:r>
              <w:r>
                <w:rPr>
                  <w:i/>
                  <w:iCs/>
                  <w:noProof/>
                  <w:lang w:val="en-US"/>
                </w:rPr>
                <w:t>The decoractive designs of Frank Lloyd Wright</w:t>
              </w:r>
              <w:r>
                <w:rPr>
                  <w:noProof/>
                  <w:lang w:val="en-US"/>
                </w:rPr>
                <w:t xml:space="preserve"> (p. 147). London: Cassell Ltd. Retrieved April 18, 2022</w:t>
              </w:r>
            </w:p>
            <w:p w14:paraId="144229B1" w14:textId="0C7C7DDA" w:rsidR="001221B4" w:rsidRDefault="001221B4" w:rsidP="005A424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Litchman, L. (2017). </w:t>
              </w:r>
              <w:r>
                <w:rPr>
                  <w:i/>
                  <w:iCs/>
                  <w:noProof/>
                  <w:lang w:val="en-US"/>
                </w:rPr>
                <w:t>Maple Trees in Pennsylvania</w:t>
              </w:r>
              <w:r>
                <w:rPr>
                  <w:noProof/>
                  <w:lang w:val="en-US"/>
                </w:rPr>
                <w:t>. Retrieved from Garden Guides: https://www.gardenguides.com/99883-maple-trees-pennsylvania.html</w:t>
              </w:r>
              <w:r w:rsidR="005A4243">
                <w:rPr>
                  <w:noProof/>
                  <w:lang w:val="en-US"/>
                </w:rPr>
                <w:t xml:space="preserve">. </w:t>
              </w:r>
              <w:r w:rsidR="005A4243">
                <w:rPr>
                  <w:noProof/>
                  <w:lang w:val="en-US"/>
                </w:rPr>
                <w:t>Accessed on: 19 April 2022</w:t>
              </w:r>
            </w:p>
            <w:p w14:paraId="49463315" w14:textId="6AB53BAE" w:rsidR="001221B4" w:rsidRDefault="001221B4" w:rsidP="005A424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(2002). The construction of Fallingwater. In R. McCarter, </w:t>
              </w:r>
              <w:r>
                <w:rPr>
                  <w:i/>
                  <w:iCs/>
                  <w:noProof/>
                  <w:lang w:val="en-US"/>
                </w:rPr>
                <w:t>Falingwater</w:t>
              </w:r>
              <w:r>
                <w:rPr>
                  <w:noProof/>
                  <w:lang w:val="en-US"/>
                </w:rPr>
                <w:t xml:space="preserve"> (p. 8). London: Phaidon Press Limited.</w:t>
              </w:r>
              <w:r w:rsidR="005A4243">
                <w:rPr>
                  <w:noProof/>
                  <w:lang w:val="en-US"/>
                </w:rPr>
                <w:t xml:space="preserve"> </w:t>
              </w:r>
              <w:r w:rsidR="005A4243">
                <w:rPr>
                  <w:noProof/>
                  <w:lang w:val="en-US"/>
                </w:rPr>
                <w:t>Accessed on: 19 April 2022</w:t>
              </w:r>
            </w:p>
            <w:p w14:paraId="252286EB" w14:textId="44B864E8" w:rsidR="001221B4" w:rsidRDefault="001221B4" w:rsidP="005A4243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(2002). The design of Fallingwater. In R. McCarter, </w:t>
              </w:r>
              <w:r>
                <w:rPr>
                  <w:i/>
                  <w:iCs/>
                  <w:noProof/>
                  <w:lang w:val="en-US"/>
                </w:rPr>
                <w:t>Fallingwater</w:t>
              </w:r>
              <w:r>
                <w:rPr>
                  <w:noProof/>
                  <w:lang w:val="en-US"/>
                </w:rPr>
                <w:t xml:space="preserve"> (p. 4). London: Phaidon Press Limited.</w:t>
              </w:r>
              <w:r w:rsidR="005A4243">
                <w:rPr>
                  <w:noProof/>
                  <w:lang w:val="en-US"/>
                </w:rPr>
                <w:t xml:space="preserve"> </w:t>
              </w:r>
              <w:r w:rsidR="005A4243">
                <w:rPr>
                  <w:noProof/>
                  <w:lang w:val="en-US"/>
                </w:rPr>
                <w:t>Accessed on: 19 April 2022</w:t>
              </w:r>
            </w:p>
            <w:p w14:paraId="389EBA7E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(2005). From the Praire house to Fallingwater. In R. McCarter, </w:t>
              </w:r>
              <w:r>
                <w:rPr>
                  <w:i/>
                  <w:iCs/>
                  <w:noProof/>
                  <w:lang w:val="en-US"/>
                </w:rPr>
                <w:t>A primer of architectural principles</w:t>
              </w:r>
              <w:r>
                <w:rPr>
                  <w:noProof/>
                  <w:lang w:val="en-US"/>
                </w:rPr>
                <w:t xml:space="preserve"> (2 ed., p. 208). London: Phaidon Press ltd. Retrieved April 18, 2022</w:t>
              </w:r>
            </w:p>
            <w:p w14:paraId="3C653470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(2005). From the Praire house to Fallingwater. In R. McCarter, &amp; R. McCarter (Ed.), </w:t>
              </w:r>
              <w:r>
                <w:rPr>
                  <w:i/>
                  <w:iCs/>
                  <w:noProof/>
                  <w:lang w:val="en-US"/>
                </w:rPr>
                <w:t>A primer of architectural principles</w:t>
              </w:r>
              <w:r>
                <w:rPr>
                  <w:noProof/>
                  <w:lang w:val="en-US"/>
                </w:rPr>
                <w:t xml:space="preserve"> (2 ed., p. 204). London: Phaidon Press Ltd. Retrieved April 18, 2022</w:t>
              </w:r>
            </w:p>
            <w:p w14:paraId="11997D2A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(2005). Later developments. In R. McCarter, &amp; R. McCarter (Ed.), </w:t>
              </w:r>
              <w:r>
                <w:rPr>
                  <w:i/>
                  <w:iCs/>
                  <w:noProof/>
                  <w:lang w:val="en-US"/>
                </w:rPr>
                <w:t>A primer of architectural principles</w:t>
              </w:r>
              <w:r>
                <w:rPr>
                  <w:noProof/>
                  <w:lang w:val="en-US"/>
                </w:rPr>
                <w:t xml:space="preserve"> (2 ed., p. 196). London: Phaidon Press Limited. Retrieved April 18, 2022</w:t>
              </w:r>
            </w:p>
            <w:p w14:paraId="48636AE1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McCarter, R. (2005). The later work. In R. McCarter, </w:t>
              </w:r>
              <w:r>
                <w:rPr>
                  <w:i/>
                  <w:iCs/>
                  <w:noProof/>
                  <w:lang w:val="en-US"/>
                </w:rPr>
                <w:t>A primer of architectural principles</w:t>
              </w:r>
              <w:r>
                <w:rPr>
                  <w:noProof/>
                  <w:lang w:val="en-US"/>
                </w:rPr>
                <w:t xml:space="preserve"> (2 ed., p. 263). London: Phaidon Press Ltd. Retrieved April 18, 2022</w:t>
              </w:r>
            </w:p>
            <w:p w14:paraId="2908238A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Missouri State University. (2017). </w:t>
              </w:r>
              <w:r>
                <w:rPr>
                  <w:i/>
                  <w:iCs/>
                  <w:noProof/>
                  <w:lang w:val="en-US"/>
                </w:rPr>
                <w:t>Quercus shumardii.</w:t>
              </w:r>
              <w:r>
                <w:rPr>
                  <w:noProof/>
                  <w:lang w:val="en-US"/>
                </w:rPr>
                <w:t xml:space="preserve"> Missouri: Missouri State University.</w:t>
              </w:r>
            </w:p>
            <w:p w14:paraId="38482AE4" w14:textId="2D120481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NBC (Director). (1953). </w:t>
              </w:r>
              <w:r>
                <w:rPr>
                  <w:i/>
                  <w:iCs/>
                  <w:noProof/>
                  <w:lang w:val="en-US"/>
                </w:rPr>
                <w:t>A conversation with Frank Lloyd Wright</w:t>
              </w:r>
              <w:r>
                <w:rPr>
                  <w:noProof/>
                  <w:lang w:val="en-US"/>
                </w:rPr>
                <w:t xml:space="preserve"> [</w:t>
              </w:r>
              <w:r w:rsidR="00725F97">
                <w:rPr>
                  <w:noProof/>
                  <w:lang w:val="en-US"/>
                </w:rPr>
                <w:t>Y</w:t>
              </w:r>
              <w:r w:rsidR="00B92D1E">
                <w:rPr>
                  <w:noProof/>
                  <w:lang w:val="en-US"/>
                </w:rPr>
                <w:t>outube</w:t>
              </w:r>
              <w:r>
                <w:rPr>
                  <w:noProof/>
                  <w:lang w:val="en-US"/>
                </w:rPr>
                <w:t>]</w:t>
              </w:r>
              <w:r w:rsidR="00B92D1E">
                <w:rPr>
                  <w:noProof/>
                  <w:lang w:val="en-US"/>
                </w:rPr>
                <w:t xml:space="preserve"> A</w:t>
              </w:r>
              <w:r w:rsidR="00F21D47">
                <w:rPr>
                  <w:noProof/>
                  <w:lang w:val="en-US"/>
                </w:rPr>
                <w:t>vaialble at:</w:t>
              </w:r>
              <w:r w:rsidR="00B73C03">
                <w:rPr>
                  <w:noProof/>
                  <w:lang w:val="en-US"/>
                </w:rPr>
                <w:t xml:space="preserve"> </w:t>
              </w:r>
              <w:r w:rsidR="00B73C03" w:rsidRPr="00B73C03">
                <w:rPr>
                  <w:noProof/>
                  <w:lang w:val="en-US"/>
                </w:rPr>
                <w:t>https://www.youtube.com/watch?v=W8EABJrMplY&amp;list=WL&amp;index=1&amp;t=25s</w:t>
              </w:r>
              <w:r w:rsidR="00B73C03">
                <w:rPr>
                  <w:noProof/>
                  <w:lang w:val="en-US"/>
                </w:rPr>
                <w:t xml:space="preserve"> </w:t>
              </w:r>
              <w:r w:rsidR="00A71266">
                <w:rPr>
                  <w:noProof/>
                  <w:lang w:val="en-US"/>
                </w:rPr>
                <w:t xml:space="preserve">            </w:t>
              </w:r>
              <w:r w:rsidR="00B73C03">
                <w:rPr>
                  <w:noProof/>
                  <w:lang w:val="en-US"/>
                </w:rPr>
                <w:t>Accessed on:</w:t>
              </w:r>
              <w:r w:rsidR="00A71266">
                <w:rPr>
                  <w:noProof/>
                  <w:lang w:val="en-US"/>
                </w:rPr>
                <w:t xml:space="preserve"> 18 April 2022</w:t>
              </w:r>
            </w:p>
            <w:p w14:paraId="43A24ACA" w14:textId="2374CD72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Neat, G. (2019). </w:t>
              </w:r>
              <w:r>
                <w:rPr>
                  <w:i/>
                  <w:iCs/>
                  <w:noProof/>
                  <w:lang w:val="en-US"/>
                </w:rPr>
                <w:t>Fallingwater guest house</w:t>
              </w:r>
              <w:r>
                <w:rPr>
                  <w:noProof/>
                  <w:lang w:val="en-US"/>
                </w:rPr>
                <w:t>. Retrieved April 18, 2022, from Flickr: https://www.flickr.com/photos/115582557@N03/48091277466</w:t>
              </w:r>
            </w:p>
            <w:p w14:paraId="441BF8AE" w14:textId="3ABF738C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Rawson, M. (Director). (1989). </w:t>
              </w:r>
              <w:r>
                <w:rPr>
                  <w:i/>
                  <w:iCs/>
                  <w:noProof/>
                  <w:lang w:val="en-US"/>
                </w:rPr>
                <w:t>The house on the waterfall</w:t>
              </w:r>
              <w:r>
                <w:rPr>
                  <w:noProof/>
                  <w:lang w:val="en-US"/>
                </w:rPr>
                <w:t xml:space="preserve"> [Motion Picture].</w:t>
              </w:r>
              <w:r w:rsidR="005A4243">
                <w:rPr>
                  <w:noProof/>
                  <w:lang w:val="en-US"/>
                </w:rPr>
                <w:t xml:space="preserve"> </w:t>
              </w:r>
              <w:r w:rsidR="00F12AD7">
                <w:rPr>
                  <w:noProof/>
                  <w:lang w:val="en-US"/>
                </w:rPr>
                <w:t>Available at:</w:t>
              </w:r>
              <w:r w:rsidR="00F12AD7" w:rsidRPr="00F12AD7">
                <w:t xml:space="preserve"> </w:t>
              </w:r>
              <w:r w:rsidR="00F12AD7" w:rsidRPr="00F12AD7">
                <w:rPr>
                  <w:noProof/>
                  <w:lang w:val="en-US"/>
                </w:rPr>
                <w:t>https://www.imdb.com/title/tt0325583/</w:t>
              </w:r>
              <w:r w:rsidR="00F12AD7">
                <w:rPr>
                  <w:noProof/>
                  <w:lang w:val="en-US"/>
                </w:rPr>
                <w:t xml:space="preserve">. </w:t>
              </w:r>
              <w:r w:rsidR="00F12AD7">
                <w:rPr>
                  <w:noProof/>
                  <w:lang w:val="en-US"/>
                </w:rPr>
                <w:t>Accessed on: 18 April 2022</w:t>
              </w:r>
              <w:r w:rsidR="00F12AD7">
                <w:rPr>
                  <w:noProof/>
                  <w:lang w:val="en-US"/>
                </w:rPr>
                <w:t xml:space="preserve"> </w:t>
              </w:r>
            </w:p>
            <w:p w14:paraId="2E76AB4A" w14:textId="4FD57AFD" w:rsidR="00953BBF" w:rsidRPr="00953BBF" w:rsidRDefault="00953BBF" w:rsidP="00953BBF">
              <w:pPr>
                <w:rPr>
                  <w:lang w:val="en-US"/>
                </w:rPr>
              </w:pPr>
              <w:r>
                <w:rPr>
                  <w:noProof/>
                  <w:lang w:val="en-US"/>
                </w:rPr>
                <w:t xml:space="preserve">Standen, I (2022) </w:t>
              </w:r>
              <w:r w:rsidR="00B7011A">
                <w:rPr>
                  <w:i/>
                  <w:iCs/>
                  <w:noProof/>
                  <w:lang w:val="en-US"/>
                </w:rPr>
                <w:t xml:space="preserve">History of arch </w:t>
              </w:r>
              <w:r w:rsidR="00F674D1">
                <w:rPr>
                  <w:i/>
                  <w:iCs/>
                  <w:noProof/>
                  <w:lang w:val="en-US"/>
                </w:rPr>
                <w:t xml:space="preserve">week 12_FLW </w:t>
              </w:r>
              <w:r w:rsidR="00D537A2" w:rsidRPr="00725F97">
                <w:rPr>
                  <w:noProof/>
                  <w:lang w:val="en-US"/>
                </w:rPr>
                <w:t>[lecture] UWTSD January</w:t>
              </w:r>
              <w:r w:rsidR="00725F97" w:rsidRPr="00725F97">
                <w:rPr>
                  <w:noProof/>
                  <w:lang w:val="en-US"/>
                </w:rPr>
                <w:t xml:space="preserve"> 24</w:t>
              </w:r>
              <w:r w:rsidR="00725F97" w:rsidRPr="00725F97">
                <w:rPr>
                  <w:noProof/>
                  <w:vertAlign w:val="superscript"/>
                  <w:lang w:val="en-US"/>
                </w:rPr>
                <w:t>th</w:t>
              </w:r>
              <w:r w:rsidR="00725F97" w:rsidRPr="00725F97">
                <w:rPr>
                  <w:noProof/>
                  <w:lang w:val="en-US"/>
                </w:rPr>
                <w:t xml:space="preserve"> 2022</w:t>
              </w:r>
            </w:p>
            <w:p w14:paraId="00200820" w14:textId="09D00C13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art of construction. (2012). </w:t>
              </w:r>
              <w:r>
                <w:rPr>
                  <w:i/>
                  <w:iCs/>
                  <w:noProof/>
                  <w:lang w:val="en-US"/>
                </w:rPr>
                <w:t>Fallingwater</w:t>
              </w:r>
              <w:r>
                <w:rPr>
                  <w:noProof/>
                  <w:lang w:val="en-US"/>
                </w:rPr>
                <w:t>. Retrieved April 18, 2022, from The art of construction: https://riles-files.blogspot.com/2012/07/fallingwater.html</w:t>
              </w:r>
            </w:p>
            <w:p w14:paraId="67E47017" w14:textId="77777777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 art pilgrim. (2017). </w:t>
              </w:r>
              <w:r>
                <w:rPr>
                  <w:i/>
                  <w:iCs/>
                  <w:noProof/>
                  <w:lang w:val="en-US"/>
                </w:rPr>
                <w:t>Fallingwater</w:t>
              </w:r>
              <w:r>
                <w:rPr>
                  <w:noProof/>
                  <w:lang w:val="en-US"/>
                </w:rPr>
                <w:t>. Retrieved April 18, 2022, from The art pilgrim: https://www.theartpilgrim.org/pilgrimages-2/fallingwater</w:t>
              </w:r>
            </w:p>
            <w:p w14:paraId="41AD129A" w14:textId="4C42DEEA" w:rsidR="001221B4" w:rsidRDefault="001221B4" w:rsidP="001221B4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Wiebe, C. (2015). </w:t>
              </w:r>
              <w:r>
                <w:rPr>
                  <w:i/>
                  <w:iCs/>
                  <w:noProof/>
                  <w:lang w:val="en-US"/>
                </w:rPr>
                <w:t>Frank Lloyd Wright, Fallingwater</w:t>
              </w:r>
              <w:r w:rsidR="003E3648">
                <w:rPr>
                  <w:noProof/>
                  <w:lang w:val="en-US"/>
                </w:rPr>
                <w:t>, Available at:</w:t>
              </w:r>
              <w:r>
                <w:rPr>
                  <w:noProof/>
                  <w:lang w:val="en-US"/>
                </w:rPr>
                <w:t xml:space="preserve"> https://www.khanacademy.org/humanities/ap-art-history/later-europe-and-americas/modernity-ap/a/frank-lloyd-wright-fallingwater</w:t>
              </w:r>
              <w:r w:rsidR="003E3648">
                <w:rPr>
                  <w:noProof/>
                  <w:lang w:val="en-US"/>
                </w:rPr>
                <w:t xml:space="preserve">. </w:t>
              </w:r>
              <w:r w:rsidR="003E3648">
                <w:rPr>
                  <w:noProof/>
                  <w:lang w:val="en-US"/>
                </w:rPr>
                <w:t>Retrieved April 18, 2022</w:t>
              </w:r>
            </w:p>
            <w:p w14:paraId="7436ABF9" w14:textId="745DF2C9" w:rsidR="00805E9A" w:rsidRDefault="00805E9A" w:rsidP="00805E9A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Wright-house (n.d) </w:t>
              </w:r>
              <w:r w:rsidR="00893318">
                <w:rPr>
                  <w:noProof/>
                  <w:lang w:val="en-US"/>
                </w:rPr>
                <w:t>[pintrest]</w:t>
              </w:r>
              <w:r w:rsidR="00045E87">
                <w:rPr>
                  <w:noProof/>
                  <w:lang w:val="en-US"/>
                </w:rPr>
                <w:t xml:space="preserve"> 19 April</w:t>
              </w:r>
              <w:r w:rsidR="00F37927">
                <w:rPr>
                  <w:noProof/>
                  <w:lang w:val="en-US"/>
                </w:rPr>
                <w:t xml:space="preserve"> 2022</w:t>
              </w:r>
              <w:r w:rsidR="00045E87">
                <w:rPr>
                  <w:noProof/>
                  <w:lang w:val="en-US"/>
                </w:rPr>
                <w:t>. Available at</w:t>
              </w:r>
              <w:r w:rsidR="009520FD">
                <w:rPr>
                  <w:noProof/>
                  <w:lang w:val="en-US"/>
                </w:rPr>
                <w:t>:</w:t>
              </w:r>
              <w:r w:rsidR="009520FD" w:rsidRPr="009520FD">
                <w:t xml:space="preserve"> </w:t>
              </w:r>
              <w:r w:rsidR="009520FD" w:rsidRPr="009520FD">
                <w:rPr>
                  <w:noProof/>
                  <w:lang w:val="en-US"/>
                </w:rPr>
                <w:t>https://www.pinterest.co.uk/pin/470978073500864700/</w:t>
              </w:r>
              <w:r w:rsidR="00045E87">
                <w:rPr>
                  <w:noProof/>
                  <w:lang w:val="en-US"/>
                </w:rPr>
                <w:t xml:space="preserve"> </w:t>
              </w:r>
              <w:r>
                <w:rPr>
                  <w:noProof/>
                  <w:lang w:val="en-US"/>
                </w:rPr>
                <w:t>C. (2015)</w:t>
              </w:r>
              <w:r w:rsidRPr="009520FD">
                <w:rPr>
                  <w:noProof/>
                  <w:lang w:val="en-US"/>
                </w:rPr>
                <w:t>. Frank Lloyd Wright, Fallingwate</w:t>
              </w:r>
              <w:r w:rsidR="009520FD" w:rsidRPr="009520FD">
                <w:rPr>
                  <w:noProof/>
                  <w:lang w:val="en-US"/>
                </w:rPr>
                <w:t>r.</w:t>
              </w:r>
            </w:p>
            <w:p w14:paraId="04ACCCBA" w14:textId="77777777" w:rsidR="00805E9A" w:rsidRPr="00805E9A" w:rsidRDefault="00805E9A" w:rsidP="00805E9A">
              <w:pPr>
                <w:rPr>
                  <w:lang w:val="en-US"/>
                </w:rPr>
              </w:pPr>
            </w:p>
            <w:p w14:paraId="55A5A15F" w14:textId="07BC5037" w:rsidR="001221B4" w:rsidRDefault="001221B4" w:rsidP="001221B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97FCA6F" w14:textId="686975EE" w:rsidR="00A667A3" w:rsidRDefault="00A667A3"/>
    <w:sectPr w:rsidR="00A667A3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C732E" w14:textId="77777777" w:rsidR="0026411C" w:rsidRDefault="0026411C" w:rsidP="0045643E">
      <w:pPr>
        <w:spacing w:after="0" w:line="240" w:lineRule="auto"/>
      </w:pPr>
      <w:r>
        <w:separator/>
      </w:r>
    </w:p>
  </w:endnote>
  <w:endnote w:type="continuationSeparator" w:id="0">
    <w:p w14:paraId="41D23EB9" w14:textId="77777777" w:rsidR="0026411C" w:rsidRDefault="0026411C" w:rsidP="00456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9EA16" w14:textId="77777777" w:rsidR="0045643E" w:rsidRDefault="0045643E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AEBFC81" w14:textId="77777777" w:rsidR="0045643E" w:rsidRDefault="004564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CDBBA" w14:textId="77777777" w:rsidR="0026411C" w:rsidRDefault="0026411C" w:rsidP="0045643E">
      <w:pPr>
        <w:spacing w:after="0" w:line="240" w:lineRule="auto"/>
      </w:pPr>
      <w:r>
        <w:separator/>
      </w:r>
    </w:p>
  </w:footnote>
  <w:footnote w:type="continuationSeparator" w:id="0">
    <w:p w14:paraId="09AC83EF" w14:textId="77777777" w:rsidR="0026411C" w:rsidRDefault="0026411C" w:rsidP="00456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23FB3" w14:textId="4ECF57AE" w:rsidR="0045643E" w:rsidRDefault="0045643E" w:rsidP="0045643E">
    <w:pPr>
      <w:pStyle w:val="Header"/>
      <w:jc w:val="right"/>
    </w:pPr>
    <w:r>
      <w:t>DREW DENNEHY</w:t>
    </w:r>
  </w:p>
  <w:p w14:paraId="478A3C29" w14:textId="0E297C02" w:rsidR="00E24D08" w:rsidRDefault="00E24D08" w:rsidP="0045643E">
    <w:pPr>
      <w:pStyle w:val="Header"/>
      <w:jc w:val="right"/>
    </w:pPr>
    <w:r>
      <w:t>2100980</w:t>
    </w:r>
  </w:p>
  <w:p w14:paraId="38BB6AF3" w14:textId="77777777" w:rsidR="008F4998" w:rsidRDefault="00B15FED" w:rsidP="008F4998">
    <w:pPr>
      <w:pStyle w:val="Header"/>
      <w:jc w:val="right"/>
    </w:pPr>
    <w:r>
      <w:t>12/04/2022</w:t>
    </w:r>
  </w:p>
  <w:p w14:paraId="629BCD66" w14:textId="2A1E81B4" w:rsidR="008F4998" w:rsidRDefault="008F4998" w:rsidP="008F4998">
    <w:pPr>
      <w:pStyle w:val="Header"/>
      <w:jc w:val="right"/>
    </w:pPr>
    <w:r w:rsidRPr="008F4998">
      <w:t xml:space="preserve"> </w:t>
    </w:r>
    <w:r>
      <w:t>M4X01975</w:t>
    </w:r>
    <w:r>
      <w:t xml:space="preserve"> – History and theory 1</w:t>
    </w:r>
  </w:p>
  <w:p w14:paraId="63CEB75E" w14:textId="0E23A410" w:rsidR="00B15FED" w:rsidRDefault="00B15FED" w:rsidP="0045643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458"/>
    <w:rsid w:val="000005A4"/>
    <w:rsid w:val="00001436"/>
    <w:rsid w:val="000020B9"/>
    <w:rsid w:val="000036A9"/>
    <w:rsid w:val="00005701"/>
    <w:rsid w:val="00010871"/>
    <w:rsid w:val="0002438F"/>
    <w:rsid w:val="000243B8"/>
    <w:rsid w:val="0002592A"/>
    <w:rsid w:val="00027094"/>
    <w:rsid w:val="00033332"/>
    <w:rsid w:val="00033E21"/>
    <w:rsid w:val="000371C3"/>
    <w:rsid w:val="00037AE3"/>
    <w:rsid w:val="00040DE1"/>
    <w:rsid w:val="00041F34"/>
    <w:rsid w:val="0004270A"/>
    <w:rsid w:val="00045E87"/>
    <w:rsid w:val="000514E3"/>
    <w:rsid w:val="00054077"/>
    <w:rsid w:val="000565C0"/>
    <w:rsid w:val="00057ACC"/>
    <w:rsid w:val="0006221F"/>
    <w:rsid w:val="00064D53"/>
    <w:rsid w:val="0006689A"/>
    <w:rsid w:val="000668B7"/>
    <w:rsid w:val="000705EC"/>
    <w:rsid w:val="00070EEB"/>
    <w:rsid w:val="00072EE7"/>
    <w:rsid w:val="000750EF"/>
    <w:rsid w:val="000777CB"/>
    <w:rsid w:val="00083FF7"/>
    <w:rsid w:val="000872E8"/>
    <w:rsid w:val="00091EC2"/>
    <w:rsid w:val="00092C2C"/>
    <w:rsid w:val="00094250"/>
    <w:rsid w:val="000970F3"/>
    <w:rsid w:val="00097F19"/>
    <w:rsid w:val="000A0611"/>
    <w:rsid w:val="000A090E"/>
    <w:rsid w:val="000A38CE"/>
    <w:rsid w:val="000A54F7"/>
    <w:rsid w:val="000A705F"/>
    <w:rsid w:val="000A7E4D"/>
    <w:rsid w:val="000B0888"/>
    <w:rsid w:val="000B1647"/>
    <w:rsid w:val="000B2994"/>
    <w:rsid w:val="000B3888"/>
    <w:rsid w:val="000B4749"/>
    <w:rsid w:val="000B768B"/>
    <w:rsid w:val="000C2665"/>
    <w:rsid w:val="000C719C"/>
    <w:rsid w:val="000C7730"/>
    <w:rsid w:val="000D257A"/>
    <w:rsid w:val="000D47A4"/>
    <w:rsid w:val="000D7121"/>
    <w:rsid w:val="000E201D"/>
    <w:rsid w:val="000E272E"/>
    <w:rsid w:val="000E3BF5"/>
    <w:rsid w:val="000E424D"/>
    <w:rsid w:val="000E6435"/>
    <w:rsid w:val="000E755D"/>
    <w:rsid w:val="000F02A1"/>
    <w:rsid w:val="000F3AC9"/>
    <w:rsid w:val="000F3CB5"/>
    <w:rsid w:val="000F476E"/>
    <w:rsid w:val="000F5564"/>
    <w:rsid w:val="001044F9"/>
    <w:rsid w:val="001053D4"/>
    <w:rsid w:val="00105FA3"/>
    <w:rsid w:val="0010629D"/>
    <w:rsid w:val="00106A1C"/>
    <w:rsid w:val="00110DE4"/>
    <w:rsid w:val="0011124D"/>
    <w:rsid w:val="00111504"/>
    <w:rsid w:val="0011434B"/>
    <w:rsid w:val="00114A03"/>
    <w:rsid w:val="00117772"/>
    <w:rsid w:val="001221B4"/>
    <w:rsid w:val="00123428"/>
    <w:rsid w:val="001241C4"/>
    <w:rsid w:val="0012796F"/>
    <w:rsid w:val="001300AB"/>
    <w:rsid w:val="0013017A"/>
    <w:rsid w:val="00140525"/>
    <w:rsid w:val="00140A96"/>
    <w:rsid w:val="001414B5"/>
    <w:rsid w:val="00143458"/>
    <w:rsid w:val="0014563E"/>
    <w:rsid w:val="00150B22"/>
    <w:rsid w:val="00151B1D"/>
    <w:rsid w:val="0015398A"/>
    <w:rsid w:val="001545D5"/>
    <w:rsid w:val="00156070"/>
    <w:rsid w:val="001577CC"/>
    <w:rsid w:val="0016114A"/>
    <w:rsid w:val="00165B0C"/>
    <w:rsid w:val="00170762"/>
    <w:rsid w:val="00172B7B"/>
    <w:rsid w:val="00180230"/>
    <w:rsid w:val="00183FF3"/>
    <w:rsid w:val="00184352"/>
    <w:rsid w:val="00193D51"/>
    <w:rsid w:val="00196A35"/>
    <w:rsid w:val="00197DB2"/>
    <w:rsid w:val="001A1B4B"/>
    <w:rsid w:val="001A6655"/>
    <w:rsid w:val="001A7AFA"/>
    <w:rsid w:val="001B0ED9"/>
    <w:rsid w:val="001B2E50"/>
    <w:rsid w:val="001B484D"/>
    <w:rsid w:val="001C3E13"/>
    <w:rsid w:val="001C4351"/>
    <w:rsid w:val="001D2B47"/>
    <w:rsid w:val="001D49DD"/>
    <w:rsid w:val="001D67D4"/>
    <w:rsid w:val="001D69A4"/>
    <w:rsid w:val="001E2D3C"/>
    <w:rsid w:val="001E5FF0"/>
    <w:rsid w:val="001F2BF7"/>
    <w:rsid w:val="001F396C"/>
    <w:rsid w:val="001F60E8"/>
    <w:rsid w:val="001F67F9"/>
    <w:rsid w:val="00200EC7"/>
    <w:rsid w:val="002024EB"/>
    <w:rsid w:val="00203851"/>
    <w:rsid w:val="00203FA6"/>
    <w:rsid w:val="002042E9"/>
    <w:rsid w:val="0020531C"/>
    <w:rsid w:val="0020688D"/>
    <w:rsid w:val="0021093D"/>
    <w:rsid w:val="00211FF3"/>
    <w:rsid w:val="00212343"/>
    <w:rsid w:val="00212577"/>
    <w:rsid w:val="00217A30"/>
    <w:rsid w:val="00220C76"/>
    <w:rsid w:val="00225532"/>
    <w:rsid w:val="0022566A"/>
    <w:rsid w:val="00230720"/>
    <w:rsid w:val="002320C0"/>
    <w:rsid w:val="00232175"/>
    <w:rsid w:val="00232ED4"/>
    <w:rsid w:val="00233285"/>
    <w:rsid w:val="00236925"/>
    <w:rsid w:val="00243918"/>
    <w:rsid w:val="00244479"/>
    <w:rsid w:val="002452C3"/>
    <w:rsid w:val="00245A24"/>
    <w:rsid w:val="00245F2A"/>
    <w:rsid w:val="00251BE7"/>
    <w:rsid w:val="0025217B"/>
    <w:rsid w:val="00253250"/>
    <w:rsid w:val="00253596"/>
    <w:rsid w:val="00254CDC"/>
    <w:rsid w:val="002568EE"/>
    <w:rsid w:val="002578E9"/>
    <w:rsid w:val="002602FD"/>
    <w:rsid w:val="00261D27"/>
    <w:rsid w:val="0026343A"/>
    <w:rsid w:val="00263DEC"/>
    <w:rsid w:val="0026411C"/>
    <w:rsid w:val="0026415A"/>
    <w:rsid w:val="00265580"/>
    <w:rsid w:val="0026687D"/>
    <w:rsid w:val="00266DE2"/>
    <w:rsid w:val="00267427"/>
    <w:rsid w:val="00275727"/>
    <w:rsid w:val="0028181D"/>
    <w:rsid w:val="002822BA"/>
    <w:rsid w:val="00283E02"/>
    <w:rsid w:val="0028562E"/>
    <w:rsid w:val="00286D2B"/>
    <w:rsid w:val="00291130"/>
    <w:rsid w:val="0029278A"/>
    <w:rsid w:val="00294345"/>
    <w:rsid w:val="00295FA4"/>
    <w:rsid w:val="0029635A"/>
    <w:rsid w:val="002964E6"/>
    <w:rsid w:val="0029685C"/>
    <w:rsid w:val="002A18FB"/>
    <w:rsid w:val="002A2B37"/>
    <w:rsid w:val="002B2A61"/>
    <w:rsid w:val="002B5804"/>
    <w:rsid w:val="002C0855"/>
    <w:rsid w:val="002C17DF"/>
    <w:rsid w:val="002C281A"/>
    <w:rsid w:val="002C337D"/>
    <w:rsid w:val="002C7704"/>
    <w:rsid w:val="002D1866"/>
    <w:rsid w:val="002E2DC7"/>
    <w:rsid w:val="002E4833"/>
    <w:rsid w:val="002F01C1"/>
    <w:rsid w:val="002F0F3F"/>
    <w:rsid w:val="002F57CF"/>
    <w:rsid w:val="002F5C30"/>
    <w:rsid w:val="002F79AC"/>
    <w:rsid w:val="002F7AAC"/>
    <w:rsid w:val="0030143A"/>
    <w:rsid w:val="003046F1"/>
    <w:rsid w:val="0030570E"/>
    <w:rsid w:val="003072FE"/>
    <w:rsid w:val="003142FB"/>
    <w:rsid w:val="003171E3"/>
    <w:rsid w:val="00317E1F"/>
    <w:rsid w:val="00320E8B"/>
    <w:rsid w:val="00321EE3"/>
    <w:rsid w:val="00331135"/>
    <w:rsid w:val="0033119B"/>
    <w:rsid w:val="00332C52"/>
    <w:rsid w:val="003341FE"/>
    <w:rsid w:val="00340FCC"/>
    <w:rsid w:val="0034118B"/>
    <w:rsid w:val="00341399"/>
    <w:rsid w:val="00341C7E"/>
    <w:rsid w:val="003473AD"/>
    <w:rsid w:val="00351A1D"/>
    <w:rsid w:val="00352F09"/>
    <w:rsid w:val="00353135"/>
    <w:rsid w:val="0035635A"/>
    <w:rsid w:val="00357264"/>
    <w:rsid w:val="00357759"/>
    <w:rsid w:val="00360DEC"/>
    <w:rsid w:val="0036457C"/>
    <w:rsid w:val="00364B51"/>
    <w:rsid w:val="0037040D"/>
    <w:rsid w:val="00372234"/>
    <w:rsid w:val="0037246E"/>
    <w:rsid w:val="003772D5"/>
    <w:rsid w:val="003810A7"/>
    <w:rsid w:val="00381B7F"/>
    <w:rsid w:val="003824A2"/>
    <w:rsid w:val="00382726"/>
    <w:rsid w:val="00386EE9"/>
    <w:rsid w:val="0039038B"/>
    <w:rsid w:val="00390B3B"/>
    <w:rsid w:val="0039346B"/>
    <w:rsid w:val="00393F62"/>
    <w:rsid w:val="00394A2D"/>
    <w:rsid w:val="00394D8E"/>
    <w:rsid w:val="0039596B"/>
    <w:rsid w:val="00395CC4"/>
    <w:rsid w:val="00397D29"/>
    <w:rsid w:val="003A0C06"/>
    <w:rsid w:val="003A3D9B"/>
    <w:rsid w:val="003A4838"/>
    <w:rsid w:val="003B1AE1"/>
    <w:rsid w:val="003B57D9"/>
    <w:rsid w:val="003C288C"/>
    <w:rsid w:val="003C31DA"/>
    <w:rsid w:val="003C5F22"/>
    <w:rsid w:val="003D00C0"/>
    <w:rsid w:val="003D247B"/>
    <w:rsid w:val="003D248C"/>
    <w:rsid w:val="003D6374"/>
    <w:rsid w:val="003D6B27"/>
    <w:rsid w:val="003D7188"/>
    <w:rsid w:val="003D74B5"/>
    <w:rsid w:val="003E3648"/>
    <w:rsid w:val="003E3AD7"/>
    <w:rsid w:val="003E68C9"/>
    <w:rsid w:val="003F0082"/>
    <w:rsid w:val="003F0477"/>
    <w:rsid w:val="003F0783"/>
    <w:rsid w:val="003F27A2"/>
    <w:rsid w:val="003F2E78"/>
    <w:rsid w:val="003F3EF8"/>
    <w:rsid w:val="003F4405"/>
    <w:rsid w:val="003F494F"/>
    <w:rsid w:val="003F6A40"/>
    <w:rsid w:val="004010A8"/>
    <w:rsid w:val="004031A5"/>
    <w:rsid w:val="00405056"/>
    <w:rsid w:val="00407FC2"/>
    <w:rsid w:val="004106FB"/>
    <w:rsid w:val="00411E03"/>
    <w:rsid w:val="00412ABE"/>
    <w:rsid w:val="00413F2E"/>
    <w:rsid w:val="00415B1F"/>
    <w:rsid w:val="00420518"/>
    <w:rsid w:val="00422D0F"/>
    <w:rsid w:val="004252B9"/>
    <w:rsid w:val="00426B0F"/>
    <w:rsid w:val="00430355"/>
    <w:rsid w:val="00432681"/>
    <w:rsid w:val="004344D2"/>
    <w:rsid w:val="004345B4"/>
    <w:rsid w:val="00434832"/>
    <w:rsid w:val="00436367"/>
    <w:rsid w:val="004365C9"/>
    <w:rsid w:val="00437F8C"/>
    <w:rsid w:val="00442DD7"/>
    <w:rsid w:val="00445CD0"/>
    <w:rsid w:val="0044697B"/>
    <w:rsid w:val="00447DBD"/>
    <w:rsid w:val="00447F81"/>
    <w:rsid w:val="00450009"/>
    <w:rsid w:val="0045085A"/>
    <w:rsid w:val="00453A45"/>
    <w:rsid w:val="00454479"/>
    <w:rsid w:val="00455BCC"/>
    <w:rsid w:val="0045643E"/>
    <w:rsid w:val="004703E5"/>
    <w:rsid w:val="00472AFE"/>
    <w:rsid w:val="00474128"/>
    <w:rsid w:val="004752C6"/>
    <w:rsid w:val="00477C54"/>
    <w:rsid w:val="00481D5A"/>
    <w:rsid w:val="00484A16"/>
    <w:rsid w:val="00487139"/>
    <w:rsid w:val="00493DF9"/>
    <w:rsid w:val="0049448C"/>
    <w:rsid w:val="004966F9"/>
    <w:rsid w:val="00497456"/>
    <w:rsid w:val="004A2710"/>
    <w:rsid w:val="004A2CB6"/>
    <w:rsid w:val="004A4C67"/>
    <w:rsid w:val="004A562E"/>
    <w:rsid w:val="004A5D6C"/>
    <w:rsid w:val="004A5DED"/>
    <w:rsid w:val="004B0B9E"/>
    <w:rsid w:val="004B1A56"/>
    <w:rsid w:val="004B4A8F"/>
    <w:rsid w:val="004B6373"/>
    <w:rsid w:val="004B6AF0"/>
    <w:rsid w:val="004C0CE2"/>
    <w:rsid w:val="004C1441"/>
    <w:rsid w:val="004C4F82"/>
    <w:rsid w:val="004C5346"/>
    <w:rsid w:val="004C5B26"/>
    <w:rsid w:val="004C618E"/>
    <w:rsid w:val="004C61C9"/>
    <w:rsid w:val="004C7668"/>
    <w:rsid w:val="004C7F05"/>
    <w:rsid w:val="004D01F5"/>
    <w:rsid w:val="004D034A"/>
    <w:rsid w:val="004D3549"/>
    <w:rsid w:val="004D3AA5"/>
    <w:rsid w:val="004E0C62"/>
    <w:rsid w:val="004E1BB5"/>
    <w:rsid w:val="004E3FF7"/>
    <w:rsid w:val="004E4473"/>
    <w:rsid w:val="004E59D5"/>
    <w:rsid w:val="004E5E72"/>
    <w:rsid w:val="004E70F1"/>
    <w:rsid w:val="004E720D"/>
    <w:rsid w:val="004F7BF7"/>
    <w:rsid w:val="00501C0F"/>
    <w:rsid w:val="005022DC"/>
    <w:rsid w:val="00502C49"/>
    <w:rsid w:val="00511173"/>
    <w:rsid w:val="00513C79"/>
    <w:rsid w:val="005201AB"/>
    <w:rsid w:val="00520B4F"/>
    <w:rsid w:val="005265FE"/>
    <w:rsid w:val="00527AAD"/>
    <w:rsid w:val="00534D9D"/>
    <w:rsid w:val="00536BFB"/>
    <w:rsid w:val="00540B88"/>
    <w:rsid w:val="00544E0C"/>
    <w:rsid w:val="00545EC4"/>
    <w:rsid w:val="005467E6"/>
    <w:rsid w:val="005513B9"/>
    <w:rsid w:val="005613E7"/>
    <w:rsid w:val="00561788"/>
    <w:rsid w:val="00562607"/>
    <w:rsid w:val="005629BF"/>
    <w:rsid w:val="00562F6A"/>
    <w:rsid w:val="00570647"/>
    <w:rsid w:val="00571ABE"/>
    <w:rsid w:val="00571F13"/>
    <w:rsid w:val="005726E2"/>
    <w:rsid w:val="0058480F"/>
    <w:rsid w:val="00584903"/>
    <w:rsid w:val="00585B66"/>
    <w:rsid w:val="00592009"/>
    <w:rsid w:val="005968A4"/>
    <w:rsid w:val="00597668"/>
    <w:rsid w:val="00597F7D"/>
    <w:rsid w:val="005A3CC8"/>
    <w:rsid w:val="005A4243"/>
    <w:rsid w:val="005A6109"/>
    <w:rsid w:val="005A71AA"/>
    <w:rsid w:val="005B1B2D"/>
    <w:rsid w:val="005B2C3E"/>
    <w:rsid w:val="005B42AE"/>
    <w:rsid w:val="005B544A"/>
    <w:rsid w:val="005B6ADA"/>
    <w:rsid w:val="005C3E78"/>
    <w:rsid w:val="005D52DA"/>
    <w:rsid w:val="005D607B"/>
    <w:rsid w:val="005E0A5C"/>
    <w:rsid w:val="005E63FD"/>
    <w:rsid w:val="005E7B01"/>
    <w:rsid w:val="005F074F"/>
    <w:rsid w:val="005F15A3"/>
    <w:rsid w:val="005F17C7"/>
    <w:rsid w:val="005F3333"/>
    <w:rsid w:val="005F549E"/>
    <w:rsid w:val="005F5A2D"/>
    <w:rsid w:val="0060014F"/>
    <w:rsid w:val="006009D4"/>
    <w:rsid w:val="00602779"/>
    <w:rsid w:val="006033C6"/>
    <w:rsid w:val="00606153"/>
    <w:rsid w:val="00610FC3"/>
    <w:rsid w:val="0061114E"/>
    <w:rsid w:val="006136BA"/>
    <w:rsid w:val="00614682"/>
    <w:rsid w:val="00615747"/>
    <w:rsid w:val="00616C5C"/>
    <w:rsid w:val="00617527"/>
    <w:rsid w:val="00617C52"/>
    <w:rsid w:val="006219B5"/>
    <w:rsid w:val="00624302"/>
    <w:rsid w:val="00624F1E"/>
    <w:rsid w:val="00625E67"/>
    <w:rsid w:val="00627E00"/>
    <w:rsid w:val="006305C9"/>
    <w:rsid w:val="0063696D"/>
    <w:rsid w:val="00640289"/>
    <w:rsid w:val="00640EE4"/>
    <w:rsid w:val="0064465A"/>
    <w:rsid w:val="006453CB"/>
    <w:rsid w:val="00655841"/>
    <w:rsid w:val="0065721B"/>
    <w:rsid w:val="006604E3"/>
    <w:rsid w:val="00664197"/>
    <w:rsid w:val="0067044D"/>
    <w:rsid w:val="006711C2"/>
    <w:rsid w:val="0067305C"/>
    <w:rsid w:val="00676914"/>
    <w:rsid w:val="00676D74"/>
    <w:rsid w:val="00677720"/>
    <w:rsid w:val="0068238A"/>
    <w:rsid w:val="00684B07"/>
    <w:rsid w:val="00685B62"/>
    <w:rsid w:val="00686FF5"/>
    <w:rsid w:val="006910B0"/>
    <w:rsid w:val="00691B0C"/>
    <w:rsid w:val="00692E11"/>
    <w:rsid w:val="00694B37"/>
    <w:rsid w:val="00695DCE"/>
    <w:rsid w:val="006976CE"/>
    <w:rsid w:val="006A257C"/>
    <w:rsid w:val="006A2615"/>
    <w:rsid w:val="006A2888"/>
    <w:rsid w:val="006A3A72"/>
    <w:rsid w:val="006A6699"/>
    <w:rsid w:val="006B0E89"/>
    <w:rsid w:val="006B30DA"/>
    <w:rsid w:val="006B4930"/>
    <w:rsid w:val="006B4C4A"/>
    <w:rsid w:val="006B58AE"/>
    <w:rsid w:val="006C03D2"/>
    <w:rsid w:val="006C3813"/>
    <w:rsid w:val="006C6CB5"/>
    <w:rsid w:val="006C7556"/>
    <w:rsid w:val="006D311C"/>
    <w:rsid w:val="006D3566"/>
    <w:rsid w:val="006D4619"/>
    <w:rsid w:val="006D7915"/>
    <w:rsid w:val="006E03C7"/>
    <w:rsid w:val="006E15F5"/>
    <w:rsid w:val="006E2698"/>
    <w:rsid w:val="006E453E"/>
    <w:rsid w:val="006E4EBE"/>
    <w:rsid w:val="006E64C8"/>
    <w:rsid w:val="006E7F52"/>
    <w:rsid w:val="006F281A"/>
    <w:rsid w:val="006F67B0"/>
    <w:rsid w:val="006F6F63"/>
    <w:rsid w:val="006F7B20"/>
    <w:rsid w:val="006F7F1E"/>
    <w:rsid w:val="00701912"/>
    <w:rsid w:val="007035E2"/>
    <w:rsid w:val="00703CAD"/>
    <w:rsid w:val="0070493D"/>
    <w:rsid w:val="007061EE"/>
    <w:rsid w:val="00707E38"/>
    <w:rsid w:val="007123C4"/>
    <w:rsid w:val="00715544"/>
    <w:rsid w:val="00717F2C"/>
    <w:rsid w:val="00722277"/>
    <w:rsid w:val="0072349A"/>
    <w:rsid w:val="007251B7"/>
    <w:rsid w:val="00725F97"/>
    <w:rsid w:val="007272FA"/>
    <w:rsid w:val="00732EA6"/>
    <w:rsid w:val="007358CE"/>
    <w:rsid w:val="00735BF9"/>
    <w:rsid w:val="00740DDC"/>
    <w:rsid w:val="00742672"/>
    <w:rsid w:val="00743C17"/>
    <w:rsid w:val="00743DE8"/>
    <w:rsid w:val="00761827"/>
    <w:rsid w:val="0076382F"/>
    <w:rsid w:val="00766593"/>
    <w:rsid w:val="0077150E"/>
    <w:rsid w:val="007719C3"/>
    <w:rsid w:val="00772AAA"/>
    <w:rsid w:val="00772C9D"/>
    <w:rsid w:val="00773793"/>
    <w:rsid w:val="00774F55"/>
    <w:rsid w:val="0078094E"/>
    <w:rsid w:val="00782CB5"/>
    <w:rsid w:val="007925C5"/>
    <w:rsid w:val="0079279E"/>
    <w:rsid w:val="00792AA9"/>
    <w:rsid w:val="00794E0B"/>
    <w:rsid w:val="00795067"/>
    <w:rsid w:val="007957C6"/>
    <w:rsid w:val="007A3ED9"/>
    <w:rsid w:val="007A65C8"/>
    <w:rsid w:val="007B27DD"/>
    <w:rsid w:val="007B3256"/>
    <w:rsid w:val="007B3775"/>
    <w:rsid w:val="007C3804"/>
    <w:rsid w:val="007C435D"/>
    <w:rsid w:val="007D796D"/>
    <w:rsid w:val="007D7E51"/>
    <w:rsid w:val="007E078F"/>
    <w:rsid w:val="007E0A7F"/>
    <w:rsid w:val="007E0F21"/>
    <w:rsid w:val="007E548F"/>
    <w:rsid w:val="007E55FA"/>
    <w:rsid w:val="007E6151"/>
    <w:rsid w:val="007F0620"/>
    <w:rsid w:val="007F3E8A"/>
    <w:rsid w:val="007F48F4"/>
    <w:rsid w:val="007F4D45"/>
    <w:rsid w:val="00801752"/>
    <w:rsid w:val="00803366"/>
    <w:rsid w:val="00805E96"/>
    <w:rsid w:val="00805E9A"/>
    <w:rsid w:val="0081275B"/>
    <w:rsid w:val="00812A72"/>
    <w:rsid w:val="008153FF"/>
    <w:rsid w:val="00815A15"/>
    <w:rsid w:val="00816164"/>
    <w:rsid w:val="00816EF5"/>
    <w:rsid w:val="00822786"/>
    <w:rsid w:val="00823BA4"/>
    <w:rsid w:val="0082637D"/>
    <w:rsid w:val="008319CE"/>
    <w:rsid w:val="00832FC3"/>
    <w:rsid w:val="00834BF1"/>
    <w:rsid w:val="00836B13"/>
    <w:rsid w:val="00842FE5"/>
    <w:rsid w:val="00843CA7"/>
    <w:rsid w:val="00843E35"/>
    <w:rsid w:val="008454C6"/>
    <w:rsid w:val="00845549"/>
    <w:rsid w:val="00850D0A"/>
    <w:rsid w:val="00852B00"/>
    <w:rsid w:val="00854B63"/>
    <w:rsid w:val="00855C7D"/>
    <w:rsid w:val="008579FF"/>
    <w:rsid w:val="00857D7E"/>
    <w:rsid w:val="00861A2E"/>
    <w:rsid w:val="00863C8A"/>
    <w:rsid w:val="008659E6"/>
    <w:rsid w:val="00866B77"/>
    <w:rsid w:val="00866D8D"/>
    <w:rsid w:val="008701B7"/>
    <w:rsid w:val="00876787"/>
    <w:rsid w:val="00883CEE"/>
    <w:rsid w:val="008860B0"/>
    <w:rsid w:val="00886A45"/>
    <w:rsid w:val="00893318"/>
    <w:rsid w:val="0089408D"/>
    <w:rsid w:val="00894708"/>
    <w:rsid w:val="00896126"/>
    <w:rsid w:val="008A2DA1"/>
    <w:rsid w:val="008A47AB"/>
    <w:rsid w:val="008A606B"/>
    <w:rsid w:val="008A7AA3"/>
    <w:rsid w:val="008A7F89"/>
    <w:rsid w:val="008C17EA"/>
    <w:rsid w:val="008C463B"/>
    <w:rsid w:val="008D2F83"/>
    <w:rsid w:val="008D5676"/>
    <w:rsid w:val="008D5F96"/>
    <w:rsid w:val="008E0CA7"/>
    <w:rsid w:val="008E10C6"/>
    <w:rsid w:val="008E629B"/>
    <w:rsid w:val="008F01D5"/>
    <w:rsid w:val="008F31CC"/>
    <w:rsid w:val="008F4998"/>
    <w:rsid w:val="00900490"/>
    <w:rsid w:val="00901658"/>
    <w:rsid w:val="00910632"/>
    <w:rsid w:val="00913F58"/>
    <w:rsid w:val="00915B61"/>
    <w:rsid w:val="009165AF"/>
    <w:rsid w:val="00921484"/>
    <w:rsid w:val="00922734"/>
    <w:rsid w:val="00922B3F"/>
    <w:rsid w:val="00925E70"/>
    <w:rsid w:val="0093130F"/>
    <w:rsid w:val="00932F44"/>
    <w:rsid w:val="00933EF5"/>
    <w:rsid w:val="009407FD"/>
    <w:rsid w:val="009413F6"/>
    <w:rsid w:val="00945131"/>
    <w:rsid w:val="009453DB"/>
    <w:rsid w:val="00950057"/>
    <w:rsid w:val="00950648"/>
    <w:rsid w:val="00951D51"/>
    <w:rsid w:val="009520FD"/>
    <w:rsid w:val="00953BBF"/>
    <w:rsid w:val="00954424"/>
    <w:rsid w:val="0095472A"/>
    <w:rsid w:val="00963C2B"/>
    <w:rsid w:val="00965340"/>
    <w:rsid w:val="00965362"/>
    <w:rsid w:val="00971E92"/>
    <w:rsid w:val="00974443"/>
    <w:rsid w:val="0097522E"/>
    <w:rsid w:val="0098042F"/>
    <w:rsid w:val="009826EA"/>
    <w:rsid w:val="00983CDD"/>
    <w:rsid w:val="00984166"/>
    <w:rsid w:val="00985258"/>
    <w:rsid w:val="00994D88"/>
    <w:rsid w:val="009975C4"/>
    <w:rsid w:val="00997E04"/>
    <w:rsid w:val="00997E83"/>
    <w:rsid w:val="009A1C97"/>
    <w:rsid w:val="009B24DA"/>
    <w:rsid w:val="009B77F4"/>
    <w:rsid w:val="009B7803"/>
    <w:rsid w:val="009C1556"/>
    <w:rsid w:val="009C2332"/>
    <w:rsid w:val="009C4F01"/>
    <w:rsid w:val="009D1842"/>
    <w:rsid w:val="009D5A12"/>
    <w:rsid w:val="009D758E"/>
    <w:rsid w:val="009E0210"/>
    <w:rsid w:val="009E1C85"/>
    <w:rsid w:val="009E2C14"/>
    <w:rsid w:val="009E369A"/>
    <w:rsid w:val="009E3C19"/>
    <w:rsid w:val="009E50C3"/>
    <w:rsid w:val="009E5D83"/>
    <w:rsid w:val="009E6A97"/>
    <w:rsid w:val="009F403D"/>
    <w:rsid w:val="009F51C6"/>
    <w:rsid w:val="009F5B68"/>
    <w:rsid w:val="00A00BDA"/>
    <w:rsid w:val="00A01814"/>
    <w:rsid w:val="00A022AE"/>
    <w:rsid w:val="00A03303"/>
    <w:rsid w:val="00A03630"/>
    <w:rsid w:val="00A053A7"/>
    <w:rsid w:val="00A07E27"/>
    <w:rsid w:val="00A10799"/>
    <w:rsid w:val="00A130B4"/>
    <w:rsid w:val="00A15206"/>
    <w:rsid w:val="00A15B2C"/>
    <w:rsid w:val="00A16C92"/>
    <w:rsid w:val="00A178CE"/>
    <w:rsid w:val="00A20428"/>
    <w:rsid w:val="00A214BD"/>
    <w:rsid w:val="00A21E44"/>
    <w:rsid w:val="00A27CD0"/>
    <w:rsid w:val="00A316BB"/>
    <w:rsid w:val="00A31EC1"/>
    <w:rsid w:val="00A321F0"/>
    <w:rsid w:val="00A34906"/>
    <w:rsid w:val="00A3499F"/>
    <w:rsid w:val="00A3714B"/>
    <w:rsid w:val="00A40835"/>
    <w:rsid w:val="00A42428"/>
    <w:rsid w:val="00A4749C"/>
    <w:rsid w:val="00A47ACD"/>
    <w:rsid w:val="00A5140D"/>
    <w:rsid w:val="00A53267"/>
    <w:rsid w:val="00A53D3F"/>
    <w:rsid w:val="00A54D8A"/>
    <w:rsid w:val="00A57AFB"/>
    <w:rsid w:val="00A6069B"/>
    <w:rsid w:val="00A62D85"/>
    <w:rsid w:val="00A638E7"/>
    <w:rsid w:val="00A6499F"/>
    <w:rsid w:val="00A65618"/>
    <w:rsid w:val="00A667A3"/>
    <w:rsid w:val="00A675D2"/>
    <w:rsid w:val="00A70AC2"/>
    <w:rsid w:val="00A71266"/>
    <w:rsid w:val="00A72830"/>
    <w:rsid w:val="00A74A94"/>
    <w:rsid w:val="00A7573A"/>
    <w:rsid w:val="00A767CF"/>
    <w:rsid w:val="00A8224F"/>
    <w:rsid w:val="00A84BAC"/>
    <w:rsid w:val="00A90859"/>
    <w:rsid w:val="00A953A2"/>
    <w:rsid w:val="00A95E12"/>
    <w:rsid w:val="00AA22B1"/>
    <w:rsid w:val="00AA2397"/>
    <w:rsid w:val="00AB1E2F"/>
    <w:rsid w:val="00AB5F9E"/>
    <w:rsid w:val="00AB6430"/>
    <w:rsid w:val="00AB76E0"/>
    <w:rsid w:val="00AC27C4"/>
    <w:rsid w:val="00AD2116"/>
    <w:rsid w:val="00AD38FF"/>
    <w:rsid w:val="00AD5C20"/>
    <w:rsid w:val="00AD77D4"/>
    <w:rsid w:val="00AD7AB9"/>
    <w:rsid w:val="00AE0CD7"/>
    <w:rsid w:val="00AE0E20"/>
    <w:rsid w:val="00AE3123"/>
    <w:rsid w:val="00AE407A"/>
    <w:rsid w:val="00AE4B57"/>
    <w:rsid w:val="00AE6C87"/>
    <w:rsid w:val="00AF0443"/>
    <w:rsid w:val="00AF1F7C"/>
    <w:rsid w:val="00AF295D"/>
    <w:rsid w:val="00AF2B36"/>
    <w:rsid w:val="00AF2FE5"/>
    <w:rsid w:val="00AF6CBA"/>
    <w:rsid w:val="00B01A7C"/>
    <w:rsid w:val="00B0316B"/>
    <w:rsid w:val="00B03D92"/>
    <w:rsid w:val="00B05302"/>
    <w:rsid w:val="00B07F50"/>
    <w:rsid w:val="00B15FED"/>
    <w:rsid w:val="00B22676"/>
    <w:rsid w:val="00B26ADE"/>
    <w:rsid w:val="00B42330"/>
    <w:rsid w:val="00B434F5"/>
    <w:rsid w:val="00B45A2D"/>
    <w:rsid w:val="00B471EF"/>
    <w:rsid w:val="00B4751A"/>
    <w:rsid w:val="00B52710"/>
    <w:rsid w:val="00B531E9"/>
    <w:rsid w:val="00B54286"/>
    <w:rsid w:val="00B54FFA"/>
    <w:rsid w:val="00B55F15"/>
    <w:rsid w:val="00B56CFE"/>
    <w:rsid w:val="00B57062"/>
    <w:rsid w:val="00B6316C"/>
    <w:rsid w:val="00B6387E"/>
    <w:rsid w:val="00B657F8"/>
    <w:rsid w:val="00B67BAB"/>
    <w:rsid w:val="00B7011A"/>
    <w:rsid w:val="00B73929"/>
    <w:rsid w:val="00B73C03"/>
    <w:rsid w:val="00B74A0D"/>
    <w:rsid w:val="00B7591E"/>
    <w:rsid w:val="00B76C43"/>
    <w:rsid w:val="00B8188D"/>
    <w:rsid w:val="00B851CF"/>
    <w:rsid w:val="00B908E1"/>
    <w:rsid w:val="00B92C2F"/>
    <w:rsid w:val="00B92D1E"/>
    <w:rsid w:val="00B940BB"/>
    <w:rsid w:val="00B94354"/>
    <w:rsid w:val="00B94B97"/>
    <w:rsid w:val="00B95710"/>
    <w:rsid w:val="00BA3342"/>
    <w:rsid w:val="00BA4FF9"/>
    <w:rsid w:val="00BA6485"/>
    <w:rsid w:val="00BA778F"/>
    <w:rsid w:val="00BB0F94"/>
    <w:rsid w:val="00BB6596"/>
    <w:rsid w:val="00BC37C3"/>
    <w:rsid w:val="00BC704A"/>
    <w:rsid w:val="00BC7D6D"/>
    <w:rsid w:val="00BD6037"/>
    <w:rsid w:val="00BD6BCB"/>
    <w:rsid w:val="00BE746A"/>
    <w:rsid w:val="00BF0F99"/>
    <w:rsid w:val="00BF4951"/>
    <w:rsid w:val="00BF4DE8"/>
    <w:rsid w:val="00BF50E8"/>
    <w:rsid w:val="00BF6BAC"/>
    <w:rsid w:val="00C01BED"/>
    <w:rsid w:val="00C04F09"/>
    <w:rsid w:val="00C051C1"/>
    <w:rsid w:val="00C053EA"/>
    <w:rsid w:val="00C061B8"/>
    <w:rsid w:val="00C10E8B"/>
    <w:rsid w:val="00C11FFE"/>
    <w:rsid w:val="00C13806"/>
    <w:rsid w:val="00C14638"/>
    <w:rsid w:val="00C2079B"/>
    <w:rsid w:val="00C20D4F"/>
    <w:rsid w:val="00C22838"/>
    <w:rsid w:val="00C249A0"/>
    <w:rsid w:val="00C249DA"/>
    <w:rsid w:val="00C26649"/>
    <w:rsid w:val="00C271F4"/>
    <w:rsid w:val="00C30B1F"/>
    <w:rsid w:val="00C31071"/>
    <w:rsid w:val="00C32214"/>
    <w:rsid w:val="00C32821"/>
    <w:rsid w:val="00C33289"/>
    <w:rsid w:val="00C364A1"/>
    <w:rsid w:val="00C36DA9"/>
    <w:rsid w:val="00C45384"/>
    <w:rsid w:val="00C46BA4"/>
    <w:rsid w:val="00C53C61"/>
    <w:rsid w:val="00C61DE2"/>
    <w:rsid w:val="00C622AF"/>
    <w:rsid w:val="00C64C9A"/>
    <w:rsid w:val="00C65F8A"/>
    <w:rsid w:val="00C67C2E"/>
    <w:rsid w:val="00C7156B"/>
    <w:rsid w:val="00C71F04"/>
    <w:rsid w:val="00C73324"/>
    <w:rsid w:val="00C74295"/>
    <w:rsid w:val="00C75086"/>
    <w:rsid w:val="00C750BA"/>
    <w:rsid w:val="00C7544D"/>
    <w:rsid w:val="00C75F54"/>
    <w:rsid w:val="00C76AE2"/>
    <w:rsid w:val="00C80D52"/>
    <w:rsid w:val="00C82670"/>
    <w:rsid w:val="00C8368A"/>
    <w:rsid w:val="00C843DC"/>
    <w:rsid w:val="00C849E4"/>
    <w:rsid w:val="00C86E7C"/>
    <w:rsid w:val="00C87441"/>
    <w:rsid w:val="00C93CBD"/>
    <w:rsid w:val="00CA157D"/>
    <w:rsid w:val="00CA3F41"/>
    <w:rsid w:val="00CA462F"/>
    <w:rsid w:val="00CA6E8D"/>
    <w:rsid w:val="00CA7E2E"/>
    <w:rsid w:val="00CB3A72"/>
    <w:rsid w:val="00CB580F"/>
    <w:rsid w:val="00CC37D8"/>
    <w:rsid w:val="00CC3E76"/>
    <w:rsid w:val="00CC407B"/>
    <w:rsid w:val="00CC4D9E"/>
    <w:rsid w:val="00CC50A2"/>
    <w:rsid w:val="00CC5B0E"/>
    <w:rsid w:val="00CD3A9B"/>
    <w:rsid w:val="00CD4D1F"/>
    <w:rsid w:val="00CD5B22"/>
    <w:rsid w:val="00CD754F"/>
    <w:rsid w:val="00CE0446"/>
    <w:rsid w:val="00CE0522"/>
    <w:rsid w:val="00CE3B2C"/>
    <w:rsid w:val="00CE552B"/>
    <w:rsid w:val="00CF0531"/>
    <w:rsid w:val="00CF49B0"/>
    <w:rsid w:val="00CF6C93"/>
    <w:rsid w:val="00D01692"/>
    <w:rsid w:val="00D01CAC"/>
    <w:rsid w:val="00D01F5A"/>
    <w:rsid w:val="00D02C5E"/>
    <w:rsid w:val="00D04049"/>
    <w:rsid w:val="00D05157"/>
    <w:rsid w:val="00D0607B"/>
    <w:rsid w:val="00D06881"/>
    <w:rsid w:val="00D12170"/>
    <w:rsid w:val="00D13D50"/>
    <w:rsid w:val="00D1457B"/>
    <w:rsid w:val="00D17048"/>
    <w:rsid w:val="00D17777"/>
    <w:rsid w:val="00D21E2D"/>
    <w:rsid w:val="00D27686"/>
    <w:rsid w:val="00D301AB"/>
    <w:rsid w:val="00D31149"/>
    <w:rsid w:val="00D32B04"/>
    <w:rsid w:val="00D33165"/>
    <w:rsid w:val="00D378F1"/>
    <w:rsid w:val="00D40905"/>
    <w:rsid w:val="00D433BB"/>
    <w:rsid w:val="00D458F1"/>
    <w:rsid w:val="00D46DE8"/>
    <w:rsid w:val="00D46F43"/>
    <w:rsid w:val="00D518D4"/>
    <w:rsid w:val="00D537A2"/>
    <w:rsid w:val="00D571F6"/>
    <w:rsid w:val="00D617B2"/>
    <w:rsid w:val="00D64B39"/>
    <w:rsid w:val="00D668F6"/>
    <w:rsid w:val="00D66A60"/>
    <w:rsid w:val="00D72688"/>
    <w:rsid w:val="00D73178"/>
    <w:rsid w:val="00D73A88"/>
    <w:rsid w:val="00D76E38"/>
    <w:rsid w:val="00D85ED6"/>
    <w:rsid w:val="00D90918"/>
    <w:rsid w:val="00DA012A"/>
    <w:rsid w:val="00DA1573"/>
    <w:rsid w:val="00DA1AA7"/>
    <w:rsid w:val="00DA2089"/>
    <w:rsid w:val="00DA2E9E"/>
    <w:rsid w:val="00DA487B"/>
    <w:rsid w:val="00DA726D"/>
    <w:rsid w:val="00DB12DF"/>
    <w:rsid w:val="00DB1B42"/>
    <w:rsid w:val="00DB3032"/>
    <w:rsid w:val="00DB46B3"/>
    <w:rsid w:val="00DB5141"/>
    <w:rsid w:val="00DB526C"/>
    <w:rsid w:val="00DB55BB"/>
    <w:rsid w:val="00DB6260"/>
    <w:rsid w:val="00DC1C3E"/>
    <w:rsid w:val="00DC2801"/>
    <w:rsid w:val="00DC7721"/>
    <w:rsid w:val="00DD0FE0"/>
    <w:rsid w:val="00DD250D"/>
    <w:rsid w:val="00DD44F1"/>
    <w:rsid w:val="00DD6F4D"/>
    <w:rsid w:val="00DD7691"/>
    <w:rsid w:val="00DE44CF"/>
    <w:rsid w:val="00DE4531"/>
    <w:rsid w:val="00DE551C"/>
    <w:rsid w:val="00DE6248"/>
    <w:rsid w:val="00DE62F2"/>
    <w:rsid w:val="00DE6945"/>
    <w:rsid w:val="00DE71D9"/>
    <w:rsid w:val="00DE7C2E"/>
    <w:rsid w:val="00DF258C"/>
    <w:rsid w:val="00DF37AB"/>
    <w:rsid w:val="00DF434C"/>
    <w:rsid w:val="00DF572A"/>
    <w:rsid w:val="00E026B1"/>
    <w:rsid w:val="00E11498"/>
    <w:rsid w:val="00E11C15"/>
    <w:rsid w:val="00E12E0F"/>
    <w:rsid w:val="00E17664"/>
    <w:rsid w:val="00E17F76"/>
    <w:rsid w:val="00E20B92"/>
    <w:rsid w:val="00E24D08"/>
    <w:rsid w:val="00E2720C"/>
    <w:rsid w:val="00E31AF6"/>
    <w:rsid w:val="00E32A2E"/>
    <w:rsid w:val="00E354C9"/>
    <w:rsid w:val="00E36660"/>
    <w:rsid w:val="00E36D27"/>
    <w:rsid w:val="00E379D8"/>
    <w:rsid w:val="00E40388"/>
    <w:rsid w:val="00E41D6A"/>
    <w:rsid w:val="00E46777"/>
    <w:rsid w:val="00E46A70"/>
    <w:rsid w:val="00E47A8E"/>
    <w:rsid w:val="00E506DD"/>
    <w:rsid w:val="00E5104A"/>
    <w:rsid w:val="00E513B6"/>
    <w:rsid w:val="00E538AF"/>
    <w:rsid w:val="00E54B82"/>
    <w:rsid w:val="00E550DC"/>
    <w:rsid w:val="00E72EC2"/>
    <w:rsid w:val="00E744B1"/>
    <w:rsid w:val="00E7713C"/>
    <w:rsid w:val="00E804FB"/>
    <w:rsid w:val="00E806B2"/>
    <w:rsid w:val="00E80C83"/>
    <w:rsid w:val="00E82921"/>
    <w:rsid w:val="00E87282"/>
    <w:rsid w:val="00E9054A"/>
    <w:rsid w:val="00E92D76"/>
    <w:rsid w:val="00E959DA"/>
    <w:rsid w:val="00EA0EC6"/>
    <w:rsid w:val="00EA2D41"/>
    <w:rsid w:val="00EA5B7D"/>
    <w:rsid w:val="00EA5E58"/>
    <w:rsid w:val="00EB28A7"/>
    <w:rsid w:val="00EB2C00"/>
    <w:rsid w:val="00EB3430"/>
    <w:rsid w:val="00EB4170"/>
    <w:rsid w:val="00EB5CCD"/>
    <w:rsid w:val="00EB64C0"/>
    <w:rsid w:val="00EB6787"/>
    <w:rsid w:val="00EC4461"/>
    <w:rsid w:val="00EC4A00"/>
    <w:rsid w:val="00ED0746"/>
    <w:rsid w:val="00ED19CF"/>
    <w:rsid w:val="00ED2FF8"/>
    <w:rsid w:val="00ED3BFC"/>
    <w:rsid w:val="00ED75DB"/>
    <w:rsid w:val="00EE3CB8"/>
    <w:rsid w:val="00EE3D62"/>
    <w:rsid w:val="00EE4639"/>
    <w:rsid w:val="00EF1EB5"/>
    <w:rsid w:val="00EF26AB"/>
    <w:rsid w:val="00EF4E33"/>
    <w:rsid w:val="00F05920"/>
    <w:rsid w:val="00F06BF6"/>
    <w:rsid w:val="00F07F93"/>
    <w:rsid w:val="00F1019D"/>
    <w:rsid w:val="00F10662"/>
    <w:rsid w:val="00F10DC3"/>
    <w:rsid w:val="00F119C4"/>
    <w:rsid w:val="00F12AD7"/>
    <w:rsid w:val="00F12C37"/>
    <w:rsid w:val="00F162D1"/>
    <w:rsid w:val="00F20AC1"/>
    <w:rsid w:val="00F21D47"/>
    <w:rsid w:val="00F21D67"/>
    <w:rsid w:val="00F23621"/>
    <w:rsid w:val="00F23808"/>
    <w:rsid w:val="00F23D7D"/>
    <w:rsid w:val="00F27622"/>
    <w:rsid w:val="00F3047B"/>
    <w:rsid w:val="00F3144D"/>
    <w:rsid w:val="00F32457"/>
    <w:rsid w:val="00F328DF"/>
    <w:rsid w:val="00F32C12"/>
    <w:rsid w:val="00F331E0"/>
    <w:rsid w:val="00F3321E"/>
    <w:rsid w:val="00F348A4"/>
    <w:rsid w:val="00F37927"/>
    <w:rsid w:val="00F37C59"/>
    <w:rsid w:val="00F4206C"/>
    <w:rsid w:val="00F4275B"/>
    <w:rsid w:val="00F42B25"/>
    <w:rsid w:val="00F454A4"/>
    <w:rsid w:val="00F53FB4"/>
    <w:rsid w:val="00F5730A"/>
    <w:rsid w:val="00F61FDC"/>
    <w:rsid w:val="00F66E7D"/>
    <w:rsid w:val="00F674D1"/>
    <w:rsid w:val="00F67833"/>
    <w:rsid w:val="00F70908"/>
    <w:rsid w:val="00F70A79"/>
    <w:rsid w:val="00F763FF"/>
    <w:rsid w:val="00F81809"/>
    <w:rsid w:val="00F8252C"/>
    <w:rsid w:val="00F8336C"/>
    <w:rsid w:val="00F83A46"/>
    <w:rsid w:val="00F83D89"/>
    <w:rsid w:val="00F8608A"/>
    <w:rsid w:val="00F865A3"/>
    <w:rsid w:val="00F90F9B"/>
    <w:rsid w:val="00F94AA5"/>
    <w:rsid w:val="00F95A46"/>
    <w:rsid w:val="00F97D53"/>
    <w:rsid w:val="00FA14FC"/>
    <w:rsid w:val="00FA1821"/>
    <w:rsid w:val="00FA54BB"/>
    <w:rsid w:val="00FA558A"/>
    <w:rsid w:val="00FA5ECD"/>
    <w:rsid w:val="00FB238C"/>
    <w:rsid w:val="00FB4E8C"/>
    <w:rsid w:val="00FB718F"/>
    <w:rsid w:val="00FC165D"/>
    <w:rsid w:val="00FC6D69"/>
    <w:rsid w:val="00FC7476"/>
    <w:rsid w:val="00FD1E02"/>
    <w:rsid w:val="00FD4957"/>
    <w:rsid w:val="00FD6397"/>
    <w:rsid w:val="00FD63AC"/>
    <w:rsid w:val="00FD6935"/>
    <w:rsid w:val="00FD7102"/>
    <w:rsid w:val="00FD7E5B"/>
    <w:rsid w:val="00FE6421"/>
    <w:rsid w:val="00FE67F7"/>
    <w:rsid w:val="00FE7B2B"/>
    <w:rsid w:val="00FF093D"/>
    <w:rsid w:val="00FF1827"/>
    <w:rsid w:val="00FF4802"/>
    <w:rsid w:val="00FF5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02A139"/>
  <w15:docId w15:val="{95394617-4FDE-4AB0-B69C-93CDFF48B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21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4345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6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643E"/>
  </w:style>
  <w:style w:type="paragraph" w:styleId="Footer">
    <w:name w:val="footer"/>
    <w:basedOn w:val="Normal"/>
    <w:link w:val="FooterChar"/>
    <w:uiPriority w:val="99"/>
    <w:unhideWhenUsed/>
    <w:rsid w:val="00456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643E"/>
  </w:style>
  <w:style w:type="character" w:styleId="FollowedHyperlink">
    <w:name w:val="FollowedHyperlink"/>
    <w:basedOn w:val="DefaultParagraphFont"/>
    <w:uiPriority w:val="99"/>
    <w:semiHidden/>
    <w:unhideWhenUsed/>
    <w:rsid w:val="0044697B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221B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1221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0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Rob02</b:Tag>
    <b:SourceType>BookSection</b:SourceType>
    <b:Guid>{66C692D0-8598-40AB-9962-EAFC8BDB26AA}</b:Guid>
    <b:Title>The design of Fallingwater</b:Title>
    <b:Year>2002</b:Year>
    <b:Pages>4</b:Pages>
    <b:City>London</b:City>
    <b:Publisher>Phaidon Press Limited</b:Publisher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</b:Author>
    <b:BookTitle>Fallingwater</b:BookTitle>
    <b:RefOrder>8</b:RefOrder>
  </b:Source>
  <b:Source>
    <b:Tag>Mar89</b:Tag>
    <b:SourceType>Film</b:SourceType>
    <b:Guid>{112084F2-7655-4713-BA3A-33048E84F7E9}</b:Guid>
    <b:Title>The house on the waterfall</b:Title>
    <b:Year>1989</b:Year>
    <b:Author>
      <b:Director>
        <b:NameList>
          <b:Person>
            <b:Last>Rawson</b:Last>
            <b:First>Mary</b:First>
          </b:Person>
        </b:NameList>
      </b:Director>
    </b:Author>
    <b:RefOrder>2</b:RefOrder>
  </b:Source>
  <b:Source>
    <b:Tag>Alc14</b:Tag>
    <b:SourceType>InternetSite</b:SourceType>
    <b:Guid>{DE565934-B99C-46D3-8412-5432F5A78A5B}</b:Guid>
    <b:Author>
      <b:Author>
        <b:Corporate>Alchetron</b:Corporate>
      </b:Author>
    </b:Author>
    <b:Title>Edgar J Kaufmann</b:Title>
    <b:InternetSiteTitle>Alchetron</b:InternetSiteTitle>
    <b:Year>2014</b:Year>
    <b:Month>May</b:Month>
    <b:Day>14</b:Day>
    <b:URL>https://alchetron.com/Edgar-J-Kaufmann</b:URL>
    <b:RefOrder>18</b:RefOrder>
  </b:Source>
  <b:Source>
    <b:Tag>Fra19</b:Tag>
    <b:SourceType>InternetSite</b:SourceType>
    <b:Guid>{E2F49986-23F6-41CA-9DCF-D907A4E5D039}</b:Guid>
    <b:Author>
      <b:Author>
        <b:Corporate>Frank Lloyd Wright Foundation</b:Corporate>
      </b:Author>
    </b:Author>
    <b:Title>Robie House Reopens After Interior Restoration</b:Title>
    <b:InternetSiteTitle>Frank Lloyd Wright Foundation</b:InternetSiteTitle>
    <b:Year>2019</b:Year>
    <b:Month>April</b:Month>
    <b:Day>3</b:Day>
    <b:URL>https://franklloydwright.org/robie-house-reopens-after-interior-restoration/</b:URL>
    <b:RefOrder>19</b:RefOrder>
  </b:Source>
  <b:Source>
    <b:Tag>Rob021</b:Tag>
    <b:SourceType>BookSection</b:SourceType>
    <b:Guid>{4D66D0BE-01AB-487B-A669-164B060434B3}</b:Guid>
    <b:Title>The construction of Fallingwater</b:Title>
    <b:Year>2002</b:Year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</b:Author>
    <b:BookTitle>Falingwater</b:BookTitle>
    <b:Pages>8</b:Pages>
    <b:City>London</b:City>
    <b:Publisher>Phaidon Press Limited</b:Publisher>
    <b:RefOrder>20</b:RefOrder>
  </b:Source>
  <b:Source>
    <b:Tag>Gla01</b:Tag>
    <b:SourceType>InternetSite</b:SourceType>
    <b:Guid>{B3245553-69A6-4062-9878-7B2AE6A91836}</b:Guid>
    <b:Title>The folly of Fallingwater</b:Title>
    <b:Year>2001</b:Year>
    <b:JournalName>The Guardian</b:JournalName>
    <b:Month>September</b:Month>
    <b:Day>10</b:Day>
    <b:Author>
      <b:Author>
        <b:NameList>
          <b:Person>
            <b:Last>Glancey</b:Last>
            <b:First>Jonathan</b:First>
          </b:Person>
        </b:NameList>
      </b:Author>
    </b:Author>
    <b:YearAccessed>2022</b:YearAccessed>
    <b:MonthAccessed>April</b:MonthAccessed>
    <b:DayAccessed>18</b:DayAccessed>
    <b:URL>https://www.theguardian.com/culture/2001/sep/10/artsfeatures</b:URL>
    <b:InternetSiteTitle>The Guardian</b:InternetSiteTitle>
    <b:RefOrder>12</b:RefOrder>
  </b:Source>
  <b:Source>
    <b:Tag>Fal22</b:Tag>
    <b:SourceType>InternetSite</b:SourceType>
    <b:Guid>{85BA8069-BC96-4CB4-9759-2B2500B49775}</b:Guid>
    <b:Title>Concrete</b:Title>
    <b:InternetSiteTitle>Fallingwater</b:InternetSiteTitle>
    <b:Day>n.d</b:Day>
    <b:URL>https://fallingwater.org/worldheritagepreserved/</b:URL>
    <b:Author>
      <b:Author>
        <b:Corporate>Fallingwater</b:Corporate>
      </b:Author>
    </b:Author>
    <b:YearAccessed>2022</b:YearAccessed>
    <b:MonthAccessed>April</b:MonthAccessed>
    <b:DayAccessed>18</b:DayAccessed>
    <b:RefOrder>21</b:RefOrder>
  </b:Source>
  <b:Source>
    <b:Tag>Bri14</b:Tag>
    <b:SourceType>InternetSite</b:SourceType>
    <b:Guid>{1B703A9A-949B-4909-AE65-C2B7A59B269A}</b:Guid>
    <b:Title>Frank Lloyd Wrights organic architecture: Green design before its time</b:Title>
    <b:InternetSiteTitle>Britton</b:InternetSiteTitle>
    <b:Year>2014</b:Year>
    <b:Month>July</b:Month>
    <b:Day>29</b:Day>
    <b:URL>htps://www.brittonmdg.com/blog/frank-lloyd-wrights0organic-architecture-green-design-before-its-time/</b:URL>
    <b:Author>
      <b:Author>
        <b:Corporate>Britton</b:Corporate>
      </b:Author>
    </b:Author>
    <b:YearAccessed>2022</b:YearAccessed>
    <b:MonthAccessed>April</b:MonthAccessed>
    <b:DayAccessed>18</b:DayAccessed>
    <b:RefOrder>7</b:RefOrder>
  </b:Source>
  <b:Source>
    <b:Tag>Dan08</b:Tag>
    <b:SourceType>Book</b:SourceType>
    <b:Guid>{522CD7A8-A1F0-4B29-9D37-3FD936B38763}</b:Guid>
    <b:Title>Architecture: A world history</b:Title>
    <b:Year>2008</b:Year>
    <b:City>New York</b:City>
    <b:Publisher>Abrams</b:Publisher>
    <b:Author>
      <b:Author>
        <b:NameList>
          <b:Person>
            <b:Last>Borden</b:Last>
            <b:First>Daniel</b:First>
          </b:Person>
        </b:NameList>
      </b:Author>
      <b:Editor>
        <b:NameList>
          <b:Person>
            <b:Last>Corso</b:Last>
            <b:First>Elizabeth</b:First>
          </b:Person>
        </b:NameList>
      </b:Editor>
    </b:Author>
    <b:YearAccessed>2022</b:YearAccessed>
    <b:MonthAccessed>April</b:MonthAccessed>
    <b:DayAccessed>18</b:DayAccessed>
    <b:RefOrder>22</b:RefOrder>
  </b:Source>
  <b:Source>
    <b:Tag>Mis17</b:Tag>
    <b:SourceType>Report</b:SourceType>
    <b:Guid>{64F9F73B-C42B-4614-90F2-708B5A03B381}</b:Guid>
    <b:Title>Quercus shumardii</b:Title>
    <b:Year>2017</b:Year>
    <b:City>Missouri</b:City>
    <b:Publisher>Missouri State University</b:Publisher>
    <b:Author>
      <b:Author>
        <b:Corporate>Missouri State University</b:Corporate>
      </b:Author>
    </b:Author>
    <b:RefOrder>23</b:RefOrder>
  </b:Source>
  <b:Source>
    <b:Tag>The12</b:Tag>
    <b:SourceType>InternetSite</b:SourceType>
    <b:Guid>{11622D3A-072C-4F42-9B9C-1838CA9A2DD1}</b:Guid>
    <b:Title>Fallingwater</b:Title>
    <b:Year>2012</b:Year>
    <b:InternetSiteTitle>The art of construction</b:InternetSiteTitle>
    <b:Month>July</b:Month>
    <b:Day>14</b:Day>
    <b:URL>https://riles-files.blogspot.com/2012/07/fallingwater.html</b:URL>
    <b:Author>
      <b:Author>
        <b:Corporate>The art of construction</b:Corporate>
      </b:Author>
    </b:Author>
    <b:YearAccessed>2022</b:YearAccessed>
    <b:MonthAccessed>April</b:MonthAccessed>
    <b:DayAccessed>18</b:DayAccessed>
    <b:RefOrder>24</b:RefOrder>
  </b:Source>
  <b:Source>
    <b:Tag>Alt20</b:Tag>
    <b:SourceType>InternetSite</b:SourceType>
    <b:Guid>{30B5CD4B-9618-49DF-96B2-40513A4E60BF}</b:Guid>
    <b:Author>
      <b:Author>
        <b:NameList>
          <b:Person>
            <b:Last>Alter</b:Last>
            <b:First>Lloyd</b:First>
          </b:Person>
        </b:NameList>
      </b:Author>
    </b:Author>
    <b:Title>Fallingwater: A contradiction in sustainable design</b:Title>
    <b:InternetSiteTitle>Treehugger</b:InternetSiteTitle>
    <b:Year>2020</b:Year>
    <b:Month>August</b:Month>
    <b:Day>13</b:Day>
    <b:URL>https://www.treehugger.com/fallingwater-contradiction-sustainable-design-4859188</b:URL>
    <b:YearAccessed>2022</b:YearAccessed>
    <b:MonthAccessed>April</b:MonthAccessed>
    <b:DayAccessed>2022</b:DayAccessed>
    <b:RefOrder>17</b:RefOrder>
  </b:Source>
  <b:Source>
    <b:Tag>Han79</b:Tag>
    <b:SourceType>BookSection</b:SourceType>
    <b:Guid>{C72349E3-E796-49B5-86DD-30CBF18DDD4F}</b:Guid>
    <b:Title>Renaissance:1930-1959</b:Title>
    <b:Year>1979</b:Year>
    <b:Author>
      <b:Author>
        <b:NameList>
          <b:Person>
            <b:Last>Hanks</b:Last>
            <b:First>David</b:First>
          </b:Person>
        </b:NameList>
      </b:Author>
      <b:BookAuthor>
        <b:NameList>
          <b:Person>
            <b:Last>Hanks</b:Last>
            <b:First>David</b:First>
          </b:Person>
        </b:NameList>
      </b:BookAuthor>
    </b:Author>
    <b:BookTitle>The decoractive designs of Frank Lloyd Wright</b:BookTitle>
    <b:Pages>147</b:Pages>
    <b:City>London</b:City>
    <b:Publisher>Cassell Ltd</b:Publisher>
    <b:YearAccessed>2022</b:YearAccessed>
    <b:MonthAccessed>April</b:MonthAccessed>
    <b:DayAccessed>18</b:DayAccessed>
    <b:RefOrder>13</b:RefOrder>
  </b:Source>
  <b:Source>
    <b:Tag>Fra21</b:Tag>
    <b:SourceType>InternetSite</b:SourceType>
    <b:Guid>{19427C73-B5FE-4375-8437-FA7E73F7F02C}</b:Guid>
    <b:Title>Frank Lloyd Wright’s Samuel &amp; Harriet Freeman House For Sale</b:Title>
    <b:Year>2021</b:Year>
    <b:InternetSiteTitle>Frank Lloyd Wright Foundation</b:InternetSiteTitle>
    <b:Month>July</b:Month>
    <b:Day>9</b:Day>
    <b:URL>https://franklloydwright.org/frank-lloyd-wrights-samuel-harriet-freeman-house-for-sale/</b:URL>
    <b:Author>
      <b:Author>
        <b:Corporate>Frank Lloyd Wright Foundation</b:Corporate>
      </b:Author>
    </b:Author>
    <b:YearAccessed>2022</b:YearAccessed>
    <b:MonthAccessed>April</b:MonthAccessed>
    <b:DayAccessed>18</b:DayAccessed>
    <b:RefOrder>25</b:RefOrder>
  </b:Source>
  <b:Source>
    <b:Tag>Rih18</b:Tag>
    <b:SourceType>InternetSite</b:SourceType>
    <b:Guid>{28E2537D-69B6-4F6D-A9EB-4B4877A8D7BA}</b:Guid>
    <b:Title>Rhythm of a russian dance, Theo Van Doesburg</b:Title>
    <b:Year>2018</b:Year>
    <b:Month>April</b:Month>
    <b:Day>17</b:Day>
    <b:Author>
      <b:Author>
        <b:NameList>
          <b:Person>
            <b:Last>Barrera</b:Last>
            <b:First>Rihana</b:First>
          </b:Person>
        </b:NameList>
      </b:Author>
    </b:Author>
    <b:InternetSiteTitle>University of Oregon</b:InternetSiteTitle>
    <b:URL>https://blogs.uoregon.edu/284s18/2018/04/17/rhythm-of-a-russian-dance-theo-van-doesburg/</b:URL>
    <b:RefOrder>26</b:RefOrder>
  </b:Source>
  <b:Source>
    <b:Tag>McC051</b:Tag>
    <b:SourceType>BookSection</b:SourceType>
    <b:Guid>{F7AE3FE0-C2BE-4B20-9511-36CD986FFEAF}</b:Guid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</b:Author>
    <b:Title>From the Praire house to Fallingwater</b:Title>
    <b:BookTitle>A primer of architectural principles</b:BookTitle>
    <b:Year>2005</b:Year>
    <b:Pages>208</b:Pages>
    <b:City>London</b:City>
    <b:Publisher>Phaidon Press ltd</b:Publisher>
    <b:Edition>2</b:Edition>
    <b:YearAccessed>2022</b:YearAccessed>
    <b:MonthAccessed>April</b:MonthAccessed>
    <b:DayAccessed>18</b:DayAccessed>
    <b:RefOrder>14</b:RefOrder>
  </b:Source>
  <b:Source xmlns:b="http://schemas.openxmlformats.org/officeDocument/2006/bibliography">
    <b:Tag>McC05</b:Tag>
    <b:SourceType>BookSection</b:SourceType>
    <b:Guid>{0A1AFBF1-D8C4-448F-AA30-BAA938D41177}</b:Guid>
    <b:Title>From the Praire house to Fallingwater</b:Title>
    <b:Year>2005</b:Year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  <b:Editor>
        <b:NameList>
          <b:Person>
            <b:Last>McCarter</b:Last>
            <b:First>Robert</b:First>
          </b:Person>
        </b:NameList>
      </b:Editor>
    </b:Author>
    <b:BookTitle>A primer of architectural principles</b:BookTitle>
    <b:Pages>204</b:Pages>
    <b:City>London</b:City>
    <b:Publisher>Phaidon Press Ltd</b:Publisher>
    <b:Edition>2</b:Edition>
    <b:YearAccessed>2022</b:YearAccessed>
    <b:MonthAccessed>April</b:MonthAccessed>
    <b:DayAccessed>18</b:DayAccessed>
    <b:RefOrder>27</b:RefOrder>
  </b:Source>
  <b:Source>
    <b:Tag>McC02</b:Tag>
    <b:SourceType>Book</b:SourceType>
    <b:Guid>{5ED0DB0B-5CB1-422A-87C7-329F7462A274}</b:Guid>
    <b:Year>2002</b:Year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</b:Author>
    <b:City>London</b:City>
    <b:Publisher>Phaidon Press Limited</b:Publisher>
    <b:Edition>2</b:Edition>
    <b:Medium>Book</b:Medium>
    <b:YearAccessed>2022</b:YearAccessed>
    <b:MonthAccessed>April</b:MonthAccessed>
    <b:DayAccessed>18</b:DayAccessed>
    <b:Title>Fallingwater</b:Title>
    <b:RefOrder>5</b:RefOrder>
  </b:Source>
  <b:Source>
    <b:Tag>Lor17</b:Tag>
    <b:SourceType>InternetSite</b:SourceType>
    <b:Guid>{AE2B11EE-5B38-4F0B-89E9-260949BCA443}</b:Guid>
    <b:Title>Maple Trees in Pennsylvania</b:Title>
    <b:Year>2017</b:Year>
    <b:Author>
      <b:Author>
        <b:NameList>
          <b:Person>
            <b:Last>Litchman</b:Last>
            <b:First>Lori</b:First>
          </b:Person>
        </b:NameList>
      </b:Author>
    </b:Author>
    <b:InternetSiteTitle>Garden Guides</b:InternetSiteTitle>
    <b:Month>September</b:Month>
    <b:Day>21</b:Day>
    <b:URL>https://www.gardenguides.com/99883-maple-trees-pennsylvania.html</b:URL>
    <b:RefOrder>11</b:RefOrder>
  </b:Source>
  <b:Source>
    <b:Tag>NBC53</b:Tag>
    <b:SourceType>Film</b:SourceType>
    <b:Guid>{96F581C9-7AAD-44C9-ADA1-3F93358226B1}</b:Guid>
    <b:Title>A conversation with Frank Lloyd Wright</b:Title>
    <b:Author>
      <b:Director>
        <b:NameList>
          <b:Person>
            <b:Last>NBC</b:Last>
          </b:Person>
        </b:NameList>
      </b:Director>
    </b:Author>
    <b:Year>1953</b:Year>
    <b:RefOrder>15</b:RefOrder>
  </b:Source>
  <b:Source>
    <b:Tag>McC052</b:Tag>
    <b:SourceType>BookSection</b:SourceType>
    <b:Guid>{3C5E06CA-3CE1-4F2B-9425-516DFF10B9FE}</b:Guid>
    <b:Title>The later work</b:Title>
    <b:Year>2005</b:Year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</b:Author>
    <b:BookTitle>A primer of architectural principles</b:BookTitle>
    <b:Pages>263</b:Pages>
    <b:City>London</b:City>
    <b:Publisher>Phaidon Press Ltd</b:Publisher>
    <b:Edition>2</b:Edition>
    <b:YearAccessed>2022</b:YearAccessed>
    <b:MonthAccessed>April</b:MonthAccessed>
    <b:DayAccessed>18</b:DayAccessed>
    <b:RefOrder>16</b:RefOrder>
  </b:Source>
  <b:Source>
    <b:Tag>Gla16</b:Tag>
    <b:SourceType>InternetSite</b:SourceType>
    <b:Guid>{9032FD54-D803-4A30-AECE-DE223598811B}</b:Guid>
    <b:Title>The man who changed the way we live</b:Title>
    <b:Year>2016</b:Year>
    <b:Author>
      <b:Author>
        <b:NameList>
          <b:Person>
            <b:Last>Glancey</b:Last>
            <b:First>Jonathan</b:First>
          </b:Person>
        </b:NameList>
      </b:Author>
    </b:Author>
    <b:InternetSiteTitle>BBC</b:InternetSiteTitle>
    <b:Month>September</b:Month>
    <b:Day>1</b:Day>
    <b:URL>https://www.bbc.com/culture/article/20160901-the-man-who-changed-the-way-we-live</b:URL>
    <b:YearAccessed>2022</b:YearAccessed>
    <b:MonthAccessed>April</b:MonthAccessed>
    <b:DayAccessed>18</b:DayAccessed>
    <b:RefOrder>28</b:RefOrder>
  </b:Source>
  <b:Source>
    <b:Tag>McC11</b:Tag>
    <b:SourceType>BookSection</b:SourceType>
    <b:Guid>{4409474D-9364-4969-80DC-E2D9A2DE9557}</b:Guid>
    <b:Title>Later developments</b:Title>
    <b:Year>2005</b:Year>
    <b:Publisher>Phaidon Press Limited</b:Publisher>
    <b:City>London</b:City>
    <b:Author>
      <b:Author>
        <b:NameList>
          <b:Person>
            <b:Last>McCarter</b:Last>
            <b:First>Robert</b:First>
          </b:Person>
        </b:NameList>
      </b:Author>
      <b:BookAuthor>
        <b:NameList>
          <b:Person>
            <b:Last>McCarter</b:Last>
            <b:First>Robert</b:First>
          </b:Person>
        </b:NameList>
      </b:BookAuthor>
      <b:Editor>
        <b:NameList>
          <b:Person>
            <b:Last>McCarter</b:Last>
            <b:First>Robert</b:First>
          </b:Person>
        </b:NameList>
      </b:Editor>
    </b:Author>
    <b:BookTitle>A primer of architectural principles</b:BookTitle>
    <b:Pages>196</b:Pages>
    <b:Edition>2</b:Edition>
    <b:YearAccessed>2022</b:YearAccessed>
    <b:MonthAccessed>April</b:MonthAccessed>
    <b:DayAccessed>18</b:DayAccessed>
    <b:RefOrder>10</b:RefOrder>
  </b:Source>
  <b:Source>
    <b:Tag>Fal</b:Tag>
    <b:SourceType>InternetSite</b:SourceType>
    <b:Guid>{F0300A5E-018C-4F39-A51E-5E54FCCD6CB0}</b:Guid>
    <b:Author>
      <b:Author>
        <b:Corporate>Fallingwater</b:Corporate>
      </b:Author>
    </b:Author>
    <b:Title>The Kaufmanns</b:Title>
    <b:InternetSiteTitle>Fallingwater</b:InternetSiteTitle>
    <b:Day>n,d</b:Day>
    <b:URL>https://fallingwater.org/history/about-fallingwater/the-kaufmann-family/</b:URL>
    <b:Year>2017</b:Year>
    <b:RefOrder>29</b:RefOrder>
  </b:Source>
  <b:Source>
    <b:Tag>Falnd</b:Tag>
    <b:SourceType>InternetSite</b:SourceType>
    <b:Guid>{094451A8-9525-48B2-9BB7-44E0DC9A47F5}</b:Guid>
    <b:Title>Designing Fallingwater</b:Title>
    <b:Year>2017</b:Year>
    <b:Author>
      <b:Author>
        <b:Corporate>Fallingwater</b:Corporate>
      </b:Author>
    </b:Author>
    <b:InternetSiteTitle>Fallingwater</b:InternetSiteTitle>
    <b:URL>https://fallingwater.org/history/about-fallingwater/designing-fallingwater/</b:URL>
    <b:RefOrder>3</b:RefOrder>
  </b:Source>
  <b:Source>
    <b:Tag>Falnd1</b:Tag>
    <b:SourceType>InternetSite</b:SourceType>
    <b:Guid>{418D4B00-B884-4014-BB52-CCB9B70A85DF}</b:Guid>
    <b:Author>
      <b:Author>
        <b:Corporate>Fallingwater</b:Corporate>
      </b:Author>
    </b:Author>
    <b:Title>The house over the waterfall</b:Title>
    <b:InternetSiteTitle>Fallingwater</b:InternetSiteTitle>
    <b:Year>2017</b:Year>
    <b:URL>https://fallingwater.org/history/about-fallingwater/designing-fallingwater/</b:URL>
    <b:RefOrder>4</b:RefOrder>
  </b:Source>
  <b:Source>
    <b:Tag>Falnd2</b:Tag>
    <b:SourceType>InternetSite</b:SourceType>
    <b:Guid>{75D1DDB4-1A31-49F8-BECA-9F7C5969AB50}</b:Guid>
    <b:Title>Stone walls</b:Title>
    <b:InternetSiteTitle>Fallingwater</b:InternetSiteTitle>
    <b:Year>2017</b:Year>
    <b:URL>https://fallingwater.org/worldheritagepreserved/</b:URL>
    <b:Author>
      <b:Author>
        <b:Corporate>Fallingwater</b:Corporate>
      </b:Author>
    </b:Author>
    <b:YearAccessed>2022</b:YearAccessed>
    <b:MonthAccessed>April</b:MonthAccessed>
    <b:DayAccessed>18</b:DayAccessed>
    <b:RefOrder>6</b:RefOrder>
  </b:Source>
  <b:Source>
    <b:Tag>Falnd3</b:Tag>
    <b:SourceType>InternetSite</b:SourceType>
    <b:Guid>{25AD4A0F-15AE-4F31-84B5-C5E120D521AA}</b:Guid>
    <b:Author>
      <b:Author>
        <b:Corporate>Fallingwater</b:Corporate>
      </b:Author>
    </b:Author>
    <b:Title>Preservation history</b:Title>
    <b:InternetSiteTitle>Fallingwater</b:InternetSiteTitle>
    <b:Year>2017</b:Year>
    <b:URL>https://fallingwater.org/history/preservationcollections/preservation-history/</b:URL>
    <b:RefOrder>30</b:RefOrder>
  </b:Source>
  <b:Source>
    <b:Tag>The17</b:Tag>
    <b:SourceType>InternetSite</b:SourceType>
    <b:Guid>{263914D2-CE48-46E6-AE3A-D1B602013197}</b:Guid>
    <b:Title>Fallingwater</b:Title>
    <b:InternetSiteTitle>The art pilgrim</b:InternetSiteTitle>
    <b:Year>2017</b:Year>
    <b:URL>https://www.theartpilgrim.org/pilgrimages-2/fallingwater</b:URL>
    <b:Author>
      <b:Author>
        <b:Corporate>The art pilgrim</b:Corporate>
      </b:Author>
    </b:Author>
    <b:YearAccessed>2022</b:YearAccessed>
    <b:MonthAccessed>April</b:MonthAccessed>
    <b:DayAccessed>18</b:DayAccessed>
    <b:RefOrder>1</b:RefOrder>
  </b:Source>
  <b:Source>
    <b:Tag>Nea19</b:Tag>
    <b:SourceType>InternetSite</b:SourceType>
    <b:Guid>{51595C67-356A-474A-BD57-AC10B831E8BC}</b:Guid>
    <b:Author>
      <b:Author>
        <b:NameList>
          <b:Person>
            <b:Last>Neat</b:Last>
            <b:First>George</b:First>
          </b:Person>
        </b:NameList>
      </b:Author>
    </b:Author>
    <b:Title>Fallingwater guest house</b:Title>
    <b:InternetSiteTitle>Flickr</b:InternetSiteTitle>
    <b:Year>2019</b:Year>
    <b:Month>June</b:Month>
    <b:Day>18</b:Day>
    <b:URL>https://www.flickr.com/photos/115582557@N03/48091277466</b:URL>
    <b:YearAccessed>2022</b:YearAccessed>
    <b:MonthAccessed>April</b:MonthAccessed>
    <b:DayAccessed>18</b:DayAccessed>
    <b:RefOrder>31</b:RefOrder>
  </b:Source>
  <b:Source>
    <b:Tag>Wal11</b:Tag>
    <b:SourceType>InternetSite</b:SourceType>
    <b:Guid>{BD765B99-330A-4596-85A2-98052DE1112F}</b:Guid>
    <b:Author>
      <b:Author>
        <b:NameList>
          <b:Person>
            <b:Last>Gobetz</b:Last>
            <b:First>Wally</b:First>
          </b:Person>
        </b:NameList>
      </b:Author>
    </b:Author>
    <b:Title>Fallingwater - Living room fireplace and kettle</b:Title>
    <b:InternetSiteTitle>Flickr</b:InternetSiteTitle>
    <b:Year>2011</b:Year>
    <b:Month>July</b:Month>
    <b:Day>11</b:Day>
    <b:URL>https://www.flickr.com/photos/wallyg/6013523418/</b:URL>
    <b:YearAccessed>2022</b:YearAccessed>
    <b:MonthAccessed>April</b:MonthAccessed>
    <b:DayAccessed>18</b:DayAccessed>
    <b:RefOrder>32</b:RefOrder>
  </b:Source>
  <b:Source>
    <b:Tag>Wie15</b:Tag>
    <b:SourceType>InternetSite</b:SourceType>
    <b:Guid>{48CC67A8-B136-4546-A800-CE8A2044A2EB}</b:Guid>
    <b:Author>
      <b:Author>
        <b:NameList>
          <b:Person>
            <b:Last>Wiebe</b:Last>
            <b:First>Charles</b:First>
          </b:Person>
        </b:NameList>
      </b:Author>
    </b:Author>
    <b:Title>Frank Lloyd Wright, Fallingwater</b:Title>
    <b:InternetSiteTitle>Khan academy</b:InternetSiteTitle>
    <b:Year>2015</b:Year>
    <b:Month>August</b:Month>
    <b:Day>9</b:Day>
    <b:URL>https://www.khanacademy.org/humanities/ap-art-history/later-europe-and-americas/modernity-ap/a/frank-lloyd-wright-fallingwater</b:URL>
    <b:YearAccessed>2022</b:YearAccessed>
    <b:MonthAccessed>April</b:MonthAccessed>
    <b:DayAccessed>18</b:DayAccessed>
    <b:RefOrder>9</b:RefOrder>
  </b:Source>
</b:Sources>
</file>

<file path=customXml/itemProps1.xml><?xml version="1.0" encoding="utf-8"?>
<ds:datastoreItem xmlns:ds="http://schemas.openxmlformats.org/officeDocument/2006/customXml" ds:itemID="{C1B532B4-6173-4361-81A3-E34F6937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2660</TotalTime>
  <Pages>9</Pages>
  <Words>2352</Words>
  <Characters>13412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Dennehy</dc:creator>
  <cp:keywords/>
  <dc:description/>
  <cp:lastModifiedBy>Drew Dennehy</cp:lastModifiedBy>
  <cp:revision>732</cp:revision>
  <dcterms:created xsi:type="dcterms:W3CDTF">2022-04-13T16:21:00Z</dcterms:created>
  <dcterms:modified xsi:type="dcterms:W3CDTF">2022-04-18T23:45:00Z</dcterms:modified>
</cp:coreProperties>
</file>