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44D91" w:rsidRDefault="00644D91" w:rsidP="00644D91"/>
    <w:p w:rsidR="00A965DE" w:rsidRPr="00A965DE" w:rsidRDefault="00A965DE" w:rsidP="00644D91">
      <w:pPr>
        <w:rPr>
          <w:u w:val="single"/>
        </w:rPr>
      </w:pPr>
      <w:r w:rsidRPr="00A965DE">
        <w:rPr>
          <w:u w:val="single"/>
        </w:rPr>
        <w:t xml:space="preserve">Reference list </w:t>
      </w:r>
    </w:p>
    <w:p w:rsidR="00A965DE" w:rsidRDefault="00A965DE" w:rsidP="00644D91">
      <w:pPr>
        <w:pStyle w:val="NormalWeb"/>
        <w:spacing w:before="225" w:beforeAutospacing="0" w:after="225" w:afterAutospacing="0"/>
      </w:pPr>
    </w:p>
    <w:p w:rsidR="00A965DE" w:rsidRDefault="00A965DE" w:rsidP="00644D91">
      <w:pPr>
        <w:pStyle w:val="NormalWeb"/>
        <w:spacing w:before="225" w:beforeAutospacing="0" w:after="225" w:afterAutospacing="0"/>
        <w:rPr>
          <w:rFonts w:ascii="Arial" w:hAnsi="Arial" w:cs="Arial"/>
          <w:color w:val="0B0C0C"/>
        </w:rPr>
      </w:pPr>
      <w:r>
        <w:rPr>
          <w:rFonts w:ascii="Arial" w:hAnsi="Arial" w:cs="Arial"/>
          <w:color w:val="0B0C0C"/>
        </w:rPr>
        <w:t>BBC (2019) ‘Obesity and depression hand in- hand in Children.’ Available at:</w:t>
      </w:r>
      <w:r>
        <w:rPr>
          <w:rFonts w:ascii="Arial" w:hAnsi="Arial" w:cs="Arial"/>
          <w:color w:val="0B0C0C"/>
        </w:rPr>
        <w:t xml:space="preserve"> </w:t>
      </w:r>
      <w:hyperlink r:id="rId4" w:history="1">
        <w:r w:rsidRPr="00BD01F1">
          <w:rPr>
            <w:rStyle w:val="Hyperlink"/>
            <w:rFonts w:ascii="Arial" w:hAnsi="Arial" w:cs="Arial"/>
          </w:rPr>
          <w:t>https://www.bb</w:t>
        </w:r>
        <w:r w:rsidRPr="00BD01F1">
          <w:rPr>
            <w:rStyle w:val="Hyperlink"/>
            <w:rFonts w:ascii="Arial" w:hAnsi="Arial" w:cs="Arial"/>
          </w:rPr>
          <w:t>c</w:t>
        </w:r>
        <w:r w:rsidRPr="00BD01F1">
          <w:rPr>
            <w:rStyle w:val="Hyperlink"/>
            <w:rFonts w:ascii="Arial" w:hAnsi="Arial" w:cs="Arial"/>
          </w:rPr>
          <w:t>.co.uk/news/health-480</w:t>
        </w:r>
        <w:r w:rsidRPr="00BD01F1">
          <w:rPr>
            <w:rStyle w:val="Hyperlink"/>
            <w:rFonts w:ascii="Arial" w:hAnsi="Arial" w:cs="Arial"/>
          </w:rPr>
          <w:t>6</w:t>
        </w:r>
        <w:r w:rsidRPr="00BD01F1">
          <w:rPr>
            <w:rStyle w:val="Hyperlink"/>
            <w:rFonts w:ascii="Arial" w:hAnsi="Arial" w:cs="Arial"/>
          </w:rPr>
          <w:t>7478</w:t>
        </w:r>
      </w:hyperlink>
      <w:r>
        <w:rPr>
          <w:rFonts w:ascii="Arial" w:hAnsi="Arial" w:cs="Arial"/>
          <w:color w:val="0B0C0C"/>
        </w:rPr>
        <w:t xml:space="preserve"> [Accessed: 18</w:t>
      </w:r>
      <w:r w:rsidRPr="005F301B">
        <w:rPr>
          <w:rFonts w:ascii="Arial" w:hAnsi="Arial" w:cs="Arial"/>
          <w:color w:val="0B0C0C"/>
          <w:vertAlign w:val="superscript"/>
        </w:rPr>
        <w:t>th</w:t>
      </w:r>
      <w:r>
        <w:rPr>
          <w:rFonts w:ascii="Arial" w:hAnsi="Arial" w:cs="Arial"/>
          <w:color w:val="0B0C0C"/>
        </w:rPr>
        <w:t xml:space="preserve"> February 2021].</w:t>
      </w:r>
    </w:p>
    <w:p w:rsidR="00A965DE" w:rsidRDefault="00A965DE" w:rsidP="00C6501F">
      <w:pPr>
        <w:rPr>
          <w:rFonts w:ascii="Arial" w:hAnsi="Arial" w:cs="Arial"/>
          <w:color w:val="0B0C0C"/>
        </w:rPr>
      </w:pPr>
      <w:r>
        <w:t>BBC (2019) ‘Severely Obese Welsh Children Numbers Reach 1,000 Figures Show.’ Available at:</w:t>
      </w:r>
      <w:r>
        <w:t xml:space="preserve"> </w:t>
      </w:r>
      <w:hyperlink r:id="rId5" w:history="1">
        <w:r w:rsidRPr="00BD01F1">
          <w:rPr>
            <w:rStyle w:val="Hyperlink"/>
            <w:rFonts w:ascii="Arial" w:hAnsi="Arial" w:cs="Arial"/>
          </w:rPr>
          <w:t>http</w:t>
        </w:r>
        <w:r w:rsidRPr="00BD01F1">
          <w:rPr>
            <w:rStyle w:val="Hyperlink"/>
            <w:rFonts w:ascii="Arial" w:hAnsi="Arial" w:cs="Arial"/>
          </w:rPr>
          <w:t>s</w:t>
        </w:r>
        <w:r w:rsidRPr="00BD01F1">
          <w:rPr>
            <w:rStyle w:val="Hyperlink"/>
            <w:rFonts w:ascii="Arial" w:hAnsi="Arial" w:cs="Arial"/>
          </w:rPr>
          <w:t>://www.bbc</w:t>
        </w:r>
        <w:r w:rsidRPr="00BD01F1">
          <w:rPr>
            <w:rStyle w:val="Hyperlink"/>
            <w:rFonts w:ascii="Arial" w:hAnsi="Arial" w:cs="Arial"/>
          </w:rPr>
          <w:t>.</w:t>
        </w:r>
        <w:r w:rsidRPr="00BD01F1">
          <w:rPr>
            <w:rStyle w:val="Hyperlink"/>
            <w:rFonts w:ascii="Arial" w:hAnsi="Arial" w:cs="Arial"/>
          </w:rPr>
          <w:t>co.uk/n</w:t>
        </w:r>
        <w:r w:rsidRPr="00BD01F1">
          <w:rPr>
            <w:rStyle w:val="Hyperlink"/>
            <w:rFonts w:ascii="Arial" w:hAnsi="Arial" w:cs="Arial"/>
          </w:rPr>
          <w:t>e</w:t>
        </w:r>
        <w:r w:rsidRPr="00BD01F1">
          <w:rPr>
            <w:rStyle w:val="Hyperlink"/>
            <w:rFonts w:ascii="Arial" w:hAnsi="Arial" w:cs="Arial"/>
          </w:rPr>
          <w:t>w</w:t>
        </w:r>
        <w:r w:rsidRPr="00BD01F1">
          <w:rPr>
            <w:rStyle w:val="Hyperlink"/>
            <w:rFonts w:ascii="Arial" w:hAnsi="Arial" w:cs="Arial"/>
          </w:rPr>
          <w:t>s/uk-wales-47483203</w:t>
        </w:r>
      </w:hyperlink>
      <w:r>
        <w:rPr>
          <w:rFonts w:ascii="Arial" w:hAnsi="Arial" w:cs="Arial"/>
          <w:color w:val="0B0C0C"/>
        </w:rPr>
        <w:t xml:space="preserve"> </w:t>
      </w:r>
      <w:r>
        <w:rPr>
          <w:rFonts w:ascii="Arial" w:hAnsi="Arial" w:cs="Arial"/>
          <w:color w:val="0B0C0C"/>
        </w:rPr>
        <w:t>[Accessed: 17</w:t>
      </w:r>
      <w:r w:rsidRPr="00C6501F">
        <w:rPr>
          <w:rFonts w:ascii="Arial" w:hAnsi="Arial" w:cs="Arial"/>
          <w:color w:val="0B0C0C"/>
          <w:vertAlign w:val="superscript"/>
        </w:rPr>
        <w:t>th</w:t>
      </w:r>
      <w:r>
        <w:rPr>
          <w:rFonts w:ascii="Arial" w:hAnsi="Arial" w:cs="Arial"/>
          <w:color w:val="0B0C0C"/>
        </w:rPr>
        <w:t xml:space="preserve"> February 2021].</w:t>
      </w:r>
    </w:p>
    <w:p w:rsidR="00A965DE" w:rsidRPr="00C6501F" w:rsidRDefault="00A965DE" w:rsidP="00C6501F"/>
    <w:p w:rsidR="00A965DE" w:rsidRDefault="00A965DE" w:rsidP="00C6501F">
      <w:pPr>
        <w:rPr>
          <w:rFonts w:ascii="Arial" w:hAnsi="Arial" w:cs="Arial"/>
          <w:color w:val="0B0C0C"/>
        </w:rPr>
      </w:pPr>
      <w:r>
        <w:t>CDC (2021) ‘Behaviour.’ Available at:</w:t>
      </w:r>
      <w:r>
        <w:t xml:space="preserve"> </w:t>
      </w:r>
      <w:hyperlink r:id="rId6" w:history="1">
        <w:r w:rsidRPr="00BD01F1">
          <w:rPr>
            <w:rStyle w:val="Hyperlink"/>
            <w:rFonts w:ascii="Arial" w:hAnsi="Arial" w:cs="Arial"/>
          </w:rPr>
          <w:t>https://www.cdc.gov/obe</w:t>
        </w:r>
        <w:r w:rsidRPr="00BD01F1">
          <w:rPr>
            <w:rStyle w:val="Hyperlink"/>
            <w:rFonts w:ascii="Arial" w:hAnsi="Arial" w:cs="Arial"/>
          </w:rPr>
          <w:t>s</w:t>
        </w:r>
        <w:r w:rsidRPr="00BD01F1">
          <w:rPr>
            <w:rStyle w:val="Hyperlink"/>
            <w:rFonts w:ascii="Arial" w:hAnsi="Arial" w:cs="Arial"/>
          </w:rPr>
          <w:t>ity/childhood/c</w:t>
        </w:r>
        <w:r w:rsidRPr="00BD01F1">
          <w:rPr>
            <w:rStyle w:val="Hyperlink"/>
            <w:rFonts w:ascii="Arial" w:hAnsi="Arial" w:cs="Arial"/>
          </w:rPr>
          <w:t>a</w:t>
        </w:r>
        <w:r w:rsidRPr="00BD01F1">
          <w:rPr>
            <w:rStyle w:val="Hyperlink"/>
            <w:rFonts w:ascii="Arial" w:hAnsi="Arial" w:cs="Arial"/>
          </w:rPr>
          <w:t>uses.html</w:t>
        </w:r>
      </w:hyperlink>
      <w:r>
        <w:rPr>
          <w:rFonts w:ascii="Arial" w:hAnsi="Arial" w:cs="Arial"/>
          <w:color w:val="0B0C0C"/>
        </w:rPr>
        <w:t xml:space="preserve"> [Accessed: 20</w:t>
      </w:r>
      <w:r w:rsidRPr="00C6501F">
        <w:rPr>
          <w:rFonts w:ascii="Arial" w:hAnsi="Arial" w:cs="Arial"/>
          <w:color w:val="0B0C0C"/>
          <w:vertAlign w:val="superscript"/>
        </w:rPr>
        <w:t>th</w:t>
      </w:r>
      <w:r>
        <w:rPr>
          <w:rFonts w:ascii="Arial" w:hAnsi="Arial" w:cs="Arial"/>
          <w:color w:val="0B0C0C"/>
        </w:rPr>
        <w:t xml:space="preserve"> February 2021].</w:t>
      </w:r>
    </w:p>
    <w:p w:rsidR="00A965DE" w:rsidRPr="00C6501F" w:rsidRDefault="00A965DE" w:rsidP="00C6501F"/>
    <w:p w:rsidR="00A965DE" w:rsidRDefault="00A965DE" w:rsidP="00644D91">
      <w:proofErr w:type="spellStart"/>
      <w:r>
        <w:t>Cypcs</w:t>
      </w:r>
      <w:proofErr w:type="spellEnd"/>
      <w:r>
        <w:t xml:space="preserve"> (2021) ‘UNCRC Simplified Articles.’ Available at:</w:t>
      </w:r>
      <w:r>
        <w:t xml:space="preserve"> </w:t>
      </w:r>
      <w:hyperlink r:id="rId7" w:history="1">
        <w:r w:rsidRPr="00BD01F1">
          <w:rPr>
            <w:rStyle w:val="Hyperlink"/>
          </w:rPr>
          <w:t>https://cypcs.org.uk/rights/uncrc/articles/article-24/#:~:text=Article%2024%20of%20the%20UNCRC%20says%20that%20people,can%20use%20if%20they%20have%20diffic</w:t>
        </w:r>
        <w:r w:rsidRPr="00BD01F1">
          <w:rPr>
            <w:rStyle w:val="Hyperlink"/>
          </w:rPr>
          <w:t>u</w:t>
        </w:r>
        <w:r w:rsidRPr="00BD01F1">
          <w:rPr>
            <w:rStyle w:val="Hyperlink"/>
          </w:rPr>
          <w:t>lties%20with%20either</w:t>
        </w:r>
      </w:hyperlink>
      <w:r w:rsidRPr="00890298">
        <w:t>.</w:t>
      </w:r>
      <w:r>
        <w:t xml:space="preserve"> [Accessed: 26</w:t>
      </w:r>
      <w:r w:rsidRPr="00644D91">
        <w:rPr>
          <w:vertAlign w:val="superscript"/>
        </w:rPr>
        <w:t>th</w:t>
      </w:r>
      <w:r>
        <w:t xml:space="preserve"> February 2021].</w:t>
      </w:r>
    </w:p>
    <w:p w:rsidR="00A965DE" w:rsidRDefault="00A965DE" w:rsidP="00644D91"/>
    <w:p w:rsidR="00A965DE" w:rsidRDefault="00A965DE" w:rsidP="00A965DE">
      <w:r>
        <w:t xml:space="preserve">Early Years Matters (2020) ‘health and well-being.’ Available at: </w:t>
      </w:r>
      <w:hyperlink r:id="rId8" w:history="1">
        <w:r w:rsidRPr="00BD01F1">
          <w:rPr>
            <w:rStyle w:val="Hyperlink"/>
          </w:rPr>
          <w:t>https://earlyyears</w:t>
        </w:r>
        <w:r w:rsidRPr="00BD01F1">
          <w:rPr>
            <w:rStyle w:val="Hyperlink"/>
          </w:rPr>
          <w:t>m</w:t>
        </w:r>
        <w:r w:rsidRPr="00BD01F1">
          <w:rPr>
            <w:rStyle w:val="Hyperlink"/>
          </w:rPr>
          <w:t>atters.co.uk/wp-content/uploads/2</w:t>
        </w:r>
        <w:r w:rsidRPr="00BD01F1">
          <w:rPr>
            <w:rStyle w:val="Hyperlink"/>
          </w:rPr>
          <w:t>0</w:t>
        </w:r>
        <w:r w:rsidRPr="00BD01F1">
          <w:rPr>
            <w:rStyle w:val="Hyperlink"/>
          </w:rPr>
          <w:t>11/03/eyfs_unique_child_health1.pdf#:~:text=The%20Early%20Years%20Foundation%20Stage.%20Physical%20well-being.%20Physical,stimulation%3B%20access%20to%20the%20outdoors%20and%20loving%20relationships</w:t>
        </w:r>
      </w:hyperlink>
      <w:r>
        <w:t xml:space="preserve"> [Accessed: 19</w:t>
      </w:r>
      <w:r w:rsidRPr="00C6501F">
        <w:rPr>
          <w:vertAlign w:val="superscript"/>
        </w:rPr>
        <w:t>th</w:t>
      </w:r>
      <w:r>
        <w:t xml:space="preserve"> February 2021]. </w:t>
      </w:r>
    </w:p>
    <w:p w:rsidR="00A965DE" w:rsidRDefault="00A965DE">
      <w:bookmarkStart w:id="0" w:name="_GoBack"/>
      <w:bookmarkEnd w:id="0"/>
    </w:p>
    <w:p w:rsidR="00A965DE" w:rsidRDefault="00A965DE" w:rsidP="00A965DE">
      <w:r>
        <w:t xml:space="preserve">Food Active (2018) ‘Poverty and childhood obesity.’ Available at: </w:t>
      </w:r>
      <w:r>
        <w:fldChar w:fldCharType="begin"/>
      </w:r>
      <w:r>
        <w:instrText xml:space="preserve"> HYPERLINK "</w:instrText>
      </w:r>
      <w:r w:rsidRPr="005F301B">
        <w:instrText>https://foodactive.org.uk/poverty-and-childhood-obesity-a-21st-century-role-reversal/</w:instrText>
      </w:r>
      <w:r>
        <w:instrText xml:space="preserve">" </w:instrText>
      </w:r>
      <w:r>
        <w:fldChar w:fldCharType="separate"/>
      </w:r>
      <w:r w:rsidRPr="00BD01F1">
        <w:rPr>
          <w:rStyle w:val="Hyperlink"/>
        </w:rPr>
        <w:t>h</w:t>
      </w:r>
      <w:r w:rsidRPr="00BD01F1">
        <w:rPr>
          <w:rStyle w:val="Hyperlink"/>
        </w:rPr>
        <w:t>t</w:t>
      </w:r>
      <w:r w:rsidRPr="00BD01F1">
        <w:rPr>
          <w:rStyle w:val="Hyperlink"/>
        </w:rPr>
        <w:t>tps://foodactive.or</w:t>
      </w:r>
      <w:r w:rsidRPr="00BD01F1">
        <w:rPr>
          <w:rStyle w:val="Hyperlink"/>
        </w:rPr>
        <w:t>g</w:t>
      </w:r>
      <w:r w:rsidRPr="00BD01F1">
        <w:rPr>
          <w:rStyle w:val="Hyperlink"/>
        </w:rPr>
        <w:t>.uk/poverty-and-childhood-obesity-a-21st-century-role-reversal/</w:t>
      </w:r>
      <w:r>
        <w:fldChar w:fldCharType="end"/>
      </w:r>
      <w:r>
        <w:t xml:space="preserve"> [Accessed: 19</w:t>
      </w:r>
      <w:r w:rsidRPr="005F301B">
        <w:rPr>
          <w:vertAlign w:val="superscript"/>
        </w:rPr>
        <w:t>th</w:t>
      </w:r>
      <w:r>
        <w:t xml:space="preserve"> February 2021]. </w:t>
      </w:r>
    </w:p>
    <w:p w:rsidR="00A965DE" w:rsidRDefault="00A965DE" w:rsidP="005F301B"/>
    <w:p w:rsidR="00A965DE" w:rsidRDefault="00A965DE">
      <w:proofErr w:type="spellStart"/>
      <w:r>
        <w:t>Garrington</w:t>
      </w:r>
      <w:proofErr w:type="spellEnd"/>
      <w:r>
        <w:t>, C (2015) ‘Why poorer children are at greater risk of obesity.’ Available at:</w:t>
      </w:r>
    </w:p>
    <w:p w:rsidR="00A965DE" w:rsidRDefault="00A965DE"/>
    <w:p w:rsidR="00A965DE" w:rsidRDefault="00A965DE" w:rsidP="00644D91">
      <w:r>
        <w:t>GOV (2018) ‘Health of Children In The Early Years.’ Available at:</w:t>
      </w:r>
      <w:r>
        <w:t xml:space="preserve"> </w:t>
      </w:r>
      <w:hyperlink r:id="rId9" w:history="1">
        <w:r w:rsidRPr="00BD01F1">
          <w:rPr>
            <w:rStyle w:val="Hyperlink"/>
          </w:rPr>
          <w:t>https://www.gov.uk/government/publications/health-profile-for-england-2018/chapter-4-health-of-children-in-the-early-years</w:t>
        </w:r>
      </w:hyperlink>
      <w:r>
        <w:t xml:space="preserve"> [Accessed: 27</w:t>
      </w:r>
      <w:r w:rsidRPr="00644D91">
        <w:rPr>
          <w:vertAlign w:val="superscript"/>
        </w:rPr>
        <w:t>th</w:t>
      </w:r>
      <w:r>
        <w:t xml:space="preserve"> February 2021].</w:t>
      </w:r>
    </w:p>
    <w:p w:rsidR="00A965DE" w:rsidRDefault="00A965DE" w:rsidP="00644D91"/>
    <w:p w:rsidR="00A965DE" w:rsidRDefault="00A965DE" w:rsidP="00C6501F">
      <w:pPr>
        <w:rPr>
          <w:rFonts w:ascii="Arial" w:hAnsi="Arial" w:cs="Arial"/>
          <w:color w:val="0B0C0C"/>
        </w:rPr>
      </w:pPr>
      <w:r>
        <w:t>GOV (2020) ‘Childhood Obesity.’ Available at:</w:t>
      </w:r>
      <w:r>
        <w:t xml:space="preserve"> </w:t>
      </w:r>
      <w:hyperlink r:id="rId10" w:history="1">
        <w:r w:rsidRPr="00BD01F1">
          <w:rPr>
            <w:rStyle w:val="Hyperlink"/>
            <w:rFonts w:ascii="Arial" w:hAnsi="Arial" w:cs="Arial"/>
          </w:rPr>
          <w:t>https://www.gov.uk/gover</w:t>
        </w:r>
        <w:r w:rsidRPr="00BD01F1">
          <w:rPr>
            <w:rStyle w:val="Hyperlink"/>
            <w:rFonts w:ascii="Arial" w:hAnsi="Arial" w:cs="Arial"/>
          </w:rPr>
          <w:t>n</w:t>
        </w:r>
        <w:r w:rsidRPr="00BD01F1">
          <w:rPr>
            <w:rStyle w:val="Hyperlink"/>
            <w:rFonts w:ascii="Arial" w:hAnsi="Arial" w:cs="Arial"/>
          </w:rPr>
          <w:t>ment/pub</w:t>
        </w:r>
        <w:r w:rsidRPr="00BD01F1">
          <w:rPr>
            <w:rStyle w:val="Hyperlink"/>
            <w:rFonts w:ascii="Arial" w:hAnsi="Arial" w:cs="Arial"/>
          </w:rPr>
          <w:t>l</w:t>
        </w:r>
        <w:r w:rsidRPr="00BD01F1">
          <w:rPr>
            <w:rStyle w:val="Hyperlink"/>
            <w:rFonts w:ascii="Arial" w:hAnsi="Arial" w:cs="Arial"/>
          </w:rPr>
          <w:t>icati</w:t>
        </w:r>
        <w:r w:rsidRPr="00BD01F1">
          <w:rPr>
            <w:rStyle w:val="Hyperlink"/>
            <w:rFonts w:ascii="Arial" w:hAnsi="Arial" w:cs="Arial"/>
          </w:rPr>
          <w:t>o</w:t>
        </w:r>
        <w:r w:rsidRPr="00BD01F1">
          <w:rPr>
            <w:rStyle w:val="Hyperlink"/>
            <w:rFonts w:ascii="Arial" w:hAnsi="Arial" w:cs="Arial"/>
          </w:rPr>
          <w:t>ns/childhood-obesity-applying-all-our-health/childhood-obesity-applying-all-</w:t>
        </w:r>
        <w:r w:rsidRPr="00BD01F1">
          <w:rPr>
            <w:rStyle w:val="Hyperlink"/>
            <w:rFonts w:ascii="Arial" w:hAnsi="Arial" w:cs="Arial"/>
          </w:rPr>
          <w:t>o</w:t>
        </w:r>
        <w:r w:rsidRPr="00BD01F1">
          <w:rPr>
            <w:rStyle w:val="Hyperlink"/>
            <w:rFonts w:ascii="Arial" w:hAnsi="Arial" w:cs="Arial"/>
          </w:rPr>
          <w:t>ur-health</w:t>
        </w:r>
      </w:hyperlink>
      <w:r>
        <w:rPr>
          <w:rFonts w:ascii="Arial" w:hAnsi="Arial" w:cs="Arial"/>
          <w:color w:val="0B0C0C"/>
        </w:rPr>
        <w:t xml:space="preserve"> [Accessed: 21</w:t>
      </w:r>
      <w:r w:rsidRPr="00C6501F">
        <w:rPr>
          <w:rFonts w:ascii="Arial" w:hAnsi="Arial" w:cs="Arial"/>
          <w:color w:val="0B0C0C"/>
          <w:vertAlign w:val="superscript"/>
        </w:rPr>
        <w:t>st</w:t>
      </w:r>
      <w:r>
        <w:rPr>
          <w:rFonts w:ascii="Arial" w:hAnsi="Arial" w:cs="Arial"/>
          <w:color w:val="0B0C0C"/>
        </w:rPr>
        <w:t xml:space="preserve"> February 2021].</w:t>
      </w:r>
    </w:p>
    <w:p w:rsidR="00A965DE" w:rsidRPr="00C6501F" w:rsidRDefault="00A965DE" w:rsidP="00C6501F"/>
    <w:p w:rsidR="00A965DE" w:rsidRDefault="00A965DE" w:rsidP="00644D91">
      <w:r>
        <w:t xml:space="preserve">GOV (2021) ‘School meals – Healthy eating Standards’ Available at: </w:t>
      </w:r>
      <w:r>
        <w:t xml:space="preserve"> </w:t>
      </w:r>
      <w:hyperlink r:id="rId11" w:history="1">
        <w:r w:rsidRPr="00BD01F1">
          <w:rPr>
            <w:rStyle w:val="Hyperlink"/>
          </w:rPr>
          <w:t>https://w</w:t>
        </w:r>
        <w:r w:rsidRPr="00BD01F1">
          <w:rPr>
            <w:rStyle w:val="Hyperlink"/>
          </w:rPr>
          <w:t>w</w:t>
        </w:r>
        <w:r w:rsidRPr="00BD01F1">
          <w:rPr>
            <w:rStyle w:val="Hyperlink"/>
          </w:rPr>
          <w:t>w.gov.uk/school-meals-healthy-eating-standards</w:t>
        </w:r>
      </w:hyperlink>
      <w:r>
        <w:t xml:space="preserve"> [Accessed: 17</w:t>
      </w:r>
      <w:r w:rsidRPr="005F301B">
        <w:rPr>
          <w:vertAlign w:val="superscript"/>
        </w:rPr>
        <w:t>th</w:t>
      </w:r>
      <w:r>
        <w:t xml:space="preserve"> February 2021].</w:t>
      </w:r>
    </w:p>
    <w:p w:rsidR="00A965DE" w:rsidRDefault="00A965DE" w:rsidP="00644D91"/>
    <w:p w:rsidR="00A965DE" w:rsidRDefault="00A965DE" w:rsidP="00A965DE">
      <w:r>
        <w:t xml:space="preserve">Healthier breakfast clubs (2019) ‘ benefits of healthier breakfast clubs’ Available at: </w:t>
      </w:r>
      <w:r>
        <w:fldChar w:fldCharType="begin"/>
      </w:r>
      <w:r>
        <w:instrText xml:space="preserve"> HYPERLINK "</w:instrText>
      </w:r>
      <w:r w:rsidRPr="005F301B">
        <w:instrText>https://www.publichealth.hscni.net/sites/default/files/Healthier%20Breakfast%20clubs%2009_10.pdf</w:instrText>
      </w:r>
      <w:r>
        <w:instrText xml:space="preserve">" </w:instrText>
      </w:r>
      <w:r>
        <w:fldChar w:fldCharType="separate"/>
      </w:r>
      <w:r w:rsidRPr="00BD01F1">
        <w:rPr>
          <w:rStyle w:val="Hyperlink"/>
        </w:rPr>
        <w:t>https://www.publichealth.hscni.net/sites/default/files/Healthier%20Breakfast%20clubs%2009_10.p</w:t>
      </w:r>
      <w:r w:rsidRPr="00BD01F1">
        <w:rPr>
          <w:rStyle w:val="Hyperlink"/>
        </w:rPr>
        <w:t>d</w:t>
      </w:r>
      <w:r w:rsidRPr="00BD01F1">
        <w:rPr>
          <w:rStyle w:val="Hyperlink"/>
        </w:rPr>
        <w:t>f</w:t>
      </w:r>
      <w:r>
        <w:fldChar w:fldCharType="end"/>
      </w:r>
      <w:r>
        <w:t xml:space="preserve"> [Accessed: 28</w:t>
      </w:r>
      <w:r w:rsidRPr="00A965DE">
        <w:rPr>
          <w:vertAlign w:val="superscript"/>
        </w:rPr>
        <w:t>th</w:t>
      </w:r>
      <w:r>
        <w:t xml:space="preserve"> February 2021].</w:t>
      </w:r>
    </w:p>
    <w:p w:rsidR="00A965DE" w:rsidRDefault="00A965DE"/>
    <w:p w:rsidR="00A965DE" w:rsidRDefault="00A965DE"/>
    <w:p w:rsidR="00A965DE" w:rsidRDefault="00A965DE" w:rsidP="005F301B">
      <w:pPr>
        <w:rPr>
          <w:rFonts w:ascii="Arial" w:hAnsi="Arial" w:cs="Arial"/>
          <w:color w:val="0B0C0C"/>
        </w:rPr>
      </w:pPr>
      <w:r>
        <w:lastRenderedPageBreak/>
        <w:t xml:space="preserve">Healthy children (2021) ‘The Emotional Toll Of Obesity.’ Available at: </w:t>
      </w:r>
      <w:r>
        <w:rPr>
          <w:rFonts w:ascii="Arial" w:hAnsi="Arial" w:cs="Arial"/>
          <w:color w:val="0B0C0C"/>
        </w:rPr>
        <w:fldChar w:fldCharType="begin"/>
      </w:r>
      <w:r>
        <w:rPr>
          <w:rFonts w:ascii="Arial" w:hAnsi="Arial" w:cs="Arial"/>
          <w:color w:val="0B0C0C"/>
        </w:rPr>
        <w:instrText xml:space="preserve"> HYPERLINK "</w:instrText>
      </w:r>
      <w:r w:rsidRPr="005F301B">
        <w:rPr>
          <w:rFonts w:ascii="Arial" w:hAnsi="Arial" w:cs="Arial"/>
          <w:color w:val="0B0C0C"/>
        </w:rPr>
        <w:instrText>https://www.healthychildren.org/English/health-issues/conditions/obesity/Pages/The-Emotional-Toll-of-Obesity.aspx</w:instrText>
      </w:r>
      <w:r>
        <w:rPr>
          <w:rFonts w:ascii="Arial" w:hAnsi="Arial" w:cs="Arial"/>
          <w:color w:val="0B0C0C"/>
        </w:rPr>
        <w:instrText xml:space="preserve">" </w:instrText>
      </w:r>
      <w:r>
        <w:rPr>
          <w:rFonts w:ascii="Arial" w:hAnsi="Arial" w:cs="Arial"/>
          <w:color w:val="0B0C0C"/>
        </w:rPr>
        <w:fldChar w:fldCharType="separate"/>
      </w:r>
      <w:r w:rsidRPr="00BD01F1">
        <w:rPr>
          <w:rStyle w:val="Hyperlink"/>
          <w:rFonts w:ascii="Arial" w:hAnsi="Arial" w:cs="Arial"/>
        </w:rPr>
        <w:t>https://www.healthyc</w:t>
      </w:r>
      <w:r w:rsidRPr="00BD01F1">
        <w:rPr>
          <w:rStyle w:val="Hyperlink"/>
          <w:rFonts w:ascii="Arial" w:hAnsi="Arial" w:cs="Arial"/>
        </w:rPr>
        <w:t>h</w:t>
      </w:r>
      <w:r w:rsidRPr="00BD01F1">
        <w:rPr>
          <w:rStyle w:val="Hyperlink"/>
          <w:rFonts w:ascii="Arial" w:hAnsi="Arial" w:cs="Arial"/>
        </w:rPr>
        <w:t>ildren.org/English/health-issues/conditions/obesity/Pages/The-Emotional-Toll-of-Obesity.aspx</w:t>
      </w:r>
      <w:r>
        <w:rPr>
          <w:rFonts w:ascii="Arial" w:hAnsi="Arial" w:cs="Arial"/>
          <w:color w:val="0B0C0C"/>
        </w:rPr>
        <w:fldChar w:fldCharType="end"/>
      </w:r>
      <w:r>
        <w:rPr>
          <w:rFonts w:ascii="Arial" w:hAnsi="Arial" w:cs="Arial"/>
          <w:color w:val="0B0C0C"/>
        </w:rPr>
        <w:t xml:space="preserve"> [Accessed: 16</w:t>
      </w:r>
      <w:r w:rsidRPr="005F301B">
        <w:rPr>
          <w:rFonts w:ascii="Arial" w:hAnsi="Arial" w:cs="Arial"/>
          <w:color w:val="0B0C0C"/>
          <w:vertAlign w:val="superscript"/>
        </w:rPr>
        <w:t>th</w:t>
      </w:r>
      <w:r>
        <w:rPr>
          <w:rFonts w:ascii="Arial" w:hAnsi="Arial" w:cs="Arial"/>
          <w:color w:val="0B0C0C"/>
        </w:rPr>
        <w:t xml:space="preserve"> February 2021].</w:t>
      </w:r>
    </w:p>
    <w:p w:rsidR="00A965DE" w:rsidRDefault="00A965DE" w:rsidP="005F301B">
      <w:pPr>
        <w:rPr>
          <w:rFonts w:ascii="Arial" w:hAnsi="Arial" w:cs="Arial"/>
          <w:color w:val="0B0C0C"/>
        </w:rPr>
      </w:pPr>
    </w:p>
    <w:p w:rsidR="00A965DE" w:rsidRDefault="00A965DE" w:rsidP="00644D91">
      <w:pPr>
        <w:pStyle w:val="NormalWeb"/>
        <w:spacing w:before="225" w:beforeAutospacing="0" w:after="225" w:afterAutospacing="0"/>
        <w:rPr>
          <w:rFonts w:ascii="Arial" w:hAnsi="Arial" w:cs="Arial"/>
          <w:color w:val="0B0C0C"/>
        </w:rPr>
      </w:pPr>
      <w:r>
        <w:rPr>
          <w:rFonts w:ascii="Arial" w:hAnsi="Arial" w:cs="Arial"/>
          <w:color w:val="0B0C0C"/>
        </w:rPr>
        <w:t>Healthy Children (2021) ‘The Physical Toll of obesity.’ Available at:</w:t>
      </w:r>
      <w:r>
        <w:rPr>
          <w:rFonts w:ascii="Arial" w:hAnsi="Arial" w:cs="Arial"/>
          <w:color w:val="0B0C0C"/>
        </w:rPr>
        <w:t xml:space="preserve"> </w:t>
      </w:r>
      <w:hyperlink r:id="rId12" w:history="1">
        <w:r w:rsidRPr="00BD01F1">
          <w:rPr>
            <w:rStyle w:val="Hyperlink"/>
            <w:rFonts w:ascii="Arial" w:hAnsi="Arial" w:cs="Arial"/>
          </w:rPr>
          <w:t>https://www.healthychildren.org/English/health-issues/conditions/obesity/Pages/The-Physical-T</w:t>
        </w:r>
        <w:r w:rsidRPr="00BD01F1">
          <w:rPr>
            <w:rStyle w:val="Hyperlink"/>
            <w:rFonts w:ascii="Arial" w:hAnsi="Arial" w:cs="Arial"/>
          </w:rPr>
          <w:t>o</w:t>
        </w:r>
        <w:r w:rsidRPr="00BD01F1">
          <w:rPr>
            <w:rStyle w:val="Hyperlink"/>
            <w:rFonts w:ascii="Arial" w:hAnsi="Arial" w:cs="Arial"/>
          </w:rPr>
          <w:t>ll-of-Obesity.aspx</w:t>
        </w:r>
      </w:hyperlink>
      <w:r>
        <w:rPr>
          <w:rFonts w:ascii="Arial" w:hAnsi="Arial" w:cs="Arial"/>
          <w:color w:val="0B0C0C"/>
        </w:rPr>
        <w:t xml:space="preserve"> [Accessed: 18</w:t>
      </w:r>
      <w:r w:rsidRPr="005F301B">
        <w:rPr>
          <w:rFonts w:ascii="Arial" w:hAnsi="Arial" w:cs="Arial"/>
          <w:color w:val="0B0C0C"/>
          <w:vertAlign w:val="superscript"/>
        </w:rPr>
        <w:t>th</w:t>
      </w:r>
      <w:r>
        <w:rPr>
          <w:rFonts w:ascii="Arial" w:hAnsi="Arial" w:cs="Arial"/>
          <w:color w:val="0B0C0C"/>
        </w:rPr>
        <w:t xml:space="preserve"> February 2021].</w:t>
      </w:r>
    </w:p>
    <w:p w:rsidR="00A965DE" w:rsidRDefault="00A965DE">
      <w:r>
        <w:t xml:space="preserve">Healthy Learning (2019) ‘lifestyle.’ Available at: </w:t>
      </w:r>
    </w:p>
    <w:p w:rsidR="00A965DE" w:rsidRDefault="00A965DE" w:rsidP="00A965DE">
      <w:hyperlink r:id="rId13" w:history="1">
        <w:r w:rsidRPr="00BD01F1">
          <w:rPr>
            <w:rStyle w:val="Hyperlink"/>
          </w:rPr>
          <w:t>https://ww</w:t>
        </w:r>
        <w:r w:rsidRPr="00BD01F1">
          <w:rPr>
            <w:rStyle w:val="Hyperlink"/>
          </w:rPr>
          <w:t>w</w:t>
        </w:r>
        <w:r w:rsidRPr="00BD01F1">
          <w:rPr>
            <w:rStyle w:val="Hyperlink"/>
          </w:rPr>
          <w:t>.healthylearningdoncaster.co.uk/services/resources/lifestyle-early-years</w:t>
        </w:r>
      </w:hyperlink>
      <w:r>
        <w:t xml:space="preserve"> [Accessed: 21</w:t>
      </w:r>
      <w:r w:rsidRPr="00C6501F">
        <w:rPr>
          <w:vertAlign w:val="superscript"/>
        </w:rPr>
        <w:t>st</w:t>
      </w:r>
      <w:r>
        <w:t xml:space="preserve"> February 2021]. </w:t>
      </w:r>
    </w:p>
    <w:p w:rsidR="00A965DE" w:rsidRDefault="00A965DE"/>
    <w:p w:rsidR="00A965DE" w:rsidRDefault="00A965DE" w:rsidP="00644D91">
      <w:r>
        <w:t xml:space="preserve">Healthy Schools (2007) ‘Introduction to the national healthy schools programme.’ Available at: </w:t>
      </w:r>
      <w:r>
        <w:fldChar w:fldCharType="begin"/>
      </w:r>
      <w:r>
        <w:instrText xml:space="preserve"> HYPERLINK "</w:instrText>
      </w:r>
      <w:r w:rsidRPr="005F301B">
        <w:instrText>https://dera.ioe.ac.uk/6798/7/Introduction_Redacted.pdf</w:instrText>
      </w:r>
      <w:r>
        <w:instrText xml:space="preserve">" </w:instrText>
      </w:r>
      <w:r>
        <w:fldChar w:fldCharType="separate"/>
      </w:r>
      <w:r w:rsidRPr="00BD01F1">
        <w:rPr>
          <w:rStyle w:val="Hyperlink"/>
        </w:rPr>
        <w:t>https://dera.io</w:t>
      </w:r>
      <w:r w:rsidRPr="00BD01F1">
        <w:rPr>
          <w:rStyle w:val="Hyperlink"/>
        </w:rPr>
        <w:t>e</w:t>
      </w:r>
      <w:r w:rsidRPr="00BD01F1">
        <w:rPr>
          <w:rStyle w:val="Hyperlink"/>
        </w:rPr>
        <w:t>.ac.uk/6798/7/Introduction_Redacted.pdf</w:t>
      </w:r>
      <w:r>
        <w:fldChar w:fldCharType="end"/>
      </w:r>
      <w:r>
        <w:t xml:space="preserve"> [Accessed: 18</w:t>
      </w:r>
      <w:r w:rsidRPr="005F301B">
        <w:rPr>
          <w:vertAlign w:val="superscript"/>
        </w:rPr>
        <w:t>th</w:t>
      </w:r>
      <w:r>
        <w:t xml:space="preserve"> February 2021].</w:t>
      </w:r>
    </w:p>
    <w:p w:rsidR="00A965DE" w:rsidRDefault="00A965DE" w:rsidP="00644D91"/>
    <w:p w:rsidR="00A965DE" w:rsidRDefault="00A965DE" w:rsidP="00644D91">
      <w:r>
        <w:t>Houghton, K. (2019) “What is well-being?’ Available at:</w:t>
      </w:r>
      <w:r>
        <w:t xml:space="preserve"> </w:t>
      </w:r>
      <w:hyperlink r:id="rId14" w:history="1">
        <w:r w:rsidRPr="00BD01F1">
          <w:rPr>
            <w:rStyle w:val="Hyperlink"/>
          </w:rPr>
          <w:t>https://www.earlyyearsstaffroom.com/what-is-wellbei</w:t>
        </w:r>
        <w:r w:rsidRPr="00BD01F1">
          <w:rPr>
            <w:rStyle w:val="Hyperlink"/>
          </w:rPr>
          <w:t>n</w:t>
        </w:r>
        <w:r w:rsidRPr="00BD01F1">
          <w:rPr>
            <w:rStyle w:val="Hyperlink"/>
          </w:rPr>
          <w:t>g/</w:t>
        </w:r>
      </w:hyperlink>
      <w:r>
        <w:t xml:space="preserve"> [Accessed: 27</w:t>
      </w:r>
      <w:r w:rsidRPr="00644D91">
        <w:rPr>
          <w:vertAlign w:val="superscript"/>
        </w:rPr>
        <w:t>th</w:t>
      </w:r>
      <w:r>
        <w:t xml:space="preserve"> February 2021].</w:t>
      </w:r>
    </w:p>
    <w:p w:rsidR="00A965DE" w:rsidRDefault="00A965DE" w:rsidP="00644D91"/>
    <w:p w:rsidR="00A965DE" w:rsidRDefault="00A965DE" w:rsidP="00644D91"/>
    <w:p w:rsidR="00A965DE" w:rsidRDefault="00A965DE" w:rsidP="00644D91">
      <w:r>
        <w:fldChar w:fldCharType="begin"/>
      </w:r>
      <w:r>
        <w:instrText xml:space="preserve"> HYPERLINK "</w:instrText>
      </w:r>
      <w:r w:rsidRPr="005F301B">
        <w:instrText>http://childofourtimeblog.org.uk/2015/12/why-poorer-children-are-at-greater-risk-of-obesity/</w:instrText>
      </w:r>
      <w:r>
        <w:instrText xml:space="preserve">" </w:instrText>
      </w:r>
      <w:r>
        <w:fldChar w:fldCharType="separate"/>
      </w:r>
      <w:r w:rsidRPr="00BD01F1">
        <w:rPr>
          <w:rStyle w:val="Hyperlink"/>
        </w:rPr>
        <w:t>http://childofour</w:t>
      </w:r>
      <w:r w:rsidRPr="00BD01F1">
        <w:rPr>
          <w:rStyle w:val="Hyperlink"/>
        </w:rPr>
        <w:t>t</w:t>
      </w:r>
      <w:r w:rsidRPr="00BD01F1">
        <w:rPr>
          <w:rStyle w:val="Hyperlink"/>
        </w:rPr>
        <w:t>imeblog.org.uk/2015/12/why-poorer-children-are-at-greater-risk-of-obesity/</w:t>
      </w:r>
      <w:r>
        <w:fldChar w:fldCharType="end"/>
      </w:r>
      <w:r>
        <w:t xml:space="preserve"> [Accessed: 15</w:t>
      </w:r>
      <w:r w:rsidRPr="005F301B">
        <w:rPr>
          <w:vertAlign w:val="superscript"/>
        </w:rPr>
        <w:t>th</w:t>
      </w:r>
      <w:r>
        <w:t xml:space="preserve"> February 2021].</w:t>
      </w:r>
    </w:p>
    <w:p w:rsidR="00A965DE" w:rsidRDefault="00A965DE" w:rsidP="00644D91"/>
    <w:p w:rsidR="00A965DE" w:rsidRDefault="00A965DE" w:rsidP="00A965DE">
      <w:r>
        <w:t xml:space="preserve">Welsh Government (2018) ‘ well-being of wales.’ Available at: </w:t>
      </w:r>
    </w:p>
    <w:p w:rsidR="00A965DE" w:rsidRDefault="00A965DE" w:rsidP="00644D91">
      <w:r>
        <w:fldChar w:fldCharType="begin"/>
      </w:r>
      <w:r>
        <w:instrText xml:space="preserve"> HYPERLINK "</w:instrText>
      </w:r>
      <w:r w:rsidRPr="00A965DE">
        <w:instrText>https://gov.wales/sites/default/files/statistics-and-research/2019-01/well-being-wales-2017-18-what-do-we-know-about-childrens-well-being.pdf</w:instrText>
      </w:r>
      <w:r>
        <w:instrText xml:space="preserve">" </w:instrText>
      </w:r>
      <w:r>
        <w:fldChar w:fldCharType="separate"/>
      </w:r>
      <w:r w:rsidRPr="00BD01F1">
        <w:rPr>
          <w:rStyle w:val="Hyperlink"/>
        </w:rPr>
        <w:t>https://gov.wales/sites/default/files/statistics-and-research/2</w:t>
      </w:r>
      <w:r w:rsidRPr="00BD01F1">
        <w:rPr>
          <w:rStyle w:val="Hyperlink"/>
        </w:rPr>
        <w:t>0</w:t>
      </w:r>
      <w:r w:rsidRPr="00BD01F1">
        <w:rPr>
          <w:rStyle w:val="Hyperlink"/>
        </w:rPr>
        <w:t>19-01/well-being-wales-2017-18-what-</w:t>
      </w:r>
      <w:r w:rsidRPr="00BD01F1">
        <w:rPr>
          <w:rStyle w:val="Hyperlink"/>
        </w:rPr>
        <w:t>d</w:t>
      </w:r>
      <w:r w:rsidRPr="00BD01F1">
        <w:rPr>
          <w:rStyle w:val="Hyperlink"/>
        </w:rPr>
        <w:t>o-we-know-about-childrens-well-being.pdf</w:t>
      </w:r>
      <w:r>
        <w:fldChar w:fldCharType="end"/>
      </w:r>
      <w:r>
        <w:t xml:space="preserve"> </w:t>
      </w:r>
      <w:r>
        <w:t xml:space="preserve"> [Accessed: 25</w:t>
      </w:r>
      <w:r w:rsidRPr="00C6501F">
        <w:rPr>
          <w:vertAlign w:val="superscript"/>
        </w:rPr>
        <w:t>th</w:t>
      </w:r>
      <w:r>
        <w:t xml:space="preserve"> February 2021].</w:t>
      </w:r>
    </w:p>
    <w:p w:rsidR="00A965DE" w:rsidRDefault="00A965DE" w:rsidP="00644D91"/>
    <w:p w:rsidR="00A965DE" w:rsidRDefault="00A965DE" w:rsidP="00A965DE">
      <w:r>
        <w:t xml:space="preserve">The Daily Mile (2021) ‘ The Science Behind The Daily Mile.’ Available at: </w:t>
      </w:r>
    </w:p>
    <w:p w:rsidR="00A965DE" w:rsidRDefault="00A965DE" w:rsidP="00644D91">
      <w:r>
        <w:fldChar w:fldCharType="begin"/>
      </w:r>
      <w:r>
        <w:instrText xml:space="preserve"> HYPERLINK "</w:instrText>
      </w:r>
      <w:r w:rsidRPr="00A965DE">
        <w:instrText>https://thedailymile.co.uk/research/#research1</w:instrText>
      </w:r>
      <w:r>
        <w:instrText xml:space="preserve">" </w:instrText>
      </w:r>
      <w:r>
        <w:fldChar w:fldCharType="separate"/>
      </w:r>
      <w:r w:rsidRPr="00BD01F1">
        <w:rPr>
          <w:rStyle w:val="Hyperlink"/>
        </w:rPr>
        <w:t>https://thed</w:t>
      </w:r>
      <w:r w:rsidRPr="00BD01F1">
        <w:rPr>
          <w:rStyle w:val="Hyperlink"/>
        </w:rPr>
        <w:t>a</w:t>
      </w:r>
      <w:r w:rsidRPr="00BD01F1">
        <w:rPr>
          <w:rStyle w:val="Hyperlink"/>
        </w:rPr>
        <w:t>ilymile.co.uk/research/#research1</w:t>
      </w:r>
      <w:r>
        <w:fldChar w:fldCharType="end"/>
      </w:r>
      <w:r>
        <w:t xml:space="preserve"> [Accessed: 28</w:t>
      </w:r>
      <w:r w:rsidRPr="00A965DE">
        <w:rPr>
          <w:vertAlign w:val="superscript"/>
        </w:rPr>
        <w:t>th</w:t>
      </w:r>
      <w:r>
        <w:t xml:space="preserve"> February 2021],</w:t>
      </w:r>
    </w:p>
    <w:p w:rsidR="00A965DE" w:rsidRDefault="00A965DE"/>
    <w:p w:rsidR="00A965DE" w:rsidRDefault="00A965DE"/>
    <w:p w:rsidR="00A965DE" w:rsidRDefault="00A965DE" w:rsidP="005F301B">
      <w:pPr>
        <w:rPr>
          <w:rFonts w:ascii="Arial" w:hAnsi="Arial" w:cs="Arial"/>
          <w:color w:val="0B0C0C"/>
        </w:rPr>
      </w:pPr>
      <w:r>
        <w:t xml:space="preserve">World Health Organisation (2017) ‘Understanding The Social consequences of Obesity.’ Available at: </w:t>
      </w:r>
      <w:r>
        <w:t xml:space="preserve"> </w:t>
      </w:r>
      <w:hyperlink r:id="rId15" w:history="1">
        <w:r w:rsidRPr="00BD01F1">
          <w:rPr>
            <w:rStyle w:val="Hyperlink"/>
            <w:rFonts w:ascii="Arial" w:hAnsi="Arial" w:cs="Arial"/>
          </w:rPr>
          <w:t>https://www.euro.who.int/en/health-t</w:t>
        </w:r>
        <w:r w:rsidRPr="00BD01F1">
          <w:rPr>
            <w:rStyle w:val="Hyperlink"/>
            <w:rFonts w:ascii="Arial" w:hAnsi="Arial" w:cs="Arial"/>
          </w:rPr>
          <w:t>o</w:t>
        </w:r>
        <w:r w:rsidRPr="00BD01F1">
          <w:rPr>
            <w:rStyle w:val="Hyperlink"/>
            <w:rFonts w:ascii="Arial" w:hAnsi="Arial" w:cs="Arial"/>
          </w:rPr>
          <w:t>pics/noncommunicable-diseases/mental-health/new</w:t>
        </w:r>
        <w:r w:rsidRPr="00BD01F1">
          <w:rPr>
            <w:rStyle w:val="Hyperlink"/>
            <w:rFonts w:ascii="Arial" w:hAnsi="Arial" w:cs="Arial"/>
          </w:rPr>
          <w:t>s</w:t>
        </w:r>
        <w:r w:rsidRPr="00BD01F1">
          <w:rPr>
            <w:rStyle w:val="Hyperlink"/>
            <w:rFonts w:ascii="Arial" w:hAnsi="Arial" w:cs="Arial"/>
          </w:rPr>
          <w:t>/</w:t>
        </w:r>
        <w:r w:rsidRPr="00BD01F1">
          <w:rPr>
            <w:rStyle w:val="Hyperlink"/>
            <w:rFonts w:ascii="Arial" w:hAnsi="Arial" w:cs="Arial"/>
          </w:rPr>
          <w:t>n</w:t>
        </w:r>
        <w:r w:rsidRPr="00BD01F1">
          <w:rPr>
            <w:rStyle w:val="Hyperlink"/>
            <w:rFonts w:ascii="Arial" w:hAnsi="Arial" w:cs="Arial"/>
          </w:rPr>
          <w:t>ews/2017/10/world-obesity-day-understanding-the-social-consequences-of-obesity</w:t>
        </w:r>
      </w:hyperlink>
      <w:r>
        <w:rPr>
          <w:rFonts w:ascii="Arial" w:hAnsi="Arial" w:cs="Arial"/>
          <w:color w:val="0B0C0C"/>
        </w:rPr>
        <w:t xml:space="preserve"> [Accessed: 20</w:t>
      </w:r>
      <w:r w:rsidRPr="005F301B">
        <w:rPr>
          <w:rFonts w:ascii="Arial" w:hAnsi="Arial" w:cs="Arial"/>
          <w:color w:val="0B0C0C"/>
          <w:vertAlign w:val="superscript"/>
        </w:rPr>
        <w:t>th</w:t>
      </w:r>
      <w:r>
        <w:rPr>
          <w:rFonts w:ascii="Arial" w:hAnsi="Arial" w:cs="Arial"/>
          <w:color w:val="0B0C0C"/>
        </w:rPr>
        <w:t xml:space="preserve"> February 2021].</w:t>
      </w:r>
    </w:p>
    <w:p w:rsidR="00A965DE" w:rsidRPr="005F301B" w:rsidRDefault="00A965DE" w:rsidP="005F301B"/>
    <w:p w:rsidR="00A965DE" w:rsidRDefault="00A965DE" w:rsidP="00644D91">
      <w:r>
        <w:t xml:space="preserve">World Health Organisation (2021) ‘Constitution.’ Available at: </w:t>
      </w:r>
      <w:r>
        <w:fldChar w:fldCharType="begin"/>
      </w:r>
      <w:r>
        <w:instrText xml:space="preserve"> HYPERLINK "</w:instrText>
      </w:r>
      <w:r w:rsidRPr="00644D91">
        <w:instrText>https://www.who.int/about/who-we-are/constitution</w:instrText>
      </w:r>
      <w:r>
        <w:instrText xml:space="preserve">" </w:instrText>
      </w:r>
      <w:r>
        <w:fldChar w:fldCharType="separate"/>
      </w:r>
      <w:r w:rsidRPr="00BD01F1">
        <w:rPr>
          <w:rStyle w:val="Hyperlink"/>
        </w:rPr>
        <w:t>https://www.who.int/abou</w:t>
      </w:r>
      <w:r w:rsidRPr="00BD01F1">
        <w:rPr>
          <w:rStyle w:val="Hyperlink"/>
        </w:rPr>
        <w:t>t</w:t>
      </w:r>
      <w:r w:rsidRPr="00BD01F1">
        <w:rPr>
          <w:rStyle w:val="Hyperlink"/>
        </w:rPr>
        <w:t>/who-we-are/constitution</w:t>
      </w:r>
      <w:r>
        <w:fldChar w:fldCharType="end"/>
      </w:r>
      <w:r>
        <w:t xml:space="preserve"> [Accessed: 15</w:t>
      </w:r>
      <w:r>
        <w:rPr>
          <w:vertAlign w:val="superscript"/>
        </w:rPr>
        <w:t>th</w:t>
      </w:r>
      <w:r>
        <w:t xml:space="preserve"> February 2021]. </w:t>
      </w:r>
    </w:p>
    <w:p w:rsidR="00A965DE" w:rsidRDefault="00A965DE" w:rsidP="00644D91"/>
    <w:p w:rsidR="00A965DE" w:rsidRDefault="00A965DE" w:rsidP="00C6501F">
      <w:pPr>
        <w:rPr>
          <w:rFonts w:ascii="Arial" w:hAnsi="Arial" w:cs="Arial"/>
          <w:color w:val="0B0C0C"/>
        </w:rPr>
      </w:pPr>
      <w:r>
        <w:t xml:space="preserve">World Health Organisation (2021) ‘Why Does Childhood Overweight And Obesity Matter?’ Available at: </w:t>
      </w:r>
      <w:r>
        <w:rPr>
          <w:rFonts w:ascii="Arial" w:hAnsi="Arial" w:cs="Arial"/>
          <w:color w:val="0B0C0C"/>
        </w:rPr>
        <w:fldChar w:fldCharType="begin"/>
      </w:r>
      <w:r>
        <w:rPr>
          <w:rFonts w:ascii="Arial" w:hAnsi="Arial" w:cs="Arial"/>
          <w:color w:val="0B0C0C"/>
        </w:rPr>
        <w:instrText xml:space="preserve"> HYPERLINK "</w:instrText>
      </w:r>
      <w:r w:rsidRPr="00C6501F">
        <w:rPr>
          <w:rFonts w:ascii="Arial" w:hAnsi="Arial" w:cs="Arial"/>
          <w:color w:val="0B0C0C"/>
        </w:rPr>
        <w:instrText>https://www.who.int/dietphysicalactivity/childhood_consequences/en/</w:instrText>
      </w:r>
      <w:r>
        <w:rPr>
          <w:rFonts w:ascii="Arial" w:hAnsi="Arial" w:cs="Arial"/>
          <w:color w:val="0B0C0C"/>
        </w:rPr>
        <w:instrText xml:space="preserve">" </w:instrText>
      </w:r>
      <w:r>
        <w:rPr>
          <w:rFonts w:ascii="Arial" w:hAnsi="Arial" w:cs="Arial"/>
          <w:color w:val="0B0C0C"/>
        </w:rPr>
        <w:fldChar w:fldCharType="separate"/>
      </w:r>
      <w:r w:rsidRPr="00BD01F1">
        <w:rPr>
          <w:rStyle w:val="Hyperlink"/>
          <w:rFonts w:ascii="Arial" w:hAnsi="Arial" w:cs="Arial"/>
        </w:rPr>
        <w:t>h</w:t>
      </w:r>
      <w:r w:rsidRPr="00BD01F1">
        <w:rPr>
          <w:rStyle w:val="Hyperlink"/>
          <w:rFonts w:ascii="Arial" w:hAnsi="Arial" w:cs="Arial"/>
        </w:rPr>
        <w:t>t</w:t>
      </w:r>
      <w:r w:rsidRPr="00BD01F1">
        <w:rPr>
          <w:rStyle w:val="Hyperlink"/>
          <w:rFonts w:ascii="Arial" w:hAnsi="Arial" w:cs="Arial"/>
        </w:rPr>
        <w:t>tps://</w:t>
      </w:r>
      <w:r w:rsidRPr="00BD01F1">
        <w:rPr>
          <w:rStyle w:val="Hyperlink"/>
          <w:rFonts w:ascii="Arial" w:hAnsi="Arial" w:cs="Arial"/>
        </w:rPr>
        <w:t>w</w:t>
      </w:r>
      <w:r w:rsidRPr="00BD01F1">
        <w:rPr>
          <w:rStyle w:val="Hyperlink"/>
          <w:rFonts w:ascii="Arial" w:hAnsi="Arial" w:cs="Arial"/>
        </w:rPr>
        <w:t>w</w:t>
      </w:r>
      <w:r w:rsidRPr="00BD01F1">
        <w:rPr>
          <w:rStyle w:val="Hyperlink"/>
          <w:rFonts w:ascii="Arial" w:hAnsi="Arial" w:cs="Arial"/>
        </w:rPr>
        <w:t>w</w:t>
      </w:r>
      <w:r w:rsidRPr="00BD01F1">
        <w:rPr>
          <w:rStyle w:val="Hyperlink"/>
          <w:rFonts w:ascii="Arial" w:hAnsi="Arial" w:cs="Arial"/>
        </w:rPr>
        <w:t>.who.int/d</w:t>
      </w:r>
      <w:r w:rsidRPr="00BD01F1">
        <w:rPr>
          <w:rStyle w:val="Hyperlink"/>
          <w:rFonts w:ascii="Arial" w:hAnsi="Arial" w:cs="Arial"/>
        </w:rPr>
        <w:t>i</w:t>
      </w:r>
      <w:r w:rsidRPr="00BD01F1">
        <w:rPr>
          <w:rStyle w:val="Hyperlink"/>
          <w:rFonts w:ascii="Arial" w:hAnsi="Arial" w:cs="Arial"/>
        </w:rPr>
        <w:t>etphy</w:t>
      </w:r>
      <w:r w:rsidRPr="00BD01F1">
        <w:rPr>
          <w:rStyle w:val="Hyperlink"/>
          <w:rFonts w:ascii="Arial" w:hAnsi="Arial" w:cs="Arial"/>
        </w:rPr>
        <w:t>s</w:t>
      </w:r>
      <w:r w:rsidRPr="00BD01F1">
        <w:rPr>
          <w:rStyle w:val="Hyperlink"/>
          <w:rFonts w:ascii="Arial" w:hAnsi="Arial" w:cs="Arial"/>
        </w:rPr>
        <w:t>icalactivity</w:t>
      </w:r>
      <w:r w:rsidRPr="00BD01F1">
        <w:rPr>
          <w:rStyle w:val="Hyperlink"/>
          <w:rFonts w:ascii="Arial" w:hAnsi="Arial" w:cs="Arial"/>
        </w:rPr>
        <w:t>/</w:t>
      </w:r>
      <w:r w:rsidRPr="00BD01F1">
        <w:rPr>
          <w:rStyle w:val="Hyperlink"/>
          <w:rFonts w:ascii="Arial" w:hAnsi="Arial" w:cs="Arial"/>
        </w:rPr>
        <w:t>c</w:t>
      </w:r>
      <w:r w:rsidRPr="00BD01F1">
        <w:rPr>
          <w:rStyle w:val="Hyperlink"/>
          <w:rFonts w:ascii="Arial" w:hAnsi="Arial" w:cs="Arial"/>
        </w:rPr>
        <w:t>h</w:t>
      </w:r>
      <w:r w:rsidRPr="00BD01F1">
        <w:rPr>
          <w:rStyle w:val="Hyperlink"/>
          <w:rFonts w:ascii="Arial" w:hAnsi="Arial" w:cs="Arial"/>
        </w:rPr>
        <w:t>ildhood_c</w:t>
      </w:r>
      <w:r w:rsidRPr="00BD01F1">
        <w:rPr>
          <w:rStyle w:val="Hyperlink"/>
          <w:rFonts w:ascii="Arial" w:hAnsi="Arial" w:cs="Arial"/>
        </w:rPr>
        <w:t>o</w:t>
      </w:r>
      <w:r w:rsidRPr="00BD01F1">
        <w:rPr>
          <w:rStyle w:val="Hyperlink"/>
          <w:rFonts w:ascii="Arial" w:hAnsi="Arial" w:cs="Arial"/>
        </w:rPr>
        <w:t>nsequences/en/</w:t>
      </w:r>
      <w:r>
        <w:rPr>
          <w:rFonts w:ascii="Arial" w:hAnsi="Arial" w:cs="Arial"/>
          <w:color w:val="0B0C0C"/>
        </w:rPr>
        <w:fldChar w:fldCharType="end"/>
      </w:r>
      <w:r>
        <w:rPr>
          <w:rFonts w:ascii="Arial" w:hAnsi="Arial" w:cs="Arial"/>
          <w:color w:val="0B0C0C"/>
        </w:rPr>
        <w:t xml:space="preserve"> [Accessed: 19</w:t>
      </w:r>
      <w:r w:rsidRPr="00C6501F">
        <w:rPr>
          <w:rFonts w:ascii="Arial" w:hAnsi="Arial" w:cs="Arial"/>
          <w:color w:val="0B0C0C"/>
          <w:vertAlign w:val="superscript"/>
        </w:rPr>
        <w:t>th</w:t>
      </w:r>
      <w:r>
        <w:rPr>
          <w:rFonts w:ascii="Arial" w:hAnsi="Arial" w:cs="Arial"/>
          <w:color w:val="0B0C0C"/>
        </w:rPr>
        <w:t xml:space="preserve"> February 2021].</w:t>
      </w:r>
    </w:p>
    <w:sectPr w:rsidR="00A965DE" w:rsidSect="00981A0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4D91"/>
    <w:rsid w:val="005F301B"/>
    <w:rsid w:val="00644D91"/>
    <w:rsid w:val="00981A0E"/>
    <w:rsid w:val="00A965DE"/>
    <w:rsid w:val="00C6501F"/>
    <w:rsid w:val="00FE6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08E604"/>
  <w15:chartTrackingRefBased/>
  <w15:docId w15:val="{43443EDC-A2AE-2342-9D96-CC7FF1D3E9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44D91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44D9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44D91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644D91"/>
    <w:pPr>
      <w:spacing w:before="100" w:beforeAutospacing="1" w:after="100" w:afterAutospacing="1"/>
    </w:pPr>
  </w:style>
  <w:style w:type="character" w:styleId="UnresolvedMention">
    <w:name w:val="Unresolved Mention"/>
    <w:basedOn w:val="DefaultParagraphFont"/>
    <w:uiPriority w:val="99"/>
    <w:semiHidden/>
    <w:unhideWhenUsed/>
    <w:rsid w:val="00644D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arlyyearsmatters.co.uk/wp-content/uploads/2011/03/eyfs_unique_child_health1.pdf#:~:text=The%20Early%20Years%20Foundation%20Stage.%20Physical%20well-being.%20Physical,stimulation%3B%20access%20to%20the%20outdoors%20and%20loving%20relationships" TargetMode="External"/><Relationship Id="rId13" Type="http://schemas.openxmlformats.org/officeDocument/2006/relationships/hyperlink" Target="https://www.healthylearningdoncaster.co.uk/services/resources/lifestyle-early-year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cypcs.org.uk/rights/uncrc/articles/article-24/#:~:text=Article%2024%20of%20the%20UNCRC%20says%20that%20people,can%20use%20if%20they%20have%20difficulties%20with%20either" TargetMode="External"/><Relationship Id="rId12" Type="http://schemas.openxmlformats.org/officeDocument/2006/relationships/hyperlink" Target="https://www.healthychildren.org/English/health-issues/conditions/obesity/Pages/The-Physical-Toll-of-Obesity.aspx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cdc.gov/obesity/childhood/causes.html" TargetMode="External"/><Relationship Id="rId11" Type="http://schemas.openxmlformats.org/officeDocument/2006/relationships/hyperlink" Target="https://www.gov.uk/school-meals-healthy-eating-standards" TargetMode="External"/><Relationship Id="rId5" Type="http://schemas.openxmlformats.org/officeDocument/2006/relationships/hyperlink" Target="https://www.bbc.co.uk/news/uk-wales-47483203" TargetMode="External"/><Relationship Id="rId15" Type="http://schemas.openxmlformats.org/officeDocument/2006/relationships/hyperlink" Target="https://www.euro.who.int/en/health-topics/noncommunicable-diseases/mental-health/news/news/2017/10/world-obesity-day-understanding-the-social-consequences-of-obesity" TargetMode="External"/><Relationship Id="rId10" Type="http://schemas.openxmlformats.org/officeDocument/2006/relationships/hyperlink" Target="https://www.gov.uk/government/publications/childhood-obesity-applying-all-our-health/childhood-obesity-applying-all-our-health" TargetMode="External"/><Relationship Id="rId4" Type="http://schemas.openxmlformats.org/officeDocument/2006/relationships/hyperlink" Target="https://www.bbc.co.uk/news/health-48067478" TargetMode="External"/><Relationship Id="rId9" Type="http://schemas.openxmlformats.org/officeDocument/2006/relationships/hyperlink" Target="https://www.gov.uk/government/publications/health-profile-for-england-2018/chapter-4-health-of-children-in-the-early-years" TargetMode="External"/><Relationship Id="rId14" Type="http://schemas.openxmlformats.org/officeDocument/2006/relationships/hyperlink" Target="https://www.earlyyearsstaffroom.com/what-is-wellbe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2</Pages>
  <Words>991</Words>
  <Characters>5650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Green</dc:creator>
  <cp:keywords/>
  <dc:description/>
  <cp:lastModifiedBy>Bethany Green</cp:lastModifiedBy>
  <cp:revision>1</cp:revision>
  <dcterms:created xsi:type="dcterms:W3CDTF">2021-02-28T19:38:00Z</dcterms:created>
  <dcterms:modified xsi:type="dcterms:W3CDTF">2021-02-28T20:21:00Z</dcterms:modified>
</cp:coreProperties>
</file>