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EB9CE" w14:textId="79491702" w:rsidR="007467BA" w:rsidRDefault="001657AB"/>
    <w:p w14:paraId="3E87A04A" w14:textId="2C753834" w:rsidR="00C87386" w:rsidRPr="00C87386" w:rsidRDefault="00C87386" w:rsidP="00C87386">
      <w:pPr>
        <w:jc w:val="center"/>
        <w:rPr>
          <w:rFonts w:cstheme="minorHAnsi"/>
          <w:b/>
          <w:bCs/>
          <w:sz w:val="32"/>
          <w:szCs w:val="32"/>
          <w:u w:val="single"/>
        </w:rPr>
      </w:pPr>
      <w:r w:rsidRPr="00C87386">
        <w:rPr>
          <w:rFonts w:cstheme="minorHAnsi"/>
          <w:b/>
          <w:bCs/>
          <w:sz w:val="32"/>
          <w:szCs w:val="32"/>
          <w:u w:val="single"/>
        </w:rPr>
        <w:t>Chapter 2</w:t>
      </w:r>
    </w:p>
    <w:p w14:paraId="3BE0096D" w14:textId="051F8963" w:rsidR="00C87386" w:rsidRDefault="00C87386" w:rsidP="00C87386">
      <w:pPr>
        <w:jc w:val="center"/>
        <w:rPr>
          <w:rFonts w:cstheme="minorHAnsi"/>
          <w:b/>
          <w:bCs/>
          <w:sz w:val="32"/>
          <w:szCs w:val="32"/>
          <w:u w:val="single"/>
        </w:rPr>
      </w:pPr>
      <w:r w:rsidRPr="00C87386">
        <w:rPr>
          <w:rFonts w:cstheme="minorHAnsi"/>
          <w:b/>
          <w:bCs/>
          <w:sz w:val="32"/>
          <w:szCs w:val="32"/>
          <w:u w:val="single"/>
        </w:rPr>
        <w:t>Literature Review</w:t>
      </w:r>
    </w:p>
    <w:p w14:paraId="4B02CC1F" w14:textId="77777777" w:rsidR="00EE04E3" w:rsidRDefault="00EE04E3" w:rsidP="00EE04E3">
      <w:pPr>
        <w:shd w:val="clear" w:color="auto" w:fill="FFFFFF"/>
        <w:spacing w:after="0" w:line="240" w:lineRule="auto"/>
        <w:rPr>
          <w:rFonts w:ascii="ff3" w:eastAsia="Times New Roman" w:hAnsi="ff3" w:cs="Times New Roman"/>
          <w:color w:val="000000"/>
          <w:sz w:val="24"/>
          <w:szCs w:val="24"/>
          <w:lang w:eastAsia="en-GB"/>
        </w:rPr>
      </w:pPr>
    </w:p>
    <w:p w14:paraId="35F1109B" w14:textId="237D6079" w:rsidR="00EE04E3" w:rsidRPr="002819C3" w:rsidRDefault="002819C3" w:rsidP="00EE04E3">
      <w:pPr>
        <w:shd w:val="clear" w:color="auto" w:fill="FFFFFF"/>
        <w:spacing w:after="0" w:line="240" w:lineRule="auto"/>
        <w:rPr>
          <w:rFonts w:eastAsia="Times New Roman" w:cstheme="minorHAnsi"/>
          <w:b/>
          <w:bCs/>
          <w:color w:val="000000"/>
          <w:sz w:val="24"/>
          <w:szCs w:val="24"/>
          <w:u w:val="single"/>
          <w:lang w:eastAsia="en-GB"/>
        </w:rPr>
      </w:pPr>
      <w:r w:rsidRPr="002819C3">
        <w:rPr>
          <w:rFonts w:eastAsia="Times New Roman" w:cstheme="minorHAnsi"/>
          <w:b/>
          <w:bCs/>
          <w:color w:val="000000"/>
          <w:sz w:val="24"/>
          <w:szCs w:val="24"/>
          <w:u w:val="single"/>
          <w:lang w:eastAsia="en-GB"/>
        </w:rPr>
        <w:t>What is the definition of a probable delay in construction?</w:t>
      </w:r>
    </w:p>
    <w:p w14:paraId="11B4C017" w14:textId="77777777" w:rsidR="00EE04E3" w:rsidRDefault="00EE04E3" w:rsidP="00EE04E3">
      <w:pPr>
        <w:shd w:val="clear" w:color="auto" w:fill="FFFFFF"/>
        <w:spacing w:after="0" w:line="240" w:lineRule="auto"/>
        <w:rPr>
          <w:rFonts w:ascii="ff3" w:eastAsia="Times New Roman" w:hAnsi="ff3" w:cs="Times New Roman"/>
          <w:color w:val="000000"/>
          <w:sz w:val="24"/>
          <w:szCs w:val="24"/>
          <w:lang w:eastAsia="en-GB"/>
        </w:rPr>
      </w:pPr>
    </w:p>
    <w:p w14:paraId="25639A5B" w14:textId="1CC091E0" w:rsidR="00BD2169" w:rsidRPr="00C55870" w:rsidRDefault="00110B93" w:rsidP="00EE04E3">
      <w:pPr>
        <w:shd w:val="clear" w:color="auto" w:fill="FFFFFF"/>
        <w:spacing w:after="0" w:line="240" w:lineRule="auto"/>
        <w:rPr>
          <w:rFonts w:eastAsia="Times New Roman" w:cstheme="minorHAnsi"/>
          <w:color w:val="000000"/>
          <w:sz w:val="24"/>
          <w:szCs w:val="24"/>
          <w:lang w:eastAsia="en-GB"/>
        </w:rPr>
      </w:pPr>
      <w:r w:rsidRPr="00C55870">
        <w:rPr>
          <w:rFonts w:eastAsia="Times New Roman" w:cstheme="minorHAnsi"/>
          <w:color w:val="000000"/>
          <w:sz w:val="24"/>
          <w:szCs w:val="24"/>
          <w:lang w:eastAsia="en-GB"/>
        </w:rPr>
        <w:t xml:space="preserve">The </w:t>
      </w:r>
      <w:r w:rsidR="008227A8" w:rsidRPr="00C55870">
        <w:rPr>
          <w:rFonts w:eastAsia="Times New Roman" w:cstheme="minorHAnsi"/>
          <w:color w:val="000000"/>
          <w:sz w:val="24"/>
          <w:szCs w:val="24"/>
          <w:lang w:eastAsia="en-GB"/>
        </w:rPr>
        <w:t>explanation</w:t>
      </w:r>
      <w:r w:rsidRPr="00C55870">
        <w:rPr>
          <w:rFonts w:eastAsia="Times New Roman" w:cstheme="minorHAnsi"/>
          <w:color w:val="000000"/>
          <w:sz w:val="24"/>
          <w:szCs w:val="24"/>
          <w:lang w:eastAsia="en-GB"/>
        </w:rPr>
        <w:t xml:space="preserve"> of a delay is a p</w:t>
      </w:r>
      <w:r w:rsidR="000C6683" w:rsidRPr="00C55870">
        <w:rPr>
          <w:rFonts w:eastAsia="Times New Roman" w:cstheme="minorHAnsi"/>
          <w:color w:val="000000"/>
          <w:sz w:val="24"/>
          <w:szCs w:val="24"/>
          <w:lang w:eastAsia="en-GB"/>
        </w:rPr>
        <w:t xml:space="preserve">eriod </w:t>
      </w:r>
      <w:r w:rsidRPr="00C55870">
        <w:rPr>
          <w:rFonts w:eastAsia="Times New Roman" w:cstheme="minorHAnsi"/>
          <w:color w:val="000000"/>
          <w:sz w:val="24"/>
          <w:szCs w:val="24"/>
          <w:lang w:eastAsia="en-GB"/>
        </w:rPr>
        <w:t xml:space="preserve">of a set time in </w:t>
      </w:r>
      <w:r w:rsidR="00BD2169" w:rsidRPr="00C55870">
        <w:rPr>
          <w:rFonts w:eastAsia="Times New Roman" w:cstheme="minorHAnsi"/>
          <w:color w:val="000000"/>
          <w:sz w:val="24"/>
          <w:szCs w:val="24"/>
          <w:lang w:eastAsia="en-GB"/>
        </w:rPr>
        <w:t xml:space="preserve">a contract </w:t>
      </w:r>
      <w:r w:rsidR="008227A8" w:rsidRPr="00C55870">
        <w:rPr>
          <w:rFonts w:eastAsia="Times New Roman" w:cstheme="minorHAnsi"/>
          <w:color w:val="000000"/>
          <w:sz w:val="24"/>
          <w:szCs w:val="24"/>
          <w:lang w:eastAsia="en-GB"/>
        </w:rPr>
        <w:t>settlement</w:t>
      </w:r>
      <w:r w:rsidR="00BD2169" w:rsidRPr="00C55870">
        <w:rPr>
          <w:rFonts w:eastAsia="Times New Roman" w:cstheme="minorHAnsi"/>
          <w:color w:val="000000"/>
          <w:sz w:val="24"/>
          <w:szCs w:val="24"/>
          <w:lang w:eastAsia="en-GB"/>
        </w:rPr>
        <w:t xml:space="preserve"> </w:t>
      </w:r>
      <w:r w:rsidR="000C6683" w:rsidRPr="00C55870">
        <w:rPr>
          <w:rFonts w:eastAsia="Times New Roman" w:cstheme="minorHAnsi"/>
          <w:color w:val="000000"/>
          <w:sz w:val="24"/>
          <w:szCs w:val="24"/>
          <w:lang w:eastAsia="en-GB"/>
        </w:rPr>
        <w:t xml:space="preserve">that the date </w:t>
      </w:r>
      <w:r w:rsidR="00CE50DC" w:rsidRPr="00C55870">
        <w:rPr>
          <w:rFonts w:eastAsia="Times New Roman" w:cstheme="minorHAnsi"/>
          <w:color w:val="000000"/>
          <w:sz w:val="24"/>
          <w:szCs w:val="24"/>
          <w:lang w:eastAsia="en-GB"/>
        </w:rPr>
        <w:t xml:space="preserve">goes greater that what was </w:t>
      </w:r>
      <w:r w:rsidR="008227A8" w:rsidRPr="00C55870">
        <w:rPr>
          <w:rFonts w:eastAsia="Times New Roman" w:cstheme="minorHAnsi"/>
          <w:color w:val="000000"/>
          <w:sz w:val="24"/>
          <w:szCs w:val="24"/>
          <w:lang w:eastAsia="en-GB"/>
        </w:rPr>
        <w:t>formerly</w:t>
      </w:r>
      <w:r w:rsidR="00CE50DC" w:rsidRPr="00C55870">
        <w:rPr>
          <w:rFonts w:eastAsia="Times New Roman" w:cstheme="minorHAnsi"/>
          <w:color w:val="000000"/>
          <w:sz w:val="24"/>
          <w:szCs w:val="24"/>
          <w:lang w:eastAsia="en-GB"/>
        </w:rPr>
        <w:t xml:space="preserve"> scheduled </w:t>
      </w:r>
      <w:r w:rsidR="008227A8" w:rsidRPr="00C55870">
        <w:rPr>
          <w:rFonts w:eastAsia="Times New Roman" w:cstheme="minorHAnsi"/>
          <w:color w:val="000000"/>
          <w:sz w:val="24"/>
          <w:szCs w:val="24"/>
          <w:lang w:eastAsia="en-GB"/>
        </w:rPr>
        <w:t>for close of a project.</w:t>
      </w:r>
    </w:p>
    <w:p w14:paraId="2B810636" w14:textId="77777777" w:rsidR="00BD2169" w:rsidRDefault="00BD2169" w:rsidP="00EE04E3">
      <w:pPr>
        <w:shd w:val="clear" w:color="auto" w:fill="FFFFFF"/>
        <w:spacing w:after="0" w:line="240" w:lineRule="auto"/>
        <w:rPr>
          <w:rFonts w:ascii="ff3" w:eastAsia="Times New Roman" w:hAnsi="ff3" w:cs="Times New Roman"/>
          <w:color w:val="000000"/>
          <w:sz w:val="24"/>
          <w:szCs w:val="24"/>
          <w:lang w:eastAsia="en-GB"/>
        </w:rPr>
      </w:pPr>
    </w:p>
    <w:p w14:paraId="2C4A3E49" w14:textId="52F35A93" w:rsidR="0076497C" w:rsidRDefault="00CE77B4" w:rsidP="0076497C">
      <w:pPr>
        <w:shd w:val="clear" w:color="auto" w:fill="FFFFFF"/>
        <w:spacing w:after="0" w:line="240" w:lineRule="auto"/>
        <w:rPr>
          <w:rFonts w:ascii="ff3" w:eastAsia="Times New Roman" w:hAnsi="ff3" w:cs="Times New Roman"/>
          <w:color w:val="000000"/>
          <w:sz w:val="24"/>
          <w:szCs w:val="24"/>
          <w:lang w:eastAsia="en-GB"/>
        </w:rPr>
      </w:pPr>
      <w:sdt>
        <w:sdtPr>
          <w:rPr>
            <w:rFonts w:ascii="ff3" w:eastAsia="Times New Roman" w:hAnsi="ff3" w:cs="Times New Roman"/>
            <w:color w:val="000000"/>
            <w:sz w:val="24"/>
            <w:szCs w:val="24"/>
            <w:lang w:eastAsia="en-GB"/>
          </w:rPr>
          <w:id w:val="2106222168"/>
          <w:citation/>
        </w:sdtPr>
        <w:sdtContent>
          <w:r>
            <w:rPr>
              <w:rFonts w:ascii="ff3" w:eastAsia="Times New Roman" w:hAnsi="ff3" w:cs="Times New Roman"/>
              <w:color w:val="000000"/>
              <w:sz w:val="24"/>
              <w:szCs w:val="24"/>
              <w:lang w:eastAsia="en-GB"/>
            </w:rPr>
            <w:fldChar w:fldCharType="begin"/>
          </w:r>
          <w:r>
            <w:rPr>
              <w:rFonts w:ascii="ff3" w:eastAsia="Times New Roman" w:hAnsi="ff3" w:cs="Times New Roman"/>
              <w:color w:val="000000"/>
              <w:sz w:val="24"/>
              <w:szCs w:val="24"/>
              <w:lang w:eastAsia="en-GB"/>
            </w:rPr>
            <w:instrText xml:space="preserve"> CITATION Res18 \l 2057 </w:instrText>
          </w:r>
          <w:r>
            <w:rPr>
              <w:rFonts w:ascii="ff3" w:eastAsia="Times New Roman" w:hAnsi="ff3" w:cs="Times New Roman"/>
              <w:color w:val="000000"/>
              <w:sz w:val="24"/>
              <w:szCs w:val="24"/>
              <w:lang w:eastAsia="en-GB"/>
            </w:rPr>
            <w:fldChar w:fldCharType="separate"/>
          </w:r>
          <w:r w:rsidRPr="00CE77B4">
            <w:rPr>
              <w:rFonts w:ascii="ff3" w:eastAsia="Times New Roman" w:hAnsi="ff3" w:cs="Times New Roman"/>
              <w:noProof/>
              <w:color w:val="000000"/>
              <w:sz w:val="24"/>
              <w:szCs w:val="24"/>
              <w:lang w:eastAsia="en-GB"/>
            </w:rPr>
            <w:t>(Gate, 2018)</w:t>
          </w:r>
          <w:r>
            <w:rPr>
              <w:rFonts w:ascii="ff3" w:eastAsia="Times New Roman" w:hAnsi="ff3" w:cs="Times New Roman"/>
              <w:color w:val="000000"/>
              <w:sz w:val="24"/>
              <w:szCs w:val="24"/>
              <w:lang w:eastAsia="en-GB"/>
            </w:rPr>
            <w:fldChar w:fldCharType="end"/>
          </w:r>
        </w:sdtContent>
      </w:sdt>
    </w:p>
    <w:p w14:paraId="1628EC00" w14:textId="523A6DBF" w:rsidR="00635AA9" w:rsidRDefault="003B6CB3" w:rsidP="003B6CB3">
      <w:pPr>
        <w:shd w:val="clear" w:color="auto" w:fill="FFFFFF"/>
        <w:spacing w:before="100" w:beforeAutospacing="1" w:after="100" w:afterAutospacing="1" w:line="330" w:lineRule="atLeast"/>
        <w:rPr>
          <w:rFonts w:eastAsia="Times New Roman" w:cstheme="minorHAnsi"/>
          <w:sz w:val="24"/>
          <w:szCs w:val="24"/>
          <w:lang w:eastAsia="en-GB"/>
        </w:rPr>
      </w:pPr>
      <w:hyperlink r:id="rId8" w:tooltip="Construction project" w:history="1">
        <w:r w:rsidRPr="003B6CB3">
          <w:rPr>
            <w:rFonts w:eastAsia="Times New Roman" w:cstheme="minorHAnsi"/>
            <w:sz w:val="24"/>
            <w:szCs w:val="24"/>
            <w:lang w:eastAsia="en-GB"/>
          </w:rPr>
          <w:t>Construction projects</w:t>
        </w:r>
      </w:hyperlink>
      <w:r w:rsidR="00B23110" w:rsidRPr="004E1050">
        <w:rPr>
          <w:rFonts w:eastAsia="Times New Roman" w:cstheme="minorHAnsi"/>
          <w:sz w:val="24"/>
          <w:szCs w:val="24"/>
          <w:lang w:eastAsia="en-GB"/>
        </w:rPr>
        <w:t xml:space="preserve">, </w:t>
      </w:r>
      <w:r w:rsidR="00B23110" w:rsidRPr="004E1050">
        <w:rPr>
          <w:rFonts w:cstheme="minorHAnsi"/>
          <w:sz w:val="24"/>
          <w:szCs w:val="24"/>
          <w:shd w:val="clear" w:color="auto" w:fill="FFFFFF"/>
        </w:rPr>
        <w:t xml:space="preserve">is </w:t>
      </w:r>
      <w:r w:rsidR="00B23110" w:rsidRPr="004E1050">
        <w:rPr>
          <w:rFonts w:cstheme="minorHAnsi"/>
          <w:sz w:val="24"/>
          <w:szCs w:val="24"/>
          <w:shd w:val="clear" w:color="auto" w:fill="FFFFFF"/>
        </w:rPr>
        <w:t>a</w:t>
      </w:r>
      <w:r w:rsidR="00C55870" w:rsidRPr="004E1050">
        <w:rPr>
          <w:rFonts w:cstheme="minorHAnsi"/>
          <w:sz w:val="24"/>
          <w:szCs w:val="24"/>
          <w:shd w:val="clear" w:color="auto" w:fill="FFFFFF"/>
        </w:rPr>
        <w:t xml:space="preserve">n </w:t>
      </w:r>
      <w:r w:rsidR="00B23110" w:rsidRPr="004E1050">
        <w:rPr>
          <w:rFonts w:cstheme="minorHAnsi"/>
          <w:sz w:val="24"/>
          <w:szCs w:val="24"/>
          <w:shd w:val="clear" w:color="auto" w:fill="FFFFFF"/>
        </w:rPr>
        <w:t>organised process of </w:t>
      </w:r>
      <w:hyperlink r:id="rId9" w:tooltip="Constructing" w:history="1">
        <w:r w:rsidR="003E4997" w:rsidRPr="004E1050">
          <w:rPr>
            <w:rStyle w:val="Hyperlink"/>
            <w:rFonts w:cstheme="minorHAnsi"/>
            <w:color w:val="auto"/>
            <w:sz w:val="24"/>
            <w:szCs w:val="24"/>
            <w:u w:val="none"/>
            <w:shd w:val="clear" w:color="auto" w:fill="FFFFFF"/>
          </w:rPr>
          <w:t>creating</w:t>
        </w:r>
      </w:hyperlink>
      <w:r w:rsidR="00B23110" w:rsidRPr="004E1050">
        <w:rPr>
          <w:rFonts w:cstheme="minorHAnsi"/>
          <w:sz w:val="24"/>
          <w:szCs w:val="24"/>
          <w:shd w:val="clear" w:color="auto" w:fill="FFFFFF"/>
        </w:rPr>
        <w:t>, </w:t>
      </w:r>
      <w:hyperlink r:id="rId10" w:tooltip="Renovating" w:history="1">
        <w:r w:rsidR="00B23110" w:rsidRPr="004E1050">
          <w:rPr>
            <w:rStyle w:val="Hyperlink"/>
            <w:rFonts w:cstheme="minorHAnsi"/>
            <w:color w:val="auto"/>
            <w:sz w:val="24"/>
            <w:szCs w:val="24"/>
            <w:u w:val="none"/>
            <w:shd w:val="clear" w:color="auto" w:fill="FFFFFF"/>
          </w:rPr>
          <w:t>renovating</w:t>
        </w:r>
      </w:hyperlink>
      <w:r w:rsidR="003E4997" w:rsidRPr="004E1050">
        <w:rPr>
          <w:rFonts w:cstheme="minorHAnsi"/>
          <w:sz w:val="24"/>
          <w:szCs w:val="24"/>
          <w:shd w:val="clear" w:color="auto" w:fill="FFFFFF"/>
        </w:rPr>
        <w:t xml:space="preserve"> or improvement </w:t>
      </w:r>
      <w:r w:rsidR="00BB564A" w:rsidRPr="004E1050">
        <w:rPr>
          <w:rFonts w:cstheme="minorHAnsi"/>
          <w:sz w:val="24"/>
          <w:szCs w:val="24"/>
          <w:shd w:val="clear" w:color="auto" w:fill="FFFFFF"/>
        </w:rPr>
        <w:t xml:space="preserve">of </w:t>
      </w:r>
      <w:r w:rsidR="00B23110" w:rsidRPr="004E1050">
        <w:rPr>
          <w:rFonts w:cstheme="minorHAnsi"/>
          <w:sz w:val="24"/>
          <w:szCs w:val="24"/>
          <w:shd w:val="clear" w:color="auto" w:fill="FFFFFF"/>
        </w:rPr>
        <w:t>a </w:t>
      </w:r>
      <w:hyperlink r:id="rId11" w:tooltip="Building" w:history="1">
        <w:r w:rsidR="00B23110" w:rsidRPr="004E1050">
          <w:rPr>
            <w:rStyle w:val="Hyperlink"/>
            <w:rFonts w:cstheme="minorHAnsi"/>
            <w:color w:val="auto"/>
            <w:sz w:val="24"/>
            <w:szCs w:val="24"/>
            <w:u w:val="none"/>
            <w:shd w:val="clear" w:color="auto" w:fill="FFFFFF"/>
          </w:rPr>
          <w:t>building</w:t>
        </w:r>
      </w:hyperlink>
      <w:r w:rsidR="00B23110" w:rsidRPr="004E1050">
        <w:rPr>
          <w:rFonts w:cstheme="minorHAnsi"/>
          <w:sz w:val="24"/>
          <w:szCs w:val="24"/>
          <w:shd w:val="clear" w:color="auto" w:fill="FFFFFF"/>
        </w:rPr>
        <w:t>, </w:t>
      </w:r>
      <w:hyperlink r:id="rId12" w:tooltip="Structure" w:history="1">
        <w:r w:rsidR="00B23110" w:rsidRPr="004E1050">
          <w:rPr>
            <w:rStyle w:val="Hyperlink"/>
            <w:rFonts w:cstheme="minorHAnsi"/>
            <w:color w:val="auto"/>
            <w:sz w:val="24"/>
            <w:szCs w:val="24"/>
            <w:u w:val="none"/>
            <w:shd w:val="clear" w:color="auto" w:fill="FFFFFF"/>
          </w:rPr>
          <w:t>structure</w:t>
        </w:r>
      </w:hyperlink>
      <w:r w:rsidR="00B23110" w:rsidRPr="004E1050">
        <w:rPr>
          <w:rFonts w:cstheme="minorHAnsi"/>
          <w:sz w:val="24"/>
          <w:szCs w:val="24"/>
          <w:shd w:val="clear" w:color="auto" w:fill="FFFFFF"/>
        </w:rPr>
        <w:t> or </w:t>
      </w:r>
      <w:hyperlink r:id="rId13" w:tooltip="Infrastructure" w:history="1">
        <w:r w:rsidR="00B23110" w:rsidRPr="004E1050">
          <w:rPr>
            <w:rStyle w:val="Hyperlink"/>
            <w:rFonts w:cstheme="minorHAnsi"/>
            <w:color w:val="auto"/>
            <w:sz w:val="24"/>
            <w:szCs w:val="24"/>
            <w:u w:val="none"/>
            <w:shd w:val="clear" w:color="auto" w:fill="FFFFFF"/>
          </w:rPr>
          <w:t>infrastructure</w:t>
        </w:r>
      </w:hyperlink>
      <w:r w:rsidR="00B23110" w:rsidRPr="004E1050">
        <w:rPr>
          <w:rFonts w:cstheme="minorHAnsi"/>
          <w:sz w:val="24"/>
          <w:szCs w:val="24"/>
          <w:shd w:val="clear" w:color="auto" w:fill="FFFFFF"/>
        </w:rPr>
        <w:t>. The </w:t>
      </w:r>
      <w:hyperlink r:id="rId14" w:tooltip="Project" w:history="1">
        <w:r w:rsidR="00B23110" w:rsidRPr="004E1050">
          <w:rPr>
            <w:rStyle w:val="Hyperlink"/>
            <w:rFonts w:cstheme="minorHAnsi"/>
            <w:color w:val="auto"/>
            <w:sz w:val="24"/>
            <w:szCs w:val="24"/>
            <w:u w:val="none"/>
            <w:shd w:val="clear" w:color="auto" w:fill="FFFFFF"/>
          </w:rPr>
          <w:t>project</w:t>
        </w:r>
      </w:hyperlink>
      <w:r w:rsidR="00B23110" w:rsidRPr="004E1050">
        <w:rPr>
          <w:rFonts w:cstheme="minorHAnsi"/>
          <w:sz w:val="24"/>
          <w:szCs w:val="24"/>
          <w:shd w:val="clear" w:color="auto" w:fill="FFFFFF"/>
        </w:rPr>
        <w:t xml:space="preserve"> process typically starts with an </w:t>
      </w:r>
      <w:r w:rsidR="00BB564A" w:rsidRPr="004E1050">
        <w:rPr>
          <w:rFonts w:cstheme="minorHAnsi"/>
          <w:sz w:val="24"/>
          <w:szCs w:val="24"/>
          <w:shd w:val="clear" w:color="auto" w:fill="FFFFFF"/>
        </w:rPr>
        <w:t xml:space="preserve">certain </w:t>
      </w:r>
      <w:r w:rsidR="00B23110" w:rsidRPr="004E1050">
        <w:rPr>
          <w:rFonts w:cstheme="minorHAnsi"/>
          <w:sz w:val="24"/>
          <w:szCs w:val="24"/>
          <w:shd w:val="clear" w:color="auto" w:fill="FFFFFF"/>
        </w:rPr>
        <w:t xml:space="preserve"> requirement which is developed through the creation of a </w:t>
      </w:r>
      <w:hyperlink r:id="rId15" w:tooltip="Briefs" w:history="1">
        <w:r w:rsidR="00B23110" w:rsidRPr="004E1050">
          <w:rPr>
            <w:rStyle w:val="Hyperlink"/>
            <w:rFonts w:cstheme="minorHAnsi"/>
            <w:color w:val="auto"/>
            <w:sz w:val="24"/>
            <w:szCs w:val="24"/>
            <w:u w:val="none"/>
            <w:shd w:val="clear" w:color="auto" w:fill="FFFFFF"/>
          </w:rPr>
          <w:t>brief</w:t>
        </w:r>
      </w:hyperlink>
      <w:r w:rsidR="00B23110" w:rsidRPr="004E1050">
        <w:rPr>
          <w:rFonts w:cstheme="minorHAnsi"/>
          <w:sz w:val="24"/>
          <w:szCs w:val="24"/>
          <w:shd w:val="clear" w:color="auto" w:fill="FFFFFF"/>
        </w:rPr>
        <w:t>, </w:t>
      </w:r>
      <w:hyperlink r:id="rId16" w:tooltip="Feasibility studies" w:history="1">
        <w:r w:rsidR="001A12A2" w:rsidRPr="004E1050">
          <w:rPr>
            <w:rStyle w:val="Hyperlink"/>
            <w:rFonts w:cstheme="minorHAnsi"/>
            <w:color w:val="auto"/>
            <w:sz w:val="24"/>
            <w:szCs w:val="24"/>
            <w:u w:val="none"/>
            <w:shd w:val="clear" w:color="auto" w:fill="FFFFFF"/>
          </w:rPr>
          <w:t>probability</w:t>
        </w:r>
        <w:r w:rsidR="00B23110" w:rsidRPr="004E1050">
          <w:rPr>
            <w:rStyle w:val="Hyperlink"/>
            <w:rFonts w:cstheme="minorHAnsi"/>
            <w:color w:val="auto"/>
            <w:sz w:val="24"/>
            <w:szCs w:val="24"/>
            <w:u w:val="none"/>
            <w:shd w:val="clear" w:color="auto" w:fill="FFFFFF"/>
          </w:rPr>
          <w:t xml:space="preserve"> studies</w:t>
        </w:r>
      </w:hyperlink>
      <w:r w:rsidR="00B23110" w:rsidRPr="004E1050">
        <w:rPr>
          <w:rFonts w:cstheme="minorHAnsi"/>
          <w:sz w:val="24"/>
          <w:szCs w:val="24"/>
          <w:shd w:val="clear" w:color="auto" w:fill="FFFFFF"/>
        </w:rPr>
        <w:t>, option studies, </w:t>
      </w:r>
      <w:hyperlink r:id="rId17" w:tooltip="Design" w:history="1">
        <w:r w:rsidR="00B23110" w:rsidRPr="004E1050">
          <w:rPr>
            <w:rStyle w:val="Hyperlink"/>
            <w:rFonts w:cstheme="minorHAnsi"/>
            <w:color w:val="auto"/>
            <w:sz w:val="24"/>
            <w:szCs w:val="24"/>
            <w:u w:val="none"/>
            <w:shd w:val="clear" w:color="auto" w:fill="FFFFFF"/>
          </w:rPr>
          <w:t>design</w:t>
        </w:r>
      </w:hyperlink>
      <w:r w:rsidR="00B23110" w:rsidRPr="004E1050">
        <w:rPr>
          <w:rFonts w:cstheme="minorHAnsi"/>
          <w:sz w:val="24"/>
          <w:szCs w:val="24"/>
          <w:shd w:val="clear" w:color="auto" w:fill="FFFFFF"/>
        </w:rPr>
        <w:t>, </w:t>
      </w:r>
      <w:hyperlink r:id="rId18" w:tooltip="Construction project funding" w:history="1">
        <w:r w:rsidR="00B23110" w:rsidRPr="004E1050">
          <w:rPr>
            <w:rStyle w:val="Hyperlink"/>
            <w:rFonts w:cstheme="minorHAnsi"/>
            <w:color w:val="auto"/>
            <w:sz w:val="24"/>
            <w:szCs w:val="24"/>
            <w:u w:val="none"/>
            <w:shd w:val="clear" w:color="auto" w:fill="FFFFFF"/>
          </w:rPr>
          <w:t>financing</w:t>
        </w:r>
      </w:hyperlink>
      <w:r w:rsidR="00B23110" w:rsidRPr="004E1050">
        <w:rPr>
          <w:rFonts w:cstheme="minorHAnsi"/>
          <w:sz w:val="24"/>
          <w:szCs w:val="24"/>
          <w:shd w:val="clear" w:color="auto" w:fill="FFFFFF"/>
        </w:rPr>
        <w:t> and </w:t>
      </w:r>
      <w:hyperlink r:id="rId19" w:tooltip="Construction" w:history="1">
        <w:r w:rsidR="00B23110" w:rsidRPr="004E1050">
          <w:rPr>
            <w:rStyle w:val="Hyperlink"/>
            <w:rFonts w:cstheme="minorHAnsi"/>
            <w:color w:val="auto"/>
            <w:sz w:val="24"/>
            <w:szCs w:val="24"/>
            <w:u w:val="none"/>
            <w:shd w:val="clear" w:color="auto" w:fill="FFFFFF"/>
          </w:rPr>
          <w:t>construction</w:t>
        </w:r>
      </w:hyperlink>
      <w:r w:rsidR="001A12A2" w:rsidRPr="004E1050">
        <w:rPr>
          <w:rFonts w:cstheme="minorHAnsi"/>
          <w:sz w:val="24"/>
          <w:szCs w:val="24"/>
          <w:shd w:val="clear" w:color="auto" w:fill="FFFFFF"/>
        </w:rPr>
        <w:t xml:space="preserve">. </w:t>
      </w:r>
      <w:r w:rsidR="001A12A2" w:rsidRPr="004E1050">
        <w:rPr>
          <w:rFonts w:eastAsia="Times New Roman" w:cstheme="minorHAnsi"/>
          <w:sz w:val="24"/>
          <w:szCs w:val="24"/>
          <w:lang w:eastAsia="en-GB"/>
        </w:rPr>
        <w:t>T</w:t>
      </w:r>
      <w:r w:rsidRPr="003B6CB3">
        <w:rPr>
          <w:rFonts w:eastAsia="Times New Roman" w:cstheme="minorHAnsi"/>
          <w:sz w:val="24"/>
          <w:szCs w:val="24"/>
          <w:lang w:eastAsia="en-GB"/>
        </w:rPr>
        <w:t xml:space="preserve">hey </w:t>
      </w:r>
      <w:r w:rsidR="001A12A2" w:rsidRPr="004E1050">
        <w:rPr>
          <w:rFonts w:eastAsia="Times New Roman" w:cstheme="minorHAnsi"/>
          <w:sz w:val="24"/>
          <w:szCs w:val="24"/>
          <w:lang w:eastAsia="en-GB"/>
        </w:rPr>
        <w:t>c</w:t>
      </w:r>
      <w:r w:rsidR="00DF151E" w:rsidRPr="004E1050">
        <w:rPr>
          <w:rFonts w:eastAsia="Times New Roman" w:cstheme="minorHAnsi"/>
          <w:sz w:val="24"/>
          <w:szCs w:val="24"/>
          <w:lang w:eastAsia="en-GB"/>
        </w:rPr>
        <w:t xml:space="preserve">an be very </w:t>
      </w:r>
      <w:hyperlink r:id="rId20" w:tooltip="Complex" w:history="1">
        <w:r w:rsidR="00DF151E" w:rsidRPr="004E1050">
          <w:rPr>
            <w:rFonts w:eastAsia="Times New Roman" w:cstheme="minorHAnsi"/>
            <w:sz w:val="24"/>
            <w:szCs w:val="24"/>
            <w:lang w:eastAsia="en-GB"/>
          </w:rPr>
          <w:t>difficult</w:t>
        </w:r>
      </w:hyperlink>
      <w:r w:rsidRPr="003B6CB3">
        <w:rPr>
          <w:rFonts w:eastAsia="Times New Roman" w:cstheme="minorHAnsi"/>
          <w:sz w:val="24"/>
          <w:szCs w:val="24"/>
          <w:lang w:eastAsia="en-GB"/>
        </w:rPr>
        <w:t>, requiring the </w:t>
      </w:r>
      <w:hyperlink r:id="rId21" w:tooltip="Co-ordination" w:history="1">
        <w:r w:rsidRPr="003B6CB3">
          <w:rPr>
            <w:rFonts w:eastAsia="Times New Roman" w:cstheme="minorHAnsi"/>
            <w:sz w:val="24"/>
            <w:szCs w:val="24"/>
            <w:lang w:eastAsia="en-GB"/>
          </w:rPr>
          <w:t>co-ordination</w:t>
        </w:r>
      </w:hyperlink>
      <w:r w:rsidRPr="003B6CB3">
        <w:rPr>
          <w:rFonts w:eastAsia="Times New Roman" w:cstheme="minorHAnsi"/>
          <w:sz w:val="24"/>
          <w:szCs w:val="24"/>
          <w:lang w:eastAsia="en-GB"/>
        </w:rPr>
        <w:t> of </w:t>
      </w:r>
      <w:hyperlink r:id="rId22" w:tooltip="Permission" w:history="1">
        <w:r w:rsidR="00DF151E" w:rsidRPr="004E1050">
          <w:rPr>
            <w:rFonts w:eastAsia="Times New Roman" w:cstheme="minorHAnsi"/>
            <w:sz w:val="24"/>
            <w:szCs w:val="24"/>
            <w:lang w:eastAsia="en-GB"/>
          </w:rPr>
          <w:t>consents</w:t>
        </w:r>
      </w:hyperlink>
      <w:r w:rsidR="00DF151E" w:rsidRPr="004E1050">
        <w:rPr>
          <w:rFonts w:eastAsia="Times New Roman" w:cstheme="minorHAnsi"/>
          <w:sz w:val="24"/>
          <w:szCs w:val="24"/>
          <w:lang w:eastAsia="en-GB"/>
        </w:rPr>
        <w:t xml:space="preserve"> and agreements with </w:t>
      </w:r>
      <w:r w:rsidR="00CA6380" w:rsidRPr="004E1050">
        <w:rPr>
          <w:rFonts w:eastAsia="Times New Roman" w:cstheme="minorHAnsi"/>
          <w:sz w:val="24"/>
          <w:szCs w:val="24"/>
          <w:lang w:eastAsia="en-GB"/>
        </w:rPr>
        <w:t xml:space="preserve">everyone involved. </w:t>
      </w:r>
      <w:r w:rsidR="00500C5A" w:rsidRPr="004E1050">
        <w:rPr>
          <w:rFonts w:eastAsia="Times New Roman" w:cstheme="minorHAnsi"/>
          <w:sz w:val="24"/>
          <w:szCs w:val="24"/>
          <w:lang w:eastAsia="en-GB"/>
        </w:rPr>
        <w:t>However, when the construction project begins, there c</w:t>
      </w:r>
      <w:r w:rsidR="00635AA9" w:rsidRPr="004E1050">
        <w:rPr>
          <w:rFonts w:eastAsia="Times New Roman" w:cstheme="minorHAnsi"/>
          <w:sz w:val="24"/>
          <w:szCs w:val="24"/>
          <w:lang w:eastAsia="en-GB"/>
        </w:rPr>
        <w:t xml:space="preserve">an be many unknown factors to consider </w:t>
      </w:r>
      <w:r w:rsidR="00AE31A4" w:rsidRPr="004E1050">
        <w:rPr>
          <w:rFonts w:eastAsia="Times New Roman" w:cstheme="minorHAnsi"/>
          <w:sz w:val="24"/>
          <w:szCs w:val="24"/>
          <w:lang w:eastAsia="en-GB"/>
        </w:rPr>
        <w:t>which could have a probable cause of for delay.</w:t>
      </w:r>
      <w:r w:rsidR="00477855" w:rsidRPr="004E1050">
        <w:rPr>
          <w:rFonts w:eastAsia="Times New Roman" w:cstheme="minorHAnsi"/>
          <w:sz w:val="24"/>
          <w:szCs w:val="24"/>
          <w:lang w:eastAsia="en-GB"/>
        </w:rPr>
        <w:t xml:space="preserve"> Varying from late order and delivery for plant and material, labour shortage, </w:t>
      </w:r>
      <w:r w:rsidR="004E1050" w:rsidRPr="004E1050">
        <w:rPr>
          <w:rFonts w:eastAsia="Times New Roman" w:cstheme="minorHAnsi"/>
          <w:sz w:val="24"/>
          <w:szCs w:val="24"/>
          <w:lang w:eastAsia="en-GB"/>
        </w:rPr>
        <w:t>uncertain</w:t>
      </w:r>
      <w:r w:rsidR="00477855" w:rsidRPr="004E1050">
        <w:rPr>
          <w:rFonts w:eastAsia="Times New Roman" w:cstheme="minorHAnsi"/>
          <w:sz w:val="24"/>
          <w:szCs w:val="24"/>
          <w:lang w:eastAsia="en-GB"/>
        </w:rPr>
        <w:t xml:space="preserve"> site conditions, </w:t>
      </w:r>
      <w:r w:rsidR="004E1050" w:rsidRPr="004E1050">
        <w:rPr>
          <w:rFonts w:eastAsia="Times New Roman" w:cstheme="minorHAnsi"/>
          <w:sz w:val="24"/>
          <w:szCs w:val="24"/>
          <w:lang w:eastAsia="en-GB"/>
        </w:rPr>
        <w:t xml:space="preserve">weather etc. </w:t>
      </w:r>
      <w:r w:rsidR="004E1050">
        <w:rPr>
          <w:rFonts w:eastAsia="Times New Roman" w:cstheme="minorHAnsi"/>
          <w:sz w:val="24"/>
          <w:szCs w:val="24"/>
          <w:lang w:eastAsia="en-GB"/>
        </w:rPr>
        <w:t>A</w:t>
      </w:r>
      <w:r w:rsidR="004E1050" w:rsidRPr="004E1050">
        <w:rPr>
          <w:rFonts w:eastAsia="Times New Roman" w:cstheme="minorHAnsi"/>
          <w:sz w:val="24"/>
          <w:szCs w:val="24"/>
          <w:lang w:eastAsia="en-GB"/>
        </w:rPr>
        <w:t xml:space="preserve"> result of all this is that delays are very widespread on a construction project. </w:t>
      </w:r>
    </w:p>
    <w:p w14:paraId="29688F99" w14:textId="735F72BD" w:rsidR="007C46F9" w:rsidRPr="004E1050" w:rsidRDefault="007C46F9" w:rsidP="003B6CB3">
      <w:pPr>
        <w:shd w:val="clear" w:color="auto" w:fill="FFFFFF"/>
        <w:spacing w:before="100" w:beforeAutospacing="1" w:after="100" w:afterAutospacing="1" w:line="330" w:lineRule="atLeast"/>
        <w:rPr>
          <w:rFonts w:eastAsia="Times New Roman" w:cstheme="minorHAnsi"/>
          <w:sz w:val="24"/>
          <w:szCs w:val="24"/>
          <w:lang w:eastAsia="en-GB"/>
        </w:rPr>
      </w:pPr>
      <w:sdt>
        <w:sdtPr>
          <w:rPr>
            <w:rFonts w:eastAsia="Times New Roman" w:cstheme="minorHAnsi"/>
            <w:sz w:val="24"/>
            <w:szCs w:val="24"/>
            <w:lang w:eastAsia="en-GB"/>
          </w:rPr>
          <w:id w:val="-1458405225"/>
          <w:citation/>
        </w:sdt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Des213 \l 2057 </w:instrText>
          </w:r>
          <w:r>
            <w:rPr>
              <w:rFonts w:eastAsia="Times New Roman" w:cstheme="minorHAnsi"/>
              <w:sz w:val="24"/>
              <w:szCs w:val="24"/>
              <w:lang w:eastAsia="en-GB"/>
            </w:rPr>
            <w:fldChar w:fldCharType="separate"/>
          </w:r>
          <w:r w:rsidRPr="007C46F9">
            <w:rPr>
              <w:rFonts w:eastAsia="Times New Roman" w:cstheme="minorHAnsi"/>
              <w:noProof/>
              <w:sz w:val="24"/>
              <w:szCs w:val="24"/>
              <w:lang w:eastAsia="en-GB"/>
            </w:rPr>
            <w:t>(Buildings, 2021)</w:t>
          </w:r>
          <w:r>
            <w:rPr>
              <w:rFonts w:eastAsia="Times New Roman" w:cstheme="minorHAnsi"/>
              <w:sz w:val="24"/>
              <w:szCs w:val="24"/>
              <w:lang w:eastAsia="en-GB"/>
            </w:rPr>
            <w:fldChar w:fldCharType="end"/>
          </w:r>
        </w:sdtContent>
      </w:sdt>
    </w:p>
    <w:p w14:paraId="79CB0E1B" w14:textId="435096FC" w:rsidR="003B6CB3" w:rsidRPr="005A6786" w:rsidRDefault="0046516C" w:rsidP="003B6CB3">
      <w:pPr>
        <w:shd w:val="clear" w:color="auto" w:fill="FFFFFF"/>
        <w:spacing w:before="100" w:beforeAutospacing="1" w:after="100" w:afterAutospacing="1" w:line="330" w:lineRule="atLeast"/>
        <w:rPr>
          <w:rFonts w:eastAsia="Times New Roman" w:cstheme="minorHAnsi"/>
          <w:sz w:val="24"/>
          <w:szCs w:val="24"/>
          <w:lang w:eastAsia="en-GB"/>
        </w:rPr>
      </w:pPr>
      <w:r w:rsidRPr="005A6786">
        <w:rPr>
          <w:rFonts w:eastAsia="Times New Roman" w:cstheme="minorHAnsi"/>
          <w:sz w:val="24"/>
          <w:szCs w:val="24"/>
          <w:lang w:eastAsia="en-GB"/>
        </w:rPr>
        <w:t xml:space="preserve">There are a number of reasons why </w:t>
      </w:r>
      <w:hyperlink r:id="rId23" w:tooltip="Delay" w:history="1">
        <w:r w:rsidR="006F5A76" w:rsidRPr="005A6786">
          <w:rPr>
            <w:rFonts w:eastAsia="Times New Roman" w:cstheme="minorHAnsi"/>
            <w:sz w:val="24"/>
            <w:szCs w:val="24"/>
            <w:lang w:eastAsia="en-GB"/>
          </w:rPr>
          <w:t>d</w:t>
        </w:r>
        <w:r w:rsidR="003B6CB3" w:rsidRPr="003B6CB3">
          <w:rPr>
            <w:rFonts w:eastAsia="Times New Roman" w:cstheme="minorHAnsi"/>
            <w:sz w:val="24"/>
            <w:szCs w:val="24"/>
            <w:lang w:eastAsia="en-GB"/>
          </w:rPr>
          <w:t>elays</w:t>
        </w:r>
      </w:hyperlink>
      <w:r w:rsidR="006F5A76" w:rsidRPr="005A6786">
        <w:rPr>
          <w:rFonts w:eastAsia="Times New Roman" w:cstheme="minorHAnsi"/>
          <w:sz w:val="24"/>
          <w:szCs w:val="24"/>
          <w:lang w:eastAsia="en-GB"/>
        </w:rPr>
        <w:t xml:space="preserve"> in a construction project</w:t>
      </w:r>
      <w:r w:rsidR="003B6CB3" w:rsidRPr="003B6CB3">
        <w:rPr>
          <w:rFonts w:eastAsia="Times New Roman" w:cstheme="minorHAnsi"/>
          <w:sz w:val="24"/>
          <w:szCs w:val="24"/>
          <w:lang w:eastAsia="en-GB"/>
        </w:rPr>
        <w:t> m</w:t>
      </w:r>
      <w:r w:rsidR="006F5A76" w:rsidRPr="005A6786">
        <w:rPr>
          <w:rFonts w:eastAsia="Times New Roman" w:cstheme="minorHAnsi"/>
          <w:sz w:val="24"/>
          <w:szCs w:val="24"/>
          <w:lang w:eastAsia="en-GB"/>
        </w:rPr>
        <w:t>ay</w:t>
      </w:r>
      <w:r w:rsidR="003B6CB3" w:rsidRPr="003B6CB3">
        <w:rPr>
          <w:rFonts w:eastAsia="Times New Roman" w:cstheme="minorHAnsi"/>
          <w:sz w:val="24"/>
          <w:szCs w:val="24"/>
          <w:lang w:eastAsia="en-GB"/>
        </w:rPr>
        <w:t xml:space="preserve"> be caused</w:t>
      </w:r>
      <w:r w:rsidR="00077A3D" w:rsidRPr="005A6786">
        <w:rPr>
          <w:rFonts w:eastAsia="Times New Roman" w:cstheme="minorHAnsi"/>
          <w:sz w:val="24"/>
          <w:szCs w:val="24"/>
          <w:lang w:eastAsia="en-GB"/>
        </w:rPr>
        <w:t>. List below of several examples how:</w:t>
      </w:r>
    </w:p>
    <w:p w14:paraId="4E5118D3" w14:textId="597C7DCB" w:rsidR="00077A3D"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r w:rsidRPr="005A6786">
        <w:rPr>
          <w:rFonts w:eastAsia="Times New Roman" w:cstheme="minorHAnsi"/>
          <w:sz w:val="24"/>
          <w:szCs w:val="24"/>
          <w:lang w:eastAsia="en-GB"/>
        </w:rPr>
        <w:t xml:space="preserve">The </w:t>
      </w:r>
      <w:r w:rsidR="009C0D16" w:rsidRPr="005A6786">
        <w:rPr>
          <w:rFonts w:eastAsia="Times New Roman" w:cstheme="minorHAnsi"/>
          <w:sz w:val="24"/>
          <w:szCs w:val="24"/>
          <w:lang w:eastAsia="en-GB"/>
        </w:rPr>
        <w:t>difficulty</w:t>
      </w:r>
      <w:r w:rsidRPr="005A6786">
        <w:rPr>
          <w:rFonts w:eastAsia="Times New Roman" w:cstheme="minorHAnsi"/>
          <w:sz w:val="24"/>
          <w:szCs w:val="24"/>
          <w:lang w:eastAsia="en-GB"/>
        </w:rPr>
        <w:t xml:space="preserve"> of the </w:t>
      </w:r>
      <w:hyperlink r:id="rId24" w:tooltip="Project" w:history="1">
        <w:r w:rsidRPr="005A6786">
          <w:rPr>
            <w:rFonts w:eastAsia="Times New Roman" w:cstheme="minorHAnsi"/>
            <w:sz w:val="24"/>
            <w:szCs w:val="24"/>
            <w:lang w:eastAsia="en-GB"/>
          </w:rPr>
          <w:t>project</w:t>
        </w:r>
      </w:hyperlink>
      <w:r w:rsidR="00077A3D" w:rsidRPr="005A6786">
        <w:rPr>
          <w:rFonts w:eastAsia="Times New Roman" w:cstheme="minorHAnsi"/>
          <w:sz w:val="24"/>
          <w:szCs w:val="24"/>
          <w:lang w:eastAsia="en-GB"/>
        </w:rPr>
        <w:t>.</w:t>
      </w:r>
    </w:p>
    <w:p w14:paraId="6D48F26D" w14:textId="6557868F" w:rsidR="00077A3D" w:rsidRPr="005A6786" w:rsidRDefault="009C0D16"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r w:rsidRPr="005A6786">
        <w:rPr>
          <w:rFonts w:eastAsia="Times New Roman" w:cstheme="minorHAnsi"/>
          <w:sz w:val="24"/>
          <w:szCs w:val="24"/>
          <w:lang w:eastAsia="en-GB"/>
        </w:rPr>
        <w:t xml:space="preserve">Decisions </w:t>
      </w:r>
      <w:r w:rsidR="008E6CC1" w:rsidRPr="005A6786">
        <w:rPr>
          <w:rFonts w:eastAsia="Times New Roman" w:cstheme="minorHAnsi"/>
          <w:sz w:val="24"/>
          <w:szCs w:val="24"/>
          <w:lang w:eastAsia="en-GB"/>
        </w:rPr>
        <w:t>not being accurate or not in time.</w:t>
      </w:r>
    </w:p>
    <w:p w14:paraId="608C5330" w14:textId="74DFB086" w:rsidR="00077A3D" w:rsidRPr="005A6786" w:rsidRDefault="008E6CC1"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r w:rsidRPr="005A6786">
        <w:rPr>
          <w:rFonts w:eastAsia="Times New Roman" w:cstheme="minorHAnsi"/>
          <w:sz w:val="24"/>
          <w:szCs w:val="24"/>
          <w:lang w:eastAsia="en-GB"/>
        </w:rPr>
        <w:t>Inadequate</w:t>
      </w:r>
      <w:r w:rsidR="003B6CB3" w:rsidRPr="005A6786">
        <w:rPr>
          <w:rFonts w:eastAsia="Times New Roman" w:cstheme="minorHAnsi"/>
          <w:sz w:val="24"/>
          <w:szCs w:val="24"/>
          <w:lang w:eastAsia="en-GB"/>
        </w:rPr>
        <w:t xml:space="preserve"> or </w:t>
      </w:r>
      <w:r w:rsidRPr="005A6786">
        <w:rPr>
          <w:rFonts w:eastAsia="Times New Roman" w:cstheme="minorHAnsi"/>
          <w:sz w:val="24"/>
          <w:szCs w:val="24"/>
          <w:lang w:eastAsia="en-GB"/>
        </w:rPr>
        <w:t>improbable</w:t>
      </w:r>
      <w:r w:rsidR="003B6CB3" w:rsidRPr="005A6786">
        <w:rPr>
          <w:rFonts w:eastAsia="Times New Roman" w:cstheme="minorHAnsi"/>
          <w:sz w:val="24"/>
          <w:szCs w:val="24"/>
          <w:lang w:eastAsia="en-GB"/>
        </w:rPr>
        <w:t xml:space="preserve"> scheduling.</w:t>
      </w:r>
    </w:p>
    <w:p w14:paraId="3AE31197" w14:textId="16D62E32" w:rsidR="00077A3D" w:rsidRPr="005A6786" w:rsidRDefault="008E6CC1"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r w:rsidRPr="005A6786">
        <w:rPr>
          <w:rFonts w:eastAsia="Times New Roman" w:cstheme="minorHAnsi"/>
          <w:sz w:val="24"/>
          <w:szCs w:val="24"/>
          <w:lang w:eastAsia="en-GB"/>
        </w:rPr>
        <w:t>Weak</w:t>
      </w:r>
      <w:r w:rsidR="003B6CB3" w:rsidRPr="005A6786">
        <w:rPr>
          <w:rFonts w:eastAsia="Times New Roman" w:cstheme="minorHAnsi"/>
          <w:sz w:val="24"/>
          <w:szCs w:val="24"/>
          <w:lang w:eastAsia="en-GB"/>
        </w:rPr>
        <w:t> </w:t>
      </w:r>
      <w:hyperlink r:id="rId25" w:tooltip="Communication" w:history="1">
        <w:r w:rsidR="003B6CB3" w:rsidRPr="005A6786">
          <w:rPr>
            <w:rFonts w:eastAsia="Times New Roman" w:cstheme="minorHAnsi"/>
            <w:sz w:val="24"/>
            <w:szCs w:val="24"/>
            <w:lang w:eastAsia="en-GB"/>
          </w:rPr>
          <w:t>communication</w:t>
        </w:r>
      </w:hyperlink>
      <w:r w:rsidR="00077A3D" w:rsidRPr="005A6786">
        <w:rPr>
          <w:rFonts w:eastAsia="Times New Roman" w:cstheme="minorHAnsi"/>
          <w:sz w:val="24"/>
          <w:szCs w:val="24"/>
          <w:lang w:eastAsia="en-GB"/>
        </w:rPr>
        <w:t>.</w:t>
      </w:r>
    </w:p>
    <w:p w14:paraId="0FC59ABB" w14:textId="140358DE" w:rsidR="00077A3D" w:rsidRPr="005A6786" w:rsidRDefault="008E6CC1"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r w:rsidRPr="005A6786">
        <w:rPr>
          <w:rFonts w:eastAsia="Times New Roman" w:cstheme="minorHAnsi"/>
          <w:sz w:val="24"/>
          <w:szCs w:val="24"/>
          <w:lang w:eastAsia="en-GB"/>
        </w:rPr>
        <w:t>Shortage</w:t>
      </w:r>
      <w:r w:rsidR="003B6CB3" w:rsidRPr="005A6786">
        <w:rPr>
          <w:rFonts w:eastAsia="Times New Roman" w:cstheme="minorHAnsi"/>
          <w:sz w:val="24"/>
          <w:szCs w:val="24"/>
          <w:lang w:eastAsia="en-GB"/>
        </w:rPr>
        <w:t xml:space="preserve"> of </w:t>
      </w:r>
      <w:hyperlink r:id="rId26" w:tooltip="Information" w:history="1">
        <w:r w:rsidRPr="005A6786">
          <w:rPr>
            <w:rFonts w:eastAsia="Times New Roman" w:cstheme="minorHAnsi"/>
            <w:sz w:val="24"/>
            <w:szCs w:val="24"/>
            <w:lang w:eastAsia="en-GB"/>
          </w:rPr>
          <w:t>data</w:t>
        </w:r>
      </w:hyperlink>
      <w:r w:rsidR="003B6CB3" w:rsidRPr="005A6786">
        <w:rPr>
          <w:rFonts w:eastAsia="Times New Roman" w:cstheme="minorHAnsi"/>
          <w:sz w:val="24"/>
          <w:szCs w:val="24"/>
          <w:lang w:eastAsia="en-GB"/>
        </w:rPr>
        <w:t>.</w:t>
      </w:r>
    </w:p>
    <w:p w14:paraId="2D4CB222" w14:textId="27CA63A8" w:rsidR="00077A3D"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hyperlink r:id="rId27" w:tooltip="Labour productivity" w:history="1">
        <w:r w:rsidRPr="005A6786">
          <w:rPr>
            <w:rFonts w:eastAsia="Times New Roman" w:cstheme="minorHAnsi"/>
            <w:sz w:val="24"/>
            <w:szCs w:val="24"/>
            <w:lang w:eastAsia="en-GB"/>
          </w:rPr>
          <w:t xml:space="preserve">Labour </w:t>
        </w:r>
        <w:r w:rsidR="008E6CC1" w:rsidRPr="005A6786">
          <w:rPr>
            <w:rFonts w:eastAsia="Times New Roman" w:cstheme="minorHAnsi"/>
            <w:sz w:val="24"/>
            <w:szCs w:val="24"/>
            <w:lang w:eastAsia="en-GB"/>
          </w:rPr>
          <w:t>output</w:t>
        </w:r>
      </w:hyperlink>
      <w:r w:rsidRPr="005A6786">
        <w:rPr>
          <w:rFonts w:eastAsia="Times New Roman" w:cstheme="minorHAnsi"/>
          <w:sz w:val="24"/>
          <w:szCs w:val="24"/>
          <w:lang w:eastAsia="en-GB"/>
        </w:rPr>
        <w:t>.</w:t>
      </w:r>
    </w:p>
    <w:p w14:paraId="776E12DA" w14:textId="1F6BCD85" w:rsidR="00077A3D"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r w:rsidRPr="005A6786">
        <w:rPr>
          <w:rFonts w:eastAsia="Times New Roman" w:cstheme="minorHAnsi"/>
          <w:sz w:val="24"/>
          <w:szCs w:val="24"/>
          <w:lang w:eastAsia="en-GB"/>
        </w:rPr>
        <w:t>Availability of </w:t>
      </w:r>
      <w:hyperlink r:id="rId28" w:tooltip="Resource" w:history="1">
        <w:r w:rsidR="008E6CC1" w:rsidRPr="005A6786">
          <w:rPr>
            <w:rFonts w:eastAsia="Times New Roman" w:cstheme="minorHAnsi"/>
            <w:sz w:val="24"/>
            <w:szCs w:val="24"/>
            <w:lang w:eastAsia="en-GB"/>
          </w:rPr>
          <w:t>sources</w:t>
        </w:r>
      </w:hyperlink>
      <w:r w:rsidRPr="005A6786">
        <w:rPr>
          <w:rFonts w:eastAsia="Times New Roman" w:cstheme="minorHAnsi"/>
          <w:sz w:val="24"/>
          <w:szCs w:val="24"/>
          <w:lang w:eastAsia="en-GB"/>
        </w:rPr>
        <w:t>.</w:t>
      </w:r>
    </w:p>
    <w:p w14:paraId="7BD84564" w14:textId="12122D1C" w:rsidR="00077A3D"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hyperlink r:id="rId29" w:tooltip="Adversarial" w:history="1">
        <w:r w:rsidR="008E6CC1" w:rsidRPr="005A6786">
          <w:rPr>
            <w:rFonts w:eastAsia="Times New Roman" w:cstheme="minorHAnsi"/>
            <w:sz w:val="24"/>
            <w:szCs w:val="24"/>
            <w:lang w:eastAsia="en-GB"/>
          </w:rPr>
          <w:t>Confrontational</w:t>
        </w:r>
      </w:hyperlink>
      <w:r w:rsidRPr="005A6786">
        <w:rPr>
          <w:rFonts w:eastAsia="Times New Roman" w:cstheme="minorHAnsi"/>
          <w:sz w:val="24"/>
          <w:szCs w:val="24"/>
          <w:lang w:eastAsia="en-GB"/>
        </w:rPr>
        <w:t> relationships.</w:t>
      </w:r>
    </w:p>
    <w:p w14:paraId="3A748E1D" w14:textId="77777777" w:rsidR="00077A3D"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hyperlink r:id="rId30" w:tooltip="Third party dependencies" w:history="1">
        <w:r w:rsidR="00077A3D" w:rsidRPr="005A6786">
          <w:rPr>
            <w:rFonts w:eastAsia="Times New Roman" w:cstheme="minorHAnsi"/>
            <w:sz w:val="24"/>
            <w:szCs w:val="24"/>
            <w:lang w:eastAsia="en-GB"/>
          </w:rPr>
          <w:t>T</w:t>
        </w:r>
        <w:r w:rsidRPr="005A6786">
          <w:rPr>
            <w:rFonts w:eastAsia="Times New Roman" w:cstheme="minorHAnsi"/>
            <w:sz w:val="24"/>
            <w:szCs w:val="24"/>
            <w:lang w:eastAsia="en-GB"/>
          </w:rPr>
          <w:t>hird party dependencies</w:t>
        </w:r>
      </w:hyperlink>
      <w:r w:rsidRPr="005A6786">
        <w:rPr>
          <w:rFonts w:eastAsia="Times New Roman" w:cstheme="minorHAnsi"/>
          <w:sz w:val="24"/>
          <w:szCs w:val="24"/>
          <w:lang w:eastAsia="en-GB"/>
        </w:rPr>
        <w:t>.</w:t>
      </w:r>
    </w:p>
    <w:p w14:paraId="679F2C18" w14:textId="5CA1C562" w:rsidR="00077A3D"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r w:rsidRPr="005A6786">
        <w:rPr>
          <w:rFonts w:eastAsia="Times New Roman" w:cstheme="minorHAnsi"/>
          <w:sz w:val="24"/>
          <w:szCs w:val="24"/>
          <w:lang w:eastAsia="en-GB"/>
        </w:rPr>
        <w:t>Lack of </w:t>
      </w:r>
      <w:hyperlink r:id="rId31" w:tooltip="Finance" w:history="1">
        <w:r w:rsidR="008E6CC1" w:rsidRPr="005A6786">
          <w:rPr>
            <w:rFonts w:eastAsia="Times New Roman" w:cstheme="minorHAnsi"/>
            <w:sz w:val="24"/>
            <w:szCs w:val="24"/>
            <w:lang w:eastAsia="en-GB"/>
          </w:rPr>
          <w:t>funds</w:t>
        </w:r>
      </w:hyperlink>
      <w:r w:rsidRPr="005A6786">
        <w:rPr>
          <w:rFonts w:eastAsia="Times New Roman" w:cstheme="minorHAnsi"/>
          <w:sz w:val="24"/>
          <w:szCs w:val="24"/>
          <w:lang w:eastAsia="en-GB"/>
        </w:rPr>
        <w:t>.</w:t>
      </w:r>
    </w:p>
    <w:p w14:paraId="360B6B74" w14:textId="77777777" w:rsidR="00077A3D"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r w:rsidRPr="005A6786">
        <w:rPr>
          <w:rFonts w:eastAsia="Times New Roman" w:cstheme="minorHAnsi"/>
          <w:sz w:val="24"/>
          <w:szCs w:val="24"/>
          <w:lang w:eastAsia="en-GB"/>
        </w:rPr>
        <w:t>Availability of the </w:t>
      </w:r>
      <w:hyperlink r:id="rId32" w:tooltip="Site" w:history="1">
        <w:r w:rsidRPr="005A6786">
          <w:rPr>
            <w:rFonts w:eastAsia="Times New Roman" w:cstheme="minorHAnsi"/>
            <w:sz w:val="24"/>
            <w:szCs w:val="24"/>
            <w:lang w:eastAsia="en-GB"/>
          </w:rPr>
          <w:t>site</w:t>
        </w:r>
      </w:hyperlink>
      <w:r w:rsidRPr="005A6786">
        <w:rPr>
          <w:rFonts w:eastAsia="Times New Roman" w:cstheme="minorHAnsi"/>
          <w:sz w:val="24"/>
          <w:szCs w:val="24"/>
          <w:lang w:eastAsia="en-GB"/>
        </w:rPr>
        <w:t>.</w:t>
      </w:r>
    </w:p>
    <w:p w14:paraId="76C5C6E8" w14:textId="60CC0268" w:rsidR="00077A3D"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hyperlink r:id="rId33" w:tooltip="Site" w:history="1">
        <w:r w:rsidRPr="005A6786">
          <w:rPr>
            <w:rFonts w:eastAsia="Times New Roman" w:cstheme="minorHAnsi"/>
            <w:sz w:val="24"/>
            <w:szCs w:val="24"/>
            <w:lang w:eastAsia="en-GB"/>
          </w:rPr>
          <w:t>Site</w:t>
        </w:r>
      </w:hyperlink>
      <w:r w:rsidRPr="005A6786">
        <w:rPr>
          <w:rFonts w:eastAsia="Times New Roman" w:cstheme="minorHAnsi"/>
          <w:sz w:val="24"/>
          <w:szCs w:val="24"/>
          <w:lang w:eastAsia="en-GB"/>
        </w:rPr>
        <w:t> </w:t>
      </w:r>
      <w:hyperlink r:id="rId34" w:tooltip="Condition" w:history="1">
        <w:r w:rsidR="008E6CC1" w:rsidRPr="005A6786">
          <w:rPr>
            <w:rFonts w:eastAsia="Times New Roman" w:cstheme="minorHAnsi"/>
            <w:sz w:val="24"/>
            <w:szCs w:val="24"/>
            <w:lang w:eastAsia="en-GB"/>
          </w:rPr>
          <w:t>restrictions</w:t>
        </w:r>
      </w:hyperlink>
      <w:r w:rsidRPr="005A6786">
        <w:rPr>
          <w:rFonts w:eastAsia="Times New Roman" w:cstheme="minorHAnsi"/>
          <w:sz w:val="24"/>
          <w:szCs w:val="24"/>
          <w:lang w:eastAsia="en-GB"/>
        </w:rPr>
        <w:t>.</w:t>
      </w:r>
    </w:p>
    <w:p w14:paraId="6672DCD0" w14:textId="4DBC2F55" w:rsidR="003B6CB3" w:rsidRPr="005A6786" w:rsidRDefault="003B6CB3" w:rsidP="00077A3D">
      <w:pPr>
        <w:pStyle w:val="ListParagraph"/>
        <w:numPr>
          <w:ilvl w:val="0"/>
          <w:numId w:val="3"/>
        </w:numPr>
        <w:shd w:val="clear" w:color="auto" w:fill="FFFFFF"/>
        <w:spacing w:before="100" w:beforeAutospacing="1" w:after="100" w:afterAutospacing="1" w:line="254" w:lineRule="atLeast"/>
        <w:rPr>
          <w:rFonts w:eastAsia="Times New Roman" w:cstheme="minorHAnsi"/>
          <w:sz w:val="24"/>
          <w:szCs w:val="24"/>
          <w:lang w:eastAsia="en-GB"/>
        </w:rPr>
      </w:pPr>
      <w:hyperlink r:id="rId35" w:tooltip="Weather" w:history="1">
        <w:r w:rsidR="008E6CC1" w:rsidRPr="005A6786">
          <w:rPr>
            <w:rFonts w:eastAsia="Times New Roman" w:cstheme="minorHAnsi"/>
            <w:sz w:val="24"/>
            <w:szCs w:val="24"/>
            <w:lang w:eastAsia="en-GB"/>
          </w:rPr>
          <w:t>Climate</w:t>
        </w:r>
      </w:hyperlink>
      <w:r w:rsidRPr="005A6786">
        <w:rPr>
          <w:rFonts w:eastAsia="Times New Roman" w:cstheme="minorHAnsi"/>
          <w:sz w:val="24"/>
          <w:szCs w:val="24"/>
          <w:lang w:eastAsia="en-GB"/>
        </w:rPr>
        <w:t>.</w:t>
      </w:r>
    </w:p>
    <w:p w14:paraId="0E5DA8A0" w14:textId="452BCF8F" w:rsidR="008E6CC1" w:rsidRDefault="005A6786" w:rsidP="008E6CC1">
      <w:pPr>
        <w:shd w:val="clear" w:color="auto" w:fill="FFFFFF"/>
        <w:spacing w:before="100" w:beforeAutospacing="1" w:after="100" w:afterAutospacing="1" w:line="254" w:lineRule="atLeast"/>
        <w:rPr>
          <w:rFonts w:ascii="Arial" w:eastAsia="Times New Roman" w:hAnsi="Arial" w:cs="Arial"/>
          <w:sz w:val="20"/>
          <w:szCs w:val="20"/>
          <w:lang w:eastAsia="en-GB"/>
        </w:rPr>
      </w:pPr>
      <w:sdt>
        <w:sdtPr>
          <w:rPr>
            <w:rFonts w:ascii="Arial" w:eastAsia="Times New Roman" w:hAnsi="Arial" w:cs="Arial"/>
            <w:sz w:val="20"/>
            <w:szCs w:val="20"/>
            <w:lang w:eastAsia="en-GB"/>
          </w:rPr>
          <w:id w:val="-1802756957"/>
          <w:citation/>
        </w:sdtPr>
        <w:sdtContent>
          <w:r>
            <w:rPr>
              <w:rFonts w:ascii="Arial" w:eastAsia="Times New Roman" w:hAnsi="Arial" w:cs="Arial"/>
              <w:sz w:val="20"/>
              <w:szCs w:val="20"/>
              <w:lang w:eastAsia="en-GB"/>
            </w:rPr>
            <w:fldChar w:fldCharType="begin"/>
          </w:r>
          <w:r>
            <w:rPr>
              <w:rFonts w:ascii="Arial" w:eastAsia="Times New Roman" w:hAnsi="Arial" w:cs="Arial"/>
              <w:sz w:val="20"/>
              <w:szCs w:val="20"/>
              <w:lang w:eastAsia="en-GB"/>
            </w:rPr>
            <w:instrText xml:space="preserve"> CITATION Des213 \l 2057 </w:instrText>
          </w:r>
          <w:r>
            <w:rPr>
              <w:rFonts w:ascii="Arial" w:eastAsia="Times New Roman" w:hAnsi="Arial" w:cs="Arial"/>
              <w:sz w:val="20"/>
              <w:szCs w:val="20"/>
              <w:lang w:eastAsia="en-GB"/>
            </w:rPr>
            <w:fldChar w:fldCharType="separate"/>
          </w:r>
          <w:r w:rsidRPr="005A6786">
            <w:rPr>
              <w:rFonts w:ascii="Arial" w:eastAsia="Times New Roman" w:hAnsi="Arial" w:cs="Arial"/>
              <w:noProof/>
              <w:sz w:val="20"/>
              <w:szCs w:val="20"/>
              <w:lang w:eastAsia="en-GB"/>
            </w:rPr>
            <w:t>(Buildings, 2021)</w:t>
          </w:r>
          <w:r>
            <w:rPr>
              <w:rFonts w:ascii="Arial" w:eastAsia="Times New Roman" w:hAnsi="Arial" w:cs="Arial"/>
              <w:sz w:val="20"/>
              <w:szCs w:val="20"/>
              <w:lang w:eastAsia="en-GB"/>
            </w:rPr>
            <w:fldChar w:fldCharType="end"/>
          </w:r>
        </w:sdtContent>
      </w:sdt>
    </w:p>
    <w:p w14:paraId="0D7BA013" w14:textId="77777777" w:rsidR="005A6786" w:rsidRDefault="005A6786" w:rsidP="008E6CC1">
      <w:pPr>
        <w:shd w:val="clear" w:color="auto" w:fill="FFFFFF"/>
        <w:spacing w:before="100" w:beforeAutospacing="1" w:after="100" w:afterAutospacing="1" w:line="254" w:lineRule="atLeast"/>
        <w:rPr>
          <w:rFonts w:ascii="Arial" w:eastAsia="Times New Roman" w:hAnsi="Arial" w:cs="Arial"/>
          <w:sz w:val="20"/>
          <w:szCs w:val="20"/>
          <w:lang w:eastAsia="en-GB"/>
        </w:rPr>
      </w:pPr>
    </w:p>
    <w:p w14:paraId="53333A2D" w14:textId="48C37566" w:rsidR="008E6CC1" w:rsidRPr="00A96840" w:rsidRDefault="008E6CC1" w:rsidP="008E6CC1">
      <w:pPr>
        <w:shd w:val="clear" w:color="auto" w:fill="FFFFFF"/>
        <w:spacing w:before="100" w:beforeAutospacing="1" w:after="100" w:afterAutospacing="1" w:line="254" w:lineRule="atLeast"/>
        <w:rPr>
          <w:rFonts w:eastAsia="Times New Roman" w:cstheme="minorHAnsi"/>
          <w:sz w:val="24"/>
          <w:szCs w:val="24"/>
          <w:lang w:eastAsia="en-GB"/>
        </w:rPr>
      </w:pPr>
      <w:r w:rsidRPr="00A96840">
        <w:rPr>
          <w:rFonts w:eastAsia="Times New Roman" w:cstheme="minorHAnsi"/>
          <w:sz w:val="24"/>
          <w:szCs w:val="24"/>
          <w:lang w:eastAsia="en-GB"/>
        </w:rPr>
        <w:t>All of the above can be minimised by the following:</w:t>
      </w:r>
    </w:p>
    <w:p w14:paraId="7CE05BCB" w14:textId="4344BF0B" w:rsidR="00A96840" w:rsidRPr="00A96840" w:rsidRDefault="00A96840" w:rsidP="00A96840">
      <w:pPr>
        <w:pStyle w:val="ListParagraph"/>
        <w:numPr>
          <w:ilvl w:val="0"/>
          <w:numId w:val="4"/>
        </w:numPr>
        <w:shd w:val="clear" w:color="auto" w:fill="FFFFFF"/>
        <w:spacing w:before="100" w:beforeAutospacing="1" w:after="100" w:afterAutospacing="1" w:line="254" w:lineRule="atLeast"/>
        <w:rPr>
          <w:rFonts w:eastAsia="Times New Roman" w:cstheme="minorHAnsi"/>
          <w:sz w:val="24"/>
          <w:szCs w:val="24"/>
          <w:lang w:eastAsia="en-GB"/>
        </w:rPr>
      </w:pPr>
      <w:r w:rsidRPr="00A96840">
        <w:rPr>
          <w:rFonts w:eastAsia="Times New Roman" w:cstheme="minorHAnsi"/>
          <w:sz w:val="24"/>
          <w:szCs w:val="24"/>
          <w:lang w:eastAsia="en-GB"/>
        </w:rPr>
        <w:t>Cautious</w:t>
      </w:r>
      <w:r>
        <w:rPr>
          <w:rFonts w:eastAsia="Times New Roman" w:cstheme="minorHAnsi"/>
          <w:sz w:val="24"/>
          <w:szCs w:val="24"/>
          <w:lang w:eastAsia="en-GB"/>
        </w:rPr>
        <w:t xml:space="preserve"> and proactive when</w:t>
      </w:r>
      <w:r w:rsidR="003B6CB3" w:rsidRPr="00A96840">
        <w:rPr>
          <w:rFonts w:eastAsia="Times New Roman" w:cstheme="minorHAnsi"/>
          <w:sz w:val="24"/>
          <w:szCs w:val="24"/>
          <w:lang w:eastAsia="en-GB"/>
        </w:rPr>
        <w:t> </w:t>
      </w:r>
      <w:hyperlink r:id="rId36" w:tooltip="Monitoring" w:history="1">
        <w:r w:rsidR="003B6CB3" w:rsidRPr="00A96840">
          <w:rPr>
            <w:rFonts w:eastAsia="Times New Roman" w:cstheme="minorHAnsi"/>
            <w:sz w:val="24"/>
            <w:szCs w:val="24"/>
            <w:lang w:eastAsia="en-GB"/>
          </w:rPr>
          <w:t>monitoring</w:t>
        </w:r>
      </w:hyperlink>
      <w:r w:rsidR="003B6CB3" w:rsidRPr="00A96840">
        <w:rPr>
          <w:rFonts w:eastAsia="Times New Roman" w:cstheme="minorHAnsi"/>
          <w:sz w:val="24"/>
          <w:szCs w:val="24"/>
          <w:lang w:eastAsia="en-GB"/>
        </w:rPr>
        <w:t xml:space="preserve"> and </w:t>
      </w:r>
      <w:r w:rsidRPr="00A96840">
        <w:rPr>
          <w:rFonts w:eastAsia="Times New Roman" w:cstheme="minorHAnsi"/>
          <w:sz w:val="24"/>
          <w:szCs w:val="24"/>
          <w:lang w:eastAsia="en-GB"/>
        </w:rPr>
        <w:t>frequent</w:t>
      </w:r>
      <w:r w:rsidR="003B6CB3" w:rsidRPr="00A96840">
        <w:rPr>
          <w:rFonts w:eastAsia="Times New Roman" w:cstheme="minorHAnsi"/>
          <w:sz w:val="24"/>
          <w:szCs w:val="24"/>
          <w:lang w:eastAsia="en-GB"/>
        </w:rPr>
        <w:t xml:space="preserve"> </w:t>
      </w:r>
      <w:r>
        <w:rPr>
          <w:rFonts w:eastAsia="Times New Roman" w:cstheme="minorHAnsi"/>
          <w:sz w:val="24"/>
          <w:szCs w:val="24"/>
          <w:lang w:eastAsia="en-GB"/>
        </w:rPr>
        <w:t xml:space="preserve">site </w:t>
      </w:r>
      <w:r w:rsidRPr="00A96840">
        <w:rPr>
          <w:rFonts w:eastAsia="Times New Roman" w:cstheme="minorHAnsi"/>
          <w:sz w:val="24"/>
          <w:szCs w:val="24"/>
          <w:lang w:eastAsia="en-GB"/>
        </w:rPr>
        <w:t>discussions</w:t>
      </w:r>
      <w:r w:rsidR="003B6CB3" w:rsidRPr="00A96840">
        <w:rPr>
          <w:rFonts w:eastAsia="Times New Roman" w:cstheme="minorHAnsi"/>
          <w:sz w:val="24"/>
          <w:szCs w:val="24"/>
          <w:lang w:eastAsia="en-GB"/>
        </w:rPr>
        <w:t>.</w:t>
      </w:r>
    </w:p>
    <w:p w14:paraId="0095E7D3" w14:textId="3E1F55E2" w:rsidR="00A96840" w:rsidRPr="00A96840" w:rsidRDefault="00A96840" w:rsidP="00A96840">
      <w:pPr>
        <w:pStyle w:val="ListParagraph"/>
        <w:numPr>
          <w:ilvl w:val="0"/>
          <w:numId w:val="4"/>
        </w:numPr>
        <w:shd w:val="clear" w:color="auto" w:fill="FFFFFF"/>
        <w:spacing w:before="100" w:beforeAutospacing="1" w:after="100" w:afterAutospacing="1" w:line="254" w:lineRule="atLeast"/>
        <w:rPr>
          <w:rFonts w:eastAsia="Times New Roman" w:cstheme="minorHAnsi"/>
          <w:sz w:val="24"/>
          <w:szCs w:val="24"/>
          <w:lang w:eastAsia="en-GB"/>
        </w:rPr>
      </w:pPr>
      <w:r w:rsidRPr="00A96840">
        <w:rPr>
          <w:rFonts w:eastAsia="Times New Roman" w:cstheme="minorHAnsi"/>
          <w:sz w:val="24"/>
          <w:szCs w:val="24"/>
          <w:lang w:eastAsia="en-GB"/>
        </w:rPr>
        <w:t>Efficient</w:t>
      </w:r>
      <w:r>
        <w:rPr>
          <w:rFonts w:eastAsia="Times New Roman" w:cstheme="minorHAnsi"/>
          <w:sz w:val="24"/>
          <w:szCs w:val="24"/>
          <w:lang w:eastAsia="en-GB"/>
        </w:rPr>
        <w:t xml:space="preserve"> and successful</w:t>
      </w:r>
      <w:r w:rsidR="003B6CB3" w:rsidRPr="00A96840">
        <w:rPr>
          <w:rFonts w:eastAsia="Times New Roman" w:cstheme="minorHAnsi"/>
          <w:sz w:val="24"/>
          <w:szCs w:val="24"/>
          <w:lang w:eastAsia="en-GB"/>
        </w:rPr>
        <w:t> </w:t>
      </w:r>
      <w:hyperlink r:id="rId37" w:tooltip="Site" w:history="1">
        <w:r w:rsidR="003B6CB3" w:rsidRPr="00A96840">
          <w:rPr>
            <w:rFonts w:eastAsia="Times New Roman" w:cstheme="minorHAnsi"/>
            <w:sz w:val="24"/>
            <w:szCs w:val="24"/>
            <w:lang w:eastAsia="en-GB"/>
          </w:rPr>
          <w:t>site</w:t>
        </w:r>
      </w:hyperlink>
      <w:r w:rsidR="003B6CB3" w:rsidRPr="00A96840">
        <w:rPr>
          <w:rFonts w:eastAsia="Times New Roman" w:cstheme="minorHAnsi"/>
          <w:sz w:val="24"/>
          <w:szCs w:val="24"/>
          <w:lang w:eastAsia="en-GB"/>
        </w:rPr>
        <w:t> </w:t>
      </w:r>
      <w:hyperlink r:id="rId38" w:tooltip="Management" w:history="1">
        <w:r w:rsidR="003B6CB3" w:rsidRPr="00A96840">
          <w:rPr>
            <w:rFonts w:eastAsia="Times New Roman" w:cstheme="minorHAnsi"/>
            <w:sz w:val="24"/>
            <w:szCs w:val="24"/>
            <w:lang w:eastAsia="en-GB"/>
          </w:rPr>
          <w:t>management</w:t>
        </w:r>
      </w:hyperlink>
      <w:r w:rsidR="003B6CB3" w:rsidRPr="00A96840">
        <w:rPr>
          <w:rFonts w:eastAsia="Times New Roman" w:cstheme="minorHAnsi"/>
          <w:sz w:val="24"/>
          <w:szCs w:val="24"/>
          <w:lang w:eastAsia="en-GB"/>
        </w:rPr>
        <w:t>.</w:t>
      </w:r>
    </w:p>
    <w:p w14:paraId="0B2B37F6" w14:textId="3AC88897" w:rsidR="00A96840" w:rsidRPr="00A96840" w:rsidRDefault="003B6CB3" w:rsidP="00A96840">
      <w:pPr>
        <w:pStyle w:val="ListParagraph"/>
        <w:numPr>
          <w:ilvl w:val="0"/>
          <w:numId w:val="4"/>
        </w:numPr>
        <w:shd w:val="clear" w:color="auto" w:fill="FFFFFF"/>
        <w:spacing w:before="100" w:beforeAutospacing="1" w:after="100" w:afterAutospacing="1" w:line="254" w:lineRule="atLeast"/>
        <w:rPr>
          <w:rFonts w:eastAsia="Times New Roman" w:cstheme="minorHAnsi"/>
          <w:sz w:val="24"/>
          <w:szCs w:val="24"/>
          <w:lang w:eastAsia="en-GB"/>
        </w:rPr>
      </w:pPr>
      <w:hyperlink r:id="rId39" w:tooltip="Collaborative working" w:history="1">
        <w:r w:rsidR="00A96840" w:rsidRPr="00A96840">
          <w:rPr>
            <w:rFonts w:eastAsia="Times New Roman" w:cstheme="minorHAnsi"/>
            <w:sz w:val="24"/>
            <w:szCs w:val="24"/>
            <w:lang w:eastAsia="en-GB"/>
          </w:rPr>
          <w:t>Collective</w:t>
        </w:r>
        <w:r w:rsidRPr="00A96840">
          <w:rPr>
            <w:rFonts w:eastAsia="Times New Roman" w:cstheme="minorHAnsi"/>
            <w:sz w:val="24"/>
            <w:szCs w:val="24"/>
            <w:lang w:eastAsia="en-GB"/>
          </w:rPr>
          <w:t xml:space="preserve"> working</w:t>
        </w:r>
      </w:hyperlink>
      <w:r w:rsidRPr="00A96840">
        <w:rPr>
          <w:rFonts w:eastAsia="Times New Roman" w:cstheme="minorHAnsi"/>
          <w:sz w:val="24"/>
          <w:szCs w:val="24"/>
          <w:lang w:eastAsia="en-GB"/>
        </w:rPr>
        <w:t> and effective </w:t>
      </w:r>
      <w:hyperlink r:id="rId40" w:tooltip="Coordination" w:history="1">
        <w:r w:rsidRPr="00A96840">
          <w:rPr>
            <w:rFonts w:eastAsia="Times New Roman" w:cstheme="minorHAnsi"/>
            <w:sz w:val="24"/>
            <w:szCs w:val="24"/>
            <w:lang w:eastAsia="en-GB"/>
          </w:rPr>
          <w:t>coordination</w:t>
        </w:r>
      </w:hyperlink>
      <w:r w:rsidRPr="00A96840">
        <w:rPr>
          <w:rFonts w:eastAsia="Times New Roman" w:cstheme="minorHAnsi"/>
          <w:sz w:val="24"/>
          <w:szCs w:val="24"/>
          <w:lang w:eastAsia="en-GB"/>
        </w:rPr>
        <w:t>.</w:t>
      </w:r>
    </w:p>
    <w:p w14:paraId="26C89578" w14:textId="45E4E8E1" w:rsidR="00A96840" w:rsidRPr="00A96840" w:rsidRDefault="003B6CB3" w:rsidP="00A96840">
      <w:pPr>
        <w:pStyle w:val="ListParagraph"/>
        <w:numPr>
          <w:ilvl w:val="0"/>
          <w:numId w:val="4"/>
        </w:numPr>
        <w:shd w:val="clear" w:color="auto" w:fill="FFFFFF"/>
        <w:spacing w:before="100" w:beforeAutospacing="1" w:after="100" w:afterAutospacing="1" w:line="254" w:lineRule="atLeast"/>
        <w:rPr>
          <w:rFonts w:eastAsia="Times New Roman" w:cstheme="minorHAnsi"/>
          <w:sz w:val="24"/>
          <w:szCs w:val="24"/>
          <w:lang w:eastAsia="en-GB"/>
        </w:rPr>
      </w:pPr>
      <w:r w:rsidRPr="00A96840">
        <w:rPr>
          <w:rFonts w:eastAsia="Times New Roman" w:cstheme="minorHAnsi"/>
          <w:sz w:val="24"/>
          <w:szCs w:val="24"/>
          <w:lang w:eastAsia="en-GB"/>
        </w:rPr>
        <w:t xml:space="preserve">Careful </w:t>
      </w:r>
      <w:r w:rsidR="00A96840" w:rsidRPr="00A96840">
        <w:rPr>
          <w:rFonts w:eastAsia="Times New Roman" w:cstheme="minorHAnsi"/>
          <w:sz w:val="24"/>
          <w:szCs w:val="24"/>
          <w:lang w:eastAsia="en-GB"/>
        </w:rPr>
        <w:t>planning</w:t>
      </w:r>
      <w:r w:rsidR="00A96840">
        <w:rPr>
          <w:rFonts w:eastAsia="Times New Roman" w:cstheme="minorHAnsi"/>
          <w:sz w:val="24"/>
          <w:szCs w:val="24"/>
          <w:lang w:eastAsia="en-GB"/>
        </w:rPr>
        <w:t xml:space="preserve"> and preparation.</w:t>
      </w:r>
    </w:p>
    <w:p w14:paraId="350492B3" w14:textId="79C6CA83" w:rsidR="00C87386" w:rsidRDefault="003B6CB3" w:rsidP="00A96840">
      <w:pPr>
        <w:pStyle w:val="ListParagraph"/>
        <w:numPr>
          <w:ilvl w:val="0"/>
          <w:numId w:val="4"/>
        </w:numPr>
        <w:shd w:val="clear" w:color="auto" w:fill="FFFFFF"/>
        <w:spacing w:before="100" w:beforeAutospacing="1" w:after="100" w:afterAutospacing="1" w:line="254" w:lineRule="atLeast"/>
        <w:rPr>
          <w:rFonts w:eastAsia="Times New Roman" w:cstheme="minorHAnsi"/>
          <w:sz w:val="24"/>
          <w:szCs w:val="24"/>
          <w:lang w:eastAsia="en-GB"/>
        </w:rPr>
      </w:pPr>
      <w:r w:rsidRPr="00A96840">
        <w:rPr>
          <w:rFonts w:eastAsia="Times New Roman" w:cstheme="minorHAnsi"/>
          <w:sz w:val="24"/>
          <w:szCs w:val="24"/>
          <w:lang w:eastAsia="en-GB"/>
        </w:rPr>
        <w:t>Full commitment to the </w:t>
      </w:r>
      <w:hyperlink r:id="rId41" w:tooltip="Project" w:history="1">
        <w:r w:rsidRPr="00A96840">
          <w:rPr>
            <w:rFonts w:eastAsia="Times New Roman" w:cstheme="minorHAnsi"/>
            <w:sz w:val="24"/>
            <w:szCs w:val="24"/>
            <w:lang w:eastAsia="en-GB"/>
          </w:rPr>
          <w:t>project</w:t>
        </w:r>
      </w:hyperlink>
      <w:r w:rsidRPr="00A96840">
        <w:rPr>
          <w:rFonts w:eastAsia="Times New Roman" w:cstheme="minorHAnsi"/>
          <w:sz w:val="24"/>
          <w:szCs w:val="24"/>
          <w:lang w:eastAsia="en-GB"/>
        </w:rPr>
        <w:t> by all parties</w:t>
      </w:r>
      <w:r w:rsidR="00A96840">
        <w:rPr>
          <w:rFonts w:eastAsia="Times New Roman" w:cstheme="minorHAnsi"/>
          <w:sz w:val="24"/>
          <w:szCs w:val="24"/>
          <w:lang w:eastAsia="en-GB"/>
        </w:rPr>
        <w:t>.</w:t>
      </w:r>
    </w:p>
    <w:p w14:paraId="65BA8220" w14:textId="08051C78" w:rsidR="00A96840" w:rsidRDefault="002A2D36" w:rsidP="00A96840">
      <w:pPr>
        <w:pStyle w:val="ListParagraph"/>
        <w:numPr>
          <w:ilvl w:val="0"/>
          <w:numId w:val="4"/>
        </w:numPr>
        <w:shd w:val="clear" w:color="auto" w:fill="FFFFFF"/>
        <w:spacing w:before="100" w:beforeAutospacing="1" w:after="100" w:afterAutospacing="1" w:line="254" w:lineRule="atLeast"/>
        <w:rPr>
          <w:rFonts w:eastAsia="Times New Roman" w:cstheme="minorHAnsi"/>
          <w:sz w:val="24"/>
          <w:szCs w:val="24"/>
          <w:lang w:eastAsia="en-GB"/>
        </w:rPr>
      </w:pPr>
      <w:r>
        <w:rPr>
          <w:rFonts w:eastAsia="Times New Roman" w:cstheme="minorHAnsi"/>
          <w:sz w:val="24"/>
          <w:szCs w:val="24"/>
          <w:lang w:eastAsia="en-GB"/>
        </w:rPr>
        <w:t>Being able to be bold and show leadership skills.</w:t>
      </w:r>
    </w:p>
    <w:p w14:paraId="78067CE8" w14:textId="65614D8E" w:rsidR="002A2D36" w:rsidRDefault="002A2D36" w:rsidP="00A96840">
      <w:pPr>
        <w:pStyle w:val="ListParagraph"/>
        <w:numPr>
          <w:ilvl w:val="0"/>
          <w:numId w:val="4"/>
        </w:numPr>
        <w:shd w:val="clear" w:color="auto" w:fill="FFFFFF"/>
        <w:spacing w:before="100" w:beforeAutospacing="1" w:after="100" w:afterAutospacing="1" w:line="254" w:lineRule="atLeast"/>
        <w:rPr>
          <w:rFonts w:eastAsia="Times New Roman" w:cstheme="minorHAnsi"/>
          <w:sz w:val="24"/>
          <w:szCs w:val="24"/>
          <w:lang w:eastAsia="en-GB"/>
        </w:rPr>
      </w:pPr>
      <w:r>
        <w:rPr>
          <w:rFonts w:eastAsia="Times New Roman" w:cstheme="minorHAnsi"/>
          <w:sz w:val="24"/>
          <w:szCs w:val="24"/>
          <w:lang w:eastAsia="en-GB"/>
        </w:rPr>
        <w:t>Having a good, strong, healthy relationship with those working closely around you.</w:t>
      </w:r>
    </w:p>
    <w:p w14:paraId="6C597A3B" w14:textId="150A090F" w:rsidR="002A2D36" w:rsidRDefault="008A03C9" w:rsidP="00A96840">
      <w:pPr>
        <w:pStyle w:val="ListParagraph"/>
        <w:numPr>
          <w:ilvl w:val="0"/>
          <w:numId w:val="4"/>
        </w:numPr>
        <w:shd w:val="clear" w:color="auto" w:fill="FFFFFF"/>
        <w:spacing w:before="100" w:beforeAutospacing="1" w:after="100" w:afterAutospacing="1" w:line="254" w:lineRule="atLeast"/>
        <w:rPr>
          <w:rFonts w:eastAsia="Times New Roman" w:cstheme="minorHAnsi"/>
          <w:sz w:val="24"/>
          <w:szCs w:val="24"/>
          <w:lang w:eastAsia="en-GB"/>
        </w:rPr>
      </w:pPr>
      <w:r>
        <w:rPr>
          <w:rFonts w:eastAsia="Times New Roman" w:cstheme="minorHAnsi"/>
          <w:sz w:val="24"/>
          <w:szCs w:val="24"/>
          <w:lang w:eastAsia="en-GB"/>
        </w:rPr>
        <w:t>Being able to meet deadlines and have an excellent time management</w:t>
      </w:r>
      <w:r w:rsidR="00AD1BB7">
        <w:rPr>
          <w:rFonts w:eastAsia="Times New Roman" w:cstheme="minorHAnsi"/>
          <w:sz w:val="24"/>
          <w:szCs w:val="24"/>
          <w:lang w:eastAsia="en-GB"/>
        </w:rPr>
        <w:t xml:space="preserve"> credentials.</w:t>
      </w:r>
    </w:p>
    <w:p w14:paraId="4F0A0E7F" w14:textId="7182C0A6" w:rsidR="00AD1BB7" w:rsidRDefault="005A0F48" w:rsidP="00AD1BB7">
      <w:pPr>
        <w:shd w:val="clear" w:color="auto" w:fill="FFFFFF"/>
        <w:spacing w:before="100" w:beforeAutospacing="1" w:after="100" w:afterAutospacing="1" w:line="254" w:lineRule="atLeast"/>
        <w:rPr>
          <w:rFonts w:eastAsia="Times New Roman" w:cstheme="minorHAnsi"/>
          <w:sz w:val="24"/>
          <w:szCs w:val="24"/>
          <w:lang w:eastAsia="en-GB"/>
        </w:rPr>
      </w:pPr>
      <w:sdt>
        <w:sdtPr>
          <w:rPr>
            <w:rFonts w:eastAsia="Times New Roman" w:cstheme="minorHAnsi"/>
            <w:sz w:val="24"/>
            <w:szCs w:val="24"/>
            <w:lang w:eastAsia="en-GB"/>
          </w:rPr>
          <w:id w:val="1358471193"/>
          <w:citation/>
        </w:sdt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Des213 \l 2057 </w:instrText>
          </w:r>
          <w:r>
            <w:rPr>
              <w:rFonts w:eastAsia="Times New Roman" w:cstheme="minorHAnsi"/>
              <w:sz w:val="24"/>
              <w:szCs w:val="24"/>
              <w:lang w:eastAsia="en-GB"/>
            </w:rPr>
            <w:fldChar w:fldCharType="separate"/>
          </w:r>
          <w:r w:rsidRPr="005A0F48">
            <w:rPr>
              <w:rFonts w:eastAsia="Times New Roman" w:cstheme="minorHAnsi"/>
              <w:noProof/>
              <w:sz w:val="24"/>
              <w:szCs w:val="24"/>
              <w:lang w:eastAsia="en-GB"/>
            </w:rPr>
            <w:t>(Buildings, 2021)</w:t>
          </w:r>
          <w:r>
            <w:rPr>
              <w:rFonts w:eastAsia="Times New Roman" w:cstheme="minorHAnsi"/>
              <w:sz w:val="24"/>
              <w:szCs w:val="24"/>
              <w:lang w:eastAsia="en-GB"/>
            </w:rPr>
            <w:fldChar w:fldCharType="end"/>
          </w:r>
        </w:sdtContent>
      </w:sdt>
    </w:p>
    <w:p w14:paraId="1FE4FE67" w14:textId="3D5EA6E1" w:rsidR="003C6BA5" w:rsidRPr="002D4373" w:rsidRDefault="003C6BA5" w:rsidP="003C6BA5">
      <w:pPr>
        <w:shd w:val="clear" w:color="auto" w:fill="FFFFFF"/>
        <w:spacing w:before="100" w:beforeAutospacing="1" w:after="100" w:afterAutospacing="1" w:line="330" w:lineRule="atLeast"/>
        <w:rPr>
          <w:rFonts w:eastAsia="Times New Roman" w:cstheme="minorHAnsi"/>
          <w:b/>
          <w:bCs/>
          <w:sz w:val="24"/>
          <w:szCs w:val="24"/>
          <w:u w:val="single"/>
          <w:lang w:eastAsia="en-GB"/>
        </w:rPr>
      </w:pPr>
      <w:r w:rsidRPr="002D4373">
        <w:rPr>
          <w:rFonts w:eastAsia="Times New Roman" w:cstheme="minorHAnsi"/>
          <w:b/>
          <w:bCs/>
          <w:sz w:val="24"/>
          <w:szCs w:val="24"/>
          <w:u w:val="single"/>
          <w:lang w:eastAsia="en-GB"/>
        </w:rPr>
        <w:t>Types of delays</w:t>
      </w:r>
    </w:p>
    <w:p w14:paraId="2415C27B" w14:textId="4CAF3C93" w:rsidR="003C6BA5" w:rsidRPr="003C6BA5" w:rsidRDefault="002D4373" w:rsidP="003C6BA5">
      <w:pPr>
        <w:shd w:val="clear" w:color="auto" w:fill="FFFFFF"/>
        <w:spacing w:before="100" w:beforeAutospacing="1" w:after="100" w:afterAutospacing="1" w:line="330" w:lineRule="atLeast"/>
        <w:rPr>
          <w:rFonts w:eastAsia="Times New Roman" w:cstheme="minorHAnsi"/>
          <w:sz w:val="24"/>
          <w:szCs w:val="24"/>
          <w:lang w:eastAsia="en-GB"/>
        </w:rPr>
      </w:pPr>
      <w:r>
        <w:rPr>
          <w:rFonts w:eastAsia="Times New Roman" w:cstheme="minorHAnsi"/>
          <w:sz w:val="24"/>
          <w:szCs w:val="24"/>
          <w:lang w:eastAsia="en-GB"/>
        </w:rPr>
        <w:t>T</w:t>
      </w:r>
      <w:r w:rsidR="003C6BA5" w:rsidRPr="003C6BA5">
        <w:rPr>
          <w:rFonts w:eastAsia="Times New Roman" w:cstheme="minorHAnsi"/>
          <w:sz w:val="24"/>
          <w:szCs w:val="24"/>
          <w:lang w:eastAsia="en-GB"/>
        </w:rPr>
        <w:t>here are two types of </w:t>
      </w:r>
      <w:hyperlink r:id="rId42" w:tooltip="Delay" w:history="1">
        <w:r w:rsidR="003C6BA5" w:rsidRPr="003C6BA5">
          <w:rPr>
            <w:rFonts w:eastAsia="Times New Roman" w:cstheme="minorHAnsi"/>
            <w:sz w:val="24"/>
            <w:szCs w:val="24"/>
            <w:lang w:eastAsia="en-GB"/>
          </w:rPr>
          <w:t>delay</w:t>
        </w:r>
      </w:hyperlink>
      <w:r>
        <w:rPr>
          <w:rFonts w:eastAsia="Times New Roman" w:cstheme="minorHAnsi"/>
          <w:sz w:val="24"/>
          <w:szCs w:val="24"/>
          <w:lang w:eastAsia="en-GB"/>
        </w:rPr>
        <w:t>. They are as follows:</w:t>
      </w:r>
    </w:p>
    <w:p w14:paraId="732018FF" w14:textId="13924FF0" w:rsidR="002D4373" w:rsidRDefault="003C6BA5" w:rsidP="002D4373">
      <w:pPr>
        <w:pStyle w:val="ListParagraph"/>
        <w:numPr>
          <w:ilvl w:val="0"/>
          <w:numId w:val="7"/>
        </w:numPr>
        <w:shd w:val="clear" w:color="auto" w:fill="FFFFFF"/>
        <w:spacing w:before="100" w:beforeAutospacing="1" w:after="100" w:afterAutospacing="1" w:line="254" w:lineRule="atLeast"/>
        <w:rPr>
          <w:rFonts w:eastAsia="Times New Roman" w:cstheme="minorHAnsi"/>
          <w:sz w:val="24"/>
          <w:szCs w:val="24"/>
          <w:lang w:eastAsia="en-GB"/>
        </w:rPr>
      </w:pPr>
      <w:hyperlink r:id="rId43" w:tooltip="Delay" w:history="1">
        <w:r w:rsidRPr="002D4373">
          <w:rPr>
            <w:rFonts w:eastAsia="Times New Roman" w:cstheme="minorHAnsi"/>
            <w:sz w:val="24"/>
            <w:szCs w:val="24"/>
            <w:lang w:eastAsia="en-GB"/>
          </w:rPr>
          <w:t>Delays</w:t>
        </w:r>
      </w:hyperlink>
      <w:r w:rsidRPr="002D4373">
        <w:rPr>
          <w:rFonts w:eastAsia="Times New Roman" w:cstheme="minorHAnsi"/>
          <w:sz w:val="24"/>
          <w:szCs w:val="24"/>
          <w:lang w:eastAsia="en-GB"/>
        </w:rPr>
        <w:t> in </w:t>
      </w:r>
      <w:hyperlink r:id="rId44" w:tooltip="Activities" w:history="1">
        <w:r w:rsidRPr="002D4373">
          <w:rPr>
            <w:rFonts w:eastAsia="Times New Roman" w:cstheme="minorHAnsi"/>
            <w:sz w:val="24"/>
            <w:szCs w:val="24"/>
            <w:lang w:eastAsia="en-GB"/>
          </w:rPr>
          <w:t>activities</w:t>
        </w:r>
      </w:hyperlink>
      <w:r w:rsidRPr="002D4373">
        <w:rPr>
          <w:rFonts w:eastAsia="Times New Roman" w:cstheme="minorHAnsi"/>
          <w:sz w:val="24"/>
          <w:szCs w:val="24"/>
          <w:lang w:eastAsia="en-GB"/>
        </w:rPr>
        <w:t> for which there is </w:t>
      </w:r>
      <w:hyperlink r:id="rId45" w:tooltip="Programme float" w:history="1">
        <w:r w:rsidRPr="002D4373">
          <w:rPr>
            <w:rFonts w:eastAsia="Times New Roman" w:cstheme="minorHAnsi"/>
            <w:sz w:val="24"/>
            <w:szCs w:val="24"/>
            <w:lang w:eastAsia="en-GB"/>
          </w:rPr>
          <w:t xml:space="preserve">programme </w:t>
        </w:r>
        <w:r w:rsidR="002D4373" w:rsidRPr="002D4373">
          <w:rPr>
            <w:rFonts w:eastAsia="Times New Roman" w:cstheme="minorHAnsi"/>
            <w:sz w:val="24"/>
            <w:szCs w:val="24"/>
            <w:lang w:eastAsia="en-GB"/>
          </w:rPr>
          <w:t>put forward</w:t>
        </w:r>
      </w:hyperlink>
      <w:r w:rsidRPr="002D4373">
        <w:rPr>
          <w:rFonts w:eastAsia="Times New Roman" w:cstheme="minorHAnsi"/>
          <w:sz w:val="24"/>
          <w:szCs w:val="24"/>
          <w:lang w:eastAsia="en-GB"/>
        </w:rPr>
        <w:t> available (i.e. they can be delayed without impacting on the </w:t>
      </w:r>
      <w:hyperlink r:id="rId46" w:tooltip="Completion date" w:history="1">
        <w:r w:rsidRPr="002D4373">
          <w:rPr>
            <w:rFonts w:eastAsia="Times New Roman" w:cstheme="minorHAnsi"/>
            <w:sz w:val="24"/>
            <w:szCs w:val="24"/>
            <w:lang w:eastAsia="en-GB"/>
          </w:rPr>
          <w:t>completion date</w:t>
        </w:r>
      </w:hyperlink>
      <w:r w:rsidRPr="002D4373">
        <w:rPr>
          <w:rFonts w:eastAsia="Times New Roman" w:cstheme="minorHAnsi"/>
          <w:sz w:val="24"/>
          <w:szCs w:val="24"/>
          <w:lang w:eastAsia="en-GB"/>
        </w:rPr>
        <w:t>).</w:t>
      </w:r>
    </w:p>
    <w:p w14:paraId="389818BD" w14:textId="5F058DDC" w:rsidR="003C6BA5" w:rsidRPr="002D4373" w:rsidRDefault="003C6BA5" w:rsidP="002D4373">
      <w:pPr>
        <w:pStyle w:val="ListParagraph"/>
        <w:numPr>
          <w:ilvl w:val="0"/>
          <w:numId w:val="7"/>
        </w:numPr>
        <w:shd w:val="clear" w:color="auto" w:fill="FFFFFF"/>
        <w:spacing w:before="100" w:beforeAutospacing="1" w:after="100" w:afterAutospacing="1" w:line="254" w:lineRule="atLeast"/>
        <w:rPr>
          <w:rFonts w:eastAsia="Times New Roman" w:cstheme="minorHAnsi"/>
          <w:sz w:val="24"/>
          <w:szCs w:val="24"/>
          <w:lang w:eastAsia="en-GB"/>
        </w:rPr>
      </w:pPr>
      <w:hyperlink r:id="rId47" w:tooltip="Delay" w:history="1">
        <w:r w:rsidRPr="002D4373">
          <w:rPr>
            <w:rFonts w:eastAsia="Times New Roman" w:cstheme="minorHAnsi"/>
            <w:sz w:val="24"/>
            <w:szCs w:val="24"/>
            <w:lang w:eastAsia="en-GB"/>
          </w:rPr>
          <w:t>Delays</w:t>
        </w:r>
      </w:hyperlink>
      <w:r w:rsidRPr="002D4373">
        <w:rPr>
          <w:rFonts w:eastAsia="Times New Roman" w:cstheme="minorHAnsi"/>
          <w:sz w:val="24"/>
          <w:szCs w:val="24"/>
          <w:lang w:eastAsia="en-GB"/>
        </w:rPr>
        <w:t> that will </w:t>
      </w:r>
      <w:hyperlink r:id="rId48" w:tooltip="Impact" w:history="1">
        <w:r w:rsidRPr="002D4373">
          <w:rPr>
            <w:rFonts w:eastAsia="Times New Roman" w:cstheme="minorHAnsi"/>
            <w:sz w:val="24"/>
            <w:szCs w:val="24"/>
            <w:lang w:eastAsia="en-GB"/>
          </w:rPr>
          <w:t>impact</w:t>
        </w:r>
      </w:hyperlink>
      <w:r w:rsidRPr="002D4373">
        <w:rPr>
          <w:rFonts w:eastAsia="Times New Roman" w:cstheme="minorHAnsi"/>
          <w:sz w:val="24"/>
          <w:szCs w:val="24"/>
          <w:lang w:eastAsia="en-GB"/>
        </w:rPr>
        <w:t> on the </w:t>
      </w:r>
      <w:hyperlink r:id="rId49" w:tooltip="Completion date" w:history="1">
        <w:r w:rsidRPr="002D4373">
          <w:rPr>
            <w:rFonts w:eastAsia="Times New Roman" w:cstheme="minorHAnsi"/>
            <w:sz w:val="24"/>
            <w:szCs w:val="24"/>
            <w:lang w:eastAsia="en-GB"/>
          </w:rPr>
          <w:t>completion date</w:t>
        </w:r>
      </w:hyperlink>
      <w:r w:rsidRPr="002D4373">
        <w:rPr>
          <w:rFonts w:eastAsia="Times New Roman" w:cstheme="minorHAnsi"/>
          <w:sz w:val="24"/>
          <w:szCs w:val="24"/>
          <w:lang w:eastAsia="en-GB"/>
        </w:rPr>
        <w:t>, sometimes referred to as </w:t>
      </w:r>
      <w:hyperlink r:id="rId50" w:tooltip="Critical delay" w:history="1">
        <w:r w:rsidRPr="002D4373">
          <w:rPr>
            <w:rFonts w:eastAsia="Times New Roman" w:cstheme="minorHAnsi"/>
            <w:sz w:val="24"/>
            <w:szCs w:val="24"/>
            <w:lang w:eastAsia="en-GB"/>
          </w:rPr>
          <w:t>critical delays</w:t>
        </w:r>
      </w:hyperlink>
      <w:r w:rsidRPr="002D4373">
        <w:rPr>
          <w:rFonts w:eastAsia="Times New Roman" w:cstheme="minorHAnsi"/>
          <w:sz w:val="24"/>
          <w:szCs w:val="24"/>
          <w:lang w:eastAsia="en-GB"/>
        </w:rPr>
        <w:t>.</w:t>
      </w:r>
    </w:p>
    <w:p w14:paraId="3DF9DDE8" w14:textId="516D9157" w:rsidR="003C6BA5" w:rsidRPr="003C6BA5" w:rsidRDefault="003C6BA5" w:rsidP="003C6BA5">
      <w:pPr>
        <w:shd w:val="clear" w:color="auto" w:fill="FFFFFF"/>
        <w:spacing w:before="100" w:beforeAutospacing="1" w:after="100" w:afterAutospacing="1" w:line="330" w:lineRule="atLeast"/>
        <w:rPr>
          <w:rFonts w:eastAsia="Times New Roman" w:cstheme="minorHAnsi"/>
          <w:sz w:val="24"/>
          <w:szCs w:val="24"/>
          <w:lang w:eastAsia="en-GB"/>
        </w:rPr>
      </w:pPr>
      <w:hyperlink r:id="rId51" w:tooltip="Construction contracts" w:history="1">
        <w:r w:rsidRPr="003C6BA5">
          <w:rPr>
            <w:rFonts w:eastAsia="Times New Roman" w:cstheme="minorHAnsi"/>
            <w:sz w:val="24"/>
            <w:szCs w:val="24"/>
            <w:lang w:eastAsia="en-GB"/>
          </w:rPr>
          <w:t>Construction contracts</w:t>
        </w:r>
      </w:hyperlink>
      <w:r w:rsidRPr="003C6BA5">
        <w:rPr>
          <w:rFonts w:eastAsia="Times New Roman" w:cstheme="minorHAnsi"/>
          <w:sz w:val="24"/>
          <w:szCs w:val="24"/>
          <w:lang w:eastAsia="en-GB"/>
        </w:rPr>
        <w:t> </w:t>
      </w:r>
      <w:r w:rsidR="000021F8" w:rsidRPr="003C6BA5">
        <w:rPr>
          <w:rFonts w:eastAsia="Times New Roman" w:cstheme="minorHAnsi"/>
          <w:sz w:val="24"/>
          <w:szCs w:val="24"/>
          <w:lang w:eastAsia="en-GB"/>
        </w:rPr>
        <w:t>manage</w:t>
      </w:r>
      <w:r w:rsidR="000021F8">
        <w:rPr>
          <w:rFonts w:eastAsia="Times New Roman" w:cstheme="minorHAnsi"/>
          <w:sz w:val="24"/>
          <w:szCs w:val="24"/>
          <w:lang w:eastAsia="en-GB"/>
        </w:rPr>
        <w:t xml:space="preserve"> to</w:t>
      </w:r>
      <w:r w:rsidRPr="003C6BA5">
        <w:rPr>
          <w:rFonts w:eastAsia="Times New Roman" w:cstheme="minorHAnsi"/>
          <w:sz w:val="24"/>
          <w:szCs w:val="24"/>
          <w:lang w:eastAsia="en-GB"/>
        </w:rPr>
        <w:t xml:space="preserve"> provide for four categories of delay:</w:t>
      </w:r>
    </w:p>
    <w:p w14:paraId="5C82A28C" w14:textId="50DD59ED" w:rsidR="004D350F" w:rsidRPr="004E678B" w:rsidRDefault="003C6BA5" w:rsidP="004E678B">
      <w:pPr>
        <w:shd w:val="clear" w:color="auto" w:fill="FFFFFF"/>
        <w:spacing w:before="100" w:beforeAutospacing="1" w:after="100" w:afterAutospacing="1" w:line="254" w:lineRule="atLeast"/>
        <w:rPr>
          <w:rFonts w:eastAsia="Times New Roman" w:cstheme="minorHAnsi"/>
          <w:b/>
          <w:bCs/>
          <w:sz w:val="24"/>
          <w:szCs w:val="24"/>
          <w:lang w:eastAsia="en-GB"/>
        </w:rPr>
      </w:pPr>
      <w:r w:rsidRPr="004E678B">
        <w:rPr>
          <w:rFonts w:eastAsia="Times New Roman" w:cstheme="minorHAnsi"/>
          <w:b/>
          <w:bCs/>
          <w:sz w:val="24"/>
          <w:szCs w:val="24"/>
          <w:lang w:eastAsia="en-GB"/>
        </w:rPr>
        <w:t>Delays resulting from neutral causes.</w:t>
      </w:r>
    </w:p>
    <w:p w14:paraId="1D0B0740" w14:textId="399DD2E1" w:rsidR="00EB557A" w:rsidRPr="004E678B" w:rsidRDefault="00EE5335" w:rsidP="00EB557A">
      <w:pPr>
        <w:pStyle w:val="ListParagraph"/>
        <w:numPr>
          <w:ilvl w:val="0"/>
          <w:numId w:val="10"/>
        </w:numPr>
        <w:shd w:val="clear" w:color="auto" w:fill="FFFFFF"/>
        <w:spacing w:before="100" w:beforeAutospacing="1" w:after="100" w:afterAutospacing="1" w:line="254" w:lineRule="atLeast"/>
        <w:rPr>
          <w:rFonts w:eastAsia="Times New Roman" w:cstheme="minorHAnsi"/>
          <w:sz w:val="24"/>
          <w:szCs w:val="24"/>
          <w:lang w:eastAsia="en-GB"/>
        </w:rPr>
      </w:pPr>
      <w:r w:rsidRPr="004E678B">
        <w:rPr>
          <w:rFonts w:eastAsia="Times New Roman" w:cstheme="minorHAnsi"/>
          <w:sz w:val="24"/>
          <w:szCs w:val="24"/>
          <w:lang w:eastAsia="en-GB"/>
        </w:rPr>
        <w:t>Exceptionally adverse weather</w:t>
      </w:r>
      <w:r w:rsidR="0060290E">
        <w:rPr>
          <w:rFonts w:eastAsia="Times New Roman" w:cstheme="minorHAnsi"/>
          <w:sz w:val="24"/>
          <w:szCs w:val="24"/>
          <w:lang w:eastAsia="en-GB"/>
        </w:rPr>
        <w:t>.</w:t>
      </w:r>
    </w:p>
    <w:p w14:paraId="0947B2ED" w14:textId="77777777" w:rsidR="00EE5335" w:rsidRPr="004E678B" w:rsidRDefault="00EE5335" w:rsidP="00EE5335">
      <w:pPr>
        <w:numPr>
          <w:ilvl w:val="0"/>
          <w:numId w:val="10"/>
        </w:numPr>
        <w:shd w:val="clear" w:color="auto" w:fill="FFFFFF"/>
        <w:spacing w:before="100" w:beforeAutospacing="1" w:after="100" w:afterAutospacing="1" w:line="254" w:lineRule="atLeast"/>
        <w:rPr>
          <w:rFonts w:cstheme="minorHAnsi"/>
          <w:sz w:val="24"/>
          <w:szCs w:val="24"/>
        </w:rPr>
      </w:pPr>
      <w:hyperlink r:id="rId52" w:tooltip="Civils" w:history="1">
        <w:r w:rsidRPr="004E678B">
          <w:rPr>
            <w:rStyle w:val="Hyperlink"/>
            <w:rFonts w:cstheme="minorHAnsi"/>
            <w:color w:val="auto"/>
            <w:sz w:val="24"/>
            <w:szCs w:val="24"/>
            <w:u w:val="none"/>
          </w:rPr>
          <w:t>Civil</w:t>
        </w:r>
      </w:hyperlink>
      <w:r w:rsidRPr="004E678B">
        <w:rPr>
          <w:rFonts w:cstheme="minorHAnsi"/>
          <w:sz w:val="24"/>
          <w:szCs w:val="24"/>
        </w:rPr>
        <w:t> commotion or </w:t>
      </w:r>
      <w:hyperlink r:id="rId53" w:tooltip="Terrorism" w:history="1">
        <w:r w:rsidRPr="004E678B">
          <w:rPr>
            <w:rStyle w:val="Hyperlink"/>
            <w:rFonts w:cstheme="minorHAnsi"/>
            <w:color w:val="auto"/>
            <w:sz w:val="24"/>
            <w:szCs w:val="24"/>
            <w:u w:val="none"/>
          </w:rPr>
          <w:t>terrorism</w:t>
        </w:r>
      </w:hyperlink>
      <w:r w:rsidRPr="004E678B">
        <w:rPr>
          <w:rFonts w:cstheme="minorHAnsi"/>
          <w:sz w:val="24"/>
          <w:szCs w:val="24"/>
        </w:rPr>
        <w:t>.</w:t>
      </w:r>
    </w:p>
    <w:p w14:paraId="2DB08990" w14:textId="77777777" w:rsidR="00EE5335" w:rsidRPr="004E678B" w:rsidRDefault="00EE5335" w:rsidP="00EE5335">
      <w:pPr>
        <w:numPr>
          <w:ilvl w:val="0"/>
          <w:numId w:val="10"/>
        </w:numPr>
        <w:shd w:val="clear" w:color="auto" w:fill="FFFFFF"/>
        <w:spacing w:before="100" w:beforeAutospacing="1" w:after="100" w:afterAutospacing="1" w:line="254" w:lineRule="atLeast"/>
        <w:rPr>
          <w:rFonts w:cstheme="minorHAnsi"/>
          <w:sz w:val="24"/>
          <w:szCs w:val="24"/>
        </w:rPr>
      </w:pPr>
      <w:hyperlink r:id="rId54" w:tooltip="Force majeure" w:history="1">
        <w:r w:rsidRPr="004E678B">
          <w:rPr>
            <w:rStyle w:val="Hyperlink"/>
            <w:rFonts w:cstheme="minorHAnsi"/>
            <w:color w:val="auto"/>
            <w:sz w:val="24"/>
            <w:szCs w:val="24"/>
            <w:u w:val="none"/>
          </w:rPr>
          <w:t>Force majeure</w:t>
        </w:r>
      </w:hyperlink>
      <w:r w:rsidRPr="004E678B">
        <w:rPr>
          <w:rFonts w:cstheme="minorHAnsi"/>
          <w:sz w:val="24"/>
          <w:szCs w:val="24"/>
        </w:rPr>
        <w:t> (such as a war or an epidemic).</w:t>
      </w:r>
    </w:p>
    <w:p w14:paraId="2A09EB63" w14:textId="77777777" w:rsidR="00EE5335" w:rsidRPr="004E678B" w:rsidRDefault="00EE5335" w:rsidP="00EE5335">
      <w:pPr>
        <w:numPr>
          <w:ilvl w:val="0"/>
          <w:numId w:val="10"/>
        </w:numPr>
        <w:shd w:val="clear" w:color="auto" w:fill="FFFFFF"/>
        <w:spacing w:before="100" w:beforeAutospacing="1" w:after="100" w:afterAutospacing="1" w:line="254" w:lineRule="atLeast"/>
        <w:rPr>
          <w:rFonts w:cstheme="minorHAnsi"/>
          <w:sz w:val="24"/>
          <w:szCs w:val="24"/>
        </w:rPr>
      </w:pPr>
      <w:r w:rsidRPr="004E678B">
        <w:rPr>
          <w:rFonts w:cstheme="minorHAnsi"/>
          <w:sz w:val="24"/>
          <w:szCs w:val="24"/>
        </w:rPr>
        <w:t>A </w:t>
      </w:r>
      <w:hyperlink r:id="rId55" w:tooltip="Specified perils" w:history="1">
        <w:r w:rsidRPr="004E678B">
          <w:rPr>
            <w:rStyle w:val="Hyperlink"/>
            <w:rFonts w:cstheme="minorHAnsi"/>
            <w:color w:val="auto"/>
            <w:sz w:val="24"/>
            <w:szCs w:val="24"/>
            <w:u w:val="none"/>
          </w:rPr>
          <w:t>specified peril</w:t>
        </w:r>
      </w:hyperlink>
      <w:r w:rsidRPr="004E678B">
        <w:rPr>
          <w:rFonts w:cstheme="minorHAnsi"/>
          <w:sz w:val="24"/>
          <w:szCs w:val="24"/>
        </w:rPr>
        <w:t> such as </w:t>
      </w:r>
      <w:hyperlink r:id="rId56" w:tooltip="Flood" w:history="1">
        <w:r w:rsidRPr="004E678B">
          <w:rPr>
            <w:rStyle w:val="Hyperlink"/>
            <w:rFonts w:cstheme="minorHAnsi"/>
            <w:color w:val="auto"/>
            <w:sz w:val="24"/>
            <w:szCs w:val="24"/>
            <w:u w:val="none"/>
          </w:rPr>
          <w:t>flood</w:t>
        </w:r>
      </w:hyperlink>
      <w:r w:rsidRPr="004E678B">
        <w:rPr>
          <w:rFonts w:cstheme="minorHAnsi"/>
          <w:sz w:val="24"/>
          <w:szCs w:val="24"/>
        </w:rPr>
        <w:t>.</w:t>
      </w:r>
    </w:p>
    <w:p w14:paraId="07374538" w14:textId="54CF3FB2" w:rsidR="00EE5335" w:rsidRPr="004E678B" w:rsidRDefault="00205487" w:rsidP="00EB557A">
      <w:pPr>
        <w:pStyle w:val="ListParagraph"/>
        <w:numPr>
          <w:ilvl w:val="0"/>
          <w:numId w:val="10"/>
        </w:numPr>
        <w:shd w:val="clear" w:color="auto" w:fill="FFFFFF"/>
        <w:spacing w:before="100" w:beforeAutospacing="1" w:after="100" w:afterAutospacing="1" w:line="254" w:lineRule="atLeast"/>
        <w:rPr>
          <w:rFonts w:eastAsia="Times New Roman" w:cstheme="minorHAnsi"/>
          <w:sz w:val="24"/>
          <w:szCs w:val="24"/>
          <w:lang w:eastAsia="en-GB"/>
        </w:rPr>
      </w:pPr>
      <w:r w:rsidRPr="004E678B">
        <w:rPr>
          <w:rFonts w:eastAsia="Times New Roman" w:cstheme="minorHAnsi"/>
          <w:sz w:val="24"/>
          <w:szCs w:val="24"/>
          <w:lang w:eastAsia="en-GB"/>
        </w:rPr>
        <w:t>National</w:t>
      </w:r>
      <w:r w:rsidR="00EE5335" w:rsidRPr="004E678B">
        <w:rPr>
          <w:rFonts w:eastAsia="Times New Roman" w:cstheme="minorHAnsi"/>
          <w:sz w:val="24"/>
          <w:szCs w:val="24"/>
          <w:lang w:eastAsia="en-GB"/>
        </w:rPr>
        <w:t xml:space="preserve"> strikes</w:t>
      </w:r>
      <w:r w:rsidR="0060290E">
        <w:rPr>
          <w:rFonts w:eastAsia="Times New Roman" w:cstheme="minorHAnsi"/>
          <w:sz w:val="24"/>
          <w:szCs w:val="24"/>
          <w:lang w:eastAsia="en-GB"/>
        </w:rPr>
        <w:t>.</w:t>
      </w:r>
    </w:p>
    <w:p w14:paraId="7561598A" w14:textId="2DCB5F9D" w:rsidR="00205487" w:rsidRPr="004E678B" w:rsidRDefault="00205487" w:rsidP="00EB557A">
      <w:pPr>
        <w:pStyle w:val="ListParagraph"/>
        <w:numPr>
          <w:ilvl w:val="0"/>
          <w:numId w:val="10"/>
        </w:numPr>
        <w:shd w:val="clear" w:color="auto" w:fill="FFFFFF"/>
        <w:spacing w:before="100" w:beforeAutospacing="1" w:after="100" w:afterAutospacing="1" w:line="254" w:lineRule="atLeast"/>
        <w:rPr>
          <w:rFonts w:eastAsia="Times New Roman" w:cstheme="minorHAnsi"/>
          <w:sz w:val="24"/>
          <w:szCs w:val="24"/>
          <w:lang w:eastAsia="en-GB"/>
        </w:rPr>
      </w:pPr>
      <w:r w:rsidRPr="004E678B">
        <w:rPr>
          <w:rFonts w:eastAsia="Times New Roman" w:cstheme="minorHAnsi"/>
          <w:sz w:val="24"/>
          <w:szCs w:val="24"/>
          <w:lang w:eastAsia="en-GB"/>
        </w:rPr>
        <w:t>Changes in statutory requirements</w:t>
      </w:r>
      <w:r w:rsidR="0060290E">
        <w:rPr>
          <w:rFonts w:eastAsia="Times New Roman" w:cstheme="minorHAnsi"/>
          <w:sz w:val="24"/>
          <w:szCs w:val="24"/>
          <w:lang w:eastAsia="en-GB"/>
        </w:rPr>
        <w:t>.</w:t>
      </w:r>
      <w:r w:rsidRPr="004E678B">
        <w:rPr>
          <w:rFonts w:eastAsia="Times New Roman" w:cstheme="minorHAnsi"/>
          <w:sz w:val="24"/>
          <w:szCs w:val="24"/>
          <w:lang w:eastAsia="en-GB"/>
        </w:rPr>
        <w:t xml:space="preserve"> </w:t>
      </w:r>
    </w:p>
    <w:p w14:paraId="359A3E70" w14:textId="77777777" w:rsidR="00C04755" w:rsidRPr="004E678B" w:rsidRDefault="00C04755" w:rsidP="00C04755">
      <w:pPr>
        <w:pStyle w:val="ListParagraph"/>
        <w:shd w:val="clear" w:color="auto" w:fill="FFFFFF"/>
        <w:spacing w:before="100" w:beforeAutospacing="1" w:after="100" w:afterAutospacing="1" w:line="254" w:lineRule="atLeast"/>
        <w:ind w:left="1440"/>
        <w:rPr>
          <w:rFonts w:eastAsia="Times New Roman" w:cstheme="minorHAnsi"/>
          <w:sz w:val="24"/>
          <w:szCs w:val="24"/>
          <w:lang w:eastAsia="en-GB"/>
        </w:rPr>
      </w:pPr>
    </w:p>
    <w:p w14:paraId="697364B8" w14:textId="032E47A8" w:rsidR="00205487" w:rsidRPr="004E678B" w:rsidRDefault="003C6BA5" w:rsidP="004E678B">
      <w:pPr>
        <w:shd w:val="clear" w:color="auto" w:fill="FFFFFF"/>
        <w:spacing w:before="100" w:beforeAutospacing="1" w:after="100" w:afterAutospacing="1" w:line="254" w:lineRule="atLeast"/>
        <w:rPr>
          <w:rFonts w:eastAsia="Times New Roman" w:cstheme="minorHAnsi"/>
          <w:b/>
          <w:bCs/>
          <w:sz w:val="24"/>
          <w:szCs w:val="24"/>
          <w:lang w:eastAsia="en-GB"/>
        </w:rPr>
      </w:pPr>
      <w:r w:rsidRPr="004E678B">
        <w:rPr>
          <w:rFonts w:eastAsia="Times New Roman" w:cstheme="minorHAnsi"/>
          <w:b/>
          <w:bCs/>
          <w:sz w:val="24"/>
          <w:szCs w:val="24"/>
          <w:lang w:eastAsia="en-GB"/>
        </w:rPr>
        <w:t>Delays that are the fault of the </w:t>
      </w:r>
      <w:hyperlink r:id="rId57" w:tooltip="Clients" w:history="1">
        <w:r w:rsidRPr="004E678B">
          <w:rPr>
            <w:rFonts w:eastAsia="Times New Roman" w:cstheme="minorHAnsi"/>
            <w:b/>
            <w:bCs/>
            <w:sz w:val="24"/>
            <w:szCs w:val="24"/>
            <w:lang w:eastAsia="en-GB"/>
          </w:rPr>
          <w:t>client</w:t>
        </w:r>
      </w:hyperlink>
      <w:r w:rsidRPr="004E678B">
        <w:rPr>
          <w:rFonts w:eastAsia="Times New Roman" w:cstheme="minorHAnsi"/>
          <w:b/>
          <w:bCs/>
          <w:sz w:val="24"/>
          <w:szCs w:val="24"/>
          <w:lang w:eastAsia="en-GB"/>
        </w:rPr>
        <w:t>.</w:t>
      </w:r>
    </w:p>
    <w:p w14:paraId="5A59D033" w14:textId="47C2C33F" w:rsidR="004E678B" w:rsidRPr="004E678B" w:rsidRDefault="004E678B" w:rsidP="004E678B">
      <w:pPr>
        <w:numPr>
          <w:ilvl w:val="0"/>
          <w:numId w:val="12"/>
        </w:numPr>
        <w:shd w:val="clear" w:color="auto" w:fill="FFFFFF"/>
        <w:spacing w:before="100" w:beforeAutospacing="1" w:after="100" w:afterAutospacing="1" w:line="254" w:lineRule="atLeast"/>
        <w:rPr>
          <w:rFonts w:eastAsia="Times New Roman" w:cstheme="minorHAnsi"/>
          <w:sz w:val="24"/>
          <w:szCs w:val="24"/>
          <w:lang w:eastAsia="en-GB"/>
        </w:rPr>
      </w:pPr>
      <w:r w:rsidRPr="00C04755">
        <w:rPr>
          <w:rFonts w:eastAsia="Times New Roman" w:cstheme="minorHAnsi"/>
          <w:sz w:val="24"/>
          <w:szCs w:val="24"/>
          <w:lang w:eastAsia="en-GB"/>
        </w:rPr>
        <w:t>The </w:t>
      </w:r>
      <w:hyperlink r:id="rId58" w:tooltip="Clients" w:history="1">
        <w:r w:rsidRPr="00C04755">
          <w:rPr>
            <w:rFonts w:eastAsia="Times New Roman" w:cstheme="minorHAnsi"/>
            <w:sz w:val="24"/>
            <w:szCs w:val="24"/>
            <w:lang w:eastAsia="en-GB"/>
          </w:rPr>
          <w:t>client</w:t>
        </w:r>
      </w:hyperlink>
      <w:r w:rsidRPr="00C04755">
        <w:rPr>
          <w:rFonts w:eastAsia="Times New Roman" w:cstheme="minorHAnsi"/>
          <w:sz w:val="24"/>
          <w:szCs w:val="24"/>
          <w:lang w:eastAsia="en-GB"/>
        </w:rPr>
        <w:t> instructing </w:t>
      </w:r>
      <w:hyperlink r:id="rId59" w:tooltip="Variations" w:history="1">
        <w:r w:rsidR="005D4F1F" w:rsidRPr="00C04755">
          <w:rPr>
            <w:rFonts w:eastAsia="Times New Roman" w:cstheme="minorHAnsi"/>
            <w:sz w:val="24"/>
            <w:szCs w:val="24"/>
            <w:lang w:eastAsia="en-GB"/>
          </w:rPr>
          <w:t>modifications</w:t>
        </w:r>
      </w:hyperlink>
      <w:r w:rsidRPr="00C04755">
        <w:rPr>
          <w:rFonts w:eastAsia="Times New Roman" w:cstheme="minorHAnsi"/>
          <w:sz w:val="24"/>
          <w:szCs w:val="24"/>
          <w:lang w:eastAsia="en-GB"/>
        </w:rPr>
        <w:t> in the</w:t>
      </w:r>
      <w:r w:rsidR="00BD38BF">
        <w:rPr>
          <w:rFonts w:eastAsia="Times New Roman" w:cstheme="minorHAnsi"/>
          <w:sz w:val="24"/>
          <w:szCs w:val="24"/>
          <w:lang w:eastAsia="en-GB"/>
        </w:rPr>
        <w:t xml:space="preserve"> planned</w:t>
      </w:r>
      <w:r w:rsidRPr="00C04755">
        <w:rPr>
          <w:rFonts w:eastAsia="Times New Roman" w:cstheme="minorHAnsi"/>
          <w:sz w:val="24"/>
          <w:szCs w:val="24"/>
          <w:lang w:eastAsia="en-GB"/>
        </w:rPr>
        <w:t> </w:t>
      </w:r>
      <w:hyperlink r:id="rId60" w:tooltip="Works" w:history="1">
        <w:r w:rsidRPr="00C04755">
          <w:rPr>
            <w:rFonts w:eastAsia="Times New Roman" w:cstheme="minorHAnsi"/>
            <w:sz w:val="24"/>
            <w:szCs w:val="24"/>
            <w:lang w:eastAsia="en-GB"/>
          </w:rPr>
          <w:t>works</w:t>
        </w:r>
      </w:hyperlink>
      <w:r>
        <w:rPr>
          <w:rFonts w:eastAsia="Times New Roman" w:cstheme="minorHAnsi"/>
          <w:sz w:val="24"/>
          <w:szCs w:val="24"/>
          <w:lang w:eastAsia="en-GB"/>
        </w:rPr>
        <w:t>.</w:t>
      </w:r>
    </w:p>
    <w:p w14:paraId="7E49FDA5" w14:textId="48C662C0" w:rsidR="004E678B" w:rsidRPr="00C04755" w:rsidRDefault="004E678B" w:rsidP="004E678B">
      <w:pPr>
        <w:numPr>
          <w:ilvl w:val="0"/>
          <w:numId w:val="12"/>
        </w:numPr>
        <w:shd w:val="clear" w:color="auto" w:fill="FFFFFF"/>
        <w:spacing w:before="100" w:beforeAutospacing="1" w:after="100" w:afterAutospacing="1" w:line="254" w:lineRule="atLeast"/>
        <w:rPr>
          <w:rFonts w:eastAsia="Times New Roman" w:cstheme="minorHAnsi"/>
          <w:sz w:val="24"/>
          <w:szCs w:val="24"/>
          <w:lang w:eastAsia="en-GB"/>
        </w:rPr>
      </w:pPr>
      <w:hyperlink r:id="rId61" w:tooltip="Failure" w:history="1">
        <w:r w:rsidRPr="00C04755">
          <w:rPr>
            <w:rFonts w:eastAsia="Times New Roman" w:cstheme="minorHAnsi"/>
            <w:sz w:val="24"/>
            <w:szCs w:val="24"/>
            <w:lang w:eastAsia="en-GB"/>
          </w:rPr>
          <w:t>Failure</w:t>
        </w:r>
      </w:hyperlink>
      <w:r w:rsidRPr="00C04755">
        <w:rPr>
          <w:rFonts w:eastAsia="Times New Roman" w:cstheme="minorHAnsi"/>
          <w:sz w:val="24"/>
          <w:szCs w:val="24"/>
          <w:lang w:eastAsia="en-GB"/>
        </w:rPr>
        <w:t> by the </w:t>
      </w:r>
      <w:hyperlink r:id="rId62" w:tooltip="Consultant team" w:history="1">
        <w:r w:rsidRPr="00C04755">
          <w:rPr>
            <w:rFonts w:eastAsia="Times New Roman" w:cstheme="minorHAnsi"/>
            <w:sz w:val="24"/>
            <w:szCs w:val="24"/>
            <w:lang w:eastAsia="en-GB"/>
          </w:rPr>
          <w:t>consultant team</w:t>
        </w:r>
      </w:hyperlink>
      <w:r w:rsidRPr="00C04755">
        <w:rPr>
          <w:rFonts w:eastAsia="Times New Roman" w:cstheme="minorHAnsi"/>
          <w:sz w:val="24"/>
          <w:szCs w:val="24"/>
          <w:lang w:eastAsia="en-GB"/>
        </w:rPr>
        <w:t> to provide</w:t>
      </w:r>
      <w:r w:rsidR="00BD38BF">
        <w:rPr>
          <w:rFonts w:eastAsia="Times New Roman" w:cstheme="minorHAnsi"/>
          <w:sz w:val="24"/>
          <w:szCs w:val="24"/>
          <w:lang w:eastAsia="en-GB"/>
        </w:rPr>
        <w:t xml:space="preserve"> the correct or relevant</w:t>
      </w:r>
      <w:r w:rsidRPr="00C04755">
        <w:rPr>
          <w:rFonts w:eastAsia="Times New Roman" w:cstheme="minorHAnsi"/>
          <w:sz w:val="24"/>
          <w:szCs w:val="24"/>
          <w:lang w:eastAsia="en-GB"/>
        </w:rPr>
        <w:t> </w:t>
      </w:r>
      <w:hyperlink r:id="rId63" w:tooltip="Information" w:history="1">
        <w:r w:rsidRPr="00C04755">
          <w:rPr>
            <w:rFonts w:eastAsia="Times New Roman" w:cstheme="minorHAnsi"/>
            <w:sz w:val="24"/>
            <w:szCs w:val="24"/>
            <w:lang w:eastAsia="en-GB"/>
          </w:rPr>
          <w:t>information</w:t>
        </w:r>
      </w:hyperlink>
      <w:r w:rsidRPr="00C04755">
        <w:rPr>
          <w:rFonts w:eastAsia="Times New Roman" w:cstheme="minorHAnsi"/>
          <w:sz w:val="24"/>
          <w:szCs w:val="24"/>
          <w:lang w:eastAsia="en-GB"/>
        </w:rPr>
        <w:t>.</w:t>
      </w:r>
    </w:p>
    <w:p w14:paraId="6C95E1B6" w14:textId="621E0350" w:rsidR="004E678B" w:rsidRPr="00C04755" w:rsidRDefault="004E678B" w:rsidP="004E678B">
      <w:pPr>
        <w:numPr>
          <w:ilvl w:val="0"/>
          <w:numId w:val="12"/>
        </w:numPr>
        <w:shd w:val="clear" w:color="auto" w:fill="FFFFFF"/>
        <w:spacing w:before="100" w:beforeAutospacing="1" w:after="100" w:afterAutospacing="1" w:line="254" w:lineRule="atLeast"/>
        <w:rPr>
          <w:rFonts w:eastAsia="Times New Roman" w:cstheme="minorHAnsi"/>
          <w:sz w:val="24"/>
          <w:szCs w:val="24"/>
          <w:lang w:eastAsia="en-GB"/>
        </w:rPr>
      </w:pPr>
      <w:hyperlink r:id="rId64" w:tooltip="Delay" w:history="1">
        <w:r w:rsidRPr="00C04755">
          <w:rPr>
            <w:rFonts w:eastAsia="Times New Roman" w:cstheme="minorHAnsi"/>
            <w:sz w:val="24"/>
            <w:szCs w:val="24"/>
            <w:lang w:eastAsia="en-GB"/>
          </w:rPr>
          <w:t>Delay</w:t>
        </w:r>
      </w:hyperlink>
      <w:r w:rsidRPr="00C04755">
        <w:rPr>
          <w:rFonts w:eastAsia="Times New Roman" w:cstheme="minorHAnsi"/>
          <w:sz w:val="24"/>
          <w:szCs w:val="24"/>
          <w:lang w:eastAsia="en-GB"/>
        </w:rPr>
        <w:t> on the </w:t>
      </w:r>
      <w:hyperlink r:id="rId65" w:tooltip="Part" w:history="1">
        <w:r w:rsidRPr="00C04755">
          <w:rPr>
            <w:rFonts w:eastAsia="Times New Roman" w:cstheme="minorHAnsi"/>
            <w:sz w:val="24"/>
            <w:szCs w:val="24"/>
            <w:lang w:eastAsia="en-GB"/>
          </w:rPr>
          <w:t>part</w:t>
        </w:r>
      </w:hyperlink>
      <w:r w:rsidRPr="00C04755">
        <w:rPr>
          <w:rFonts w:eastAsia="Times New Roman" w:cstheme="minorHAnsi"/>
          <w:sz w:val="24"/>
          <w:szCs w:val="24"/>
          <w:lang w:eastAsia="en-GB"/>
        </w:rPr>
        <w:t> of a </w:t>
      </w:r>
      <w:hyperlink r:id="rId66" w:tooltip="Nominated sub-contractor" w:history="1">
        <w:r w:rsidR="00BD38BF" w:rsidRPr="00C04755">
          <w:rPr>
            <w:rFonts w:eastAsia="Times New Roman" w:cstheme="minorHAnsi"/>
            <w:sz w:val="24"/>
            <w:szCs w:val="24"/>
            <w:lang w:eastAsia="en-GB"/>
          </w:rPr>
          <w:t>chosen</w:t>
        </w:r>
        <w:r w:rsidRPr="00C04755">
          <w:rPr>
            <w:rFonts w:eastAsia="Times New Roman" w:cstheme="minorHAnsi"/>
            <w:sz w:val="24"/>
            <w:szCs w:val="24"/>
            <w:lang w:eastAsia="en-GB"/>
          </w:rPr>
          <w:t xml:space="preserve"> sub-contractor</w:t>
        </w:r>
      </w:hyperlink>
      <w:r w:rsidRPr="00C04755">
        <w:rPr>
          <w:rFonts w:eastAsia="Times New Roman" w:cstheme="minorHAnsi"/>
          <w:sz w:val="24"/>
          <w:szCs w:val="24"/>
          <w:lang w:eastAsia="en-GB"/>
        </w:rPr>
        <w:t>.</w:t>
      </w:r>
    </w:p>
    <w:p w14:paraId="59B9AD71" w14:textId="5323F9E1" w:rsidR="00C04755" w:rsidRPr="004E678B" w:rsidRDefault="004E678B" w:rsidP="004E678B">
      <w:pPr>
        <w:pStyle w:val="ListParagraph"/>
        <w:numPr>
          <w:ilvl w:val="0"/>
          <w:numId w:val="12"/>
        </w:numPr>
        <w:shd w:val="clear" w:color="auto" w:fill="FFFFFF"/>
        <w:spacing w:before="100" w:beforeAutospacing="1" w:after="100" w:afterAutospacing="1" w:line="254" w:lineRule="atLeast"/>
        <w:rPr>
          <w:rFonts w:eastAsia="Times New Roman" w:cstheme="minorHAnsi"/>
          <w:sz w:val="24"/>
          <w:szCs w:val="24"/>
          <w:lang w:eastAsia="en-GB"/>
        </w:rPr>
      </w:pPr>
      <w:hyperlink r:id="rId67" w:tooltip="Failure" w:history="1">
        <w:r w:rsidRPr="00C04755">
          <w:rPr>
            <w:rFonts w:eastAsia="Times New Roman" w:cstheme="minorHAnsi"/>
            <w:sz w:val="24"/>
            <w:szCs w:val="24"/>
            <w:lang w:eastAsia="en-GB"/>
          </w:rPr>
          <w:t>Failure</w:t>
        </w:r>
      </w:hyperlink>
      <w:r w:rsidRPr="00C04755">
        <w:rPr>
          <w:rFonts w:eastAsia="Times New Roman" w:cstheme="minorHAnsi"/>
          <w:sz w:val="24"/>
          <w:szCs w:val="24"/>
          <w:lang w:eastAsia="en-GB"/>
        </w:rPr>
        <w:t> by the </w:t>
      </w:r>
      <w:hyperlink r:id="rId68" w:tooltip="Clients" w:history="1">
        <w:r w:rsidRPr="00C04755">
          <w:rPr>
            <w:rFonts w:eastAsia="Times New Roman" w:cstheme="minorHAnsi"/>
            <w:sz w:val="24"/>
            <w:szCs w:val="24"/>
            <w:lang w:eastAsia="en-GB"/>
          </w:rPr>
          <w:t>client</w:t>
        </w:r>
      </w:hyperlink>
      <w:r w:rsidRPr="00C04755">
        <w:rPr>
          <w:rFonts w:eastAsia="Times New Roman" w:cstheme="minorHAnsi"/>
          <w:sz w:val="24"/>
          <w:szCs w:val="24"/>
          <w:lang w:eastAsia="en-GB"/>
        </w:rPr>
        <w:t> to </w:t>
      </w:r>
      <w:hyperlink r:id="rId69" w:tooltip="Supplies" w:history="1">
        <w:r w:rsidRPr="00C04755">
          <w:rPr>
            <w:rFonts w:eastAsia="Times New Roman" w:cstheme="minorHAnsi"/>
            <w:sz w:val="24"/>
            <w:szCs w:val="24"/>
            <w:lang w:eastAsia="en-GB"/>
          </w:rPr>
          <w:t>supply</w:t>
        </w:r>
      </w:hyperlink>
      <w:r w:rsidR="00BD38BF">
        <w:rPr>
          <w:rFonts w:eastAsia="Times New Roman" w:cstheme="minorHAnsi"/>
          <w:sz w:val="24"/>
          <w:szCs w:val="24"/>
          <w:lang w:eastAsia="en-GB"/>
        </w:rPr>
        <w:t xml:space="preserve"> </w:t>
      </w:r>
      <w:r w:rsidR="00115D57">
        <w:rPr>
          <w:rFonts w:eastAsia="Times New Roman" w:cstheme="minorHAnsi"/>
          <w:sz w:val="24"/>
          <w:szCs w:val="24"/>
          <w:lang w:eastAsia="en-GB"/>
        </w:rPr>
        <w:t>the correct</w:t>
      </w:r>
      <w:r w:rsidRPr="00C04755">
        <w:rPr>
          <w:rFonts w:eastAsia="Times New Roman" w:cstheme="minorHAnsi"/>
          <w:sz w:val="24"/>
          <w:szCs w:val="24"/>
          <w:lang w:eastAsia="en-GB"/>
        </w:rPr>
        <w:t> </w:t>
      </w:r>
      <w:hyperlink r:id="rId70" w:tooltip="Materials" w:history="1">
        <w:r w:rsidRPr="00C04755">
          <w:rPr>
            <w:rFonts w:eastAsia="Times New Roman" w:cstheme="minorHAnsi"/>
            <w:sz w:val="24"/>
            <w:szCs w:val="24"/>
            <w:lang w:eastAsia="en-GB"/>
          </w:rPr>
          <w:t>materials</w:t>
        </w:r>
      </w:hyperlink>
      <w:r w:rsidRPr="00C04755">
        <w:rPr>
          <w:rFonts w:eastAsia="Times New Roman" w:cstheme="minorHAnsi"/>
          <w:sz w:val="24"/>
          <w:szCs w:val="24"/>
          <w:lang w:eastAsia="en-GB"/>
        </w:rPr>
        <w:t> o</w:t>
      </w:r>
      <w:r w:rsidR="00115D57">
        <w:rPr>
          <w:rFonts w:eastAsia="Times New Roman" w:cstheme="minorHAnsi"/>
          <w:sz w:val="24"/>
          <w:szCs w:val="24"/>
          <w:lang w:eastAsia="en-GB"/>
        </w:rPr>
        <w:t>r equipment.</w:t>
      </w:r>
      <w:r w:rsidR="00115D57" w:rsidRPr="004E678B">
        <w:rPr>
          <w:rFonts w:eastAsia="Times New Roman" w:cstheme="minorHAnsi"/>
          <w:sz w:val="24"/>
          <w:szCs w:val="24"/>
          <w:lang w:eastAsia="en-GB"/>
        </w:rPr>
        <w:t xml:space="preserve"> </w:t>
      </w:r>
    </w:p>
    <w:p w14:paraId="4909F43A" w14:textId="0935A61A" w:rsidR="004E678B" w:rsidRPr="00C04755" w:rsidRDefault="004E678B" w:rsidP="004E678B">
      <w:pPr>
        <w:numPr>
          <w:ilvl w:val="0"/>
          <w:numId w:val="12"/>
        </w:numPr>
        <w:shd w:val="clear" w:color="auto" w:fill="FFFFFF"/>
        <w:spacing w:before="100" w:beforeAutospacing="1" w:after="100" w:afterAutospacing="1" w:line="254" w:lineRule="atLeast"/>
        <w:rPr>
          <w:rFonts w:eastAsia="Times New Roman" w:cstheme="minorHAnsi"/>
          <w:sz w:val="24"/>
          <w:szCs w:val="24"/>
          <w:lang w:eastAsia="en-GB"/>
        </w:rPr>
      </w:pPr>
      <w:hyperlink r:id="rId71" w:tooltip="Delay" w:history="1">
        <w:r w:rsidR="00115D57" w:rsidRPr="00C04755">
          <w:rPr>
            <w:rFonts w:eastAsia="Times New Roman" w:cstheme="minorHAnsi"/>
            <w:sz w:val="24"/>
            <w:szCs w:val="24"/>
            <w:lang w:eastAsia="en-GB"/>
          </w:rPr>
          <w:t>Prolong</w:t>
        </w:r>
      </w:hyperlink>
      <w:r w:rsidRPr="00C04755">
        <w:rPr>
          <w:rFonts w:eastAsia="Times New Roman" w:cstheme="minorHAnsi"/>
          <w:sz w:val="24"/>
          <w:szCs w:val="24"/>
          <w:lang w:eastAsia="en-GB"/>
        </w:rPr>
        <w:t> in giving the </w:t>
      </w:r>
      <w:hyperlink r:id="rId72" w:tooltip="Contractors" w:history="1">
        <w:r w:rsidRPr="00C04755">
          <w:rPr>
            <w:rFonts w:eastAsia="Times New Roman" w:cstheme="minorHAnsi"/>
            <w:sz w:val="24"/>
            <w:szCs w:val="24"/>
            <w:lang w:eastAsia="en-GB"/>
          </w:rPr>
          <w:t>contractor</w:t>
        </w:r>
      </w:hyperlink>
      <w:r w:rsidRPr="00C04755">
        <w:rPr>
          <w:rFonts w:eastAsia="Times New Roman" w:cstheme="minorHAnsi"/>
          <w:sz w:val="24"/>
          <w:szCs w:val="24"/>
          <w:lang w:eastAsia="en-GB"/>
        </w:rPr>
        <w:t> </w:t>
      </w:r>
      <w:hyperlink r:id="rId73" w:tooltip="Possession" w:history="1">
        <w:r w:rsidRPr="00C04755">
          <w:rPr>
            <w:rFonts w:eastAsia="Times New Roman" w:cstheme="minorHAnsi"/>
            <w:sz w:val="24"/>
            <w:szCs w:val="24"/>
            <w:lang w:eastAsia="en-GB"/>
          </w:rPr>
          <w:t>possession</w:t>
        </w:r>
      </w:hyperlink>
      <w:r w:rsidRPr="00C04755">
        <w:rPr>
          <w:rFonts w:eastAsia="Times New Roman" w:cstheme="minorHAnsi"/>
          <w:sz w:val="24"/>
          <w:szCs w:val="24"/>
          <w:lang w:eastAsia="en-GB"/>
        </w:rPr>
        <w:t> of the </w:t>
      </w:r>
      <w:hyperlink r:id="rId74" w:tooltip="Site" w:history="1">
        <w:r w:rsidRPr="00C04755">
          <w:rPr>
            <w:rFonts w:eastAsia="Times New Roman" w:cstheme="minorHAnsi"/>
            <w:sz w:val="24"/>
            <w:szCs w:val="24"/>
            <w:lang w:eastAsia="en-GB"/>
          </w:rPr>
          <w:t>site</w:t>
        </w:r>
      </w:hyperlink>
      <w:r w:rsidRPr="00C04755">
        <w:rPr>
          <w:rFonts w:eastAsia="Times New Roman" w:cstheme="minorHAnsi"/>
          <w:sz w:val="24"/>
          <w:szCs w:val="24"/>
          <w:lang w:eastAsia="en-GB"/>
        </w:rPr>
        <w:t>.</w:t>
      </w:r>
    </w:p>
    <w:p w14:paraId="5C360404" w14:textId="2445FABD" w:rsidR="004E678B" w:rsidRPr="004E678B" w:rsidRDefault="004E678B" w:rsidP="004E678B">
      <w:pPr>
        <w:shd w:val="clear" w:color="auto" w:fill="FFFFFF"/>
        <w:spacing w:before="100" w:beforeAutospacing="1" w:after="100" w:afterAutospacing="1" w:line="254" w:lineRule="atLeast"/>
        <w:rPr>
          <w:rFonts w:eastAsia="Times New Roman" w:cstheme="minorHAnsi"/>
          <w:sz w:val="24"/>
          <w:szCs w:val="24"/>
          <w:lang w:eastAsia="en-GB"/>
        </w:rPr>
      </w:pPr>
      <w:sdt>
        <w:sdtPr>
          <w:rPr>
            <w:rFonts w:eastAsia="Times New Roman" w:cstheme="minorHAnsi"/>
            <w:sz w:val="24"/>
            <w:szCs w:val="24"/>
            <w:lang w:eastAsia="en-GB"/>
          </w:rPr>
          <w:id w:val="990676072"/>
          <w:citation/>
        </w:sdt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Des213 \l 2057 </w:instrText>
          </w:r>
          <w:r>
            <w:rPr>
              <w:rFonts w:eastAsia="Times New Roman" w:cstheme="minorHAnsi"/>
              <w:sz w:val="24"/>
              <w:szCs w:val="24"/>
              <w:lang w:eastAsia="en-GB"/>
            </w:rPr>
            <w:fldChar w:fldCharType="separate"/>
          </w:r>
          <w:r w:rsidRPr="004E678B">
            <w:rPr>
              <w:rFonts w:eastAsia="Times New Roman" w:cstheme="minorHAnsi"/>
              <w:noProof/>
              <w:sz w:val="24"/>
              <w:szCs w:val="24"/>
              <w:lang w:eastAsia="en-GB"/>
            </w:rPr>
            <w:t>(Buildings, 2021)</w:t>
          </w:r>
          <w:r>
            <w:rPr>
              <w:rFonts w:eastAsia="Times New Roman" w:cstheme="minorHAnsi"/>
              <w:sz w:val="24"/>
              <w:szCs w:val="24"/>
              <w:lang w:eastAsia="en-GB"/>
            </w:rPr>
            <w:fldChar w:fldCharType="end"/>
          </w:r>
        </w:sdtContent>
      </w:sdt>
    </w:p>
    <w:p w14:paraId="46A84643" w14:textId="77777777" w:rsidR="004E678B" w:rsidRDefault="004E678B" w:rsidP="00C04755">
      <w:pPr>
        <w:shd w:val="clear" w:color="auto" w:fill="FFFFFF"/>
        <w:spacing w:before="100" w:beforeAutospacing="1" w:after="100" w:afterAutospacing="1" w:line="254" w:lineRule="atLeast"/>
        <w:rPr>
          <w:rFonts w:eastAsia="Times New Roman" w:cstheme="minorHAnsi"/>
          <w:sz w:val="24"/>
          <w:szCs w:val="24"/>
          <w:lang w:eastAsia="en-GB"/>
        </w:rPr>
      </w:pPr>
    </w:p>
    <w:p w14:paraId="4F1C7E51" w14:textId="2BF73B3C" w:rsidR="004D350F" w:rsidRPr="0060290E" w:rsidRDefault="003C6BA5" w:rsidP="00C04755">
      <w:pPr>
        <w:shd w:val="clear" w:color="auto" w:fill="FFFFFF"/>
        <w:spacing w:before="100" w:beforeAutospacing="1" w:after="100" w:afterAutospacing="1" w:line="254" w:lineRule="atLeast"/>
        <w:rPr>
          <w:rFonts w:eastAsia="Times New Roman" w:cstheme="minorHAnsi"/>
          <w:b/>
          <w:bCs/>
          <w:sz w:val="24"/>
          <w:szCs w:val="24"/>
          <w:u w:val="single"/>
          <w:lang w:eastAsia="en-GB"/>
        </w:rPr>
      </w:pPr>
      <w:hyperlink r:id="rId75" w:tooltip="Delay" w:history="1">
        <w:r w:rsidRPr="0060290E">
          <w:rPr>
            <w:rFonts w:eastAsia="Times New Roman" w:cstheme="minorHAnsi"/>
            <w:b/>
            <w:bCs/>
            <w:sz w:val="24"/>
            <w:szCs w:val="24"/>
            <w:u w:val="single"/>
            <w:lang w:eastAsia="en-GB"/>
          </w:rPr>
          <w:t>Delays</w:t>
        </w:r>
      </w:hyperlink>
      <w:r w:rsidRPr="0060290E">
        <w:rPr>
          <w:rFonts w:eastAsia="Times New Roman" w:cstheme="minorHAnsi"/>
          <w:b/>
          <w:bCs/>
          <w:sz w:val="24"/>
          <w:szCs w:val="24"/>
          <w:u w:val="single"/>
          <w:lang w:eastAsia="en-GB"/>
        </w:rPr>
        <w:t> that are the fault of the </w:t>
      </w:r>
      <w:hyperlink r:id="rId76" w:tooltip="Contractors" w:history="1">
        <w:r w:rsidRPr="0060290E">
          <w:rPr>
            <w:rFonts w:eastAsia="Times New Roman" w:cstheme="minorHAnsi"/>
            <w:b/>
            <w:bCs/>
            <w:sz w:val="24"/>
            <w:szCs w:val="24"/>
            <w:u w:val="single"/>
            <w:lang w:eastAsia="en-GB"/>
          </w:rPr>
          <w:t>contractor</w:t>
        </w:r>
      </w:hyperlink>
      <w:r w:rsidRPr="0060290E">
        <w:rPr>
          <w:rFonts w:eastAsia="Times New Roman" w:cstheme="minorHAnsi"/>
          <w:b/>
          <w:bCs/>
          <w:sz w:val="24"/>
          <w:szCs w:val="24"/>
          <w:u w:val="single"/>
          <w:lang w:eastAsia="en-GB"/>
        </w:rPr>
        <w:t>, sometimes referred to as </w:t>
      </w:r>
      <w:hyperlink r:id="rId77" w:tooltip="Culpable delay" w:history="1">
        <w:r w:rsidRPr="0060290E">
          <w:rPr>
            <w:rFonts w:eastAsia="Times New Roman" w:cstheme="minorHAnsi"/>
            <w:b/>
            <w:bCs/>
            <w:sz w:val="24"/>
            <w:szCs w:val="24"/>
            <w:u w:val="single"/>
            <w:lang w:eastAsia="en-GB"/>
          </w:rPr>
          <w:t>culpable delay</w:t>
        </w:r>
      </w:hyperlink>
      <w:r w:rsidRPr="0060290E">
        <w:rPr>
          <w:rFonts w:eastAsia="Times New Roman" w:cstheme="minorHAnsi"/>
          <w:b/>
          <w:bCs/>
          <w:sz w:val="24"/>
          <w:szCs w:val="24"/>
          <w:u w:val="single"/>
          <w:lang w:eastAsia="en-GB"/>
        </w:rPr>
        <w:t> or </w:t>
      </w:r>
      <w:hyperlink r:id="rId78" w:tooltip="Contractor delay" w:history="1">
        <w:r w:rsidRPr="0060290E">
          <w:rPr>
            <w:rFonts w:eastAsia="Times New Roman" w:cstheme="minorHAnsi"/>
            <w:b/>
            <w:bCs/>
            <w:sz w:val="24"/>
            <w:szCs w:val="24"/>
            <w:u w:val="single"/>
            <w:lang w:eastAsia="en-GB"/>
          </w:rPr>
          <w:t>contractor delay</w:t>
        </w:r>
      </w:hyperlink>
      <w:r w:rsidRPr="0060290E">
        <w:rPr>
          <w:rFonts w:eastAsia="Times New Roman" w:cstheme="minorHAnsi"/>
          <w:b/>
          <w:bCs/>
          <w:sz w:val="24"/>
          <w:szCs w:val="24"/>
          <w:u w:val="single"/>
          <w:lang w:eastAsia="en-GB"/>
        </w:rPr>
        <w:t>.</w:t>
      </w:r>
    </w:p>
    <w:p w14:paraId="5C287DF4" w14:textId="7C5F8061" w:rsidR="002034DE" w:rsidRDefault="002B17CD" w:rsidP="002B17CD">
      <w:pPr>
        <w:pStyle w:val="ListParagraph"/>
        <w:numPr>
          <w:ilvl w:val="0"/>
          <w:numId w:val="13"/>
        </w:numPr>
        <w:shd w:val="clear" w:color="auto" w:fill="FFFFFF"/>
        <w:spacing w:before="100" w:beforeAutospacing="1" w:after="100" w:afterAutospacing="1" w:line="254" w:lineRule="atLeast"/>
        <w:rPr>
          <w:rFonts w:eastAsia="Times New Roman" w:cstheme="minorHAnsi"/>
          <w:sz w:val="24"/>
          <w:szCs w:val="24"/>
          <w:lang w:eastAsia="en-GB"/>
        </w:rPr>
      </w:pPr>
      <w:r w:rsidRPr="002B17CD">
        <w:rPr>
          <w:rFonts w:cstheme="minorHAnsi"/>
          <w:sz w:val="24"/>
          <w:szCs w:val="24"/>
          <w:shd w:val="clear" w:color="auto" w:fill="FFFFFF"/>
        </w:rPr>
        <w:t>Where a </w:t>
      </w:r>
      <w:hyperlink r:id="rId79" w:tooltip="Delay" w:history="1">
        <w:r w:rsidRPr="002B17CD">
          <w:rPr>
            <w:rStyle w:val="Hyperlink"/>
            <w:rFonts w:cstheme="minorHAnsi"/>
            <w:color w:val="auto"/>
            <w:sz w:val="24"/>
            <w:szCs w:val="24"/>
            <w:u w:val="none"/>
            <w:shd w:val="clear" w:color="auto" w:fill="FFFFFF"/>
          </w:rPr>
          <w:t>delay</w:t>
        </w:r>
      </w:hyperlink>
      <w:r w:rsidRPr="002B17CD">
        <w:rPr>
          <w:rFonts w:cstheme="minorHAnsi"/>
          <w:sz w:val="24"/>
          <w:szCs w:val="24"/>
          <w:shd w:val="clear" w:color="auto" w:fill="FFFFFF"/>
        </w:rPr>
        <w:t> which </w:t>
      </w:r>
      <w:hyperlink r:id="rId80" w:tooltip="Impact" w:history="1">
        <w:r w:rsidR="001015BA" w:rsidRPr="002B17CD">
          <w:rPr>
            <w:rStyle w:val="Hyperlink"/>
            <w:rFonts w:cstheme="minorHAnsi"/>
            <w:color w:val="auto"/>
            <w:sz w:val="24"/>
            <w:szCs w:val="24"/>
            <w:u w:val="none"/>
            <w:shd w:val="clear" w:color="auto" w:fill="FFFFFF"/>
          </w:rPr>
          <w:t>forces</w:t>
        </w:r>
      </w:hyperlink>
      <w:r w:rsidRPr="002B17CD">
        <w:rPr>
          <w:rFonts w:cstheme="minorHAnsi"/>
          <w:sz w:val="24"/>
          <w:szCs w:val="24"/>
          <w:shd w:val="clear" w:color="auto" w:fill="FFFFFF"/>
        </w:rPr>
        <w:t> on the </w:t>
      </w:r>
      <w:hyperlink r:id="rId81" w:tooltip="Completion date" w:history="1">
        <w:r w:rsidR="001015BA" w:rsidRPr="002B17CD">
          <w:rPr>
            <w:rStyle w:val="Hyperlink"/>
            <w:rFonts w:cstheme="minorHAnsi"/>
            <w:color w:val="auto"/>
            <w:sz w:val="24"/>
            <w:szCs w:val="24"/>
            <w:u w:val="none"/>
            <w:shd w:val="clear" w:color="auto" w:fill="FFFFFF"/>
          </w:rPr>
          <w:t>close</w:t>
        </w:r>
        <w:r w:rsidRPr="002B17CD">
          <w:rPr>
            <w:rStyle w:val="Hyperlink"/>
            <w:rFonts w:cstheme="minorHAnsi"/>
            <w:color w:val="auto"/>
            <w:sz w:val="24"/>
            <w:szCs w:val="24"/>
            <w:u w:val="none"/>
            <w:shd w:val="clear" w:color="auto" w:fill="FFFFFF"/>
          </w:rPr>
          <w:t xml:space="preserve"> date</w:t>
        </w:r>
      </w:hyperlink>
      <w:r w:rsidRPr="002B17CD">
        <w:rPr>
          <w:rFonts w:cstheme="minorHAnsi"/>
          <w:sz w:val="24"/>
          <w:szCs w:val="24"/>
          <w:shd w:val="clear" w:color="auto" w:fill="FFFFFF"/>
        </w:rPr>
        <w:t> is caused by the </w:t>
      </w:r>
      <w:hyperlink r:id="rId82" w:tooltip="Contractors" w:history="1">
        <w:r w:rsidRPr="002B17CD">
          <w:rPr>
            <w:rStyle w:val="Hyperlink"/>
            <w:rFonts w:cstheme="minorHAnsi"/>
            <w:color w:val="auto"/>
            <w:sz w:val="24"/>
            <w:szCs w:val="24"/>
            <w:u w:val="none"/>
            <w:shd w:val="clear" w:color="auto" w:fill="FFFFFF"/>
          </w:rPr>
          <w:t>contractor</w:t>
        </w:r>
      </w:hyperlink>
      <w:r w:rsidRPr="002B17CD">
        <w:rPr>
          <w:rFonts w:cstheme="minorHAnsi"/>
          <w:sz w:val="24"/>
          <w:szCs w:val="24"/>
          <w:shd w:val="clear" w:color="auto" w:fill="FFFFFF"/>
        </w:rPr>
        <w:t>, the </w:t>
      </w:r>
      <w:hyperlink r:id="rId83" w:tooltip="Contractors" w:history="1">
        <w:r w:rsidRPr="002B17CD">
          <w:rPr>
            <w:rStyle w:val="Hyperlink"/>
            <w:rFonts w:cstheme="minorHAnsi"/>
            <w:color w:val="auto"/>
            <w:sz w:val="24"/>
            <w:szCs w:val="24"/>
            <w:u w:val="none"/>
            <w:shd w:val="clear" w:color="auto" w:fill="FFFFFF"/>
          </w:rPr>
          <w:t>contractor</w:t>
        </w:r>
      </w:hyperlink>
      <w:r w:rsidRPr="002B17CD">
        <w:rPr>
          <w:rFonts w:cstheme="minorHAnsi"/>
          <w:sz w:val="24"/>
          <w:szCs w:val="24"/>
          <w:shd w:val="clear" w:color="auto" w:fill="FFFFFF"/>
        </w:rPr>
        <w:t> will be liable to pay </w:t>
      </w:r>
      <w:hyperlink r:id="rId84" w:tooltip="Liquidated and ascertained damages" w:history="1">
        <w:r w:rsidR="00115D57" w:rsidRPr="002B17CD">
          <w:rPr>
            <w:rStyle w:val="Hyperlink"/>
            <w:rFonts w:cstheme="minorHAnsi"/>
            <w:color w:val="auto"/>
            <w:sz w:val="24"/>
            <w:szCs w:val="24"/>
            <w:u w:val="none"/>
            <w:shd w:val="clear" w:color="auto" w:fill="FFFFFF"/>
          </w:rPr>
          <w:t>settled</w:t>
        </w:r>
        <w:r w:rsidRPr="002B17CD">
          <w:rPr>
            <w:rStyle w:val="Hyperlink"/>
            <w:rFonts w:cstheme="minorHAnsi"/>
            <w:color w:val="auto"/>
            <w:sz w:val="24"/>
            <w:szCs w:val="24"/>
            <w:u w:val="none"/>
            <w:shd w:val="clear" w:color="auto" w:fill="FFFFFF"/>
          </w:rPr>
          <w:t xml:space="preserve"> damages</w:t>
        </w:r>
      </w:hyperlink>
      <w:r>
        <w:rPr>
          <w:rFonts w:eastAsia="Times New Roman" w:cstheme="minorHAnsi"/>
          <w:sz w:val="24"/>
          <w:szCs w:val="24"/>
          <w:lang w:eastAsia="en-GB"/>
        </w:rPr>
        <w:t>.</w:t>
      </w:r>
    </w:p>
    <w:p w14:paraId="4CFD52BA" w14:textId="655D8F5E" w:rsidR="003C6BA5" w:rsidRPr="00D079B1" w:rsidRDefault="003C6BA5" w:rsidP="002034DE">
      <w:pPr>
        <w:shd w:val="clear" w:color="auto" w:fill="FFFFFF"/>
        <w:spacing w:before="100" w:beforeAutospacing="1" w:after="100" w:afterAutospacing="1" w:line="254" w:lineRule="atLeast"/>
        <w:rPr>
          <w:rFonts w:eastAsia="Times New Roman" w:cstheme="minorHAnsi"/>
          <w:b/>
          <w:bCs/>
          <w:sz w:val="24"/>
          <w:szCs w:val="24"/>
          <w:u w:val="single"/>
          <w:lang w:eastAsia="en-GB"/>
        </w:rPr>
      </w:pPr>
      <w:hyperlink r:id="rId85" w:tooltip="Concurrent delay" w:history="1">
        <w:r w:rsidRPr="00D079B1">
          <w:rPr>
            <w:rFonts w:eastAsia="Times New Roman" w:cstheme="minorHAnsi"/>
            <w:b/>
            <w:bCs/>
            <w:sz w:val="24"/>
            <w:szCs w:val="24"/>
            <w:u w:val="single"/>
            <w:lang w:eastAsia="en-GB"/>
          </w:rPr>
          <w:t>Concurrent delays</w:t>
        </w:r>
      </w:hyperlink>
    </w:p>
    <w:p w14:paraId="3F80DAF0" w14:textId="0E5AFC2E" w:rsidR="002034DE" w:rsidRPr="001015BA" w:rsidRDefault="005D4F1F" w:rsidP="005D4F1F">
      <w:pPr>
        <w:pStyle w:val="ListParagraph"/>
        <w:numPr>
          <w:ilvl w:val="0"/>
          <w:numId w:val="14"/>
        </w:numPr>
        <w:shd w:val="clear" w:color="auto" w:fill="FFFFFF"/>
        <w:spacing w:before="100" w:beforeAutospacing="1" w:after="100" w:afterAutospacing="1" w:line="254" w:lineRule="atLeast"/>
        <w:rPr>
          <w:rFonts w:eastAsia="Times New Roman" w:cstheme="minorHAnsi"/>
          <w:sz w:val="24"/>
          <w:szCs w:val="24"/>
          <w:lang w:eastAsia="en-GB"/>
        </w:rPr>
      </w:pPr>
      <w:hyperlink r:id="rId86" w:tooltip="Concurrent delay" w:history="1">
        <w:r w:rsidRPr="005D4F1F">
          <w:rPr>
            <w:rStyle w:val="Hyperlink"/>
            <w:rFonts w:cstheme="minorHAnsi"/>
            <w:color w:val="auto"/>
            <w:sz w:val="24"/>
            <w:szCs w:val="24"/>
            <w:u w:val="none"/>
            <w:shd w:val="clear" w:color="auto" w:fill="FFFFFF"/>
          </w:rPr>
          <w:t>Concurrent delay</w:t>
        </w:r>
      </w:hyperlink>
      <w:r w:rsidRPr="005D4F1F">
        <w:rPr>
          <w:rFonts w:cstheme="minorHAnsi"/>
          <w:sz w:val="24"/>
          <w:szCs w:val="24"/>
          <w:shd w:val="clear" w:color="auto" w:fill="FFFFFF"/>
        </w:rPr>
        <w:t> refers to the </w:t>
      </w:r>
      <w:hyperlink r:id="rId87" w:tooltip="Complex" w:history="1">
        <w:r w:rsidR="001015BA" w:rsidRPr="005D4F1F">
          <w:rPr>
            <w:rStyle w:val="Hyperlink"/>
            <w:rFonts w:cstheme="minorHAnsi"/>
            <w:color w:val="auto"/>
            <w:sz w:val="24"/>
            <w:szCs w:val="24"/>
            <w:u w:val="none"/>
            <w:shd w:val="clear" w:color="auto" w:fill="FFFFFF"/>
          </w:rPr>
          <w:t>development</w:t>
        </w:r>
      </w:hyperlink>
      <w:r w:rsidRPr="005D4F1F">
        <w:rPr>
          <w:rFonts w:cstheme="minorHAnsi"/>
          <w:sz w:val="24"/>
          <w:szCs w:val="24"/>
          <w:shd w:val="clear" w:color="auto" w:fill="FFFFFF"/>
        </w:rPr>
        <w:t> situation where more than one </w:t>
      </w:r>
      <w:hyperlink r:id="rId88" w:tooltip="Event" w:history="1">
        <w:r w:rsidRPr="005D4F1F">
          <w:rPr>
            <w:rStyle w:val="Hyperlink"/>
            <w:rFonts w:cstheme="minorHAnsi"/>
            <w:color w:val="auto"/>
            <w:sz w:val="24"/>
            <w:szCs w:val="24"/>
            <w:u w:val="none"/>
            <w:shd w:val="clear" w:color="auto" w:fill="FFFFFF"/>
          </w:rPr>
          <w:t>event</w:t>
        </w:r>
      </w:hyperlink>
      <w:r w:rsidRPr="005D4F1F">
        <w:rPr>
          <w:rFonts w:cstheme="minorHAnsi"/>
          <w:sz w:val="24"/>
          <w:szCs w:val="24"/>
          <w:shd w:val="clear" w:color="auto" w:fill="FFFFFF"/>
        </w:rPr>
        <w:t> </w:t>
      </w:r>
      <w:hyperlink r:id="rId89" w:tooltip="Impact" w:history="1">
        <w:r w:rsidRPr="005D4F1F">
          <w:rPr>
            <w:rStyle w:val="Hyperlink"/>
            <w:rFonts w:cstheme="minorHAnsi"/>
            <w:color w:val="auto"/>
            <w:sz w:val="24"/>
            <w:szCs w:val="24"/>
            <w:u w:val="none"/>
            <w:shd w:val="clear" w:color="auto" w:fill="FFFFFF"/>
          </w:rPr>
          <w:t>impacts</w:t>
        </w:r>
      </w:hyperlink>
      <w:r w:rsidRPr="005D4F1F">
        <w:rPr>
          <w:rFonts w:cstheme="minorHAnsi"/>
          <w:sz w:val="24"/>
          <w:szCs w:val="24"/>
          <w:shd w:val="clear" w:color="auto" w:fill="FFFFFF"/>
        </w:rPr>
        <w:t> on the </w:t>
      </w:r>
      <w:hyperlink r:id="rId90" w:tooltip="Completion date" w:history="1">
        <w:r w:rsidRPr="005D4F1F">
          <w:rPr>
            <w:rStyle w:val="Hyperlink"/>
            <w:rFonts w:cstheme="minorHAnsi"/>
            <w:color w:val="auto"/>
            <w:sz w:val="24"/>
            <w:szCs w:val="24"/>
            <w:u w:val="none"/>
            <w:shd w:val="clear" w:color="auto" w:fill="FFFFFF"/>
          </w:rPr>
          <w:t>completion date</w:t>
        </w:r>
      </w:hyperlink>
      <w:r w:rsidRPr="005D4F1F">
        <w:rPr>
          <w:rFonts w:cstheme="minorHAnsi"/>
          <w:sz w:val="24"/>
          <w:szCs w:val="24"/>
          <w:shd w:val="clear" w:color="auto" w:fill="FFFFFF"/>
        </w:rPr>
        <w:t> at the same time, but where not all of those </w:t>
      </w:r>
      <w:hyperlink r:id="rId91" w:tooltip="Event" w:history="1">
        <w:r w:rsidRPr="005D4F1F">
          <w:rPr>
            <w:rStyle w:val="Hyperlink"/>
            <w:rFonts w:cstheme="minorHAnsi"/>
            <w:color w:val="auto"/>
            <w:sz w:val="24"/>
            <w:szCs w:val="24"/>
            <w:u w:val="none"/>
            <w:shd w:val="clear" w:color="auto" w:fill="FFFFFF"/>
          </w:rPr>
          <w:t>events</w:t>
        </w:r>
      </w:hyperlink>
      <w:r w:rsidRPr="005D4F1F">
        <w:rPr>
          <w:rFonts w:cstheme="minorHAnsi"/>
          <w:sz w:val="24"/>
          <w:szCs w:val="24"/>
          <w:shd w:val="clear" w:color="auto" w:fill="FFFFFF"/>
        </w:rPr>
        <w:t> would entitle the </w:t>
      </w:r>
      <w:hyperlink r:id="rId92" w:tooltip="Contractors" w:history="1">
        <w:r w:rsidRPr="005D4F1F">
          <w:rPr>
            <w:rStyle w:val="Hyperlink"/>
            <w:rFonts w:cstheme="minorHAnsi"/>
            <w:color w:val="auto"/>
            <w:sz w:val="24"/>
            <w:szCs w:val="24"/>
            <w:u w:val="none"/>
            <w:shd w:val="clear" w:color="auto" w:fill="FFFFFF"/>
          </w:rPr>
          <w:t>contractor</w:t>
        </w:r>
      </w:hyperlink>
      <w:r w:rsidRPr="005D4F1F">
        <w:rPr>
          <w:rFonts w:cstheme="minorHAnsi"/>
          <w:sz w:val="24"/>
          <w:szCs w:val="24"/>
          <w:shd w:val="clear" w:color="auto" w:fill="FFFFFF"/>
        </w:rPr>
        <w:t> to </w:t>
      </w:r>
      <w:hyperlink r:id="rId93" w:tooltip="Claims" w:history="1">
        <w:r w:rsidRPr="005D4F1F">
          <w:rPr>
            <w:rStyle w:val="Hyperlink"/>
            <w:rFonts w:cstheme="minorHAnsi"/>
            <w:color w:val="auto"/>
            <w:sz w:val="24"/>
            <w:szCs w:val="24"/>
            <w:u w:val="none"/>
            <w:shd w:val="clear" w:color="auto" w:fill="FFFFFF"/>
          </w:rPr>
          <w:t>claim</w:t>
        </w:r>
      </w:hyperlink>
      <w:r w:rsidRPr="005D4F1F">
        <w:rPr>
          <w:rFonts w:cstheme="minorHAnsi"/>
          <w:sz w:val="24"/>
          <w:szCs w:val="24"/>
          <w:shd w:val="clear" w:color="auto" w:fill="FFFFFF"/>
        </w:rPr>
        <w:t> an </w:t>
      </w:r>
      <w:hyperlink r:id="rId94" w:tooltip="Extensions of time" w:history="1">
        <w:r w:rsidRPr="005D4F1F">
          <w:rPr>
            <w:rStyle w:val="Hyperlink"/>
            <w:rFonts w:cstheme="minorHAnsi"/>
            <w:color w:val="auto"/>
            <w:sz w:val="24"/>
            <w:szCs w:val="24"/>
            <w:u w:val="none"/>
            <w:shd w:val="clear" w:color="auto" w:fill="FFFFFF"/>
          </w:rPr>
          <w:t>extension of time</w:t>
        </w:r>
      </w:hyperlink>
      <w:r w:rsidRPr="005D4F1F">
        <w:rPr>
          <w:rFonts w:cstheme="minorHAnsi"/>
          <w:sz w:val="24"/>
          <w:szCs w:val="24"/>
          <w:shd w:val="clear" w:color="auto" w:fill="FFFFFF"/>
        </w:rPr>
        <w:t> or </w:t>
      </w:r>
      <w:hyperlink r:id="rId95" w:tooltip="Loss and expense" w:history="1">
        <w:r w:rsidRPr="005D4F1F">
          <w:rPr>
            <w:rStyle w:val="Hyperlink"/>
            <w:rFonts w:cstheme="minorHAnsi"/>
            <w:color w:val="auto"/>
            <w:sz w:val="24"/>
            <w:szCs w:val="24"/>
            <w:u w:val="none"/>
            <w:shd w:val="clear" w:color="auto" w:fill="FFFFFF"/>
          </w:rPr>
          <w:t>loss and expense</w:t>
        </w:r>
      </w:hyperlink>
      <w:r w:rsidRPr="005D4F1F">
        <w:rPr>
          <w:rFonts w:cstheme="minorHAnsi"/>
          <w:sz w:val="24"/>
          <w:szCs w:val="24"/>
          <w:shd w:val="clear" w:color="auto" w:fill="FFFFFF"/>
        </w:rPr>
        <w:t>.</w:t>
      </w:r>
    </w:p>
    <w:p w14:paraId="50212CE4" w14:textId="37973D84" w:rsidR="001015BA" w:rsidRDefault="00231FA7" w:rsidP="001015BA">
      <w:pPr>
        <w:shd w:val="clear" w:color="auto" w:fill="FFFFFF"/>
        <w:spacing w:before="100" w:beforeAutospacing="1" w:after="100" w:afterAutospacing="1" w:line="254" w:lineRule="atLeast"/>
        <w:rPr>
          <w:rFonts w:eastAsia="Times New Roman" w:cstheme="minorHAnsi"/>
          <w:sz w:val="24"/>
          <w:szCs w:val="24"/>
          <w:lang w:eastAsia="en-GB"/>
        </w:rPr>
      </w:pPr>
      <w:sdt>
        <w:sdtPr>
          <w:rPr>
            <w:rFonts w:eastAsia="Times New Roman" w:cstheme="minorHAnsi"/>
            <w:sz w:val="24"/>
            <w:szCs w:val="24"/>
            <w:lang w:eastAsia="en-GB"/>
          </w:rPr>
          <w:id w:val="-2110275027"/>
          <w:citation/>
        </w:sdt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Des213 \l 2057 </w:instrText>
          </w:r>
          <w:r>
            <w:rPr>
              <w:rFonts w:eastAsia="Times New Roman" w:cstheme="minorHAnsi"/>
              <w:sz w:val="24"/>
              <w:szCs w:val="24"/>
              <w:lang w:eastAsia="en-GB"/>
            </w:rPr>
            <w:fldChar w:fldCharType="separate"/>
          </w:r>
          <w:r w:rsidRPr="00231FA7">
            <w:rPr>
              <w:rFonts w:eastAsia="Times New Roman" w:cstheme="minorHAnsi"/>
              <w:noProof/>
              <w:sz w:val="24"/>
              <w:szCs w:val="24"/>
              <w:lang w:eastAsia="en-GB"/>
            </w:rPr>
            <w:t>(Buildings, 2021)</w:t>
          </w:r>
          <w:r>
            <w:rPr>
              <w:rFonts w:eastAsia="Times New Roman" w:cstheme="minorHAnsi"/>
              <w:sz w:val="24"/>
              <w:szCs w:val="24"/>
              <w:lang w:eastAsia="en-GB"/>
            </w:rPr>
            <w:fldChar w:fldCharType="end"/>
          </w:r>
        </w:sdtContent>
      </w:sdt>
    </w:p>
    <w:p w14:paraId="0A3CB541" w14:textId="16CC0A80" w:rsidR="00E91F95" w:rsidRPr="008C489A" w:rsidRDefault="00E91F95" w:rsidP="00B118A4">
      <w:pPr>
        <w:pStyle w:val="NormalWeb"/>
        <w:shd w:val="clear" w:color="auto" w:fill="FFFFFF"/>
        <w:spacing w:before="0" w:beforeAutospacing="0"/>
        <w:rPr>
          <w:rFonts w:asciiTheme="minorHAnsi" w:hAnsiTheme="minorHAnsi" w:cstheme="minorHAnsi"/>
          <w:b/>
          <w:bCs/>
          <w:color w:val="212529"/>
          <w:u w:val="single"/>
        </w:rPr>
      </w:pPr>
      <w:r w:rsidRPr="008C489A">
        <w:rPr>
          <w:rFonts w:asciiTheme="minorHAnsi" w:hAnsiTheme="minorHAnsi" w:cstheme="minorHAnsi"/>
          <w:b/>
          <w:bCs/>
          <w:color w:val="212529"/>
          <w:u w:val="single"/>
        </w:rPr>
        <w:t xml:space="preserve">Impacts of delays in terms of </w:t>
      </w:r>
      <w:r w:rsidR="008C489A" w:rsidRPr="008C489A">
        <w:rPr>
          <w:rFonts w:asciiTheme="minorHAnsi" w:hAnsiTheme="minorHAnsi" w:cstheme="minorHAnsi"/>
          <w:b/>
          <w:bCs/>
          <w:color w:val="212529"/>
          <w:u w:val="single"/>
        </w:rPr>
        <w:t>time, cost and quality</w:t>
      </w:r>
    </w:p>
    <w:p w14:paraId="7917F7C1" w14:textId="77777777" w:rsidR="00D57AA0" w:rsidRDefault="008C489A" w:rsidP="00B118A4">
      <w:pPr>
        <w:pStyle w:val="NormalWeb"/>
        <w:shd w:val="clear" w:color="auto" w:fill="FFFFFF"/>
        <w:spacing w:before="0" w:beforeAutospacing="0"/>
        <w:rPr>
          <w:rFonts w:asciiTheme="minorHAnsi" w:hAnsiTheme="minorHAnsi" w:cstheme="minorHAnsi"/>
          <w:color w:val="212529"/>
        </w:rPr>
      </w:pPr>
      <w:r>
        <w:rPr>
          <w:rFonts w:asciiTheme="minorHAnsi" w:hAnsiTheme="minorHAnsi" w:cstheme="minorHAnsi"/>
          <w:color w:val="212529"/>
        </w:rPr>
        <w:t>T</w:t>
      </w:r>
      <w:r w:rsidR="00B118A4" w:rsidRPr="008C489A">
        <w:rPr>
          <w:rFonts w:asciiTheme="minorHAnsi" w:hAnsiTheme="minorHAnsi" w:cstheme="minorHAnsi"/>
          <w:color w:val="212529"/>
        </w:rPr>
        <w:t xml:space="preserve">he impacts of delays in construction can be </w:t>
      </w:r>
      <w:r w:rsidR="00ED6CF7" w:rsidRPr="008C489A">
        <w:rPr>
          <w:rFonts w:asciiTheme="minorHAnsi" w:hAnsiTheme="minorHAnsi" w:cstheme="minorHAnsi"/>
          <w:color w:val="212529"/>
        </w:rPr>
        <w:t>measured</w:t>
      </w:r>
      <w:r w:rsidR="00B118A4" w:rsidRPr="008C489A">
        <w:rPr>
          <w:rFonts w:asciiTheme="minorHAnsi" w:hAnsiTheme="minorHAnsi" w:cstheme="minorHAnsi"/>
          <w:color w:val="212529"/>
        </w:rPr>
        <w:t xml:space="preserve"> in terms of the </w:t>
      </w:r>
      <w:r w:rsidR="00ED6CF7" w:rsidRPr="008C489A">
        <w:rPr>
          <w:rFonts w:asciiTheme="minorHAnsi" w:hAnsiTheme="minorHAnsi" w:cstheme="minorHAnsi"/>
          <w:color w:val="212529"/>
        </w:rPr>
        <w:t>domestic</w:t>
      </w:r>
      <w:r w:rsidR="00B118A4" w:rsidRPr="008C489A">
        <w:rPr>
          <w:rFonts w:asciiTheme="minorHAnsi" w:hAnsiTheme="minorHAnsi" w:cstheme="minorHAnsi"/>
          <w:color w:val="212529"/>
        </w:rPr>
        <w:t xml:space="preserve"> impacts which </w:t>
      </w:r>
      <w:r w:rsidR="00ED6CF7" w:rsidRPr="008C489A">
        <w:rPr>
          <w:rFonts w:asciiTheme="minorHAnsi" w:hAnsiTheme="minorHAnsi" w:cstheme="minorHAnsi"/>
          <w:color w:val="212529"/>
        </w:rPr>
        <w:t>unfavourably</w:t>
      </w:r>
      <w:r w:rsidR="00B118A4" w:rsidRPr="008C489A">
        <w:rPr>
          <w:rFonts w:asciiTheme="minorHAnsi" w:hAnsiTheme="minorHAnsi" w:cstheme="minorHAnsi"/>
          <w:color w:val="212529"/>
        </w:rPr>
        <w:t xml:space="preserve"> affect the industry’s </w:t>
      </w:r>
      <w:r w:rsidR="00ED6CF7" w:rsidRPr="008C489A">
        <w:rPr>
          <w:rFonts w:asciiTheme="minorHAnsi" w:hAnsiTheme="minorHAnsi" w:cstheme="minorHAnsi"/>
          <w:color w:val="212529"/>
        </w:rPr>
        <w:t>involvement</w:t>
      </w:r>
      <w:r w:rsidR="00B118A4" w:rsidRPr="008C489A">
        <w:rPr>
          <w:rFonts w:asciiTheme="minorHAnsi" w:hAnsiTheme="minorHAnsi" w:cstheme="minorHAnsi"/>
          <w:color w:val="212529"/>
        </w:rPr>
        <w:t xml:space="preserve"> to the economy and employment</w:t>
      </w:r>
      <w:r>
        <w:rPr>
          <w:rFonts w:asciiTheme="minorHAnsi" w:hAnsiTheme="minorHAnsi" w:cstheme="minorHAnsi"/>
          <w:color w:val="212529"/>
        </w:rPr>
        <w:t>.</w:t>
      </w:r>
    </w:p>
    <w:p w14:paraId="35042E50" w14:textId="03B788D9" w:rsidR="00B118A4" w:rsidRPr="008C489A" w:rsidRDefault="008C489A" w:rsidP="00B118A4">
      <w:pPr>
        <w:pStyle w:val="NormalWeb"/>
        <w:shd w:val="clear" w:color="auto" w:fill="FFFFFF"/>
        <w:spacing w:before="0" w:beforeAutospacing="0"/>
        <w:rPr>
          <w:rFonts w:asciiTheme="minorHAnsi" w:hAnsiTheme="minorHAnsi" w:cstheme="minorHAnsi"/>
          <w:color w:val="212529"/>
        </w:rPr>
      </w:pPr>
      <w:r>
        <w:rPr>
          <w:rFonts w:asciiTheme="minorHAnsi" w:hAnsiTheme="minorHAnsi" w:cstheme="minorHAnsi"/>
          <w:color w:val="212529"/>
        </w:rPr>
        <w:t>A</w:t>
      </w:r>
      <w:r w:rsidR="00B118A4" w:rsidRPr="008C489A">
        <w:rPr>
          <w:rFonts w:asciiTheme="minorHAnsi" w:hAnsiTheme="minorHAnsi" w:cstheme="minorHAnsi"/>
          <w:color w:val="212529"/>
        </w:rPr>
        <w:t xml:space="preserve">t an industry scale, where delays affect </w:t>
      </w:r>
      <w:r w:rsidR="00D57AA0" w:rsidRPr="008C489A">
        <w:rPr>
          <w:rFonts w:asciiTheme="minorHAnsi" w:hAnsiTheme="minorHAnsi" w:cstheme="minorHAnsi"/>
          <w:color w:val="212529"/>
        </w:rPr>
        <w:t>production</w:t>
      </w:r>
      <w:r w:rsidR="00B118A4" w:rsidRPr="008C489A">
        <w:rPr>
          <w:rFonts w:asciiTheme="minorHAnsi" w:hAnsiTheme="minorHAnsi" w:cstheme="minorHAnsi"/>
          <w:color w:val="212529"/>
        </w:rPr>
        <w:t xml:space="preserve"> and </w:t>
      </w:r>
      <w:r w:rsidR="00D57AA0" w:rsidRPr="008C489A">
        <w:rPr>
          <w:rFonts w:asciiTheme="minorHAnsi" w:hAnsiTheme="minorHAnsi" w:cstheme="minorHAnsi"/>
          <w:color w:val="212529"/>
        </w:rPr>
        <w:t>value</w:t>
      </w:r>
      <w:r w:rsidR="00D57AA0">
        <w:rPr>
          <w:rFonts w:asciiTheme="minorHAnsi" w:hAnsiTheme="minorHAnsi" w:cstheme="minorHAnsi"/>
          <w:color w:val="212529"/>
        </w:rPr>
        <w:t xml:space="preserve"> </w:t>
      </w:r>
      <w:r w:rsidR="00B118A4" w:rsidRPr="008C489A">
        <w:rPr>
          <w:rFonts w:asciiTheme="minorHAnsi" w:hAnsiTheme="minorHAnsi" w:cstheme="minorHAnsi"/>
          <w:color w:val="212529"/>
        </w:rPr>
        <w:t>and at a project scale where delays result in dissatisfied clients, low levels of profit and financial hardship for the contractor.</w:t>
      </w:r>
      <w:r w:rsidR="00D57AA0">
        <w:rPr>
          <w:rFonts w:asciiTheme="minorHAnsi" w:hAnsiTheme="minorHAnsi" w:cstheme="minorHAnsi"/>
          <w:color w:val="212529"/>
        </w:rPr>
        <w:t xml:space="preserve"> C</w:t>
      </w:r>
      <w:r w:rsidR="00D57AA0" w:rsidRPr="008C489A">
        <w:rPr>
          <w:rFonts w:asciiTheme="minorHAnsi" w:hAnsiTheme="minorHAnsi" w:cstheme="minorHAnsi"/>
          <w:color w:val="212529"/>
        </w:rPr>
        <w:t>laiming</w:t>
      </w:r>
      <w:r w:rsidR="00B118A4" w:rsidRPr="008C489A">
        <w:rPr>
          <w:rFonts w:asciiTheme="minorHAnsi" w:hAnsiTheme="minorHAnsi" w:cstheme="minorHAnsi"/>
          <w:color w:val="212529"/>
        </w:rPr>
        <w:t xml:space="preserve"> that at a project, delay results in a loss of income for the contractor and potentially for the client, as the former experiences higher costs due to longer work time, along with increased labour costs</w:t>
      </w:r>
      <w:r w:rsidR="00033BFD">
        <w:rPr>
          <w:rFonts w:asciiTheme="minorHAnsi" w:hAnsiTheme="minorHAnsi" w:cstheme="minorHAnsi"/>
          <w:color w:val="212529"/>
        </w:rPr>
        <w:t>. A</w:t>
      </w:r>
      <w:r w:rsidR="00B118A4" w:rsidRPr="008C489A">
        <w:rPr>
          <w:rFonts w:asciiTheme="minorHAnsi" w:hAnsiTheme="minorHAnsi" w:cstheme="minorHAnsi"/>
          <w:color w:val="212529"/>
        </w:rPr>
        <w:t>rguing that delays often lead to cost overrun, disputes and litigation. These factors result in loss and hardship for the client, with additional expense for the contractor in terms of the standby costs of workers and equipment.</w:t>
      </w:r>
    </w:p>
    <w:p w14:paraId="7C717A64" w14:textId="449B3996" w:rsidR="00B118A4" w:rsidRDefault="00033BFD" w:rsidP="00B118A4">
      <w:pPr>
        <w:pStyle w:val="NormalWeb"/>
        <w:shd w:val="clear" w:color="auto" w:fill="FFFFFF"/>
        <w:spacing w:before="0" w:beforeAutospacing="0"/>
        <w:rPr>
          <w:rFonts w:asciiTheme="minorHAnsi" w:hAnsiTheme="minorHAnsi" w:cstheme="minorHAnsi"/>
          <w:color w:val="212529"/>
        </w:rPr>
      </w:pPr>
      <w:r>
        <w:rPr>
          <w:rFonts w:asciiTheme="minorHAnsi" w:hAnsiTheme="minorHAnsi" w:cstheme="minorHAnsi"/>
          <w:color w:val="212529"/>
        </w:rPr>
        <w:t>This could then</w:t>
      </w:r>
      <w:r w:rsidR="00B118A4" w:rsidRPr="008C489A">
        <w:rPr>
          <w:rFonts w:asciiTheme="minorHAnsi" w:hAnsiTheme="minorHAnsi" w:cstheme="minorHAnsi"/>
          <w:color w:val="212529"/>
        </w:rPr>
        <w:t xml:space="preserve"> turn</w:t>
      </w:r>
      <w:r>
        <w:rPr>
          <w:rFonts w:asciiTheme="minorHAnsi" w:hAnsiTheme="minorHAnsi" w:cstheme="minorHAnsi"/>
          <w:color w:val="212529"/>
        </w:rPr>
        <w:t xml:space="preserve"> to</w:t>
      </w:r>
      <w:r w:rsidR="00B118A4" w:rsidRPr="008C489A">
        <w:rPr>
          <w:rFonts w:asciiTheme="minorHAnsi" w:hAnsiTheme="minorHAnsi" w:cstheme="minorHAnsi"/>
          <w:color w:val="212529"/>
        </w:rPr>
        <w:t xml:space="preserve"> </w:t>
      </w:r>
      <w:r w:rsidRPr="008C489A">
        <w:rPr>
          <w:rFonts w:asciiTheme="minorHAnsi" w:hAnsiTheme="minorHAnsi" w:cstheme="minorHAnsi"/>
          <w:color w:val="212529"/>
        </w:rPr>
        <w:t>influence</w:t>
      </w:r>
      <w:r w:rsidR="00B118A4" w:rsidRPr="008C489A">
        <w:rPr>
          <w:rFonts w:asciiTheme="minorHAnsi" w:hAnsiTheme="minorHAnsi" w:cstheme="minorHAnsi"/>
          <w:color w:val="212529"/>
        </w:rPr>
        <w:t xml:space="preserve"> the </w:t>
      </w:r>
      <w:r w:rsidRPr="008C489A">
        <w:rPr>
          <w:rFonts w:asciiTheme="minorHAnsi" w:hAnsiTheme="minorHAnsi" w:cstheme="minorHAnsi"/>
          <w:color w:val="212529"/>
        </w:rPr>
        <w:t>produc</w:t>
      </w:r>
      <w:r w:rsidR="00DE63D7">
        <w:rPr>
          <w:rFonts w:asciiTheme="minorHAnsi" w:hAnsiTheme="minorHAnsi" w:cstheme="minorHAnsi"/>
          <w:color w:val="212529"/>
        </w:rPr>
        <w:t>tion</w:t>
      </w:r>
      <w:r w:rsidR="00B118A4" w:rsidRPr="008C489A">
        <w:rPr>
          <w:rFonts w:asciiTheme="minorHAnsi" w:hAnsiTheme="minorHAnsi" w:cstheme="minorHAnsi"/>
          <w:color w:val="212529"/>
        </w:rPr>
        <w:t xml:space="preserve"> of the project and can lead to </w:t>
      </w:r>
      <w:r w:rsidR="00DE63D7" w:rsidRPr="008C489A">
        <w:rPr>
          <w:rFonts w:asciiTheme="minorHAnsi" w:hAnsiTheme="minorHAnsi" w:cstheme="minorHAnsi"/>
          <w:color w:val="212529"/>
        </w:rPr>
        <w:t>disagreement</w:t>
      </w:r>
      <w:r w:rsidR="00B118A4" w:rsidRPr="008C489A">
        <w:rPr>
          <w:rFonts w:asciiTheme="minorHAnsi" w:hAnsiTheme="minorHAnsi" w:cstheme="minorHAnsi"/>
          <w:color w:val="212529"/>
        </w:rPr>
        <w:t xml:space="preserve"> and </w:t>
      </w:r>
      <w:r w:rsidR="00DE63D7" w:rsidRPr="008C489A">
        <w:rPr>
          <w:rFonts w:asciiTheme="minorHAnsi" w:hAnsiTheme="minorHAnsi" w:cstheme="minorHAnsi"/>
          <w:color w:val="212529"/>
        </w:rPr>
        <w:t>differences</w:t>
      </w:r>
      <w:r w:rsidR="00B118A4" w:rsidRPr="008C489A">
        <w:rPr>
          <w:rFonts w:asciiTheme="minorHAnsi" w:hAnsiTheme="minorHAnsi" w:cstheme="minorHAnsi"/>
          <w:color w:val="212529"/>
        </w:rPr>
        <w:t xml:space="preserve">. It is </w:t>
      </w:r>
      <w:r w:rsidR="00DE63D7" w:rsidRPr="008C489A">
        <w:rPr>
          <w:rFonts w:asciiTheme="minorHAnsi" w:hAnsiTheme="minorHAnsi" w:cstheme="minorHAnsi"/>
          <w:color w:val="212529"/>
        </w:rPr>
        <w:t>reminded</w:t>
      </w:r>
      <w:r w:rsidR="00B118A4" w:rsidRPr="008C489A">
        <w:rPr>
          <w:rFonts w:asciiTheme="minorHAnsi" w:hAnsiTheme="minorHAnsi" w:cstheme="minorHAnsi"/>
          <w:color w:val="212529"/>
        </w:rPr>
        <w:t xml:space="preserve"> that this is </w:t>
      </w:r>
      <w:r w:rsidR="00DE63D7" w:rsidRPr="008C489A">
        <w:rPr>
          <w:rFonts w:asciiTheme="minorHAnsi" w:hAnsiTheme="minorHAnsi" w:cstheme="minorHAnsi"/>
          <w:color w:val="212529"/>
        </w:rPr>
        <w:t>exceptionally</w:t>
      </w:r>
      <w:r w:rsidR="00B118A4" w:rsidRPr="008C489A">
        <w:rPr>
          <w:rFonts w:asciiTheme="minorHAnsi" w:hAnsiTheme="minorHAnsi" w:cstheme="minorHAnsi"/>
          <w:color w:val="212529"/>
        </w:rPr>
        <w:t xml:space="preserve"> </w:t>
      </w:r>
      <w:r w:rsidR="00DE63D7" w:rsidRPr="008C489A">
        <w:rPr>
          <w:rFonts w:asciiTheme="minorHAnsi" w:hAnsiTheme="minorHAnsi" w:cstheme="minorHAnsi"/>
          <w:color w:val="212529"/>
        </w:rPr>
        <w:t>crucial</w:t>
      </w:r>
      <w:r w:rsidR="00B118A4" w:rsidRPr="008C489A">
        <w:rPr>
          <w:rFonts w:asciiTheme="minorHAnsi" w:hAnsiTheme="minorHAnsi" w:cstheme="minorHAnsi"/>
          <w:color w:val="212529"/>
        </w:rPr>
        <w:t xml:space="preserve"> in an industry that is already fragmented through competitive tendering and the contractual nature of the project environment.</w:t>
      </w:r>
    </w:p>
    <w:p w14:paraId="34D182BD" w14:textId="0A3FED45" w:rsidR="00DE63D7" w:rsidRDefault="002833CD" w:rsidP="00B118A4">
      <w:pPr>
        <w:pStyle w:val="NormalWeb"/>
        <w:shd w:val="clear" w:color="auto" w:fill="FFFFFF"/>
        <w:spacing w:before="0" w:beforeAutospacing="0"/>
        <w:rPr>
          <w:rFonts w:asciiTheme="minorHAnsi" w:hAnsiTheme="minorHAnsi" w:cstheme="minorHAnsi"/>
          <w:color w:val="212529"/>
        </w:rPr>
      </w:pPr>
      <w:sdt>
        <w:sdtPr>
          <w:rPr>
            <w:rFonts w:asciiTheme="minorHAnsi" w:hAnsiTheme="minorHAnsi" w:cstheme="minorHAnsi"/>
            <w:color w:val="212529"/>
          </w:rPr>
          <w:id w:val="535083110"/>
          <w:citation/>
        </w:sdtPr>
        <w:sdtContent>
          <w:r>
            <w:rPr>
              <w:rFonts w:asciiTheme="minorHAnsi" w:hAnsiTheme="minorHAnsi" w:cstheme="minorHAnsi"/>
              <w:color w:val="212529"/>
            </w:rPr>
            <w:fldChar w:fldCharType="begin"/>
          </w:r>
          <w:r>
            <w:rPr>
              <w:rFonts w:asciiTheme="minorHAnsi" w:hAnsiTheme="minorHAnsi" w:cstheme="minorHAnsi"/>
              <w:color w:val="212529"/>
            </w:rPr>
            <w:instrText xml:space="preserve"> CITATION UKD22 \l 2057 </w:instrText>
          </w:r>
          <w:r>
            <w:rPr>
              <w:rFonts w:asciiTheme="minorHAnsi" w:hAnsiTheme="minorHAnsi" w:cstheme="minorHAnsi"/>
              <w:color w:val="212529"/>
            </w:rPr>
            <w:fldChar w:fldCharType="separate"/>
          </w:r>
          <w:r w:rsidRPr="002833CD">
            <w:rPr>
              <w:rFonts w:asciiTheme="minorHAnsi" w:hAnsiTheme="minorHAnsi" w:cstheme="minorHAnsi"/>
              <w:noProof/>
              <w:color w:val="212529"/>
            </w:rPr>
            <w:t>(Diss, 2022)</w:t>
          </w:r>
          <w:r>
            <w:rPr>
              <w:rFonts w:asciiTheme="minorHAnsi" w:hAnsiTheme="minorHAnsi" w:cstheme="minorHAnsi"/>
              <w:color w:val="212529"/>
            </w:rPr>
            <w:fldChar w:fldCharType="end"/>
          </w:r>
        </w:sdtContent>
      </w:sdt>
    </w:p>
    <w:p w14:paraId="091EFE2D" w14:textId="6FDE35AC" w:rsidR="00F64E80" w:rsidRPr="000B5C2E" w:rsidRDefault="005F400B" w:rsidP="00B118A4">
      <w:pPr>
        <w:pStyle w:val="NormalWeb"/>
        <w:shd w:val="clear" w:color="auto" w:fill="FFFFFF"/>
        <w:spacing w:before="0" w:beforeAutospacing="0"/>
        <w:rPr>
          <w:rFonts w:asciiTheme="minorHAnsi" w:hAnsiTheme="minorHAnsi" w:cstheme="minorHAnsi"/>
          <w:color w:val="212529"/>
        </w:rPr>
      </w:pPr>
      <w:r w:rsidRPr="000B5C2E">
        <w:rPr>
          <w:rFonts w:asciiTheme="minorHAnsi" w:hAnsiTheme="minorHAnsi" w:cstheme="minorHAnsi"/>
        </w:rPr>
        <w:t xml:space="preserve">While the </w:t>
      </w:r>
      <w:r w:rsidR="00052436" w:rsidRPr="000B5C2E">
        <w:rPr>
          <w:rFonts w:asciiTheme="minorHAnsi" w:hAnsiTheme="minorHAnsi" w:cstheme="minorHAnsi"/>
        </w:rPr>
        <w:t xml:space="preserve">delays </w:t>
      </w:r>
      <w:r w:rsidRPr="000B5C2E">
        <w:rPr>
          <w:rFonts w:asciiTheme="minorHAnsi" w:hAnsiTheme="minorHAnsi" w:cstheme="minorHAnsi"/>
        </w:rPr>
        <w:t xml:space="preserve">reviewed above present some key factors </w:t>
      </w:r>
      <w:r w:rsidR="00052436" w:rsidRPr="000B5C2E">
        <w:rPr>
          <w:rFonts w:asciiTheme="minorHAnsi" w:hAnsiTheme="minorHAnsi" w:cstheme="minorHAnsi"/>
        </w:rPr>
        <w:t xml:space="preserve">that are faced </w:t>
      </w:r>
      <w:r w:rsidRPr="000B5C2E">
        <w:rPr>
          <w:rFonts w:asciiTheme="minorHAnsi" w:hAnsiTheme="minorHAnsi" w:cstheme="minorHAnsi"/>
        </w:rPr>
        <w:t xml:space="preserve">in the industry, they fail to prioritise the variety of causes that arise. Resource constraints limit project managers’ ability to attend to every factor at once. Therefore, project managers need a way to prioritise delay causes and deal with them accordingly. Besides, in </w:t>
      </w:r>
      <w:r w:rsidR="00052436" w:rsidRPr="000B5C2E">
        <w:rPr>
          <w:rFonts w:asciiTheme="minorHAnsi" w:hAnsiTheme="minorHAnsi" w:cstheme="minorHAnsi"/>
        </w:rPr>
        <w:t>difficult</w:t>
      </w:r>
      <w:r w:rsidRPr="000B5C2E">
        <w:rPr>
          <w:rFonts w:asciiTheme="minorHAnsi" w:hAnsiTheme="minorHAnsi" w:cstheme="minorHAnsi"/>
        </w:rPr>
        <w:t xml:space="preserve"> project environments like cross impacts often emerge from the interplay between key factors. Understanding this interplay is therefore important for identifying and managing delay causes in complex projects. </w:t>
      </w:r>
    </w:p>
    <w:p w14:paraId="5ACD3E66" w14:textId="77583BAB" w:rsidR="00B118A4" w:rsidRDefault="000B5C2E" w:rsidP="001015BA">
      <w:pPr>
        <w:shd w:val="clear" w:color="auto" w:fill="FFFFFF"/>
        <w:spacing w:before="100" w:beforeAutospacing="1" w:after="100" w:afterAutospacing="1" w:line="254" w:lineRule="atLeast"/>
        <w:rPr>
          <w:rFonts w:eastAsia="Times New Roman" w:cstheme="minorHAnsi"/>
          <w:sz w:val="24"/>
          <w:szCs w:val="24"/>
          <w:lang w:eastAsia="en-GB"/>
        </w:rPr>
      </w:pPr>
      <w:sdt>
        <w:sdtPr>
          <w:rPr>
            <w:rFonts w:eastAsia="Times New Roman" w:cstheme="minorHAnsi"/>
            <w:sz w:val="24"/>
            <w:szCs w:val="24"/>
            <w:lang w:eastAsia="en-GB"/>
          </w:rPr>
          <w:id w:val="-1484999933"/>
          <w:citation/>
        </w:sdt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Liv22 \l 2057 </w:instrText>
          </w:r>
          <w:r>
            <w:rPr>
              <w:rFonts w:eastAsia="Times New Roman" w:cstheme="minorHAnsi"/>
              <w:sz w:val="24"/>
              <w:szCs w:val="24"/>
              <w:lang w:eastAsia="en-GB"/>
            </w:rPr>
            <w:fldChar w:fldCharType="separate"/>
          </w:r>
          <w:r w:rsidRPr="000B5C2E">
            <w:rPr>
              <w:rFonts w:eastAsia="Times New Roman" w:cstheme="minorHAnsi"/>
              <w:noProof/>
              <w:sz w:val="24"/>
              <w:szCs w:val="24"/>
              <w:lang w:eastAsia="en-GB"/>
            </w:rPr>
            <w:t>(Livrepository, n.d.)</w:t>
          </w:r>
          <w:r>
            <w:rPr>
              <w:rFonts w:eastAsia="Times New Roman" w:cstheme="minorHAnsi"/>
              <w:sz w:val="24"/>
              <w:szCs w:val="24"/>
              <w:lang w:eastAsia="en-GB"/>
            </w:rPr>
            <w:fldChar w:fldCharType="end"/>
          </w:r>
        </w:sdtContent>
      </w:sdt>
    </w:p>
    <w:p w14:paraId="11CD8848" w14:textId="77777777" w:rsidR="000B5C2E" w:rsidRDefault="000B5C2E" w:rsidP="001015BA">
      <w:pPr>
        <w:shd w:val="clear" w:color="auto" w:fill="FFFFFF"/>
        <w:spacing w:before="100" w:beforeAutospacing="1" w:after="100" w:afterAutospacing="1" w:line="254" w:lineRule="atLeast"/>
        <w:rPr>
          <w:rFonts w:eastAsia="Times New Roman" w:cstheme="minorHAnsi"/>
          <w:sz w:val="24"/>
          <w:szCs w:val="24"/>
          <w:lang w:eastAsia="en-GB"/>
        </w:rPr>
      </w:pPr>
    </w:p>
    <w:p w14:paraId="2247C3E4" w14:textId="00EA48E8" w:rsidR="000B5C2E" w:rsidRDefault="00542856" w:rsidP="001015BA">
      <w:pPr>
        <w:shd w:val="clear" w:color="auto" w:fill="FFFFFF"/>
        <w:spacing w:before="100" w:beforeAutospacing="1" w:after="100" w:afterAutospacing="1" w:line="254" w:lineRule="atLeast"/>
        <w:rPr>
          <w:rFonts w:eastAsia="Times New Roman" w:cstheme="minorHAnsi"/>
          <w:b/>
          <w:bCs/>
          <w:sz w:val="24"/>
          <w:szCs w:val="24"/>
          <w:u w:val="single"/>
          <w:lang w:eastAsia="en-GB"/>
        </w:rPr>
      </w:pPr>
      <w:r w:rsidRPr="00542856">
        <w:rPr>
          <w:rFonts w:eastAsia="Times New Roman" w:cstheme="minorHAnsi"/>
          <w:b/>
          <w:bCs/>
          <w:sz w:val="24"/>
          <w:szCs w:val="24"/>
          <w:u w:val="single"/>
          <w:lang w:eastAsia="en-GB"/>
        </w:rPr>
        <w:t>Extension of time in construction</w:t>
      </w:r>
    </w:p>
    <w:p w14:paraId="5DCA7C73" w14:textId="77777777" w:rsidR="00CD494D" w:rsidRPr="00CD494D" w:rsidRDefault="00CD494D" w:rsidP="00CD494D">
      <w:pPr>
        <w:pStyle w:val="NormalWeb"/>
        <w:shd w:val="clear" w:color="auto" w:fill="FFFFFF"/>
        <w:spacing w:line="330" w:lineRule="atLeast"/>
        <w:rPr>
          <w:rFonts w:asciiTheme="minorHAnsi" w:hAnsiTheme="minorHAnsi" w:cstheme="minorHAnsi"/>
        </w:rPr>
      </w:pPr>
      <w:r w:rsidRPr="00CD494D">
        <w:rPr>
          <w:rFonts w:asciiTheme="minorHAnsi" w:hAnsiTheme="minorHAnsi" w:cstheme="minorHAnsi"/>
        </w:rPr>
        <w:t>Construction </w:t>
      </w:r>
      <w:hyperlink r:id="rId96" w:tooltip="Contract" w:history="1">
        <w:r w:rsidRPr="00CD494D">
          <w:rPr>
            <w:rStyle w:val="Hyperlink"/>
            <w:rFonts w:asciiTheme="minorHAnsi" w:hAnsiTheme="minorHAnsi" w:cstheme="minorHAnsi"/>
            <w:color w:val="auto"/>
            <w:u w:val="none"/>
          </w:rPr>
          <w:t>contracts</w:t>
        </w:r>
      </w:hyperlink>
      <w:r w:rsidRPr="00CD494D">
        <w:rPr>
          <w:rFonts w:asciiTheme="minorHAnsi" w:hAnsiTheme="minorHAnsi" w:cstheme="minorHAnsi"/>
        </w:rPr>
        <w:t> generally allow the </w:t>
      </w:r>
      <w:hyperlink r:id="rId97" w:tooltip="Construction period" w:history="1">
        <w:r w:rsidRPr="00CD494D">
          <w:rPr>
            <w:rStyle w:val="Hyperlink"/>
            <w:rFonts w:asciiTheme="minorHAnsi" w:hAnsiTheme="minorHAnsi" w:cstheme="minorHAnsi"/>
            <w:color w:val="auto"/>
            <w:u w:val="none"/>
          </w:rPr>
          <w:t>construction period</w:t>
        </w:r>
      </w:hyperlink>
      <w:r w:rsidRPr="00CD494D">
        <w:rPr>
          <w:rFonts w:asciiTheme="minorHAnsi" w:hAnsiTheme="minorHAnsi" w:cstheme="minorHAnsi"/>
        </w:rPr>
        <w:t> to be extended where there is a </w:t>
      </w:r>
      <w:hyperlink r:id="rId98" w:tooltip="Delay" w:history="1">
        <w:r w:rsidRPr="00CD494D">
          <w:rPr>
            <w:rStyle w:val="Hyperlink"/>
            <w:rFonts w:asciiTheme="minorHAnsi" w:hAnsiTheme="minorHAnsi" w:cstheme="minorHAnsi"/>
            <w:color w:val="auto"/>
            <w:u w:val="none"/>
          </w:rPr>
          <w:t>delay</w:t>
        </w:r>
      </w:hyperlink>
      <w:r w:rsidRPr="00CD494D">
        <w:rPr>
          <w:rFonts w:asciiTheme="minorHAnsi" w:hAnsiTheme="minorHAnsi" w:cstheme="minorHAnsi"/>
        </w:rPr>
        <w:t> that is not the </w:t>
      </w:r>
      <w:hyperlink r:id="rId99" w:tooltip="Contractors" w:history="1">
        <w:r w:rsidRPr="00CD494D">
          <w:rPr>
            <w:rStyle w:val="Hyperlink"/>
            <w:rFonts w:asciiTheme="minorHAnsi" w:hAnsiTheme="minorHAnsi" w:cstheme="minorHAnsi"/>
            <w:color w:val="auto"/>
            <w:u w:val="none"/>
          </w:rPr>
          <w:t>contractor's</w:t>
        </w:r>
      </w:hyperlink>
      <w:r w:rsidRPr="00CD494D">
        <w:rPr>
          <w:rFonts w:asciiTheme="minorHAnsi" w:hAnsiTheme="minorHAnsi" w:cstheme="minorHAnsi"/>
        </w:rPr>
        <w:t> fault. This is described as an </w:t>
      </w:r>
      <w:hyperlink r:id="rId100" w:tooltip="Extensions of time" w:history="1">
        <w:r w:rsidRPr="00CD494D">
          <w:rPr>
            <w:rStyle w:val="Hyperlink"/>
            <w:rFonts w:asciiTheme="minorHAnsi" w:hAnsiTheme="minorHAnsi" w:cstheme="minorHAnsi"/>
            <w:color w:val="auto"/>
            <w:u w:val="none"/>
          </w:rPr>
          <w:t>extension of time</w:t>
        </w:r>
      </w:hyperlink>
      <w:r w:rsidRPr="00CD494D">
        <w:rPr>
          <w:rFonts w:asciiTheme="minorHAnsi" w:hAnsiTheme="minorHAnsi" w:cstheme="minorHAnsi"/>
        </w:rPr>
        <w:t> (EOT).</w:t>
      </w:r>
    </w:p>
    <w:p w14:paraId="3C15224B" w14:textId="651568F0" w:rsidR="00CD494D" w:rsidRPr="00CD494D" w:rsidRDefault="00CD494D" w:rsidP="00CD494D">
      <w:pPr>
        <w:pStyle w:val="NormalWeb"/>
        <w:shd w:val="clear" w:color="auto" w:fill="FFFFFF"/>
        <w:spacing w:line="330" w:lineRule="atLeast"/>
        <w:rPr>
          <w:rFonts w:asciiTheme="minorHAnsi" w:hAnsiTheme="minorHAnsi" w:cstheme="minorHAnsi"/>
        </w:rPr>
      </w:pPr>
      <w:r w:rsidRPr="00CD494D">
        <w:rPr>
          <w:rFonts w:asciiTheme="minorHAnsi" w:hAnsiTheme="minorHAnsi" w:cstheme="minorHAnsi"/>
        </w:rPr>
        <w:t xml:space="preserve">When it becomes reasonably </w:t>
      </w:r>
      <w:r w:rsidRPr="00CD494D">
        <w:rPr>
          <w:rFonts w:asciiTheme="minorHAnsi" w:hAnsiTheme="minorHAnsi" w:cstheme="minorHAnsi"/>
        </w:rPr>
        <w:t>obvious</w:t>
      </w:r>
      <w:r w:rsidRPr="00CD494D">
        <w:rPr>
          <w:rFonts w:asciiTheme="minorHAnsi" w:hAnsiTheme="minorHAnsi" w:cstheme="minorHAnsi"/>
        </w:rPr>
        <w:t xml:space="preserve"> that there is, or that there is likely to be, a </w:t>
      </w:r>
      <w:hyperlink r:id="rId101" w:tooltip="Delay" w:history="1">
        <w:r w:rsidRPr="00CD494D">
          <w:rPr>
            <w:rStyle w:val="Hyperlink"/>
            <w:rFonts w:asciiTheme="minorHAnsi" w:hAnsiTheme="minorHAnsi" w:cstheme="minorHAnsi"/>
            <w:color w:val="auto"/>
            <w:u w:val="none"/>
          </w:rPr>
          <w:t>delay</w:t>
        </w:r>
      </w:hyperlink>
      <w:r w:rsidRPr="00CD494D">
        <w:rPr>
          <w:rFonts w:asciiTheme="minorHAnsi" w:hAnsiTheme="minorHAnsi" w:cstheme="minorHAnsi"/>
        </w:rPr>
        <w:t> that could merit an </w:t>
      </w:r>
      <w:hyperlink r:id="rId102" w:tooltip="Extensions of time" w:history="1">
        <w:r w:rsidRPr="00CD494D">
          <w:rPr>
            <w:rStyle w:val="Hyperlink"/>
            <w:rFonts w:asciiTheme="minorHAnsi" w:hAnsiTheme="minorHAnsi" w:cstheme="minorHAnsi"/>
            <w:color w:val="auto"/>
            <w:u w:val="none"/>
          </w:rPr>
          <w:t>extension of time</w:t>
        </w:r>
      </w:hyperlink>
      <w:r w:rsidRPr="00CD494D">
        <w:rPr>
          <w:rFonts w:asciiTheme="minorHAnsi" w:hAnsiTheme="minorHAnsi" w:cstheme="minorHAnsi"/>
        </w:rPr>
        <w:t>, the </w:t>
      </w:r>
      <w:hyperlink r:id="rId103" w:tooltip="Contractors" w:history="1">
        <w:r w:rsidRPr="00CD494D">
          <w:rPr>
            <w:rStyle w:val="Hyperlink"/>
            <w:rFonts w:asciiTheme="minorHAnsi" w:hAnsiTheme="minorHAnsi" w:cstheme="minorHAnsi"/>
            <w:color w:val="auto"/>
            <w:u w:val="none"/>
          </w:rPr>
          <w:t>contractor</w:t>
        </w:r>
      </w:hyperlink>
      <w:r w:rsidRPr="00CD494D">
        <w:rPr>
          <w:rFonts w:asciiTheme="minorHAnsi" w:hAnsiTheme="minorHAnsi" w:cstheme="minorHAnsi"/>
        </w:rPr>
        <w:t> gives written </w:t>
      </w:r>
      <w:hyperlink r:id="rId104" w:tooltip="Notice" w:history="1">
        <w:r w:rsidRPr="00CD494D">
          <w:rPr>
            <w:rStyle w:val="Hyperlink"/>
            <w:rFonts w:asciiTheme="minorHAnsi" w:hAnsiTheme="minorHAnsi" w:cstheme="minorHAnsi"/>
            <w:color w:val="auto"/>
            <w:u w:val="none"/>
          </w:rPr>
          <w:t>notice</w:t>
        </w:r>
      </w:hyperlink>
      <w:r w:rsidRPr="00CD494D">
        <w:rPr>
          <w:rFonts w:asciiTheme="minorHAnsi" w:hAnsiTheme="minorHAnsi" w:cstheme="minorHAnsi"/>
        </w:rPr>
        <w:t> to the </w:t>
      </w:r>
      <w:hyperlink r:id="rId105" w:tooltip="Contract administrator" w:history="1">
        <w:r w:rsidRPr="00CD494D">
          <w:rPr>
            <w:rStyle w:val="Hyperlink"/>
            <w:rFonts w:asciiTheme="minorHAnsi" w:hAnsiTheme="minorHAnsi" w:cstheme="minorHAnsi"/>
            <w:color w:val="auto"/>
            <w:u w:val="none"/>
          </w:rPr>
          <w:t>contract administrator</w:t>
        </w:r>
      </w:hyperlink>
      <w:r w:rsidRPr="00CD494D">
        <w:rPr>
          <w:rFonts w:asciiTheme="minorHAnsi" w:hAnsiTheme="minorHAnsi" w:cstheme="minorHAnsi"/>
        </w:rPr>
        <w:t> identifying the </w:t>
      </w:r>
      <w:hyperlink r:id="rId106" w:tooltip="Relevant events" w:history="1">
        <w:r w:rsidRPr="00CD494D">
          <w:rPr>
            <w:rStyle w:val="Hyperlink"/>
            <w:rFonts w:asciiTheme="minorHAnsi" w:hAnsiTheme="minorHAnsi" w:cstheme="minorHAnsi"/>
            <w:color w:val="auto"/>
            <w:u w:val="none"/>
          </w:rPr>
          <w:t>relevant event</w:t>
        </w:r>
      </w:hyperlink>
      <w:r w:rsidRPr="00CD494D">
        <w:rPr>
          <w:rFonts w:asciiTheme="minorHAnsi" w:hAnsiTheme="minorHAnsi" w:cstheme="minorHAnsi"/>
        </w:rPr>
        <w:t> that has caused the </w:t>
      </w:r>
      <w:hyperlink r:id="rId107" w:tooltip="Delay" w:history="1">
        <w:r w:rsidRPr="00CD494D">
          <w:rPr>
            <w:rStyle w:val="Hyperlink"/>
            <w:rFonts w:asciiTheme="minorHAnsi" w:hAnsiTheme="minorHAnsi" w:cstheme="minorHAnsi"/>
            <w:color w:val="auto"/>
            <w:u w:val="none"/>
          </w:rPr>
          <w:t>delay</w:t>
        </w:r>
      </w:hyperlink>
      <w:r w:rsidRPr="00CD494D">
        <w:rPr>
          <w:rFonts w:asciiTheme="minorHAnsi" w:hAnsiTheme="minorHAnsi" w:cstheme="minorHAnsi"/>
        </w:rPr>
        <w:t>.</w:t>
      </w:r>
    </w:p>
    <w:p w14:paraId="11D15AE9" w14:textId="77777777" w:rsidR="00CD494D" w:rsidRDefault="00CD494D" w:rsidP="00CD494D">
      <w:pPr>
        <w:pStyle w:val="NormalWeb"/>
        <w:shd w:val="clear" w:color="auto" w:fill="FFFFFF"/>
        <w:spacing w:line="330" w:lineRule="atLeast"/>
        <w:rPr>
          <w:rFonts w:asciiTheme="minorHAnsi" w:hAnsiTheme="minorHAnsi" w:cstheme="minorHAnsi"/>
        </w:rPr>
      </w:pPr>
      <w:r w:rsidRPr="00CD494D">
        <w:rPr>
          <w:rFonts w:asciiTheme="minorHAnsi" w:hAnsiTheme="minorHAnsi" w:cstheme="minorHAnsi"/>
        </w:rPr>
        <w:t>If the </w:t>
      </w:r>
      <w:hyperlink r:id="rId108" w:tooltip="Contract administrator" w:history="1">
        <w:r w:rsidRPr="00CD494D">
          <w:rPr>
            <w:rStyle w:val="Hyperlink"/>
            <w:rFonts w:asciiTheme="minorHAnsi" w:hAnsiTheme="minorHAnsi" w:cstheme="minorHAnsi"/>
            <w:color w:val="auto"/>
            <w:u w:val="none"/>
          </w:rPr>
          <w:t>contract administrator</w:t>
        </w:r>
      </w:hyperlink>
      <w:r w:rsidRPr="00CD494D">
        <w:rPr>
          <w:rFonts w:asciiTheme="minorHAnsi" w:hAnsiTheme="minorHAnsi" w:cstheme="minorHAnsi"/>
        </w:rPr>
        <w:t> accepts that the </w:t>
      </w:r>
      <w:hyperlink r:id="rId109" w:tooltip="Delay" w:history="1">
        <w:r w:rsidRPr="00CD494D">
          <w:rPr>
            <w:rStyle w:val="Hyperlink"/>
            <w:rFonts w:asciiTheme="minorHAnsi" w:hAnsiTheme="minorHAnsi" w:cstheme="minorHAnsi"/>
            <w:color w:val="auto"/>
            <w:u w:val="none"/>
          </w:rPr>
          <w:t>delay</w:t>
        </w:r>
      </w:hyperlink>
      <w:r w:rsidRPr="00CD494D">
        <w:rPr>
          <w:rFonts w:asciiTheme="minorHAnsi" w:hAnsiTheme="minorHAnsi" w:cstheme="minorHAnsi"/>
        </w:rPr>
        <w:t> was caused by a </w:t>
      </w:r>
      <w:hyperlink r:id="rId110" w:tooltip="Relevant events" w:history="1">
        <w:r w:rsidRPr="00CD494D">
          <w:rPr>
            <w:rStyle w:val="Hyperlink"/>
            <w:rFonts w:asciiTheme="minorHAnsi" w:hAnsiTheme="minorHAnsi" w:cstheme="minorHAnsi"/>
            <w:color w:val="auto"/>
            <w:u w:val="none"/>
          </w:rPr>
          <w:t>relevant event</w:t>
        </w:r>
      </w:hyperlink>
      <w:r w:rsidRPr="00CD494D">
        <w:rPr>
          <w:rFonts w:asciiTheme="minorHAnsi" w:hAnsiTheme="minorHAnsi" w:cstheme="minorHAnsi"/>
        </w:rPr>
        <w:t>, then they may grant an </w:t>
      </w:r>
      <w:hyperlink r:id="rId111" w:tooltip="Extensions of time" w:history="1">
        <w:r w:rsidRPr="00CD494D">
          <w:rPr>
            <w:rStyle w:val="Hyperlink"/>
            <w:rFonts w:asciiTheme="minorHAnsi" w:hAnsiTheme="minorHAnsi" w:cstheme="minorHAnsi"/>
            <w:color w:val="auto"/>
            <w:u w:val="none"/>
          </w:rPr>
          <w:t>extension of time</w:t>
        </w:r>
      </w:hyperlink>
      <w:r w:rsidRPr="00CD494D">
        <w:rPr>
          <w:rFonts w:asciiTheme="minorHAnsi" w:hAnsiTheme="minorHAnsi" w:cstheme="minorHAnsi"/>
        </w:rPr>
        <w:t> and the </w:t>
      </w:r>
      <w:hyperlink r:id="rId112" w:tooltip="Completion date" w:history="1">
        <w:r w:rsidRPr="00CD494D">
          <w:rPr>
            <w:rStyle w:val="Hyperlink"/>
            <w:rFonts w:asciiTheme="minorHAnsi" w:hAnsiTheme="minorHAnsi" w:cstheme="minorHAnsi"/>
            <w:color w:val="auto"/>
            <w:u w:val="none"/>
          </w:rPr>
          <w:t>completion date</w:t>
        </w:r>
      </w:hyperlink>
      <w:r w:rsidRPr="00CD494D">
        <w:rPr>
          <w:rFonts w:asciiTheme="minorHAnsi" w:hAnsiTheme="minorHAnsi" w:cstheme="minorHAnsi"/>
        </w:rPr>
        <w:t> is adjusted.</w:t>
      </w:r>
    </w:p>
    <w:p w14:paraId="579B2D5D" w14:textId="295CA48B" w:rsidR="005868A1" w:rsidRDefault="0017618B" w:rsidP="00CD494D">
      <w:pPr>
        <w:pStyle w:val="NormalWeb"/>
        <w:shd w:val="clear" w:color="auto" w:fill="FFFFFF"/>
        <w:spacing w:line="330" w:lineRule="atLeast"/>
        <w:rPr>
          <w:rFonts w:asciiTheme="minorHAnsi" w:hAnsiTheme="minorHAnsi" w:cstheme="minorHAnsi"/>
        </w:rPr>
      </w:pPr>
      <w:sdt>
        <w:sdtPr>
          <w:rPr>
            <w:rFonts w:asciiTheme="minorHAnsi" w:hAnsiTheme="minorHAnsi" w:cstheme="minorHAnsi"/>
          </w:rPr>
          <w:id w:val="1747446329"/>
          <w:citation/>
        </w:sdtPr>
        <w:sdtContent>
          <w:r>
            <w:rPr>
              <w:rFonts w:asciiTheme="minorHAnsi" w:hAnsiTheme="minorHAnsi" w:cstheme="minorHAnsi"/>
            </w:rPr>
            <w:fldChar w:fldCharType="begin"/>
          </w:r>
          <w:r>
            <w:rPr>
              <w:rFonts w:asciiTheme="minorHAnsi" w:hAnsiTheme="minorHAnsi" w:cstheme="minorHAnsi"/>
            </w:rPr>
            <w:instrText xml:space="preserve"> CITATION Des214 \l 2057 </w:instrText>
          </w:r>
          <w:r>
            <w:rPr>
              <w:rFonts w:asciiTheme="minorHAnsi" w:hAnsiTheme="minorHAnsi" w:cstheme="minorHAnsi"/>
            </w:rPr>
            <w:fldChar w:fldCharType="separate"/>
          </w:r>
          <w:r w:rsidRPr="0017618B">
            <w:rPr>
              <w:rFonts w:asciiTheme="minorHAnsi" w:hAnsiTheme="minorHAnsi" w:cstheme="minorHAnsi"/>
              <w:noProof/>
            </w:rPr>
            <w:t>(Buildings, 2021)</w:t>
          </w:r>
          <w:r>
            <w:rPr>
              <w:rFonts w:asciiTheme="minorHAnsi" w:hAnsiTheme="minorHAnsi" w:cstheme="minorHAnsi"/>
            </w:rPr>
            <w:fldChar w:fldCharType="end"/>
          </w:r>
        </w:sdtContent>
      </w:sdt>
    </w:p>
    <w:sdt>
      <w:sdtPr>
        <w:id w:val="-188911266"/>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1300BC78" w14:textId="372AA742" w:rsidR="009470E2" w:rsidRPr="009470E2" w:rsidRDefault="009470E2">
          <w:pPr>
            <w:pStyle w:val="Heading1"/>
            <w:rPr>
              <w:sz w:val="32"/>
              <w:szCs w:val="32"/>
            </w:rPr>
          </w:pPr>
          <w:r w:rsidRPr="009470E2">
            <w:rPr>
              <w:sz w:val="32"/>
              <w:szCs w:val="32"/>
            </w:rPr>
            <w:t>References</w:t>
          </w:r>
        </w:p>
        <w:sdt>
          <w:sdtPr>
            <w:id w:val="-573587230"/>
            <w:bibliography/>
          </w:sdtPr>
          <w:sdtContent>
            <w:p w14:paraId="1CB43FEE" w14:textId="77777777" w:rsidR="009470E2" w:rsidRDefault="009470E2" w:rsidP="009470E2">
              <w:pPr>
                <w:pStyle w:val="Bibliography"/>
                <w:rPr>
                  <w:noProof/>
                  <w:sz w:val="24"/>
                  <w:szCs w:val="24"/>
                </w:rPr>
              </w:pPr>
              <w:r>
                <w:fldChar w:fldCharType="begin"/>
              </w:r>
              <w:r>
                <w:instrText xml:space="preserve"> BIBLIOGRAPHY </w:instrText>
              </w:r>
              <w:r>
                <w:fldChar w:fldCharType="separate"/>
              </w:r>
              <w:r>
                <w:rPr>
                  <w:noProof/>
                </w:rPr>
                <w:t xml:space="preserve">Buildings, D., 2021. </w:t>
              </w:r>
              <w:r>
                <w:rPr>
                  <w:i/>
                  <w:iCs/>
                  <w:noProof/>
                </w:rPr>
                <w:t xml:space="preserve">Designing Buildings. </w:t>
              </w:r>
              <w:r>
                <w:rPr>
                  <w:noProof/>
                </w:rPr>
                <w:t xml:space="preserve">[Online] </w:t>
              </w:r>
              <w:r>
                <w:rPr>
                  <w:noProof/>
                </w:rPr>
                <w:br/>
                <w:t xml:space="preserve">Available at: </w:t>
              </w:r>
              <w:r>
                <w:rPr>
                  <w:noProof/>
                  <w:u w:val="single"/>
                </w:rPr>
                <w:t>https://www.designingbuildings.co.uk/wiki/Construction_project</w:t>
              </w:r>
              <w:r>
                <w:rPr>
                  <w:noProof/>
                </w:rPr>
                <w:br/>
                <w:t>[Accessed 30 01 2022].</w:t>
              </w:r>
            </w:p>
            <w:p w14:paraId="4A055E02" w14:textId="77777777" w:rsidR="009470E2" w:rsidRDefault="009470E2" w:rsidP="009470E2">
              <w:pPr>
                <w:pStyle w:val="Bibliography"/>
                <w:rPr>
                  <w:noProof/>
                </w:rPr>
              </w:pPr>
              <w:r>
                <w:rPr>
                  <w:noProof/>
                </w:rPr>
                <w:t xml:space="preserve">Buildings, D., 2021. </w:t>
              </w:r>
              <w:r>
                <w:rPr>
                  <w:i/>
                  <w:iCs/>
                  <w:noProof/>
                </w:rPr>
                <w:t xml:space="preserve">Designing Buildings. </w:t>
              </w:r>
              <w:r>
                <w:rPr>
                  <w:noProof/>
                </w:rPr>
                <w:t xml:space="preserve">[Online] </w:t>
              </w:r>
              <w:r>
                <w:rPr>
                  <w:noProof/>
                </w:rPr>
                <w:br/>
                <w:t xml:space="preserve">Available at: </w:t>
              </w:r>
              <w:r>
                <w:rPr>
                  <w:noProof/>
                  <w:u w:val="single"/>
                </w:rPr>
                <w:t>https://www.designingbuildings.co.uk/wiki/Extension_of_time_EOT_in_construction_contracts</w:t>
              </w:r>
              <w:r>
                <w:rPr>
                  <w:noProof/>
                </w:rPr>
                <w:br/>
                <w:t>[Accessed 01 02 2022].</w:t>
              </w:r>
            </w:p>
            <w:p w14:paraId="4AF456AE" w14:textId="77777777" w:rsidR="009470E2" w:rsidRDefault="009470E2" w:rsidP="009470E2">
              <w:pPr>
                <w:pStyle w:val="Bibliography"/>
                <w:rPr>
                  <w:noProof/>
                </w:rPr>
              </w:pPr>
              <w:r>
                <w:rPr>
                  <w:noProof/>
                </w:rPr>
                <w:t xml:space="preserve">Diss, U., 2022. </w:t>
              </w:r>
              <w:r>
                <w:rPr>
                  <w:i/>
                  <w:iCs/>
                  <w:noProof/>
                </w:rPr>
                <w:t xml:space="preserve">UK Diss. </w:t>
              </w:r>
              <w:r>
                <w:rPr>
                  <w:noProof/>
                </w:rPr>
                <w:t xml:space="preserve">[Online] </w:t>
              </w:r>
              <w:r>
                <w:rPr>
                  <w:noProof/>
                </w:rPr>
                <w:br/>
                <w:t xml:space="preserve">Available at: </w:t>
              </w:r>
              <w:r>
                <w:rPr>
                  <w:noProof/>
                  <w:u w:val="single"/>
                </w:rPr>
                <w:t>https://ukdiss.com/services/samples/2-1-construction-literature-review.php</w:t>
              </w:r>
              <w:r>
                <w:rPr>
                  <w:noProof/>
                </w:rPr>
                <w:br/>
                <w:t>[Accessed 01 02 2022].</w:t>
              </w:r>
            </w:p>
            <w:p w14:paraId="1AAE36E4" w14:textId="77777777" w:rsidR="009470E2" w:rsidRDefault="009470E2" w:rsidP="009470E2">
              <w:pPr>
                <w:pStyle w:val="Bibliography"/>
                <w:rPr>
                  <w:noProof/>
                </w:rPr>
              </w:pPr>
              <w:r>
                <w:rPr>
                  <w:noProof/>
                </w:rPr>
                <w:t xml:space="preserve">Gate, R., 2018. </w:t>
              </w:r>
              <w:r>
                <w:rPr>
                  <w:i/>
                  <w:iCs/>
                  <w:noProof/>
                </w:rPr>
                <w:t xml:space="preserve">Research Gate. </w:t>
              </w:r>
              <w:r>
                <w:rPr>
                  <w:noProof/>
                </w:rPr>
                <w:t xml:space="preserve">[Online] </w:t>
              </w:r>
              <w:r>
                <w:rPr>
                  <w:noProof/>
                </w:rPr>
                <w:br/>
                <w:t xml:space="preserve">Available at: </w:t>
              </w:r>
              <w:r>
                <w:rPr>
                  <w:noProof/>
                  <w:u w:val="single"/>
                </w:rPr>
                <w:t>https://www.researchgate.net/publication/354289034_A_CRITICAL_LITERATURE_REVIEW_ON_MAIN_CAUSE_OF_DELAY_IN_CONSTRUCTION_PROJECTS</w:t>
              </w:r>
              <w:r>
                <w:rPr>
                  <w:noProof/>
                </w:rPr>
                <w:br/>
                <w:t>[Accessed 30 01 2022].</w:t>
              </w:r>
            </w:p>
            <w:p w14:paraId="287C8EF6" w14:textId="77777777" w:rsidR="009470E2" w:rsidRDefault="009470E2" w:rsidP="009470E2">
              <w:pPr>
                <w:pStyle w:val="Bibliography"/>
                <w:rPr>
                  <w:noProof/>
                </w:rPr>
              </w:pPr>
              <w:r>
                <w:rPr>
                  <w:noProof/>
                </w:rPr>
                <w:t xml:space="preserve">Livrepository, n.d. </w:t>
              </w:r>
              <w:r>
                <w:rPr>
                  <w:i/>
                  <w:iCs/>
                  <w:noProof/>
                </w:rPr>
                <w:t xml:space="preserve">Livrepository. </w:t>
              </w:r>
              <w:r>
                <w:rPr>
                  <w:noProof/>
                </w:rPr>
                <w:t xml:space="preserve">[Online] </w:t>
              </w:r>
              <w:r>
                <w:rPr>
                  <w:noProof/>
                </w:rPr>
                <w:br/>
                <w:t xml:space="preserve">Available at: </w:t>
              </w:r>
              <w:r>
                <w:rPr>
                  <w:noProof/>
                  <w:u w:val="single"/>
                </w:rPr>
                <w:t>https://livrepository.liverpool.ac.uk/3009230/1/PPC-SNA&amp;Project%20delay-Accepted%20version.pdf</w:t>
              </w:r>
              <w:r>
                <w:rPr>
                  <w:noProof/>
                </w:rPr>
                <w:br/>
                <w:t>[Accessed 01 02 2022].</w:t>
              </w:r>
            </w:p>
            <w:p w14:paraId="1E4AFFDE" w14:textId="333C9B9D" w:rsidR="009470E2" w:rsidRDefault="009470E2" w:rsidP="009470E2">
              <w:r>
                <w:rPr>
                  <w:b/>
                  <w:bCs/>
                  <w:noProof/>
                </w:rPr>
                <w:fldChar w:fldCharType="end"/>
              </w:r>
            </w:p>
          </w:sdtContent>
        </w:sdt>
      </w:sdtContent>
    </w:sdt>
    <w:p w14:paraId="2EB3292B" w14:textId="77777777" w:rsidR="0017618B" w:rsidRPr="00CD494D" w:rsidRDefault="0017618B" w:rsidP="00CD494D">
      <w:pPr>
        <w:pStyle w:val="NormalWeb"/>
        <w:shd w:val="clear" w:color="auto" w:fill="FFFFFF"/>
        <w:spacing w:line="330" w:lineRule="atLeast"/>
        <w:rPr>
          <w:rFonts w:asciiTheme="minorHAnsi" w:hAnsiTheme="minorHAnsi" w:cstheme="minorHAnsi"/>
        </w:rPr>
      </w:pPr>
    </w:p>
    <w:p w14:paraId="6C46DD01" w14:textId="77777777" w:rsidR="00542856" w:rsidRPr="00542856" w:rsidRDefault="00542856" w:rsidP="001015BA">
      <w:pPr>
        <w:shd w:val="clear" w:color="auto" w:fill="FFFFFF"/>
        <w:spacing w:before="100" w:beforeAutospacing="1" w:after="100" w:afterAutospacing="1" w:line="254" w:lineRule="atLeast"/>
        <w:rPr>
          <w:rFonts w:eastAsia="Times New Roman" w:cstheme="minorHAnsi"/>
          <w:b/>
          <w:bCs/>
          <w:sz w:val="24"/>
          <w:szCs w:val="24"/>
          <w:u w:val="single"/>
          <w:lang w:eastAsia="en-GB"/>
        </w:rPr>
      </w:pPr>
    </w:p>
    <w:sectPr w:rsidR="00542856" w:rsidRPr="00542856">
      <w:headerReference w:type="default" r:id="rId1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A0F96" w14:textId="77777777" w:rsidR="00C87386" w:rsidRDefault="00C87386" w:rsidP="00C87386">
      <w:pPr>
        <w:spacing w:after="0" w:line="240" w:lineRule="auto"/>
      </w:pPr>
      <w:r>
        <w:separator/>
      </w:r>
    </w:p>
  </w:endnote>
  <w:endnote w:type="continuationSeparator" w:id="0">
    <w:p w14:paraId="7A98F7ED" w14:textId="77777777" w:rsidR="00C87386" w:rsidRDefault="00C87386" w:rsidP="00C87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f3">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7720D" w14:textId="77777777" w:rsidR="00C87386" w:rsidRDefault="00C87386" w:rsidP="00C87386">
      <w:pPr>
        <w:spacing w:after="0" w:line="240" w:lineRule="auto"/>
      </w:pPr>
      <w:r>
        <w:separator/>
      </w:r>
    </w:p>
  </w:footnote>
  <w:footnote w:type="continuationSeparator" w:id="0">
    <w:p w14:paraId="0928BF83" w14:textId="77777777" w:rsidR="00C87386" w:rsidRDefault="00C87386" w:rsidP="00C87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54C02" w14:textId="136AA9ED" w:rsidR="00C87386" w:rsidRDefault="00C87386">
    <w:pPr>
      <w:pStyle w:val="Header"/>
    </w:pPr>
    <w:r>
      <w:t>Kamran Davies</w:t>
    </w:r>
  </w:p>
  <w:p w14:paraId="3896AD9A" w14:textId="52A73A27" w:rsidR="00C87386" w:rsidRDefault="00C87386">
    <w:pPr>
      <w:pStyle w:val="Header"/>
    </w:pPr>
    <w:r>
      <w:t>2014508</w:t>
    </w:r>
  </w:p>
  <w:p w14:paraId="34CECE88" w14:textId="59300379" w:rsidR="00C87386" w:rsidRDefault="00C87386">
    <w:pPr>
      <w:pStyle w:val="Header"/>
    </w:pPr>
    <w:r>
      <w:t>Work Based Projects</w:t>
    </w:r>
  </w:p>
  <w:p w14:paraId="4727504B" w14:textId="2CE3FE16" w:rsidR="00C87386" w:rsidRDefault="00C87386">
    <w:pPr>
      <w:pStyle w:val="Header"/>
    </w:pPr>
    <w:r>
      <w:t>Deborah Hughes</w:t>
    </w:r>
  </w:p>
  <w:p w14:paraId="6895019C" w14:textId="6DC1F9FD" w:rsidR="00C87386" w:rsidRDefault="00C87386">
    <w:pPr>
      <w:pStyle w:val="Header"/>
    </w:pPr>
    <w:r>
      <w:t>Submission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E0541"/>
    <w:multiLevelType w:val="multilevel"/>
    <w:tmpl w:val="66E4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528B7"/>
    <w:multiLevelType w:val="hybridMultilevel"/>
    <w:tmpl w:val="7F36C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55D4B"/>
    <w:multiLevelType w:val="hybridMultilevel"/>
    <w:tmpl w:val="87DA55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F257B60"/>
    <w:multiLevelType w:val="multilevel"/>
    <w:tmpl w:val="C976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06C91"/>
    <w:multiLevelType w:val="hybridMultilevel"/>
    <w:tmpl w:val="6F322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FA7A91"/>
    <w:multiLevelType w:val="hybridMultilevel"/>
    <w:tmpl w:val="B21A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5960D9"/>
    <w:multiLevelType w:val="multilevel"/>
    <w:tmpl w:val="7F42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167072"/>
    <w:multiLevelType w:val="hybridMultilevel"/>
    <w:tmpl w:val="2638A940"/>
    <w:lvl w:ilvl="0" w:tplc="0809000F">
      <w:start w:val="1"/>
      <w:numFmt w:val="decimal"/>
      <w:lvlText w:val="%1."/>
      <w:lvlJc w:val="lef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216C5B"/>
    <w:multiLevelType w:val="hybridMultilevel"/>
    <w:tmpl w:val="35AA24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D214140"/>
    <w:multiLevelType w:val="multilevel"/>
    <w:tmpl w:val="F37EC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5118A6"/>
    <w:multiLevelType w:val="multilevel"/>
    <w:tmpl w:val="ACE0C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B527C3"/>
    <w:multiLevelType w:val="multilevel"/>
    <w:tmpl w:val="472CF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B82E3C"/>
    <w:multiLevelType w:val="hybridMultilevel"/>
    <w:tmpl w:val="7E980684"/>
    <w:lvl w:ilvl="0" w:tplc="88801290">
      <w:start w:val="1"/>
      <w:numFmt w:val="decimal"/>
      <w:lvlText w:val="%1."/>
      <w:lvlJc w:val="left"/>
      <w:pPr>
        <w:ind w:left="1080" w:hanging="360"/>
      </w:pPr>
      <w:rPr>
        <w:rFonts w:eastAsiaTheme="minorHAnsi" w:cstheme="minorBidi"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9B27FBA"/>
    <w:multiLevelType w:val="hybridMultilevel"/>
    <w:tmpl w:val="C824B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5"/>
  </w:num>
  <w:num w:numId="4">
    <w:abstractNumId w:val="1"/>
  </w:num>
  <w:num w:numId="5">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3"/>
  </w:num>
  <w:num w:numId="8">
    <w:abstractNumId w:val="4"/>
  </w:num>
  <w:num w:numId="9">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8"/>
  </w:num>
  <w:num w:numId="1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2"/>
  </w:num>
  <w:num w:numId="13">
    <w:abstractNumId w:val="7"/>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729"/>
    <w:rsid w:val="000021F8"/>
    <w:rsid w:val="00033BFD"/>
    <w:rsid w:val="000515CD"/>
    <w:rsid w:val="00052436"/>
    <w:rsid w:val="00077A3D"/>
    <w:rsid w:val="000B5C2E"/>
    <w:rsid w:val="000C6683"/>
    <w:rsid w:val="001015BA"/>
    <w:rsid w:val="00110B93"/>
    <w:rsid w:val="00115D57"/>
    <w:rsid w:val="001657AB"/>
    <w:rsid w:val="0017618B"/>
    <w:rsid w:val="001A12A2"/>
    <w:rsid w:val="001A57E6"/>
    <w:rsid w:val="001E0729"/>
    <w:rsid w:val="002034DE"/>
    <w:rsid w:val="00205487"/>
    <w:rsid w:val="00231FA7"/>
    <w:rsid w:val="002819C3"/>
    <w:rsid w:val="002833CD"/>
    <w:rsid w:val="002A2D36"/>
    <w:rsid w:val="002B17CD"/>
    <w:rsid w:val="002D4373"/>
    <w:rsid w:val="002D6229"/>
    <w:rsid w:val="002E3BE0"/>
    <w:rsid w:val="00362587"/>
    <w:rsid w:val="003B6CB3"/>
    <w:rsid w:val="003C6BA5"/>
    <w:rsid w:val="003E4997"/>
    <w:rsid w:val="0043073F"/>
    <w:rsid w:val="0046516C"/>
    <w:rsid w:val="00477855"/>
    <w:rsid w:val="004D350F"/>
    <w:rsid w:val="004E1050"/>
    <w:rsid w:val="004E678B"/>
    <w:rsid w:val="00500C5A"/>
    <w:rsid w:val="00542856"/>
    <w:rsid w:val="005868A1"/>
    <w:rsid w:val="005A0F48"/>
    <w:rsid w:val="005A6786"/>
    <w:rsid w:val="005D4F1F"/>
    <w:rsid w:val="005F400B"/>
    <w:rsid w:val="0060290E"/>
    <w:rsid w:val="00635AA9"/>
    <w:rsid w:val="00655833"/>
    <w:rsid w:val="006C6990"/>
    <w:rsid w:val="006F5A76"/>
    <w:rsid w:val="00715C32"/>
    <w:rsid w:val="0076497C"/>
    <w:rsid w:val="00776A5F"/>
    <w:rsid w:val="007C46F9"/>
    <w:rsid w:val="008227A8"/>
    <w:rsid w:val="00876C97"/>
    <w:rsid w:val="008A03C9"/>
    <w:rsid w:val="008C489A"/>
    <w:rsid w:val="008E6CC1"/>
    <w:rsid w:val="009470E2"/>
    <w:rsid w:val="009C0D16"/>
    <w:rsid w:val="00A96840"/>
    <w:rsid w:val="00AD1BB7"/>
    <w:rsid w:val="00AE31A4"/>
    <w:rsid w:val="00B118A4"/>
    <w:rsid w:val="00B23110"/>
    <w:rsid w:val="00BB564A"/>
    <w:rsid w:val="00BD2169"/>
    <w:rsid w:val="00BD38BF"/>
    <w:rsid w:val="00C04755"/>
    <w:rsid w:val="00C55870"/>
    <w:rsid w:val="00C87386"/>
    <w:rsid w:val="00CA6380"/>
    <w:rsid w:val="00CD494D"/>
    <w:rsid w:val="00CE50DC"/>
    <w:rsid w:val="00CE77B4"/>
    <w:rsid w:val="00D079B1"/>
    <w:rsid w:val="00D57AA0"/>
    <w:rsid w:val="00DA021C"/>
    <w:rsid w:val="00DE63D7"/>
    <w:rsid w:val="00DF151E"/>
    <w:rsid w:val="00DF4ACB"/>
    <w:rsid w:val="00E867CD"/>
    <w:rsid w:val="00E91F95"/>
    <w:rsid w:val="00EB557A"/>
    <w:rsid w:val="00ED6CF7"/>
    <w:rsid w:val="00EE04E3"/>
    <w:rsid w:val="00EE5335"/>
    <w:rsid w:val="00F64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1A8E9"/>
  <w15:chartTrackingRefBased/>
  <w15:docId w15:val="{F4D2BA1D-333F-4B48-87B6-E2366753D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B6C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7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386"/>
  </w:style>
  <w:style w:type="paragraph" w:styleId="Footer">
    <w:name w:val="footer"/>
    <w:basedOn w:val="Normal"/>
    <w:link w:val="FooterChar"/>
    <w:uiPriority w:val="99"/>
    <w:unhideWhenUsed/>
    <w:rsid w:val="00C87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386"/>
  </w:style>
  <w:style w:type="character" w:customStyle="1" w:styleId="a">
    <w:name w:val="_"/>
    <w:basedOn w:val="DefaultParagraphFont"/>
    <w:rsid w:val="00EE04E3"/>
  </w:style>
  <w:style w:type="character" w:customStyle="1" w:styleId="lsb">
    <w:name w:val="lsb"/>
    <w:basedOn w:val="DefaultParagraphFont"/>
    <w:rsid w:val="00EE04E3"/>
  </w:style>
  <w:style w:type="character" w:customStyle="1" w:styleId="ls4">
    <w:name w:val="ls4"/>
    <w:basedOn w:val="DefaultParagraphFont"/>
    <w:rsid w:val="00EE04E3"/>
  </w:style>
  <w:style w:type="character" w:customStyle="1" w:styleId="Heading1Char">
    <w:name w:val="Heading 1 Char"/>
    <w:basedOn w:val="DefaultParagraphFont"/>
    <w:link w:val="Heading1"/>
    <w:uiPriority w:val="9"/>
    <w:rsid w:val="003B6CB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3B6C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6CB3"/>
    <w:rPr>
      <w:color w:val="0000FF"/>
      <w:u w:val="single"/>
    </w:rPr>
  </w:style>
  <w:style w:type="character" w:customStyle="1" w:styleId="mw-headline">
    <w:name w:val="mw-headline"/>
    <w:basedOn w:val="DefaultParagraphFont"/>
    <w:rsid w:val="003B6CB3"/>
  </w:style>
  <w:style w:type="character" w:styleId="Strong">
    <w:name w:val="Strong"/>
    <w:basedOn w:val="DefaultParagraphFont"/>
    <w:uiPriority w:val="22"/>
    <w:qFormat/>
    <w:rsid w:val="00B23110"/>
    <w:rPr>
      <w:b/>
      <w:bCs/>
    </w:rPr>
  </w:style>
  <w:style w:type="paragraph" w:styleId="ListParagraph">
    <w:name w:val="List Paragraph"/>
    <w:basedOn w:val="Normal"/>
    <w:uiPriority w:val="34"/>
    <w:qFormat/>
    <w:rsid w:val="00077A3D"/>
    <w:pPr>
      <w:ind w:left="720"/>
      <w:contextualSpacing/>
    </w:pPr>
  </w:style>
  <w:style w:type="paragraph" w:styleId="Bibliography">
    <w:name w:val="Bibliography"/>
    <w:basedOn w:val="Normal"/>
    <w:next w:val="Normal"/>
    <w:uiPriority w:val="37"/>
    <w:unhideWhenUsed/>
    <w:rsid w:val="00947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552025">
      <w:bodyDiv w:val="1"/>
      <w:marLeft w:val="0"/>
      <w:marRight w:val="0"/>
      <w:marTop w:val="0"/>
      <w:marBottom w:val="0"/>
      <w:divBdr>
        <w:top w:val="none" w:sz="0" w:space="0" w:color="auto"/>
        <w:left w:val="none" w:sz="0" w:space="0" w:color="auto"/>
        <w:bottom w:val="none" w:sz="0" w:space="0" w:color="auto"/>
        <w:right w:val="none" w:sz="0" w:space="0" w:color="auto"/>
      </w:divBdr>
    </w:div>
    <w:div w:id="467279679">
      <w:bodyDiv w:val="1"/>
      <w:marLeft w:val="0"/>
      <w:marRight w:val="0"/>
      <w:marTop w:val="0"/>
      <w:marBottom w:val="0"/>
      <w:divBdr>
        <w:top w:val="none" w:sz="0" w:space="0" w:color="auto"/>
        <w:left w:val="none" w:sz="0" w:space="0" w:color="auto"/>
        <w:bottom w:val="none" w:sz="0" w:space="0" w:color="auto"/>
        <w:right w:val="none" w:sz="0" w:space="0" w:color="auto"/>
      </w:divBdr>
    </w:div>
    <w:div w:id="607468975">
      <w:bodyDiv w:val="1"/>
      <w:marLeft w:val="0"/>
      <w:marRight w:val="0"/>
      <w:marTop w:val="0"/>
      <w:marBottom w:val="0"/>
      <w:divBdr>
        <w:top w:val="none" w:sz="0" w:space="0" w:color="auto"/>
        <w:left w:val="none" w:sz="0" w:space="0" w:color="auto"/>
        <w:bottom w:val="none" w:sz="0" w:space="0" w:color="auto"/>
        <w:right w:val="none" w:sz="0" w:space="0" w:color="auto"/>
      </w:divBdr>
    </w:div>
    <w:div w:id="843518073">
      <w:bodyDiv w:val="1"/>
      <w:marLeft w:val="0"/>
      <w:marRight w:val="0"/>
      <w:marTop w:val="0"/>
      <w:marBottom w:val="0"/>
      <w:divBdr>
        <w:top w:val="none" w:sz="0" w:space="0" w:color="auto"/>
        <w:left w:val="none" w:sz="0" w:space="0" w:color="auto"/>
        <w:bottom w:val="none" w:sz="0" w:space="0" w:color="auto"/>
        <w:right w:val="none" w:sz="0" w:space="0" w:color="auto"/>
      </w:divBdr>
    </w:div>
    <w:div w:id="852963112">
      <w:bodyDiv w:val="1"/>
      <w:marLeft w:val="0"/>
      <w:marRight w:val="0"/>
      <w:marTop w:val="0"/>
      <w:marBottom w:val="0"/>
      <w:divBdr>
        <w:top w:val="none" w:sz="0" w:space="0" w:color="auto"/>
        <w:left w:val="none" w:sz="0" w:space="0" w:color="auto"/>
        <w:bottom w:val="none" w:sz="0" w:space="0" w:color="auto"/>
        <w:right w:val="none" w:sz="0" w:space="0" w:color="auto"/>
      </w:divBdr>
    </w:div>
    <w:div w:id="918246346">
      <w:bodyDiv w:val="1"/>
      <w:marLeft w:val="0"/>
      <w:marRight w:val="0"/>
      <w:marTop w:val="0"/>
      <w:marBottom w:val="0"/>
      <w:divBdr>
        <w:top w:val="none" w:sz="0" w:space="0" w:color="auto"/>
        <w:left w:val="none" w:sz="0" w:space="0" w:color="auto"/>
        <w:bottom w:val="none" w:sz="0" w:space="0" w:color="auto"/>
        <w:right w:val="none" w:sz="0" w:space="0" w:color="auto"/>
      </w:divBdr>
    </w:div>
    <w:div w:id="962200090">
      <w:bodyDiv w:val="1"/>
      <w:marLeft w:val="0"/>
      <w:marRight w:val="0"/>
      <w:marTop w:val="0"/>
      <w:marBottom w:val="0"/>
      <w:divBdr>
        <w:top w:val="none" w:sz="0" w:space="0" w:color="auto"/>
        <w:left w:val="none" w:sz="0" w:space="0" w:color="auto"/>
        <w:bottom w:val="none" w:sz="0" w:space="0" w:color="auto"/>
        <w:right w:val="none" w:sz="0" w:space="0" w:color="auto"/>
      </w:divBdr>
    </w:div>
    <w:div w:id="1044789273">
      <w:bodyDiv w:val="1"/>
      <w:marLeft w:val="0"/>
      <w:marRight w:val="0"/>
      <w:marTop w:val="0"/>
      <w:marBottom w:val="0"/>
      <w:divBdr>
        <w:top w:val="none" w:sz="0" w:space="0" w:color="auto"/>
        <w:left w:val="none" w:sz="0" w:space="0" w:color="auto"/>
        <w:bottom w:val="none" w:sz="0" w:space="0" w:color="auto"/>
        <w:right w:val="none" w:sz="0" w:space="0" w:color="auto"/>
      </w:divBdr>
    </w:div>
    <w:div w:id="1212688848">
      <w:bodyDiv w:val="1"/>
      <w:marLeft w:val="0"/>
      <w:marRight w:val="0"/>
      <w:marTop w:val="0"/>
      <w:marBottom w:val="0"/>
      <w:divBdr>
        <w:top w:val="none" w:sz="0" w:space="0" w:color="auto"/>
        <w:left w:val="none" w:sz="0" w:space="0" w:color="auto"/>
        <w:bottom w:val="none" w:sz="0" w:space="0" w:color="auto"/>
        <w:right w:val="none" w:sz="0" w:space="0" w:color="auto"/>
      </w:divBdr>
    </w:div>
    <w:div w:id="1232471684">
      <w:bodyDiv w:val="1"/>
      <w:marLeft w:val="0"/>
      <w:marRight w:val="0"/>
      <w:marTop w:val="0"/>
      <w:marBottom w:val="0"/>
      <w:divBdr>
        <w:top w:val="none" w:sz="0" w:space="0" w:color="auto"/>
        <w:left w:val="none" w:sz="0" w:space="0" w:color="auto"/>
        <w:bottom w:val="none" w:sz="0" w:space="0" w:color="auto"/>
        <w:right w:val="none" w:sz="0" w:space="0" w:color="auto"/>
      </w:divBdr>
    </w:div>
    <w:div w:id="1257205844">
      <w:bodyDiv w:val="1"/>
      <w:marLeft w:val="0"/>
      <w:marRight w:val="0"/>
      <w:marTop w:val="0"/>
      <w:marBottom w:val="0"/>
      <w:divBdr>
        <w:top w:val="none" w:sz="0" w:space="0" w:color="auto"/>
        <w:left w:val="none" w:sz="0" w:space="0" w:color="auto"/>
        <w:bottom w:val="none" w:sz="0" w:space="0" w:color="auto"/>
        <w:right w:val="none" w:sz="0" w:space="0" w:color="auto"/>
      </w:divBdr>
    </w:div>
    <w:div w:id="1367098496">
      <w:bodyDiv w:val="1"/>
      <w:marLeft w:val="0"/>
      <w:marRight w:val="0"/>
      <w:marTop w:val="0"/>
      <w:marBottom w:val="0"/>
      <w:divBdr>
        <w:top w:val="none" w:sz="0" w:space="0" w:color="auto"/>
        <w:left w:val="none" w:sz="0" w:space="0" w:color="auto"/>
        <w:bottom w:val="none" w:sz="0" w:space="0" w:color="auto"/>
        <w:right w:val="none" w:sz="0" w:space="0" w:color="auto"/>
      </w:divBdr>
    </w:div>
    <w:div w:id="1390570887">
      <w:bodyDiv w:val="1"/>
      <w:marLeft w:val="0"/>
      <w:marRight w:val="0"/>
      <w:marTop w:val="0"/>
      <w:marBottom w:val="0"/>
      <w:divBdr>
        <w:top w:val="none" w:sz="0" w:space="0" w:color="auto"/>
        <w:left w:val="none" w:sz="0" w:space="0" w:color="auto"/>
        <w:bottom w:val="none" w:sz="0" w:space="0" w:color="auto"/>
        <w:right w:val="none" w:sz="0" w:space="0" w:color="auto"/>
      </w:divBdr>
    </w:div>
    <w:div w:id="1413967096">
      <w:bodyDiv w:val="1"/>
      <w:marLeft w:val="0"/>
      <w:marRight w:val="0"/>
      <w:marTop w:val="0"/>
      <w:marBottom w:val="0"/>
      <w:divBdr>
        <w:top w:val="none" w:sz="0" w:space="0" w:color="auto"/>
        <w:left w:val="none" w:sz="0" w:space="0" w:color="auto"/>
        <w:bottom w:val="none" w:sz="0" w:space="0" w:color="auto"/>
        <w:right w:val="none" w:sz="0" w:space="0" w:color="auto"/>
      </w:divBdr>
    </w:div>
    <w:div w:id="1484392911">
      <w:bodyDiv w:val="1"/>
      <w:marLeft w:val="0"/>
      <w:marRight w:val="0"/>
      <w:marTop w:val="0"/>
      <w:marBottom w:val="0"/>
      <w:divBdr>
        <w:top w:val="none" w:sz="0" w:space="0" w:color="auto"/>
        <w:left w:val="none" w:sz="0" w:space="0" w:color="auto"/>
        <w:bottom w:val="none" w:sz="0" w:space="0" w:color="auto"/>
        <w:right w:val="none" w:sz="0" w:space="0" w:color="auto"/>
      </w:divBdr>
    </w:div>
    <w:div w:id="1557013533">
      <w:bodyDiv w:val="1"/>
      <w:marLeft w:val="0"/>
      <w:marRight w:val="0"/>
      <w:marTop w:val="0"/>
      <w:marBottom w:val="0"/>
      <w:divBdr>
        <w:top w:val="none" w:sz="0" w:space="0" w:color="auto"/>
        <w:left w:val="none" w:sz="0" w:space="0" w:color="auto"/>
        <w:bottom w:val="none" w:sz="0" w:space="0" w:color="auto"/>
        <w:right w:val="none" w:sz="0" w:space="0" w:color="auto"/>
      </w:divBdr>
    </w:div>
    <w:div w:id="1877884558">
      <w:bodyDiv w:val="1"/>
      <w:marLeft w:val="0"/>
      <w:marRight w:val="0"/>
      <w:marTop w:val="0"/>
      <w:marBottom w:val="0"/>
      <w:divBdr>
        <w:top w:val="none" w:sz="0" w:space="0" w:color="auto"/>
        <w:left w:val="none" w:sz="0" w:space="0" w:color="auto"/>
        <w:bottom w:val="none" w:sz="0" w:space="0" w:color="auto"/>
        <w:right w:val="none" w:sz="0" w:space="0" w:color="auto"/>
      </w:divBdr>
    </w:div>
    <w:div w:id="20700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signingbuildings.co.uk/wiki/Information" TargetMode="External"/><Relationship Id="rId21" Type="http://schemas.openxmlformats.org/officeDocument/2006/relationships/hyperlink" Target="https://www.designingbuildings.co.uk/wiki/Co-ordination" TargetMode="External"/><Relationship Id="rId42" Type="http://schemas.openxmlformats.org/officeDocument/2006/relationships/hyperlink" Target="https://www.designingbuildings.co.uk/wiki/Delay" TargetMode="External"/><Relationship Id="rId47" Type="http://schemas.openxmlformats.org/officeDocument/2006/relationships/hyperlink" Target="https://www.designingbuildings.co.uk/wiki/Delay" TargetMode="External"/><Relationship Id="rId63" Type="http://schemas.openxmlformats.org/officeDocument/2006/relationships/hyperlink" Target="https://www.designingbuildings.co.uk/wiki/Information" TargetMode="External"/><Relationship Id="rId68" Type="http://schemas.openxmlformats.org/officeDocument/2006/relationships/hyperlink" Target="https://www.designingbuildings.co.uk/wiki/Clients" TargetMode="External"/><Relationship Id="rId84" Type="http://schemas.openxmlformats.org/officeDocument/2006/relationships/hyperlink" Target="https://www.designingbuildings.co.uk/wiki/Liquidated_and_ascertained_damages" TargetMode="External"/><Relationship Id="rId89" Type="http://schemas.openxmlformats.org/officeDocument/2006/relationships/hyperlink" Target="https://www.designingbuildings.co.uk/wiki/Impact" TargetMode="External"/><Relationship Id="rId112" Type="http://schemas.openxmlformats.org/officeDocument/2006/relationships/hyperlink" Target="https://www.designingbuildings.co.uk/wiki/Completion_date" TargetMode="External"/><Relationship Id="rId16" Type="http://schemas.openxmlformats.org/officeDocument/2006/relationships/hyperlink" Target="https://www.designingbuildings.co.uk/wiki/Feasibility_studies" TargetMode="External"/><Relationship Id="rId107" Type="http://schemas.openxmlformats.org/officeDocument/2006/relationships/hyperlink" Target="https://www.designingbuildings.co.uk/wiki/Delay" TargetMode="External"/><Relationship Id="rId11" Type="http://schemas.openxmlformats.org/officeDocument/2006/relationships/hyperlink" Target="https://www.designingbuildings.co.uk/wiki/Building" TargetMode="External"/><Relationship Id="rId32" Type="http://schemas.openxmlformats.org/officeDocument/2006/relationships/hyperlink" Target="https://www.designingbuildings.co.uk/wiki/Site" TargetMode="External"/><Relationship Id="rId37" Type="http://schemas.openxmlformats.org/officeDocument/2006/relationships/hyperlink" Target="https://www.designingbuildings.co.uk/wiki/Site" TargetMode="External"/><Relationship Id="rId53" Type="http://schemas.openxmlformats.org/officeDocument/2006/relationships/hyperlink" Target="https://www.designingbuildings.co.uk/wiki/Terrorism" TargetMode="External"/><Relationship Id="rId58" Type="http://schemas.openxmlformats.org/officeDocument/2006/relationships/hyperlink" Target="https://www.designingbuildings.co.uk/wiki/Clients" TargetMode="External"/><Relationship Id="rId74" Type="http://schemas.openxmlformats.org/officeDocument/2006/relationships/hyperlink" Target="https://www.designingbuildings.co.uk/wiki/Site" TargetMode="External"/><Relationship Id="rId79" Type="http://schemas.openxmlformats.org/officeDocument/2006/relationships/hyperlink" Target="https://www.designingbuildings.co.uk/wiki/Delay" TargetMode="External"/><Relationship Id="rId102" Type="http://schemas.openxmlformats.org/officeDocument/2006/relationships/hyperlink" Target="https://www.designingbuildings.co.uk/wiki/Extensions_of_time" TargetMode="External"/><Relationship Id="rId5" Type="http://schemas.openxmlformats.org/officeDocument/2006/relationships/webSettings" Target="webSettings.xml"/><Relationship Id="rId90" Type="http://schemas.openxmlformats.org/officeDocument/2006/relationships/hyperlink" Target="https://www.designingbuildings.co.uk/wiki/Completion_date" TargetMode="External"/><Relationship Id="rId95" Type="http://schemas.openxmlformats.org/officeDocument/2006/relationships/hyperlink" Target="https://www.designingbuildings.co.uk/wiki/Loss_and_expense" TargetMode="External"/><Relationship Id="rId22" Type="http://schemas.openxmlformats.org/officeDocument/2006/relationships/hyperlink" Target="https://www.designingbuildings.co.uk/wiki/Permission" TargetMode="External"/><Relationship Id="rId27" Type="http://schemas.openxmlformats.org/officeDocument/2006/relationships/hyperlink" Target="https://www.designingbuildings.co.uk/wiki/Labour_productivity" TargetMode="External"/><Relationship Id="rId43" Type="http://schemas.openxmlformats.org/officeDocument/2006/relationships/hyperlink" Target="https://www.designingbuildings.co.uk/wiki/Delay" TargetMode="External"/><Relationship Id="rId48" Type="http://schemas.openxmlformats.org/officeDocument/2006/relationships/hyperlink" Target="https://www.designingbuildings.co.uk/wiki/Impact" TargetMode="External"/><Relationship Id="rId64" Type="http://schemas.openxmlformats.org/officeDocument/2006/relationships/hyperlink" Target="https://www.designingbuildings.co.uk/wiki/Delay" TargetMode="External"/><Relationship Id="rId69" Type="http://schemas.openxmlformats.org/officeDocument/2006/relationships/hyperlink" Target="https://www.designingbuildings.co.uk/wiki/Supplies" TargetMode="External"/><Relationship Id="rId113" Type="http://schemas.openxmlformats.org/officeDocument/2006/relationships/header" Target="header1.xml"/><Relationship Id="rId80" Type="http://schemas.openxmlformats.org/officeDocument/2006/relationships/hyperlink" Target="https://www.designingbuildings.co.uk/wiki/Impact" TargetMode="External"/><Relationship Id="rId85" Type="http://schemas.openxmlformats.org/officeDocument/2006/relationships/hyperlink" Target="https://www.designingbuildings.co.uk/wiki/Concurrent_delay" TargetMode="External"/><Relationship Id="rId12" Type="http://schemas.openxmlformats.org/officeDocument/2006/relationships/hyperlink" Target="https://www.designingbuildings.co.uk/wiki/Structure" TargetMode="External"/><Relationship Id="rId17" Type="http://schemas.openxmlformats.org/officeDocument/2006/relationships/hyperlink" Target="https://www.designingbuildings.co.uk/wiki/Design" TargetMode="External"/><Relationship Id="rId33" Type="http://schemas.openxmlformats.org/officeDocument/2006/relationships/hyperlink" Target="https://www.designingbuildings.co.uk/wiki/Site" TargetMode="External"/><Relationship Id="rId38" Type="http://schemas.openxmlformats.org/officeDocument/2006/relationships/hyperlink" Target="https://www.designingbuildings.co.uk/wiki/Management" TargetMode="External"/><Relationship Id="rId59" Type="http://schemas.openxmlformats.org/officeDocument/2006/relationships/hyperlink" Target="https://www.designingbuildings.co.uk/wiki/Variations" TargetMode="External"/><Relationship Id="rId103" Type="http://schemas.openxmlformats.org/officeDocument/2006/relationships/hyperlink" Target="https://www.designingbuildings.co.uk/wiki/Contractors" TargetMode="External"/><Relationship Id="rId108" Type="http://schemas.openxmlformats.org/officeDocument/2006/relationships/hyperlink" Target="https://www.designingbuildings.co.uk/wiki/Contract_administrator" TargetMode="External"/><Relationship Id="rId54" Type="http://schemas.openxmlformats.org/officeDocument/2006/relationships/hyperlink" Target="https://www.designingbuildings.co.uk/wiki/Force_majeure" TargetMode="External"/><Relationship Id="rId70" Type="http://schemas.openxmlformats.org/officeDocument/2006/relationships/hyperlink" Target="https://www.designingbuildings.co.uk/wiki/Materials" TargetMode="External"/><Relationship Id="rId75" Type="http://schemas.openxmlformats.org/officeDocument/2006/relationships/hyperlink" Target="https://www.designingbuildings.co.uk/wiki/Delay" TargetMode="External"/><Relationship Id="rId91" Type="http://schemas.openxmlformats.org/officeDocument/2006/relationships/hyperlink" Target="https://www.designingbuildings.co.uk/wiki/Event" TargetMode="External"/><Relationship Id="rId96" Type="http://schemas.openxmlformats.org/officeDocument/2006/relationships/hyperlink" Target="https://www.designingbuildings.co.uk/wiki/Contrac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designingbuildings.co.uk/wiki/Briefs" TargetMode="External"/><Relationship Id="rId23" Type="http://schemas.openxmlformats.org/officeDocument/2006/relationships/hyperlink" Target="https://www.designingbuildings.co.uk/wiki/Delay" TargetMode="External"/><Relationship Id="rId28" Type="http://schemas.openxmlformats.org/officeDocument/2006/relationships/hyperlink" Target="https://www.designingbuildings.co.uk/wiki/Resource" TargetMode="External"/><Relationship Id="rId36" Type="http://schemas.openxmlformats.org/officeDocument/2006/relationships/hyperlink" Target="https://www.designingbuildings.co.uk/wiki/Monitoring" TargetMode="External"/><Relationship Id="rId49" Type="http://schemas.openxmlformats.org/officeDocument/2006/relationships/hyperlink" Target="https://www.designingbuildings.co.uk/wiki/Completion_date" TargetMode="External"/><Relationship Id="rId57" Type="http://schemas.openxmlformats.org/officeDocument/2006/relationships/hyperlink" Target="https://www.designingbuildings.co.uk/wiki/Clients" TargetMode="External"/><Relationship Id="rId106" Type="http://schemas.openxmlformats.org/officeDocument/2006/relationships/hyperlink" Target="https://www.designingbuildings.co.uk/wiki/Relevant_events" TargetMode="External"/><Relationship Id="rId114" Type="http://schemas.openxmlformats.org/officeDocument/2006/relationships/fontTable" Target="fontTable.xml"/><Relationship Id="rId10" Type="http://schemas.openxmlformats.org/officeDocument/2006/relationships/hyperlink" Target="https://www.designingbuildings.co.uk/wiki/Renovating" TargetMode="External"/><Relationship Id="rId31" Type="http://schemas.openxmlformats.org/officeDocument/2006/relationships/hyperlink" Target="https://www.designingbuildings.co.uk/wiki/Finance" TargetMode="External"/><Relationship Id="rId44" Type="http://schemas.openxmlformats.org/officeDocument/2006/relationships/hyperlink" Target="https://www.designingbuildings.co.uk/wiki/Activities" TargetMode="External"/><Relationship Id="rId52" Type="http://schemas.openxmlformats.org/officeDocument/2006/relationships/hyperlink" Target="https://www.designingbuildings.co.uk/wiki/Civils" TargetMode="External"/><Relationship Id="rId60" Type="http://schemas.openxmlformats.org/officeDocument/2006/relationships/hyperlink" Target="https://www.designingbuildings.co.uk/wiki/Works" TargetMode="External"/><Relationship Id="rId65" Type="http://schemas.openxmlformats.org/officeDocument/2006/relationships/hyperlink" Target="https://www.designingbuildings.co.uk/wiki/Part" TargetMode="External"/><Relationship Id="rId73" Type="http://schemas.openxmlformats.org/officeDocument/2006/relationships/hyperlink" Target="https://www.designingbuildings.co.uk/wiki/Possession" TargetMode="External"/><Relationship Id="rId78" Type="http://schemas.openxmlformats.org/officeDocument/2006/relationships/hyperlink" Target="https://www.designingbuildings.co.uk/wiki/Contractor_delay" TargetMode="External"/><Relationship Id="rId81" Type="http://schemas.openxmlformats.org/officeDocument/2006/relationships/hyperlink" Target="https://www.designingbuildings.co.uk/wiki/Completion_date" TargetMode="External"/><Relationship Id="rId86" Type="http://schemas.openxmlformats.org/officeDocument/2006/relationships/hyperlink" Target="https://www.designingbuildings.co.uk/wiki/Concurrent_delay" TargetMode="External"/><Relationship Id="rId94" Type="http://schemas.openxmlformats.org/officeDocument/2006/relationships/hyperlink" Target="https://www.designingbuildings.co.uk/wiki/Extensions_of_time" TargetMode="External"/><Relationship Id="rId99" Type="http://schemas.openxmlformats.org/officeDocument/2006/relationships/hyperlink" Target="https://www.designingbuildings.co.uk/wiki/Contractors" TargetMode="External"/><Relationship Id="rId101" Type="http://schemas.openxmlformats.org/officeDocument/2006/relationships/hyperlink" Target="https://www.designingbuildings.co.uk/wiki/Delay" TargetMode="External"/><Relationship Id="rId4" Type="http://schemas.openxmlformats.org/officeDocument/2006/relationships/settings" Target="settings.xml"/><Relationship Id="rId9" Type="http://schemas.openxmlformats.org/officeDocument/2006/relationships/hyperlink" Target="https://www.designingbuildings.co.uk/wiki/Constructing" TargetMode="External"/><Relationship Id="rId13" Type="http://schemas.openxmlformats.org/officeDocument/2006/relationships/hyperlink" Target="https://www.designingbuildings.co.uk/wiki/Infrastructure" TargetMode="External"/><Relationship Id="rId18" Type="http://schemas.openxmlformats.org/officeDocument/2006/relationships/hyperlink" Target="https://www.designingbuildings.co.uk/wiki/Construction_project_funding" TargetMode="External"/><Relationship Id="rId39" Type="http://schemas.openxmlformats.org/officeDocument/2006/relationships/hyperlink" Target="https://www.designingbuildings.co.uk/wiki/Collaborative_working" TargetMode="External"/><Relationship Id="rId109" Type="http://schemas.openxmlformats.org/officeDocument/2006/relationships/hyperlink" Target="https://www.designingbuildings.co.uk/wiki/Delay" TargetMode="External"/><Relationship Id="rId34" Type="http://schemas.openxmlformats.org/officeDocument/2006/relationships/hyperlink" Target="https://www.designingbuildings.co.uk/wiki/Condition" TargetMode="External"/><Relationship Id="rId50" Type="http://schemas.openxmlformats.org/officeDocument/2006/relationships/hyperlink" Target="https://www.designingbuildings.co.uk/wiki/Critical_delay" TargetMode="External"/><Relationship Id="rId55" Type="http://schemas.openxmlformats.org/officeDocument/2006/relationships/hyperlink" Target="https://www.designingbuildings.co.uk/wiki/Specified_perils" TargetMode="External"/><Relationship Id="rId76" Type="http://schemas.openxmlformats.org/officeDocument/2006/relationships/hyperlink" Target="https://www.designingbuildings.co.uk/wiki/Contractors" TargetMode="External"/><Relationship Id="rId97" Type="http://schemas.openxmlformats.org/officeDocument/2006/relationships/hyperlink" Target="https://www.designingbuildings.co.uk/wiki/Construction_period" TargetMode="External"/><Relationship Id="rId104" Type="http://schemas.openxmlformats.org/officeDocument/2006/relationships/hyperlink" Target="https://www.designingbuildings.co.uk/wiki/Notice" TargetMode="External"/><Relationship Id="rId7" Type="http://schemas.openxmlformats.org/officeDocument/2006/relationships/endnotes" Target="endnotes.xml"/><Relationship Id="rId71" Type="http://schemas.openxmlformats.org/officeDocument/2006/relationships/hyperlink" Target="https://www.designingbuildings.co.uk/wiki/Delay" TargetMode="External"/><Relationship Id="rId92" Type="http://schemas.openxmlformats.org/officeDocument/2006/relationships/hyperlink" Target="https://www.designingbuildings.co.uk/wiki/Contractors" TargetMode="External"/><Relationship Id="rId2" Type="http://schemas.openxmlformats.org/officeDocument/2006/relationships/numbering" Target="numbering.xml"/><Relationship Id="rId29" Type="http://schemas.openxmlformats.org/officeDocument/2006/relationships/hyperlink" Target="https://www.designingbuildings.co.uk/wiki/Adversarial" TargetMode="External"/><Relationship Id="rId24" Type="http://schemas.openxmlformats.org/officeDocument/2006/relationships/hyperlink" Target="https://www.designingbuildings.co.uk/wiki/Project" TargetMode="External"/><Relationship Id="rId40" Type="http://schemas.openxmlformats.org/officeDocument/2006/relationships/hyperlink" Target="https://www.designingbuildings.co.uk/wiki/Coordination" TargetMode="External"/><Relationship Id="rId45" Type="http://schemas.openxmlformats.org/officeDocument/2006/relationships/hyperlink" Target="https://www.designingbuildings.co.uk/wiki/Programme_float" TargetMode="External"/><Relationship Id="rId66" Type="http://schemas.openxmlformats.org/officeDocument/2006/relationships/hyperlink" Target="https://www.designingbuildings.co.uk/wiki/Nominated_sub-contractor" TargetMode="External"/><Relationship Id="rId87" Type="http://schemas.openxmlformats.org/officeDocument/2006/relationships/hyperlink" Target="https://www.designingbuildings.co.uk/wiki/Complex" TargetMode="External"/><Relationship Id="rId110" Type="http://schemas.openxmlformats.org/officeDocument/2006/relationships/hyperlink" Target="https://www.designingbuildings.co.uk/wiki/Relevant_events" TargetMode="External"/><Relationship Id="rId115" Type="http://schemas.openxmlformats.org/officeDocument/2006/relationships/theme" Target="theme/theme1.xml"/><Relationship Id="rId61" Type="http://schemas.openxmlformats.org/officeDocument/2006/relationships/hyperlink" Target="https://www.designingbuildings.co.uk/wiki/Failure" TargetMode="External"/><Relationship Id="rId82" Type="http://schemas.openxmlformats.org/officeDocument/2006/relationships/hyperlink" Target="https://www.designingbuildings.co.uk/wiki/Contractors" TargetMode="External"/><Relationship Id="rId19" Type="http://schemas.openxmlformats.org/officeDocument/2006/relationships/hyperlink" Target="https://www.designingbuildings.co.uk/wiki/Construction" TargetMode="External"/><Relationship Id="rId14" Type="http://schemas.openxmlformats.org/officeDocument/2006/relationships/hyperlink" Target="https://www.designingbuildings.co.uk/wiki/Project" TargetMode="External"/><Relationship Id="rId30" Type="http://schemas.openxmlformats.org/officeDocument/2006/relationships/hyperlink" Target="https://www.designingbuildings.co.uk/wiki/Third_party_dependencies" TargetMode="External"/><Relationship Id="rId35" Type="http://schemas.openxmlformats.org/officeDocument/2006/relationships/hyperlink" Target="https://www.designingbuildings.co.uk/wiki/Weather" TargetMode="External"/><Relationship Id="rId56" Type="http://schemas.openxmlformats.org/officeDocument/2006/relationships/hyperlink" Target="https://www.designingbuildings.co.uk/wiki/Flood" TargetMode="External"/><Relationship Id="rId77" Type="http://schemas.openxmlformats.org/officeDocument/2006/relationships/hyperlink" Target="https://www.designingbuildings.co.uk/wiki/Culpable_delay" TargetMode="External"/><Relationship Id="rId100" Type="http://schemas.openxmlformats.org/officeDocument/2006/relationships/hyperlink" Target="https://www.designingbuildings.co.uk/wiki/Extensions_of_time" TargetMode="External"/><Relationship Id="rId105" Type="http://schemas.openxmlformats.org/officeDocument/2006/relationships/hyperlink" Target="https://www.designingbuildings.co.uk/wiki/Contract_administrator" TargetMode="External"/><Relationship Id="rId8" Type="http://schemas.openxmlformats.org/officeDocument/2006/relationships/hyperlink" Target="https://www.designingbuildings.co.uk/wiki/Construction_project" TargetMode="External"/><Relationship Id="rId51" Type="http://schemas.openxmlformats.org/officeDocument/2006/relationships/hyperlink" Target="https://www.designingbuildings.co.uk/wiki/Construction_contracts" TargetMode="External"/><Relationship Id="rId72" Type="http://schemas.openxmlformats.org/officeDocument/2006/relationships/hyperlink" Target="https://www.designingbuildings.co.uk/wiki/Contractors" TargetMode="External"/><Relationship Id="rId93" Type="http://schemas.openxmlformats.org/officeDocument/2006/relationships/hyperlink" Target="https://www.designingbuildings.co.uk/wiki/Claims" TargetMode="External"/><Relationship Id="rId98" Type="http://schemas.openxmlformats.org/officeDocument/2006/relationships/hyperlink" Target="https://www.designingbuildings.co.uk/wiki/Delay" TargetMode="External"/><Relationship Id="rId3" Type="http://schemas.openxmlformats.org/officeDocument/2006/relationships/styles" Target="styles.xml"/><Relationship Id="rId25" Type="http://schemas.openxmlformats.org/officeDocument/2006/relationships/hyperlink" Target="https://www.designingbuildings.co.uk/wiki/Communication" TargetMode="External"/><Relationship Id="rId46" Type="http://schemas.openxmlformats.org/officeDocument/2006/relationships/hyperlink" Target="https://www.designingbuildings.co.uk/wiki/Completion_date" TargetMode="External"/><Relationship Id="rId67" Type="http://schemas.openxmlformats.org/officeDocument/2006/relationships/hyperlink" Target="https://www.designingbuildings.co.uk/wiki/Failure" TargetMode="External"/><Relationship Id="rId20" Type="http://schemas.openxmlformats.org/officeDocument/2006/relationships/hyperlink" Target="https://www.designingbuildings.co.uk/wiki/Complex" TargetMode="External"/><Relationship Id="rId41" Type="http://schemas.openxmlformats.org/officeDocument/2006/relationships/hyperlink" Target="https://www.designingbuildings.co.uk/wiki/Project" TargetMode="External"/><Relationship Id="rId62" Type="http://schemas.openxmlformats.org/officeDocument/2006/relationships/hyperlink" Target="https://www.designingbuildings.co.uk/wiki/Consultant_team" TargetMode="External"/><Relationship Id="rId83" Type="http://schemas.openxmlformats.org/officeDocument/2006/relationships/hyperlink" Target="https://www.designingbuildings.co.uk/wiki/Contractors" TargetMode="External"/><Relationship Id="rId88" Type="http://schemas.openxmlformats.org/officeDocument/2006/relationships/hyperlink" Target="https://www.designingbuildings.co.uk/wiki/Event" TargetMode="External"/><Relationship Id="rId111" Type="http://schemas.openxmlformats.org/officeDocument/2006/relationships/hyperlink" Target="https://www.designingbuildings.co.uk/wiki/Extensions_of_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Res18</b:Tag>
    <b:SourceType>InternetSite</b:SourceType>
    <b:Guid>{3E554053-9908-475F-BA5F-0C04EA3966E3}</b:Guid>
    <b:Author>
      <b:Author>
        <b:NameList>
          <b:Person>
            <b:Last>Gate</b:Last>
            <b:First>Research</b:First>
          </b:Person>
        </b:NameList>
      </b:Author>
    </b:Author>
    <b:Title>Research Gate</b:Title>
    <b:Year>2018</b:Year>
    <b:YearAccessed>2022</b:YearAccessed>
    <b:MonthAccessed>01</b:MonthAccessed>
    <b:DayAccessed>30</b:DayAccessed>
    <b:URL>https://www.researchgate.net/publication/354289034_A_CRITICAL_LITERATURE_REVIEW_ON_MAIN_CAUSE_OF_DELAY_IN_CONSTRUCTION_PROJECTS</b:URL>
    <b:RefOrder>1</b:RefOrder>
  </b:Source>
  <b:Source>
    <b:Tag>Des213</b:Tag>
    <b:SourceType>InternetSite</b:SourceType>
    <b:Guid>{C58ED074-AD45-4CEF-AC29-3EB7B6EE32E3}</b:Guid>
    <b:Author>
      <b:Author>
        <b:NameList>
          <b:Person>
            <b:Last>Buildings</b:Last>
            <b:First>Designing</b:First>
          </b:Person>
        </b:NameList>
      </b:Author>
    </b:Author>
    <b:Title>Designing Buildings</b:Title>
    <b:Year>2021</b:Year>
    <b:YearAccessed>2022</b:YearAccessed>
    <b:MonthAccessed>01</b:MonthAccessed>
    <b:DayAccessed>30</b:DayAccessed>
    <b:URL>https://www.designingbuildings.co.uk/wiki/Construction_project</b:URL>
    <b:RefOrder>2</b:RefOrder>
  </b:Source>
  <b:Source>
    <b:Tag>UKD22</b:Tag>
    <b:SourceType>InternetSite</b:SourceType>
    <b:Guid>{05EA7CC6-B4A0-4280-BDC6-DD9B409A3E68}</b:Guid>
    <b:Author>
      <b:Author>
        <b:NameList>
          <b:Person>
            <b:Last>Diss</b:Last>
            <b:First>UK</b:First>
          </b:Person>
        </b:NameList>
      </b:Author>
    </b:Author>
    <b:Title>UK Diss</b:Title>
    <b:Year>2022</b:Year>
    <b:YearAccessed>2022</b:YearAccessed>
    <b:MonthAccessed>02</b:MonthAccessed>
    <b:DayAccessed>01</b:DayAccessed>
    <b:URL>https://ukdiss.com/services/samples/2-1-construction-literature-review.php</b:URL>
    <b:RefOrder>3</b:RefOrder>
  </b:Source>
  <b:Source>
    <b:Tag>Liv22</b:Tag>
    <b:SourceType>InternetSite</b:SourceType>
    <b:Guid>{3DAC67FE-449D-4764-9C05-9C005E8AB57C}</b:Guid>
    <b:Author>
      <b:Author>
        <b:NameList>
          <b:Person>
            <b:Last>Livrepository</b:Last>
          </b:Person>
        </b:NameList>
      </b:Author>
    </b:Author>
    <b:Title>Livrepository</b:Title>
    <b:YearAccessed>2022</b:YearAccessed>
    <b:MonthAccessed>02</b:MonthAccessed>
    <b:DayAccessed>01</b:DayAccessed>
    <b:URL>https://livrepository.liverpool.ac.uk/3009230/1/PPC-SNA&amp;Project%20delay-Accepted%20version.pdf</b:URL>
    <b:RefOrder>4</b:RefOrder>
  </b:Source>
  <b:Source>
    <b:Tag>Des214</b:Tag>
    <b:SourceType>InternetSite</b:SourceType>
    <b:Guid>{66BD39B9-ACE0-4213-AE97-57474FC328B7}</b:Guid>
    <b:Author>
      <b:Author>
        <b:NameList>
          <b:Person>
            <b:Last>Buildings</b:Last>
            <b:First>Designing</b:First>
          </b:Person>
        </b:NameList>
      </b:Author>
    </b:Author>
    <b:Title>Designing Buildings</b:Title>
    <b:Year>2021</b:Year>
    <b:YearAccessed>2022</b:YearAccessed>
    <b:MonthAccessed>02</b:MonthAccessed>
    <b:DayAccessed>01</b:DayAccessed>
    <b:URL>https://www.designingbuildings.co.uk/wiki/Extension_of_time_EOT_in_construction_contracts</b:URL>
    <b:RefOrder>5</b:RefOrder>
  </b:Source>
</b:Sources>
</file>

<file path=customXml/itemProps1.xml><?xml version="1.0" encoding="utf-8"?>
<ds:datastoreItem xmlns:ds="http://schemas.openxmlformats.org/officeDocument/2006/customXml" ds:itemID="{80D451D8-AE22-4CF5-A21F-1B8862CC2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2421</Words>
  <Characters>13801</Characters>
  <Application>Microsoft Office Word</Application>
  <DocSecurity>0</DocSecurity>
  <Lines>115</Lines>
  <Paragraphs>32</Paragraphs>
  <ScaleCrop>false</ScaleCrop>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Kamran</dc:creator>
  <cp:keywords/>
  <dc:description/>
  <cp:lastModifiedBy>Kamran</cp:lastModifiedBy>
  <cp:revision>2</cp:revision>
  <dcterms:created xsi:type="dcterms:W3CDTF">2022-02-01T23:51:00Z</dcterms:created>
  <dcterms:modified xsi:type="dcterms:W3CDTF">2022-02-01T23:51:00Z</dcterms:modified>
</cp:coreProperties>
</file>