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F4B" w:rsidRPr="00650BAA" w:rsidRDefault="005B1F4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Arial" w:hAnsi="Times New Roman" w:cs="Times New Roman"/>
          <w:color w:val="000000"/>
        </w:rPr>
      </w:pPr>
    </w:p>
    <w:p w:rsidR="00E43259" w:rsidRPr="00650BAA" w:rsidRDefault="00E43259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Arial" w:hAnsi="Times New Roman" w:cs="Times New Roman"/>
          <w:color w:val="000000"/>
        </w:rPr>
      </w:pPr>
    </w:p>
    <w:tbl>
      <w:tblPr>
        <w:tblStyle w:val="a0"/>
        <w:tblW w:w="9854" w:type="dxa"/>
        <w:jc w:val="center"/>
        <w:tblLayout w:type="fixed"/>
        <w:tblLook w:val="0000"/>
      </w:tblPr>
      <w:tblGrid>
        <w:gridCol w:w="9854"/>
      </w:tblGrid>
      <w:tr w:rsidR="005B1F4B" w:rsidRPr="00650BAA">
        <w:trPr>
          <w:trHeight w:val="8080"/>
          <w:jc w:val="center"/>
        </w:trPr>
        <w:tc>
          <w:tcPr>
            <w:tcW w:w="9854" w:type="dxa"/>
          </w:tcPr>
          <w:p w:rsidR="005B1F4B" w:rsidRPr="00650BAA" w:rsidRDefault="00DA0D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</w:pPr>
            <w:r w:rsidRPr="00650BAA">
              <w:rPr>
                <w:rFonts w:ascii="Times New Roman" w:eastAsia="Times New Roman" w:hAnsi="Times New Roman" w:cs="Times New Roman"/>
                <w:b/>
                <w:color w:val="000000"/>
                <w:sz w:val="48"/>
                <w:szCs w:val="48"/>
              </w:rPr>
              <w:t>Module</w:t>
            </w:r>
            <w:r w:rsidR="00825A1B">
              <w:rPr>
                <w:rFonts w:ascii="Times New Roman" w:eastAsia="Times New Roman" w:hAnsi="Times New Roman" w:cs="Times New Roman"/>
                <w:b/>
                <w:color w:val="000000"/>
                <w:sz w:val="48"/>
                <w:szCs w:val="48"/>
              </w:rPr>
              <w:t xml:space="preserve"> </w:t>
            </w:r>
            <w:r w:rsidRPr="00650BAA">
              <w:rPr>
                <w:rFonts w:ascii="Times New Roman" w:eastAsia="Times New Roman" w:hAnsi="Times New Roman" w:cs="Times New Roman"/>
                <w:b/>
                <w:color w:val="000000"/>
                <w:sz w:val="48"/>
                <w:szCs w:val="48"/>
              </w:rPr>
              <w:t>Code:</w:t>
            </w:r>
            <w:r w:rsidR="00825A1B">
              <w:rPr>
                <w:rFonts w:ascii="Times New Roman" w:eastAsia="Times New Roman" w:hAnsi="Times New Roman" w:cs="Times New Roman"/>
                <w:b/>
                <w:color w:val="000000"/>
                <w:sz w:val="48"/>
                <w:szCs w:val="48"/>
              </w:rPr>
              <w:t xml:space="preserve"> </w:t>
            </w:r>
            <w:r w:rsidRPr="00650BAA">
              <w:rPr>
                <w:rFonts w:ascii="Times New Roman" w:eastAsia="Times New Roman" w:hAnsi="Times New Roman" w:cs="Times New Roman"/>
                <w:b/>
                <w:color w:val="000000"/>
                <w:sz w:val="48"/>
                <w:szCs w:val="48"/>
              </w:rPr>
              <w:t>LCMB7000</w:t>
            </w:r>
            <w:r w:rsidR="00825A1B">
              <w:rPr>
                <w:rFonts w:ascii="Times New Roman" w:eastAsia="Times New Roman" w:hAnsi="Times New Roman" w:cs="Times New Roman"/>
                <w:b/>
                <w:color w:val="000000"/>
                <w:sz w:val="48"/>
                <w:szCs w:val="48"/>
              </w:rPr>
              <w:t xml:space="preserve"> </w:t>
            </w:r>
          </w:p>
          <w:p w:rsidR="005B1F4B" w:rsidRPr="00650BAA" w:rsidRDefault="00DA0D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</w:pPr>
            <w:r w:rsidRPr="00650BAA">
              <w:rPr>
                <w:rFonts w:ascii="Times New Roman" w:eastAsia="Times New Roman" w:hAnsi="Times New Roman" w:cs="Times New Roman"/>
                <w:b/>
                <w:color w:val="000000"/>
                <w:sz w:val="48"/>
                <w:szCs w:val="48"/>
              </w:rPr>
              <w:t>Human</w:t>
            </w:r>
            <w:r w:rsidR="00825A1B">
              <w:rPr>
                <w:rFonts w:ascii="Times New Roman" w:eastAsia="Times New Roman" w:hAnsi="Times New Roman" w:cs="Times New Roman"/>
                <w:b/>
                <w:color w:val="000000"/>
                <w:sz w:val="48"/>
                <w:szCs w:val="48"/>
              </w:rPr>
              <w:t xml:space="preserve"> </w:t>
            </w:r>
            <w:r w:rsidRPr="00650BAA">
              <w:rPr>
                <w:rFonts w:ascii="Times New Roman" w:eastAsia="Times New Roman" w:hAnsi="Times New Roman" w:cs="Times New Roman"/>
                <w:b/>
                <w:color w:val="000000"/>
                <w:sz w:val="48"/>
                <w:szCs w:val="48"/>
              </w:rPr>
              <w:t>Resource</w:t>
            </w:r>
            <w:r w:rsidR="00825A1B">
              <w:rPr>
                <w:rFonts w:ascii="Times New Roman" w:eastAsia="Times New Roman" w:hAnsi="Times New Roman" w:cs="Times New Roman"/>
                <w:b/>
                <w:color w:val="000000"/>
                <w:sz w:val="48"/>
                <w:szCs w:val="48"/>
              </w:rPr>
              <w:t xml:space="preserve"> </w:t>
            </w:r>
            <w:r w:rsidRPr="00650BAA">
              <w:rPr>
                <w:rFonts w:ascii="Times New Roman" w:eastAsia="Times New Roman" w:hAnsi="Times New Roman" w:cs="Times New Roman"/>
                <w:b/>
                <w:color w:val="000000"/>
                <w:sz w:val="48"/>
                <w:szCs w:val="48"/>
              </w:rPr>
              <w:t>Management</w:t>
            </w:r>
          </w:p>
          <w:p w:rsidR="005B1F4B" w:rsidRPr="00650BAA" w:rsidRDefault="005B1F4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B1F4B" w:rsidRPr="00650BAA" w:rsidRDefault="005B1F4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B1F4B" w:rsidRPr="00650BAA" w:rsidRDefault="005B1F4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B1F4B" w:rsidRPr="00650BAA" w:rsidRDefault="005B1F4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B1F4B" w:rsidRPr="00650BAA" w:rsidRDefault="005B1F4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B1F4B" w:rsidRPr="00650BAA">
        <w:trPr>
          <w:trHeight w:val="340"/>
          <w:jc w:val="center"/>
        </w:trPr>
        <w:tc>
          <w:tcPr>
            <w:tcW w:w="9854" w:type="dxa"/>
            <w:vAlign w:val="center"/>
          </w:tcPr>
          <w:p w:rsidR="005B1F4B" w:rsidRPr="00650BAA" w:rsidRDefault="00DA0D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8"/>
                <w:szCs w:val="28"/>
              </w:rPr>
            </w:pPr>
            <w:r w:rsidRPr="00650BAA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>Student</w:t>
            </w:r>
            <w:r w:rsidR="00825A1B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650BAA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>Name:</w:t>
            </w:r>
            <w:r w:rsidRPr="00650BAA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ab/>
            </w:r>
            <w:r w:rsidRPr="00650BAA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ab/>
            </w:r>
            <w:r w:rsidRPr="00650BAA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ab/>
              <w:t>Adewale</w:t>
            </w:r>
            <w:r w:rsidR="00825A1B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650BAA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>Adenubi</w:t>
            </w:r>
            <w:r w:rsidRPr="00650BAA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br/>
              <w:t>Student</w:t>
            </w:r>
            <w:r w:rsidR="00825A1B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650BAA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>No:</w:t>
            </w:r>
            <w:r w:rsidR="00825A1B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650BAA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ab/>
            </w:r>
            <w:r w:rsidRPr="00650BAA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ab/>
            </w:r>
            <w:r w:rsidRPr="00650BAA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ab/>
              <w:t>1807937</w:t>
            </w:r>
          </w:p>
          <w:p w:rsidR="005B1F4B" w:rsidRPr="00650BAA" w:rsidRDefault="005B1F4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8"/>
                <w:szCs w:val="28"/>
              </w:rPr>
            </w:pPr>
          </w:p>
          <w:p w:rsidR="005B1F4B" w:rsidRPr="00650BAA" w:rsidRDefault="005B1F4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B1F4B" w:rsidRPr="00650BAA">
        <w:trPr>
          <w:trHeight w:val="340"/>
          <w:jc w:val="center"/>
        </w:trPr>
        <w:tc>
          <w:tcPr>
            <w:tcW w:w="9854" w:type="dxa"/>
            <w:vAlign w:val="center"/>
          </w:tcPr>
          <w:p w:rsidR="005B1F4B" w:rsidRPr="00650BAA" w:rsidRDefault="00DA0D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40" w:lineRule="auto"/>
              <w:rPr>
                <w:rFonts w:ascii="Times New Roman" w:eastAsia="Arial" w:hAnsi="Times New Roman" w:cs="Times New Roman"/>
                <w:color w:val="000000"/>
                <w:sz w:val="28"/>
                <w:szCs w:val="28"/>
              </w:rPr>
            </w:pPr>
            <w:r w:rsidRPr="00650BAA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>Postgraduate</w:t>
            </w:r>
            <w:r w:rsidR="00825A1B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650BAA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>MBA</w:t>
            </w:r>
          </w:p>
        </w:tc>
      </w:tr>
      <w:tr w:rsidR="005B1F4B" w:rsidRPr="00650BAA">
        <w:trPr>
          <w:trHeight w:val="360"/>
          <w:jc w:val="center"/>
        </w:trPr>
        <w:tc>
          <w:tcPr>
            <w:tcW w:w="9854" w:type="dxa"/>
            <w:vAlign w:val="center"/>
          </w:tcPr>
          <w:p w:rsidR="005B1F4B" w:rsidRPr="00650BAA" w:rsidRDefault="005B1F4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40" w:lineRule="auto"/>
              <w:rPr>
                <w:rFonts w:ascii="Times New Roman" w:eastAsia="Arial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B1F4B" w:rsidRPr="00650BAA">
        <w:trPr>
          <w:trHeight w:val="360"/>
          <w:jc w:val="center"/>
        </w:trPr>
        <w:tc>
          <w:tcPr>
            <w:tcW w:w="9854" w:type="dxa"/>
            <w:vAlign w:val="center"/>
          </w:tcPr>
          <w:p w:rsidR="005B1F4B" w:rsidRPr="00650BAA" w:rsidRDefault="00DA0D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40" w:lineRule="auto"/>
              <w:rPr>
                <w:rFonts w:ascii="Times New Roman" w:eastAsia="Arial" w:hAnsi="Times New Roman" w:cs="Times New Roman"/>
                <w:color w:val="000000"/>
                <w:sz w:val="28"/>
                <w:szCs w:val="28"/>
              </w:rPr>
            </w:pPr>
            <w:r w:rsidRPr="00650BAA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>Academic</w:t>
            </w:r>
            <w:r w:rsidR="00825A1B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650BAA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>Year:</w:t>
            </w:r>
            <w:r w:rsidR="00B516DA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ab/>
            </w:r>
            <w:r w:rsidR="00B516DA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ab/>
            </w:r>
            <w:r w:rsidRPr="00650BAA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ab/>
              <w:t>2018/19</w:t>
            </w:r>
          </w:p>
        </w:tc>
      </w:tr>
      <w:tr w:rsidR="005B1F4B" w:rsidRPr="00650BAA">
        <w:trPr>
          <w:trHeight w:val="360"/>
          <w:jc w:val="center"/>
        </w:trPr>
        <w:tc>
          <w:tcPr>
            <w:tcW w:w="9854" w:type="dxa"/>
            <w:vAlign w:val="center"/>
          </w:tcPr>
          <w:p w:rsidR="005B1F4B" w:rsidRPr="00650BAA" w:rsidRDefault="00DA0D1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40" w:lineRule="auto"/>
              <w:rPr>
                <w:rFonts w:ascii="Times New Roman" w:eastAsia="Arial" w:hAnsi="Times New Roman" w:cs="Times New Roman"/>
                <w:color w:val="000000"/>
                <w:sz w:val="28"/>
                <w:szCs w:val="28"/>
              </w:rPr>
            </w:pPr>
            <w:r w:rsidRPr="00650BAA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>Completion</w:t>
            </w:r>
            <w:r w:rsidR="00825A1B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="00E43259" w:rsidRPr="00650BAA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>Deadline:</w:t>
            </w:r>
            <w:r w:rsidR="00E43259" w:rsidRPr="00650BAA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ab/>
            </w:r>
            <w:r w:rsidR="00E43259" w:rsidRPr="00650BAA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ab/>
              <w:t>03</w:t>
            </w:r>
            <w:r w:rsidR="00825A1B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="00E43259" w:rsidRPr="00650BAA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>January</w:t>
            </w:r>
            <w:r w:rsidR="00825A1B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650BAA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>2019</w:t>
            </w:r>
          </w:p>
        </w:tc>
      </w:tr>
      <w:tr w:rsidR="005B1F4B" w:rsidRPr="00650BAA">
        <w:trPr>
          <w:trHeight w:val="360"/>
          <w:jc w:val="center"/>
        </w:trPr>
        <w:tc>
          <w:tcPr>
            <w:tcW w:w="9854" w:type="dxa"/>
            <w:vAlign w:val="center"/>
          </w:tcPr>
          <w:p w:rsidR="005B1F4B" w:rsidRPr="00650BAA" w:rsidRDefault="00243F02" w:rsidP="00C06AD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40" w:lineRule="auto"/>
              <w:rPr>
                <w:rFonts w:ascii="Times New Roman" w:eastAsia="Arial" w:hAnsi="Times New Roman" w:cs="Times New Roman"/>
                <w:color w:val="000000"/>
                <w:sz w:val="28"/>
                <w:szCs w:val="28"/>
              </w:rPr>
            </w:pPr>
            <w:r w:rsidRPr="00650BAA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>Word</w:t>
            </w:r>
            <w:r w:rsidR="00825A1B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650BAA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>Count:</w:t>
            </w:r>
            <w:r w:rsidRPr="00650BAA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ab/>
            </w:r>
            <w:r w:rsidRPr="00650BAA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ab/>
            </w:r>
            <w:r w:rsidRPr="00650BAA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ab/>
            </w:r>
            <w:r w:rsidR="00C06AD0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>49</w:t>
            </w:r>
            <w:r w:rsidR="00B453B4">
              <w:rPr>
                <w:rFonts w:ascii="Times New Roman" w:eastAsia="Arial" w:hAnsi="Times New Roman" w:cs="Times New Roman"/>
                <w:b/>
                <w:color w:val="000000"/>
                <w:sz w:val="28"/>
                <w:szCs w:val="28"/>
              </w:rPr>
              <w:t>7</w:t>
            </w:r>
          </w:p>
        </w:tc>
      </w:tr>
    </w:tbl>
    <w:p w:rsidR="005B1F4B" w:rsidRPr="00650BAA" w:rsidRDefault="005B1F4B">
      <w:pPr>
        <w:pStyle w:val="normal0"/>
        <w:rPr>
          <w:rFonts w:ascii="Times New Roman" w:eastAsia="Arial" w:hAnsi="Times New Roman" w:cs="Times New Roman"/>
          <w:sz w:val="24"/>
          <w:szCs w:val="24"/>
        </w:rPr>
      </w:pPr>
    </w:p>
    <w:p w:rsidR="005B1F4B" w:rsidRPr="00650BAA" w:rsidRDefault="005B1F4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Arial" w:hAnsi="Times New Roman" w:cs="Times New Roman"/>
          <w:sz w:val="24"/>
          <w:szCs w:val="24"/>
        </w:rPr>
      </w:pPr>
      <w:bookmarkStart w:id="0" w:name="_gjdgxs" w:colFirst="0" w:colLast="0"/>
      <w:bookmarkEnd w:id="0"/>
    </w:p>
    <w:p w:rsidR="00545468" w:rsidRPr="00650BAA" w:rsidRDefault="00545468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Arial" w:hAnsi="Times New Roman" w:cs="Times New Roman"/>
          <w:sz w:val="24"/>
          <w:szCs w:val="24"/>
        </w:rPr>
        <w:sectPr w:rsidR="00545468" w:rsidRPr="00650BA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1134" w:bottom="1418" w:left="1134" w:header="567" w:footer="567" w:gutter="0"/>
          <w:pgNumType w:start="1"/>
          <w:cols w:space="720"/>
          <w:titlePg/>
        </w:sectPr>
      </w:pPr>
    </w:p>
    <w:p w:rsidR="008B5363" w:rsidRPr="00650BAA" w:rsidRDefault="008B5363" w:rsidP="00BE73BC">
      <w:pPr>
        <w:pStyle w:val="Heading1"/>
      </w:pPr>
      <w:bookmarkStart w:id="1" w:name="_Toc531527094"/>
    </w:p>
    <w:p w:rsidR="00991B3B" w:rsidRPr="00B516DA" w:rsidRDefault="00991B3B" w:rsidP="00BE73BC">
      <w:pPr>
        <w:pStyle w:val="Heading1"/>
        <w:rPr>
          <w:u w:val="none"/>
        </w:rPr>
      </w:pPr>
      <w:r w:rsidRPr="00B516DA">
        <w:lastRenderedPageBreak/>
        <w:t>PRESENTATION</w:t>
      </w:r>
      <w:r w:rsidR="00825A1B">
        <w:t xml:space="preserve"> </w:t>
      </w:r>
      <w:r w:rsidRPr="00B516DA">
        <w:t>STATEMENT</w:t>
      </w:r>
    </w:p>
    <w:p w:rsidR="004C305F" w:rsidRPr="00B516DA" w:rsidRDefault="004C305F" w:rsidP="00BE73BC">
      <w:pPr>
        <w:pStyle w:val="Heading1"/>
        <w:rPr>
          <w:b w:val="0"/>
          <w:u w:val="none"/>
        </w:rPr>
      </w:pPr>
      <w:r w:rsidRPr="00B516DA">
        <w:rPr>
          <w:b w:val="0"/>
          <w:u w:val="none"/>
        </w:rPr>
        <w:t>In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order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to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compete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in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the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global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market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so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as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to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increase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the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employee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engagement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the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following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strategies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need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to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be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implemented:-</w:t>
      </w:r>
    </w:p>
    <w:p w:rsidR="004C305F" w:rsidRPr="00B516DA" w:rsidRDefault="000967FC" w:rsidP="00650BAA">
      <w:pPr>
        <w:pStyle w:val="Heading1"/>
        <w:numPr>
          <w:ilvl w:val="0"/>
          <w:numId w:val="12"/>
        </w:numPr>
        <w:ind w:leftChars="0"/>
        <w:rPr>
          <w:b w:val="0"/>
          <w:u w:val="none"/>
        </w:rPr>
      </w:pPr>
      <w:r w:rsidRPr="00B516DA">
        <w:rPr>
          <w:b w:val="0"/>
          <w:u w:val="none"/>
        </w:rPr>
        <w:t>Rebranding</w:t>
      </w:r>
      <w:r w:rsidR="00825A1B">
        <w:rPr>
          <w:b w:val="0"/>
          <w:u w:val="none"/>
        </w:rPr>
        <w:t xml:space="preserve"> </w:t>
      </w:r>
      <w:r w:rsidR="004C305F" w:rsidRPr="00B516DA">
        <w:rPr>
          <w:b w:val="0"/>
          <w:u w:val="none"/>
        </w:rPr>
        <w:t>HR</w:t>
      </w:r>
    </w:p>
    <w:p w:rsidR="004C305F" w:rsidRPr="00B516DA" w:rsidRDefault="004C305F" w:rsidP="00650BAA">
      <w:pPr>
        <w:pStyle w:val="Heading1"/>
        <w:numPr>
          <w:ilvl w:val="0"/>
          <w:numId w:val="12"/>
        </w:numPr>
        <w:ind w:leftChars="0"/>
        <w:rPr>
          <w:b w:val="0"/>
          <w:u w:val="none"/>
        </w:rPr>
      </w:pPr>
      <w:r w:rsidRPr="00B516DA">
        <w:rPr>
          <w:b w:val="0"/>
          <w:u w:val="none"/>
        </w:rPr>
        <w:t>Attracting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customers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through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employer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reputation</w:t>
      </w:r>
      <w:r w:rsidR="00825A1B">
        <w:rPr>
          <w:b w:val="0"/>
          <w:u w:val="none"/>
        </w:rPr>
        <w:t xml:space="preserve"> </w:t>
      </w:r>
    </w:p>
    <w:p w:rsidR="004C305F" w:rsidRPr="00B516DA" w:rsidRDefault="004C305F" w:rsidP="00650BAA">
      <w:pPr>
        <w:pStyle w:val="Heading1"/>
        <w:numPr>
          <w:ilvl w:val="0"/>
          <w:numId w:val="12"/>
        </w:numPr>
        <w:ind w:leftChars="0"/>
        <w:rPr>
          <w:b w:val="0"/>
          <w:u w:val="none"/>
        </w:rPr>
      </w:pPr>
      <w:r w:rsidRPr="00B516DA">
        <w:rPr>
          <w:b w:val="0"/>
          <w:u w:val="none"/>
        </w:rPr>
        <w:t>Loyalty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staff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reward</w:t>
      </w:r>
      <w:r w:rsidR="00825A1B">
        <w:rPr>
          <w:b w:val="0"/>
          <w:u w:val="none"/>
        </w:rPr>
        <w:t xml:space="preserve"> </w:t>
      </w:r>
    </w:p>
    <w:p w:rsidR="004C305F" w:rsidRPr="00B516DA" w:rsidRDefault="000967FC" w:rsidP="00650BAA">
      <w:pPr>
        <w:pStyle w:val="Heading1"/>
        <w:numPr>
          <w:ilvl w:val="0"/>
          <w:numId w:val="12"/>
        </w:numPr>
        <w:ind w:leftChars="0"/>
        <w:rPr>
          <w:b w:val="0"/>
          <w:u w:val="none"/>
        </w:rPr>
      </w:pPr>
      <w:r w:rsidRPr="00B516DA">
        <w:rPr>
          <w:b w:val="0"/>
          <w:u w:val="none"/>
        </w:rPr>
        <w:t>Customer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service</w:t>
      </w:r>
      <w:r w:rsidR="00825A1B">
        <w:rPr>
          <w:b w:val="0"/>
          <w:u w:val="none"/>
        </w:rPr>
        <w:t xml:space="preserve"> </w:t>
      </w:r>
      <w:r w:rsidR="004C305F" w:rsidRPr="00B516DA">
        <w:rPr>
          <w:b w:val="0"/>
          <w:u w:val="none"/>
        </w:rPr>
        <w:t>experience.</w:t>
      </w:r>
    </w:p>
    <w:p w:rsidR="00FD4E13" w:rsidRPr="00B516DA" w:rsidRDefault="00FD4E13" w:rsidP="00BE73BC">
      <w:pPr>
        <w:pStyle w:val="Heading1"/>
        <w:rPr>
          <w:b w:val="0"/>
          <w:u w:val="none"/>
        </w:rPr>
      </w:pPr>
      <w:r w:rsidRPr="00B516DA">
        <w:rPr>
          <w:b w:val="0"/>
          <w:u w:val="none"/>
        </w:rPr>
        <w:t>Persuasive</w:t>
      </w:r>
      <w:r w:rsidR="00825A1B">
        <w:rPr>
          <w:b w:val="0"/>
          <w:u w:val="none"/>
        </w:rPr>
        <w:t xml:space="preserve"> </w:t>
      </w:r>
      <w:r w:rsidR="00A7269D" w:rsidRPr="00B516DA">
        <w:rPr>
          <w:b w:val="0"/>
          <w:u w:val="none"/>
        </w:rPr>
        <w:t>options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from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the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General</w:t>
      </w:r>
      <w:r w:rsidR="00825A1B">
        <w:rPr>
          <w:b w:val="0"/>
          <w:u w:val="none"/>
        </w:rPr>
        <w:t xml:space="preserve"> </w:t>
      </w:r>
      <w:r w:rsidR="00A7269D" w:rsidRPr="00B516DA">
        <w:rPr>
          <w:b w:val="0"/>
          <w:u w:val="none"/>
        </w:rPr>
        <w:t>Manager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to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the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Line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Manager:</w:t>
      </w:r>
    </w:p>
    <w:p w:rsidR="00FD4E13" w:rsidRPr="00B516DA" w:rsidRDefault="00FD4E13" w:rsidP="00FD4E13">
      <w:pPr>
        <w:pStyle w:val="normal0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B516DA">
        <w:rPr>
          <w:rFonts w:ascii="Times New Roman" w:hAnsi="Times New Roman" w:cs="Times New Roman"/>
          <w:sz w:val="24"/>
          <w:szCs w:val="24"/>
        </w:rPr>
        <w:t>Rebranding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company’s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department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from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HR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to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partnership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will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make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staff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to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be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valued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as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part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of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production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process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of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organisation</w:t>
      </w:r>
    </w:p>
    <w:p w:rsidR="00FD4E13" w:rsidRPr="00B516DA" w:rsidRDefault="00FD4E13" w:rsidP="00FD4E13">
      <w:pPr>
        <w:pStyle w:val="normal0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B516DA">
        <w:rPr>
          <w:rFonts w:ascii="Times New Roman" w:hAnsi="Times New Roman" w:cs="Times New Roman"/>
          <w:sz w:val="24"/>
          <w:szCs w:val="24"/>
        </w:rPr>
        <w:t>Including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staff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or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its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workers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in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external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events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will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enhance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image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of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company</w:t>
      </w:r>
    </w:p>
    <w:p w:rsidR="004C305F" w:rsidRPr="00B516DA" w:rsidRDefault="004C305F" w:rsidP="00BE73BC">
      <w:pPr>
        <w:pStyle w:val="Heading1"/>
        <w:rPr>
          <w:b w:val="0"/>
          <w:u w:val="none"/>
        </w:rPr>
      </w:pPr>
      <w:r w:rsidRPr="00B516DA">
        <w:rPr>
          <w:b w:val="0"/>
          <w:u w:val="none"/>
        </w:rPr>
        <w:t>The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conte</w:t>
      </w:r>
      <w:r w:rsidR="00F93A1A" w:rsidRPr="00B516DA">
        <w:rPr>
          <w:b w:val="0"/>
          <w:u w:val="none"/>
        </w:rPr>
        <w:t>mporary</w:t>
      </w:r>
      <w:r w:rsidR="00825A1B">
        <w:rPr>
          <w:b w:val="0"/>
          <w:u w:val="none"/>
        </w:rPr>
        <w:t xml:space="preserve"> </w:t>
      </w:r>
      <w:r w:rsidR="00F93A1A" w:rsidRPr="00B516DA">
        <w:rPr>
          <w:b w:val="0"/>
          <w:u w:val="none"/>
        </w:rPr>
        <w:t>reward</w:t>
      </w:r>
      <w:r w:rsidR="00825A1B">
        <w:rPr>
          <w:b w:val="0"/>
          <w:u w:val="none"/>
        </w:rPr>
        <w:t xml:space="preserve"> </w:t>
      </w:r>
      <w:r w:rsidR="00A7269D" w:rsidRPr="00B516DA">
        <w:rPr>
          <w:b w:val="0"/>
          <w:u w:val="none"/>
        </w:rPr>
        <w:t>practices</w:t>
      </w:r>
      <w:r w:rsidR="00825A1B">
        <w:rPr>
          <w:b w:val="0"/>
          <w:u w:val="none"/>
        </w:rPr>
        <w:t xml:space="preserve"> </w:t>
      </w:r>
      <w:r w:rsidR="00A7269D" w:rsidRPr="00B516DA">
        <w:rPr>
          <w:b w:val="0"/>
          <w:u w:val="none"/>
        </w:rPr>
        <w:t>of</w:t>
      </w:r>
      <w:r w:rsidR="00825A1B">
        <w:rPr>
          <w:b w:val="0"/>
          <w:u w:val="none"/>
        </w:rPr>
        <w:t xml:space="preserve"> </w:t>
      </w:r>
      <w:r w:rsidR="00A7269D" w:rsidRPr="00B516DA">
        <w:rPr>
          <w:b w:val="0"/>
          <w:u w:val="none"/>
        </w:rPr>
        <w:t>HR</w:t>
      </w:r>
      <w:r w:rsidR="00825A1B">
        <w:rPr>
          <w:b w:val="0"/>
          <w:u w:val="none"/>
        </w:rPr>
        <w:t xml:space="preserve"> </w:t>
      </w:r>
      <w:r w:rsidR="00A7269D" w:rsidRPr="00B516DA">
        <w:rPr>
          <w:b w:val="0"/>
          <w:u w:val="none"/>
        </w:rPr>
        <w:t>are</w:t>
      </w:r>
      <w:r w:rsidRPr="00B516DA">
        <w:rPr>
          <w:b w:val="0"/>
          <w:u w:val="none"/>
        </w:rPr>
        <w:t>:-</w:t>
      </w:r>
    </w:p>
    <w:p w:rsidR="004C305F" w:rsidRPr="00B516DA" w:rsidRDefault="004C305F" w:rsidP="00B516DA">
      <w:pPr>
        <w:pStyle w:val="Heading1"/>
        <w:numPr>
          <w:ilvl w:val="0"/>
          <w:numId w:val="13"/>
        </w:numPr>
        <w:ind w:leftChars="0"/>
        <w:rPr>
          <w:b w:val="0"/>
          <w:u w:val="none"/>
        </w:rPr>
      </w:pPr>
      <w:r w:rsidRPr="00B516DA">
        <w:rPr>
          <w:b w:val="0"/>
          <w:u w:val="none"/>
        </w:rPr>
        <w:t>Flexible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and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to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navigate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manager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and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employee</w:t>
      </w:r>
      <w:r w:rsidR="00825A1B">
        <w:rPr>
          <w:b w:val="0"/>
          <w:u w:val="none"/>
        </w:rPr>
        <w:t xml:space="preserve"> </w:t>
      </w:r>
      <w:r w:rsidR="00B516DA">
        <w:rPr>
          <w:b w:val="0"/>
          <w:u w:val="none"/>
        </w:rPr>
        <w:t>from</w:t>
      </w:r>
      <w:r w:rsidR="00825A1B">
        <w:rPr>
          <w:b w:val="0"/>
          <w:u w:val="none"/>
        </w:rPr>
        <w:t xml:space="preserve"> </w:t>
      </w:r>
      <w:r w:rsidR="00B516DA">
        <w:rPr>
          <w:b w:val="0"/>
          <w:u w:val="none"/>
        </w:rPr>
        <w:t>top</w:t>
      </w:r>
      <w:r w:rsidR="00825A1B">
        <w:rPr>
          <w:b w:val="0"/>
          <w:u w:val="none"/>
        </w:rPr>
        <w:t xml:space="preserve"> </w:t>
      </w:r>
      <w:r w:rsidR="00B516DA">
        <w:rPr>
          <w:b w:val="0"/>
          <w:u w:val="none"/>
        </w:rPr>
        <w:t>to</w:t>
      </w:r>
      <w:r w:rsidR="00825A1B">
        <w:rPr>
          <w:b w:val="0"/>
          <w:u w:val="none"/>
        </w:rPr>
        <w:t xml:space="preserve"> </w:t>
      </w:r>
      <w:r w:rsidR="00B516DA">
        <w:rPr>
          <w:b w:val="0"/>
          <w:u w:val="none"/>
        </w:rPr>
        <w:t>down</w:t>
      </w:r>
      <w:r w:rsidR="00825A1B">
        <w:rPr>
          <w:b w:val="0"/>
          <w:u w:val="none"/>
        </w:rPr>
        <w:t xml:space="preserve"> </w:t>
      </w:r>
      <w:r w:rsidR="00B516DA">
        <w:rPr>
          <w:b w:val="0"/>
          <w:u w:val="none"/>
        </w:rPr>
        <w:t>staff</w:t>
      </w:r>
    </w:p>
    <w:p w:rsidR="004C305F" w:rsidRPr="00B516DA" w:rsidRDefault="004C305F" w:rsidP="00B516DA">
      <w:pPr>
        <w:pStyle w:val="Heading1"/>
        <w:numPr>
          <w:ilvl w:val="0"/>
          <w:numId w:val="13"/>
        </w:numPr>
        <w:ind w:leftChars="0"/>
        <w:rPr>
          <w:b w:val="0"/>
          <w:u w:val="none"/>
        </w:rPr>
      </w:pPr>
      <w:r w:rsidRPr="00B516DA">
        <w:rPr>
          <w:b w:val="0"/>
          <w:u w:val="none"/>
        </w:rPr>
        <w:t>To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set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realistic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expectation</w:t>
      </w:r>
      <w:r w:rsidR="00825A1B">
        <w:rPr>
          <w:b w:val="0"/>
          <w:u w:val="none"/>
        </w:rPr>
        <w:t xml:space="preserve"> </w:t>
      </w:r>
      <w:r w:rsidR="00B516DA">
        <w:rPr>
          <w:b w:val="0"/>
          <w:u w:val="none"/>
        </w:rPr>
        <w:t>and</w:t>
      </w:r>
      <w:r w:rsidR="00825A1B">
        <w:rPr>
          <w:b w:val="0"/>
          <w:u w:val="none"/>
        </w:rPr>
        <w:t xml:space="preserve"> </w:t>
      </w:r>
      <w:r w:rsidR="00B516DA">
        <w:rPr>
          <w:b w:val="0"/>
          <w:u w:val="none"/>
        </w:rPr>
        <w:t>meet</w:t>
      </w:r>
      <w:r w:rsidR="00825A1B">
        <w:rPr>
          <w:b w:val="0"/>
          <w:u w:val="none"/>
        </w:rPr>
        <w:t xml:space="preserve"> </w:t>
      </w:r>
      <w:r w:rsidR="00B516DA">
        <w:rPr>
          <w:b w:val="0"/>
          <w:u w:val="none"/>
        </w:rPr>
        <w:t>the</w:t>
      </w:r>
      <w:r w:rsidR="00825A1B">
        <w:rPr>
          <w:b w:val="0"/>
          <w:u w:val="none"/>
        </w:rPr>
        <w:t xml:space="preserve"> </w:t>
      </w:r>
      <w:r w:rsidR="00B516DA">
        <w:rPr>
          <w:b w:val="0"/>
          <w:u w:val="none"/>
        </w:rPr>
        <w:t>goal</w:t>
      </w:r>
      <w:r w:rsidR="00825A1B">
        <w:rPr>
          <w:b w:val="0"/>
          <w:u w:val="none"/>
        </w:rPr>
        <w:t xml:space="preserve"> </w:t>
      </w:r>
      <w:r w:rsidR="00B516DA">
        <w:rPr>
          <w:b w:val="0"/>
          <w:u w:val="none"/>
        </w:rPr>
        <w:t>of</w:t>
      </w:r>
      <w:r w:rsidR="00825A1B">
        <w:rPr>
          <w:b w:val="0"/>
          <w:u w:val="none"/>
        </w:rPr>
        <w:t xml:space="preserve"> </w:t>
      </w:r>
      <w:r w:rsidR="00B516DA">
        <w:rPr>
          <w:b w:val="0"/>
          <w:u w:val="none"/>
        </w:rPr>
        <w:t>the</w:t>
      </w:r>
      <w:r w:rsidR="00825A1B">
        <w:rPr>
          <w:b w:val="0"/>
          <w:u w:val="none"/>
        </w:rPr>
        <w:t xml:space="preserve"> </w:t>
      </w:r>
      <w:r w:rsidR="00B516DA">
        <w:rPr>
          <w:b w:val="0"/>
          <w:u w:val="none"/>
        </w:rPr>
        <w:t>company</w:t>
      </w:r>
    </w:p>
    <w:p w:rsidR="004C305F" w:rsidRPr="00B516DA" w:rsidRDefault="004C305F" w:rsidP="00B516DA">
      <w:pPr>
        <w:pStyle w:val="Heading1"/>
        <w:numPr>
          <w:ilvl w:val="0"/>
          <w:numId w:val="13"/>
        </w:numPr>
        <w:ind w:leftChars="0"/>
        <w:rPr>
          <w:b w:val="0"/>
          <w:u w:val="none"/>
        </w:rPr>
      </w:pPr>
      <w:r w:rsidRPr="00B516DA">
        <w:rPr>
          <w:b w:val="0"/>
          <w:u w:val="none"/>
        </w:rPr>
        <w:t>The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policies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are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in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cycle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with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the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corporate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value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and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the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corporate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culture</w:t>
      </w:r>
      <w:r w:rsidR="00825A1B">
        <w:rPr>
          <w:b w:val="0"/>
          <w:u w:val="none"/>
        </w:rPr>
        <w:t xml:space="preserve"> </w:t>
      </w:r>
    </w:p>
    <w:p w:rsidR="004C305F" w:rsidRPr="00B516DA" w:rsidRDefault="004C305F" w:rsidP="00B516DA">
      <w:pPr>
        <w:pStyle w:val="Heading1"/>
        <w:numPr>
          <w:ilvl w:val="0"/>
          <w:numId w:val="13"/>
        </w:numPr>
        <w:ind w:leftChars="0"/>
        <w:rPr>
          <w:b w:val="0"/>
          <w:u w:val="none"/>
        </w:rPr>
      </w:pPr>
      <w:r w:rsidRPr="00B516DA">
        <w:rPr>
          <w:b w:val="0"/>
          <w:u w:val="none"/>
        </w:rPr>
        <w:t>To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describes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the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obligations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of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employee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and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the</w:t>
      </w:r>
      <w:r w:rsidR="00825A1B">
        <w:rPr>
          <w:b w:val="0"/>
          <w:u w:val="none"/>
        </w:rPr>
        <w:t xml:space="preserve"> </w:t>
      </w:r>
      <w:r w:rsidRPr="00B516DA">
        <w:rPr>
          <w:b w:val="0"/>
          <w:u w:val="none"/>
        </w:rPr>
        <w:t>managers.</w:t>
      </w:r>
    </w:p>
    <w:p w:rsidR="00413021" w:rsidRPr="00B516DA" w:rsidRDefault="008B5363" w:rsidP="00FD4E13">
      <w:pPr>
        <w:rPr>
          <w:b/>
        </w:rPr>
      </w:pPr>
      <w:r w:rsidRPr="00B516DA">
        <w:t>Hanoi</w:t>
      </w:r>
      <w:r w:rsidR="00825A1B">
        <w:t xml:space="preserve"> </w:t>
      </w:r>
      <w:r w:rsidRPr="00B516DA">
        <w:t>Hat</w:t>
      </w:r>
      <w:r w:rsidR="00825A1B">
        <w:t xml:space="preserve"> </w:t>
      </w:r>
      <w:r w:rsidRPr="00B516DA">
        <w:t>need</w:t>
      </w:r>
      <w:r w:rsidR="00825A1B">
        <w:t xml:space="preserve"> </w:t>
      </w:r>
      <w:r w:rsidRPr="00B516DA">
        <w:t>to</w:t>
      </w:r>
      <w:r w:rsidR="00825A1B">
        <w:t xml:space="preserve"> </w:t>
      </w:r>
      <w:r w:rsidRPr="00B516DA">
        <w:t>invest</w:t>
      </w:r>
      <w:r w:rsidR="00825A1B">
        <w:t xml:space="preserve"> </w:t>
      </w:r>
      <w:r w:rsidRPr="00B516DA">
        <w:t>in</w:t>
      </w:r>
      <w:r w:rsidR="00825A1B">
        <w:t xml:space="preserve"> </w:t>
      </w:r>
      <w:r w:rsidRPr="00B516DA">
        <w:t>the</w:t>
      </w:r>
      <w:r w:rsidR="00825A1B">
        <w:t xml:space="preserve"> </w:t>
      </w:r>
      <w:r w:rsidRPr="00B516DA">
        <w:t>staff</w:t>
      </w:r>
      <w:r w:rsidR="00825A1B">
        <w:t xml:space="preserve"> </w:t>
      </w:r>
      <w:r w:rsidRPr="00B516DA">
        <w:t>training,</w:t>
      </w:r>
      <w:r w:rsidR="00825A1B">
        <w:t xml:space="preserve"> </w:t>
      </w:r>
      <w:r w:rsidRPr="00B516DA">
        <w:t>expanding</w:t>
      </w:r>
      <w:r w:rsidR="00825A1B">
        <w:t xml:space="preserve"> </w:t>
      </w:r>
      <w:r w:rsidRPr="00B516DA">
        <w:t>their</w:t>
      </w:r>
      <w:r w:rsidR="00825A1B">
        <w:t xml:space="preserve"> </w:t>
      </w:r>
      <w:r w:rsidRPr="00B516DA">
        <w:t>domestic</w:t>
      </w:r>
      <w:r w:rsidR="00825A1B">
        <w:t xml:space="preserve"> </w:t>
      </w:r>
      <w:r w:rsidRPr="00B516DA">
        <w:t>customer</w:t>
      </w:r>
      <w:r w:rsidR="00825A1B">
        <w:t xml:space="preserve"> </w:t>
      </w:r>
      <w:r w:rsidRPr="00B516DA">
        <w:t>base,</w:t>
      </w:r>
      <w:r w:rsidR="00825A1B">
        <w:t xml:space="preserve"> </w:t>
      </w:r>
      <w:r w:rsidRPr="00B516DA">
        <w:t>investing</w:t>
      </w:r>
      <w:r w:rsidR="00825A1B">
        <w:t xml:space="preserve"> </w:t>
      </w:r>
      <w:r w:rsidRPr="00B516DA">
        <w:t>in</w:t>
      </w:r>
      <w:r w:rsidR="00825A1B">
        <w:t xml:space="preserve"> </w:t>
      </w:r>
      <w:r w:rsidRPr="00B516DA">
        <w:t>a</w:t>
      </w:r>
      <w:r w:rsidR="00825A1B">
        <w:t xml:space="preserve"> </w:t>
      </w:r>
      <w:r w:rsidRPr="00B516DA">
        <w:t>new</w:t>
      </w:r>
      <w:r w:rsidR="00825A1B">
        <w:t xml:space="preserve"> </w:t>
      </w:r>
      <w:r w:rsidRPr="00B516DA">
        <w:t>technology</w:t>
      </w:r>
      <w:r w:rsidR="00825A1B">
        <w:t xml:space="preserve"> </w:t>
      </w:r>
      <w:r w:rsidRPr="00B516DA">
        <w:t>or</w:t>
      </w:r>
      <w:r w:rsidR="00825A1B">
        <w:t xml:space="preserve"> </w:t>
      </w:r>
      <w:r w:rsidRPr="00B516DA">
        <w:t>if</w:t>
      </w:r>
      <w:r w:rsidR="00825A1B">
        <w:t xml:space="preserve"> </w:t>
      </w:r>
      <w:r w:rsidRPr="00B516DA">
        <w:t>management</w:t>
      </w:r>
      <w:r w:rsidR="00825A1B">
        <w:t xml:space="preserve"> </w:t>
      </w:r>
      <w:r w:rsidRPr="00B516DA">
        <w:t>training</w:t>
      </w:r>
      <w:r w:rsidR="00825A1B">
        <w:t xml:space="preserve"> </w:t>
      </w:r>
      <w:r w:rsidRPr="00B516DA">
        <w:t>is</w:t>
      </w:r>
      <w:r w:rsidR="00825A1B">
        <w:t xml:space="preserve"> </w:t>
      </w:r>
      <w:r w:rsidRPr="00B516DA">
        <w:t>needed</w:t>
      </w:r>
      <w:r w:rsidR="00825A1B">
        <w:t xml:space="preserve"> </w:t>
      </w:r>
      <w:r w:rsidRPr="00B516DA">
        <w:t>follow</w:t>
      </w:r>
      <w:r w:rsidR="00825A1B">
        <w:t xml:space="preserve"> </w:t>
      </w:r>
      <w:r w:rsidRPr="00B516DA">
        <w:t>by</w:t>
      </w:r>
      <w:r w:rsidR="00825A1B">
        <w:t xml:space="preserve"> </w:t>
      </w:r>
      <w:r w:rsidRPr="00B516DA">
        <w:t>the</w:t>
      </w:r>
      <w:r w:rsidR="00825A1B">
        <w:t xml:space="preserve"> </w:t>
      </w:r>
      <w:r w:rsidRPr="00B516DA">
        <w:t>need</w:t>
      </w:r>
      <w:r w:rsidR="00825A1B">
        <w:t xml:space="preserve"> </w:t>
      </w:r>
      <w:r w:rsidRPr="00B516DA">
        <w:t>to</w:t>
      </w:r>
      <w:r w:rsidR="00825A1B">
        <w:t xml:space="preserve"> </w:t>
      </w:r>
      <w:r w:rsidRPr="00B516DA">
        <w:t>give</w:t>
      </w:r>
      <w:r w:rsidR="00825A1B">
        <w:t xml:space="preserve"> </w:t>
      </w:r>
      <w:r w:rsidR="00413021" w:rsidRPr="00B516DA">
        <w:t>development</w:t>
      </w:r>
      <w:r w:rsidR="00825A1B">
        <w:t xml:space="preserve"> </w:t>
      </w:r>
      <w:r w:rsidR="00413021" w:rsidRPr="00B516DA">
        <w:t>advantage</w:t>
      </w:r>
      <w:r w:rsidR="00825A1B">
        <w:t xml:space="preserve"> </w:t>
      </w:r>
      <w:r w:rsidR="00413021" w:rsidRPr="00B516DA">
        <w:t>to</w:t>
      </w:r>
      <w:r w:rsidR="00825A1B">
        <w:t xml:space="preserve"> </w:t>
      </w:r>
      <w:r w:rsidR="00413021" w:rsidRPr="00B516DA">
        <w:t>the</w:t>
      </w:r>
      <w:r w:rsidR="00825A1B">
        <w:t xml:space="preserve"> </w:t>
      </w:r>
      <w:r w:rsidR="00413021" w:rsidRPr="00B516DA">
        <w:t>staff</w:t>
      </w:r>
      <w:r w:rsidR="00825A1B">
        <w:t xml:space="preserve"> </w:t>
      </w:r>
      <w:r w:rsidR="00413021" w:rsidRPr="00B516DA">
        <w:t>so</w:t>
      </w:r>
      <w:r w:rsidR="00825A1B">
        <w:t xml:space="preserve"> </w:t>
      </w:r>
      <w:r w:rsidR="00413021" w:rsidRPr="00B516DA">
        <w:t>as</w:t>
      </w:r>
      <w:r w:rsidR="00825A1B">
        <w:t xml:space="preserve"> </w:t>
      </w:r>
      <w:r w:rsidR="00413021" w:rsidRPr="00B516DA">
        <w:t>to</w:t>
      </w:r>
      <w:r w:rsidR="00825A1B">
        <w:t xml:space="preserve"> </w:t>
      </w:r>
      <w:r w:rsidR="00413021" w:rsidRPr="00B516DA">
        <w:t>support</w:t>
      </w:r>
      <w:r w:rsidR="00825A1B">
        <w:t xml:space="preserve"> </w:t>
      </w:r>
      <w:r w:rsidR="00413021" w:rsidRPr="00B516DA">
        <w:t>the</w:t>
      </w:r>
      <w:r w:rsidR="00825A1B">
        <w:t xml:space="preserve"> </w:t>
      </w:r>
      <w:r w:rsidR="00413021" w:rsidRPr="00B516DA">
        <w:t>production</w:t>
      </w:r>
      <w:r w:rsidR="00825A1B">
        <w:t xml:space="preserve"> </w:t>
      </w:r>
      <w:r w:rsidR="00413021" w:rsidRPr="00B516DA">
        <w:t>growth</w:t>
      </w:r>
      <w:r w:rsidR="00825A1B">
        <w:t xml:space="preserve"> </w:t>
      </w:r>
      <w:r w:rsidR="00413021" w:rsidRPr="00B516DA">
        <w:t>and</w:t>
      </w:r>
      <w:r w:rsidR="00825A1B">
        <w:t xml:space="preserve"> </w:t>
      </w:r>
      <w:r w:rsidR="00413021" w:rsidRPr="00B516DA">
        <w:t>process</w:t>
      </w:r>
      <w:r w:rsidR="00825A1B">
        <w:t xml:space="preserve"> </w:t>
      </w:r>
      <w:r w:rsidR="00413021" w:rsidRPr="00B516DA">
        <w:t>efficiency.</w:t>
      </w:r>
    </w:p>
    <w:p w:rsidR="008A13EC" w:rsidRPr="00B516DA" w:rsidRDefault="008A13EC" w:rsidP="00FC6BFB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516DA">
        <w:rPr>
          <w:rFonts w:ascii="Times New Roman" w:hAnsi="Times New Roman" w:cs="Times New Roman"/>
          <w:sz w:val="24"/>
          <w:szCs w:val="24"/>
        </w:rPr>
        <w:t>Rebranding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0967FC" w:rsidRPr="00B516DA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643FCB" w:rsidRPr="00B516DA">
        <w:rPr>
          <w:rFonts w:ascii="Times New Roman" w:hAnsi="Times New Roman" w:cs="Times New Roman"/>
          <w:sz w:val="24"/>
          <w:szCs w:val="24"/>
        </w:rPr>
        <w:t>current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643FCB" w:rsidRPr="00B516DA">
        <w:rPr>
          <w:rFonts w:ascii="Times New Roman" w:hAnsi="Times New Roman" w:cs="Times New Roman"/>
          <w:sz w:val="24"/>
          <w:szCs w:val="24"/>
        </w:rPr>
        <w:t>H</w:t>
      </w:r>
      <w:r w:rsidR="008025EC" w:rsidRPr="00B516DA">
        <w:rPr>
          <w:rFonts w:ascii="Times New Roman" w:hAnsi="Times New Roman" w:cs="Times New Roman"/>
          <w:sz w:val="24"/>
          <w:szCs w:val="24"/>
        </w:rPr>
        <w:t>uman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7269D" w:rsidRPr="00B516DA">
        <w:rPr>
          <w:rFonts w:ascii="Times New Roman" w:hAnsi="Times New Roman" w:cs="Times New Roman"/>
          <w:sz w:val="24"/>
          <w:szCs w:val="24"/>
        </w:rPr>
        <w:t>resources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7269D" w:rsidRPr="00B516DA">
        <w:rPr>
          <w:rFonts w:ascii="Times New Roman" w:hAnsi="Times New Roman" w:cs="Times New Roman"/>
          <w:sz w:val="24"/>
          <w:szCs w:val="24"/>
        </w:rPr>
        <w:t>department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643FCB" w:rsidRPr="00B516DA">
        <w:rPr>
          <w:rFonts w:ascii="Times New Roman" w:hAnsi="Times New Roman" w:cs="Times New Roman"/>
          <w:sz w:val="24"/>
          <w:szCs w:val="24"/>
        </w:rPr>
        <w:t>such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643FCB" w:rsidRPr="00B516DA">
        <w:rPr>
          <w:rFonts w:ascii="Times New Roman" w:hAnsi="Times New Roman" w:cs="Times New Roman"/>
          <w:sz w:val="24"/>
          <w:szCs w:val="24"/>
        </w:rPr>
        <w:t>as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643FCB" w:rsidRPr="00B516DA">
        <w:rPr>
          <w:rFonts w:ascii="Times New Roman" w:hAnsi="Times New Roman" w:cs="Times New Roman"/>
          <w:sz w:val="24"/>
          <w:szCs w:val="24"/>
        </w:rPr>
        <w:t>from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643FCB" w:rsidRPr="00B516DA">
        <w:rPr>
          <w:rFonts w:ascii="Times New Roman" w:hAnsi="Times New Roman" w:cs="Times New Roman"/>
          <w:sz w:val="24"/>
          <w:szCs w:val="24"/>
        </w:rPr>
        <w:t>Human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643FCB" w:rsidRPr="00B516DA">
        <w:rPr>
          <w:rFonts w:ascii="Times New Roman" w:hAnsi="Times New Roman" w:cs="Times New Roman"/>
          <w:sz w:val="24"/>
          <w:szCs w:val="24"/>
        </w:rPr>
        <w:t>resources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643FCB" w:rsidRPr="00B516DA">
        <w:rPr>
          <w:rFonts w:ascii="Times New Roman" w:hAnsi="Times New Roman" w:cs="Times New Roman"/>
          <w:sz w:val="24"/>
          <w:szCs w:val="24"/>
        </w:rPr>
        <w:t>to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643FCB" w:rsidRPr="00B516DA">
        <w:rPr>
          <w:rFonts w:ascii="Times New Roman" w:hAnsi="Times New Roman" w:cs="Times New Roman"/>
          <w:sz w:val="24"/>
          <w:szCs w:val="24"/>
        </w:rPr>
        <w:t>become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643FCB" w:rsidRPr="00B516DA">
        <w:rPr>
          <w:rFonts w:ascii="Times New Roman" w:hAnsi="Times New Roman" w:cs="Times New Roman"/>
          <w:sz w:val="24"/>
          <w:szCs w:val="24"/>
        </w:rPr>
        <w:t>“Human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643FCB" w:rsidRPr="00B516DA">
        <w:rPr>
          <w:rFonts w:ascii="Times New Roman" w:hAnsi="Times New Roman" w:cs="Times New Roman"/>
          <w:sz w:val="24"/>
          <w:szCs w:val="24"/>
        </w:rPr>
        <w:t>Resources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643FCB" w:rsidRPr="00B516DA">
        <w:rPr>
          <w:rFonts w:ascii="Times New Roman" w:hAnsi="Times New Roman" w:cs="Times New Roman"/>
          <w:sz w:val="24"/>
          <w:szCs w:val="24"/>
        </w:rPr>
        <w:t>partners”</w:t>
      </w:r>
      <w:r w:rsidRPr="00B516DA">
        <w:rPr>
          <w:rFonts w:ascii="Times New Roman" w:hAnsi="Times New Roman" w:cs="Times New Roman"/>
          <w:sz w:val="24"/>
          <w:szCs w:val="24"/>
        </w:rPr>
        <w:t>.</w:t>
      </w:r>
    </w:p>
    <w:p w:rsidR="008A13EC" w:rsidRPr="00B516DA" w:rsidRDefault="008A13EC" w:rsidP="00FC6BFB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516DA">
        <w:rPr>
          <w:rFonts w:ascii="Times New Roman" w:hAnsi="Times New Roman" w:cs="Times New Roman"/>
          <w:sz w:val="24"/>
          <w:szCs w:val="24"/>
        </w:rPr>
        <w:t>This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will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encourage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employee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to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feel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that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they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are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considered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worthy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as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part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of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organisation.</w:t>
      </w:r>
    </w:p>
    <w:p w:rsidR="008A13EC" w:rsidRPr="00B516DA" w:rsidRDefault="008A13EC" w:rsidP="00FC6BFB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516DA">
        <w:rPr>
          <w:rFonts w:ascii="Times New Roman" w:hAnsi="Times New Roman" w:cs="Times New Roman"/>
          <w:sz w:val="24"/>
          <w:szCs w:val="24"/>
        </w:rPr>
        <w:lastRenderedPageBreak/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Hanoi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hat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company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management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should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introduce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reward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strategy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to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individual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staff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by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letting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them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have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a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say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in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engagement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and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commitment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process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of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company.</w:t>
      </w:r>
    </w:p>
    <w:p w:rsidR="00F93A1A" w:rsidRPr="00B516DA" w:rsidRDefault="008A13EC" w:rsidP="00FC6BFB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516DA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5323B" w:rsidRPr="00B516DA">
        <w:rPr>
          <w:rFonts w:ascii="Times New Roman" w:hAnsi="Times New Roman" w:cs="Times New Roman"/>
          <w:sz w:val="24"/>
          <w:szCs w:val="24"/>
        </w:rPr>
        <w:t>flowing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5323B" w:rsidRPr="00B516DA">
        <w:rPr>
          <w:rFonts w:ascii="Times New Roman" w:hAnsi="Times New Roman" w:cs="Times New Roman"/>
          <w:sz w:val="24"/>
          <w:szCs w:val="24"/>
        </w:rPr>
        <w:t>need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5323B" w:rsidRPr="00B516DA">
        <w:rPr>
          <w:rFonts w:ascii="Times New Roman" w:hAnsi="Times New Roman" w:cs="Times New Roman"/>
          <w:sz w:val="24"/>
          <w:szCs w:val="24"/>
        </w:rPr>
        <w:t>to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5323B" w:rsidRPr="00B516DA">
        <w:rPr>
          <w:rFonts w:ascii="Times New Roman" w:hAnsi="Times New Roman" w:cs="Times New Roman"/>
          <w:sz w:val="24"/>
          <w:szCs w:val="24"/>
        </w:rPr>
        <w:t>be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0967FC" w:rsidRPr="00B516DA">
        <w:rPr>
          <w:rFonts w:ascii="Times New Roman" w:hAnsi="Times New Roman" w:cs="Times New Roman"/>
          <w:sz w:val="24"/>
          <w:szCs w:val="24"/>
        </w:rPr>
        <w:t>introduced: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6BFB" w:rsidRPr="00B516DA" w:rsidRDefault="00FC6BFB" w:rsidP="00FC6BFB">
      <w:pPr>
        <w:pStyle w:val="normal0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B516DA">
        <w:rPr>
          <w:rFonts w:ascii="Times New Roman" w:hAnsi="Times New Roman" w:cs="Times New Roman"/>
          <w:sz w:val="24"/>
          <w:szCs w:val="24"/>
        </w:rPr>
        <w:t>Profit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5323B" w:rsidRPr="00B516DA">
        <w:rPr>
          <w:rFonts w:ascii="Times New Roman" w:hAnsi="Times New Roman" w:cs="Times New Roman"/>
          <w:sz w:val="24"/>
          <w:szCs w:val="24"/>
        </w:rPr>
        <w:t>sharing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E57764">
        <w:rPr>
          <w:rFonts w:ascii="Times New Roman" w:hAnsi="Times New Roman" w:cs="Times New Roman"/>
          <w:sz w:val="24"/>
          <w:szCs w:val="24"/>
        </w:rPr>
        <w:t>–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E57764">
        <w:rPr>
          <w:rFonts w:ascii="Times New Roman" w:hAnsi="Times New Roman" w:cs="Times New Roman"/>
          <w:sz w:val="24"/>
          <w:szCs w:val="24"/>
        </w:rPr>
        <w:t>part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E57764">
        <w:rPr>
          <w:rFonts w:ascii="Times New Roman" w:hAnsi="Times New Roman" w:cs="Times New Roman"/>
          <w:sz w:val="24"/>
          <w:szCs w:val="24"/>
        </w:rPr>
        <w:t>of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E57764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E57764">
        <w:rPr>
          <w:rFonts w:ascii="Times New Roman" w:hAnsi="Times New Roman" w:cs="Times New Roman"/>
          <w:sz w:val="24"/>
          <w:szCs w:val="24"/>
        </w:rPr>
        <w:t>company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E57764">
        <w:rPr>
          <w:rFonts w:ascii="Times New Roman" w:hAnsi="Times New Roman" w:cs="Times New Roman"/>
          <w:sz w:val="24"/>
          <w:szCs w:val="24"/>
        </w:rPr>
        <w:t>profit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E57764">
        <w:rPr>
          <w:rFonts w:ascii="Times New Roman" w:hAnsi="Times New Roman" w:cs="Times New Roman"/>
          <w:sz w:val="24"/>
          <w:szCs w:val="24"/>
        </w:rPr>
        <w:t>to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E57764">
        <w:rPr>
          <w:rFonts w:ascii="Times New Roman" w:hAnsi="Times New Roman" w:cs="Times New Roman"/>
          <w:sz w:val="24"/>
          <w:szCs w:val="24"/>
        </w:rPr>
        <w:t>be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E57764">
        <w:rPr>
          <w:rFonts w:ascii="Times New Roman" w:hAnsi="Times New Roman" w:cs="Times New Roman"/>
          <w:sz w:val="24"/>
          <w:szCs w:val="24"/>
        </w:rPr>
        <w:t>shared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E57764">
        <w:rPr>
          <w:rFonts w:ascii="Times New Roman" w:hAnsi="Times New Roman" w:cs="Times New Roman"/>
          <w:sz w:val="24"/>
          <w:szCs w:val="24"/>
        </w:rPr>
        <w:t>amongst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E57764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E57764">
        <w:rPr>
          <w:rFonts w:ascii="Times New Roman" w:hAnsi="Times New Roman" w:cs="Times New Roman"/>
          <w:sz w:val="24"/>
          <w:szCs w:val="24"/>
        </w:rPr>
        <w:t>staff</w:t>
      </w:r>
    </w:p>
    <w:p w:rsidR="00FC6BFB" w:rsidRPr="00B516DA" w:rsidRDefault="00FC6BFB" w:rsidP="00FC6BFB">
      <w:pPr>
        <w:pStyle w:val="normal0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B516DA">
        <w:rPr>
          <w:rFonts w:ascii="Times New Roman" w:hAnsi="Times New Roman" w:cs="Times New Roman"/>
          <w:sz w:val="24"/>
          <w:szCs w:val="24"/>
        </w:rPr>
        <w:t>S</w:t>
      </w:r>
      <w:r w:rsidR="00E57764">
        <w:rPr>
          <w:rFonts w:ascii="Times New Roman" w:hAnsi="Times New Roman" w:cs="Times New Roman"/>
          <w:sz w:val="24"/>
          <w:szCs w:val="24"/>
        </w:rPr>
        <w:t>hare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E57764">
        <w:rPr>
          <w:rFonts w:ascii="Times New Roman" w:hAnsi="Times New Roman" w:cs="Times New Roman"/>
          <w:sz w:val="24"/>
          <w:szCs w:val="24"/>
        </w:rPr>
        <w:t>sharing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E57764">
        <w:rPr>
          <w:rFonts w:ascii="Times New Roman" w:hAnsi="Times New Roman" w:cs="Times New Roman"/>
          <w:sz w:val="24"/>
          <w:szCs w:val="24"/>
        </w:rPr>
        <w:t>–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E57764">
        <w:rPr>
          <w:rFonts w:ascii="Times New Roman" w:hAnsi="Times New Roman" w:cs="Times New Roman"/>
          <w:sz w:val="24"/>
          <w:szCs w:val="24"/>
        </w:rPr>
        <w:t>some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E57764">
        <w:rPr>
          <w:rFonts w:ascii="Times New Roman" w:hAnsi="Times New Roman" w:cs="Times New Roman"/>
          <w:sz w:val="24"/>
          <w:szCs w:val="24"/>
        </w:rPr>
        <w:t>of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E57764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E57764">
        <w:rPr>
          <w:rFonts w:ascii="Times New Roman" w:hAnsi="Times New Roman" w:cs="Times New Roman"/>
          <w:sz w:val="24"/>
          <w:szCs w:val="24"/>
        </w:rPr>
        <w:t>staff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E57764">
        <w:rPr>
          <w:rFonts w:ascii="Times New Roman" w:hAnsi="Times New Roman" w:cs="Times New Roman"/>
          <w:sz w:val="24"/>
          <w:szCs w:val="24"/>
        </w:rPr>
        <w:t>will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E57764">
        <w:rPr>
          <w:rFonts w:ascii="Times New Roman" w:hAnsi="Times New Roman" w:cs="Times New Roman"/>
          <w:sz w:val="24"/>
          <w:szCs w:val="24"/>
        </w:rPr>
        <w:t>be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E57764">
        <w:rPr>
          <w:rFonts w:ascii="Times New Roman" w:hAnsi="Times New Roman" w:cs="Times New Roman"/>
          <w:sz w:val="24"/>
          <w:szCs w:val="24"/>
        </w:rPr>
        <w:t>giving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E57764">
        <w:rPr>
          <w:rFonts w:ascii="Times New Roman" w:hAnsi="Times New Roman" w:cs="Times New Roman"/>
          <w:sz w:val="24"/>
          <w:szCs w:val="24"/>
        </w:rPr>
        <w:t>benefit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E57764">
        <w:rPr>
          <w:rFonts w:ascii="Times New Roman" w:hAnsi="Times New Roman" w:cs="Times New Roman"/>
          <w:sz w:val="24"/>
          <w:szCs w:val="24"/>
        </w:rPr>
        <w:t>to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E57764">
        <w:rPr>
          <w:rFonts w:ascii="Times New Roman" w:hAnsi="Times New Roman" w:cs="Times New Roman"/>
          <w:sz w:val="24"/>
          <w:szCs w:val="24"/>
        </w:rPr>
        <w:t>be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E57764">
        <w:rPr>
          <w:rFonts w:ascii="Times New Roman" w:hAnsi="Times New Roman" w:cs="Times New Roman"/>
          <w:sz w:val="24"/>
          <w:szCs w:val="24"/>
        </w:rPr>
        <w:t>a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E57764">
        <w:rPr>
          <w:rFonts w:ascii="Times New Roman" w:hAnsi="Times New Roman" w:cs="Times New Roman"/>
          <w:sz w:val="24"/>
          <w:szCs w:val="24"/>
        </w:rPr>
        <w:t>shareholder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E57764">
        <w:rPr>
          <w:rFonts w:ascii="Times New Roman" w:hAnsi="Times New Roman" w:cs="Times New Roman"/>
          <w:sz w:val="24"/>
          <w:szCs w:val="24"/>
        </w:rPr>
        <w:t>of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E57764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E57764">
        <w:rPr>
          <w:rFonts w:ascii="Times New Roman" w:hAnsi="Times New Roman" w:cs="Times New Roman"/>
          <w:sz w:val="24"/>
          <w:szCs w:val="24"/>
        </w:rPr>
        <w:t>company</w:t>
      </w:r>
    </w:p>
    <w:p w:rsidR="008A13EC" w:rsidRPr="00B516DA" w:rsidRDefault="00FC6BFB" w:rsidP="00FC6BFB">
      <w:pPr>
        <w:pStyle w:val="normal0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B516DA">
        <w:rPr>
          <w:rFonts w:ascii="Times New Roman" w:hAnsi="Times New Roman" w:cs="Times New Roman"/>
          <w:sz w:val="24"/>
          <w:szCs w:val="24"/>
        </w:rPr>
        <w:t>F</w:t>
      </w:r>
      <w:r w:rsidR="0066268F">
        <w:rPr>
          <w:rFonts w:ascii="Times New Roman" w:hAnsi="Times New Roman" w:cs="Times New Roman"/>
          <w:sz w:val="24"/>
          <w:szCs w:val="24"/>
        </w:rPr>
        <w:t>inancial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66268F">
        <w:rPr>
          <w:rFonts w:ascii="Times New Roman" w:hAnsi="Times New Roman" w:cs="Times New Roman"/>
          <w:sz w:val="24"/>
          <w:szCs w:val="24"/>
        </w:rPr>
        <w:t>gain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66268F">
        <w:rPr>
          <w:rFonts w:ascii="Times New Roman" w:hAnsi="Times New Roman" w:cs="Times New Roman"/>
          <w:sz w:val="24"/>
          <w:szCs w:val="24"/>
        </w:rPr>
        <w:t>sharing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66268F">
        <w:rPr>
          <w:rFonts w:ascii="Times New Roman" w:hAnsi="Times New Roman" w:cs="Times New Roman"/>
          <w:sz w:val="24"/>
          <w:szCs w:val="24"/>
        </w:rPr>
        <w:t>–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66268F">
        <w:rPr>
          <w:rFonts w:ascii="Times New Roman" w:hAnsi="Times New Roman" w:cs="Times New Roman"/>
          <w:sz w:val="24"/>
          <w:szCs w:val="24"/>
        </w:rPr>
        <w:t>end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66268F">
        <w:rPr>
          <w:rFonts w:ascii="Times New Roman" w:hAnsi="Times New Roman" w:cs="Times New Roman"/>
          <w:sz w:val="24"/>
          <w:szCs w:val="24"/>
        </w:rPr>
        <w:t>of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66268F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66268F">
        <w:rPr>
          <w:rFonts w:ascii="Times New Roman" w:hAnsi="Times New Roman" w:cs="Times New Roman"/>
          <w:sz w:val="24"/>
          <w:szCs w:val="24"/>
        </w:rPr>
        <w:t>year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66268F">
        <w:rPr>
          <w:rFonts w:ascii="Times New Roman" w:hAnsi="Times New Roman" w:cs="Times New Roman"/>
          <w:sz w:val="24"/>
          <w:szCs w:val="24"/>
        </w:rPr>
        <w:t>financial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66268F">
        <w:rPr>
          <w:rFonts w:ascii="Times New Roman" w:hAnsi="Times New Roman" w:cs="Times New Roman"/>
          <w:sz w:val="24"/>
          <w:szCs w:val="24"/>
        </w:rPr>
        <w:t>gain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66268F">
        <w:rPr>
          <w:rFonts w:ascii="Times New Roman" w:hAnsi="Times New Roman" w:cs="Times New Roman"/>
          <w:sz w:val="24"/>
          <w:szCs w:val="24"/>
        </w:rPr>
        <w:t>can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66268F">
        <w:rPr>
          <w:rFonts w:ascii="Times New Roman" w:hAnsi="Times New Roman" w:cs="Times New Roman"/>
          <w:sz w:val="24"/>
          <w:szCs w:val="24"/>
        </w:rPr>
        <w:t>also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66268F">
        <w:rPr>
          <w:rFonts w:ascii="Times New Roman" w:hAnsi="Times New Roman" w:cs="Times New Roman"/>
          <w:sz w:val="24"/>
          <w:szCs w:val="24"/>
        </w:rPr>
        <w:t>be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66268F">
        <w:rPr>
          <w:rFonts w:ascii="Times New Roman" w:hAnsi="Times New Roman" w:cs="Times New Roman"/>
          <w:sz w:val="24"/>
          <w:szCs w:val="24"/>
        </w:rPr>
        <w:t>shared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66268F">
        <w:rPr>
          <w:rFonts w:ascii="Times New Roman" w:hAnsi="Times New Roman" w:cs="Times New Roman"/>
          <w:sz w:val="24"/>
          <w:szCs w:val="24"/>
        </w:rPr>
        <w:t>amongst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66268F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66268F">
        <w:rPr>
          <w:rFonts w:ascii="Times New Roman" w:hAnsi="Times New Roman" w:cs="Times New Roman"/>
          <w:sz w:val="24"/>
          <w:szCs w:val="24"/>
        </w:rPr>
        <w:t>staff</w:t>
      </w:r>
    </w:p>
    <w:p w:rsidR="00A5323B" w:rsidRPr="00B516DA" w:rsidRDefault="00A5323B" w:rsidP="00FC6BFB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516DA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above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has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to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be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introduced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through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reward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gaols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and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success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criteria’s</w:t>
      </w:r>
      <w:r w:rsidR="00F93A1A" w:rsidRPr="00B516DA">
        <w:rPr>
          <w:rFonts w:ascii="Times New Roman" w:hAnsi="Times New Roman" w:cs="Times New Roman"/>
          <w:sz w:val="24"/>
          <w:szCs w:val="24"/>
        </w:rPr>
        <w:t>.</w:t>
      </w:r>
      <w:r w:rsidR="00825A1B">
        <w:rPr>
          <w:rFonts w:ascii="Times New Roman" w:hAnsi="Times New Roman" w:cs="Times New Roman"/>
          <w:sz w:val="24"/>
          <w:szCs w:val="24"/>
        </w:rPr>
        <w:t xml:space="preserve">  </w:t>
      </w:r>
      <w:r w:rsidRPr="00B516DA">
        <w:rPr>
          <w:rFonts w:ascii="Times New Roman" w:hAnsi="Times New Roman" w:cs="Times New Roman"/>
          <w:sz w:val="24"/>
          <w:szCs w:val="24"/>
        </w:rPr>
        <w:t>e.g.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by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evaluating,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measure,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review,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develop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and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implementing.</w:t>
      </w:r>
    </w:p>
    <w:p w:rsidR="00F93A1A" w:rsidRPr="00B516DA" w:rsidRDefault="00A5323B" w:rsidP="00FC6BFB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516DA">
        <w:rPr>
          <w:rFonts w:ascii="Times New Roman" w:hAnsi="Times New Roman" w:cs="Times New Roman"/>
          <w:sz w:val="24"/>
          <w:szCs w:val="24"/>
        </w:rPr>
        <w:t>Loyalty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7269D" w:rsidRPr="00B516DA">
        <w:rPr>
          <w:rFonts w:ascii="Times New Roman" w:hAnsi="Times New Roman" w:cs="Times New Roman"/>
          <w:sz w:val="24"/>
          <w:szCs w:val="24"/>
        </w:rPr>
        <w:t>staffs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7269D" w:rsidRPr="00B516DA">
        <w:rPr>
          <w:rFonts w:ascii="Times New Roman" w:hAnsi="Times New Roman" w:cs="Times New Roman"/>
          <w:sz w:val="24"/>
          <w:szCs w:val="24"/>
        </w:rPr>
        <w:t>reward:</w:t>
      </w:r>
    </w:p>
    <w:p w:rsidR="008A4C1A" w:rsidRPr="00B516DA" w:rsidRDefault="00F93A1A" w:rsidP="00FC6BFB">
      <w:pPr>
        <w:pStyle w:val="normal0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516DA">
        <w:rPr>
          <w:rFonts w:ascii="Times New Roman" w:hAnsi="Times New Roman" w:cs="Times New Roman"/>
          <w:sz w:val="24"/>
          <w:szCs w:val="24"/>
        </w:rPr>
        <w:t>Participating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5323B" w:rsidRPr="00B516DA">
        <w:rPr>
          <w:rFonts w:ascii="Times New Roman" w:hAnsi="Times New Roman" w:cs="Times New Roman"/>
          <w:sz w:val="24"/>
          <w:szCs w:val="24"/>
        </w:rPr>
        <w:t>staff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5323B" w:rsidRPr="00B516DA">
        <w:rPr>
          <w:rFonts w:ascii="Times New Roman" w:hAnsi="Times New Roman" w:cs="Times New Roman"/>
          <w:sz w:val="24"/>
          <w:szCs w:val="24"/>
        </w:rPr>
        <w:t>at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5323B" w:rsidRPr="00B516DA">
        <w:rPr>
          <w:rFonts w:ascii="Times New Roman" w:hAnsi="Times New Roman" w:cs="Times New Roman"/>
          <w:sz w:val="24"/>
          <w:szCs w:val="24"/>
        </w:rPr>
        <w:t>customer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5323B" w:rsidRPr="00B516DA">
        <w:rPr>
          <w:rFonts w:ascii="Times New Roman" w:hAnsi="Times New Roman" w:cs="Times New Roman"/>
          <w:sz w:val="24"/>
          <w:szCs w:val="24"/>
        </w:rPr>
        <w:t>events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5323B" w:rsidRPr="00B516DA">
        <w:rPr>
          <w:rFonts w:ascii="Times New Roman" w:hAnsi="Times New Roman" w:cs="Times New Roman"/>
          <w:sz w:val="24"/>
          <w:szCs w:val="24"/>
        </w:rPr>
        <w:t>will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5323B" w:rsidRPr="00B516DA">
        <w:rPr>
          <w:rFonts w:ascii="Times New Roman" w:hAnsi="Times New Roman" w:cs="Times New Roman"/>
          <w:sz w:val="24"/>
          <w:szCs w:val="24"/>
        </w:rPr>
        <w:t>be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5323B" w:rsidRPr="00B516DA">
        <w:rPr>
          <w:rFonts w:ascii="Times New Roman" w:hAnsi="Times New Roman" w:cs="Times New Roman"/>
          <w:sz w:val="24"/>
          <w:szCs w:val="24"/>
        </w:rPr>
        <w:t>paid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5323B" w:rsidRPr="00B516DA">
        <w:rPr>
          <w:rFonts w:ascii="Times New Roman" w:hAnsi="Times New Roman" w:cs="Times New Roman"/>
          <w:sz w:val="24"/>
          <w:szCs w:val="24"/>
        </w:rPr>
        <w:t>in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5323B" w:rsidRPr="00B516DA">
        <w:rPr>
          <w:rFonts w:ascii="Times New Roman" w:hAnsi="Times New Roman" w:cs="Times New Roman"/>
          <w:sz w:val="24"/>
          <w:szCs w:val="24"/>
        </w:rPr>
        <w:t>addition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5323B" w:rsidRPr="00B516DA">
        <w:rPr>
          <w:rFonts w:ascii="Times New Roman" w:hAnsi="Times New Roman" w:cs="Times New Roman"/>
          <w:sz w:val="24"/>
          <w:szCs w:val="24"/>
        </w:rPr>
        <w:t>to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5323B" w:rsidRPr="00B516DA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5323B" w:rsidRPr="00B516DA">
        <w:rPr>
          <w:rFonts w:ascii="Times New Roman" w:hAnsi="Times New Roman" w:cs="Times New Roman"/>
          <w:sz w:val="24"/>
          <w:szCs w:val="24"/>
        </w:rPr>
        <w:t>paid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5323B" w:rsidRPr="00B516DA">
        <w:rPr>
          <w:rFonts w:ascii="Times New Roman" w:hAnsi="Times New Roman" w:cs="Times New Roman"/>
          <w:sz w:val="24"/>
          <w:szCs w:val="24"/>
        </w:rPr>
        <w:t>products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supplied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5323B" w:rsidRPr="00B516DA">
        <w:rPr>
          <w:rFonts w:ascii="Times New Roman" w:hAnsi="Times New Roman" w:cs="Times New Roman"/>
          <w:sz w:val="24"/>
          <w:szCs w:val="24"/>
        </w:rPr>
        <w:t>to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5323B" w:rsidRPr="00B516DA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0967FC" w:rsidRPr="00B516DA">
        <w:rPr>
          <w:rFonts w:ascii="Times New Roman" w:hAnsi="Times New Roman" w:cs="Times New Roman"/>
          <w:sz w:val="24"/>
          <w:szCs w:val="24"/>
        </w:rPr>
        <w:t>customer’s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FC6BFB" w:rsidRPr="00B516DA">
        <w:rPr>
          <w:rFonts w:ascii="Times New Roman" w:hAnsi="Times New Roman" w:cs="Times New Roman"/>
          <w:sz w:val="24"/>
          <w:szCs w:val="24"/>
        </w:rPr>
        <w:t>events</w:t>
      </w:r>
    </w:p>
    <w:p w:rsidR="008A4C1A" w:rsidRPr="00B516DA" w:rsidRDefault="00F93A1A" w:rsidP="00FC6BFB">
      <w:pPr>
        <w:pStyle w:val="normal0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516DA">
        <w:rPr>
          <w:rFonts w:ascii="Times New Roman" w:hAnsi="Times New Roman" w:cs="Times New Roman"/>
          <w:sz w:val="24"/>
          <w:szCs w:val="24"/>
        </w:rPr>
        <w:t>E</w:t>
      </w:r>
      <w:r w:rsidR="008A4C1A" w:rsidRPr="00B516DA">
        <w:rPr>
          <w:rFonts w:ascii="Times New Roman" w:hAnsi="Times New Roman" w:cs="Times New Roman"/>
          <w:sz w:val="24"/>
          <w:szCs w:val="24"/>
        </w:rPr>
        <w:t>nd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8A4C1A" w:rsidRPr="00B516DA">
        <w:rPr>
          <w:rFonts w:ascii="Times New Roman" w:hAnsi="Times New Roman" w:cs="Times New Roman"/>
          <w:sz w:val="24"/>
          <w:szCs w:val="24"/>
        </w:rPr>
        <w:t>year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8A4C1A" w:rsidRPr="00B516DA">
        <w:rPr>
          <w:rFonts w:ascii="Times New Roman" w:hAnsi="Times New Roman" w:cs="Times New Roman"/>
          <w:sz w:val="24"/>
          <w:szCs w:val="24"/>
        </w:rPr>
        <w:t>payment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8A4C1A" w:rsidRPr="00B516DA">
        <w:rPr>
          <w:rFonts w:ascii="Times New Roman" w:hAnsi="Times New Roman" w:cs="Times New Roman"/>
          <w:sz w:val="24"/>
          <w:szCs w:val="24"/>
        </w:rPr>
        <w:t>reward,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4C1A" w:rsidRPr="00B516DA" w:rsidRDefault="00F93A1A" w:rsidP="00FC6BFB">
      <w:pPr>
        <w:pStyle w:val="normal0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516DA">
        <w:rPr>
          <w:rFonts w:ascii="Times New Roman" w:hAnsi="Times New Roman" w:cs="Times New Roman"/>
          <w:sz w:val="24"/>
          <w:szCs w:val="24"/>
        </w:rPr>
        <w:t>T</w:t>
      </w:r>
      <w:r w:rsidR="008A4C1A" w:rsidRPr="00B516DA">
        <w:rPr>
          <w:rFonts w:ascii="Times New Roman" w:hAnsi="Times New Roman" w:cs="Times New Roman"/>
          <w:sz w:val="24"/>
          <w:szCs w:val="24"/>
        </w:rPr>
        <w:t>ransport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8A4C1A" w:rsidRPr="00B516DA">
        <w:rPr>
          <w:rFonts w:ascii="Times New Roman" w:hAnsi="Times New Roman" w:cs="Times New Roman"/>
          <w:sz w:val="24"/>
          <w:szCs w:val="24"/>
        </w:rPr>
        <w:t>fee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8A4C1A" w:rsidRPr="00B516DA">
        <w:rPr>
          <w:rFonts w:ascii="Times New Roman" w:hAnsi="Times New Roman" w:cs="Times New Roman"/>
          <w:sz w:val="24"/>
          <w:szCs w:val="24"/>
        </w:rPr>
        <w:t>support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4C1A" w:rsidRPr="00B516DA" w:rsidRDefault="000967FC" w:rsidP="00FC6BFB">
      <w:pPr>
        <w:pStyle w:val="normal0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516DA">
        <w:rPr>
          <w:rFonts w:ascii="Times New Roman" w:hAnsi="Times New Roman" w:cs="Times New Roman"/>
          <w:sz w:val="24"/>
          <w:szCs w:val="24"/>
        </w:rPr>
        <w:t>Over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8A4C1A" w:rsidRPr="00B516DA">
        <w:rPr>
          <w:rFonts w:ascii="Times New Roman" w:hAnsi="Times New Roman" w:cs="Times New Roman"/>
          <w:sz w:val="24"/>
          <w:szCs w:val="24"/>
        </w:rPr>
        <w:t>time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8A4C1A" w:rsidRPr="00B516DA">
        <w:rPr>
          <w:rFonts w:ascii="Times New Roman" w:hAnsi="Times New Roman" w:cs="Times New Roman"/>
          <w:sz w:val="24"/>
          <w:szCs w:val="24"/>
        </w:rPr>
        <w:t>paid.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4C1A" w:rsidRPr="00B516DA" w:rsidRDefault="00F93A1A" w:rsidP="00FC6BFB">
      <w:pPr>
        <w:pStyle w:val="normal0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516DA">
        <w:rPr>
          <w:rFonts w:ascii="Times New Roman" w:hAnsi="Times New Roman" w:cs="Times New Roman"/>
          <w:sz w:val="24"/>
          <w:szCs w:val="24"/>
        </w:rPr>
        <w:t>F</w:t>
      </w:r>
      <w:r w:rsidR="008A4C1A" w:rsidRPr="00B516DA">
        <w:rPr>
          <w:rFonts w:ascii="Times New Roman" w:hAnsi="Times New Roman" w:cs="Times New Roman"/>
          <w:sz w:val="24"/>
          <w:szCs w:val="24"/>
        </w:rPr>
        <w:t>lexibility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8A4C1A" w:rsidRPr="00B516DA">
        <w:rPr>
          <w:rFonts w:ascii="Times New Roman" w:hAnsi="Times New Roman" w:cs="Times New Roman"/>
          <w:sz w:val="24"/>
          <w:szCs w:val="24"/>
        </w:rPr>
        <w:t>of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8A4C1A" w:rsidRPr="00B516DA">
        <w:rPr>
          <w:rFonts w:ascii="Times New Roman" w:hAnsi="Times New Roman" w:cs="Times New Roman"/>
          <w:sz w:val="24"/>
          <w:szCs w:val="24"/>
        </w:rPr>
        <w:t>hours,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4C1A" w:rsidRPr="00B516DA" w:rsidRDefault="00F93A1A" w:rsidP="00FC6BFB">
      <w:pPr>
        <w:pStyle w:val="normal0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516DA">
        <w:rPr>
          <w:rFonts w:ascii="Times New Roman" w:hAnsi="Times New Roman" w:cs="Times New Roman"/>
          <w:sz w:val="24"/>
          <w:szCs w:val="24"/>
        </w:rPr>
        <w:t>C</w:t>
      </w:r>
      <w:r w:rsidR="008A4C1A" w:rsidRPr="00B516DA">
        <w:rPr>
          <w:rFonts w:ascii="Times New Roman" w:hAnsi="Times New Roman" w:cs="Times New Roman"/>
          <w:sz w:val="24"/>
          <w:szCs w:val="24"/>
        </w:rPr>
        <w:t>hoice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8A4C1A" w:rsidRPr="00B516DA">
        <w:rPr>
          <w:rFonts w:ascii="Times New Roman" w:hAnsi="Times New Roman" w:cs="Times New Roman"/>
          <w:sz w:val="24"/>
          <w:szCs w:val="24"/>
        </w:rPr>
        <w:t>of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8A4C1A" w:rsidRPr="00B516DA">
        <w:rPr>
          <w:rFonts w:ascii="Times New Roman" w:hAnsi="Times New Roman" w:cs="Times New Roman"/>
          <w:sz w:val="24"/>
          <w:szCs w:val="24"/>
        </w:rPr>
        <w:t>doing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8A4C1A" w:rsidRPr="00B516DA">
        <w:rPr>
          <w:rFonts w:ascii="Times New Roman" w:hAnsi="Times New Roman" w:cs="Times New Roman"/>
          <w:sz w:val="24"/>
          <w:szCs w:val="24"/>
        </w:rPr>
        <w:t>different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8A4C1A" w:rsidRPr="00B516DA">
        <w:rPr>
          <w:rFonts w:ascii="Times New Roman" w:hAnsi="Times New Roman" w:cs="Times New Roman"/>
          <w:sz w:val="24"/>
          <w:szCs w:val="24"/>
        </w:rPr>
        <w:t>job</w:t>
      </w:r>
    </w:p>
    <w:p w:rsidR="008A4C1A" w:rsidRPr="00B516DA" w:rsidRDefault="00FC6BFB" w:rsidP="00FC6BFB">
      <w:pPr>
        <w:pStyle w:val="normal0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516DA">
        <w:rPr>
          <w:rFonts w:ascii="Times New Roman" w:hAnsi="Times New Roman" w:cs="Times New Roman"/>
          <w:sz w:val="24"/>
          <w:szCs w:val="24"/>
        </w:rPr>
        <w:t>Room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8A4C1A" w:rsidRPr="00B516DA">
        <w:rPr>
          <w:rFonts w:ascii="Times New Roman" w:hAnsi="Times New Roman" w:cs="Times New Roman"/>
          <w:sz w:val="24"/>
          <w:szCs w:val="24"/>
        </w:rPr>
        <w:t>for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8A4C1A" w:rsidRPr="00B516DA">
        <w:rPr>
          <w:rFonts w:ascii="Times New Roman" w:hAnsi="Times New Roman" w:cs="Times New Roman"/>
          <w:sz w:val="24"/>
          <w:szCs w:val="24"/>
        </w:rPr>
        <w:t>more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8A4C1A" w:rsidRPr="00B516DA">
        <w:rPr>
          <w:rFonts w:ascii="Times New Roman" w:hAnsi="Times New Roman" w:cs="Times New Roman"/>
          <w:sz w:val="24"/>
          <w:szCs w:val="24"/>
        </w:rPr>
        <w:t>hours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8A4C1A" w:rsidRPr="00B516DA">
        <w:rPr>
          <w:rFonts w:ascii="Times New Roman" w:hAnsi="Times New Roman" w:cs="Times New Roman"/>
          <w:sz w:val="24"/>
          <w:szCs w:val="24"/>
        </w:rPr>
        <w:t>to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8A4C1A" w:rsidRPr="00B516DA">
        <w:rPr>
          <w:rFonts w:ascii="Times New Roman" w:hAnsi="Times New Roman" w:cs="Times New Roman"/>
          <w:sz w:val="24"/>
          <w:szCs w:val="24"/>
        </w:rPr>
        <w:t>work</w:t>
      </w:r>
    </w:p>
    <w:p w:rsidR="008A4C1A" w:rsidRPr="00B516DA" w:rsidRDefault="00F93A1A" w:rsidP="00FC6BFB">
      <w:pPr>
        <w:pStyle w:val="normal0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516DA">
        <w:rPr>
          <w:rFonts w:ascii="Times New Roman" w:hAnsi="Times New Roman" w:cs="Times New Roman"/>
          <w:sz w:val="24"/>
          <w:szCs w:val="24"/>
        </w:rPr>
        <w:t>A</w:t>
      </w:r>
      <w:r w:rsidR="008A4C1A" w:rsidRPr="00B516DA">
        <w:rPr>
          <w:rFonts w:ascii="Times New Roman" w:hAnsi="Times New Roman" w:cs="Times New Roman"/>
          <w:sz w:val="24"/>
          <w:szCs w:val="24"/>
        </w:rPr>
        <w:t>dvantage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8A4C1A" w:rsidRPr="00B516DA">
        <w:rPr>
          <w:rFonts w:ascii="Times New Roman" w:hAnsi="Times New Roman" w:cs="Times New Roman"/>
          <w:sz w:val="24"/>
          <w:szCs w:val="24"/>
        </w:rPr>
        <w:t>of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8A4C1A" w:rsidRPr="00B516DA">
        <w:rPr>
          <w:rFonts w:ascii="Times New Roman" w:hAnsi="Times New Roman" w:cs="Times New Roman"/>
          <w:sz w:val="24"/>
          <w:szCs w:val="24"/>
        </w:rPr>
        <w:t>staff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8A4C1A" w:rsidRPr="00B516DA">
        <w:rPr>
          <w:rFonts w:ascii="Times New Roman" w:hAnsi="Times New Roman" w:cs="Times New Roman"/>
          <w:sz w:val="24"/>
          <w:szCs w:val="24"/>
        </w:rPr>
        <w:t>training</w:t>
      </w:r>
    </w:p>
    <w:p w:rsidR="008A4C1A" w:rsidRPr="00B516DA" w:rsidRDefault="00F93A1A" w:rsidP="00FC6BFB">
      <w:pPr>
        <w:pStyle w:val="normal0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516DA">
        <w:rPr>
          <w:rFonts w:ascii="Times New Roman" w:hAnsi="Times New Roman" w:cs="Times New Roman"/>
          <w:sz w:val="24"/>
          <w:szCs w:val="24"/>
        </w:rPr>
        <w:t>P</w:t>
      </w:r>
      <w:r w:rsidR="008A4C1A" w:rsidRPr="00B516DA">
        <w:rPr>
          <w:rFonts w:ascii="Times New Roman" w:hAnsi="Times New Roman" w:cs="Times New Roman"/>
          <w:sz w:val="24"/>
          <w:szCs w:val="24"/>
        </w:rPr>
        <w:t>ayment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8A4C1A" w:rsidRPr="00B516DA">
        <w:rPr>
          <w:rFonts w:ascii="Times New Roman" w:hAnsi="Times New Roman" w:cs="Times New Roman"/>
          <w:sz w:val="24"/>
          <w:szCs w:val="24"/>
        </w:rPr>
        <w:t>of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8A4C1A" w:rsidRPr="00B516DA">
        <w:rPr>
          <w:rFonts w:ascii="Times New Roman" w:hAnsi="Times New Roman" w:cs="Times New Roman"/>
          <w:sz w:val="24"/>
          <w:szCs w:val="24"/>
        </w:rPr>
        <w:t>merit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4C1A" w:rsidRPr="00B516DA" w:rsidRDefault="008A4C1A" w:rsidP="00FC6BFB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516DA">
        <w:rPr>
          <w:rFonts w:ascii="Times New Roman" w:hAnsi="Times New Roman" w:cs="Times New Roman"/>
          <w:sz w:val="24"/>
          <w:szCs w:val="24"/>
        </w:rPr>
        <w:t>And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to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set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up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realistic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expectation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and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policy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to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be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in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inline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with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company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value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and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culture.</w:t>
      </w:r>
    </w:p>
    <w:p w:rsidR="00A26D4A" w:rsidRPr="00B516DA" w:rsidRDefault="008A4C1A" w:rsidP="00FC6BFB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516DA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organisation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can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attract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prospective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employee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through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employer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reputation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such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as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recruiting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via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local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news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paper,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free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social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media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and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free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magazine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by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drawing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information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and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attention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to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lastRenderedPageBreak/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people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26D4A" w:rsidRPr="00B516DA">
        <w:rPr>
          <w:rFonts w:ascii="Times New Roman" w:hAnsi="Times New Roman" w:cs="Times New Roman"/>
          <w:sz w:val="24"/>
          <w:szCs w:val="24"/>
        </w:rPr>
        <w:t>who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26D4A" w:rsidRPr="00B516DA">
        <w:rPr>
          <w:rFonts w:ascii="Times New Roman" w:hAnsi="Times New Roman" w:cs="Times New Roman"/>
          <w:sz w:val="24"/>
          <w:szCs w:val="24"/>
        </w:rPr>
        <w:t>will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26D4A" w:rsidRPr="00B516DA">
        <w:rPr>
          <w:rFonts w:ascii="Times New Roman" w:hAnsi="Times New Roman" w:cs="Times New Roman"/>
          <w:sz w:val="24"/>
          <w:szCs w:val="24"/>
        </w:rPr>
        <w:t>always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26D4A" w:rsidRPr="00B516DA">
        <w:rPr>
          <w:rFonts w:ascii="Times New Roman" w:hAnsi="Times New Roman" w:cs="Times New Roman"/>
          <w:sz w:val="24"/>
          <w:szCs w:val="24"/>
        </w:rPr>
        <w:t>prefer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26D4A" w:rsidRPr="00B516DA">
        <w:rPr>
          <w:rFonts w:ascii="Times New Roman" w:hAnsi="Times New Roman" w:cs="Times New Roman"/>
          <w:sz w:val="24"/>
          <w:szCs w:val="24"/>
        </w:rPr>
        <w:t>Hanoi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7269D" w:rsidRPr="00B516DA">
        <w:rPr>
          <w:rFonts w:ascii="Times New Roman" w:hAnsi="Times New Roman" w:cs="Times New Roman"/>
          <w:sz w:val="24"/>
          <w:szCs w:val="24"/>
        </w:rPr>
        <w:t>Hat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7269D" w:rsidRPr="00B516DA">
        <w:rPr>
          <w:rFonts w:ascii="Times New Roman" w:hAnsi="Times New Roman" w:cs="Times New Roman"/>
          <w:sz w:val="24"/>
          <w:szCs w:val="24"/>
        </w:rPr>
        <w:t>Company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26D4A" w:rsidRPr="00B516DA">
        <w:rPr>
          <w:rFonts w:ascii="Times New Roman" w:hAnsi="Times New Roman" w:cs="Times New Roman"/>
          <w:sz w:val="24"/>
          <w:szCs w:val="24"/>
        </w:rPr>
        <w:t>as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26D4A" w:rsidRPr="00B516DA">
        <w:rPr>
          <w:rFonts w:ascii="Times New Roman" w:hAnsi="Times New Roman" w:cs="Times New Roman"/>
          <w:sz w:val="24"/>
          <w:szCs w:val="24"/>
        </w:rPr>
        <w:t>their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26D4A" w:rsidRPr="00B516DA">
        <w:rPr>
          <w:rFonts w:ascii="Times New Roman" w:hAnsi="Times New Roman" w:cs="Times New Roman"/>
          <w:sz w:val="24"/>
          <w:szCs w:val="24"/>
        </w:rPr>
        <w:t>option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26D4A" w:rsidRPr="00B516DA">
        <w:rPr>
          <w:rFonts w:ascii="Times New Roman" w:hAnsi="Times New Roman" w:cs="Times New Roman"/>
          <w:sz w:val="24"/>
          <w:szCs w:val="24"/>
        </w:rPr>
        <w:t>of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26D4A" w:rsidRPr="00B516DA">
        <w:rPr>
          <w:rFonts w:ascii="Times New Roman" w:hAnsi="Times New Roman" w:cs="Times New Roman"/>
          <w:sz w:val="24"/>
          <w:szCs w:val="24"/>
        </w:rPr>
        <w:t>organisation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26D4A" w:rsidRPr="00B516DA">
        <w:rPr>
          <w:rFonts w:ascii="Times New Roman" w:hAnsi="Times New Roman" w:cs="Times New Roman"/>
          <w:sz w:val="24"/>
          <w:szCs w:val="24"/>
        </w:rPr>
        <w:t>to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26D4A" w:rsidRPr="00B516DA">
        <w:rPr>
          <w:rFonts w:ascii="Times New Roman" w:hAnsi="Times New Roman" w:cs="Times New Roman"/>
          <w:sz w:val="24"/>
          <w:szCs w:val="24"/>
        </w:rPr>
        <w:t>produce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26D4A" w:rsidRPr="00B516DA">
        <w:rPr>
          <w:rFonts w:ascii="Times New Roman" w:hAnsi="Times New Roman" w:cs="Times New Roman"/>
          <w:sz w:val="24"/>
          <w:szCs w:val="24"/>
        </w:rPr>
        <w:t>short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26D4A" w:rsidRPr="00B516DA">
        <w:rPr>
          <w:rFonts w:ascii="Times New Roman" w:hAnsi="Times New Roman" w:cs="Times New Roman"/>
          <w:sz w:val="24"/>
          <w:szCs w:val="24"/>
        </w:rPr>
        <w:t>run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26D4A" w:rsidRPr="00B516DA">
        <w:rPr>
          <w:rFonts w:ascii="Times New Roman" w:hAnsi="Times New Roman" w:cs="Times New Roman"/>
          <w:sz w:val="24"/>
          <w:szCs w:val="24"/>
        </w:rPr>
        <w:t>models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26D4A" w:rsidRPr="00B516DA">
        <w:rPr>
          <w:rFonts w:ascii="Times New Roman" w:hAnsi="Times New Roman" w:cs="Times New Roman"/>
          <w:sz w:val="24"/>
          <w:szCs w:val="24"/>
        </w:rPr>
        <w:t>for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26D4A" w:rsidRPr="00B516DA">
        <w:rPr>
          <w:rFonts w:ascii="Times New Roman" w:hAnsi="Times New Roman" w:cs="Times New Roman"/>
          <w:sz w:val="24"/>
          <w:szCs w:val="24"/>
        </w:rPr>
        <w:t>their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26D4A" w:rsidRPr="00B516DA">
        <w:rPr>
          <w:rFonts w:ascii="Times New Roman" w:hAnsi="Times New Roman" w:cs="Times New Roman"/>
          <w:sz w:val="24"/>
          <w:szCs w:val="24"/>
        </w:rPr>
        <w:t>particular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A26D4A" w:rsidRPr="00B516DA">
        <w:rPr>
          <w:rFonts w:ascii="Times New Roman" w:hAnsi="Times New Roman" w:cs="Times New Roman"/>
          <w:sz w:val="24"/>
          <w:szCs w:val="24"/>
        </w:rPr>
        <w:t>events.</w:t>
      </w:r>
    </w:p>
    <w:p w:rsidR="005B1F4B" w:rsidRPr="00B516DA" w:rsidRDefault="00A26D4A" w:rsidP="00FC6BFB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516DA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customer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service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experience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can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be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measured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by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participation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of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staff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of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Hanoi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="000967FC" w:rsidRPr="00B516DA">
        <w:rPr>
          <w:rFonts w:ascii="Times New Roman" w:hAnsi="Times New Roman" w:cs="Times New Roman"/>
          <w:sz w:val="24"/>
          <w:szCs w:val="24"/>
        </w:rPr>
        <w:t>Company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present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during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costumer</w:t>
      </w:r>
      <w:r w:rsidR="00643FCB" w:rsidRPr="00B516DA">
        <w:rPr>
          <w:rFonts w:ascii="Times New Roman" w:hAnsi="Times New Roman" w:cs="Times New Roman"/>
          <w:sz w:val="24"/>
          <w:szCs w:val="24"/>
        </w:rPr>
        <w:t>’</w:t>
      </w:r>
      <w:r w:rsidRPr="00B516DA">
        <w:rPr>
          <w:rFonts w:ascii="Times New Roman" w:hAnsi="Times New Roman" w:cs="Times New Roman"/>
          <w:sz w:val="24"/>
          <w:szCs w:val="24"/>
        </w:rPr>
        <w:t>s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events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thereby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noticing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manufacturers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of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the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product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used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at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any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costumer</w:t>
      </w:r>
      <w:r w:rsidR="00643FCB" w:rsidRPr="00B516DA">
        <w:rPr>
          <w:rFonts w:ascii="Times New Roman" w:hAnsi="Times New Roman" w:cs="Times New Roman"/>
          <w:sz w:val="24"/>
          <w:szCs w:val="24"/>
        </w:rPr>
        <w:t>’s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r w:rsidRPr="00B516DA">
        <w:rPr>
          <w:rFonts w:ascii="Times New Roman" w:hAnsi="Times New Roman" w:cs="Times New Roman"/>
          <w:sz w:val="24"/>
          <w:szCs w:val="24"/>
        </w:rPr>
        <w:t>events.</w:t>
      </w:r>
      <w:r w:rsidR="00825A1B">
        <w:rPr>
          <w:rFonts w:ascii="Times New Roman" w:hAnsi="Times New Roman" w:cs="Times New Roman"/>
          <w:sz w:val="24"/>
          <w:szCs w:val="24"/>
        </w:rPr>
        <w:t xml:space="preserve"> </w:t>
      </w:r>
      <w:bookmarkEnd w:id="1"/>
    </w:p>
    <w:p w:rsidR="00BE73BC" w:rsidRPr="00650BAA" w:rsidRDefault="00BE73BC" w:rsidP="00FC6BFB">
      <w:pPr>
        <w:pStyle w:val="normal0"/>
        <w:rPr>
          <w:rFonts w:ascii="Times New Roman" w:hAnsi="Times New Roman" w:cs="Times New Roman"/>
          <w:sz w:val="24"/>
          <w:szCs w:val="24"/>
        </w:rPr>
      </w:pPr>
    </w:p>
    <w:p w:rsidR="00BE73BC" w:rsidRPr="00650BAA" w:rsidRDefault="00BE73BC">
      <w:pPr>
        <w:suppressAutoHyphens w:val="0"/>
        <w:ind w:leftChars="0" w:firstLineChars="0" w:firstLine="0"/>
        <w:textDirection w:val="lrTb"/>
        <w:textAlignment w:val="auto"/>
        <w:outlineLvl w:val="9"/>
      </w:pPr>
      <w:r w:rsidRPr="00650BAA">
        <w:br w:type="page"/>
      </w:r>
    </w:p>
    <w:p w:rsidR="005B1F4B" w:rsidRPr="00650BAA" w:rsidRDefault="00DA0D1D" w:rsidP="00BE73BC">
      <w:pPr>
        <w:pStyle w:val="Heading1"/>
      </w:pPr>
      <w:bookmarkStart w:id="2" w:name="_Toc531527102"/>
      <w:r w:rsidRPr="00650BAA">
        <w:lastRenderedPageBreak/>
        <w:t>REFERENCES</w:t>
      </w:r>
      <w:r w:rsidR="00825A1B">
        <w:t xml:space="preserve"> </w:t>
      </w:r>
      <w:r w:rsidRPr="00650BAA">
        <w:t>&amp;</w:t>
      </w:r>
      <w:r w:rsidR="00825A1B">
        <w:t xml:space="preserve"> </w:t>
      </w:r>
      <w:r w:rsidRPr="00650BAA">
        <w:t>BIBLIOGRAPHY</w:t>
      </w:r>
      <w:bookmarkEnd w:id="2"/>
    </w:p>
    <w:p w:rsidR="00D50FEE" w:rsidRPr="00650BAA" w:rsidRDefault="00D50FEE" w:rsidP="00BE73BC">
      <w:pPr>
        <w:pStyle w:val="normal0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Adrian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Wilkinson.,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Paul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J.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Gollan.,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Mick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Marchington.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and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David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Lewin.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(2002).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The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Oxford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Handbook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Of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Participation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In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Organizations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OUP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Oxford.</w:t>
      </w:r>
    </w:p>
    <w:p w:rsidR="00D50FEE" w:rsidRPr="00650BAA" w:rsidRDefault="00D50FEE" w:rsidP="00BE73BC">
      <w:pPr>
        <w:pStyle w:val="NormalWeb"/>
        <w:numPr>
          <w:ilvl w:val="0"/>
          <w:numId w:val="11"/>
        </w:numPr>
        <w:spacing w:after="240" w:line="360" w:lineRule="auto"/>
      </w:pPr>
      <w:r w:rsidRPr="00650BAA">
        <w:t>Armstrong,</w:t>
      </w:r>
      <w:r w:rsidR="00825A1B">
        <w:t xml:space="preserve"> </w:t>
      </w:r>
      <w:r w:rsidRPr="00650BAA">
        <w:t>M.</w:t>
      </w:r>
      <w:r w:rsidR="00825A1B">
        <w:t xml:space="preserve"> </w:t>
      </w:r>
      <w:r w:rsidRPr="00650BAA">
        <w:t>(2010).</w:t>
      </w:r>
      <w:r w:rsidR="00825A1B">
        <w:t xml:space="preserve"> </w:t>
      </w:r>
      <w:r w:rsidRPr="00650BAA">
        <w:t>A</w:t>
      </w:r>
      <w:r w:rsidR="00825A1B">
        <w:t xml:space="preserve"> </w:t>
      </w:r>
      <w:r w:rsidRPr="00650BAA">
        <w:t>handbook</w:t>
      </w:r>
      <w:r w:rsidR="00825A1B">
        <w:t xml:space="preserve"> </w:t>
      </w:r>
      <w:r w:rsidRPr="00650BAA">
        <w:t>of</w:t>
      </w:r>
      <w:r w:rsidR="00825A1B">
        <w:t xml:space="preserve"> </w:t>
      </w:r>
      <w:r w:rsidRPr="00650BAA">
        <w:t>employee</w:t>
      </w:r>
      <w:r w:rsidR="00825A1B">
        <w:t xml:space="preserve"> </w:t>
      </w:r>
      <w:r w:rsidRPr="00650BAA">
        <w:t>reward</w:t>
      </w:r>
      <w:r w:rsidR="00825A1B">
        <w:t xml:space="preserve"> </w:t>
      </w:r>
      <w:r w:rsidRPr="00650BAA">
        <w:t>management</w:t>
      </w:r>
      <w:r w:rsidR="00825A1B">
        <w:t xml:space="preserve"> </w:t>
      </w:r>
      <w:r w:rsidRPr="00650BAA">
        <w:t>and</w:t>
      </w:r>
      <w:r w:rsidR="00825A1B">
        <w:t xml:space="preserve"> </w:t>
      </w:r>
      <w:r w:rsidRPr="00650BAA">
        <w:t>practice.</w:t>
      </w:r>
      <w:r w:rsidR="00825A1B">
        <w:t xml:space="preserve"> </w:t>
      </w:r>
      <w:r w:rsidRPr="00650BAA">
        <w:t>London:</w:t>
      </w:r>
      <w:r w:rsidR="00825A1B">
        <w:t xml:space="preserve"> </w:t>
      </w:r>
      <w:r w:rsidRPr="00650BAA">
        <w:t>Kogan</w:t>
      </w:r>
      <w:r w:rsidR="00825A1B">
        <w:t xml:space="preserve"> </w:t>
      </w:r>
      <w:r w:rsidRPr="00650BAA">
        <w:t>Page.</w:t>
      </w:r>
    </w:p>
    <w:p w:rsidR="00D50FEE" w:rsidRPr="00650BAA" w:rsidRDefault="00D50FEE" w:rsidP="00BE73BC">
      <w:pPr>
        <w:pStyle w:val="NormalWeb"/>
        <w:numPr>
          <w:ilvl w:val="0"/>
          <w:numId w:val="11"/>
        </w:numPr>
        <w:spacing w:after="240" w:line="360" w:lineRule="auto"/>
      </w:pPr>
      <w:r w:rsidRPr="00650BAA">
        <w:t>Armstrong,</w:t>
      </w:r>
      <w:r w:rsidR="00825A1B">
        <w:t xml:space="preserve"> </w:t>
      </w:r>
      <w:r w:rsidRPr="00650BAA">
        <w:t>M.</w:t>
      </w:r>
      <w:r w:rsidR="00825A1B">
        <w:t xml:space="preserve"> </w:t>
      </w:r>
      <w:r w:rsidRPr="00650BAA">
        <w:t>(2014).</w:t>
      </w:r>
      <w:r w:rsidR="00825A1B">
        <w:t xml:space="preserve"> </w:t>
      </w:r>
      <w:r w:rsidRPr="00650BAA">
        <w:t>A</w:t>
      </w:r>
      <w:r w:rsidR="00825A1B">
        <w:t xml:space="preserve"> </w:t>
      </w:r>
      <w:r w:rsidRPr="00650BAA">
        <w:t>handbook</w:t>
      </w:r>
      <w:r w:rsidR="00825A1B">
        <w:t xml:space="preserve"> </w:t>
      </w:r>
      <w:r w:rsidRPr="00650BAA">
        <w:t>of</w:t>
      </w:r>
      <w:r w:rsidR="00825A1B">
        <w:t xml:space="preserve"> </w:t>
      </w:r>
      <w:r w:rsidRPr="00650BAA">
        <w:t>employee</w:t>
      </w:r>
      <w:r w:rsidR="00825A1B">
        <w:t xml:space="preserve"> </w:t>
      </w:r>
      <w:r w:rsidRPr="00650BAA">
        <w:t>reward</w:t>
      </w:r>
      <w:r w:rsidR="00825A1B">
        <w:t xml:space="preserve"> </w:t>
      </w:r>
      <w:r w:rsidRPr="00650BAA">
        <w:t>management</w:t>
      </w:r>
      <w:r w:rsidR="00825A1B">
        <w:t xml:space="preserve"> </w:t>
      </w:r>
      <w:r w:rsidRPr="00650BAA">
        <w:t>and</w:t>
      </w:r>
      <w:r w:rsidR="00825A1B">
        <w:t xml:space="preserve"> </w:t>
      </w:r>
      <w:r w:rsidRPr="00650BAA">
        <w:t>practice.</w:t>
      </w:r>
      <w:r w:rsidR="00825A1B">
        <w:t xml:space="preserve"> </w:t>
      </w:r>
      <w:r w:rsidRPr="00650BAA">
        <w:t>13th</w:t>
      </w:r>
      <w:r w:rsidR="00825A1B">
        <w:t xml:space="preserve"> </w:t>
      </w:r>
      <w:r w:rsidRPr="00650BAA">
        <w:t>ed.</w:t>
      </w:r>
      <w:r w:rsidR="00825A1B">
        <w:t xml:space="preserve"> </w:t>
      </w:r>
      <w:r w:rsidRPr="00650BAA">
        <w:t>London:</w:t>
      </w:r>
      <w:r w:rsidR="00825A1B">
        <w:t xml:space="preserve"> </w:t>
      </w:r>
      <w:r w:rsidRPr="00650BAA">
        <w:t>Kogan</w:t>
      </w:r>
      <w:r w:rsidR="00825A1B">
        <w:t xml:space="preserve"> </w:t>
      </w:r>
      <w:r w:rsidRPr="00650BAA">
        <w:t>Page.</w:t>
      </w:r>
    </w:p>
    <w:p w:rsidR="00D50FEE" w:rsidRPr="00650BAA" w:rsidRDefault="00D50FEE" w:rsidP="00BE73BC">
      <w:pPr>
        <w:pStyle w:val="normal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Beardwell,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I.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and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Gold,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J.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(2009).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Human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Resource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Development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Macmillan.</w:t>
      </w:r>
    </w:p>
    <w:p w:rsidR="00D50FEE" w:rsidRPr="00650BAA" w:rsidRDefault="00D50FEE" w:rsidP="00BE73BC">
      <w:pPr>
        <w:pStyle w:val="normal0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Beardwell,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I.,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Holden,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L.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and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Claydon,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T.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(2004).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Human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resource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management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Harlow: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FT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Prentice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Hall.</w:t>
      </w:r>
    </w:p>
    <w:p w:rsidR="00D50FEE" w:rsidRPr="00650BAA" w:rsidRDefault="00D50FEE" w:rsidP="00BE73BC">
      <w:pPr>
        <w:pStyle w:val="normal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Bratton,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J.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and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Gold,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J.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(2012).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Human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Resource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Management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Theory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and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Practice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5th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ed.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Palgrave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Macmillan.</w:t>
      </w:r>
    </w:p>
    <w:p w:rsidR="00D50FEE" w:rsidRPr="00650BAA" w:rsidRDefault="00D50FEE" w:rsidP="00BE73BC">
      <w:pPr>
        <w:pStyle w:val="normal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Cook,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M.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(2009).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Personnel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selection: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adding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value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through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people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5th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ed.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Chichester: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John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Wiley.</w:t>
      </w:r>
    </w:p>
    <w:p w:rsidR="00D50FEE" w:rsidRPr="00650BAA" w:rsidRDefault="00D50FEE" w:rsidP="00BE73BC">
      <w:pPr>
        <w:pStyle w:val="normal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Dowling,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P.,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Festing,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M.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and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Engle,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A.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(2007).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International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human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resource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management: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managing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people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in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multi-national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context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5th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ed.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London: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Thomson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Learning.</w:t>
      </w:r>
    </w:p>
    <w:p w:rsidR="00D50FEE" w:rsidRPr="00650BAA" w:rsidRDefault="00D50FEE" w:rsidP="00BE73BC">
      <w:pPr>
        <w:pStyle w:val="normal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Edenborough,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R.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(2007).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Assessment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methods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in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recruitment,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selection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&amp;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performance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London: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Kogan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Page.</w:t>
      </w:r>
    </w:p>
    <w:p w:rsidR="00D50FEE" w:rsidRPr="00650BAA" w:rsidRDefault="00D50FEE" w:rsidP="00BE73BC">
      <w:pPr>
        <w:pStyle w:val="normal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Google.co.uk.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(2018).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Café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expresso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Google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Search.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[online]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Available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at: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https://www.google.co.uk/search?q=cafe+expresso&amp;rlz=1C1CHBD_en-GBGB811GB811&amp;oq=cafe+expresso&amp;aqs=chrome..69i57j0l5.2528j0j7&amp;sourceid=chrome&amp;ie=UTF-8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[Accessed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28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Nov.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2018].</w:t>
      </w:r>
    </w:p>
    <w:p w:rsidR="00D50FEE" w:rsidRPr="00650BAA" w:rsidRDefault="00D50FEE" w:rsidP="00BE73BC">
      <w:pPr>
        <w:pStyle w:val="normal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Google.co.uk.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(2018).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what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is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hr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strategy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business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Google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Search.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[online]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Available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at: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https://www.google.co.uk/search?q=what+is+hr+strategy+in+business&amp;rlz=1C1CHBD_en-GBGB811GB811&amp;oq=what+is+hr+strategy+in+business&amp;aqs=chrome..69i57j0.6423j1j8&amp;sourceid=chrome&amp;ie=UTF-8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[Accessed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28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Nov.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2018].</w:t>
      </w:r>
    </w:p>
    <w:p w:rsidR="00D50FEE" w:rsidRPr="00650BAA" w:rsidRDefault="00D50FEE" w:rsidP="00BE73BC">
      <w:pPr>
        <w:pStyle w:val="normal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Henderson,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I.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(2011).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Human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resource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management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for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MBA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Students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London: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CIPD.</w:t>
      </w:r>
    </w:p>
    <w:p w:rsidR="00D50FEE" w:rsidRPr="00650BAA" w:rsidRDefault="00D50FEE" w:rsidP="00BE73BC">
      <w:pPr>
        <w:pStyle w:val="normal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Marchington,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M.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and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Wilkinson,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A.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(2008).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Human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resource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management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at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work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Wiltshire: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CIPD.</w:t>
      </w:r>
    </w:p>
    <w:p w:rsidR="00D50FEE" w:rsidRPr="00650BAA" w:rsidRDefault="00D50FEE" w:rsidP="00BE73BC">
      <w:pPr>
        <w:pStyle w:val="normal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Pilbeam,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S.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and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Corbridge,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M.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(2010).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People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resourcing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and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talent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planning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4th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ed.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Harlow: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Pearson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Educación.</w:t>
      </w:r>
    </w:p>
    <w:p w:rsidR="00D50FEE" w:rsidRPr="00650BAA" w:rsidRDefault="00D50FEE" w:rsidP="00BE73BC">
      <w:pPr>
        <w:pStyle w:val="normal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Porter,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M.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(2014).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Competitive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strategy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Free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Press.</w:t>
      </w:r>
    </w:p>
    <w:p w:rsidR="00D50FEE" w:rsidRPr="00650BAA" w:rsidRDefault="00D50FEE" w:rsidP="00BE73BC">
      <w:pPr>
        <w:pStyle w:val="normal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Smallbusiness.chron.com.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(2018).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What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Makes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Human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Resource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Strategy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Successful?.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[online]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Available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at: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https://smallbusiness.chron.com/human-resource-strategy-successful-59805.html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[Accessed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28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Nov.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2018].</w:t>
      </w:r>
    </w:p>
    <w:p w:rsidR="00D50FEE" w:rsidRPr="00650BAA" w:rsidRDefault="00D50FEE" w:rsidP="00BE73BC">
      <w:pPr>
        <w:pStyle w:val="normal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Sparrow,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P.,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Brewster,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C.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and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Harris,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H.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(1954).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Globalizing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human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resource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management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London: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Routledge.</w:t>
      </w:r>
    </w:p>
    <w:p w:rsidR="00D50FEE" w:rsidRPr="00650BAA" w:rsidRDefault="00D50FEE" w:rsidP="00BE73BC">
      <w:pPr>
        <w:pStyle w:val="normal0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Storey,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J.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(1989).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Human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resource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management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London: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Thomson.</w:t>
      </w:r>
    </w:p>
    <w:p w:rsidR="00D50FEE" w:rsidRPr="00650BAA" w:rsidRDefault="00D50FEE" w:rsidP="00BE73BC">
      <w:pPr>
        <w:pStyle w:val="normal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Torrington,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D.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(2005).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International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human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resource</w:t>
      </w:r>
      <w:r w:rsidR="00825A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management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New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York: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Prentice</w:t>
      </w:r>
      <w:r w:rsidR="00825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0BAA">
        <w:rPr>
          <w:rFonts w:ascii="Times New Roman" w:eastAsia="Times New Roman" w:hAnsi="Times New Roman" w:cs="Times New Roman"/>
          <w:color w:val="000000"/>
          <w:sz w:val="24"/>
          <w:szCs w:val="24"/>
        </w:rPr>
        <w:t>Hall.</w:t>
      </w:r>
    </w:p>
    <w:p w:rsidR="005B1F4B" w:rsidRPr="00650BAA" w:rsidRDefault="005B1F4B">
      <w:pPr>
        <w:pStyle w:val="normal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6BFB" w:rsidRPr="00650BAA" w:rsidRDefault="00FC6BFB">
      <w:pPr>
        <w:pStyle w:val="normal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FC6BFB" w:rsidRPr="00650BAA" w:rsidSect="00545468">
      <w:footerReference w:type="default" r:id="rId14"/>
      <w:type w:val="continuous"/>
      <w:pgSz w:w="11906" w:h="16838"/>
      <w:pgMar w:top="1134" w:right="1134" w:bottom="1418" w:left="1134" w:header="567" w:footer="567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62BD" w:rsidRDefault="005E62BD" w:rsidP="00FD4E13">
      <w:r>
        <w:separator/>
      </w:r>
    </w:p>
  </w:endnote>
  <w:endnote w:type="continuationSeparator" w:id="1">
    <w:p w:rsidR="005E62BD" w:rsidRDefault="005E62BD" w:rsidP="00FD4E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468" w:rsidRDefault="00545468" w:rsidP="00FD4E1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F4B" w:rsidRDefault="002C3224">
    <w:pPr>
      <w:pStyle w:val="normal0"/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  <w:r>
      <w:rPr>
        <w:color w:val="000000"/>
      </w:rPr>
      <w:fldChar w:fldCharType="begin"/>
    </w:r>
    <w:r w:rsidR="00DA0D1D">
      <w:rPr>
        <w:color w:val="000000"/>
      </w:rPr>
      <w:instrText>PAGE</w:instrText>
    </w:r>
    <w:r>
      <w:rPr>
        <w:color w:val="000000"/>
      </w:rPr>
      <w:fldChar w:fldCharType="separate"/>
    </w:r>
    <w:r w:rsidR="00A5323B">
      <w:rPr>
        <w:noProof/>
        <w:color w:val="000000"/>
      </w:rPr>
      <w:t>iii</w:t>
    </w:r>
    <w:r>
      <w:rPr>
        <w:color w:val="000000"/>
      </w:rPr>
      <w:fldChar w:fldCharType="end"/>
    </w:r>
  </w:p>
  <w:p w:rsidR="005B1F4B" w:rsidRDefault="005B1F4B">
    <w:pPr>
      <w:pStyle w:val="normal0"/>
      <w:pBdr>
        <w:top w:val="nil"/>
        <w:left w:val="nil"/>
        <w:bottom w:val="nil"/>
        <w:right w:val="nil"/>
        <w:between w:val="nil"/>
      </w:pBdr>
      <w:rPr>
        <w:color w:val="00000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F4B" w:rsidRDefault="005B1F4B">
    <w:pPr>
      <w:pStyle w:val="normal0"/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</w:p>
  <w:p w:rsidR="005B1F4B" w:rsidRDefault="005B1F4B">
    <w:pPr>
      <w:pStyle w:val="normal0"/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468" w:rsidRDefault="002C3224">
    <w:pPr>
      <w:pStyle w:val="normal0"/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  <w:r>
      <w:rPr>
        <w:color w:val="000000"/>
      </w:rPr>
      <w:fldChar w:fldCharType="begin"/>
    </w:r>
    <w:r w:rsidR="00545468">
      <w:rPr>
        <w:color w:val="000000"/>
      </w:rPr>
      <w:instrText>PAGE</w:instrText>
    </w:r>
    <w:r>
      <w:rPr>
        <w:color w:val="000000"/>
      </w:rPr>
      <w:fldChar w:fldCharType="separate"/>
    </w:r>
    <w:r w:rsidR="00B453B4">
      <w:rPr>
        <w:noProof/>
        <w:color w:val="000000"/>
      </w:rPr>
      <w:t>2</w:t>
    </w:r>
    <w:r>
      <w:rPr>
        <w:color w:val="000000"/>
      </w:rPr>
      <w:fldChar w:fldCharType="end"/>
    </w:r>
  </w:p>
  <w:p w:rsidR="00545468" w:rsidRDefault="00545468">
    <w:pPr>
      <w:pStyle w:val="normal0"/>
      <w:pBdr>
        <w:top w:val="nil"/>
        <w:left w:val="nil"/>
        <w:bottom w:val="nil"/>
        <w:right w:val="nil"/>
        <w:between w:val="nil"/>
      </w:pBdr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62BD" w:rsidRDefault="005E62BD" w:rsidP="00FD4E13">
      <w:r>
        <w:separator/>
      </w:r>
    </w:p>
  </w:footnote>
  <w:footnote w:type="continuationSeparator" w:id="1">
    <w:p w:rsidR="005E62BD" w:rsidRDefault="005E62BD" w:rsidP="00FD4E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468" w:rsidRDefault="00545468" w:rsidP="00FD4E1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F4B" w:rsidRDefault="00DA0D1D">
    <w:pPr>
      <w:pStyle w:val="normal0"/>
      <w:pBdr>
        <w:top w:val="nil"/>
        <w:left w:val="nil"/>
        <w:bottom w:val="nil"/>
        <w:right w:val="nil"/>
        <w:between w:val="nil"/>
      </w:pBdr>
      <w:spacing w:after="0" w:line="240" w:lineRule="auto"/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b/>
        <w:color w:val="000000"/>
        <w:sz w:val="20"/>
        <w:szCs w:val="20"/>
      </w:rPr>
      <w:t>Module</w:t>
    </w:r>
    <w:r w:rsidR="00825A1B">
      <w:rPr>
        <w:rFonts w:ascii="Arial" w:eastAsia="Arial" w:hAnsi="Arial" w:cs="Arial"/>
        <w:b/>
        <w:color w:val="000000"/>
        <w:sz w:val="20"/>
        <w:szCs w:val="20"/>
      </w:rPr>
      <w:t xml:space="preserve"> </w:t>
    </w:r>
    <w:r>
      <w:rPr>
        <w:rFonts w:ascii="Arial" w:eastAsia="Arial" w:hAnsi="Arial" w:cs="Arial"/>
        <w:b/>
        <w:color w:val="000000"/>
        <w:sz w:val="20"/>
        <w:szCs w:val="20"/>
      </w:rPr>
      <w:t>Code:</w:t>
    </w:r>
    <w:r w:rsidR="00825A1B">
      <w:rPr>
        <w:rFonts w:ascii="Arial" w:eastAsia="Arial" w:hAnsi="Arial" w:cs="Arial"/>
        <w:b/>
        <w:color w:val="000000"/>
        <w:sz w:val="20"/>
        <w:szCs w:val="20"/>
      </w:rPr>
      <w:t xml:space="preserve"> </w:t>
    </w:r>
    <w:r>
      <w:rPr>
        <w:rFonts w:ascii="Arial" w:eastAsia="Arial" w:hAnsi="Arial" w:cs="Arial"/>
        <w:b/>
        <w:color w:val="000000"/>
        <w:sz w:val="20"/>
        <w:szCs w:val="20"/>
      </w:rPr>
      <w:tab/>
      <w:t>LCMB7000</w:t>
    </w:r>
    <w:r w:rsidR="00825A1B">
      <w:rPr>
        <w:rFonts w:ascii="Arial" w:eastAsia="Arial" w:hAnsi="Arial" w:cs="Arial"/>
        <w:b/>
        <w:color w:val="000000"/>
        <w:sz w:val="20"/>
        <w:szCs w:val="20"/>
      </w:rPr>
      <w:t xml:space="preserve"> </w:t>
    </w:r>
    <w:r>
      <w:rPr>
        <w:rFonts w:ascii="Arial" w:eastAsia="Arial" w:hAnsi="Arial" w:cs="Arial"/>
        <w:b/>
        <w:color w:val="000000"/>
        <w:sz w:val="20"/>
        <w:szCs w:val="20"/>
      </w:rPr>
      <w:t>–</w:t>
    </w:r>
    <w:r w:rsidR="00825A1B">
      <w:rPr>
        <w:rFonts w:ascii="Arial" w:eastAsia="Arial" w:hAnsi="Arial" w:cs="Arial"/>
        <w:b/>
        <w:color w:val="000000"/>
        <w:sz w:val="20"/>
        <w:szCs w:val="20"/>
      </w:rPr>
      <w:t xml:space="preserve"> </w:t>
    </w:r>
    <w:r>
      <w:rPr>
        <w:rFonts w:ascii="Arial" w:eastAsia="Arial" w:hAnsi="Arial" w:cs="Arial"/>
        <w:b/>
        <w:color w:val="000000"/>
        <w:sz w:val="20"/>
        <w:szCs w:val="20"/>
      </w:rPr>
      <w:t>HUMAN</w:t>
    </w:r>
    <w:r w:rsidR="00825A1B">
      <w:rPr>
        <w:rFonts w:ascii="Arial" w:eastAsia="Arial" w:hAnsi="Arial" w:cs="Arial"/>
        <w:b/>
        <w:color w:val="000000"/>
        <w:sz w:val="20"/>
        <w:szCs w:val="20"/>
      </w:rPr>
      <w:t xml:space="preserve"> </w:t>
    </w:r>
    <w:r>
      <w:rPr>
        <w:rFonts w:ascii="Arial" w:eastAsia="Arial" w:hAnsi="Arial" w:cs="Arial"/>
        <w:b/>
        <w:color w:val="000000"/>
        <w:sz w:val="20"/>
        <w:szCs w:val="20"/>
      </w:rPr>
      <w:t>RESOURCE</w:t>
    </w:r>
    <w:r w:rsidR="00825A1B">
      <w:rPr>
        <w:rFonts w:ascii="Arial" w:eastAsia="Arial" w:hAnsi="Arial" w:cs="Arial"/>
        <w:b/>
        <w:color w:val="000000"/>
        <w:sz w:val="20"/>
        <w:szCs w:val="20"/>
      </w:rPr>
      <w:t xml:space="preserve"> </w:t>
    </w:r>
    <w:r>
      <w:rPr>
        <w:rFonts w:ascii="Arial" w:eastAsia="Arial" w:hAnsi="Arial" w:cs="Arial"/>
        <w:b/>
        <w:color w:val="000000"/>
        <w:sz w:val="20"/>
        <w:szCs w:val="20"/>
      </w:rPr>
      <w:t>MANAGEMENT</w:t>
    </w:r>
    <w:r>
      <w:rPr>
        <w:rFonts w:ascii="Arial" w:eastAsia="Arial" w:hAnsi="Arial" w:cs="Arial"/>
        <w:b/>
        <w:color w:val="000000"/>
        <w:sz w:val="20"/>
        <w:szCs w:val="20"/>
      </w:rPr>
      <w:br/>
      <w:t>Student</w:t>
    </w:r>
    <w:r w:rsidR="00825A1B">
      <w:rPr>
        <w:rFonts w:ascii="Arial" w:eastAsia="Arial" w:hAnsi="Arial" w:cs="Arial"/>
        <w:b/>
        <w:color w:val="000000"/>
        <w:sz w:val="20"/>
        <w:szCs w:val="20"/>
      </w:rPr>
      <w:t xml:space="preserve"> </w:t>
    </w:r>
    <w:r>
      <w:rPr>
        <w:rFonts w:ascii="Arial" w:eastAsia="Arial" w:hAnsi="Arial" w:cs="Arial"/>
        <w:b/>
        <w:color w:val="000000"/>
        <w:sz w:val="20"/>
        <w:szCs w:val="20"/>
      </w:rPr>
      <w:t>No:</w:t>
    </w:r>
    <w:r w:rsidR="00825A1B">
      <w:rPr>
        <w:rFonts w:ascii="Arial" w:eastAsia="Arial" w:hAnsi="Arial" w:cs="Arial"/>
        <w:b/>
        <w:color w:val="000000"/>
        <w:sz w:val="20"/>
        <w:szCs w:val="20"/>
      </w:rPr>
      <w:t xml:space="preserve"> </w:t>
    </w:r>
    <w:r>
      <w:rPr>
        <w:rFonts w:ascii="Arial" w:eastAsia="Arial" w:hAnsi="Arial" w:cs="Arial"/>
        <w:b/>
        <w:color w:val="000000"/>
        <w:sz w:val="20"/>
        <w:szCs w:val="20"/>
      </w:rPr>
      <w:tab/>
      <w:t>1807937</w:t>
    </w:r>
  </w:p>
  <w:p w:rsidR="005B1F4B" w:rsidRDefault="005B1F4B">
    <w:pPr>
      <w:pStyle w:val="normal0"/>
      <w:pBdr>
        <w:top w:val="nil"/>
        <w:left w:val="nil"/>
        <w:bottom w:val="nil"/>
        <w:right w:val="nil"/>
        <w:between w:val="nil"/>
      </w:pBdr>
      <w:spacing w:after="0" w:line="240" w:lineRule="auto"/>
      <w:rPr>
        <w:rFonts w:ascii="Arial" w:eastAsia="Arial" w:hAnsi="Arial" w:cs="Arial"/>
        <w:color w:val="000000"/>
        <w:sz w:val="20"/>
        <w:szCs w:val="20"/>
      </w:rPr>
    </w:pPr>
  </w:p>
  <w:p w:rsidR="005B1F4B" w:rsidRDefault="005B1F4B">
    <w:pPr>
      <w:pStyle w:val="normal0"/>
      <w:pBdr>
        <w:top w:val="nil"/>
        <w:left w:val="nil"/>
        <w:bottom w:val="nil"/>
        <w:right w:val="nil"/>
        <w:between w:val="nil"/>
      </w:pBdr>
      <w:spacing w:after="0" w:line="240" w:lineRule="auto"/>
      <w:rPr>
        <w:rFonts w:ascii="Arial" w:eastAsia="Arial" w:hAnsi="Arial" w:cs="Arial"/>
        <w:color w:val="000000"/>
        <w:sz w:val="20"/>
        <w:szCs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468" w:rsidRDefault="00545468" w:rsidP="00FD4E1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B5D31"/>
    <w:multiLevelType w:val="hybridMultilevel"/>
    <w:tmpl w:val="B7105E8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9AC1380"/>
    <w:multiLevelType w:val="hybridMultilevel"/>
    <w:tmpl w:val="8A2647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5306A70"/>
    <w:multiLevelType w:val="hybridMultilevel"/>
    <w:tmpl w:val="491624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8AA457F"/>
    <w:multiLevelType w:val="multilevel"/>
    <w:tmpl w:val="CEF6335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>
    <w:nsid w:val="336F6AFC"/>
    <w:multiLevelType w:val="hybridMultilevel"/>
    <w:tmpl w:val="2BA826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3930F32"/>
    <w:multiLevelType w:val="hybridMultilevel"/>
    <w:tmpl w:val="2C80B8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7DF71AF"/>
    <w:multiLevelType w:val="hybridMultilevel"/>
    <w:tmpl w:val="35C2AF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F1B7F64"/>
    <w:multiLevelType w:val="hybridMultilevel"/>
    <w:tmpl w:val="D9A8B3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A7F7F86"/>
    <w:multiLevelType w:val="hybridMultilevel"/>
    <w:tmpl w:val="320A0E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C0C59C8"/>
    <w:multiLevelType w:val="hybridMultilevel"/>
    <w:tmpl w:val="0B0C0F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C3E5D84"/>
    <w:multiLevelType w:val="hybridMultilevel"/>
    <w:tmpl w:val="C1CC68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3B963F5"/>
    <w:multiLevelType w:val="multilevel"/>
    <w:tmpl w:val="E63083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2">
    <w:nsid w:val="7F2D3EB3"/>
    <w:multiLevelType w:val="multilevel"/>
    <w:tmpl w:val="F3489100"/>
    <w:lvl w:ilvl="0">
      <w:start w:val="1"/>
      <w:numFmt w:val="decimal"/>
      <w:pStyle w:val="NormalWeb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num w:numId="1">
    <w:abstractNumId w:val="12"/>
  </w:num>
  <w:num w:numId="2">
    <w:abstractNumId w:val="11"/>
  </w:num>
  <w:num w:numId="3">
    <w:abstractNumId w:val="3"/>
  </w:num>
  <w:num w:numId="4">
    <w:abstractNumId w:val="4"/>
  </w:num>
  <w:num w:numId="5">
    <w:abstractNumId w:val="6"/>
  </w:num>
  <w:num w:numId="6">
    <w:abstractNumId w:val="5"/>
  </w:num>
  <w:num w:numId="7">
    <w:abstractNumId w:val="1"/>
  </w:num>
  <w:num w:numId="8">
    <w:abstractNumId w:val="9"/>
  </w:num>
  <w:num w:numId="9">
    <w:abstractNumId w:val="10"/>
  </w:num>
  <w:num w:numId="10">
    <w:abstractNumId w:val="8"/>
  </w:num>
  <w:num w:numId="11">
    <w:abstractNumId w:val="0"/>
  </w:num>
  <w:num w:numId="12">
    <w:abstractNumId w:val="2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1F4B"/>
    <w:rsid w:val="000207B7"/>
    <w:rsid w:val="00074107"/>
    <w:rsid w:val="000967FC"/>
    <w:rsid w:val="00243F02"/>
    <w:rsid w:val="002C3224"/>
    <w:rsid w:val="00372114"/>
    <w:rsid w:val="00413021"/>
    <w:rsid w:val="004C305F"/>
    <w:rsid w:val="00545468"/>
    <w:rsid w:val="00565C7E"/>
    <w:rsid w:val="005A5D4F"/>
    <w:rsid w:val="005B1F4B"/>
    <w:rsid w:val="005E62BD"/>
    <w:rsid w:val="00643FCB"/>
    <w:rsid w:val="00650BAA"/>
    <w:rsid w:val="0066268F"/>
    <w:rsid w:val="0068152D"/>
    <w:rsid w:val="006E0BC8"/>
    <w:rsid w:val="0078056B"/>
    <w:rsid w:val="007B36CF"/>
    <w:rsid w:val="007E681A"/>
    <w:rsid w:val="008025EC"/>
    <w:rsid w:val="00825A1B"/>
    <w:rsid w:val="0088574F"/>
    <w:rsid w:val="00896C76"/>
    <w:rsid w:val="008A13EC"/>
    <w:rsid w:val="008A4C1A"/>
    <w:rsid w:val="008B5363"/>
    <w:rsid w:val="008C1A37"/>
    <w:rsid w:val="009134EB"/>
    <w:rsid w:val="00916127"/>
    <w:rsid w:val="00990F7E"/>
    <w:rsid w:val="00991B3B"/>
    <w:rsid w:val="00A26D4A"/>
    <w:rsid w:val="00A52A1F"/>
    <w:rsid w:val="00A5323B"/>
    <w:rsid w:val="00A7269D"/>
    <w:rsid w:val="00A82C7B"/>
    <w:rsid w:val="00A875F5"/>
    <w:rsid w:val="00B23022"/>
    <w:rsid w:val="00B453B4"/>
    <w:rsid w:val="00B516DA"/>
    <w:rsid w:val="00B570B9"/>
    <w:rsid w:val="00B74A25"/>
    <w:rsid w:val="00BE73BC"/>
    <w:rsid w:val="00C06AD0"/>
    <w:rsid w:val="00D50FEE"/>
    <w:rsid w:val="00DA0D1D"/>
    <w:rsid w:val="00DB3AED"/>
    <w:rsid w:val="00E43259"/>
    <w:rsid w:val="00E57764"/>
    <w:rsid w:val="00EE69CA"/>
    <w:rsid w:val="00F00914"/>
    <w:rsid w:val="00F00C02"/>
    <w:rsid w:val="00F501DF"/>
    <w:rsid w:val="00F93A1A"/>
    <w:rsid w:val="00F96CF2"/>
    <w:rsid w:val="00FC6BFB"/>
    <w:rsid w:val="00FD4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24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rmal0"/>
    <w:autoRedefine/>
    <w:hidden/>
    <w:qFormat/>
    <w:rsid w:val="00FD4E13"/>
    <w:pPr>
      <w:suppressAutoHyphens/>
      <w:ind w:leftChars="-1" w:hangingChars="1" w:hanging="2"/>
      <w:textDirection w:val="btLr"/>
      <w:textAlignment w:val="top"/>
      <w:outlineLvl w:val="0"/>
    </w:pPr>
    <w:rPr>
      <w:rFonts w:ascii="Times New Roman" w:hAnsi="Times New Roman" w:cs="Times New Roman"/>
      <w:position w:val="-1"/>
      <w:sz w:val="24"/>
      <w:szCs w:val="24"/>
    </w:rPr>
  </w:style>
  <w:style w:type="paragraph" w:styleId="Heading1">
    <w:name w:val="heading 1"/>
    <w:basedOn w:val="Normal"/>
    <w:next w:val="Normal"/>
    <w:autoRedefine/>
    <w:hidden/>
    <w:qFormat/>
    <w:rsid w:val="00BE73BC"/>
    <w:pPr>
      <w:suppressAutoHyphens w:val="0"/>
      <w:ind w:left="-2" w:firstLineChars="0" w:firstLine="0"/>
      <w:jc w:val="both"/>
    </w:pPr>
    <w:rPr>
      <w:rFonts w:eastAsia="Times New Roman"/>
      <w:b/>
      <w:bCs/>
      <w:kern w:val="32"/>
      <w:u w:val="single"/>
    </w:rPr>
  </w:style>
  <w:style w:type="paragraph" w:styleId="Heading2">
    <w:name w:val="heading 2"/>
    <w:basedOn w:val="Normal"/>
    <w:autoRedefine/>
    <w:hidden/>
    <w:qFormat/>
    <w:rsid w:val="005B1F4B"/>
    <w:pPr>
      <w:spacing w:before="100" w:beforeAutospacing="1" w:after="100" w:afterAutospacing="1" w:line="240" w:lineRule="auto"/>
      <w:outlineLvl w:val="1"/>
    </w:pPr>
    <w:rPr>
      <w:rFonts w:eastAsia="Times New Roman"/>
      <w:bCs/>
      <w:sz w:val="36"/>
      <w:szCs w:val="36"/>
    </w:rPr>
  </w:style>
  <w:style w:type="paragraph" w:styleId="Heading3">
    <w:name w:val="heading 3"/>
    <w:basedOn w:val="Normal"/>
    <w:next w:val="Normal"/>
    <w:autoRedefine/>
    <w:hidden/>
    <w:qFormat/>
    <w:rsid w:val="005B1F4B"/>
    <w:pPr>
      <w:keepNext/>
      <w:keepLines/>
      <w:spacing w:before="200" w:after="0"/>
      <w:outlineLvl w:val="2"/>
    </w:pPr>
    <w:rPr>
      <w:rFonts w:ascii="Cambria" w:eastAsia="Times New Roman" w:hAnsi="Cambria"/>
      <w:bCs/>
      <w:color w:val="4F81BD"/>
    </w:rPr>
  </w:style>
  <w:style w:type="paragraph" w:styleId="Heading4">
    <w:name w:val="heading 4"/>
    <w:basedOn w:val="normal0"/>
    <w:next w:val="normal0"/>
    <w:rsid w:val="005B1F4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rsid w:val="005B1F4B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rsid w:val="005B1F4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"/>
    <w:rsid w:val="005B1F4B"/>
  </w:style>
  <w:style w:type="paragraph" w:styleId="Title">
    <w:name w:val="Title"/>
    <w:basedOn w:val="normal0"/>
    <w:next w:val="normal0"/>
    <w:rsid w:val="005B1F4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0">
    <w:name w:val="normal"/>
    <w:rsid w:val="005B1F4B"/>
  </w:style>
  <w:style w:type="character" w:customStyle="1" w:styleId="Heading1Char">
    <w:name w:val="Heading 1 Char"/>
    <w:basedOn w:val="DefaultParagraphFont"/>
    <w:autoRedefine/>
    <w:hidden/>
    <w:qFormat/>
    <w:rsid w:val="005B1F4B"/>
    <w:rPr>
      <w:rFonts w:ascii="Cambria" w:eastAsia="Times New Roman" w:hAnsi="Cambria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Heading2Char">
    <w:name w:val="Heading 2 Char"/>
    <w:basedOn w:val="DefaultParagraphFont"/>
    <w:autoRedefine/>
    <w:hidden/>
    <w:qFormat/>
    <w:rsid w:val="005B1F4B"/>
    <w:rPr>
      <w:rFonts w:ascii="Times New Roman" w:eastAsia="Times New Roman" w:hAnsi="Times New Roman" w:cs="Times New Roman"/>
      <w:b/>
      <w:bCs/>
      <w:w w:val="100"/>
      <w:position w:val="-1"/>
      <w:sz w:val="36"/>
      <w:szCs w:val="36"/>
      <w:effect w:val="none"/>
      <w:vertAlign w:val="baseline"/>
      <w:cs w:val="0"/>
      <w:em w:val="none"/>
    </w:rPr>
  </w:style>
  <w:style w:type="paragraph" w:styleId="NoSpacing">
    <w:name w:val="No Spacing"/>
    <w:autoRedefine/>
    <w:hidden/>
    <w:qFormat/>
    <w:rsid w:val="005B1F4B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/>
    </w:rPr>
  </w:style>
  <w:style w:type="character" w:customStyle="1" w:styleId="NoSpacingChar">
    <w:name w:val="No Spacing Char"/>
    <w:autoRedefine/>
    <w:hidden/>
    <w:qFormat/>
    <w:rsid w:val="005B1F4B"/>
    <w:rPr>
      <w:w w:val="100"/>
      <w:position w:val="-1"/>
      <w:sz w:val="22"/>
      <w:szCs w:val="22"/>
      <w:effect w:val="none"/>
      <w:vertAlign w:val="baseline"/>
      <w:cs w:val="0"/>
      <w:em w:val="none"/>
      <w:lang w:val="en-US" w:eastAsia="en-US" w:bidi="ar-SA"/>
    </w:rPr>
  </w:style>
  <w:style w:type="paragraph" w:styleId="Footer">
    <w:name w:val="footer"/>
    <w:basedOn w:val="Normal"/>
    <w:autoRedefine/>
    <w:hidden/>
    <w:qFormat/>
    <w:rsid w:val="005B1F4B"/>
  </w:style>
  <w:style w:type="character" w:customStyle="1" w:styleId="FooterChar">
    <w:name w:val="Footer Char"/>
    <w:basedOn w:val="DefaultParagraphFont"/>
    <w:autoRedefine/>
    <w:hidden/>
    <w:qFormat/>
    <w:rsid w:val="005B1F4B"/>
    <w:rPr>
      <w:rFonts w:ascii="Calibri" w:eastAsia="Calibri" w:hAnsi="Calibri" w:cs="Times New Roman"/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autoRedefine/>
    <w:hidden/>
    <w:uiPriority w:val="99"/>
    <w:qFormat/>
    <w:rsid w:val="00916127"/>
    <w:pPr>
      <w:numPr>
        <w:numId w:val="1"/>
      </w:numPr>
      <w:spacing w:after="138" w:line="240" w:lineRule="auto"/>
      <w:ind w:leftChars="0" w:left="0" w:firstLineChars="0" w:firstLine="0"/>
    </w:pPr>
    <w:rPr>
      <w:rFonts w:eastAsia="Times New Roman"/>
      <w:lang w:eastAsia="en-GB"/>
    </w:rPr>
  </w:style>
  <w:style w:type="character" w:styleId="Hyperlink">
    <w:name w:val="Hyperlink"/>
    <w:autoRedefine/>
    <w:hidden/>
    <w:uiPriority w:val="99"/>
    <w:qFormat/>
    <w:rsid w:val="005B1F4B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OCHeading">
    <w:name w:val="TOC Heading"/>
    <w:basedOn w:val="Heading1"/>
    <w:next w:val="Normal"/>
    <w:autoRedefine/>
    <w:hidden/>
    <w:qFormat/>
    <w:rsid w:val="005B1F4B"/>
    <w:pPr>
      <w:keepLines/>
      <w:spacing w:before="480" w:after="0" w:line="276" w:lineRule="auto"/>
      <w:ind w:hanging="1"/>
      <w:outlineLvl w:val="9"/>
    </w:pPr>
    <w:rPr>
      <w:rFonts w:ascii="Cambria" w:hAnsi="Cambria"/>
      <w:color w:val="365F91"/>
      <w:kern w:val="0"/>
      <w:sz w:val="28"/>
      <w:szCs w:val="28"/>
      <w:lang w:val="en-US"/>
    </w:rPr>
  </w:style>
  <w:style w:type="paragraph" w:styleId="TOC1">
    <w:name w:val="toc 1"/>
    <w:basedOn w:val="Normal"/>
    <w:next w:val="Normal"/>
    <w:autoRedefine/>
    <w:hidden/>
    <w:uiPriority w:val="39"/>
    <w:qFormat/>
    <w:rsid w:val="005B1F4B"/>
    <w:pPr>
      <w:spacing w:after="120"/>
    </w:pPr>
    <w:rPr>
      <w:rFonts w:ascii="Arial" w:hAnsi="Arial" w:cs="Arial"/>
    </w:rPr>
  </w:style>
  <w:style w:type="paragraph" w:styleId="TOC2">
    <w:name w:val="toc 2"/>
    <w:basedOn w:val="Normal"/>
    <w:next w:val="Normal"/>
    <w:autoRedefine/>
    <w:hidden/>
    <w:uiPriority w:val="39"/>
    <w:qFormat/>
    <w:rsid w:val="005B1F4B"/>
    <w:pPr>
      <w:ind w:left="221"/>
    </w:pPr>
    <w:rPr>
      <w:rFonts w:ascii="Arial" w:hAnsi="Arial" w:cs="Arial"/>
      <w:noProof/>
    </w:rPr>
  </w:style>
  <w:style w:type="paragraph" w:styleId="TOC3">
    <w:name w:val="toc 3"/>
    <w:basedOn w:val="Normal"/>
    <w:next w:val="Normal"/>
    <w:autoRedefine/>
    <w:hidden/>
    <w:qFormat/>
    <w:rsid w:val="005B1F4B"/>
    <w:pPr>
      <w:ind w:left="440"/>
    </w:pPr>
  </w:style>
  <w:style w:type="character" w:customStyle="1" w:styleId="Heading3Char">
    <w:name w:val="Heading 3 Char"/>
    <w:basedOn w:val="DefaultParagraphFont"/>
    <w:autoRedefine/>
    <w:hidden/>
    <w:qFormat/>
    <w:rsid w:val="005B1F4B"/>
    <w:rPr>
      <w:rFonts w:ascii="Cambria" w:eastAsia="Times New Roman" w:hAnsi="Cambria" w:cs="Times New Roman"/>
      <w:b/>
      <w:bCs/>
      <w:color w:val="4F81BD"/>
      <w:w w:val="100"/>
      <w:position w:val="-1"/>
      <w:effect w:val="none"/>
      <w:vertAlign w:val="baseline"/>
      <w:cs w:val="0"/>
      <w:em w:val="none"/>
      <w:lang w:val="en-GB"/>
    </w:rPr>
  </w:style>
  <w:style w:type="paragraph" w:customStyle="1" w:styleId="Default">
    <w:name w:val="Default"/>
    <w:autoRedefine/>
    <w:hidden/>
    <w:qFormat/>
    <w:rsid w:val="005B1F4B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  <w:lang w:val="en-US"/>
    </w:rPr>
  </w:style>
  <w:style w:type="character" w:customStyle="1" w:styleId="mw-headline">
    <w:name w:val="mw-headline"/>
    <w:basedOn w:val="DefaultParagraphFont"/>
    <w:autoRedefine/>
    <w:hidden/>
    <w:qFormat/>
    <w:rsid w:val="005B1F4B"/>
    <w:rPr>
      <w:w w:val="100"/>
      <w:position w:val="-1"/>
      <w:effect w:val="none"/>
      <w:vertAlign w:val="baseline"/>
      <w:cs w:val="0"/>
      <w:em w:val="none"/>
    </w:rPr>
  </w:style>
  <w:style w:type="paragraph" w:styleId="Header">
    <w:name w:val="header"/>
    <w:basedOn w:val="Normal"/>
    <w:autoRedefine/>
    <w:hidden/>
    <w:qFormat/>
    <w:rsid w:val="005B1F4B"/>
    <w:pPr>
      <w:spacing w:after="0" w:line="240" w:lineRule="auto"/>
    </w:pPr>
  </w:style>
  <w:style w:type="character" w:customStyle="1" w:styleId="HeaderChar">
    <w:name w:val="Header Char"/>
    <w:basedOn w:val="DefaultParagraphFont"/>
    <w:autoRedefine/>
    <w:hidden/>
    <w:qFormat/>
    <w:rsid w:val="005B1F4B"/>
    <w:rPr>
      <w:rFonts w:ascii="Calibri" w:eastAsia="Calibri" w:hAnsi="Calibri" w:cs="Times New Roman"/>
      <w:w w:val="100"/>
      <w:position w:val="-1"/>
      <w:effect w:val="none"/>
      <w:vertAlign w:val="baseline"/>
      <w:cs w:val="0"/>
      <w:em w:val="none"/>
      <w:lang w:val="en-GB"/>
    </w:rPr>
  </w:style>
  <w:style w:type="paragraph" w:styleId="BalloonText">
    <w:name w:val="Balloon Text"/>
    <w:basedOn w:val="Normal"/>
    <w:autoRedefine/>
    <w:hidden/>
    <w:qFormat/>
    <w:rsid w:val="005B1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autoRedefine/>
    <w:hidden/>
    <w:qFormat/>
    <w:rsid w:val="005B1F4B"/>
    <w:rPr>
      <w:rFonts w:ascii="Tahoma" w:eastAsia="Calibri" w:hAnsi="Tahoma" w:cs="Tahoma"/>
      <w:w w:val="100"/>
      <w:position w:val="-1"/>
      <w:sz w:val="16"/>
      <w:szCs w:val="16"/>
      <w:effect w:val="none"/>
      <w:vertAlign w:val="baseline"/>
      <w:cs w:val="0"/>
      <w:em w:val="none"/>
      <w:lang w:val="en-GB"/>
    </w:rPr>
  </w:style>
  <w:style w:type="character" w:customStyle="1" w:styleId="addmd">
    <w:name w:val="addmd"/>
    <w:basedOn w:val="DefaultParagraphFont"/>
    <w:autoRedefine/>
    <w:hidden/>
    <w:qFormat/>
    <w:rsid w:val="005B1F4B"/>
    <w:rPr>
      <w:w w:val="100"/>
      <w:position w:val="-1"/>
      <w:effect w:val="none"/>
      <w:vertAlign w:val="baseline"/>
      <w:cs w:val="0"/>
      <w:em w:val="none"/>
    </w:rPr>
  </w:style>
  <w:style w:type="paragraph" w:styleId="ListParagraph">
    <w:name w:val="List Paragraph"/>
    <w:basedOn w:val="Normal"/>
    <w:autoRedefine/>
    <w:hidden/>
    <w:qFormat/>
    <w:rsid w:val="005B1F4B"/>
    <w:pPr>
      <w:ind w:left="720"/>
      <w:contextualSpacing/>
    </w:pPr>
  </w:style>
  <w:style w:type="paragraph" w:styleId="Subtitle">
    <w:name w:val="Subtitle"/>
    <w:basedOn w:val="Normal"/>
    <w:next w:val="Normal"/>
    <w:rsid w:val="005B1F4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5B1F4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5B1F4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4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E1022-09C5-43AD-8065-00BDDA42A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837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10</dc:creator>
  <cp:lastModifiedBy>Windows 10</cp:lastModifiedBy>
  <cp:revision>24</cp:revision>
  <dcterms:created xsi:type="dcterms:W3CDTF">2018-12-25T14:12:00Z</dcterms:created>
  <dcterms:modified xsi:type="dcterms:W3CDTF">2018-12-26T16:57:00Z</dcterms:modified>
</cp:coreProperties>
</file>