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18911" w14:textId="0C3912E0" w:rsidR="004260BA" w:rsidRPr="004260BA" w:rsidRDefault="004260BA">
      <w:pPr>
        <w:rPr>
          <w:rFonts w:ascii="Arial" w:hAnsi="Arial" w:cs="Arial"/>
          <w:sz w:val="28"/>
          <w:szCs w:val="28"/>
        </w:rPr>
      </w:pPr>
      <w:r w:rsidRPr="004260BA">
        <w:rPr>
          <w:rFonts w:ascii="Arial" w:hAnsi="Arial" w:cs="Arial"/>
          <w:sz w:val="28"/>
          <w:szCs w:val="28"/>
        </w:rPr>
        <w:t xml:space="preserve">                                              </w:t>
      </w:r>
      <w:r>
        <w:rPr>
          <w:rFonts w:ascii="Arial" w:hAnsi="Arial" w:cs="Arial"/>
          <w:sz w:val="28"/>
          <w:szCs w:val="28"/>
        </w:rPr>
        <w:t>Wri</w:t>
      </w:r>
      <w:r w:rsidRPr="004260BA">
        <w:rPr>
          <w:rFonts w:ascii="Arial" w:hAnsi="Arial" w:cs="Arial"/>
          <w:sz w:val="28"/>
          <w:szCs w:val="28"/>
        </w:rPr>
        <w:t>tten Report</w:t>
      </w:r>
    </w:p>
    <w:p w14:paraId="6616B643" w14:textId="29C43995" w:rsidR="00836F59" w:rsidRDefault="004260BA">
      <w:pPr>
        <w:rPr>
          <w:rFonts w:ascii="Arial" w:hAnsi="Arial" w:cs="Arial"/>
          <w:sz w:val="24"/>
          <w:szCs w:val="24"/>
        </w:rPr>
      </w:pPr>
      <w:r>
        <w:t xml:space="preserve">                                     </w:t>
      </w:r>
      <w:r w:rsidRPr="004260BA">
        <w:rPr>
          <w:rFonts w:ascii="Arial" w:hAnsi="Arial" w:cs="Arial"/>
          <w:sz w:val="24"/>
          <w:szCs w:val="24"/>
        </w:rPr>
        <w:t>The future of hospitality and is it profitable to be green?</w:t>
      </w:r>
    </w:p>
    <w:p w14:paraId="5E93C3DC" w14:textId="77777777" w:rsidR="004260BA" w:rsidRDefault="004260BA">
      <w:pPr>
        <w:rPr>
          <w:rFonts w:ascii="Arial" w:hAnsi="Arial" w:cs="Arial"/>
          <w:sz w:val="24"/>
          <w:szCs w:val="24"/>
        </w:rPr>
      </w:pPr>
    </w:p>
    <w:p w14:paraId="653A136E" w14:textId="77777777" w:rsidR="00827580" w:rsidRDefault="00827580">
      <w:pPr>
        <w:rPr>
          <w:rFonts w:ascii="Arial" w:hAnsi="Arial" w:cs="Arial"/>
          <w:sz w:val="24"/>
          <w:szCs w:val="24"/>
        </w:rPr>
      </w:pPr>
    </w:p>
    <w:p w14:paraId="599AF8EA" w14:textId="77777777" w:rsidR="00827580" w:rsidRDefault="00827580">
      <w:pPr>
        <w:rPr>
          <w:rFonts w:ascii="Arial" w:hAnsi="Arial" w:cs="Arial"/>
          <w:sz w:val="24"/>
          <w:szCs w:val="24"/>
        </w:rPr>
      </w:pPr>
    </w:p>
    <w:p w14:paraId="30B6B96F" w14:textId="77777777" w:rsidR="00E0390D" w:rsidRDefault="00E0390D">
      <w:pPr>
        <w:rPr>
          <w:rFonts w:ascii="Arial" w:hAnsi="Arial" w:cs="Arial"/>
          <w:sz w:val="24"/>
          <w:szCs w:val="24"/>
        </w:rPr>
      </w:pPr>
    </w:p>
    <w:p w14:paraId="033D3E6C" w14:textId="77777777" w:rsidR="00E0390D" w:rsidRDefault="00E0390D">
      <w:pPr>
        <w:rPr>
          <w:rFonts w:ascii="Arial" w:hAnsi="Arial" w:cs="Arial"/>
          <w:sz w:val="24"/>
          <w:szCs w:val="24"/>
        </w:rPr>
      </w:pPr>
    </w:p>
    <w:p w14:paraId="44864357" w14:textId="77777777" w:rsidR="00E0390D" w:rsidRDefault="00E0390D">
      <w:pPr>
        <w:rPr>
          <w:rFonts w:ascii="Arial" w:hAnsi="Arial" w:cs="Arial"/>
          <w:sz w:val="24"/>
          <w:szCs w:val="24"/>
        </w:rPr>
      </w:pPr>
    </w:p>
    <w:p w14:paraId="682C6F10" w14:textId="77777777" w:rsidR="00827580" w:rsidRDefault="00827580">
      <w:pPr>
        <w:rPr>
          <w:rFonts w:ascii="Arial" w:hAnsi="Arial" w:cs="Arial"/>
          <w:sz w:val="24"/>
          <w:szCs w:val="24"/>
        </w:rPr>
      </w:pPr>
    </w:p>
    <w:p w14:paraId="224F23C0" w14:textId="77777777" w:rsidR="00827580" w:rsidRDefault="00827580">
      <w:pPr>
        <w:rPr>
          <w:rFonts w:ascii="Arial" w:hAnsi="Arial" w:cs="Arial"/>
          <w:sz w:val="24"/>
          <w:szCs w:val="24"/>
        </w:rPr>
      </w:pPr>
    </w:p>
    <w:p w14:paraId="3695F73C" w14:textId="4E9CED04" w:rsidR="00827580" w:rsidRPr="00827580" w:rsidRDefault="00827580" w:rsidP="00827580">
      <w:pPr>
        <w:rPr>
          <w:rFonts w:ascii="Arial" w:hAnsi="Arial" w:cs="Arial"/>
          <w:sz w:val="24"/>
          <w:szCs w:val="24"/>
        </w:rPr>
      </w:pPr>
      <w:r w:rsidRPr="00827580">
        <w:rPr>
          <w:rFonts w:ascii="Arial" w:hAnsi="Arial" w:cs="Arial"/>
          <w:sz w:val="24"/>
          <w:szCs w:val="24"/>
        </w:rPr>
        <w:t>Student name: Cristina -</w:t>
      </w:r>
      <w:r w:rsidR="002E4471">
        <w:rPr>
          <w:rFonts w:ascii="Arial" w:hAnsi="Arial" w:cs="Arial"/>
          <w:sz w:val="24"/>
          <w:szCs w:val="24"/>
        </w:rPr>
        <w:t xml:space="preserve"> </w:t>
      </w:r>
      <w:r w:rsidRPr="00827580">
        <w:rPr>
          <w:rFonts w:ascii="Arial" w:hAnsi="Arial" w:cs="Arial"/>
          <w:sz w:val="24"/>
          <w:szCs w:val="24"/>
        </w:rPr>
        <w:t>Florentina Patanghel</w:t>
      </w:r>
    </w:p>
    <w:p w14:paraId="323A7ACF" w14:textId="77777777" w:rsidR="00827580" w:rsidRPr="00827580" w:rsidRDefault="00827580" w:rsidP="00827580">
      <w:pPr>
        <w:rPr>
          <w:rFonts w:ascii="Arial" w:hAnsi="Arial" w:cs="Arial"/>
          <w:sz w:val="24"/>
          <w:szCs w:val="24"/>
        </w:rPr>
      </w:pPr>
      <w:r w:rsidRPr="00827580">
        <w:rPr>
          <w:rFonts w:ascii="Arial" w:hAnsi="Arial" w:cs="Arial"/>
          <w:sz w:val="24"/>
          <w:szCs w:val="24"/>
        </w:rPr>
        <w:t>Student ID number :2118920</w:t>
      </w:r>
    </w:p>
    <w:p w14:paraId="08863204" w14:textId="2E48FB0E" w:rsidR="00827580" w:rsidRDefault="00827580" w:rsidP="00827580">
      <w:pPr>
        <w:rPr>
          <w:rFonts w:ascii="Arial" w:hAnsi="Arial" w:cs="Arial"/>
          <w:sz w:val="24"/>
          <w:szCs w:val="24"/>
        </w:rPr>
      </w:pPr>
      <w:r w:rsidRPr="00827580">
        <w:rPr>
          <w:rFonts w:ascii="Arial" w:hAnsi="Arial" w:cs="Arial"/>
          <w:sz w:val="24"/>
          <w:szCs w:val="24"/>
        </w:rPr>
        <w:t>Module name: Sustainable Hospitality &amp; T</w:t>
      </w:r>
      <w:r>
        <w:rPr>
          <w:rFonts w:ascii="Arial" w:hAnsi="Arial" w:cs="Arial"/>
          <w:sz w:val="24"/>
          <w:szCs w:val="24"/>
        </w:rPr>
        <w:t>ourism Management</w:t>
      </w:r>
    </w:p>
    <w:p w14:paraId="7F4C209E" w14:textId="3842FA11" w:rsidR="00827580" w:rsidRPr="00166B24" w:rsidRDefault="00827580" w:rsidP="00827580">
      <w:pPr>
        <w:rPr>
          <w:rFonts w:ascii="Arial" w:hAnsi="Arial" w:cs="Arial"/>
          <w:sz w:val="24"/>
          <w:szCs w:val="24"/>
        </w:rPr>
      </w:pPr>
      <w:r w:rsidRPr="00166B24">
        <w:rPr>
          <w:rFonts w:ascii="Arial" w:hAnsi="Arial" w:cs="Arial"/>
          <w:sz w:val="24"/>
          <w:szCs w:val="24"/>
        </w:rPr>
        <w:t>Module number : BMIH5006</w:t>
      </w:r>
    </w:p>
    <w:p w14:paraId="6F035F87" w14:textId="3A743934" w:rsidR="00827580" w:rsidRPr="00166B24" w:rsidRDefault="00827580" w:rsidP="00827580">
      <w:pPr>
        <w:rPr>
          <w:rFonts w:ascii="Arial" w:hAnsi="Arial" w:cs="Arial"/>
          <w:sz w:val="24"/>
          <w:szCs w:val="24"/>
        </w:rPr>
      </w:pPr>
      <w:r w:rsidRPr="00166B24">
        <w:rPr>
          <w:rFonts w:ascii="Arial" w:hAnsi="Arial" w:cs="Arial"/>
          <w:sz w:val="24"/>
          <w:szCs w:val="24"/>
        </w:rPr>
        <w:t>Module Lecturer : Kathryn Roberts</w:t>
      </w:r>
    </w:p>
    <w:p w14:paraId="3B02FBDE" w14:textId="77777777" w:rsidR="00827580" w:rsidRPr="00166B24" w:rsidRDefault="00827580" w:rsidP="00827580">
      <w:pPr>
        <w:rPr>
          <w:rFonts w:ascii="Arial" w:hAnsi="Arial" w:cs="Arial"/>
          <w:sz w:val="24"/>
          <w:szCs w:val="24"/>
        </w:rPr>
      </w:pPr>
    </w:p>
    <w:p w14:paraId="1F0C1C54" w14:textId="77777777" w:rsidR="00827580" w:rsidRPr="00166B24" w:rsidRDefault="00827580" w:rsidP="00827580">
      <w:pPr>
        <w:rPr>
          <w:rFonts w:ascii="Arial" w:hAnsi="Arial" w:cs="Arial"/>
          <w:sz w:val="24"/>
          <w:szCs w:val="24"/>
        </w:rPr>
      </w:pPr>
    </w:p>
    <w:p w14:paraId="6C1843E8" w14:textId="77777777" w:rsidR="00827580" w:rsidRPr="00166B24" w:rsidRDefault="00827580" w:rsidP="00827580">
      <w:pPr>
        <w:rPr>
          <w:rFonts w:ascii="Arial" w:hAnsi="Arial" w:cs="Arial"/>
          <w:sz w:val="24"/>
          <w:szCs w:val="24"/>
        </w:rPr>
      </w:pPr>
    </w:p>
    <w:p w14:paraId="53862A4D" w14:textId="77777777" w:rsidR="00827580" w:rsidRPr="00166B24" w:rsidRDefault="00827580" w:rsidP="00827580">
      <w:pPr>
        <w:rPr>
          <w:rFonts w:ascii="Arial" w:hAnsi="Arial" w:cs="Arial"/>
          <w:sz w:val="24"/>
          <w:szCs w:val="24"/>
        </w:rPr>
      </w:pPr>
    </w:p>
    <w:p w14:paraId="66A6C247" w14:textId="77777777" w:rsidR="00E0390D" w:rsidRDefault="00E0390D">
      <w:pPr>
        <w:pStyle w:val="TOCHeading"/>
      </w:pPr>
    </w:p>
    <w:p w14:paraId="09ED0C7E" w14:textId="77777777" w:rsidR="00E0390D" w:rsidRDefault="00E0390D" w:rsidP="00E0390D">
      <w:pPr>
        <w:rPr>
          <w:lang w:val="en-US"/>
        </w:rPr>
      </w:pPr>
    </w:p>
    <w:p w14:paraId="645AB06F" w14:textId="77777777" w:rsidR="00E0390D" w:rsidRDefault="00E0390D" w:rsidP="00E0390D">
      <w:pPr>
        <w:rPr>
          <w:lang w:val="en-US"/>
        </w:rPr>
      </w:pPr>
    </w:p>
    <w:p w14:paraId="6463B848" w14:textId="77777777" w:rsidR="00E0390D" w:rsidRPr="00E0390D" w:rsidRDefault="00E0390D" w:rsidP="00E0390D">
      <w:pPr>
        <w:rPr>
          <w:lang w:val="en-US"/>
        </w:rPr>
      </w:pPr>
    </w:p>
    <w:p w14:paraId="7013544F" w14:textId="77777777" w:rsidR="00E0390D" w:rsidRDefault="00E0390D">
      <w:pPr>
        <w:pStyle w:val="TOCHeading"/>
      </w:pPr>
    </w:p>
    <w:p w14:paraId="34D6DC10" w14:textId="77777777" w:rsidR="00E0390D" w:rsidRDefault="00E0390D" w:rsidP="00E0390D">
      <w:pPr>
        <w:rPr>
          <w:lang w:val="en-US"/>
        </w:rPr>
      </w:pPr>
    </w:p>
    <w:p w14:paraId="710F1B08" w14:textId="77777777" w:rsidR="00E0390D" w:rsidRPr="00E0390D" w:rsidRDefault="00E0390D" w:rsidP="00E0390D">
      <w:pPr>
        <w:rPr>
          <w:lang w:val="en-US"/>
        </w:rPr>
      </w:pPr>
    </w:p>
    <w:p w14:paraId="139D1C7F" w14:textId="77777777" w:rsidR="00E0390D" w:rsidRDefault="00E0390D">
      <w:pPr>
        <w:pStyle w:val="TOCHeading"/>
      </w:pPr>
    </w:p>
    <w:p w14:paraId="72B96C1C" w14:textId="77777777" w:rsidR="00E0390D" w:rsidRDefault="00E0390D">
      <w:pPr>
        <w:pStyle w:val="TOCHeading"/>
      </w:pPr>
    </w:p>
    <w:sdt>
      <w:sdtPr>
        <w:rPr>
          <w:rFonts w:asciiTheme="minorHAnsi" w:eastAsiaTheme="minorHAnsi" w:hAnsiTheme="minorHAnsi" w:cstheme="minorBidi"/>
          <w:color w:val="auto"/>
          <w:kern w:val="2"/>
          <w:sz w:val="22"/>
          <w:szCs w:val="22"/>
          <w:lang w:val="en-GB"/>
          <w14:ligatures w14:val="standardContextual"/>
        </w:rPr>
        <w:id w:val="-1106879836"/>
        <w:docPartObj>
          <w:docPartGallery w:val="Table of Contents"/>
          <w:docPartUnique/>
        </w:docPartObj>
      </w:sdtPr>
      <w:sdtContent>
        <w:p w14:paraId="639C5B0B" w14:textId="5FDCBD56" w:rsidR="0067122E" w:rsidRDefault="0067122E">
          <w:pPr>
            <w:pStyle w:val="TOCHeading"/>
          </w:pPr>
          <w:r>
            <w:t xml:space="preserve">                                                Table of Contents</w:t>
          </w:r>
        </w:p>
        <w:p w14:paraId="11AD9CAF" w14:textId="7F44279F" w:rsidR="0067122E" w:rsidRPr="00630EB7" w:rsidRDefault="0067122E" w:rsidP="007D2F26">
          <w:pPr>
            <w:pStyle w:val="TOC1"/>
            <w:rPr>
              <w:sz w:val="24"/>
              <w:szCs w:val="24"/>
            </w:rPr>
          </w:pPr>
          <w:r w:rsidRPr="00630EB7">
            <w:rPr>
              <w:sz w:val="24"/>
              <w:szCs w:val="24"/>
            </w:rPr>
            <w:t>Cover page ………………………………………………………………………</w:t>
          </w:r>
          <w:r w:rsidR="002E4471">
            <w:rPr>
              <w:sz w:val="24"/>
              <w:szCs w:val="24"/>
            </w:rPr>
            <w:t>….</w:t>
          </w:r>
          <w:r w:rsidR="008D4855">
            <w:rPr>
              <w:sz w:val="24"/>
              <w:szCs w:val="24"/>
            </w:rPr>
            <w:t>pg.1-2</w:t>
          </w:r>
        </w:p>
        <w:p w14:paraId="74F19FB1" w14:textId="61A2E5B8" w:rsidR="0067122E" w:rsidRPr="00630EB7" w:rsidRDefault="0067122E" w:rsidP="007D2F26">
          <w:pPr>
            <w:pStyle w:val="TOC1"/>
            <w:rPr>
              <w:sz w:val="24"/>
              <w:szCs w:val="24"/>
            </w:rPr>
          </w:pPr>
          <w:r w:rsidRPr="00630EB7">
            <w:rPr>
              <w:sz w:val="24"/>
              <w:szCs w:val="24"/>
            </w:rPr>
            <w:t>Executive Summary…………………………………………………………</w:t>
          </w:r>
          <w:r w:rsidR="002E4471">
            <w:rPr>
              <w:sz w:val="24"/>
              <w:szCs w:val="24"/>
            </w:rPr>
            <w:t>……..</w:t>
          </w:r>
          <w:r w:rsidR="008D4855">
            <w:rPr>
              <w:sz w:val="24"/>
              <w:szCs w:val="24"/>
            </w:rPr>
            <w:t>pg.3</w:t>
          </w:r>
        </w:p>
        <w:p w14:paraId="5DF3DD3B" w14:textId="38B5AB93" w:rsidR="0067122E" w:rsidRDefault="0067122E" w:rsidP="007D2F26">
          <w:pPr>
            <w:pStyle w:val="TOC1"/>
          </w:pPr>
          <w:r w:rsidRPr="00630EB7">
            <w:rPr>
              <w:sz w:val="24"/>
              <w:szCs w:val="24"/>
            </w:rPr>
            <w:t>Introduction</w:t>
          </w:r>
          <w:r>
            <w:t>……………………………………………………………</w:t>
          </w:r>
          <w:r w:rsidR="00630EB7">
            <w:t>……………</w:t>
          </w:r>
          <w:r w:rsidR="002E4471">
            <w:t>..</w:t>
          </w:r>
          <w:r w:rsidR="00630EB7">
            <w:t>…</w:t>
          </w:r>
          <w:r w:rsidR="002E4471">
            <w:t>….</w:t>
          </w:r>
          <w:r w:rsidR="008D4855" w:rsidRPr="008D4855">
            <w:rPr>
              <w:sz w:val="24"/>
              <w:szCs w:val="24"/>
            </w:rPr>
            <w:t>pg.</w:t>
          </w:r>
          <w:r w:rsidR="002132BB">
            <w:rPr>
              <w:sz w:val="24"/>
              <w:szCs w:val="24"/>
            </w:rPr>
            <w:t>4</w:t>
          </w:r>
        </w:p>
        <w:p w14:paraId="1FC12C84" w14:textId="1F44C4D3" w:rsidR="0067122E" w:rsidRDefault="0067122E" w:rsidP="0067122E">
          <w:pPr>
            <w:rPr>
              <w:rFonts w:ascii="Arial" w:hAnsi="Arial" w:cs="Arial"/>
              <w:b/>
              <w:bCs/>
              <w:lang w:val="en-US"/>
            </w:rPr>
          </w:pPr>
          <w:r w:rsidRPr="007D2F26">
            <w:rPr>
              <w:rFonts w:ascii="Arial" w:hAnsi="Arial" w:cs="Arial"/>
              <w:b/>
              <w:bCs/>
              <w:color w:val="2F5496" w:themeColor="accent1" w:themeShade="BF"/>
              <w:lang w:val="en-US"/>
            </w:rPr>
            <w:t>Subsection</w:t>
          </w:r>
          <w:r w:rsidR="007D2F26">
            <w:rPr>
              <w:rFonts w:ascii="Arial" w:hAnsi="Arial" w:cs="Arial"/>
              <w:b/>
              <w:bCs/>
              <w:lang w:val="en-US"/>
            </w:rPr>
            <w:t xml:space="preserve"> - Sustainability meaning and importance…………</w:t>
          </w:r>
          <w:r w:rsidR="00630EB7">
            <w:rPr>
              <w:rFonts w:ascii="Arial" w:hAnsi="Arial" w:cs="Arial"/>
              <w:b/>
              <w:bCs/>
              <w:lang w:val="en-US"/>
            </w:rPr>
            <w:t>………………</w:t>
          </w:r>
          <w:r w:rsidR="002E4471">
            <w:rPr>
              <w:rFonts w:ascii="Arial" w:hAnsi="Arial" w:cs="Arial"/>
              <w:b/>
              <w:bCs/>
              <w:lang w:val="en-US"/>
            </w:rPr>
            <w:t>..</w:t>
          </w:r>
          <w:r w:rsidR="00630EB7">
            <w:rPr>
              <w:rFonts w:ascii="Arial" w:hAnsi="Arial" w:cs="Arial"/>
              <w:b/>
              <w:bCs/>
              <w:lang w:val="en-US"/>
            </w:rPr>
            <w:t>.</w:t>
          </w:r>
          <w:r w:rsidR="002E4471">
            <w:rPr>
              <w:rFonts w:ascii="Arial" w:hAnsi="Arial" w:cs="Arial"/>
              <w:b/>
              <w:bCs/>
              <w:lang w:val="en-US"/>
            </w:rPr>
            <w:t>.....</w:t>
          </w:r>
          <w:r w:rsidR="008D4855" w:rsidRPr="008D4855">
            <w:rPr>
              <w:rFonts w:ascii="Arial" w:hAnsi="Arial" w:cs="Arial"/>
              <w:b/>
              <w:bCs/>
              <w:sz w:val="24"/>
              <w:szCs w:val="24"/>
              <w:lang w:val="en-US"/>
            </w:rPr>
            <w:t>pg.4</w:t>
          </w:r>
        </w:p>
        <w:p w14:paraId="318F6DD8" w14:textId="76973FC5" w:rsidR="0067122E" w:rsidRPr="002132BB" w:rsidRDefault="007D2F26" w:rsidP="007D2F26">
          <w:pPr>
            <w:pStyle w:val="TOC1"/>
            <w:rPr>
              <w:sz w:val="24"/>
              <w:szCs w:val="24"/>
            </w:rPr>
          </w:pPr>
          <w:r w:rsidRPr="00630EB7">
            <w:rPr>
              <w:sz w:val="24"/>
              <w:szCs w:val="24"/>
            </w:rPr>
            <w:t>Main Findings</w:t>
          </w:r>
          <w:r>
            <w:t xml:space="preserve"> </w:t>
          </w:r>
          <w:r w:rsidR="0067122E">
            <w:t>………………………………………</w:t>
          </w:r>
          <w:r>
            <w:t>………</w:t>
          </w:r>
          <w:r w:rsidR="00630EB7">
            <w:t>………………………</w:t>
          </w:r>
          <w:r w:rsidR="002E4471">
            <w:t>……..</w:t>
          </w:r>
          <w:r w:rsidR="002132BB" w:rsidRPr="002132BB">
            <w:rPr>
              <w:sz w:val="24"/>
              <w:szCs w:val="24"/>
            </w:rPr>
            <w:t>pg.4-17</w:t>
          </w:r>
        </w:p>
        <w:p w14:paraId="25308789" w14:textId="277CD531" w:rsidR="0067122E" w:rsidRPr="007D2F26" w:rsidRDefault="007D2F26" w:rsidP="007D2F26">
          <w:pPr>
            <w:pStyle w:val="TOC1"/>
            <w:rPr>
              <w:color w:val="2F5496" w:themeColor="accent1" w:themeShade="BF"/>
            </w:rPr>
          </w:pPr>
          <w:r w:rsidRPr="007D2F26">
            <w:rPr>
              <w:color w:val="2F5496" w:themeColor="accent1" w:themeShade="BF"/>
            </w:rPr>
            <w:t>Subsection</w:t>
          </w:r>
          <w:r>
            <w:rPr>
              <w:color w:val="2F5496" w:themeColor="accent1" w:themeShade="BF"/>
            </w:rPr>
            <w:t xml:space="preserve"> </w:t>
          </w:r>
          <w:r>
            <w:t>–</w:t>
          </w:r>
          <w:r w:rsidRPr="007D2F26">
            <w:t xml:space="preserve"> Im</w:t>
          </w:r>
          <w:r>
            <w:t>pact of Hospitality and Tourism over sustainability………</w:t>
          </w:r>
          <w:r w:rsidR="002E4471">
            <w:t>…….</w:t>
          </w:r>
          <w:r w:rsidR="003A1CFA">
            <w:t>.</w:t>
          </w:r>
          <w:r w:rsidR="003A1CFA" w:rsidRPr="002E4471">
            <w:rPr>
              <w:sz w:val="24"/>
              <w:szCs w:val="24"/>
            </w:rPr>
            <w:t>pg.4-5</w:t>
          </w:r>
        </w:p>
        <w:p w14:paraId="53DF64AF" w14:textId="6BB8BE83" w:rsidR="0067122E" w:rsidRDefault="007D2F26" w:rsidP="007D2F26">
          <w:pPr>
            <w:pStyle w:val="TOC1"/>
          </w:pPr>
          <w:r>
            <w:t>1.</w:t>
          </w:r>
          <w:r w:rsidRPr="00AB095B">
            <w:rPr>
              <w:sz w:val="24"/>
              <w:szCs w:val="24"/>
            </w:rPr>
            <w:t>Doxey’s Irridex Model</w:t>
          </w:r>
          <w:r>
            <w:t>………………………………………………………</w:t>
          </w:r>
          <w:r w:rsidR="00630EB7">
            <w:t>………</w:t>
          </w:r>
          <w:r w:rsidR="002E4471">
            <w:t>……</w:t>
          </w:r>
          <w:r w:rsidR="003A1CFA" w:rsidRPr="002E4471">
            <w:rPr>
              <w:sz w:val="24"/>
              <w:szCs w:val="24"/>
            </w:rPr>
            <w:t>pg.5</w:t>
          </w:r>
        </w:p>
        <w:p w14:paraId="68E9C3E1" w14:textId="0F993CB1" w:rsidR="007D2F26" w:rsidRPr="007D2F26" w:rsidRDefault="007D2F26" w:rsidP="007D2F26">
          <w:pPr>
            <w:rPr>
              <w:rFonts w:ascii="Arial" w:hAnsi="Arial" w:cs="Arial"/>
              <w:b/>
              <w:bCs/>
              <w:sz w:val="24"/>
              <w:szCs w:val="24"/>
              <w:lang w:val="en-US"/>
            </w:rPr>
          </w:pPr>
          <w:r w:rsidRPr="007D2F26">
            <w:rPr>
              <w:rFonts w:ascii="Arial" w:hAnsi="Arial" w:cs="Arial"/>
              <w:b/>
              <w:bCs/>
              <w:sz w:val="24"/>
              <w:szCs w:val="24"/>
              <w:lang w:val="en-US"/>
            </w:rPr>
            <w:t>2.Butler’s Life Cycle Model</w:t>
          </w:r>
          <w:r>
            <w:rPr>
              <w:rFonts w:ascii="Arial" w:hAnsi="Arial" w:cs="Arial"/>
              <w:b/>
              <w:bCs/>
              <w:sz w:val="24"/>
              <w:szCs w:val="24"/>
              <w:lang w:val="en-US"/>
            </w:rPr>
            <w:t>………………………………………</w:t>
          </w:r>
          <w:r w:rsidR="00630EB7">
            <w:rPr>
              <w:rFonts w:ascii="Arial" w:hAnsi="Arial" w:cs="Arial"/>
              <w:b/>
              <w:bCs/>
              <w:sz w:val="24"/>
              <w:szCs w:val="24"/>
              <w:lang w:val="en-US"/>
            </w:rPr>
            <w:t>…………</w:t>
          </w:r>
          <w:r w:rsidR="002E4471">
            <w:rPr>
              <w:rFonts w:ascii="Arial" w:hAnsi="Arial" w:cs="Arial"/>
              <w:b/>
              <w:bCs/>
              <w:sz w:val="24"/>
              <w:szCs w:val="24"/>
              <w:lang w:val="en-US"/>
            </w:rPr>
            <w:t>…….</w:t>
          </w:r>
          <w:r w:rsidR="003A1CFA">
            <w:rPr>
              <w:rFonts w:ascii="Arial" w:hAnsi="Arial" w:cs="Arial"/>
              <w:b/>
              <w:bCs/>
              <w:sz w:val="24"/>
              <w:szCs w:val="24"/>
              <w:lang w:val="en-US"/>
            </w:rPr>
            <w:t>pg.6</w:t>
          </w:r>
        </w:p>
        <w:p w14:paraId="28EF0795" w14:textId="37049A1E" w:rsidR="007D2F26" w:rsidRDefault="007D2F26" w:rsidP="007D2F26">
          <w:pPr>
            <w:rPr>
              <w:rFonts w:ascii="Arial" w:hAnsi="Arial" w:cs="Arial"/>
              <w:b/>
              <w:bCs/>
              <w:sz w:val="24"/>
              <w:szCs w:val="24"/>
              <w:lang w:val="en-US"/>
            </w:rPr>
          </w:pPr>
          <w:r w:rsidRPr="007D2F26">
            <w:rPr>
              <w:rFonts w:ascii="Arial" w:hAnsi="Arial" w:cs="Arial"/>
              <w:b/>
              <w:bCs/>
              <w:sz w:val="24"/>
              <w:szCs w:val="24"/>
              <w:lang w:val="en-US"/>
            </w:rPr>
            <w:t>3.Doxey and Butler correlated</w:t>
          </w:r>
          <w:r>
            <w:rPr>
              <w:rFonts w:ascii="Arial" w:hAnsi="Arial" w:cs="Arial"/>
              <w:b/>
              <w:bCs/>
              <w:sz w:val="24"/>
              <w:szCs w:val="24"/>
              <w:lang w:val="en-US"/>
            </w:rPr>
            <w:t>………………………………………</w:t>
          </w:r>
          <w:r w:rsidR="00630EB7">
            <w:rPr>
              <w:rFonts w:ascii="Arial" w:hAnsi="Arial" w:cs="Arial"/>
              <w:b/>
              <w:bCs/>
              <w:sz w:val="24"/>
              <w:szCs w:val="24"/>
              <w:lang w:val="en-US"/>
            </w:rPr>
            <w:t>……</w:t>
          </w:r>
          <w:r w:rsidR="002E4471">
            <w:rPr>
              <w:rFonts w:ascii="Arial" w:hAnsi="Arial" w:cs="Arial"/>
              <w:b/>
              <w:bCs/>
              <w:sz w:val="24"/>
              <w:szCs w:val="24"/>
              <w:lang w:val="en-US"/>
            </w:rPr>
            <w:t>……..</w:t>
          </w:r>
          <w:r w:rsidR="00630EB7">
            <w:rPr>
              <w:rFonts w:ascii="Arial" w:hAnsi="Arial" w:cs="Arial"/>
              <w:b/>
              <w:bCs/>
              <w:sz w:val="24"/>
              <w:szCs w:val="24"/>
              <w:lang w:val="en-US"/>
            </w:rPr>
            <w:t>.</w:t>
          </w:r>
          <w:r w:rsidR="003A1CFA">
            <w:rPr>
              <w:rFonts w:ascii="Arial" w:hAnsi="Arial" w:cs="Arial"/>
              <w:b/>
              <w:bCs/>
              <w:sz w:val="24"/>
              <w:szCs w:val="24"/>
              <w:lang w:val="en-US"/>
            </w:rPr>
            <w:t>pg.6-7</w:t>
          </w:r>
        </w:p>
        <w:p w14:paraId="51D9A99F" w14:textId="1F7ECFF6" w:rsidR="003A1CFA" w:rsidRPr="003A1CFA" w:rsidRDefault="003A1CFA" w:rsidP="007D2F26">
          <w:pPr>
            <w:rPr>
              <w:rFonts w:ascii="Arial" w:hAnsi="Arial" w:cs="Arial"/>
              <w:b/>
              <w:bCs/>
              <w:color w:val="2F5496" w:themeColor="accent1" w:themeShade="BF"/>
              <w:lang w:val="en-US"/>
            </w:rPr>
          </w:pPr>
          <w:r w:rsidRPr="003A1CFA">
            <w:rPr>
              <w:rFonts w:ascii="Arial" w:hAnsi="Arial" w:cs="Arial"/>
              <w:b/>
              <w:bCs/>
              <w:color w:val="2F5496" w:themeColor="accent1" w:themeShade="BF"/>
              <w:lang w:val="en-US"/>
            </w:rPr>
            <w:t>Subsection</w:t>
          </w:r>
          <w:r>
            <w:rPr>
              <w:rFonts w:ascii="Arial" w:hAnsi="Arial" w:cs="Arial"/>
              <w:b/>
              <w:bCs/>
              <w:color w:val="2F5496" w:themeColor="accent1" w:themeShade="BF"/>
              <w:lang w:val="en-US"/>
            </w:rPr>
            <w:t xml:space="preserve"> – </w:t>
          </w:r>
          <w:r w:rsidRPr="003A1CFA">
            <w:rPr>
              <w:rFonts w:ascii="Arial" w:hAnsi="Arial" w:cs="Arial"/>
              <w:b/>
              <w:bCs/>
              <w:lang w:val="en-US"/>
            </w:rPr>
            <w:t>Example of negative impacts of overturism</w:t>
          </w:r>
          <w:r>
            <w:rPr>
              <w:rFonts w:ascii="Arial" w:hAnsi="Arial" w:cs="Arial"/>
              <w:b/>
              <w:bCs/>
              <w:lang w:val="en-US"/>
            </w:rPr>
            <w:t>……………………</w:t>
          </w:r>
          <w:r w:rsidR="002E4471">
            <w:rPr>
              <w:rFonts w:ascii="Arial" w:hAnsi="Arial" w:cs="Arial"/>
              <w:b/>
              <w:bCs/>
              <w:lang w:val="en-US"/>
            </w:rPr>
            <w:t>…….</w:t>
          </w:r>
          <w:r w:rsidRPr="002E4471">
            <w:rPr>
              <w:rFonts w:ascii="Arial" w:hAnsi="Arial" w:cs="Arial"/>
              <w:b/>
              <w:bCs/>
              <w:sz w:val="24"/>
              <w:szCs w:val="24"/>
              <w:lang w:val="en-US"/>
            </w:rPr>
            <w:t>pg.7-8</w:t>
          </w:r>
        </w:p>
        <w:p w14:paraId="3C266038" w14:textId="5F611D89" w:rsidR="0067122E" w:rsidRDefault="007D2F26" w:rsidP="007D2F26">
          <w:pPr>
            <w:rPr>
              <w:rFonts w:ascii="Arial" w:hAnsi="Arial" w:cs="Arial"/>
              <w:b/>
              <w:bCs/>
              <w:sz w:val="24"/>
              <w:szCs w:val="24"/>
            </w:rPr>
          </w:pPr>
          <w:r w:rsidRPr="007D2F26">
            <w:rPr>
              <w:rFonts w:ascii="Arial" w:hAnsi="Arial" w:cs="Arial"/>
              <w:b/>
              <w:bCs/>
              <w:sz w:val="24"/>
              <w:szCs w:val="24"/>
            </w:rPr>
            <w:t>4.Sustainable Tourism and The Triple Bottom Line</w:t>
          </w:r>
          <w:r>
            <w:rPr>
              <w:rFonts w:ascii="Arial" w:hAnsi="Arial" w:cs="Arial"/>
              <w:b/>
              <w:bCs/>
              <w:sz w:val="24"/>
              <w:szCs w:val="24"/>
            </w:rPr>
            <w:t>……………………</w:t>
          </w:r>
          <w:r w:rsidR="002E4471">
            <w:rPr>
              <w:rFonts w:ascii="Arial" w:hAnsi="Arial" w:cs="Arial"/>
              <w:b/>
              <w:bCs/>
              <w:sz w:val="24"/>
              <w:szCs w:val="24"/>
            </w:rPr>
            <w:t>…….</w:t>
          </w:r>
          <w:r w:rsidR="003A1CFA">
            <w:rPr>
              <w:rFonts w:ascii="Arial" w:hAnsi="Arial" w:cs="Arial"/>
              <w:b/>
              <w:bCs/>
              <w:sz w:val="24"/>
              <w:szCs w:val="24"/>
            </w:rPr>
            <w:t>pg.8</w:t>
          </w:r>
        </w:p>
        <w:p w14:paraId="7399F87F" w14:textId="14776EF7" w:rsidR="007D2F26" w:rsidRPr="002E4471" w:rsidRDefault="007D2F26" w:rsidP="007D2F26">
          <w:pPr>
            <w:rPr>
              <w:rFonts w:ascii="Arial" w:hAnsi="Arial" w:cs="Arial"/>
              <w:b/>
              <w:bCs/>
              <w:sz w:val="24"/>
              <w:szCs w:val="24"/>
            </w:rPr>
          </w:pPr>
          <w:r w:rsidRPr="007D2F26">
            <w:rPr>
              <w:rFonts w:ascii="Arial" w:hAnsi="Arial" w:cs="Arial"/>
              <w:b/>
              <w:bCs/>
              <w:color w:val="2F5496" w:themeColor="accent1" w:themeShade="BF"/>
            </w:rPr>
            <w:t>Subsections</w:t>
          </w:r>
          <w:r>
            <w:rPr>
              <w:rFonts w:ascii="Arial" w:hAnsi="Arial" w:cs="Arial"/>
              <w:b/>
              <w:bCs/>
              <w:color w:val="2F5496" w:themeColor="accent1" w:themeShade="BF"/>
            </w:rPr>
            <w:t xml:space="preserve"> </w:t>
          </w:r>
          <w:r w:rsidRPr="007D2F26">
            <w:rPr>
              <w:rFonts w:ascii="Arial" w:hAnsi="Arial" w:cs="Arial"/>
              <w:b/>
              <w:bCs/>
            </w:rPr>
            <w:t>-</w:t>
          </w:r>
          <w:r w:rsidRPr="00630EB7">
            <w:rPr>
              <w:rFonts w:ascii="Arial" w:hAnsi="Arial" w:cs="Arial"/>
              <w:b/>
              <w:bCs/>
            </w:rPr>
            <w:t>Perspectives on Sustainability</w:t>
          </w:r>
          <w:r w:rsidR="00630EB7">
            <w:rPr>
              <w:rFonts w:ascii="Arial" w:hAnsi="Arial" w:cs="Arial"/>
              <w:b/>
              <w:bCs/>
            </w:rPr>
            <w:t>……………………………………</w:t>
          </w:r>
          <w:r w:rsidR="002E4471">
            <w:rPr>
              <w:rFonts w:ascii="Arial" w:hAnsi="Arial" w:cs="Arial"/>
              <w:b/>
              <w:bCs/>
            </w:rPr>
            <w:t>……</w:t>
          </w:r>
          <w:r w:rsidR="003A1CFA" w:rsidRPr="002E4471">
            <w:rPr>
              <w:rFonts w:ascii="Arial" w:hAnsi="Arial" w:cs="Arial"/>
              <w:b/>
              <w:bCs/>
              <w:sz w:val="24"/>
              <w:szCs w:val="24"/>
            </w:rPr>
            <w:t>pg.9</w:t>
          </w:r>
        </w:p>
        <w:p w14:paraId="6376DC94" w14:textId="7E425D6F" w:rsidR="002132BB" w:rsidRPr="00630EB7" w:rsidRDefault="002132BB" w:rsidP="007D2F26">
          <w:pPr>
            <w:rPr>
              <w:rFonts w:ascii="Arial" w:hAnsi="Arial" w:cs="Arial"/>
              <w:b/>
              <w:bCs/>
            </w:rPr>
          </w:pPr>
          <w:r>
            <w:rPr>
              <w:rFonts w:ascii="Arial" w:hAnsi="Arial" w:cs="Arial"/>
              <w:b/>
              <w:bCs/>
            </w:rPr>
            <w:t xml:space="preserve">     -Future of Hospitality and Tourism Industry…………………………………</w:t>
          </w:r>
          <w:r w:rsidR="002E4471">
            <w:rPr>
              <w:rFonts w:ascii="Arial" w:hAnsi="Arial" w:cs="Arial"/>
              <w:b/>
              <w:bCs/>
            </w:rPr>
            <w:t>……</w:t>
          </w:r>
          <w:r w:rsidR="003A1CFA" w:rsidRPr="002E4471">
            <w:rPr>
              <w:rFonts w:ascii="Arial" w:hAnsi="Arial" w:cs="Arial"/>
              <w:b/>
              <w:bCs/>
              <w:sz w:val="24"/>
              <w:szCs w:val="24"/>
            </w:rPr>
            <w:t>pg.10</w:t>
          </w:r>
        </w:p>
        <w:p w14:paraId="71AFF14A" w14:textId="2F4579EB" w:rsidR="008D4855" w:rsidRPr="002E4471" w:rsidRDefault="007D2F26" w:rsidP="008D4855">
          <w:pPr>
            <w:rPr>
              <w:sz w:val="24"/>
              <w:szCs w:val="24"/>
            </w:rPr>
          </w:pPr>
          <w:r w:rsidRPr="00630EB7">
            <w:rPr>
              <w:rFonts w:ascii="Arial" w:hAnsi="Arial" w:cs="Arial"/>
              <w:b/>
              <w:bCs/>
            </w:rPr>
            <w:t xml:space="preserve"> - Customers position and profitability towards sustainability  practices</w:t>
          </w:r>
          <w:r w:rsidR="00630EB7">
            <w:rPr>
              <w:rFonts w:ascii="Arial" w:hAnsi="Arial" w:cs="Arial"/>
              <w:b/>
              <w:bCs/>
            </w:rPr>
            <w:t>…</w:t>
          </w:r>
          <w:r w:rsidR="002E4471">
            <w:rPr>
              <w:rFonts w:ascii="Arial" w:hAnsi="Arial" w:cs="Arial"/>
              <w:b/>
              <w:bCs/>
            </w:rPr>
            <w:t>…..</w:t>
          </w:r>
          <w:r w:rsidR="003A1CFA" w:rsidRPr="002E4471">
            <w:rPr>
              <w:rFonts w:ascii="Arial" w:hAnsi="Arial" w:cs="Arial"/>
              <w:b/>
              <w:bCs/>
              <w:sz w:val="24"/>
              <w:szCs w:val="24"/>
            </w:rPr>
            <w:t>pg.10-12</w:t>
          </w:r>
        </w:p>
        <w:p w14:paraId="3A314B1D" w14:textId="4CB2364A" w:rsidR="00E0390D" w:rsidRPr="002E4471" w:rsidRDefault="00630EB7" w:rsidP="008D4855">
          <w:pPr>
            <w:rPr>
              <w:sz w:val="24"/>
              <w:szCs w:val="24"/>
            </w:rPr>
          </w:pPr>
          <w:r w:rsidRPr="008D4855">
            <w:rPr>
              <w:rFonts w:ascii="Arial" w:hAnsi="Arial" w:cs="Arial"/>
              <w:b/>
              <w:bCs/>
            </w:rPr>
            <w:t xml:space="preserve">   </w:t>
          </w:r>
          <w:r w:rsidR="008D4855">
            <w:rPr>
              <w:rFonts w:ascii="Arial" w:hAnsi="Arial" w:cs="Arial"/>
              <w:b/>
              <w:bCs/>
            </w:rPr>
            <w:t xml:space="preserve">  </w:t>
          </w:r>
          <w:r w:rsidR="007D2F26" w:rsidRPr="008D4855">
            <w:rPr>
              <w:rFonts w:ascii="Arial" w:hAnsi="Arial" w:cs="Arial"/>
              <w:b/>
              <w:bCs/>
            </w:rPr>
            <w:t>-Responsible Tourism and Examples</w:t>
          </w:r>
          <w:r w:rsidR="008D4855">
            <w:rPr>
              <w:rFonts w:ascii="Arial" w:hAnsi="Arial" w:cs="Arial"/>
              <w:b/>
              <w:bCs/>
            </w:rPr>
            <w:t>……………………………………………</w:t>
          </w:r>
          <w:r w:rsidR="002E4471">
            <w:rPr>
              <w:rFonts w:ascii="Arial" w:hAnsi="Arial" w:cs="Arial"/>
              <w:b/>
              <w:bCs/>
            </w:rPr>
            <w:t>….</w:t>
          </w:r>
          <w:r w:rsidR="003A1CFA" w:rsidRPr="002E4471">
            <w:rPr>
              <w:rFonts w:ascii="Arial" w:hAnsi="Arial" w:cs="Arial"/>
              <w:b/>
              <w:bCs/>
              <w:sz w:val="24"/>
              <w:szCs w:val="24"/>
            </w:rPr>
            <w:t>pg.12</w:t>
          </w:r>
        </w:p>
        <w:p w14:paraId="70C9F0D8" w14:textId="5B3F0232" w:rsidR="00630EB7" w:rsidRPr="00630EB7" w:rsidRDefault="00630EB7" w:rsidP="00630EB7">
          <w:pPr>
            <w:rPr>
              <w:rFonts w:ascii="Arial" w:hAnsi="Arial" w:cs="Arial"/>
              <w:b/>
              <w:bCs/>
              <w:sz w:val="24"/>
              <w:szCs w:val="24"/>
              <w:lang w:val="en-US"/>
            </w:rPr>
          </w:pPr>
          <w:r w:rsidRPr="00630EB7">
            <w:rPr>
              <w:rFonts w:ascii="Arial" w:eastAsiaTheme="minorEastAsia" w:hAnsi="Arial" w:cs="Arial"/>
              <w:b/>
              <w:bCs/>
              <w:kern w:val="0"/>
              <w:sz w:val="24"/>
              <w:szCs w:val="24"/>
              <w:lang w:val="en-US"/>
              <w14:ligatures w14:val="none"/>
            </w:rPr>
            <w:t>5.</w:t>
          </w:r>
          <w:r w:rsidRPr="00630EB7">
            <w:rPr>
              <w:rFonts w:ascii="Arial" w:hAnsi="Arial" w:cs="Arial"/>
              <w:b/>
              <w:bCs/>
              <w:sz w:val="24"/>
              <w:szCs w:val="24"/>
              <w:lang w:val="en-US"/>
            </w:rPr>
            <w:t>Milton Friedman Theory</w:t>
          </w:r>
          <w:r>
            <w:rPr>
              <w:rFonts w:ascii="Arial" w:hAnsi="Arial" w:cs="Arial"/>
              <w:b/>
              <w:bCs/>
              <w:sz w:val="24"/>
              <w:szCs w:val="24"/>
              <w:lang w:val="en-US"/>
            </w:rPr>
            <w:t>………………………………………</w:t>
          </w:r>
          <w:r w:rsidR="008D4855">
            <w:rPr>
              <w:rFonts w:ascii="Arial" w:hAnsi="Arial" w:cs="Arial"/>
              <w:b/>
              <w:bCs/>
              <w:sz w:val="24"/>
              <w:szCs w:val="24"/>
              <w:lang w:val="en-US"/>
            </w:rPr>
            <w:t>……………</w:t>
          </w:r>
          <w:r w:rsidR="002E4471">
            <w:rPr>
              <w:rFonts w:ascii="Arial" w:hAnsi="Arial" w:cs="Arial"/>
              <w:b/>
              <w:bCs/>
              <w:sz w:val="24"/>
              <w:szCs w:val="24"/>
              <w:lang w:val="en-US"/>
            </w:rPr>
            <w:t>……</w:t>
          </w:r>
          <w:r w:rsidR="003A1CFA">
            <w:rPr>
              <w:rFonts w:ascii="Arial" w:hAnsi="Arial" w:cs="Arial"/>
              <w:b/>
              <w:bCs/>
              <w:sz w:val="24"/>
              <w:szCs w:val="24"/>
              <w:lang w:val="en-US"/>
            </w:rPr>
            <w:t>pg.16</w:t>
          </w:r>
        </w:p>
        <w:p w14:paraId="198015FA" w14:textId="36A2DFB0" w:rsidR="00E0390D" w:rsidRDefault="00630EB7" w:rsidP="00E0390D">
          <w:pPr>
            <w:rPr>
              <w:rFonts w:ascii="Arial" w:hAnsi="Arial" w:cs="Arial"/>
              <w:b/>
              <w:bCs/>
              <w:lang w:val="en-US"/>
            </w:rPr>
          </w:pPr>
          <w:r w:rsidRPr="00630EB7">
            <w:rPr>
              <w:rFonts w:ascii="Arial" w:hAnsi="Arial" w:cs="Arial"/>
              <w:b/>
              <w:bCs/>
              <w:color w:val="2F5496" w:themeColor="accent1" w:themeShade="BF"/>
              <w:lang w:val="en-US"/>
            </w:rPr>
            <w:t>Subsection</w:t>
          </w:r>
          <w:r>
            <w:rPr>
              <w:rFonts w:ascii="Arial" w:hAnsi="Arial" w:cs="Arial"/>
              <w:b/>
              <w:bCs/>
              <w:color w:val="2F5496" w:themeColor="accent1" w:themeShade="BF"/>
              <w:lang w:val="en-US"/>
            </w:rPr>
            <w:t xml:space="preserve"> </w:t>
          </w:r>
          <w:r>
            <w:rPr>
              <w:rFonts w:ascii="Arial" w:hAnsi="Arial" w:cs="Arial"/>
              <w:b/>
              <w:bCs/>
              <w:lang w:val="en-US"/>
            </w:rPr>
            <w:t>– Financial concerns regarding sustainability……………………</w:t>
          </w:r>
          <w:r w:rsidR="002E4471">
            <w:rPr>
              <w:rFonts w:ascii="Arial" w:hAnsi="Arial" w:cs="Arial"/>
              <w:b/>
              <w:bCs/>
              <w:lang w:val="en-US"/>
            </w:rPr>
            <w:t>…</w:t>
          </w:r>
          <w:r w:rsidR="003A1CFA">
            <w:rPr>
              <w:rFonts w:ascii="Arial" w:hAnsi="Arial" w:cs="Arial"/>
              <w:b/>
              <w:bCs/>
              <w:lang w:val="en-US"/>
            </w:rPr>
            <w:t>pg. 16-17</w:t>
          </w:r>
        </w:p>
        <w:p w14:paraId="5679B92E" w14:textId="128EC2DB" w:rsidR="00630EB7" w:rsidRPr="003A1CFA" w:rsidRDefault="00630EB7" w:rsidP="00E0390D">
          <w:pPr>
            <w:rPr>
              <w:rFonts w:ascii="Arial" w:hAnsi="Arial" w:cs="Arial"/>
              <w:b/>
              <w:bCs/>
              <w:color w:val="2F5496" w:themeColor="accent1" w:themeShade="BF"/>
              <w:sz w:val="24"/>
              <w:szCs w:val="24"/>
              <w:lang w:val="fr-FR"/>
            </w:rPr>
          </w:pPr>
          <w:r w:rsidRPr="003A1CFA">
            <w:rPr>
              <w:rFonts w:ascii="Arial" w:hAnsi="Arial" w:cs="Arial"/>
              <w:b/>
              <w:bCs/>
              <w:sz w:val="24"/>
              <w:szCs w:val="24"/>
              <w:lang w:val="fr-FR"/>
            </w:rPr>
            <w:t>Future recommendations………………………………………</w:t>
          </w:r>
          <w:r w:rsidR="008D4855" w:rsidRPr="003A1CFA">
            <w:rPr>
              <w:rFonts w:ascii="Arial" w:hAnsi="Arial" w:cs="Arial"/>
              <w:b/>
              <w:bCs/>
              <w:sz w:val="24"/>
              <w:szCs w:val="24"/>
              <w:lang w:val="fr-FR"/>
            </w:rPr>
            <w:t>……………</w:t>
          </w:r>
          <w:r w:rsidR="00AB095B">
            <w:rPr>
              <w:rFonts w:ascii="Arial" w:hAnsi="Arial" w:cs="Arial"/>
              <w:b/>
              <w:bCs/>
              <w:sz w:val="24"/>
              <w:szCs w:val="24"/>
              <w:lang w:val="fr-FR"/>
            </w:rPr>
            <w:t>….</w:t>
          </w:r>
          <w:r w:rsidR="003A1CFA" w:rsidRPr="003A1CFA">
            <w:rPr>
              <w:rFonts w:ascii="Arial" w:hAnsi="Arial" w:cs="Arial"/>
              <w:b/>
              <w:bCs/>
              <w:sz w:val="24"/>
              <w:szCs w:val="24"/>
              <w:lang w:val="fr-FR"/>
            </w:rPr>
            <w:t>pg.17-18</w:t>
          </w:r>
        </w:p>
        <w:p w14:paraId="2F7F2A32" w14:textId="67BA211A" w:rsidR="00E0390D" w:rsidRPr="003A1CFA" w:rsidRDefault="00630EB7" w:rsidP="00E0390D">
          <w:pPr>
            <w:rPr>
              <w:rFonts w:ascii="Arial" w:hAnsi="Arial" w:cs="Arial"/>
              <w:b/>
              <w:bCs/>
              <w:sz w:val="24"/>
              <w:szCs w:val="24"/>
              <w:lang w:val="fr-FR"/>
            </w:rPr>
          </w:pPr>
          <w:r w:rsidRPr="003A1CFA">
            <w:rPr>
              <w:rFonts w:ascii="Arial" w:hAnsi="Arial" w:cs="Arial"/>
              <w:b/>
              <w:bCs/>
              <w:sz w:val="24"/>
              <w:szCs w:val="24"/>
              <w:lang w:val="fr-FR"/>
            </w:rPr>
            <w:t>Conclusion………………………………………………………</w:t>
          </w:r>
          <w:r w:rsidR="008D4855" w:rsidRPr="003A1CFA">
            <w:rPr>
              <w:rFonts w:ascii="Arial" w:hAnsi="Arial" w:cs="Arial"/>
              <w:b/>
              <w:bCs/>
              <w:sz w:val="24"/>
              <w:szCs w:val="24"/>
              <w:lang w:val="fr-FR"/>
            </w:rPr>
            <w:t>………………</w:t>
          </w:r>
          <w:r w:rsidR="00AB095B">
            <w:rPr>
              <w:rFonts w:ascii="Arial" w:hAnsi="Arial" w:cs="Arial"/>
              <w:b/>
              <w:bCs/>
              <w:sz w:val="24"/>
              <w:szCs w:val="24"/>
              <w:lang w:val="fr-FR"/>
            </w:rPr>
            <w:t>…</w:t>
          </w:r>
          <w:r w:rsidR="003A1CFA" w:rsidRPr="003A1CFA">
            <w:rPr>
              <w:rFonts w:ascii="Arial" w:hAnsi="Arial" w:cs="Arial"/>
              <w:b/>
              <w:bCs/>
              <w:sz w:val="24"/>
              <w:szCs w:val="24"/>
              <w:lang w:val="fr-FR"/>
            </w:rPr>
            <w:t>pg</w:t>
          </w:r>
          <w:r w:rsidR="003A1CFA">
            <w:rPr>
              <w:rFonts w:ascii="Arial" w:hAnsi="Arial" w:cs="Arial"/>
              <w:b/>
              <w:bCs/>
              <w:sz w:val="24"/>
              <w:szCs w:val="24"/>
              <w:lang w:val="fr-FR"/>
            </w:rPr>
            <w:t>.18</w:t>
          </w:r>
        </w:p>
        <w:p w14:paraId="27462B99" w14:textId="452EFCBE" w:rsidR="0067122E" w:rsidRPr="00E0390D" w:rsidRDefault="00630EB7" w:rsidP="00E0390D">
          <w:pPr>
            <w:rPr>
              <w:lang w:val="en-US"/>
            </w:rPr>
          </w:pPr>
          <w:r w:rsidRPr="00630EB7">
            <w:rPr>
              <w:rFonts w:ascii="Arial" w:hAnsi="Arial" w:cs="Arial"/>
              <w:b/>
              <w:bCs/>
              <w:sz w:val="24"/>
              <w:szCs w:val="24"/>
              <w:lang w:val="en-US"/>
            </w:rPr>
            <w:t>References</w:t>
          </w:r>
          <w:r>
            <w:rPr>
              <w:rFonts w:ascii="Arial" w:hAnsi="Arial" w:cs="Arial"/>
              <w:b/>
              <w:bCs/>
              <w:sz w:val="24"/>
              <w:szCs w:val="24"/>
              <w:lang w:val="en-US"/>
            </w:rPr>
            <w:t>…………………………………………………</w:t>
          </w:r>
          <w:r w:rsidR="008D4855">
            <w:rPr>
              <w:rFonts w:ascii="Arial" w:hAnsi="Arial" w:cs="Arial"/>
              <w:b/>
              <w:bCs/>
              <w:sz w:val="24"/>
              <w:szCs w:val="24"/>
              <w:lang w:val="en-US"/>
            </w:rPr>
            <w:t>……………………</w:t>
          </w:r>
          <w:r w:rsidR="00AB095B">
            <w:rPr>
              <w:rFonts w:ascii="Arial" w:hAnsi="Arial" w:cs="Arial"/>
              <w:b/>
              <w:bCs/>
              <w:sz w:val="24"/>
              <w:szCs w:val="24"/>
              <w:lang w:val="en-US"/>
            </w:rPr>
            <w:t>…</w:t>
          </w:r>
          <w:r w:rsidR="00FF2D16">
            <w:rPr>
              <w:rFonts w:ascii="Arial" w:hAnsi="Arial" w:cs="Arial"/>
              <w:b/>
              <w:bCs/>
              <w:sz w:val="24"/>
              <w:szCs w:val="24"/>
              <w:lang w:val="en-US"/>
            </w:rPr>
            <w:t>pg.19-2</w:t>
          </w:r>
          <w:r w:rsidR="00096B5F">
            <w:rPr>
              <w:rFonts w:ascii="Arial" w:hAnsi="Arial" w:cs="Arial"/>
              <w:b/>
              <w:bCs/>
              <w:sz w:val="24"/>
              <w:szCs w:val="24"/>
              <w:lang w:val="en-US"/>
            </w:rPr>
            <w:t>2</w:t>
          </w:r>
        </w:p>
      </w:sdtContent>
    </w:sdt>
    <w:p w14:paraId="79E27525" w14:textId="77777777" w:rsidR="0067122E" w:rsidRDefault="0067122E" w:rsidP="00827580">
      <w:pPr>
        <w:rPr>
          <w:rFonts w:ascii="Arial" w:hAnsi="Arial" w:cs="Arial"/>
          <w:sz w:val="24"/>
          <w:szCs w:val="24"/>
        </w:rPr>
      </w:pPr>
    </w:p>
    <w:p w14:paraId="4988A12C" w14:textId="77777777" w:rsidR="0067122E" w:rsidRDefault="0067122E" w:rsidP="00827580">
      <w:pPr>
        <w:rPr>
          <w:rFonts w:ascii="Arial" w:hAnsi="Arial" w:cs="Arial"/>
          <w:sz w:val="24"/>
          <w:szCs w:val="24"/>
        </w:rPr>
      </w:pPr>
    </w:p>
    <w:p w14:paraId="5CFB5DE9" w14:textId="77777777" w:rsidR="0067122E" w:rsidRDefault="0067122E" w:rsidP="00827580">
      <w:pPr>
        <w:rPr>
          <w:rFonts w:ascii="Arial" w:hAnsi="Arial" w:cs="Arial"/>
          <w:sz w:val="24"/>
          <w:szCs w:val="24"/>
        </w:rPr>
      </w:pPr>
    </w:p>
    <w:p w14:paraId="0EE66E10" w14:textId="77777777" w:rsidR="0067122E" w:rsidRDefault="0067122E" w:rsidP="00827580">
      <w:pPr>
        <w:rPr>
          <w:rFonts w:ascii="Arial" w:hAnsi="Arial" w:cs="Arial"/>
          <w:sz w:val="24"/>
          <w:szCs w:val="24"/>
        </w:rPr>
      </w:pPr>
    </w:p>
    <w:p w14:paraId="0FEB2CE3" w14:textId="77777777" w:rsidR="0067122E" w:rsidRDefault="0067122E" w:rsidP="00827580">
      <w:pPr>
        <w:rPr>
          <w:rFonts w:ascii="Arial" w:hAnsi="Arial" w:cs="Arial"/>
          <w:sz w:val="24"/>
          <w:szCs w:val="24"/>
        </w:rPr>
      </w:pPr>
    </w:p>
    <w:p w14:paraId="5FA85CE0" w14:textId="77777777" w:rsidR="0067122E" w:rsidRDefault="0067122E" w:rsidP="00827580">
      <w:pPr>
        <w:rPr>
          <w:rFonts w:ascii="Arial" w:hAnsi="Arial" w:cs="Arial"/>
          <w:sz w:val="24"/>
          <w:szCs w:val="24"/>
        </w:rPr>
      </w:pPr>
    </w:p>
    <w:p w14:paraId="698E6F0C" w14:textId="77777777" w:rsidR="0067122E" w:rsidRDefault="0067122E" w:rsidP="00827580">
      <w:pPr>
        <w:rPr>
          <w:rFonts w:ascii="Arial" w:hAnsi="Arial" w:cs="Arial"/>
          <w:sz w:val="24"/>
          <w:szCs w:val="24"/>
        </w:rPr>
      </w:pPr>
    </w:p>
    <w:p w14:paraId="7981C0C7" w14:textId="77777777" w:rsidR="0067122E" w:rsidRDefault="0067122E" w:rsidP="00827580">
      <w:pPr>
        <w:rPr>
          <w:rFonts w:ascii="Arial" w:hAnsi="Arial" w:cs="Arial"/>
          <w:sz w:val="24"/>
          <w:szCs w:val="24"/>
        </w:rPr>
      </w:pPr>
    </w:p>
    <w:p w14:paraId="450FB42E" w14:textId="77777777" w:rsidR="0067122E" w:rsidRPr="00166B24" w:rsidRDefault="0067122E" w:rsidP="00827580">
      <w:pPr>
        <w:rPr>
          <w:rFonts w:ascii="Arial" w:hAnsi="Arial" w:cs="Arial"/>
          <w:sz w:val="24"/>
          <w:szCs w:val="24"/>
        </w:rPr>
      </w:pPr>
    </w:p>
    <w:p w14:paraId="2EE88E97" w14:textId="77777777" w:rsidR="00166B24" w:rsidRPr="001971EA" w:rsidRDefault="00166B24" w:rsidP="00827580">
      <w:pPr>
        <w:rPr>
          <w:rFonts w:ascii="Arial" w:hAnsi="Arial" w:cs="Arial"/>
          <w:b/>
          <w:bCs/>
          <w:sz w:val="24"/>
          <w:szCs w:val="24"/>
          <w:highlight w:val="yellow"/>
        </w:rPr>
      </w:pPr>
    </w:p>
    <w:p w14:paraId="32D38B7E" w14:textId="77777777" w:rsidR="00166B24" w:rsidRPr="001971EA" w:rsidRDefault="00166B24" w:rsidP="00827580">
      <w:pPr>
        <w:rPr>
          <w:rFonts w:ascii="Arial" w:hAnsi="Arial" w:cs="Arial"/>
          <w:b/>
          <w:bCs/>
          <w:sz w:val="24"/>
          <w:szCs w:val="24"/>
          <w:highlight w:val="yellow"/>
        </w:rPr>
      </w:pPr>
    </w:p>
    <w:p w14:paraId="73FC8389" w14:textId="27CF613B" w:rsidR="00166B24" w:rsidRPr="001971EA" w:rsidRDefault="002964ED" w:rsidP="00827580">
      <w:pPr>
        <w:rPr>
          <w:rFonts w:ascii="Arial" w:hAnsi="Arial" w:cs="Arial"/>
          <w:b/>
          <w:bCs/>
          <w:sz w:val="24"/>
          <w:szCs w:val="24"/>
          <w:highlight w:val="yellow"/>
        </w:rPr>
      </w:pPr>
      <w:r w:rsidRPr="001971EA">
        <w:rPr>
          <w:rFonts w:ascii="Arial" w:hAnsi="Arial" w:cs="Arial"/>
          <w:b/>
          <w:bCs/>
          <w:sz w:val="24"/>
          <w:szCs w:val="24"/>
          <w:highlight w:val="yellow"/>
        </w:rPr>
        <w:t>Executive sum</w:t>
      </w:r>
      <w:r w:rsidR="001971EA" w:rsidRPr="001971EA">
        <w:rPr>
          <w:rFonts w:ascii="Arial" w:hAnsi="Arial" w:cs="Arial"/>
          <w:b/>
          <w:bCs/>
          <w:sz w:val="24"/>
          <w:szCs w:val="24"/>
          <w:highlight w:val="yellow"/>
        </w:rPr>
        <w:t>m</w:t>
      </w:r>
      <w:r w:rsidRPr="001971EA">
        <w:rPr>
          <w:rFonts w:ascii="Arial" w:hAnsi="Arial" w:cs="Arial"/>
          <w:b/>
          <w:bCs/>
          <w:sz w:val="24"/>
          <w:szCs w:val="24"/>
          <w:highlight w:val="yellow"/>
        </w:rPr>
        <w:t>ary</w:t>
      </w:r>
    </w:p>
    <w:p w14:paraId="7A60E9EF" w14:textId="77777777" w:rsidR="002964ED" w:rsidRPr="001971EA" w:rsidRDefault="002964ED" w:rsidP="00827580">
      <w:pPr>
        <w:rPr>
          <w:rFonts w:ascii="Arial" w:hAnsi="Arial" w:cs="Arial"/>
          <w:b/>
          <w:bCs/>
          <w:sz w:val="24"/>
          <w:szCs w:val="24"/>
          <w:highlight w:val="yellow"/>
        </w:rPr>
      </w:pPr>
    </w:p>
    <w:p w14:paraId="3583E9ED" w14:textId="59D1E37B" w:rsidR="002964ED" w:rsidRPr="00BE29A9" w:rsidRDefault="00BE29A9" w:rsidP="001971EA">
      <w:pPr>
        <w:spacing w:line="360" w:lineRule="auto"/>
        <w:rPr>
          <w:rFonts w:ascii="Arial" w:hAnsi="Arial" w:cs="Arial"/>
          <w:b/>
          <w:bCs/>
          <w:sz w:val="24"/>
          <w:szCs w:val="24"/>
          <w:highlight w:val="yellow"/>
        </w:rPr>
      </w:pPr>
      <w:r w:rsidRPr="001B17BA">
        <w:rPr>
          <w:rFonts w:ascii="Arial" w:hAnsi="Arial" w:cs="Arial"/>
          <w:sz w:val="24"/>
          <w:szCs w:val="24"/>
        </w:rPr>
        <w:t>At present, sustainability is vital. Taking into account the problems with the environment,</w:t>
      </w:r>
      <w:r w:rsidR="0015012C">
        <w:rPr>
          <w:rFonts w:ascii="Arial" w:hAnsi="Arial" w:cs="Arial"/>
          <w:sz w:val="24"/>
          <w:szCs w:val="24"/>
        </w:rPr>
        <w:t xml:space="preserve"> overtourism,</w:t>
      </w:r>
      <w:r w:rsidRPr="001B17BA">
        <w:rPr>
          <w:rFonts w:ascii="Arial" w:hAnsi="Arial" w:cs="Arial"/>
          <w:sz w:val="24"/>
          <w:szCs w:val="24"/>
        </w:rPr>
        <w:t xml:space="preserve"> the depletion of resources, and climate change, implementing sustainable practises is essential to the health of the world and the generations to come </w:t>
      </w:r>
      <w:r w:rsidR="00E46E70">
        <w:rPr>
          <w:rFonts w:ascii="Arial" w:hAnsi="Arial" w:cs="Arial"/>
          <w:sz w:val="24"/>
          <w:szCs w:val="24"/>
        </w:rPr>
        <w:t>.</w:t>
      </w:r>
      <w:r w:rsidRPr="001B17BA">
        <w:rPr>
          <w:rFonts w:ascii="Arial" w:hAnsi="Arial" w:cs="Arial"/>
          <w:sz w:val="24"/>
          <w:szCs w:val="24"/>
        </w:rPr>
        <w:t>Policies, corporate practises, and personal decisions are being influenced by sustainability initiatives, which range from eco-friendly lifestyles to renewable energy</w:t>
      </w:r>
      <w:r w:rsidR="0015012C">
        <w:rPr>
          <w:rFonts w:ascii="Arial" w:hAnsi="Arial" w:cs="Arial"/>
          <w:sz w:val="24"/>
          <w:szCs w:val="24"/>
        </w:rPr>
        <w:t>.</w:t>
      </w:r>
    </w:p>
    <w:p w14:paraId="7997A061" w14:textId="3FBAC1A8" w:rsidR="0015012C" w:rsidRDefault="0015012C" w:rsidP="001971EA">
      <w:pPr>
        <w:spacing w:line="360" w:lineRule="auto"/>
        <w:rPr>
          <w:rFonts w:ascii="Arial" w:hAnsi="Arial" w:cs="Arial"/>
          <w:sz w:val="24"/>
          <w:szCs w:val="24"/>
        </w:rPr>
      </w:pPr>
      <w:r>
        <w:rPr>
          <w:rFonts w:ascii="Arial" w:hAnsi="Arial" w:cs="Arial"/>
          <w:sz w:val="24"/>
          <w:szCs w:val="24"/>
        </w:rPr>
        <w:t>As the present times encourage corporations to actively be involved and make their CSR a crucial part of their business core strategy , makes Milton Friedman’s Theory to be outdated and irrelevant.</w:t>
      </w:r>
    </w:p>
    <w:p w14:paraId="7BCD93F1" w14:textId="57539EC8" w:rsidR="007649D3" w:rsidRDefault="005116AD" w:rsidP="001971EA">
      <w:pPr>
        <w:spacing w:line="360" w:lineRule="auto"/>
        <w:rPr>
          <w:rFonts w:ascii="Arial" w:hAnsi="Arial" w:cs="Arial"/>
          <w:sz w:val="24"/>
          <w:szCs w:val="24"/>
        </w:rPr>
      </w:pPr>
      <w:r>
        <w:rPr>
          <w:rFonts w:ascii="Arial" w:hAnsi="Arial" w:cs="Arial"/>
          <w:sz w:val="24"/>
          <w:szCs w:val="24"/>
        </w:rPr>
        <w:t>Considering s</w:t>
      </w:r>
      <w:r w:rsidR="007649D3" w:rsidRPr="007649D3">
        <w:rPr>
          <w:rFonts w:ascii="Arial" w:hAnsi="Arial" w:cs="Arial"/>
          <w:sz w:val="24"/>
          <w:szCs w:val="24"/>
        </w:rPr>
        <w:t xml:space="preserve">ustainability issues will play a bigger role in shaping the hospitality sector in the future, </w:t>
      </w:r>
      <w:r>
        <w:rPr>
          <w:rFonts w:ascii="Arial" w:hAnsi="Arial" w:cs="Arial"/>
          <w:sz w:val="24"/>
          <w:szCs w:val="24"/>
        </w:rPr>
        <w:t>Doxey’s and Butler’s Model alongside with TBL are</w:t>
      </w:r>
      <w:r w:rsidR="007649D3" w:rsidRPr="007649D3">
        <w:rPr>
          <w:rFonts w:ascii="Arial" w:hAnsi="Arial" w:cs="Arial"/>
          <w:sz w:val="24"/>
          <w:szCs w:val="24"/>
        </w:rPr>
        <w:t xml:space="preserve"> </w:t>
      </w:r>
      <w:r>
        <w:rPr>
          <w:rFonts w:ascii="Arial" w:hAnsi="Arial" w:cs="Arial"/>
          <w:sz w:val="24"/>
          <w:szCs w:val="24"/>
        </w:rPr>
        <w:t>useful tools for  the hospitality sector.</w:t>
      </w:r>
    </w:p>
    <w:p w14:paraId="54D96EB7" w14:textId="4BD66AD7" w:rsidR="00EC5D0D" w:rsidRPr="00BE29A9" w:rsidRDefault="007649D3" w:rsidP="001971EA">
      <w:pPr>
        <w:spacing w:line="360" w:lineRule="auto"/>
        <w:rPr>
          <w:rFonts w:ascii="Arial" w:hAnsi="Arial" w:cs="Arial"/>
          <w:b/>
          <w:bCs/>
          <w:sz w:val="24"/>
          <w:szCs w:val="24"/>
          <w:highlight w:val="yellow"/>
        </w:rPr>
      </w:pPr>
      <w:r w:rsidRPr="007649D3">
        <w:rPr>
          <w:rFonts w:ascii="Arial" w:hAnsi="Arial" w:cs="Arial"/>
          <w:sz w:val="24"/>
          <w:szCs w:val="24"/>
        </w:rPr>
        <w:t>Although implementing sustainable practises may have initial expenses, businesses in the hospitality sector will find that it is a wise and profitable move in the long run due to the advantages and beneficial effects on profitability. Businesses that prioritise green projects are likely to prosper in the future of hospitality as customer preferences change and the significance of sustainability increases</w:t>
      </w:r>
      <w:r w:rsidRPr="007649D3">
        <w:rPr>
          <w:rFonts w:ascii="Arial" w:hAnsi="Arial" w:cs="Arial"/>
          <w:b/>
          <w:bCs/>
          <w:sz w:val="24"/>
          <w:szCs w:val="24"/>
        </w:rPr>
        <w:t>.</w:t>
      </w:r>
    </w:p>
    <w:p w14:paraId="2D3DA1C6" w14:textId="5AA20242" w:rsidR="002964ED" w:rsidRPr="007649D3" w:rsidRDefault="007649D3" w:rsidP="001971EA">
      <w:pPr>
        <w:spacing w:line="360" w:lineRule="auto"/>
        <w:rPr>
          <w:rFonts w:ascii="Arial" w:hAnsi="Arial" w:cs="Arial"/>
          <w:sz w:val="24"/>
          <w:szCs w:val="24"/>
          <w:highlight w:val="yellow"/>
        </w:rPr>
      </w:pPr>
      <w:r w:rsidRPr="007649D3">
        <w:rPr>
          <w:rFonts w:ascii="Arial" w:hAnsi="Arial" w:cs="Arial"/>
          <w:sz w:val="24"/>
          <w:szCs w:val="24"/>
        </w:rPr>
        <w:t>The ability of the hotel and tourist sector to strike a balance between economic viability and social and environmental responsibility will become more and more important as time goes on. Sustainable practises are becoming essential for firms seeking long-term sustainability in a shifting global landscape, as well as a competitive edge.</w:t>
      </w:r>
    </w:p>
    <w:p w14:paraId="361D6C50" w14:textId="77777777" w:rsidR="000851F7" w:rsidRPr="00BE29A9" w:rsidRDefault="000851F7" w:rsidP="001971EA">
      <w:pPr>
        <w:spacing w:line="360" w:lineRule="auto"/>
        <w:rPr>
          <w:rFonts w:ascii="Arial" w:hAnsi="Arial" w:cs="Arial"/>
          <w:b/>
          <w:bCs/>
          <w:sz w:val="24"/>
          <w:szCs w:val="24"/>
          <w:highlight w:val="yellow"/>
        </w:rPr>
      </w:pPr>
    </w:p>
    <w:p w14:paraId="5729A64E" w14:textId="77777777" w:rsidR="001971EA" w:rsidRDefault="001971EA" w:rsidP="001971EA">
      <w:pPr>
        <w:spacing w:line="360" w:lineRule="auto"/>
        <w:rPr>
          <w:rFonts w:ascii="Arial" w:hAnsi="Arial" w:cs="Arial"/>
          <w:b/>
          <w:bCs/>
          <w:sz w:val="24"/>
          <w:szCs w:val="24"/>
          <w:highlight w:val="yellow"/>
        </w:rPr>
      </w:pPr>
    </w:p>
    <w:p w14:paraId="23028DC5" w14:textId="77777777" w:rsidR="001971EA" w:rsidRDefault="001971EA" w:rsidP="001971EA">
      <w:pPr>
        <w:spacing w:line="360" w:lineRule="auto"/>
        <w:rPr>
          <w:rFonts w:ascii="Arial" w:hAnsi="Arial" w:cs="Arial"/>
          <w:b/>
          <w:bCs/>
          <w:sz w:val="24"/>
          <w:szCs w:val="24"/>
          <w:highlight w:val="yellow"/>
        </w:rPr>
      </w:pPr>
    </w:p>
    <w:p w14:paraId="51031583" w14:textId="77777777" w:rsidR="001971EA" w:rsidRDefault="001971EA" w:rsidP="001971EA">
      <w:pPr>
        <w:spacing w:line="360" w:lineRule="auto"/>
        <w:rPr>
          <w:rFonts w:ascii="Arial" w:hAnsi="Arial" w:cs="Arial"/>
          <w:b/>
          <w:bCs/>
          <w:sz w:val="24"/>
          <w:szCs w:val="24"/>
          <w:highlight w:val="yellow"/>
        </w:rPr>
      </w:pPr>
    </w:p>
    <w:p w14:paraId="5FF97F81" w14:textId="34057916" w:rsidR="00827580" w:rsidRPr="00BE29A9" w:rsidRDefault="00827580" w:rsidP="001971EA">
      <w:pPr>
        <w:spacing w:line="360" w:lineRule="auto"/>
        <w:rPr>
          <w:rFonts w:ascii="Arial" w:hAnsi="Arial" w:cs="Arial"/>
          <w:b/>
          <w:bCs/>
          <w:sz w:val="24"/>
          <w:szCs w:val="24"/>
        </w:rPr>
      </w:pPr>
      <w:r w:rsidRPr="00BE29A9">
        <w:rPr>
          <w:rFonts w:ascii="Arial" w:hAnsi="Arial" w:cs="Arial"/>
          <w:b/>
          <w:bCs/>
          <w:sz w:val="24"/>
          <w:szCs w:val="24"/>
          <w:highlight w:val="yellow"/>
        </w:rPr>
        <w:t>Introduction</w:t>
      </w:r>
      <w:r w:rsidR="00422B91" w:rsidRPr="00BE29A9">
        <w:rPr>
          <w:rFonts w:ascii="Arial" w:hAnsi="Arial" w:cs="Arial"/>
          <w:b/>
          <w:bCs/>
          <w:sz w:val="24"/>
          <w:szCs w:val="24"/>
        </w:rPr>
        <w:t xml:space="preserve"> </w:t>
      </w:r>
    </w:p>
    <w:p w14:paraId="089DCE07" w14:textId="4E25F8C4" w:rsidR="00422B91" w:rsidRDefault="00422B91" w:rsidP="001971EA">
      <w:pPr>
        <w:spacing w:line="360" w:lineRule="auto"/>
        <w:rPr>
          <w:rFonts w:ascii="Arial" w:hAnsi="Arial" w:cs="Arial"/>
          <w:sz w:val="24"/>
          <w:szCs w:val="24"/>
        </w:rPr>
      </w:pPr>
      <w:r w:rsidRPr="00422B91">
        <w:rPr>
          <w:rFonts w:ascii="Arial" w:hAnsi="Arial" w:cs="Arial"/>
          <w:sz w:val="24"/>
          <w:szCs w:val="24"/>
        </w:rPr>
        <w:t>There is a sustainability dilemma threatening humanity. Decades of meticulous research have provided unquestionable proof that human activities are triggering the natural systems that support life and well-being to become unstable and eventually collapse.</w:t>
      </w:r>
    </w:p>
    <w:p w14:paraId="284D38BE" w14:textId="34E347CD" w:rsidR="00422B91" w:rsidRPr="00422B91" w:rsidRDefault="00422B91" w:rsidP="001971EA">
      <w:pPr>
        <w:spacing w:line="360" w:lineRule="auto"/>
        <w:rPr>
          <w:rFonts w:ascii="Arial" w:hAnsi="Arial" w:cs="Arial"/>
          <w:b/>
          <w:bCs/>
          <w:sz w:val="24"/>
          <w:szCs w:val="24"/>
        </w:rPr>
      </w:pPr>
      <w:r w:rsidRPr="00422B91">
        <w:rPr>
          <w:rFonts w:ascii="Arial" w:hAnsi="Arial" w:cs="Arial"/>
          <w:sz w:val="24"/>
          <w:szCs w:val="24"/>
        </w:rPr>
        <w:t>In addition to addressing environmental and social issues, the hospitality and tourism sectors depend on sustainability to maintain their competitive edge, adhere to legal obligations, and support the long-term welfare of their destinations and local communities</w:t>
      </w:r>
      <w:r w:rsidR="009D4240">
        <w:rPr>
          <w:rFonts w:ascii="Arial" w:hAnsi="Arial" w:cs="Arial"/>
          <w:sz w:val="24"/>
          <w:szCs w:val="24"/>
        </w:rPr>
        <w:t xml:space="preserve"> (TWI,2018)</w:t>
      </w:r>
      <w:r w:rsidRPr="00422B91">
        <w:rPr>
          <w:rFonts w:ascii="Arial" w:hAnsi="Arial" w:cs="Arial"/>
          <w:sz w:val="24"/>
          <w:szCs w:val="24"/>
        </w:rPr>
        <w:t>.</w:t>
      </w:r>
    </w:p>
    <w:p w14:paraId="055D7856" w14:textId="77777777" w:rsidR="005116AD" w:rsidRDefault="00CF29AC" w:rsidP="001971EA">
      <w:pPr>
        <w:spacing w:line="360" w:lineRule="auto"/>
        <w:rPr>
          <w:rFonts w:ascii="Arial" w:hAnsi="Arial" w:cs="Arial"/>
          <w:b/>
          <w:bCs/>
          <w:sz w:val="24"/>
          <w:szCs w:val="24"/>
        </w:rPr>
      </w:pPr>
      <w:r w:rsidRPr="00422B91">
        <w:rPr>
          <w:rFonts w:ascii="Arial" w:hAnsi="Arial" w:cs="Arial"/>
          <w:b/>
          <w:bCs/>
          <w:sz w:val="24"/>
          <w:szCs w:val="24"/>
        </w:rPr>
        <w:t xml:space="preserve"> </w:t>
      </w:r>
    </w:p>
    <w:p w14:paraId="0CD566BC" w14:textId="3DFF4742" w:rsidR="00827580" w:rsidRPr="00132862" w:rsidRDefault="00CF29AC" w:rsidP="001971EA">
      <w:pPr>
        <w:spacing w:line="360" w:lineRule="auto"/>
        <w:rPr>
          <w:rFonts w:ascii="Arial" w:hAnsi="Arial" w:cs="Arial"/>
          <w:b/>
          <w:bCs/>
          <w:sz w:val="24"/>
          <w:szCs w:val="24"/>
        </w:rPr>
      </w:pPr>
      <w:r w:rsidRPr="00132862">
        <w:rPr>
          <w:rFonts w:ascii="Arial" w:hAnsi="Arial" w:cs="Arial"/>
          <w:b/>
          <w:bCs/>
          <w:sz w:val="24"/>
          <w:szCs w:val="24"/>
          <w:highlight w:val="lightGray"/>
        </w:rPr>
        <w:t>Sustainability</w:t>
      </w:r>
      <w:r w:rsidR="00EC2FBE" w:rsidRPr="00132862">
        <w:rPr>
          <w:rFonts w:ascii="Arial" w:hAnsi="Arial" w:cs="Arial"/>
          <w:b/>
          <w:bCs/>
          <w:sz w:val="24"/>
          <w:szCs w:val="24"/>
          <w:highlight w:val="lightGray"/>
        </w:rPr>
        <w:t>-  meaning and importance</w:t>
      </w:r>
    </w:p>
    <w:p w14:paraId="73187577" w14:textId="2CE2D133" w:rsidR="002964ED" w:rsidRDefault="002964ED" w:rsidP="001971EA">
      <w:pPr>
        <w:spacing w:line="360" w:lineRule="auto"/>
        <w:rPr>
          <w:rFonts w:ascii="Arial" w:hAnsi="Arial" w:cs="Arial"/>
          <w:sz w:val="24"/>
          <w:szCs w:val="24"/>
        </w:rPr>
      </w:pPr>
      <w:r w:rsidRPr="002964ED">
        <w:rPr>
          <w:rFonts w:ascii="Arial" w:hAnsi="Arial" w:cs="Arial"/>
          <w:sz w:val="24"/>
          <w:szCs w:val="24"/>
        </w:rPr>
        <w:t>The concept of sustainability</w:t>
      </w:r>
      <w:r w:rsidR="001B17BA">
        <w:rPr>
          <w:rFonts w:ascii="Arial" w:hAnsi="Arial" w:cs="Arial"/>
          <w:sz w:val="24"/>
          <w:szCs w:val="24"/>
        </w:rPr>
        <w:t xml:space="preserve"> refers to </w:t>
      </w:r>
      <w:r w:rsidRPr="002964ED">
        <w:rPr>
          <w:rFonts w:ascii="Arial" w:hAnsi="Arial" w:cs="Arial"/>
          <w:sz w:val="24"/>
          <w:szCs w:val="24"/>
        </w:rPr>
        <w:t>supplying current demands without endangering the capacity of future generations to provide for their own needs. It includes an all-encompassing strategy for progress that accounts for social, economic, and environmental factors. To protect the earth and its people in the long run, sustainability aims to strike the right balance among each of these three elements</w:t>
      </w:r>
      <w:r w:rsidR="009D4240">
        <w:rPr>
          <w:rFonts w:ascii="Arial" w:hAnsi="Arial" w:cs="Arial"/>
          <w:sz w:val="24"/>
          <w:szCs w:val="24"/>
        </w:rPr>
        <w:t xml:space="preserve"> (Mollenkamp,2023)</w:t>
      </w:r>
      <w:r w:rsidRPr="002964ED">
        <w:rPr>
          <w:rFonts w:ascii="Arial" w:hAnsi="Arial" w:cs="Arial"/>
          <w:sz w:val="24"/>
          <w:szCs w:val="24"/>
        </w:rPr>
        <w:t>.</w:t>
      </w:r>
    </w:p>
    <w:p w14:paraId="2519BC43" w14:textId="6DDE280C" w:rsidR="00827580" w:rsidRDefault="00C3780A" w:rsidP="001971EA">
      <w:pPr>
        <w:spacing w:line="360" w:lineRule="auto"/>
        <w:rPr>
          <w:rFonts w:ascii="Arial" w:hAnsi="Arial" w:cs="Arial"/>
          <w:b/>
          <w:bCs/>
          <w:sz w:val="24"/>
          <w:szCs w:val="24"/>
        </w:rPr>
      </w:pPr>
      <w:r w:rsidRPr="00C3780A">
        <w:rPr>
          <w:rFonts w:ascii="Arial" w:hAnsi="Arial" w:cs="Arial"/>
          <w:b/>
          <w:bCs/>
          <w:sz w:val="24"/>
          <w:szCs w:val="24"/>
          <w:highlight w:val="yellow"/>
        </w:rPr>
        <w:t>Main findings</w:t>
      </w:r>
    </w:p>
    <w:p w14:paraId="08E2C54B" w14:textId="7D38C2CE" w:rsidR="00422B91" w:rsidRDefault="001354A0" w:rsidP="001971EA">
      <w:pPr>
        <w:spacing w:line="360" w:lineRule="auto"/>
        <w:rPr>
          <w:rFonts w:ascii="Arial" w:hAnsi="Arial" w:cs="Arial"/>
          <w:b/>
          <w:bCs/>
          <w:sz w:val="24"/>
          <w:szCs w:val="24"/>
        </w:rPr>
      </w:pPr>
      <w:r w:rsidRPr="007A3482">
        <w:rPr>
          <w:rFonts w:ascii="Arial" w:hAnsi="Arial" w:cs="Arial"/>
          <w:b/>
          <w:bCs/>
          <w:sz w:val="24"/>
          <w:szCs w:val="24"/>
          <w:highlight w:val="lightGray"/>
        </w:rPr>
        <w:t>Impact of</w:t>
      </w:r>
      <w:r w:rsidR="00175A9F" w:rsidRPr="007A3482">
        <w:rPr>
          <w:rFonts w:ascii="Arial" w:hAnsi="Arial" w:cs="Arial"/>
          <w:b/>
          <w:bCs/>
          <w:sz w:val="24"/>
          <w:szCs w:val="24"/>
          <w:highlight w:val="lightGray"/>
        </w:rPr>
        <w:t xml:space="preserve"> Hospitality and Tourism</w:t>
      </w:r>
      <w:r w:rsidRPr="007A3482">
        <w:rPr>
          <w:rFonts w:ascii="Arial" w:hAnsi="Arial" w:cs="Arial"/>
          <w:b/>
          <w:bCs/>
          <w:sz w:val="24"/>
          <w:szCs w:val="24"/>
          <w:highlight w:val="lightGray"/>
        </w:rPr>
        <w:t xml:space="preserve"> over sustainability</w:t>
      </w:r>
    </w:p>
    <w:p w14:paraId="040AD221" w14:textId="18EA32D1" w:rsidR="00132862" w:rsidRPr="00132862" w:rsidRDefault="00132862" w:rsidP="001971EA">
      <w:pPr>
        <w:spacing w:line="360" w:lineRule="auto"/>
        <w:rPr>
          <w:rFonts w:ascii="Arial" w:hAnsi="Arial" w:cs="Arial"/>
          <w:sz w:val="24"/>
          <w:szCs w:val="24"/>
        </w:rPr>
      </w:pPr>
      <w:r w:rsidRPr="00132862">
        <w:rPr>
          <w:rFonts w:ascii="Arial" w:hAnsi="Arial" w:cs="Arial"/>
          <w:sz w:val="24"/>
          <w:szCs w:val="24"/>
        </w:rPr>
        <w:t xml:space="preserve">The travel and tourism industry's </w:t>
      </w:r>
      <w:r>
        <w:rPr>
          <w:rFonts w:ascii="Arial" w:hAnsi="Arial" w:cs="Arial"/>
          <w:sz w:val="24"/>
          <w:szCs w:val="24"/>
        </w:rPr>
        <w:t xml:space="preserve">is very important for the global economy as a result of </w:t>
      </w:r>
      <w:r w:rsidRPr="00132862">
        <w:rPr>
          <w:rFonts w:ascii="Arial" w:hAnsi="Arial" w:cs="Arial"/>
          <w:sz w:val="24"/>
          <w:szCs w:val="24"/>
        </w:rPr>
        <w:t>7.6% GDP contribution in 2022 was up</w:t>
      </w:r>
      <w:r>
        <w:rPr>
          <w:rFonts w:ascii="Arial" w:hAnsi="Arial" w:cs="Arial"/>
          <w:sz w:val="24"/>
          <w:szCs w:val="24"/>
        </w:rPr>
        <w:t xml:space="preserve"> by</w:t>
      </w:r>
      <w:r w:rsidRPr="00132862">
        <w:rPr>
          <w:rFonts w:ascii="Arial" w:hAnsi="Arial" w:cs="Arial"/>
          <w:sz w:val="24"/>
          <w:szCs w:val="24"/>
        </w:rPr>
        <w:t xml:space="preserve"> 22% from 2021 </w:t>
      </w:r>
      <w:r>
        <w:rPr>
          <w:rFonts w:ascii="Arial" w:hAnsi="Arial" w:cs="Arial"/>
          <w:sz w:val="24"/>
          <w:szCs w:val="24"/>
        </w:rPr>
        <w:t xml:space="preserve">, creating </w:t>
      </w:r>
      <w:r w:rsidRPr="00132862">
        <w:rPr>
          <w:rFonts w:ascii="Arial" w:hAnsi="Arial" w:cs="Arial"/>
          <w:sz w:val="24"/>
          <w:szCs w:val="24"/>
        </w:rPr>
        <w:t xml:space="preserve">22 million new employment </w:t>
      </w:r>
      <w:r>
        <w:rPr>
          <w:rFonts w:ascii="Arial" w:hAnsi="Arial" w:cs="Arial"/>
          <w:sz w:val="24"/>
          <w:szCs w:val="24"/>
        </w:rPr>
        <w:t xml:space="preserve">opportunities </w:t>
      </w:r>
      <w:r w:rsidRPr="00132862">
        <w:rPr>
          <w:rFonts w:ascii="Arial" w:hAnsi="Arial" w:cs="Arial"/>
          <w:sz w:val="24"/>
          <w:szCs w:val="24"/>
        </w:rPr>
        <w:t>in 2022</w:t>
      </w:r>
      <w:r w:rsidR="00AF640A">
        <w:rPr>
          <w:rFonts w:ascii="Arial" w:hAnsi="Arial" w:cs="Arial"/>
          <w:sz w:val="24"/>
          <w:szCs w:val="24"/>
        </w:rPr>
        <w:t xml:space="preserve"> (Statista,2023)</w:t>
      </w:r>
      <w:r>
        <w:rPr>
          <w:rFonts w:ascii="Arial" w:hAnsi="Arial" w:cs="Arial"/>
          <w:sz w:val="24"/>
          <w:szCs w:val="24"/>
        </w:rPr>
        <w:t>.</w:t>
      </w:r>
      <w:r w:rsidRPr="00132862">
        <w:rPr>
          <w:rFonts w:ascii="Arial" w:hAnsi="Arial" w:cs="Arial"/>
          <w:sz w:val="24"/>
          <w:szCs w:val="24"/>
        </w:rPr>
        <w:t xml:space="preserve"> </w:t>
      </w:r>
    </w:p>
    <w:p w14:paraId="3A554001" w14:textId="6823ED45" w:rsidR="00DD537F" w:rsidRDefault="00DD537F" w:rsidP="001971EA">
      <w:pPr>
        <w:spacing w:line="360" w:lineRule="auto"/>
        <w:rPr>
          <w:rFonts w:ascii="Arial" w:hAnsi="Arial" w:cs="Arial"/>
          <w:sz w:val="24"/>
          <w:szCs w:val="24"/>
        </w:rPr>
      </w:pPr>
      <w:r w:rsidRPr="001B7B72">
        <w:rPr>
          <w:rFonts w:ascii="Arial" w:hAnsi="Arial" w:cs="Arial"/>
          <w:sz w:val="24"/>
          <w:szCs w:val="24"/>
        </w:rPr>
        <w:t>The touris</w:t>
      </w:r>
      <w:r>
        <w:rPr>
          <w:rFonts w:ascii="Arial" w:hAnsi="Arial" w:cs="Arial"/>
          <w:sz w:val="24"/>
          <w:szCs w:val="24"/>
        </w:rPr>
        <w:t>m</w:t>
      </w:r>
      <w:r w:rsidRPr="001B7B72">
        <w:rPr>
          <w:rFonts w:ascii="Arial" w:hAnsi="Arial" w:cs="Arial"/>
          <w:sz w:val="24"/>
          <w:szCs w:val="24"/>
        </w:rPr>
        <w:t xml:space="preserve"> and hospitality sectors may have a variety of </w:t>
      </w:r>
      <w:r w:rsidR="000F2CC5">
        <w:rPr>
          <w:rFonts w:ascii="Arial" w:hAnsi="Arial" w:cs="Arial"/>
          <w:sz w:val="24"/>
          <w:szCs w:val="24"/>
        </w:rPr>
        <w:t xml:space="preserve">positive and </w:t>
      </w:r>
      <w:r w:rsidRPr="001B7B72">
        <w:rPr>
          <w:rFonts w:ascii="Arial" w:hAnsi="Arial" w:cs="Arial"/>
          <w:sz w:val="24"/>
          <w:szCs w:val="24"/>
        </w:rPr>
        <w:t>negative effects on the environment</w:t>
      </w:r>
      <w:r w:rsidR="000F2CC5">
        <w:rPr>
          <w:rFonts w:ascii="Arial" w:hAnsi="Arial" w:cs="Arial"/>
          <w:sz w:val="24"/>
          <w:szCs w:val="24"/>
        </w:rPr>
        <w:t>al, social and economic aspects</w:t>
      </w:r>
      <w:r>
        <w:rPr>
          <w:rFonts w:ascii="Arial" w:hAnsi="Arial" w:cs="Arial"/>
          <w:sz w:val="24"/>
          <w:szCs w:val="24"/>
        </w:rPr>
        <w:t xml:space="preserve"> such as :</w:t>
      </w:r>
    </w:p>
    <w:p w14:paraId="3E924326" w14:textId="6B971F06" w:rsidR="005116AD" w:rsidRDefault="005116AD" w:rsidP="00F377E3">
      <w:pPr>
        <w:spacing w:line="360" w:lineRule="auto"/>
        <w:rPr>
          <w:rFonts w:ascii="Arial" w:hAnsi="Arial" w:cs="Arial"/>
          <w:sz w:val="24"/>
          <w:szCs w:val="24"/>
        </w:rPr>
      </w:pPr>
    </w:p>
    <w:p w14:paraId="09FE41B2" w14:textId="2A3B7BEF" w:rsidR="000F2CC5" w:rsidRDefault="000F2CC5" w:rsidP="00827580">
      <w:pPr>
        <w:rPr>
          <w:rFonts w:ascii="Arial" w:hAnsi="Arial" w:cs="Arial"/>
          <w:sz w:val="24"/>
          <w:szCs w:val="24"/>
        </w:rPr>
      </w:pPr>
    </w:p>
    <w:p w14:paraId="4E77B9A3" w14:textId="5F5994F3" w:rsidR="00EC5D0D" w:rsidRDefault="00AB095B" w:rsidP="00827580">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65408" behindDoc="0" locked="0" layoutInCell="1" allowOverlap="1" wp14:anchorId="6EB094BA" wp14:editId="15D5995C">
            <wp:simplePos x="0" y="0"/>
            <wp:positionH relativeFrom="margin">
              <wp:posOffset>257175</wp:posOffset>
            </wp:positionH>
            <wp:positionV relativeFrom="margin">
              <wp:posOffset>-600075</wp:posOffset>
            </wp:positionV>
            <wp:extent cx="4740121" cy="4219575"/>
            <wp:effectExtent l="0" t="0" r="3810" b="0"/>
            <wp:wrapNone/>
            <wp:docPr id="20535798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3444" cy="42225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EB05A" w14:textId="0B4C0427" w:rsidR="00EC5D0D" w:rsidRDefault="00EC5D0D" w:rsidP="00827580">
      <w:pPr>
        <w:rPr>
          <w:rFonts w:ascii="Arial" w:hAnsi="Arial" w:cs="Arial"/>
          <w:sz w:val="24"/>
          <w:szCs w:val="24"/>
        </w:rPr>
      </w:pPr>
    </w:p>
    <w:p w14:paraId="64AAA418" w14:textId="6F3BBAF8" w:rsidR="00EC5D0D" w:rsidRDefault="00EC5D0D" w:rsidP="00827580">
      <w:pPr>
        <w:rPr>
          <w:rFonts w:ascii="Arial" w:hAnsi="Arial" w:cs="Arial"/>
          <w:sz w:val="24"/>
          <w:szCs w:val="24"/>
        </w:rPr>
      </w:pPr>
    </w:p>
    <w:p w14:paraId="5C893368" w14:textId="6020A4A7" w:rsidR="000F2CC5" w:rsidRDefault="000F2CC5" w:rsidP="00827580">
      <w:pPr>
        <w:rPr>
          <w:rFonts w:ascii="Arial" w:hAnsi="Arial" w:cs="Arial"/>
          <w:sz w:val="24"/>
          <w:szCs w:val="24"/>
        </w:rPr>
      </w:pPr>
    </w:p>
    <w:p w14:paraId="4DC6D97A" w14:textId="390CCFDC" w:rsidR="00962B55" w:rsidRDefault="00962B55" w:rsidP="00827580">
      <w:pPr>
        <w:rPr>
          <w:rFonts w:ascii="Arial" w:hAnsi="Arial" w:cs="Arial"/>
          <w:sz w:val="24"/>
          <w:szCs w:val="24"/>
        </w:rPr>
      </w:pPr>
    </w:p>
    <w:p w14:paraId="2467F4A3" w14:textId="472FDACD" w:rsidR="00962B55" w:rsidRDefault="00962B55" w:rsidP="00827580">
      <w:pPr>
        <w:rPr>
          <w:rFonts w:ascii="Arial" w:hAnsi="Arial" w:cs="Arial"/>
          <w:sz w:val="24"/>
          <w:szCs w:val="24"/>
        </w:rPr>
      </w:pPr>
    </w:p>
    <w:p w14:paraId="5BF2A2CA" w14:textId="42B64AF6" w:rsidR="00962B55" w:rsidRDefault="00962B55" w:rsidP="00827580">
      <w:pPr>
        <w:rPr>
          <w:rFonts w:ascii="Arial" w:hAnsi="Arial" w:cs="Arial"/>
          <w:sz w:val="24"/>
          <w:szCs w:val="24"/>
        </w:rPr>
      </w:pPr>
    </w:p>
    <w:p w14:paraId="13889975" w14:textId="77777777" w:rsidR="00962B55" w:rsidRDefault="00962B55" w:rsidP="00827580">
      <w:pPr>
        <w:rPr>
          <w:rFonts w:ascii="Arial" w:hAnsi="Arial" w:cs="Arial"/>
          <w:sz w:val="24"/>
          <w:szCs w:val="24"/>
        </w:rPr>
      </w:pPr>
    </w:p>
    <w:p w14:paraId="48CE973A" w14:textId="77777777" w:rsidR="00962B55" w:rsidRDefault="00962B55" w:rsidP="00827580">
      <w:pPr>
        <w:rPr>
          <w:rFonts w:ascii="Arial" w:hAnsi="Arial" w:cs="Arial"/>
          <w:sz w:val="24"/>
          <w:szCs w:val="24"/>
        </w:rPr>
      </w:pPr>
    </w:p>
    <w:p w14:paraId="2E2A6E3A" w14:textId="77777777" w:rsidR="000F2CC5" w:rsidRDefault="000F2CC5" w:rsidP="00827580">
      <w:pPr>
        <w:rPr>
          <w:rFonts w:ascii="Arial" w:hAnsi="Arial" w:cs="Arial"/>
          <w:sz w:val="24"/>
          <w:szCs w:val="24"/>
        </w:rPr>
      </w:pPr>
    </w:p>
    <w:p w14:paraId="4567A5F6" w14:textId="77777777" w:rsidR="000F2CC5" w:rsidRDefault="000F2CC5" w:rsidP="00827580">
      <w:pPr>
        <w:rPr>
          <w:rFonts w:ascii="Arial" w:hAnsi="Arial" w:cs="Arial"/>
          <w:sz w:val="24"/>
          <w:szCs w:val="24"/>
        </w:rPr>
      </w:pPr>
    </w:p>
    <w:p w14:paraId="7912E6DB" w14:textId="77777777" w:rsidR="000F2CC5" w:rsidRDefault="000F2CC5" w:rsidP="00827580">
      <w:pPr>
        <w:rPr>
          <w:rFonts w:ascii="Arial" w:hAnsi="Arial" w:cs="Arial"/>
          <w:sz w:val="24"/>
          <w:szCs w:val="24"/>
        </w:rPr>
      </w:pPr>
    </w:p>
    <w:p w14:paraId="0EF4859B" w14:textId="77777777" w:rsidR="007A3482" w:rsidRDefault="007A3482" w:rsidP="00827580">
      <w:pPr>
        <w:rPr>
          <w:rFonts w:ascii="Arial" w:hAnsi="Arial" w:cs="Arial"/>
          <w:sz w:val="24"/>
          <w:szCs w:val="24"/>
        </w:rPr>
      </w:pPr>
    </w:p>
    <w:p w14:paraId="636685A7" w14:textId="07B4A7CE" w:rsidR="00AF640A" w:rsidRDefault="00AF640A" w:rsidP="006C20C7">
      <w:pPr>
        <w:rPr>
          <w:rFonts w:ascii="Arial" w:hAnsi="Arial" w:cs="Arial"/>
          <w:sz w:val="24"/>
          <w:szCs w:val="24"/>
        </w:rPr>
      </w:pPr>
      <w:r>
        <w:rPr>
          <w:rFonts w:ascii="Arial" w:hAnsi="Arial" w:cs="Arial"/>
          <w:sz w:val="24"/>
          <w:szCs w:val="24"/>
        </w:rPr>
        <w:t>Diagram  (Kreag,2001)</w:t>
      </w:r>
    </w:p>
    <w:p w14:paraId="73378168" w14:textId="549C8073" w:rsidR="006C20C7" w:rsidRDefault="006C20C7" w:rsidP="006C20C7">
      <w:pPr>
        <w:rPr>
          <w:rFonts w:ascii="Arial" w:hAnsi="Arial" w:cs="Arial"/>
          <w:sz w:val="24"/>
          <w:szCs w:val="24"/>
        </w:rPr>
      </w:pPr>
      <w:r w:rsidRPr="006C20C7">
        <w:rPr>
          <w:rFonts w:ascii="Arial" w:hAnsi="Arial" w:cs="Arial"/>
          <w:sz w:val="24"/>
          <w:szCs w:val="24"/>
        </w:rPr>
        <w:t>Adopting sustainable tourism and hospitality practises entails reducing the detrimental effects of tourism and encouraging beneficial contributions to the community, the environment, and local economies. The goal of these procedures is to develop a more moral and accountable approach to managing tourism and hospitality</w:t>
      </w:r>
      <w:r w:rsidR="00AF640A">
        <w:rPr>
          <w:rFonts w:ascii="Arial" w:hAnsi="Arial" w:cs="Arial"/>
          <w:sz w:val="24"/>
          <w:szCs w:val="24"/>
        </w:rPr>
        <w:t xml:space="preserve"> (EcoBnB,2023)</w:t>
      </w:r>
    </w:p>
    <w:p w14:paraId="7A65B302" w14:textId="36CC711A" w:rsidR="006C20C7" w:rsidRPr="00F377E3" w:rsidRDefault="006C20C7" w:rsidP="006C20C7">
      <w:pPr>
        <w:rPr>
          <w:rFonts w:ascii="Arial" w:hAnsi="Arial" w:cs="Arial"/>
          <w:b/>
          <w:bCs/>
          <w:color w:val="FFFFFF" w:themeColor="background1"/>
          <w:sz w:val="24"/>
          <w:szCs w:val="24"/>
        </w:rPr>
      </w:pPr>
      <w:r w:rsidRPr="00F377E3">
        <w:rPr>
          <w:rFonts w:ascii="Arial" w:hAnsi="Arial" w:cs="Arial"/>
          <w:b/>
          <w:bCs/>
          <w:color w:val="FFFFFF" w:themeColor="background1"/>
          <w:sz w:val="24"/>
          <w:szCs w:val="24"/>
          <w:highlight w:val="darkCyan"/>
        </w:rPr>
        <w:t>Doxey’s Irridex Model</w:t>
      </w:r>
    </w:p>
    <w:p w14:paraId="2A915F2B" w14:textId="0DE4B808" w:rsidR="006C20C7" w:rsidRPr="006C20C7" w:rsidRDefault="006C20C7" w:rsidP="006C20C7">
      <w:pPr>
        <w:rPr>
          <w:rFonts w:ascii="Arial" w:hAnsi="Arial" w:cs="Arial"/>
          <w:sz w:val="24"/>
          <w:szCs w:val="24"/>
        </w:rPr>
      </w:pPr>
      <w:r w:rsidRPr="006C20C7">
        <w:rPr>
          <w:rFonts w:ascii="Arial" w:hAnsi="Arial" w:cs="Arial"/>
          <w:sz w:val="24"/>
          <w:szCs w:val="24"/>
        </w:rPr>
        <w:t>The Irridex Model, which is used to assess the impacts of tourism development on sites, is a crucial tool in the tourist management business for addressing the environmental sustainability issue</w:t>
      </w:r>
      <w:r w:rsidR="0077082B">
        <w:rPr>
          <w:rFonts w:ascii="Arial" w:hAnsi="Arial" w:cs="Arial"/>
          <w:sz w:val="24"/>
          <w:szCs w:val="24"/>
        </w:rPr>
        <w:t xml:space="preserve"> (Taiminen,2018)</w:t>
      </w:r>
      <w:r w:rsidRPr="006C20C7">
        <w:rPr>
          <w:rFonts w:ascii="Arial" w:hAnsi="Arial" w:cs="Arial"/>
          <w:sz w:val="24"/>
          <w:szCs w:val="24"/>
        </w:rPr>
        <w:t>.</w:t>
      </w:r>
    </w:p>
    <w:p w14:paraId="3B1142B0" w14:textId="06B86B50" w:rsidR="000F2CC5" w:rsidRDefault="006C20C7" w:rsidP="006C20C7">
      <w:pPr>
        <w:rPr>
          <w:rFonts w:ascii="Arial" w:hAnsi="Arial" w:cs="Arial"/>
          <w:sz w:val="24"/>
          <w:szCs w:val="24"/>
        </w:rPr>
      </w:pPr>
      <w:r w:rsidRPr="006C20C7">
        <w:rPr>
          <w:rFonts w:ascii="Arial" w:hAnsi="Arial" w:cs="Arial"/>
          <w:sz w:val="24"/>
          <w:szCs w:val="24"/>
        </w:rPr>
        <w:t>The way that hosts treat visitors is essential to the tourism sector's long-term growth.</w:t>
      </w:r>
    </w:p>
    <w:p w14:paraId="7CE03C4D" w14:textId="6C655E5C" w:rsidR="008D4855" w:rsidRPr="006C20C7" w:rsidRDefault="001971EA" w:rsidP="006C20C7">
      <w:pPr>
        <w:rPr>
          <w:rFonts w:ascii="Arial" w:hAnsi="Arial" w:cs="Arial"/>
          <w:sz w:val="24"/>
          <w:szCs w:val="24"/>
          <w:highlight w:val="lightGray"/>
        </w:rPr>
      </w:pPr>
      <w:r w:rsidRPr="00651813">
        <w:rPr>
          <w:rFonts w:ascii="Arial" w:hAnsi="Arial" w:cs="Arial"/>
          <w:noProof/>
          <w:sz w:val="24"/>
          <w:szCs w:val="24"/>
        </w:rPr>
        <w:drawing>
          <wp:anchor distT="0" distB="0" distL="114300" distR="114300" simplePos="0" relativeHeight="251666432" behindDoc="0" locked="0" layoutInCell="1" allowOverlap="1" wp14:anchorId="14F447A0" wp14:editId="4FEA334B">
            <wp:simplePos x="0" y="0"/>
            <wp:positionH relativeFrom="column">
              <wp:posOffset>-466090</wp:posOffset>
            </wp:positionH>
            <wp:positionV relativeFrom="margin">
              <wp:posOffset>6539230</wp:posOffset>
            </wp:positionV>
            <wp:extent cx="3414648" cy="2400300"/>
            <wp:effectExtent l="0" t="0" r="0" b="0"/>
            <wp:wrapNone/>
            <wp:docPr id="1785952409" name="Picture 1" descr="A graph showing the number of different stages of grow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52409" name="Picture 1" descr="A graph showing the number of different stages of growth&#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414648" cy="2400300"/>
                    </a:xfrm>
                    <a:prstGeom prst="rect">
                      <a:avLst/>
                    </a:prstGeom>
                  </pic:spPr>
                </pic:pic>
              </a:graphicData>
            </a:graphic>
            <wp14:sizeRelH relativeFrom="margin">
              <wp14:pctWidth>0</wp14:pctWidth>
            </wp14:sizeRelH>
            <wp14:sizeRelV relativeFrom="margin">
              <wp14:pctHeight>0</wp14:pctHeight>
            </wp14:sizeRelV>
          </wp:anchor>
        </w:drawing>
      </w:r>
    </w:p>
    <w:p w14:paraId="40498F23" w14:textId="6258299C" w:rsidR="006C20C7" w:rsidRDefault="001971EA" w:rsidP="00F34247">
      <w:pPr>
        <w:rPr>
          <w:rFonts w:ascii="Arial" w:hAnsi="Arial" w:cs="Arial"/>
          <w:sz w:val="24"/>
          <w:szCs w:val="24"/>
          <w:highlight w:val="lightGray"/>
        </w:rPr>
      </w:pPr>
      <w:r w:rsidRPr="00651813">
        <w:rPr>
          <w:rFonts w:ascii="Arial" w:hAnsi="Arial" w:cs="Arial"/>
          <w:b/>
          <w:bCs/>
          <w:noProof/>
          <w:sz w:val="24"/>
          <w:szCs w:val="24"/>
        </w:rPr>
        <w:drawing>
          <wp:anchor distT="0" distB="0" distL="114300" distR="114300" simplePos="0" relativeHeight="251667456" behindDoc="0" locked="0" layoutInCell="1" allowOverlap="1" wp14:anchorId="6DBDDE76" wp14:editId="1B33F3D0">
            <wp:simplePos x="0" y="0"/>
            <wp:positionH relativeFrom="column">
              <wp:posOffset>3019425</wp:posOffset>
            </wp:positionH>
            <wp:positionV relativeFrom="margin">
              <wp:posOffset>6379210</wp:posOffset>
            </wp:positionV>
            <wp:extent cx="3384550" cy="2541270"/>
            <wp:effectExtent l="0" t="0" r="6350" b="0"/>
            <wp:wrapNone/>
            <wp:docPr id="881496417" name="Picture 1" descr="A blue and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96417" name="Picture 1" descr="A blue and white text with black 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384550" cy="2541270"/>
                    </a:xfrm>
                    <a:prstGeom prst="rect">
                      <a:avLst/>
                    </a:prstGeom>
                  </pic:spPr>
                </pic:pic>
              </a:graphicData>
            </a:graphic>
          </wp:anchor>
        </w:drawing>
      </w:r>
    </w:p>
    <w:p w14:paraId="6BDC5B8B" w14:textId="49A5DE04" w:rsidR="006C20C7" w:rsidRDefault="006C20C7" w:rsidP="00F34247">
      <w:pPr>
        <w:rPr>
          <w:rFonts w:ascii="Arial" w:hAnsi="Arial" w:cs="Arial"/>
          <w:sz w:val="24"/>
          <w:szCs w:val="24"/>
          <w:highlight w:val="lightGray"/>
        </w:rPr>
      </w:pPr>
    </w:p>
    <w:p w14:paraId="3F52E4D4" w14:textId="57AAFD8A" w:rsidR="006C20C7" w:rsidRDefault="006C20C7" w:rsidP="00F34247">
      <w:pPr>
        <w:rPr>
          <w:rFonts w:ascii="Arial" w:hAnsi="Arial" w:cs="Arial"/>
          <w:sz w:val="24"/>
          <w:szCs w:val="24"/>
          <w:highlight w:val="lightGray"/>
        </w:rPr>
      </w:pPr>
    </w:p>
    <w:p w14:paraId="1E79E1AB" w14:textId="48D34FC5" w:rsidR="006C20C7" w:rsidRDefault="006C20C7" w:rsidP="00F34247">
      <w:pPr>
        <w:rPr>
          <w:rFonts w:ascii="Arial" w:hAnsi="Arial" w:cs="Arial"/>
          <w:sz w:val="24"/>
          <w:szCs w:val="24"/>
          <w:highlight w:val="lightGray"/>
        </w:rPr>
      </w:pPr>
    </w:p>
    <w:p w14:paraId="6FF711D6" w14:textId="03CA30CB" w:rsidR="006C20C7" w:rsidRDefault="006C20C7" w:rsidP="00F34247">
      <w:pPr>
        <w:rPr>
          <w:rFonts w:ascii="Arial" w:hAnsi="Arial" w:cs="Arial"/>
          <w:sz w:val="24"/>
          <w:szCs w:val="24"/>
          <w:highlight w:val="lightGray"/>
        </w:rPr>
      </w:pPr>
    </w:p>
    <w:p w14:paraId="2B68D29C" w14:textId="0D10AFF4" w:rsidR="006C20C7" w:rsidRDefault="006C20C7" w:rsidP="00F34247">
      <w:pPr>
        <w:rPr>
          <w:rFonts w:ascii="Arial" w:hAnsi="Arial" w:cs="Arial"/>
          <w:sz w:val="24"/>
          <w:szCs w:val="24"/>
          <w:highlight w:val="lightGray"/>
        </w:rPr>
      </w:pPr>
    </w:p>
    <w:p w14:paraId="7C3CBE47" w14:textId="3599122A" w:rsidR="006C20C7" w:rsidRDefault="006C20C7" w:rsidP="00F34247">
      <w:pPr>
        <w:rPr>
          <w:rFonts w:ascii="Arial" w:hAnsi="Arial" w:cs="Arial"/>
          <w:sz w:val="24"/>
          <w:szCs w:val="24"/>
          <w:highlight w:val="lightGray"/>
        </w:rPr>
      </w:pPr>
    </w:p>
    <w:p w14:paraId="03451F83" w14:textId="09B8DED2" w:rsidR="006C20C7" w:rsidRPr="00F377E3" w:rsidRDefault="00651813" w:rsidP="00EC5D0D">
      <w:pPr>
        <w:spacing w:line="360" w:lineRule="auto"/>
        <w:rPr>
          <w:rFonts w:ascii="Arial" w:hAnsi="Arial" w:cs="Arial"/>
          <w:b/>
          <w:bCs/>
          <w:color w:val="FFFFFF" w:themeColor="background1"/>
          <w:sz w:val="24"/>
          <w:szCs w:val="24"/>
          <w:highlight w:val="darkCyan"/>
        </w:rPr>
      </w:pPr>
      <w:r w:rsidRPr="00F377E3">
        <w:rPr>
          <w:rFonts w:ascii="Arial" w:hAnsi="Arial" w:cs="Arial"/>
          <w:b/>
          <w:bCs/>
          <w:color w:val="FFFFFF" w:themeColor="background1"/>
          <w:sz w:val="24"/>
          <w:szCs w:val="24"/>
          <w:highlight w:val="darkCyan"/>
        </w:rPr>
        <w:lastRenderedPageBreak/>
        <w:t>Butler’s life cycle model</w:t>
      </w:r>
    </w:p>
    <w:p w14:paraId="72F22AAF" w14:textId="640E807A" w:rsidR="00651813" w:rsidRPr="00651813" w:rsidRDefault="00AB095B" w:rsidP="00EC5D0D">
      <w:pPr>
        <w:spacing w:line="360" w:lineRule="auto"/>
        <w:rPr>
          <w:rFonts w:ascii="Arial" w:hAnsi="Arial" w:cs="Arial"/>
          <w:sz w:val="24"/>
          <w:szCs w:val="24"/>
          <w:highlight w:val="lightGray"/>
        </w:rPr>
      </w:pPr>
      <w:r>
        <w:rPr>
          <w:rFonts w:ascii="Arial" w:hAnsi="Arial" w:cs="Arial"/>
          <w:b/>
          <w:bCs/>
          <w:noProof/>
          <w:sz w:val="24"/>
          <w:szCs w:val="24"/>
          <w:highlight w:val="lightGray"/>
        </w:rPr>
        <w:drawing>
          <wp:anchor distT="0" distB="0" distL="114300" distR="114300" simplePos="0" relativeHeight="251668480" behindDoc="0" locked="0" layoutInCell="1" allowOverlap="1" wp14:anchorId="549A1CB1" wp14:editId="785FA20F">
            <wp:simplePos x="0" y="0"/>
            <wp:positionH relativeFrom="margin">
              <wp:posOffset>552450</wp:posOffset>
            </wp:positionH>
            <wp:positionV relativeFrom="page">
              <wp:posOffset>2943225</wp:posOffset>
            </wp:positionV>
            <wp:extent cx="4572234" cy="3429000"/>
            <wp:effectExtent l="0" t="0" r="0" b="0"/>
            <wp:wrapNone/>
            <wp:docPr id="19868512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234" cy="3429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1813" w:rsidRPr="00651813">
        <w:rPr>
          <w:rFonts w:ascii="Arial" w:hAnsi="Arial" w:cs="Arial"/>
          <w:sz w:val="24"/>
          <w:szCs w:val="24"/>
        </w:rPr>
        <w:t>The Tourism Area Life Cycle (TALC) model developed by Richard W. Butler is a conceptual framework that explains the phases of a tourist destination's development throughout time. The 1980-introduced concept posits that places experience multiple stages, each distinguished by varying degrees of tourism development. The TALC model aids in comprehending a destination's development as well as any prospective obstacles or chances</w:t>
      </w:r>
      <w:r w:rsidR="0077082B">
        <w:rPr>
          <w:rFonts w:ascii="Arial" w:hAnsi="Arial" w:cs="Arial"/>
          <w:sz w:val="24"/>
          <w:szCs w:val="24"/>
        </w:rPr>
        <w:t xml:space="preserve"> (Rahman,2023)</w:t>
      </w:r>
      <w:r w:rsidR="00651813" w:rsidRPr="00651813">
        <w:rPr>
          <w:rFonts w:ascii="Arial" w:hAnsi="Arial" w:cs="Arial"/>
          <w:sz w:val="24"/>
          <w:szCs w:val="24"/>
        </w:rPr>
        <w:t>.</w:t>
      </w:r>
    </w:p>
    <w:p w14:paraId="21BE2811" w14:textId="01A64E17" w:rsidR="006C20C7" w:rsidRDefault="006C20C7" w:rsidP="00F34247">
      <w:pPr>
        <w:rPr>
          <w:rFonts w:ascii="Arial" w:hAnsi="Arial" w:cs="Arial"/>
          <w:b/>
          <w:bCs/>
          <w:sz w:val="24"/>
          <w:szCs w:val="24"/>
          <w:highlight w:val="lightGray"/>
        </w:rPr>
      </w:pPr>
    </w:p>
    <w:p w14:paraId="58B5F85D" w14:textId="36BEFC1B" w:rsidR="00651813" w:rsidRDefault="00651813" w:rsidP="00F34247">
      <w:pPr>
        <w:rPr>
          <w:rFonts w:ascii="Arial" w:hAnsi="Arial" w:cs="Arial"/>
          <w:b/>
          <w:bCs/>
          <w:sz w:val="24"/>
          <w:szCs w:val="24"/>
          <w:highlight w:val="lightGray"/>
        </w:rPr>
      </w:pPr>
    </w:p>
    <w:p w14:paraId="42ED2126" w14:textId="1763389E" w:rsidR="00651813" w:rsidRDefault="00651813" w:rsidP="00F34247">
      <w:pPr>
        <w:rPr>
          <w:rFonts w:ascii="Arial" w:hAnsi="Arial" w:cs="Arial"/>
          <w:b/>
          <w:bCs/>
          <w:sz w:val="24"/>
          <w:szCs w:val="24"/>
          <w:highlight w:val="lightGray"/>
        </w:rPr>
      </w:pPr>
    </w:p>
    <w:p w14:paraId="701B1C13" w14:textId="62601118" w:rsidR="00651813" w:rsidRDefault="00651813" w:rsidP="00F34247">
      <w:pPr>
        <w:rPr>
          <w:rFonts w:ascii="Arial" w:hAnsi="Arial" w:cs="Arial"/>
          <w:b/>
          <w:bCs/>
          <w:sz w:val="24"/>
          <w:szCs w:val="24"/>
          <w:highlight w:val="lightGray"/>
        </w:rPr>
      </w:pPr>
    </w:p>
    <w:p w14:paraId="33C1D3CD" w14:textId="7DC64CFB" w:rsidR="00651813" w:rsidRDefault="00651813" w:rsidP="00F34247">
      <w:pPr>
        <w:rPr>
          <w:rFonts w:ascii="Arial" w:hAnsi="Arial" w:cs="Arial"/>
          <w:b/>
          <w:bCs/>
          <w:sz w:val="24"/>
          <w:szCs w:val="24"/>
          <w:highlight w:val="lightGray"/>
        </w:rPr>
      </w:pPr>
    </w:p>
    <w:p w14:paraId="1B2C9CA0" w14:textId="6617E47A" w:rsidR="00651813" w:rsidRDefault="00651813" w:rsidP="00F34247">
      <w:pPr>
        <w:rPr>
          <w:rFonts w:ascii="Arial" w:hAnsi="Arial" w:cs="Arial"/>
          <w:b/>
          <w:bCs/>
          <w:sz w:val="24"/>
          <w:szCs w:val="24"/>
          <w:highlight w:val="lightGray"/>
        </w:rPr>
      </w:pPr>
    </w:p>
    <w:p w14:paraId="6DCDB89A" w14:textId="229690FB" w:rsidR="006C20C7" w:rsidRDefault="006C20C7" w:rsidP="00F34247">
      <w:pPr>
        <w:rPr>
          <w:rFonts w:ascii="Arial" w:hAnsi="Arial" w:cs="Arial"/>
          <w:b/>
          <w:bCs/>
          <w:sz w:val="24"/>
          <w:szCs w:val="24"/>
          <w:highlight w:val="lightGray"/>
        </w:rPr>
      </w:pPr>
    </w:p>
    <w:p w14:paraId="31ED9AB1" w14:textId="0262E621" w:rsidR="006C20C7" w:rsidRDefault="006C20C7" w:rsidP="00F34247">
      <w:pPr>
        <w:rPr>
          <w:rFonts w:ascii="Arial" w:hAnsi="Arial" w:cs="Arial"/>
          <w:b/>
          <w:bCs/>
          <w:sz w:val="24"/>
          <w:szCs w:val="24"/>
          <w:highlight w:val="lightGray"/>
        </w:rPr>
      </w:pPr>
    </w:p>
    <w:p w14:paraId="3A6AC4AC" w14:textId="77777777" w:rsidR="005116AD" w:rsidRDefault="005116AD" w:rsidP="001C1800">
      <w:pPr>
        <w:rPr>
          <w:rFonts w:ascii="Arial" w:hAnsi="Arial" w:cs="Arial"/>
          <w:b/>
          <w:bCs/>
          <w:color w:val="FFFFFF" w:themeColor="background1"/>
          <w:sz w:val="24"/>
          <w:szCs w:val="24"/>
          <w:highlight w:val="darkCyan"/>
        </w:rPr>
      </w:pPr>
    </w:p>
    <w:p w14:paraId="27BA4A24" w14:textId="77777777" w:rsidR="005116AD" w:rsidRDefault="005116AD" w:rsidP="001C1800">
      <w:pPr>
        <w:rPr>
          <w:rFonts w:ascii="Arial" w:hAnsi="Arial" w:cs="Arial"/>
          <w:b/>
          <w:bCs/>
          <w:color w:val="FFFFFF" w:themeColor="background1"/>
          <w:sz w:val="24"/>
          <w:szCs w:val="24"/>
          <w:highlight w:val="darkCyan"/>
        </w:rPr>
      </w:pPr>
    </w:p>
    <w:p w14:paraId="124A32D1" w14:textId="77777777" w:rsidR="005116AD" w:rsidRDefault="005116AD" w:rsidP="001C1800">
      <w:pPr>
        <w:rPr>
          <w:rFonts w:ascii="Arial" w:hAnsi="Arial" w:cs="Arial"/>
          <w:b/>
          <w:bCs/>
          <w:color w:val="FFFFFF" w:themeColor="background1"/>
          <w:sz w:val="24"/>
          <w:szCs w:val="24"/>
          <w:highlight w:val="darkCyan"/>
        </w:rPr>
      </w:pPr>
    </w:p>
    <w:p w14:paraId="43D89ECA" w14:textId="77777777" w:rsidR="005116AD" w:rsidRDefault="005116AD" w:rsidP="001C1800">
      <w:pPr>
        <w:rPr>
          <w:rFonts w:ascii="Arial" w:hAnsi="Arial" w:cs="Arial"/>
          <w:b/>
          <w:bCs/>
          <w:color w:val="FFFFFF" w:themeColor="background1"/>
          <w:sz w:val="24"/>
          <w:szCs w:val="24"/>
          <w:highlight w:val="darkCyan"/>
        </w:rPr>
      </w:pPr>
    </w:p>
    <w:p w14:paraId="4CF4E75B" w14:textId="44487F0F" w:rsidR="005116AD" w:rsidRPr="00C74B88" w:rsidRDefault="00C74B88" w:rsidP="001C1800">
      <w:pPr>
        <w:rPr>
          <w:rFonts w:ascii="Arial" w:hAnsi="Arial" w:cs="Arial"/>
          <w:color w:val="000000" w:themeColor="text1"/>
          <w:sz w:val="24"/>
          <w:szCs w:val="24"/>
        </w:rPr>
      </w:pPr>
      <w:r w:rsidRPr="00C74B88">
        <w:rPr>
          <w:rFonts w:ascii="Arial" w:hAnsi="Arial" w:cs="Arial"/>
          <w:color w:val="000000" w:themeColor="text1"/>
          <w:sz w:val="24"/>
          <w:szCs w:val="24"/>
        </w:rPr>
        <w:t>Diagram(SlidePlayer,2019)</w:t>
      </w:r>
    </w:p>
    <w:p w14:paraId="4891DC25" w14:textId="67679E9C" w:rsidR="001A2031" w:rsidRDefault="001A2031" w:rsidP="001C1800">
      <w:pPr>
        <w:rPr>
          <w:rFonts w:ascii="Arial" w:hAnsi="Arial" w:cs="Arial"/>
          <w:b/>
          <w:bCs/>
          <w:color w:val="FFFFFF" w:themeColor="background1"/>
          <w:sz w:val="24"/>
          <w:szCs w:val="24"/>
          <w:highlight w:val="darkCyan"/>
        </w:rPr>
      </w:pPr>
    </w:p>
    <w:p w14:paraId="3BDFA176" w14:textId="1EB742E6" w:rsidR="001C1800" w:rsidRPr="004E46E7" w:rsidRDefault="001C1800" w:rsidP="001C1800">
      <w:pPr>
        <w:rPr>
          <w:rFonts w:ascii="Arial" w:hAnsi="Arial" w:cs="Arial"/>
          <w:b/>
          <w:bCs/>
          <w:sz w:val="24"/>
          <w:szCs w:val="24"/>
        </w:rPr>
      </w:pPr>
      <w:r w:rsidRPr="004E46E7">
        <w:rPr>
          <w:rFonts w:ascii="Arial" w:hAnsi="Arial" w:cs="Arial"/>
          <w:b/>
          <w:bCs/>
          <w:sz w:val="24"/>
          <w:szCs w:val="24"/>
          <w:highlight w:val="lightGray"/>
        </w:rPr>
        <w:t>Butler and Doxey correlated</w:t>
      </w:r>
    </w:p>
    <w:p w14:paraId="24C0CACA" w14:textId="3BC24C47" w:rsidR="008F6F75" w:rsidRDefault="00B741AB" w:rsidP="001A2031">
      <w:pPr>
        <w:spacing w:line="360" w:lineRule="auto"/>
        <w:rPr>
          <w:rFonts w:ascii="Arial" w:hAnsi="Arial" w:cs="Arial"/>
          <w:sz w:val="24"/>
          <w:szCs w:val="24"/>
        </w:rPr>
      </w:pPr>
      <w:r w:rsidRPr="00B741AB">
        <w:rPr>
          <w:rFonts w:ascii="Arial" w:hAnsi="Arial" w:cs="Arial"/>
          <w:sz w:val="24"/>
          <w:szCs w:val="24"/>
        </w:rPr>
        <w:t>According to scientific studies on the impact of tourism traffic in tourist areas, an excessive concentration of visitors causes overcrowding in prime locations,</w:t>
      </w:r>
      <w:r w:rsidR="008B73C0" w:rsidRPr="008B73C0">
        <w:t xml:space="preserve"> </w:t>
      </w:r>
      <w:r w:rsidR="008B73C0">
        <w:t>o</w:t>
      </w:r>
      <w:r w:rsidR="008B73C0" w:rsidRPr="008B73C0">
        <w:rPr>
          <w:rFonts w:ascii="Arial" w:hAnsi="Arial" w:cs="Arial"/>
          <w:sz w:val="24"/>
          <w:szCs w:val="24"/>
        </w:rPr>
        <w:t>bsessive marketing and insistent commercialization all lower the aesthetic standard of visitors' experiences</w:t>
      </w:r>
      <w:r w:rsidRPr="00B741AB">
        <w:rPr>
          <w:rFonts w:ascii="Arial" w:hAnsi="Arial" w:cs="Arial"/>
          <w:sz w:val="24"/>
          <w:szCs w:val="24"/>
        </w:rPr>
        <w:t xml:space="preserve"> and harm the area's heritage and cultural assets. Overcoming the social carrying capacity restrictions, or the capacity to absorb changes as they occur, is what leads to the formation of a negative attitude among locals towards tourists</w:t>
      </w:r>
      <w:r w:rsidR="0077082B">
        <w:rPr>
          <w:rFonts w:ascii="Arial" w:hAnsi="Arial" w:cs="Arial"/>
          <w:sz w:val="24"/>
          <w:szCs w:val="24"/>
        </w:rPr>
        <w:t xml:space="preserve"> (Cheung and Hin-Li,2019)</w:t>
      </w:r>
      <w:r w:rsidRPr="00B741AB">
        <w:rPr>
          <w:rFonts w:ascii="Arial" w:hAnsi="Arial" w:cs="Arial"/>
          <w:sz w:val="24"/>
          <w:szCs w:val="24"/>
        </w:rPr>
        <w:t>.</w:t>
      </w:r>
    </w:p>
    <w:p w14:paraId="46A39BD6" w14:textId="337A2F92" w:rsidR="008F6F75" w:rsidRDefault="008F6F75" w:rsidP="00F34247">
      <w:pPr>
        <w:rPr>
          <w:rFonts w:ascii="Arial" w:hAnsi="Arial" w:cs="Arial"/>
          <w:b/>
          <w:bCs/>
          <w:sz w:val="24"/>
          <w:szCs w:val="24"/>
          <w:highlight w:val="lightGray"/>
        </w:rPr>
      </w:pPr>
    </w:p>
    <w:p w14:paraId="7972F1D0" w14:textId="1E7E423E" w:rsidR="001A2031" w:rsidRDefault="001A2031" w:rsidP="00F34247">
      <w:pPr>
        <w:rPr>
          <w:rFonts w:ascii="Arial" w:hAnsi="Arial" w:cs="Arial"/>
          <w:b/>
          <w:bCs/>
          <w:sz w:val="24"/>
          <w:szCs w:val="24"/>
          <w:highlight w:val="lightGray"/>
        </w:rPr>
      </w:pPr>
    </w:p>
    <w:p w14:paraId="0A6555DD" w14:textId="717FC3C3" w:rsidR="008F6F75" w:rsidRDefault="004E46E7" w:rsidP="00F34247">
      <w:pPr>
        <w:rPr>
          <w:rFonts w:ascii="Arial" w:hAnsi="Arial" w:cs="Arial"/>
          <w:b/>
          <w:bCs/>
          <w:sz w:val="24"/>
          <w:szCs w:val="24"/>
          <w:highlight w:val="lightGray"/>
        </w:rPr>
      </w:pPr>
      <w:r>
        <w:rPr>
          <w:rFonts w:ascii="Arial" w:hAnsi="Arial" w:cs="Arial"/>
          <w:noProof/>
          <w:sz w:val="24"/>
          <w:szCs w:val="24"/>
        </w:rPr>
        <w:lastRenderedPageBreak/>
        <w:drawing>
          <wp:anchor distT="0" distB="0" distL="114300" distR="114300" simplePos="0" relativeHeight="251669504" behindDoc="0" locked="0" layoutInCell="1" allowOverlap="1" wp14:anchorId="37504273" wp14:editId="4978D14E">
            <wp:simplePos x="0" y="0"/>
            <wp:positionH relativeFrom="margin">
              <wp:posOffset>74930</wp:posOffset>
            </wp:positionH>
            <wp:positionV relativeFrom="margin">
              <wp:posOffset>-733425</wp:posOffset>
            </wp:positionV>
            <wp:extent cx="5234290" cy="2533650"/>
            <wp:effectExtent l="0" t="0" r="5080" b="0"/>
            <wp:wrapNone/>
            <wp:docPr id="7190450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4290" cy="2533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507B8E" w14:textId="2452CB3B" w:rsidR="008F6F75" w:rsidRDefault="008F6F75" w:rsidP="00F34247">
      <w:pPr>
        <w:rPr>
          <w:rFonts w:ascii="Arial" w:hAnsi="Arial" w:cs="Arial"/>
          <w:b/>
          <w:bCs/>
          <w:sz w:val="24"/>
          <w:szCs w:val="24"/>
          <w:highlight w:val="lightGray"/>
        </w:rPr>
      </w:pPr>
    </w:p>
    <w:p w14:paraId="1024686B" w14:textId="7E178123" w:rsidR="008F6F75" w:rsidRDefault="008F6F75" w:rsidP="00F34247">
      <w:pPr>
        <w:rPr>
          <w:rFonts w:ascii="Arial" w:hAnsi="Arial" w:cs="Arial"/>
          <w:b/>
          <w:bCs/>
          <w:sz w:val="24"/>
          <w:szCs w:val="24"/>
          <w:highlight w:val="lightGray"/>
        </w:rPr>
      </w:pPr>
    </w:p>
    <w:p w14:paraId="4F5E2525" w14:textId="050E5D89" w:rsidR="008F6F75" w:rsidRDefault="008F6F75" w:rsidP="008F6F75">
      <w:pPr>
        <w:rPr>
          <w:rFonts w:ascii="Arial" w:hAnsi="Arial" w:cs="Arial"/>
          <w:b/>
          <w:bCs/>
          <w:sz w:val="24"/>
          <w:szCs w:val="24"/>
          <w:highlight w:val="lightGray"/>
        </w:rPr>
      </w:pPr>
    </w:p>
    <w:p w14:paraId="3C1DD70E" w14:textId="61485C42" w:rsidR="00F377E3" w:rsidRDefault="00F377E3" w:rsidP="008F6F75">
      <w:pPr>
        <w:rPr>
          <w:rFonts w:ascii="Arial" w:hAnsi="Arial" w:cs="Arial"/>
          <w:b/>
          <w:bCs/>
          <w:sz w:val="24"/>
          <w:szCs w:val="24"/>
          <w:highlight w:val="lightGray"/>
        </w:rPr>
      </w:pPr>
    </w:p>
    <w:p w14:paraId="4CDB2173" w14:textId="77777777" w:rsidR="00F377E3" w:rsidRDefault="00F377E3" w:rsidP="008F6F75">
      <w:pPr>
        <w:rPr>
          <w:rFonts w:ascii="Arial" w:hAnsi="Arial" w:cs="Arial"/>
          <w:b/>
          <w:bCs/>
          <w:sz w:val="24"/>
          <w:szCs w:val="24"/>
          <w:highlight w:val="lightGray"/>
        </w:rPr>
      </w:pPr>
    </w:p>
    <w:p w14:paraId="019C5AA9" w14:textId="77777777" w:rsidR="003A1CFA" w:rsidRDefault="003A1CFA" w:rsidP="008F6F75">
      <w:pPr>
        <w:rPr>
          <w:rFonts w:ascii="Arial" w:hAnsi="Arial" w:cs="Arial"/>
          <w:sz w:val="24"/>
          <w:szCs w:val="24"/>
        </w:rPr>
      </w:pPr>
    </w:p>
    <w:p w14:paraId="2A29EE1E" w14:textId="39A81E3A" w:rsidR="00F377E3" w:rsidRPr="00BB7AE6" w:rsidRDefault="00BB7AE6" w:rsidP="008F6F75">
      <w:pPr>
        <w:rPr>
          <w:rFonts w:ascii="Arial" w:hAnsi="Arial" w:cs="Arial"/>
          <w:sz w:val="24"/>
          <w:szCs w:val="24"/>
        </w:rPr>
      </w:pPr>
      <w:r w:rsidRPr="00BB7AE6">
        <w:rPr>
          <w:rFonts w:ascii="Arial" w:hAnsi="Arial" w:cs="Arial"/>
          <w:sz w:val="24"/>
          <w:szCs w:val="24"/>
        </w:rPr>
        <w:t>Diagram(Ballister,2015)</w:t>
      </w:r>
    </w:p>
    <w:p w14:paraId="5FB4B4E4" w14:textId="65BB9D7D" w:rsidR="001C1800" w:rsidRPr="008D4855" w:rsidRDefault="00962B55" w:rsidP="00962B55">
      <w:pPr>
        <w:spacing w:line="360" w:lineRule="auto"/>
        <w:rPr>
          <w:rFonts w:ascii="Arial" w:hAnsi="Arial" w:cs="Arial"/>
          <w:b/>
          <w:bCs/>
          <w:color w:val="FFFFFF" w:themeColor="background1"/>
          <w:sz w:val="24"/>
          <w:szCs w:val="24"/>
          <w:highlight w:val="darkCyan"/>
        </w:rPr>
      </w:pPr>
      <w:r w:rsidRPr="008D4855">
        <w:rPr>
          <w:rFonts w:ascii="Arial" w:hAnsi="Arial" w:cs="Arial"/>
          <w:b/>
          <w:bCs/>
          <w:color w:val="FFFFFF" w:themeColor="background1"/>
          <w:sz w:val="24"/>
          <w:szCs w:val="24"/>
          <w:highlight w:val="darkCyan"/>
        </w:rPr>
        <w:t>Example of n</w:t>
      </w:r>
      <w:r w:rsidR="00F377E3" w:rsidRPr="008D4855">
        <w:rPr>
          <w:rFonts w:ascii="Arial" w:hAnsi="Arial" w:cs="Arial"/>
          <w:b/>
          <w:bCs/>
          <w:color w:val="FFFFFF" w:themeColor="background1"/>
          <w:sz w:val="24"/>
          <w:szCs w:val="24"/>
          <w:highlight w:val="darkCyan"/>
        </w:rPr>
        <w:t>egative impacts of overturism</w:t>
      </w:r>
    </w:p>
    <w:p w14:paraId="4FB7D85F" w14:textId="6903A458" w:rsidR="001C1800" w:rsidRPr="008D4855" w:rsidRDefault="00F377E3" w:rsidP="00962B55">
      <w:pPr>
        <w:spacing w:line="360" w:lineRule="auto"/>
        <w:rPr>
          <w:rFonts w:ascii="Arial" w:hAnsi="Arial" w:cs="Arial"/>
          <w:b/>
          <w:bCs/>
          <w:sz w:val="24"/>
          <w:szCs w:val="24"/>
        </w:rPr>
      </w:pPr>
      <w:r w:rsidRPr="008D4855">
        <w:rPr>
          <w:rFonts w:ascii="Arial" w:hAnsi="Arial" w:cs="Arial"/>
          <w:b/>
          <w:bCs/>
          <w:sz w:val="24"/>
          <w:szCs w:val="24"/>
        </w:rPr>
        <w:t>Venice</w:t>
      </w:r>
    </w:p>
    <w:p w14:paraId="166D0D48" w14:textId="104C42D3" w:rsidR="00962B55" w:rsidRDefault="00F377E3" w:rsidP="00962B55">
      <w:pPr>
        <w:spacing w:line="360" w:lineRule="auto"/>
        <w:rPr>
          <w:rFonts w:ascii="Arial" w:hAnsi="Arial" w:cs="Arial"/>
          <w:sz w:val="24"/>
          <w:szCs w:val="24"/>
        </w:rPr>
      </w:pPr>
      <w:r w:rsidRPr="00F377E3">
        <w:rPr>
          <w:rFonts w:ascii="Arial" w:hAnsi="Arial" w:cs="Arial"/>
          <w:sz w:val="24"/>
          <w:szCs w:val="24"/>
        </w:rPr>
        <w:t>One of the best examples of a place suffering from the effects of excessive tourism is Venice. The city, renowned for its distinctive historical and cultural legacy, has had numerous difficulties as a result of the large number of visitors</w:t>
      </w:r>
      <w:r w:rsidR="00962B55">
        <w:rPr>
          <w:rFonts w:ascii="Arial" w:hAnsi="Arial" w:cs="Arial"/>
          <w:sz w:val="24"/>
          <w:szCs w:val="24"/>
        </w:rPr>
        <w:t xml:space="preserve"> ,including :</w:t>
      </w:r>
      <w:r w:rsidRPr="00F377E3">
        <w:rPr>
          <w:rFonts w:ascii="Arial" w:hAnsi="Arial" w:cs="Arial"/>
          <w:sz w:val="24"/>
          <w:szCs w:val="24"/>
        </w:rPr>
        <w:t xml:space="preserve"> </w:t>
      </w:r>
      <w:bookmarkStart w:id="0" w:name="_Hlk150625235"/>
    </w:p>
    <w:p w14:paraId="2A321C3F" w14:textId="70A33535" w:rsidR="00C65E4C" w:rsidRPr="00962B55" w:rsidRDefault="00F377E3" w:rsidP="00962B55">
      <w:pPr>
        <w:pStyle w:val="ListParagraph"/>
        <w:numPr>
          <w:ilvl w:val="0"/>
          <w:numId w:val="2"/>
        </w:numPr>
        <w:spacing w:line="360" w:lineRule="auto"/>
        <w:rPr>
          <w:rFonts w:ascii="Arial" w:hAnsi="Arial" w:cs="Arial"/>
          <w:b/>
          <w:bCs/>
          <w:sz w:val="24"/>
          <w:szCs w:val="24"/>
        </w:rPr>
      </w:pPr>
      <w:r w:rsidRPr="00962B55">
        <w:rPr>
          <w:rFonts w:ascii="Arial" w:hAnsi="Arial" w:cs="Arial"/>
          <w:b/>
          <w:bCs/>
          <w:sz w:val="24"/>
          <w:szCs w:val="24"/>
        </w:rPr>
        <w:t>Congestion and Overcrowding</w:t>
      </w:r>
    </w:p>
    <w:p w14:paraId="4DAF4DD9" w14:textId="3A4E3E84" w:rsidR="00C65E4C" w:rsidRPr="00962B55" w:rsidRDefault="000072E4" w:rsidP="00962B55">
      <w:pPr>
        <w:pStyle w:val="ListParagraph"/>
        <w:numPr>
          <w:ilvl w:val="0"/>
          <w:numId w:val="1"/>
        </w:numPr>
        <w:spacing w:line="360" w:lineRule="auto"/>
        <w:rPr>
          <w:rFonts w:ascii="Arial" w:hAnsi="Arial" w:cs="Arial"/>
          <w:sz w:val="24"/>
          <w:szCs w:val="24"/>
        </w:rPr>
      </w:pPr>
      <w:r w:rsidRPr="00962B55">
        <w:rPr>
          <w:rFonts w:ascii="Arial" w:hAnsi="Arial" w:cs="Arial"/>
          <w:b/>
          <w:bCs/>
          <w:sz w:val="24"/>
          <w:szCs w:val="24"/>
        </w:rPr>
        <w:t>Infrastructure Strain</w:t>
      </w:r>
    </w:p>
    <w:p w14:paraId="12EFE039" w14:textId="0B1A0437" w:rsidR="00C65E4C" w:rsidRPr="00962B55" w:rsidRDefault="000072E4" w:rsidP="00962B55">
      <w:pPr>
        <w:pStyle w:val="ListParagraph"/>
        <w:numPr>
          <w:ilvl w:val="0"/>
          <w:numId w:val="1"/>
        </w:numPr>
        <w:spacing w:line="360" w:lineRule="auto"/>
        <w:rPr>
          <w:rFonts w:ascii="Arial" w:hAnsi="Arial" w:cs="Arial"/>
          <w:sz w:val="24"/>
          <w:szCs w:val="24"/>
        </w:rPr>
      </w:pPr>
      <w:r w:rsidRPr="00962B55">
        <w:rPr>
          <w:rFonts w:ascii="Arial" w:hAnsi="Arial" w:cs="Arial"/>
          <w:b/>
          <w:bCs/>
          <w:sz w:val="24"/>
          <w:szCs w:val="24"/>
        </w:rPr>
        <w:t>Environmental Impact</w:t>
      </w:r>
    </w:p>
    <w:p w14:paraId="3C344F84" w14:textId="29BB0E55" w:rsidR="000072E4" w:rsidRPr="00962B55" w:rsidRDefault="000072E4" w:rsidP="00962B55">
      <w:pPr>
        <w:pStyle w:val="ListParagraph"/>
        <w:numPr>
          <w:ilvl w:val="0"/>
          <w:numId w:val="1"/>
        </w:numPr>
        <w:spacing w:line="360" w:lineRule="auto"/>
        <w:rPr>
          <w:rFonts w:ascii="Arial" w:hAnsi="Arial" w:cs="Arial"/>
          <w:sz w:val="24"/>
          <w:szCs w:val="24"/>
        </w:rPr>
      </w:pPr>
      <w:r w:rsidRPr="00962B55">
        <w:rPr>
          <w:rFonts w:ascii="Arial" w:hAnsi="Arial" w:cs="Arial"/>
          <w:b/>
          <w:bCs/>
          <w:sz w:val="24"/>
          <w:szCs w:val="24"/>
        </w:rPr>
        <w:t>Housing and Cost of Living</w:t>
      </w:r>
      <w:r w:rsidRPr="00962B55">
        <w:rPr>
          <w:rFonts w:ascii="Arial" w:hAnsi="Arial" w:cs="Arial"/>
          <w:sz w:val="24"/>
          <w:szCs w:val="24"/>
        </w:rPr>
        <w:t xml:space="preserve"> </w:t>
      </w:r>
    </w:p>
    <w:p w14:paraId="23E60F2F" w14:textId="5C148AD6" w:rsidR="000072E4" w:rsidRPr="00962B55" w:rsidRDefault="000072E4" w:rsidP="00962B55">
      <w:pPr>
        <w:pStyle w:val="ListParagraph"/>
        <w:numPr>
          <w:ilvl w:val="0"/>
          <w:numId w:val="1"/>
        </w:numPr>
        <w:spacing w:line="360" w:lineRule="auto"/>
        <w:rPr>
          <w:rFonts w:ascii="Arial" w:hAnsi="Arial" w:cs="Arial"/>
          <w:sz w:val="24"/>
          <w:szCs w:val="24"/>
        </w:rPr>
      </w:pPr>
      <w:r w:rsidRPr="00962B55">
        <w:rPr>
          <w:rFonts w:ascii="Arial" w:hAnsi="Arial" w:cs="Arial"/>
          <w:b/>
          <w:bCs/>
          <w:sz w:val="24"/>
          <w:szCs w:val="24"/>
        </w:rPr>
        <w:t>Cultural Erosion</w:t>
      </w:r>
    </w:p>
    <w:p w14:paraId="241F8F1D" w14:textId="6D93EFC5" w:rsidR="000072E4" w:rsidRPr="00962B55" w:rsidRDefault="000072E4" w:rsidP="00962B55">
      <w:pPr>
        <w:pStyle w:val="ListParagraph"/>
        <w:numPr>
          <w:ilvl w:val="0"/>
          <w:numId w:val="1"/>
        </w:numPr>
        <w:spacing w:line="360" w:lineRule="auto"/>
        <w:rPr>
          <w:rFonts w:ascii="Arial" w:hAnsi="Arial" w:cs="Arial"/>
          <w:sz w:val="24"/>
          <w:szCs w:val="24"/>
        </w:rPr>
      </w:pPr>
      <w:r w:rsidRPr="00962B55">
        <w:rPr>
          <w:rFonts w:ascii="Arial" w:hAnsi="Arial" w:cs="Arial"/>
          <w:b/>
          <w:bCs/>
          <w:sz w:val="24"/>
          <w:szCs w:val="24"/>
        </w:rPr>
        <w:t>Protests and Local Resentment</w:t>
      </w:r>
    </w:p>
    <w:p w14:paraId="14163E4B" w14:textId="6D3FDC6F" w:rsidR="00962B55" w:rsidRPr="00962B55" w:rsidRDefault="000072E4" w:rsidP="00962B55">
      <w:pPr>
        <w:pStyle w:val="ListParagraph"/>
        <w:numPr>
          <w:ilvl w:val="0"/>
          <w:numId w:val="1"/>
        </w:numPr>
        <w:spacing w:line="360" w:lineRule="auto"/>
        <w:rPr>
          <w:rFonts w:ascii="Arial" w:hAnsi="Arial" w:cs="Arial"/>
          <w:b/>
          <w:bCs/>
          <w:sz w:val="24"/>
          <w:szCs w:val="24"/>
        </w:rPr>
      </w:pPr>
      <w:r w:rsidRPr="00962B55">
        <w:rPr>
          <w:rFonts w:ascii="Arial" w:hAnsi="Arial" w:cs="Arial"/>
          <w:b/>
          <w:bCs/>
          <w:sz w:val="24"/>
          <w:szCs w:val="24"/>
        </w:rPr>
        <w:t>Economic Dependency and Vulnerability</w:t>
      </w:r>
      <w:bookmarkEnd w:id="0"/>
      <w:r w:rsidR="0093157D">
        <w:rPr>
          <w:rFonts w:ascii="Arial" w:hAnsi="Arial" w:cs="Arial"/>
          <w:b/>
          <w:bCs/>
          <w:sz w:val="24"/>
          <w:szCs w:val="24"/>
        </w:rPr>
        <w:t xml:space="preserve"> </w:t>
      </w:r>
      <w:r w:rsidR="0093157D" w:rsidRPr="0093157D">
        <w:rPr>
          <w:rFonts w:ascii="Arial" w:hAnsi="Arial" w:cs="Arial"/>
          <w:sz w:val="24"/>
          <w:szCs w:val="24"/>
        </w:rPr>
        <w:t>(SusieHeng,2021)</w:t>
      </w:r>
    </w:p>
    <w:p w14:paraId="0A97AD2D" w14:textId="25F4A4B7" w:rsidR="00B6462D" w:rsidRDefault="003A1CFA" w:rsidP="00962B55">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22A6E8B8" wp14:editId="382966D4">
            <wp:simplePos x="0" y="0"/>
            <wp:positionH relativeFrom="margin">
              <wp:posOffset>3150870</wp:posOffset>
            </wp:positionH>
            <wp:positionV relativeFrom="page">
              <wp:posOffset>7546340</wp:posOffset>
            </wp:positionV>
            <wp:extent cx="3125470" cy="2586990"/>
            <wp:effectExtent l="0" t="0" r="0" b="3810"/>
            <wp:wrapNone/>
            <wp:docPr id="1746813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5470" cy="2586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62D" w:rsidRPr="00B6462D">
        <w:rPr>
          <w:rFonts w:ascii="Arial" w:hAnsi="Arial" w:cs="Arial"/>
          <w:sz w:val="24"/>
          <w:szCs w:val="24"/>
        </w:rPr>
        <w:t xml:space="preserve">There are almost 20 million tourists that </w:t>
      </w:r>
      <w:r w:rsidR="00A03F10">
        <w:rPr>
          <w:rFonts w:ascii="Arial" w:hAnsi="Arial" w:cs="Arial"/>
          <w:sz w:val="24"/>
          <w:szCs w:val="24"/>
        </w:rPr>
        <w:t xml:space="preserve">visit Venice per </w:t>
      </w:r>
      <w:r w:rsidR="00B6462D" w:rsidRPr="00B6462D">
        <w:rPr>
          <w:rFonts w:ascii="Arial" w:hAnsi="Arial" w:cs="Arial"/>
          <w:sz w:val="24"/>
          <w:szCs w:val="24"/>
        </w:rPr>
        <w:t xml:space="preserve"> year, and on the peak days, about 120,000 people come to </w:t>
      </w:r>
      <w:r w:rsidR="00A03F10">
        <w:rPr>
          <w:rFonts w:ascii="Arial" w:hAnsi="Arial" w:cs="Arial"/>
          <w:sz w:val="24"/>
          <w:szCs w:val="24"/>
        </w:rPr>
        <w:t>the</w:t>
      </w:r>
      <w:r w:rsidR="00B6462D" w:rsidRPr="00B6462D">
        <w:rPr>
          <w:rFonts w:ascii="Arial" w:hAnsi="Arial" w:cs="Arial"/>
          <w:sz w:val="24"/>
          <w:szCs w:val="24"/>
        </w:rPr>
        <w:t xml:space="preserve"> city of only 55,000 permanent residents</w:t>
      </w:r>
      <w:r w:rsidR="0093157D">
        <w:rPr>
          <w:rFonts w:ascii="Arial" w:hAnsi="Arial" w:cs="Arial"/>
          <w:sz w:val="24"/>
          <w:szCs w:val="24"/>
        </w:rPr>
        <w:t xml:space="preserve"> (Responsible Tourism,2021)</w:t>
      </w:r>
      <w:r w:rsidR="00B6462D" w:rsidRPr="00B6462D">
        <w:rPr>
          <w:rFonts w:ascii="Arial" w:hAnsi="Arial" w:cs="Arial"/>
          <w:sz w:val="24"/>
          <w:szCs w:val="24"/>
        </w:rPr>
        <w:t>.</w:t>
      </w:r>
      <w:r w:rsidR="008D4855">
        <w:rPr>
          <w:rFonts w:ascii="Arial" w:hAnsi="Arial" w:cs="Arial"/>
          <w:sz w:val="24"/>
          <w:szCs w:val="24"/>
        </w:rPr>
        <w:t xml:space="preserve"> </w:t>
      </w:r>
    </w:p>
    <w:p w14:paraId="771F5EFF" w14:textId="35695BD4" w:rsidR="00E264B5" w:rsidRDefault="00E264B5" w:rsidP="00962B55">
      <w:pPr>
        <w:spacing w:line="360" w:lineRule="auto"/>
        <w:rPr>
          <w:rFonts w:ascii="Arial" w:hAnsi="Arial" w:cs="Arial"/>
          <w:sz w:val="24"/>
          <w:szCs w:val="24"/>
        </w:rPr>
      </w:pPr>
    </w:p>
    <w:p w14:paraId="68A19820" w14:textId="3194885A" w:rsidR="00E264B5" w:rsidRDefault="00E264B5" w:rsidP="00962B55">
      <w:pPr>
        <w:spacing w:line="360" w:lineRule="auto"/>
        <w:rPr>
          <w:rFonts w:ascii="Arial" w:hAnsi="Arial" w:cs="Arial"/>
          <w:sz w:val="24"/>
          <w:szCs w:val="24"/>
        </w:rPr>
      </w:pPr>
    </w:p>
    <w:p w14:paraId="6C238422" w14:textId="20740013" w:rsidR="00E264B5" w:rsidRDefault="00E264B5" w:rsidP="00962B55">
      <w:pPr>
        <w:spacing w:line="360" w:lineRule="auto"/>
        <w:rPr>
          <w:rFonts w:ascii="Arial" w:hAnsi="Arial" w:cs="Arial"/>
          <w:sz w:val="24"/>
          <w:szCs w:val="24"/>
        </w:rPr>
      </w:pPr>
    </w:p>
    <w:p w14:paraId="38150960" w14:textId="77777777" w:rsidR="00E264B5" w:rsidRDefault="00E264B5" w:rsidP="00962B55">
      <w:pPr>
        <w:spacing w:line="360" w:lineRule="auto"/>
        <w:rPr>
          <w:rFonts w:ascii="Arial" w:hAnsi="Arial" w:cs="Arial"/>
          <w:sz w:val="24"/>
          <w:szCs w:val="24"/>
        </w:rPr>
      </w:pPr>
    </w:p>
    <w:p w14:paraId="47B928A9" w14:textId="7D0378AF" w:rsidR="00E264B5" w:rsidRDefault="00E264B5" w:rsidP="00962B55">
      <w:pPr>
        <w:spacing w:line="360" w:lineRule="auto"/>
        <w:rPr>
          <w:rFonts w:ascii="Arial" w:hAnsi="Arial" w:cs="Arial"/>
          <w:sz w:val="24"/>
          <w:szCs w:val="24"/>
        </w:rPr>
      </w:pPr>
    </w:p>
    <w:p w14:paraId="344156F3" w14:textId="0656C815" w:rsidR="00B6462D" w:rsidRDefault="00B6462D" w:rsidP="0003615C">
      <w:pPr>
        <w:spacing w:line="360" w:lineRule="auto"/>
        <w:rPr>
          <w:rFonts w:ascii="Arial" w:hAnsi="Arial" w:cs="Arial"/>
          <w:sz w:val="24"/>
          <w:szCs w:val="24"/>
        </w:rPr>
      </w:pPr>
      <w:r>
        <w:rPr>
          <w:rFonts w:ascii="Arial" w:hAnsi="Arial" w:cs="Arial"/>
          <w:sz w:val="24"/>
          <w:szCs w:val="24"/>
        </w:rPr>
        <w:lastRenderedPageBreak/>
        <w:t xml:space="preserve">As a result </w:t>
      </w:r>
      <w:r w:rsidRPr="00B6462D">
        <w:rPr>
          <w:rFonts w:ascii="Arial" w:hAnsi="Arial" w:cs="Arial"/>
          <w:sz w:val="24"/>
          <w:szCs w:val="24"/>
        </w:rPr>
        <w:t xml:space="preserve">2,000 residents protested against the growth of tourism </w:t>
      </w:r>
      <w:r w:rsidR="00A03F10">
        <w:rPr>
          <w:rFonts w:ascii="Arial" w:hAnsi="Arial" w:cs="Arial"/>
          <w:sz w:val="24"/>
          <w:szCs w:val="24"/>
        </w:rPr>
        <w:t xml:space="preserve">in </w:t>
      </w:r>
      <w:r w:rsidRPr="00B6462D">
        <w:rPr>
          <w:rFonts w:ascii="Arial" w:hAnsi="Arial" w:cs="Arial"/>
          <w:sz w:val="24"/>
          <w:szCs w:val="24"/>
        </w:rPr>
        <w:t>2017 by marching through the streets, demanding for improved housing and community services for the city's residents as well as a request for to action against the pollution that large cruise ships generate</w:t>
      </w:r>
      <w:r w:rsidR="00BB7AE6">
        <w:rPr>
          <w:rFonts w:ascii="Arial" w:hAnsi="Arial" w:cs="Arial"/>
          <w:sz w:val="24"/>
          <w:szCs w:val="24"/>
        </w:rPr>
        <w:t xml:space="preserve"> (Blair,2018)</w:t>
      </w:r>
      <w:r w:rsidRPr="00B6462D">
        <w:rPr>
          <w:rFonts w:ascii="Arial" w:hAnsi="Arial" w:cs="Arial"/>
          <w:sz w:val="24"/>
          <w:szCs w:val="24"/>
        </w:rPr>
        <w:t>.</w:t>
      </w:r>
    </w:p>
    <w:p w14:paraId="6A0D696F" w14:textId="56D7F004" w:rsidR="00235920" w:rsidRDefault="00096B5F" w:rsidP="0003615C">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8720" behindDoc="0" locked="0" layoutInCell="1" allowOverlap="1" wp14:anchorId="7A0CB07C" wp14:editId="638B1C7B">
            <wp:simplePos x="0" y="0"/>
            <wp:positionH relativeFrom="margin">
              <wp:posOffset>428625</wp:posOffset>
            </wp:positionH>
            <wp:positionV relativeFrom="page">
              <wp:posOffset>2247900</wp:posOffset>
            </wp:positionV>
            <wp:extent cx="4667250" cy="2613950"/>
            <wp:effectExtent l="0" t="0" r="0" b="0"/>
            <wp:wrapNone/>
            <wp:docPr id="981065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2613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D57C02" w14:textId="6A443CA8" w:rsidR="00235920" w:rsidRDefault="00235920" w:rsidP="0003615C">
      <w:pPr>
        <w:spacing w:line="360" w:lineRule="auto"/>
        <w:rPr>
          <w:rFonts w:ascii="Arial" w:hAnsi="Arial" w:cs="Arial"/>
          <w:sz w:val="24"/>
          <w:szCs w:val="24"/>
        </w:rPr>
      </w:pPr>
    </w:p>
    <w:p w14:paraId="570ABB93" w14:textId="5CC29756" w:rsidR="00235920" w:rsidRDefault="00235920" w:rsidP="0003615C">
      <w:pPr>
        <w:spacing w:line="360" w:lineRule="auto"/>
        <w:rPr>
          <w:rFonts w:ascii="Arial" w:hAnsi="Arial" w:cs="Arial"/>
          <w:sz w:val="24"/>
          <w:szCs w:val="24"/>
        </w:rPr>
      </w:pPr>
    </w:p>
    <w:p w14:paraId="70F65A67" w14:textId="702490B8" w:rsidR="00235920" w:rsidRDefault="00235920" w:rsidP="0003615C">
      <w:pPr>
        <w:spacing w:line="360" w:lineRule="auto"/>
        <w:rPr>
          <w:rFonts w:ascii="Arial" w:hAnsi="Arial" w:cs="Arial"/>
          <w:sz w:val="24"/>
          <w:szCs w:val="24"/>
        </w:rPr>
      </w:pPr>
    </w:p>
    <w:p w14:paraId="62B25B06" w14:textId="77777777" w:rsidR="00235920" w:rsidRDefault="00235920" w:rsidP="0003615C">
      <w:pPr>
        <w:spacing w:line="360" w:lineRule="auto"/>
        <w:rPr>
          <w:rFonts w:ascii="Arial" w:hAnsi="Arial" w:cs="Arial"/>
          <w:sz w:val="24"/>
          <w:szCs w:val="24"/>
        </w:rPr>
      </w:pPr>
    </w:p>
    <w:p w14:paraId="0D87B92B" w14:textId="77777777" w:rsidR="00235920" w:rsidRDefault="00235920" w:rsidP="0003615C">
      <w:pPr>
        <w:spacing w:line="360" w:lineRule="auto"/>
        <w:rPr>
          <w:rFonts w:ascii="Arial" w:hAnsi="Arial" w:cs="Arial"/>
          <w:sz w:val="24"/>
          <w:szCs w:val="24"/>
        </w:rPr>
      </w:pPr>
    </w:p>
    <w:p w14:paraId="22AE027F" w14:textId="77777777" w:rsidR="00235920" w:rsidRDefault="00235920" w:rsidP="0003615C">
      <w:pPr>
        <w:spacing w:line="360" w:lineRule="auto"/>
        <w:rPr>
          <w:rFonts w:ascii="Arial" w:hAnsi="Arial" w:cs="Arial"/>
          <w:sz w:val="24"/>
          <w:szCs w:val="24"/>
        </w:rPr>
      </w:pPr>
    </w:p>
    <w:p w14:paraId="5FF9267E" w14:textId="77777777" w:rsidR="00235920" w:rsidRDefault="00235920" w:rsidP="0003615C">
      <w:pPr>
        <w:spacing w:line="360" w:lineRule="auto"/>
        <w:rPr>
          <w:rFonts w:ascii="Arial" w:hAnsi="Arial" w:cs="Arial"/>
          <w:sz w:val="24"/>
          <w:szCs w:val="24"/>
        </w:rPr>
      </w:pPr>
    </w:p>
    <w:p w14:paraId="53AF3FF6" w14:textId="77777777" w:rsidR="00235920" w:rsidRDefault="00235920" w:rsidP="0003615C">
      <w:pPr>
        <w:spacing w:line="360" w:lineRule="auto"/>
        <w:rPr>
          <w:rFonts w:ascii="Arial" w:hAnsi="Arial" w:cs="Arial"/>
          <w:sz w:val="24"/>
          <w:szCs w:val="24"/>
        </w:rPr>
      </w:pPr>
    </w:p>
    <w:p w14:paraId="05637E2D" w14:textId="5A5CDB42" w:rsidR="00B6462D" w:rsidRDefault="00A03F10" w:rsidP="0003615C">
      <w:pPr>
        <w:spacing w:line="360" w:lineRule="auto"/>
        <w:rPr>
          <w:rFonts w:ascii="Arial" w:hAnsi="Arial" w:cs="Arial"/>
          <w:sz w:val="24"/>
          <w:szCs w:val="24"/>
        </w:rPr>
      </w:pPr>
      <w:r w:rsidRPr="00A03F10">
        <w:rPr>
          <w:rFonts w:ascii="Arial" w:hAnsi="Arial" w:cs="Arial"/>
          <w:sz w:val="24"/>
          <w:szCs w:val="24"/>
        </w:rPr>
        <w:t>Luigi Brugnaro, the mayor of Venice, has recently</w:t>
      </w:r>
      <w:r w:rsidR="00962B55">
        <w:rPr>
          <w:rFonts w:ascii="Arial" w:hAnsi="Arial" w:cs="Arial"/>
          <w:sz w:val="24"/>
          <w:szCs w:val="24"/>
        </w:rPr>
        <w:t xml:space="preserve"> disclose</w:t>
      </w:r>
      <w:r w:rsidRPr="00A03F10">
        <w:rPr>
          <w:rFonts w:ascii="Arial" w:hAnsi="Arial" w:cs="Arial"/>
          <w:sz w:val="24"/>
          <w:szCs w:val="24"/>
        </w:rPr>
        <w:t xml:space="preserve"> controversial </w:t>
      </w:r>
      <w:r w:rsidR="00962B55">
        <w:rPr>
          <w:rFonts w:ascii="Arial" w:hAnsi="Arial" w:cs="Arial"/>
          <w:sz w:val="24"/>
          <w:szCs w:val="24"/>
        </w:rPr>
        <w:t>proposal of</w:t>
      </w:r>
      <w:r w:rsidRPr="00A03F10">
        <w:rPr>
          <w:rFonts w:ascii="Arial" w:hAnsi="Arial" w:cs="Arial"/>
          <w:sz w:val="24"/>
          <w:szCs w:val="24"/>
        </w:rPr>
        <w:t xml:space="preserve"> limiting the number of tourists. In April 2018, he released a segregation system that would restrict access to well-known locations like St. Mark's Square and the Rialto in the event of excessive crowding. Visitors would be routed via alternate routes, and only locals and businesspeople would be permitted to use the busiest thoroughfares</w:t>
      </w:r>
      <w:r w:rsidR="0093157D">
        <w:rPr>
          <w:rFonts w:ascii="Arial" w:hAnsi="Arial" w:cs="Arial"/>
          <w:sz w:val="24"/>
          <w:szCs w:val="24"/>
        </w:rPr>
        <w:t xml:space="preserve"> (Responsible Tourism,2021)</w:t>
      </w:r>
      <w:r w:rsidRPr="00A03F10">
        <w:rPr>
          <w:rFonts w:ascii="Arial" w:hAnsi="Arial" w:cs="Arial"/>
          <w:sz w:val="24"/>
          <w:szCs w:val="24"/>
        </w:rPr>
        <w:t>.</w:t>
      </w:r>
    </w:p>
    <w:p w14:paraId="66E9FDCF" w14:textId="77777777" w:rsidR="00EC5D0D" w:rsidRDefault="00EC5D0D" w:rsidP="00EC5D0D">
      <w:pPr>
        <w:spacing w:line="360" w:lineRule="auto"/>
        <w:rPr>
          <w:rFonts w:ascii="Arial" w:hAnsi="Arial" w:cs="Arial"/>
          <w:sz w:val="24"/>
          <w:szCs w:val="24"/>
        </w:rPr>
      </w:pPr>
    </w:p>
    <w:p w14:paraId="3CC41DF3" w14:textId="3FFF1ED3" w:rsidR="00F34247" w:rsidRPr="004E46E7" w:rsidRDefault="00F34247" w:rsidP="00940993">
      <w:pPr>
        <w:spacing w:line="360" w:lineRule="auto"/>
        <w:rPr>
          <w:rFonts w:ascii="Arial" w:hAnsi="Arial" w:cs="Arial"/>
          <w:b/>
          <w:bCs/>
          <w:color w:val="FFFFFF" w:themeColor="background1"/>
          <w:sz w:val="24"/>
          <w:szCs w:val="24"/>
        </w:rPr>
      </w:pPr>
      <w:r w:rsidRPr="004E46E7">
        <w:rPr>
          <w:rFonts w:ascii="Arial" w:hAnsi="Arial" w:cs="Arial"/>
          <w:b/>
          <w:bCs/>
          <w:color w:val="FFFFFF" w:themeColor="background1"/>
          <w:sz w:val="24"/>
          <w:szCs w:val="24"/>
          <w:highlight w:val="darkCyan"/>
        </w:rPr>
        <w:t>Sustainable Tourism and the Triple bottom Line</w:t>
      </w:r>
    </w:p>
    <w:p w14:paraId="4ABDC805" w14:textId="393CE45B" w:rsidR="00F34247" w:rsidRPr="00F34247" w:rsidRDefault="00F34247" w:rsidP="00940993">
      <w:pPr>
        <w:spacing w:line="360" w:lineRule="auto"/>
        <w:rPr>
          <w:rFonts w:ascii="Arial" w:hAnsi="Arial" w:cs="Arial"/>
          <w:sz w:val="24"/>
          <w:szCs w:val="24"/>
        </w:rPr>
      </w:pPr>
      <w:r w:rsidRPr="00F34247">
        <w:rPr>
          <w:rFonts w:ascii="Arial" w:hAnsi="Arial" w:cs="Arial"/>
          <w:sz w:val="24"/>
          <w:szCs w:val="24"/>
        </w:rPr>
        <w:t>Sustainable tourism integrates economic, social, and environmental factors to build a more responsible and balanced tourism sector, which is consistent with the Triple Bottom Line principles. A thorough framework for assessing the sustainability of companies, particularly those in the tourism industry, is offered by the Triple Bottom Line</w:t>
      </w:r>
      <w:r w:rsidR="00BE1FA1">
        <w:rPr>
          <w:rFonts w:ascii="Arial" w:hAnsi="Arial" w:cs="Arial"/>
          <w:sz w:val="24"/>
          <w:szCs w:val="24"/>
        </w:rPr>
        <w:t xml:space="preserve"> created by J. Elkington</w:t>
      </w:r>
      <w:r w:rsidR="0093157D">
        <w:rPr>
          <w:rFonts w:ascii="Arial" w:hAnsi="Arial" w:cs="Arial"/>
          <w:sz w:val="24"/>
          <w:szCs w:val="24"/>
        </w:rPr>
        <w:t xml:space="preserve"> (Utheim,2020)</w:t>
      </w:r>
      <w:r w:rsidRPr="00F34247">
        <w:rPr>
          <w:rFonts w:ascii="Arial" w:hAnsi="Arial" w:cs="Arial"/>
          <w:sz w:val="24"/>
          <w:szCs w:val="24"/>
        </w:rPr>
        <w:t>.</w:t>
      </w:r>
    </w:p>
    <w:p w14:paraId="6DAF525D" w14:textId="20CEDBD2" w:rsidR="00F34247" w:rsidRPr="00940993" w:rsidRDefault="00F34247" w:rsidP="00940993">
      <w:pPr>
        <w:pStyle w:val="ListParagraph"/>
        <w:numPr>
          <w:ilvl w:val="0"/>
          <w:numId w:val="6"/>
        </w:numPr>
        <w:spacing w:line="360" w:lineRule="auto"/>
        <w:rPr>
          <w:rFonts w:ascii="Arial" w:hAnsi="Arial" w:cs="Arial"/>
          <w:sz w:val="24"/>
          <w:szCs w:val="24"/>
          <w:lang w:val="fr-FR"/>
        </w:rPr>
      </w:pPr>
      <w:r w:rsidRPr="00940993">
        <w:rPr>
          <w:rFonts w:ascii="Arial" w:hAnsi="Arial" w:cs="Arial"/>
          <w:b/>
          <w:bCs/>
          <w:sz w:val="24"/>
          <w:szCs w:val="24"/>
          <w:lang w:val="fr-FR"/>
        </w:rPr>
        <w:t>Economic Dimension (Profit)</w:t>
      </w:r>
    </w:p>
    <w:p w14:paraId="79F79EDC" w14:textId="162EC6A0" w:rsidR="00F34247" w:rsidRPr="00940993" w:rsidRDefault="00F34247" w:rsidP="00940993">
      <w:pPr>
        <w:pStyle w:val="ListParagraph"/>
        <w:numPr>
          <w:ilvl w:val="0"/>
          <w:numId w:val="6"/>
        </w:numPr>
        <w:spacing w:line="360" w:lineRule="auto"/>
        <w:rPr>
          <w:rFonts w:ascii="Arial" w:hAnsi="Arial" w:cs="Arial"/>
          <w:sz w:val="24"/>
          <w:szCs w:val="24"/>
          <w:lang w:val="fr-FR"/>
        </w:rPr>
      </w:pPr>
      <w:r w:rsidRPr="00940993">
        <w:rPr>
          <w:rFonts w:ascii="Arial" w:hAnsi="Arial" w:cs="Arial"/>
          <w:b/>
          <w:bCs/>
          <w:sz w:val="24"/>
          <w:szCs w:val="24"/>
          <w:lang w:val="fr-FR"/>
        </w:rPr>
        <w:t>Social Dimension (People</w:t>
      </w:r>
    </w:p>
    <w:p w14:paraId="2B965F79" w14:textId="1A5371E3" w:rsidR="00F34247" w:rsidRPr="00940993" w:rsidRDefault="00F34247" w:rsidP="00940993">
      <w:pPr>
        <w:pStyle w:val="ListParagraph"/>
        <w:numPr>
          <w:ilvl w:val="0"/>
          <w:numId w:val="6"/>
        </w:numPr>
        <w:spacing w:line="360" w:lineRule="auto"/>
        <w:rPr>
          <w:rFonts w:ascii="Arial" w:hAnsi="Arial" w:cs="Arial"/>
          <w:sz w:val="24"/>
          <w:szCs w:val="24"/>
          <w:lang w:val="fr-FR"/>
        </w:rPr>
      </w:pPr>
      <w:r w:rsidRPr="00940993">
        <w:rPr>
          <w:rFonts w:ascii="Arial" w:hAnsi="Arial" w:cs="Arial"/>
          <w:b/>
          <w:bCs/>
          <w:sz w:val="24"/>
          <w:szCs w:val="24"/>
          <w:lang w:val="fr-FR"/>
        </w:rPr>
        <w:lastRenderedPageBreak/>
        <w:t>Environmental component (Planet</w:t>
      </w:r>
      <w:r w:rsidR="00940993" w:rsidRPr="00940993">
        <w:rPr>
          <w:rFonts w:ascii="Arial" w:hAnsi="Arial" w:cs="Arial"/>
          <w:b/>
          <w:bCs/>
          <w:sz w:val="24"/>
          <w:szCs w:val="24"/>
          <w:lang w:val="fr-FR"/>
        </w:rPr>
        <w:t>)</w:t>
      </w:r>
    </w:p>
    <w:p w14:paraId="42D9810B" w14:textId="0A2AA478" w:rsidR="00F34247" w:rsidRPr="00940993" w:rsidRDefault="00F34247" w:rsidP="00940993">
      <w:pPr>
        <w:pStyle w:val="ListParagraph"/>
        <w:numPr>
          <w:ilvl w:val="0"/>
          <w:numId w:val="6"/>
        </w:numPr>
        <w:spacing w:line="360" w:lineRule="auto"/>
        <w:rPr>
          <w:rFonts w:ascii="Arial" w:hAnsi="Arial" w:cs="Arial"/>
          <w:sz w:val="24"/>
          <w:szCs w:val="24"/>
        </w:rPr>
      </w:pPr>
      <w:r w:rsidRPr="00940993">
        <w:rPr>
          <w:rFonts w:ascii="Arial" w:hAnsi="Arial" w:cs="Arial"/>
          <w:b/>
          <w:bCs/>
          <w:sz w:val="24"/>
          <w:szCs w:val="24"/>
        </w:rPr>
        <w:t>Community Involvement and Stakeholder Engagement</w:t>
      </w:r>
      <w:r w:rsidRPr="00940993">
        <w:rPr>
          <w:rFonts w:ascii="Arial" w:hAnsi="Arial" w:cs="Arial"/>
          <w:sz w:val="24"/>
          <w:szCs w:val="24"/>
        </w:rPr>
        <w:t xml:space="preserve"> </w:t>
      </w:r>
    </w:p>
    <w:p w14:paraId="2D3865E7" w14:textId="2AF8429B" w:rsidR="00F34247" w:rsidRPr="00940993" w:rsidRDefault="00F34247" w:rsidP="00940993">
      <w:pPr>
        <w:pStyle w:val="ListParagraph"/>
        <w:numPr>
          <w:ilvl w:val="0"/>
          <w:numId w:val="6"/>
        </w:numPr>
        <w:spacing w:line="360" w:lineRule="auto"/>
        <w:rPr>
          <w:rFonts w:ascii="Arial" w:hAnsi="Arial" w:cs="Arial"/>
          <w:sz w:val="24"/>
          <w:szCs w:val="24"/>
        </w:rPr>
      </w:pPr>
      <w:r w:rsidRPr="00940993">
        <w:rPr>
          <w:rFonts w:ascii="Arial" w:hAnsi="Arial" w:cs="Arial"/>
          <w:b/>
          <w:bCs/>
          <w:sz w:val="24"/>
          <w:szCs w:val="24"/>
        </w:rPr>
        <w:t>Long-Term Sustainability</w:t>
      </w:r>
    </w:p>
    <w:p w14:paraId="67AA1FC3" w14:textId="2D8F1941" w:rsidR="00F34247" w:rsidRPr="00940993" w:rsidRDefault="00F34247" w:rsidP="00940993">
      <w:pPr>
        <w:pStyle w:val="ListParagraph"/>
        <w:numPr>
          <w:ilvl w:val="0"/>
          <w:numId w:val="6"/>
        </w:numPr>
        <w:spacing w:line="360" w:lineRule="auto"/>
        <w:rPr>
          <w:rFonts w:ascii="Arial" w:hAnsi="Arial" w:cs="Arial"/>
          <w:sz w:val="24"/>
          <w:szCs w:val="24"/>
        </w:rPr>
      </w:pPr>
      <w:r w:rsidRPr="00940993">
        <w:rPr>
          <w:rFonts w:ascii="Arial" w:hAnsi="Arial" w:cs="Arial"/>
          <w:b/>
          <w:bCs/>
          <w:sz w:val="24"/>
          <w:szCs w:val="24"/>
        </w:rPr>
        <w:t>Education and Awareness of Tourists</w:t>
      </w:r>
    </w:p>
    <w:p w14:paraId="04917BAC" w14:textId="7CEBD88F" w:rsidR="00F34247" w:rsidRPr="00940993" w:rsidRDefault="00F34247" w:rsidP="00940993">
      <w:pPr>
        <w:pStyle w:val="ListParagraph"/>
        <w:numPr>
          <w:ilvl w:val="0"/>
          <w:numId w:val="6"/>
        </w:numPr>
        <w:spacing w:line="360" w:lineRule="auto"/>
        <w:rPr>
          <w:rFonts w:ascii="Arial" w:hAnsi="Arial" w:cs="Arial"/>
          <w:sz w:val="24"/>
          <w:szCs w:val="24"/>
        </w:rPr>
      </w:pPr>
      <w:r w:rsidRPr="00940993">
        <w:rPr>
          <w:rFonts w:ascii="Arial" w:hAnsi="Arial" w:cs="Arial"/>
          <w:b/>
          <w:bCs/>
          <w:sz w:val="24"/>
          <w:szCs w:val="24"/>
        </w:rPr>
        <w:t>Corporate Social Responsibility (CSR</w:t>
      </w:r>
      <w:r w:rsidR="00940993" w:rsidRPr="00940993">
        <w:rPr>
          <w:rFonts w:ascii="Arial" w:hAnsi="Arial" w:cs="Arial"/>
          <w:b/>
          <w:bCs/>
          <w:sz w:val="24"/>
          <w:szCs w:val="24"/>
        </w:rPr>
        <w:t>)</w:t>
      </w:r>
    </w:p>
    <w:p w14:paraId="5C422450" w14:textId="1089004B" w:rsidR="00F34247" w:rsidRPr="00005BC3" w:rsidRDefault="00F34247" w:rsidP="00940993">
      <w:pPr>
        <w:pStyle w:val="ListParagraph"/>
        <w:numPr>
          <w:ilvl w:val="0"/>
          <w:numId w:val="6"/>
        </w:numPr>
        <w:spacing w:line="360" w:lineRule="auto"/>
        <w:rPr>
          <w:rFonts w:ascii="Arial" w:hAnsi="Arial" w:cs="Arial"/>
          <w:sz w:val="24"/>
          <w:szCs w:val="24"/>
        </w:rPr>
      </w:pPr>
      <w:r w:rsidRPr="00940993">
        <w:rPr>
          <w:rFonts w:ascii="Arial" w:hAnsi="Arial" w:cs="Arial"/>
          <w:b/>
          <w:bCs/>
          <w:sz w:val="24"/>
          <w:szCs w:val="24"/>
        </w:rPr>
        <w:t>Standards and Certifications</w:t>
      </w:r>
      <w:r w:rsidR="00005BC3">
        <w:rPr>
          <w:rFonts w:ascii="Arial" w:hAnsi="Arial" w:cs="Arial"/>
          <w:b/>
          <w:bCs/>
          <w:sz w:val="24"/>
          <w:szCs w:val="24"/>
        </w:rPr>
        <w:t xml:space="preserve">  </w:t>
      </w:r>
      <w:r w:rsidR="00005BC3" w:rsidRPr="00005BC3">
        <w:rPr>
          <w:rFonts w:ascii="Arial" w:hAnsi="Arial" w:cs="Arial"/>
          <w:sz w:val="24"/>
          <w:szCs w:val="24"/>
        </w:rPr>
        <w:t>(</w:t>
      </w:r>
      <w:r w:rsidR="00005BC3">
        <w:rPr>
          <w:rFonts w:ascii="Arial" w:hAnsi="Arial" w:cs="Arial"/>
          <w:sz w:val="24"/>
          <w:szCs w:val="24"/>
        </w:rPr>
        <w:t>Utheim,2020</w:t>
      </w:r>
      <w:r w:rsidR="00005BC3" w:rsidRPr="00005BC3">
        <w:rPr>
          <w:rFonts w:ascii="Arial" w:hAnsi="Arial" w:cs="Arial"/>
          <w:sz w:val="24"/>
          <w:szCs w:val="24"/>
        </w:rPr>
        <w:t>)</w:t>
      </w:r>
    </w:p>
    <w:p w14:paraId="00CF3112" w14:textId="77777777" w:rsidR="00940993" w:rsidRDefault="00940993" w:rsidP="00EC5D0D">
      <w:pPr>
        <w:spacing w:line="360" w:lineRule="auto"/>
        <w:rPr>
          <w:rFonts w:ascii="Arial" w:hAnsi="Arial" w:cs="Arial"/>
          <w:sz w:val="24"/>
          <w:szCs w:val="24"/>
        </w:rPr>
      </w:pPr>
    </w:p>
    <w:p w14:paraId="6FEA67DB" w14:textId="68998F90" w:rsidR="0084729B" w:rsidRPr="009C5AED" w:rsidRDefault="009C5AED" w:rsidP="00EC5D0D">
      <w:pPr>
        <w:spacing w:line="360" w:lineRule="auto"/>
        <w:rPr>
          <w:rFonts w:ascii="Arial" w:hAnsi="Arial" w:cs="Arial"/>
          <w:b/>
          <w:bCs/>
          <w:sz w:val="24"/>
          <w:szCs w:val="24"/>
        </w:rPr>
      </w:pPr>
      <w:r w:rsidRPr="009C5AED">
        <w:rPr>
          <w:rFonts w:ascii="Arial" w:hAnsi="Arial" w:cs="Arial"/>
          <w:b/>
          <w:bCs/>
          <w:sz w:val="24"/>
          <w:szCs w:val="24"/>
          <w:highlight w:val="lightGray"/>
        </w:rPr>
        <w:t>Perspectives on Sustainability</w:t>
      </w:r>
    </w:p>
    <w:p w14:paraId="64D86F1C" w14:textId="76B858C7" w:rsidR="009C5AED" w:rsidRDefault="009C5AED" w:rsidP="00EC5D0D">
      <w:pPr>
        <w:spacing w:line="360" w:lineRule="auto"/>
        <w:rPr>
          <w:rFonts w:ascii="Arial" w:hAnsi="Arial" w:cs="Arial"/>
          <w:sz w:val="24"/>
          <w:szCs w:val="24"/>
        </w:rPr>
      </w:pPr>
      <w:r w:rsidRPr="009C5AED">
        <w:rPr>
          <w:rFonts w:ascii="Arial" w:hAnsi="Arial" w:cs="Arial"/>
          <w:sz w:val="24"/>
          <w:szCs w:val="24"/>
        </w:rPr>
        <w:t>For companies hoping to prosper in an ever-changing business and environmental world, adopting sustainable practises is an investment well worth making, even though there may be some obstacles along the way. Making the switch to a greener lifestyle can benefit the environment, society, and financial results</w:t>
      </w:r>
      <w:r w:rsidR="00DB1BF8">
        <w:rPr>
          <w:rFonts w:ascii="Arial" w:hAnsi="Arial" w:cs="Arial"/>
          <w:sz w:val="24"/>
          <w:szCs w:val="24"/>
        </w:rPr>
        <w:t xml:space="preserve"> (Chron,2020)</w:t>
      </w:r>
      <w:r w:rsidRPr="009C5AED">
        <w:rPr>
          <w:rFonts w:ascii="Arial" w:hAnsi="Arial" w:cs="Arial"/>
          <w:sz w:val="24"/>
          <w:szCs w:val="24"/>
        </w:rPr>
        <w:t>.</w:t>
      </w:r>
    </w:p>
    <w:p w14:paraId="76D15BC3" w14:textId="77777777" w:rsidR="009C5AED" w:rsidRDefault="009C5AED" w:rsidP="00EC5D0D">
      <w:pPr>
        <w:spacing w:line="360" w:lineRule="auto"/>
        <w:rPr>
          <w:rFonts w:ascii="Arial" w:hAnsi="Arial" w:cs="Arial"/>
          <w:sz w:val="24"/>
          <w:szCs w:val="24"/>
        </w:rPr>
      </w:pPr>
    </w:p>
    <w:p w14:paraId="580F78D7" w14:textId="46379388" w:rsidR="009C5AED" w:rsidRDefault="009C5AED" w:rsidP="00EC5D0D">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5D2390DC" wp14:editId="0002993A">
                <wp:simplePos x="0" y="0"/>
                <wp:positionH relativeFrom="column">
                  <wp:posOffset>1514475</wp:posOffset>
                </wp:positionH>
                <wp:positionV relativeFrom="paragraph">
                  <wp:posOffset>52070</wp:posOffset>
                </wp:positionV>
                <wp:extent cx="2390775" cy="314325"/>
                <wp:effectExtent l="0" t="0" r="28575" b="28575"/>
                <wp:wrapNone/>
                <wp:docPr id="673888360" name="Rectangle 2"/>
                <wp:cNvGraphicFramePr/>
                <a:graphic xmlns:a="http://schemas.openxmlformats.org/drawingml/2006/main">
                  <a:graphicData uri="http://schemas.microsoft.com/office/word/2010/wordprocessingShape">
                    <wps:wsp>
                      <wps:cNvSpPr/>
                      <wps:spPr>
                        <a:xfrm>
                          <a:off x="0" y="0"/>
                          <a:ext cx="2390775" cy="314325"/>
                        </a:xfrm>
                        <a:prstGeom prst="rect">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E8C9E5" w14:textId="2FED1AFD" w:rsidR="009C5AED" w:rsidRPr="007F7A9E" w:rsidRDefault="009C5AED" w:rsidP="009C5AED">
                            <w:pPr>
                              <w:jc w:val="center"/>
                              <w:rPr>
                                <w:rFonts w:ascii="Arial" w:hAnsi="Arial" w:cs="Arial"/>
                                <w:b/>
                                <w:bCs/>
                                <w:color w:val="FFFFFF" w:themeColor="background1"/>
                                <w:sz w:val="24"/>
                                <w:szCs w:val="24"/>
                              </w:rPr>
                            </w:pPr>
                            <w:r w:rsidRPr="007F7A9E">
                              <w:rPr>
                                <w:rFonts w:ascii="Arial" w:hAnsi="Arial" w:cs="Arial"/>
                                <w:b/>
                                <w:bCs/>
                                <w:color w:val="FFFFFF" w:themeColor="background1"/>
                                <w:sz w:val="24"/>
                                <w:szCs w:val="24"/>
                              </w:rPr>
                              <w:t>Going GREEN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390DC" id="Rectangle 2" o:spid="_x0000_s1026" style="position:absolute;margin-left:119.25pt;margin-top:4.1pt;width:188.25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" fillcolor="#00b050" strokecolor="#09101d [484]" strokeweight="1pt">
                <v:textbox>
                  <w:txbxContent>
                    <w:p w14:paraId="03E8C9E5" w14:textId="2FED1AFD" w:rsidR="009C5AED" w:rsidRPr="007F7A9E" w:rsidRDefault="009C5AED" w:rsidP="009C5AED">
                      <w:pPr>
                        <w:jc w:val="center"/>
                        <w:rPr>
                          <w:rFonts w:ascii="Arial" w:hAnsi="Arial" w:cs="Arial"/>
                          <w:b/>
                          <w:bCs/>
                          <w:color w:val="FFFFFF" w:themeColor="background1"/>
                          <w:sz w:val="24"/>
                          <w:szCs w:val="24"/>
                        </w:rPr>
                      </w:pPr>
                      <w:r w:rsidRPr="007F7A9E">
                        <w:rPr>
                          <w:rFonts w:ascii="Arial" w:hAnsi="Arial" w:cs="Arial"/>
                          <w:b/>
                          <w:bCs/>
                          <w:color w:val="FFFFFF" w:themeColor="background1"/>
                          <w:sz w:val="24"/>
                          <w:szCs w:val="24"/>
                        </w:rPr>
                        <w:t>Going GREEN</w:t>
                      </w:r>
                    </w:p>
                  </w:txbxContent>
                </v:textbox>
              </v:rect>
            </w:pict>
          </mc:Fallback>
        </mc:AlternateContent>
      </w:r>
    </w:p>
    <w:p w14:paraId="6BC08F23" w14:textId="79A38CE4" w:rsidR="00E8467C" w:rsidRDefault="00E8467C" w:rsidP="00EC5D0D">
      <w:pPr>
        <w:spacing w:line="360" w:lineRule="auto"/>
        <w:rPr>
          <w:rFonts w:ascii="Arial" w:hAnsi="Arial" w:cs="Arial"/>
          <w:sz w:val="24"/>
          <w:szCs w:val="24"/>
        </w:rPr>
      </w:pPr>
      <w:r>
        <w:rPr>
          <w:rFonts w:ascii="Arial" w:hAnsi="Arial" w:cs="Arial"/>
          <w:noProof/>
          <w:sz w:val="24"/>
          <w:szCs w:val="24"/>
        </w:rPr>
        <w:drawing>
          <wp:inline distT="0" distB="0" distL="0" distR="0" wp14:anchorId="7B23209D" wp14:editId="75EF552D">
            <wp:extent cx="5724525" cy="3162300"/>
            <wp:effectExtent l="0" t="0" r="9525" b="0"/>
            <wp:docPr id="6433275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16192C20" w14:textId="257B926D" w:rsidR="00E8467C" w:rsidRDefault="00E8467C" w:rsidP="00EC5D0D">
      <w:pPr>
        <w:spacing w:line="360" w:lineRule="auto"/>
        <w:rPr>
          <w:rFonts w:ascii="Arial" w:hAnsi="Arial" w:cs="Arial"/>
          <w:sz w:val="24"/>
          <w:szCs w:val="24"/>
        </w:rPr>
      </w:pPr>
      <w:r>
        <w:rPr>
          <w:rFonts w:ascii="Arial" w:hAnsi="Arial" w:cs="Arial"/>
          <w:sz w:val="24"/>
          <w:szCs w:val="24"/>
        </w:rPr>
        <w:t>(Doerr,2023)</w:t>
      </w:r>
    </w:p>
    <w:p w14:paraId="4D5CFC6B" w14:textId="77777777" w:rsidR="00E8467C" w:rsidRDefault="00E8467C" w:rsidP="00EC5D0D">
      <w:pPr>
        <w:spacing w:line="360" w:lineRule="auto"/>
        <w:rPr>
          <w:rFonts w:ascii="Arial" w:hAnsi="Arial" w:cs="Arial"/>
          <w:sz w:val="24"/>
          <w:szCs w:val="24"/>
        </w:rPr>
      </w:pPr>
    </w:p>
    <w:p w14:paraId="25DB7251" w14:textId="77777777" w:rsidR="00E8467C" w:rsidRDefault="00E8467C" w:rsidP="00EC5D0D">
      <w:pPr>
        <w:spacing w:line="360" w:lineRule="auto"/>
        <w:rPr>
          <w:rFonts w:ascii="Arial" w:hAnsi="Arial" w:cs="Arial"/>
          <w:sz w:val="24"/>
          <w:szCs w:val="24"/>
        </w:rPr>
      </w:pPr>
    </w:p>
    <w:p w14:paraId="71BCB50F" w14:textId="53E6DF67" w:rsidR="00E8467C" w:rsidRDefault="00E8467C" w:rsidP="00EC5D0D">
      <w:pPr>
        <w:spacing w:line="360" w:lineRule="auto"/>
        <w:rPr>
          <w:rFonts w:ascii="Arial" w:hAnsi="Arial" w:cs="Arial"/>
          <w:b/>
          <w:bCs/>
          <w:sz w:val="24"/>
          <w:szCs w:val="24"/>
        </w:rPr>
      </w:pPr>
      <w:r w:rsidRPr="00E8467C">
        <w:rPr>
          <w:rFonts w:ascii="Arial" w:hAnsi="Arial" w:cs="Arial"/>
          <w:b/>
          <w:bCs/>
          <w:sz w:val="24"/>
          <w:szCs w:val="24"/>
          <w:highlight w:val="lightGray"/>
        </w:rPr>
        <w:lastRenderedPageBreak/>
        <w:t>Future of Hospitality and Tourism Industry</w:t>
      </w:r>
    </w:p>
    <w:p w14:paraId="64CD9EBF" w14:textId="5CC4D301" w:rsidR="00250F1B" w:rsidRDefault="00250F1B" w:rsidP="00EC5D0D">
      <w:pPr>
        <w:spacing w:line="360" w:lineRule="auto"/>
        <w:rPr>
          <w:rFonts w:ascii="Arial" w:hAnsi="Arial" w:cs="Arial"/>
          <w:sz w:val="24"/>
          <w:szCs w:val="24"/>
        </w:rPr>
      </w:pPr>
      <w:r w:rsidRPr="00250F1B">
        <w:rPr>
          <w:rFonts w:ascii="Arial" w:hAnsi="Arial" w:cs="Arial"/>
          <w:sz w:val="24"/>
          <w:szCs w:val="24"/>
        </w:rPr>
        <w:t>Sustainable practises will undoubtedly play a major role in the hospitality industry future  and companies who proactively adopt &amp; incorporate these practises stand to gain significantly from them.</w:t>
      </w:r>
    </w:p>
    <w:p w14:paraId="5B14DCE6" w14:textId="362C31C4" w:rsidR="00250F1B" w:rsidRDefault="00250F1B" w:rsidP="00EC5D0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80768" behindDoc="0" locked="0" layoutInCell="1" allowOverlap="1" wp14:anchorId="0BB4639B" wp14:editId="40C10878">
            <wp:simplePos x="0" y="0"/>
            <wp:positionH relativeFrom="column">
              <wp:posOffset>-238760</wp:posOffset>
            </wp:positionH>
            <wp:positionV relativeFrom="page">
              <wp:posOffset>2181225</wp:posOffset>
            </wp:positionV>
            <wp:extent cx="5782482" cy="4762500"/>
            <wp:effectExtent l="0" t="0" r="8890" b="0"/>
            <wp:wrapNone/>
            <wp:docPr id="1776058741" name="Picture 8" descr="A diagram of a travel and tourism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058741" name="Picture 8" descr="A diagram of a travel and tourism developmen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2482" cy="4762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16523F" w14:textId="781419BC" w:rsidR="00250F1B" w:rsidRDefault="00250F1B" w:rsidP="00EC5D0D">
      <w:pPr>
        <w:spacing w:line="360" w:lineRule="auto"/>
        <w:rPr>
          <w:rFonts w:ascii="Arial" w:hAnsi="Arial" w:cs="Arial"/>
          <w:sz w:val="24"/>
          <w:szCs w:val="24"/>
        </w:rPr>
      </w:pPr>
    </w:p>
    <w:p w14:paraId="041E4804" w14:textId="4ACF6A24" w:rsidR="00250F1B" w:rsidRDefault="00250F1B" w:rsidP="00EC5D0D">
      <w:pPr>
        <w:spacing w:line="360" w:lineRule="auto"/>
        <w:rPr>
          <w:rFonts w:ascii="Arial" w:hAnsi="Arial" w:cs="Arial"/>
          <w:sz w:val="24"/>
          <w:szCs w:val="24"/>
        </w:rPr>
      </w:pPr>
    </w:p>
    <w:p w14:paraId="35BA7177" w14:textId="77777777" w:rsidR="00250F1B" w:rsidRDefault="00250F1B" w:rsidP="00EC5D0D">
      <w:pPr>
        <w:spacing w:line="360" w:lineRule="auto"/>
        <w:rPr>
          <w:rFonts w:ascii="Arial" w:hAnsi="Arial" w:cs="Arial"/>
          <w:sz w:val="24"/>
          <w:szCs w:val="24"/>
        </w:rPr>
      </w:pPr>
    </w:p>
    <w:p w14:paraId="23727914" w14:textId="77777777" w:rsidR="00250F1B" w:rsidRDefault="00250F1B" w:rsidP="00EC5D0D">
      <w:pPr>
        <w:spacing w:line="360" w:lineRule="auto"/>
        <w:rPr>
          <w:rFonts w:ascii="Arial" w:hAnsi="Arial" w:cs="Arial"/>
          <w:sz w:val="24"/>
          <w:szCs w:val="24"/>
        </w:rPr>
      </w:pPr>
    </w:p>
    <w:p w14:paraId="68DCF7E0" w14:textId="77777777" w:rsidR="00250F1B" w:rsidRDefault="00250F1B" w:rsidP="00EC5D0D">
      <w:pPr>
        <w:spacing w:line="360" w:lineRule="auto"/>
        <w:rPr>
          <w:rFonts w:ascii="Arial" w:hAnsi="Arial" w:cs="Arial"/>
          <w:sz w:val="24"/>
          <w:szCs w:val="24"/>
        </w:rPr>
      </w:pPr>
    </w:p>
    <w:p w14:paraId="235BB33C" w14:textId="75B88736" w:rsidR="00250F1B" w:rsidRDefault="00250F1B" w:rsidP="00EC5D0D">
      <w:pPr>
        <w:spacing w:line="360" w:lineRule="auto"/>
        <w:rPr>
          <w:rFonts w:ascii="Arial" w:hAnsi="Arial" w:cs="Arial"/>
          <w:sz w:val="24"/>
          <w:szCs w:val="24"/>
        </w:rPr>
      </w:pPr>
    </w:p>
    <w:p w14:paraId="31BAC392" w14:textId="77777777" w:rsidR="00250F1B" w:rsidRDefault="00250F1B" w:rsidP="00EC5D0D">
      <w:pPr>
        <w:spacing w:line="360" w:lineRule="auto"/>
        <w:rPr>
          <w:rFonts w:ascii="Arial" w:hAnsi="Arial" w:cs="Arial"/>
          <w:sz w:val="24"/>
          <w:szCs w:val="24"/>
        </w:rPr>
      </w:pPr>
    </w:p>
    <w:p w14:paraId="058CDE3F" w14:textId="37447C46" w:rsidR="00250F1B" w:rsidRDefault="00250F1B" w:rsidP="00EC5D0D">
      <w:pPr>
        <w:spacing w:line="360" w:lineRule="auto"/>
        <w:rPr>
          <w:rFonts w:ascii="Arial" w:hAnsi="Arial" w:cs="Arial"/>
          <w:sz w:val="24"/>
          <w:szCs w:val="24"/>
        </w:rPr>
      </w:pPr>
    </w:p>
    <w:p w14:paraId="396B5E8B" w14:textId="0B1DA49A" w:rsidR="00250F1B" w:rsidRPr="00E8467C" w:rsidRDefault="00250F1B" w:rsidP="00EC5D0D">
      <w:pPr>
        <w:spacing w:line="360" w:lineRule="auto"/>
        <w:rPr>
          <w:rFonts w:ascii="Arial" w:hAnsi="Arial" w:cs="Arial"/>
          <w:b/>
          <w:bCs/>
          <w:sz w:val="24"/>
          <w:szCs w:val="24"/>
        </w:rPr>
      </w:pPr>
    </w:p>
    <w:p w14:paraId="67B6A66A" w14:textId="77777777" w:rsidR="002A1ADD" w:rsidRDefault="002A1ADD" w:rsidP="00F54B0C">
      <w:pPr>
        <w:spacing w:line="360" w:lineRule="auto"/>
        <w:rPr>
          <w:rFonts w:ascii="Arial" w:hAnsi="Arial" w:cs="Arial"/>
          <w:b/>
          <w:bCs/>
          <w:sz w:val="24"/>
          <w:szCs w:val="24"/>
        </w:rPr>
      </w:pPr>
    </w:p>
    <w:p w14:paraId="20C14068" w14:textId="77777777" w:rsidR="002A1ADD" w:rsidRDefault="002A1ADD" w:rsidP="00F54B0C">
      <w:pPr>
        <w:spacing w:line="360" w:lineRule="auto"/>
        <w:rPr>
          <w:rFonts w:ascii="Arial" w:hAnsi="Arial" w:cs="Arial"/>
          <w:b/>
          <w:bCs/>
          <w:sz w:val="24"/>
          <w:szCs w:val="24"/>
        </w:rPr>
      </w:pPr>
    </w:p>
    <w:p w14:paraId="4C1D0FEA" w14:textId="77777777" w:rsidR="002A1ADD" w:rsidRDefault="002A1ADD" w:rsidP="00F54B0C">
      <w:pPr>
        <w:spacing w:line="360" w:lineRule="auto"/>
        <w:rPr>
          <w:rFonts w:ascii="Arial" w:hAnsi="Arial" w:cs="Arial"/>
          <w:b/>
          <w:bCs/>
          <w:sz w:val="24"/>
          <w:szCs w:val="24"/>
        </w:rPr>
      </w:pPr>
    </w:p>
    <w:p w14:paraId="009F7AB9" w14:textId="77777777" w:rsidR="002A1ADD" w:rsidRDefault="002A1ADD" w:rsidP="00F54B0C">
      <w:pPr>
        <w:spacing w:line="360" w:lineRule="auto"/>
        <w:rPr>
          <w:rFonts w:ascii="Arial" w:hAnsi="Arial" w:cs="Arial"/>
          <w:b/>
          <w:bCs/>
          <w:sz w:val="24"/>
          <w:szCs w:val="24"/>
        </w:rPr>
      </w:pPr>
    </w:p>
    <w:p w14:paraId="5CD32C92" w14:textId="77777777" w:rsidR="002A1ADD" w:rsidRDefault="002A1ADD" w:rsidP="00F54B0C">
      <w:pPr>
        <w:spacing w:line="360" w:lineRule="auto"/>
        <w:rPr>
          <w:rFonts w:ascii="Arial" w:hAnsi="Arial" w:cs="Arial"/>
          <w:b/>
          <w:bCs/>
          <w:sz w:val="24"/>
          <w:szCs w:val="24"/>
        </w:rPr>
      </w:pPr>
    </w:p>
    <w:p w14:paraId="6B8523FB" w14:textId="486EC6F3" w:rsidR="00935949" w:rsidRPr="00B36558" w:rsidRDefault="00B36558" w:rsidP="00F54B0C">
      <w:pPr>
        <w:spacing w:line="360" w:lineRule="auto"/>
        <w:rPr>
          <w:rFonts w:ascii="Arial" w:hAnsi="Arial" w:cs="Arial"/>
          <w:b/>
          <w:bCs/>
          <w:sz w:val="24"/>
          <w:szCs w:val="24"/>
        </w:rPr>
      </w:pPr>
      <w:r w:rsidRPr="00E8467C">
        <w:rPr>
          <w:rFonts w:ascii="Arial" w:hAnsi="Arial" w:cs="Arial"/>
          <w:b/>
          <w:bCs/>
          <w:sz w:val="24"/>
          <w:szCs w:val="24"/>
        </w:rPr>
        <w:t>Customers position</w:t>
      </w:r>
      <w:r w:rsidR="00E8467C">
        <w:rPr>
          <w:rFonts w:ascii="Arial" w:hAnsi="Arial" w:cs="Arial"/>
          <w:b/>
          <w:bCs/>
          <w:sz w:val="24"/>
          <w:szCs w:val="24"/>
        </w:rPr>
        <w:t xml:space="preserve"> and</w:t>
      </w:r>
      <w:r w:rsidR="00235920" w:rsidRPr="00E8467C">
        <w:rPr>
          <w:rFonts w:ascii="Arial" w:hAnsi="Arial" w:cs="Arial"/>
          <w:b/>
          <w:bCs/>
          <w:sz w:val="24"/>
          <w:szCs w:val="24"/>
        </w:rPr>
        <w:t xml:space="preserve"> profitability </w:t>
      </w:r>
      <w:r w:rsidRPr="00E8467C">
        <w:rPr>
          <w:rFonts w:ascii="Arial" w:hAnsi="Arial" w:cs="Arial"/>
          <w:b/>
          <w:bCs/>
          <w:sz w:val="24"/>
          <w:szCs w:val="24"/>
        </w:rPr>
        <w:t>towards sustainability practices</w:t>
      </w:r>
      <w:r w:rsidRPr="00B36558">
        <w:rPr>
          <w:rFonts w:ascii="Arial" w:hAnsi="Arial" w:cs="Arial"/>
          <w:b/>
          <w:bCs/>
          <w:sz w:val="24"/>
          <w:szCs w:val="24"/>
        </w:rPr>
        <w:t xml:space="preserve"> </w:t>
      </w:r>
    </w:p>
    <w:p w14:paraId="38405B5B" w14:textId="3F569BD3" w:rsidR="00B36558" w:rsidRDefault="00B36558" w:rsidP="00F54B0C">
      <w:pPr>
        <w:spacing w:line="360" w:lineRule="auto"/>
        <w:rPr>
          <w:rFonts w:ascii="Arial" w:hAnsi="Arial" w:cs="Arial"/>
          <w:sz w:val="24"/>
          <w:szCs w:val="24"/>
        </w:rPr>
      </w:pPr>
      <w:r w:rsidRPr="00B36558">
        <w:rPr>
          <w:rFonts w:ascii="Arial" w:hAnsi="Arial" w:cs="Arial"/>
          <w:sz w:val="24"/>
          <w:szCs w:val="24"/>
        </w:rPr>
        <w:t xml:space="preserve">In order to satisfy the increasing demand from environmentally concerned customers </w:t>
      </w:r>
      <w:r w:rsidR="00250F1B">
        <w:rPr>
          <w:rFonts w:ascii="Arial" w:hAnsi="Arial" w:cs="Arial"/>
          <w:sz w:val="24"/>
          <w:szCs w:val="24"/>
        </w:rPr>
        <w:t>and</w:t>
      </w:r>
      <w:r w:rsidRPr="00B36558">
        <w:rPr>
          <w:rFonts w:ascii="Arial" w:hAnsi="Arial" w:cs="Arial"/>
          <w:sz w:val="24"/>
          <w:szCs w:val="24"/>
        </w:rPr>
        <w:t xml:space="preserve"> ethical reasons, many firms nowadays understand how important it is to implement environmentally sound practises. Customers are looking for goods and services from businesses that show a commitment to sustainability as they grow more conscious of the environment</w:t>
      </w:r>
      <w:r w:rsidR="00DB1BF8">
        <w:rPr>
          <w:rFonts w:ascii="Arial" w:hAnsi="Arial" w:cs="Arial"/>
          <w:sz w:val="24"/>
          <w:szCs w:val="24"/>
        </w:rPr>
        <w:t xml:space="preserve"> (Mintel,2023)</w:t>
      </w:r>
      <w:r w:rsidR="001971EA">
        <w:rPr>
          <w:rFonts w:ascii="Arial" w:hAnsi="Arial" w:cs="Arial"/>
          <w:sz w:val="24"/>
          <w:szCs w:val="24"/>
        </w:rPr>
        <w:t>.</w:t>
      </w:r>
    </w:p>
    <w:p w14:paraId="75D87D9E" w14:textId="29236695" w:rsidR="00B36558" w:rsidRDefault="00B36558" w:rsidP="00EC5D0D">
      <w:pPr>
        <w:spacing w:line="360" w:lineRule="auto"/>
        <w:rPr>
          <w:rFonts w:ascii="Arial" w:hAnsi="Arial" w:cs="Arial"/>
          <w:sz w:val="24"/>
          <w:szCs w:val="24"/>
        </w:rPr>
      </w:pPr>
    </w:p>
    <w:p w14:paraId="087057CC" w14:textId="30671324" w:rsidR="00B36558" w:rsidRDefault="002A1ADD" w:rsidP="00EC5D0D">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71552" behindDoc="0" locked="0" layoutInCell="1" allowOverlap="1" wp14:anchorId="3EADD9A3" wp14:editId="25380B4D">
            <wp:simplePos x="0" y="0"/>
            <wp:positionH relativeFrom="margin">
              <wp:align>center</wp:align>
            </wp:positionH>
            <wp:positionV relativeFrom="page">
              <wp:posOffset>342362</wp:posOffset>
            </wp:positionV>
            <wp:extent cx="6211110" cy="3457575"/>
            <wp:effectExtent l="0" t="0" r="0" b="0"/>
            <wp:wrapNone/>
            <wp:docPr id="24884777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47779" name="Picture 1" descr="A screenshot of a graph&#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11110"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F9C41A" w14:textId="77C70D2F" w:rsidR="00935949" w:rsidRPr="00F34247" w:rsidRDefault="00935949" w:rsidP="00EC5D0D">
      <w:pPr>
        <w:spacing w:line="360" w:lineRule="auto"/>
        <w:rPr>
          <w:rFonts w:ascii="Arial" w:hAnsi="Arial" w:cs="Arial"/>
          <w:sz w:val="24"/>
          <w:szCs w:val="24"/>
        </w:rPr>
      </w:pPr>
    </w:p>
    <w:p w14:paraId="23E37622" w14:textId="4DCF9A81" w:rsidR="00935949" w:rsidRDefault="00935949" w:rsidP="00EC5D0D">
      <w:pPr>
        <w:spacing w:line="360" w:lineRule="auto"/>
        <w:rPr>
          <w:rFonts w:ascii="Arial" w:hAnsi="Arial" w:cs="Arial"/>
          <w:b/>
          <w:bCs/>
          <w:sz w:val="24"/>
          <w:szCs w:val="24"/>
          <w:highlight w:val="yellow"/>
        </w:rPr>
      </w:pPr>
    </w:p>
    <w:p w14:paraId="3ABA38D8" w14:textId="066A7778" w:rsidR="00935949" w:rsidRDefault="00935949" w:rsidP="00EC5D0D">
      <w:pPr>
        <w:spacing w:line="360" w:lineRule="auto"/>
        <w:rPr>
          <w:rFonts w:ascii="Arial" w:hAnsi="Arial" w:cs="Arial"/>
          <w:b/>
          <w:bCs/>
          <w:sz w:val="24"/>
          <w:szCs w:val="24"/>
          <w:highlight w:val="yellow"/>
        </w:rPr>
      </w:pPr>
    </w:p>
    <w:p w14:paraId="0E3C1134" w14:textId="61AC28D7" w:rsidR="00935949" w:rsidRDefault="00935949" w:rsidP="00EC5D0D">
      <w:pPr>
        <w:spacing w:line="360" w:lineRule="auto"/>
        <w:rPr>
          <w:rFonts w:ascii="Arial" w:hAnsi="Arial" w:cs="Arial"/>
          <w:b/>
          <w:bCs/>
          <w:sz w:val="24"/>
          <w:szCs w:val="24"/>
          <w:highlight w:val="yellow"/>
        </w:rPr>
      </w:pPr>
    </w:p>
    <w:p w14:paraId="347D9E37" w14:textId="54DC8FF8" w:rsidR="00935949" w:rsidRDefault="00935949" w:rsidP="00EC5D0D">
      <w:pPr>
        <w:spacing w:line="360" w:lineRule="auto"/>
        <w:rPr>
          <w:rFonts w:ascii="Arial" w:hAnsi="Arial" w:cs="Arial"/>
          <w:b/>
          <w:bCs/>
          <w:sz w:val="24"/>
          <w:szCs w:val="24"/>
          <w:highlight w:val="yellow"/>
        </w:rPr>
      </w:pPr>
    </w:p>
    <w:p w14:paraId="6542641A" w14:textId="1F689A75" w:rsidR="00935949" w:rsidRDefault="00935949" w:rsidP="00EC5D0D">
      <w:pPr>
        <w:spacing w:line="360" w:lineRule="auto"/>
        <w:rPr>
          <w:rFonts w:ascii="Arial" w:hAnsi="Arial" w:cs="Arial"/>
          <w:b/>
          <w:bCs/>
          <w:sz w:val="24"/>
          <w:szCs w:val="24"/>
          <w:highlight w:val="yellow"/>
        </w:rPr>
      </w:pPr>
    </w:p>
    <w:p w14:paraId="1221B3A7" w14:textId="06E438DB" w:rsidR="00935949" w:rsidRDefault="00935949" w:rsidP="00EC5D0D">
      <w:pPr>
        <w:spacing w:line="360" w:lineRule="auto"/>
        <w:rPr>
          <w:rFonts w:ascii="Arial" w:hAnsi="Arial" w:cs="Arial"/>
          <w:b/>
          <w:bCs/>
          <w:sz w:val="24"/>
          <w:szCs w:val="24"/>
          <w:highlight w:val="yellow"/>
        </w:rPr>
      </w:pPr>
    </w:p>
    <w:p w14:paraId="13BC61A0" w14:textId="77777777" w:rsidR="002A1ADD" w:rsidRDefault="002A1ADD" w:rsidP="00C0635C">
      <w:pPr>
        <w:spacing w:line="360" w:lineRule="auto"/>
        <w:rPr>
          <w:rFonts w:ascii="Arial" w:hAnsi="Arial" w:cs="Arial"/>
          <w:sz w:val="24"/>
          <w:szCs w:val="24"/>
        </w:rPr>
      </w:pPr>
    </w:p>
    <w:p w14:paraId="7E2EEE7C" w14:textId="04001F46" w:rsidR="00235920" w:rsidRDefault="00005BC3" w:rsidP="00C0635C">
      <w:pPr>
        <w:spacing w:line="360" w:lineRule="auto"/>
        <w:rPr>
          <w:rFonts w:ascii="Arial" w:hAnsi="Arial" w:cs="Arial"/>
          <w:sz w:val="24"/>
          <w:szCs w:val="24"/>
        </w:rPr>
      </w:pPr>
      <w:r>
        <w:rPr>
          <w:rFonts w:ascii="Arial" w:hAnsi="Arial" w:cs="Arial"/>
          <w:sz w:val="24"/>
          <w:szCs w:val="24"/>
        </w:rPr>
        <w:t>Diagram (Marketing Charts,2021)</w:t>
      </w:r>
    </w:p>
    <w:p w14:paraId="20BC4BB3" w14:textId="4BCF922B" w:rsidR="00B36558" w:rsidRDefault="00C0635C" w:rsidP="00C0635C">
      <w:pPr>
        <w:spacing w:line="360" w:lineRule="auto"/>
        <w:rPr>
          <w:rFonts w:ascii="Arial" w:hAnsi="Arial" w:cs="Arial"/>
          <w:sz w:val="24"/>
          <w:szCs w:val="24"/>
        </w:rPr>
      </w:pPr>
      <w:r w:rsidRPr="00C0635C">
        <w:rPr>
          <w:rFonts w:ascii="Arial" w:hAnsi="Arial" w:cs="Arial"/>
          <w:sz w:val="24"/>
          <w:szCs w:val="24"/>
        </w:rPr>
        <w:t>Sustainable practises are vital, according to 90% of executives. As just 60% of organisations have sustainability strategy in place, the problem is a lack of execution</w:t>
      </w:r>
      <w:r w:rsidR="001971EA">
        <w:rPr>
          <w:rFonts w:ascii="Arial" w:hAnsi="Arial" w:cs="Arial"/>
          <w:sz w:val="24"/>
          <w:szCs w:val="24"/>
        </w:rPr>
        <w:t xml:space="preserve"> </w:t>
      </w:r>
      <w:r w:rsidRPr="00C0635C">
        <w:rPr>
          <w:rFonts w:ascii="Arial" w:hAnsi="Arial" w:cs="Arial"/>
          <w:sz w:val="24"/>
          <w:szCs w:val="24"/>
        </w:rPr>
        <w:t>Businesses may make long-term investments by implementing a sustainability strategy</w:t>
      </w:r>
      <w:r w:rsidR="00F54B0C">
        <w:rPr>
          <w:rFonts w:ascii="Arial" w:hAnsi="Arial" w:cs="Arial"/>
          <w:sz w:val="24"/>
          <w:szCs w:val="24"/>
        </w:rPr>
        <w:t xml:space="preserve"> (World Economic Forum,2022).</w:t>
      </w:r>
    </w:p>
    <w:p w14:paraId="002D1020" w14:textId="4F3CCC54" w:rsidR="00C0635C" w:rsidRDefault="00C0635C" w:rsidP="00C0635C">
      <w:pPr>
        <w:spacing w:line="360" w:lineRule="auto"/>
        <w:rPr>
          <w:rFonts w:ascii="Arial" w:hAnsi="Arial" w:cs="Arial"/>
          <w:b/>
          <w:bCs/>
          <w:sz w:val="24"/>
          <w:szCs w:val="24"/>
          <w:highlight w:val="yellow"/>
        </w:rPr>
      </w:pPr>
    </w:p>
    <w:p w14:paraId="3ACAC32E" w14:textId="6A7786BC" w:rsidR="00B36558" w:rsidRDefault="002A1ADD" w:rsidP="00EC5D0D">
      <w:pPr>
        <w:spacing w:line="360" w:lineRule="auto"/>
        <w:rPr>
          <w:rFonts w:ascii="Arial" w:hAnsi="Arial" w:cs="Arial"/>
          <w:b/>
          <w:bCs/>
          <w:sz w:val="24"/>
          <w:szCs w:val="24"/>
          <w:highlight w:val="yellow"/>
        </w:rPr>
      </w:pPr>
      <w:r>
        <w:rPr>
          <w:rFonts w:ascii="Arial" w:hAnsi="Arial" w:cs="Arial"/>
          <w:noProof/>
          <w:sz w:val="24"/>
          <w:szCs w:val="24"/>
        </w:rPr>
        <w:drawing>
          <wp:anchor distT="0" distB="0" distL="114300" distR="114300" simplePos="0" relativeHeight="251673600" behindDoc="0" locked="0" layoutInCell="1" allowOverlap="1" wp14:anchorId="204BEC66" wp14:editId="689E4FC2">
            <wp:simplePos x="0" y="0"/>
            <wp:positionH relativeFrom="margin">
              <wp:posOffset>381000</wp:posOffset>
            </wp:positionH>
            <wp:positionV relativeFrom="margin">
              <wp:posOffset>5152390</wp:posOffset>
            </wp:positionV>
            <wp:extent cx="4430667" cy="2809875"/>
            <wp:effectExtent l="0" t="0" r="8255" b="0"/>
            <wp:wrapNone/>
            <wp:docPr id="13294231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30667"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CF14E0" w14:textId="7E000D98" w:rsidR="00B36558" w:rsidRDefault="00B36558" w:rsidP="00EC5D0D">
      <w:pPr>
        <w:spacing w:line="360" w:lineRule="auto"/>
        <w:rPr>
          <w:rFonts w:ascii="Arial" w:hAnsi="Arial" w:cs="Arial"/>
          <w:b/>
          <w:bCs/>
          <w:sz w:val="24"/>
          <w:szCs w:val="24"/>
          <w:highlight w:val="yellow"/>
        </w:rPr>
      </w:pPr>
    </w:p>
    <w:p w14:paraId="1F9F6BA7" w14:textId="00615723" w:rsidR="00B36558" w:rsidRDefault="00B36558" w:rsidP="00EC5D0D">
      <w:pPr>
        <w:spacing w:line="360" w:lineRule="auto"/>
        <w:rPr>
          <w:rFonts w:ascii="Arial" w:hAnsi="Arial" w:cs="Arial"/>
          <w:b/>
          <w:bCs/>
          <w:sz w:val="24"/>
          <w:szCs w:val="24"/>
          <w:highlight w:val="yellow"/>
        </w:rPr>
      </w:pPr>
    </w:p>
    <w:p w14:paraId="6CC94F65" w14:textId="58676A48" w:rsidR="00B36558" w:rsidRDefault="00B36558" w:rsidP="00EC5D0D">
      <w:pPr>
        <w:spacing w:line="360" w:lineRule="auto"/>
        <w:rPr>
          <w:rFonts w:ascii="Arial" w:hAnsi="Arial" w:cs="Arial"/>
          <w:b/>
          <w:bCs/>
          <w:sz w:val="24"/>
          <w:szCs w:val="24"/>
          <w:highlight w:val="yellow"/>
        </w:rPr>
      </w:pPr>
    </w:p>
    <w:p w14:paraId="1A4BB5BC" w14:textId="012E7939" w:rsidR="00B36558" w:rsidRDefault="00B36558" w:rsidP="00EC5D0D">
      <w:pPr>
        <w:spacing w:line="360" w:lineRule="auto"/>
        <w:rPr>
          <w:rFonts w:ascii="Arial" w:hAnsi="Arial" w:cs="Arial"/>
          <w:b/>
          <w:bCs/>
          <w:sz w:val="24"/>
          <w:szCs w:val="24"/>
          <w:highlight w:val="yellow"/>
        </w:rPr>
      </w:pPr>
    </w:p>
    <w:p w14:paraId="1F945015" w14:textId="27C8F4AC" w:rsidR="00B36558" w:rsidRDefault="00B36558" w:rsidP="00EC5D0D">
      <w:pPr>
        <w:spacing w:line="360" w:lineRule="auto"/>
        <w:rPr>
          <w:rFonts w:ascii="Arial" w:hAnsi="Arial" w:cs="Arial"/>
          <w:b/>
          <w:bCs/>
          <w:sz w:val="24"/>
          <w:szCs w:val="24"/>
          <w:highlight w:val="yellow"/>
        </w:rPr>
      </w:pPr>
    </w:p>
    <w:p w14:paraId="237C7D42" w14:textId="77777777" w:rsidR="002A1ADD" w:rsidRDefault="002A1ADD" w:rsidP="00EC5D0D">
      <w:pPr>
        <w:spacing w:line="360" w:lineRule="auto"/>
        <w:rPr>
          <w:rFonts w:ascii="Arial" w:hAnsi="Arial" w:cs="Arial"/>
          <w:b/>
          <w:bCs/>
          <w:sz w:val="24"/>
          <w:szCs w:val="24"/>
          <w:highlight w:val="yellow"/>
        </w:rPr>
      </w:pPr>
    </w:p>
    <w:p w14:paraId="56A9FDF5" w14:textId="77777777" w:rsidR="002A1ADD" w:rsidRDefault="002A1ADD" w:rsidP="00EC5D0D">
      <w:pPr>
        <w:spacing w:line="360" w:lineRule="auto"/>
        <w:rPr>
          <w:rFonts w:ascii="Arial" w:hAnsi="Arial" w:cs="Arial"/>
          <w:b/>
          <w:bCs/>
          <w:sz w:val="24"/>
          <w:szCs w:val="24"/>
          <w:highlight w:val="yellow"/>
        </w:rPr>
      </w:pPr>
    </w:p>
    <w:p w14:paraId="24DDB002" w14:textId="77777777" w:rsidR="002A1ADD" w:rsidRDefault="002A1ADD" w:rsidP="00EC5D0D">
      <w:pPr>
        <w:spacing w:line="360" w:lineRule="auto"/>
        <w:rPr>
          <w:rFonts w:ascii="Arial" w:hAnsi="Arial" w:cs="Arial"/>
          <w:b/>
          <w:bCs/>
          <w:sz w:val="24"/>
          <w:szCs w:val="24"/>
          <w:highlight w:val="yellow"/>
        </w:rPr>
      </w:pPr>
    </w:p>
    <w:p w14:paraId="505FD3BA" w14:textId="74E79F0F" w:rsidR="001971EA" w:rsidRDefault="00C74B88" w:rsidP="00EC5D0D">
      <w:pPr>
        <w:spacing w:line="360" w:lineRule="auto"/>
        <w:rPr>
          <w:rFonts w:ascii="Arial" w:hAnsi="Arial" w:cs="Arial"/>
          <w:sz w:val="24"/>
          <w:szCs w:val="24"/>
        </w:rPr>
      </w:pPr>
      <w:r>
        <w:rPr>
          <w:rFonts w:ascii="Arial" w:hAnsi="Arial" w:cs="Arial"/>
          <w:sz w:val="24"/>
          <w:szCs w:val="24"/>
        </w:rPr>
        <w:t>Diagram (Walsh and Dodds,2017)</w:t>
      </w:r>
    </w:p>
    <w:p w14:paraId="746D866F" w14:textId="1726D2E9" w:rsidR="00935949" w:rsidRPr="00C0635C" w:rsidRDefault="00C0635C" w:rsidP="00EC5D0D">
      <w:pPr>
        <w:spacing w:line="360" w:lineRule="auto"/>
        <w:rPr>
          <w:rFonts w:ascii="Arial" w:hAnsi="Arial" w:cs="Arial"/>
          <w:sz w:val="24"/>
          <w:szCs w:val="24"/>
          <w:highlight w:val="yellow"/>
        </w:rPr>
      </w:pPr>
      <w:r w:rsidRPr="00C0635C">
        <w:rPr>
          <w:rFonts w:ascii="Arial" w:hAnsi="Arial" w:cs="Arial"/>
          <w:sz w:val="24"/>
          <w:szCs w:val="24"/>
        </w:rPr>
        <w:lastRenderedPageBreak/>
        <w:t>Businesses may be encouraged by customer demand to implement eco-friendly practises and policies in order to stay competitive in the market</w:t>
      </w:r>
      <w:r w:rsidR="001971EA">
        <w:rPr>
          <w:rFonts w:ascii="Arial" w:hAnsi="Arial" w:cs="Arial"/>
          <w:sz w:val="24"/>
          <w:szCs w:val="24"/>
        </w:rPr>
        <w:t>.</w:t>
      </w:r>
    </w:p>
    <w:p w14:paraId="3E1CF797" w14:textId="5B2F01AB" w:rsidR="00C0635C" w:rsidRDefault="002A1ADD" w:rsidP="00EC5D0D">
      <w:pPr>
        <w:spacing w:line="360" w:lineRule="auto"/>
        <w:rPr>
          <w:rFonts w:ascii="Arial" w:hAnsi="Arial" w:cs="Arial"/>
          <w:b/>
          <w:bCs/>
          <w:sz w:val="24"/>
          <w:szCs w:val="24"/>
          <w:highlight w:val="yellow"/>
        </w:rPr>
      </w:pPr>
      <w:r w:rsidRPr="00D92351">
        <w:rPr>
          <w:rFonts w:ascii="Arial" w:hAnsi="Arial" w:cs="Arial"/>
          <w:b/>
          <w:bCs/>
          <w:noProof/>
          <w:sz w:val="24"/>
          <w:szCs w:val="24"/>
        </w:rPr>
        <w:drawing>
          <wp:anchor distT="0" distB="0" distL="114300" distR="114300" simplePos="0" relativeHeight="251661312" behindDoc="0" locked="0" layoutInCell="1" allowOverlap="1" wp14:anchorId="695A407D" wp14:editId="3054F922">
            <wp:simplePos x="0" y="0"/>
            <wp:positionH relativeFrom="margin">
              <wp:posOffset>123825</wp:posOffset>
            </wp:positionH>
            <wp:positionV relativeFrom="margin">
              <wp:posOffset>723900</wp:posOffset>
            </wp:positionV>
            <wp:extent cx="4578127" cy="1743075"/>
            <wp:effectExtent l="0" t="0" r="0" b="0"/>
            <wp:wrapNone/>
            <wp:docPr id="1210825769"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25769" name="Picture 1" descr="A close-up of a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578127" cy="1743075"/>
                    </a:xfrm>
                    <a:prstGeom prst="rect">
                      <a:avLst/>
                    </a:prstGeom>
                  </pic:spPr>
                </pic:pic>
              </a:graphicData>
            </a:graphic>
            <wp14:sizeRelH relativeFrom="margin">
              <wp14:pctWidth>0</wp14:pctWidth>
            </wp14:sizeRelH>
            <wp14:sizeRelV relativeFrom="margin">
              <wp14:pctHeight>0</wp14:pctHeight>
            </wp14:sizeRelV>
          </wp:anchor>
        </w:drawing>
      </w:r>
    </w:p>
    <w:p w14:paraId="72140DEA" w14:textId="2DBD889F" w:rsidR="00F54B0C" w:rsidRDefault="00F54B0C" w:rsidP="00EC5D0D">
      <w:pPr>
        <w:spacing w:line="360" w:lineRule="auto"/>
        <w:rPr>
          <w:rFonts w:ascii="Arial" w:hAnsi="Arial" w:cs="Arial"/>
          <w:b/>
          <w:bCs/>
          <w:sz w:val="24"/>
          <w:szCs w:val="24"/>
          <w:highlight w:val="yellow"/>
        </w:rPr>
      </w:pPr>
    </w:p>
    <w:p w14:paraId="29823362" w14:textId="027124BB" w:rsidR="00C0635C" w:rsidRDefault="00C0635C" w:rsidP="00EC5D0D">
      <w:pPr>
        <w:spacing w:line="360" w:lineRule="auto"/>
        <w:rPr>
          <w:rFonts w:ascii="Arial" w:hAnsi="Arial" w:cs="Arial"/>
          <w:b/>
          <w:bCs/>
          <w:sz w:val="24"/>
          <w:szCs w:val="24"/>
          <w:highlight w:val="yellow"/>
        </w:rPr>
      </w:pPr>
    </w:p>
    <w:p w14:paraId="27783E13" w14:textId="35DCC8CE" w:rsidR="00C0635C" w:rsidRDefault="00C0635C" w:rsidP="00EC5D0D">
      <w:pPr>
        <w:spacing w:line="360" w:lineRule="auto"/>
        <w:rPr>
          <w:rFonts w:ascii="Arial" w:hAnsi="Arial" w:cs="Arial"/>
          <w:b/>
          <w:bCs/>
          <w:sz w:val="24"/>
          <w:szCs w:val="24"/>
          <w:highlight w:val="yellow"/>
        </w:rPr>
      </w:pPr>
    </w:p>
    <w:p w14:paraId="7820DC20" w14:textId="6AC863CA" w:rsidR="00F54B0C" w:rsidRDefault="00F54B0C" w:rsidP="00EC5D0D">
      <w:pPr>
        <w:spacing w:line="360" w:lineRule="auto"/>
        <w:rPr>
          <w:rFonts w:ascii="Arial" w:hAnsi="Arial" w:cs="Arial"/>
          <w:b/>
          <w:bCs/>
          <w:sz w:val="24"/>
          <w:szCs w:val="24"/>
          <w:highlight w:val="lightGray"/>
        </w:rPr>
      </w:pPr>
    </w:p>
    <w:p w14:paraId="4B350640" w14:textId="37F821AE" w:rsidR="00F54B0C" w:rsidRDefault="00F54B0C" w:rsidP="00EC5D0D">
      <w:pPr>
        <w:spacing w:line="360" w:lineRule="auto"/>
        <w:rPr>
          <w:rFonts w:ascii="Arial" w:hAnsi="Arial" w:cs="Arial"/>
          <w:b/>
          <w:bCs/>
          <w:sz w:val="24"/>
          <w:szCs w:val="24"/>
          <w:highlight w:val="lightGray"/>
        </w:rPr>
      </w:pPr>
    </w:p>
    <w:p w14:paraId="57718235" w14:textId="304CB8B3" w:rsidR="00487142" w:rsidRPr="00940993" w:rsidRDefault="00487142" w:rsidP="00EC5D0D">
      <w:pPr>
        <w:spacing w:line="360" w:lineRule="auto"/>
        <w:rPr>
          <w:rFonts w:ascii="Arial" w:hAnsi="Arial" w:cs="Arial"/>
          <w:b/>
          <w:bCs/>
          <w:sz w:val="24"/>
          <w:szCs w:val="24"/>
        </w:rPr>
      </w:pPr>
      <w:r w:rsidRPr="00940993">
        <w:rPr>
          <w:rFonts w:ascii="Arial" w:hAnsi="Arial" w:cs="Arial"/>
          <w:b/>
          <w:bCs/>
          <w:sz w:val="24"/>
          <w:szCs w:val="24"/>
          <w:highlight w:val="lightGray"/>
        </w:rPr>
        <w:t>Responsible Tourism</w:t>
      </w:r>
    </w:p>
    <w:p w14:paraId="513D59CA" w14:textId="13B52954" w:rsidR="00487142" w:rsidRDefault="00487142" w:rsidP="00EC5D0D">
      <w:pPr>
        <w:spacing w:line="360" w:lineRule="auto"/>
        <w:rPr>
          <w:rFonts w:ascii="Arial" w:hAnsi="Arial" w:cs="Arial"/>
          <w:sz w:val="24"/>
          <w:szCs w:val="24"/>
        </w:rPr>
      </w:pPr>
      <w:r w:rsidRPr="00487142">
        <w:rPr>
          <w:rFonts w:ascii="Arial" w:hAnsi="Arial" w:cs="Arial"/>
          <w:sz w:val="24"/>
          <w:szCs w:val="24"/>
        </w:rPr>
        <w:t>Travel that is considerate of the local environment, people, and customs is known as responsible tourism. Its goal is to mitigate the negative consequences brought about by careless mass travel</w:t>
      </w:r>
      <w:r w:rsidR="002D69FA">
        <w:rPr>
          <w:rFonts w:ascii="Arial" w:hAnsi="Arial" w:cs="Arial"/>
          <w:sz w:val="24"/>
          <w:szCs w:val="24"/>
        </w:rPr>
        <w:t xml:space="preserve"> (Amenitiz,2022)</w:t>
      </w:r>
      <w:r w:rsidRPr="00487142">
        <w:rPr>
          <w:rFonts w:ascii="Arial" w:hAnsi="Arial" w:cs="Arial"/>
          <w:sz w:val="24"/>
          <w:szCs w:val="24"/>
        </w:rPr>
        <w:t>.</w:t>
      </w:r>
    </w:p>
    <w:p w14:paraId="26E018B5" w14:textId="03415E11" w:rsidR="00487142" w:rsidRDefault="00487142" w:rsidP="00EC5D0D">
      <w:pPr>
        <w:spacing w:line="360" w:lineRule="auto"/>
        <w:rPr>
          <w:rFonts w:ascii="Arial" w:hAnsi="Arial" w:cs="Arial"/>
          <w:sz w:val="24"/>
          <w:szCs w:val="24"/>
        </w:rPr>
      </w:pPr>
    </w:p>
    <w:p w14:paraId="16ED66CE" w14:textId="7DC25D8E" w:rsidR="00487142" w:rsidRDefault="002A1ADD" w:rsidP="00EC5D0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4624" behindDoc="0" locked="0" layoutInCell="1" allowOverlap="1" wp14:anchorId="22F1640C" wp14:editId="248C1750">
            <wp:simplePos x="0" y="0"/>
            <wp:positionH relativeFrom="margin">
              <wp:align>left</wp:align>
            </wp:positionH>
            <wp:positionV relativeFrom="page">
              <wp:posOffset>5362575</wp:posOffset>
            </wp:positionV>
            <wp:extent cx="6066790" cy="3638550"/>
            <wp:effectExtent l="0" t="0" r="0" b="0"/>
            <wp:wrapNone/>
            <wp:docPr id="1671436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66790" cy="3638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651F88" w14:textId="6B7418D5" w:rsidR="00487142" w:rsidRDefault="00487142" w:rsidP="00EC5D0D">
      <w:pPr>
        <w:spacing w:line="360" w:lineRule="auto"/>
        <w:rPr>
          <w:rFonts w:ascii="Arial" w:hAnsi="Arial" w:cs="Arial"/>
          <w:sz w:val="24"/>
          <w:szCs w:val="24"/>
        </w:rPr>
      </w:pPr>
    </w:p>
    <w:p w14:paraId="6FEE372B" w14:textId="7AA496F5" w:rsidR="00487142" w:rsidRDefault="00487142" w:rsidP="00EC5D0D">
      <w:pPr>
        <w:spacing w:line="360" w:lineRule="auto"/>
        <w:rPr>
          <w:rFonts w:ascii="Arial" w:hAnsi="Arial" w:cs="Arial"/>
          <w:sz w:val="24"/>
          <w:szCs w:val="24"/>
        </w:rPr>
      </w:pPr>
    </w:p>
    <w:p w14:paraId="1E6183EC" w14:textId="1925AE55" w:rsidR="00487142" w:rsidRDefault="00487142" w:rsidP="00EC5D0D">
      <w:pPr>
        <w:spacing w:line="360" w:lineRule="auto"/>
        <w:rPr>
          <w:rFonts w:ascii="Arial" w:hAnsi="Arial" w:cs="Arial"/>
          <w:sz w:val="24"/>
          <w:szCs w:val="24"/>
        </w:rPr>
      </w:pPr>
    </w:p>
    <w:p w14:paraId="43D6AF69" w14:textId="77777777" w:rsidR="002A1ADD" w:rsidRDefault="002A1ADD" w:rsidP="00EC5D0D">
      <w:pPr>
        <w:spacing w:line="360" w:lineRule="auto"/>
        <w:rPr>
          <w:rFonts w:ascii="Arial" w:hAnsi="Arial" w:cs="Arial"/>
          <w:sz w:val="24"/>
          <w:szCs w:val="24"/>
        </w:rPr>
      </w:pPr>
    </w:p>
    <w:p w14:paraId="4A51F057" w14:textId="77777777" w:rsidR="002A1ADD" w:rsidRDefault="002A1ADD" w:rsidP="00EC5D0D">
      <w:pPr>
        <w:spacing w:line="360" w:lineRule="auto"/>
        <w:rPr>
          <w:rFonts w:ascii="Arial" w:hAnsi="Arial" w:cs="Arial"/>
          <w:sz w:val="24"/>
          <w:szCs w:val="24"/>
        </w:rPr>
      </w:pPr>
    </w:p>
    <w:p w14:paraId="31782836" w14:textId="77777777" w:rsidR="002A1ADD" w:rsidRDefault="002A1ADD" w:rsidP="00EC5D0D">
      <w:pPr>
        <w:spacing w:line="360" w:lineRule="auto"/>
        <w:rPr>
          <w:rFonts w:ascii="Arial" w:hAnsi="Arial" w:cs="Arial"/>
          <w:sz w:val="24"/>
          <w:szCs w:val="24"/>
        </w:rPr>
      </w:pPr>
    </w:p>
    <w:p w14:paraId="709363DE" w14:textId="77777777" w:rsidR="002A1ADD" w:rsidRDefault="002A1ADD" w:rsidP="00EC5D0D">
      <w:pPr>
        <w:spacing w:line="360" w:lineRule="auto"/>
        <w:rPr>
          <w:rFonts w:ascii="Arial" w:hAnsi="Arial" w:cs="Arial"/>
          <w:sz w:val="24"/>
          <w:szCs w:val="24"/>
        </w:rPr>
      </w:pPr>
    </w:p>
    <w:p w14:paraId="6526E284" w14:textId="77777777" w:rsidR="002A1ADD" w:rsidRDefault="002A1ADD" w:rsidP="00EC5D0D">
      <w:pPr>
        <w:spacing w:line="360" w:lineRule="auto"/>
        <w:rPr>
          <w:rFonts w:ascii="Arial" w:hAnsi="Arial" w:cs="Arial"/>
          <w:sz w:val="24"/>
          <w:szCs w:val="24"/>
        </w:rPr>
      </w:pPr>
    </w:p>
    <w:p w14:paraId="336090E7" w14:textId="3FB2191F" w:rsidR="00487142" w:rsidRDefault="00487142" w:rsidP="00EC5D0D">
      <w:pPr>
        <w:spacing w:line="360" w:lineRule="auto"/>
        <w:rPr>
          <w:rFonts w:ascii="Arial" w:hAnsi="Arial" w:cs="Arial"/>
          <w:sz w:val="24"/>
          <w:szCs w:val="24"/>
        </w:rPr>
      </w:pPr>
    </w:p>
    <w:p w14:paraId="6C2C9BA8" w14:textId="77777777" w:rsidR="002A1ADD" w:rsidRDefault="002A1ADD" w:rsidP="00EC5D0D">
      <w:pPr>
        <w:spacing w:line="360" w:lineRule="auto"/>
        <w:rPr>
          <w:rFonts w:ascii="Arial" w:hAnsi="Arial" w:cs="Arial"/>
          <w:sz w:val="24"/>
          <w:szCs w:val="24"/>
        </w:rPr>
      </w:pPr>
    </w:p>
    <w:p w14:paraId="2128C8CF" w14:textId="77777777" w:rsidR="002A1ADD" w:rsidRDefault="002A1ADD" w:rsidP="00EC5D0D">
      <w:pPr>
        <w:spacing w:line="360" w:lineRule="auto"/>
        <w:rPr>
          <w:rFonts w:ascii="Arial" w:hAnsi="Arial" w:cs="Arial"/>
          <w:sz w:val="24"/>
          <w:szCs w:val="24"/>
        </w:rPr>
      </w:pPr>
    </w:p>
    <w:p w14:paraId="117EF68F" w14:textId="15D95A06" w:rsidR="00C0635C" w:rsidRDefault="000B2B03" w:rsidP="00FF0FBD">
      <w:pPr>
        <w:pStyle w:val="ListParagraph"/>
        <w:numPr>
          <w:ilvl w:val="0"/>
          <w:numId w:val="5"/>
        </w:numPr>
        <w:spacing w:line="360" w:lineRule="auto"/>
        <w:rPr>
          <w:rFonts w:ascii="Arial" w:hAnsi="Arial" w:cs="Arial"/>
          <w:b/>
          <w:bCs/>
          <w:sz w:val="24"/>
          <w:szCs w:val="24"/>
          <w:lang w:val="fr-FR"/>
        </w:rPr>
      </w:pPr>
      <w:r>
        <w:rPr>
          <w:rFonts w:ascii="Arial" w:hAnsi="Arial" w:cs="Arial"/>
          <w:b/>
          <w:bCs/>
          <w:sz w:val="24"/>
          <w:szCs w:val="24"/>
          <w:lang w:val="fr-FR"/>
        </w:rPr>
        <w:lastRenderedPageBreak/>
        <w:t xml:space="preserve">Positive </w:t>
      </w:r>
      <w:r w:rsidR="00C0635C" w:rsidRPr="00FF0FBD">
        <w:rPr>
          <w:rFonts w:ascii="Arial" w:hAnsi="Arial" w:cs="Arial"/>
          <w:b/>
          <w:bCs/>
          <w:sz w:val="24"/>
          <w:szCs w:val="24"/>
          <w:lang w:val="fr-FR"/>
        </w:rPr>
        <w:t>Tourism destination</w:t>
      </w:r>
      <w:r w:rsidR="00FF0FBD" w:rsidRPr="00FF0FBD">
        <w:rPr>
          <w:rFonts w:ascii="Arial" w:hAnsi="Arial" w:cs="Arial"/>
          <w:b/>
          <w:bCs/>
          <w:sz w:val="24"/>
          <w:szCs w:val="24"/>
          <w:lang w:val="fr-FR"/>
        </w:rPr>
        <w:t xml:space="preserve"> example</w:t>
      </w:r>
    </w:p>
    <w:p w14:paraId="561D0763" w14:textId="420CFEC9" w:rsidR="0011518D" w:rsidRDefault="00FF0FBD" w:rsidP="00FF0FBD">
      <w:pPr>
        <w:spacing w:line="360" w:lineRule="auto"/>
        <w:rPr>
          <w:rFonts w:ascii="Arial" w:hAnsi="Arial" w:cs="Arial"/>
          <w:b/>
          <w:bCs/>
          <w:sz w:val="24"/>
          <w:szCs w:val="24"/>
        </w:rPr>
      </w:pPr>
      <w:r w:rsidRPr="00FF0FBD">
        <w:rPr>
          <w:rFonts w:ascii="Arial" w:hAnsi="Arial" w:cs="Arial"/>
          <w:b/>
          <w:bCs/>
          <w:sz w:val="24"/>
          <w:szCs w:val="24"/>
        </w:rPr>
        <w:t>Palau</w:t>
      </w:r>
    </w:p>
    <w:p w14:paraId="28AB51F6" w14:textId="69977112" w:rsidR="00FF0FBD" w:rsidRDefault="00FF0FBD" w:rsidP="00FF0FBD">
      <w:pPr>
        <w:spacing w:line="360" w:lineRule="auto"/>
        <w:rPr>
          <w:rFonts w:ascii="Arial" w:hAnsi="Arial" w:cs="Arial"/>
          <w:sz w:val="24"/>
          <w:szCs w:val="24"/>
        </w:rPr>
      </w:pPr>
      <w:r w:rsidRPr="00FF0FBD">
        <w:rPr>
          <w:rFonts w:ascii="Arial" w:hAnsi="Arial" w:cs="Arial"/>
          <w:b/>
          <w:bCs/>
          <w:sz w:val="24"/>
          <w:szCs w:val="24"/>
        </w:rPr>
        <w:t xml:space="preserve"> </w:t>
      </w:r>
      <w:r w:rsidRPr="00FF0FBD">
        <w:rPr>
          <w:rFonts w:ascii="Arial" w:hAnsi="Arial" w:cs="Arial"/>
          <w:sz w:val="24"/>
          <w:szCs w:val="24"/>
        </w:rPr>
        <w:t>The Pacific island nation of Palau is dedicated to environmentally friendly travel and preservation of the marine environment. The nation has put policies in place to safeguard its coral reefs, lessen the negative effects of tourism on the ecosystem, and encourage ethical diving</w:t>
      </w:r>
      <w:r w:rsidR="002D69FA">
        <w:rPr>
          <w:rFonts w:ascii="Arial" w:hAnsi="Arial" w:cs="Arial"/>
          <w:sz w:val="24"/>
          <w:szCs w:val="24"/>
        </w:rPr>
        <w:t xml:space="preserve"> (Galloway,2022)</w:t>
      </w:r>
      <w:r w:rsidRPr="00FF0FBD">
        <w:rPr>
          <w:rFonts w:ascii="Arial" w:hAnsi="Arial" w:cs="Arial"/>
          <w:sz w:val="24"/>
          <w:szCs w:val="24"/>
        </w:rPr>
        <w:t>.</w:t>
      </w:r>
    </w:p>
    <w:p w14:paraId="46AC0AD1" w14:textId="4746D9D4" w:rsidR="00CF5BD1" w:rsidRDefault="002A1ADD" w:rsidP="00FF0FB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9744" behindDoc="0" locked="0" layoutInCell="1" allowOverlap="1" wp14:anchorId="7B738828" wp14:editId="549839B2">
            <wp:simplePos x="0" y="0"/>
            <wp:positionH relativeFrom="margin">
              <wp:align>center</wp:align>
            </wp:positionH>
            <wp:positionV relativeFrom="page">
              <wp:posOffset>2990850</wp:posOffset>
            </wp:positionV>
            <wp:extent cx="5094523" cy="3143250"/>
            <wp:effectExtent l="0" t="0" r="0" b="0"/>
            <wp:wrapNone/>
            <wp:docPr id="1617770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94523" cy="3143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BF25B2" w14:textId="71FE63C8" w:rsidR="00CF5BD1" w:rsidRDefault="00CF5BD1" w:rsidP="00FF0FBD">
      <w:pPr>
        <w:spacing w:line="360" w:lineRule="auto"/>
        <w:rPr>
          <w:rFonts w:ascii="Arial" w:hAnsi="Arial" w:cs="Arial"/>
          <w:sz w:val="24"/>
          <w:szCs w:val="24"/>
        </w:rPr>
      </w:pPr>
    </w:p>
    <w:p w14:paraId="7C840719" w14:textId="6E7C5C8B" w:rsidR="00CF5BD1" w:rsidRDefault="00CF5BD1" w:rsidP="00FF0FBD">
      <w:pPr>
        <w:spacing w:line="360" w:lineRule="auto"/>
        <w:rPr>
          <w:rFonts w:ascii="Arial" w:hAnsi="Arial" w:cs="Arial"/>
          <w:sz w:val="24"/>
          <w:szCs w:val="24"/>
        </w:rPr>
      </w:pPr>
    </w:p>
    <w:p w14:paraId="63E292AD" w14:textId="2ABAC134" w:rsidR="00CF5BD1" w:rsidRDefault="00CF5BD1" w:rsidP="00FF0FBD">
      <w:pPr>
        <w:spacing w:line="360" w:lineRule="auto"/>
        <w:rPr>
          <w:rFonts w:ascii="Arial" w:hAnsi="Arial" w:cs="Arial"/>
          <w:sz w:val="24"/>
          <w:szCs w:val="24"/>
        </w:rPr>
      </w:pPr>
    </w:p>
    <w:p w14:paraId="5D8B9C5D" w14:textId="77777777" w:rsidR="00CF5BD1" w:rsidRDefault="00CF5BD1" w:rsidP="00FF0FBD">
      <w:pPr>
        <w:spacing w:line="360" w:lineRule="auto"/>
        <w:rPr>
          <w:rFonts w:ascii="Arial" w:hAnsi="Arial" w:cs="Arial"/>
          <w:sz w:val="24"/>
          <w:szCs w:val="24"/>
        </w:rPr>
      </w:pPr>
    </w:p>
    <w:p w14:paraId="56CA096F" w14:textId="77777777" w:rsidR="00CF5BD1" w:rsidRDefault="00CF5BD1" w:rsidP="00FF0FBD">
      <w:pPr>
        <w:spacing w:line="360" w:lineRule="auto"/>
        <w:rPr>
          <w:rFonts w:ascii="Arial" w:hAnsi="Arial" w:cs="Arial"/>
          <w:sz w:val="24"/>
          <w:szCs w:val="24"/>
        </w:rPr>
      </w:pPr>
    </w:p>
    <w:p w14:paraId="5A96ACFF" w14:textId="77777777" w:rsidR="00CF5BD1" w:rsidRDefault="00CF5BD1" w:rsidP="00FF0FBD">
      <w:pPr>
        <w:spacing w:line="360" w:lineRule="auto"/>
        <w:rPr>
          <w:rFonts w:ascii="Arial" w:hAnsi="Arial" w:cs="Arial"/>
          <w:sz w:val="24"/>
          <w:szCs w:val="24"/>
        </w:rPr>
      </w:pPr>
    </w:p>
    <w:p w14:paraId="24D81681" w14:textId="77777777" w:rsidR="00CF5BD1" w:rsidRDefault="00CF5BD1" w:rsidP="009827BA">
      <w:pPr>
        <w:spacing w:line="360" w:lineRule="auto"/>
        <w:rPr>
          <w:rFonts w:ascii="Arial" w:hAnsi="Arial" w:cs="Arial"/>
          <w:b/>
          <w:bCs/>
          <w:sz w:val="24"/>
          <w:szCs w:val="24"/>
        </w:rPr>
      </w:pPr>
    </w:p>
    <w:p w14:paraId="19214EC5" w14:textId="77777777" w:rsidR="00CF5BD1" w:rsidRDefault="00CF5BD1" w:rsidP="009827BA">
      <w:pPr>
        <w:spacing w:line="360" w:lineRule="auto"/>
        <w:rPr>
          <w:rFonts w:ascii="Arial" w:hAnsi="Arial" w:cs="Arial"/>
          <w:b/>
          <w:bCs/>
          <w:sz w:val="24"/>
          <w:szCs w:val="24"/>
        </w:rPr>
      </w:pPr>
    </w:p>
    <w:p w14:paraId="41668CDE" w14:textId="77777777" w:rsidR="00CF5BD1" w:rsidRDefault="00CF5BD1" w:rsidP="009827BA">
      <w:pPr>
        <w:spacing w:line="360" w:lineRule="auto"/>
        <w:rPr>
          <w:rFonts w:ascii="Arial" w:hAnsi="Arial" w:cs="Arial"/>
          <w:b/>
          <w:bCs/>
          <w:sz w:val="24"/>
          <w:szCs w:val="24"/>
        </w:rPr>
      </w:pPr>
    </w:p>
    <w:p w14:paraId="55234B5E" w14:textId="75051BD5" w:rsidR="00CF5BD1" w:rsidRDefault="009827BA" w:rsidP="009827BA">
      <w:pPr>
        <w:spacing w:line="360" w:lineRule="auto"/>
        <w:rPr>
          <w:rFonts w:ascii="Arial" w:hAnsi="Arial" w:cs="Arial"/>
          <w:sz w:val="24"/>
          <w:szCs w:val="24"/>
        </w:rPr>
      </w:pPr>
      <w:r w:rsidRPr="009827BA">
        <w:rPr>
          <w:rFonts w:ascii="Arial" w:hAnsi="Arial" w:cs="Arial"/>
          <w:b/>
          <w:bCs/>
          <w:sz w:val="24"/>
          <w:szCs w:val="24"/>
        </w:rPr>
        <w:t>Palau Pledge</w:t>
      </w:r>
      <w:r>
        <w:rPr>
          <w:rFonts w:ascii="Arial" w:hAnsi="Arial" w:cs="Arial"/>
          <w:b/>
          <w:bCs/>
          <w:sz w:val="24"/>
          <w:szCs w:val="24"/>
        </w:rPr>
        <w:t>:</w:t>
      </w:r>
      <w:r w:rsidRPr="009827BA">
        <w:rPr>
          <w:rFonts w:ascii="Arial" w:hAnsi="Arial" w:cs="Arial"/>
          <w:sz w:val="24"/>
          <w:szCs w:val="24"/>
        </w:rPr>
        <w:t xml:space="preserve"> The first country on Earth to alter its immigration regulations in favour of environmental preservation is Palau. In order to gain access, guests must sign a passport committing to behave responsibly in both ecological and cultural aspects while on the island, for the benefit of the children and future generations of Palauans</w:t>
      </w:r>
      <w:r w:rsidR="00855159">
        <w:rPr>
          <w:rFonts w:ascii="Arial" w:hAnsi="Arial" w:cs="Arial"/>
          <w:sz w:val="24"/>
          <w:szCs w:val="24"/>
        </w:rPr>
        <w:t xml:space="preserve"> (Lin,2017)</w:t>
      </w:r>
      <w:r w:rsidRPr="009827BA">
        <w:rPr>
          <w:rFonts w:ascii="Arial" w:hAnsi="Arial" w:cs="Arial"/>
          <w:sz w:val="24"/>
          <w:szCs w:val="24"/>
        </w:rPr>
        <w:t>.</w:t>
      </w:r>
    </w:p>
    <w:p w14:paraId="341716CA" w14:textId="1636F35F" w:rsidR="009827BA" w:rsidRDefault="009827BA" w:rsidP="009827BA">
      <w:pPr>
        <w:spacing w:line="360" w:lineRule="auto"/>
        <w:rPr>
          <w:rFonts w:ascii="Arial" w:hAnsi="Arial" w:cs="Arial"/>
          <w:b/>
          <w:bCs/>
          <w:sz w:val="24"/>
          <w:szCs w:val="24"/>
        </w:rPr>
      </w:pPr>
      <w:r>
        <w:rPr>
          <w:rFonts w:ascii="Arial" w:hAnsi="Arial" w:cs="Arial"/>
          <w:b/>
          <w:bCs/>
          <w:sz w:val="24"/>
          <w:szCs w:val="24"/>
        </w:rPr>
        <w:t xml:space="preserve"> </w:t>
      </w:r>
    </w:p>
    <w:p w14:paraId="2D2F38FE" w14:textId="21F0E918" w:rsidR="00C0635C" w:rsidRPr="000B2B03" w:rsidRDefault="009827BA" w:rsidP="000B2B03">
      <w:pPr>
        <w:pStyle w:val="ListParagraph"/>
        <w:numPr>
          <w:ilvl w:val="0"/>
          <w:numId w:val="5"/>
        </w:numPr>
        <w:spacing w:line="360" w:lineRule="auto"/>
        <w:rPr>
          <w:rFonts w:ascii="Arial" w:hAnsi="Arial" w:cs="Arial"/>
          <w:b/>
          <w:bCs/>
          <w:sz w:val="24"/>
          <w:szCs w:val="24"/>
        </w:rPr>
      </w:pPr>
      <w:r w:rsidRPr="000B2B03">
        <w:rPr>
          <w:rFonts w:ascii="Arial" w:hAnsi="Arial" w:cs="Arial"/>
          <w:b/>
          <w:bCs/>
          <w:sz w:val="24"/>
          <w:szCs w:val="24"/>
        </w:rPr>
        <w:t>Sustainable hotel example</w:t>
      </w:r>
    </w:p>
    <w:p w14:paraId="38B5E18F" w14:textId="71530B95" w:rsidR="009827BA" w:rsidRDefault="003F6E3D" w:rsidP="00EC5D0D">
      <w:pPr>
        <w:spacing w:line="360" w:lineRule="auto"/>
        <w:rPr>
          <w:rFonts w:ascii="Arial" w:hAnsi="Arial" w:cs="Arial"/>
          <w:b/>
          <w:bCs/>
          <w:sz w:val="24"/>
          <w:szCs w:val="24"/>
        </w:rPr>
      </w:pPr>
      <w:r w:rsidRPr="003F6E3D">
        <w:rPr>
          <w:rFonts w:ascii="Arial" w:hAnsi="Arial" w:cs="Arial"/>
          <w:b/>
          <w:bCs/>
          <w:sz w:val="24"/>
          <w:szCs w:val="24"/>
        </w:rPr>
        <w:t>Soneva Fushi, Maldives</w:t>
      </w:r>
    </w:p>
    <w:p w14:paraId="72373331" w14:textId="77777777" w:rsidR="001C054F" w:rsidRDefault="00940993" w:rsidP="00940993">
      <w:pPr>
        <w:spacing w:line="360" w:lineRule="auto"/>
        <w:rPr>
          <w:rFonts w:ascii="Arial" w:hAnsi="Arial" w:cs="Arial"/>
          <w:sz w:val="24"/>
          <w:szCs w:val="24"/>
        </w:rPr>
      </w:pPr>
      <w:r w:rsidRPr="00940993">
        <w:rPr>
          <w:rFonts w:ascii="Arial" w:hAnsi="Arial" w:cs="Arial"/>
          <w:sz w:val="24"/>
          <w:szCs w:val="24"/>
        </w:rPr>
        <w:t>Soneva is a luxury resort in the Maldives that operates with sustainability at its core since it was founded on the idea that a company should exist for a reason greater than merely shareholder returns.</w:t>
      </w:r>
      <w:r w:rsidR="001C054F" w:rsidRPr="001C054F">
        <w:rPr>
          <w:rFonts w:ascii="Arial" w:hAnsi="Arial" w:cs="Arial"/>
          <w:sz w:val="24"/>
          <w:szCs w:val="24"/>
        </w:rPr>
        <w:t xml:space="preserve"> </w:t>
      </w:r>
    </w:p>
    <w:p w14:paraId="53A11CD0" w14:textId="77777777" w:rsidR="001C054F" w:rsidRDefault="001C054F" w:rsidP="001C054F">
      <w:pPr>
        <w:spacing w:line="360" w:lineRule="auto"/>
        <w:rPr>
          <w:rFonts w:ascii="Arial" w:hAnsi="Arial" w:cs="Arial"/>
          <w:sz w:val="24"/>
          <w:szCs w:val="24"/>
        </w:rPr>
      </w:pPr>
      <w:r w:rsidRPr="00D7592C">
        <w:rPr>
          <w:rFonts w:ascii="Arial" w:hAnsi="Arial" w:cs="Arial"/>
          <w:sz w:val="24"/>
          <w:szCs w:val="24"/>
        </w:rPr>
        <w:lastRenderedPageBreak/>
        <w:t>Approximately 5% of Soneva's annual revenue, or $250,000, is allocated to social and environmental programmes via their non-profit organisation, The Soneva Foundation, which was founded in 2010</w:t>
      </w:r>
      <w:r>
        <w:rPr>
          <w:rFonts w:ascii="Arial" w:hAnsi="Arial" w:cs="Arial"/>
          <w:sz w:val="24"/>
          <w:szCs w:val="24"/>
        </w:rPr>
        <w:t>.</w:t>
      </w:r>
      <w:r w:rsidRPr="001C054F">
        <w:rPr>
          <w:rFonts w:ascii="Arial" w:hAnsi="Arial" w:cs="Arial"/>
          <w:sz w:val="24"/>
          <w:szCs w:val="24"/>
        </w:rPr>
        <w:t xml:space="preserve"> </w:t>
      </w:r>
    </w:p>
    <w:p w14:paraId="5E060075" w14:textId="7AD88DFA" w:rsidR="001C054F" w:rsidRPr="00940993" w:rsidRDefault="001C054F" w:rsidP="001C054F">
      <w:pPr>
        <w:spacing w:line="360" w:lineRule="auto"/>
        <w:rPr>
          <w:rFonts w:ascii="Arial" w:hAnsi="Arial" w:cs="Arial"/>
          <w:sz w:val="24"/>
          <w:szCs w:val="24"/>
          <w:highlight w:val="yellow"/>
        </w:rPr>
      </w:pPr>
      <w:r w:rsidRPr="00D7592C">
        <w:rPr>
          <w:rFonts w:ascii="Arial" w:hAnsi="Arial" w:cs="Arial"/>
          <w:sz w:val="24"/>
          <w:szCs w:val="24"/>
        </w:rPr>
        <w:t>Soneva Fushi actively participates with the community, lending support to initiatives related to infrastructure, healthcare, and education. The resort aspires to have a beneficial social and economic influence on the communities that surround it</w:t>
      </w:r>
      <w:r w:rsidR="00855159">
        <w:rPr>
          <w:rFonts w:ascii="Arial" w:hAnsi="Arial" w:cs="Arial"/>
          <w:sz w:val="24"/>
          <w:szCs w:val="24"/>
        </w:rPr>
        <w:t xml:space="preserve"> (Soneva,2023)</w:t>
      </w:r>
      <w:r w:rsidRPr="00D7592C">
        <w:rPr>
          <w:rFonts w:ascii="Arial" w:hAnsi="Arial" w:cs="Arial"/>
          <w:sz w:val="24"/>
          <w:szCs w:val="24"/>
        </w:rPr>
        <w:t>.</w:t>
      </w:r>
    </w:p>
    <w:p w14:paraId="1EA1871A" w14:textId="224CC609" w:rsidR="00FB777C" w:rsidRDefault="002A1ADD" w:rsidP="00940993">
      <w:pPr>
        <w:spacing w:line="360" w:lineRule="auto"/>
        <w:rPr>
          <w:rFonts w:ascii="Arial" w:hAnsi="Arial" w:cs="Arial"/>
          <w:b/>
          <w:bCs/>
          <w:sz w:val="24"/>
          <w:szCs w:val="24"/>
          <w:highlight w:val="lightGray"/>
        </w:rPr>
      </w:pPr>
      <w:r>
        <w:rPr>
          <w:rFonts w:ascii="Arial" w:hAnsi="Arial" w:cs="Arial"/>
          <w:b/>
          <w:bCs/>
          <w:noProof/>
          <w:sz w:val="24"/>
          <w:szCs w:val="24"/>
          <w:highlight w:val="lightGray"/>
        </w:rPr>
        <w:drawing>
          <wp:anchor distT="0" distB="0" distL="114300" distR="114300" simplePos="0" relativeHeight="251676672" behindDoc="0" locked="0" layoutInCell="1" allowOverlap="1" wp14:anchorId="1922AF34" wp14:editId="765609BA">
            <wp:simplePos x="0" y="0"/>
            <wp:positionH relativeFrom="margin">
              <wp:align>right</wp:align>
            </wp:positionH>
            <wp:positionV relativeFrom="page">
              <wp:posOffset>3067050</wp:posOffset>
            </wp:positionV>
            <wp:extent cx="5860703" cy="4010025"/>
            <wp:effectExtent l="0" t="0" r="6985" b="0"/>
            <wp:wrapNone/>
            <wp:docPr id="9842075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60703" cy="4010025"/>
                    </a:xfrm>
                    <a:prstGeom prst="rect">
                      <a:avLst/>
                    </a:prstGeom>
                    <a:noFill/>
                  </pic:spPr>
                </pic:pic>
              </a:graphicData>
            </a:graphic>
            <wp14:sizeRelH relativeFrom="margin">
              <wp14:pctWidth>0</wp14:pctWidth>
            </wp14:sizeRelH>
            <wp14:sizeRelV relativeFrom="margin">
              <wp14:pctHeight>0</wp14:pctHeight>
            </wp14:sizeRelV>
          </wp:anchor>
        </w:drawing>
      </w:r>
    </w:p>
    <w:p w14:paraId="70DD3D05" w14:textId="0AC4285A" w:rsidR="00FB777C" w:rsidRDefault="00FB777C" w:rsidP="00940993">
      <w:pPr>
        <w:spacing w:line="360" w:lineRule="auto"/>
        <w:rPr>
          <w:rFonts w:ascii="Arial" w:hAnsi="Arial" w:cs="Arial"/>
          <w:b/>
          <w:bCs/>
          <w:sz w:val="24"/>
          <w:szCs w:val="24"/>
          <w:highlight w:val="lightGray"/>
        </w:rPr>
      </w:pPr>
    </w:p>
    <w:p w14:paraId="6E11102B" w14:textId="05915E58" w:rsidR="00FB777C" w:rsidRDefault="00FB777C" w:rsidP="00940993">
      <w:pPr>
        <w:spacing w:line="360" w:lineRule="auto"/>
        <w:rPr>
          <w:rFonts w:ascii="Arial" w:hAnsi="Arial" w:cs="Arial"/>
          <w:b/>
          <w:bCs/>
          <w:sz w:val="24"/>
          <w:szCs w:val="24"/>
          <w:highlight w:val="lightGray"/>
        </w:rPr>
      </w:pPr>
    </w:p>
    <w:p w14:paraId="4501F263" w14:textId="25673E41" w:rsidR="00FB777C" w:rsidRDefault="00FB777C" w:rsidP="00940993">
      <w:pPr>
        <w:spacing w:line="360" w:lineRule="auto"/>
        <w:rPr>
          <w:rFonts w:ascii="Arial" w:hAnsi="Arial" w:cs="Arial"/>
          <w:b/>
          <w:bCs/>
          <w:sz w:val="24"/>
          <w:szCs w:val="24"/>
          <w:highlight w:val="lightGray"/>
        </w:rPr>
      </w:pPr>
    </w:p>
    <w:p w14:paraId="3BC72C9F" w14:textId="4A208496" w:rsidR="00FB777C" w:rsidRDefault="00FB777C" w:rsidP="00940993">
      <w:pPr>
        <w:spacing w:line="360" w:lineRule="auto"/>
        <w:rPr>
          <w:rFonts w:ascii="Arial" w:hAnsi="Arial" w:cs="Arial"/>
          <w:b/>
          <w:bCs/>
          <w:sz w:val="24"/>
          <w:szCs w:val="24"/>
          <w:highlight w:val="lightGray"/>
        </w:rPr>
      </w:pPr>
    </w:p>
    <w:p w14:paraId="376CD158" w14:textId="6E4B07C8" w:rsidR="00FB777C" w:rsidRDefault="00FB777C" w:rsidP="00940993">
      <w:pPr>
        <w:spacing w:line="360" w:lineRule="auto"/>
        <w:rPr>
          <w:rFonts w:ascii="Arial" w:hAnsi="Arial" w:cs="Arial"/>
          <w:b/>
          <w:bCs/>
          <w:sz w:val="24"/>
          <w:szCs w:val="24"/>
          <w:highlight w:val="lightGray"/>
        </w:rPr>
      </w:pPr>
    </w:p>
    <w:p w14:paraId="18419111" w14:textId="552302AA" w:rsidR="00FB777C" w:rsidRDefault="00FB777C" w:rsidP="00940993">
      <w:pPr>
        <w:spacing w:line="360" w:lineRule="auto"/>
        <w:rPr>
          <w:rFonts w:ascii="Arial" w:hAnsi="Arial" w:cs="Arial"/>
          <w:b/>
          <w:bCs/>
          <w:sz w:val="24"/>
          <w:szCs w:val="24"/>
          <w:highlight w:val="lightGray"/>
        </w:rPr>
      </w:pPr>
    </w:p>
    <w:p w14:paraId="58F859FD" w14:textId="636A948F" w:rsidR="001B6581" w:rsidRDefault="001B6581" w:rsidP="00940993">
      <w:pPr>
        <w:spacing w:line="360" w:lineRule="auto"/>
        <w:rPr>
          <w:rFonts w:ascii="Arial" w:hAnsi="Arial" w:cs="Arial"/>
          <w:b/>
          <w:bCs/>
          <w:sz w:val="24"/>
          <w:szCs w:val="24"/>
          <w:highlight w:val="lightGray"/>
        </w:rPr>
      </w:pPr>
    </w:p>
    <w:p w14:paraId="57E77970" w14:textId="77777777" w:rsidR="00FB777C" w:rsidRDefault="00FB777C" w:rsidP="00940993">
      <w:pPr>
        <w:spacing w:line="360" w:lineRule="auto"/>
        <w:rPr>
          <w:rFonts w:ascii="Arial" w:hAnsi="Arial" w:cs="Arial"/>
          <w:b/>
          <w:bCs/>
          <w:sz w:val="24"/>
          <w:szCs w:val="24"/>
          <w:highlight w:val="lightGray"/>
        </w:rPr>
      </w:pPr>
    </w:p>
    <w:p w14:paraId="0EB87D0A" w14:textId="77777777" w:rsidR="00FB777C" w:rsidRDefault="00FB777C" w:rsidP="00940993">
      <w:pPr>
        <w:spacing w:line="360" w:lineRule="auto"/>
        <w:rPr>
          <w:rFonts w:ascii="Arial" w:hAnsi="Arial" w:cs="Arial"/>
          <w:b/>
          <w:bCs/>
          <w:sz w:val="24"/>
          <w:szCs w:val="24"/>
          <w:highlight w:val="lightGray"/>
        </w:rPr>
      </w:pPr>
    </w:p>
    <w:p w14:paraId="7B9EE13E" w14:textId="77777777" w:rsidR="00CF5BD1" w:rsidRDefault="00CF5BD1" w:rsidP="00940993">
      <w:pPr>
        <w:spacing w:line="360" w:lineRule="auto"/>
        <w:rPr>
          <w:rFonts w:ascii="Arial" w:hAnsi="Arial" w:cs="Arial"/>
          <w:b/>
          <w:bCs/>
          <w:sz w:val="24"/>
          <w:szCs w:val="24"/>
          <w:highlight w:val="lightGray"/>
        </w:rPr>
      </w:pPr>
    </w:p>
    <w:p w14:paraId="5961A627" w14:textId="77777777" w:rsidR="002A1ADD" w:rsidRDefault="002A1ADD" w:rsidP="00940993">
      <w:pPr>
        <w:spacing w:line="360" w:lineRule="auto"/>
        <w:rPr>
          <w:rFonts w:ascii="Arial" w:hAnsi="Arial" w:cs="Arial"/>
          <w:sz w:val="24"/>
          <w:szCs w:val="24"/>
        </w:rPr>
      </w:pPr>
    </w:p>
    <w:p w14:paraId="7AB7AC25" w14:textId="7E06791F" w:rsidR="00CF5BD1" w:rsidRPr="00855159" w:rsidRDefault="00855159" w:rsidP="00940993">
      <w:pPr>
        <w:spacing w:line="360" w:lineRule="auto"/>
        <w:rPr>
          <w:rFonts w:ascii="Arial" w:hAnsi="Arial" w:cs="Arial"/>
          <w:sz w:val="24"/>
          <w:szCs w:val="24"/>
        </w:rPr>
      </w:pPr>
      <w:r w:rsidRPr="00855159">
        <w:rPr>
          <w:rFonts w:ascii="Arial" w:hAnsi="Arial" w:cs="Arial"/>
          <w:sz w:val="24"/>
          <w:szCs w:val="24"/>
        </w:rPr>
        <w:t>Diagram(Soneva, 2023)</w:t>
      </w:r>
    </w:p>
    <w:p w14:paraId="0B7C16CC" w14:textId="37E8B8FB" w:rsidR="00940993" w:rsidRPr="001C054F" w:rsidRDefault="001C054F" w:rsidP="00940993">
      <w:pPr>
        <w:spacing w:line="360" w:lineRule="auto"/>
        <w:rPr>
          <w:rFonts w:ascii="Arial" w:hAnsi="Arial" w:cs="Arial"/>
          <w:b/>
          <w:bCs/>
          <w:sz w:val="24"/>
          <w:szCs w:val="24"/>
        </w:rPr>
      </w:pPr>
      <w:r w:rsidRPr="000B2B03">
        <w:rPr>
          <w:rFonts w:ascii="Arial" w:hAnsi="Arial" w:cs="Arial"/>
          <w:b/>
          <w:bCs/>
          <w:sz w:val="24"/>
          <w:szCs w:val="24"/>
          <w:highlight w:val="lightGray"/>
        </w:rPr>
        <w:t>Key sustainable practices</w:t>
      </w:r>
    </w:p>
    <w:p w14:paraId="33803837" w14:textId="3B9EADF9" w:rsidR="00940993" w:rsidRDefault="008A5492" w:rsidP="00940993">
      <w:pPr>
        <w:spacing w:line="360" w:lineRule="auto"/>
        <w:rPr>
          <w:rFonts w:ascii="Arial" w:hAnsi="Arial" w:cs="Arial"/>
          <w:sz w:val="24"/>
          <w:szCs w:val="24"/>
        </w:rPr>
      </w:pPr>
      <w:r w:rsidRPr="001C054F">
        <w:rPr>
          <w:rFonts w:ascii="Arial" w:hAnsi="Arial" w:cs="Arial"/>
          <w:b/>
          <w:bCs/>
          <w:sz w:val="24"/>
          <w:szCs w:val="24"/>
        </w:rPr>
        <w:t>Waste-to-Wealth Program</w:t>
      </w:r>
      <w:r w:rsidRPr="008A5492">
        <w:rPr>
          <w:rFonts w:ascii="Arial" w:hAnsi="Arial" w:cs="Arial"/>
          <w:sz w:val="24"/>
          <w:szCs w:val="24"/>
        </w:rPr>
        <w:t>: With an emphasis on recycling and waste reduction, the resort has put in place a "Waste-to-Wealth" programme. Non-organic garbage is recycled, and organic waste is turned into compost. Initiatives for upcycling are also included in the programme</w:t>
      </w:r>
      <w:r w:rsidR="00940993" w:rsidRPr="00940993">
        <w:rPr>
          <w:rFonts w:ascii="Arial" w:hAnsi="Arial" w:cs="Arial"/>
          <w:sz w:val="24"/>
          <w:szCs w:val="24"/>
        </w:rPr>
        <w:t xml:space="preserve"> at each Soneva resort's Eco Centro Waste-To-Wealth facility.</w:t>
      </w:r>
    </w:p>
    <w:p w14:paraId="243AD4DB" w14:textId="77777777" w:rsidR="001C054F" w:rsidRDefault="008A5492" w:rsidP="00940993">
      <w:pPr>
        <w:spacing w:line="360" w:lineRule="auto"/>
        <w:rPr>
          <w:rFonts w:ascii="Arial" w:hAnsi="Arial" w:cs="Arial"/>
          <w:sz w:val="24"/>
          <w:szCs w:val="24"/>
        </w:rPr>
      </w:pPr>
      <w:r w:rsidRPr="001C054F">
        <w:rPr>
          <w:rFonts w:ascii="Arial" w:hAnsi="Arial" w:cs="Arial"/>
          <w:b/>
          <w:bCs/>
          <w:sz w:val="24"/>
          <w:szCs w:val="24"/>
        </w:rPr>
        <w:lastRenderedPageBreak/>
        <w:t>Carbon-Neutral Operations</w:t>
      </w:r>
      <w:r w:rsidRPr="008A5492">
        <w:rPr>
          <w:rFonts w:ascii="Arial" w:hAnsi="Arial" w:cs="Arial"/>
          <w:sz w:val="24"/>
          <w:szCs w:val="24"/>
        </w:rPr>
        <w:t>: Achieving carbon-neutral operations is a priority for Soneva Fushi. To reduce its carbon footprint, the resort makes investments in energy-efficient technologies, renewable energy sources, and carbon offset schemes.</w:t>
      </w:r>
      <w:r w:rsidR="001C054F" w:rsidRPr="001C054F">
        <w:rPr>
          <w:rFonts w:ascii="Arial" w:hAnsi="Arial" w:cs="Arial"/>
          <w:sz w:val="24"/>
          <w:szCs w:val="24"/>
        </w:rPr>
        <w:t xml:space="preserve"> </w:t>
      </w:r>
    </w:p>
    <w:p w14:paraId="50DE0424" w14:textId="3EC5D48D" w:rsidR="008A5492" w:rsidRDefault="001C054F" w:rsidP="00940993">
      <w:pPr>
        <w:spacing w:line="360" w:lineRule="auto"/>
        <w:rPr>
          <w:rFonts w:ascii="Arial" w:hAnsi="Arial" w:cs="Arial"/>
          <w:sz w:val="24"/>
          <w:szCs w:val="24"/>
        </w:rPr>
      </w:pPr>
      <w:r w:rsidRPr="00D7592C">
        <w:rPr>
          <w:rFonts w:ascii="Arial" w:hAnsi="Arial" w:cs="Arial"/>
          <w:sz w:val="24"/>
          <w:szCs w:val="24"/>
        </w:rPr>
        <w:t>To offset their travel emissions, Soneva introduced a required 2% carbon charge to visitors' bills in 2008. It has funded reforestation projects in Thailand that have prevented the release of around 400,000 tonnes of CO2 into the atmosphere, wind turbines in South India, and low-carbon cooking stoves in Myanmar that have reduced CO2 emissions by 60% and saved firewood and lung disease deaths</w:t>
      </w:r>
      <w:r w:rsidR="00855159">
        <w:rPr>
          <w:rFonts w:ascii="Arial" w:hAnsi="Arial" w:cs="Arial"/>
          <w:sz w:val="24"/>
          <w:szCs w:val="24"/>
        </w:rPr>
        <w:t xml:space="preserve"> (Soneva,2023)</w:t>
      </w:r>
      <w:r w:rsidR="001B6581">
        <w:rPr>
          <w:rFonts w:ascii="Arial" w:hAnsi="Arial" w:cs="Arial"/>
          <w:sz w:val="24"/>
          <w:szCs w:val="24"/>
        </w:rPr>
        <w:t>.</w:t>
      </w:r>
    </w:p>
    <w:p w14:paraId="7F96C806" w14:textId="1B4C1D8A" w:rsidR="001B6581" w:rsidRDefault="002A1ADD" w:rsidP="00940993">
      <w:pPr>
        <w:spacing w:line="360" w:lineRule="auto"/>
        <w:rPr>
          <w:rFonts w:ascii="Arial" w:hAnsi="Arial" w:cs="Arial"/>
          <w:sz w:val="24"/>
          <w:szCs w:val="24"/>
        </w:rPr>
      </w:pPr>
      <w:r>
        <w:rPr>
          <w:rFonts w:ascii="Arial" w:hAnsi="Arial" w:cs="Arial"/>
          <w:b/>
          <w:bCs/>
          <w:noProof/>
          <w:sz w:val="24"/>
          <w:szCs w:val="24"/>
          <w:highlight w:val="lightGray"/>
        </w:rPr>
        <w:drawing>
          <wp:anchor distT="0" distB="0" distL="114300" distR="114300" simplePos="0" relativeHeight="251677696" behindDoc="0" locked="0" layoutInCell="1" allowOverlap="1" wp14:anchorId="25CDF4CA" wp14:editId="100E3816">
            <wp:simplePos x="0" y="0"/>
            <wp:positionH relativeFrom="margin">
              <wp:posOffset>76644</wp:posOffset>
            </wp:positionH>
            <wp:positionV relativeFrom="page">
              <wp:posOffset>3752850</wp:posOffset>
            </wp:positionV>
            <wp:extent cx="5297996" cy="3714369"/>
            <wp:effectExtent l="0" t="0" r="0" b="635"/>
            <wp:wrapNone/>
            <wp:docPr id="704174595" name="Picture 3"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74595" name="Picture 3" descr="A close-up of a graph&#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03093" cy="371794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90692D" w14:textId="7055813E" w:rsidR="001B6581" w:rsidRDefault="001B6581" w:rsidP="00940993">
      <w:pPr>
        <w:spacing w:line="360" w:lineRule="auto"/>
        <w:rPr>
          <w:rFonts w:ascii="Arial" w:hAnsi="Arial" w:cs="Arial"/>
          <w:sz w:val="24"/>
          <w:szCs w:val="24"/>
        </w:rPr>
      </w:pPr>
    </w:p>
    <w:p w14:paraId="7044B99D" w14:textId="0E48EF36" w:rsidR="001B6581" w:rsidRDefault="001B6581" w:rsidP="00940993">
      <w:pPr>
        <w:spacing w:line="360" w:lineRule="auto"/>
        <w:rPr>
          <w:rFonts w:ascii="Arial" w:hAnsi="Arial" w:cs="Arial"/>
          <w:sz w:val="24"/>
          <w:szCs w:val="24"/>
        </w:rPr>
      </w:pPr>
    </w:p>
    <w:p w14:paraId="4ACA3A88" w14:textId="5E772EB3" w:rsidR="001B6581" w:rsidRDefault="001B6581" w:rsidP="00940993">
      <w:pPr>
        <w:spacing w:line="360" w:lineRule="auto"/>
        <w:rPr>
          <w:rFonts w:ascii="Arial" w:hAnsi="Arial" w:cs="Arial"/>
          <w:sz w:val="24"/>
          <w:szCs w:val="24"/>
        </w:rPr>
      </w:pPr>
    </w:p>
    <w:p w14:paraId="336CBA10" w14:textId="77777777" w:rsidR="001B6581" w:rsidRDefault="001B6581" w:rsidP="00940993">
      <w:pPr>
        <w:spacing w:line="360" w:lineRule="auto"/>
        <w:rPr>
          <w:rFonts w:ascii="Arial" w:hAnsi="Arial" w:cs="Arial"/>
          <w:sz w:val="24"/>
          <w:szCs w:val="24"/>
        </w:rPr>
      </w:pPr>
    </w:p>
    <w:p w14:paraId="1FAE1A59" w14:textId="77777777" w:rsidR="001B6581" w:rsidRDefault="001B6581" w:rsidP="00940993">
      <w:pPr>
        <w:spacing w:line="360" w:lineRule="auto"/>
        <w:rPr>
          <w:rFonts w:ascii="Arial" w:hAnsi="Arial" w:cs="Arial"/>
          <w:sz w:val="24"/>
          <w:szCs w:val="24"/>
        </w:rPr>
      </w:pPr>
    </w:p>
    <w:p w14:paraId="24CC4CF8" w14:textId="77777777" w:rsidR="001B6581" w:rsidRDefault="001B6581" w:rsidP="00940993">
      <w:pPr>
        <w:spacing w:line="360" w:lineRule="auto"/>
        <w:rPr>
          <w:rFonts w:ascii="Arial" w:hAnsi="Arial" w:cs="Arial"/>
          <w:sz w:val="24"/>
          <w:szCs w:val="24"/>
        </w:rPr>
      </w:pPr>
    </w:p>
    <w:p w14:paraId="53BEF79A" w14:textId="77777777" w:rsidR="001B6581" w:rsidRDefault="001B6581" w:rsidP="00940993">
      <w:pPr>
        <w:spacing w:line="360" w:lineRule="auto"/>
        <w:rPr>
          <w:rFonts w:ascii="Arial" w:hAnsi="Arial" w:cs="Arial"/>
          <w:sz w:val="24"/>
          <w:szCs w:val="24"/>
        </w:rPr>
      </w:pPr>
    </w:p>
    <w:p w14:paraId="52D936E1" w14:textId="77777777" w:rsidR="001B6581" w:rsidRDefault="001B6581" w:rsidP="00940993">
      <w:pPr>
        <w:spacing w:line="360" w:lineRule="auto"/>
        <w:rPr>
          <w:rFonts w:ascii="Arial" w:hAnsi="Arial" w:cs="Arial"/>
          <w:sz w:val="24"/>
          <w:szCs w:val="24"/>
        </w:rPr>
      </w:pPr>
    </w:p>
    <w:p w14:paraId="1AC5F25E" w14:textId="77777777" w:rsidR="001B6581" w:rsidRDefault="001B6581" w:rsidP="00940993">
      <w:pPr>
        <w:spacing w:line="360" w:lineRule="auto"/>
        <w:rPr>
          <w:rFonts w:ascii="Arial" w:hAnsi="Arial" w:cs="Arial"/>
          <w:sz w:val="24"/>
          <w:szCs w:val="24"/>
        </w:rPr>
      </w:pPr>
    </w:p>
    <w:p w14:paraId="26D03B85" w14:textId="77777777" w:rsidR="001B6581" w:rsidRDefault="001B6581" w:rsidP="00940993">
      <w:pPr>
        <w:spacing w:line="360" w:lineRule="auto"/>
        <w:rPr>
          <w:rFonts w:ascii="Arial" w:hAnsi="Arial" w:cs="Arial"/>
          <w:sz w:val="24"/>
          <w:szCs w:val="24"/>
        </w:rPr>
      </w:pPr>
    </w:p>
    <w:p w14:paraId="0BB9223A" w14:textId="0F52EEF0" w:rsidR="001B6581" w:rsidRDefault="00855159" w:rsidP="00940993">
      <w:pPr>
        <w:spacing w:line="360" w:lineRule="auto"/>
        <w:rPr>
          <w:rFonts w:ascii="Arial" w:hAnsi="Arial" w:cs="Arial"/>
          <w:sz w:val="24"/>
          <w:szCs w:val="24"/>
        </w:rPr>
      </w:pPr>
      <w:r>
        <w:rPr>
          <w:rFonts w:ascii="Arial" w:hAnsi="Arial" w:cs="Arial"/>
          <w:sz w:val="24"/>
          <w:szCs w:val="24"/>
        </w:rPr>
        <w:t>Diagram (Soneva,2023)</w:t>
      </w:r>
    </w:p>
    <w:p w14:paraId="38544D78" w14:textId="59C1A82A" w:rsidR="008A5492" w:rsidRDefault="008A5492" w:rsidP="00940993">
      <w:pPr>
        <w:spacing w:line="360" w:lineRule="auto"/>
        <w:rPr>
          <w:rFonts w:ascii="Arial" w:hAnsi="Arial" w:cs="Arial"/>
          <w:sz w:val="24"/>
          <w:szCs w:val="24"/>
        </w:rPr>
      </w:pPr>
      <w:r w:rsidRPr="001C054F">
        <w:rPr>
          <w:rFonts w:ascii="Arial" w:hAnsi="Arial" w:cs="Arial"/>
          <w:b/>
          <w:bCs/>
          <w:sz w:val="24"/>
          <w:szCs w:val="24"/>
        </w:rPr>
        <w:t>Water Stewardship</w:t>
      </w:r>
      <w:r w:rsidRPr="008A5492">
        <w:rPr>
          <w:rFonts w:ascii="Arial" w:hAnsi="Arial" w:cs="Arial"/>
          <w:sz w:val="24"/>
          <w:szCs w:val="24"/>
        </w:rPr>
        <w:t>: Soneva Fushi has put in place water-saving techniques, such as water treatment procedures, effective irrigation systems, and rainwater collection. It is recommended of guests to engage in water-saving measures.</w:t>
      </w:r>
    </w:p>
    <w:p w14:paraId="70F637C6" w14:textId="7566729B" w:rsidR="008A5492" w:rsidRDefault="00D7592C" w:rsidP="00940993">
      <w:pPr>
        <w:spacing w:line="360" w:lineRule="auto"/>
        <w:rPr>
          <w:rFonts w:ascii="Arial" w:hAnsi="Arial" w:cs="Arial"/>
          <w:sz w:val="24"/>
          <w:szCs w:val="24"/>
        </w:rPr>
      </w:pPr>
      <w:r w:rsidRPr="001C054F">
        <w:rPr>
          <w:rFonts w:ascii="Arial" w:hAnsi="Arial" w:cs="Arial"/>
          <w:b/>
          <w:bCs/>
          <w:sz w:val="24"/>
          <w:szCs w:val="24"/>
        </w:rPr>
        <w:t>Locally Sourced and Organic Food</w:t>
      </w:r>
      <w:r w:rsidRPr="00D7592C">
        <w:rPr>
          <w:rFonts w:ascii="Arial" w:hAnsi="Arial" w:cs="Arial"/>
          <w:sz w:val="24"/>
          <w:szCs w:val="24"/>
        </w:rPr>
        <w:t>: To help regional farmers and lessen the environmental effect of food transportation, the resort places a high priority on locally sourced and organic food options. They cultivate fresh fruit in their on-site gardens.</w:t>
      </w:r>
    </w:p>
    <w:p w14:paraId="25B6A95C" w14:textId="541E1223" w:rsidR="00D7592C" w:rsidRDefault="00D7592C" w:rsidP="00940993">
      <w:pPr>
        <w:spacing w:line="360" w:lineRule="auto"/>
        <w:rPr>
          <w:rFonts w:ascii="Arial" w:hAnsi="Arial" w:cs="Arial"/>
          <w:sz w:val="24"/>
          <w:szCs w:val="24"/>
        </w:rPr>
      </w:pPr>
      <w:r w:rsidRPr="001C054F">
        <w:rPr>
          <w:rFonts w:ascii="Arial" w:hAnsi="Arial" w:cs="Arial"/>
          <w:b/>
          <w:bCs/>
          <w:sz w:val="24"/>
          <w:szCs w:val="24"/>
        </w:rPr>
        <w:lastRenderedPageBreak/>
        <w:t>Initiatives for Marine Conservation</w:t>
      </w:r>
      <w:r w:rsidRPr="00D7592C">
        <w:rPr>
          <w:rFonts w:ascii="Arial" w:hAnsi="Arial" w:cs="Arial"/>
          <w:sz w:val="24"/>
          <w:szCs w:val="24"/>
        </w:rPr>
        <w:t>: The resort actively participates in projects aimed at protecting and restoring coral reefs. Their goal is to reduce the negative effects that human activity has on marine environments.</w:t>
      </w:r>
    </w:p>
    <w:p w14:paraId="50D1293A" w14:textId="41D9BE90" w:rsidR="00D7592C" w:rsidRDefault="00D7592C" w:rsidP="00940993">
      <w:pPr>
        <w:spacing w:line="360" w:lineRule="auto"/>
        <w:rPr>
          <w:rFonts w:ascii="Arial" w:hAnsi="Arial" w:cs="Arial"/>
          <w:sz w:val="24"/>
          <w:szCs w:val="24"/>
        </w:rPr>
      </w:pPr>
      <w:r w:rsidRPr="001C054F">
        <w:rPr>
          <w:rFonts w:ascii="Arial" w:hAnsi="Arial" w:cs="Arial"/>
          <w:b/>
          <w:bCs/>
          <w:sz w:val="24"/>
          <w:szCs w:val="24"/>
        </w:rPr>
        <w:t>Educational Activities</w:t>
      </w:r>
      <w:r w:rsidRPr="00D7592C">
        <w:rPr>
          <w:rFonts w:ascii="Arial" w:hAnsi="Arial" w:cs="Arial"/>
          <w:sz w:val="24"/>
          <w:szCs w:val="24"/>
        </w:rPr>
        <w:t>: Soneva Fushi provides its visitors with educational activities, such as sustainability workshops, guided eco-tours, and chances to discover the local way of life and environmental protection initiatives.</w:t>
      </w:r>
    </w:p>
    <w:p w14:paraId="49CBB1D9" w14:textId="29860D47" w:rsidR="00D7592C" w:rsidRDefault="00D7592C" w:rsidP="00940993">
      <w:pPr>
        <w:spacing w:line="360" w:lineRule="auto"/>
        <w:rPr>
          <w:rFonts w:ascii="Arial" w:hAnsi="Arial" w:cs="Arial"/>
          <w:sz w:val="24"/>
          <w:szCs w:val="24"/>
        </w:rPr>
      </w:pPr>
      <w:r w:rsidRPr="001C054F">
        <w:rPr>
          <w:rFonts w:ascii="Arial" w:hAnsi="Arial" w:cs="Arial"/>
          <w:b/>
          <w:bCs/>
          <w:sz w:val="24"/>
          <w:szCs w:val="24"/>
        </w:rPr>
        <w:t>Green Building Design</w:t>
      </w:r>
      <w:r w:rsidRPr="00D7592C">
        <w:rPr>
          <w:rFonts w:ascii="Arial" w:hAnsi="Arial" w:cs="Arial"/>
          <w:sz w:val="24"/>
          <w:szCs w:val="24"/>
        </w:rPr>
        <w:t>: By employing natural ventilation, energy-efficient design, and sustainable materials, the resort embraces green building concepts</w:t>
      </w:r>
      <w:r w:rsidR="00855159">
        <w:rPr>
          <w:rFonts w:ascii="Arial" w:hAnsi="Arial" w:cs="Arial"/>
          <w:sz w:val="24"/>
          <w:szCs w:val="24"/>
        </w:rPr>
        <w:t xml:space="preserve"> (Soneva,2023)</w:t>
      </w:r>
      <w:r w:rsidRPr="00D7592C">
        <w:rPr>
          <w:rFonts w:ascii="Arial" w:hAnsi="Arial" w:cs="Arial"/>
          <w:sz w:val="24"/>
          <w:szCs w:val="24"/>
        </w:rPr>
        <w:t>.</w:t>
      </w:r>
    </w:p>
    <w:p w14:paraId="2E54AEA8" w14:textId="77777777" w:rsidR="002A1ADD" w:rsidRDefault="002A1ADD" w:rsidP="00EC5D0D">
      <w:pPr>
        <w:spacing w:line="360" w:lineRule="auto"/>
        <w:rPr>
          <w:rFonts w:ascii="Arial" w:hAnsi="Arial" w:cs="Arial"/>
          <w:b/>
          <w:bCs/>
          <w:sz w:val="24"/>
          <w:szCs w:val="24"/>
          <w:highlight w:val="yellow"/>
        </w:rPr>
      </w:pPr>
    </w:p>
    <w:p w14:paraId="1F732FEA" w14:textId="5215EDE8" w:rsidR="00F322E1" w:rsidRDefault="00833C39" w:rsidP="00EC5D0D">
      <w:pPr>
        <w:spacing w:line="360" w:lineRule="auto"/>
        <w:rPr>
          <w:rFonts w:ascii="Arial" w:hAnsi="Arial" w:cs="Arial"/>
          <w:b/>
          <w:bCs/>
          <w:sz w:val="24"/>
          <w:szCs w:val="24"/>
          <w:highlight w:val="yellow"/>
        </w:rPr>
      </w:pPr>
      <w:r>
        <w:rPr>
          <w:rFonts w:ascii="Arial" w:hAnsi="Arial" w:cs="Arial"/>
          <w:b/>
          <w:bCs/>
          <w:sz w:val="24"/>
          <w:szCs w:val="24"/>
          <w:highlight w:val="yellow"/>
        </w:rPr>
        <w:t>Milton Friedman Theory</w:t>
      </w:r>
      <w:r w:rsidR="00A50175">
        <w:rPr>
          <w:rFonts w:ascii="Arial" w:hAnsi="Arial" w:cs="Arial"/>
          <w:b/>
          <w:bCs/>
          <w:sz w:val="24"/>
          <w:szCs w:val="24"/>
          <w:highlight w:val="yellow"/>
        </w:rPr>
        <w:t xml:space="preserve"> on Corporate Social </w:t>
      </w:r>
      <w:r w:rsidR="005C6205">
        <w:rPr>
          <w:rFonts w:ascii="Arial" w:hAnsi="Arial" w:cs="Arial"/>
          <w:b/>
          <w:bCs/>
          <w:sz w:val="24"/>
          <w:szCs w:val="24"/>
          <w:highlight w:val="yellow"/>
        </w:rPr>
        <w:t>Responsibility</w:t>
      </w:r>
    </w:p>
    <w:p w14:paraId="5C4D6973" w14:textId="6F798D8B" w:rsidR="007B384D" w:rsidRDefault="007B384D" w:rsidP="00EC5D0D">
      <w:pPr>
        <w:spacing w:line="360" w:lineRule="auto"/>
        <w:rPr>
          <w:rFonts w:ascii="Arial" w:hAnsi="Arial" w:cs="Arial"/>
          <w:sz w:val="24"/>
          <w:szCs w:val="24"/>
        </w:rPr>
      </w:pPr>
      <w:r w:rsidRPr="007B384D">
        <w:rPr>
          <w:rFonts w:ascii="Arial" w:hAnsi="Arial" w:cs="Arial"/>
          <w:sz w:val="24"/>
          <w:szCs w:val="24"/>
        </w:rPr>
        <w:t xml:space="preserve">The 1950 theory claims that maximising revenue and increasing returns to shareholders is a company's primary duty. </w:t>
      </w:r>
      <w:r w:rsidR="008B73C0" w:rsidRPr="008B73C0">
        <w:rPr>
          <w:rFonts w:ascii="Arial" w:hAnsi="Arial" w:cs="Arial"/>
          <w:sz w:val="24"/>
          <w:szCs w:val="24"/>
        </w:rPr>
        <w:t>According to Friedman, a company's social responsibility policies do not need to be approved by its shareholders.</w:t>
      </w:r>
      <w:r w:rsidR="008B73C0">
        <w:rPr>
          <w:rFonts w:ascii="Arial" w:hAnsi="Arial" w:cs="Arial"/>
          <w:sz w:val="24"/>
          <w:szCs w:val="24"/>
        </w:rPr>
        <w:t xml:space="preserve"> </w:t>
      </w:r>
      <w:r w:rsidRPr="007B384D">
        <w:rPr>
          <w:rFonts w:ascii="Arial" w:hAnsi="Arial" w:cs="Arial"/>
          <w:sz w:val="24"/>
          <w:szCs w:val="24"/>
        </w:rPr>
        <w:t>Another name for it is shareholder theory.</w:t>
      </w:r>
    </w:p>
    <w:p w14:paraId="67D75D47" w14:textId="19CC8CCE" w:rsidR="00A50175" w:rsidRDefault="002A1ADD" w:rsidP="007B384D">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387839F2" wp14:editId="1AF9D423">
            <wp:simplePos x="0" y="0"/>
            <wp:positionH relativeFrom="margin">
              <wp:posOffset>504825</wp:posOffset>
            </wp:positionH>
            <wp:positionV relativeFrom="margin">
              <wp:posOffset>4562475</wp:posOffset>
            </wp:positionV>
            <wp:extent cx="4568507" cy="2723778"/>
            <wp:effectExtent l="0" t="0" r="3810" b="635"/>
            <wp:wrapNone/>
            <wp:docPr id="8921272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68507" cy="27237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871D4" w14:textId="528D824C" w:rsidR="00A50175" w:rsidRDefault="00A50175" w:rsidP="007B384D">
      <w:pPr>
        <w:rPr>
          <w:rFonts w:ascii="Arial" w:hAnsi="Arial" w:cs="Arial"/>
          <w:sz w:val="24"/>
          <w:szCs w:val="24"/>
        </w:rPr>
      </w:pPr>
    </w:p>
    <w:p w14:paraId="793F4D34" w14:textId="01AAB962" w:rsidR="00A50175" w:rsidRDefault="00A50175" w:rsidP="007B384D">
      <w:pPr>
        <w:rPr>
          <w:rFonts w:ascii="Arial" w:hAnsi="Arial" w:cs="Arial"/>
          <w:sz w:val="24"/>
          <w:szCs w:val="24"/>
        </w:rPr>
      </w:pPr>
    </w:p>
    <w:p w14:paraId="68FC2216" w14:textId="636BE25F" w:rsidR="00A50175" w:rsidRDefault="00A50175" w:rsidP="007B384D">
      <w:pPr>
        <w:rPr>
          <w:rFonts w:ascii="Arial" w:hAnsi="Arial" w:cs="Arial"/>
          <w:sz w:val="24"/>
          <w:szCs w:val="24"/>
        </w:rPr>
      </w:pPr>
    </w:p>
    <w:p w14:paraId="479E7448" w14:textId="33317C38" w:rsidR="00A50175" w:rsidRDefault="00A50175" w:rsidP="007B384D">
      <w:pPr>
        <w:rPr>
          <w:rFonts w:ascii="Arial" w:hAnsi="Arial" w:cs="Arial"/>
          <w:sz w:val="24"/>
          <w:szCs w:val="24"/>
        </w:rPr>
      </w:pPr>
    </w:p>
    <w:p w14:paraId="3941A536" w14:textId="5D5451DA" w:rsidR="00A50175" w:rsidRDefault="00A50175" w:rsidP="007B384D">
      <w:pPr>
        <w:rPr>
          <w:rFonts w:ascii="Arial" w:hAnsi="Arial" w:cs="Arial"/>
          <w:sz w:val="24"/>
          <w:szCs w:val="24"/>
        </w:rPr>
      </w:pPr>
    </w:p>
    <w:p w14:paraId="7221C27A" w14:textId="1F7FF8E6" w:rsidR="00A50175" w:rsidRDefault="00A50175" w:rsidP="007B384D">
      <w:pPr>
        <w:rPr>
          <w:rFonts w:ascii="Arial" w:hAnsi="Arial" w:cs="Arial"/>
          <w:sz w:val="24"/>
          <w:szCs w:val="24"/>
        </w:rPr>
      </w:pPr>
    </w:p>
    <w:p w14:paraId="0629ECFC" w14:textId="5A7B0F3C" w:rsidR="00CF5BD1" w:rsidRDefault="00CF5BD1" w:rsidP="00827580">
      <w:pPr>
        <w:rPr>
          <w:rFonts w:ascii="Arial" w:hAnsi="Arial" w:cs="Arial"/>
          <w:sz w:val="24"/>
          <w:szCs w:val="24"/>
        </w:rPr>
      </w:pPr>
    </w:p>
    <w:p w14:paraId="57C04406" w14:textId="77777777" w:rsidR="00CF5BD1" w:rsidRDefault="00CF5BD1" w:rsidP="00827580">
      <w:pPr>
        <w:rPr>
          <w:rFonts w:ascii="Arial" w:hAnsi="Arial" w:cs="Arial"/>
          <w:sz w:val="24"/>
          <w:szCs w:val="24"/>
        </w:rPr>
      </w:pPr>
    </w:p>
    <w:p w14:paraId="6CE060DF" w14:textId="05167325" w:rsidR="00CF5BD1" w:rsidRDefault="00CF5BD1" w:rsidP="00827580">
      <w:pPr>
        <w:rPr>
          <w:rFonts w:ascii="Arial" w:hAnsi="Arial" w:cs="Arial"/>
          <w:sz w:val="24"/>
          <w:szCs w:val="24"/>
        </w:rPr>
      </w:pPr>
    </w:p>
    <w:p w14:paraId="3BA53C9A" w14:textId="415FD617" w:rsidR="00A50175" w:rsidRDefault="007B384D" w:rsidP="00827580">
      <w:pPr>
        <w:rPr>
          <w:rFonts w:ascii="Arial" w:hAnsi="Arial" w:cs="Arial"/>
          <w:sz w:val="24"/>
          <w:szCs w:val="24"/>
        </w:rPr>
      </w:pPr>
      <w:r w:rsidRPr="007B384D">
        <w:rPr>
          <w:rFonts w:ascii="Arial" w:hAnsi="Arial" w:cs="Arial"/>
          <w:sz w:val="24"/>
          <w:szCs w:val="24"/>
        </w:rPr>
        <w:t>Since it overlooks a company's obligations to its workers, the communities in which it works, and the environment, this philosophy has come under criticism as being out dated</w:t>
      </w:r>
      <w:r w:rsidR="00250F1B" w:rsidRPr="00250F1B">
        <w:rPr>
          <w:rFonts w:ascii="Arial" w:hAnsi="Arial" w:cs="Arial"/>
          <w:sz w:val="24"/>
          <w:szCs w:val="24"/>
        </w:rPr>
        <w:t xml:space="preserve"> </w:t>
      </w:r>
      <w:r w:rsidR="00250F1B">
        <w:rPr>
          <w:rFonts w:ascii="Arial" w:hAnsi="Arial" w:cs="Arial"/>
          <w:sz w:val="24"/>
          <w:szCs w:val="24"/>
        </w:rPr>
        <w:t>(The Beautifull Truth,2017) .</w:t>
      </w:r>
    </w:p>
    <w:p w14:paraId="388CFD9D" w14:textId="3A634AFB" w:rsidR="00151036" w:rsidRPr="00151036" w:rsidRDefault="00151036" w:rsidP="00827580">
      <w:pPr>
        <w:rPr>
          <w:rFonts w:ascii="Arial" w:hAnsi="Arial" w:cs="Arial"/>
          <w:b/>
          <w:bCs/>
          <w:sz w:val="24"/>
          <w:szCs w:val="24"/>
        </w:rPr>
      </w:pPr>
      <w:r w:rsidRPr="004E46E7">
        <w:rPr>
          <w:rFonts w:ascii="Arial" w:hAnsi="Arial" w:cs="Arial"/>
          <w:b/>
          <w:bCs/>
          <w:sz w:val="24"/>
          <w:szCs w:val="24"/>
          <w:highlight w:val="lightGray"/>
        </w:rPr>
        <w:t>Financial Concerns regarding sustainability</w:t>
      </w:r>
    </w:p>
    <w:p w14:paraId="60F087FB" w14:textId="063FB1B1" w:rsidR="00F322E1" w:rsidRDefault="007B384D" w:rsidP="004E46E7">
      <w:pPr>
        <w:spacing w:line="360" w:lineRule="auto"/>
        <w:rPr>
          <w:rFonts w:ascii="Arial" w:hAnsi="Arial" w:cs="Arial"/>
          <w:sz w:val="24"/>
          <w:szCs w:val="24"/>
        </w:rPr>
      </w:pPr>
      <w:r w:rsidRPr="007B384D">
        <w:rPr>
          <w:rFonts w:ascii="Arial" w:hAnsi="Arial" w:cs="Arial"/>
          <w:sz w:val="24"/>
          <w:szCs w:val="24"/>
        </w:rPr>
        <w:t>When deciding how a corporation will approach sustainability, finance</w:t>
      </w:r>
      <w:r w:rsidR="00421154">
        <w:rPr>
          <w:rFonts w:ascii="Arial" w:hAnsi="Arial" w:cs="Arial"/>
          <w:sz w:val="24"/>
          <w:szCs w:val="24"/>
        </w:rPr>
        <w:t xml:space="preserve"> resilience</w:t>
      </w:r>
      <w:r w:rsidRPr="007B384D">
        <w:rPr>
          <w:rFonts w:ascii="Arial" w:hAnsi="Arial" w:cs="Arial"/>
          <w:sz w:val="24"/>
          <w:szCs w:val="24"/>
        </w:rPr>
        <w:t xml:space="preserve"> is frequently a major factor. Although companies are increasingly seeing the long-term </w:t>
      </w:r>
      <w:r w:rsidRPr="007B384D">
        <w:rPr>
          <w:rFonts w:ascii="Arial" w:hAnsi="Arial" w:cs="Arial"/>
          <w:sz w:val="24"/>
          <w:szCs w:val="24"/>
        </w:rPr>
        <w:lastRenderedPageBreak/>
        <w:t>advantages of sustainable practises, they frequently have to think about the costs involved in putting such policies in place. Even while cash flow may come first, incorporating sustainability into operations is becoming crucial for long-term performance and adaptability to a shifting environmental and economic context</w:t>
      </w:r>
      <w:r w:rsidR="00FD68A4">
        <w:rPr>
          <w:rFonts w:ascii="Arial" w:hAnsi="Arial" w:cs="Arial"/>
          <w:sz w:val="24"/>
          <w:szCs w:val="24"/>
        </w:rPr>
        <w:t xml:space="preserve"> (McKinsey &amp; Co,2022).</w:t>
      </w:r>
    </w:p>
    <w:p w14:paraId="16F887A9" w14:textId="5144B9C9" w:rsidR="00D92351" w:rsidRDefault="002A1ADD" w:rsidP="00827580">
      <w:pPr>
        <w:rPr>
          <w:rFonts w:ascii="Arial" w:hAnsi="Arial" w:cs="Arial"/>
          <w:sz w:val="24"/>
          <w:szCs w:val="24"/>
        </w:rPr>
      </w:pPr>
      <w:r>
        <w:rPr>
          <w:rFonts w:ascii="Arial" w:hAnsi="Arial" w:cs="Arial"/>
          <w:noProof/>
          <w:sz w:val="24"/>
          <w:szCs w:val="24"/>
        </w:rPr>
        <w:drawing>
          <wp:anchor distT="0" distB="0" distL="114300" distR="114300" simplePos="0" relativeHeight="251675648" behindDoc="0" locked="0" layoutInCell="1" allowOverlap="1" wp14:anchorId="01657CEF" wp14:editId="176B7F1B">
            <wp:simplePos x="0" y="0"/>
            <wp:positionH relativeFrom="margin">
              <wp:posOffset>1008380</wp:posOffset>
            </wp:positionH>
            <wp:positionV relativeFrom="page">
              <wp:posOffset>2343150</wp:posOffset>
            </wp:positionV>
            <wp:extent cx="3384550" cy="2209800"/>
            <wp:effectExtent l="0" t="0" r="6350" b="0"/>
            <wp:wrapNone/>
            <wp:docPr id="12826803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84550" cy="2209800"/>
                    </a:xfrm>
                    <a:prstGeom prst="rect">
                      <a:avLst/>
                    </a:prstGeom>
                    <a:noFill/>
                  </pic:spPr>
                </pic:pic>
              </a:graphicData>
            </a:graphic>
            <wp14:sizeRelH relativeFrom="margin">
              <wp14:pctWidth>0</wp14:pctWidth>
            </wp14:sizeRelH>
            <wp14:sizeRelV relativeFrom="margin">
              <wp14:pctHeight>0</wp14:pctHeight>
            </wp14:sizeRelV>
          </wp:anchor>
        </w:drawing>
      </w:r>
    </w:p>
    <w:p w14:paraId="5AFA2652" w14:textId="731394EA" w:rsidR="00D92351" w:rsidRDefault="00D92351" w:rsidP="00827580">
      <w:pPr>
        <w:rPr>
          <w:rFonts w:ascii="Arial" w:hAnsi="Arial" w:cs="Arial"/>
          <w:sz w:val="24"/>
          <w:szCs w:val="24"/>
        </w:rPr>
      </w:pPr>
    </w:p>
    <w:p w14:paraId="260DF23B" w14:textId="1BB42FAA" w:rsidR="00D92351" w:rsidRDefault="00D92351" w:rsidP="00827580">
      <w:pPr>
        <w:rPr>
          <w:rFonts w:ascii="Arial" w:hAnsi="Arial" w:cs="Arial"/>
          <w:sz w:val="24"/>
          <w:szCs w:val="24"/>
        </w:rPr>
      </w:pPr>
    </w:p>
    <w:p w14:paraId="60861005" w14:textId="22D39FC6" w:rsidR="00D92351" w:rsidRDefault="00D92351" w:rsidP="00827580">
      <w:pPr>
        <w:rPr>
          <w:rFonts w:ascii="Arial" w:hAnsi="Arial" w:cs="Arial"/>
          <w:sz w:val="24"/>
          <w:szCs w:val="24"/>
        </w:rPr>
      </w:pPr>
    </w:p>
    <w:p w14:paraId="297A1357" w14:textId="577715DB" w:rsidR="00D92351" w:rsidRDefault="00D92351" w:rsidP="00827580">
      <w:pPr>
        <w:rPr>
          <w:rFonts w:ascii="Arial" w:hAnsi="Arial" w:cs="Arial"/>
          <w:sz w:val="24"/>
          <w:szCs w:val="24"/>
        </w:rPr>
      </w:pPr>
    </w:p>
    <w:p w14:paraId="240F8307" w14:textId="42688EDA" w:rsidR="00D92351" w:rsidRDefault="00D92351" w:rsidP="00827580">
      <w:pPr>
        <w:rPr>
          <w:rFonts w:ascii="Arial" w:hAnsi="Arial" w:cs="Arial"/>
          <w:sz w:val="24"/>
          <w:szCs w:val="24"/>
        </w:rPr>
      </w:pPr>
    </w:p>
    <w:p w14:paraId="00158530" w14:textId="3AEB24C6" w:rsidR="00F322E1" w:rsidRDefault="00F322E1" w:rsidP="00827580">
      <w:pPr>
        <w:rPr>
          <w:rFonts w:ascii="Arial" w:hAnsi="Arial" w:cs="Arial"/>
          <w:b/>
          <w:bCs/>
          <w:sz w:val="24"/>
          <w:szCs w:val="24"/>
          <w:highlight w:val="yellow"/>
        </w:rPr>
      </w:pPr>
    </w:p>
    <w:p w14:paraId="13C58A48" w14:textId="70600FD3" w:rsidR="00F322E1" w:rsidRDefault="00F322E1" w:rsidP="00827580">
      <w:pPr>
        <w:rPr>
          <w:rFonts w:ascii="Arial" w:hAnsi="Arial" w:cs="Arial"/>
          <w:b/>
          <w:bCs/>
          <w:sz w:val="24"/>
          <w:szCs w:val="24"/>
          <w:highlight w:val="yellow"/>
        </w:rPr>
      </w:pPr>
    </w:p>
    <w:p w14:paraId="4131474B" w14:textId="4FC6D549" w:rsidR="00F322E1" w:rsidRDefault="00F322E1" w:rsidP="00827580">
      <w:pPr>
        <w:rPr>
          <w:rFonts w:ascii="Arial" w:hAnsi="Arial" w:cs="Arial"/>
          <w:b/>
          <w:bCs/>
          <w:sz w:val="24"/>
          <w:szCs w:val="24"/>
          <w:highlight w:val="yellow"/>
        </w:rPr>
      </w:pPr>
    </w:p>
    <w:p w14:paraId="1C8AED7F" w14:textId="5D868EAB" w:rsidR="00F322E1" w:rsidRDefault="00421154" w:rsidP="004E46E7">
      <w:pPr>
        <w:spacing w:line="360" w:lineRule="auto"/>
        <w:rPr>
          <w:rFonts w:ascii="Arial" w:hAnsi="Arial" w:cs="Arial"/>
          <w:b/>
          <w:bCs/>
          <w:sz w:val="24"/>
          <w:szCs w:val="24"/>
          <w:highlight w:val="yellow"/>
        </w:rPr>
      </w:pPr>
      <w:r>
        <w:rPr>
          <w:rFonts w:ascii="Arial" w:hAnsi="Arial" w:cs="Arial"/>
          <w:b/>
          <w:bCs/>
          <w:sz w:val="24"/>
          <w:szCs w:val="24"/>
          <w:highlight w:val="yellow"/>
        </w:rPr>
        <w:t>Future recommendations</w:t>
      </w:r>
    </w:p>
    <w:p w14:paraId="5B56A2AD" w14:textId="77777777" w:rsidR="001B6581" w:rsidRDefault="007A32DD" w:rsidP="004E46E7">
      <w:pPr>
        <w:spacing w:line="360" w:lineRule="auto"/>
        <w:rPr>
          <w:rFonts w:ascii="Arial" w:hAnsi="Arial" w:cs="Arial"/>
          <w:sz w:val="24"/>
          <w:szCs w:val="24"/>
        </w:rPr>
      </w:pPr>
      <w:r w:rsidRPr="007A32DD">
        <w:rPr>
          <w:rFonts w:ascii="Arial" w:hAnsi="Arial" w:cs="Arial"/>
          <w:sz w:val="24"/>
          <w:szCs w:val="24"/>
        </w:rPr>
        <w:t>Although reaching total "greenness" is a difficult and continuous task, the hotel sector can undoubtedly make major progress in being more ecologically sustainable. Diverse operations, including lodging, food services, transportation, and events, are what define the industry. Since a lot of hospitality establishments are adopting environmentally friendly procedures</w:t>
      </w:r>
      <w:r w:rsidR="001B6581">
        <w:rPr>
          <w:rFonts w:ascii="Arial" w:hAnsi="Arial" w:cs="Arial"/>
          <w:sz w:val="24"/>
          <w:szCs w:val="24"/>
        </w:rPr>
        <w:t>.</w:t>
      </w:r>
    </w:p>
    <w:p w14:paraId="2B2F5DB7" w14:textId="77777777" w:rsidR="001B6581" w:rsidRDefault="001B6581" w:rsidP="004E46E7">
      <w:pPr>
        <w:spacing w:line="360" w:lineRule="auto"/>
        <w:rPr>
          <w:rFonts w:ascii="Arial" w:hAnsi="Arial" w:cs="Arial"/>
          <w:sz w:val="24"/>
          <w:szCs w:val="24"/>
        </w:rPr>
      </w:pPr>
      <w:r>
        <w:rPr>
          <w:rFonts w:ascii="Arial" w:hAnsi="Arial" w:cs="Arial"/>
          <w:sz w:val="24"/>
          <w:szCs w:val="24"/>
        </w:rPr>
        <w:t>T</w:t>
      </w:r>
      <w:r w:rsidR="007A32DD" w:rsidRPr="007A32DD">
        <w:rPr>
          <w:rFonts w:ascii="Arial" w:hAnsi="Arial" w:cs="Arial"/>
          <w:sz w:val="24"/>
          <w:szCs w:val="24"/>
        </w:rPr>
        <w:t>otal sustainability necessitates taking care of a number of issues</w:t>
      </w:r>
      <w:r w:rsidR="007A32DD">
        <w:rPr>
          <w:rFonts w:ascii="Arial" w:hAnsi="Arial" w:cs="Arial"/>
          <w:sz w:val="24"/>
          <w:szCs w:val="24"/>
        </w:rPr>
        <w:t xml:space="preserve"> as </w:t>
      </w:r>
      <w:r>
        <w:rPr>
          <w:rFonts w:ascii="Arial" w:hAnsi="Arial" w:cs="Arial"/>
          <w:sz w:val="24"/>
          <w:szCs w:val="24"/>
        </w:rPr>
        <w:t>e:</w:t>
      </w:r>
    </w:p>
    <w:p w14:paraId="224DCE00" w14:textId="21E2D3C1" w:rsidR="007A32DD" w:rsidRDefault="001B6581" w:rsidP="004E46E7">
      <w:pPr>
        <w:spacing w:line="360" w:lineRule="auto"/>
        <w:rPr>
          <w:rFonts w:ascii="Arial" w:hAnsi="Arial" w:cs="Arial"/>
          <w:sz w:val="24"/>
          <w:szCs w:val="24"/>
        </w:rPr>
      </w:pPr>
      <w:r w:rsidRPr="00CF5BD1">
        <w:rPr>
          <w:rFonts w:ascii="Arial" w:hAnsi="Arial" w:cs="Arial"/>
          <w:b/>
          <w:bCs/>
          <w:sz w:val="24"/>
          <w:szCs w:val="24"/>
        </w:rPr>
        <w:t>1.E</w:t>
      </w:r>
      <w:r w:rsidR="007A32DD" w:rsidRPr="00CF5BD1">
        <w:rPr>
          <w:rFonts w:ascii="Arial" w:hAnsi="Arial" w:cs="Arial"/>
          <w:b/>
          <w:bCs/>
          <w:sz w:val="24"/>
          <w:szCs w:val="24"/>
        </w:rPr>
        <w:t>nergy</w:t>
      </w:r>
      <w:r w:rsidR="00CF5BD1" w:rsidRPr="00CF5BD1">
        <w:rPr>
          <w:rFonts w:ascii="Arial" w:hAnsi="Arial" w:cs="Arial"/>
          <w:b/>
          <w:bCs/>
          <w:sz w:val="24"/>
          <w:szCs w:val="24"/>
        </w:rPr>
        <w:t xml:space="preserve"> Efficiency</w:t>
      </w:r>
      <w:r w:rsidR="00CF5BD1">
        <w:rPr>
          <w:rFonts w:ascii="Arial" w:hAnsi="Arial" w:cs="Arial"/>
          <w:sz w:val="24"/>
          <w:szCs w:val="24"/>
        </w:rPr>
        <w:t xml:space="preserve"> : encouraging renewable energy sources and energy-efficient technologies. </w:t>
      </w:r>
    </w:p>
    <w:p w14:paraId="43DC3971" w14:textId="44D02D66" w:rsidR="007A32DD" w:rsidRDefault="007A32DD" w:rsidP="004E46E7">
      <w:pPr>
        <w:spacing w:line="360" w:lineRule="auto"/>
        <w:rPr>
          <w:rFonts w:ascii="Arial" w:hAnsi="Arial" w:cs="Arial"/>
          <w:sz w:val="24"/>
          <w:szCs w:val="24"/>
        </w:rPr>
      </w:pPr>
      <w:r>
        <w:rPr>
          <w:rFonts w:ascii="Arial" w:hAnsi="Arial" w:cs="Arial"/>
          <w:sz w:val="24"/>
          <w:szCs w:val="24"/>
        </w:rPr>
        <w:t>2.</w:t>
      </w:r>
      <w:r w:rsidR="000B6F3F" w:rsidRPr="000B6F3F">
        <w:rPr>
          <w:rFonts w:ascii="Arial" w:hAnsi="Arial" w:cs="Arial"/>
          <w:b/>
          <w:bCs/>
          <w:sz w:val="24"/>
          <w:szCs w:val="24"/>
        </w:rPr>
        <w:t>W</w:t>
      </w:r>
      <w:r w:rsidRPr="000B6F3F">
        <w:rPr>
          <w:rFonts w:ascii="Arial" w:hAnsi="Arial" w:cs="Arial"/>
          <w:b/>
          <w:bCs/>
          <w:sz w:val="24"/>
          <w:szCs w:val="24"/>
        </w:rPr>
        <w:t>aste</w:t>
      </w:r>
      <w:r w:rsidR="000B6F3F">
        <w:rPr>
          <w:rFonts w:ascii="Arial" w:hAnsi="Arial" w:cs="Arial"/>
          <w:b/>
          <w:bCs/>
          <w:sz w:val="24"/>
          <w:szCs w:val="24"/>
        </w:rPr>
        <w:t xml:space="preserve"> and Water </w:t>
      </w:r>
      <w:r w:rsidRPr="000B6F3F">
        <w:rPr>
          <w:rFonts w:ascii="Arial" w:hAnsi="Arial" w:cs="Arial"/>
          <w:b/>
          <w:bCs/>
          <w:sz w:val="24"/>
          <w:szCs w:val="24"/>
        </w:rPr>
        <w:t xml:space="preserve"> </w:t>
      </w:r>
      <w:r w:rsidR="000B6F3F">
        <w:rPr>
          <w:rFonts w:ascii="Arial" w:hAnsi="Arial" w:cs="Arial"/>
          <w:b/>
          <w:bCs/>
          <w:sz w:val="24"/>
          <w:szCs w:val="24"/>
        </w:rPr>
        <w:t>R</w:t>
      </w:r>
      <w:r w:rsidRPr="000B6F3F">
        <w:rPr>
          <w:rFonts w:ascii="Arial" w:hAnsi="Arial" w:cs="Arial"/>
          <w:b/>
          <w:bCs/>
          <w:sz w:val="24"/>
          <w:szCs w:val="24"/>
        </w:rPr>
        <w:t>eduction</w:t>
      </w:r>
      <w:r w:rsidRPr="007A32DD">
        <w:rPr>
          <w:rFonts w:ascii="Arial" w:hAnsi="Arial" w:cs="Arial"/>
          <w:sz w:val="24"/>
          <w:szCs w:val="24"/>
        </w:rPr>
        <w:t xml:space="preserve"> </w:t>
      </w:r>
      <w:r w:rsidR="000B6F3F">
        <w:rPr>
          <w:rFonts w:ascii="Arial" w:hAnsi="Arial" w:cs="Arial"/>
          <w:sz w:val="24"/>
          <w:szCs w:val="24"/>
        </w:rPr>
        <w:t xml:space="preserve">: </w:t>
      </w:r>
      <w:r w:rsidRPr="007A32DD">
        <w:rPr>
          <w:rFonts w:ascii="Arial" w:hAnsi="Arial" w:cs="Arial"/>
          <w:sz w:val="24"/>
          <w:szCs w:val="24"/>
        </w:rPr>
        <w:t xml:space="preserve">recycling initiatives </w:t>
      </w:r>
      <w:r w:rsidR="000B6F3F">
        <w:rPr>
          <w:rFonts w:ascii="Arial" w:hAnsi="Arial" w:cs="Arial"/>
          <w:sz w:val="24"/>
          <w:szCs w:val="24"/>
        </w:rPr>
        <w:t xml:space="preserve">and water-saving measures </w:t>
      </w:r>
      <w:r>
        <w:rPr>
          <w:rFonts w:ascii="Arial" w:hAnsi="Arial" w:cs="Arial"/>
          <w:sz w:val="24"/>
          <w:szCs w:val="24"/>
        </w:rPr>
        <w:t>should be</w:t>
      </w:r>
      <w:r w:rsidRPr="007A32DD">
        <w:rPr>
          <w:rFonts w:ascii="Arial" w:hAnsi="Arial" w:cs="Arial"/>
          <w:sz w:val="24"/>
          <w:szCs w:val="24"/>
        </w:rPr>
        <w:t xml:space="preserve"> implemented</w:t>
      </w:r>
      <w:r w:rsidR="000B6F3F">
        <w:rPr>
          <w:rFonts w:ascii="Arial" w:hAnsi="Arial" w:cs="Arial"/>
          <w:sz w:val="24"/>
          <w:szCs w:val="24"/>
        </w:rPr>
        <w:t xml:space="preserve"> and promoted </w:t>
      </w:r>
      <w:r>
        <w:rPr>
          <w:rFonts w:ascii="Arial" w:hAnsi="Arial" w:cs="Arial"/>
          <w:sz w:val="24"/>
          <w:szCs w:val="24"/>
        </w:rPr>
        <w:t>.</w:t>
      </w:r>
      <w:r w:rsidRPr="007A32DD">
        <w:rPr>
          <w:rFonts w:ascii="Arial" w:hAnsi="Arial" w:cs="Arial"/>
          <w:sz w:val="24"/>
          <w:szCs w:val="24"/>
        </w:rPr>
        <w:t xml:space="preserve"> </w:t>
      </w:r>
    </w:p>
    <w:p w14:paraId="4FD9D324" w14:textId="13251F11" w:rsidR="007A32DD" w:rsidRPr="007A32DD" w:rsidRDefault="007A32DD" w:rsidP="004E46E7">
      <w:pPr>
        <w:spacing w:line="360" w:lineRule="auto"/>
        <w:rPr>
          <w:rFonts w:ascii="Arial" w:hAnsi="Arial" w:cs="Arial"/>
          <w:sz w:val="24"/>
          <w:szCs w:val="24"/>
        </w:rPr>
      </w:pPr>
      <w:r w:rsidRPr="000B6F3F">
        <w:rPr>
          <w:rFonts w:ascii="Arial" w:hAnsi="Arial" w:cs="Arial"/>
          <w:b/>
          <w:bCs/>
          <w:sz w:val="24"/>
          <w:szCs w:val="24"/>
        </w:rPr>
        <w:t>3.</w:t>
      </w:r>
      <w:r w:rsidR="000B6F3F" w:rsidRPr="000B6F3F">
        <w:rPr>
          <w:rFonts w:ascii="Arial" w:hAnsi="Arial" w:cs="Arial"/>
          <w:b/>
          <w:bCs/>
          <w:sz w:val="24"/>
          <w:szCs w:val="24"/>
        </w:rPr>
        <w:t>Local Sourcing</w:t>
      </w:r>
      <w:r w:rsidR="000B6F3F">
        <w:rPr>
          <w:rFonts w:ascii="Arial" w:hAnsi="Arial" w:cs="Arial"/>
          <w:sz w:val="24"/>
          <w:szCs w:val="24"/>
        </w:rPr>
        <w:t xml:space="preserve">  :</w:t>
      </w:r>
      <w:r w:rsidRPr="007A32DD">
        <w:rPr>
          <w:rFonts w:ascii="Arial" w:hAnsi="Arial" w:cs="Arial"/>
          <w:sz w:val="24"/>
          <w:szCs w:val="24"/>
        </w:rPr>
        <w:t xml:space="preserve"> embrace local and sustainable sourcing methods for resources, products, and food.</w:t>
      </w:r>
    </w:p>
    <w:p w14:paraId="4A8A76E8" w14:textId="55C64D05" w:rsidR="000B6F3F" w:rsidRPr="007A32DD" w:rsidRDefault="000B6F3F" w:rsidP="004E46E7">
      <w:pPr>
        <w:spacing w:line="360" w:lineRule="auto"/>
        <w:rPr>
          <w:rFonts w:ascii="Arial" w:hAnsi="Arial" w:cs="Arial"/>
          <w:sz w:val="24"/>
          <w:szCs w:val="24"/>
        </w:rPr>
      </w:pPr>
      <w:r>
        <w:rPr>
          <w:rFonts w:ascii="Arial" w:hAnsi="Arial" w:cs="Arial"/>
          <w:b/>
          <w:bCs/>
          <w:sz w:val="24"/>
          <w:szCs w:val="24"/>
        </w:rPr>
        <w:t>4</w:t>
      </w:r>
      <w:r w:rsidRPr="000B6F3F">
        <w:rPr>
          <w:rFonts w:ascii="Arial" w:hAnsi="Arial" w:cs="Arial"/>
          <w:b/>
          <w:bCs/>
          <w:sz w:val="24"/>
          <w:szCs w:val="24"/>
        </w:rPr>
        <w:t>.Community Engagement</w:t>
      </w:r>
      <w:r>
        <w:rPr>
          <w:rFonts w:ascii="Arial" w:hAnsi="Arial" w:cs="Arial"/>
          <w:sz w:val="24"/>
          <w:szCs w:val="24"/>
        </w:rPr>
        <w:t>:</w:t>
      </w:r>
      <w:r w:rsidRPr="007A32DD">
        <w:rPr>
          <w:rFonts w:ascii="Arial" w:hAnsi="Arial" w:cs="Arial"/>
          <w:sz w:val="24"/>
          <w:szCs w:val="24"/>
        </w:rPr>
        <w:t xml:space="preserve"> involv</w:t>
      </w:r>
      <w:r>
        <w:rPr>
          <w:rFonts w:ascii="Arial" w:hAnsi="Arial" w:cs="Arial"/>
          <w:sz w:val="24"/>
          <w:szCs w:val="24"/>
        </w:rPr>
        <w:t>ing</w:t>
      </w:r>
      <w:r w:rsidRPr="007A32DD">
        <w:rPr>
          <w:rFonts w:ascii="Arial" w:hAnsi="Arial" w:cs="Arial"/>
          <w:sz w:val="24"/>
          <w:szCs w:val="24"/>
        </w:rPr>
        <w:t xml:space="preserve"> in the community</w:t>
      </w:r>
      <w:r>
        <w:rPr>
          <w:rFonts w:ascii="Arial" w:hAnsi="Arial" w:cs="Arial"/>
          <w:sz w:val="24"/>
          <w:szCs w:val="24"/>
        </w:rPr>
        <w:t xml:space="preserve"> in sustainability practices for reciprocal benefit.</w:t>
      </w:r>
    </w:p>
    <w:p w14:paraId="15621F17" w14:textId="492A9E73" w:rsidR="007A32DD" w:rsidRPr="007A32DD" w:rsidRDefault="000B2B03" w:rsidP="004E46E7">
      <w:pPr>
        <w:spacing w:line="360" w:lineRule="auto"/>
        <w:rPr>
          <w:rFonts w:ascii="Arial" w:hAnsi="Arial" w:cs="Arial"/>
          <w:sz w:val="24"/>
          <w:szCs w:val="24"/>
        </w:rPr>
      </w:pPr>
      <w:r w:rsidRPr="000B6F3F">
        <w:rPr>
          <w:rFonts w:ascii="Arial" w:hAnsi="Arial" w:cs="Arial"/>
          <w:b/>
          <w:bCs/>
          <w:sz w:val="24"/>
          <w:szCs w:val="24"/>
        </w:rPr>
        <w:lastRenderedPageBreak/>
        <w:t>5.</w:t>
      </w:r>
      <w:r w:rsidR="000B6F3F" w:rsidRPr="000B6F3F">
        <w:rPr>
          <w:rFonts w:ascii="Arial" w:hAnsi="Arial" w:cs="Arial"/>
          <w:b/>
          <w:bCs/>
          <w:sz w:val="24"/>
          <w:szCs w:val="24"/>
        </w:rPr>
        <w:t xml:space="preserve">Reduce Carbon Footprint </w:t>
      </w:r>
      <w:r w:rsidR="000B6F3F" w:rsidRPr="000B6F3F">
        <w:rPr>
          <w:rFonts w:ascii="Arial" w:hAnsi="Arial" w:cs="Arial"/>
          <w:sz w:val="24"/>
          <w:szCs w:val="24"/>
        </w:rPr>
        <w:t>:</w:t>
      </w:r>
      <w:r w:rsidR="000B6F3F">
        <w:rPr>
          <w:rFonts w:ascii="Arial" w:hAnsi="Arial" w:cs="Arial"/>
          <w:sz w:val="24"/>
          <w:szCs w:val="24"/>
        </w:rPr>
        <w:t xml:space="preserve"> </w:t>
      </w:r>
      <w:r w:rsidR="00CB14BC">
        <w:rPr>
          <w:rFonts w:ascii="Arial" w:hAnsi="Arial" w:cs="Arial"/>
          <w:sz w:val="24"/>
          <w:szCs w:val="24"/>
        </w:rPr>
        <w:t>m</w:t>
      </w:r>
      <w:r w:rsidR="007A32DD" w:rsidRPr="007A32DD">
        <w:rPr>
          <w:rFonts w:ascii="Arial" w:hAnsi="Arial" w:cs="Arial"/>
          <w:sz w:val="24"/>
          <w:szCs w:val="24"/>
        </w:rPr>
        <w:t xml:space="preserve">inimising guest travel is possible for hospitality firms by promoting sustainable mobility solutions. </w:t>
      </w:r>
    </w:p>
    <w:p w14:paraId="5219BE32" w14:textId="77777777" w:rsidR="00CB14BC" w:rsidRDefault="000B6F3F" w:rsidP="004E46E7">
      <w:pPr>
        <w:spacing w:line="360" w:lineRule="auto"/>
        <w:rPr>
          <w:rFonts w:ascii="Arial" w:hAnsi="Arial" w:cs="Arial"/>
          <w:sz w:val="24"/>
          <w:szCs w:val="24"/>
        </w:rPr>
      </w:pPr>
      <w:r w:rsidRPr="000B6F3F">
        <w:rPr>
          <w:rFonts w:ascii="Arial" w:hAnsi="Arial" w:cs="Arial"/>
          <w:b/>
          <w:bCs/>
          <w:sz w:val="24"/>
          <w:szCs w:val="24"/>
        </w:rPr>
        <w:t>6.</w:t>
      </w:r>
      <w:r>
        <w:rPr>
          <w:rFonts w:ascii="Arial" w:hAnsi="Arial" w:cs="Arial"/>
          <w:b/>
          <w:bCs/>
          <w:sz w:val="24"/>
          <w:szCs w:val="24"/>
        </w:rPr>
        <w:t xml:space="preserve">Education and Awareness </w:t>
      </w:r>
      <w:r w:rsidR="00CB14BC">
        <w:rPr>
          <w:rFonts w:ascii="Arial" w:hAnsi="Arial" w:cs="Arial"/>
          <w:b/>
          <w:bCs/>
          <w:sz w:val="24"/>
          <w:szCs w:val="24"/>
        </w:rPr>
        <w:t xml:space="preserve">: </w:t>
      </w:r>
      <w:r w:rsidR="00CB14BC" w:rsidRPr="00CB14BC">
        <w:rPr>
          <w:rFonts w:ascii="Arial" w:hAnsi="Arial" w:cs="Arial"/>
          <w:sz w:val="24"/>
          <w:szCs w:val="24"/>
        </w:rPr>
        <w:t>educat</w:t>
      </w:r>
      <w:r w:rsidR="00CB14BC">
        <w:rPr>
          <w:rFonts w:ascii="Arial" w:hAnsi="Arial" w:cs="Arial"/>
          <w:sz w:val="24"/>
          <w:szCs w:val="24"/>
        </w:rPr>
        <w:t>ing</w:t>
      </w:r>
      <w:r w:rsidR="00CB14BC" w:rsidRPr="00CB14BC">
        <w:rPr>
          <w:rFonts w:ascii="Arial" w:hAnsi="Arial" w:cs="Arial"/>
          <w:sz w:val="24"/>
          <w:szCs w:val="24"/>
        </w:rPr>
        <w:t xml:space="preserve"> guests and staff</w:t>
      </w:r>
      <w:r w:rsidR="00CB14BC">
        <w:rPr>
          <w:rFonts w:ascii="Arial" w:hAnsi="Arial" w:cs="Arial"/>
          <w:sz w:val="24"/>
          <w:szCs w:val="24"/>
        </w:rPr>
        <w:t xml:space="preserve"> on sustainable implementations and encouraging engagement.</w:t>
      </w:r>
    </w:p>
    <w:p w14:paraId="55DEC242" w14:textId="6D6D268C" w:rsidR="00CB14BC" w:rsidRDefault="00CB14BC" w:rsidP="004E46E7">
      <w:pPr>
        <w:spacing w:line="360" w:lineRule="auto"/>
        <w:rPr>
          <w:rFonts w:ascii="Arial" w:hAnsi="Arial" w:cs="Arial"/>
          <w:sz w:val="24"/>
          <w:szCs w:val="24"/>
        </w:rPr>
      </w:pPr>
      <w:r w:rsidRPr="00CB14BC">
        <w:rPr>
          <w:rFonts w:ascii="Arial" w:hAnsi="Arial" w:cs="Arial"/>
          <w:b/>
          <w:bCs/>
          <w:sz w:val="24"/>
          <w:szCs w:val="24"/>
        </w:rPr>
        <w:t>7. Technology Integration</w:t>
      </w:r>
      <w:r>
        <w:rPr>
          <w:rFonts w:ascii="Arial" w:hAnsi="Arial" w:cs="Arial"/>
          <w:sz w:val="24"/>
          <w:szCs w:val="24"/>
        </w:rPr>
        <w:t xml:space="preserve"> : implementing</w:t>
      </w:r>
      <w:r w:rsidRPr="00CB14BC">
        <w:rPr>
          <w:rFonts w:ascii="Arial" w:hAnsi="Arial" w:cs="Arial"/>
          <w:sz w:val="24"/>
          <w:szCs w:val="24"/>
        </w:rPr>
        <w:t xml:space="preserve"> technology to provide eco-friendly visitor experiences and smart energy.</w:t>
      </w:r>
    </w:p>
    <w:p w14:paraId="59E34E25" w14:textId="7EB0D59B" w:rsidR="00CB14BC" w:rsidRPr="00CB14BC" w:rsidRDefault="00CB14BC" w:rsidP="004E46E7">
      <w:pPr>
        <w:spacing w:line="360" w:lineRule="auto"/>
        <w:rPr>
          <w:rFonts w:ascii="Arial" w:hAnsi="Arial" w:cs="Arial"/>
          <w:sz w:val="24"/>
          <w:szCs w:val="24"/>
        </w:rPr>
      </w:pPr>
      <w:r w:rsidRPr="00CB14BC">
        <w:rPr>
          <w:rFonts w:ascii="Arial" w:hAnsi="Arial" w:cs="Arial"/>
          <w:b/>
          <w:bCs/>
          <w:sz w:val="24"/>
          <w:szCs w:val="24"/>
        </w:rPr>
        <w:t>8.Green Certifications</w:t>
      </w:r>
      <w:r>
        <w:rPr>
          <w:rFonts w:ascii="Arial" w:hAnsi="Arial" w:cs="Arial"/>
          <w:sz w:val="24"/>
          <w:szCs w:val="24"/>
        </w:rPr>
        <w:t xml:space="preserve"> : promoting business </w:t>
      </w:r>
      <w:r w:rsidR="0011518D">
        <w:rPr>
          <w:rFonts w:ascii="Arial" w:hAnsi="Arial" w:cs="Arial"/>
          <w:sz w:val="24"/>
          <w:szCs w:val="24"/>
        </w:rPr>
        <w:t>commitment to sustainability by highlighting awards and certifications within CSR declaration.</w:t>
      </w:r>
    </w:p>
    <w:p w14:paraId="27891733" w14:textId="77777777" w:rsidR="004E46E7" w:rsidRDefault="004E46E7" w:rsidP="004E46E7">
      <w:pPr>
        <w:spacing w:line="360" w:lineRule="auto"/>
        <w:rPr>
          <w:rFonts w:ascii="Arial" w:hAnsi="Arial" w:cs="Arial"/>
          <w:b/>
          <w:bCs/>
          <w:sz w:val="24"/>
          <w:szCs w:val="24"/>
          <w:highlight w:val="yellow"/>
        </w:rPr>
      </w:pPr>
    </w:p>
    <w:p w14:paraId="7C60F4D7" w14:textId="241A7F0F" w:rsidR="007A32DD" w:rsidRPr="000B2B03" w:rsidRDefault="000B2B03" w:rsidP="004E46E7">
      <w:pPr>
        <w:spacing w:line="360" w:lineRule="auto"/>
        <w:rPr>
          <w:rFonts w:ascii="Arial" w:hAnsi="Arial" w:cs="Arial"/>
          <w:b/>
          <w:bCs/>
          <w:sz w:val="24"/>
          <w:szCs w:val="24"/>
          <w:highlight w:val="yellow"/>
        </w:rPr>
      </w:pPr>
      <w:r w:rsidRPr="000B2B03">
        <w:rPr>
          <w:rFonts w:ascii="Arial" w:hAnsi="Arial" w:cs="Arial"/>
          <w:b/>
          <w:bCs/>
          <w:sz w:val="24"/>
          <w:szCs w:val="24"/>
          <w:highlight w:val="yellow"/>
        </w:rPr>
        <w:t>Conclusion</w:t>
      </w:r>
    </w:p>
    <w:p w14:paraId="5B86C783" w14:textId="1AC2372E" w:rsidR="00F322E1" w:rsidRPr="000B2B03" w:rsidRDefault="000B2B03" w:rsidP="004E46E7">
      <w:pPr>
        <w:spacing w:line="360" w:lineRule="auto"/>
        <w:rPr>
          <w:rFonts w:ascii="Arial" w:hAnsi="Arial" w:cs="Arial"/>
          <w:sz w:val="24"/>
          <w:szCs w:val="24"/>
          <w:highlight w:val="yellow"/>
        </w:rPr>
      </w:pPr>
      <w:r w:rsidRPr="000B2B03">
        <w:rPr>
          <w:rFonts w:ascii="Arial" w:hAnsi="Arial" w:cs="Arial"/>
          <w:sz w:val="24"/>
          <w:szCs w:val="24"/>
        </w:rPr>
        <w:t>Even if the hotel and tourism sector may have difficulties becoming completely green, ongoing development and a dedication to sustainability can have a significant positive influence. A growing number of companies are making major changes, and the sector as a whole is realising how important sustainability is. Making significant strides towards a greener hotel sector requires embracing innovation, implementing best practises, and aiming for quantifiable, attainable targets.</w:t>
      </w:r>
    </w:p>
    <w:p w14:paraId="23C023E5" w14:textId="16D71AE9" w:rsidR="00F322E1" w:rsidRDefault="00F322E1" w:rsidP="00827580">
      <w:pPr>
        <w:rPr>
          <w:rFonts w:ascii="Arial" w:hAnsi="Arial" w:cs="Arial"/>
          <w:b/>
          <w:bCs/>
          <w:sz w:val="24"/>
          <w:szCs w:val="24"/>
          <w:highlight w:val="yellow"/>
        </w:rPr>
      </w:pPr>
    </w:p>
    <w:p w14:paraId="027C1325" w14:textId="7C51F764" w:rsidR="00F322E1" w:rsidRDefault="00F322E1" w:rsidP="00827580">
      <w:pPr>
        <w:rPr>
          <w:rFonts w:ascii="Arial" w:hAnsi="Arial" w:cs="Arial"/>
          <w:b/>
          <w:bCs/>
          <w:sz w:val="24"/>
          <w:szCs w:val="24"/>
          <w:highlight w:val="yellow"/>
        </w:rPr>
      </w:pPr>
    </w:p>
    <w:p w14:paraId="60DB1584" w14:textId="19D3C0BF" w:rsidR="00F322E1" w:rsidRDefault="00F322E1" w:rsidP="00827580">
      <w:pPr>
        <w:rPr>
          <w:rFonts w:ascii="Arial" w:hAnsi="Arial" w:cs="Arial"/>
          <w:b/>
          <w:bCs/>
          <w:sz w:val="24"/>
          <w:szCs w:val="24"/>
          <w:highlight w:val="yellow"/>
        </w:rPr>
      </w:pPr>
    </w:p>
    <w:p w14:paraId="6526C518" w14:textId="77777777" w:rsidR="004E46E7" w:rsidRDefault="001971EA" w:rsidP="00827580">
      <w:pPr>
        <w:rPr>
          <w:rFonts w:ascii="Arial" w:hAnsi="Arial" w:cs="Arial"/>
          <w:b/>
          <w:bCs/>
          <w:sz w:val="24"/>
          <w:szCs w:val="24"/>
        </w:rPr>
      </w:pPr>
      <w:r>
        <w:rPr>
          <w:rFonts w:ascii="Arial" w:hAnsi="Arial" w:cs="Arial"/>
          <w:b/>
          <w:bCs/>
          <w:sz w:val="24"/>
          <w:szCs w:val="24"/>
        </w:rPr>
        <w:t xml:space="preserve">                                                 </w:t>
      </w:r>
    </w:p>
    <w:p w14:paraId="6BDFDD75" w14:textId="77777777" w:rsidR="004E46E7" w:rsidRDefault="004E46E7" w:rsidP="00827580">
      <w:pPr>
        <w:rPr>
          <w:rFonts w:ascii="Arial" w:hAnsi="Arial" w:cs="Arial"/>
          <w:b/>
          <w:bCs/>
          <w:sz w:val="24"/>
          <w:szCs w:val="24"/>
        </w:rPr>
      </w:pPr>
    </w:p>
    <w:p w14:paraId="56887F17" w14:textId="77777777" w:rsidR="004E46E7" w:rsidRDefault="004E46E7" w:rsidP="00827580">
      <w:pPr>
        <w:rPr>
          <w:rFonts w:ascii="Arial" w:hAnsi="Arial" w:cs="Arial"/>
          <w:b/>
          <w:bCs/>
          <w:sz w:val="24"/>
          <w:szCs w:val="24"/>
        </w:rPr>
      </w:pPr>
    </w:p>
    <w:p w14:paraId="549832EE" w14:textId="77777777" w:rsidR="004E46E7" w:rsidRDefault="004E46E7" w:rsidP="00827580">
      <w:pPr>
        <w:rPr>
          <w:rFonts w:ascii="Arial" w:hAnsi="Arial" w:cs="Arial"/>
          <w:b/>
          <w:bCs/>
          <w:sz w:val="24"/>
          <w:szCs w:val="24"/>
        </w:rPr>
      </w:pPr>
    </w:p>
    <w:p w14:paraId="446F0084" w14:textId="77777777" w:rsidR="004E46E7" w:rsidRDefault="004E46E7" w:rsidP="00827580">
      <w:pPr>
        <w:rPr>
          <w:rFonts w:ascii="Arial" w:hAnsi="Arial" w:cs="Arial"/>
          <w:b/>
          <w:bCs/>
          <w:sz w:val="24"/>
          <w:szCs w:val="24"/>
        </w:rPr>
      </w:pPr>
    </w:p>
    <w:p w14:paraId="7E0CA3A7" w14:textId="77777777" w:rsidR="004E46E7" w:rsidRDefault="004E46E7" w:rsidP="00827580">
      <w:pPr>
        <w:rPr>
          <w:rFonts w:ascii="Arial" w:hAnsi="Arial" w:cs="Arial"/>
          <w:b/>
          <w:bCs/>
          <w:sz w:val="24"/>
          <w:szCs w:val="24"/>
        </w:rPr>
      </w:pPr>
    </w:p>
    <w:p w14:paraId="06A3E012" w14:textId="77777777" w:rsidR="004E46E7" w:rsidRDefault="004E46E7" w:rsidP="00827580">
      <w:pPr>
        <w:rPr>
          <w:rFonts w:ascii="Arial" w:hAnsi="Arial" w:cs="Arial"/>
          <w:b/>
          <w:bCs/>
          <w:sz w:val="24"/>
          <w:szCs w:val="24"/>
        </w:rPr>
      </w:pPr>
    </w:p>
    <w:p w14:paraId="0E60DBC5" w14:textId="77777777" w:rsidR="004E46E7" w:rsidRDefault="004E46E7" w:rsidP="00827580">
      <w:pPr>
        <w:rPr>
          <w:rFonts w:ascii="Arial" w:hAnsi="Arial" w:cs="Arial"/>
          <w:b/>
          <w:bCs/>
          <w:sz w:val="24"/>
          <w:szCs w:val="24"/>
        </w:rPr>
      </w:pPr>
    </w:p>
    <w:p w14:paraId="720E57B4" w14:textId="77777777" w:rsidR="004E46E7" w:rsidRDefault="004E46E7" w:rsidP="00827580">
      <w:pPr>
        <w:rPr>
          <w:rFonts w:ascii="Arial" w:hAnsi="Arial" w:cs="Arial"/>
          <w:b/>
          <w:bCs/>
          <w:sz w:val="24"/>
          <w:szCs w:val="24"/>
        </w:rPr>
      </w:pPr>
    </w:p>
    <w:p w14:paraId="72EE8A9E" w14:textId="77777777" w:rsidR="004E46E7" w:rsidRDefault="004E46E7" w:rsidP="00827580">
      <w:pPr>
        <w:rPr>
          <w:rFonts w:ascii="Arial" w:hAnsi="Arial" w:cs="Arial"/>
          <w:b/>
          <w:bCs/>
          <w:sz w:val="24"/>
          <w:szCs w:val="24"/>
        </w:rPr>
      </w:pPr>
    </w:p>
    <w:p w14:paraId="37F31E6E" w14:textId="4BCC0597" w:rsidR="0003615C" w:rsidRDefault="004E46E7" w:rsidP="00827580">
      <w:pPr>
        <w:rPr>
          <w:rFonts w:ascii="Arial" w:hAnsi="Arial" w:cs="Arial"/>
          <w:b/>
          <w:bCs/>
          <w:sz w:val="24"/>
          <w:szCs w:val="24"/>
        </w:rPr>
      </w:pPr>
      <w:r>
        <w:rPr>
          <w:rFonts w:ascii="Arial" w:hAnsi="Arial" w:cs="Arial"/>
          <w:b/>
          <w:bCs/>
          <w:sz w:val="24"/>
          <w:szCs w:val="24"/>
        </w:rPr>
        <w:lastRenderedPageBreak/>
        <w:t xml:space="preserve">                                                     </w:t>
      </w:r>
      <w:r w:rsidR="001971EA" w:rsidRPr="001971EA">
        <w:rPr>
          <w:rFonts w:ascii="Arial" w:hAnsi="Arial" w:cs="Arial"/>
          <w:b/>
          <w:bCs/>
          <w:sz w:val="24"/>
          <w:szCs w:val="24"/>
        </w:rPr>
        <w:t>Reference List</w:t>
      </w:r>
    </w:p>
    <w:p w14:paraId="1BA29F56" w14:textId="77777777" w:rsidR="004E46E7" w:rsidRDefault="004E46E7" w:rsidP="00096B5F">
      <w:pPr>
        <w:spacing w:line="360" w:lineRule="auto"/>
        <w:rPr>
          <w:rFonts w:ascii="Arial" w:hAnsi="Arial" w:cs="Arial"/>
          <w:b/>
          <w:bCs/>
          <w:sz w:val="24"/>
          <w:szCs w:val="24"/>
        </w:rPr>
      </w:pPr>
    </w:p>
    <w:p w14:paraId="2AE1648F" w14:textId="77777777" w:rsidR="00FF2D16" w:rsidRDefault="002D69FA" w:rsidP="00096B5F">
      <w:pPr>
        <w:spacing w:line="360" w:lineRule="auto"/>
        <w:rPr>
          <w:rFonts w:ascii="Arial" w:hAnsi="Arial" w:cs="Arial"/>
          <w:sz w:val="24"/>
          <w:szCs w:val="24"/>
        </w:rPr>
      </w:pPr>
      <w:r>
        <w:rPr>
          <w:rFonts w:ascii="Arial" w:hAnsi="Arial" w:cs="Arial"/>
          <w:sz w:val="24"/>
          <w:szCs w:val="24"/>
        </w:rPr>
        <w:t xml:space="preserve">Amenitiz (2022) </w:t>
      </w:r>
      <w:r w:rsidRPr="002D69FA">
        <w:rPr>
          <w:rFonts w:ascii="Arial" w:hAnsi="Arial" w:cs="Arial"/>
          <w:sz w:val="24"/>
          <w:szCs w:val="24"/>
        </w:rPr>
        <w:t>Importance of responsible and sustainable tourism</w:t>
      </w:r>
      <w:r>
        <w:rPr>
          <w:rFonts w:ascii="Arial" w:hAnsi="Arial" w:cs="Arial"/>
          <w:sz w:val="24"/>
          <w:szCs w:val="24"/>
        </w:rPr>
        <w:t>, Available at :</w:t>
      </w:r>
      <w:r w:rsidRPr="002D69FA">
        <w:t xml:space="preserve"> </w:t>
      </w:r>
      <w:hyperlink r:id="rId26" w:history="1">
        <w:r w:rsidRPr="00B50D2B">
          <w:rPr>
            <w:rStyle w:val="Hyperlink"/>
            <w:rFonts w:ascii="Arial" w:hAnsi="Arial" w:cs="Arial"/>
            <w:sz w:val="24"/>
            <w:szCs w:val="24"/>
          </w:rPr>
          <w:t>https://amenitiz.com/en/blog/importance-of-responsible-and-sustainable-tourism/</w:t>
        </w:r>
      </w:hyperlink>
      <w:r>
        <w:rPr>
          <w:rFonts w:ascii="Arial" w:hAnsi="Arial" w:cs="Arial"/>
          <w:sz w:val="24"/>
          <w:szCs w:val="24"/>
        </w:rPr>
        <w:t xml:space="preserve"> , (Accessed 11/11/2023)</w:t>
      </w:r>
      <w:r w:rsidR="00FF2D16" w:rsidRPr="00FF2D16">
        <w:rPr>
          <w:rFonts w:ascii="Arial" w:hAnsi="Arial" w:cs="Arial"/>
          <w:sz w:val="24"/>
          <w:szCs w:val="24"/>
        </w:rPr>
        <w:t xml:space="preserve"> </w:t>
      </w:r>
    </w:p>
    <w:p w14:paraId="796A8572" w14:textId="008C8BF2" w:rsidR="00FF2D16" w:rsidRDefault="00FF2D16" w:rsidP="00096B5F">
      <w:pPr>
        <w:spacing w:line="360" w:lineRule="auto"/>
        <w:rPr>
          <w:rFonts w:ascii="Arial" w:hAnsi="Arial" w:cs="Arial"/>
          <w:sz w:val="24"/>
          <w:szCs w:val="24"/>
        </w:rPr>
      </w:pPr>
      <w:r>
        <w:rPr>
          <w:rFonts w:ascii="Arial" w:hAnsi="Arial" w:cs="Arial"/>
          <w:sz w:val="24"/>
          <w:szCs w:val="24"/>
        </w:rPr>
        <w:t>Blair(2018)</w:t>
      </w:r>
      <w:r w:rsidRPr="00BB7AE6">
        <w:t xml:space="preserve"> </w:t>
      </w:r>
      <w:r w:rsidRPr="00BB7AE6">
        <w:rPr>
          <w:rFonts w:ascii="Arial" w:hAnsi="Arial" w:cs="Arial"/>
          <w:sz w:val="24"/>
          <w:szCs w:val="24"/>
        </w:rPr>
        <w:t>8 holiday destinations at risk of being ruined by tourism</w:t>
      </w:r>
      <w:r>
        <w:rPr>
          <w:rFonts w:ascii="Arial" w:hAnsi="Arial" w:cs="Arial"/>
          <w:sz w:val="24"/>
          <w:szCs w:val="24"/>
        </w:rPr>
        <w:t xml:space="preserve">, Available at : </w:t>
      </w:r>
      <w:hyperlink r:id="rId27" w:history="1">
        <w:r w:rsidRPr="00B50D2B">
          <w:rPr>
            <w:rStyle w:val="Hyperlink"/>
            <w:rFonts w:ascii="Arial" w:hAnsi="Arial" w:cs="Arial"/>
            <w:sz w:val="24"/>
            <w:szCs w:val="24"/>
          </w:rPr>
          <w:t>https://www.countryliving.com/uk/wildlife/countryside/g22127274/holiday-destinations-ruined-by-tourism/</w:t>
        </w:r>
      </w:hyperlink>
      <w:r>
        <w:rPr>
          <w:rFonts w:ascii="Arial" w:hAnsi="Arial" w:cs="Arial"/>
          <w:sz w:val="24"/>
          <w:szCs w:val="24"/>
        </w:rPr>
        <w:t xml:space="preserve"> (Accessed 11/11/2023)</w:t>
      </w:r>
    </w:p>
    <w:p w14:paraId="04C246D0"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Ballister (2015) </w:t>
      </w:r>
      <w:r w:rsidRPr="00BB7AE6">
        <w:rPr>
          <w:rFonts w:ascii="Arial" w:hAnsi="Arial" w:cs="Arial"/>
          <w:sz w:val="24"/>
          <w:szCs w:val="24"/>
        </w:rPr>
        <w:t>The Unfortunate Progression of Tourism, Pt. II</w:t>
      </w:r>
      <w:r>
        <w:rPr>
          <w:rFonts w:ascii="Arial" w:hAnsi="Arial" w:cs="Arial"/>
          <w:sz w:val="24"/>
          <w:szCs w:val="24"/>
        </w:rPr>
        <w:t xml:space="preserve"> , Butler’s Life Cycle Model linked to Doxey’s Irridex Model Diagram, Available at :</w:t>
      </w:r>
      <w:r w:rsidRPr="00BB7AE6">
        <w:t xml:space="preserve"> </w:t>
      </w:r>
      <w:hyperlink r:id="rId28" w:history="1">
        <w:r w:rsidRPr="00B50D2B">
          <w:rPr>
            <w:rStyle w:val="Hyperlink"/>
            <w:rFonts w:ascii="Arial" w:hAnsi="Arial" w:cs="Arial"/>
            <w:sz w:val="24"/>
            <w:szCs w:val="24"/>
          </w:rPr>
          <w:t>https://ethicaltraveler.org/2015/12/tourisms-unfortunate-progression-pt-ii/</w:t>
        </w:r>
      </w:hyperlink>
      <w:r>
        <w:rPr>
          <w:rFonts w:ascii="Arial" w:hAnsi="Arial" w:cs="Arial"/>
          <w:sz w:val="24"/>
          <w:szCs w:val="24"/>
        </w:rPr>
        <w:t xml:space="preserve"> (Accessed 11/11/2023)</w:t>
      </w:r>
    </w:p>
    <w:p w14:paraId="6296367A"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Cheung and Hin-Li (2019) </w:t>
      </w:r>
      <w:r w:rsidRPr="00BB7AE6">
        <w:rPr>
          <w:rFonts w:ascii="Arial" w:hAnsi="Arial" w:cs="Arial"/>
          <w:sz w:val="24"/>
          <w:szCs w:val="24"/>
        </w:rPr>
        <w:t>Understanding visitor–resident</w:t>
      </w:r>
      <w:r>
        <w:rPr>
          <w:rFonts w:ascii="Arial" w:hAnsi="Arial" w:cs="Arial"/>
          <w:sz w:val="24"/>
          <w:szCs w:val="24"/>
        </w:rPr>
        <w:t xml:space="preserve"> </w:t>
      </w:r>
      <w:r w:rsidRPr="00BB7AE6">
        <w:rPr>
          <w:rFonts w:ascii="Arial" w:hAnsi="Arial" w:cs="Arial"/>
          <w:sz w:val="24"/>
          <w:szCs w:val="24"/>
        </w:rPr>
        <w:t xml:space="preserve">relations in overtourism: </w:t>
      </w:r>
      <w:r>
        <w:rPr>
          <w:rFonts w:ascii="Arial" w:hAnsi="Arial" w:cs="Arial"/>
          <w:sz w:val="24"/>
          <w:szCs w:val="24"/>
        </w:rPr>
        <w:t>D</w:t>
      </w:r>
      <w:r w:rsidRPr="00BB7AE6">
        <w:rPr>
          <w:rFonts w:ascii="Arial" w:hAnsi="Arial" w:cs="Arial"/>
          <w:sz w:val="24"/>
          <w:szCs w:val="24"/>
        </w:rPr>
        <w:t>eveloping resilience for sustainable tourism, Journal of Sustainable</w:t>
      </w:r>
      <w:r>
        <w:rPr>
          <w:rFonts w:ascii="Arial" w:hAnsi="Arial" w:cs="Arial"/>
          <w:sz w:val="24"/>
          <w:szCs w:val="24"/>
        </w:rPr>
        <w:t xml:space="preserve"> </w:t>
      </w:r>
      <w:r w:rsidRPr="00BB7AE6">
        <w:rPr>
          <w:rFonts w:ascii="Arial" w:hAnsi="Arial" w:cs="Arial"/>
          <w:sz w:val="24"/>
          <w:szCs w:val="24"/>
        </w:rPr>
        <w:t xml:space="preserve">Tourism, </w:t>
      </w:r>
      <w:r>
        <w:rPr>
          <w:rFonts w:ascii="Arial" w:hAnsi="Arial" w:cs="Arial"/>
          <w:sz w:val="24"/>
          <w:szCs w:val="24"/>
        </w:rPr>
        <w:t xml:space="preserve">Vol </w:t>
      </w:r>
      <w:r w:rsidRPr="00BB7AE6">
        <w:rPr>
          <w:rFonts w:ascii="Arial" w:hAnsi="Arial" w:cs="Arial"/>
          <w:sz w:val="24"/>
          <w:szCs w:val="24"/>
        </w:rPr>
        <w:t>27</w:t>
      </w:r>
      <w:r>
        <w:rPr>
          <w:rFonts w:ascii="Arial" w:hAnsi="Arial" w:cs="Arial"/>
          <w:sz w:val="24"/>
          <w:szCs w:val="24"/>
        </w:rPr>
        <w:t xml:space="preserve">, No </w:t>
      </w:r>
      <w:r w:rsidRPr="00BB7AE6">
        <w:rPr>
          <w:rFonts w:ascii="Arial" w:hAnsi="Arial" w:cs="Arial"/>
          <w:sz w:val="24"/>
          <w:szCs w:val="24"/>
        </w:rPr>
        <w:t xml:space="preserve">8, </w:t>
      </w:r>
      <w:r>
        <w:rPr>
          <w:rFonts w:ascii="Arial" w:hAnsi="Arial" w:cs="Arial"/>
          <w:sz w:val="24"/>
          <w:szCs w:val="24"/>
        </w:rPr>
        <w:t xml:space="preserve"> pg.</w:t>
      </w:r>
      <w:r w:rsidRPr="00BB7AE6">
        <w:rPr>
          <w:rFonts w:ascii="Arial" w:hAnsi="Arial" w:cs="Arial"/>
          <w:sz w:val="24"/>
          <w:szCs w:val="24"/>
        </w:rPr>
        <w:t>1197-1216</w:t>
      </w:r>
    </w:p>
    <w:p w14:paraId="37B4C841"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Chron(2020)  </w:t>
      </w:r>
      <w:r w:rsidRPr="00DB1BF8">
        <w:rPr>
          <w:rFonts w:ascii="Arial" w:hAnsi="Arial" w:cs="Arial"/>
          <w:sz w:val="24"/>
          <w:szCs w:val="24"/>
        </w:rPr>
        <w:t>Advantages &amp; Disadvantages of Corporations Going Green</w:t>
      </w:r>
      <w:r>
        <w:rPr>
          <w:rFonts w:ascii="Arial" w:hAnsi="Arial" w:cs="Arial"/>
          <w:sz w:val="24"/>
          <w:szCs w:val="24"/>
        </w:rPr>
        <w:t>, Available at :</w:t>
      </w:r>
      <w:r w:rsidRPr="00DB1BF8">
        <w:t xml:space="preserve"> </w:t>
      </w:r>
      <w:hyperlink r:id="rId29" w:history="1">
        <w:r w:rsidRPr="00B50D2B">
          <w:rPr>
            <w:rStyle w:val="Hyperlink"/>
            <w:rFonts w:ascii="Arial" w:hAnsi="Arial" w:cs="Arial"/>
            <w:sz w:val="24"/>
            <w:szCs w:val="24"/>
          </w:rPr>
          <w:t>https://smallbusiness.chron.com/advantages-amp-disadvantages-corporations-going-green-39944.html</w:t>
        </w:r>
      </w:hyperlink>
      <w:r>
        <w:rPr>
          <w:rFonts w:ascii="Arial" w:hAnsi="Arial" w:cs="Arial"/>
          <w:sz w:val="24"/>
          <w:szCs w:val="24"/>
        </w:rPr>
        <w:t xml:space="preserve"> , (Accessed 11/11/2023)</w:t>
      </w:r>
    </w:p>
    <w:p w14:paraId="4E487ED3"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Doerr (2023) </w:t>
      </w:r>
      <w:r w:rsidRPr="00E8467C">
        <w:rPr>
          <w:rFonts w:ascii="Arial" w:hAnsi="Arial" w:cs="Arial"/>
          <w:sz w:val="24"/>
          <w:szCs w:val="24"/>
        </w:rPr>
        <w:t>37 Principal Pros &amp; Cons Of Going Green</w:t>
      </w:r>
      <w:r>
        <w:rPr>
          <w:rFonts w:ascii="Arial" w:hAnsi="Arial" w:cs="Arial"/>
          <w:sz w:val="24"/>
          <w:szCs w:val="24"/>
        </w:rPr>
        <w:t xml:space="preserve"> , Available at :</w:t>
      </w:r>
      <w:r w:rsidRPr="00E8467C">
        <w:t xml:space="preserve"> </w:t>
      </w:r>
      <w:hyperlink r:id="rId30" w:history="1">
        <w:r w:rsidRPr="00B50D2B">
          <w:rPr>
            <w:rStyle w:val="Hyperlink"/>
            <w:rFonts w:ascii="Arial" w:hAnsi="Arial" w:cs="Arial"/>
            <w:sz w:val="24"/>
            <w:szCs w:val="24"/>
          </w:rPr>
          <w:t>https://environmental-conscience.com/going-green-pros-cons/</w:t>
        </w:r>
      </w:hyperlink>
      <w:r>
        <w:rPr>
          <w:rFonts w:ascii="Arial" w:hAnsi="Arial" w:cs="Arial"/>
          <w:sz w:val="24"/>
          <w:szCs w:val="24"/>
        </w:rPr>
        <w:t xml:space="preserve"> ,(Accessed 11/11/2023) </w:t>
      </w:r>
    </w:p>
    <w:p w14:paraId="23001806"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EcoBnB (2023) </w:t>
      </w:r>
      <w:r w:rsidRPr="00AF640A">
        <w:rPr>
          <w:rFonts w:ascii="Arial" w:hAnsi="Arial" w:cs="Arial"/>
          <w:sz w:val="24"/>
          <w:szCs w:val="24"/>
        </w:rPr>
        <w:t>Green Hospitality: Sustainable Practices for Hotels and Resorts</w:t>
      </w:r>
      <w:r>
        <w:rPr>
          <w:rFonts w:ascii="Arial" w:hAnsi="Arial" w:cs="Arial"/>
          <w:sz w:val="24"/>
          <w:szCs w:val="24"/>
        </w:rPr>
        <w:t xml:space="preserve"> , Available at :</w:t>
      </w:r>
      <w:r w:rsidRPr="00AF640A">
        <w:t xml:space="preserve"> </w:t>
      </w:r>
      <w:hyperlink r:id="rId31" w:history="1">
        <w:r w:rsidRPr="00B50D2B">
          <w:rPr>
            <w:rStyle w:val="Hyperlink"/>
            <w:rFonts w:ascii="Arial" w:hAnsi="Arial" w:cs="Arial"/>
            <w:sz w:val="24"/>
            <w:szCs w:val="24"/>
          </w:rPr>
          <w:t>https://ecobnb.com/blog/2023/05/green-hospitality-sustainable-practices-hotels-resorts/</w:t>
        </w:r>
      </w:hyperlink>
      <w:r>
        <w:rPr>
          <w:rFonts w:ascii="Arial" w:hAnsi="Arial" w:cs="Arial"/>
          <w:sz w:val="24"/>
          <w:szCs w:val="24"/>
        </w:rPr>
        <w:t xml:space="preserve"> , (Accessed 11/11/2023)</w:t>
      </w:r>
    </w:p>
    <w:p w14:paraId="683FBD59"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Galloway (2022) </w:t>
      </w:r>
      <w:r w:rsidRPr="002D69FA">
        <w:rPr>
          <w:rFonts w:ascii="Arial" w:hAnsi="Arial" w:cs="Arial"/>
          <w:sz w:val="24"/>
          <w:szCs w:val="24"/>
        </w:rPr>
        <w:t>In a world-first initiative, visitors to Palau will be offered exclusive experiences based on how they treat the environment and culture, not by how much they spend</w:t>
      </w:r>
      <w:r>
        <w:rPr>
          <w:rFonts w:ascii="Arial" w:hAnsi="Arial" w:cs="Arial"/>
          <w:sz w:val="24"/>
          <w:szCs w:val="24"/>
        </w:rPr>
        <w:t xml:space="preserve"> , Available at :</w:t>
      </w:r>
      <w:r w:rsidRPr="002D69FA">
        <w:t xml:space="preserve"> </w:t>
      </w:r>
      <w:hyperlink r:id="rId32" w:history="1">
        <w:r w:rsidRPr="00B50D2B">
          <w:rPr>
            <w:rStyle w:val="Hyperlink"/>
            <w:rFonts w:ascii="Arial" w:hAnsi="Arial" w:cs="Arial"/>
            <w:sz w:val="24"/>
            <w:szCs w:val="24"/>
          </w:rPr>
          <w:t>https://www.bbc.com/travel/article/20220517-palaus-world-first-good-traveller-incentive</w:t>
        </w:r>
      </w:hyperlink>
      <w:r>
        <w:rPr>
          <w:rFonts w:ascii="Arial" w:hAnsi="Arial" w:cs="Arial"/>
          <w:sz w:val="24"/>
          <w:szCs w:val="24"/>
        </w:rPr>
        <w:t xml:space="preserve"> , (Accessed 11/11/2023)</w:t>
      </w:r>
    </w:p>
    <w:p w14:paraId="6F7DF0A4" w14:textId="77777777" w:rsidR="00FF2D16" w:rsidRDefault="00FF2D16" w:rsidP="00096B5F">
      <w:pPr>
        <w:spacing w:line="360" w:lineRule="auto"/>
        <w:rPr>
          <w:rFonts w:ascii="Arial" w:hAnsi="Arial" w:cs="Arial"/>
          <w:sz w:val="24"/>
          <w:szCs w:val="24"/>
        </w:rPr>
      </w:pPr>
      <w:r>
        <w:rPr>
          <w:rFonts w:ascii="Arial" w:hAnsi="Arial" w:cs="Arial"/>
          <w:sz w:val="24"/>
          <w:szCs w:val="24"/>
        </w:rPr>
        <w:lastRenderedPageBreak/>
        <w:t xml:space="preserve">Kreag (2001) </w:t>
      </w:r>
      <w:r w:rsidRPr="00AF640A">
        <w:rPr>
          <w:rFonts w:ascii="Arial" w:hAnsi="Arial" w:cs="Arial"/>
          <w:sz w:val="24"/>
          <w:szCs w:val="24"/>
        </w:rPr>
        <w:t>Positive and Negative Impacts of Tourism Development</w:t>
      </w:r>
      <w:r>
        <w:rPr>
          <w:rFonts w:ascii="Arial" w:hAnsi="Arial" w:cs="Arial"/>
          <w:sz w:val="24"/>
          <w:szCs w:val="24"/>
        </w:rPr>
        <w:t xml:space="preserve"> , Available at :</w:t>
      </w:r>
      <w:r w:rsidRPr="00AF640A">
        <w:t xml:space="preserve"> </w:t>
      </w:r>
      <w:hyperlink r:id="rId33" w:history="1">
        <w:r w:rsidRPr="00B50D2B">
          <w:rPr>
            <w:rStyle w:val="Hyperlink"/>
            <w:rFonts w:ascii="Arial" w:hAnsi="Arial" w:cs="Arial"/>
            <w:sz w:val="24"/>
            <w:szCs w:val="24"/>
          </w:rPr>
          <w:t>https://www.researchgate.net/figure/Positive-and-Negative-Impacts-of-Tourism-Development-Kreag-2001_tbl1_321012857</w:t>
        </w:r>
      </w:hyperlink>
      <w:r>
        <w:rPr>
          <w:rFonts w:ascii="Arial" w:hAnsi="Arial" w:cs="Arial"/>
          <w:sz w:val="24"/>
          <w:szCs w:val="24"/>
        </w:rPr>
        <w:t xml:space="preserve"> (Accessed 11/11/2023)</w:t>
      </w:r>
    </w:p>
    <w:p w14:paraId="0A4E1DDE"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Lin (2017) </w:t>
      </w:r>
      <w:r w:rsidRPr="00855159">
        <w:rPr>
          <w:rFonts w:ascii="Arial" w:hAnsi="Arial" w:cs="Arial"/>
          <w:sz w:val="24"/>
          <w:szCs w:val="24"/>
        </w:rPr>
        <w:t>Palau Becomes First Country to Require 'Eco-Pledge' Upon Arrival</w:t>
      </w:r>
      <w:r>
        <w:rPr>
          <w:rFonts w:ascii="Arial" w:hAnsi="Arial" w:cs="Arial"/>
          <w:sz w:val="24"/>
          <w:szCs w:val="24"/>
        </w:rPr>
        <w:t xml:space="preserve"> ,Available at :</w:t>
      </w:r>
      <w:r w:rsidRPr="00855159">
        <w:t xml:space="preserve"> </w:t>
      </w:r>
      <w:hyperlink r:id="rId34" w:history="1">
        <w:r w:rsidRPr="00B50D2B">
          <w:rPr>
            <w:rStyle w:val="Hyperlink"/>
            <w:rFonts w:ascii="Arial" w:hAnsi="Arial" w:cs="Arial"/>
            <w:sz w:val="24"/>
            <w:szCs w:val="24"/>
          </w:rPr>
          <w:t>https://www.nationalgeographic.com/travel/article/passport-stamp-ecotourism-pledge</w:t>
        </w:r>
      </w:hyperlink>
      <w:r>
        <w:rPr>
          <w:rFonts w:ascii="Arial" w:hAnsi="Arial" w:cs="Arial"/>
          <w:sz w:val="24"/>
          <w:szCs w:val="24"/>
        </w:rPr>
        <w:t xml:space="preserve"> , (Accessed 11/11/2023)</w:t>
      </w:r>
    </w:p>
    <w:p w14:paraId="1D63312E" w14:textId="77777777" w:rsidR="00FF2D16" w:rsidRDefault="00FF2D16" w:rsidP="00096B5F">
      <w:pPr>
        <w:spacing w:line="360" w:lineRule="auto"/>
        <w:rPr>
          <w:rFonts w:ascii="Arial" w:hAnsi="Arial" w:cs="Arial"/>
          <w:sz w:val="24"/>
          <w:szCs w:val="24"/>
        </w:rPr>
      </w:pPr>
      <w:r w:rsidRPr="009D4240">
        <w:rPr>
          <w:rFonts w:ascii="Arial" w:hAnsi="Arial" w:cs="Arial"/>
          <w:sz w:val="24"/>
          <w:szCs w:val="24"/>
        </w:rPr>
        <w:t>Mollenkamp</w:t>
      </w:r>
      <w:r>
        <w:rPr>
          <w:rFonts w:ascii="Arial" w:hAnsi="Arial" w:cs="Arial"/>
          <w:sz w:val="24"/>
          <w:szCs w:val="24"/>
        </w:rPr>
        <w:t xml:space="preserve"> </w:t>
      </w:r>
      <w:r w:rsidRPr="009D4240">
        <w:rPr>
          <w:rFonts w:ascii="Arial" w:hAnsi="Arial" w:cs="Arial"/>
          <w:sz w:val="24"/>
          <w:szCs w:val="24"/>
        </w:rPr>
        <w:t>(2023)</w:t>
      </w:r>
      <w:r>
        <w:rPr>
          <w:rFonts w:ascii="Arial" w:hAnsi="Arial" w:cs="Arial"/>
          <w:sz w:val="24"/>
          <w:szCs w:val="24"/>
        </w:rPr>
        <w:t xml:space="preserve"> </w:t>
      </w:r>
      <w:r w:rsidRPr="009D4240">
        <w:rPr>
          <w:rFonts w:ascii="Arial" w:hAnsi="Arial" w:cs="Arial"/>
          <w:sz w:val="24"/>
          <w:szCs w:val="24"/>
        </w:rPr>
        <w:t>What is Sustainability? How Sustainabilities Work, Benefits, and Example</w:t>
      </w:r>
      <w:r>
        <w:rPr>
          <w:rFonts w:ascii="Arial" w:hAnsi="Arial" w:cs="Arial"/>
          <w:sz w:val="24"/>
          <w:szCs w:val="24"/>
        </w:rPr>
        <w:t xml:space="preserve"> , Available at :</w:t>
      </w:r>
      <w:r w:rsidRPr="009D4240">
        <w:t xml:space="preserve"> </w:t>
      </w:r>
      <w:hyperlink r:id="rId35" w:anchor=":~:text=In%20the%20broadest%20sense%2C%20sustainability,available%20for%20the%20long%20term" w:history="1">
        <w:r w:rsidRPr="00B50D2B">
          <w:rPr>
            <w:rStyle w:val="Hyperlink"/>
            <w:rFonts w:ascii="Arial" w:hAnsi="Arial" w:cs="Arial"/>
            <w:sz w:val="24"/>
            <w:szCs w:val="24"/>
          </w:rPr>
          <w:t>https://www.investopedia.com/terms/s/sustainability.asp#:~:text=In%20the%20broadest%20sense%2C%20sustainability,available%20for%20the%20long%20term</w:t>
        </w:r>
      </w:hyperlink>
      <w:r w:rsidRPr="009D4240">
        <w:rPr>
          <w:rFonts w:ascii="Arial" w:hAnsi="Arial" w:cs="Arial"/>
          <w:sz w:val="24"/>
          <w:szCs w:val="24"/>
        </w:rPr>
        <w:t>.</w:t>
      </w:r>
      <w:r>
        <w:rPr>
          <w:rFonts w:ascii="Arial" w:hAnsi="Arial" w:cs="Arial"/>
          <w:sz w:val="24"/>
          <w:szCs w:val="24"/>
        </w:rPr>
        <w:t xml:space="preserve"> (Accessed 10/11/2023)</w:t>
      </w:r>
    </w:p>
    <w:p w14:paraId="0F76AE0D"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Mintel (2023) </w:t>
      </w:r>
      <w:r w:rsidRPr="00DB1BF8">
        <w:rPr>
          <w:rFonts w:ascii="Arial" w:hAnsi="Arial" w:cs="Arial"/>
          <w:sz w:val="24"/>
          <w:szCs w:val="24"/>
        </w:rPr>
        <w:t>Sustainability &amp; Consumer Behaviours</w:t>
      </w:r>
      <w:r>
        <w:rPr>
          <w:rFonts w:ascii="Arial" w:hAnsi="Arial" w:cs="Arial"/>
          <w:sz w:val="24"/>
          <w:szCs w:val="24"/>
        </w:rPr>
        <w:t xml:space="preserve"> , Available at :</w:t>
      </w:r>
      <w:r w:rsidRPr="00DB1BF8">
        <w:t xml:space="preserve"> </w:t>
      </w:r>
      <w:hyperlink r:id="rId36" w:history="1">
        <w:r w:rsidRPr="00B50D2B">
          <w:rPr>
            <w:rStyle w:val="Hyperlink"/>
            <w:rFonts w:ascii="Arial" w:hAnsi="Arial" w:cs="Arial"/>
            <w:sz w:val="24"/>
            <w:szCs w:val="24"/>
          </w:rPr>
          <w:t>https://www.mintel.com/consumer-market-news/consumer-attitudes-towards-sustainability/</w:t>
        </w:r>
      </w:hyperlink>
      <w:r>
        <w:rPr>
          <w:rFonts w:ascii="Arial" w:hAnsi="Arial" w:cs="Arial"/>
          <w:sz w:val="24"/>
          <w:szCs w:val="24"/>
        </w:rPr>
        <w:t xml:space="preserve"> , (Accessed 11/11/2023)</w:t>
      </w:r>
    </w:p>
    <w:p w14:paraId="56FFD1A2" w14:textId="77777777" w:rsidR="00FF2D16" w:rsidRDefault="00FF2D16" w:rsidP="00096B5F">
      <w:pPr>
        <w:spacing w:line="360" w:lineRule="auto"/>
        <w:rPr>
          <w:rFonts w:ascii="Arial" w:hAnsi="Arial" w:cs="Arial"/>
          <w:sz w:val="24"/>
          <w:szCs w:val="24"/>
        </w:rPr>
      </w:pPr>
      <w:r>
        <w:rPr>
          <w:rFonts w:ascii="Arial" w:hAnsi="Arial" w:cs="Arial"/>
          <w:sz w:val="24"/>
          <w:szCs w:val="24"/>
        </w:rPr>
        <w:t>Marketing Charts (2021)</w:t>
      </w:r>
      <w:r w:rsidRPr="00005BC3">
        <w:t xml:space="preserve"> </w:t>
      </w:r>
      <w:r w:rsidRPr="00005BC3">
        <w:rPr>
          <w:rFonts w:ascii="Arial" w:hAnsi="Arial" w:cs="Arial"/>
          <w:sz w:val="24"/>
          <w:szCs w:val="24"/>
        </w:rPr>
        <w:t>Consumers Want A Lot from Brands on the Sustainability Front</w:t>
      </w:r>
      <w:r>
        <w:rPr>
          <w:rFonts w:ascii="Arial" w:hAnsi="Arial" w:cs="Arial"/>
          <w:sz w:val="24"/>
          <w:szCs w:val="24"/>
        </w:rPr>
        <w:t xml:space="preserve"> , Available at :</w:t>
      </w:r>
      <w:r w:rsidRPr="00005BC3">
        <w:t xml:space="preserve"> </w:t>
      </w:r>
      <w:hyperlink r:id="rId37" w:history="1">
        <w:r w:rsidRPr="00B50D2B">
          <w:rPr>
            <w:rStyle w:val="Hyperlink"/>
            <w:rFonts w:ascii="Arial" w:hAnsi="Arial" w:cs="Arial"/>
            <w:sz w:val="24"/>
            <w:szCs w:val="24"/>
          </w:rPr>
          <w:t>https://www.marketingcharts.com/brand-related/csr-117184</w:t>
        </w:r>
      </w:hyperlink>
      <w:r>
        <w:rPr>
          <w:rFonts w:ascii="Arial" w:hAnsi="Arial" w:cs="Arial"/>
          <w:sz w:val="24"/>
          <w:szCs w:val="24"/>
        </w:rPr>
        <w:t xml:space="preserve"> , (Accessed 11/11/2023)</w:t>
      </w:r>
    </w:p>
    <w:p w14:paraId="2F1A146F"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McKinsey &amp; Co (2022) </w:t>
      </w:r>
      <w:r w:rsidRPr="00005BC3">
        <w:rPr>
          <w:rFonts w:ascii="Arial" w:hAnsi="Arial" w:cs="Arial"/>
          <w:sz w:val="24"/>
          <w:szCs w:val="24"/>
        </w:rPr>
        <w:t>Resilience for sustainable, inclusive growth</w:t>
      </w:r>
      <w:r>
        <w:rPr>
          <w:rFonts w:ascii="Arial" w:hAnsi="Arial" w:cs="Arial"/>
          <w:sz w:val="24"/>
          <w:szCs w:val="24"/>
        </w:rPr>
        <w:t xml:space="preserve"> , Available at :</w:t>
      </w:r>
      <w:r w:rsidRPr="00C74B88">
        <w:t xml:space="preserve"> </w:t>
      </w:r>
      <w:hyperlink r:id="rId38" w:history="1">
        <w:r w:rsidRPr="00B50D2B">
          <w:rPr>
            <w:rStyle w:val="Hyperlink"/>
            <w:rFonts w:ascii="Arial" w:hAnsi="Arial" w:cs="Arial"/>
            <w:sz w:val="24"/>
            <w:szCs w:val="24"/>
          </w:rPr>
          <w:t>https://www.mckinsey.com/capabilities/risk-and-resilience/our-insights/resilience-for-sustainable-inclusive-growth</w:t>
        </w:r>
      </w:hyperlink>
      <w:r>
        <w:rPr>
          <w:rFonts w:ascii="Arial" w:hAnsi="Arial" w:cs="Arial"/>
          <w:sz w:val="24"/>
          <w:szCs w:val="24"/>
        </w:rPr>
        <w:t xml:space="preserve"> , (Accessed 11/11/2023)</w:t>
      </w:r>
    </w:p>
    <w:p w14:paraId="103969EE"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Rahman (2023) </w:t>
      </w:r>
      <w:r w:rsidRPr="0077082B">
        <w:rPr>
          <w:rFonts w:ascii="Arial" w:hAnsi="Arial" w:cs="Arial"/>
          <w:sz w:val="24"/>
          <w:szCs w:val="24"/>
        </w:rPr>
        <w:t>Butler’s Tourism Area Life Cycle Model (TALC)</w:t>
      </w:r>
      <w:r>
        <w:rPr>
          <w:rFonts w:ascii="Arial" w:hAnsi="Arial" w:cs="Arial"/>
          <w:sz w:val="24"/>
          <w:szCs w:val="24"/>
        </w:rPr>
        <w:t xml:space="preserve"> , Available at :</w:t>
      </w:r>
      <w:r w:rsidRPr="0077082B">
        <w:t xml:space="preserve"> </w:t>
      </w:r>
      <w:hyperlink r:id="rId39" w:history="1">
        <w:r w:rsidRPr="00B50D2B">
          <w:rPr>
            <w:rStyle w:val="Hyperlink"/>
            <w:rFonts w:ascii="Arial" w:hAnsi="Arial" w:cs="Arial"/>
            <w:sz w:val="24"/>
            <w:szCs w:val="24"/>
          </w:rPr>
          <w:t>https://www.howandwhat.net/butler-tourism-area-life-cycle-model-talc/</w:t>
        </w:r>
      </w:hyperlink>
      <w:r>
        <w:rPr>
          <w:rFonts w:ascii="Arial" w:hAnsi="Arial" w:cs="Arial"/>
          <w:sz w:val="24"/>
          <w:szCs w:val="24"/>
        </w:rPr>
        <w:t xml:space="preserve"> (Accessed 11/11/2023)</w:t>
      </w:r>
    </w:p>
    <w:p w14:paraId="05A1917A"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Responsible Tourism(2021) </w:t>
      </w:r>
      <w:r w:rsidRPr="0093157D">
        <w:rPr>
          <w:rFonts w:ascii="Arial" w:hAnsi="Arial" w:cs="Arial"/>
          <w:sz w:val="24"/>
          <w:szCs w:val="24"/>
        </w:rPr>
        <w:t>Overtourism in Venice</w:t>
      </w:r>
      <w:r>
        <w:rPr>
          <w:rFonts w:ascii="Arial" w:hAnsi="Arial" w:cs="Arial"/>
          <w:sz w:val="24"/>
          <w:szCs w:val="24"/>
        </w:rPr>
        <w:t xml:space="preserve"> , Available at :</w:t>
      </w:r>
      <w:r w:rsidRPr="0093157D">
        <w:t xml:space="preserve"> </w:t>
      </w:r>
      <w:hyperlink r:id="rId40" w:history="1">
        <w:r w:rsidRPr="00B50D2B">
          <w:rPr>
            <w:rStyle w:val="Hyperlink"/>
            <w:rFonts w:ascii="Arial" w:hAnsi="Arial" w:cs="Arial"/>
            <w:sz w:val="24"/>
            <w:szCs w:val="24"/>
          </w:rPr>
          <w:t>https://www.responsibletravel.com/copy/overtourism-in-venice</w:t>
        </w:r>
      </w:hyperlink>
      <w:r>
        <w:rPr>
          <w:rFonts w:ascii="Arial" w:hAnsi="Arial" w:cs="Arial"/>
          <w:sz w:val="24"/>
          <w:szCs w:val="24"/>
        </w:rPr>
        <w:t xml:space="preserve"> (Accessed 11/11/2023)</w:t>
      </w:r>
    </w:p>
    <w:p w14:paraId="1E834280" w14:textId="77777777" w:rsidR="00FF2D16" w:rsidRDefault="00FF2D16" w:rsidP="00096B5F">
      <w:pPr>
        <w:spacing w:line="360" w:lineRule="auto"/>
        <w:rPr>
          <w:rFonts w:ascii="Arial" w:hAnsi="Arial" w:cs="Arial"/>
          <w:sz w:val="24"/>
          <w:szCs w:val="24"/>
        </w:rPr>
      </w:pPr>
      <w:r>
        <w:rPr>
          <w:rFonts w:ascii="Arial" w:hAnsi="Arial" w:cs="Arial"/>
          <w:sz w:val="24"/>
          <w:szCs w:val="24"/>
        </w:rPr>
        <w:t>Statista (2023)</w:t>
      </w:r>
      <w:r w:rsidRPr="00AF640A">
        <w:t xml:space="preserve"> </w:t>
      </w:r>
      <w:r w:rsidRPr="00AF640A">
        <w:rPr>
          <w:rFonts w:ascii="Arial" w:hAnsi="Arial" w:cs="Arial"/>
          <w:sz w:val="24"/>
          <w:szCs w:val="24"/>
        </w:rPr>
        <w:t>Share of travel and tourism's total contribution to GDP worldwide in 2019 and 2022, with a forecast for 2023 and 2033</w:t>
      </w:r>
      <w:r>
        <w:rPr>
          <w:rFonts w:ascii="Arial" w:hAnsi="Arial" w:cs="Arial"/>
          <w:sz w:val="24"/>
          <w:szCs w:val="24"/>
        </w:rPr>
        <w:t xml:space="preserve"> , Available at :</w:t>
      </w:r>
      <w:r w:rsidRPr="00AF640A">
        <w:t xml:space="preserve"> </w:t>
      </w:r>
      <w:hyperlink r:id="rId41" w:anchor=":~:text=Overall%2C%20these%20industries%20represented%207.6,to%207.7%20trillion%20U.S.%20dollars" w:history="1">
        <w:r w:rsidRPr="00B50D2B">
          <w:rPr>
            <w:rStyle w:val="Hyperlink"/>
            <w:rFonts w:ascii="Arial" w:hAnsi="Arial" w:cs="Arial"/>
            <w:sz w:val="24"/>
            <w:szCs w:val="24"/>
          </w:rPr>
          <w:t>https://www.statista.com/statistics/1099933/travel-and-tourism-share-of-</w:t>
        </w:r>
        <w:r w:rsidRPr="00B50D2B">
          <w:rPr>
            <w:rStyle w:val="Hyperlink"/>
            <w:rFonts w:ascii="Arial" w:hAnsi="Arial" w:cs="Arial"/>
            <w:sz w:val="24"/>
            <w:szCs w:val="24"/>
          </w:rPr>
          <w:lastRenderedPageBreak/>
          <w:t>gdp/#:~:text=Overall%2C%20these%20industries%20represented%207.6,to%207.7%20trillion%20U.S.%20dollars</w:t>
        </w:r>
      </w:hyperlink>
      <w:r w:rsidRPr="00AF640A">
        <w:rPr>
          <w:rFonts w:ascii="Arial" w:hAnsi="Arial" w:cs="Arial"/>
          <w:sz w:val="24"/>
          <w:szCs w:val="24"/>
        </w:rPr>
        <w:t>.</w:t>
      </w:r>
      <w:r>
        <w:rPr>
          <w:rFonts w:ascii="Arial" w:hAnsi="Arial" w:cs="Arial"/>
          <w:sz w:val="24"/>
          <w:szCs w:val="24"/>
        </w:rPr>
        <w:t xml:space="preserve"> (Accessed 10/11/2023)</w:t>
      </w:r>
    </w:p>
    <w:p w14:paraId="3260EC2A" w14:textId="77777777" w:rsidR="00FF2D16" w:rsidRDefault="00FF2D16" w:rsidP="00096B5F">
      <w:pPr>
        <w:spacing w:line="360" w:lineRule="auto"/>
        <w:rPr>
          <w:rFonts w:ascii="Arial" w:hAnsi="Arial" w:cs="Arial"/>
          <w:sz w:val="24"/>
          <w:szCs w:val="24"/>
        </w:rPr>
      </w:pPr>
      <w:r>
        <w:rPr>
          <w:rFonts w:ascii="Arial" w:hAnsi="Arial" w:cs="Arial"/>
          <w:sz w:val="24"/>
          <w:szCs w:val="24"/>
        </w:rPr>
        <w:t xml:space="preserve">SusieHeng (2021) </w:t>
      </w:r>
      <w:r w:rsidRPr="0093157D">
        <w:rPr>
          <w:rFonts w:ascii="Arial" w:hAnsi="Arial" w:cs="Arial"/>
          <w:sz w:val="24"/>
          <w:szCs w:val="24"/>
        </w:rPr>
        <w:t>Positive / Negative Impacts of Venice Tourism</w:t>
      </w:r>
      <w:r>
        <w:rPr>
          <w:rFonts w:ascii="Arial" w:hAnsi="Arial" w:cs="Arial"/>
          <w:sz w:val="24"/>
          <w:szCs w:val="24"/>
        </w:rPr>
        <w:t xml:space="preserve"> , Available at :</w:t>
      </w:r>
      <w:r w:rsidRPr="0093157D">
        <w:t xml:space="preserve"> </w:t>
      </w:r>
      <w:hyperlink r:id="rId42" w:history="1">
        <w:r w:rsidRPr="00B50D2B">
          <w:rPr>
            <w:rStyle w:val="Hyperlink"/>
            <w:rFonts w:ascii="Arial" w:hAnsi="Arial" w:cs="Arial"/>
            <w:sz w:val="24"/>
            <w:szCs w:val="24"/>
          </w:rPr>
          <w:t>https://susieheng.trubox.ca/positive-negative-impacts-of-tourism/</w:t>
        </w:r>
      </w:hyperlink>
      <w:r>
        <w:rPr>
          <w:rFonts w:ascii="Arial" w:hAnsi="Arial" w:cs="Arial"/>
          <w:sz w:val="24"/>
          <w:szCs w:val="24"/>
        </w:rPr>
        <w:t xml:space="preserve"> (Accessed 11/11/2023) </w:t>
      </w:r>
    </w:p>
    <w:p w14:paraId="4B50D94E" w14:textId="77777777" w:rsidR="00FF2D16" w:rsidRDefault="00FF2D16" w:rsidP="00096B5F">
      <w:pPr>
        <w:spacing w:line="360" w:lineRule="auto"/>
        <w:rPr>
          <w:rFonts w:ascii="Arial" w:hAnsi="Arial" w:cs="Arial"/>
          <w:sz w:val="24"/>
          <w:szCs w:val="24"/>
        </w:rPr>
      </w:pPr>
      <w:r>
        <w:rPr>
          <w:rFonts w:ascii="Arial" w:hAnsi="Arial" w:cs="Arial"/>
          <w:sz w:val="24"/>
          <w:szCs w:val="24"/>
        </w:rPr>
        <w:t>SlidePlayer (2019) Intro in the Tourism Area Life Cycle Model /Diagram , Available at :</w:t>
      </w:r>
      <w:r w:rsidRPr="00C74B88">
        <w:t xml:space="preserve"> </w:t>
      </w:r>
      <w:hyperlink r:id="rId43" w:history="1">
        <w:r w:rsidRPr="00B50D2B">
          <w:rPr>
            <w:rStyle w:val="Hyperlink"/>
            <w:rFonts w:ascii="Arial" w:hAnsi="Arial" w:cs="Arial"/>
            <w:sz w:val="24"/>
            <w:szCs w:val="24"/>
          </w:rPr>
          <w:t>https://slideplayer.com/slide/13677361/</w:t>
        </w:r>
      </w:hyperlink>
      <w:r>
        <w:rPr>
          <w:rFonts w:ascii="Arial" w:hAnsi="Arial" w:cs="Arial"/>
          <w:sz w:val="24"/>
          <w:szCs w:val="24"/>
        </w:rPr>
        <w:t xml:space="preserve"> , (Accessed 11/11/2023)</w:t>
      </w:r>
    </w:p>
    <w:p w14:paraId="77AD5B33" w14:textId="77777777" w:rsidR="00FF2D16" w:rsidRDefault="00FF2D16" w:rsidP="00096B5F">
      <w:pPr>
        <w:spacing w:line="360" w:lineRule="auto"/>
        <w:rPr>
          <w:rFonts w:ascii="Arial" w:hAnsi="Arial" w:cs="Arial"/>
          <w:sz w:val="24"/>
          <w:szCs w:val="24"/>
        </w:rPr>
      </w:pPr>
      <w:r>
        <w:rPr>
          <w:rFonts w:ascii="Arial" w:hAnsi="Arial" w:cs="Arial"/>
          <w:sz w:val="24"/>
          <w:szCs w:val="24"/>
        </w:rPr>
        <w:t>Soneva (2023) Soneva Sustainability Report 2013-2014, Available at :</w:t>
      </w:r>
      <w:r w:rsidRPr="00855159">
        <w:t xml:space="preserve"> </w:t>
      </w:r>
      <w:hyperlink r:id="rId44" w:history="1">
        <w:r w:rsidRPr="00B50D2B">
          <w:rPr>
            <w:rStyle w:val="Hyperlink"/>
            <w:rFonts w:ascii="Arial" w:hAnsi="Arial" w:cs="Arial"/>
            <w:sz w:val="24"/>
            <w:szCs w:val="24"/>
          </w:rPr>
          <w:t>https://soneva.com/wp-content/uploads/2021/04/Soneva-Sustainability-Report-2013-14.pdf</w:t>
        </w:r>
      </w:hyperlink>
      <w:r>
        <w:rPr>
          <w:rFonts w:ascii="Arial" w:hAnsi="Arial" w:cs="Arial"/>
          <w:sz w:val="24"/>
          <w:szCs w:val="24"/>
        </w:rPr>
        <w:t xml:space="preserve"> , (Accessed 11/11/2023)</w:t>
      </w:r>
    </w:p>
    <w:p w14:paraId="5090B9E0" w14:textId="77777777" w:rsidR="00FF2D16" w:rsidRPr="009D4240" w:rsidRDefault="00FF2D16" w:rsidP="00096B5F">
      <w:pPr>
        <w:spacing w:line="360" w:lineRule="auto"/>
        <w:rPr>
          <w:rFonts w:ascii="Arial" w:hAnsi="Arial" w:cs="Arial"/>
          <w:sz w:val="24"/>
          <w:szCs w:val="24"/>
        </w:rPr>
      </w:pPr>
      <w:r>
        <w:rPr>
          <w:rFonts w:ascii="Arial" w:hAnsi="Arial" w:cs="Arial"/>
          <w:sz w:val="24"/>
          <w:szCs w:val="24"/>
        </w:rPr>
        <w:t>Soneva (2023) Soneva Sustainability Report 2015-2016) , Available at :</w:t>
      </w:r>
      <w:r w:rsidRPr="00855159">
        <w:t xml:space="preserve"> </w:t>
      </w:r>
      <w:hyperlink r:id="rId45" w:history="1">
        <w:r w:rsidRPr="00B50D2B">
          <w:rPr>
            <w:rStyle w:val="Hyperlink"/>
            <w:rFonts w:ascii="Arial" w:hAnsi="Arial" w:cs="Arial"/>
            <w:sz w:val="24"/>
            <w:szCs w:val="24"/>
          </w:rPr>
          <w:t>https://soneva.com/wp-content/uploads/2021/04/Soneva-Sustainability-Report-2015-16_compressed.pdf</w:t>
        </w:r>
      </w:hyperlink>
      <w:r>
        <w:rPr>
          <w:rFonts w:ascii="Arial" w:hAnsi="Arial" w:cs="Arial"/>
          <w:sz w:val="24"/>
          <w:szCs w:val="24"/>
        </w:rPr>
        <w:t xml:space="preserve"> , (Accessed 11/11/2023)</w:t>
      </w:r>
    </w:p>
    <w:p w14:paraId="233134DD" w14:textId="5E903F6B" w:rsidR="004E46E7" w:rsidRDefault="009D4240" w:rsidP="00096B5F">
      <w:pPr>
        <w:spacing w:line="360" w:lineRule="auto"/>
        <w:rPr>
          <w:rFonts w:ascii="Arial" w:hAnsi="Arial" w:cs="Arial"/>
          <w:sz w:val="24"/>
          <w:szCs w:val="24"/>
        </w:rPr>
      </w:pPr>
      <w:r w:rsidRPr="009D4240">
        <w:rPr>
          <w:rFonts w:ascii="Arial" w:hAnsi="Arial" w:cs="Arial"/>
          <w:sz w:val="24"/>
          <w:szCs w:val="24"/>
        </w:rPr>
        <w:t>TWI</w:t>
      </w:r>
      <w:r w:rsidR="00AF640A">
        <w:rPr>
          <w:rFonts w:ascii="Arial" w:hAnsi="Arial" w:cs="Arial"/>
          <w:sz w:val="24"/>
          <w:szCs w:val="24"/>
        </w:rPr>
        <w:t xml:space="preserve"> </w:t>
      </w:r>
      <w:r w:rsidRPr="009D4240">
        <w:rPr>
          <w:rFonts w:ascii="Arial" w:hAnsi="Arial" w:cs="Arial"/>
          <w:sz w:val="24"/>
          <w:szCs w:val="24"/>
        </w:rPr>
        <w:t>(2018)</w:t>
      </w:r>
      <w:r>
        <w:rPr>
          <w:rFonts w:ascii="Arial" w:hAnsi="Arial" w:cs="Arial"/>
          <w:sz w:val="24"/>
          <w:szCs w:val="24"/>
        </w:rPr>
        <w:t xml:space="preserve"> </w:t>
      </w:r>
      <w:r w:rsidRPr="009D4240">
        <w:rPr>
          <w:rFonts w:ascii="Arial" w:hAnsi="Arial" w:cs="Arial"/>
          <w:sz w:val="24"/>
          <w:szCs w:val="24"/>
        </w:rPr>
        <w:t>What is Sustainability and Why is it so Important?</w:t>
      </w:r>
      <w:r>
        <w:rPr>
          <w:rFonts w:ascii="Arial" w:hAnsi="Arial" w:cs="Arial"/>
          <w:sz w:val="24"/>
          <w:szCs w:val="24"/>
        </w:rPr>
        <w:t xml:space="preserve"> , Available at :</w:t>
      </w:r>
      <w:r w:rsidRPr="009D4240">
        <w:t xml:space="preserve"> </w:t>
      </w:r>
      <w:hyperlink r:id="rId46" w:history="1">
        <w:r w:rsidRPr="00B50D2B">
          <w:rPr>
            <w:rStyle w:val="Hyperlink"/>
            <w:rFonts w:ascii="Arial" w:hAnsi="Arial" w:cs="Arial"/>
            <w:sz w:val="24"/>
            <w:szCs w:val="24"/>
          </w:rPr>
          <w:t>https://www.twi-global.com/technical-knowledge/faqs/faq-what-is-sustainability</w:t>
        </w:r>
      </w:hyperlink>
      <w:r>
        <w:rPr>
          <w:rFonts w:ascii="Arial" w:hAnsi="Arial" w:cs="Arial"/>
          <w:sz w:val="24"/>
          <w:szCs w:val="24"/>
        </w:rPr>
        <w:t xml:space="preserve"> (Accessed 10/11/2023)</w:t>
      </w:r>
    </w:p>
    <w:p w14:paraId="62A6878C" w14:textId="77777777" w:rsidR="00096B5F" w:rsidRDefault="0077082B" w:rsidP="00096B5F">
      <w:pPr>
        <w:spacing w:line="360" w:lineRule="auto"/>
        <w:rPr>
          <w:rFonts w:ascii="Arial" w:hAnsi="Arial" w:cs="Arial"/>
          <w:sz w:val="24"/>
          <w:szCs w:val="24"/>
        </w:rPr>
      </w:pPr>
      <w:r>
        <w:rPr>
          <w:rFonts w:ascii="Arial" w:hAnsi="Arial" w:cs="Arial"/>
          <w:sz w:val="24"/>
          <w:szCs w:val="24"/>
        </w:rPr>
        <w:t xml:space="preserve">Taiminen (2018) </w:t>
      </w:r>
      <w:r w:rsidRPr="0077082B">
        <w:rPr>
          <w:rFonts w:ascii="Arial" w:hAnsi="Arial" w:cs="Arial"/>
          <w:sz w:val="24"/>
          <w:szCs w:val="24"/>
        </w:rPr>
        <w:t>The negative impacts of overtourism on tourism destination from environmental and socio-cultural perspectives</w:t>
      </w:r>
      <w:r>
        <w:rPr>
          <w:rFonts w:ascii="Arial" w:hAnsi="Arial" w:cs="Arial"/>
          <w:sz w:val="24"/>
          <w:szCs w:val="24"/>
        </w:rPr>
        <w:t xml:space="preserve"> /Doxey’s Irridex Diagrams , Available at :</w:t>
      </w:r>
      <w:r w:rsidRPr="0077082B">
        <w:t xml:space="preserve"> </w:t>
      </w:r>
      <w:hyperlink r:id="rId47" w:history="1">
        <w:r w:rsidRPr="00B50D2B">
          <w:rPr>
            <w:rStyle w:val="Hyperlink"/>
            <w:rFonts w:ascii="Arial" w:hAnsi="Arial" w:cs="Arial"/>
            <w:sz w:val="24"/>
            <w:szCs w:val="24"/>
          </w:rPr>
          <w:t>https://www.semanticscholar.org/paper/The-negative-impacts-of-overtourism-on-tourism-from-Taiminen/ea1479c4a54346787876b7043792e7b50be88310</w:t>
        </w:r>
      </w:hyperlink>
      <w:r>
        <w:rPr>
          <w:rFonts w:ascii="Arial" w:hAnsi="Arial" w:cs="Arial"/>
          <w:sz w:val="24"/>
          <w:szCs w:val="24"/>
        </w:rPr>
        <w:t xml:space="preserve"> (Accessed 11/11/2023)</w:t>
      </w:r>
      <w:r w:rsidR="00096B5F" w:rsidRPr="00096B5F">
        <w:rPr>
          <w:rFonts w:ascii="Arial" w:hAnsi="Arial" w:cs="Arial"/>
          <w:sz w:val="24"/>
          <w:szCs w:val="24"/>
        </w:rPr>
        <w:t xml:space="preserve"> </w:t>
      </w:r>
    </w:p>
    <w:p w14:paraId="06746DAF" w14:textId="05F6A863" w:rsidR="00096B5F" w:rsidRDefault="00096B5F" w:rsidP="00096B5F">
      <w:pPr>
        <w:spacing w:line="360" w:lineRule="auto"/>
        <w:rPr>
          <w:rFonts w:ascii="Arial" w:hAnsi="Arial" w:cs="Arial"/>
          <w:sz w:val="24"/>
          <w:szCs w:val="24"/>
        </w:rPr>
      </w:pPr>
      <w:r>
        <w:rPr>
          <w:rFonts w:ascii="Arial" w:hAnsi="Arial" w:cs="Arial"/>
          <w:sz w:val="24"/>
          <w:szCs w:val="24"/>
        </w:rPr>
        <w:t xml:space="preserve">The Beautifull Truth (2017) </w:t>
      </w:r>
      <w:r w:rsidRPr="00FD68A4">
        <w:rPr>
          <w:rFonts w:ascii="Arial" w:hAnsi="Arial" w:cs="Arial"/>
          <w:sz w:val="24"/>
          <w:szCs w:val="24"/>
        </w:rPr>
        <w:t>What is the Friedman Doctrine?</w:t>
      </w:r>
      <w:r>
        <w:rPr>
          <w:rFonts w:ascii="Arial" w:hAnsi="Arial" w:cs="Arial"/>
          <w:sz w:val="24"/>
          <w:szCs w:val="24"/>
        </w:rPr>
        <w:t xml:space="preserve"> , Available at :</w:t>
      </w:r>
      <w:r w:rsidRPr="00FD68A4">
        <w:t xml:space="preserve"> </w:t>
      </w:r>
      <w:hyperlink r:id="rId48" w:history="1">
        <w:r w:rsidRPr="00B50D2B">
          <w:rPr>
            <w:rStyle w:val="Hyperlink"/>
            <w:rFonts w:ascii="Arial" w:hAnsi="Arial" w:cs="Arial"/>
            <w:sz w:val="24"/>
            <w:szCs w:val="24"/>
          </w:rPr>
          <w:t>https://thebeautifultruth.org/the-basics/what-is-the-friedman-doctrine/</w:t>
        </w:r>
      </w:hyperlink>
      <w:r>
        <w:rPr>
          <w:rFonts w:ascii="Arial" w:hAnsi="Arial" w:cs="Arial"/>
          <w:sz w:val="24"/>
          <w:szCs w:val="24"/>
        </w:rPr>
        <w:t xml:space="preserve"> , (Accessed 11/11/2023)</w:t>
      </w:r>
    </w:p>
    <w:p w14:paraId="7AE11429" w14:textId="160E2EA3" w:rsidR="001971EA" w:rsidRDefault="0093157D" w:rsidP="00096B5F">
      <w:pPr>
        <w:spacing w:line="360" w:lineRule="auto"/>
        <w:rPr>
          <w:rFonts w:ascii="Arial" w:hAnsi="Arial" w:cs="Arial"/>
          <w:sz w:val="24"/>
          <w:szCs w:val="24"/>
        </w:rPr>
      </w:pPr>
      <w:r w:rsidRPr="0093157D">
        <w:rPr>
          <w:rFonts w:ascii="Arial" w:hAnsi="Arial" w:cs="Arial"/>
          <w:sz w:val="24"/>
          <w:szCs w:val="24"/>
        </w:rPr>
        <w:t>Utheim(2020)</w:t>
      </w:r>
      <w:r>
        <w:rPr>
          <w:rFonts w:ascii="Arial" w:hAnsi="Arial" w:cs="Arial"/>
          <w:sz w:val="24"/>
          <w:szCs w:val="24"/>
        </w:rPr>
        <w:t xml:space="preserve"> </w:t>
      </w:r>
      <w:r w:rsidR="00DB1BF8" w:rsidRPr="00DB1BF8">
        <w:rPr>
          <w:rFonts w:ascii="Arial" w:hAnsi="Arial" w:cs="Arial"/>
          <w:sz w:val="24"/>
          <w:szCs w:val="24"/>
        </w:rPr>
        <w:t>What is the definition of sustainable tourism. What impact do we have?</w:t>
      </w:r>
      <w:r w:rsidR="00DB1BF8">
        <w:rPr>
          <w:rFonts w:ascii="Arial" w:hAnsi="Arial" w:cs="Arial"/>
          <w:sz w:val="24"/>
          <w:szCs w:val="24"/>
        </w:rPr>
        <w:t xml:space="preserve"> , Available at :</w:t>
      </w:r>
      <w:r w:rsidR="00DB1BF8" w:rsidRPr="00DB1BF8">
        <w:t xml:space="preserve"> </w:t>
      </w:r>
      <w:hyperlink r:id="rId49" w:history="1">
        <w:r w:rsidR="00DB1BF8" w:rsidRPr="00B50D2B">
          <w:rPr>
            <w:rStyle w:val="Hyperlink"/>
            <w:rFonts w:ascii="Arial" w:hAnsi="Arial" w:cs="Arial"/>
            <w:sz w:val="24"/>
            <w:szCs w:val="24"/>
          </w:rPr>
          <w:t>https://travelopment.com/what-is-the-definition-of-sustainable-tourism-what-impact-do-we-have/</w:t>
        </w:r>
      </w:hyperlink>
      <w:r w:rsidR="00DB1BF8">
        <w:rPr>
          <w:rFonts w:ascii="Arial" w:hAnsi="Arial" w:cs="Arial"/>
          <w:sz w:val="24"/>
          <w:szCs w:val="24"/>
        </w:rPr>
        <w:t xml:space="preserve"> (Accessed 11/11/2023)</w:t>
      </w:r>
    </w:p>
    <w:p w14:paraId="19A2F6E8" w14:textId="71DEBAF5" w:rsidR="00C74B88" w:rsidRDefault="00C74B88" w:rsidP="00096B5F">
      <w:pPr>
        <w:spacing w:line="360" w:lineRule="auto"/>
        <w:rPr>
          <w:rFonts w:ascii="Arial" w:hAnsi="Arial" w:cs="Arial"/>
          <w:sz w:val="24"/>
          <w:szCs w:val="24"/>
        </w:rPr>
      </w:pPr>
      <w:r>
        <w:rPr>
          <w:rFonts w:ascii="Arial" w:hAnsi="Arial" w:cs="Arial"/>
          <w:sz w:val="24"/>
          <w:szCs w:val="24"/>
        </w:rPr>
        <w:t xml:space="preserve">Walsh and Dodds (2017) </w:t>
      </w:r>
      <w:r w:rsidR="00E61BA5" w:rsidRPr="00E61BA5">
        <w:rPr>
          <w:rFonts w:ascii="Arial" w:hAnsi="Arial" w:cs="Arial"/>
          <w:sz w:val="24"/>
          <w:szCs w:val="24"/>
        </w:rPr>
        <w:t>Sustainability strategies that contribute to competitive advantage</w:t>
      </w:r>
      <w:r w:rsidR="00E61BA5">
        <w:rPr>
          <w:rFonts w:ascii="Arial" w:hAnsi="Arial" w:cs="Arial"/>
          <w:sz w:val="24"/>
          <w:szCs w:val="24"/>
        </w:rPr>
        <w:t xml:space="preserve"> , Available at :</w:t>
      </w:r>
      <w:r w:rsidR="00E61BA5" w:rsidRPr="00E61BA5">
        <w:t xml:space="preserve"> </w:t>
      </w:r>
      <w:hyperlink r:id="rId50" w:history="1">
        <w:r w:rsidR="00E61BA5" w:rsidRPr="00B50D2B">
          <w:rPr>
            <w:rStyle w:val="Hyperlink"/>
            <w:rFonts w:ascii="Arial" w:hAnsi="Arial" w:cs="Arial"/>
            <w:sz w:val="24"/>
            <w:szCs w:val="24"/>
          </w:rPr>
          <w:t>https://www.researchgate.net/figure/Sustainability-</w:t>
        </w:r>
        <w:r w:rsidR="00E61BA5" w:rsidRPr="00B50D2B">
          <w:rPr>
            <w:rStyle w:val="Hyperlink"/>
            <w:rFonts w:ascii="Arial" w:hAnsi="Arial" w:cs="Arial"/>
            <w:sz w:val="24"/>
            <w:szCs w:val="24"/>
          </w:rPr>
          <w:lastRenderedPageBreak/>
          <w:t>strategies-that-contribute-to-competitive-advantage-in-the-North-American_fig3_316176162</w:t>
        </w:r>
      </w:hyperlink>
      <w:r w:rsidR="00E61BA5">
        <w:rPr>
          <w:rFonts w:ascii="Arial" w:hAnsi="Arial" w:cs="Arial"/>
          <w:sz w:val="24"/>
          <w:szCs w:val="24"/>
        </w:rPr>
        <w:t xml:space="preserve"> , (Accessed 11/11/2023)</w:t>
      </w:r>
    </w:p>
    <w:p w14:paraId="4B384505" w14:textId="3C219669" w:rsidR="00E8467C" w:rsidRDefault="00F54B0C" w:rsidP="00096B5F">
      <w:pPr>
        <w:spacing w:line="360" w:lineRule="auto"/>
        <w:rPr>
          <w:rFonts w:ascii="Arial" w:hAnsi="Arial" w:cs="Arial"/>
          <w:sz w:val="24"/>
          <w:szCs w:val="24"/>
        </w:rPr>
      </w:pPr>
      <w:r>
        <w:rPr>
          <w:rFonts w:ascii="Arial" w:hAnsi="Arial" w:cs="Arial"/>
          <w:sz w:val="24"/>
          <w:szCs w:val="24"/>
        </w:rPr>
        <w:t xml:space="preserve">World Economic Forum (2022) </w:t>
      </w:r>
      <w:r w:rsidRPr="00F54B0C">
        <w:rPr>
          <w:rFonts w:ascii="Arial" w:hAnsi="Arial" w:cs="Arial"/>
          <w:sz w:val="24"/>
          <w:szCs w:val="24"/>
        </w:rPr>
        <w:t>Why sustainability is crucial for corporate strategy</w:t>
      </w:r>
      <w:r>
        <w:rPr>
          <w:rFonts w:ascii="Arial" w:hAnsi="Arial" w:cs="Arial"/>
          <w:sz w:val="24"/>
          <w:szCs w:val="24"/>
        </w:rPr>
        <w:t xml:space="preserve"> ?, Available at :</w:t>
      </w:r>
      <w:r w:rsidRPr="00F54B0C">
        <w:t xml:space="preserve"> </w:t>
      </w:r>
      <w:hyperlink r:id="rId51" w:history="1">
        <w:r w:rsidRPr="00B50D2B">
          <w:rPr>
            <w:rStyle w:val="Hyperlink"/>
            <w:rFonts w:ascii="Arial" w:hAnsi="Arial" w:cs="Arial"/>
            <w:sz w:val="24"/>
            <w:szCs w:val="24"/>
          </w:rPr>
          <w:t>https://www.weforum.org/agenda/2022/06/why-sustainability-is-crucial-for-corporate-strategy/</w:t>
        </w:r>
      </w:hyperlink>
      <w:r>
        <w:rPr>
          <w:rFonts w:ascii="Arial" w:hAnsi="Arial" w:cs="Arial"/>
          <w:sz w:val="24"/>
          <w:szCs w:val="24"/>
        </w:rPr>
        <w:t xml:space="preserve"> , (Accessed 11/11/2023)</w:t>
      </w:r>
    </w:p>
    <w:sectPr w:rsidR="00E8467C">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3B302" w14:textId="77777777" w:rsidR="002C0506" w:rsidRDefault="002C0506" w:rsidP="00112D7A">
      <w:pPr>
        <w:spacing w:after="0" w:line="240" w:lineRule="auto"/>
      </w:pPr>
      <w:r>
        <w:separator/>
      </w:r>
    </w:p>
  </w:endnote>
  <w:endnote w:type="continuationSeparator" w:id="0">
    <w:p w14:paraId="4C233F96" w14:textId="77777777" w:rsidR="002C0506" w:rsidRDefault="002C0506" w:rsidP="00112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862013"/>
      <w:docPartObj>
        <w:docPartGallery w:val="Page Numbers (Bottom of Page)"/>
        <w:docPartUnique/>
      </w:docPartObj>
    </w:sdtPr>
    <w:sdtEndPr>
      <w:rPr>
        <w:noProof/>
      </w:rPr>
    </w:sdtEndPr>
    <w:sdtContent>
      <w:p w14:paraId="1A5A5EA0" w14:textId="458B2681" w:rsidR="00112D7A" w:rsidRDefault="00112D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288137" w14:textId="77777777" w:rsidR="00112D7A" w:rsidRDefault="00112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A35" w14:textId="77777777" w:rsidR="002C0506" w:rsidRDefault="002C0506" w:rsidP="00112D7A">
      <w:pPr>
        <w:spacing w:after="0" w:line="240" w:lineRule="auto"/>
      </w:pPr>
      <w:r>
        <w:separator/>
      </w:r>
    </w:p>
  </w:footnote>
  <w:footnote w:type="continuationSeparator" w:id="0">
    <w:p w14:paraId="0295BABC" w14:textId="77777777" w:rsidR="002C0506" w:rsidRDefault="002C0506" w:rsidP="00112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53380"/>
    <w:multiLevelType w:val="hybridMultilevel"/>
    <w:tmpl w:val="016A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61FB4"/>
    <w:multiLevelType w:val="hybridMultilevel"/>
    <w:tmpl w:val="F132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66909"/>
    <w:multiLevelType w:val="hybridMultilevel"/>
    <w:tmpl w:val="055610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A72B1F"/>
    <w:multiLevelType w:val="hybridMultilevel"/>
    <w:tmpl w:val="1442A8D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5FD77736"/>
    <w:multiLevelType w:val="hybridMultilevel"/>
    <w:tmpl w:val="2E3CF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7317D"/>
    <w:multiLevelType w:val="hybridMultilevel"/>
    <w:tmpl w:val="69D8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5321">
    <w:abstractNumId w:val="5"/>
  </w:num>
  <w:num w:numId="2" w16cid:durableId="1844007552">
    <w:abstractNumId w:val="1"/>
  </w:num>
  <w:num w:numId="3" w16cid:durableId="538126513">
    <w:abstractNumId w:val="3"/>
  </w:num>
  <w:num w:numId="4" w16cid:durableId="92211846">
    <w:abstractNumId w:val="4"/>
  </w:num>
  <w:num w:numId="5" w16cid:durableId="380254194">
    <w:abstractNumId w:val="2"/>
  </w:num>
  <w:num w:numId="6" w16cid:durableId="1953321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0BA"/>
    <w:rsid w:val="00005BC3"/>
    <w:rsid w:val="000072E4"/>
    <w:rsid w:val="0003615C"/>
    <w:rsid w:val="000851F7"/>
    <w:rsid w:val="00096B5F"/>
    <w:rsid w:val="000B0AA9"/>
    <w:rsid w:val="000B2B03"/>
    <w:rsid w:val="000B6F3F"/>
    <w:rsid w:val="000F2CC5"/>
    <w:rsid w:val="000F6155"/>
    <w:rsid w:val="00112D7A"/>
    <w:rsid w:val="0011518D"/>
    <w:rsid w:val="00115EFA"/>
    <w:rsid w:val="00132862"/>
    <w:rsid w:val="001354A0"/>
    <w:rsid w:val="0015012C"/>
    <w:rsid w:val="00151036"/>
    <w:rsid w:val="00155667"/>
    <w:rsid w:val="00166B24"/>
    <w:rsid w:val="00173C60"/>
    <w:rsid w:val="00175A9F"/>
    <w:rsid w:val="001971EA"/>
    <w:rsid w:val="001A00C8"/>
    <w:rsid w:val="001A2031"/>
    <w:rsid w:val="001B17BA"/>
    <w:rsid w:val="001B6581"/>
    <w:rsid w:val="001B7B72"/>
    <w:rsid w:val="001C054F"/>
    <w:rsid w:val="001C1800"/>
    <w:rsid w:val="002132BB"/>
    <w:rsid w:val="00235920"/>
    <w:rsid w:val="00250F1B"/>
    <w:rsid w:val="002964ED"/>
    <w:rsid w:val="002A1ADD"/>
    <w:rsid w:val="002C0506"/>
    <w:rsid w:val="002D69FA"/>
    <w:rsid w:val="002E4471"/>
    <w:rsid w:val="00333565"/>
    <w:rsid w:val="003650F5"/>
    <w:rsid w:val="003A1CFA"/>
    <w:rsid w:val="003A49CB"/>
    <w:rsid w:val="003B144D"/>
    <w:rsid w:val="003C55E3"/>
    <w:rsid w:val="003F6E3D"/>
    <w:rsid w:val="00421154"/>
    <w:rsid w:val="00422B91"/>
    <w:rsid w:val="004260BA"/>
    <w:rsid w:val="00487142"/>
    <w:rsid w:val="004B5D6F"/>
    <w:rsid w:val="004C258F"/>
    <w:rsid w:val="004C65FF"/>
    <w:rsid w:val="004E46E7"/>
    <w:rsid w:val="005116AD"/>
    <w:rsid w:val="00546F6C"/>
    <w:rsid w:val="005C4776"/>
    <w:rsid w:val="005C6205"/>
    <w:rsid w:val="006045DC"/>
    <w:rsid w:val="00630EB7"/>
    <w:rsid w:val="006331DB"/>
    <w:rsid w:val="00651813"/>
    <w:rsid w:val="0067122E"/>
    <w:rsid w:val="006C20C7"/>
    <w:rsid w:val="00730482"/>
    <w:rsid w:val="007649D3"/>
    <w:rsid w:val="0077082B"/>
    <w:rsid w:val="007A32DD"/>
    <w:rsid w:val="007A3482"/>
    <w:rsid w:val="007A79B9"/>
    <w:rsid w:val="007B384D"/>
    <w:rsid w:val="007D2F26"/>
    <w:rsid w:val="007F7A9E"/>
    <w:rsid w:val="00827580"/>
    <w:rsid w:val="00833C39"/>
    <w:rsid w:val="00836F59"/>
    <w:rsid w:val="0084729B"/>
    <w:rsid w:val="00855159"/>
    <w:rsid w:val="00887991"/>
    <w:rsid w:val="008A5492"/>
    <w:rsid w:val="008B73C0"/>
    <w:rsid w:val="008D40A8"/>
    <w:rsid w:val="008D4855"/>
    <w:rsid w:val="008D71C9"/>
    <w:rsid w:val="008F4573"/>
    <w:rsid w:val="008F6F75"/>
    <w:rsid w:val="00915185"/>
    <w:rsid w:val="0093157D"/>
    <w:rsid w:val="00935949"/>
    <w:rsid w:val="00940993"/>
    <w:rsid w:val="00951C83"/>
    <w:rsid w:val="00962B55"/>
    <w:rsid w:val="009827BA"/>
    <w:rsid w:val="00982C1B"/>
    <w:rsid w:val="009932FC"/>
    <w:rsid w:val="00995820"/>
    <w:rsid w:val="009C5AED"/>
    <w:rsid w:val="009D4240"/>
    <w:rsid w:val="00A03F10"/>
    <w:rsid w:val="00A50175"/>
    <w:rsid w:val="00AB095B"/>
    <w:rsid w:val="00AF640A"/>
    <w:rsid w:val="00B36558"/>
    <w:rsid w:val="00B6462D"/>
    <w:rsid w:val="00B741AB"/>
    <w:rsid w:val="00B84F67"/>
    <w:rsid w:val="00BB7AE6"/>
    <w:rsid w:val="00BE1FA1"/>
    <w:rsid w:val="00BE29A9"/>
    <w:rsid w:val="00C0635C"/>
    <w:rsid w:val="00C3780A"/>
    <w:rsid w:val="00C65E4C"/>
    <w:rsid w:val="00C74B88"/>
    <w:rsid w:val="00CB14BC"/>
    <w:rsid w:val="00CF29AC"/>
    <w:rsid w:val="00CF5BD1"/>
    <w:rsid w:val="00D11846"/>
    <w:rsid w:val="00D2175F"/>
    <w:rsid w:val="00D32D3F"/>
    <w:rsid w:val="00D7592C"/>
    <w:rsid w:val="00D92351"/>
    <w:rsid w:val="00D942A2"/>
    <w:rsid w:val="00DB1BF8"/>
    <w:rsid w:val="00DB598E"/>
    <w:rsid w:val="00DD537F"/>
    <w:rsid w:val="00E0390D"/>
    <w:rsid w:val="00E04E8E"/>
    <w:rsid w:val="00E128D1"/>
    <w:rsid w:val="00E23DBF"/>
    <w:rsid w:val="00E264B5"/>
    <w:rsid w:val="00E46E70"/>
    <w:rsid w:val="00E522BD"/>
    <w:rsid w:val="00E61BA5"/>
    <w:rsid w:val="00E76412"/>
    <w:rsid w:val="00E8467C"/>
    <w:rsid w:val="00EB5768"/>
    <w:rsid w:val="00EC2FBE"/>
    <w:rsid w:val="00EC5D0D"/>
    <w:rsid w:val="00F0524E"/>
    <w:rsid w:val="00F11E63"/>
    <w:rsid w:val="00F322E1"/>
    <w:rsid w:val="00F34247"/>
    <w:rsid w:val="00F377E3"/>
    <w:rsid w:val="00F54B0C"/>
    <w:rsid w:val="00FB777C"/>
    <w:rsid w:val="00FD3252"/>
    <w:rsid w:val="00FD68A4"/>
    <w:rsid w:val="00FF0FBD"/>
    <w:rsid w:val="00FF2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6C038"/>
  <w15:chartTrackingRefBased/>
  <w15:docId w15:val="{57950998-70B7-4639-926C-DB3C06AFA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2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573"/>
    <w:pPr>
      <w:ind w:left="720"/>
      <w:contextualSpacing/>
    </w:pPr>
  </w:style>
  <w:style w:type="paragraph" w:styleId="Header">
    <w:name w:val="header"/>
    <w:basedOn w:val="Normal"/>
    <w:link w:val="HeaderChar"/>
    <w:uiPriority w:val="99"/>
    <w:unhideWhenUsed/>
    <w:rsid w:val="00112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D7A"/>
  </w:style>
  <w:style w:type="paragraph" w:styleId="Footer">
    <w:name w:val="footer"/>
    <w:basedOn w:val="Normal"/>
    <w:link w:val="FooterChar"/>
    <w:uiPriority w:val="99"/>
    <w:unhideWhenUsed/>
    <w:rsid w:val="00112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D7A"/>
  </w:style>
  <w:style w:type="character" w:customStyle="1" w:styleId="Heading1Char">
    <w:name w:val="Heading 1 Char"/>
    <w:basedOn w:val="DefaultParagraphFont"/>
    <w:link w:val="Heading1"/>
    <w:uiPriority w:val="9"/>
    <w:rsid w:val="006712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122E"/>
    <w:pPr>
      <w:outlineLvl w:val="9"/>
    </w:pPr>
    <w:rPr>
      <w:kern w:val="0"/>
      <w:lang w:val="en-US"/>
      <w14:ligatures w14:val="none"/>
    </w:rPr>
  </w:style>
  <w:style w:type="paragraph" w:styleId="TOC2">
    <w:name w:val="toc 2"/>
    <w:basedOn w:val="Normal"/>
    <w:next w:val="Normal"/>
    <w:autoRedefine/>
    <w:uiPriority w:val="39"/>
    <w:unhideWhenUsed/>
    <w:rsid w:val="0067122E"/>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D2F26"/>
    <w:pPr>
      <w:spacing w:after="100"/>
    </w:pPr>
    <w:rPr>
      <w:rFonts w:ascii="Arial" w:eastAsiaTheme="minorEastAsia" w:hAnsi="Arial" w:cs="Arial"/>
      <w:b/>
      <w:bCs/>
      <w:kern w:val="0"/>
      <w:lang w:val="en-US"/>
      <w14:ligatures w14:val="none"/>
    </w:rPr>
  </w:style>
  <w:style w:type="paragraph" w:styleId="TOC3">
    <w:name w:val="toc 3"/>
    <w:basedOn w:val="Normal"/>
    <w:next w:val="Normal"/>
    <w:autoRedefine/>
    <w:uiPriority w:val="39"/>
    <w:unhideWhenUsed/>
    <w:rsid w:val="0067122E"/>
    <w:pPr>
      <w:spacing w:after="100"/>
      <w:ind w:left="446"/>
    </w:pPr>
    <w:rPr>
      <w:rFonts w:ascii="Arial" w:eastAsiaTheme="minorEastAsia" w:hAnsi="Arial" w:cs="Arial"/>
      <w:b/>
      <w:bCs/>
      <w:kern w:val="0"/>
      <w:lang w:val="en-US"/>
      <w14:ligatures w14:val="none"/>
    </w:rPr>
  </w:style>
  <w:style w:type="character" w:styleId="Hyperlink">
    <w:name w:val="Hyperlink"/>
    <w:basedOn w:val="DefaultParagraphFont"/>
    <w:uiPriority w:val="99"/>
    <w:unhideWhenUsed/>
    <w:rsid w:val="009D4240"/>
    <w:rPr>
      <w:color w:val="0563C1" w:themeColor="hyperlink"/>
      <w:u w:val="single"/>
    </w:rPr>
  </w:style>
  <w:style w:type="character" w:styleId="UnresolvedMention">
    <w:name w:val="Unresolved Mention"/>
    <w:basedOn w:val="DefaultParagraphFont"/>
    <w:uiPriority w:val="99"/>
    <w:semiHidden/>
    <w:unhideWhenUsed/>
    <w:rsid w:val="009D4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amenitiz.com/en/blog/importance-of-responsible-and-sustainable-tourism/" TargetMode="External"/><Relationship Id="rId39" Type="http://schemas.openxmlformats.org/officeDocument/2006/relationships/hyperlink" Target="https://www.howandwhat.net/butler-tourism-area-life-cycle-model-talc/" TargetMode="External"/><Relationship Id="rId21" Type="http://schemas.openxmlformats.org/officeDocument/2006/relationships/image" Target="media/image14.jpeg"/><Relationship Id="rId34" Type="http://schemas.openxmlformats.org/officeDocument/2006/relationships/hyperlink" Target="https://www.nationalgeographic.com/travel/article/passport-stamp-ecotourism-pledge" TargetMode="External"/><Relationship Id="rId42" Type="http://schemas.openxmlformats.org/officeDocument/2006/relationships/hyperlink" Target="https://susieheng.trubox.ca/positive-negative-impacts-of-tourism/" TargetMode="External"/><Relationship Id="rId47" Type="http://schemas.openxmlformats.org/officeDocument/2006/relationships/hyperlink" Target="https://www.semanticscholar.org/paper/The-negative-impacts-of-overtourism-on-tourism-from-Taiminen/ea1479c4a54346787876b7043792e7b50be88310" TargetMode="External"/><Relationship Id="rId50" Type="http://schemas.openxmlformats.org/officeDocument/2006/relationships/hyperlink" Target="https://www.researchgate.net/figure/Sustainability-strategies-that-contribute-to-competitive-advantage-in-the-North-American_fig3_31617616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smallbusiness.chron.com/advantages-amp-disadvantages-corporations-going-green-39944.html"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www.bbc.com/travel/article/20220517-palaus-world-first-good-traveller-incentive" TargetMode="External"/><Relationship Id="rId37" Type="http://schemas.openxmlformats.org/officeDocument/2006/relationships/hyperlink" Target="https://www.marketingcharts.com/brand-related/csr-117184" TargetMode="External"/><Relationship Id="rId40" Type="http://schemas.openxmlformats.org/officeDocument/2006/relationships/hyperlink" Target="https://www.responsibletravel.com/copy/overtourism-in-venice" TargetMode="External"/><Relationship Id="rId45" Type="http://schemas.openxmlformats.org/officeDocument/2006/relationships/hyperlink" Target="https://soneva.com/wp-content/uploads/2021/04/Soneva-Sustainability-Report-2015-16_compressed.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cobnb.com/blog/2023/05/green-hospitality-sustainable-practices-hotels-resorts/" TargetMode="External"/><Relationship Id="rId44" Type="http://schemas.openxmlformats.org/officeDocument/2006/relationships/hyperlink" Target="https://soneva.com/wp-content/uploads/2021/04/Soneva-Sustainability-Report-2013-14.pdf"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ountryliving.com/uk/wildlife/countryside/g22127274/holiday-destinations-ruined-by-tourism/" TargetMode="External"/><Relationship Id="rId30" Type="http://schemas.openxmlformats.org/officeDocument/2006/relationships/hyperlink" Target="https://environmental-conscience.com/going-green-pros-cons/" TargetMode="External"/><Relationship Id="rId35" Type="http://schemas.openxmlformats.org/officeDocument/2006/relationships/hyperlink" Target="https://www.investopedia.com/terms/s/sustainability.asp" TargetMode="External"/><Relationship Id="rId43" Type="http://schemas.openxmlformats.org/officeDocument/2006/relationships/hyperlink" Target="https://slideplayer.com/slide/13677361/" TargetMode="External"/><Relationship Id="rId48" Type="http://schemas.openxmlformats.org/officeDocument/2006/relationships/hyperlink" Target="https://thebeautifultruth.org/the-basics/what-is-the-friedman-doctrine/" TargetMode="External"/><Relationship Id="rId8" Type="http://schemas.openxmlformats.org/officeDocument/2006/relationships/image" Target="media/image1.png"/><Relationship Id="rId51" Type="http://schemas.openxmlformats.org/officeDocument/2006/relationships/hyperlink" Target="https://www.weforum.org/agenda/2022/06/why-sustainability-is-crucial-for-corporate-strategy/" TargetMode="Externa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researchgate.net/figure/Positive-and-Negative-Impacts-of-Tourism-Development-Kreag-2001_tbl1_321012857" TargetMode="External"/><Relationship Id="rId38" Type="http://schemas.openxmlformats.org/officeDocument/2006/relationships/hyperlink" Target="https://www.mckinsey.com/capabilities/risk-and-resilience/our-insights/resilience-for-sustainable-inclusive-growth" TargetMode="External"/><Relationship Id="rId46" Type="http://schemas.openxmlformats.org/officeDocument/2006/relationships/hyperlink" Target="https://www.twi-global.com/technical-knowledge/faqs/faq-what-is-sustainability" TargetMode="External"/><Relationship Id="rId20" Type="http://schemas.openxmlformats.org/officeDocument/2006/relationships/image" Target="media/image13.png"/><Relationship Id="rId41" Type="http://schemas.openxmlformats.org/officeDocument/2006/relationships/hyperlink" Target="https://www.statista.com/statistics/1099933/travel-and-tourism-share-of-gdp/"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thicaltraveler.org/2015/12/tourisms-unfortunate-progression-pt-ii/" TargetMode="External"/><Relationship Id="rId36" Type="http://schemas.openxmlformats.org/officeDocument/2006/relationships/hyperlink" Target="https://www.mintel.com/consumer-market-news/consumer-attitudes-towards-sustainability/" TargetMode="External"/><Relationship Id="rId49" Type="http://schemas.openxmlformats.org/officeDocument/2006/relationships/hyperlink" Target="https://travelopment.com/what-is-the-definition-of-sustainable-tourism-what-impact-do-we-h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A682D-6561-47E5-A7FA-90233DD18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3845</Words>
  <Characters>21920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5</cp:revision>
  <dcterms:created xsi:type="dcterms:W3CDTF">2023-11-12T16:52:00Z</dcterms:created>
  <dcterms:modified xsi:type="dcterms:W3CDTF">2023-11-12T17:18:00Z</dcterms:modified>
</cp:coreProperties>
</file>