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2991949"/>
        <w:docPartObj>
          <w:docPartGallery w:val="Cover Pages"/>
          <w:docPartUnique/>
        </w:docPartObj>
      </w:sdtPr>
      <w:sdtEndPr/>
      <w:sdtContent>
        <w:p w14:paraId="43FF1758" w14:textId="0FF47B21" w:rsidR="00A71D24" w:rsidRDefault="00A71D2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2F12315" wp14:editId="67DBBCC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ED013E8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286022" wp14:editId="45B8F57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A5F72F" w14:textId="23ECFBF5" w:rsidR="00A71D24" w:rsidRDefault="00A16683" w:rsidP="00DA23DD">
                                <w:pPr>
                                  <w:pStyle w:val="Title"/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kern w:val="0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C3463C">
                                      <w:rPr>
                                        <w:kern w:val="0"/>
                                        <w14:ligatures w14:val="none"/>
                                      </w:rPr>
                                      <w:t>Lab Report</w:t>
                                    </w:r>
                                  </w:sdtContent>
                                </w:sdt>
                                <w:r w:rsidR="00B36A98">
                                  <w:rPr>
                                    <w:kern w:val="0"/>
                                    <w14:ligatures w14:val="none"/>
                                  </w:rPr>
                                  <w:t xml:space="preserve"> </w:t>
                                </w:r>
                                <w:r w:rsidR="00D60CF5">
                                  <w:rPr>
                                    <w:kern w:val="0"/>
                                    <w14:ligatures w14:val="none"/>
                                  </w:rPr>
                                  <w:t>4</w:t>
                                </w:r>
                              </w:p>
                              <w:p w14:paraId="0608B4BF" w14:textId="5C5F7581" w:rsidR="00A71D24" w:rsidRPr="00DA23DD" w:rsidRDefault="00A16683">
                                <w:pPr>
                                  <w:jc w:val="right"/>
                                  <w:rPr>
                                    <w:rStyle w:val="SubtitleChar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ajorEastAsia" w:cstheme="majorBidi"/>
                                      <w:color w:val="595959" w:themeColor="text1" w:themeTint="A6"/>
                                      <w:spacing w:val="15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656D3"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Determination of </w:t>
                                    </w:r>
                                    <w:r w:rsid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M</w:t>
                                    </w:r>
                                    <w:r w:rsidR="00E656D3"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elting </w:t>
                                    </w:r>
                                    <w:r w:rsid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P</w:t>
                                    </w:r>
                                    <w:r w:rsidR="00E656D3"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oint of </w:t>
                                    </w:r>
                                    <w:r w:rsid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O</w:t>
                                    </w:r>
                                    <w:r w:rsidR="00E656D3"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 xml:space="preserve">rganic </w:t>
                                    </w:r>
                                    <w:r w:rsid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C</w:t>
                                    </w:r>
                                    <w:r w:rsidR="00E656D3" w:rsidRPr="00E656D3">
                                      <w:rPr>
                                        <w:rFonts w:eastAsiaTheme="majorEastAsia" w:cstheme="majorBidi"/>
                                        <w:color w:val="595959" w:themeColor="text1" w:themeTint="A6"/>
                                        <w:spacing w:val="15"/>
                                        <w:sz w:val="28"/>
                                        <w:szCs w:val="28"/>
                                      </w:rPr>
                                      <w:t>ompounds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B2860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6" type="#_x0000_t202" style="position:absolute;left:0;text-align:left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7CA5F72F" w14:textId="23ECFBF5" w:rsidR="00A71D24" w:rsidRDefault="00A16683" w:rsidP="00DA23DD">
                          <w:pPr>
                            <w:pStyle w:val="Title"/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kern w:val="0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C3463C">
                                <w:rPr>
                                  <w:kern w:val="0"/>
                                  <w14:ligatures w14:val="none"/>
                                </w:rPr>
                                <w:t>Lab Report</w:t>
                              </w:r>
                            </w:sdtContent>
                          </w:sdt>
                          <w:r w:rsidR="00B36A98">
                            <w:rPr>
                              <w:kern w:val="0"/>
                              <w14:ligatures w14:val="none"/>
                            </w:rPr>
                            <w:t xml:space="preserve"> </w:t>
                          </w:r>
                          <w:r w:rsidR="00D60CF5">
                            <w:rPr>
                              <w:kern w:val="0"/>
                              <w14:ligatures w14:val="none"/>
                            </w:rPr>
                            <w:t>4</w:t>
                          </w:r>
                        </w:p>
                        <w:p w14:paraId="0608B4BF" w14:textId="5C5F7581" w:rsidR="00A71D24" w:rsidRPr="00DA23DD" w:rsidRDefault="00A16683">
                          <w:pPr>
                            <w:jc w:val="right"/>
                            <w:rPr>
                              <w:rStyle w:val="SubtitleChar"/>
                            </w:rPr>
                          </w:pPr>
                          <w:sdt>
                            <w:sdtPr>
                              <w:rPr>
                                <w:rFonts w:eastAsiaTheme="majorEastAsia" w:cstheme="majorBidi"/>
                                <w:color w:val="595959" w:themeColor="text1" w:themeTint="A6"/>
                                <w:spacing w:val="15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656D3"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Determination of </w:t>
                              </w:r>
                              <w:r w:rsid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M</w:t>
                              </w:r>
                              <w:r w:rsidR="00E656D3"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elting </w:t>
                              </w:r>
                              <w:r w:rsid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P</w:t>
                              </w:r>
                              <w:r w:rsidR="00E656D3"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oint of </w:t>
                              </w:r>
                              <w:r w:rsid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O</w:t>
                              </w:r>
                              <w:r w:rsidR="00E656D3"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 xml:space="preserve">rganic </w:t>
                              </w:r>
                              <w:r w:rsid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C</w:t>
                              </w:r>
                              <w:r w:rsidR="00E656D3" w:rsidRPr="00E656D3">
                                <w:rPr>
                                  <w:rFonts w:eastAsiaTheme="majorEastAsia" w:cstheme="majorBidi"/>
                                  <w:color w:val="595959" w:themeColor="text1" w:themeTint="A6"/>
                                  <w:spacing w:val="15"/>
                                  <w:sz w:val="28"/>
                                  <w:szCs w:val="28"/>
                                </w:rPr>
                                <w:t>ompounds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2F633C" w14:textId="31245A16" w:rsidR="00A71D24" w:rsidRDefault="00F9197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E56066" wp14:editId="03E6CAFD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9044305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8A500B" w14:textId="77777777" w:rsidR="00A71D24" w:rsidRDefault="00A71D2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Jess Eardley (2217994)</w:t>
                                    </w:r>
                                  </w:p>
                                </w:sdtContent>
                              </w:sdt>
                              <w:p w14:paraId="552D5624" w14:textId="77777777" w:rsidR="00A71D24" w:rsidRDefault="00A71D24" w:rsidP="0033488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3E56066" id="Text Box 21" o:spid="_x0000_s1027" type="#_x0000_t202" style="position:absolute;left:0;text-align:left;margin-left:0;margin-top:712.15pt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BZ0+pS4gAAAAsBAAAPAAAAZHJz&#10;L2Rvd25yZXYueG1sTI/BasMwEETvhf6D2EIvJZHt2Ca4lkMJDYVCD04LITfZUm1TaWUsJXH+vptT&#10;e9udWWbflJvZGnbWkx8cCoiXETCNrVMDdgK+PneLNTAfJCppHGoBV+1hU93flbJQ7oK1Pu9DxygE&#10;fSEF9CGMBee+7bWVfulGjeR9u8nKQOvUcTXJC4Vbw5MoyrmVA9KHXo562+v2Z3+yAt6zwzWv0228&#10;+zCv9RP3h+PQvAnx+DC/PAMLeg5/x3DDJ3SoiKlxJ1SeGQFUJJCaJukK2M2Ps4S0hqYsX6+AVyX/&#10;36H6BQAA//8DAFBLAQItABQABgAIAAAAIQC2gziS/gAAAOEBAAATAAAAAAAAAAAAAAAAAAAAAABb&#10;Q29udGVudF9UeXBlc10ueG1sUEsBAi0AFAAGAAgAAAAhADj9If/WAAAAlAEAAAsAAAAAAAAAAAAA&#10;AAAALwEAAF9yZWxzLy5yZWxzUEsBAi0AFAAGAAgAAAAhAP5pL+trAgAAPwUAAA4AAAAAAAAAAAAA&#10;AAAALgIAAGRycy9lMm9Eb2MueG1sUEsBAi0AFAAGAAgAAAAhAFnT6lLiAAAACwEAAA8AAAAAAAAA&#10;AAAAAAAAxQQAAGRycy9kb3ducmV2LnhtbFBLBQYAAAAABAAEAPMAAADU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08A500B" w14:textId="77777777" w:rsidR="00A71D24" w:rsidRDefault="00A71D2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Jess Eardley (2217994)</w:t>
                              </w:r>
                            </w:p>
                          </w:sdtContent>
                        </w:sdt>
                        <w:p w14:paraId="552D5624" w14:textId="77777777" w:rsidR="00A71D24" w:rsidRDefault="00A71D24" w:rsidP="0033488A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A71D24">
            <w:br w:type="page"/>
          </w:r>
        </w:p>
      </w:sdtContent>
    </w:sdt>
    <w:sdt>
      <w:sdtPr>
        <w:rPr>
          <w:rFonts w:eastAsia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223221711"/>
        <w:docPartObj>
          <w:docPartGallery w:val="Table of Contents"/>
          <w:docPartUnique/>
        </w:docPartObj>
      </w:sdtPr>
      <w:sdtEndPr>
        <w:rPr>
          <w:noProof/>
          <w:sz w:val="22"/>
        </w:rPr>
      </w:sdtEndPr>
      <w:sdtContent>
        <w:p w14:paraId="30FECD97" w14:textId="77777777" w:rsidR="004F56B0" w:rsidRDefault="004F56B0">
          <w:pPr>
            <w:pStyle w:val="TOCHeading"/>
          </w:pPr>
          <w:r>
            <w:t>Table of Contents</w:t>
          </w:r>
        </w:p>
        <w:p w14:paraId="675E2141" w14:textId="39B60F61" w:rsidR="00A16683" w:rsidRDefault="004F56B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8266201" w:history="1">
            <w:r w:rsidR="00A16683" w:rsidRPr="00724B53">
              <w:rPr>
                <w:rStyle w:val="Hyperlink"/>
                <w:noProof/>
              </w:rPr>
              <w:t>Aim</w:t>
            </w:r>
            <w:r w:rsidR="00A16683">
              <w:rPr>
                <w:noProof/>
                <w:webHidden/>
              </w:rPr>
              <w:tab/>
            </w:r>
            <w:r w:rsidR="00A16683">
              <w:rPr>
                <w:noProof/>
                <w:webHidden/>
              </w:rPr>
              <w:fldChar w:fldCharType="begin"/>
            </w:r>
            <w:r w:rsidR="00A16683">
              <w:rPr>
                <w:noProof/>
                <w:webHidden/>
              </w:rPr>
              <w:instrText xml:space="preserve"> PAGEREF _Toc218266201 \h </w:instrText>
            </w:r>
            <w:r w:rsidR="00A16683">
              <w:rPr>
                <w:noProof/>
                <w:webHidden/>
              </w:rPr>
            </w:r>
            <w:r w:rsidR="00A16683">
              <w:rPr>
                <w:noProof/>
                <w:webHidden/>
              </w:rPr>
              <w:fldChar w:fldCharType="separate"/>
            </w:r>
            <w:r w:rsidR="00A16683">
              <w:rPr>
                <w:noProof/>
                <w:webHidden/>
              </w:rPr>
              <w:t>2</w:t>
            </w:r>
            <w:r w:rsidR="00A16683">
              <w:rPr>
                <w:noProof/>
                <w:webHidden/>
              </w:rPr>
              <w:fldChar w:fldCharType="end"/>
            </w:r>
          </w:hyperlink>
        </w:p>
        <w:p w14:paraId="212EB187" w14:textId="6AD9DB8D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2" w:history="1">
            <w:r w:rsidRPr="00724B53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D45A3" w14:textId="286CF40A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3" w:history="1">
            <w:r w:rsidRPr="00724B53">
              <w:rPr>
                <w:rStyle w:val="Hyperlink"/>
                <w:noProof/>
              </w:rPr>
              <w:t>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53D87" w14:textId="4638AACC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4" w:history="1">
            <w:r w:rsidRPr="00724B53">
              <w:rPr>
                <w:rStyle w:val="Hyperlink"/>
                <w:noProof/>
              </w:rPr>
              <w:t>Observations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6508A" w14:textId="3BCCBE72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5" w:history="1">
            <w:r w:rsidRPr="00724B53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C9893" w14:textId="462C7CA1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6" w:history="1">
            <w:r w:rsidRPr="00724B5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5FC18" w14:textId="67296CB0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7" w:history="1">
            <w:r w:rsidRPr="00724B5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50380" w14:textId="770A77F5" w:rsidR="00A16683" w:rsidRDefault="00A1668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sz w:val="24"/>
              <w:lang w:eastAsia="en-GB"/>
            </w:rPr>
          </w:pPr>
          <w:hyperlink w:anchor="_Toc218266208" w:history="1">
            <w:r w:rsidRPr="00724B53">
              <w:rPr>
                <w:rStyle w:val="Hyperlink"/>
                <w:rFonts w:cs="Arial"/>
                <w:noProof/>
              </w:rPr>
              <w:t>Appendix A – Materials and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_Toc218266208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FF8DA" w14:textId="04543D17" w:rsidR="004F56B0" w:rsidRDefault="004F56B0">
          <w:r>
            <w:rPr>
              <w:b/>
              <w:bCs/>
              <w:noProof/>
            </w:rPr>
            <w:fldChar w:fldCharType="end"/>
          </w:r>
        </w:p>
      </w:sdtContent>
    </w:sdt>
    <w:p w14:paraId="7B3AAFC4" w14:textId="77777777" w:rsidR="00C3463C" w:rsidRDefault="00C3463C">
      <w:pPr>
        <w:jc w:val="left"/>
        <w:rPr>
          <w:rFonts w:cs="Arial"/>
        </w:rPr>
      </w:pPr>
    </w:p>
    <w:p w14:paraId="6A382C7F" w14:textId="6316BFAA" w:rsidR="00CD6ECD" w:rsidRPr="002742AB" w:rsidRDefault="004F56B0" w:rsidP="002742AB">
      <w:pPr>
        <w:jc w:val="left"/>
        <w:rPr>
          <w:rFonts w:cs="Arial"/>
        </w:rPr>
      </w:pPr>
      <w:r w:rsidRPr="002742AB">
        <w:rPr>
          <w:rFonts w:cs="Arial"/>
        </w:rPr>
        <w:br w:type="page"/>
      </w:r>
    </w:p>
    <w:p w14:paraId="499D1325" w14:textId="41E543B5" w:rsidR="00DD5C82" w:rsidRDefault="004561CB" w:rsidP="002742AB">
      <w:pPr>
        <w:pStyle w:val="Heading1"/>
      </w:pPr>
      <w:bookmarkStart w:id="0" w:name="_Toc218266201"/>
      <w:r>
        <w:lastRenderedPageBreak/>
        <w:t>Aim</w:t>
      </w:r>
      <w:bookmarkEnd w:id="0"/>
    </w:p>
    <w:p w14:paraId="2F512146" w14:textId="1E436C75" w:rsidR="004561CB" w:rsidRPr="004561CB" w:rsidRDefault="00B76CD3" w:rsidP="004561CB">
      <w:r>
        <w:t xml:space="preserve">The aim of the experiment was to </w:t>
      </w:r>
      <w:r w:rsidR="006E1832">
        <w:t xml:space="preserve">determine the </w:t>
      </w:r>
      <w:r w:rsidR="006D204D">
        <w:t xml:space="preserve">melting point of </w:t>
      </w:r>
      <w:r w:rsidR="00310F30">
        <w:t xml:space="preserve">4 samples of </w:t>
      </w:r>
      <w:r>
        <w:t xml:space="preserve">methyl-3-nitrobenzoate </w:t>
      </w:r>
      <w:r w:rsidR="00C57683">
        <w:t xml:space="preserve">(M3NB) </w:t>
      </w:r>
      <w:r w:rsidR="00310F30">
        <w:t xml:space="preserve">synthesised during the </w:t>
      </w:r>
      <w:r w:rsidR="00422766">
        <w:t>Cranfield</w:t>
      </w:r>
      <w:r w:rsidR="00310F30">
        <w:t xml:space="preserve"> experiment discussed in Lab Report 3.</w:t>
      </w:r>
      <w:r w:rsidR="007547CF">
        <w:t xml:space="preserve"> </w:t>
      </w:r>
    </w:p>
    <w:p w14:paraId="6120CB08" w14:textId="544FD474" w:rsidR="004561CB" w:rsidRDefault="004561CB" w:rsidP="002742AB">
      <w:pPr>
        <w:pStyle w:val="Heading1"/>
      </w:pPr>
      <w:bookmarkStart w:id="1" w:name="_Toc218266202"/>
      <w:r>
        <w:t>Hypothesis</w:t>
      </w:r>
      <w:bookmarkEnd w:id="1"/>
    </w:p>
    <w:p w14:paraId="306AA143" w14:textId="774A3932" w:rsidR="004561CB" w:rsidRPr="004561CB" w:rsidRDefault="00A13F3C" w:rsidP="008B114F">
      <w:r>
        <w:t>The pur</w:t>
      </w:r>
      <w:r w:rsidR="008958E0">
        <w:t xml:space="preserve">er the sample </w:t>
      </w:r>
      <w:r w:rsidR="00C100D0">
        <w:t>of nitrated methyl</w:t>
      </w:r>
      <w:r w:rsidR="002E2A3F">
        <w:t xml:space="preserve">-3-nitrobenzoate </w:t>
      </w:r>
      <w:r w:rsidR="008958E0">
        <w:t>the closer the melting point to that found in literature.</w:t>
      </w:r>
      <w:r>
        <w:t xml:space="preserve"> </w:t>
      </w:r>
      <w:r w:rsidR="002A6624">
        <w:t>It is hypothesised that sample A is the purest sample and sample D is the</w:t>
      </w:r>
      <w:r w:rsidR="008B114F">
        <w:t xml:space="preserve"> most impure sample.</w:t>
      </w:r>
    </w:p>
    <w:p w14:paraId="1CDA0F6D" w14:textId="5BFA470B" w:rsidR="00DD5C82" w:rsidRDefault="00DD5C82" w:rsidP="002742AB">
      <w:pPr>
        <w:pStyle w:val="Heading1"/>
      </w:pPr>
      <w:bookmarkStart w:id="2" w:name="_Toc218266203"/>
      <w:r>
        <w:t>Theory</w:t>
      </w:r>
      <w:bookmarkEnd w:id="2"/>
    </w:p>
    <w:p w14:paraId="6963F0F7" w14:textId="1E57E766" w:rsidR="00DD5C82" w:rsidRDefault="0085582F" w:rsidP="008B114F">
      <w:r>
        <w:t>Impurities</w:t>
      </w:r>
      <w:r w:rsidR="00924050">
        <w:t xml:space="preserve"> </w:t>
      </w:r>
      <w:r>
        <w:t>in a</w:t>
      </w:r>
      <w:r w:rsidR="00924050">
        <w:t xml:space="preserve"> sample</w:t>
      </w:r>
      <w:r>
        <w:t xml:space="preserve"> </w:t>
      </w:r>
      <w:r w:rsidR="0073175B">
        <w:t>generally lower their melting point compare</w:t>
      </w:r>
      <w:r w:rsidR="00095FD7">
        <w:t>d</w:t>
      </w:r>
      <w:r w:rsidR="0073175B">
        <w:t xml:space="preserve"> to that of a pure sample</w:t>
      </w:r>
      <w:r w:rsidR="00095FD7">
        <w:t>. This means that finding the me</w:t>
      </w:r>
      <w:r w:rsidR="00711B77">
        <w:t>lting point indicate</w:t>
      </w:r>
      <w:r w:rsidR="00130B1F">
        <w:t>s</w:t>
      </w:r>
      <w:r w:rsidR="00711B77">
        <w:t xml:space="preserve"> </w:t>
      </w:r>
      <w:r w:rsidR="00130B1F">
        <w:t xml:space="preserve">the </w:t>
      </w:r>
      <w:r w:rsidR="00711B77">
        <w:t>pur</w:t>
      </w:r>
      <w:r w:rsidR="00130B1F">
        <w:t>ity of</w:t>
      </w:r>
      <w:r w:rsidR="00711B77">
        <w:t xml:space="preserve"> the </w:t>
      </w:r>
      <w:r w:rsidR="00130B1F">
        <w:t xml:space="preserve">M3NB </w:t>
      </w:r>
      <w:r w:rsidR="00711B77">
        <w:t>sample</w:t>
      </w:r>
      <w:r w:rsidR="00130B1F">
        <w:t>s</w:t>
      </w:r>
      <w:sdt>
        <w:sdtPr>
          <w:id w:val="-344710154"/>
          <w:citation/>
        </w:sdtPr>
        <w:sdtEndPr/>
        <w:sdtContent>
          <w:r w:rsidR="00B24D0C">
            <w:fldChar w:fldCharType="begin"/>
          </w:r>
          <w:r w:rsidR="00B24D0C">
            <w:instrText xml:space="preserve"> CITATION Nic \l 2057 </w:instrText>
          </w:r>
          <w:r w:rsidR="00B24D0C">
            <w:fldChar w:fldCharType="separate"/>
          </w:r>
          <w:r w:rsidR="003B12F3">
            <w:rPr>
              <w:noProof/>
            </w:rPr>
            <w:t xml:space="preserve"> </w:t>
          </w:r>
          <w:r w:rsidR="003B12F3" w:rsidRPr="003B12F3">
            <w:rPr>
              <w:noProof/>
            </w:rPr>
            <w:t>[1]</w:t>
          </w:r>
          <w:r w:rsidR="00B24D0C">
            <w:fldChar w:fldCharType="end"/>
          </w:r>
        </w:sdtContent>
      </w:sdt>
      <w:r w:rsidR="00941F2F">
        <w:t>.</w:t>
      </w:r>
      <w:r w:rsidR="002F01CF" w:rsidRPr="002F01CF">
        <w:t xml:space="preserve"> </w:t>
      </w:r>
      <w:r w:rsidR="002F01CF">
        <w:t xml:space="preserve">The appearances of the samples of M3NB were </w:t>
      </w:r>
      <w:r w:rsidR="00AB0F28">
        <w:t xml:space="preserve">also </w:t>
      </w:r>
      <w:r w:rsidR="002F01CF">
        <w:t>used in determining their purity.</w:t>
      </w:r>
      <w:r w:rsidR="002A6624">
        <w:t xml:space="preserve"> The procedure and equipment used in this experiment are attached as Appendix A.</w:t>
      </w:r>
    </w:p>
    <w:p w14:paraId="49CBBED6" w14:textId="3F9D43BF" w:rsidR="00090AFD" w:rsidRPr="00DD5C82" w:rsidRDefault="00090AFD" w:rsidP="008B114F">
      <w:r>
        <w:t xml:space="preserve">The </w:t>
      </w:r>
      <w:r w:rsidRPr="00090AFD">
        <w:t>melting point (mp),</w:t>
      </w:r>
      <w:r>
        <w:t xml:space="preserve"> of</w:t>
      </w:r>
      <w:r w:rsidRPr="00090AFD">
        <w:t xml:space="preserve"> </w:t>
      </w:r>
      <w:r w:rsidR="007A738C">
        <w:t>M3NB</w:t>
      </w:r>
      <w:r w:rsidR="007816AD">
        <w:t xml:space="preserve"> in literature is 78 to 80</w:t>
      </w:r>
      <w:r w:rsidRPr="00090AFD">
        <w:t xml:space="preserve"> °C</w:t>
      </w:r>
      <w:r w:rsidR="007816AD">
        <w:t xml:space="preserve"> </w:t>
      </w:r>
      <w:sdt>
        <w:sdtPr>
          <w:id w:val="1357388606"/>
          <w:citation/>
        </w:sdtPr>
        <w:sdtEndPr/>
        <w:sdtContent>
          <w:r w:rsidR="007816AD">
            <w:fldChar w:fldCharType="begin"/>
          </w:r>
          <w:r w:rsidR="007816AD">
            <w:instrText xml:space="preserve"> CITATION Sig25 \l 2057 </w:instrText>
          </w:r>
          <w:r w:rsidR="007816AD">
            <w:fldChar w:fldCharType="separate"/>
          </w:r>
          <w:r w:rsidR="003B12F3" w:rsidRPr="003B12F3">
            <w:rPr>
              <w:noProof/>
            </w:rPr>
            <w:t>[2]</w:t>
          </w:r>
          <w:r w:rsidR="007816AD">
            <w:fldChar w:fldCharType="end"/>
          </w:r>
        </w:sdtContent>
      </w:sdt>
      <w:r w:rsidR="0023367C">
        <w:t>.</w:t>
      </w:r>
    </w:p>
    <w:p w14:paraId="21D6E796" w14:textId="1C42E96F" w:rsidR="00393AFE" w:rsidRDefault="00CE143D" w:rsidP="008B114F">
      <w:r>
        <w:t>Impurities in</w:t>
      </w:r>
      <w:r w:rsidR="008602FA">
        <w:t xml:space="preserve"> explosive samples and explosive manufacture</w:t>
      </w:r>
      <w:r w:rsidR="008633F9">
        <w:t xml:space="preserve"> can lead to</w:t>
      </w:r>
      <w:r w:rsidR="00316E54">
        <w:t xml:space="preserve"> </w:t>
      </w:r>
      <w:r w:rsidR="00EE0470">
        <w:t>energetic instability. Impurities such as water can degrade energetic materials by causi</w:t>
      </w:r>
      <w:r w:rsidR="00C31C58">
        <w:t>ng decomposition</w:t>
      </w:r>
      <w:r w:rsidR="0031322A">
        <w:t xml:space="preserve"> during </w:t>
      </w:r>
      <w:r w:rsidR="00803A81">
        <w:t>any stage of the OME lifecycle</w:t>
      </w:r>
      <w:sdt>
        <w:sdtPr>
          <w:id w:val="-327134486"/>
          <w:citation/>
        </w:sdtPr>
        <w:sdtEndPr/>
        <w:sdtContent>
          <w:r w:rsidR="00001A28">
            <w:fldChar w:fldCharType="begin"/>
          </w:r>
          <w:r w:rsidR="00001A28">
            <w:instrText xml:space="preserve"> CITATION Gau22 \l 2057 </w:instrText>
          </w:r>
          <w:r w:rsidR="00001A28">
            <w:fldChar w:fldCharType="separate"/>
          </w:r>
          <w:r w:rsidR="003B12F3">
            <w:rPr>
              <w:noProof/>
            </w:rPr>
            <w:t xml:space="preserve"> </w:t>
          </w:r>
          <w:r w:rsidR="003B12F3" w:rsidRPr="003B12F3">
            <w:rPr>
              <w:noProof/>
            </w:rPr>
            <w:t>[3]</w:t>
          </w:r>
          <w:r w:rsidR="00001A28">
            <w:fldChar w:fldCharType="end"/>
          </w:r>
        </w:sdtContent>
      </w:sdt>
      <w:r w:rsidR="00803A81">
        <w:t>.</w:t>
      </w:r>
    </w:p>
    <w:p w14:paraId="4A34276A" w14:textId="3082F6AA" w:rsidR="00D61A09" w:rsidRDefault="00820969" w:rsidP="002742AB">
      <w:pPr>
        <w:pStyle w:val="Heading1"/>
      </w:pPr>
      <w:bookmarkStart w:id="3" w:name="_Toc218266204"/>
      <w:r w:rsidRPr="002742AB">
        <w:t>Observations</w:t>
      </w:r>
      <w:r w:rsidR="000707C3" w:rsidRPr="002742AB">
        <w:t xml:space="preserve"> and Results</w:t>
      </w:r>
      <w:bookmarkEnd w:id="3"/>
    </w:p>
    <w:p w14:paraId="0F792B69" w14:textId="730C13E7" w:rsidR="002742AB" w:rsidRDefault="00B72FFA" w:rsidP="002F077B">
      <w:r>
        <w:t xml:space="preserve">The following was observed during the </w:t>
      </w:r>
      <w:r w:rsidR="002313A8">
        <w:t>melting point experiment. The results and observations are shown in Table 1.</w:t>
      </w:r>
      <w:r w:rsidR="002B5BD6">
        <w:t xml:space="preserve"> A digital microscope was used to view the crystal structure of the </w:t>
      </w:r>
      <w:r w:rsidR="008B114F">
        <w:t>samples,</w:t>
      </w:r>
      <w:r w:rsidR="002A6624">
        <w:t xml:space="preserve"> and the observations were noted in Table1.</w:t>
      </w:r>
    </w:p>
    <w:p w14:paraId="0669060B" w14:textId="77777777" w:rsidR="00BF7AE7" w:rsidRDefault="00BF7AE7" w:rsidP="002F077B"/>
    <w:tbl>
      <w:tblPr>
        <w:tblStyle w:val="TableGrid1"/>
        <w:tblW w:w="9067" w:type="dxa"/>
        <w:tblLayout w:type="fixed"/>
        <w:tblLook w:val="04A0" w:firstRow="1" w:lastRow="0" w:firstColumn="1" w:lastColumn="0" w:noHBand="0" w:noVBand="1"/>
      </w:tblPr>
      <w:tblGrid>
        <w:gridCol w:w="1056"/>
        <w:gridCol w:w="4326"/>
        <w:gridCol w:w="1843"/>
        <w:gridCol w:w="1842"/>
      </w:tblGrid>
      <w:tr w:rsidR="00D61A09" w:rsidRPr="00D61A09" w14:paraId="13313409" w14:textId="77777777" w:rsidTr="00517737">
        <w:trPr>
          <w:trHeight w:val="678"/>
        </w:trPr>
        <w:tc>
          <w:tcPr>
            <w:tcW w:w="1056" w:type="dxa"/>
            <w:vAlign w:val="center"/>
          </w:tcPr>
          <w:p w14:paraId="1148616A" w14:textId="77777777" w:rsidR="00D61A09" w:rsidRPr="00D61A09" w:rsidRDefault="00D61A09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61A09">
              <w:rPr>
                <w:rFonts w:ascii="Calibri" w:eastAsia="Calibri" w:hAnsi="Calibri" w:cs="Calibri"/>
                <w:b/>
                <w:bCs/>
              </w:rPr>
              <w:t>Sample</w:t>
            </w:r>
          </w:p>
        </w:tc>
        <w:tc>
          <w:tcPr>
            <w:tcW w:w="4326" w:type="dxa"/>
            <w:vAlign w:val="center"/>
          </w:tcPr>
          <w:p w14:paraId="20CDD097" w14:textId="0748A69B" w:rsidR="00D61A09" w:rsidRPr="00D61A09" w:rsidRDefault="00CD6CDE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A</w:t>
            </w:r>
            <w:r w:rsidR="00D61A09" w:rsidRPr="00D61A09">
              <w:rPr>
                <w:rFonts w:ascii="Calibri" w:eastAsia="Calibri" w:hAnsi="Calibri" w:cs="Calibri"/>
                <w:b/>
                <w:bCs/>
              </w:rPr>
              <w:t>ppearance</w:t>
            </w:r>
          </w:p>
        </w:tc>
        <w:tc>
          <w:tcPr>
            <w:tcW w:w="1843" w:type="dxa"/>
            <w:vAlign w:val="center"/>
          </w:tcPr>
          <w:p w14:paraId="25287EF5" w14:textId="77777777" w:rsidR="00D61A09" w:rsidRPr="00DE737A" w:rsidRDefault="00CD6CDE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T</w:t>
            </w:r>
            <w:r w:rsidR="00D61A09" w:rsidRPr="00D61A09">
              <w:rPr>
                <w:rFonts w:ascii="Calibri" w:eastAsia="Calibri" w:hAnsi="Calibri" w:cs="Calibri"/>
                <w:b/>
                <w:bCs/>
              </w:rPr>
              <w:t>rial 1</w:t>
            </w:r>
          </w:p>
          <w:p w14:paraId="12C7E35C" w14:textId="18E23E7E" w:rsidR="00517737" w:rsidRPr="00D61A09" w:rsidRDefault="0074562F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mp,°C</w:t>
            </w:r>
          </w:p>
        </w:tc>
        <w:tc>
          <w:tcPr>
            <w:tcW w:w="1842" w:type="dxa"/>
            <w:vAlign w:val="center"/>
          </w:tcPr>
          <w:p w14:paraId="7258001A" w14:textId="77777777" w:rsidR="00D61A09" w:rsidRPr="00DE737A" w:rsidRDefault="00CD6CDE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T</w:t>
            </w:r>
            <w:r w:rsidR="00D61A09" w:rsidRPr="00D61A09">
              <w:rPr>
                <w:rFonts w:ascii="Calibri" w:eastAsia="Calibri" w:hAnsi="Calibri" w:cs="Calibri"/>
                <w:b/>
                <w:bCs/>
              </w:rPr>
              <w:t>rial 2</w:t>
            </w:r>
          </w:p>
          <w:p w14:paraId="196A043C" w14:textId="3508E50D" w:rsidR="0074562F" w:rsidRPr="00D61A09" w:rsidRDefault="0074562F" w:rsidP="00CD6CDE">
            <w:pPr>
              <w:adjustRightInd w:val="0"/>
              <w:snapToGrid w:val="0"/>
              <w:spacing w:line="360" w:lineRule="auto"/>
              <w:jc w:val="center"/>
              <w:rPr>
                <w:rFonts w:ascii="Calibri" w:eastAsia="Calibri" w:hAnsi="Calibri" w:cs="Calibri"/>
                <w:b/>
                <w:bCs/>
              </w:rPr>
            </w:pPr>
            <w:r w:rsidRPr="00DE737A">
              <w:rPr>
                <w:rFonts w:ascii="Calibri" w:eastAsia="Calibri" w:hAnsi="Calibri" w:cs="Calibri"/>
                <w:b/>
                <w:bCs/>
              </w:rPr>
              <w:t>mp,°C</w:t>
            </w:r>
          </w:p>
        </w:tc>
      </w:tr>
      <w:tr w:rsidR="00D61A09" w:rsidRPr="00D61A09" w14:paraId="79D65C56" w14:textId="77777777" w:rsidTr="00517737">
        <w:tc>
          <w:tcPr>
            <w:tcW w:w="1056" w:type="dxa"/>
            <w:vAlign w:val="center"/>
          </w:tcPr>
          <w:p w14:paraId="26391B9F" w14:textId="37DA62F2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A</w:t>
            </w:r>
          </w:p>
        </w:tc>
        <w:tc>
          <w:tcPr>
            <w:tcW w:w="4326" w:type="dxa"/>
            <w:vAlign w:val="center"/>
          </w:tcPr>
          <w:p w14:paraId="77E57182" w14:textId="4044FC07" w:rsidR="00D61A09" w:rsidRPr="00D61A09" w:rsidRDefault="00897689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 xml:space="preserve">White </w:t>
            </w:r>
            <w:r w:rsidR="00A86FD9" w:rsidRPr="00DE737A">
              <w:rPr>
                <w:rFonts w:ascii="Calibri" w:eastAsia="Calibri" w:hAnsi="Calibri" w:cs="Calibri"/>
              </w:rPr>
              <w:t xml:space="preserve">fluffy, </w:t>
            </w:r>
            <w:r w:rsidRPr="00DE737A">
              <w:rPr>
                <w:rFonts w:ascii="Calibri" w:eastAsia="Calibri" w:hAnsi="Calibri" w:cs="Calibri"/>
              </w:rPr>
              <w:t>P</w:t>
            </w:r>
            <w:r w:rsidR="006D4035" w:rsidRPr="00DE737A">
              <w:rPr>
                <w:rFonts w:ascii="Calibri" w:eastAsia="Calibri" w:hAnsi="Calibri" w:cs="Calibri"/>
              </w:rPr>
              <w:t>owder</w:t>
            </w:r>
            <w:r w:rsidR="00A86FD9" w:rsidRPr="00DE737A">
              <w:rPr>
                <w:rFonts w:ascii="Calibri" w:eastAsia="Calibri" w:hAnsi="Calibri" w:cs="Calibri"/>
              </w:rPr>
              <w:t>. L</w:t>
            </w:r>
            <w:r w:rsidR="006D4035" w:rsidRPr="00DE737A">
              <w:rPr>
                <w:rFonts w:ascii="Calibri" w:eastAsia="Calibri" w:hAnsi="Calibri" w:cs="Calibri"/>
              </w:rPr>
              <w:t>ong define</w:t>
            </w:r>
            <w:r w:rsidR="00692FED" w:rsidRPr="00DE737A">
              <w:rPr>
                <w:rFonts w:ascii="Calibri" w:eastAsia="Calibri" w:hAnsi="Calibri" w:cs="Calibri"/>
              </w:rPr>
              <w:t>d</w:t>
            </w:r>
            <w:r w:rsidR="00A86FD9" w:rsidRPr="00DE737A">
              <w:rPr>
                <w:rFonts w:ascii="Calibri" w:eastAsia="Calibri" w:hAnsi="Calibri" w:cs="Calibri"/>
              </w:rPr>
              <w:t xml:space="preserve"> </w:t>
            </w:r>
            <w:r w:rsidR="00692FED" w:rsidRPr="00DE737A">
              <w:rPr>
                <w:rFonts w:ascii="Calibri" w:eastAsia="Calibri" w:hAnsi="Calibri" w:cs="Calibri"/>
              </w:rPr>
              <w:t>fat crystals</w:t>
            </w:r>
            <w:r w:rsidR="00A86FD9" w:rsidRPr="00DE737A">
              <w:rPr>
                <w:rFonts w:ascii="Calibri" w:eastAsia="Calibri" w:hAnsi="Calibri" w:cs="Calibri"/>
              </w:rPr>
              <w:t>.</w:t>
            </w:r>
          </w:p>
        </w:tc>
        <w:tc>
          <w:tcPr>
            <w:tcW w:w="1843" w:type="dxa"/>
            <w:vAlign w:val="center"/>
          </w:tcPr>
          <w:p w14:paraId="384084C2" w14:textId="35B253D2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77</w:t>
            </w:r>
          </w:p>
        </w:tc>
        <w:tc>
          <w:tcPr>
            <w:tcW w:w="1842" w:type="dxa"/>
            <w:vAlign w:val="center"/>
          </w:tcPr>
          <w:p w14:paraId="1E31DC1F" w14:textId="47F2E314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76</w:t>
            </w:r>
          </w:p>
        </w:tc>
      </w:tr>
      <w:tr w:rsidR="00D61A09" w:rsidRPr="00D61A09" w14:paraId="51CB07B5" w14:textId="77777777" w:rsidTr="00517737">
        <w:tc>
          <w:tcPr>
            <w:tcW w:w="1056" w:type="dxa"/>
            <w:vAlign w:val="center"/>
          </w:tcPr>
          <w:p w14:paraId="2FA14F98" w14:textId="77777777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B</w:t>
            </w:r>
          </w:p>
        </w:tc>
        <w:tc>
          <w:tcPr>
            <w:tcW w:w="4326" w:type="dxa"/>
            <w:vAlign w:val="center"/>
          </w:tcPr>
          <w:p w14:paraId="5A7759E7" w14:textId="74445117" w:rsidR="00D61A09" w:rsidRPr="00D61A09" w:rsidRDefault="00F03497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White fluffy, Powder. Long defined fat crystals.</w:t>
            </w:r>
          </w:p>
        </w:tc>
        <w:tc>
          <w:tcPr>
            <w:tcW w:w="1843" w:type="dxa"/>
            <w:vAlign w:val="center"/>
          </w:tcPr>
          <w:p w14:paraId="2FC0CB09" w14:textId="779B9EBC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77</w:t>
            </w:r>
          </w:p>
        </w:tc>
        <w:tc>
          <w:tcPr>
            <w:tcW w:w="1842" w:type="dxa"/>
            <w:vAlign w:val="center"/>
          </w:tcPr>
          <w:p w14:paraId="1239E320" w14:textId="42F69B51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77</w:t>
            </w:r>
          </w:p>
        </w:tc>
      </w:tr>
      <w:tr w:rsidR="00D61A09" w:rsidRPr="00D61A09" w14:paraId="78884E16" w14:textId="77777777" w:rsidTr="00A76C8B">
        <w:trPr>
          <w:trHeight w:val="564"/>
        </w:trPr>
        <w:tc>
          <w:tcPr>
            <w:tcW w:w="1056" w:type="dxa"/>
            <w:vAlign w:val="center"/>
          </w:tcPr>
          <w:p w14:paraId="74F396B9" w14:textId="77777777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C</w:t>
            </w:r>
          </w:p>
        </w:tc>
        <w:tc>
          <w:tcPr>
            <w:tcW w:w="4326" w:type="dxa"/>
            <w:vAlign w:val="center"/>
          </w:tcPr>
          <w:p w14:paraId="3FEA2D98" w14:textId="164B7A29" w:rsidR="00D61A09" w:rsidRPr="00D61A09" w:rsidRDefault="00F03497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Cream, clumpy powder</w:t>
            </w:r>
            <w:r w:rsidR="00CD6CDE" w:rsidRPr="00DE737A">
              <w:rPr>
                <w:rFonts w:ascii="Calibri" w:eastAsia="Calibri" w:hAnsi="Calibri" w:cs="Calibri"/>
              </w:rPr>
              <w:t>. Crystals are short.</w:t>
            </w:r>
          </w:p>
        </w:tc>
        <w:tc>
          <w:tcPr>
            <w:tcW w:w="1843" w:type="dxa"/>
            <w:vAlign w:val="center"/>
          </w:tcPr>
          <w:p w14:paraId="15E3F9C3" w14:textId="73CA2739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75</w:t>
            </w:r>
          </w:p>
        </w:tc>
        <w:tc>
          <w:tcPr>
            <w:tcW w:w="1842" w:type="dxa"/>
            <w:vAlign w:val="center"/>
          </w:tcPr>
          <w:p w14:paraId="65F163A3" w14:textId="64A0ED39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75</w:t>
            </w:r>
          </w:p>
        </w:tc>
      </w:tr>
      <w:tr w:rsidR="00D61A09" w:rsidRPr="00D61A09" w14:paraId="420F9DF2" w14:textId="77777777" w:rsidTr="00517737">
        <w:trPr>
          <w:trHeight w:val="571"/>
        </w:trPr>
        <w:tc>
          <w:tcPr>
            <w:tcW w:w="1056" w:type="dxa"/>
            <w:vAlign w:val="center"/>
          </w:tcPr>
          <w:p w14:paraId="20289516" w14:textId="77777777" w:rsidR="00D61A09" w:rsidRPr="00D61A09" w:rsidRDefault="00D61A09" w:rsidP="0051773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61A09">
              <w:rPr>
                <w:rFonts w:ascii="Calibri" w:eastAsia="Calibri" w:hAnsi="Calibri" w:cs="Calibri"/>
              </w:rPr>
              <w:t>D</w:t>
            </w:r>
          </w:p>
        </w:tc>
        <w:tc>
          <w:tcPr>
            <w:tcW w:w="4326" w:type="dxa"/>
            <w:vAlign w:val="center"/>
          </w:tcPr>
          <w:p w14:paraId="4FEC2078" w14:textId="08A6203E" w:rsidR="00D61A09" w:rsidRPr="00D61A09" w:rsidRDefault="00CD6CDE" w:rsidP="0063539E">
            <w:pPr>
              <w:adjustRightInd w:val="0"/>
              <w:snapToGrid w:val="0"/>
              <w:jc w:val="left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Yellow clumpy very short crystals.</w:t>
            </w:r>
          </w:p>
        </w:tc>
        <w:tc>
          <w:tcPr>
            <w:tcW w:w="1843" w:type="dxa"/>
            <w:vAlign w:val="center"/>
          </w:tcPr>
          <w:p w14:paraId="30A66D44" w14:textId="443A4836" w:rsidR="00D61A09" w:rsidRPr="00D61A09" w:rsidRDefault="001C1A87" w:rsidP="001C1A87">
            <w:pPr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72</w:t>
            </w:r>
          </w:p>
        </w:tc>
        <w:tc>
          <w:tcPr>
            <w:tcW w:w="1842" w:type="dxa"/>
            <w:vAlign w:val="center"/>
          </w:tcPr>
          <w:p w14:paraId="7BBAA317" w14:textId="5DFA5438" w:rsidR="00D61A09" w:rsidRPr="00D61A09" w:rsidRDefault="001C1A87" w:rsidP="00BF7AE7">
            <w:pPr>
              <w:keepNext/>
              <w:adjustRightInd w:val="0"/>
              <w:snapToGrid w:val="0"/>
              <w:jc w:val="center"/>
              <w:rPr>
                <w:rFonts w:ascii="Calibri" w:eastAsia="Calibri" w:hAnsi="Calibri" w:cs="Calibri"/>
              </w:rPr>
            </w:pPr>
            <w:r w:rsidRPr="00DE737A">
              <w:rPr>
                <w:rFonts w:ascii="Calibri" w:eastAsia="Calibri" w:hAnsi="Calibri" w:cs="Calibri"/>
              </w:rPr>
              <w:t>71</w:t>
            </w:r>
          </w:p>
        </w:tc>
      </w:tr>
    </w:tbl>
    <w:p w14:paraId="770936CE" w14:textId="77777777" w:rsidR="00BF7AE7" w:rsidRDefault="00BF7AE7" w:rsidP="00BF7AE7">
      <w:pPr>
        <w:pStyle w:val="Caption"/>
        <w:jc w:val="center"/>
      </w:pPr>
    </w:p>
    <w:p w14:paraId="1497AF42" w14:textId="31647C81" w:rsidR="002313A8" w:rsidRDefault="00BF7AE7" w:rsidP="00BF7AE7">
      <w:pPr>
        <w:pStyle w:val="Caption"/>
        <w:jc w:val="center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</w:t>
      </w:r>
      <w:r w:rsidRPr="00BD493F">
        <w:t>Melting point of methyl-3-nitrobenzoate experiment.</w:t>
      </w:r>
    </w:p>
    <w:p w14:paraId="0DDFDC28" w14:textId="77777777" w:rsidR="00DE3DF2" w:rsidRDefault="00DE3DF2" w:rsidP="00DE3DF2"/>
    <w:p w14:paraId="665CFA7D" w14:textId="15A75A63" w:rsidR="00720DCE" w:rsidRDefault="00720DCE" w:rsidP="00DE3DF2"/>
    <w:p w14:paraId="31F06625" w14:textId="70982AB4" w:rsidR="003A21E0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B6DEACC" wp14:editId="2AED433C">
                <wp:simplePos x="0" y="0"/>
                <wp:positionH relativeFrom="column">
                  <wp:posOffset>1917700</wp:posOffset>
                </wp:positionH>
                <wp:positionV relativeFrom="paragraph">
                  <wp:posOffset>203200</wp:posOffset>
                </wp:positionV>
                <wp:extent cx="1828800" cy="1828800"/>
                <wp:effectExtent l="0" t="0" r="0" b="0"/>
                <wp:wrapNone/>
                <wp:docPr id="14456720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D5F4146" w14:textId="2C922BE4" w:rsidR="002A6A06" w:rsidRPr="00CE4E1E" w:rsidRDefault="00F06CC6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 w:rsidRPr="00CE4E1E"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6DEACC" id="Text Box 1" o:spid="_x0000_s1028" type="#_x0000_t202" style="position:absolute;left:0;text-align:left;margin-left:151pt;margin-top:16pt;width:2in;height:2in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I2J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p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A0abNjaAAAACgEAAA8AAABkcnMvZG93bnJldi54bWxMT01PwzAMvSPxHyIjcWPJCkNbaTpNG5yB&#10;wQ/IGtOUNk7VZFvZr5/HBU5+tp/eR7EcfScOOMQmkIbpRIFAqoJtqNbw+fFyNwcRkyFrukCo4Qcj&#10;LMvrq8LkNhzpHQ/bVAsWoZgbDS6lPpcyVg69iZPQI/HvKwzeJF6HWtrBHFncdzJT6lF60xA7ONPj&#10;2mHVbvdew1z517ZdZG/RP5ymM7fehOf+W+vbm3H1BCLhmP7IcInP0aHkTLuwJxtFp+FeZdwlMbhM&#10;JswWisHu96BAloX8X6E8AwAA//8DAFBLAQItABQABgAIAAAAIQC2gziS/gAAAOEBAAATAAAAAAAA&#10;AAAAAAAAAAAAAABbQ29udGVudF9UeXBlc10ueG1sUEsBAi0AFAAGAAgAAAAhADj9If/WAAAAlAEA&#10;AAsAAAAAAAAAAAAAAAAALwEAAF9yZWxzLy5yZWxzUEsBAi0AFAAGAAgAAAAhAKtkjYkNAgAAKQQA&#10;AA4AAAAAAAAAAAAAAAAALgIAAGRycy9lMm9Eb2MueG1sUEsBAi0AFAAGAAgAAAAhAA0abNjaAAAA&#10;CgEAAA8AAAAAAAAAAAAAAAAAZwQAAGRycy9kb3ducmV2LnhtbFBLBQYAAAAABAAEAPMAAABuBQAA&#10;AAA=&#10;" filled="f" stroked="f">
                <v:textbox style="mso-fit-shape-to-text:t">
                  <w:txbxContent>
                    <w:p w14:paraId="3D5F4146" w14:textId="2C922BE4" w:rsidR="002A6A06" w:rsidRPr="00CE4E1E" w:rsidRDefault="00F06CC6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 w:rsidRPr="00CE4E1E">
                        <w:rPr>
                          <w:b/>
                          <w:bCs/>
                          <w:sz w:val="52"/>
                          <w:szCs w:val="56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3B74AF00" wp14:editId="4C9DD40B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4261485" cy="2336800"/>
            <wp:effectExtent l="0" t="0" r="5715" b="6350"/>
            <wp:wrapTight wrapText="bothSides">
              <wp:wrapPolygon edited="0">
                <wp:start x="0" y="0"/>
                <wp:lineTo x="0" y="21483"/>
                <wp:lineTo x="21532" y="21483"/>
                <wp:lineTo x="21532" y="0"/>
                <wp:lineTo x="0" y="0"/>
              </wp:wrapPolygon>
            </wp:wrapTight>
            <wp:docPr id="1431894656" name="Picture 8" descr="A close-up of white crystals in a glass bow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894656" name="Picture 8" descr="A close-up of white crystals in a glass bowl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1485" cy="233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8D5DA6" w14:textId="79802755" w:rsidR="001E7B01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704A89C" wp14:editId="6135BFA7">
                <wp:simplePos x="0" y="0"/>
                <wp:positionH relativeFrom="column">
                  <wp:posOffset>3092450</wp:posOffset>
                </wp:positionH>
                <wp:positionV relativeFrom="paragraph">
                  <wp:posOffset>46990</wp:posOffset>
                </wp:positionV>
                <wp:extent cx="1828800" cy="1828800"/>
                <wp:effectExtent l="0" t="0" r="0" b="0"/>
                <wp:wrapNone/>
                <wp:docPr id="2709613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E474DD4" w14:textId="7BC0FB1D" w:rsidR="00CE4E1E" w:rsidRPr="00CE4E1E" w:rsidRDefault="00CE4E1E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04A89C" id="_x0000_s1029" type="#_x0000_t202" style="position:absolute;left:0;text-align:left;margin-left:243.5pt;margin-top:3.7pt;width:2in;height:2in;z-index:2516746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WoVDgIAACk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0W/OMw/xbKI63loWc8OLmuqfW9CPgkPFFM45Js8ZEO&#10;baAtOJwszirwv/52H/MJeYpy1pJkCm5J05yZH5YY+TqZzaLCkjP79GVKjr+ObK8jdt/cAmlyQs/D&#10;yWTGfDSDqT00L6TtVexJIWEldS44DuYt9jKmtyHVapWSSFNO4L3dOBlLR+QirM/di/DuhD0SbQ8w&#10;SEvkbyjoc+Ofwa32SEQkfiLKPaYn8EmPieHT24mCv/ZT1uWFL38DAAD//wMAUEsDBBQABgAIAAAA&#10;IQCoMuY03AAAAAkBAAAPAAAAZHJzL2Rvd25yZXYueG1sTI/BTsMwEETvSPyDtUjcqNMoIWmIU6EC&#10;Z6DwAW68xCHxOordNvD1LCc4jmY086beLm4UJ5xD70nBepWAQGq96alT8P72dFOCCFGT0aMnVPCF&#10;AbbN5UWtK+PP9IqnfewEl1CotAIb41RJGVqLToeVn5DY+/Cz05Hl3Ekz6zOXu1GmSXIrne6JF6ye&#10;cGexHfZHp6BM3PMwbNKX4LLvdW53D/5x+lTq+mq5vwMRcYl/YfjFZ3RomOngj2SCGBVkZcFfooIi&#10;A8F+UeSsDwrSTZ6BbGr5/0HzAwAA//8DAFBLAQItABQABgAIAAAAIQC2gziS/gAAAOEBAAATAAAA&#10;AAAAAAAAAAAAAAAAAABbQ29udGVudF9UeXBlc10ueG1sUEsBAi0AFAAGAAgAAAAhADj9If/WAAAA&#10;lAEAAAsAAAAAAAAAAAAAAAAALwEAAF9yZWxzLy5yZWxzUEsBAi0AFAAGAAgAAAAhAJfBahUOAgAA&#10;KQQAAA4AAAAAAAAAAAAAAAAALgIAAGRycy9lMm9Eb2MueG1sUEsBAi0AFAAGAAgAAAAhAKgy5jTc&#10;AAAACQEAAA8AAAAAAAAAAAAAAAAAaAQAAGRycy9kb3ducmV2LnhtbFBLBQYAAAAABAAEAPMAAABx&#10;BQAAAAA=&#10;" filled="f" stroked="f">
                <v:textbox style="mso-fit-shape-to-text:t">
                  <w:txbxContent>
                    <w:p w14:paraId="5E474DD4" w14:textId="7BC0FB1D" w:rsidR="00CE4E1E" w:rsidRPr="00CE4E1E" w:rsidRDefault="00CE4E1E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>
                        <w:rPr>
                          <w:b/>
                          <w:bCs/>
                          <w:sz w:val="52"/>
                          <w:szCs w:val="56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14:paraId="1051A560" w14:textId="79219DBA" w:rsidR="001E7B01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BDAE794" wp14:editId="7E0F98E8">
                <wp:simplePos x="0" y="0"/>
                <wp:positionH relativeFrom="column">
                  <wp:posOffset>1314450</wp:posOffset>
                </wp:positionH>
                <wp:positionV relativeFrom="paragraph">
                  <wp:posOffset>222885</wp:posOffset>
                </wp:positionV>
                <wp:extent cx="1828800" cy="1828800"/>
                <wp:effectExtent l="0" t="0" r="0" b="0"/>
                <wp:wrapNone/>
                <wp:docPr id="15874497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7F459D8" w14:textId="4B79A967" w:rsidR="00CE4E1E" w:rsidRPr="00CE4E1E" w:rsidRDefault="00CE4E1E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DAE794" id="_x0000_s1030" type="#_x0000_t202" style="position:absolute;left:0;text-align:left;margin-left:103.5pt;margin-top:17.55pt;width:2in;height:2in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51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Z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MpxLmreAAAACgEAAA8AAABkcnMvZG93bnJldi54bWxMj8FOwzAQRO9I/IO1SNyok7SBNsSpUIEz&#10;pfQD3Hgbh8TrKHbbwNeznOC4s6OZN+V6cr044xhaTwrSWQICqfampUbB/uP1bgkiRE1G955QwRcG&#10;WFfXV6UujL/QO553sREcQqHQCmyMQyFlqC06HWZ+QOLf0Y9ORz7HRppRXzjc9TJLknvpdEvcYPWA&#10;G4t1tzs5BcvEvXXdKtsGt/hOc7t59i/Dp1K3N9PTI4iIU/wzwy8+o0PFTAd/IhNEryBLHnhLVDDP&#10;UxBsWKxyFg4sZPMUZFXK/xOqHwAAAP//AwBQSwECLQAUAAYACAAAACEAtoM4kv4AAADhAQAAEwAA&#10;AAAAAAAAAAAAAAAAAAAAW0NvbnRlbnRfVHlwZXNdLnhtbFBLAQItABQABgAIAAAAIQA4/SH/1gAA&#10;AJQBAAALAAAAAAAAAAAAAAAAAC8BAABfcmVscy8ucmVsc1BLAQItABQABgAIAAAAIQChtj51DQIA&#10;ACkEAAAOAAAAAAAAAAAAAAAAAC4CAABkcnMvZTJvRG9jLnhtbFBLAQItABQABgAIAAAAIQDKcS5q&#10;3gAAAAoBAAAPAAAAAAAAAAAAAAAAAGcEAABkcnMvZG93bnJldi54bWxQSwUGAAAAAAQABADzAAAA&#10;cgUAAAAA&#10;" filled="f" stroked="f">
                <v:textbox style="mso-fit-shape-to-text:t">
                  <w:txbxContent>
                    <w:p w14:paraId="37F459D8" w14:textId="4B79A967" w:rsidR="00CE4E1E" w:rsidRPr="00CE4E1E" w:rsidRDefault="00CE4E1E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>
                        <w:rPr>
                          <w:b/>
                          <w:bCs/>
                          <w:sz w:val="52"/>
                          <w:szCs w:val="56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14:paraId="29A56A71" w14:textId="4471DC2B" w:rsidR="001E7B01" w:rsidRDefault="00CE4E1E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254F6D" wp14:editId="4180A57F">
                <wp:simplePos x="0" y="0"/>
                <wp:positionH relativeFrom="column">
                  <wp:posOffset>2749550</wp:posOffset>
                </wp:positionH>
                <wp:positionV relativeFrom="paragraph">
                  <wp:posOffset>233680</wp:posOffset>
                </wp:positionV>
                <wp:extent cx="1828800" cy="1828800"/>
                <wp:effectExtent l="0" t="0" r="0" b="0"/>
                <wp:wrapNone/>
                <wp:docPr id="3686836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074632F" w14:textId="3E8A81BF" w:rsidR="00CE4E1E" w:rsidRPr="00CE4E1E" w:rsidRDefault="00CE4E1E" w:rsidP="00CE4E1E">
                            <w:pP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sz w:val="52"/>
                                <w:szCs w:val="56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254F6D" id="_x0000_s1031" type="#_x0000_t202" style="position:absolute;left:0;text-align:left;margin-left:216.5pt;margin-top:18.4pt;width:2in;height:2in;z-index:25167667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npDgIAACkEAAAOAAAAZHJzL2Uyb0RvYy54bWysU99v2jAQfp+0/8Hy+wggutGIULFWTJNQ&#10;W4lOfTaOTSLFPss+SNhfv7NDCuv2NO3FufNd7sf3fV7cdaZhR+VDDbbgk9GYM2UllLXdF/zHy/rT&#10;nLOAwpaiAasKflKB3y0/fli0LldTqKAplWdUxIa8dQWvEF2eZUFWyogwAqcsBTV4I5Bcv89KL1qq&#10;bppsOh5/zl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d282VKjr+O7K4j9mDugTQ5oefh&#10;ZDJjPjaDqT2YV9L2KvakkLCSOhccB/MeexnT25BqtUpJpCkncGO3TsbSEbkI60v3Krw7Y49E2yMM&#10;0hL5Owr63PhncKsDEhGJn4hyj+kZfNJjYvj8dqLgr/2UdXnhy18AAAD//wMAUEsDBBQABgAIAAAA&#10;IQBTj35u3AAAAAoBAAAPAAAAZHJzL2Rvd25yZXYueG1sTI/NTsMwEITvSLyDtUjcqPNHCSFOhQqc&#10;gcIDuPESh8TrKHbbwNOznOC4s6OZ+erN4kZxxDn0nhSkqwQEUutNT52C97enqxJEiJqMHj2hgi8M&#10;sGnOz2pdGX+iVzzuYic4hEKlFdgYp0rK0Fp0Oqz8hMS/Dz87HfmcO2lmfeJwN8osSdbS6Z64weoJ&#10;txbbYXdwCsrEPQ/DbfYSXPGdXtvtg3+cPpW6vFju70BEXOKfGX7n83RoeNPeH8gEMSoo8pxZooJ8&#10;zQhsuMlSFvYsZEUJsqnlf4TmBwAA//8DAFBLAQItABQABgAIAAAAIQC2gziS/gAAAOEBAAATAAAA&#10;AAAAAAAAAAAAAAAAAABbQ29udGVudF9UeXBlc10ueG1sUEsBAi0AFAAGAAgAAAAhADj9If/WAAAA&#10;lAEAAAsAAAAAAAAAAAAAAAAALwEAAF9yZWxzLy5yZWxzUEsBAi0AFAAGAAgAAAAhAJ0T2ekOAgAA&#10;KQQAAA4AAAAAAAAAAAAAAAAALgIAAGRycy9lMm9Eb2MueG1sUEsBAi0AFAAGAAgAAAAhAFOPfm7c&#10;AAAACgEAAA8AAAAAAAAAAAAAAAAAaAQAAGRycy9kb3ducmV2LnhtbFBLBQYAAAAABAAEAPMAAABx&#10;BQAAAAA=&#10;" filled="f" stroked="f">
                <v:textbox style="mso-fit-shape-to-text:t">
                  <w:txbxContent>
                    <w:p w14:paraId="2074632F" w14:textId="3E8A81BF" w:rsidR="00CE4E1E" w:rsidRPr="00CE4E1E" w:rsidRDefault="00CE4E1E" w:rsidP="00CE4E1E">
                      <w:pPr>
                        <w:rPr>
                          <w:b/>
                          <w:bCs/>
                          <w:sz w:val="52"/>
                          <w:szCs w:val="56"/>
                        </w:rPr>
                      </w:pPr>
                      <w:r>
                        <w:rPr>
                          <w:b/>
                          <w:bCs/>
                          <w:sz w:val="52"/>
                          <w:szCs w:val="56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14:paraId="440A5598" w14:textId="31C8ABF4" w:rsidR="001E7B01" w:rsidRDefault="001E7B01" w:rsidP="001E7B01"/>
    <w:p w14:paraId="223E3BB2" w14:textId="77777777" w:rsidR="001E7B01" w:rsidRDefault="001E7B01" w:rsidP="001E7B01"/>
    <w:p w14:paraId="237D6270" w14:textId="0A614BFC" w:rsidR="001E7B01" w:rsidRDefault="001E7B01" w:rsidP="001E7B01"/>
    <w:p w14:paraId="65CE6EF5" w14:textId="77777777" w:rsidR="001E7B01" w:rsidRDefault="001E7B01" w:rsidP="001E7B01"/>
    <w:p w14:paraId="5BD5F1C8" w14:textId="44A5D9A4" w:rsidR="00734075" w:rsidRDefault="00734075" w:rsidP="001E7B01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06B506D" wp14:editId="4352DFEC">
                <wp:simplePos x="0" y="0"/>
                <wp:positionH relativeFrom="margin">
                  <wp:align>center</wp:align>
                </wp:positionH>
                <wp:positionV relativeFrom="paragraph">
                  <wp:posOffset>205105</wp:posOffset>
                </wp:positionV>
                <wp:extent cx="4261485" cy="635"/>
                <wp:effectExtent l="0" t="0" r="5715" b="8255"/>
                <wp:wrapTight wrapText="bothSides">
                  <wp:wrapPolygon edited="0">
                    <wp:start x="0" y="0"/>
                    <wp:lineTo x="0" y="20698"/>
                    <wp:lineTo x="21532" y="20698"/>
                    <wp:lineTo x="21532" y="0"/>
                    <wp:lineTo x="0" y="0"/>
                  </wp:wrapPolygon>
                </wp:wrapTight>
                <wp:docPr id="48355311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14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E6F958" w14:textId="4F9A01D2" w:rsidR="00734075" w:rsidRPr="008053CA" w:rsidRDefault="00734075" w:rsidP="00734075">
                            <w:pPr>
                              <w:pStyle w:val="Caption"/>
                              <w:rPr>
                                <w:noProof/>
                                <w:sz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B234F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Samples of methyl-3-nitrobenzoate on the stand of a digital microscope.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6B506D" id="_x0000_s1032" type="#_x0000_t202" style="position:absolute;left:0;text-align:left;margin-left:0;margin-top:16.15pt;width:335.55pt;height:.05pt;z-index:-25164800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vFwlGgIAAD8EAAAOAAAAZHJzL2Uyb0RvYy54bWysU99v2jAQfp+0/8Hy+wiwFlWIUDEqpkmo&#10;rUSnPhvHIZYcn3c2JOyv39lJoOv2NO3FufjO9+P7vlvct7VhJ4Veg835ZDTmTFkJhbaHnH9/2Xy6&#10;48wHYQthwKqcn5Xn98uPHxaNm6spVGAKhYySWD9vXM6rENw8y7ysVC38CJyy5CwBaxHoFw9ZgaKh&#10;7LXJpuPxLGsAC4cglfd0+9A5+TLlL0slw1NZehWYyTn1FtKJ6dzHM1suxPyAwlVa9m2If+iiFtpS&#10;0UuqBxEEO6L+I1WtJYKHMowk1BmUpZYqzUDTTMbvptlVwqk0C4Hj3QUm///SysfTzj0jC+0XaInA&#10;CEjj/NzTZZynLbGOX+qUkZ8gPF9gU21gki5vprPJzd0tZ5J8s8+3MUd2ferQh68KahaNnCNxkqAS&#10;p60PXegQEit5MLrYaGPiT3SsDbKTIP6aSgfVJ/8tytgYayG+6hLGm+w6R7RCu2+ZLqjDYcY9FGca&#10;HaFThXdyo6neVvjwLJBkQNOStMMTHaWBJufQW5xVgD//dh/jiR3yctaQrHLufxwFKs7MN0u8RQ0O&#10;Bg7GfjDssV4DTTqhpXEymfQAgxnMEqF+JcWvYhVyCSupVs7DYK5DJ27aGKlWqxRESnMibO3OyZh6&#10;wPWlfRXoelYCkfkIg+DE/B05XWyix62OgZBOzEVcOxR7uEmlift+o+IavP1PUde9X/4CAAD//wMA&#10;UEsDBBQABgAIAAAAIQB2dBf43gAAAAYBAAAPAAAAZHJzL2Rvd25yZXYueG1sTI/BTsMwEETvSPyD&#10;tUhcEHXSRAGFOFVVwYFeKkIv3Nx4GwfidWQ7bfh73FM57sxo5m21ms3ATuh8b0lAukiAIbVW9dQJ&#10;2H++PT4D80GSkoMlFPCLHlb17U0lS2XP9IGnJnQslpAvpQAdwlhy7luNRvqFHZGid7TOyBBP13Hl&#10;5DmWm4Evk6TgRvYUF7QccaOx/WkmI2CXf+30w3R83a7zzL3vp03x3TVC3N/N6xdgAedwDcMFP6JD&#10;HZkOdiLl2SAgPhIEZMsMWHSLpzQFdrgIOfC64v/x6z8AAAD//wMAUEsBAi0AFAAGAAgAAAAhALaD&#10;OJL+AAAA4QEAABMAAAAAAAAAAAAAAAAAAAAAAFtDb250ZW50X1R5cGVzXS54bWxQSwECLQAUAAYA&#10;CAAAACEAOP0h/9YAAACUAQAACwAAAAAAAAAAAAAAAAAvAQAAX3JlbHMvLnJlbHNQSwECLQAUAAYA&#10;CAAAACEAobxcJRoCAAA/BAAADgAAAAAAAAAAAAAAAAAuAgAAZHJzL2Uyb0RvYy54bWxQSwECLQAU&#10;AAYACAAAACEAdnQX+N4AAAAGAQAADwAAAAAAAAAAAAAAAAB0BAAAZHJzL2Rvd25yZXYueG1sUEsF&#10;BgAAAAAEAAQA8wAAAH8FAAAAAA==&#10;" stroked="f">
                <v:textbox style="mso-fit-shape-to-text:t" inset="0,0,0,0">
                  <w:txbxContent>
                    <w:p w14:paraId="40E6F958" w14:textId="4F9A01D2" w:rsidR="00734075" w:rsidRPr="008053CA" w:rsidRDefault="00734075" w:rsidP="00734075">
                      <w:pPr>
                        <w:pStyle w:val="Caption"/>
                        <w:rPr>
                          <w:noProof/>
                          <w:sz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B234F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Samples of methyl-3-nitrobenzoate on the stand of a digital microscope.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7C37A328" w14:textId="05C34B26" w:rsidR="0033503B" w:rsidRDefault="0033503B" w:rsidP="0033503B"/>
    <w:p w14:paraId="34D67B76" w14:textId="4F7FF56B" w:rsidR="004835AF" w:rsidRPr="004835AF" w:rsidRDefault="004F56B0" w:rsidP="004835AF">
      <w:pPr>
        <w:pStyle w:val="Heading1"/>
      </w:pPr>
      <w:bookmarkStart w:id="4" w:name="_Toc218266205"/>
      <w:r w:rsidRPr="004F56B0">
        <w:t>Discussion</w:t>
      </w:r>
      <w:bookmarkEnd w:id="4"/>
    </w:p>
    <w:p w14:paraId="591EC781" w14:textId="11F41DE8" w:rsidR="004C6809" w:rsidRDefault="00F54BF3" w:rsidP="008B114F">
      <w:r>
        <w:t xml:space="preserve">The results </w:t>
      </w:r>
      <w:r w:rsidR="00FE54C8">
        <w:t xml:space="preserve">in Table 1, </w:t>
      </w:r>
      <w:r>
        <w:t xml:space="preserve">show the melting point of samples A and B </w:t>
      </w:r>
      <w:r w:rsidR="001D4E4A">
        <w:t xml:space="preserve">were the closest, within 1°C, </w:t>
      </w:r>
      <w:r w:rsidR="00B73700">
        <w:t>to</w:t>
      </w:r>
      <w:r w:rsidR="001D4E4A">
        <w:t xml:space="preserve"> the melting point temperature range found in literature</w:t>
      </w:r>
      <w:sdt>
        <w:sdtPr>
          <w:id w:val="-1668398406"/>
          <w:citation/>
        </w:sdtPr>
        <w:sdtEndPr/>
        <w:sdtContent>
          <w:r w:rsidR="0099046C">
            <w:fldChar w:fldCharType="begin"/>
          </w:r>
          <w:r w:rsidR="0099046C">
            <w:instrText xml:space="preserve"> CITATION Nic \l 2057 </w:instrText>
          </w:r>
          <w:r w:rsidR="0099046C">
            <w:fldChar w:fldCharType="separate"/>
          </w:r>
          <w:r w:rsidR="003B12F3">
            <w:rPr>
              <w:noProof/>
            </w:rPr>
            <w:t xml:space="preserve"> </w:t>
          </w:r>
          <w:r w:rsidR="003B12F3" w:rsidRPr="003B12F3">
            <w:rPr>
              <w:noProof/>
            </w:rPr>
            <w:t>[1]</w:t>
          </w:r>
          <w:r w:rsidR="0099046C">
            <w:fldChar w:fldCharType="end"/>
          </w:r>
        </w:sdtContent>
      </w:sdt>
      <w:sdt>
        <w:sdtPr>
          <w:id w:val="-207026973"/>
          <w:citation/>
        </w:sdtPr>
        <w:sdtEndPr/>
        <w:sdtContent>
          <w:r w:rsidR="001D4E4A">
            <w:fldChar w:fldCharType="begin"/>
          </w:r>
          <w:r w:rsidR="001D4E4A">
            <w:instrText xml:space="preserve"> CITATION Sig25 \l 2057 </w:instrText>
          </w:r>
          <w:r w:rsidR="001D4E4A">
            <w:fldChar w:fldCharType="separate"/>
          </w:r>
          <w:r w:rsidR="003B12F3">
            <w:rPr>
              <w:noProof/>
            </w:rPr>
            <w:t xml:space="preserve"> </w:t>
          </w:r>
          <w:r w:rsidR="003B12F3" w:rsidRPr="003B12F3">
            <w:rPr>
              <w:noProof/>
            </w:rPr>
            <w:t>[2]</w:t>
          </w:r>
          <w:r w:rsidR="001D4E4A">
            <w:fldChar w:fldCharType="end"/>
          </w:r>
        </w:sdtContent>
      </w:sdt>
      <w:r w:rsidR="001D4E4A">
        <w:t xml:space="preserve">. </w:t>
      </w:r>
    </w:p>
    <w:p w14:paraId="55B129FF" w14:textId="38E6E983" w:rsidR="004561CB" w:rsidRDefault="004C6809" w:rsidP="008B114F">
      <w:r>
        <w:t>Figure</w:t>
      </w:r>
      <w:r w:rsidR="004419CF">
        <w:t xml:space="preserve"> 1 shows </w:t>
      </w:r>
      <w:r w:rsidR="00AE013C">
        <w:t>the samples</w:t>
      </w:r>
      <w:r w:rsidR="004419CF">
        <w:t xml:space="preserve"> of A and B</w:t>
      </w:r>
      <w:r w:rsidR="00AE013C">
        <w:t xml:space="preserve"> appearing white and fluffy </w:t>
      </w:r>
      <w:r w:rsidR="004419CF">
        <w:t>which also</w:t>
      </w:r>
      <w:r w:rsidR="00AE013C">
        <w:t xml:space="preserve"> proves the purity</w:t>
      </w:r>
      <w:r w:rsidR="0005130A">
        <w:t xml:space="preserve">. </w:t>
      </w:r>
      <w:r w:rsidR="0097303B">
        <w:t>Figure 1 also sh</w:t>
      </w:r>
      <w:r w:rsidR="006B3691">
        <w:t>ows</w:t>
      </w:r>
      <w:r w:rsidR="0097303B">
        <w:t xml:space="preserve"> the</w:t>
      </w:r>
      <w:r w:rsidR="00AE013C">
        <w:t xml:space="preserve"> sample D</w:t>
      </w:r>
      <w:r w:rsidR="0097303B">
        <w:t xml:space="preserve"> and </w:t>
      </w:r>
      <w:r w:rsidR="00391F7E">
        <w:t xml:space="preserve">its </w:t>
      </w:r>
      <w:r w:rsidR="00B73700">
        <w:t>yellow</w:t>
      </w:r>
      <w:r w:rsidR="007C1C52">
        <w:t xml:space="preserve"> and </w:t>
      </w:r>
      <w:r w:rsidR="00B73700">
        <w:t>clumpy</w:t>
      </w:r>
      <w:r w:rsidR="0079683B">
        <w:t xml:space="preserve"> </w:t>
      </w:r>
      <w:r w:rsidR="00AE013C">
        <w:t>appearance</w:t>
      </w:r>
      <w:r w:rsidR="006B3691">
        <w:t>, thus meaning</w:t>
      </w:r>
      <w:r w:rsidR="007C1C52">
        <w:t xml:space="preserve"> th</w:t>
      </w:r>
      <w:r w:rsidR="006B3691">
        <w:t>is</w:t>
      </w:r>
      <w:r w:rsidR="007C1C52">
        <w:t xml:space="preserve"> sample</w:t>
      </w:r>
      <w:r w:rsidR="006B3691">
        <w:t xml:space="preserve"> is</w:t>
      </w:r>
      <w:r w:rsidR="007C1C52">
        <w:t xml:space="preserve"> less pure.</w:t>
      </w:r>
      <w:r w:rsidR="00D821F8">
        <w:t xml:space="preserve"> The</w:t>
      </w:r>
      <w:r w:rsidR="00AE013C">
        <w:t xml:space="preserve"> melting point of sample D</w:t>
      </w:r>
      <w:r w:rsidR="00E84060">
        <w:t xml:space="preserve">, see Table 1, </w:t>
      </w:r>
      <w:r w:rsidR="006B3691">
        <w:t xml:space="preserve">also </w:t>
      </w:r>
      <w:r w:rsidR="00AE013C">
        <w:t>shows that this sample has the most impurities.</w:t>
      </w:r>
      <w:r w:rsidR="0079683B">
        <w:t xml:space="preserve"> Sample D was</w:t>
      </w:r>
      <w:r w:rsidR="00C41AE4">
        <w:t xml:space="preserve"> 7°C below the temperature range of pure M3NB in source </w:t>
      </w:r>
      <w:sdt>
        <w:sdtPr>
          <w:id w:val="-1940749463"/>
          <w:citation/>
        </w:sdtPr>
        <w:sdtEndPr/>
        <w:sdtContent>
          <w:r w:rsidR="0099046C">
            <w:fldChar w:fldCharType="begin"/>
          </w:r>
          <w:r w:rsidR="0099046C">
            <w:instrText xml:space="preserve"> CITATION Sig25 \l 2057 </w:instrText>
          </w:r>
          <w:r w:rsidR="0099046C">
            <w:fldChar w:fldCharType="separate"/>
          </w:r>
          <w:r w:rsidR="003B12F3" w:rsidRPr="003B12F3">
            <w:rPr>
              <w:noProof/>
            </w:rPr>
            <w:t>[2]</w:t>
          </w:r>
          <w:r w:rsidR="0099046C">
            <w:fldChar w:fldCharType="end"/>
          </w:r>
        </w:sdtContent>
      </w:sdt>
      <w:sdt>
        <w:sdtPr>
          <w:id w:val="713545935"/>
          <w:citation/>
        </w:sdtPr>
        <w:sdtEndPr/>
        <w:sdtContent>
          <w:r w:rsidR="00561A34">
            <w:fldChar w:fldCharType="begin"/>
          </w:r>
          <w:r w:rsidR="00561A34">
            <w:instrText xml:space="preserve"> CITATION Kam41 \l 2057 </w:instrText>
          </w:r>
          <w:r w:rsidR="00561A34">
            <w:fldChar w:fldCharType="separate"/>
          </w:r>
          <w:r w:rsidR="003B12F3">
            <w:rPr>
              <w:noProof/>
            </w:rPr>
            <w:t xml:space="preserve"> </w:t>
          </w:r>
          <w:r w:rsidR="003B12F3" w:rsidRPr="003B12F3">
            <w:rPr>
              <w:noProof/>
            </w:rPr>
            <w:t>[4]</w:t>
          </w:r>
          <w:r w:rsidR="00561A34">
            <w:fldChar w:fldCharType="end"/>
          </w:r>
        </w:sdtContent>
      </w:sdt>
      <w:r w:rsidR="0099046C">
        <w:t>.</w:t>
      </w:r>
    </w:p>
    <w:p w14:paraId="513E6BC5" w14:textId="5F288B6F" w:rsidR="001E1237" w:rsidRPr="00820969" w:rsidRDefault="0099046C" w:rsidP="008B114F">
      <w:pPr>
        <w:rPr>
          <w:rFonts w:cs="Arial"/>
        </w:rPr>
      </w:pPr>
      <w:r>
        <w:rPr>
          <w:rFonts w:cs="Arial"/>
        </w:rPr>
        <w:t xml:space="preserve">To increase the yield of M3NB during synthesis, the sample must be cleaned and dried thoroughly with </w:t>
      </w:r>
      <w:r w:rsidR="004B67A2">
        <w:rPr>
          <w:rFonts w:cs="Arial"/>
        </w:rPr>
        <w:t>a little of the ethanol</w:t>
      </w:r>
      <w:r w:rsidR="00E44859">
        <w:rPr>
          <w:rFonts w:cs="Arial"/>
        </w:rPr>
        <w:t xml:space="preserve"> reagent</w:t>
      </w:r>
      <w:r w:rsidR="00E20E6C">
        <w:rPr>
          <w:rFonts w:cs="Arial"/>
        </w:rPr>
        <w:t xml:space="preserve"> after the re-crystallisation process</w:t>
      </w:r>
      <w:r w:rsidR="00E44859">
        <w:rPr>
          <w:rFonts w:cs="Arial"/>
        </w:rPr>
        <w:t>. Little ethanol is required as it will dissolve the M3NB.</w:t>
      </w:r>
      <w:r w:rsidR="00E20E6C">
        <w:rPr>
          <w:rFonts w:cs="Arial"/>
        </w:rPr>
        <w:t xml:space="preserve"> </w:t>
      </w:r>
      <w:r w:rsidR="002A4BC7">
        <w:rPr>
          <w:rFonts w:cs="Arial"/>
        </w:rPr>
        <w:t xml:space="preserve">Reducing the </w:t>
      </w:r>
      <w:r w:rsidR="00754C6C">
        <w:rPr>
          <w:rFonts w:cs="Arial"/>
        </w:rPr>
        <w:t>loss</w:t>
      </w:r>
      <w:r w:rsidR="006D4C8D">
        <w:rPr>
          <w:rFonts w:cs="Arial"/>
        </w:rPr>
        <w:t xml:space="preserve"> of product</w:t>
      </w:r>
      <w:r w:rsidR="00965903">
        <w:rPr>
          <w:rFonts w:cs="Arial"/>
        </w:rPr>
        <w:t xml:space="preserve"> in beakers and controlling the temperature better will also improve the yield</w:t>
      </w:r>
      <w:r w:rsidR="00DC6BD0">
        <w:rPr>
          <w:rFonts w:cs="Arial"/>
        </w:rPr>
        <w:t xml:space="preserve"> of M3NB</w:t>
      </w:r>
      <w:sdt>
        <w:sdtPr>
          <w:rPr>
            <w:rFonts w:cs="Arial"/>
          </w:rPr>
          <w:id w:val="-947842493"/>
          <w:citation/>
        </w:sdtPr>
        <w:sdtEndPr/>
        <w:sdtContent>
          <w:r w:rsidR="00623AD4">
            <w:rPr>
              <w:rFonts w:cs="Arial"/>
            </w:rPr>
            <w:fldChar w:fldCharType="begin"/>
          </w:r>
          <w:r w:rsidR="00623AD4">
            <w:rPr>
              <w:rFonts w:cs="Arial"/>
            </w:rPr>
            <w:instrText xml:space="preserve"> CITATION Kam41 \l 2057 </w:instrText>
          </w:r>
          <w:r w:rsidR="00623AD4">
            <w:rPr>
              <w:rFonts w:cs="Arial"/>
            </w:rPr>
            <w:fldChar w:fldCharType="separate"/>
          </w:r>
          <w:r w:rsidR="003B12F3">
            <w:rPr>
              <w:rFonts w:cs="Arial"/>
              <w:noProof/>
            </w:rPr>
            <w:t xml:space="preserve"> </w:t>
          </w:r>
          <w:r w:rsidR="003B12F3" w:rsidRPr="003B12F3">
            <w:rPr>
              <w:rFonts w:cs="Arial"/>
              <w:noProof/>
            </w:rPr>
            <w:t>[4]</w:t>
          </w:r>
          <w:r w:rsidR="00623AD4">
            <w:rPr>
              <w:rFonts w:cs="Arial"/>
            </w:rPr>
            <w:fldChar w:fldCharType="end"/>
          </w:r>
        </w:sdtContent>
      </w:sdt>
      <w:r w:rsidR="00DC6BD0">
        <w:rPr>
          <w:rFonts w:cs="Arial"/>
        </w:rPr>
        <w:t>.</w:t>
      </w:r>
    </w:p>
    <w:p w14:paraId="65CBFF8B" w14:textId="05C7833C" w:rsidR="004F56B0" w:rsidRDefault="004F56B0" w:rsidP="00610372">
      <w:pPr>
        <w:jc w:val="left"/>
        <w:rPr>
          <w:rFonts w:cs="Arial"/>
        </w:rPr>
      </w:pPr>
    </w:p>
    <w:p w14:paraId="4D6FABB6" w14:textId="25B2BCAD" w:rsidR="00AE013C" w:rsidRPr="00AE013C" w:rsidRDefault="00610372" w:rsidP="00C178B1">
      <w:pPr>
        <w:pStyle w:val="Heading1"/>
      </w:pPr>
      <w:bookmarkStart w:id="5" w:name="_Toc218266206"/>
      <w:r>
        <w:t>Conclusion</w:t>
      </w:r>
      <w:bookmarkEnd w:id="5"/>
    </w:p>
    <w:p w14:paraId="21487016" w14:textId="558690C0" w:rsidR="001D4E4A" w:rsidRDefault="00AE013C" w:rsidP="008B114F">
      <w:r>
        <w:t xml:space="preserve">The </w:t>
      </w:r>
      <w:r w:rsidRPr="00820969">
        <w:t>hypothesis</w:t>
      </w:r>
      <w:r>
        <w:t xml:space="preserve"> was proven by the results and observations of the experiment. </w:t>
      </w:r>
      <w:r w:rsidR="001D4E4A">
        <w:t>It is concluded that th</w:t>
      </w:r>
      <w:r>
        <w:t>e pure</w:t>
      </w:r>
      <w:r w:rsidR="00BA5C67">
        <w:t xml:space="preserve">st </w:t>
      </w:r>
      <w:r>
        <w:t>sample</w:t>
      </w:r>
      <w:r w:rsidR="00BA5C67">
        <w:t>s from the experiment</w:t>
      </w:r>
      <w:r w:rsidR="001D4E4A">
        <w:t xml:space="preserve"> were </w:t>
      </w:r>
      <w:r>
        <w:t>samples A and B</w:t>
      </w:r>
      <w:r w:rsidR="00811AC9">
        <w:t xml:space="preserve"> and the sample with the most impurities was sample D. </w:t>
      </w:r>
    </w:p>
    <w:p w14:paraId="082EB465" w14:textId="060A8A05" w:rsidR="00555EB8" w:rsidRDefault="00555EB8" w:rsidP="008B114F">
      <w:r>
        <w:t xml:space="preserve">To </w:t>
      </w:r>
      <w:r w:rsidR="0042766D">
        <w:t>decrease the errors in the experiment the number of trials for each sample could have been increased and an average ta</w:t>
      </w:r>
      <w:r w:rsidR="002B5AF7">
        <w:t>ken across all of the temperature for an average melting point for each sample.</w:t>
      </w:r>
    </w:p>
    <w:p w14:paraId="29CFE77D" w14:textId="67DD843D" w:rsidR="00AE013C" w:rsidRDefault="00AE013C" w:rsidP="00AE013C">
      <w:pPr>
        <w:pStyle w:val="NormalWeb"/>
        <w:snapToGrid w:val="0"/>
        <w:spacing w:after="0"/>
        <w:jc w:val="left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14:paraId="2477980A" w14:textId="77777777" w:rsidR="00AE013C" w:rsidRPr="00AE013C" w:rsidRDefault="00AE013C" w:rsidP="00AE013C"/>
    <w:p w14:paraId="1B417A78" w14:textId="1F1C7C99" w:rsidR="00B36A98" w:rsidRDefault="00B36A98">
      <w:pPr>
        <w:jc w:val="left"/>
        <w:rPr>
          <w:rFonts w:eastAsia="Times New Roman" w:cs="Arial"/>
          <w:kern w:val="0"/>
          <w14:ligatures w14:val="none"/>
        </w:rPr>
      </w:pPr>
      <w:r>
        <w:rPr>
          <w:rFonts w:cs="Arial"/>
        </w:rPr>
        <w:br w:type="page"/>
      </w:r>
    </w:p>
    <w:bookmarkStart w:id="6" w:name="_Toc218266207" w:displacedByCustomXml="next"/>
    <w:sdt>
      <w:sdtPr>
        <w:rPr>
          <w:rFonts w:eastAsiaTheme="minorHAnsi" w:cstheme="minorBidi"/>
          <w:color w:val="auto"/>
          <w:sz w:val="22"/>
          <w:szCs w:val="24"/>
        </w:rPr>
        <w:id w:val="-364365217"/>
        <w:docPartObj>
          <w:docPartGallery w:val="Bibliographies"/>
          <w:docPartUnique/>
        </w:docPartObj>
      </w:sdtPr>
      <w:sdtEndPr/>
      <w:sdtContent>
        <w:p w14:paraId="7978727E" w14:textId="5F059B53" w:rsidR="009F0DB6" w:rsidRDefault="009F0DB6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4C263C0F" w14:textId="77777777" w:rsidR="003B12F3" w:rsidRDefault="009F0DB6">
              <w:pPr>
                <w:rPr>
                  <w:rFonts w:asciiTheme="minorHAnsi" w:hAnsiTheme="minorHAnsi"/>
                  <w:noProof/>
                  <w:sz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3B12F3" w14:paraId="0FC17753" w14:textId="77777777" w:rsidTr="003B12F3">
                <w:trPr>
                  <w:divId w:val="81364416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A03FDDD" w14:textId="14BDB06F" w:rsidR="003B12F3" w:rsidRDefault="003B12F3">
                    <w:pPr>
                      <w:pStyle w:val="Bibliography"/>
                      <w:rPr>
                        <w:noProof/>
                        <w:kern w:val="0"/>
                        <w:sz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62EE2D9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Nichols, “6.1C: Melting Point Theory,” Libre Texts, [Online]. Available: https://chem.libretexts.org/Bookshelves/Organic_Chemistry/Organic_Chemistry_Lab_Techniques_(Nichols)/06%3A_Miscellaneous_Techniques/6.01%3A_Melting_Point/6.1C%3A__Melting_Point_Theory#:~:text=b%20and%20c.-,Impurities%20Effect%20on%20the%20Melting%20Point,.</w:t>
                    </w:r>
                  </w:p>
                </w:tc>
              </w:tr>
              <w:tr w:rsidR="003B12F3" w14:paraId="15A15350" w14:textId="77777777" w:rsidTr="003B12F3">
                <w:trPr>
                  <w:divId w:val="81364416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C0B727D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E33D5E4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Sigma-Aldrich, </w:t>
                    </w:r>
                    <w:r>
                      <w:rPr>
                        <w:i/>
                        <w:iCs/>
                        <w:noProof/>
                      </w:rPr>
                      <w:t xml:space="preserve">Safety Data Sheet for methyl 3-nitrobenzoate, </w:t>
                    </w:r>
                    <w:r>
                      <w:rPr>
                        <w:noProof/>
                      </w:rPr>
                      <w:t xml:space="preserve">Gillingham: MERCK, 2025. </w:t>
                    </w:r>
                  </w:p>
                </w:tc>
              </w:tr>
              <w:tr w:rsidR="003B12F3" w14:paraId="01AA0E44" w14:textId="77777777" w:rsidTr="003B12F3">
                <w:trPr>
                  <w:divId w:val="81364416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905E27A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1CE47ED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Q. T. Gauthier and A. G. Simon, “Storage and decomposition of pure and clandestine recipes of peroxide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Forensic Chemistry, </w:t>
                    </w:r>
                    <w:r>
                      <w:rPr>
                        <w:noProof/>
                      </w:rPr>
                      <w:t xml:space="preserve">vol. 31, pp. 1-7, 2022. </w:t>
                    </w:r>
                  </w:p>
                </w:tc>
              </w:tr>
              <w:tr w:rsidR="003B12F3" w14:paraId="362C0BB8" w14:textId="77777777" w:rsidTr="003B12F3">
                <w:trPr>
                  <w:divId w:val="81364416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3F1FEE6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5CCA03D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O. Kamm and J. B. Segur, “METHYL m-NITROBENZOATE,” 1941. [Online]. Available: https://www.orgsyn.org/demo.aspx?prep=CV1P0372.</w:t>
                    </w:r>
                  </w:p>
                </w:tc>
              </w:tr>
              <w:tr w:rsidR="003B12F3" w14:paraId="71BD601F" w14:textId="77777777" w:rsidTr="003B12F3">
                <w:trPr>
                  <w:divId w:val="813644165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2CA573A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7812D8E" w14:textId="77777777" w:rsidR="003B12F3" w:rsidRDefault="003B12F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University of Wales Trinity Saint David (UWTSD), </w:t>
                    </w:r>
                    <w:r>
                      <w:rPr>
                        <w:i/>
                        <w:iCs/>
                        <w:noProof/>
                      </w:rPr>
                      <w:t xml:space="preserve">ACDA6020 LAB SESSION #4 DETERMINATION OF MELTING POINT, </w:t>
                    </w:r>
                    <w:r>
                      <w:rPr>
                        <w:noProof/>
                      </w:rPr>
                      <w:t xml:space="preserve">UWTSD. </w:t>
                    </w:r>
                  </w:p>
                </w:tc>
              </w:tr>
            </w:tbl>
            <w:p w14:paraId="091D86AB" w14:textId="77777777" w:rsidR="003B12F3" w:rsidRDefault="003B12F3">
              <w:pPr>
                <w:divId w:val="813644165"/>
                <w:rPr>
                  <w:rFonts w:eastAsia="Times New Roman"/>
                  <w:noProof/>
                </w:rPr>
              </w:pPr>
            </w:p>
            <w:p w14:paraId="1CCD368C" w14:textId="4CCFE80A" w:rsidR="009F0DB6" w:rsidRDefault="009F0DB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CED06DD" w14:textId="77777777" w:rsidR="009F0DB6" w:rsidRPr="009F0DB6" w:rsidRDefault="009F0DB6" w:rsidP="009F0DB6"/>
    <w:p w14:paraId="18482449" w14:textId="77777777" w:rsidR="00643928" w:rsidRPr="00643928" w:rsidRDefault="00643928" w:rsidP="00643928"/>
    <w:p w14:paraId="75273677" w14:textId="77777777" w:rsidR="00BE40B9" w:rsidRPr="00B36A98" w:rsidRDefault="00BE40B9" w:rsidP="00B36A98"/>
    <w:p w14:paraId="241413E1" w14:textId="0F9E479C" w:rsidR="00B36A98" w:rsidRDefault="00B36A98">
      <w:pPr>
        <w:jc w:val="left"/>
      </w:pPr>
      <w:r>
        <w:br w:type="page"/>
      </w:r>
    </w:p>
    <w:p w14:paraId="1165E6EB" w14:textId="41B15673" w:rsidR="000132AC" w:rsidRDefault="00A71D24" w:rsidP="00FD01C8">
      <w:pPr>
        <w:pStyle w:val="Heading1"/>
        <w:rPr>
          <w:rStyle w:val="Strong"/>
          <w:rFonts w:cs="Arial"/>
          <w:b w:val="0"/>
          <w:bCs w:val="0"/>
          <w:szCs w:val="24"/>
        </w:rPr>
      </w:pPr>
      <w:bookmarkStart w:id="7" w:name="_Toc218266208"/>
      <w:r w:rsidRPr="009350B8">
        <w:rPr>
          <w:rStyle w:val="Strong"/>
          <w:rFonts w:cs="Arial"/>
          <w:b w:val="0"/>
          <w:bCs w:val="0"/>
          <w:szCs w:val="24"/>
        </w:rPr>
        <w:lastRenderedPageBreak/>
        <w:t>Appendix</w:t>
      </w:r>
      <w:r w:rsidR="00FD01C8">
        <w:rPr>
          <w:rStyle w:val="Strong"/>
          <w:rFonts w:cs="Arial"/>
          <w:b w:val="0"/>
          <w:bCs w:val="0"/>
          <w:szCs w:val="24"/>
        </w:rPr>
        <w:t xml:space="preserve"> A – Materials and Methods</w:t>
      </w:r>
      <w:bookmarkEnd w:id="7"/>
    </w:p>
    <w:p w14:paraId="133441F0" w14:textId="77777777" w:rsidR="00136787" w:rsidRPr="00136787" w:rsidRDefault="00136787" w:rsidP="00136787"/>
    <w:p w14:paraId="0A91BDB9" w14:textId="77777777" w:rsidR="00AB234F" w:rsidRDefault="00AB234F" w:rsidP="00AB234F">
      <w:pPr>
        <w:keepNext/>
      </w:pPr>
      <w:r w:rsidRPr="00AB234F">
        <w:drawing>
          <wp:inline distT="0" distB="0" distL="0" distR="0" wp14:anchorId="6174905D" wp14:editId="4A348D06">
            <wp:extent cx="5568950" cy="7862301"/>
            <wp:effectExtent l="0" t="0" r="0" b="5715"/>
            <wp:docPr id="1815451756" name="Picture 1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451756" name="Picture 1" descr="A document with text on i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69949" cy="7863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87A0D" w14:textId="02F1061C" w:rsidR="000132AC" w:rsidRPr="00590E70" w:rsidRDefault="00AB234F" w:rsidP="00AB234F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Data sheet from experiment 4 identifying the melting points of the samples of M3NB</w:t>
      </w:r>
      <w:sdt>
        <w:sdtPr>
          <w:id w:val="-12374295"/>
          <w:citation/>
        </w:sdtPr>
        <w:sdtContent>
          <w:r>
            <w:fldChar w:fldCharType="begin"/>
          </w:r>
          <w:r w:rsidR="003B12F3">
            <w:instrText xml:space="preserve">CITATION UWT \l 2057 </w:instrText>
          </w:r>
          <w:r>
            <w:fldChar w:fldCharType="separate"/>
          </w:r>
          <w:r w:rsidR="003B12F3">
            <w:rPr>
              <w:noProof/>
            </w:rPr>
            <w:t xml:space="preserve"> </w:t>
          </w:r>
          <w:r w:rsidR="003B12F3" w:rsidRPr="003B12F3">
            <w:rPr>
              <w:noProof/>
            </w:rPr>
            <w:t>[5]</w:t>
          </w:r>
          <w:r>
            <w:fldChar w:fldCharType="end"/>
          </w:r>
        </w:sdtContent>
      </w:sdt>
      <w:r>
        <w:t>.</w:t>
      </w:r>
    </w:p>
    <w:p w14:paraId="164EEC70" w14:textId="77777777" w:rsidR="000132AC" w:rsidRPr="000132AC" w:rsidRDefault="000132AC" w:rsidP="000132AC">
      <w:pPr>
        <w:ind w:firstLine="40"/>
        <w:rPr>
          <w:rFonts w:cs="Arial"/>
        </w:rPr>
      </w:pPr>
    </w:p>
    <w:p w14:paraId="6CD14280" w14:textId="77777777" w:rsidR="007C559F" w:rsidRPr="00B67B01" w:rsidRDefault="007C559F" w:rsidP="00270EF7">
      <w:pPr>
        <w:pStyle w:val="ListParagraph"/>
        <w:rPr>
          <w:rFonts w:cs="Arial"/>
        </w:rPr>
      </w:pPr>
    </w:p>
    <w:sectPr w:rsidR="007C559F" w:rsidRPr="00B67B01" w:rsidSect="00A71D24">
      <w:headerReference w:type="default" r:id="rId12"/>
      <w:footerReference w:type="even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3C820C" w14:textId="77777777" w:rsidR="007528EB" w:rsidRDefault="007528EB" w:rsidP="00037007">
      <w:pPr>
        <w:spacing w:after="0" w:line="240" w:lineRule="auto"/>
      </w:pPr>
      <w:r>
        <w:separator/>
      </w:r>
    </w:p>
  </w:endnote>
  <w:endnote w:type="continuationSeparator" w:id="0">
    <w:p w14:paraId="38E996DD" w14:textId="77777777" w:rsidR="007528EB" w:rsidRDefault="007528EB" w:rsidP="000370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730575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36BBD8" w14:textId="77777777" w:rsidR="00037007" w:rsidRDefault="00037007" w:rsidP="002E757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D14701" w14:textId="77777777" w:rsidR="00037007" w:rsidRDefault="00037007" w:rsidP="0003700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99270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5224E" w14:textId="530023B2" w:rsidR="00F91973" w:rsidRDefault="00F9197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2E3DE9" w14:textId="77777777" w:rsidR="00037007" w:rsidRDefault="00037007" w:rsidP="00037007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610829" w14:textId="26D5EC31" w:rsidR="00F91973" w:rsidRDefault="00F91973">
    <w:pPr>
      <w:pStyle w:val="Footer"/>
      <w:jc w:val="right"/>
    </w:pPr>
  </w:p>
  <w:p w14:paraId="35E451A1" w14:textId="77777777" w:rsidR="00F91973" w:rsidRDefault="00F919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37E1CF" w14:textId="77777777" w:rsidR="007528EB" w:rsidRDefault="007528EB" w:rsidP="00037007">
      <w:pPr>
        <w:spacing w:after="0" w:line="240" w:lineRule="auto"/>
      </w:pPr>
      <w:r>
        <w:separator/>
      </w:r>
    </w:p>
  </w:footnote>
  <w:footnote w:type="continuationSeparator" w:id="0">
    <w:p w14:paraId="65AEB287" w14:textId="77777777" w:rsidR="007528EB" w:rsidRDefault="007528EB" w:rsidP="000370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A382C" w14:textId="535771D8" w:rsidR="00037007" w:rsidRPr="00037007" w:rsidRDefault="00037007">
    <w:pPr>
      <w:pStyle w:val="Header"/>
    </w:pPr>
    <w:r w:rsidRPr="00037007">
      <w:t>2217994</w:t>
    </w:r>
    <w:r w:rsidRPr="00037007">
      <w:tab/>
    </w:r>
    <w:r w:rsidRPr="00037007">
      <w:tab/>
    </w:r>
    <w:r>
      <w:t xml:space="preserve">Lab Report </w:t>
    </w:r>
    <w:r w:rsidR="00AB2662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B3CBA"/>
    <w:multiLevelType w:val="hybridMultilevel"/>
    <w:tmpl w:val="D4F2C9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683C65"/>
    <w:multiLevelType w:val="hybridMultilevel"/>
    <w:tmpl w:val="4B4AAA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D2E513A"/>
    <w:multiLevelType w:val="hybridMultilevel"/>
    <w:tmpl w:val="ABC8B9E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1CD712D8"/>
    <w:multiLevelType w:val="hybridMultilevel"/>
    <w:tmpl w:val="35A2D4D4"/>
    <w:lvl w:ilvl="0" w:tplc="87E620C4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E62749"/>
    <w:multiLevelType w:val="hybridMultilevel"/>
    <w:tmpl w:val="B930E02C"/>
    <w:lvl w:ilvl="0" w:tplc="A8C2CAEE">
      <w:start w:val="7"/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65510A"/>
    <w:multiLevelType w:val="hybridMultilevel"/>
    <w:tmpl w:val="614E56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F82850"/>
    <w:multiLevelType w:val="multilevel"/>
    <w:tmpl w:val="91025FE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>
      <w:numFmt w:val="decimal"/>
      <w:lvlText w:val="%3."/>
      <w:lvlJc w:val="left"/>
      <w:pPr>
        <w:tabs>
          <w:tab w:val="num" w:pos="2520"/>
        </w:tabs>
        <w:ind w:left="2520" w:hanging="360"/>
      </w:pPr>
    </w:lvl>
    <w:lvl w:ilvl="3" w:tentative="1"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entative="1">
      <w:numFmt w:val="decimal"/>
      <w:lvlText w:val="%5."/>
      <w:lvlJc w:val="left"/>
      <w:pPr>
        <w:tabs>
          <w:tab w:val="num" w:pos="3960"/>
        </w:tabs>
        <w:ind w:left="3960" w:hanging="360"/>
      </w:pPr>
    </w:lvl>
    <w:lvl w:ilvl="5" w:tentative="1">
      <w:numFmt w:val="decimal"/>
      <w:lvlText w:val="%6."/>
      <w:lvlJc w:val="left"/>
      <w:pPr>
        <w:tabs>
          <w:tab w:val="num" w:pos="4680"/>
        </w:tabs>
        <w:ind w:left="4680" w:hanging="360"/>
      </w:pPr>
    </w:lvl>
    <w:lvl w:ilvl="6" w:tentative="1"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entative="1">
      <w:numFmt w:val="decimal"/>
      <w:lvlText w:val="%8."/>
      <w:lvlJc w:val="left"/>
      <w:pPr>
        <w:tabs>
          <w:tab w:val="num" w:pos="6120"/>
        </w:tabs>
        <w:ind w:left="6120" w:hanging="360"/>
      </w:pPr>
    </w:lvl>
    <w:lvl w:ilvl="8" w:tentative="1">
      <w:numFmt w:val="decimal"/>
      <w:lvlText w:val="%9."/>
      <w:lvlJc w:val="left"/>
      <w:pPr>
        <w:tabs>
          <w:tab w:val="num" w:pos="6840"/>
        </w:tabs>
        <w:ind w:left="6840" w:hanging="360"/>
      </w:pPr>
    </w:lvl>
  </w:abstractNum>
  <w:abstractNum w:abstractNumId="7" w15:restartNumberingAfterBreak="0">
    <w:nsid w:val="2B907DF4"/>
    <w:multiLevelType w:val="hybridMultilevel"/>
    <w:tmpl w:val="739488B6"/>
    <w:lvl w:ilvl="0" w:tplc="87E620C4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CC675BA"/>
    <w:multiLevelType w:val="hybridMultilevel"/>
    <w:tmpl w:val="4D38B8D6"/>
    <w:lvl w:ilvl="0" w:tplc="A8C2CAEE">
      <w:start w:val="7"/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FC4D17"/>
    <w:multiLevelType w:val="hybridMultilevel"/>
    <w:tmpl w:val="63203C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C170F48"/>
    <w:multiLevelType w:val="hybridMultilevel"/>
    <w:tmpl w:val="CA4A16CE"/>
    <w:lvl w:ilvl="0" w:tplc="0562B8B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B04763"/>
    <w:multiLevelType w:val="hybridMultilevel"/>
    <w:tmpl w:val="D292B570"/>
    <w:lvl w:ilvl="0" w:tplc="0BE8271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3A67EDF"/>
    <w:multiLevelType w:val="hybridMultilevel"/>
    <w:tmpl w:val="DA1CFD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E72260A">
      <w:numFmt w:val="bullet"/>
      <w:lvlText w:val="-"/>
      <w:lvlJc w:val="left"/>
      <w:pPr>
        <w:ind w:left="2340" w:hanging="360"/>
      </w:pPr>
      <w:rPr>
        <w:rFonts w:ascii="Arial" w:eastAsia="Times New Roman" w:hAnsi="Arial" w:cs="Aria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C67F38"/>
    <w:multiLevelType w:val="hybridMultilevel"/>
    <w:tmpl w:val="1E2E5628"/>
    <w:lvl w:ilvl="0" w:tplc="0BE8271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E24772"/>
    <w:multiLevelType w:val="hybridMultilevel"/>
    <w:tmpl w:val="0AEAFE8E"/>
    <w:lvl w:ilvl="0" w:tplc="0562B8B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4C70D87E">
      <w:start w:val="1"/>
      <w:numFmt w:val="lowerRoman"/>
      <w:lvlText w:val="%2."/>
      <w:lvlJc w:val="left"/>
      <w:pPr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866D08"/>
    <w:multiLevelType w:val="hybridMultilevel"/>
    <w:tmpl w:val="35F6A908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724E6109"/>
    <w:multiLevelType w:val="hybridMultilevel"/>
    <w:tmpl w:val="5922D8F6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2764D9"/>
    <w:multiLevelType w:val="hybridMultilevel"/>
    <w:tmpl w:val="44A4D2F4"/>
    <w:lvl w:ilvl="0" w:tplc="A8C2CAEE">
      <w:start w:val="7"/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BD3ADC"/>
    <w:multiLevelType w:val="hybridMultilevel"/>
    <w:tmpl w:val="86B43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660923">
    <w:abstractNumId w:val="6"/>
  </w:num>
  <w:num w:numId="2" w16cid:durableId="1952469485">
    <w:abstractNumId w:val="9"/>
  </w:num>
  <w:num w:numId="3" w16cid:durableId="468935190">
    <w:abstractNumId w:val="12"/>
  </w:num>
  <w:num w:numId="4" w16cid:durableId="2014262649">
    <w:abstractNumId w:val="5"/>
  </w:num>
  <w:num w:numId="5" w16cid:durableId="258681775">
    <w:abstractNumId w:val="15"/>
  </w:num>
  <w:num w:numId="6" w16cid:durableId="1851488067">
    <w:abstractNumId w:val="2"/>
  </w:num>
  <w:num w:numId="7" w16cid:durableId="1863935868">
    <w:abstractNumId w:val="7"/>
  </w:num>
  <w:num w:numId="8" w16cid:durableId="363479898">
    <w:abstractNumId w:val="3"/>
  </w:num>
  <w:num w:numId="9" w16cid:durableId="2059622602">
    <w:abstractNumId w:val="13"/>
  </w:num>
  <w:num w:numId="10" w16cid:durableId="356080367">
    <w:abstractNumId w:val="11"/>
  </w:num>
  <w:num w:numId="11" w16cid:durableId="582179959">
    <w:abstractNumId w:val="0"/>
  </w:num>
  <w:num w:numId="12" w16cid:durableId="2049140902">
    <w:abstractNumId w:val="14"/>
  </w:num>
  <w:num w:numId="13" w16cid:durableId="1718620455">
    <w:abstractNumId w:val="10"/>
  </w:num>
  <w:num w:numId="14" w16cid:durableId="265506150">
    <w:abstractNumId w:val="18"/>
  </w:num>
  <w:num w:numId="15" w16cid:durableId="409233493">
    <w:abstractNumId w:val="4"/>
  </w:num>
  <w:num w:numId="16" w16cid:durableId="178738555">
    <w:abstractNumId w:val="1"/>
  </w:num>
  <w:num w:numId="17" w16cid:durableId="2087458679">
    <w:abstractNumId w:val="17"/>
  </w:num>
  <w:num w:numId="18" w16cid:durableId="1842114851">
    <w:abstractNumId w:val="16"/>
  </w:num>
  <w:num w:numId="19" w16cid:durableId="58989388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D24"/>
    <w:rsid w:val="00001A28"/>
    <w:rsid w:val="00005DCD"/>
    <w:rsid w:val="000132AC"/>
    <w:rsid w:val="00036C65"/>
    <w:rsid w:val="00037007"/>
    <w:rsid w:val="0005130A"/>
    <w:rsid w:val="00057427"/>
    <w:rsid w:val="000602FA"/>
    <w:rsid w:val="000707C3"/>
    <w:rsid w:val="00083EFC"/>
    <w:rsid w:val="00090AFD"/>
    <w:rsid w:val="00095FD7"/>
    <w:rsid w:val="000A652A"/>
    <w:rsid w:val="000E0C08"/>
    <w:rsid w:val="000E5EDD"/>
    <w:rsid w:val="000E7ADA"/>
    <w:rsid w:val="00101770"/>
    <w:rsid w:val="00110321"/>
    <w:rsid w:val="00130B1F"/>
    <w:rsid w:val="00136787"/>
    <w:rsid w:val="00145801"/>
    <w:rsid w:val="001631CF"/>
    <w:rsid w:val="00182C3D"/>
    <w:rsid w:val="00183DBA"/>
    <w:rsid w:val="00190299"/>
    <w:rsid w:val="001C1A87"/>
    <w:rsid w:val="001C323D"/>
    <w:rsid w:val="001C3ADA"/>
    <w:rsid w:val="001D4E4A"/>
    <w:rsid w:val="001E1237"/>
    <w:rsid w:val="001E7B01"/>
    <w:rsid w:val="00200860"/>
    <w:rsid w:val="002235FA"/>
    <w:rsid w:val="002313A8"/>
    <w:rsid w:val="0023367C"/>
    <w:rsid w:val="00270EF7"/>
    <w:rsid w:val="002742AB"/>
    <w:rsid w:val="002760AB"/>
    <w:rsid w:val="002A00AB"/>
    <w:rsid w:val="002A4BC7"/>
    <w:rsid w:val="002A6624"/>
    <w:rsid w:val="002A6A06"/>
    <w:rsid w:val="002B3AC9"/>
    <w:rsid w:val="002B5AF7"/>
    <w:rsid w:val="002B5BD6"/>
    <w:rsid w:val="002D78B2"/>
    <w:rsid w:val="002E2A3F"/>
    <w:rsid w:val="002F01CF"/>
    <w:rsid w:val="002F077B"/>
    <w:rsid w:val="00310F30"/>
    <w:rsid w:val="0031322A"/>
    <w:rsid w:val="00316E54"/>
    <w:rsid w:val="0033488A"/>
    <w:rsid w:val="0033503B"/>
    <w:rsid w:val="00361260"/>
    <w:rsid w:val="00362FE9"/>
    <w:rsid w:val="00384634"/>
    <w:rsid w:val="00391F7E"/>
    <w:rsid w:val="00393AFE"/>
    <w:rsid w:val="003A03D8"/>
    <w:rsid w:val="003A21E0"/>
    <w:rsid w:val="003B12F3"/>
    <w:rsid w:val="003B4E60"/>
    <w:rsid w:val="003C366C"/>
    <w:rsid w:val="003D3EEB"/>
    <w:rsid w:val="00401360"/>
    <w:rsid w:val="0042247A"/>
    <w:rsid w:val="00422766"/>
    <w:rsid w:val="0042766D"/>
    <w:rsid w:val="004419CF"/>
    <w:rsid w:val="00445CEE"/>
    <w:rsid w:val="004561CB"/>
    <w:rsid w:val="004835AF"/>
    <w:rsid w:val="00485B25"/>
    <w:rsid w:val="004B67A2"/>
    <w:rsid w:val="004C2599"/>
    <w:rsid w:val="004C6809"/>
    <w:rsid w:val="004C7037"/>
    <w:rsid w:val="004D2FFB"/>
    <w:rsid w:val="004F56B0"/>
    <w:rsid w:val="00517737"/>
    <w:rsid w:val="00533175"/>
    <w:rsid w:val="00535DCB"/>
    <w:rsid w:val="00552E49"/>
    <w:rsid w:val="0055478F"/>
    <w:rsid w:val="005558F7"/>
    <w:rsid w:val="00555EB8"/>
    <w:rsid w:val="00561642"/>
    <w:rsid w:val="00561A34"/>
    <w:rsid w:val="00565245"/>
    <w:rsid w:val="00567B51"/>
    <w:rsid w:val="00577310"/>
    <w:rsid w:val="005A2228"/>
    <w:rsid w:val="005A4B7B"/>
    <w:rsid w:val="005C781D"/>
    <w:rsid w:val="005D1443"/>
    <w:rsid w:val="005E28C9"/>
    <w:rsid w:val="005F625A"/>
    <w:rsid w:val="00610372"/>
    <w:rsid w:val="00623AD4"/>
    <w:rsid w:val="0063539E"/>
    <w:rsid w:val="00643928"/>
    <w:rsid w:val="006454F1"/>
    <w:rsid w:val="00653E2D"/>
    <w:rsid w:val="00673439"/>
    <w:rsid w:val="00677282"/>
    <w:rsid w:val="00692FED"/>
    <w:rsid w:val="006A0527"/>
    <w:rsid w:val="006B3691"/>
    <w:rsid w:val="006D204D"/>
    <w:rsid w:val="006D4035"/>
    <w:rsid w:val="006D4C8D"/>
    <w:rsid w:val="006E1832"/>
    <w:rsid w:val="006E2BCD"/>
    <w:rsid w:val="006E34F4"/>
    <w:rsid w:val="006F7579"/>
    <w:rsid w:val="00711B77"/>
    <w:rsid w:val="00720DCE"/>
    <w:rsid w:val="007244EB"/>
    <w:rsid w:val="00726AAF"/>
    <w:rsid w:val="0073175B"/>
    <w:rsid w:val="00734075"/>
    <w:rsid w:val="0074562F"/>
    <w:rsid w:val="007528EB"/>
    <w:rsid w:val="007547CF"/>
    <w:rsid w:val="00754C6C"/>
    <w:rsid w:val="00757CF9"/>
    <w:rsid w:val="007708B8"/>
    <w:rsid w:val="007816AD"/>
    <w:rsid w:val="0079683B"/>
    <w:rsid w:val="007A1FF0"/>
    <w:rsid w:val="007A5A7B"/>
    <w:rsid w:val="007A738C"/>
    <w:rsid w:val="007C1C52"/>
    <w:rsid w:val="007C2377"/>
    <w:rsid w:val="007C559F"/>
    <w:rsid w:val="007E0DD4"/>
    <w:rsid w:val="007F4919"/>
    <w:rsid w:val="00803A81"/>
    <w:rsid w:val="00803E21"/>
    <w:rsid w:val="00806BA2"/>
    <w:rsid w:val="00810702"/>
    <w:rsid w:val="00811AC9"/>
    <w:rsid w:val="008134AF"/>
    <w:rsid w:val="00820969"/>
    <w:rsid w:val="00853FF5"/>
    <w:rsid w:val="0085582F"/>
    <w:rsid w:val="008602FA"/>
    <w:rsid w:val="008633F9"/>
    <w:rsid w:val="008958E0"/>
    <w:rsid w:val="00896CCB"/>
    <w:rsid w:val="00897689"/>
    <w:rsid w:val="008B114F"/>
    <w:rsid w:val="008D6C39"/>
    <w:rsid w:val="00924050"/>
    <w:rsid w:val="009249D0"/>
    <w:rsid w:val="009350B8"/>
    <w:rsid w:val="00941F2F"/>
    <w:rsid w:val="009620A1"/>
    <w:rsid w:val="00965903"/>
    <w:rsid w:val="00965AF4"/>
    <w:rsid w:val="0097303B"/>
    <w:rsid w:val="0099046C"/>
    <w:rsid w:val="009929BA"/>
    <w:rsid w:val="009A3384"/>
    <w:rsid w:val="009B7EA3"/>
    <w:rsid w:val="009E514A"/>
    <w:rsid w:val="009F0DB6"/>
    <w:rsid w:val="009F17EE"/>
    <w:rsid w:val="00A13F3C"/>
    <w:rsid w:val="00A16683"/>
    <w:rsid w:val="00A6281B"/>
    <w:rsid w:val="00A62A9D"/>
    <w:rsid w:val="00A65D97"/>
    <w:rsid w:val="00A71D24"/>
    <w:rsid w:val="00A76C8B"/>
    <w:rsid w:val="00A86301"/>
    <w:rsid w:val="00A86FD9"/>
    <w:rsid w:val="00A951BE"/>
    <w:rsid w:val="00AA5976"/>
    <w:rsid w:val="00AB0F28"/>
    <w:rsid w:val="00AB234F"/>
    <w:rsid w:val="00AB2662"/>
    <w:rsid w:val="00AB7F9D"/>
    <w:rsid w:val="00AC4356"/>
    <w:rsid w:val="00AD7947"/>
    <w:rsid w:val="00AE013C"/>
    <w:rsid w:val="00AE44E0"/>
    <w:rsid w:val="00AE7018"/>
    <w:rsid w:val="00B24D0C"/>
    <w:rsid w:val="00B26046"/>
    <w:rsid w:val="00B36A98"/>
    <w:rsid w:val="00B54D48"/>
    <w:rsid w:val="00B67B01"/>
    <w:rsid w:val="00B72FFA"/>
    <w:rsid w:val="00B73700"/>
    <w:rsid w:val="00B76CD3"/>
    <w:rsid w:val="00BA5C67"/>
    <w:rsid w:val="00BD4D39"/>
    <w:rsid w:val="00BE102B"/>
    <w:rsid w:val="00BE178D"/>
    <w:rsid w:val="00BE40B9"/>
    <w:rsid w:val="00BF7AE7"/>
    <w:rsid w:val="00C100D0"/>
    <w:rsid w:val="00C178B1"/>
    <w:rsid w:val="00C258CB"/>
    <w:rsid w:val="00C315E0"/>
    <w:rsid w:val="00C31C58"/>
    <w:rsid w:val="00C3463C"/>
    <w:rsid w:val="00C41AE4"/>
    <w:rsid w:val="00C57683"/>
    <w:rsid w:val="00C709EE"/>
    <w:rsid w:val="00C917EE"/>
    <w:rsid w:val="00CB5E96"/>
    <w:rsid w:val="00CD43CE"/>
    <w:rsid w:val="00CD6CDE"/>
    <w:rsid w:val="00CD6ECD"/>
    <w:rsid w:val="00CE143D"/>
    <w:rsid w:val="00CE4E1E"/>
    <w:rsid w:val="00D55A59"/>
    <w:rsid w:val="00D60CF5"/>
    <w:rsid w:val="00D61A09"/>
    <w:rsid w:val="00D775B7"/>
    <w:rsid w:val="00D821F8"/>
    <w:rsid w:val="00DA23DD"/>
    <w:rsid w:val="00DC6BD0"/>
    <w:rsid w:val="00DD5C82"/>
    <w:rsid w:val="00DE3DF2"/>
    <w:rsid w:val="00DE737A"/>
    <w:rsid w:val="00E20E6C"/>
    <w:rsid w:val="00E44859"/>
    <w:rsid w:val="00E656D3"/>
    <w:rsid w:val="00E75DEC"/>
    <w:rsid w:val="00E84060"/>
    <w:rsid w:val="00ED01E3"/>
    <w:rsid w:val="00EE0470"/>
    <w:rsid w:val="00F03497"/>
    <w:rsid w:val="00F06CC6"/>
    <w:rsid w:val="00F236D9"/>
    <w:rsid w:val="00F41CF9"/>
    <w:rsid w:val="00F43B35"/>
    <w:rsid w:val="00F54A39"/>
    <w:rsid w:val="00F54BF3"/>
    <w:rsid w:val="00F90D83"/>
    <w:rsid w:val="00F91973"/>
    <w:rsid w:val="00F96AF1"/>
    <w:rsid w:val="00FA56A4"/>
    <w:rsid w:val="00FB22E2"/>
    <w:rsid w:val="00FC57E8"/>
    <w:rsid w:val="00FD01C8"/>
    <w:rsid w:val="00FD6BD1"/>
    <w:rsid w:val="00FE5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C3386"/>
  <w15:chartTrackingRefBased/>
  <w15:docId w15:val="{7E5674E3-ECA6-5645-B5BF-B073F9CA9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737A"/>
    <w:pPr>
      <w:jc w:val="both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56B0"/>
    <w:pPr>
      <w:keepNext/>
      <w:keepLines/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39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6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71D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1D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1D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1D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1D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1D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1D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6B0"/>
    <w:rPr>
      <w:rFonts w:ascii="Arial" w:eastAsiaTheme="majorEastAsia" w:hAnsi="Arial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3928"/>
    <w:rPr>
      <w:rFonts w:asciiTheme="majorHAnsi" w:eastAsiaTheme="majorEastAsia" w:hAnsiTheme="majorHAnsi" w:cstheme="majorBidi"/>
      <w:color w:val="0F4761" w:themeColor="accent1" w:themeShade="BF"/>
      <w:sz w:val="3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71D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1D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1D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1D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1D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1D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1D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1D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1D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1D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1D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1D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1D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1D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1D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1D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1D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1D2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71D24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71D24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NormalWeb">
    <w:name w:val="Normal (Web)"/>
    <w:basedOn w:val="Normal"/>
    <w:uiPriority w:val="99"/>
    <w:rsid w:val="00A71D24"/>
    <w:pPr>
      <w:spacing w:before="100" w:after="100" w:line="240" w:lineRule="auto"/>
    </w:pPr>
    <w:rPr>
      <w:rFonts w:ascii="Times New Roman" w:eastAsia="Times New Roman" w:hAnsi="Times New Roman" w:cs="Times New Roman"/>
      <w:kern w:val="0"/>
      <w:szCs w:val="20"/>
      <w14:ligatures w14:val="none"/>
    </w:rPr>
  </w:style>
  <w:style w:type="character" w:styleId="Strong">
    <w:name w:val="Strong"/>
    <w:basedOn w:val="DefaultParagraphFont"/>
    <w:uiPriority w:val="22"/>
    <w:qFormat/>
    <w:rsid w:val="00A71D2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0370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007"/>
    <w:rPr>
      <w:rFonts w:ascii="Arial" w:hAnsi="Arial"/>
    </w:rPr>
  </w:style>
  <w:style w:type="character" w:styleId="PageNumber">
    <w:name w:val="page number"/>
    <w:basedOn w:val="DefaultParagraphFont"/>
    <w:uiPriority w:val="99"/>
    <w:semiHidden/>
    <w:unhideWhenUsed/>
    <w:rsid w:val="00037007"/>
  </w:style>
  <w:style w:type="paragraph" w:styleId="Header">
    <w:name w:val="header"/>
    <w:basedOn w:val="Normal"/>
    <w:link w:val="HeaderChar"/>
    <w:uiPriority w:val="99"/>
    <w:unhideWhenUsed/>
    <w:rsid w:val="000370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7007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4F56B0"/>
    <w:pPr>
      <w:spacing w:before="480" w:after="0" w:line="276" w:lineRule="auto"/>
      <w:jc w:val="left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56B0"/>
    <w:pPr>
      <w:spacing w:before="120" w:after="0"/>
      <w:jc w:val="left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4F56B0"/>
    <w:pPr>
      <w:spacing w:before="120" w:after="0"/>
      <w:ind w:left="240"/>
      <w:jc w:val="left"/>
    </w:pPr>
    <w:rPr>
      <w:rFonts w:asciiTheme="minorHAnsi" w:hAnsi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F56B0"/>
    <w:pPr>
      <w:spacing w:after="0"/>
      <w:ind w:left="480"/>
      <w:jc w:val="left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F56B0"/>
    <w:pPr>
      <w:spacing w:after="0"/>
      <w:ind w:left="720"/>
      <w:jc w:val="left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F56B0"/>
    <w:pPr>
      <w:spacing w:after="0"/>
      <w:ind w:left="960"/>
      <w:jc w:val="left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F56B0"/>
    <w:pPr>
      <w:spacing w:after="0"/>
      <w:ind w:left="1200"/>
      <w:jc w:val="left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F56B0"/>
    <w:pPr>
      <w:spacing w:after="0"/>
      <w:ind w:left="1440"/>
      <w:jc w:val="left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F56B0"/>
    <w:pPr>
      <w:spacing w:after="0"/>
      <w:ind w:left="1680"/>
      <w:jc w:val="left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F56B0"/>
    <w:pPr>
      <w:spacing w:after="0"/>
      <w:ind w:left="1920"/>
      <w:jc w:val="left"/>
    </w:pPr>
    <w:rPr>
      <w:rFonts w:asciiTheme="minorHAnsi" w:hAnsi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835A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393A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6Colorful">
    <w:name w:val="Grid Table 6 Colorful"/>
    <w:basedOn w:val="TableNormal"/>
    <w:uiPriority w:val="51"/>
    <w:rsid w:val="00393AFE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7Colorful">
    <w:name w:val="Grid Table 7 Colorful"/>
    <w:basedOn w:val="TableNormal"/>
    <w:uiPriority w:val="52"/>
    <w:rsid w:val="00393AFE"/>
    <w:pPr>
      <w:spacing w:after="0" w:line="240" w:lineRule="auto"/>
    </w:pPr>
    <w:rPr>
      <w:rFonts w:eastAsiaTheme="minorEastAsia"/>
      <w:color w:val="000000" w:themeColor="text1"/>
      <w:kern w:val="0"/>
      <w:sz w:val="22"/>
      <w:szCs w:val="22"/>
      <w:lang w:eastAsia="zh-CN"/>
      <w14:ligatures w14:val="none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PlainTable1">
    <w:name w:val="Plain Table 1"/>
    <w:basedOn w:val="TableNormal"/>
    <w:uiPriority w:val="41"/>
    <w:rsid w:val="001631C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1631C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1631CF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5">
    <w:name w:val="Plain Table 5"/>
    <w:basedOn w:val="TableNormal"/>
    <w:uiPriority w:val="45"/>
    <w:rsid w:val="001631C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PlaceholderText">
    <w:name w:val="Placeholder Text"/>
    <w:basedOn w:val="DefaultParagraphFont"/>
    <w:uiPriority w:val="99"/>
    <w:semiHidden/>
    <w:rsid w:val="009249D0"/>
    <w:rPr>
      <w:color w:val="666666"/>
    </w:rPr>
  </w:style>
  <w:style w:type="table" w:customStyle="1" w:styleId="TableGrid1">
    <w:name w:val="Table Grid1"/>
    <w:basedOn w:val="TableNormal"/>
    <w:next w:val="TableGrid"/>
    <w:uiPriority w:val="39"/>
    <w:rsid w:val="00D61A09"/>
    <w:pPr>
      <w:spacing w:after="0" w:line="240" w:lineRule="auto"/>
    </w:pPr>
    <w:rPr>
      <w:rFonts w:eastAsia="DengXian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F236D9"/>
    <w:pPr>
      <w:spacing w:after="0" w:line="240" w:lineRule="auto"/>
    </w:pPr>
    <w:rPr>
      <w:rFonts w:eastAsia="DengXian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313A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9F0D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6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01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573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5139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97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2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4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9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19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4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1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6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9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0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1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0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0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1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2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9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1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0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4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9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6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Sig25</b:Tag>
    <b:SourceType>Misc</b:SourceType>
    <b:Guid>{CE20519B-9F6C-4C69-85D1-54C5FE7E3515}</b:Guid>
    <b:Title>Safety Data Sheet for methyl 3-nitrobenzoate</b:Title>
    <b:Year>2025</b:Year>
    <b:Month>04</b:Month>
    <b:City>Gillingham</b:City>
    <b:Publisher>MERCK</b:Publisher>
    <b:Author>
      <b:Author>
        <b:Corporate>Sigma-Aldrich</b:Corporate>
      </b:Author>
    </b:Author>
    <b:RefOrder>2</b:RefOrder>
  </b:Source>
  <b:Source>
    <b:Tag>Nic</b:Tag>
    <b:SourceType>InternetSite</b:SourceType>
    <b:Guid>{63BE697C-B41A-44C8-82BE-60F8CBE7AC30}</b:Guid>
    <b:Title>6.1C: Melting Point Theory</b:Title>
    <b:ProductionCompany>Libre Texts</b:ProductionCompany>
    <b:URL>https://chem.libretexts.org/Bookshelves/Organic_Chemistry/Organic_Chemistry_Lab_Techniques_(Nichols)/06%3A_Miscellaneous_Techniques/6.01%3A_Melting_Point/6.1C%3A__Melting_Point_Theory#:~:text=b%20and%20c.-,Impurities%20Effect%20on%20the%20Melting%20Point,</b:URL>
    <b:Author>
      <b:Author>
        <b:NameList>
          <b:Person>
            <b:Last>Nichols</b:Last>
            <b:First>L</b:First>
          </b:Person>
        </b:NameList>
      </b:Author>
    </b:Author>
    <b:RefOrder>1</b:RefOrder>
  </b:Source>
  <b:Source>
    <b:Tag>Gau22</b:Tag>
    <b:SourceType>JournalArticle</b:SourceType>
    <b:Guid>{3066DCEA-547A-4251-B8A3-B289B38B848E}</b:Guid>
    <b:Title>Storage and decomposition of pure and clandestine recipes of peroxide explosives</b:Title>
    <b:Year>2022</b:Year>
    <b:JournalName>Forensic Chemistry</b:JournalName>
    <b:Pages>1-7</b:Pages>
    <b:Volume>31</b:Volume>
    <b:Author>
      <b:Author>
        <b:NameList>
          <b:Person>
            <b:Last>Gauthier</b:Last>
            <b:Middle>T</b:Middle>
            <b:First>Q</b:First>
          </b:Person>
          <b:Person>
            <b:Last>Simon</b:Last>
            <b:Middle>G</b:Middle>
            <b:First>A</b:First>
          </b:Person>
        </b:NameList>
      </b:Author>
    </b:Author>
    <b:RefOrder>3</b:RefOrder>
  </b:Source>
  <b:Source>
    <b:Tag>Kam41</b:Tag>
    <b:SourceType>DocumentFromInternetSite</b:SourceType>
    <b:Guid>{28AACFC9-4A99-40D3-B3CE-5D761BF2C6DC}</b:Guid>
    <b:Title>METHYL m-NITROBENZOATE</b:Title>
    <b:Year>1941</b:Year>
    <b:URL>https://www.orgsyn.org/demo.aspx?prep=CV1P0372</b:URL>
    <b:Author>
      <b:Author>
        <b:NameList>
          <b:Person>
            <b:Last>Kamm</b:Last>
            <b:First>O</b:First>
          </b:Person>
          <b:Person>
            <b:Last>Segur</b:Last>
            <b:Middle>B</b:Middle>
            <b:First>J</b:First>
          </b:Person>
        </b:NameList>
      </b:Author>
    </b:Author>
    <b:RefOrder>4</b:RefOrder>
  </b:Source>
  <b:Source>
    <b:Tag>UWT</b:Tag>
    <b:SourceType>Misc</b:SourceType>
    <b:Guid>{4976FB51-04C3-4D89-BDD4-750344547D24}</b:Guid>
    <b:Author>
      <b:Author>
        <b:Corporate>University of Wales Trinity Saint David (UWTSD)</b:Corporate>
      </b:Author>
    </b:Author>
    <b:Title>ACDA6020 LAB SESSION #4  DETERMINATION OF MELTING POINT </b:Title>
    <b:Publisher>UWTSD</b:Publisher>
    <b:RefOrder>5</b:RefOrder>
  </b:Source>
</b:Sources>
</file>

<file path=customXml/itemProps1.xml><?xml version="1.0" encoding="utf-8"?>
<ds:datastoreItem xmlns:ds="http://schemas.openxmlformats.org/officeDocument/2006/customXml" ds:itemID="{0E775667-0D0F-49D4-9B2B-0649B030B432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8aa251b5-cbc1-47d1-8b90-7c0809b19a54}" enabled="0" method="" siteId="{8aa251b5-cbc1-47d1-8b90-7c0809b19a54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1378</TotalTime>
  <Pages>7</Pages>
  <Words>739</Words>
  <Characters>4261</Characters>
  <Application>Microsoft Office Word</Application>
  <DocSecurity>0</DocSecurity>
  <Lines>170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Lab Report</vt:lpstr>
    </vt:vector>
  </TitlesOfParts>
  <Company/>
  <LinksUpToDate>false</LinksUpToDate>
  <CharactersWithSpaces>4908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</dc:title>
  <dc:subject>Determination of Melting Point of Organic Compounds</dc:subject>
  <dc:creator>Jess Eardley (2217994)</dc:creator>
  <cp:keywords/>
  <dc:description/>
  <cp:lastModifiedBy>Benjamin Britton</cp:lastModifiedBy>
  <cp:revision>184</cp:revision>
  <dcterms:created xsi:type="dcterms:W3CDTF">2026-01-01T18:03:00Z</dcterms:created>
  <dcterms:modified xsi:type="dcterms:W3CDTF">2026-01-02T17:09:00Z</dcterms:modified>
</cp:coreProperties>
</file>