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49239F" w14:textId="7FCEDABF" w:rsidR="00B924ED" w:rsidRPr="00FE34BC" w:rsidRDefault="00207F9A" w:rsidP="00FE34BC">
      <w:pPr>
        <w:spacing w:line="480" w:lineRule="auto"/>
        <w:rPr>
          <w:rFonts w:ascii="Arial" w:hAnsi="Arial" w:cs="Arial"/>
        </w:rPr>
      </w:pPr>
      <w:r>
        <w:rPr>
          <w:rFonts w:ascii="Arial" w:hAnsi="Arial" w:cs="Arial"/>
        </w:rPr>
        <w:t xml:space="preserve"> </w:t>
      </w:r>
    </w:p>
    <w:p w14:paraId="1E7336B9" w14:textId="77777777" w:rsidR="00B924ED" w:rsidRPr="00FE34BC" w:rsidRDefault="00B924ED" w:rsidP="00FE34BC">
      <w:pPr>
        <w:spacing w:line="480" w:lineRule="auto"/>
        <w:rPr>
          <w:rFonts w:ascii="Arial" w:hAnsi="Arial" w:cs="Arial"/>
        </w:rPr>
      </w:pPr>
    </w:p>
    <w:p w14:paraId="7FB8881C" w14:textId="265F32E3" w:rsidR="00437B33" w:rsidRPr="00FE34BC" w:rsidRDefault="005A54F9" w:rsidP="00FE34BC">
      <w:pPr>
        <w:pStyle w:val="NormalWeb"/>
        <w:spacing w:line="480" w:lineRule="auto"/>
        <w:jc w:val="center"/>
        <w:rPr>
          <w:rFonts w:ascii="Arial" w:hAnsi="Arial" w:cs="Arial"/>
        </w:rPr>
      </w:pPr>
      <w:r>
        <w:rPr>
          <w:rFonts w:ascii="Arial" w:hAnsi="Arial" w:cs="Arial"/>
          <w:b/>
          <w:bCs/>
        </w:rPr>
        <w:t xml:space="preserve">BA </w:t>
      </w:r>
      <w:r w:rsidR="00437B33" w:rsidRPr="00FE34BC">
        <w:rPr>
          <w:rFonts w:ascii="Arial" w:hAnsi="Arial" w:cs="Arial"/>
          <w:b/>
          <w:bCs/>
        </w:rPr>
        <w:t>International Hotel Management</w:t>
      </w:r>
    </w:p>
    <w:p w14:paraId="654A9EA5" w14:textId="1135A28E" w:rsidR="00437B33" w:rsidRPr="00FE34BC" w:rsidRDefault="00437B33" w:rsidP="00FE34BC">
      <w:pPr>
        <w:pStyle w:val="NormalWeb"/>
        <w:spacing w:line="480" w:lineRule="auto"/>
        <w:jc w:val="center"/>
        <w:rPr>
          <w:rFonts w:ascii="Arial" w:hAnsi="Arial" w:cs="Arial"/>
        </w:rPr>
      </w:pPr>
      <w:r w:rsidRPr="00FE34BC">
        <w:rPr>
          <w:rFonts w:ascii="Arial" w:hAnsi="Arial" w:cs="Arial"/>
          <w:b/>
          <w:bCs/>
        </w:rPr>
        <w:t xml:space="preserve"> BMIH6002</w:t>
      </w:r>
    </w:p>
    <w:p w14:paraId="7B53E233" w14:textId="0EEC0FCD" w:rsidR="00437B33" w:rsidRDefault="00877230" w:rsidP="005A54F9">
      <w:pPr>
        <w:spacing w:line="480" w:lineRule="auto"/>
        <w:rPr>
          <w:rFonts w:ascii="Arial" w:hAnsi="Arial" w:cs="Arial"/>
          <w:b/>
          <w:bCs/>
        </w:rPr>
      </w:pPr>
      <w:r>
        <w:rPr>
          <w:rFonts w:ascii="Arial" w:hAnsi="Arial" w:cs="Arial"/>
          <w:b/>
          <w:bCs/>
        </w:rPr>
        <w:t xml:space="preserve">                           Module: Managing</w:t>
      </w:r>
      <w:r w:rsidR="00437B33" w:rsidRPr="00FE34BC">
        <w:rPr>
          <w:rFonts w:ascii="Arial" w:hAnsi="Arial" w:cs="Arial"/>
          <w:b/>
          <w:bCs/>
        </w:rPr>
        <w:t xml:space="preserve"> Food and Beverage </w:t>
      </w:r>
      <w:r>
        <w:rPr>
          <w:rFonts w:ascii="Arial" w:hAnsi="Arial" w:cs="Arial"/>
          <w:b/>
          <w:bCs/>
        </w:rPr>
        <w:t>operations</w:t>
      </w:r>
    </w:p>
    <w:p w14:paraId="17C391FD" w14:textId="5ADC641F" w:rsidR="00CC55BD" w:rsidRDefault="00CC55BD" w:rsidP="005A54F9">
      <w:pPr>
        <w:spacing w:line="480" w:lineRule="auto"/>
        <w:rPr>
          <w:rFonts w:ascii="Arial" w:hAnsi="Arial" w:cs="Arial"/>
          <w:b/>
          <w:bCs/>
        </w:rPr>
      </w:pPr>
      <w:r>
        <w:rPr>
          <w:rFonts w:ascii="Arial" w:hAnsi="Arial" w:cs="Arial"/>
          <w:b/>
          <w:bCs/>
        </w:rPr>
        <w:t xml:space="preserve">                                                        Lecturer : Neil dyer</w:t>
      </w:r>
    </w:p>
    <w:p w14:paraId="1E15617E" w14:textId="71656046" w:rsidR="00877230" w:rsidRDefault="00877230" w:rsidP="005A54F9">
      <w:pPr>
        <w:spacing w:line="480" w:lineRule="auto"/>
        <w:rPr>
          <w:rFonts w:ascii="Arial" w:hAnsi="Arial" w:cs="Arial"/>
          <w:b/>
          <w:bCs/>
        </w:rPr>
      </w:pPr>
      <w:r>
        <w:rPr>
          <w:rFonts w:ascii="Arial" w:hAnsi="Arial" w:cs="Arial"/>
          <w:b/>
          <w:bCs/>
        </w:rPr>
        <w:t xml:space="preserve">                                                Md wahidur Rahman</w:t>
      </w:r>
    </w:p>
    <w:p w14:paraId="6CB18441" w14:textId="27E49ACD" w:rsidR="00877230" w:rsidRPr="00FE34BC" w:rsidRDefault="00877230" w:rsidP="005A54F9">
      <w:pPr>
        <w:spacing w:line="480" w:lineRule="auto"/>
        <w:rPr>
          <w:rFonts w:ascii="Arial" w:hAnsi="Arial" w:cs="Arial"/>
          <w:b/>
          <w:bCs/>
        </w:rPr>
      </w:pPr>
      <w:r>
        <w:rPr>
          <w:rFonts w:ascii="Arial" w:hAnsi="Arial" w:cs="Arial"/>
          <w:b/>
          <w:bCs/>
        </w:rPr>
        <w:t xml:space="preserve">                                                   St Id: 1908557</w:t>
      </w:r>
    </w:p>
    <w:p w14:paraId="4790B1F5" w14:textId="77777777" w:rsidR="00B924ED" w:rsidRPr="00FE34BC" w:rsidRDefault="00B924ED" w:rsidP="00FE34BC">
      <w:pPr>
        <w:spacing w:line="480" w:lineRule="auto"/>
        <w:rPr>
          <w:rFonts w:ascii="Arial" w:hAnsi="Arial" w:cs="Arial"/>
        </w:rPr>
      </w:pPr>
    </w:p>
    <w:p w14:paraId="6BCD8282" w14:textId="77777777" w:rsidR="00B924ED" w:rsidRPr="00FE34BC" w:rsidRDefault="00B924ED" w:rsidP="00FE34BC">
      <w:pPr>
        <w:spacing w:line="480" w:lineRule="auto"/>
        <w:rPr>
          <w:rFonts w:ascii="Arial" w:hAnsi="Arial" w:cs="Arial"/>
        </w:rPr>
      </w:pPr>
    </w:p>
    <w:p w14:paraId="1ED8244E" w14:textId="77777777" w:rsidR="00B924ED" w:rsidRPr="00FE34BC" w:rsidRDefault="00B924ED" w:rsidP="00FE34BC">
      <w:pPr>
        <w:spacing w:line="480" w:lineRule="auto"/>
        <w:rPr>
          <w:rFonts w:ascii="Arial" w:hAnsi="Arial" w:cs="Arial"/>
        </w:rPr>
      </w:pPr>
    </w:p>
    <w:p w14:paraId="3B46B29A" w14:textId="77777777" w:rsidR="00B924ED" w:rsidRPr="00FE34BC" w:rsidRDefault="00B924ED" w:rsidP="00FE34BC">
      <w:pPr>
        <w:spacing w:line="480" w:lineRule="auto"/>
        <w:rPr>
          <w:rFonts w:ascii="Arial" w:hAnsi="Arial" w:cs="Arial"/>
        </w:rPr>
      </w:pPr>
    </w:p>
    <w:p w14:paraId="54C23DAB" w14:textId="77777777" w:rsidR="00B924ED" w:rsidRPr="00FE34BC" w:rsidRDefault="00B924ED" w:rsidP="00FE34BC">
      <w:pPr>
        <w:spacing w:line="480" w:lineRule="auto"/>
        <w:rPr>
          <w:rFonts w:ascii="Arial" w:hAnsi="Arial" w:cs="Arial"/>
        </w:rPr>
      </w:pPr>
    </w:p>
    <w:p w14:paraId="1B555B57" w14:textId="77777777" w:rsidR="00437B33" w:rsidRPr="00FE34BC" w:rsidRDefault="00437B33" w:rsidP="00FE34BC">
      <w:pPr>
        <w:pStyle w:val="NormalWeb"/>
        <w:spacing w:line="480" w:lineRule="auto"/>
        <w:rPr>
          <w:rFonts w:ascii="Arial" w:hAnsi="Arial" w:cs="Arial"/>
          <w:color w:val="000000"/>
        </w:rPr>
      </w:pPr>
      <w:r w:rsidRPr="00FE34BC">
        <w:rPr>
          <w:rStyle w:val="Strong"/>
          <w:rFonts w:ascii="Arial" w:hAnsi="Arial" w:cs="Arial"/>
          <w:color w:val="000000"/>
        </w:rPr>
        <w:t>Introduction</w:t>
      </w:r>
    </w:p>
    <w:p w14:paraId="349DC87C" w14:textId="45ACF78D" w:rsidR="00437B33" w:rsidRPr="00FE34BC" w:rsidRDefault="00437B33" w:rsidP="00FE34BC">
      <w:pPr>
        <w:pStyle w:val="NormalWeb"/>
        <w:spacing w:line="480" w:lineRule="auto"/>
        <w:rPr>
          <w:rFonts w:ascii="Arial" w:hAnsi="Arial" w:cs="Arial"/>
          <w:color w:val="000000"/>
        </w:rPr>
      </w:pPr>
      <w:r w:rsidRPr="00FE34BC">
        <w:rPr>
          <w:rFonts w:ascii="Arial" w:hAnsi="Arial" w:cs="Arial"/>
          <w:color w:val="000000"/>
        </w:rPr>
        <w:br/>
        <w:t>Any hotel would be incomplete without a food and beverage department, which ensures excellent service and provides guests with memorable dining experiences</w:t>
      </w:r>
      <w:r w:rsidR="001E0D33">
        <w:rPr>
          <w:rFonts w:ascii="Arial" w:hAnsi="Arial" w:cs="Arial"/>
          <w:color w:val="000000"/>
        </w:rPr>
        <w:t xml:space="preserve">. </w:t>
      </w:r>
      <w:r w:rsidRPr="00FE34BC">
        <w:rPr>
          <w:rFonts w:ascii="Arial" w:hAnsi="Arial" w:cs="Arial"/>
          <w:color w:val="000000"/>
        </w:rPr>
        <w:t xml:space="preserve">This learning journal describes my observations of a supervisory position in the Cardiff Marriott Hotel's food and beverage division. In this reflection, I will critically assess the importance of the technical knowledge and work-based skills required to meet the department's guest service standards. I will also discuss how my academic background and previous industry experience, as well as my personal and professional development, have impacted my understanding of teamwork, </w:t>
      </w:r>
      <w:r w:rsidRPr="00FE34BC">
        <w:rPr>
          <w:rFonts w:ascii="Arial" w:hAnsi="Arial" w:cs="Arial"/>
          <w:color w:val="000000"/>
        </w:rPr>
        <w:lastRenderedPageBreak/>
        <w:t>communication, coordination, individual skills, and customer service in the food and beverage industry.</w:t>
      </w:r>
    </w:p>
    <w:p w14:paraId="24211983" w14:textId="77777777" w:rsidR="00437B33" w:rsidRPr="00FE34BC" w:rsidRDefault="00437B33" w:rsidP="00FE34BC">
      <w:pPr>
        <w:pStyle w:val="NormalWeb"/>
        <w:spacing w:line="480" w:lineRule="auto"/>
        <w:rPr>
          <w:rFonts w:ascii="Arial" w:hAnsi="Arial" w:cs="Arial"/>
          <w:color w:val="000000"/>
        </w:rPr>
      </w:pPr>
      <w:r w:rsidRPr="00FE34BC">
        <w:rPr>
          <w:rFonts w:ascii="Arial" w:hAnsi="Arial" w:cs="Arial"/>
          <w:color w:val="000000"/>
        </w:rPr>
        <w:br/>
      </w:r>
      <w:r w:rsidRPr="00FE34BC">
        <w:rPr>
          <w:rStyle w:val="Strong"/>
          <w:rFonts w:ascii="Arial" w:hAnsi="Arial" w:cs="Arial"/>
          <w:color w:val="000000"/>
        </w:rPr>
        <w:t>Section 1: Reflection on Experience and Personal Development</w:t>
      </w:r>
    </w:p>
    <w:p w14:paraId="24DC6F9D" w14:textId="731738F4" w:rsidR="00437B33" w:rsidRPr="00FE34BC" w:rsidRDefault="00437B33" w:rsidP="00FE34BC">
      <w:pPr>
        <w:pStyle w:val="NormalWeb"/>
        <w:spacing w:line="480" w:lineRule="auto"/>
        <w:rPr>
          <w:rFonts w:ascii="Arial" w:hAnsi="Arial" w:cs="Arial"/>
          <w:color w:val="000000"/>
        </w:rPr>
      </w:pPr>
      <w:r w:rsidRPr="00FE34BC">
        <w:rPr>
          <w:rFonts w:ascii="Arial" w:hAnsi="Arial" w:cs="Arial"/>
          <w:color w:val="000000"/>
        </w:rPr>
        <w:br/>
        <w:t xml:space="preserve">Throughout my shadowing experience in the Food and Beverage Department, I was able to actively participate and closely observe a wide range of tasks and responsibilities. As a result of this experience, I now have a better understanding of the importance of work-related </w:t>
      </w:r>
      <w:r w:rsidR="000D4E2F">
        <w:rPr>
          <w:rFonts w:ascii="Arial" w:hAnsi="Arial" w:cs="Arial"/>
          <w:color w:val="000000"/>
        </w:rPr>
        <w:t xml:space="preserve">s previously I used to work in the catering industry </w:t>
      </w:r>
      <w:r w:rsidRPr="00FE34BC">
        <w:rPr>
          <w:rFonts w:ascii="Arial" w:hAnsi="Arial" w:cs="Arial"/>
          <w:color w:val="000000"/>
        </w:rPr>
        <w:t xml:space="preserve"> and technical expertise</w:t>
      </w:r>
      <w:r w:rsidR="000D4E2F">
        <w:rPr>
          <w:rFonts w:ascii="Arial" w:hAnsi="Arial" w:cs="Arial"/>
          <w:color w:val="000000"/>
        </w:rPr>
        <w:t xml:space="preserve"> such in the hotel they digitally measure how much food is wasted to give an understanding of cooking the right amount of food to </w:t>
      </w:r>
      <w:r w:rsidRPr="00FE34BC">
        <w:rPr>
          <w:rFonts w:ascii="Arial" w:hAnsi="Arial" w:cs="Arial"/>
          <w:color w:val="000000"/>
        </w:rPr>
        <w:t>meeting guest service standards. Coordinating with the kitchen staff, ensuring accurate order taking, and providing guests with personalised service all required effective communication. Cooperation was essential for ensuring smooth operations and quality service. Strong task management skills were required to effectively manage and prioritise the numerous tasks required to provide exceptional guest experiences. This experience taught me how important personal characteristics such as adaptability, critical thinking, and attention to detail are in ensuring customer satisfaction.</w:t>
      </w:r>
    </w:p>
    <w:p w14:paraId="37B29647" w14:textId="385F375A" w:rsidR="00437B33" w:rsidRPr="00FE34BC" w:rsidRDefault="00437B33" w:rsidP="00FE34BC">
      <w:pPr>
        <w:pStyle w:val="NormalWeb"/>
        <w:spacing w:line="480" w:lineRule="auto"/>
        <w:rPr>
          <w:rFonts w:ascii="Arial" w:hAnsi="Arial" w:cs="Arial"/>
          <w:color w:val="000000"/>
        </w:rPr>
      </w:pPr>
      <w:r w:rsidRPr="00FE34BC">
        <w:rPr>
          <w:rFonts w:ascii="Arial" w:hAnsi="Arial" w:cs="Arial"/>
          <w:color w:val="000000"/>
        </w:rPr>
        <w:t xml:space="preserve">My personal and professional development, including my academic journey and prior industry experience, has had a significant impact on my understanding of the food and beverage department. My previous work experience in the field provided me with a solid foundation and skill set that enabled me to quickly adapt to the department's protocols. My academic studies in hospitality management allowed me </w:t>
      </w:r>
      <w:r w:rsidRPr="00FE34BC">
        <w:rPr>
          <w:rFonts w:ascii="Arial" w:hAnsi="Arial" w:cs="Arial"/>
          <w:color w:val="000000"/>
        </w:rPr>
        <w:lastRenderedPageBreak/>
        <w:t>to gain a better understanding of industr</w:t>
      </w:r>
      <w:r w:rsidR="000D4E2F">
        <w:rPr>
          <w:rFonts w:ascii="Arial" w:hAnsi="Arial" w:cs="Arial"/>
          <w:color w:val="000000"/>
        </w:rPr>
        <w:t>ies</w:t>
      </w:r>
      <w:r w:rsidRPr="00FE34BC">
        <w:rPr>
          <w:rFonts w:ascii="Arial" w:hAnsi="Arial" w:cs="Arial"/>
          <w:color w:val="000000"/>
        </w:rPr>
        <w:t xml:space="preserve"> best practices, customer service principles, and current food and beverage trends. My ability to deal with the complexities and challenges that arise in the food and beverage industry has improved as a result of the combination of my education and experience.</w:t>
      </w:r>
    </w:p>
    <w:p w14:paraId="593BFD21" w14:textId="77777777" w:rsidR="00437B33" w:rsidRPr="00FE34BC" w:rsidRDefault="00437B33" w:rsidP="00FE34BC">
      <w:pPr>
        <w:pStyle w:val="NormalWeb"/>
        <w:spacing w:line="480" w:lineRule="auto"/>
        <w:rPr>
          <w:rFonts w:ascii="Arial" w:hAnsi="Arial" w:cs="Arial"/>
          <w:color w:val="000000"/>
        </w:rPr>
      </w:pPr>
      <w:r w:rsidRPr="00FE34BC">
        <w:rPr>
          <w:rStyle w:val="Strong"/>
          <w:rFonts w:ascii="Arial" w:hAnsi="Arial" w:cs="Arial"/>
          <w:color w:val="000000"/>
        </w:rPr>
        <w:t>Section 2: Critical Analysis of Work-Based Skills and Technical Knowledge</w:t>
      </w:r>
    </w:p>
    <w:p w14:paraId="6D6AC4EF" w14:textId="77777777" w:rsidR="00437B33" w:rsidRPr="00FE34BC" w:rsidRDefault="00437B33" w:rsidP="00FE34BC">
      <w:pPr>
        <w:pStyle w:val="NormalWeb"/>
        <w:spacing w:line="480" w:lineRule="auto"/>
        <w:rPr>
          <w:rFonts w:ascii="Arial" w:hAnsi="Arial" w:cs="Arial"/>
          <w:color w:val="000000"/>
        </w:rPr>
      </w:pPr>
      <w:r w:rsidRPr="00FE34BC">
        <w:rPr>
          <w:rFonts w:ascii="Arial" w:hAnsi="Arial" w:cs="Arial"/>
          <w:color w:val="000000"/>
        </w:rPr>
        <w:t> </w:t>
      </w:r>
    </w:p>
    <w:p w14:paraId="3411FEE2" w14:textId="2C1A7A36" w:rsidR="00437B33" w:rsidRPr="00FE34BC" w:rsidRDefault="00437B33" w:rsidP="00FE34BC">
      <w:pPr>
        <w:pStyle w:val="NormalWeb"/>
        <w:spacing w:line="480" w:lineRule="auto"/>
        <w:rPr>
          <w:rFonts w:ascii="Arial" w:hAnsi="Arial" w:cs="Arial"/>
          <w:color w:val="000000"/>
        </w:rPr>
      </w:pPr>
      <w:r w:rsidRPr="00FE34BC">
        <w:rPr>
          <w:rFonts w:ascii="Arial" w:hAnsi="Arial" w:cs="Arial"/>
          <w:color w:val="000000"/>
        </w:rPr>
        <w:t>Achieving and maintaining high standards for guest service in the food and beverage department necessitates proficiency in work-related skills and technical knowledge. Expertise in providing exceptional dining experiences necessitates proficiency in customer service, which includes characteristics such as empathy, problem-solving, and attentiveness</w:t>
      </w:r>
      <w:r w:rsidR="002A3328" w:rsidRPr="00FE34BC">
        <w:rPr>
          <w:rFonts w:ascii="Arial" w:hAnsi="Arial" w:cs="Arial"/>
          <w:color w:val="000000"/>
        </w:rPr>
        <w:t xml:space="preserve"> (</w:t>
      </w:r>
      <w:r w:rsidR="002A3328" w:rsidRPr="00FE34BC">
        <w:rPr>
          <w:rFonts w:ascii="Arial" w:hAnsi="Arial" w:cs="Arial"/>
          <w:color w:val="222222"/>
          <w:shd w:val="clear" w:color="auto" w:fill="FFFFFF"/>
        </w:rPr>
        <w:t>Marriott et al;2013)</w:t>
      </w:r>
      <w:r w:rsidRPr="00FE34BC">
        <w:rPr>
          <w:rFonts w:ascii="Arial" w:hAnsi="Arial" w:cs="Arial"/>
          <w:color w:val="000000"/>
        </w:rPr>
        <w:t>. Knowing how to operate food and beverage stations, such as menu engineering, food pairing, and wine service,</w:t>
      </w:r>
      <w:r w:rsidR="00E24780">
        <w:rPr>
          <w:rFonts w:ascii="Arial" w:hAnsi="Arial" w:cs="Arial"/>
          <w:color w:val="000000"/>
        </w:rPr>
        <w:t xml:space="preserve"> and also serve the food for any conference or banqueting services which</w:t>
      </w:r>
      <w:r w:rsidRPr="00FE34BC">
        <w:rPr>
          <w:rFonts w:ascii="Arial" w:hAnsi="Arial" w:cs="Arial"/>
          <w:color w:val="000000"/>
        </w:rPr>
        <w:t xml:space="preserve"> enables employees to make knowledgeable recommendations and boost customer satisfaction. In addition, proficiency with point-of-sale systems and order management software ensures efficient order processing and accurate billing. During my shadowing experience, I found these specialised skills and job-related competencies in action. Guest satisfaction was directly influenced by the serving staff's ability to provide personalised and attentive service. Their extensive knowledge of menu items, ingredients, and cooking techniques enabled them to confidently answer guests' questions and provide detailed explanations</w:t>
      </w:r>
      <w:r w:rsidR="002A3328" w:rsidRPr="00FE34BC">
        <w:rPr>
          <w:rFonts w:ascii="Arial" w:hAnsi="Arial" w:cs="Arial"/>
          <w:color w:val="000000"/>
        </w:rPr>
        <w:t>(</w:t>
      </w:r>
      <w:r w:rsidR="002A3328" w:rsidRPr="00FE34BC">
        <w:rPr>
          <w:rFonts w:ascii="Arial" w:hAnsi="Arial" w:cs="Arial"/>
          <w:color w:val="222222"/>
          <w:shd w:val="clear" w:color="auto" w:fill="FFFFFF"/>
        </w:rPr>
        <w:t>Berezan et al;2013)</w:t>
      </w:r>
      <w:r w:rsidRPr="00FE34BC">
        <w:rPr>
          <w:rFonts w:ascii="Arial" w:hAnsi="Arial" w:cs="Arial"/>
          <w:color w:val="000000"/>
        </w:rPr>
        <w:t>. They used technology to improve the ordering process and shorten customer wait times. We used portable devices to carry out order placement and payment processing.</w:t>
      </w:r>
    </w:p>
    <w:p w14:paraId="316BF9E5" w14:textId="77777777" w:rsidR="00437B33" w:rsidRPr="00FE34BC" w:rsidRDefault="00437B33" w:rsidP="00FE34BC">
      <w:pPr>
        <w:pStyle w:val="NormalWeb"/>
        <w:spacing w:line="480" w:lineRule="auto"/>
        <w:rPr>
          <w:rFonts w:ascii="Arial" w:hAnsi="Arial" w:cs="Arial"/>
          <w:color w:val="000000"/>
        </w:rPr>
      </w:pPr>
      <w:r w:rsidRPr="00FE34BC">
        <w:rPr>
          <w:rStyle w:val="Strong"/>
          <w:rFonts w:ascii="Arial" w:hAnsi="Arial" w:cs="Arial"/>
          <w:color w:val="000000"/>
        </w:rPr>
        <w:lastRenderedPageBreak/>
        <w:t>Section 3: Reflection on Organisational Issues</w:t>
      </w:r>
    </w:p>
    <w:p w14:paraId="165E9F36" w14:textId="0797D272" w:rsidR="00437B33" w:rsidRPr="00FE34BC" w:rsidRDefault="00437B33" w:rsidP="00FE34BC">
      <w:pPr>
        <w:pStyle w:val="NormalWeb"/>
        <w:spacing w:line="480" w:lineRule="auto"/>
        <w:rPr>
          <w:rFonts w:ascii="Arial" w:hAnsi="Arial" w:cs="Arial"/>
          <w:color w:val="000000"/>
        </w:rPr>
      </w:pPr>
      <w:r w:rsidRPr="00FE34BC">
        <w:rPr>
          <w:rFonts w:ascii="Arial" w:hAnsi="Arial" w:cs="Arial"/>
          <w:color w:val="000000"/>
        </w:rPr>
        <w:t>While working in the food and beverage division, I discovered a staffing issue. During peak demand or special occasions, the department struggled to ensure an adequate number of skilled and experienced employees. This issue had a negative impact on the department's performance, resulting in longer wait times, more work for existing staff, and possibly client dissatisfaction. To address this issue, the hotel's management could implement strategies such as training employees from various departments to assist with food and beverage operations during peak periods</w:t>
      </w:r>
      <w:r w:rsidR="002A3328" w:rsidRPr="00FE34BC">
        <w:rPr>
          <w:rFonts w:ascii="Arial" w:hAnsi="Arial" w:cs="Arial"/>
          <w:color w:val="000000"/>
        </w:rPr>
        <w:t xml:space="preserve"> (</w:t>
      </w:r>
      <w:r w:rsidR="002A3328" w:rsidRPr="00FE34BC">
        <w:rPr>
          <w:rFonts w:ascii="Arial" w:hAnsi="Arial" w:cs="Arial"/>
          <w:color w:val="222222"/>
          <w:shd w:val="clear" w:color="auto" w:fill="FFFFFF"/>
        </w:rPr>
        <w:t>Davis, et al 2018)</w:t>
      </w:r>
      <w:r w:rsidRPr="00FE34BC">
        <w:rPr>
          <w:rFonts w:ascii="Arial" w:hAnsi="Arial" w:cs="Arial"/>
          <w:color w:val="000000"/>
        </w:rPr>
        <w:t>. Implementing this would result in a more adaptable workforce and increase the department's overall effectiveness. Furthermore, providing incentives and opportunities for career advancement to current employees may increase motivation and retention. While shadowing a supervisor in the Cardiff Marriott Hotel's food and beverage division, I observed an organisational issue that had a significant impact on the department's productivity and level of guest service. The department's hiring and training practices were at the root of the problem.</w:t>
      </w:r>
    </w:p>
    <w:p w14:paraId="470E8600" w14:textId="7D5E7EB6" w:rsidR="00437B33" w:rsidRPr="00FE34BC" w:rsidRDefault="00437B33" w:rsidP="00FE34BC">
      <w:pPr>
        <w:pStyle w:val="NormalWeb"/>
        <w:spacing w:line="480" w:lineRule="auto"/>
        <w:rPr>
          <w:rFonts w:ascii="Arial" w:hAnsi="Arial" w:cs="Arial"/>
          <w:color w:val="000000"/>
        </w:rPr>
      </w:pPr>
      <w:r w:rsidRPr="00FE34BC">
        <w:rPr>
          <w:rFonts w:ascii="Arial" w:hAnsi="Arial" w:cs="Arial"/>
          <w:color w:val="000000"/>
        </w:rPr>
        <w:t>During my time in the department, I noticed a lack of proper training for recently hired staff members. Many of the hotel's employees lacked proper training in its policies, procedures, and service standards</w:t>
      </w:r>
      <w:r w:rsidR="00B15A49" w:rsidRPr="00FE34BC">
        <w:rPr>
          <w:rFonts w:ascii="Arial" w:hAnsi="Arial" w:cs="Arial"/>
          <w:color w:val="000000"/>
        </w:rPr>
        <w:t xml:space="preserve"> (</w:t>
      </w:r>
      <w:r w:rsidR="00B15A49" w:rsidRPr="00FE34BC">
        <w:rPr>
          <w:rFonts w:ascii="Arial" w:hAnsi="Arial" w:cs="Arial"/>
          <w:color w:val="222222"/>
          <w:shd w:val="clear" w:color="auto" w:fill="FFFFFF"/>
        </w:rPr>
        <w:t>Cousins et al;2019)</w:t>
      </w:r>
      <w:r w:rsidRPr="00FE34BC">
        <w:rPr>
          <w:rFonts w:ascii="Arial" w:hAnsi="Arial" w:cs="Arial"/>
          <w:color w:val="000000"/>
        </w:rPr>
        <w:t>. As a result, there were differences in the quality of guest service provided. Delays and inaccurate guest orders occurred as a result of certain staff members' lack of knowledge of proper procedures. The problem harmed both overall operational efficiency and guest satisfaction.</w:t>
      </w:r>
    </w:p>
    <w:p w14:paraId="13378E5C" w14:textId="0F30FCEA" w:rsidR="00437B33" w:rsidRPr="00FE34BC" w:rsidRDefault="00437B33" w:rsidP="00FE34BC">
      <w:pPr>
        <w:pStyle w:val="NormalWeb"/>
        <w:spacing w:line="480" w:lineRule="auto"/>
        <w:rPr>
          <w:rFonts w:ascii="Arial" w:hAnsi="Arial" w:cs="Arial"/>
          <w:color w:val="000000"/>
        </w:rPr>
      </w:pPr>
      <w:r w:rsidRPr="00FE34BC">
        <w:rPr>
          <w:rFonts w:ascii="Arial" w:hAnsi="Arial" w:cs="Arial"/>
          <w:color w:val="000000"/>
        </w:rPr>
        <w:t>Using the Gibbs Model of Reflection, I will now investigate this organisational issue and its implications in depth</w:t>
      </w:r>
      <w:r w:rsidR="00B15A49" w:rsidRPr="00FE34BC">
        <w:rPr>
          <w:rFonts w:ascii="Arial" w:hAnsi="Arial" w:cs="Arial"/>
          <w:color w:val="000000"/>
        </w:rPr>
        <w:t>(</w:t>
      </w:r>
      <w:r w:rsidR="00B15A49" w:rsidRPr="00FE34BC">
        <w:rPr>
          <w:rFonts w:ascii="Arial" w:hAnsi="Arial" w:cs="Arial"/>
          <w:color w:val="222222"/>
          <w:shd w:val="clear" w:color="auto" w:fill="FFFFFF"/>
        </w:rPr>
        <w:t>Adeani et al 2020):</w:t>
      </w:r>
    </w:p>
    <w:p w14:paraId="555D2986" w14:textId="77777777" w:rsidR="00437B33" w:rsidRPr="00FE34BC" w:rsidRDefault="00437B33" w:rsidP="00FE34BC">
      <w:pPr>
        <w:pStyle w:val="NormalWeb"/>
        <w:spacing w:line="480" w:lineRule="auto"/>
        <w:rPr>
          <w:rFonts w:ascii="Arial" w:hAnsi="Arial" w:cs="Arial"/>
          <w:color w:val="000000"/>
        </w:rPr>
      </w:pPr>
      <w:r w:rsidRPr="00FE34BC">
        <w:rPr>
          <w:rFonts w:ascii="Arial" w:hAnsi="Arial" w:cs="Arial"/>
          <w:color w:val="000000"/>
        </w:rPr>
        <w:lastRenderedPageBreak/>
        <w:t>1. The Cardiff Marriott Hotel's food and beverage department lacks adequate staffing and training procedures.</w:t>
      </w:r>
    </w:p>
    <w:p w14:paraId="720EEC2B" w14:textId="77777777" w:rsidR="00437B33" w:rsidRPr="00FE34BC" w:rsidRDefault="00437B33" w:rsidP="00FE34BC">
      <w:pPr>
        <w:pStyle w:val="NormalWeb"/>
        <w:spacing w:line="480" w:lineRule="auto"/>
        <w:rPr>
          <w:rFonts w:ascii="Arial" w:hAnsi="Arial" w:cs="Arial"/>
          <w:color w:val="000000"/>
        </w:rPr>
      </w:pPr>
      <w:r w:rsidRPr="00FE34BC">
        <w:rPr>
          <w:rFonts w:ascii="Arial" w:hAnsi="Arial" w:cs="Arial"/>
          <w:color w:val="000000"/>
        </w:rPr>
        <w:t>2. Emotions: I was frustrated by the potential impact of this issue on department productivity and customer satisfaction. I felt compassion for the employees who were struggling due to a lack of training.</w:t>
      </w:r>
    </w:p>
    <w:p w14:paraId="41871C71" w14:textId="77777777" w:rsidR="00437B33" w:rsidRPr="00FE34BC" w:rsidRDefault="00437B33" w:rsidP="00FE34BC">
      <w:pPr>
        <w:pStyle w:val="NormalWeb"/>
        <w:spacing w:line="480" w:lineRule="auto"/>
        <w:rPr>
          <w:rFonts w:ascii="Arial" w:hAnsi="Arial" w:cs="Arial"/>
          <w:color w:val="000000"/>
        </w:rPr>
      </w:pPr>
      <w:r w:rsidRPr="00FE34BC">
        <w:rPr>
          <w:rFonts w:ascii="Arial" w:hAnsi="Arial" w:cs="Arial"/>
          <w:color w:val="000000"/>
        </w:rPr>
        <w:t>3. Evaluation: Inadequate staffing and training procedures hampered the department's effectiveness, which in turn affected visitor satisfaction. A more structured training programme was clearly required to ensure that every employee possessed the necessary skills and knowledge to meet the expectations of guest service.</w:t>
      </w:r>
    </w:p>
    <w:p w14:paraId="775AE766" w14:textId="77777777" w:rsidR="00437B33" w:rsidRPr="00FE34BC" w:rsidRDefault="00437B33" w:rsidP="00FE34BC">
      <w:pPr>
        <w:pStyle w:val="NormalWeb"/>
        <w:spacing w:line="480" w:lineRule="auto"/>
        <w:rPr>
          <w:rFonts w:ascii="Arial" w:hAnsi="Arial" w:cs="Arial"/>
          <w:color w:val="000000"/>
        </w:rPr>
      </w:pPr>
      <w:r w:rsidRPr="00FE34BC">
        <w:rPr>
          <w:rFonts w:ascii="Arial" w:hAnsi="Arial" w:cs="Arial"/>
          <w:color w:val="000000"/>
        </w:rPr>
        <w:t>4. Analysis: A number of organisational issues, such as time and resource constraints, contribute to insufficient staffing and training practices. It is possible that the hotel administration overlooked the importance of allocating funds for comprehensive training programmes and hiring an adequate number of employees.</w:t>
      </w:r>
    </w:p>
    <w:p w14:paraId="756C37C7" w14:textId="77777777" w:rsidR="00437B33" w:rsidRPr="00FE34BC" w:rsidRDefault="00437B33" w:rsidP="00FE34BC">
      <w:pPr>
        <w:pStyle w:val="NormalWeb"/>
        <w:spacing w:line="480" w:lineRule="auto"/>
        <w:rPr>
          <w:rFonts w:ascii="Arial" w:hAnsi="Arial" w:cs="Arial"/>
          <w:color w:val="000000"/>
        </w:rPr>
      </w:pPr>
      <w:r w:rsidRPr="00FE34BC">
        <w:rPr>
          <w:rFonts w:ascii="Arial" w:hAnsi="Arial" w:cs="Arial"/>
          <w:color w:val="000000"/>
        </w:rPr>
        <w:t>5. Conclusion: Resolving this issue is critical to the food and beverage department's overall success. The department can improve guest service and efficiency by implementing comprehensive training programmes and maintaining adequate staffing levels.</w:t>
      </w:r>
    </w:p>
    <w:p w14:paraId="53A4B3B8" w14:textId="77777777" w:rsidR="00437B33" w:rsidRPr="00FE34BC" w:rsidRDefault="00437B33" w:rsidP="00FE34BC">
      <w:pPr>
        <w:pStyle w:val="NormalWeb"/>
        <w:spacing w:line="480" w:lineRule="auto"/>
        <w:rPr>
          <w:rFonts w:ascii="Arial" w:hAnsi="Arial" w:cs="Arial"/>
          <w:color w:val="000000"/>
        </w:rPr>
      </w:pPr>
      <w:r w:rsidRPr="00FE34BC">
        <w:rPr>
          <w:rFonts w:ascii="Arial" w:hAnsi="Arial" w:cs="Arial"/>
          <w:color w:val="000000"/>
        </w:rPr>
        <w:t>6. Suggested Action Plan: Taking into account relevant theories and practical considerations, I recommend implementing the following solutions to address this issue:</w:t>
      </w:r>
    </w:p>
    <w:p w14:paraId="708F7F5E" w14:textId="77777777" w:rsidR="00437B33" w:rsidRPr="00FE34BC" w:rsidRDefault="00437B33" w:rsidP="00FE34BC">
      <w:pPr>
        <w:pStyle w:val="NormalWeb"/>
        <w:spacing w:line="480" w:lineRule="auto"/>
        <w:rPr>
          <w:rFonts w:ascii="Arial" w:hAnsi="Arial" w:cs="Arial"/>
          <w:color w:val="000000"/>
        </w:rPr>
      </w:pPr>
      <w:r w:rsidRPr="00FE34BC">
        <w:rPr>
          <w:rFonts w:ascii="Arial" w:hAnsi="Arial" w:cs="Arial"/>
          <w:color w:val="000000"/>
        </w:rPr>
        <w:lastRenderedPageBreak/>
        <w:t>Create a comprehensive training programme that covers all aspects of the department's operations, including policies, procedures, and service expectations.</w:t>
      </w:r>
      <w:r w:rsidRPr="00FE34BC">
        <w:rPr>
          <w:rFonts w:ascii="Arial" w:hAnsi="Arial" w:cs="Arial"/>
          <w:color w:val="000000"/>
        </w:rPr>
        <w:br/>
        <w:t>Make experienced employees trainers or mentors for newly hired employees to provide practical guidance and support.</w:t>
      </w:r>
      <w:r w:rsidRPr="00FE34BC">
        <w:rPr>
          <w:rFonts w:ascii="Arial" w:hAnsi="Arial" w:cs="Arial"/>
          <w:color w:val="000000"/>
        </w:rPr>
        <w:br/>
        <w:t>Regularly assess staff training needs and provide opportunities to improve their knowledge and comprehension. Ensure that the department has a sufficient budget and resource allocation for its training and development programmes.</w:t>
      </w:r>
      <w:r w:rsidRPr="00FE34BC">
        <w:rPr>
          <w:rFonts w:ascii="Arial" w:hAnsi="Arial" w:cs="Arial"/>
          <w:color w:val="000000"/>
        </w:rPr>
        <w:br/>
        <w:t>The user provided no text. Create a feedback system where employees can comment on the training programme and make suggestions in order to identify areas for improvement.</w:t>
      </w:r>
    </w:p>
    <w:p w14:paraId="4C163E12" w14:textId="795DFC56" w:rsidR="00437B33" w:rsidRPr="00FE34BC" w:rsidRDefault="00437B33" w:rsidP="00FE34BC">
      <w:pPr>
        <w:pStyle w:val="NormalWeb"/>
        <w:spacing w:line="480" w:lineRule="auto"/>
        <w:rPr>
          <w:rFonts w:ascii="Arial" w:hAnsi="Arial" w:cs="Arial"/>
          <w:color w:val="000000"/>
        </w:rPr>
      </w:pPr>
      <w:r w:rsidRPr="00FE34BC">
        <w:rPr>
          <w:rFonts w:ascii="Arial" w:hAnsi="Arial" w:cs="Arial"/>
          <w:color w:val="000000"/>
        </w:rPr>
        <w:t>By implementing these solutions, the food and beverage department can improve guest service, increase performance, and foster a positive work environment for employees. The Cardiff Marriott Hotel's food and beverage department was understaffed and undertrained, which had a negative impact on both departmental performance and guest service</w:t>
      </w:r>
      <w:r w:rsidR="00B15A49" w:rsidRPr="00FE34BC">
        <w:rPr>
          <w:rFonts w:ascii="Arial" w:hAnsi="Arial" w:cs="Arial"/>
          <w:color w:val="000000"/>
        </w:rPr>
        <w:t xml:space="preserve"> (</w:t>
      </w:r>
      <w:r w:rsidR="00B15A49" w:rsidRPr="00FE34BC">
        <w:rPr>
          <w:rFonts w:ascii="Arial" w:hAnsi="Arial" w:cs="Arial"/>
          <w:color w:val="222222"/>
          <w:shd w:val="clear" w:color="auto" w:fill="FFFFFF"/>
        </w:rPr>
        <w:t>Kanyan,et al 2016)</w:t>
      </w:r>
      <w:r w:rsidRPr="00FE34BC">
        <w:rPr>
          <w:rFonts w:ascii="Arial" w:hAnsi="Arial" w:cs="Arial"/>
          <w:color w:val="000000"/>
        </w:rPr>
        <w:t>. By implementing the proposed solutions, the department can strive to provide excellent customer service and foster a positive work environment for its employees.</w:t>
      </w:r>
    </w:p>
    <w:p w14:paraId="0C581B5F" w14:textId="77777777" w:rsidR="00437B33" w:rsidRPr="00FE34BC" w:rsidRDefault="00437B33" w:rsidP="00FE34BC">
      <w:pPr>
        <w:pStyle w:val="NormalWeb"/>
        <w:spacing w:line="480" w:lineRule="auto"/>
        <w:rPr>
          <w:rFonts w:ascii="Arial" w:hAnsi="Arial" w:cs="Arial"/>
          <w:color w:val="000000"/>
        </w:rPr>
      </w:pPr>
      <w:r w:rsidRPr="00FE34BC">
        <w:rPr>
          <w:rFonts w:ascii="Arial" w:hAnsi="Arial" w:cs="Arial"/>
          <w:color w:val="000000"/>
        </w:rPr>
        <w:t> </w:t>
      </w:r>
    </w:p>
    <w:p w14:paraId="2B1ED565" w14:textId="77777777" w:rsidR="00437B33" w:rsidRPr="00FE34BC" w:rsidRDefault="00437B33" w:rsidP="00FE34BC">
      <w:pPr>
        <w:pStyle w:val="NormalWeb"/>
        <w:spacing w:line="480" w:lineRule="auto"/>
        <w:rPr>
          <w:rFonts w:ascii="Arial" w:hAnsi="Arial" w:cs="Arial"/>
          <w:color w:val="000000"/>
        </w:rPr>
      </w:pPr>
      <w:r w:rsidRPr="00FE34BC">
        <w:rPr>
          <w:rFonts w:ascii="Arial" w:hAnsi="Arial" w:cs="Arial"/>
          <w:color w:val="000000"/>
        </w:rPr>
        <w:t>Section 4: Future Action Plan</w:t>
      </w:r>
    </w:p>
    <w:p w14:paraId="58ED3AEA" w14:textId="2D9D2D0A" w:rsidR="00437B33" w:rsidRPr="00FE34BC" w:rsidRDefault="00437B33" w:rsidP="00FE34BC">
      <w:pPr>
        <w:pStyle w:val="NormalWeb"/>
        <w:spacing w:line="480" w:lineRule="auto"/>
        <w:rPr>
          <w:rFonts w:ascii="Arial" w:hAnsi="Arial" w:cs="Arial"/>
          <w:color w:val="000000"/>
        </w:rPr>
      </w:pPr>
      <w:r w:rsidRPr="00FE34BC">
        <w:rPr>
          <w:rFonts w:ascii="Arial" w:hAnsi="Arial" w:cs="Arial"/>
          <w:color w:val="000000"/>
        </w:rPr>
        <w:t xml:space="preserve">I've devised a strategic plan to improve my technical knowledge and work-related skills in the future, leveraging my experience in the food and beverage industry. My first goal is to improve my communication skills by actively seeking feedback from visitors and coworkers and gradually increasing my ability to communicate effectively </w:t>
      </w:r>
      <w:r w:rsidRPr="00FE34BC">
        <w:rPr>
          <w:rFonts w:ascii="Arial" w:hAnsi="Arial" w:cs="Arial"/>
          <w:color w:val="000000"/>
        </w:rPr>
        <w:lastRenderedPageBreak/>
        <w:t>and resolve conflicts. In addition, I hope to improve my leadership and teamwork abilities by actively participating in joint projects and taking on new responsibilities. This will allow me to cultivate a collaborative mindset and a positive work environment. In addition, I plan to devote time to improving my technical knowledge of food and beverage operations</w:t>
      </w:r>
      <w:r w:rsidR="00B15A49" w:rsidRPr="00FE34BC">
        <w:rPr>
          <w:rFonts w:ascii="Arial" w:hAnsi="Arial" w:cs="Arial"/>
          <w:color w:val="000000"/>
        </w:rPr>
        <w:t xml:space="preserve"> (</w:t>
      </w:r>
      <w:r w:rsidR="00B15A49" w:rsidRPr="00FE34BC">
        <w:rPr>
          <w:rFonts w:ascii="Arial" w:hAnsi="Arial" w:cs="Arial"/>
          <w:color w:val="222222"/>
          <w:shd w:val="clear" w:color="auto" w:fill="FFFFFF"/>
        </w:rPr>
        <w:t>Richard, 2017).</w:t>
      </w:r>
      <w:r w:rsidRPr="00FE34BC">
        <w:rPr>
          <w:rFonts w:ascii="Arial" w:hAnsi="Arial" w:cs="Arial"/>
          <w:color w:val="000000"/>
        </w:rPr>
        <w:t xml:space="preserve"> This necessitates keeping up with market trends and enrolling in relevant training programmes</w:t>
      </w:r>
      <w:r w:rsidR="00FF0458">
        <w:rPr>
          <w:rFonts w:ascii="Arial" w:hAnsi="Arial" w:cs="Arial"/>
          <w:color w:val="000000"/>
        </w:rPr>
        <w:t xml:space="preserve"> with incentives for new staff</w:t>
      </w:r>
      <w:r w:rsidRPr="00FE34BC">
        <w:rPr>
          <w:rFonts w:ascii="Arial" w:hAnsi="Arial" w:cs="Arial"/>
          <w:color w:val="000000"/>
        </w:rPr>
        <w:t>. I hope to advance my career in the food and beverage industry by aligning my action plan with my personal and professional development objectives.</w:t>
      </w:r>
    </w:p>
    <w:p w14:paraId="1FF9F7D4" w14:textId="77777777" w:rsidR="00437B33" w:rsidRPr="00FE34BC" w:rsidRDefault="00437B33" w:rsidP="00FE34BC">
      <w:pPr>
        <w:pStyle w:val="NormalWeb"/>
        <w:spacing w:line="480" w:lineRule="auto"/>
        <w:rPr>
          <w:rFonts w:ascii="Arial" w:hAnsi="Arial" w:cs="Arial"/>
          <w:color w:val="000000"/>
        </w:rPr>
      </w:pPr>
      <w:r w:rsidRPr="00FE34BC">
        <w:rPr>
          <w:rStyle w:val="Strong"/>
          <w:rFonts w:ascii="Arial" w:hAnsi="Arial" w:cs="Arial"/>
          <w:color w:val="000000"/>
        </w:rPr>
        <w:t>Conclusion</w:t>
      </w:r>
    </w:p>
    <w:p w14:paraId="53A54B2B" w14:textId="77777777" w:rsidR="00437B33" w:rsidRPr="00FE34BC" w:rsidRDefault="00437B33" w:rsidP="00FE34BC">
      <w:pPr>
        <w:pStyle w:val="NormalWeb"/>
        <w:spacing w:line="480" w:lineRule="auto"/>
        <w:rPr>
          <w:rFonts w:ascii="Arial" w:hAnsi="Arial" w:cs="Arial"/>
          <w:color w:val="000000"/>
        </w:rPr>
      </w:pPr>
      <w:r w:rsidRPr="00FE34BC">
        <w:rPr>
          <w:rFonts w:ascii="Arial" w:hAnsi="Arial" w:cs="Arial"/>
          <w:color w:val="000000"/>
        </w:rPr>
        <w:t>The food and beverage department shadowing experience at the Cardiff Marriott Hotel taught me the value of work-related skills, technical knowledge, and personal development in meeting guest service expectations. Exceptional dining experiences necessitate excellent interpersonal skills, effective task management, collaborative teamwork, and effective communication. My previous industry experience, academic background, and practical exposure all contributed to my understanding of the department's operations. A thorough examination of work-related skills and technical expertise revealed how important they are to meeting guest service requirements. Furthermore, the identification of a staffing issue within the organisation emphasised the importance of implementing practical solutions and applying relevant theories. I want to advance professionally in the food and beverage industry by expanding my knowledge and understanding through the implementation of a well-thought-out strategy.</w:t>
      </w:r>
    </w:p>
    <w:p w14:paraId="07419195" w14:textId="77777777" w:rsidR="00437B33" w:rsidRPr="00FE34BC" w:rsidRDefault="00437B33" w:rsidP="00FE34BC">
      <w:pPr>
        <w:pStyle w:val="NormalWeb"/>
        <w:spacing w:line="480" w:lineRule="auto"/>
        <w:rPr>
          <w:rFonts w:ascii="Arial" w:hAnsi="Arial" w:cs="Arial"/>
          <w:color w:val="000000"/>
        </w:rPr>
      </w:pPr>
      <w:r w:rsidRPr="00FE34BC">
        <w:rPr>
          <w:rFonts w:ascii="Arial" w:hAnsi="Arial" w:cs="Arial"/>
          <w:color w:val="000000"/>
        </w:rPr>
        <w:t> </w:t>
      </w:r>
    </w:p>
    <w:p w14:paraId="487DC573" w14:textId="77777777" w:rsidR="00B924ED" w:rsidRPr="00FE34BC" w:rsidRDefault="00B924ED" w:rsidP="00FE34BC">
      <w:pPr>
        <w:spacing w:line="480" w:lineRule="auto"/>
        <w:rPr>
          <w:rFonts w:ascii="Arial" w:hAnsi="Arial" w:cs="Arial"/>
        </w:rPr>
      </w:pPr>
    </w:p>
    <w:p w14:paraId="1C0CA844" w14:textId="77777777" w:rsidR="00B924ED" w:rsidRPr="00FE34BC" w:rsidRDefault="00B924ED" w:rsidP="00FE34BC">
      <w:pPr>
        <w:spacing w:line="480" w:lineRule="auto"/>
        <w:rPr>
          <w:rFonts w:ascii="Arial" w:hAnsi="Arial" w:cs="Arial"/>
        </w:rPr>
      </w:pPr>
    </w:p>
    <w:p w14:paraId="2CA00A3A" w14:textId="77777777" w:rsidR="00B924ED" w:rsidRPr="00FE34BC" w:rsidRDefault="00B924ED" w:rsidP="00FE34BC">
      <w:pPr>
        <w:spacing w:line="480" w:lineRule="auto"/>
        <w:rPr>
          <w:rFonts w:ascii="Arial" w:hAnsi="Arial" w:cs="Arial"/>
        </w:rPr>
      </w:pPr>
    </w:p>
    <w:p w14:paraId="66A4AF32" w14:textId="6632D8C2" w:rsidR="00B15A49" w:rsidRPr="00FE34BC" w:rsidRDefault="00B924ED" w:rsidP="00FE34BC">
      <w:pPr>
        <w:spacing w:line="480" w:lineRule="auto"/>
        <w:rPr>
          <w:rFonts w:ascii="Arial" w:hAnsi="Arial" w:cs="Arial"/>
          <w:b/>
          <w:bCs/>
        </w:rPr>
      </w:pPr>
      <w:r w:rsidRPr="00FE34BC">
        <w:rPr>
          <w:rFonts w:ascii="Arial" w:hAnsi="Arial" w:cs="Arial"/>
          <w:b/>
          <w:bCs/>
        </w:rPr>
        <w:t xml:space="preserve">References </w:t>
      </w:r>
    </w:p>
    <w:p w14:paraId="56E20228" w14:textId="77777777" w:rsidR="00B15A49" w:rsidRPr="00FE34BC" w:rsidRDefault="00B15A49" w:rsidP="00FE34BC">
      <w:pPr>
        <w:spacing w:line="480" w:lineRule="auto"/>
        <w:rPr>
          <w:rFonts w:ascii="Arial" w:hAnsi="Arial" w:cs="Arial"/>
          <w:color w:val="222222"/>
          <w:shd w:val="clear" w:color="auto" w:fill="FFFFFF"/>
        </w:rPr>
      </w:pPr>
    </w:p>
    <w:p w14:paraId="37798F13" w14:textId="77777777" w:rsidR="00B15A49" w:rsidRPr="00FE34BC" w:rsidRDefault="00B15A49" w:rsidP="00FE34BC">
      <w:pPr>
        <w:pStyle w:val="ListParagraph"/>
        <w:numPr>
          <w:ilvl w:val="0"/>
          <w:numId w:val="1"/>
        </w:numPr>
        <w:spacing w:line="480" w:lineRule="auto"/>
        <w:rPr>
          <w:rFonts w:ascii="Arial" w:hAnsi="Arial" w:cs="Arial"/>
          <w:color w:val="222222"/>
          <w:shd w:val="clear" w:color="auto" w:fill="FFFFFF"/>
        </w:rPr>
      </w:pPr>
      <w:r w:rsidRPr="00FE34BC">
        <w:rPr>
          <w:rFonts w:ascii="Arial" w:hAnsi="Arial" w:cs="Arial"/>
          <w:color w:val="222222"/>
          <w:shd w:val="clear" w:color="auto" w:fill="FFFFFF"/>
        </w:rPr>
        <w:t>Adeani, I.S., Febriani, R.B. and Syafryadin, S., 2020. Using GIBBS’reflective cycle in making reflections of literary analysis.</w:t>
      </w:r>
      <w:r w:rsidRPr="00FE34BC">
        <w:rPr>
          <w:rStyle w:val="apple-converted-space"/>
          <w:rFonts w:ascii="Arial" w:hAnsi="Arial" w:cs="Arial"/>
          <w:color w:val="222222"/>
          <w:shd w:val="clear" w:color="auto" w:fill="FFFFFF"/>
        </w:rPr>
        <w:t> </w:t>
      </w:r>
      <w:r w:rsidRPr="00FE34BC">
        <w:rPr>
          <w:rFonts w:ascii="Arial" w:hAnsi="Arial" w:cs="Arial"/>
          <w:i/>
          <w:iCs/>
          <w:color w:val="222222"/>
        </w:rPr>
        <w:t>Indonesian EFL Journal</w:t>
      </w:r>
      <w:r w:rsidRPr="00FE34BC">
        <w:rPr>
          <w:rFonts w:ascii="Arial" w:hAnsi="Arial" w:cs="Arial"/>
          <w:color w:val="222222"/>
          <w:shd w:val="clear" w:color="auto" w:fill="FFFFFF"/>
        </w:rPr>
        <w:t>,</w:t>
      </w:r>
      <w:r w:rsidRPr="00FE34BC">
        <w:rPr>
          <w:rStyle w:val="apple-converted-space"/>
          <w:rFonts w:ascii="Arial" w:hAnsi="Arial" w:cs="Arial"/>
          <w:color w:val="222222"/>
          <w:shd w:val="clear" w:color="auto" w:fill="FFFFFF"/>
        </w:rPr>
        <w:t> </w:t>
      </w:r>
      <w:r w:rsidRPr="00FE34BC">
        <w:rPr>
          <w:rFonts w:ascii="Arial" w:hAnsi="Arial" w:cs="Arial"/>
          <w:i/>
          <w:iCs/>
          <w:color w:val="222222"/>
        </w:rPr>
        <w:t>6</w:t>
      </w:r>
      <w:r w:rsidRPr="00FE34BC">
        <w:rPr>
          <w:rFonts w:ascii="Arial" w:hAnsi="Arial" w:cs="Arial"/>
          <w:color w:val="222222"/>
          <w:shd w:val="clear" w:color="auto" w:fill="FFFFFF"/>
        </w:rPr>
        <w:t>(2), pp.139-148.</w:t>
      </w:r>
    </w:p>
    <w:p w14:paraId="4D729DE0" w14:textId="77777777" w:rsidR="00B15A49" w:rsidRPr="00FE34BC" w:rsidRDefault="00B15A49" w:rsidP="00FE34BC">
      <w:pPr>
        <w:pStyle w:val="NormalWeb"/>
        <w:numPr>
          <w:ilvl w:val="0"/>
          <w:numId w:val="1"/>
        </w:numPr>
        <w:spacing w:line="480" w:lineRule="auto"/>
        <w:rPr>
          <w:rFonts w:ascii="Arial" w:hAnsi="Arial" w:cs="Arial"/>
        </w:rPr>
      </w:pPr>
      <w:r w:rsidRPr="00FE34BC">
        <w:rPr>
          <w:rFonts w:ascii="Arial" w:hAnsi="Arial" w:cs="Arial"/>
        </w:rPr>
        <w:t xml:space="preserve">ASET (2017) Good Practice Guide for Workbased and Placement Learning in Higher Education, ASET, Sheffield </w:t>
      </w:r>
    </w:p>
    <w:p w14:paraId="411F6946" w14:textId="77777777" w:rsidR="00B15A49" w:rsidRPr="00FE34BC" w:rsidRDefault="00B15A49" w:rsidP="00FE34BC">
      <w:pPr>
        <w:pStyle w:val="NormalWeb"/>
        <w:numPr>
          <w:ilvl w:val="0"/>
          <w:numId w:val="1"/>
        </w:numPr>
        <w:spacing w:line="480" w:lineRule="auto"/>
        <w:rPr>
          <w:rFonts w:ascii="Arial" w:hAnsi="Arial" w:cs="Arial"/>
        </w:rPr>
      </w:pPr>
      <w:r w:rsidRPr="00FE34BC">
        <w:rPr>
          <w:rFonts w:ascii="Arial" w:hAnsi="Arial" w:cs="Arial"/>
          <w:color w:val="222222"/>
          <w:shd w:val="clear" w:color="auto" w:fill="FFFFFF"/>
        </w:rPr>
        <w:t>Berezan, O., Raab, C., Yoo, M. and Love, C., 2013. Sustainable hotel practices and nationality: The impact on guest satisfaction and guest intention to return.</w:t>
      </w:r>
      <w:r w:rsidRPr="00FE34BC">
        <w:rPr>
          <w:rStyle w:val="apple-converted-space"/>
          <w:rFonts w:ascii="Arial" w:hAnsi="Arial" w:cs="Arial"/>
          <w:color w:val="222222"/>
          <w:shd w:val="clear" w:color="auto" w:fill="FFFFFF"/>
        </w:rPr>
        <w:t> </w:t>
      </w:r>
      <w:r w:rsidRPr="00FE34BC">
        <w:rPr>
          <w:rFonts w:ascii="Arial" w:hAnsi="Arial" w:cs="Arial"/>
          <w:i/>
          <w:iCs/>
          <w:color w:val="222222"/>
        </w:rPr>
        <w:t>International Journal of Hospitality Management</w:t>
      </w:r>
      <w:r w:rsidRPr="00FE34BC">
        <w:rPr>
          <w:rFonts w:ascii="Arial" w:hAnsi="Arial" w:cs="Arial"/>
          <w:color w:val="222222"/>
          <w:shd w:val="clear" w:color="auto" w:fill="FFFFFF"/>
        </w:rPr>
        <w:t>,</w:t>
      </w:r>
      <w:r w:rsidRPr="00FE34BC">
        <w:rPr>
          <w:rStyle w:val="apple-converted-space"/>
          <w:rFonts w:ascii="Arial" w:hAnsi="Arial" w:cs="Arial"/>
          <w:color w:val="222222"/>
          <w:shd w:val="clear" w:color="auto" w:fill="FFFFFF"/>
        </w:rPr>
        <w:t> </w:t>
      </w:r>
      <w:r w:rsidRPr="00FE34BC">
        <w:rPr>
          <w:rFonts w:ascii="Arial" w:hAnsi="Arial" w:cs="Arial"/>
          <w:i/>
          <w:iCs/>
          <w:color w:val="222222"/>
        </w:rPr>
        <w:t>34</w:t>
      </w:r>
      <w:r w:rsidRPr="00FE34BC">
        <w:rPr>
          <w:rFonts w:ascii="Arial" w:hAnsi="Arial" w:cs="Arial"/>
          <w:color w:val="222222"/>
          <w:shd w:val="clear" w:color="auto" w:fill="FFFFFF"/>
        </w:rPr>
        <w:t>, pp.227-233.</w:t>
      </w:r>
    </w:p>
    <w:p w14:paraId="6D168688" w14:textId="77777777" w:rsidR="00B15A49" w:rsidRPr="00FE34BC" w:rsidRDefault="00B15A49" w:rsidP="00FE34BC">
      <w:pPr>
        <w:pStyle w:val="ListParagraph"/>
        <w:numPr>
          <w:ilvl w:val="0"/>
          <w:numId w:val="1"/>
        </w:numPr>
        <w:spacing w:line="480" w:lineRule="auto"/>
        <w:rPr>
          <w:rFonts w:ascii="Arial" w:hAnsi="Arial" w:cs="Arial"/>
          <w:color w:val="222222"/>
          <w:shd w:val="clear" w:color="auto" w:fill="FFFFFF"/>
        </w:rPr>
      </w:pPr>
      <w:r w:rsidRPr="00FE34BC">
        <w:rPr>
          <w:rFonts w:ascii="Arial" w:hAnsi="Arial" w:cs="Arial"/>
          <w:color w:val="222222"/>
          <w:shd w:val="clear" w:color="auto" w:fill="FFFFFF"/>
        </w:rPr>
        <w:t>Cousins, J., Foskett, D., Graham, D. and Hollier, A., 2019.</w:t>
      </w:r>
      <w:r w:rsidRPr="00FE34BC">
        <w:rPr>
          <w:rStyle w:val="apple-converted-space"/>
          <w:rFonts w:ascii="Arial" w:hAnsi="Arial" w:cs="Arial"/>
          <w:color w:val="222222"/>
          <w:shd w:val="clear" w:color="auto" w:fill="FFFFFF"/>
        </w:rPr>
        <w:t> </w:t>
      </w:r>
      <w:r w:rsidRPr="00FE34BC">
        <w:rPr>
          <w:rFonts w:ascii="Arial" w:hAnsi="Arial" w:cs="Arial"/>
          <w:i/>
          <w:iCs/>
          <w:color w:val="222222"/>
        </w:rPr>
        <w:t>Food and beverage management: for the hospitality, tourism and event industries</w:t>
      </w:r>
      <w:r w:rsidRPr="00FE34BC">
        <w:rPr>
          <w:rFonts w:ascii="Arial" w:hAnsi="Arial" w:cs="Arial"/>
          <w:color w:val="222222"/>
          <w:shd w:val="clear" w:color="auto" w:fill="FFFFFF"/>
        </w:rPr>
        <w:t>. Goodfellow Publishers Ltd.</w:t>
      </w:r>
    </w:p>
    <w:p w14:paraId="14340306" w14:textId="77777777" w:rsidR="00B15A49" w:rsidRPr="00FE34BC" w:rsidRDefault="00B15A49" w:rsidP="00FE34BC">
      <w:pPr>
        <w:pStyle w:val="ListParagraph"/>
        <w:numPr>
          <w:ilvl w:val="0"/>
          <w:numId w:val="1"/>
        </w:numPr>
        <w:spacing w:line="480" w:lineRule="auto"/>
        <w:rPr>
          <w:rFonts w:ascii="Arial" w:hAnsi="Arial" w:cs="Arial"/>
          <w:color w:val="222222"/>
          <w:shd w:val="clear" w:color="auto" w:fill="FFFFFF"/>
        </w:rPr>
      </w:pPr>
      <w:r w:rsidRPr="00FE34BC">
        <w:rPr>
          <w:rFonts w:ascii="Arial" w:hAnsi="Arial" w:cs="Arial"/>
          <w:color w:val="222222"/>
          <w:shd w:val="clear" w:color="auto" w:fill="FFFFFF"/>
        </w:rPr>
        <w:t>Davis, B., Lockwood, A., Pantelidis, I.S. and Alcott, P., 2018.</w:t>
      </w:r>
      <w:r w:rsidRPr="00FE34BC">
        <w:rPr>
          <w:rStyle w:val="apple-converted-space"/>
          <w:rFonts w:ascii="Arial" w:hAnsi="Arial" w:cs="Arial"/>
          <w:color w:val="222222"/>
          <w:shd w:val="clear" w:color="auto" w:fill="FFFFFF"/>
        </w:rPr>
        <w:t> </w:t>
      </w:r>
      <w:r w:rsidRPr="00FE34BC">
        <w:rPr>
          <w:rFonts w:ascii="Arial" w:hAnsi="Arial" w:cs="Arial"/>
          <w:i/>
          <w:iCs/>
          <w:color w:val="222222"/>
        </w:rPr>
        <w:t>Food and beverage management</w:t>
      </w:r>
      <w:r w:rsidRPr="00FE34BC">
        <w:rPr>
          <w:rFonts w:ascii="Arial" w:hAnsi="Arial" w:cs="Arial"/>
          <w:color w:val="222222"/>
          <w:shd w:val="clear" w:color="auto" w:fill="FFFFFF"/>
        </w:rPr>
        <w:t>. Routledge.</w:t>
      </w:r>
    </w:p>
    <w:p w14:paraId="2A64BB26" w14:textId="77777777" w:rsidR="00B15A49" w:rsidRPr="00FE34BC" w:rsidRDefault="00B15A49" w:rsidP="00FE34BC">
      <w:pPr>
        <w:pStyle w:val="NormalWeb"/>
        <w:numPr>
          <w:ilvl w:val="0"/>
          <w:numId w:val="1"/>
        </w:numPr>
        <w:spacing w:line="480" w:lineRule="auto"/>
        <w:rPr>
          <w:rFonts w:ascii="Arial" w:hAnsi="Arial" w:cs="Arial"/>
        </w:rPr>
      </w:pPr>
      <w:r w:rsidRPr="00FE34BC">
        <w:rPr>
          <w:rFonts w:ascii="Arial" w:hAnsi="Arial" w:cs="Arial"/>
        </w:rPr>
        <w:t xml:space="preserve">Johnston,R Clark,G. Shulver,M. (2012) Service Operations Management, Pearson, London </w:t>
      </w:r>
    </w:p>
    <w:p w14:paraId="11F9A5B9" w14:textId="0993084B" w:rsidR="00FE34BC" w:rsidRPr="00FE34BC" w:rsidRDefault="00B15A49" w:rsidP="00FE34BC">
      <w:pPr>
        <w:pStyle w:val="ListParagraph"/>
        <w:numPr>
          <w:ilvl w:val="0"/>
          <w:numId w:val="1"/>
        </w:numPr>
        <w:spacing w:line="480" w:lineRule="auto"/>
        <w:rPr>
          <w:rFonts w:ascii="Arial" w:hAnsi="Arial" w:cs="Arial"/>
          <w:color w:val="222222"/>
          <w:shd w:val="clear" w:color="auto" w:fill="FFFFFF"/>
        </w:rPr>
      </w:pPr>
      <w:r w:rsidRPr="00FE34BC">
        <w:rPr>
          <w:rFonts w:ascii="Arial" w:hAnsi="Arial" w:cs="Arial"/>
          <w:color w:val="222222"/>
          <w:shd w:val="clear" w:color="auto" w:fill="FFFFFF"/>
        </w:rPr>
        <w:t>Kanyan, A., Ngana, L. and Voon, B.H., 2016. Improving the service operations of fast-food restaurants.</w:t>
      </w:r>
      <w:r w:rsidRPr="00FE34BC">
        <w:rPr>
          <w:rStyle w:val="apple-converted-space"/>
          <w:rFonts w:ascii="Arial" w:hAnsi="Arial" w:cs="Arial"/>
          <w:color w:val="222222"/>
          <w:shd w:val="clear" w:color="auto" w:fill="FFFFFF"/>
        </w:rPr>
        <w:t> </w:t>
      </w:r>
      <w:r w:rsidRPr="00FE34BC">
        <w:rPr>
          <w:rFonts w:ascii="Arial" w:hAnsi="Arial" w:cs="Arial"/>
          <w:i/>
          <w:iCs/>
          <w:color w:val="222222"/>
        </w:rPr>
        <w:t>Procedia-Social and Behavioral Sciences</w:t>
      </w:r>
      <w:r w:rsidRPr="00FE34BC">
        <w:rPr>
          <w:rFonts w:ascii="Arial" w:hAnsi="Arial" w:cs="Arial"/>
          <w:color w:val="222222"/>
          <w:shd w:val="clear" w:color="auto" w:fill="FFFFFF"/>
        </w:rPr>
        <w:t>,</w:t>
      </w:r>
      <w:r w:rsidRPr="00FE34BC">
        <w:rPr>
          <w:rStyle w:val="apple-converted-space"/>
          <w:rFonts w:ascii="Arial" w:hAnsi="Arial" w:cs="Arial"/>
          <w:color w:val="222222"/>
          <w:shd w:val="clear" w:color="auto" w:fill="FFFFFF"/>
        </w:rPr>
        <w:t> </w:t>
      </w:r>
      <w:r w:rsidRPr="00FE34BC">
        <w:rPr>
          <w:rFonts w:ascii="Arial" w:hAnsi="Arial" w:cs="Arial"/>
          <w:i/>
          <w:iCs/>
          <w:color w:val="222222"/>
        </w:rPr>
        <w:t>224</w:t>
      </w:r>
      <w:r w:rsidRPr="00FE34BC">
        <w:rPr>
          <w:rFonts w:ascii="Arial" w:hAnsi="Arial" w:cs="Arial"/>
          <w:color w:val="222222"/>
          <w:shd w:val="clear" w:color="auto" w:fill="FFFFFF"/>
        </w:rPr>
        <w:t>, pp.190-198.</w:t>
      </w:r>
      <w:r w:rsidR="00FE34BC" w:rsidRPr="00FE34BC">
        <w:rPr>
          <w:rFonts w:ascii="Arial" w:hAnsi="Arial" w:cs="Arial"/>
          <w:color w:val="222222"/>
          <w:shd w:val="clear" w:color="auto" w:fill="FFFFFF"/>
        </w:rPr>
        <w:t xml:space="preserve"> Available at </w:t>
      </w:r>
      <w:hyperlink r:id="rId5" w:history="1">
        <w:r w:rsidR="00FE34BC" w:rsidRPr="00FE34BC">
          <w:rPr>
            <w:rStyle w:val="Hyperlink"/>
            <w:rFonts w:ascii="Arial" w:hAnsi="Arial" w:cs="Arial"/>
            <w:shd w:val="clear" w:color="auto" w:fill="FFFFFF"/>
          </w:rPr>
          <w:t>https://www.sciencedirect.com/science/article/pii/S1877042816305237</w:t>
        </w:r>
      </w:hyperlink>
      <w:r w:rsidR="00FE34BC" w:rsidRPr="00FE34BC">
        <w:rPr>
          <w:rFonts w:ascii="Arial" w:hAnsi="Arial" w:cs="Arial"/>
          <w:color w:val="222222"/>
          <w:shd w:val="clear" w:color="auto" w:fill="FFFFFF"/>
        </w:rPr>
        <w:t xml:space="preserve"> (Accessed on 12th February 2024)</w:t>
      </w:r>
    </w:p>
    <w:p w14:paraId="59293179" w14:textId="77777777" w:rsidR="00B15A49" w:rsidRPr="00FE34BC" w:rsidRDefault="00B15A49" w:rsidP="00FE34BC">
      <w:pPr>
        <w:pStyle w:val="NormalWeb"/>
        <w:numPr>
          <w:ilvl w:val="0"/>
          <w:numId w:val="1"/>
        </w:numPr>
        <w:spacing w:line="480" w:lineRule="auto"/>
        <w:rPr>
          <w:rFonts w:ascii="Arial" w:hAnsi="Arial" w:cs="Arial"/>
          <w:color w:val="222222"/>
          <w:shd w:val="clear" w:color="auto" w:fill="FFFFFF"/>
        </w:rPr>
      </w:pPr>
      <w:r w:rsidRPr="00FE34BC">
        <w:rPr>
          <w:rFonts w:ascii="Arial" w:hAnsi="Arial" w:cs="Arial"/>
          <w:color w:val="222222"/>
          <w:shd w:val="clear" w:color="auto" w:fill="FFFFFF"/>
        </w:rPr>
        <w:lastRenderedPageBreak/>
        <w:t>Marriott, N., Telford, B., Davies, M. and Evans, J., 2013. Students' perceptions of work-based training and examination-based learning relating to the professional competence of auditors and the impact of regulatory changes on audit training in the UK. In</w:t>
      </w:r>
      <w:r w:rsidRPr="00FE34BC">
        <w:rPr>
          <w:rStyle w:val="apple-converted-space"/>
          <w:rFonts w:ascii="Arial" w:hAnsi="Arial" w:cs="Arial"/>
          <w:color w:val="222222"/>
          <w:shd w:val="clear" w:color="auto" w:fill="FFFFFF"/>
        </w:rPr>
        <w:t> </w:t>
      </w:r>
      <w:r w:rsidRPr="00FE34BC">
        <w:rPr>
          <w:rFonts w:ascii="Arial" w:hAnsi="Arial" w:cs="Arial"/>
          <w:i/>
          <w:iCs/>
          <w:color w:val="222222"/>
        </w:rPr>
        <w:t>Audit Education</w:t>
      </w:r>
      <w:r w:rsidRPr="00FE34BC">
        <w:rPr>
          <w:rStyle w:val="apple-converted-space"/>
          <w:rFonts w:ascii="Arial" w:hAnsi="Arial" w:cs="Arial"/>
          <w:color w:val="222222"/>
          <w:shd w:val="clear" w:color="auto" w:fill="FFFFFF"/>
        </w:rPr>
        <w:t> </w:t>
      </w:r>
      <w:r w:rsidRPr="00FE34BC">
        <w:rPr>
          <w:rFonts w:ascii="Arial" w:hAnsi="Arial" w:cs="Arial"/>
          <w:color w:val="222222"/>
          <w:shd w:val="clear" w:color="auto" w:fill="FFFFFF"/>
        </w:rPr>
        <w:t>(pp. 22-40). Routledge.</w:t>
      </w:r>
    </w:p>
    <w:p w14:paraId="1C5BCB59" w14:textId="77777777" w:rsidR="00B15A49" w:rsidRPr="00FE34BC" w:rsidRDefault="00B15A49" w:rsidP="00FE34BC">
      <w:pPr>
        <w:pStyle w:val="ListParagraph"/>
        <w:numPr>
          <w:ilvl w:val="0"/>
          <w:numId w:val="1"/>
        </w:numPr>
        <w:spacing w:line="480" w:lineRule="auto"/>
        <w:rPr>
          <w:rFonts w:ascii="Arial" w:hAnsi="Arial" w:cs="Arial"/>
          <w:b/>
          <w:bCs/>
        </w:rPr>
      </w:pPr>
      <w:r w:rsidRPr="00FE34BC">
        <w:rPr>
          <w:rFonts w:ascii="Arial" w:hAnsi="Arial" w:cs="Arial"/>
          <w:color w:val="222222"/>
          <w:shd w:val="clear" w:color="auto" w:fill="FFFFFF"/>
        </w:rPr>
        <w:t>Richard, B., 2017. Hotel chains: survival strategies for a dynamic future.</w:t>
      </w:r>
      <w:r w:rsidRPr="00FE34BC">
        <w:rPr>
          <w:rStyle w:val="apple-converted-space"/>
          <w:rFonts w:ascii="Arial" w:hAnsi="Arial" w:cs="Arial"/>
          <w:color w:val="222222"/>
          <w:shd w:val="clear" w:color="auto" w:fill="FFFFFF"/>
        </w:rPr>
        <w:t> </w:t>
      </w:r>
      <w:r w:rsidRPr="00FE34BC">
        <w:rPr>
          <w:rFonts w:ascii="Arial" w:hAnsi="Arial" w:cs="Arial"/>
          <w:i/>
          <w:iCs/>
          <w:color w:val="222222"/>
        </w:rPr>
        <w:t>Journal of Tourism Futures</w:t>
      </w:r>
      <w:r w:rsidRPr="00FE34BC">
        <w:rPr>
          <w:rFonts w:ascii="Arial" w:hAnsi="Arial" w:cs="Arial"/>
          <w:color w:val="222222"/>
          <w:shd w:val="clear" w:color="auto" w:fill="FFFFFF"/>
        </w:rPr>
        <w:t>,</w:t>
      </w:r>
      <w:r w:rsidRPr="00FE34BC">
        <w:rPr>
          <w:rStyle w:val="apple-converted-space"/>
          <w:rFonts w:ascii="Arial" w:hAnsi="Arial" w:cs="Arial"/>
          <w:color w:val="222222"/>
          <w:shd w:val="clear" w:color="auto" w:fill="FFFFFF"/>
        </w:rPr>
        <w:t> </w:t>
      </w:r>
      <w:r w:rsidRPr="00FE34BC">
        <w:rPr>
          <w:rFonts w:ascii="Arial" w:hAnsi="Arial" w:cs="Arial"/>
          <w:i/>
          <w:iCs/>
          <w:color w:val="222222"/>
        </w:rPr>
        <w:t>3</w:t>
      </w:r>
      <w:r w:rsidRPr="00FE34BC">
        <w:rPr>
          <w:rFonts w:ascii="Arial" w:hAnsi="Arial" w:cs="Arial"/>
          <w:color w:val="222222"/>
          <w:shd w:val="clear" w:color="auto" w:fill="FFFFFF"/>
        </w:rPr>
        <w:t>(1), pp.56-65.</w:t>
      </w:r>
    </w:p>
    <w:p w14:paraId="0894C763" w14:textId="77777777" w:rsidR="00B15A49" w:rsidRPr="00FE34BC" w:rsidRDefault="00B15A49" w:rsidP="00FE34BC">
      <w:pPr>
        <w:pStyle w:val="NormalWeb"/>
        <w:numPr>
          <w:ilvl w:val="0"/>
          <w:numId w:val="1"/>
        </w:numPr>
        <w:spacing w:line="480" w:lineRule="auto"/>
        <w:rPr>
          <w:rFonts w:ascii="Arial" w:hAnsi="Arial" w:cs="Arial"/>
        </w:rPr>
      </w:pPr>
      <w:r w:rsidRPr="00FE34BC">
        <w:rPr>
          <w:rFonts w:ascii="Arial" w:hAnsi="Arial" w:cs="Arial"/>
        </w:rPr>
        <w:t xml:space="preserve">UWTSD (2019) Quality Handbook Chapter 10, Carmarthen </w:t>
      </w:r>
    </w:p>
    <w:sectPr w:rsidR="00B15A49" w:rsidRPr="00FE34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E96A06"/>
    <w:multiLevelType w:val="hybridMultilevel"/>
    <w:tmpl w:val="7D5815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02291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4ED"/>
    <w:rsid w:val="000D4E2F"/>
    <w:rsid w:val="001E0D33"/>
    <w:rsid w:val="00207F9A"/>
    <w:rsid w:val="002A3328"/>
    <w:rsid w:val="003420F8"/>
    <w:rsid w:val="00437B33"/>
    <w:rsid w:val="005A54F9"/>
    <w:rsid w:val="007912CF"/>
    <w:rsid w:val="007B5F03"/>
    <w:rsid w:val="00866CD5"/>
    <w:rsid w:val="00877230"/>
    <w:rsid w:val="00B15A49"/>
    <w:rsid w:val="00B924ED"/>
    <w:rsid w:val="00CC55BD"/>
    <w:rsid w:val="00DE35CE"/>
    <w:rsid w:val="00E24780"/>
    <w:rsid w:val="00FE34BC"/>
    <w:rsid w:val="00FF04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99513"/>
  <w15:chartTrackingRefBased/>
  <w15:docId w15:val="{92FBC8D4-8C36-E74F-89B6-FA07C5C3B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37B33"/>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437B33"/>
    <w:rPr>
      <w:b/>
      <w:bCs/>
    </w:rPr>
  </w:style>
  <w:style w:type="character" w:customStyle="1" w:styleId="apple-converted-space">
    <w:name w:val="apple-converted-space"/>
    <w:basedOn w:val="DefaultParagraphFont"/>
    <w:rsid w:val="002A3328"/>
  </w:style>
  <w:style w:type="paragraph" w:styleId="ListParagraph">
    <w:name w:val="List Paragraph"/>
    <w:basedOn w:val="Normal"/>
    <w:uiPriority w:val="34"/>
    <w:qFormat/>
    <w:rsid w:val="00B15A49"/>
    <w:pPr>
      <w:ind w:left="720"/>
      <w:contextualSpacing/>
    </w:pPr>
  </w:style>
  <w:style w:type="character" w:styleId="Hyperlink">
    <w:name w:val="Hyperlink"/>
    <w:basedOn w:val="DefaultParagraphFont"/>
    <w:uiPriority w:val="99"/>
    <w:unhideWhenUsed/>
    <w:rsid w:val="00FE34BC"/>
    <w:rPr>
      <w:color w:val="0563C1" w:themeColor="hyperlink"/>
      <w:u w:val="single"/>
    </w:rPr>
  </w:style>
  <w:style w:type="character" w:styleId="UnresolvedMention">
    <w:name w:val="Unresolved Mention"/>
    <w:basedOn w:val="DefaultParagraphFont"/>
    <w:uiPriority w:val="99"/>
    <w:semiHidden/>
    <w:unhideWhenUsed/>
    <w:rsid w:val="00FE34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705315">
      <w:bodyDiv w:val="1"/>
      <w:marLeft w:val="0"/>
      <w:marRight w:val="0"/>
      <w:marTop w:val="0"/>
      <w:marBottom w:val="0"/>
      <w:divBdr>
        <w:top w:val="none" w:sz="0" w:space="0" w:color="auto"/>
        <w:left w:val="none" w:sz="0" w:space="0" w:color="auto"/>
        <w:bottom w:val="none" w:sz="0" w:space="0" w:color="auto"/>
        <w:right w:val="none" w:sz="0" w:space="0" w:color="auto"/>
      </w:divBdr>
      <w:divsChild>
        <w:div w:id="957495327">
          <w:marLeft w:val="0"/>
          <w:marRight w:val="0"/>
          <w:marTop w:val="0"/>
          <w:marBottom w:val="0"/>
          <w:divBdr>
            <w:top w:val="none" w:sz="0" w:space="0" w:color="auto"/>
            <w:left w:val="none" w:sz="0" w:space="0" w:color="auto"/>
            <w:bottom w:val="none" w:sz="0" w:space="0" w:color="auto"/>
            <w:right w:val="none" w:sz="0" w:space="0" w:color="auto"/>
          </w:divBdr>
          <w:divsChild>
            <w:div w:id="1717319522">
              <w:marLeft w:val="0"/>
              <w:marRight w:val="0"/>
              <w:marTop w:val="0"/>
              <w:marBottom w:val="0"/>
              <w:divBdr>
                <w:top w:val="none" w:sz="0" w:space="0" w:color="auto"/>
                <w:left w:val="none" w:sz="0" w:space="0" w:color="auto"/>
                <w:bottom w:val="none" w:sz="0" w:space="0" w:color="auto"/>
                <w:right w:val="none" w:sz="0" w:space="0" w:color="auto"/>
              </w:divBdr>
              <w:divsChild>
                <w:div w:id="56951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7039690">
      <w:bodyDiv w:val="1"/>
      <w:marLeft w:val="0"/>
      <w:marRight w:val="0"/>
      <w:marTop w:val="0"/>
      <w:marBottom w:val="0"/>
      <w:divBdr>
        <w:top w:val="none" w:sz="0" w:space="0" w:color="auto"/>
        <w:left w:val="none" w:sz="0" w:space="0" w:color="auto"/>
        <w:bottom w:val="none" w:sz="0" w:space="0" w:color="auto"/>
        <w:right w:val="none" w:sz="0" w:space="0" w:color="auto"/>
      </w:divBdr>
      <w:divsChild>
        <w:div w:id="813644055">
          <w:marLeft w:val="0"/>
          <w:marRight w:val="0"/>
          <w:marTop w:val="0"/>
          <w:marBottom w:val="0"/>
          <w:divBdr>
            <w:top w:val="none" w:sz="0" w:space="0" w:color="auto"/>
            <w:left w:val="none" w:sz="0" w:space="0" w:color="auto"/>
            <w:bottom w:val="none" w:sz="0" w:space="0" w:color="auto"/>
            <w:right w:val="none" w:sz="0" w:space="0" w:color="auto"/>
          </w:divBdr>
          <w:divsChild>
            <w:div w:id="919757919">
              <w:marLeft w:val="0"/>
              <w:marRight w:val="0"/>
              <w:marTop w:val="0"/>
              <w:marBottom w:val="0"/>
              <w:divBdr>
                <w:top w:val="none" w:sz="0" w:space="0" w:color="auto"/>
                <w:left w:val="none" w:sz="0" w:space="0" w:color="auto"/>
                <w:bottom w:val="none" w:sz="0" w:space="0" w:color="auto"/>
                <w:right w:val="none" w:sz="0" w:space="0" w:color="auto"/>
              </w:divBdr>
              <w:divsChild>
                <w:div w:id="1713534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923211">
      <w:bodyDiv w:val="1"/>
      <w:marLeft w:val="0"/>
      <w:marRight w:val="0"/>
      <w:marTop w:val="0"/>
      <w:marBottom w:val="0"/>
      <w:divBdr>
        <w:top w:val="none" w:sz="0" w:space="0" w:color="auto"/>
        <w:left w:val="none" w:sz="0" w:space="0" w:color="auto"/>
        <w:bottom w:val="none" w:sz="0" w:space="0" w:color="auto"/>
        <w:right w:val="none" w:sz="0" w:space="0" w:color="auto"/>
      </w:divBdr>
    </w:div>
    <w:div w:id="1937710292">
      <w:bodyDiv w:val="1"/>
      <w:marLeft w:val="0"/>
      <w:marRight w:val="0"/>
      <w:marTop w:val="0"/>
      <w:marBottom w:val="0"/>
      <w:divBdr>
        <w:top w:val="none" w:sz="0" w:space="0" w:color="auto"/>
        <w:left w:val="none" w:sz="0" w:space="0" w:color="auto"/>
        <w:bottom w:val="none" w:sz="0" w:space="0" w:color="auto"/>
        <w:right w:val="none" w:sz="0" w:space="0" w:color="auto"/>
      </w:divBdr>
      <w:divsChild>
        <w:div w:id="659699926">
          <w:marLeft w:val="0"/>
          <w:marRight w:val="0"/>
          <w:marTop w:val="0"/>
          <w:marBottom w:val="0"/>
          <w:divBdr>
            <w:top w:val="none" w:sz="0" w:space="0" w:color="auto"/>
            <w:left w:val="none" w:sz="0" w:space="0" w:color="auto"/>
            <w:bottom w:val="none" w:sz="0" w:space="0" w:color="auto"/>
            <w:right w:val="none" w:sz="0" w:space="0" w:color="auto"/>
          </w:divBdr>
          <w:divsChild>
            <w:div w:id="970138874">
              <w:marLeft w:val="0"/>
              <w:marRight w:val="0"/>
              <w:marTop w:val="0"/>
              <w:marBottom w:val="0"/>
              <w:divBdr>
                <w:top w:val="none" w:sz="0" w:space="0" w:color="auto"/>
                <w:left w:val="none" w:sz="0" w:space="0" w:color="auto"/>
                <w:bottom w:val="none" w:sz="0" w:space="0" w:color="auto"/>
                <w:right w:val="none" w:sz="0" w:space="0" w:color="auto"/>
              </w:divBdr>
              <w:divsChild>
                <w:div w:id="1199389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sciencedirect.com/science/article/pii/S1877042816305237"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9</Pages>
  <Words>1862</Words>
  <Characters>10617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User1</cp:lastModifiedBy>
  <cp:revision>5</cp:revision>
  <dcterms:created xsi:type="dcterms:W3CDTF">2024-02-16T21:31:00Z</dcterms:created>
  <dcterms:modified xsi:type="dcterms:W3CDTF">2024-02-21T17:36:00Z</dcterms:modified>
</cp:coreProperties>
</file>