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C2A90" w:rsidRDefault="000C2A90" w:rsidP="000C2A90">
      <w:pPr>
        <w:spacing w:line="276" w:lineRule="auto"/>
        <w:jc w:val="center"/>
      </w:pPr>
      <w:r>
        <w:rPr>
          <w:noProof/>
          <w:lang w:eastAsia="en-GB"/>
        </w:rPr>
        <w:drawing>
          <wp:inline distT="0" distB="0" distL="0" distR="0" wp14:anchorId="67BAC597" wp14:editId="033B28D8">
            <wp:extent cx="2670175" cy="9429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70175" cy="942975"/>
                    </a:xfrm>
                    <a:prstGeom prst="rect">
                      <a:avLst/>
                    </a:prstGeom>
                    <a:noFill/>
                  </pic:spPr>
                </pic:pic>
              </a:graphicData>
            </a:graphic>
          </wp:inline>
        </w:drawing>
      </w:r>
    </w:p>
    <w:p w:rsidR="000C2A90" w:rsidRDefault="000C2A90" w:rsidP="000C2A90">
      <w:pPr>
        <w:spacing w:line="276" w:lineRule="auto"/>
        <w:jc w:val="left"/>
      </w:pPr>
    </w:p>
    <w:p w:rsidR="000C2A90" w:rsidRPr="00283281" w:rsidRDefault="000C2A90" w:rsidP="000C2A90">
      <w:pPr>
        <w:spacing w:line="276" w:lineRule="auto"/>
        <w:jc w:val="left"/>
        <w:rPr>
          <w:b/>
        </w:rPr>
      </w:pPr>
      <w:r w:rsidRPr="00283281">
        <w:rPr>
          <w:b/>
        </w:rPr>
        <w:t>Programme: Master of Business Administration</w:t>
      </w:r>
    </w:p>
    <w:p w:rsidR="000C2A90" w:rsidRPr="00283281" w:rsidRDefault="000C2A90" w:rsidP="000C2A90">
      <w:pPr>
        <w:spacing w:line="276" w:lineRule="auto"/>
        <w:jc w:val="left"/>
        <w:rPr>
          <w:b/>
        </w:rPr>
      </w:pPr>
      <w:r w:rsidRPr="00283281">
        <w:rPr>
          <w:b/>
        </w:rPr>
        <w:t>Module: Dissertation</w:t>
      </w:r>
    </w:p>
    <w:p w:rsidR="000C2A90" w:rsidRPr="00283281" w:rsidRDefault="000C2A90" w:rsidP="000C2A90">
      <w:pPr>
        <w:spacing w:line="276" w:lineRule="auto"/>
        <w:jc w:val="left"/>
        <w:rPr>
          <w:b/>
        </w:rPr>
      </w:pPr>
      <w:r w:rsidRPr="00283281">
        <w:rPr>
          <w:b/>
        </w:rPr>
        <w:t>Module code: LCMB7035</w:t>
      </w:r>
    </w:p>
    <w:p w:rsidR="000C2A90" w:rsidRPr="00283281" w:rsidRDefault="000C2A90" w:rsidP="000C2A90">
      <w:pPr>
        <w:spacing w:line="276" w:lineRule="auto"/>
        <w:jc w:val="left"/>
        <w:rPr>
          <w:b/>
        </w:rPr>
      </w:pPr>
      <w:r w:rsidRPr="00283281">
        <w:rPr>
          <w:b/>
        </w:rPr>
        <w:t xml:space="preserve">Supervisor: </w:t>
      </w:r>
      <w:proofErr w:type="spellStart"/>
      <w:r w:rsidRPr="00283281">
        <w:rPr>
          <w:b/>
        </w:rPr>
        <w:t>Jia</w:t>
      </w:r>
      <w:proofErr w:type="spellEnd"/>
      <w:r w:rsidRPr="00283281">
        <w:rPr>
          <w:b/>
        </w:rPr>
        <w:t xml:space="preserve"> Miao</w:t>
      </w:r>
    </w:p>
    <w:p w:rsidR="000C2A90" w:rsidRPr="00283281" w:rsidRDefault="000C2A90" w:rsidP="000C2A90">
      <w:pPr>
        <w:spacing w:line="276" w:lineRule="auto"/>
        <w:jc w:val="left"/>
        <w:rPr>
          <w:b/>
        </w:rPr>
      </w:pPr>
      <w:r w:rsidRPr="00283281">
        <w:rPr>
          <w:b/>
        </w:rPr>
        <w:t xml:space="preserve">Student Name: </w:t>
      </w:r>
      <w:proofErr w:type="spellStart"/>
      <w:r w:rsidRPr="00283281">
        <w:rPr>
          <w:b/>
        </w:rPr>
        <w:t>Sorbane</w:t>
      </w:r>
      <w:proofErr w:type="spellEnd"/>
      <w:r w:rsidRPr="00283281">
        <w:rPr>
          <w:b/>
        </w:rPr>
        <w:t xml:space="preserve"> Das </w:t>
      </w:r>
      <w:proofErr w:type="spellStart"/>
      <w:r w:rsidRPr="00283281">
        <w:rPr>
          <w:b/>
        </w:rPr>
        <w:t>Toma</w:t>
      </w:r>
      <w:proofErr w:type="spellEnd"/>
    </w:p>
    <w:p w:rsidR="000C2A90" w:rsidRPr="00283281" w:rsidRDefault="000C2A90" w:rsidP="000C2A90">
      <w:pPr>
        <w:spacing w:line="276" w:lineRule="auto"/>
        <w:jc w:val="left"/>
        <w:rPr>
          <w:b/>
        </w:rPr>
      </w:pPr>
      <w:r w:rsidRPr="00283281">
        <w:rPr>
          <w:b/>
        </w:rPr>
        <w:t>Student ID: 2437417</w:t>
      </w:r>
    </w:p>
    <w:p w:rsidR="000C2A90" w:rsidRPr="00283281" w:rsidRDefault="00B80A66" w:rsidP="000C2A90">
      <w:pPr>
        <w:jc w:val="left"/>
        <w:rPr>
          <w:b/>
        </w:rPr>
      </w:pPr>
      <w:r>
        <w:rPr>
          <w:b/>
        </w:rPr>
        <w:t xml:space="preserve">Dissertation </w:t>
      </w:r>
      <w:r w:rsidR="000C2A90" w:rsidRPr="00283281">
        <w:rPr>
          <w:b/>
        </w:rPr>
        <w:t>Title: “The Influence of Perceived Digital Personalisation on Customer Engagement and Subscription Continuance Intention: A Study of Netflix Users in the United Kingdom”</w:t>
      </w:r>
    </w:p>
    <w:p w:rsidR="000C2A90" w:rsidRDefault="00B80A66" w:rsidP="000C2A90">
      <w:pPr>
        <w:spacing w:line="276" w:lineRule="auto"/>
        <w:jc w:val="left"/>
        <w:rPr>
          <w:b/>
        </w:rPr>
      </w:pPr>
      <w:r>
        <w:rPr>
          <w:b/>
        </w:rPr>
        <w:t>Word Count: 2690</w:t>
      </w:r>
    </w:p>
    <w:p w:rsidR="00700D36" w:rsidRPr="000C2A90" w:rsidRDefault="00700D36" w:rsidP="000C2A90">
      <w:pPr>
        <w:pStyle w:val="TOCHeading"/>
      </w:pPr>
    </w:p>
    <w:p w:rsidR="000C2A90" w:rsidRDefault="000C2A90">
      <w:pPr>
        <w:spacing w:line="276" w:lineRule="auto"/>
        <w:jc w:val="left"/>
        <w:rPr>
          <w:rFonts w:eastAsiaTheme="majorEastAsia" w:cstheme="majorBidi"/>
          <w:b/>
          <w:bCs/>
          <w:color w:val="000000" w:themeColor="text1"/>
          <w:sz w:val="32"/>
          <w:szCs w:val="28"/>
        </w:rPr>
      </w:pPr>
      <w:bookmarkStart w:id="0" w:name="_Toc234680589"/>
      <w:r>
        <w:br w:type="page"/>
      </w:r>
    </w:p>
    <w:p w:rsidR="00700D36" w:rsidRPr="00700D36" w:rsidRDefault="00700D36" w:rsidP="00700D36">
      <w:pPr>
        <w:pStyle w:val="Heading1"/>
        <w:jc w:val="center"/>
      </w:pPr>
      <w:bookmarkStart w:id="1" w:name="_Toc235067772"/>
      <w:r w:rsidRPr="00700D36">
        <w:lastRenderedPageBreak/>
        <w:t>AI Use Acknowledgement</w:t>
      </w:r>
      <w:bookmarkEnd w:id="0"/>
      <w:bookmarkEnd w:id="1"/>
    </w:p>
    <w:p w:rsidR="00B80A66" w:rsidRDefault="00700D36" w:rsidP="00700D36">
      <w:r w:rsidRPr="00700D36">
        <w:t>Generative AI was used to support initial topic refinement, structural planning, language editing and the identification of relevant academic search terms. All arguments, methodological decisions, factual claims and references were subsequently reviewed and verified by the researcher using original academic and official sources. AI-generated material was critically evaluated, revised and integrated in accordance with university guidance. The researcher accepts full responsibility for the accuracy, academic integrity and final content of this proposal.</w:t>
      </w:r>
    </w:p>
    <w:p w:rsidR="00B80A66" w:rsidRDefault="00B80A66">
      <w:pPr>
        <w:spacing w:line="276" w:lineRule="auto"/>
        <w:jc w:val="left"/>
      </w:pPr>
      <w:r>
        <w:br w:type="page"/>
      </w:r>
    </w:p>
    <w:sdt>
      <w:sdtPr>
        <w:id w:val="185645171"/>
        <w:docPartObj>
          <w:docPartGallery w:val="Table of Contents"/>
          <w:docPartUnique/>
        </w:docPartObj>
      </w:sdtPr>
      <w:sdtEndPr>
        <w:rPr>
          <w:rFonts w:ascii="Times New Roman" w:eastAsiaTheme="minorEastAsia" w:hAnsi="Times New Roman" w:cstheme="minorBidi"/>
          <w:b/>
          <w:bCs/>
          <w:noProof/>
          <w:color w:val="auto"/>
          <w:sz w:val="24"/>
          <w:szCs w:val="22"/>
          <w:lang w:val="en-GB"/>
        </w:rPr>
      </w:sdtEndPr>
      <w:sdtContent>
        <w:p w:rsidR="00B80A66" w:rsidRDefault="00B80A66">
          <w:pPr>
            <w:pStyle w:val="TOCHeading"/>
          </w:pPr>
          <w:r>
            <w:t>Table of Contents</w:t>
          </w:r>
        </w:p>
        <w:p w:rsidR="00960C34" w:rsidRDefault="00B80A66">
          <w:pPr>
            <w:pStyle w:val="TOC1"/>
            <w:tabs>
              <w:tab w:val="right" w:leader="dot" w:pos="9350"/>
            </w:tabs>
            <w:rPr>
              <w:rFonts w:asciiTheme="minorHAnsi" w:hAnsiTheme="minorHAnsi"/>
              <w:noProof/>
              <w:sz w:val="22"/>
              <w:lang w:eastAsia="en-GB"/>
            </w:rPr>
          </w:pPr>
          <w:r>
            <w:fldChar w:fldCharType="begin"/>
          </w:r>
          <w:r>
            <w:instrText xml:space="preserve"> TOC \o "1-3" \h \z \u </w:instrText>
          </w:r>
          <w:r>
            <w:fldChar w:fldCharType="separate"/>
          </w:r>
          <w:bookmarkStart w:id="2" w:name="_GoBack"/>
          <w:bookmarkEnd w:id="2"/>
          <w:r w:rsidR="00960C34" w:rsidRPr="00DE55F6">
            <w:rPr>
              <w:rStyle w:val="Hyperlink"/>
              <w:noProof/>
            </w:rPr>
            <w:fldChar w:fldCharType="begin"/>
          </w:r>
          <w:r w:rsidR="00960C34" w:rsidRPr="00DE55F6">
            <w:rPr>
              <w:rStyle w:val="Hyperlink"/>
              <w:noProof/>
            </w:rPr>
            <w:instrText xml:space="preserve"> </w:instrText>
          </w:r>
          <w:r w:rsidR="00960C34">
            <w:rPr>
              <w:noProof/>
            </w:rPr>
            <w:instrText>HYPERLINK \l "_Toc235067772"</w:instrText>
          </w:r>
          <w:r w:rsidR="00960C34" w:rsidRPr="00DE55F6">
            <w:rPr>
              <w:rStyle w:val="Hyperlink"/>
              <w:noProof/>
            </w:rPr>
            <w:instrText xml:space="preserve"> </w:instrText>
          </w:r>
          <w:r w:rsidR="00960C34" w:rsidRPr="00DE55F6">
            <w:rPr>
              <w:rStyle w:val="Hyperlink"/>
              <w:noProof/>
            </w:rPr>
          </w:r>
          <w:r w:rsidR="00960C34" w:rsidRPr="00DE55F6">
            <w:rPr>
              <w:rStyle w:val="Hyperlink"/>
              <w:noProof/>
            </w:rPr>
            <w:fldChar w:fldCharType="separate"/>
          </w:r>
          <w:r w:rsidR="00960C34" w:rsidRPr="00DE55F6">
            <w:rPr>
              <w:rStyle w:val="Hyperlink"/>
              <w:noProof/>
            </w:rPr>
            <w:t>AI Use Acknowledgement</w:t>
          </w:r>
          <w:r w:rsidR="00960C34">
            <w:rPr>
              <w:noProof/>
              <w:webHidden/>
            </w:rPr>
            <w:tab/>
          </w:r>
          <w:r w:rsidR="00960C34">
            <w:rPr>
              <w:noProof/>
              <w:webHidden/>
            </w:rPr>
            <w:fldChar w:fldCharType="begin"/>
          </w:r>
          <w:r w:rsidR="00960C34">
            <w:rPr>
              <w:noProof/>
              <w:webHidden/>
            </w:rPr>
            <w:instrText xml:space="preserve"> PAGEREF _Toc235067772 \h </w:instrText>
          </w:r>
          <w:r w:rsidR="00960C34">
            <w:rPr>
              <w:noProof/>
              <w:webHidden/>
            </w:rPr>
          </w:r>
          <w:r w:rsidR="00960C34">
            <w:rPr>
              <w:noProof/>
              <w:webHidden/>
            </w:rPr>
            <w:fldChar w:fldCharType="separate"/>
          </w:r>
          <w:r w:rsidR="00960C34">
            <w:rPr>
              <w:noProof/>
              <w:webHidden/>
            </w:rPr>
            <w:t>2</w:t>
          </w:r>
          <w:r w:rsidR="00960C34">
            <w:rPr>
              <w:noProof/>
              <w:webHidden/>
            </w:rPr>
            <w:fldChar w:fldCharType="end"/>
          </w:r>
          <w:r w:rsidR="00960C34" w:rsidRPr="00DE55F6">
            <w:rPr>
              <w:rStyle w:val="Hyperlink"/>
              <w:noProof/>
            </w:rPr>
            <w:fldChar w:fldCharType="end"/>
          </w:r>
        </w:p>
        <w:p w:rsidR="00960C34" w:rsidRDefault="00960C34">
          <w:pPr>
            <w:pStyle w:val="TOC1"/>
            <w:tabs>
              <w:tab w:val="right" w:leader="dot" w:pos="9350"/>
            </w:tabs>
            <w:rPr>
              <w:rFonts w:asciiTheme="minorHAnsi" w:hAnsiTheme="minorHAnsi"/>
              <w:noProof/>
              <w:sz w:val="22"/>
              <w:lang w:eastAsia="en-GB"/>
            </w:rPr>
          </w:pPr>
          <w:hyperlink w:anchor="_Toc235067773" w:history="1">
            <w:r w:rsidRPr="00DE55F6">
              <w:rPr>
                <w:rStyle w:val="Hyperlink"/>
                <w:noProof/>
              </w:rPr>
              <w:t>1. Introduction</w:t>
            </w:r>
            <w:r>
              <w:rPr>
                <w:noProof/>
                <w:webHidden/>
              </w:rPr>
              <w:tab/>
            </w:r>
            <w:r>
              <w:rPr>
                <w:noProof/>
                <w:webHidden/>
              </w:rPr>
              <w:fldChar w:fldCharType="begin"/>
            </w:r>
            <w:r>
              <w:rPr>
                <w:noProof/>
                <w:webHidden/>
              </w:rPr>
              <w:instrText xml:space="preserve"> PAGEREF _Toc235067773 \h </w:instrText>
            </w:r>
            <w:r>
              <w:rPr>
                <w:noProof/>
                <w:webHidden/>
              </w:rPr>
            </w:r>
            <w:r>
              <w:rPr>
                <w:noProof/>
                <w:webHidden/>
              </w:rPr>
              <w:fldChar w:fldCharType="separate"/>
            </w:r>
            <w:r>
              <w:rPr>
                <w:noProof/>
                <w:webHidden/>
              </w:rPr>
              <w:t>5</w:t>
            </w:r>
            <w:r>
              <w:rPr>
                <w:noProof/>
                <w:webHidden/>
              </w:rPr>
              <w:fldChar w:fldCharType="end"/>
            </w:r>
          </w:hyperlink>
        </w:p>
        <w:p w:rsidR="00960C34" w:rsidRDefault="00960C34">
          <w:pPr>
            <w:pStyle w:val="TOC2"/>
            <w:tabs>
              <w:tab w:val="right" w:leader="dot" w:pos="9350"/>
            </w:tabs>
            <w:rPr>
              <w:rFonts w:asciiTheme="minorHAnsi" w:hAnsiTheme="minorHAnsi"/>
              <w:noProof/>
              <w:sz w:val="22"/>
              <w:lang w:eastAsia="en-GB"/>
            </w:rPr>
          </w:pPr>
          <w:hyperlink w:anchor="_Toc235067774" w:history="1">
            <w:r w:rsidRPr="00DE55F6">
              <w:rPr>
                <w:rStyle w:val="Hyperlink"/>
                <w:noProof/>
              </w:rPr>
              <w:t>1.1 Background and Context</w:t>
            </w:r>
            <w:r>
              <w:rPr>
                <w:noProof/>
                <w:webHidden/>
              </w:rPr>
              <w:tab/>
            </w:r>
            <w:r>
              <w:rPr>
                <w:noProof/>
                <w:webHidden/>
              </w:rPr>
              <w:fldChar w:fldCharType="begin"/>
            </w:r>
            <w:r>
              <w:rPr>
                <w:noProof/>
                <w:webHidden/>
              </w:rPr>
              <w:instrText xml:space="preserve"> PAGEREF _Toc235067774 \h </w:instrText>
            </w:r>
            <w:r>
              <w:rPr>
                <w:noProof/>
                <w:webHidden/>
              </w:rPr>
            </w:r>
            <w:r>
              <w:rPr>
                <w:noProof/>
                <w:webHidden/>
              </w:rPr>
              <w:fldChar w:fldCharType="separate"/>
            </w:r>
            <w:r>
              <w:rPr>
                <w:noProof/>
                <w:webHidden/>
              </w:rPr>
              <w:t>5</w:t>
            </w:r>
            <w:r>
              <w:rPr>
                <w:noProof/>
                <w:webHidden/>
              </w:rPr>
              <w:fldChar w:fldCharType="end"/>
            </w:r>
          </w:hyperlink>
        </w:p>
        <w:p w:rsidR="00960C34" w:rsidRDefault="00960C34">
          <w:pPr>
            <w:pStyle w:val="TOC2"/>
            <w:tabs>
              <w:tab w:val="right" w:leader="dot" w:pos="9350"/>
            </w:tabs>
            <w:rPr>
              <w:rFonts w:asciiTheme="minorHAnsi" w:hAnsiTheme="minorHAnsi"/>
              <w:noProof/>
              <w:sz w:val="22"/>
              <w:lang w:eastAsia="en-GB"/>
            </w:rPr>
          </w:pPr>
          <w:hyperlink w:anchor="_Toc235067775" w:history="1">
            <w:r w:rsidRPr="00DE55F6">
              <w:rPr>
                <w:rStyle w:val="Hyperlink"/>
                <w:noProof/>
              </w:rPr>
              <w:t>1.2 Research Problem and Rationale</w:t>
            </w:r>
            <w:r>
              <w:rPr>
                <w:noProof/>
                <w:webHidden/>
              </w:rPr>
              <w:tab/>
            </w:r>
            <w:r>
              <w:rPr>
                <w:noProof/>
                <w:webHidden/>
              </w:rPr>
              <w:fldChar w:fldCharType="begin"/>
            </w:r>
            <w:r>
              <w:rPr>
                <w:noProof/>
                <w:webHidden/>
              </w:rPr>
              <w:instrText xml:space="preserve"> PAGEREF _Toc235067775 \h </w:instrText>
            </w:r>
            <w:r>
              <w:rPr>
                <w:noProof/>
                <w:webHidden/>
              </w:rPr>
            </w:r>
            <w:r>
              <w:rPr>
                <w:noProof/>
                <w:webHidden/>
              </w:rPr>
              <w:fldChar w:fldCharType="separate"/>
            </w:r>
            <w:r>
              <w:rPr>
                <w:noProof/>
                <w:webHidden/>
              </w:rPr>
              <w:t>5</w:t>
            </w:r>
            <w:r>
              <w:rPr>
                <w:noProof/>
                <w:webHidden/>
              </w:rPr>
              <w:fldChar w:fldCharType="end"/>
            </w:r>
          </w:hyperlink>
        </w:p>
        <w:p w:rsidR="00960C34" w:rsidRDefault="00960C34">
          <w:pPr>
            <w:pStyle w:val="TOC2"/>
            <w:tabs>
              <w:tab w:val="right" w:leader="dot" w:pos="9350"/>
            </w:tabs>
            <w:rPr>
              <w:rFonts w:asciiTheme="minorHAnsi" w:hAnsiTheme="minorHAnsi"/>
              <w:noProof/>
              <w:sz w:val="22"/>
              <w:lang w:eastAsia="en-GB"/>
            </w:rPr>
          </w:pPr>
          <w:hyperlink w:anchor="_Toc235067776" w:history="1">
            <w:r w:rsidRPr="00DE55F6">
              <w:rPr>
                <w:rStyle w:val="Hyperlink"/>
                <w:noProof/>
              </w:rPr>
              <w:t>1.3 Research Aim</w:t>
            </w:r>
            <w:r>
              <w:rPr>
                <w:noProof/>
                <w:webHidden/>
              </w:rPr>
              <w:tab/>
            </w:r>
            <w:r>
              <w:rPr>
                <w:noProof/>
                <w:webHidden/>
              </w:rPr>
              <w:fldChar w:fldCharType="begin"/>
            </w:r>
            <w:r>
              <w:rPr>
                <w:noProof/>
                <w:webHidden/>
              </w:rPr>
              <w:instrText xml:space="preserve"> PAGEREF _Toc235067776 \h </w:instrText>
            </w:r>
            <w:r>
              <w:rPr>
                <w:noProof/>
                <w:webHidden/>
              </w:rPr>
            </w:r>
            <w:r>
              <w:rPr>
                <w:noProof/>
                <w:webHidden/>
              </w:rPr>
              <w:fldChar w:fldCharType="separate"/>
            </w:r>
            <w:r>
              <w:rPr>
                <w:noProof/>
                <w:webHidden/>
              </w:rPr>
              <w:t>5</w:t>
            </w:r>
            <w:r>
              <w:rPr>
                <w:noProof/>
                <w:webHidden/>
              </w:rPr>
              <w:fldChar w:fldCharType="end"/>
            </w:r>
          </w:hyperlink>
        </w:p>
        <w:p w:rsidR="00960C34" w:rsidRDefault="00960C34">
          <w:pPr>
            <w:pStyle w:val="TOC2"/>
            <w:tabs>
              <w:tab w:val="right" w:leader="dot" w:pos="9350"/>
            </w:tabs>
            <w:rPr>
              <w:rFonts w:asciiTheme="minorHAnsi" w:hAnsiTheme="minorHAnsi"/>
              <w:noProof/>
              <w:sz w:val="22"/>
              <w:lang w:eastAsia="en-GB"/>
            </w:rPr>
          </w:pPr>
          <w:hyperlink w:anchor="_Toc235067777" w:history="1">
            <w:r w:rsidRPr="00DE55F6">
              <w:rPr>
                <w:rStyle w:val="Hyperlink"/>
                <w:noProof/>
              </w:rPr>
              <w:t>1.4 Research Questions</w:t>
            </w:r>
            <w:r>
              <w:rPr>
                <w:noProof/>
                <w:webHidden/>
              </w:rPr>
              <w:tab/>
            </w:r>
            <w:r>
              <w:rPr>
                <w:noProof/>
                <w:webHidden/>
              </w:rPr>
              <w:fldChar w:fldCharType="begin"/>
            </w:r>
            <w:r>
              <w:rPr>
                <w:noProof/>
                <w:webHidden/>
              </w:rPr>
              <w:instrText xml:space="preserve"> PAGEREF _Toc235067777 \h </w:instrText>
            </w:r>
            <w:r>
              <w:rPr>
                <w:noProof/>
                <w:webHidden/>
              </w:rPr>
            </w:r>
            <w:r>
              <w:rPr>
                <w:noProof/>
                <w:webHidden/>
              </w:rPr>
              <w:fldChar w:fldCharType="separate"/>
            </w:r>
            <w:r>
              <w:rPr>
                <w:noProof/>
                <w:webHidden/>
              </w:rPr>
              <w:t>6</w:t>
            </w:r>
            <w:r>
              <w:rPr>
                <w:noProof/>
                <w:webHidden/>
              </w:rPr>
              <w:fldChar w:fldCharType="end"/>
            </w:r>
          </w:hyperlink>
        </w:p>
        <w:p w:rsidR="00960C34" w:rsidRDefault="00960C34">
          <w:pPr>
            <w:pStyle w:val="TOC2"/>
            <w:tabs>
              <w:tab w:val="right" w:leader="dot" w:pos="9350"/>
            </w:tabs>
            <w:rPr>
              <w:rFonts w:asciiTheme="minorHAnsi" w:hAnsiTheme="minorHAnsi"/>
              <w:noProof/>
              <w:sz w:val="22"/>
              <w:lang w:eastAsia="en-GB"/>
            </w:rPr>
          </w:pPr>
          <w:hyperlink w:anchor="_Toc235067778" w:history="1">
            <w:r w:rsidRPr="00DE55F6">
              <w:rPr>
                <w:rStyle w:val="Hyperlink"/>
                <w:noProof/>
              </w:rPr>
              <w:t>1.5 Research Objectives</w:t>
            </w:r>
            <w:r>
              <w:rPr>
                <w:noProof/>
                <w:webHidden/>
              </w:rPr>
              <w:tab/>
            </w:r>
            <w:r>
              <w:rPr>
                <w:noProof/>
                <w:webHidden/>
              </w:rPr>
              <w:fldChar w:fldCharType="begin"/>
            </w:r>
            <w:r>
              <w:rPr>
                <w:noProof/>
                <w:webHidden/>
              </w:rPr>
              <w:instrText xml:space="preserve"> PAGEREF _Toc235067778 \h </w:instrText>
            </w:r>
            <w:r>
              <w:rPr>
                <w:noProof/>
                <w:webHidden/>
              </w:rPr>
            </w:r>
            <w:r>
              <w:rPr>
                <w:noProof/>
                <w:webHidden/>
              </w:rPr>
              <w:fldChar w:fldCharType="separate"/>
            </w:r>
            <w:r>
              <w:rPr>
                <w:noProof/>
                <w:webHidden/>
              </w:rPr>
              <w:t>6</w:t>
            </w:r>
            <w:r>
              <w:rPr>
                <w:noProof/>
                <w:webHidden/>
              </w:rPr>
              <w:fldChar w:fldCharType="end"/>
            </w:r>
          </w:hyperlink>
        </w:p>
        <w:p w:rsidR="00960C34" w:rsidRDefault="00960C34">
          <w:pPr>
            <w:pStyle w:val="TOC1"/>
            <w:tabs>
              <w:tab w:val="right" w:leader="dot" w:pos="9350"/>
            </w:tabs>
            <w:rPr>
              <w:rFonts w:asciiTheme="minorHAnsi" w:hAnsiTheme="minorHAnsi"/>
              <w:noProof/>
              <w:sz w:val="22"/>
              <w:lang w:eastAsia="en-GB"/>
            </w:rPr>
          </w:pPr>
          <w:hyperlink w:anchor="_Toc235067779" w:history="1">
            <w:r w:rsidRPr="00DE55F6">
              <w:rPr>
                <w:rStyle w:val="Hyperlink"/>
                <w:noProof/>
              </w:rPr>
              <w:t>2. Literature Review</w:t>
            </w:r>
            <w:r>
              <w:rPr>
                <w:noProof/>
                <w:webHidden/>
              </w:rPr>
              <w:tab/>
            </w:r>
            <w:r>
              <w:rPr>
                <w:noProof/>
                <w:webHidden/>
              </w:rPr>
              <w:fldChar w:fldCharType="begin"/>
            </w:r>
            <w:r>
              <w:rPr>
                <w:noProof/>
                <w:webHidden/>
              </w:rPr>
              <w:instrText xml:space="preserve"> PAGEREF _Toc235067779 \h </w:instrText>
            </w:r>
            <w:r>
              <w:rPr>
                <w:noProof/>
                <w:webHidden/>
              </w:rPr>
            </w:r>
            <w:r>
              <w:rPr>
                <w:noProof/>
                <w:webHidden/>
              </w:rPr>
              <w:fldChar w:fldCharType="separate"/>
            </w:r>
            <w:r>
              <w:rPr>
                <w:noProof/>
                <w:webHidden/>
              </w:rPr>
              <w:t>7</w:t>
            </w:r>
            <w:r>
              <w:rPr>
                <w:noProof/>
                <w:webHidden/>
              </w:rPr>
              <w:fldChar w:fldCharType="end"/>
            </w:r>
          </w:hyperlink>
        </w:p>
        <w:p w:rsidR="00960C34" w:rsidRDefault="00960C34">
          <w:pPr>
            <w:pStyle w:val="TOC2"/>
            <w:tabs>
              <w:tab w:val="right" w:leader="dot" w:pos="9350"/>
            </w:tabs>
            <w:rPr>
              <w:rFonts w:asciiTheme="minorHAnsi" w:hAnsiTheme="minorHAnsi"/>
              <w:noProof/>
              <w:sz w:val="22"/>
              <w:lang w:eastAsia="en-GB"/>
            </w:rPr>
          </w:pPr>
          <w:hyperlink w:anchor="_Toc235067780" w:history="1">
            <w:r w:rsidRPr="00DE55F6">
              <w:rPr>
                <w:rStyle w:val="Hyperlink"/>
                <w:noProof/>
              </w:rPr>
              <w:t>2.1 The UK OTT Streaming Context</w:t>
            </w:r>
            <w:r>
              <w:rPr>
                <w:noProof/>
                <w:webHidden/>
              </w:rPr>
              <w:tab/>
            </w:r>
            <w:r>
              <w:rPr>
                <w:noProof/>
                <w:webHidden/>
              </w:rPr>
              <w:fldChar w:fldCharType="begin"/>
            </w:r>
            <w:r>
              <w:rPr>
                <w:noProof/>
                <w:webHidden/>
              </w:rPr>
              <w:instrText xml:space="preserve"> PAGEREF _Toc235067780 \h </w:instrText>
            </w:r>
            <w:r>
              <w:rPr>
                <w:noProof/>
                <w:webHidden/>
              </w:rPr>
            </w:r>
            <w:r>
              <w:rPr>
                <w:noProof/>
                <w:webHidden/>
              </w:rPr>
              <w:fldChar w:fldCharType="separate"/>
            </w:r>
            <w:r>
              <w:rPr>
                <w:noProof/>
                <w:webHidden/>
              </w:rPr>
              <w:t>7</w:t>
            </w:r>
            <w:r>
              <w:rPr>
                <w:noProof/>
                <w:webHidden/>
              </w:rPr>
              <w:fldChar w:fldCharType="end"/>
            </w:r>
          </w:hyperlink>
        </w:p>
        <w:p w:rsidR="00960C34" w:rsidRDefault="00960C34">
          <w:pPr>
            <w:pStyle w:val="TOC2"/>
            <w:tabs>
              <w:tab w:val="right" w:leader="dot" w:pos="9350"/>
            </w:tabs>
            <w:rPr>
              <w:rFonts w:asciiTheme="minorHAnsi" w:hAnsiTheme="minorHAnsi"/>
              <w:noProof/>
              <w:sz w:val="22"/>
              <w:lang w:eastAsia="en-GB"/>
            </w:rPr>
          </w:pPr>
          <w:hyperlink w:anchor="_Toc235067781" w:history="1">
            <w:r w:rsidRPr="00DE55F6">
              <w:rPr>
                <w:rStyle w:val="Hyperlink"/>
                <w:noProof/>
              </w:rPr>
              <w:t>2.2 Perceived Digital Personalisation</w:t>
            </w:r>
            <w:r>
              <w:rPr>
                <w:noProof/>
                <w:webHidden/>
              </w:rPr>
              <w:tab/>
            </w:r>
            <w:r>
              <w:rPr>
                <w:noProof/>
                <w:webHidden/>
              </w:rPr>
              <w:fldChar w:fldCharType="begin"/>
            </w:r>
            <w:r>
              <w:rPr>
                <w:noProof/>
                <w:webHidden/>
              </w:rPr>
              <w:instrText xml:space="preserve"> PAGEREF _Toc235067781 \h </w:instrText>
            </w:r>
            <w:r>
              <w:rPr>
                <w:noProof/>
                <w:webHidden/>
              </w:rPr>
            </w:r>
            <w:r>
              <w:rPr>
                <w:noProof/>
                <w:webHidden/>
              </w:rPr>
              <w:fldChar w:fldCharType="separate"/>
            </w:r>
            <w:r>
              <w:rPr>
                <w:noProof/>
                <w:webHidden/>
              </w:rPr>
              <w:t>7</w:t>
            </w:r>
            <w:r>
              <w:rPr>
                <w:noProof/>
                <w:webHidden/>
              </w:rPr>
              <w:fldChar w:fldCharType="end"/>
            </w:r>
          </w:hyperlink>
        </w:p>
        <w:p w:rsidR="00960C34" w:rsidRDefault="00960C34">
          <w:pPr>
            <w:pStyle w:val="TOC2"/>
            <w:tabs>
              <w:tab w:val="right" w:leader="dot" w:pos="9350"/>
            </w:tabs>
            <w:rPr>
              <w:rFonts w:asciiTheme="minorHAnsi" w:hAnsiTheme="minorHAnsi"/>
              <w:noProof/>
              <w:sz w:val="22"/>
              <w:lang w:eastAsia="en-GB"/>
            </w:rPr>
          </w:pPr>
          <w:hyperlink w:anchor="_Toc235067782" w:history="1">
            <w:r w:rsidRPr="00DE55F6">
              <w:rPr>
                <w:rStyle w:val="Hyperlink"/>
                <w:noProof/>
              </w:rPr>
              <w:t>2.3 Customer Engagement</w:t>
            </w:r>
            <w:r>
              <w:rPr>
                <w:noProof/>
                <w:webHidden/>
              </w:rPr>
              <w:tab/>
            </w:r>
            <w:r>
              <w:rPr>
                <w:noProof/>
                <w:webHidden/>
              </w:rPr>
              <w:fldChar w:fldCharType="begin"/>
            </w:r>
            <w:r>
              <w:rPr>
                <w:noProof/>
                <w:webHidden/>
              </w:rPr>
              <w:instrText xml:space="preserve"> PAGEREF _Toc235067782 \h </w:instrText>
            </w:r>
            <w:r>
              <w:rPr>
                <w:noProof/>
                <w:webHidden/>
              </w:rPr>
            </w:r>
            <w:r>
              <w:rPr>
                <w:noProof/>
                <w:webHidden/>
              </w:rPr>
              <w:fldChar w:fldCharType="separate"/>
            </w:r>
            <w:r>
              <w:rPr>
                <w:noProof/>
                <w:webHidden/>
              </w:rPr>
              <w:t>7</w:t>
            </w:r>
            <w:r>
              <w:rPr>
                <w:noProof/>
                <w:webHidden/>
              </w:rPr>
              <w:fldChar w:fldCharType="end"/>
            </w:r>
          </w:hyperlink>
        </w:p>
        <w:p w:rsidR="00960C34" w:rsidRDefault="00960C34">
          <w:pPr>
            <w:pStyle w:val="TOC2"/>
            <w:tabs>
              <w:tab w:val="right" w:leader="dot" w:pos="9350"/>
            </w:tabs>
            <w:rPr>
              <w:rFonts w:asciiTheme="minorHAnsi" w:hAnsiTheme="minorHAnsi"/>
              <w:noProof/>
              <w:sz w:val="22"/>
              <w:lang w:eastAsia="en-GB"/>
            </w:rPr>
          </w:pPr>
          <w:hyperlink w:anchor="_Toc235067783" w:history="1">
            <w:r w:rsidRPr="00DE55F6">
              <w:rPr>
                <w:rStyle w:val="Hyperlink"/>
                <w:noProof/>
              </w:rPr>
              <w:t>2.4 Subscription Continuance Intention</w:t>
            </w:r>
            <w:r>
              <w:rPr>
                <w:noProof/>
                <w:webHidden/>
              </w:rPr>
              <w:tab/>
            </w:r>
            <w:r>
              <w:rPr>
                <w:noProof/>
                <w:webHidden/>
              </w:rPr>
              <w:fldChar w:fldCharType="begin"/>
            </w:r>
            <w:r>
              <w:rPr>
                <w:noProof/>
                <w:webHidden/>
              </w:rPr>
              <w:instrText xml:space="preserve"> PAGEREF _Toc235067783 \h </w:instrText>
            </w:r>
            <w:r>
              <w:rPr>
                <w:noProof/>
                <w:webHidden/>
              </w:rPr>
            </w:r>
            <w:r>
              <w:rPr>
                <w:noProof/>
                <w:webHidden/>
              </w:rPr>
              <w:fldChar w:fldCharType="separate"/>
            </w:r>
            <w:r>
              <w:rPr>
                <w:noProof/>
                <w:webHidden/>
              </w:rPr>
              <w:t>8</w:t>
            </w:r>
            <w:r>
              <w:rPr>
                <w:noProof/>
                <w:webHidden/>
              </w:rPr>
              <w:fldChar w:fldCharType="end"/>
            </w:r>
          </w:hyperlink>
        </w:p>
        <w:p w:rsidR="00960C34" w:rsidRDefault="00960C34">
          <w:pPr>
            <w:pStyle w:val="TOC2"/>
            <w:tabs>
              <w:tab w:val="right" w:leader="dot" w:pos="9350"/>
            </w:tabs>
            <w:rPr>
              <w:rFonts w:asciiTheme="minorHAnsi" w:hAnsiTheme="minorHAnsi"/>
              <w:noProof/>
              <w:sz w:val="22"/>
              <w:lang w:eastAsia="en-GB"/>
            </w:rPr>
          </w:pPr>
          <w:hyperlink w:anchor="_Toc235067784" w:history="1">
            <w:r w:rsidRPr="00DE55F6">
              <w:rPr>
                <w:rStyle w:val="Hyperlink"/>
                <w:noProof/>
              </w:rPr>
              <w:t>2.5 Theoretical Foundations</w:t>
            </w:r>
            <w:r>
              <w:rPr>
                <w:noProof/>
                <w:webHidden/>
              </w:rPr>
              <w:tab/>
            </w:r>
            <w:r>
              <w:rPr>
                <w:noProof/>
                <w:webHidden/>
              </w:rPr>
              <w:fldChar w:fldCharType="begin"/>
            </w:r>
            <w:r>
              <w:rPr>
                <w:noProof/>
                <w:webHidden/>
              </w:rPr>
              <w:instrText xml:space="preserve"> PAGEREF _Toc235067784 \h </w:instrText>
            </w:r>
            <w:r>
              <w:rPr>
                <w:noProof/>
                <w:webHidden/>
              </w:rPr>
            </w:r>
            <w:r>
              <w:rPr>
                <w:noProof/>
                <w:webHidden/>
              </w:rPr>
              <w:fldChar w:fldCharType="separate"/>
            </w:r>
            <w:r>
              <w:rPr>
                <w:noProof/>
                <w:webHidden/>
              </w:rPr>
              <w:t>8</w:t>
            </w:r>
            <w:r>
              <w:rPr>
                <w:noProof/>
                <w:webHidden/>
              </w:rPr>
              <w:fldChar w:fldCharType="end"/>
            </w:r>
          </w:hyperlink>
        </w:p>
        <w:p w:rsidR="00960C34" w:rsidRDefault="00960C34">
          <w:pPr>
            <w:pStyle w:val="TOC2"/>
            <w:tabs>
              <w:tab w:val="right" w:leader="dot" w:pos="9350"/>
            </w:tabs>
            <w:rPr>
              <w:rFonts w:asciiTheme="minorHAnsi" w:hAnsiTheme="minorHAnsi"/>
              <w:noProof/>
              <w:sz w:val="22"/>
              <w:lang w:eastAsia="en-GB"/>
            </w:rPr>
          </w:pPr>
          <w:hyperlink w:anchor="_Toc235067785" w:history="1">
            <w:r w:rsidRPr="00DE55F6">
              <w:rPr>
                <w:rStyle w:val="Hyperlink"/>
                <w:noProof/>
              </w:rPr>
              <w:t>2.6 Relationships between the Main Variables</w:t>
            </w:r>
            <w:r>
              <w:rPr>
                <w:noProof/>
                <w:webHidden/>
              </w:rPr>
              <w:tab/>
            </w:r>
            <w:r>
              <w:rPr>
                <w:noProof/>
                <w:webHidden/>
              </w:rPr>
              <w:fldChar w:fldCharType="begin"/>
            </w:r>
            <w:r>
              <w:rPr>
                <w:noProof/>
                <w:webHidden/>
              </w:rPr>
              <w:instrText xml:space="preserve"> PAGEREF _Toc235067785 \h </w:instrText>
            </w:r>
            <w:r>
              <w:rPr>
                <w:noProof/>
                <w:webHidden/>
              </w:rPr>
            </w:r>
            <w:r>
              <w:rPr>
                <w:noProof/>
                <w:webHidden/>
              </w:rPr>
              <w:fldChar w:fldCharType="separate"/>
            </w:r>
            <w:r>
              <w:rPr>
                <w:noProof/>
                <w:webHidden/>
              </w:rPr>
              <w:t>9</w:t>
            </w:r>
            <w:r>
              <w:rPr>
                <w:noProof/>
                <w:webHidden/>
              </w:rPr>
              <w:fldChar w:fldCharType="end"/>
            </w:r>
          </w:hyperlink>
        </w:p>
        <w:p w:rsidR="00960C34" w:rsidRDefault="00960C34">
          <w:pPr>
            <w:pStyle w:val="TOC2"/>
            <w:tabs>
              <w:tab w:val="right" w:leader="dot" w:pos="9350"/>
            </w:tabs>
            <w:rPr>
              <w:rFonts w:asciiTheme="minorHAnsi" w:hAnsiTheme="minorHAnsi"/>
              <w:noProof/>
              <w:sz w:val="22"/>
              <w:lang w:eastAsia="en-GB"/>
            </w:rPr>
          </w:pPr>
          <w:hyperlink w:anchor="_Toc235067786" w:history="1">
            <w:r w:rsidRPr="00DE55F6">
              <w:rPr>
                <w:rStyle w:val="Hyperlink"/>
                <w:noProof/>
              </w:rPr>
              <w:t>2.7 Research Gap and Conceptual Framework</w:t>
            </w:r>
            <w:r>
              <w:rPr>
                <w:noProof/>
                <w:webHidden/>
              </w:rPr>
              <w:tab/>
            </w:r>
            <w:r>
              <w:rPr>
                <w:noProof/>
                <w:webHidden/>
              </w:rPr>
              <w:fldChar w:fldCharType="begin"/>
            </w:r>
            <w:r>
              <w:rPr>
                <w:noProof/>
                <w:webHidden/>
              </w:rPr>
              <w:instrText xml:space="preserve"> PAGEREF _Toc235067786 \h </w:instrText>
            </w:r>
            <w:r>
              <w:rPr>
                <w:noProof/>
                <w:webHidden/>
              </w:rPr>
            </w:r>
            <w:r>
              <w:rPr>
                <w:noProof/>
                <w:webHidden/>
              </w:rPr>
              <w:fldChar w:fldCharType="separate"/>
            </w:r>
            <w:r>
              <w:rPr>
                <w:noProof/>
                <w:webHidden/>
              </w:rPr>
              <w:t>9</w:t>
            </w:r>
            <w:r>
              <w:rPr>
                <w:noProof/>
                <w:webHidden/>
              </w:rPr>
              <w:fldChar w:fldCharType="end"/>
            </w:r>
          </w:hyperlink>
        </w:p>
        <w:p w:rsidR="00960C34" w:rsidRDefault="00960C34">
          <w:pPr>
            <w:pStyle w:val="TOC1"/>
            <w:tabs>
              <w:tab w:val="right" w:leader="dot" w:pos="9350"/>
            </w:tabs>
            <w:rPr>
              <w:rFonts w:asciiTheme="minorHAnsi" w:hAnsiTheme="minorHAnsi"/>
              <w:noProof/>
              <w:sz w:val="22"/>
              <w:lang w:eastAsia="en-GB"/>
            </w:rPr>
          </w:pPr>
          <w:hyperlink w:anchor="_Toc235067787" w:history="1">
            <w:r w:rsidRPr="00DE55F6">
              <w:rPr>
                <w:rStyle w:val="Hyperlink"/>
                <w:noProof/>
              </w:rPr>
              <w:t>3. Methodology</w:t>
            </w:r>
            <w:r>
              <w:rPr>
                <w:noProof/>
                <w:webHidden/>
              </w:rPr>
              <w:tab/>
            </w:r>
            <w:r>
              <w:rPr>
                <w:noProof/>
                <w:webHidden/>
              </w:rPr>
              <w:fldChar w:fldCharType="begin"/>
            </w:r>
            <w:r>
              <w:rPr>
                <w:noProof/>
                <w:webHidden/>
              </w:rPr>
              <w:instrText xml:space="preserve"> PAGEREF _Toc235067787 \h </w:instrText>
            </w:r>
            <w:r>
              <w:rPr>
                <w:noProof/>
                <w:webHidden/>
              </w:rPr>
            </w:r>
            <w:r>
              <w:rPr>
                <w:noProof/>
                <w:webHidden/>
              </w:rPr>
              <w:fldChar w:fldCharType="separate"/>
            </w:r>
            <w:r>
              <w:rPr>
                <w:noProof/>
                <w:webHidden/>
              </w:rPr>
              <w:t>10</w:t>
            </w:r>
            <w:r>
              <w:rPr>
                <w:noProof/>
                <w:webHidden/>
              </w:rPr>
              <w:fldChar w:fldCharType="end"/>
            </w:r>
          </w:hyperlink>
        </w:p>
        <w:p w:rsidR="00960C34" w:rsidRDefault="00960C34">
          <w:pPr>
            <w:pStyle w:val="TOC2"/>
            <w:tabs>
              <w:tab w:val="right" w:leader="dot" w:pos="9350"/>
            </w:tabs>
            <w:rPr>
              <w:rFonts w:asciiTheme="minorHAnsi" w:hAnsiTheme="minorHAnsi"/>
              <w:noProof/>
              <w:sz w:val="22"/>
              <w:lang w:eastAsia="en-GB"/>
            </w:rPr>
          </w:pPr>
          <w:hyperlink w:anchor="_Toc235067788" w:history="1">
            <w:r w:rsidRPr="00DE55F6">
              <w:rPr>
                <w:rStyle w:val="Hyperlink"/>
                <w:noProof/>
              </w:rPr>
              <w:t>3.1 Research Philosophy and Approach</w:t>
            </w:r>
            <w:r>
              <w:rPr>
                <w:noProof/>
                <w:webHidden/>
              </w:rPr>
              <w:tab/>
            </w:r>
            <w:r>
              <w:rPr>
                <w:noProof/>
                <w:webHidden/>
              </w:rPr>
              <w:fldChar w:fldCharType="begin"/>
            </w:r>
            <w:r>
              <w:rPr>
                <w:noProof/>
                <w:webHidden/>
              </w:rPr>
              <w:instrText xml:space="preserve"> PAGEREF _Toc235067788 \h </w:instrText>
            </w:r>
            <w:r>
              <w:rPr>
                <w:noProof/>
                <w:webHidden/>
              </w:rPr>
            </w:r>
            <w:r>
              <w:rPr>
                <w:noProof/>
                <w:webHidden/>
              </w:rPr>
              <w:fldChar w:fldCharType="separate"/>
            </w:r>
            <w:r>
              <w:rPr>
                <w:noProof/>
                <w:webHidden/>
              </w:rPr>
              <w:t>10</w:t>
            </w:r>
            <w:r>
              <w:rPr>
                <w:noProof/>
                <w:webHidden/>
              </w:rPr>
              <w:fldChar w:fldCharType="end"/>
            </w:r>
          </w:hyperlink>
        </w:p>
        <w:p w:rsidR="00960C34" w:rsidRDefault="00960C34">
          <w:pPr>
            <w:pStyle w:val="TOC2"/>
            <w:tabs>
              <w:tab w:val="right" w:leader="dot" w:pos="9350"/>
            </w:tabs>
            <w:rPr>
              <w:rFonts w:asciiTheme="minorHAnsi" w:hAnsiTheme="minorHAnsi"/>
              <w:noProof/>
              <w:sz w:val="22"/>
              <w:lang w:eastAsia="en-GB"/>
            </w:rPr>
          </w:pPr>
          <w:hyperlink w:anchor="_Toc235067789" w:history="1">
            <w:r w:rsidRPr="00DE55F6">
              <w:rPr>
                <w:rStyle w:val="Hyperlink"/>
                <w:noProof/>
              </w:rPr>
              <w:t>3.2 Research Design</w:t>
            </w:r>
            <w:r>
              <w:rPr>
                <w:noProof/>
                <w:webHidden/>
              </w:rPr>
              <w:tab/>
            </w:r>
            <w:r>
              <w:rPr>
                <w:noProof/>
                <w:webHidden/>
              </w:rPr>
              <w:fldChar w:fldCharType="begin"/>
            </w:r>
            <w:r>
              <w:rPr>
                <w:noProof/>
                <w:webHidden/>
              </w:rPr>
              <w:instrText xml:space="preserve"> PAGEREF _Toc235067789 \h </w:instrText>
            </w:r>
            <w:r>
              <w:rPr>
                <w:noProof/>
                <w:webHidden/>
              </w:rPr>
            </w:r>
            <w:r>
              <w:rPr>
                <w:noProof/>
                <w:webHidden/>
              </w:rPr>
              <w:fldChar w:fldCharType="separate"/>
            </w:r>
            <w:r>
              <w:rPr>
                <w:noProof/>
                <w:webHidden/>
              </w:rPr>
              <w:t>10</w:t>
            </w:r>
            <w:r>
              <w:rPr>
                <w:noProof/>
                <w:webHidden/>
              </w:rPr>
              <w:fldChar w:fldCharType="end"/>
            </w:r>
          </w:hyperlink>
        </w:p>
        <w:p w:rsidR="00960C34" w:rsidRDefault="00960C34">
          <w:pPr>
            <w:pStyle w:val="TOC2"/>
            <w:tabs>
              <w:tab w:val="right" w:leader="dot" w:pos="9350"/>
            </w:tabs>
            <w:rPr>
              <w:rFonts w:asciiTheme="minorHAnsi" w:hAnsiTheme="minorHAnsi"/>
              <w:noProof/>
              <w:sz w:val="22"/>
              <w:lang w:eastAsia="en-GB"/>
            </w:rPr>
          </w:pPr>
          <w:hyperlink w:anchor="_Toc235067790" w:history="1">
            <w:r w:rsidRPr="00DE55F6">
              <w:rPr>
                <w:rStyle w:val="Hyperlink"/>
                <w:noProof/>
              </w:rPr>
              <w:t>3.3 Data Collection Method</w:t>
            </w:r>
            <w:r>
              <w:rPr>
                <w:noProof/>
                <w:webHidden/>
              </w:rPr>
              <w:tab/>
            </w:r>
            <w:r>
              <w:rPr>
                <w:noProof/>
                <w:webHidden/>
              </w:rPr>
              <w:fldChar w:fldCharType="begin"/>
            </w:r>
            <w:r>
              <w:rPr>
                <w:noProof/>
                <w:webHidden/>
              </w:rPr>
              <w:instrText xml:space="preserve"> PAGEREF _Toc235067790 \h </w:instrText>
            </w:r>
            <w:r>
              <w:rPr>
                <w:noProof/>
                <w:webHidden/>
              </w:rPr>
            </w:r>
            <w:r>
              <w:rPr>
                <w:noProof/>
                <w:webHidden/>
              </w:rPr>
              <w:fldChar w:fldCharType="separate"/>
            </w:r>
            <w:r>
              <w:rPr>
                <w:noProof/>
                <w:webHidden/>
              </w:rPr>
              <w:t>10</w:t>
            </w:r>
            <w:r>
              <w:rPr>
                <w:noProof/>
                <w:webHidden/>
              </w:rPr>
              <w:fldChar w:fldCharType="end"/>
            </w:r>
          </w:hyperlink>
        </w:p>
        <w:p w:rsidR="00960C34" w:rsidRDefault="00960C34">
          <w:pPr>
            <w:pStyle w:val="TOC2"/>
            <w:tabs>
              <w:tab w:val="right" w:leader="dot" w:pos="9350"/>
            </w:tabs>
            <w:rPr>
              <w:rFonts w:asciiTheme="minorHAnsi" w:hAnsiTheme="minorHAnsi"/>
              <w:noProof/>
              <w:sz w:val="22"/>
              <w:lang w:eastAsia="en-GB"/>
            </w:rPr>
          </w:pPr>
          <w:hyperlink w:anchor="_Toc235067791" w:history="1">
            <w:r w:rsidRPr="00DE55F6">
              <w:rPr>
                <w:rStyle w:val="Hyperlink"/>
                <w:noProof/>
              </w:rPr>
              <w:t>3.4 Sampling and Participants</w:t>
            </w:r>
            <w:r>
              <w:rPr>
                <w:noProof/>
                <w:webHidden/>
              </w:rPr>
              <w:tab/>
            </w:r>
            <w:r>
              <w:rPr>
                <w:noProof/>
                <w:webHidden/>
              </w:rPr>
              <w:fldChar w:fldCharType="begin"/>
            </w:r>
            <w:r>
              <w:rPr>
                <w:noProof/>
                <w:webHidden/>
              </w:rPr>
              <w:instrText xml:space="preserve"> PAGEREF _Toc235067791 \h </w:instrText>
            </w:r>
            <w:r>
              <w:rPr>
                <w:noProof/>
                <w:webHidden/>
              </w:rPr>
            </w:r>
            <w:r>
              <w:rPr>
                <w:noProof/>
                <w:webHidden/>
              </w:rPr>
              <w:fldChar w:fldCharType="separate"/>
            </w:r>
            <w:r>
              <w:rPr>
                <w:noProof/>
                <w:webHidden/>
              </w:rPr>
              <w:t>11</w:t>
            </w:r>
            <w:r>
              <w:rPr>
                <w:noProof/>
                <w:webHidden/>
              </w:rPr>
              <w:fldChar w:fldCharType="end"/>
            </w:r>
          </w:hyperlink>
        </w:p>
        <w:p w:rsidR="00960C34" w:rsidRDefault="00960C34">
          <w:pPr>
            <w:pStyle w:val="TOC2"/>
            <w:tabs>
              <w:tab w:val="right" w:leader="dot" w:pos="9350"/>
            </w:tabs>
            <w:rPr>
              <w:rFonts w:asciiTheme="minorHAnsi" w:hAnsiTheme="minorHAnsi"/>
              <w:noProof/>
              <w:sz w:val="22"/>
              <w:lang w:eastAsia="en-GB"/>
            </w:rPr>
          </w:pPr>
          <w:hyperlink w:anchor="_Toc235067792" w:history="1">
            <w:r w:rsidRPr="00DE55F6">
              <w:rPr>
                <w:rStyle w:val="Hyperlink"/>
                <w:noProof/>
              </w:rPr>
              <w:t>3.5 Data Analysis Plan</w:t>
            </w:r>
            <w:r>
              <w:rPr>
                <w:noProof/>
                <w:webHidden/>
              </w:rPr>
              <w:tab/>
            </w:r>
            <w:r>
              <w:rPr>
                <w:noProof/>
                <w:webHidden/>
              </w:rPr>
              <w:fldChar w:fldCharType="begin"/>
            </w:r>
            <w:r>
              <w:rPr>
                <w:noProof/>
                <w:webHidden/>
              </w:rPr>
              <w:instrText xml:space="preserve"> PAGEREF _Toc235067792 \h </w:instrText>
            </w:r>
            <w:r>
              <w:rPr>
                <w:noProof/>
                <w:webHidden/>
              </w:rPr>
            </w:r>
            <w:r>
              <w:rPr>
                <w:noProof/>
                <w:webHidden/>
              </w:rPr>
              <w:fldChar w:fldCharType="separate"/>
            </w:r>
            <w:r>
              <w:rPr>
                <w:noProof/>
                <w:webHidden/>
              </w:rPr>
              <w:t>11</w:t>
            </w:r>
            <w:r>
              <w:rPr>
                <w:noProof/>
                <w:webHidden/>
              </w:rPr>
              <w:fldChar w:fldCharType="end"/>
            </w:r>
          </w:hyperlink>
        </w:p>
        <w:p w:rsidR="00960C34" w:rsidRDefault="00960C34">
          <w:pPr>
            <w:pStyle w:val="TOC2"/>
            <w:tabs>
              <w:tab w:val="right" w:leader="dot" w:pos="9350"/>
            </w:tabs>
            <w:rPr>
              <w:rFonts w:asciiTheme="minorHAnsi" w:hAnsiTheme="minorHAnsi"/>
              <w:noProof/>
              <w:sz w:val="22"/>
              <w:lang w:eastAsia="en-GB"/>
            </w:rPr>
          </w:pPr>
          <w:hyperlink w:anchor="_Toc235067793" w:history="1">
            <w:r w:rsidRPr="00DE55F6">
              <w:rPr>
                <w:rStyle w:val="Hyperlink"/>
                <w:noProof/>
              </w:rPr>
              <w:t>3.6 Ethical Considerations</w:t>
            </w:r>
            <w:r>
              <w:rPr>
                <w:noProof/>
                <w:webHidden/>
              </w:rPr>
              <w:tab/>
            </w:r>
            <w:r>
              <w:rPr>
                <w:noProof/>
                <w:webHidden/>
              </w:rPr>
              <w:fldChar w:fldCharType="begin"/>
            </w:r>
            <w:r>
              <w:rPr>
                <w:noProof/>
                <w:webHidden/>
              </w:rPr>
              <w:instrText xml:space="preserve"> PAGEREF _Toc235067793 \h </w:instrText>
            </w:r>
            <w:r>
              <w:rPr>
                <w:noProof/>
                <w:webHidden/>
              </w:rPr>
            </w:r>
            <w:r>
              <w:rPr>
                <w:noProof/>
                <w:webHidden/>
              </w:rPr>
              <w:fldChar w:fldCharType="separate"/>
            </w:r>
            <w:r>
              <w:rPr>
                <w:noProof/>
                <w:webHidden/>
              </w:rPr>
              <w:t>11</w:t>
            </w:r>
            <w:r>
              <w:rPr>
                <w:noProof/>
                <w:webHidden/>
              </w:rPr>
              <w:fldChar w:fldCharType="end"/>
            </w:r>
          </w:hyperlink>
        </w:p>
        <w:p w:rsidR="00960C34" w:rsidRDefault="00960C34">
          <w:pPr>
            <w:pStyle w:val="TOC1"/>
            <w:tabs>
              <w:tab w:val="right" w:leader="dot" w:pos="9350"/>
            </w:tabs>
            <w:rPr>
              <w:rFonts w:asciiTheme="minorHAnsi" w:hAnsiTheme="minorHAnsi"/>
              <w:noProof/>
              <w:sz w:val="22"/>
              <w:lang w:eastAsia="en-GB"/>
            </w:rPr>
          </w:pPr>
          <w:hyperlink w:anchor="_Toc235067794" w:history="1">
            <w:r w:rsidRPr="00DE55F6">
              <w:rPr>
                <w:rStyle w:val="Hyperlink"/>
                <w:noProof/>
              </w:rPr>
              <w:t>4. Expected Findings</w:t>
            </w:r>
            <w:r>
              <w:rPr>
                <w:noProof/>
                <w:webHidden/>
              </w:rPr>
              <w:tab/>
            </w:r>
            <w:r>
              <w:rPr>
                <w:noProof/>
                <w:webHidden/>
              </w:rPr>
              <w:fldChar w:fldCharType="begin"/>
            </w:r>
            <w:r>
              <w:rPr>
                <w:noProof/>
                <w:webHidden/>
              </w:rPr>
              <w:instrText xml:space="preserve"> PAGEREF _Toc235067794 \h </w:instrText>
            </w:r>
            <w:r>
              <w:rPr>
                <w:noProof/>
                <w:webHidden/>
              </w:rPr>
            </w:r>
            <w:r>
              <w:rPr>
                <w:noProof/>
                <w:webHidden/>
              </w:rPr>
              <w:fldChar w:fldCharType="separate"/>
            </w:r>
            <w:r>
              <w:rPr>
                <w:noProof/>
                <w:webHidden/>
              </w:rPr>
              <w:t>12</w:t>
            </w:r>
            <w:r>
              <w:rPr>
                <w:noProof/>
                <w:webHidden/>
              </w:rPr>
              <w:fldChar w:fldCharType="end"/>
            </w:r>
          </w:hyperlink>
        </w:p>
        <w:p w:rsidR="00960C34" w:rsidRDefault="00960C34">
          <w:pPr>
            <w:pStyle w:val="TOC1"/>
            <w:tabs>
              <w:tab w:val="right" w:leader="dot" w:pos="9350"/>
            </w:tabs>
            <w:rPr>
              <w:rFonts w:asciiTheme="minorHAnsi" w:hAnsiTheme="minorHAnsi"/>
              <w:noProof/>
              <w:sz w:val="22"/>
              <w:lang w:eastAsia="en-GB"/>
            </w:rPr>
          </w:pPr>
          <w:hyperlink w:anchor="_Toc235067795" w:history="1">
            <w:r w:rsidRPr="00DE55F6">
              <w:rPr>
                <w:rStyle w:val="Hyperlink"/>
                <w:noProof/>
              </w:rPr>
              <w:t>5. Limitations</w:t>
            </w:r>
            <w:r>
              <w:rPr>
                <w:noProof/>
                <w:webHidden/>
              </w:rPr>
              <w:tab/>
            </w:r>
            <w:r>
              <w:rPr>
                <w:noProof/>
                <w:webHidden/>
              </w:rPr>
              <w:fldChar w:fldCharType="begin"/>
            </w:r>
            <w:r>
              <w:rPr>
                <w:noProof/>
                <w:webHidden/>
              </w:rPr>
              <w:instrText xml:space="preserve"> PAGEREF _Toc235067795 \h </w:instrText>
            </w:r>
            <w:r>
              <w:rPr>
                <w:noProof/>
                <w:webHidden/>
              </w:rPr>
            </w:r>
            <w:r>
              <w:rPr>
                <w:noProof/>
                <w:webHidden/>
              </w:rPr>
              <w:fldChar w:fldCharType="separate"/>
            </w:r>
            <w:r>
              <w:rPr>
                <w:noProof/>
                <w:webHidden/>
              </w:rPr>
              <w:t>12</w:t>
            </w:r>
            <w:r>
              <w:rPr>
                <w:noProof/>
                <w:webHidden/>
              </w:rPr>
              <w:fldChar w:fldCharType="end"/>
            </w:r>
          </w:hyperlink>
        </w:p>
        <w:p w:rsidR="00960C34" w:rsidRDefault="00960C34">
          <w:pPr>
            <w:pStyle w:val="TOC1"/>
            <w:tabs>
              <w:tab w:val="right" w:leader="dot" w:pos="9350"/>
            </w:tabs>
            <w:rPr>
              <w:rFonts w:asciiTheme="minorHAnsi" w:hAnsiTheme="minorHAnsi"/>
              <w:noProof/>
              <w:sz w:val="22"/>
              <w:lang w:eastAsia="en-GB"/>
            </w:rPr>
          </w:pPr>
          <w:hyperlink w:anchor="_Toc235067796" w:history="1">
            <w:r w:rsidRPr="00DE55F6">
              <w:rPr>
                <w:rStyle w:val="Hyperlink"/>
                <w:noProof/>
              </w:rPr>
              <w:t>6. Timeframe</w:t>
            </w:r>
            <w:r>
              <w:rPr>
                <w:noProof/>
                <w:webHidden/>
              </w:rPr>
              <w:tab/>
            </w:r>
            <w:r>
              <w:rPr>
                <w:noProof/>
                <w:webHidden/>
              </w:rPr>
              <w:fldChar w:fldCharType="begin"/>
            </w:r>
            <w:r>
              <w:rPr>
                <w:noProof/>
                <w:webHidden/>
              </w:rPr>
              <w:instrText xml:space="preserve"> PAGEREF _Toc235067796 \h </w:instrText>
            </w:r>
            <w:r>
              <w:rPr>
                <w:noProof/>
                <w:webHidden/>
              </w:rPr>
            </w:r>
            <w:r>
              <w:rPr>
                <w:noProof/>
                <w:webHidden/>
              </w:rPr>
              <w:fldChar w:fldCharType="separate"/>
            </w:r>
            <w:r>
              <w:rPr>
                <w:noProof/>
                <w:webHidden/>
              </w:rPr>
              <w:t>13</w:t>
            </w:r>
            <w:r>
              <w:rPr>
                <w:noProof/>
                <w:webHidden/>
              </w:rPr>
              <w:fldChar w:fldCharType="end"/>
            </w:r>
          </w:hyperlink>
        </w:p>
        <w:p w:rsidR="00960C34" w:rsidRDefault="00960C34">
          <w:pPr>
            <w:pStyle w:val="TOC1"/>
            <w:tabs>
              <w:tab w:val="right" w:leader="dot" w:pos="9350"/>
            </w:tabs>
            <w:rPr>
              <w:rFonts w:asciiTheme="minorHAnsi" w:hAnsiTheme="minorHAnsi"/>
              <w:noProof/>
              <w:sz w:val="22"/>
              <w:lang w:eastAsia="en-GB"/>
            </w:rPr>
          </w:pPr>
          <w:hyperlink w:anchor="_Toc235067797" w:history="1">
            <w:r w:rsidRPr="00DE55F6">
              <w:rPr>
                <w:rStyle w:val="Hyperlink"/>
                <w:noProof/>
              </w:rPr>
              <w:t>7. Conclusion</w:t>
            </w:r>
            <w:r>
              <w:rPr>
                <w:noProof/>
                <w:webHidden/>
              </w:rPr>
              <w:tab/>
            </w:r>
            <w:r>
              <w:rPr>
                <w:noProof/>
                <w:webHidden/>
              </w:rPr>
              <w:fldChar w:fldCharType="begin"/>
            </w:r>
            <w:r>
              <w:rPr>
                <w:noProof/>
                <w:webHidden/>
              </w:rPr>
              <w:instrText xml:space="preserve"> PAGEREF _Toc235067797 \h </w:instrText>
            </w:r>
            <w:r>
              <w:rPr>
                <w:noProof/>
                <w:webHidden/>
              </w:rPr>
            </w:r>
            <w:r>
              <w:rPr>
                <w:noProof/>
                <w:webHidden/>
              </w:rPr>
              <w:fldChar w:fldCharType="separate"/>
            </w:r>
            <w:r>
              <w:rPr>
                <w:noProof/>
                <w:webHidden/>
              </w:rPr>
              <w:t>14</w:t>
            </w:r>
            <w:r>
              <w:rPr>
                <w:noProof/>
                <w:webHidden/>
              </w:rPr>
              <w:fldChar w:fldCharType="end"/>
            </w:r>
          </w:hyperlink>
        </w:p>
        <w:p w:rsidR="00960C34" w:rsidRDefault="00960C34">
          <w:pPr>
            <w:pStyle w:val="TOC1"/>
            <w:tabs>
              <w:tab w:val="right" w:leader="dot" w:pos="9350"/>
            </w:tabs>
            <w:rPr>
              <w:rFonts w:asciiTheme="minorHAnsi" w:hAnsiTheme="minorHAnsi"/>
              <w:noProof/>
              <w:sz w:val="22"/>
              <w:lang w:eastAsia="en-GB"/>
            </w:rPr>
          </w:pPr>
          <w:hyperlink w:anchor="_Toc235067798" w:history="1">
            <w:r w:rsidRPr="00DE55F6">
              <w:rPr>
                <w:rStyle w:val="Hyperlink"/>
                <w:noProof/>
              </w:rPr>
              <w:t>8. References</w:t>
            </w:r>
            <w:r>
              <w:rPr>
                <w:noProof/>
                <w:webHidden/>
              </w:rPr>
              <w:tab/>
            </w:r>
            <w:r>
              <w:rPr>
                <w:noProof/>
                <w:webHidden/>
              </w:rPr>
              <w:fldChar w:fldCharType="begin"/>
            </w:r>
            <w:r>
              <w:rPr>
                <w:noProof/>
                <w:webHidden/>
              </w:rPr>
              <w:instrText xml:space="preserve"> PAGEREF _Toc235067798 \h </w:instrText>
            </w:r>
            <w:r>
              <w:rPr>
                <w:noProof/>
                <w:webHidden/>
              </w:rPr>
            </w:r>
            <w:r>
              <w:rPr>
                <w:noProof/>
                <w:webHidden/>
              </w:rPr>
              <w:fldChar w:fldCharType="separate"/>
            </w:r>
            <w:r>
              <w:rPr>
                <w:noProof/>
                <w:webHidden/>
              </w:rPr>
              <w:t>15</w:t>
            </w:r>
            <w:r>
              <w:rPr>
                <w:noProof/>
                <w:webHidden/>
              </w:rPr>
              <w:fldChar w:fldCharType="end"/>
            </w:r>
          </w:hyperlink>
        </w:p>
        <w:p w:rsidR="00B80A66" w:rsidRDefault="00B80A66">
          <w:r>
            <w:rPr>
              <w:b/>
              <w:bCs/>
              <w:noProof/>
            </w:rPr>
            <w:fldChar w:fldCharType="end"/>
          </w:r>
        </w:p>
      </w:sdtContent>
    </w:sdt>
    <w:p w:rsidR="00700D36" w:rsidRPr="00700D36" w:rsidRDefault="00700D36" w:rsidP="00700D36"/>
    <w:p w:rsidR="00283281" w:rsidRDefault="00283281" w:rsidP="00283281">
      <w:pPr>
        <w:spacing w:line="276" w:lineRule="auto"/>
        <w:jc w:val="left"/>
        <w:rPr>
          <w:rFonts w:eastAsiaTheme="majorEastAsia" w:cstheme="majorBidi"/>
          <w:b/>
          <w:bCs/>
          <w:color w:val="000000" w:themeColor="text1"/>
          <w:sz w:val="32"/>
          <w:szCs w:val="28"/>
        </w:rPr>
      </w:pPr>
      <w:r>
        <w:br w:type="page"/>
      </w:r>
    </w:p>
    <w:p w:rsidR="00283281" w:rsidRPr="00283281" w:rsidRDefault="002D1374" w:rsidP="00283281">
      <w:pPr>
        <w:pStyle w:val="Heading1"/>
      </w:pPr>
      <w:bookmarkStart w:id="3" w:name="_Toc234680590"/>
      <w:bookmarkStart w:id="4" w:name="_Toc235067773"/>
      <w:r>
        <w:lastRenderedPageBreak/>
        <w:t>1. Introduction</w:t>
      </w:r>
      <w:bookmarkEnd w:id="3"/>
      <w:bookmarkEnd w:id="4"/>
    </w:p>
    <w:p w:rsidR="00181BB8" w:rsidRDefault="002D1374" w:rsidP="00D664F1">
      <w:pPr>
        <w:pStyle w:val="Heading2"/>
      </w:pPr>
      <w:bookmarkStart w:id="5" w:name="_Toc234680591"/>
      <w:bookmarkStart w:id="6" w:name="_Toc235067774"/>
      <w:r>
        <w:t>1.1 Background and Context</w:t>
      </w:r>
      <w:bookmarkEnd w:id="5"/>
      <w:bookmarkEnd w:id="6"/>
    </w:p>
    <w:p w:rsidR="002D1374" w:rsidRDefault="000C2A90" w:rsidP="002D1374">
      <w:r w:rsidRPr="000C2A90">
        <w:t>Subscription Video on Demand (</w:t>
      </w:r>
      <w:proofErr w:type="spellStart"/>
      <w:r w:rsidRPr="000C2A90">
        <w:t>SVoD</w:t>
      </w:r>
      <w:proofErr w:type="spellEnd"/>
      <w:r w:rsidRPr="000C2A90">
        <w:t xml:space="preserve">) has revolutionized the way audiences find and watch entertainment. Nearly two-thirds (68%) of households in the UK had access to at least one </w:t>
      </w:r>
      <w:proofErr w:type="spellStart"/>
      <w:r w:rsidRPr="000C2A90">
        <w:t>SVoD</w:t>
      </w:r>
      <w:proofErr w:type="spellEnd"/>
      <w:r w:rsidRPr="000C2A90">
        <w:t xml:space="preserve"> service at the start of early 2025, with Netflix the top service, now being used by nearly six in ten homes (Ofcom, 2025). Personalisation is a core element of Netflix's customer experience, achieving this through a digital recommendation technology, which ranks titles, arranges rows of content on the home page and serves it based on the user's viewing activity and inferred preferences (Netflix, 2026). The relevant technology used in this study is the Netflix's personalised recommendation system. So its value is not just a factor of the algorithm's performance, but also of whether users find the recommendations relevant, useful and easy to interact with.</w:t>
      </w:r>
    </w:p>
    <w:p w:rsidR="002D1374" w:rsidRDefault="002D1374" w:rsidP="00D664F1">
      <w:pPr>
        <w:pStyle w:val="Heading2"/>
      </w:pPr>
      <w:bookmarkStart w:id="7" w:name="_Toc234680592"/>
      <w:bookmarkStart w:id="8" w:name="_Toc235067775"/>
      <w:r>
        <w:t>1.2 Research Problem and Rationale</w:t>
      </w:r>
      <w:bookmarkEnd w:id="7"/>
      <w:bookmarkEnd w:id="8"/>
    </w:p>
    <w:p w:rsidR="002D1374" w:rsidRDefault="000C2A90" w:rsidP="002D1374">
      <w:r w:rsidRPr="000C2A90">
        <w:t>Personalisation can decrease search effort and enhance content discovery, but not automatically engagement or continued subscription. Recommendations can be repetitive or incorrect, and choices of subscriptions are influenced by the quality of the content, cost, trust, privacy issues, and competing services</w:t>
      </w:r>
      <w:r>
        <w:t xml:space="preserve"> (</w:t>
      </w:r>
      <w:r w:rsidRPr="000C2A90">
        <w:t xml:space="preserve">Kim, </w:t>
      </w:r>
      <w:proofErr w:type="spellStart"/>
      <w:r w:rsidRPr="000C2A90">
        <w:t>Oyunbold</w:t>
      </w:r>
      <w:proofErr w:type="spellEnd"/>
      <w:r w:rsidRPr="000C2A90">
        <w:t xml:space="preserve"> and </w:t>
      </w:r>
      <w:proofErr w:type="spellStart"/>
      <w:r w:rsidRPr="000C2A90">
        <w:t>Roh</w:t>
      </w:r>
      <w:proofErr w:type="spellEnd"/>
      <w:r w:rsidRPr="000C2A90">
        <w:t>, 2024</w:t>
      </w:r>
      <w:r>
        <w:t>)</w:t>
      </w:r>
      <w:r w:rsidRPr="000C2A90">
        <w:t>. The recent studies on OTT provide a connection between personalisation, perceived usefulness, engagement, satisfaction and continuance, but predominantly in multi-platform or non-UK contexts (Yoon and Kim,</w:t>
      </w:r>
      <w:r>
        <w:t xml:space="preserve"> 2023; </w:t>
      </w:r>
      <w:proofErr w:type="spellStart"/>
      <w:r>
        <w:t>Friederich</w:t>
      </w:r>
      <w:proofErr w:type="spellEnd"/>
      <w:r>
        <w:t xml:space="preserve"> et al., 2024</w:t>
      </w:r>
      <w:r w:rsidRPr="000C2A90">
        <w:t xml:space="preserve">). Moreover, Netflix specific research indicates that recommendation technology can also lead to choice overload and convenience (Romero Meza and </w:t>
      </w:r>
      <w:proofErr w:type="spellStart"/>
      <w:r w:rsidRPr="000C2A90">
        <w:t>D'Urso</w:t>
      </w:r>
      <w:proofErr w:type="spellEnd"/>
      <w:r w:rsidRPr="000C2A90">
        <w:t>, 2024). This study thus investigates the relationship between UK users' perceptions of Netflix's digital personalisation with engagement and subscription continuance intention based on existing technology-acceptance and post-adoption models.</w:t>
      </w:r>
    </w:p>
    <w:p w:rsidR="002D1374" w:rsidRDefault="002D1374" w:rsidP="00D664F1">
      <w:pPr>
        <w:pStyle w:val="Heading2"/>
      </w:pPr>
      <w:bookmarkStart w:id="9" w:name="_Toc234680593"/>
      <w:bookmarkStart w:id="10" w:name="_Toc235067776"/>
      <w:r>
        <w:t>1.3 Research Aim</w:t>
      </w:r>
      <w:bookmarkEnd w:id="9"/>
      <w:bookmarkEnd w:id="10"/>
    </w:p>
    <w:p w:rsidR="002D1374" w:rsidRDefault="000C2A90" w:rsidP="002D1374">
      <w:r w:rsidRPr="000C2A90">
        <w:t>The purpose of this study is to explore how customer engagement and perceived personalisation of the digital experience through Netflix relate to subscription continuance intention among Netflix users from the United Kingdom while taking into account Netflix's recommendation technology usefulness and ease of use.</w:t>
      </w:r>
    </w:p>
    <w:p w:rsidR="002D1374" w:rsidRDefault="002D1374" w:rsidP="00D664F1">
      <w:pPr>
        <w:pStyle w:val="Heading2"/>
      </w:pPr>
      <w:bookmarkStart w:id="11" w:name="_Toc234680594"/>
      <w:bookmarkStart w:id="12" w:name="_Toc235067777"/>
      <w:r>
        <w:lastRenderedPageBreak/>
        <w:t>1.4 Research Questions</w:t>
      </w:r>
      <w:bookmarkEnd w:id="11"/>
      <w:bookmarkEnd w:id="12"/>
    </w:p>
    <w:p w:rsidR="000C2A90" w:rsidRDefault="000C2A90" w:rsidP="000C2A90">
      <w:pPr>
        <w:pStyle w:val="ListParagraph"/>
        <w:numPr>
          <w:ilvl w:val="0"/>
          <w:numId w:val="4"/>
        </w:numPr>
      </w:pPr>
      <w:r>
        <w:t>How do UK Netflix users perceive the relevance, usefulness and ease of use of Netflix’s digital personalisation and recommendation technology?</w:t>
      </w:r>
    </w:p>
    <w:p w:rsidR="000C2A90" w:rsidRDefault="000C2A90" w:rsidP="000C2A90">
      <w:pPr>
        <w:pStyle w:val="ListParagraph"/>
        <w:numPr>
          <w:ilvl w:val="0"/>
          <w:numId w:val="4"/>
        </w:numPr>
      </w:pPr>
      <w:r>
        <w:t>What relationship exists between perceived digital personalisation and customer engagement among UK Netflix users?</w:t>
      </w:r>
    </w:p>
    <w:p w:rsidR="002D1374" w:rsidRDefault="000C2A90" w:rsidP="000C2A90">
      <w:pPr>
        <w:pStyle w:val="ListParagraph"/>
        <w:numPr>
          <w:ilvl w:val="0"/>
          <w:numId w:val="4"/>
        </w:numPr>
      </w:pPr>
      <w:r>
        <w:t>What relationship exists between customer engagement and subscription continuance intention among UK Netflix users?</w:t>
      </w:r>
    </w:p>
    <w:p w:rsidR="00D664F1" w:rsidRDefault="00D664F1" w:rsidP="00D664F1">
      <w:pPr>
        <w:pStyle w:val="Heading2"/>
      </w:pPr>
      <w:bookmarkStart w:id="13" w:name="_Toc234680595"/>
      <w:bookmarkStart w:id="14" w:name="_Toc235067778"/>
      <w:r>
        <w:t>1.5 Research Objectives</w:t>
      </w:r>
      <w:bookmarkEnd w:id="13"/>
      <w:bookmarkEnd w:id="14"/>
    </w:p>
    <w:p w:rsidR="001D2ACB" w:rsidRPr="000C2A90" w:rsidRDefault="001D2ACB" w:rsidP="000C2A90">
      <w:pPr>
        <w:pStyle w:val="ListParagraph"/>
        <w:numPr>
          <w:ilvl w:val="0"/>
          <w:numId w:val="5"/>
        </w:numPr>
      </w:pPr>
      <w:r w:rsidRPr="000C2A90">
        <w:t>To critically analyse recent literature on perceived digital personalisation, recommendation technology, customer engagement and subscription continuance intention within Netflix and the wider OTT sector.</w:t>
      </w:r>
    </w:p>
    <w:p w:rsidR="001D2ACB" w:rsidRPr="000C2A90" w:rsidRDefault="001D2ACB" w:rsidP="000C2A90">
      <w:pPr>
        <w:pStyle w:val="ListParagraph"/>
        <w:numPr>
          <w:ilvl w:val="0"/>
          <w:numId w:val="5"/>
        </w:numPr>
      </w:pPr>
      <w:r w:rsidRPr="000C2A90">
        <w:t>To assess UK Netflix users’ perceptions of the relevance, accuracy, usefulness and ease of use of Netflix’s personalised recommendations.</w:t>
      </w:r>
    </w:p>
    <w:p w:rsidR="001D2ACB" w:rsidRPr="000C2A90" w:rsidRDefault="001D2ACB" w:rsidP="000C2A90">
      <w:pPr>
        <w:pStyle w:val="ListParagraph"/>
        <w:numPr>
          <w:ilvl w:val="0"/>
          <w:numId w:val="5"/>
        </w:numPr>
      </w:pPr>
      <w:r w:rsidRPr="000C2A90">
        <w:t>To examine the relationship between perceived digital personalisation and customer engagement among UK Netflix users.</w:t>
      </w:r>
    </w:p>
    <w:p w:rsidR="001D2ACB" w:rsidRPr="000C2A90" w:rsidRDefault="001D2ACB" w:rsidP="000C2A90">
      <w:pPr>
        <w:pStyle w:val="ListParagraph"/>
        <w:numPr>
          <w:ilvl w:val="0"/>
          <w:numId w:val="5"/>
        </w:numPr>
      </w:pPr>
      <w:r w:rsidRPr="000C2A90">
        <w:t>To evaluate the relationship between customer engagement and subscription continuance intention.</w:t>
      </w:r>
    </w:p>
    <w:p w:rsidR="00D664F1" w:rsidRDefault="001D2ACB" w:rsidP="000C2A90">
      <w:pPr>
        <w:pStyle w:val="ListParagraph"/>
        <w:numPr>
          <w:ilvl w:val="0"/>
          <w:numId w:val="5"/>
        </w:numPr>
      </w:pPr>
      <w:r w:rsidRPr="000C2A90">
        <w:t>To develop evidence-based recommendations that may help Netflix and other subscription-based digital platforms strengthen customer engagement and encourage subscription continuity.</w:t>
      </w:r>
    </w:p>
    <w:p w:rsidR="001D2ACB" w:rsidRDefault="001D2ACB">
      <w:pPr>
        <w:spacing w:line="276" w:lineRule="auto"/>
        <w:jc w:val="left"/>
        <w:rPr>
          <w:rFonts w:eastAsiaTheme="majorEastAsia" w:cstheme="majorBidi"/>
          <w:b/>
          <w:bCs/>
          <w:color w:val="000000" w:themeColor="text1"/>
          <w:sz w:val="32"/>
          <w:szCs w:val="28"/>
        </w:rPr>
      </w:pPr>
      <w:r>
        <w:br w:type="page"/>
      </w:r>
    </w:p>
    <w:p w:rsidR="00D664F1" w:rsidRDefault="00D664F1" w:rsidP="00D664F1">
      <w:pPr>
        <w:pStyle w:val="Heading1"/>
      </w:pPr>
      <w:bookmarkStart w:id="15" w:name="_Toc234680596"/>
      <w:bookmarkStart w:id="16" w:name="_Toc235067779"/>
      <w:r>
        <w:lastRenderedPageBreak/>
        <w:t>2. Literature Review</w:t>
      </w:r>
      <w:bookmarkEnd w:id="15"/>
      <w:bookmarkEnd w:id="16"/>
    </w:p>
    <w:p w:rsidR="00D664F1" w:rsidRDefault="00D664F1" w:rsidP="00D664F1">
      <w:pPr>
        <w:pStyle w:val="Heading2"/>
      </w:pPr>
      <w:bookmarkStart w:id="17" w:name="_Toc234680597"/>
      <w:bookmarkStart w:id="18" w:name="_Toc235067780"/>
      <w:r>
        <w:t>2.1 The UK OTT Streaming Context</w:t>
      </w:r>
      <w:bookmarkEnd w:id="17"/>
      <w:bookmarkEnd w:id="18"/>
    </w:p>
    <w:p w:rsidR="00D664F1" w:rsidRDefault="00551BD3" w:rsidP="00D664F1">
      <w:r w:rsidRPr="00551BD3">
        <w:t xml:space="preserve">The UK </w:t>
      </w:r>
      <w:proofErr w:type="spellStart"/>
      <w:r w:rsidRPr="00551BD3">
        <w:t>SVoD</w:t>
      </w:r>
      <w:proofErr w:type="spellEnd"/>
      <w:r w:rsidRPr="00551BD3">
        <w:t xml:space="preserve"> market is large, but is becoming more established and competitive. In early 2025, 68% of UK households were subscribing to at least one service from </w:t>
      </w:r>
      <w:proofErr w:type="spellStart"/>
      <w:r w:rsidRPr="00551BD3">
        <w:t>SVoD</w:t>
      </w:r>
      <w:proofErr w:type="spellEnd"/>
      <w:r w:rsidRPr="00551BD3">
        <w:t>, with Netflix remaining the market leader with ~17.4 million households subscribing to a service (Ofcom, 2025). Amazon Prime Video, Disney+ and the broadcaster-led options are competitors and will provide even more choices for consumers, making the subscription strategy more strategic than ever. Additionally, according to a recent systematic review, customer experience of OTT is influenced by technological, content, and relational issues, and not just platform access (</w:t>
      </w:r>
      <w:proofErr w:type="spellStart"/>
      <w:r w:rsidRPr="00551BD3">
        <w:t>Kalra</w:t>
      </w:r>
      <w:proofErr w:type="spellEnd"/>
      <w:r w:rsidRPr="00551BD3">
        <w:t xml:space="preserve"> et al., 2024).</w:t>
      </w:r>
    </w:p>
    <w:p w:rsidR="00D664F1" w:rsidRDefault="00D664F1" w:rsidP="00D664F1">
      <w:pPr>
        <w:pStyle w:val="Heading2"/>
      </w:pPr>
      <w:bookmarkStart w:id="19" w:name="_Toc234680598"/>
      <w:bookmarkStart w:id="20" w:name="_Toc235067781"/>
      <w:r>
        <w:t>2.2 Perceived Digital Personalisation</w:t>
      </w:r>
      <w:bookmarkEnd w:id="19"/>
      <w:bookmarkEnd w:id="20"/>
    </w:p>
    <w:p w:rsidR="00D664F1" w:rsidRDefault="00551BD3" w:rsidP="00D664F1">
      <w:r w:rsidRPr="00551BD3">
        <w:t xml:space="preserve">Digital personalisation perceived relates to the degree of which the content, interfaces and communications are recognised as being personalised to the user's preferences. In Netflix, it's largely achieved via the recommendation technology that sorts movies and arranges homepages based on viewing history and other preference cues (Netflix, 2026). The current work thus considers personalisation as a customer experience, which is facilitated by technology, and assesses it based on the relevance of the recommendations, their accuracy, usefulness and ease of interaction. There are indications that recommendations can alleviate the need to search for information, while simultaneously limiting the variety of information perceived or causing choice overload (Romero Meza and </w:t>
      </w:r>
      <w:proofErr w:type="spellStart"/>
      <w:r w:rsidRPr="00551BD3">
        <w:t>D’Urso</w:t>
      </w:r>
      <w:proofErr w:type="spellEnd"/>
      <w:r w:rsidRPr="00551BD3">
        <w:t>, 2024). In a similar study to the one conducted by Carissa et al. (2023), the researchers also determined that personalisation and perceived usefulness were factors in the continuance intentions of Netflix consumers, but the satisfaction factor was also significant.</w:t>
      </w:r>
    </w:p>
    <w:p w:rsidR="00D664F1" w:rsidRDefault="00D664F1" w:rsidP="003D4D0C">
      <w:pPr>
        <w:pStyle w:val="Heading2"/>
      </w:pPr>
      <w:bookmarkStart w:id="21" w:name="_Toc234680599"/>
      <w:bookmarkStart w:id="22" w:name="_Toc235067782"/>
      <w:r>
        <w:t>2.3 Customer Engagement</w:t>
      </w:r>
      <w:bookmarkEnd w:id="21"/>
      <w:bookmarkEnd w:id="22"/>
    </w:p>
    <w:p w:rsidR="00D664F1" w:rsidRDefault="00551BD3" w:rsidP="00D664F1">
      <w:r w:rsidRPr="00551BD3">
        <w:t xml:space="preserve">Customer engagement represents customers’ cognitive, emotional and behavioural investment in interactions with a brand or platform. </w:t>
      </w:r>
      <w:proofErr w:type="spellStart"/>
      <w:r w:rsidRPr="00551BD3">
        <w:t>Hollebeek</w:t>
      </w:r>
      <w:proofErr w:type="spellEnd"/>
      <w:r w:rsidRPr="00551BD3">
        <w:t xml:space="preserve">, Glynn and Brodie (2014) suggest that these dimensions are cognitive processing, affection and activation. Cognitive engagement can be attention paid to personalised suggestions, emotional can be enjoyment or attachment, behavioural can be interaction with recommendations, repetition of use. </w:t>
      </w:r>
      <w:proofErr w:type="spellStart"/>
      <w:r w:rsidRPr="00551BD3">
        <w:t>Friederich</w:t>
      </w:r>
      <w:proofErr w:type="spellEnd"/>
      <w:r w:rsidRPr="00551BD3">
        <w:t xml:space="preserve"> et al. (2024) revealed that customer-brand engagement and cognitive absorption were significant factors that influence OTT </w:t>
      </w:r>
      <w:r w:rsidRPr="00551BD3">
        <w:lastRenderedPageBreak/>
        <w:t>continuance usage. Their sample was however limited to digital natives across multiple services, which means that it cannot be directly generalised to the wider UK Netflix population.</w:t>
      </w:r>
    </w:p>
    <w:p w:rsidR="00D664F1" w:rsidRDefault="00D664F1" w:rsidP="003D4D0C">
      <w:pPr>
        <w:pStyle w:val="Heading2"/>
      </w:pPr>
      <w:bookmarkStart w:id="23" w:name="_Toc234680600"/>
      <w:bookmarkStart w:id="24" w:name="_Toc235067783"/>
      <w:r>
        <w:t>2.4 Subscription Continuance Intention</w:t>
      </w:r>
      <w:bookmarkEnd w:id="23"/>
      <w:bookmarkEnd w:id="24"/>
    </w:p>
    <w:p w:rsidR="00D664F1" w:rsidRDefault="00551BD3" w:rsidP="00D664F1">
      <w:r w:rsidRPr="00551BD3">
        <w:t xml:space="preserve">Subscription continuance intention is the likelihood that a user will continue to use a product after adoption. It is not the same as actual retention, which would involve having access to the records of renewals or cancellation. The recent research of OTT identifies the following factors as a post-adoption influence: satisfaction, habit, perceived value, content availability, trust and switching considerations (Yoon and Kim, 2023; Soren and Chakraborty, 2024a; Soren and Chakraborty, 2024b). </w:t>
      </w:r>
      <w:proofErr w:type="spellStart"/>
      <w:r w:rsidRPr="00551BD3">
        <w:t>Saggu</w:t>
      </w:r>
      <w:proofErr w:type="spellEnd"/>
      <w:r w:rsidRPr="00551BD3">
        <w:t xml:space="preserve"> and Mohan (2025) also reveal that perceived usefulness and expectation confirmation factors affect satisfaction and continuance intention. Therefore, the present survey can only measure intended continuity and cannot measure Netflix's actual retention performance.</w:t>
      </w:r>
    </w:p>
    <w:p w:rsidR="00D664F1" w:rsidRDefault="00D664F1" w:rsidP="003D4D0C">
      <w:pPr>
        <w:pStyle w:val="Heading2"/>
      </w:pPr>
      <w:bookmarkStart w:id="25" w:name="_Toc234680601"/>
      <w:bookmarkStart w:id="26" w:name="_Toc235067784"/>
      <w:r>
        <w:t>2.5 Theoretical Foundations</w:t>
      </w:r>
      <w:bookmarkEnd w:id="25"/>
      <w:bookmarkEnd w:id="26"/>
    </w:p>
    <w:p w:rsidR="00D664F1" w:rsidRDefault="00551BD3" w:rsidP="00D664F1">
      <w:r w:rsidRPr="00551BD3">
        <w:t>The theoretical approach is a combination of three complementary perspectives. First, the Technology Acceptance Model (TAM) suggests that users' acceptance of a technology is influenced by perceived usefulness and perceived ease of use (Davis, 1989). The technology reviewed in this paper is Netflix's personalised recommendation system; usefulness is about the ability of the system to help finding content, ease of use is about the understand</w:t>
      </w:r>
      <w:r>
        <w:t>-</w:t>
      </w:r>
      <w:r w:rsidRPr="00551BD3">
        <w:t xml:space="preserve">ability and convenience of the personalised interface. These constructs have been shown to be relevant in recent OTT studies though a recent study by Kim, </w:t>
      </w:r>
      <w:proofErr w:type="spellStart"/>
      <w:r w:rsidRPr="00551BD3">
        <w:t>Oyunbold</w:t>
      </w:r>
      <w:proofErr w:type="spellEnd"/>
      <w:r w:rsidRPr="00551BD3">
        <w:t xml:space="preserve"> and </w:t>
      </w:r>
      <w:proofErr w:type="spellStart"/>
      <w:r w:rsidRPr="00551BD3">
        <w:t>Roh</w:t>
      </w:r>
      <w:proofErr w:type="spellEnd"/>
      <w:r w:rsidRPr="00551BD3">
        <w:t xml:space="preserve"> (2024) showed that perceived usefulness does not necessarily affect satisfaction in the same manner as expected in the traditional TAM, highlighting the need for context. Second, the Customer-engagement theory provides a theoretical framework for understanding the cognitive, emotional and behavioural reactions that can occur after a positive personalised experience (</w:t>
      </w:r>
      <w:proofErr w:type="spellStart"/>
      <w:r w:rsidRPr="00551BD3">
        <w:t>Hollebeek</w:t>
      </w:r>
      <w:proofErr w:type="spellEnd"/>
      <w:r w:rsidRPr="00551BD3">
        <w:t>, Glynn and Brodie, 2014). Third, the Expectation-Confirmation Model (ECM) is based on the idea that post-adoption continuance is the result of confirmation, perceived usefulness and satisfaction (</w:t>
      </w:r>
      <w:proofErr w:type="spellStart"/>
      <w:r w:rsidRPr="00551BD3">
        <w:t>Bhattacherjee</w:t>
      </w:r>
      <w:proofErr w:type="spellEnd"/>
      <w:r w:rsidRPr="00551BD3">
        <w:t>, 2001). The models can be integrated and linked together into technology evaluation and customer response, intended subscription continuity.</w:t>
      </w:r>
    </w:p>
    <w:p w:rsidR="00D664F1" w:rsidRDefault="00D664F1" w:rsidP="003D4D0C">
      <w:pPr>
        <w:pStyle w:val="Heading2"/>
      </w:pPr>
      <w:bookmarkStart w:id="27" w:name="_Toc234680602"/>
      <w:bookmarkStart w:id="28" w:name="_Toc235067785"/>
      <w:r>
        <w:lastRenderedPageBreak/>
        <w:t>2.6 Relationships between the Main Variables</w:t>
      </w:r>
      <w:bookmarkEnd w:id="27"/>
      <w:bookmarkEnd w:id="28"/>
    </w:p>
    <w:p w:rsidR="00D664F1" w:rsidRDefault="00551BD3" w:rsidP="00D664F1">
      <w:r w:rsidRPr="00551BD3">
        <w:t xml:space="preserve">There are indications that there are positive relationships between the proposed constructs in the literature, although this is not consistent. Yoon and Kim (2023) discovered that OTT personalisation had a positive impact on satisfaction, which in turn positively affected the intention to continue using OTT. Carissa et al. (2023) also found a relationship between personalisation and perceived usefulness with Netflix continuance, and </w:t>
      </w:r>
      <w:proofErr w:type="spellStart"/>
      <w:r w:rsidRPr="00551BD3">
        <w:t>Friederich</w:t>
      </w:r>
      <w:proofErr w:type="spellEnd"/>
      <w:r w:rsidRPr="00551BD3">
        <w:t xml:space="preserve"> et al. (2024) demonstrated a relationship between engagement and OTT continuance usage. Kim, </w:t>
      </w:r>
      <w:proofErr w:type="spellStart"/>
      <w:r w:rsidRPr="00551BD3">
        <w:t>Oyunbold</w:t>
      </w:r>
      <w:proofErr w:type="spellEnd"/>
      <w:r w:rsidRPr="00551BD3">
        <w:t xml:space="preserve"> and </w:t>
      </w:r>
      <w:proofErr w:type="spellStart"/>
      <w:r w:rsidRPr="00551BD3">
        <w:t>Roh</w:t>
      </w:r>
      <w:proofErr w:type="spellEnd"/>
      <w:r w:rsidRPr="00551BD3">
        <w:t xml:space="preserve"> (2024), however, noted that, in their revised TAM research, perceived usefulness did not significantly affect satisfaction, suggesting that enjoyment and service context could impact traditional technology-acceptance relationships. Moreover, there are other factors such as content availability, price value, trust and habit that can affect commitment or continuance without being personalised (Soren and Chakraborty, 2024a; Soren and Chakraborty, 2024b). Where that's the case, Netflix recommendations can thus spur engagement if they are relevant, useful and easy to navigate; however, personalisation should only be considered one among a range of factors that can lead to retention, and not be seen as a key driver of retention.</w:t>
      </w:r>
    </w:p>
    <w:p w:rsidR="003D4D0C" w:rsidRDefault="003D4D0C" w:rsidP="003D4D0C">
      <w:pPr>
        <w:pStyle w:val="Heading2"/>
      </w:pPr>
      <w:bookmarkStart w:id="29" w:name="_Toc234680603"/>
      <w:bookmarkStart w:id="30" w:name="_Toc235067786"/>
      <w:r w:rsidRPr="003D4D0C">
        <w:t>2.7 Research Gap and Conceptual Framework</w:t>
      </w:r>
      <w:bookmarkEnd w:id="29"/>
      <w:bookmarkEnd w:id="30"/>
    </w:p>
    <w:p w:rsidR="00551BD3" w:rsidRDefault="00551BD3" w:rsidP="00551BD3">
      <w:r>
        <w:t>Research on OTT adoption, technology acceptance, personalisation, satisfaction, engagement and continuance exists, but is scattered between different platforms and is mainly focused outside of the UK. There has been limited research that integrates the TAM-based evaluation of Netflix's personalised recommendation system with customer engagement and subscription continuance intention across the UK. The study does not pretend to be the first to consider Netflix personalisation or OTT continuance, but rather a contextual and relational approach that has not yet been explored.</w:t>
      </w:r>
    </w:p>
    <w:p w:rsidR="00551BD3" w:rsidRPr="00551BD3" w:rsidRDefault="00551BD3" w:rsidP="00551BD3">
      <w:pPr>
        <w:jc w:val="center"/>
        <w:rPr>
          <w:b/>
        </w:rPr>
      </w:pPr>
      <w:r w:rsidRPr="00551BD3">
        <w:rPr>
          <w:b/>
        </w:rPr>
        <w:t>The Personalised Recommendations Technology (PET) (TAM: Perceived Usefulness and Perceived Ease of Use) of Netflix → Perceived Digital Personalisation → Customer Engagement → Subscription Continuance Intention</w:t>
      </w:r>
    </w:p>
    <w:p w:rsidR="001D2ACB" w:rsidRPr="00551BD3" w:rsidRDefault="00551BD3" w:rsidP="00551BD3">
      <w:r>
        <w:t>The framework incorporates TAM as a measure of the technology, the customer-engagement theory as an explanation of the responses of the users and the Expectation-Confirmation Model for post-adoption continuance outcome.</w:t>
      </w:r>
    </w:p>
    <w:p w:rsidR="001E3A12" w:rsidRDefault="001E3A12" w:rsidP="001E3A12">
      <w:pPr>
        <w:pStyle w:val="Heading1"/>
      </w:pPr>
      <w:bookmarkStart w:id="31" w:name="_Toc234680604"/>
      <w:bookmarkStart w:id="32" w:name="_Toc235067787"/>
      <w:r>
        <w:lastRenderedPageBreak/>
        <w:t>3. Methodology</w:t>
      </w:r>
      <w:bookmarkEnd w:id="31"/>
      <w:bookmarkEnd w:id="32"/>
    </w:p>
    <w:p w:rsidR="001E3A12" w:rsidRDefault="001E3A12" w:rsidP="001E3A12">
      <w:pPr>
        <w:pStyle w:val="Heading2"/>
      </w:pPr>
      <w:bookmarkStart w:id="33" w:name="_Toc234680605"/>
      <w:bookmarkStart w:id="34" w:name="_Toc235067788"/>
      <w:r>
        <w:t>3.1 Research Philosophy and Approach</w:t>
      </w:r>
      <w:bookmarkEnd w:id="33"/>
      <w:bookmarkEnd w:id="34"/>
    </w:p>
    <w:p w:rsidR="001E3A12" w:rsidRDefault="00551BD3" w:rsidP="001E3A12">
      <w:r w:rsidRPr="00551BD3">
        <w:t>The study will take a positivist philosophy approach due to the study focusing on measurable relationships between perceived digital personalisation, perceived usefulness, perceived ease of use, customer engagement and subscription continuance intention. It is suitable to use positivism when existing constructs are explored using numerical evidence and systematic procedures of statistics (Saunders, Lewis and Thornhill, 2019). The deductive approach will start with the Technology Acceptance Model, customer-engagement theory and the Expectation-Confirmation Model before look into proposed relationships with quantitative questionnaire data from customers. This can be done in a small-scale, structured study and is not an experimental manipulation of participant behaviour.</w:t>
      </w:r>
    </w:p>
    <w:p w:rsidR="001E3A12" w:rsidRDefault="001E3A12" w:rsidP="001E3A12">
      <w:pPr>
        <w:pStyle w:val="Heading2"/>
      </w:pPr>
      <w:bookmarkStart w:id="35" w:name="_Toc234680606"/>
      <w:bookmarkStart w:id="36" w:name="_Toc235067789"/>
      <w:r>
        <w:t>3.2 Research Design</w:t>
      </w:r>
      <w:bookmarkEnd w:id="35"/>
      <w:bookmarkEnd w:id="36"/>
    </w:p>
    <w:p w:rsidR="001E3A12" w:rsidRDefault="001E3A12" w:rsidP="001E3A12">
      <w:r w:rsidRPr="001E3A12">
        <w:t>The study will use an explanatory, cross-sectional design since it will examine the role of perceived personalisation in predicting customer engagement and the role of customer engagement in predicting subscription continuance intention. Data will be gathered at one point in time, as opposed to following participants over time. The research will be a cross-sectional study across one company and a customer base of Netflix UK users. The design is bounded, which helps to keep organisational focus and enables broader OTT and digital-service theories to be explored within a subscription platform. This helps to achieve timely completion.</w:t>
      </w:r>
    </w:p>
    <w:p w:rsidR="001E3A12" w:rsidRDefault="001E3A12" w:rsidP="001D2ACB">
      <w:pPr>
        <w:pStyle w:val="Heading2"/>
      </w:pPr>
      <w:bookmarkStart w:id="37" w:name="_Toc234680607"/>
      <w:bookmarkStart w:id="38" w:name="_Toc235067790"/>
      <w:r>
        <w:t>3.3 Data Collection Method</w:t>
      </w:r>
      <w:bookmarkEnd w:id="37"/>
      <w:bookmarkEnd w:id="38"/>
    </w:p>
    <w:p w:rsidR="001E3A12" w:rsidRDefault="00551BD3" w:rsidP="001E3A12">
      <w:r w:rsidRPr="00551BD3">
        <w:t xml:space="preserve">Primary data will be gathered by asking students a structured online questionnaire using UWTSD Microsoft Forms or other University approved system. Questions on the screen will ensure that participants are 18 years or older, living in the United Kingdom and have an existing Netflix account. Limited demographic and Netflix-usage data will be followed by five-point Likert scale items related to perceived digital personalisation, perceived usefulness, perceived ease of use, cognitive, emotional and behavioural engagement, and subscription continuance intention. The relevant items will be adapted from existing scales such as Davis (1989); </w:t>
      </w:r>
      <w:proofErr w:type="spellStart"/>
      <w:r w:rsidRPr="00551BD3">
        <w:t>Hollebeek</w:t>
      </w:r>
      <w:proofErr w:type="spellEnd"/>
      <w:r w:rsidRPr="00551BD3">
        <w:t xml:space="preserve">, Glynn and Brodie (2014); and </w:t>
      </w:r>
      <w:proofErr w:type="spellStart"/>
      <w:r w:rsidRPr="00551BD3">
        <w:t>Bhattacherjee</w:t>
      </w:r>
      <w:proofErr w:type="spellEnd"/>
      <w:r w:rsidRPr="00551BD3">
        <w:t xml:space="preserve"> (2001) and put in the context of Netflix's recommendation </w:t>
      </w:r>
      <w:r w:rsidRPr="00551BD3">
        <w:lastRenderedPageBreak/>
        <w:t>technology. The wording, clarity and completion time will be tested with a small pilot test before the questionnaire is distributed.</w:t>
      </w:r>
    </w:p>
    <w:p w:rsidR="001E3A12" w:rsidRDefault="001E3A12" w:rsidP="001D2ACB">
      <w:pPr>
        <w:pStyle w:val="Heading2"/>
      </w:pPr>
      <w:bookmarkStart w:id="39" w:name="_Toc234680608"/>
      <w:bookmarkStart w:id="40" w:name="_Toc235067791"/>
      <w:r>
        <w:t>3.4 Sampling and Participants</w:t>
      </w:r>
      <w:bookmarkEnd w:id="39"/>
      <w:bookmarkEnd w:id="40"/>
    </w:p>
    <w:p w:rsidR="001E3A12" w:rsidRDefault="00551BD3" w:rsidP="001E3A12">
      <w:r w:rsidRPr="00551BD3">
        <w:t>The target participants will be adults (18 years or older) living in the United Kingdom who are regularly using Netflix and have experience with Netflix's personalised recommendations. The study will attempt to get around 30-50 valid responses. The sampling method employed will be purposive sampling as participants have to meet the eligibility criteria. Recruitment will be complimented by snowball sampling using social media groups across the UK, university networks and personal contacts. The respondents will be asked to confirm their age, living in the UK and using Netflix before completing the questionnaire. The sample is suitable to this small scale MBA study but will not be statistically representative of all Netflix users in the UK.</w:t>
      </w:r>
    </w:p>
    <w:p w:rsidR="001E3A12" w:rsidRDefault="001E3A12" w:rsidP="001D2ACB">
      <w:pPr>
        <w:pStyle w:val="Heading2"/>
      </w:pPr>
      <w:bookmarkStart w:id="41" w:name="_Toc234680609"/>
      <w:bookmarkStart w:id="42" w:name="_Toc235067792"/>
      <w:r>
        <w:t>3.5 Data Analysis Plan</w:t>
      </w:r>
      <w:bookmarkEnd w:id="41"/>
      <w:bookmarkEnd w:id="42"/>
    </w:p>
    <w:p w:rsidR="001E3A12" w:rsidRDefault="00551BD3" w:rsidP="001E3A12">
      <w:r w:rsidRPr="00551BD3">
        <w:t>The answers to the questionnaires will be transferred to the computer into a Microsoft Excel or SPSS file for screening and analysis. Responses which are incomplete, duplicate and ineligible will be removed. Participant characteristics, Netflix usage and responses to the main measures will be summarised using frequencies, percentages, and means and standard deviations. Cronbach’s alpha may be used to assess the internal consistency of multi-item scales. The direction and strength of the relationships between perceived digital personalisation, perceived usefulness, perceived ease of use, customer engagement and subscription continuance intention will be explored using Pearson correlation analysis. Only if the final sample size and data quality is adequate, basic regression analysis can be conducted. There is no mediation or complex structural modelling proposed and findings will be interpreted with caution based upon the small non-probability sample.</w:t>
      </w:r>
    </w:p>
    <w:p w:rsidR="001E3A12" w:rsidRDefault="001E3A12" w:rsidP="001D2ACB">
      <w:pPr>
        <w:pStyle w:val="Heading2"/>
      </w:pPr>
      <w:bookmarkStart w:id="43" w:name="_Toc234680610"/>
      <w:bookmarkStart w:id="44" w:name="_Toc235067793"/>
      <w:r>
        <w:t>3.6 Ethical Considerations</w:t>
      </w:r>
      <w:bookmarkEnd w:id="43"/>
      <w:bookmarkEnd w:id="44"/>
    </w:p>
    <w:p w:rsidR="00D664F1" w:rsidRDefault="001D2ACB" w:rsidP="00D664F1">
      <w:r w:rsidRPr="001D2ACB">
        <w:t xml:space="preserve">Data collection will take place after ethical approval has been obtained. An information sheet will be provided to participants which outlines the purpose, eligibility, voluntary participation, and intended use of the data from this study. Consent will be documented prior to access of questionnaires. No unnecessary identifying information will be collected and responses will be anonymous and confidential. Participants can withdraw prior to the submission and anonymous </w:t>
      </w:r>
      <w:r w:rsidRPr="001D2ACB">
        <w:lastRenderedPageBreak/>
        <w:t>submissions may not be identifiable for withdrawal after submission. Data will be managed in compliance with the relevant data-protection regulations. Research documents will be kept in the university OneDrive or another approved system for the university and anonymised research data sets will be stored in a secure repository. Access will be generally restricted to the researcher and supervisor, but can be given to the programme manager, quality office team or external examiner as formally required.</w:t>
      </w:r>
    </w:p>
    <w:p w:rsidR="001D2ACB" w:rsidRDefault="001D2ACB" w:rsidP="001D2ACB">
      <w:pPr>
        <w:pStyle w:val="Heading1"/>
      </w:pPr>
      <w:bookmarkStart w:id="45" w:name="_Toc234680611"/>
      <w:bookmarkStart w:id="46" w:name="_Toc235067794"/>
      <w:r>
        <w:t>4. Expected Findings</w:t>
      </w:r>
      <w:bookmarkEnd w:id="45"/>
      <w:bookmarkEnd w:id="46"/>
    </w:p>
    <w:p w:rsidR="001D2ACB" w:rsidRDefault="00551BD3" w:rsidP="00D664F1">
      <w:r w:rsidRPr="00551BD3">
        <w:t>The study will likely conclude that customers who find Netflix' personalised recommendations relevant, useful and interactive, report higher customer engagement. The results could suggest that recommendation technology can decrease search effort, facilitate content discovery and motivate cognition, emotion, and behaviour engagement with the platform. More engagement then can lead to greater subscription continuance intention. But these connections can differ, as the quality of content, price, viewing habit, trust, privacy concern and availability of the other services can also affect subscription choices. It is therefore likely that the analysis will recommend digital personalisation as a key but not unique part of the customer experience of the Netflix service. If an association is observed, it will be reported with caution and not as evidence of actual customers or causal effects.</w:t>
      </w:r>
    </w:p>
    <w:p w:rsidR="001D2ACB" w:rsidRDefault="001D2ACB" w:rsidP="00283281">
      <w:pPr>
        <w:pStyle w:val="Heading1"/>
      </w:pPr>
      <w:bookmarkStart w:id="47" w:name="_Toc234680612"/>
      <w:bookmarkStart w:id="48" w:name="_Toc235067795"/>
      <w:r>
        <w:t>5. Limitations</w:t>
      </w:r>
      <w:bookmarkEnd w:id="47"/>
      <w:bookmarkEnd w:id="48"/>
    </w:p>
    <w:p w:rsidR="001D2ACB" w:rsidRDefault="00551BD3" w:rsidP="00D664F1">
      <w:r w:rsidRPr="00551BD3">
        <w:t xml:space="preserve">The study has several limitations. The sample size of around 30-50 participants, and the use of purposive and snowball sampling, will limit the representativeness and statistical generalisability of the sample. Recall error and socially desirable answers and common-method bias can affect self-reported responses. The cross sectional design provides snapshots of perceptions at a single point in time, and does not allow for causal relationships or changes in behaviour to be determined. In addition, subscription continuance intention will need to be separated from renewals and cancellations as this will not be available from Netflix's internal customer and retention data. By concentrating on a single company, direct application is restricted to the broader OTT industry. Eligibility screening, validated or adapted measures, pilot testing, and anonymous participation and recruitment via multiple channels will help alleviate these limitations. The results will still be </w:t>
      </w:r>
      <w:r w:rsidRPr="00551BD3">
        <w:lastRenderedPageBreak/>
        <w:t>seen as a snapshot of the views of the selected respondents and not as representative of all UK Netflix users</w:t>
      </w:r>
      <w:proofErr w:type="gramStart"/>
      <w:r w:rsidRPr="00551BD3">
        <w:t>.</w:t>
      </w:r>
      <w:r w:rsidR="00283281">
        <w:rPr>
          <w:highlight w:val="yellow"/>
        </w:rPr>
        <w:t>.</w:t>
      </w:r>
      <w:proofErr w:type="gramEnd"/>
    </w:p>
    <w:p w:rsidR="001D2ACB" w:rsidRDefault="001D2ACB" w:rsidP="00B50202">
      <w:pPr>
        <w:pStyle w:val="Heading1"/>
      </w:pPr>
      <w:bookmarkStart w:id="49" w:name="_Toc234680613"/>
      <w:bookmarkStart w:id="50" w:name="_Toc235067796"/>
      <w:r>
        <w:t>6. Timeframe</w:t>
      </w:r>
      <w:bookmarkEnd w:id="49"/>
      <w:bookmarkEnd w:id="50"/>
    </w:p>
    <w:p w:rsidR="001D2ACB" w:rsidRDefault="00283281" w:rsidP="00D664F1">
      <w:r w:rsidRPr="00283281">
        <w:t>The dissertation is planned over a 20-week period. Weeks 1-5 will be spent refining the topic, developing the proposal, initial literature review and design the questionnaire. Ethical approval will be obtained between Weeks 5-7 and data collection and participant recruitment will not commence until approval is obtained. Weeks 7-8 will be used for pilot testing and revising questionnaires, followed by weeks 8-11 for main data collection. Data cleaning and statistical analysis will be finished in weeks 11-13. The results and discussion will then be written in Weeks 13-16, with the conclusion and managerial recommendations in Weeks 17-18. The last few weeks will be dedicated to revision, proofreading, formatting and submission. The indicative weeks will be replaced with confirmed supervision and submission dates when these become available.</w:t>
      </w:r>
    </w:p>
    <w:p w:rsidR="00283281" w:rsidRDefault="00283281" w:rsidP="00283281">
      <w:pPr>
        <w:keepNext/>
        <w:jc w:val="center"/>
      </w:pPr>
      <w:r>
        <w:rPr>
          <w:noProof/>
          <w:lang w:eastAsia="en-GB"/>
        </w:rPr>
        <w:drawing>
          <wp:inline distT="0" distB="0" distL="0" distR="0" wp14:anchorId="4356B088" wp14:editId="6FBF3C8D">
            <wp:extent cx="5943600" cy="3585210"/>
            <wp:effectExtent l="19050" t="19050" r="19050" b="152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etflix_dissertation_gantt_chart_large_font.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585210"/>
                    </a:xfrm>
                    <a:prstGeom prst="rect">
                      <a:avLst/>
                    </a:prstGeom>
                    <a:ln>
                      <a:solidFill>
                        <a:schemeClr val="tx1"/>
                      </a:solidFill>
                    </a:ln>
                  </pic:spPr>
                </pic:pic>
              </a:graphicData>
            </a:graphic>
          </wp:inline>
        </w:drawing>
      </w:r>
    </w:p>
    <w:p w:rsidR="00283281" w:rsidRPr="00283281" w:rsidRDefault="00283281" w:rsidP="00283281">
      <w:pPr>
        <w:pStyle w:val="Caption"/>
        <w:jc w:val="center"/>
        <w:rPr>
          <w:sz w:val="22"/>
        </w:rPr>
      </w:pPr>
      <w:r w:rsidRPr="00283281">
        <w:rPr>
          <w:sz w:val="22"/>
        </w:rPr>
        <w:t xml:space="preserve">Figure </w:t>
      </w:r>
      <w:r w:rsidRPr="00283281">
        <w:rPr>
          <w:sz w:val="22"/>
        </w:rPr>
        <w:fldChar w:fldCharType="begin"/>
      </w:r>
      <w:r w:rsidRPr="00283281">
        <w:rPr>
          <w:sz w:val="22"/>
        </w:rPr>
        <w:instrText xml:space="preserve"> SEQ Figure \* ARABIC </w:instrText>
      </w:r>
      <w:r w:rsidRPr="00283281">
        <w:rPr>
          <w:sz w:val="22"/>
        </w:rPr>
        <w:fldChar w:fldCharType="separate"/>
      </w:r>
      <w:r w:rsidR="000C2A90">
        <w:rPr>
          <w:noProof/>
          <w:sz w:val="22"/>
        </w:rPr>
        <w:t>1</w:t>
      </w:r>
      <w:r w:rsidRPr="00283281">
        <w:rPr>
          <w:sz w:val="22"/>
        </w:rPr>
        <w:fldChar w:fldCharType="end"/>
      </w:r>
      <w:r w:rsidRPr="00283281">
        <w:rPr>
          <w:sz w:val="22"/>
        </w:rPr>
        <w:t xml:space="preserve">: Proposed 20-Week Dissertation Gantt </w:t>
      </w:r>
      <w:proofErr w:type="gramStart"/>
      <w:r w:rsidRPr="00283281">
        <w:rPr>
          <w:sz w:val="22"/>
        </w:rPr>
        <w:t>Chart</w:t>
      </w:r>
      <w:proofErr w:type="gramEnd"/>
      <w:r w:rsidRPr="00283281">
        <w:rPr>
          <w:sz w:val="22"/>
        </w:rPr>
        <w:t xml:space="preserve"> (Self-generated)</w:t>
      </w:r>
    </w:p>
    <w:p w:rsidR="001D2ACB" w:rsidRDefault="001D2ACB" w:rsidP="00283281">
      <w:pPr>
        <w:pStyle w:val="Heading1"/>
      </w:pPr>
      <w:bookmarkStart w:id="51" w:name="_Toc234680614"/>
      <w:bookmarkStart w:id="52" w:name="_Toc235067797"/>
      <w:r>
        <w:lastRenderedPageBreak/>
        <w:t>7. Conclusion</w:t>
      </w:r>
      <w:bookmarkEnd w:id="51"/>
      <w:bookmarkEnd w:id="52"/>
    </w:p>
    <w:p w:rsidR="00700D36" w:rsidRDefault="00551BD3" w:rsidP="00D664F1">
      <w:r w:rsidRPr="00551BD3">
        <w:t>This is a focused and feasible study that aims to examine the relationship between perceived digital personalisation, customer engagement and subscription continuance intention among Netflix customers in the UK. Netflix is an apt example since personalised recommendation technology is a significant factor in content discovery and customer experience in a fiercely competitive subscription service industry. The Technology Acceptance Model will help explain the usefulness and ease of use of this technology, the customer-engagement theory will help explain cognitive, emotional and behavioural responses, and the Expectation-Confirmation Model will help provide support for the post-adoption continuance perspective. Running such a quantitative cross-sectional questionnaire with some 30-50 eligible participants is feasible for the duration of the dissertation. While the small non-probability sample does not allow for generalisability, it may offer academically sound and practically beneficial insights for Netflix and other digital subscription managers. This will be supported by ethical approval, informed consent, anonymity and secure university data storage.</w:t>
      </w:r>
    </w:p>
    <w:p w:rsidR="00700D36" w:rsidRDefault="00700D36">
      <w:pPr>
        <w:spacing w:line="276" w:lineRule="auto"/>
        <w:jc w:val="left"/>
      </w:pPr>
      <w:r>
        <w:br w:type="page"/>
      </w:r>
    </w:p>
    <w:p w:rsidR="00700D36" w:rsidRPr="00700D36" w:rsidRDefault="00700D36" w:rsidP="00700D36">
      <w:pPr>
        <w:pStyle w:val="Heading1"/>
      </w:pPr>
      <w:bookmarkStart w:id="53" w:name="_Toc234680615"/>
      <w:bookmarkStart w:id="54" w:name="_Toc235067798"/>
      <w:r w:rsidRPr="00700D36">
        <w:lastRenderedPageBreak/>
        <w:t>8. References</w:t>
      </w:r>
      <w:bookmarkEnd w:id="53"/>
      <w:bookmarkEnd w:id="54"/>
    </w:p>
    <w:p w:rsidR="00700D36" w:rsidRPr="00B80A66" w:rsidRDefault="00700D36" w:rsidP="00700D36">
      <w:r w:rsidRPr="00B80A66">
        <w:t>Bhattacherjee, A. (2001) ‘Understanding information systems continuance: An expectation-confirmation model’, MIS Quarterly, 25(3), pp. 351–370. doi: 10.2307/3250921.</w:t>
      </w:r>
    </w:p>
    <w:p w:rsidR="00700D36" w:rsidRPr="00B80A66" w:rsidRDefault="00700D36" w:rsidP="00700D36">
      <w:r w:rsidRPr="00B80A66">
        <w:t>Carissa, N.E., Erlangga, M., Evik, C.S. and Handayani, P.W. (2023) ‘The influence of perceived usefulness, satisfaction, and personalization on subscription video on demand continuance intentions’, CommIT Journal, 17(2), pp. 169–184. doi: 10.21512/commit.v17i2.8446.</w:t>
      </w:r>
    </w:p>
    <w:p w:rsidR="00700D36" w:rsidRPr="00B80A66" w:rsidRDefault="00700D36" w:rsidP="00700D36">
      <w:r w:rsidRPr="00B80A66">
        <w:t>Davis, F.D. (1989) ‘Perceived usefulness, perceived ease of use, and user acceptance of information technology’, MIS Quarterly, 13(3), pp. 319–340. doi: 10.2307/249008.</w:t>
      </w:r>
    </w:p>
    <w:p w:rsidR="00700D36" w:rsidRPr="00B80A66" w:rsidRDefault="00700D36" w:rsidP="00700D36">
      <w:r w:rsidRPr="00B80A66">
        <w:t>Friederich, F., Palau-Saumell, R., Matute, J. and Meyer, J.-H. (2024) ‘Digital natives and streaming TV platforms: An integrated perspective to explain continuance usage of over-the-top services’, Online Information Review, 48(1), pp. 1–21. doi: 10.1108/OIR-03-2022-0133.</w:t>
      </w:r>
    </w:p>
    <w:p w:rsidR="00700D36" w:rsidRPr="00B80A66" w:rsidRDefault="00700D36" w:rsidP="00700D36">
      <w:r w:rsidRPr="00B80A66">
        <w:t>Hollebeek, L.D., Glynn, M.S. and Brodie, R.J. (2014) ‘Consumer brand engagement in social media: Conceptualization, scale development and validation’, Journal of Interactive Marketing, 28(2), pp. 149–165. doi: 10.1016/j.intmar.2013.12.002.</w:t>
      </w:r>
    </w:p>
    <w:p w:rsidR="00700D36" w:rsidRPr="00B80A66" w:rsidRDefault="00700D36" w:rsidP="00700D36">
      <w:r w:rsidRPr="00B80A66">
        <w:t>Kalra, N., Deshwal, P., Gokarn, S. and Kushwah, S. (2024) ‘Antecedents and outcomes of customer over-the-top experience: A systematic literature review’, IIMT Journal of Management, 1(1), pp. 47–87. doi: 10.1108/IIMTJM-10-2023-0043.</w:t>
      </w:r>
    </w:p>
    <w:p w:rsidR="00700D36" w:rsidRPr="00B80A66" w:rsidRDefault="00700D36" w:rsidP="00700D36">
      <w:r w:rsidRPr="00B80A66">
        <w:t>Kim, Y., Oyunbold, B. and Roh, T. (2024) ‘Capturing OTT users in an emerging market: Insights on quality of OTT service and behavioral intentions through extended technology acceptance model’, Journal of Retailing and Consumer Services, 81, article 103953. doi: 10.1016/j.jretconser.2024.103953.</w:t>
      </w:r>
    </w:p>
    <w:p w:rsidR="00700D36" w:rsidRPr="00B80A66" w:rsidRDefault="00B80A66" w:rsidP="00700D36">
      <w:r>
        <w:t>Netflix (2026</w:t>
      </w:r>
      <w:r w:rsidR="00700D36" w:rsidRPr="00B80A66">
        <w:t>) ‘How Netflix’s recommendations system works’. Netflix Help Center. Available at: https://help.netflix.com/en/node/100639 (Accessed: 11 July 2026).</w:t>
      </w:r>
    </w:p>
    <w:p w:rsidR="00700D36" w:rsidRPr="00B80A66" w:rsidRDefault="00700D36" w:rsidP="00700D36">
      <w:r w:rsidRPr="00B80A66">
        <w:t>Ofcom (2025) Media Nations 2025: UK Report. London: Office of Communications. Available at: https://www.ofcom.org.uk/siteassets/resources/documents/research-and-data/multi-sector/media-nations/2025/media-nations-2025-uk-report.pdf (Accessed: 11 July 2026).</w:t>
      </w:r>
    </w:p>
    <w:p w:rsidR="00700D36" w:rsidRPr="00B80A66" w:rsidRDefault="00700D36" w:rsidP="00700D36">
      <w:r w:rsidRPr="00B80A66">
        <w:lastRenderedPageBreak/>
        <w:t>Romero Meza, L. and D’Urso, G. (2024) ‘User’s dilemma: A qualitative study on the influence of Netflix recommender systems on choice overload’, Psychological Studies, 69, pp. 349–367. doi: 10.1007/s12646-024-00807-0.</w:t>
      </w:r>
    </w:p>
    <w:p w:rsidR="00700D36" w:rsidRPr="00B80A66" w:rsidRDefault="00700D36" w:rsidP="00700D36">
      <w:r w:rsidRPr="00B80A66">
        <w:t>Saggu, J.K. and Mohan, T. (2025) ‘Factors affecting post-adoption behavioural outcomes towards over-the-top video services: An integration of expectation-confirmation model and updated IS success model’, Metamorphosis: A Journal of Management Research, 24(1), pp. 31–48. doi: 10.1177/09726225241288644.</w:t>
      </w:r>
    </w:p>
    <w:p w:rsidR="001D2ACB" w:rsidRPr="00B80A66" w:rsidRDefault="001D2ACB" w:rsidP="00D664F1">
      <w:r w:rsidRPr="00B80A66">
        <w:t>Saunders, M.N.K., Lewis, P. and Thornhill, A. (2019) Research Methods for Business Students. 8th edn. Harlow: Pearson.</w:t>
      </w:r>
    </w:p>
    <w:p w:rsidR="00EA325A" w:rsidRPr="00B80A66" w:rsidRDefault="002E3605">
      <w:r w:rsidRPr="00B80A66">
        <w:t>Soren, A.A. and Chakraborty, S. (2024a) ‘Adoption, satisfaction, trust, and commitment of over-the-top platforms: An integrated approach’, Journal of Retailing and Consumer Services, 76, article 103574. doi: 10.1016/j.jretconser.2023.103574.</w:t>
      </w:r>
    </w:p>
    <w:p w:rsidR="00EA325A" w:rsidRPr="00B80A66" w:rsidRDefault="002E3605">
      <w:r w:rsidRPr="00B80A66">
        <w:t>Soren,</w:t>
      </w:r>
      <w:r w:rsidRPr="00B80A66">
        <w:t xml:space="preserve"> A.A. and Chakraborty, S. (2024b) ‘Beliefs, flow and habit in continuance of over-the-top platforms’, International Journal of Retail &amp; Distribution Management, 52(2), pp. 183–200. doi: 10.1108/IJRDM-06-2023-0379.</w:t>
      </w:r>
    </w:p>
    <w:p w:rsidR="00EA325A" w:rsidRDefault="002E3605">
      <w:r w:rsidRPr="00B80A66">
        <w:t>Yoon, J.H. and Kim, H.K. (2023) ‘Why do co</w:t>
      </w:r>
      <w:r w:rsidRPr="00B80A66">
        <w:t>nsumers continue to use OTT services?’, Electronic Commerce Research and Applications, 60, article 101285. doi: 10.1016/j.elerap.2023.101285.</w:t>
      </w:r>
    </w:p>
    <w:sectPr w:rsidR="00EA325A" w:rsidSect="00A76FD4">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E3605" w:rsidRDefault="002E3605" w:rsidP="00A76FD4">
      <w:pPr>
        <w:spacing w:after="0" w:line="240" w:lineRule="auto"/>
      </w:pPr>
      <w:r>
        <w:separator/>
      </w:r>
    </w:p>
  </w:endnote>
  <w:endnote w:type="continuationSeparator" w:id="0">
    <w:p w:rsidR="002E3605" w:rsidRDefault="002E3605" w:rsidP="00A76F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58017594"/>
      <w:docPartObj>
        <w:docPartGallery w:val="Page Numbers (Bottom of Page)"/>
        <w:docPartUnique/>
      </w:docPartObj>
    </w:sdtPr>
    <w:sdtEndPr/>
    <w:sdtContent>
      <w:p w:rsidR="00A76FD4" w:rsidRDefault="001503BB">
        <w:pPr>
          <w:pStyle w:val="Footer"/>
          <w:jc w:val="right"/>
        </w:pPr>
        <w:r>
          <w:fldChar w:fldCharType="begin"/>
        </w:r>
        <w:r>
          <w:instrText xml:space="preserve"> PAGE   \* MERGEFORMAT </w:instrText>
        </w:r>
        <w:r>
          <w:fldChar w:fldCharType="separate"/>
        </w:r>
        <w:r w:rsidR="00960C34">
          <w:rPr>
            <w:noProof/>
          </w:rPr>
          <w:t>16</w:t>
        </w:r>
        <w:r>
          <w:rPr>
            <w:noProof/>
          </w:rPr>
          <w:fldChar w:fldCharType="end"/>
        </w:r>
      </w:p>
    </w:sdtContent>
  </w:sdt>
  <w:p w:rsidR="00A76FD4" w:rsidRDefault="00A76FD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E3605" w:rsidRDefault="002E3605" w:rsidP="00A76FD4">
      <w:pPr>
        <w:spacing w:after="0" w:line="240" w:lineRule="auto"/>
      </w:pPr>
      <w:r>
        <w:separator/>
      </w:r>
    </w:p>
  </w:footnote>
  <w:footnote w:type="continuationSeparator" w:id="0">
    <w:p w:rsidR="002E3605" w:rsidRDefault="002E3605" w:rsidP="00A76FD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E990E5D"/>
    <w:multiLevelType w:val="hybridMultilevel"/>
    <w:tmpl w:val="697063B6"/>
    <w:lvl w:ilvl="0" w:tplc="04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22BC2D33"/>
    <w:multiLevelType w:val="hybridMultilevel"/>
    <w:tmpl w:val="8F96E266"/>
    <w:lvl w:ilvl="0" w:tplc="04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51805F1D"/>
    <w:multiLevelType w:val="hybridMultilevel"/>
    <w:tmpl w:val="67FA4718"/>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B6F69E3"/>
    <w:multiLevelType w:val="hybridMultilevel"/>
    <w:tmpl w:val="CD62AFAE"/>
    <w:lvl w:ilvl="0" w:tplc="04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7EBE24DF"/>
    <w:multiLevelType w:val="hybridMultilevel"/>
    <w:tmpl w:val="919C9C22"/>
    <w:lvl w:ilvl="0" w:tplc="04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
  </w:num>
  <w:num w:numId="2">
    <w:abstractNumId w:val="1"/>
  </w:num>
  <w:num w:numId="3">
    <w:abstractNumId w:val="2"/>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51"/>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6346"/>
    <w:rsid w:val="00002A05"/>
    <w:rsid w:val="0003701C"/>
    <w:rsid w:val="000B0AD1"/>
    <w:rsid w:val="000C2A90"/>
    <w:rsid w:val="001503BB"/>
    <w:rsid w:val="00181BB8"/>
    <w:rsid w:val="001C32CC"/>
    <w:rsid w:val="001D2ACB"/>
    <w:rsid w:val="001E3A12"/>
    <w:rsid w:val="00283281"/>
    <w:rsid w:val="002C14B5"/>
    <w:rsid w:val="002D1374"/>
    <w:rsid w:val="002E3605"/>
    <w:rsid w:val="003703C4"/>
    <w:rsid w:val="003D4D0C"/>
    <w:rsid w:val="00551BD3"/>
    <w:rsid w:val="005529F9"/>
    <w:rsid w:val="00700D36"/>
    <w:rsid w:val="00823310"/>
    <w:rsid w:val="00904450"/>
    <w:rsid w:val="00960C34"/>
    <w:rsid w:val="00A76FD4"/>
    <w:rsid w:val="00B50202"/>
    <w:rsid w:val="00B80A66"/>
    <w:rsid w:val="00BE6346"/>
    <w:rsid w:val="00CB61F7"/>
    <w:rsid w:val="00D664F1"/>
    <w:rsid w:val="00EA32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CF729BE-5744-4F37-A5AE-DD9901B105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664F1"/>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181BB8"/>
    <w:pPr>
      <w:keepNext/>
      <w:keepLines/>
      <w:spacing w:before="480" w:after="0"/>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uiPriority w:val="9"/>
    <w:unhideWhenUsed/>
    <w:qFormat/>
    <w:rsid w:val="00D664F1"/>
    <w:pPr>
      <w:keepNext/>
      <w:keepLines/>
      <w:spacing w:before="200" w:after="0"/>
      <w:outlineLvl w:val="1"/>
    </w:pPr>
    <w:rPr>
      <w:rFonts w:eastAsiaTheme="majorEastAsia" w:cstheme="majorBidi"/>
      <w:b/>
      <w:bCs/>
      <w:i/>
      <w:color w:val="0070C0"/>
      <w:sz w:val="28"/>
      <w:szCs w:val="26"/>
    </w:rPr>
  </w:style>
  <w:style w:type="paragraph" w:styleId="Heading3">
    <w:name w:val="heading 3"/>
    <w:basedOn w:val="Normal"/>
    <w:next w:val="Normal"/>
    <w:link w:val="Heading3Char"/>
    <w:uiPriority w:val="9"/>
    <w:semiHidden/>
    <w:unhideWhenUsed/>
    <w:qFormat/>
    <w:rsid w:val="00BE6346"/>
    <w:pPr>
      <w:keepNext/>
      <w:keepLines/>
      <w:spacing w:before="200" w:after="0"/>
      <w:outlineLvl w:val="2"/>
    </w:pPr>
    <w:rPr>
      <w:rFonts w:eastAsiaTheme="majorEastAsia" w:cstheme="majorBidi"/>
      <w:b/>
      <w:bCs/>
      <w:color w:val="4F81BD" w:themeColor="accent1"/>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1BB8"/>
    <w:rPr>
      <w:rFonts w:ascii="Arial" w:eastAsiaTheme="majorEastAsia" w:hAnsi="Arial" w:cstheme="majorBidi"/>
      <w:b/>
      <w:bCs/>
      <w:color w:val="000000" w:themeColor="text1"/>
      <w:sz w:val="32"/>
      <w:szCs w:val="28"/>
    </w:rPr>
  </w:style>
  <w:style w:type="character" w:customStyle="1" w:styleId="Heading2Char">
    <w:name w:val="Heading 2 Char"/>
    <w:basedOn w:val="DefaultParagraphFont"/>
    <w:link w:val="Heading2"/>
    <w:uiPriority w:val="9"/>
    <w:rsid w:val="00D664F1"/>
    <w:rPr>
      <w:rFonts w:ascii="Arial" w:eastAsiaTheme="majorEastAsia" w:hAnsi="Arial" w:cstheme="majorBidi"/>
      <w:b/>
      <w:bCs/>
      <w:i/>
      <w:color w:val="0070C0"/>
      <w:sz w:val="28"/>
      <w:szCs w:val="26"/>
      <w:lang w:val="en-GB"/>
    </w:rPr>
  </w:style>
  <w:style w:type="character" w:customStyle="1" w:styleId="Heading3Char">
    <w:name w:val="Heading 3 Char"/>
    <w:basedOn w:val="DefaultParagraphFont"/>
    <w:link w:val="Heading3"/>
    <w:uiPriority w:val="9"/>
    <w:semiHidden/>
    <w:rsid w:val="00BE6346"/>
    <w:rPr>
      <w:rFonts w:ascii="Times New Roman" w:eastAsiaTheme="majorEastAsia" w:hAnsi="Times New Roman" w:cstheme="majorBidi"/>
      <w:b/>
      <w:bCs/>
      <w:color w:val="4F81BD" w:themeColor="accent1"/>
      <w:sz w:val="26"/>
    </w:rPr>
  </w:style>
  <w:style w:type="paragraph" w:styleId="Header">
    <w:name w:val="header"/>
    <w:basedOn w:val="Normal"/>
    <w:link w:val="HeaderChar"/>
    <w:uiPriority w:val="99"/>
    <w:semiHidden/>
    <w:unhideWhenUsed/>
    <w:rsid w:val="00A76FD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76FD4"/>
    <w:rPr>
      <w:rFonts w:ascii="Times New Roman" w:hAnsi="Times New Roman"/>
      <w:sz w:val="24"/>
    </w:rPr>
  </w:style>
  <w:style w:type="paragraph" w:styleId="Footer">
    <w:name w:val="footer"/>
    <w:basedOn w:val="Normal"/>
    <w:link w:val="FooterChar"/>
    <w:uiPriority w:val="99"/>
    <w:unhideWhenUsed/>
    <w:rsid w:val="00A76F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76FD4"/>
    <w:rPr>
      <w:rFonts w:ascii="Times New Roman" w:hAnsi="Times New Roman"/>
      <w:sz w:val="24"/>
    </w:rPr>
  </w:style>
  <w:style w:type="paragraph" w:styleId="ListParagraph">
    <w:name w:val="List Paragraph"/>
    <w:basedOn w:val="Normal"/>
    <w:uiPriority w:val="34"/>
    <w:qFormat/>
    <w:rsid w:val="00D664F1"/>
    <w:pPr>
      <w:ind w:left="720"/>
      <w:contextualSpacing/>
    </w:pPr>
  </w:style>
  <w:style w:type="character" w:customStyle="1" w:styleId="cursor-pointer">
    <w:name w:val="cursor-pointer"/>
    <w:basedOn w:val="DefaultParagraphFont"/>
    <w:rsid w:val="001D2ACB"/>
  </w:style>
  <w:style w:type="paragraph" w:styleId="Caption">
    <w:name w:val="caption"/>
    <w:basedOn w:val="Normal"/>
    <w:next w:val="Normal"/>
    <w:uiPriority w:val="35"/>
    <w:unhideWhenUsed/>
    <w:qFormat/>
    <w:rsid w:val="00283281"/>
    <w:pPr>
      <w:spacing w:line="240" w:lineRule="auto"/>
    </w:pPr>
    <w:rPr>
      <w:i/>
      <w:iCs/>
      <w:color w:val="1F497D" w:themeColor="text2"/>
      <w:sz w:val="18"/>
      <w:szCs w:val="18"/>
    </w:rPr>
  </w:style>
  <w:style w:type="paragraph" w:styleId="TOCHeading">
    <w:name w:val="TOC Heading"/>
    <w:basedOn w:val="Heading1"/>
    <w:next w:val="Normal"/>
    <w:uiPriority w:val="39"/>
    <w:unhideWhenUsed/>
    <w:qFormat/>
    <w:rsid w:val="00283281"/>
    <w:pPr>
      <w:spacing w:before="240" w:line="259" w:lineRule="auto"/>
      <w:jc w:val="left"/>
      <w:outlineLvl w:val="9"/>
    </w:pPr>
    <w:rPr>
      <w:rFonts w:asciiTheme="majorHAnsi" w:hAnsiTheme="majorHAnsi"/>
      <w:b w:val="0"/>
      <w:bCs w:val="0"/>
      <w:color w:val="365F91" w:themeColor="accent1" w:themeShade="BF"/>
      <w:szCs w:val="32"/>
      <w:lang w:val="en-US"/>
    </w:rPr>
  </w:style>
  <w:style w:type="paragraph" w:styleId="TOC1">
    <w:name w:val="toc 1"/>
    <w:basedOn w:val="Normal"/>
    <w:next w:val="Normal"/>
    <w:autoRedefine/>
    <w:uiPriority w:val="39"/>
    <w:unhideWhenUsed/>
    <w:rsid w:val="00283281"/>
    <w:pPr>
      <w:spacing w:after="100"/>
    </w:pPr>
  </w:style>
  <w:style w:type="paragraph" w:styleId="TOC2">
    <w:name w:val="toc 2"/>
    <w:basedOn w:val="Normal"/>
    <w:next w:val="Normal"/>
    <w:autoRedefine/>
    <w:uiPriority w:val="39"/>
    <w:unhideWhenUsed/>
    <w:rsid w:val="00283281"/>
    <w:pPr>
      <w:spacing w:after="100"/>
      <w:ind w:left="240"/>
    </w:pPr>
  </w:style>
  <w:style w:type="character" w:styleId="Hyperlink">
    <w:name w:val="Hyperlink"/>
    <w:basedOn w:val="DefaultParagraphFont"/>
    <w:uiPriority w:val="99"/>
    <w:unhideWhenUsed/>
    <w:rsid w:val="0028328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45648358">
      <w:bodyDiv w:val="1"/>
      <w:marLeft w:val="0"/>
      <w:marRight w:val="0"/>
      <w:marTop w:val="0"/>
      <w:marBottom w:val="0"/>
      <w:divBdr>
        <w:top w:val="none" w:sz="0" w:space="0" w:color="auto"/>
        <w:left w:val="none" w:sz="0" w:space="0" w:color="auto"/>
        <w:bottom w:val="none" w:sz="0" w:space="0" w:color="auto"/>
        <w:right w:val="none" w:sz="0" w:space="0" w:color="auto"/>
      </w:divBdr>
    </w:div>
    <w:div w:id="2000618557">
      <w:bodyDiv w:val="1"/>
      <w:marLeft w:val="0"/>
      <w:marRight w:val="0"/>
      <w:marTop w:val="0"/>
      <w:marBottom w:val="0"/>
      <w:divBdr>
        <w:top w:val="none" w:sz="0" w:space="0" w:color="auto"/>
        <w:left w:val="none" w:sz="0" w:space="0" w:color="auto"/>
        <w:bottom w:val="none" w:sz="0" w:space="0" w:color="auto"/>
        <w:right w:val="none" w:sz="0" w:space="0" w:color="auto"/>
      </w:divBdr>
    </w:div>
    <w:div w:id="2022659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53D68B-71A1-4E7F-9EFD-03D850B0E5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3988</Words>
  <Characters>22738</Characters>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2026-07-15T22:15:00Z</dcterms:created>
  <dcterms:modified xsi:type="dcterms:W3CDTF">2026-07-15T22:16:00Z</dcterms:modified>
</cp:coreProperties>
</file>