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4007A" w14:textId="5699A9CB" w:rsidR="00CD0769" w:rsidRPr="006D5ADA" w:rsidRDefault="0049760C" w:rsidP="006D5ADA">
      <w:pPr>
        <w:spacing w:line="360" w:lineRule="auto"/>
        <w:rPr>
          <w:rFonts w:ascii="Arial" w:hAnsi="Arial" w:cs="Arial"/>
          <w:sz w:val="24"/>
          <w:szCs w:val="24"/>
        </w:rPr>
      </w:pPr>
      <w:bookmarkStart w:id="0" w:name="_GoBack"/>
      <w:r w:rsidRPr="006D5ADA">
        <w:rPr>
          <w:rFonts w:ascii="Arial" w:hAnsi="Arial" w:cs="Arial"/>
          <w:sz w:val="24"/>
          <w:szCs w:val="24"/>
        </w:rPr>
        <w:t xml:space="preserve">In my reflection, I will </w:t>
      </w:r>
      <w:r w:rsidR="00DF7AE1" w:rsidRPr="006D5ADA">
        <w:rPr>
          <w:rFonts w:ascii="Arial" w:hAnsi="Arial" w:cs="Arial"/>
          <w:sz w:val="24"/>
          <w:szCs w:val="24"/>
        </w:rPr>
        <w:t>include</w:t>
      </w:r>
      <w:r w:rsidRPr="006D5ADA">
        <w:rPr>
          <w:rFonts w:ascii="Arial" w:hAnsi="Arial" w:cs="Arial"/>
          <w:sz w:val="24"/>
          <w:szCs w:val="24"/>
        </w:rPr>
        <w:t xml:space="preserve"> models of reflection, core skills and how different leadership styles can all have an impact on the effectiveness of the task. </w:t>
      </w:r>
      <w:r w:rsidR="0069653B" w:rsidRPr="006D5ADA">
        <w:rPr>
          <w:rFonts w:ascii="Arial" w:hAnsi="Arial" w:cs="Arial"/>
          <w:sz w:val="24"/>
          <w:szCs w:val="24"/>
        </w:rPr>
        <w:t xml:space="preserve">I will highlight key elements of how I found the group activity and </w:t>
      </w:r>
      <w:r w:rsidR="00DF7AE1" w:rsidRPr="006D5ADA">
        <w:rPr>
          <w:rFonts w:ascii="Arial" w:hAnsi="Arial" w:cs="Arial"/>
          <w:sz w:val="24"/>
          <w:szCs w:val="24"/>
        </w:rPr>
        <w:t xml:space="preserve">leadership module. </w:t>
      </w:r>
    </w:p>
    <w:p w14:paraId="66133AF5" w14:textId="77777777" w:rsidR="00555B32" w:rsidRPr="006D5ADA" w:rsidRDefault="00323EA0" w:rsidP="006D5ADA">
      <w:pPr>
        <w:spacing w:line="360" w:lineRule="auto"/>
        <w:rPr>
          <w:rFonts w:ascii="Arial" w:hAnsi="Arial" w:cs="Arial"/>
          <w:sz w:val="24"/>
          <w:szCs w:val="24"/>
        </w:rPr>
      </w:pPr>
      <w:proofErr w:type="spellStart"/>
      <w:r w:rsidRPr="006D5ADA">
        <w:rPr>
          <w:rFonts w:ascii="Arial" w:hAnsi="Arial" w:cs="Arial"/>
          <w:sz w:val="24"/>
          <w:szCs w:val="24"/>
        </w:rPr>
        <w:t>Boud</w:t>
      </w:r>
      <w:proofErr w:type="spellEnd"/>
      <w:r w:rsidRPr="006D5ADA">
        <w:rPr>
          <w:rFonts w:ascii="Arial" w:hAnsi="Arial" w:cs="Arial"/>
          <w:sz w:val="24"/>
          <w:szCs w:val="24"/>
        </w:rPr>
        <w:t xml:space="preserve"> et al, 1985 model of reflection suggests that in order to be able to reflect su</w:t>
      </w:r>
      <w:r w:rsidR="00887826" w:rsidRPr="006D5ADA">
        <w:rPr>
          <w:rFonts w:ascii="Arial" w:hAnsi="Arial" w:cs="Arial"/>
          <w:sz w:val="24"/>
          <w:szCs w:val="24"/>
        </w:rPr>
        <w:t>fficiently you must follow the 3</w:t>
      </w:r>
      <w:r w:rsidRPr="006D5ADA">
        <w:rPr>
          <w:rFonts w:ascii="Arial" w:hAnsi="Arial" w:cs="Arial"/>
          <w:sz w:val="24"/>
          <w:szCs w:val="24"/>
        </w:rPr>
        <w:t xml:space="preserve"> stages. </w:t>
      </w:r>
    </w:p>
    <w:p w14:paraId="0AC9C5C3" w14:textId="77777777" w:rsidR="00323EA0" w:rsidRPr="006D5ADA" w:rsidRDefault="00323EA0" w:rsidP="006D5ADA">
      <w:pPr>
        <w:spacing w:line="360" w:lineRule="auto"/>
        <w:rPr>
          <w:rFonts w:ascii="Arial" w:hAnsi="Arial" w:cs="Arial"/>
          <w:sz w:val="24"/>
          <w:szCs w:val="24"/>
        </w:rPr>
      </w:pPr>
      <w:r w:rsidRPr="006D5ADA">
        <w:rPr>
          <w:rFonts w:ascii="Arial" w:hAnsi="Arial" w:cs="Arial"/>
          <w:sz w:val="24"/>
          <w:szCs w:val="24"/>
        </w:rPr>
        <w:t xml:space="preserve">Stage 1 – To be able to define the experience, to reminisce on what occurred and to remember how you felt. </w:t>
      </w:r>
    </w:p>
    <w:p w14:paraId="79B48DDF" w14:textId="77777777" w:rsidR="00323EA0" w:rsidRPr="006D5ADA" w:rsidRDefault="00323EA0" w:rsidP="006D5ADA">
      <w:pPr>
        <w:spacing w:line="360" w:lineRule="auto"/>
        <w:rPr>
          <w:rFonts w:ascii="Arial" w:hAnsi="Arial" w:cs="Arial"/>
          <w:sz w:val="24"/>
          <w:szCs w:val="24"/>
        </w:rPr>
      </w:pPr>
      <w:r w:rsidRPr="006D5ADA">
        <w:rPr>
          <w:rFonts w:ascii="Arial" w:hAnsi="Arial" w:cs="Arial"/>
          <w:sz w:val="24"/>
          <w:szCs w:val="24"/>
        </w:rPr>
        <w:t xml:space="preserve">Stage 2 – Be aware of any negative feelings but </w:t>
      </w:r>
      <w:r w:rsidR="00887826" w:rsidRPr="006D5ADA">
        <w:rPr>
          <w:rFonts w:ascii="Arial" w:hAnsi="Arial" w:cs="Arial"/>
          <w:sz w:val="24"/>
          <w:szCs w:val="24"/>
        </w:rPr>
        <w:t xml:space="preserve">try to control them from forming a barrier by introducing positive results. </w:t>
      </w:r>
    </w:p>
    <w:p w14:paraId="2E336087" w14:textId="72D0F864" w:rsidR="0060220F" w:rsidRPr="006D5ADA" w:rsidRDefault="00887826" w:rsidP="006D5ADA">
      <w:pPr>
        <w:spacing w:line="360" w:lineRule="auto"/>
        <w:rPr>
          <w:rFonts w:ascii="Arial" w:hAnsi="Arial" w:cs="Arial"/>
          <w:sz w:val="24"/>
          <w:szCs w:val="24"/>
        </w:rPr>
      </w:pPr>
      <w:r w:rsidRPr="006D5ADA">
        <w:rPr>
          <w:rFonts w:ascii="Arial" w:hAnsi="Arial" w:cs="Arial"/>
          <w:sz w:val="24"/>
          <w:szCs w:val="24"/>
        </w:rPr>
        <w:t xml:space="preserve">Stage 3 – Re-evaluate and join ideas and feeling of the experience to what has been reflected on and include choices and options </w:t>
      </w:r>
    </w:p>
    <w:p w14:paraId="3AB8D0F1" w14:textId="6A0E1B06" w:rsidR="0060220F" w:rsidRPr="006D5ADA" w:rsidRDefault="003D2657" w:rsidP="006D5ADA">
      <w:pPr>
        <w:spacing w:line="360" w:lineRule="auto"/>
        <w:rPr>
          <w:rFonts w:ascii="Arial" w:hAnsi="Arial" w:cs="Arial"/>
          <w:sz w:val="24"/>
          <w:szCs w:val="24"/>
        </w:rPr>
      </w:pPr>
      <w:r w:rsidRPr="006D5ADA">
        <w:rPr>
          <w:rFonts w:ascii="Arial" w:hAnsi="Arial" w:cs="Arial"/>
          <w:sz w:val="24"/>
          <w:szCs w:val="24"/>
        </w:rPr>
        <w:t xml:space="preserve">I think that this model is </w:t>
      </w:r>
      <w:r w:rsidR="00FC707E" w:rsidRPr="006D5ADA">
        <w:rPr>
          <w:rFonts w:ascii="Arial" w:hAnsi="Arial" w:cs="Arial"/>
          <w:sz w:val="24"/>
          <w:szCs w:val="24"/>
        </w:rPr>
        <w:t>suitable</w:t>
      </w:r>
      <w:r w:rsidR="00887826" w:rsidRPr="006D5ADA">
        <w:rPr>
          <w:rFonts w:ascii="Arial" w:hAnsi="Arial" w:cs="Arial"/>
          <w:sz w:val="24"/>
          <w:szCs w:val="24"/>
        </w:rPr>
        <w:t xml:space="preserve"> to use because it allows you to reflect step by step by including the feelings of what happened at that given time. </w:t>
      </w:r>
      <w:r w:rsidR="00FC707E" w:rsidRPr="006D5ADA">
        <w:rPr>
          <w:rFonts w:ascii="Arial" w:hAnsi="Arial" w:cs="Arial"/>
          <w:sz w:val="24"/>
          <w:szCs w:val="24"/>
        </w:rPr>
        <w:t xml:space="preserve">It will help me to reflect in my work now and in future because </w:t>
      </w:r>
      <w:r w:rsidR="00774C5F" w:rsidRPr="006D5ADA">
        <w:rPr>
          <w:rFonts w:ascii="Arial" w:hAnsi="Arial" w:cs="Arial"/>
          <w:sz w:val="24"/>
          <w:szCs w:val="24"/>
        </w:rPr>
        <w:t>this is something that</w:t>
      </w:r>
      <w:r w:rsidRPr="006D5ADA">
        <w:rPr>
          <w:rFonts w:ascii="Arial" w:hAnsi="Arial" w:cs="Arial"/>
          <w:sz w:val="24"/>
          <w:szCs w:val="24"/>
        </w:rPr>
        <w:t xml:space="preserve"> is relatable and easy to follow</w:t>
      </w:r>
      <w:r w:rsidR="00035C47" w:rsidRPr="006D5ADA">
        <w:rPr>
          <w:rFonts w:ascii="Arial" w:hAnsi="Arial" w:cs="Arial"/>
          <w:sz w:val="24"/>
          <w:szCs w:val="24"/>
        </w:rPr>
        <w:t xml:space="preserve">. </w:t>
      </w:r>
      <w:r w:rsidR="0060220F" w:rsidRPr="006D5ADA">
        <w:rPr>
          <w:rFonts w:ascii="Arial" w:hAnsi="Arial" w:cs="Arial"/>
          <w:sz w:val="24"/>
          <w:szCs w:val="24"/>
        </w:rPr>
        <w:t>Cronin &amp; Lowes, 2016 mention about Gibbs’ cycle of reflection whic</w:t>
      </w:r>
      <w:r w:rsidR="00774C5F" w:rsidRPr="006D5ADA">
        <w:rPr>
          <w:rFonts w:ascii="Arial" w:hAnsi="Arial" w:cs="Arial"/>
          <w:sz w:val="24"/>
          <w:szCs w:val="24"/>
        </w:rPr>
        <w:t xml:space="preserve">h is similar to </w:t>
      </w:r>
      <w:proofErr w:type="spellStart"/>
      <w:r w:rsidR="00774C5F" w:rsidRPr="006D5ADA">
        <w:rPr>
          <w:rFonts w:ascii="Arial" w:hAnsi="Arial" w:cs="Arial"/>
          <w:sz w:val="24"/>
          <w:szCs w:val="24"/>
        </w:rPr>
        <w:t>Boud</w:t>
      </w:r>
      <w:proofErr w:type="spellEnd"/>
      <w:r w:rsidR="00774C5F" w:rsidRPr="006D5ADA">
        <w:rPr>
          <w:rFonts w:ascii="Arial" w:hAnsi="Arial" w:cs="Arial"/>
          <w:sz w:val="24"/>
          <w:szCs w:val="24"/>
        </w:rPr>
        <w:t xml:space="preserve"> et al</w:t>
      </w:r>
      <w:r w:rsidR="0060220F" w:rsidRPr="006D5ADA">
        <w:rPr>
          <w:rFonts w:ascii="Arial" w:hAnsi="Arial" w:cs="Arial"/>
          <w:sz w:val="24"/>
          <w:szCs w:val="24"/>
        </w:rPr>
        <w:t xml:space="preserve"> but talking about it within greater depth. This is how Gibbs’ cycle commences:  </w:t>
      </w:r>
    </w:p>
    <w:p w14:paraId="010B01FD" w14:textId="5E8DA22C" w:rsidR="0060220F" w:rsidRPr="006D5ADA" w:rsidRDefault="0060220F" w:rsidP="006D5ADA">
      <w:pPr>
        <w:pStyle w:val="ListParagraph"/>
        <w:numPr>
          <w:ilvl w:val="0"/>
          <w:numId w:val="1"/>
        </w:numPr>
        <w:spacing w:line="360" w:lineRule="auto"/>
        <w:rPr>
          <w:rFonts w:ascii="Arial" w:hAnsi="Arial" w:cs="Arial"/>
          <w:sz w:val="24"/>
          <w:szCs w:val="24"/>
        </w:rPr>
      </w:pPr>
      <w:r w:rsidRPr="006D5ADA">
        <w:rPr>
          <w:rFonts w:ascii="Arial" w:hAnsi="Arial" w:cs="Arial"/>
          <w:sz w:val="24"/>
          <w:szCs w:val="24"/>
        </w:rPr>
        <w:t xml:space="preserve">This is where the description of the task starts by thinking about what happened. </w:t>
      </w:r>
    </w:p>
    <w:p w14:paraId="2F37C6C7" w14:textId="1D1889E9" w:rsidR="0060220F" w:rsidRPr="006D5ADA" w:rsidRDefault="0060220F" w:rsidP="006D5ADA">
      <w:pPr>
        <w:pStyle w:val="ListParagraph"/>
        <w:numPr>
          <w:ilvl w:val="0"/>
          <w:numId w:val="1"/>
        </w:numPr>
        <w:spacing w:line="360" w:lineRule="auto"/>
        <w:rPr>
          <w:rFonts w:ascii="Arial" w:hAnsi="Arial" w:cs="Arial"/>
          <w:sz w:val="24"/>
          <w:szCs w:val="24"/>
        </w:rPr>
      </w:pPr>
      <w:r w:rsidRPr="006D5ADA">
        <w:rPr>
          <w:rFonts w:ascii="Arial" w:hAnsi="Arial" w:cs="Arial"/>
          <w:sz w:val="24"/>
          <w:szCs w:val="24"/>
        </w:rPr>
        <w:t xml:space="preserve">Then it discusses what feeling were going on at the time and what you were thinking. </w:t>
      </w:r>
    </w:p>
    <w:p w14:paraId="516F7CD2" w14:textId="57FD230A" w:rsidR="0060220F" w:rsidRPr="006D5ADA" w:rsidRDefault="0060220F" w:rsidP="006D5ADA">
      <w:pPr>
        <w:pStyle w:val="ListParagraph"/>
        <w:numPr>
          <w:ilvl w:val="0"/>
          <w:numId w:val="1"/>
        </w:numPr>
        <w:spacing w:line="360" w:lineRule="auto"/>
        <w:rPr>
          <w:rFonts w:ascii="Arial" w:hAnsi="Arial" w:cs="Arial"/>
          <w:sz w:val="24"/>
          <w:szCs w:val="24"/>
        </w:rPr>
      </w:pPr>
      <w:r w:rsidRPr="006D5ADA">
        <w:rPr>
          <w:rFonts w:ascii="Arial" w:hAnsi="Arial" w:cs="Arial"/>
          <w:sz w:val="24"/>
          <w:szCs w:val="24"/>
        </w:rPr>
        <w:t xml:space="preserve">Then comes the evaluation by thinking about the good and the bad thing of the circumstances. </w:t>
      </w:r>
    </w:p>
    <w:p w14:paraId="40C452EA" w14:textId="62487EEA" w:rsidR="0060220F" w:rsidRPr="006D5ADA" w:rsidRDefault="0060220F" w:rsidP="006D5ADA">
      <w:pPr>
        <w:pStyle w:val="ListParagraph"/>
        <w:numPr>
          <w:ilvl w:val="0"/>
          <w:numId w:val="1"/>
        </w:numPr>
        <w:spacing w:line="360" w:lineRule="auto"/>
        <w:rPr>
          <w:rFonts w:ascii="Arial" w:hAnsi="Arial" w:cs="Arial"/>
          <w:sz w:val="24"/>
          <w:szCs w:val="24"/>
        </w:rPr>
      </w:pPr>
      <w:r w:rsidRPr="006D5ADA">
        <w:rPr>
          <w:rFonts w:ascii="Arial" w:hAnsi="Arial" w:cs="Arial"/>
          <w:sz w:val="24"/>
          <w:szCs w:val="24"/>
        </w:rPr>
        <w:t>Followed by the analysis making you think about what was logical of the situation.</w:t>
      </w:r>
    </w:p>
    <w:p w14:paraId="25361379" w14:textId="73D34A3B" w:rsidR="0060220F" w:rsidRPr="006D5ADA" w:rsidRDefault="0060220F" w:rsidP="006D5ADA">
      <w:pPr>
        <w:pStyle w:val="ListParagraph"/>
        <w:numPr>
          <w:ilvl w:val="0"/>
          <w:numId w:val="1"/>
        </w:numPr>
        <w:spacing w:line="360" w:lineRule="auto"/>
        <w:rPr>
          <w:rFonts w:ascii="Arial" w:hAnsi="Arial" w:cs="Arial"/>
          <w:sz w:val="24"/>
          <w:szCs w:val="24"/>
        </w:rPr>
      </w:pPr>
      <w:r w:rsidRPr="006D5ADA">
        <w:rPr>
          <w:rFonts w:ascii="Arial" w:hAnsi="Arial" w:cs="Arial"/>
          <w:sz w:val="24"/>
          <w:szCs w:val="24"/>
        </w:rPr>
        <w:t xml:space="preserve"> </w:t>
      </w:r>
      <w:r w:rsidR="00035C47" w:rsidRPr="006D5ADA">
        <w:rPr>
          <w:rFonts w:ascii="Arial" w:hAnsi="Arial" w:cs="Arial"/>
          <w:sz w:val="24"/>
          <w:szCs w:val="24"/>
        </w:rPr>
        <w:t>The conclusion is what comes at this stage, where you reflect back on what else you think you could have done to improve the outcome.</w:t>
      </w:r>
    </w:p>
    <w:p w14:paraId="3511431E" w14:textId="43380694" w:rsidR="00035C47" w:rsidRPr="006D5ADA" w:rsidRDefault="00035C47" w:rsidP="006D5ADA">
      <w:pPr>
        <w:pStyle w:val="ListParagraph"/>
        <w:numPr>
          <w:ilvl w:val="0"/>
          <w:numId w:val="1"/>
        </w:numPr>
        <w:spacing w:line="360" w:lineRule="auto"/>
        <w:rPr>
          <w:rFonts w:ascii="Arial" w:hAnsi="Arial" w:cs="Arial"/>
          <w:sz w:val="24"/>
          <w:szCs w:val="24"/>
        </w:rPr>
      </w:pPr>
      <w:r w:rsidRPr="006D5ADA">
        <w:rPr>
          <w:rFonts w:ascii="Arial" w:hAnsi="Arial" w:cs="Arial"/>
          <w:sz w:val="24"/>
          <w:szCs w:val="24"/>
        </w:rPr>
        <w:t xml:space="preserve">The final stage is creating an action plan, what would be changed if it the same task were to be done again. </w:t>
      </w:r>
    </w:p>
    <w:p w14:paraId="576128A4" w14:textId="4F89A331" w:rsidR="00035C47" w:rsidRPr="006D5ADA" w:rsidRDefault="00035C47" w:rsidP="006D5ADA">
      <w:pPr>
        <w:spacing w:line="360" w:lineRule="auto"/>
        <w:rPr>
          <w:rFonts w:ascii="Arial" w:hAnsi="Arial" w:cs="Arial"/>
          <w:sz w:val="24"/>
          <w:szCs w:val="24"/>
        </w:rPr>
      </w:pPr>
      <w:r w:rsidRPr="006D5ADA">
        <w:rPr>
          <w:rFonts w:ascii="Arial" w:hAnsi="Arial" w:cs="Arial"/>
          <w:sz w:val="24"/>
          <w:szCs w:val="24"/>
        </w:rPr>
        <w:t xml:space="preserve">I personally would prefer to use Gibbs’ model of reflection because it acquires deeper thought and the process is slightly longer, </w:t>
      </w:r>
      <w:r w:rsidR="00774C5F" w:rsidRPr="006D5ADA">
        <w:rPr>
          <w:rFonts w:ascii="Arial" w:hAnsi="Arial" w:cs="Arial"/>
          <w:sz w:val="24"/>
          <w:szCs w:val="24"/>
        </w:rPr>
        <w:t>however it is gives a better ins</w:t>
      </w:r>
      <w:r w:rsidRPr="006D5ADA">
        <w:rPr>
          <w:rFonts w:ascii="Arial" w:hAnsi="Arial" w:cs="Arial"/>
          <w:sz w:val="24"/>
          <w:szCs w:val="24"/>
        </w:rPr>
        <w:t>ight and when it comes to reflecting</w:t>
      </w:r>
      <w:r w:rsidR="00774C5F" w:rsidRPr="006D5ADA">
        <w:rPr>
          <w:rFonts w:ascii="Arial" w:hAnsi="Arial" w:cs="Arial"/>
          <w:sz w:val="24"/>
          <w:szCs w:val="24"/>
        </w:rPr>
        <w:t xml:space="preserve"> in</w:t>
      </w:r>
      <w:r w:rsidRPr="006D5ADA">
        <w:rPr>
          <w:rFonts w:ascii="Arial" w:hAnsi="Arial" w:cs="Arial"/>
          <w:sz w:val="24"/>
          <w:szCs w:val="24"/>
        </w:rPr>
        <w:t xml:space="preserve"> my work it would be beneficial to use this model of reflection because it </w:t>
      </w:r>
      <w:r w:rsidR="00774C5F" w:rsidRPr="006D5ADA">
        <w:rPr>
          <w:rFonts w:ascii="Arial" w:hAnsi="Arial" w:cs="Arial"/>
          <w:sz w:val="24"/>
          <w:szCs w:val="24"/>
        </w:rPr>
        <w:t>challenges my intellect differently</w:t>
      </w:r>
      <w:r w:rsidRPr="006D5ADA">
        <w:rPr>
          <w:rFonts w:ascii="Arial" w:hAnsi="Arial" w:cs="Arial"/>
          <w:sz w:val="24"/>
          <w:szCs w:val="24"/>
        </w:rPr>
        <w:t xml:space="preserve">. Although, </w:t>
      </w:r>
      <w:proofErr w:type="spellStart"/>
      <w:r w:rsidR="00774C5F" w:rsidRPr="006D5ADA">
        <w:rPr>
          <w:rFonts w:ascii="Arial" w:hAnsi="Arial" w:cs="Arial"/>
          <w:sz w:val="24"/>
          <w:szCs w:val="24"/>
        </w:rPr>
        <w:t>Boud</w:t>
      </w:r>
      <w:proofErr w:type="spellEnd"/>
      <w:r w:rsidR="00774C5F" w:rsidRPr="006D5ADA">
        <w:rPr>
          <w:rFonts w:ascii="Arial" w:hAnsi="Arial" w:cs="Arial"/>
          <w:sz w:val="24"/>
          <w:szCs w:val="24"/>
        </w:rPr>
        <w:t xml:space="preserve"> et al covers similar points to Gibbs such as both models want you to be aware of your feelings and the positive and negative of the given tasks, therefore using them both would still be useful. </w:t>
      </w:r>
    </w:p>
    <w:p w14:paraId="2CDA8B6B" w14:textId="33F5A9D8" w:rsidR="00555B32" w:rsidRPr="006D5ADA" w:rsidRDefault="00FC707E" w:rsidP="006D5ADA">
      <w:pPr>
        <w:spacing w:line="360" w:lineRule="auto"/>
        <w:rPr>
          <w:rFonts w:ascii="Arial" w:hAnsi="Arial" w:cs="Arial"/>
          <w:sz w:val="24"/>
          <w:szCs w:val="24"/>
        </w:rPr>
      </w:pPr>
      <w:r w:rsidRPr="006D5ADA">
        <w:rPr>
          <w:rFonts w:ascii="Arial" w:hAnsi="Arial" w:cs="Arial"/>
          <w:sz w:val="24"/>
          <w:szCs w:val="24"/>
        </w:rPr>
        <w:t xml:space="preserve">The common core skills </w:t>
      </w:r>
      <w:r w:rsidR="00DD7F7F" w:rsidRPr="006D5ADA">
        <w:rPr>
          <w:rFonts w:ascii="Arial" w:hAnsi="Arial" w:cs="Arial"/>
          <w:sz w:val="24"/>
          <w:szCs w:val="24"/>
        </w:rPr>
        <w:t xml:space="preserve">are something to be mindful </w:t>
      </w:r>
      <w:r w:rsidR="002220BB" w:rsidRPr="006D5ADA">
        <w:rPr>
          <w:rFonts w:ascii="Arial" w:hAnsi="Arial" w:cs="Arial"/>
          <w:sz w:val="24"/>
          <w:szCs w:val="24"/>
        </w:rPr>
        <w:t>of because it highlights the importance of effective communication with not the only the children and young people, but also the families that are involved.</w:t>
      </w:r>
      <w:r w:rsidR="00E25EDF" w:rsidRPr="006D5ADA">
        <w:rPr>
          <w:rFonts w:ascii="Arial" w:hAnsi="Arial" w:cs="Arial"/>
          <w:sz w:val="24"/>
          <w:szCs w:val="24"/>
        </w:rPr>
        <w:t xml:space="preserve">  Norris, 2010 states that to aid a school’s success th</w:t>
      </w:r>
      <w:r w:rsidR="002C2564" w:rsidRPr="006D5ADA">
        <w:rPr>
          <w:rFonts w:ascii="Arial" w:hAnsi="Arial" w:cs="Arial"/>
          <w:sz w:val="24"/>
          <w:szCs w:val="24"/>
        </w:rPr>
        <w:t>e school</w:t>
      </w:r>
      <w:r w:rsidR="00E25EDF" w:rsidRPr="006D5ADA">
        <w:rPr>
          <w:rFonts w:ascii="Arial" w:hAnsi="Arial" w:cs="Arial"/>
          <w:sz w:val="24"/>
          <w:szCs w:val="24"/>
        </w:rPr>
        <w:t xml:space="preserve"> must build partnerships with diverse families. I agree with this statement because forming </w:t>
      </w:r>
      <w:r w:rsidR="002220BB" w:rsidRPr="006D5ADA">
        <w:rPr>
          <w:rFonts w:ascii="Arial" w:hAnsi="Arial" w:cs="Arial"/>
          <w:sz w:val="24"/>
          <w:szCs w:val="24"/>
        </w:rPr>
        <w:t xml:space="preserve">strong relationships with parents allows them to </w:t>
      </w:r>
      <w:r w:rsidR="00E25EDF" w:rsidRPr="006D5ADA">
        <w:rPr>
          <w:rFonts w:ascii="Arial" w:hAnsi="Arial" w:cs="Arial"/>
          <w:sz w:val="24"/>
          <w:szCs w:val="24"/>
        </w:rPr>
        <w:t>build</w:t>
      </w:r>
      <w:r w:rsidR="002220BB" w:rsidRPr="006D5ADA">
        <w:rPr>
          <w:rFonts w:ascii="Arial" w:hAnsi="Arial" w:cs="Arial"/>
          <w:sz w:val="24"/>
          <w:szCs w:val="24"/>
        </w:rPr>
        <w:t xml:space="preserve"> trust which is a vital part of a child’s duration in school. It mentions safeguarding and promoting the welfare of children an</w:t>
      </w:r>
      <w:r w:rsidR="002C2564" w:rsidRPr="006D5ADA">
        <w:rPr>
          <w:rFonts w:ascii="Arial" w:hAnsi="Arial" w:cs="Arial"/>
          <w:sz w:val="24"/>
          <w:szCs w:val="24"/>
        </w:rPr>
        <w:t xml:space="preserve">d young people by identifying </w:t>
      </w:r>
      <w:r w:rsidR="002220BB" w:rsidRPr="006D5ADA">
        <w:rPr>
          <w:rFonts w:ascii="Arial" w:hAnsi="Arial" w:cs="Arial"/>
          <w:sz w:val="24"/>
          <w:szCs w:val="24"/>
        </w:rPr>
        <w:t xml:space="preserve">children </w:t>
      </w:r>
      <w:r w:rsidR="002C2564" w:rsidRPr="006D5ADA">
        <w:rPr>
          <w:rFonts w:ascii="Arial" w:hAnsi="Arial" w:cs="Arial"/>
          <w:sz w:val="24"/>
          <w:szCs w:val="24"/>
        </w:rPr>
        <w:t xml:space="preserve">who may be </w:t>
      </w:r>
      <w:r w:rsidR="002220BB" w:rsidRPr="006D5ADA">
        <w:rPr>
          <w:rFonts w:ascii="Arial" w:hAnsi="Arial" w:cs="Arial"/>
          <w:sz w:val="24"/>
          <w:szCs w:val="24"/>
        </w:rPr>
        <w:t>suffering from harm or neglect</w:t>
      </w:r>
      <w:r w:rsidR="000D2DE3" w:rsidRPr="006D5ADA">
        <w:rPr>
          <w:rFonts w:ascii="Arial" w:hAnsi="Arial" w:cs="Arial"/>
          <w:sz w:val="24"/>
          <w:szCs w:val="24"/>
        </w:rPr>
        <w:t>.</w:t>
      </w:r>
      <w:r w:rsidR="003D54C1" w:rsidRPr="006D5ADA">
        <w:rPr>
          <w:rFonts w:ascii="Arial" w:hAnsi="Arial" w:cs="Arial"/>
          <w:sz w:val="24"/>
          <w:szCs w:val="24"/>
        </w:rPr>
        <w:t xml:space="preserve"> Jaffee &amp; </w:t>
      </w:r>
      <w:proofErr w:type="spellStart"/>
      <w:r w:rsidR="003D54C1" w:rsidRPr="006D5ADA">
        <w:rPr>
          <w:rFonts w:ascii="Arial" w:hAnsi="Arial" w:cs="Arial"/>
          <w:sz w:val="24"/>
          <w:szCs w:val="24"/>
        </w:rPr>
        <w:t>Maikovich</w:t>
      </w:r>
      <w:proofErr w:type="spellEnd"/>
      <w:r w:rsidR="003D54C1" w:rsidRPr="006D5ADA">
        <w:rPr>
          <w:rFonts w:ascii="Cambria Math" w:hAnsi="Cambria Math" w:cs="Cambria Math"/>
          <w:sz w:val="24"/>
          <w:szCs w:val="24"/>
        </w:rPr>
        <w:t>‐</w:t>
      </w:r>
      <w:r w:rsidR="003D54C1" w:rsidRPr="006D5ADA">
        <w:rPr>
          <w:rFonts w:ascii="Arial" w:hAnsi="Arial" w:cs="Arial"/>
          <w:sz w:val="24"/>
          <w:szCs w:val="24"/>
        </w:rPr>
        <w:t>Fong, 2011 suggest that there have successful cases where teachers have been able to identify maltreatment which prevent the child from future harm or abuse. Teachers spend a vast amount of time with the children therefore, it is paramount that they are trained on how to identify abuse and negligence</w:t>
      </w:r>
      <w:r w:rsidR="003D54C1" w:rsidRPr="006D5ADA">
        <w:rPr>
          <w:rFonts w:ascii="Arial" w:hAnsi="Arial" w:cs="Arial"/>
          <w:color w:val="222222"/>
          <w:sz w:val="24"/>
          <w:szCs w:val="24"/>
        </w:rPr>
        <w:t>.</w:t>
      </w:r>
      <w:r w:rsidR="000D2DE3" w:rsidRPr="006D5ADA">
        <w:rPr>
          <w:rFonts w:ascii="Arial" w:hAnsi="Arial" w:cs="Arial"/>
          <w:sz w:val="24"/>
          <w:szCs w:val="24"/>
        </w:rPr>
        <w:t xml:space="preserve"> It </w:t>
      </w:r>
      <w:r w:rsidR="00C92403" w:rsidRPr="006D5ADA">
        <w:rPr>
          <w:rFonts w:ascii="Arial" w:hAnsi="Arial" w:cs="Arial"/>
          <w:sz w:val="24"/>
          <w:szCs w:val="24"/>
        </w:rPr>
        <w:t xml:space="preserve">indicates on </w:t>
      </w:r>
      <w:r w:rsidR="000D2DE3" w:rsidRPr="006D5ADA">
        <w:rPr>
          <w:rFonts w:ascii="Arial" w:hAnsi="Arial" w:cs="Arial"/>
          <w:sz w:val="24"/>
          <w:szCs w:val="24"/>
        </w:rPr>
        <w:t xml:space="preserve">multi agency working which is crucial when working alongside </w:t>
      </w:r>
      <w:r w:rsidR="00D1496F" w:rsidRPr="006D5ADA">
        <w:rPr>
          <w:rFonts w:ascii="Arial" w:hAnsi="Arial" w:cs="Arial"/>
          <w:sz w:val="24"/>
          <w:szCs w:val="24"/>
        </w:rPr>
        <w:t>children in order to</w:t>
      </w:r>
      <w:r w:rsidR="000D2DE3" w:rsidRPr="006D5ADA">
        <w:rPr>
          <w:rFonts w:ascii="Arial" w:hAnsi="Arial" w:cs="Arial"/>
          <w:sz w:val="24"/>
          <w:szCs w:val="24"/>
        </w:rPr>
        <w:t xml:space="preserve"> avoid fatalities that have happened in the past</w:t>
      </w:r>
      <w:r w:rsidR="0004163D" w:rsidRPr="006D5ADA">
        <w:rPr>
          <w:rFonts w:ascii="Arial" w:hAnsi="Arial" w:cs="Arial"/>
          <w:sz w:val="24"/>
          <w:szCs w:val="24"/>
        </w:rPr>
        <w:t xml:space="preserve"> such as the Victoria Climbie case where various health care </w:t>
      </w:r>
      <w:r w:rsidR="00AE56AA" w:rsidRPr="006D5ADA">
        <w:rPr>
          <w:rFonts w:ascii="Arial" w:hAnsi="Arial" w:cs="Arial"/>
          <w:sz w:val="24"/>
          <w:szCs w:val="24"/>
        </w:rPr>
        <w:t>professionals</w:t>
      </w:r>
      <w:r w:rsidR="0004163D" w:rsidRPr="006D5ADA">
        <w:rPr>
          <w:rFonts w:ascii="Arial" w:hAnsi="Arial" w:cs="Arial"/>
          <w:sz w:val="24"/>
          <w:szCs w:val="24"/>
        </w:rPr>
        <w:t xml:space="preserve"> failed to communicate with each other</w:t>
      </w:r>
      <w:r w:rsidR="00C92403" w:rsidRPr="006D5ADA">
        <w:rPr>
          <w:rFonts w:ascii="Arial" w:hAnsi="Arial" w:cs="Arial"/>
          <w:sz w:val="24"/>
          <w:szCs w:val="24"/>
        </w:rPr>
        <w:t>,</w:t>
      </w:r>
      <w:r w:rsidR="0004163D" w:rsidRPr="006D5ADA">
        <w:rPr>
          <w:rFonts w:ascii="Arial" w:hAnsi="Arial" w:cs="Arial"/>
          <w:sz w:val="24"/>
          <w:szCs w:val="24"/>
        </w:rPr>
        <w:t xml:space="preserve"> ultimately resulting in her death by the hands of her aunt (Child Protection Resource, 2015). Hence</w:t>
      </w:r>
      <w:r w:rsidR="00747A06" w:rsidRPr="006D5ADA">
        <w:rPr>
          <w:rFonts w:ascii="Arial" w:hAnsi="Arial" w:cs="Arial"/>
          <w:sz w:val="24"/>
          <w:szCs w:val="24"/>
        </w:rPr>
        <w:t xml:space="preserve"> why by</w:t>
      </w:r>
      <w:r w:rsidR="000D2DE3" w:rsidRPr="006D5ADA">
        <w:rPr>
          <w:rFonts w:ascii="Arial" w:hAnsi="Arial" w:cs="Arial"/>
          <w:sz w:val="24"/>
          <w:szCs w:val="24"/>
        </w:rPr>
        <w:t xml:space="preserve"> including multiagency </w:t>
      </w:r>
      <w:r w:rsidR="00D1496F" w:rsidRPr="006D5ADA">
        <w:rPr>
          <w:rFonts w:ascii="Arial" w:hAnsi="Arial" w:cs="Arial"/>
          <w:sz w:val="24"/>
          <w:szCs w:val="24"/>
        </w:rPr>
        <w:t xml:space="preserve">everyone can communicate with one another ensure that </w:t>
      </w:r>
      <w:r w:rsidR="00C92403" w:rsidRPr="006D5ADA">
        <w:rPr>
          <w:rFonts w:ascii="Arial" w:hAnsi="Arial" w:cs="Arial"/>
          <w:sz w:val="24"/>
          <w:szCs w:val="24"/>
        </w:rPr>
        <w:t>each individual’s opinion</w:t>
      </w:r>
      <w:r w:rsidR="00D1496F" w:rsidRPr="006D5ADA">
        <w:rPr>
          <w:rFonts w:ascii="Arial" w:hAnsi="Arial" w:cs="Arial"/>
          <w:sz w:val="24"/>
          <w:szCs w:val="24"/>
        </w:rPr>
        <w:t xml:space="preserve"> is valued. I feel as though the common core skills are important because it can only </w:t>
      </w:r>
      <w:r w:rsidR="00C92403" w:rsidRPr="006D5ADA">
        <w:rPr>
          <w:rFonts w:ascii="Arial" w:hAnsi="Arial" w:cs="Arial"/>
          <w:sz w:val="24"/>
          <w:szCs w:val="24"/>
        </w:rPr>
        <w:t xml:space="preserve">aid </w:t>
      </w:r>
      <w:r w:rsidR="00747A06" w:rsidRPr="006D5ADA">
        <w:rPr>
          <w:rFonts w:ascii="Arial" w:hAnsi="Arial" w:cs="Arial"/>
          <w:sz w:val="24"/>
          <w:szCs w:val="24"/>
        </w:rPr>
        <w:t>us as</w:t>
      </w:r>
      <w:r w:rsidR="00D1496F" w:rsidRPr="006D5ADA">
        <w:rPr>
          <w:rFonts w:ascii="Arial" w:hAnsi="Arial" w:cs="Arial"/>
          <w:sz w:val="24"/>
          <w:szCs w:val="24"/>
        </w:rPr>
        <w:t xml:space="preserve"> health care professions by giving us </w:t>
      </w:r>
      <w:r w:rsidR="00C92403" w:rsidRPr="006D5ADA">
        <w:rPr>
          <w:rFonts w:ascii="Arial" w:hAnsi="Arial" w:cs="Arial"/>
          <w:sz w:val="24"/>
          <w:szCs w:val="24"/>
        </w:rPr>
        <w:t>a deeper</w:t>
      </w:r>
      <w:r w:rsidR="00D1496F" w:rsidRPr="006D5ADA">
        <w:rPr>
          <w:rFonts w:ascii="Arial" w:hAnsi="Arial" w:cs="Arial"/>
          <w:sz w:val="24"/>
          <w:szCs w:val="24"/>
        </w:rPr>
        <w:t xml:space="preserve"> knowledge</w:t>
      </w:r>
      <w:r w:rsidR="00747A06" w:rsidRPr="006D5ADA">
        <w:rPr>
          <w:rFonts w:ascii="Arial" w:hAnsi="Arial" w:cs="Arial"/>
          <w:sz w:val="24"/>
          <w:szCs w:val="24"/>
        </w:rPr>
        <w:t xml:space="preserve"> and understanding</w:t>
      </w:r>
      <w:r w:rsidR="00D1496F" w:rsidRPr="006D5ADA">
        <w:rPr>
          <w:rFonts w:ascii="Arial" w:hAnsi="Arial" w:cs="Arial"/>
          <w:sz w:val="24"/>
          <w:szCs w:val="24"/>
        </w:rPr>
        <w:t xml:space="preserve"> of what to be </w:t>
      </w:r>
      <w:r w:rsidR="00C92403" w:rsidRPr="006D5ADA">
        <w:rPr>
          <w:rFonts w:ascii="Arial" w:hAnsi="Arial" w:cs="Arial"/>
          <w:sz w:val="24"/>
          <w:szCs w:val="24"/>
        </w:rPr>
        <w:t>aware</w:t>
      </w:r>
      <w:r w:rsidR="00D1496F" w:rsidRPr="006D5ADA">
        <w:rPr>
          <w:rFonts w:ascii="Arial" w:hAnsi="Arial" w:cs="Arial"/>
          <w:sz w:val="24"/>
          <w:szCs w:val="24"/>
        </w:rPr>
        <w:t xml:space="preserve"> of and truly </w:t>
      </w:r>
      <w:r w:rsidR="00747A06" w:rsidRPr="006D5ADA">
        <w:rPr>
          <w:rFonts w:ascii="Arial" w:hAnsi="Arial" w:cs="Arial"/>
          <w:sz w:val="24"/>
          <w:szCs w:val="24"/>
        </w:rPr>
        <w:t>recognise</w:t>
      </w:r>
      <w:r w:rsidR="00D1496F" w:rsidRPr="006D5ADA">
        <w:rPr>
          <w:rFonts w:ascii="Arial" w:hAnsi="Arial" w:cs="Arial"/>
          <w:sz w:val="24"/>
          <w:szCs w:val="24"/>
        </w:rPr>
        <w:t xml:space="preserve"> the skills that are requ</w:t>
      </w:r>
      <w:r w:rsidR="00747A06" w:rsidRPr="006D5ADA">
        <w:rPr>
          <w:rFonts w:ascii="Arial" w:hAnsi="Arial" w:cs="Arial"/>
          <w:sz w:val="24"/>
          <w:szCs w:val="24"/>
        </w:rPr>
        <w:t xml:space="preserve">ired to be part of an effective health care provision. </w:t>
      </w:r>
    </w:p>
    <w:p w14:paraId="000F19AA" w14:textId="728190DE" w:rsidR="00747A06" w:rsidRPr="006D5ADA" w:rsidRDefault="00747A06" w:rsidP="006D5ADA">
      <w:pPr>
        <w:spacing w:line="360" w:lineRule="auto"/>
        <w:rPr>
          <w:rFonts w:ascii="Arial" w:hAnsi="Arial" w:cs="Arial"/>
          <w:sz w:val="24"/>
          <w:szCs w:val="24"/>
        </w:rPr>
      </w:pPr>
      <w:r w:rsidRPr="006D5ADA">
        <w:rPr>
          <w:rFonts w:ascii="Arial" w:hAnsi="Arial" w:cs="Arial"/>
          <w:sz w:val="24"/>
          <w:szCs w:val="24"/>
        </w:rPr>
        <w:t xml:space="preserve">Leadership styles </w:t>
      </w:r>
    </w:p>
    <w:p w14:paraId="6F9F86D6" w14:textId="6F969E59" w:rsidR="00C92403" w:rsidRPr="006D5ADA" w:rsidRDefault="00C92403" w:rsidP="006D5ADA">
      <w:pPr>
        <w:spacing w:line="360" w:lineRule="auto"/>
        <w:rPr>
          <w:rFonts w:ascii="Arial" w:hAnsi="Arial" w:cs="Arial"/>
          <w:sz w:val="24"/>
          <w:szCs w:val="24"/>
        </w:rPr>
      </w:pPr>
      <w:r w:rsidRPr="006D5ADA">
        <w:rPr>
          <w:rFonts w:ascii="Arial" w:hAnsi="Arial" w:cs="Arial"/>
          <w:sz w:val="24"/>
          <w:szCs w:val="24"/>
        </w:rPr>
        <w:t xml:space="preserve">Autocratic – </w:t>
      </w:r>
      <w:r w:rsidR="009A4F24" w:rsidRPr="006D5ADA">
        <w:rPr>
          <w:rFonts w:ascii="Arial" w:hAnsi="Arial" w:cs="Arial"/>
          <w:sz w:val="24"/>
          <w:szCs w:val="24"/>
        </w:rPr>
        <w:t>A</w:t>
      </w:r>
      <w:r w:rsidRPr="006D5ADA">
        <w:rPr>
          <w:rFonts w:ascii="Arial" w:hAnsi="Arial" w:cs="Arial"/>
          <w:sz w:val="24"/>
          <w:szCs w:val="24"/>
        </w:rPr>
        <w:t xml:space="preserve">n individual is in charge and people must follow what that person says. An autocratic leader </w:t>
      </w:r>
      <w:r w:rsidR="00DB078D" w:rsidRPr="006D5ADA">
        <w:rPr>
          <w:rFonts w:ascii="Arial" w:hAnsi="Arial" w:cs="Arial"/>
          <w:sz w:val="24"/>
          <w:szCs w:val="24"/>
        </w:rPr>
        <w:t>uses a</w:t>
      </w:r>
      <w:r w:rsidR="009A4F24" w:rsidRPr="006D5ADA">
        <w:rPr>
          <w:rFonts w:ascii="Arial" w:hAnsi="Arial" w:cs="Arial"/>
          <w:sz w:val="24"/>
          <w:szCs w:val="24"/>
        </w:rPr>
        <w:t xml:space="preserve"> boss centred approach and </w:t>
      </w:r>
      <w:r w:rsidRPr="006D5ADA">
        <w:rPr>
          <w:rFonts w:ascii="Arial" w:hAnsi="Arial" w:cs="Arial"/>
          <w:sz w:val="24"/>
          <w:szCs w:val="24"/>
        </w:rPr>
        <w:t xml:space="preserve">does not debate or include the opinions of others </w:t>
      </w:r>
      <w:r w:rsidR="009A4F24" w:rsidRPr="006D5ADA">
        <w:rPr>
          <w:rFonts w:ascii="Arial" w:hAnsi="Arial" w:cs="Arial"/>
          <w:sz w:val="24"/>
          <w:szCs w:val="24"/>
        </w:rPr>
        <w:t xml:space="preserve">so you must </w:t>
      </w:r>
      <w:r w:rsidRPr="006D5ADA">
        <w:rPr>
          <w:rFonts w:ascii="Arial" w:hAnsi="Arial" w:cs="Arial"/>
          <w:sz w:val="24"/>
          <w:szCs w:val="24"/>
        </w:rPr>
        <w:t xml:space="preserve">comply and </w:t>
      </w:r>
      <w:r w:rsidR="009A4F24" w:rsidRPr="006D5ADA">
        <w:rPr>
          <w:rFonts w:ascii="Arial" w:hAnsi="Arial" w:cs="Arial"/>
          <w:sz w:val="24"/>
          <w:szCs w:val="24"/>
        </w:rPr>
        <w:t xml:space="preserve">just </w:t>
      </w:r>
      <w:r w:rsidR="00DF173D" w:rsidRPr="006D5ADA">
        <w:rPr>
          <w:rFonts w:ascii="Arial" w:hAnsi="Arial" w:cs="Arial"/>
          <w:sz w:val="24"/>
          <w:szCs w:val="24"/>
        </w:rPr>
        <w:t>do as they say (Wilson &amp; Wright, 2017)</w:t>
      </w:r>
      <w:r w:rsidR="00955FDF" w:rsidRPr="006D5ADA">
        <w:rPr>
          <w:rFonts w:ascii="Arial" w:hAnsi="Arial" w:cs="Arial"/>
          <w:sz w:val="24"/>
          <w:szCs w:val="24"/>
        </w:rPr>
        <w:t xml:space="preserve">. This leadership style would perhaps cause friction because the leader is not always right and sometimes might need the guidance and support if others to achieve a better result. Working as part of a team suggests that everyone must listen to one another and should not be dictated by one particular person. </w:t>
      </w:r>
    </w:p>
    <w:p w14:paraId="46A70DDB" w14:textId="498247D9" w:rsidR="008B734C" w:rsidRPr="006D5ADA" w:rsidRDefault="00C92403" w:rsidP="006D5ADA">
      <w:pPr>
        <w:spacing w:line="360" w:lineRule="auto"/>
        <w:rPr>
          <w:rFonts w:ascii="Arial" w:hAnsi="Arial" w:cs="Arial"/>
          <w:sz w:val="24"/>
          <w:szCs w:val="24"/>
        </w:rPr>
      </w:pPr>
      <w:r w:rsidRPr="006D5ADA">
        <w:rPr>
          <w:rFonts w:ascii="Arial" w:hAnsi="Arial" w:cs="Arial"/>
          <w:sz w:val="24"/>
          <w:szCs w:val="24"/>
        </w:rPr>
        <w:t>Democratic</w:t>
      </w:r>
      <w:r w:rsidR="00DF173D" w:rsidRPr="006D5ADA">
        <w:rPr>
          <w:rFonts w:ascii="Arial" w:hAnsi="Arial" w:cs="Arial"/>
          <w:sz w:val="24"/>
          <w:szCs w:val="24"/>
        </w:rPr>
        <w:t xml:space="preserve"> – This style of leadership takes into consideration </w:t>
      </w:r>
      <w:r w:rsidR="00836305" w:rsidRPr="006D5ADA">
        <w:rPr>
          <w:rFonts w:ascii="Arial" w:hAnsi="Arial" w:cs="Arial"/>
          <w:sz w:val="24"/>
          <w:szCs w:val="24"/>
        </w:rPr>
        <w:t xml:space="preserve">the views and </w:t>
      </w:r>
      <w:r w:rsidR="008B734C" w:rsidRPr="006D5ADA">
        <w:rPr>
          <w:rFonts w:ascii="Arial" w:hAnsi="Arial" w:cs="Arial"/>
          <w:sz w:val="24"/>
          <w:szCs w:val="24"/>
        </w:rPr>
        <w:t>ideas</w:t>
      </w:r>
      <w:r w:rsidR="00836305" w:rsidRPr="006D5ADA">
        <w:rPr>
          <w:rFonts w:ascii="Arial" w:hAnsi="Arial" w:cs="Arial"/>
          <w:sz w:val="24"/>
          <w:szCs w:val="24"/>
        </w:rPr>
        <w:t xml:space="preserve"> of others but that particular leader is in charge of making the overall decision based on what other have requested</w:t>
      </w:r>
      <w:r w:rsidR="008B734C" w:rsidRPr="006D5ADA">
        <w:rPr>
          <w:rFonts w:ascii="Arial" w:hAnsi="Arial" w:cs="Arial"/>
          <w:sz w:val="24"/>
          <w:szCs w:val="24"/>
        </w:rPr>
        <w:t xml:space="preserve"> by allowing them the larger role in the decision-making process</w:t>
      </w:r>
      <w:r w:rsidR="00836305" w:rsidRPr="006D5ADA">
        <w:rPr>
          <w:rFonts w:ascii="Arial" w:hAnsi="Arial" w:cs="Arial"/>
          <w:sz w:val="24"/>
          <w:szCs w:val="24"/>
        </w:rPr>
        <w:t xml:space="preserve">. </w:t>
      </w:r>
      <w:r w:rsidR="008B734C" w:rsidRPr="006D5ADA">
        <w:rPr>
          <w:rFonts w:ascii="Arial" w:hAnsi="Arial" w:cs="Arial"/>
          <w:sz w:val="24"/>
          <w:szCs w:val="24"/>
        </w:rPr>
        <w:t>Dowling</w:t>
      </w:r>
      <w:r w:rsidR="008B734C" w:rsidRPr="006D5ADA">
        <w:rPr>
          <w:rFonts w:ascii="Arial" w:hAnsi="Arial" w:cs="Arial"/>
          <w:sz w:val="24"/>
          <w:szCs w:val="24"/>
        </w:rPr>
        <w:t>, 2017 suggest that a democratic leadership style can introduce an expansive conception to children, teachers and families regarding leadership. If parents feel that their voices are being heard during teacher conferences, this would show an effective example of this specific leadership styles.</w:t>
      </w:r>
      <w:r w:rsidR="008B734C" w:rsidRPr="006D5ADA">
        <w:rPr>
          <w:rFonts w:ascii="Arial" w:hAnsi="Arial" w:cs="Arial"/>
          <w:sz w:val="24"/>
          <w:szCs w:val="24"/>
        </w:rPr>
        <w:t xml:space="preserve"> </w:t>
      </w:r>
    </w:p>
    <w:p w14:paraId="30ADB9C4" w14:textId="694445C6" w:rsidR="00C92403" w:rsidRPr="006D5ADA" w:rsidRDefault="00C92403" w:rsidP="006D5ADA">
      <w:pPr>
        <w:spacing w:line="360" w:lineRule="auto"/>
        <w:rPr>
          <w:rFonts w:ascii="Arial" w:hAnsi="Arial" w:cs="Arial"/>
          <w:sz w:val="24"/>
          <w:szCs w:val="24"/>
        </w:rPr>
      </w:pPr>
      <w:r w:rsidRPr="006D5ADA">
        <w:rPr>
          <w:rFonts w:ascii="Arial" w:hAnsi="Arial" w:cs="Arial"/>
          <w:sz w:val="24"/>
          <w:szCs w:val="24"/>
        </w:rPr>
        <w:t>Laissez-faire</w:t>
      </w:r>
      <w:r w:rsidR="008B734C" w:rsidRPr="006D5ADA">
        <w:rPr>
          <w:rFonts w:ascii="Arial" w:hAnsi="Arial" w:cs="Arial"/>
          <w:sz w:val="24"/>
          <w:szCs w:val="24"/>
        </w:rPr>
        <w:t xml:space="preserve"> – This leadership style is the complete opposite to autocratic and democratic because they are particularly laid back when it comes to important decision </w:t>
      </w:r>
      <w:r w:rsidR="00DF706E" w:rsidRPr="006D5ADA">
        <w:rPr>
          <w:rFonts w:ascii="Arial" w:hAnsi="Arial" w:cs="Arial"/>
          <w:sz w:val="24"/>
          <w:szCs w:val="24"/>
        </w:rPr>
        <w:t xml:space="preserve">being made, this type of leader would rather other group member to make their decisions for them </w:t>
      </w:r>
      <w:r w:rsidR="00DF706E" w:rsidRPr="006D5ADA">
        <w:rPr>
          <w:rFonts w:ascii="Arial" w:hAnsi="Arial" w:cs="Arial"/>
          <w:color w:val="222222"/>
          <w:sz w:val="24"/>
          <w:szCs w:val="24"/>
        </w:rPr>
        <w:t>Carswell</w:t>
      </w:r>
      <w:r w:rsidR="00DF706E" w:rsidRPr="006D5ADA">
        <w:rPr>
          <w:rFonts w:ascii="Arial" w:hAnsi="Arial" w:cs="Arial"/>
          <w:color w:val="222222"/>
          <w:sz w:val="24"/>
          <w:szCs w:val="24"/>
        </w:rPr>
        <w:t xml:space="preserve"> et al, 2017 suggests. This form of leadership style may cause confusion and individuals may not be aware of where they stand or how to approach things. According to </w:t>
      </w:r>
      <w:proofErr w:type="spellStart"/>
      <w:r w:rsidR="00DF706E" w:rsidRPr="006D5ADA">
        <w:rPr>
          <w:rFonts w:ascii="Arial" w:hAnsi="Arial" w:cs="Arial"/>
          <w:sz w:val="24"/>
          <w:szCs w:val="24"/>
        </w:rPr>
        <w:t>Glambek</w:t>
      </w:r>
      <w:proofErr w:type="spellEnd"/>
      <w:r w:rsidR="00DF706E" w:rsidRPr="006D5ADA">
        <w:rPr>
          <w:rFonts w:ascii="Arial" w:hAnsi="Arial" w:cs="Arial"/>
          <w:sz w:val="24"/>
          <w:szCs w:val="24"/>
        </w:rPr>
        <w:t xml:space="preserve"> et al, 2018 </w:t>
      </w:r>
      <w:r w:rsidR="002D49C1" w:rsidRPr="006D5ADA">
        <w:rPr>
          <w:rFonts w:ascii="Arial" w:hAnsi="Arial" w:cs="Arial"/>
          <w:sz w:val="24"/>
          <w:szCs w:val="24"/>
        </w:rPr>
        <w:t xml:space="preserve">they believe that this type if leadership style causes a job insecurity and I agree because leaders are an important member of the team, we need them to be able to achieve good outcomes and to motivate us to do better by giving us point on what can be done to be improved, by having a leader who is negligent to the members of the team, the level or work or the effort involved will decline. </w:t>
      </w:r>
    </w:p>
    <w:p w14:paraId="57234742" w14:textId="5DB7D256" w:rsidR="00555B32" w:rsidRPr="006D5ADA" w:rsidRDefault="008F73E4" w:rsidP="006D5ADA">
      <w:pPr>
        <w:spacing w:line="360" w:lineRule="auto"/>
        <w:rPr>
          <w:rFonts w:ascii="Arial" w:hAnsi="Arial" w:cs="Arial"/>
          <w:sz w:val="24"/>
          <w:szCs w:val="24"/>
        </w:rPr>
      </w:pPr>
      <w:r w:rsidRPr="006D5ADA">
        <w:rPr>
          <w:rFonts w:ascii="Arial" w:hAnsi="Arial" w:cs="Arial"/>
          <w:sz w:val="24"/>
          <w:szCs w:val="24"/>
        </w:rPr>
        <w:t xml:space="preserve">The group discussion </w:t>
      </w:r>
    </w:p>
    <w:p w14:paraId="45F3BCA6" w14:textId="3BC847FB" w:rsidR="003151BC" w:rsidRPr="006D5ADA" w:rsidRDefault="008F73E4" w:rsidP="006D5ADA">
      <w:pPr>
        <w:spacing w:line="360" w:lineRule="auto"/>
        <w:rPr>
          <w:rFonts w:ascii="Arial" w:hAnsi="Arial" w:cs="Arial"/>
          <w:sz w:val="24"/>
          <w:szCs w:val="24"/>
        </w:rPr>
      </w:pPr>
      <w:r w:rsidRPr="006D5ADA">
        <w:rPr>
          <w:rFonts w:ascii="Arial" w:hAnsi="Arial" w:cs="Arial"/>
          <w:sz w:val="24"/>
          <w:szCs w:val="24"/>
        </w:rPr>
        <w:t xml:space="preserve">I feel that the members of the team that were involved in the group </w:t>
      </w:r>
      <w:r w:rsidR="00613F83" w:rsidRPr="006D5ADA">
        <w:rPr>
          <w:rFonts w:ascii="Arial" w:hAnsi="Arial" w:cs="Arial"/>
          <w:sz w:val="24"/>
          <w:szCs w:val="24"/>
        </w:rPr>
        <w:t xml:space="preserve">worked well together because the topic of conversation flowed naturally and it didn’t feel forced </w:t>
      </w:r>
      <w:r w:rsidR="00EB6D17" w:rsidRPr="006D5ADA">
        <w:rPr>
          <w:rFonts w:ascii="Arial" w:hAnsi="Arial" w:cs="Arial"/>
          <w:sz w:val="24"/>
          <w:szCs w:val="24"/>
        </w:rPr>
        <w:t>to</w:t>
      </w:r>
      <w:r w:rsidR="00613F83" w:rsidRPr="006D5ADA">
        <w:rPr>
          <w:rFonts w:ascii="Arial" w:hAnsi="Arial" w:cs="Arial"/>
          <w:sz w:val="24"/>
          <w:szCs w:val="24"/>
        </w:rPr>
        <w:t xml:space="preserve"> me. I enjoyed working with them because we all helped each other prior to the discussion, the preparation phase allowed us all to guide one another as each individual was well prepared and used good communication skills. </w:t>
      </w:r>
      <w:r w:rsidR="005D04E2" w:rsidRPr="006D5ADA">
        <w:rPr>
          <w:rFonts w:ascii="Arial" w:hAnsi="Arial" w:cs="Arial"/>
          <w:sz w:val="24"/>
          <w:szCs w:val="24"/>
        </w:rPr>
        <w:t>I feel like this time around I was</w:t>
      </w:r>
      <w:r w:rsidR="00EB6D17" w:rsidRPr="006D5ADA">
        <w:rPr>
          <w:rFonts w:ascii="Arial" w:hAnsi="Arial" w:cs="Arial"/>
          <w:sz w:val="24"/>
          <w:szCs w:val="24"/>
        </w:rPr>
        <w:t xml:space="preserve"> not</w:t>
      </w:r>
      <w:r w:rsidR="005D04E2" w:rsidRPr="006D5ADA">
        <w:rPr>
          <w:rFonts w:ascii="Arial" w:hAnsi="Arial" w:cs="Arial"/>
          <w:sz w:val="24"/>
          <w:szCs w:val="24"/>
        </w:rPr>
        <w:t xml:space="preserve"> nervous because the camera was not directly in </w:t>
      </w:r>
      <w:r w:rsidR="00EB6D17" w:rsidRPr="006D5ADA">
        <w:rPr>
          <w:rFonts w:ascii="Arial" w:hAnsi="Arial" w:cs="Arial"/>
          <w:sz w:val="24"/>
          <w:szCs w:val="24"/>
        </w:rPr>
        <w:t xml:space="preserve">my </w:t>
      </w:r>
      <w:r w:rsidR="005D04E2" w:rsidRPr="006D5ADA">
        <w:rPr>
          <w:rFonts w:ascii="Arial" w:hAnsi="Arial" w:cs="Arial"/>
          <w:sz w:val="24"/>
          <w:szCs w:val="24"/>
        </w:rPr>
        <w:t>face</w:t>
      </w:r>
      <w:r w:rsidR="00EB6D17" w:rsidRPr="006D5ADA">
        <w:rPr>
          <w:rFonts w:ascii="Arial" w:hAnsi="Arial" w:cs="Arial"/>
          <w:sz w:val="24"/>
          <w:szCs w:val="24"/>
        </w:rPr>
        <w:t xml:space="preserve"> as this can at times be daunting, </w:t>
      </w:r>
      <w:r w:rsidR="005D04E2" w:rsidRPr="006D5ADA">
        <w:rPr>
          <w:rFonts w:ascii="Arial" w:hAnsi="Arial" w:cs="Arial"/>
          <w:sz w:val="24"/>
          <w:szCs w:val="24"/>
        </w:rPr>
        <w:t xml:space="preserve">so </w:t>
      </w:r>
      <w:r w:rsidR="00EB6D17" w:rsidRPr="006D5ADA">
        <w:rPr>
          <w:rFonts w:ascii="Arial" w:hAnsi="Arial" w:cs="Arial"/>
          <w:sz w:val="24"/>
          <w:szCs w:val="24"/>
        </w:rPr>
        <w:t xml:space="preserve">I </w:t>
      </w:r>
      <w:r w:rsidR="005D04E2" w:rsidRPr="006D5ADA">
        <w:rPr>
          <w:rFonts w:ascii="Arial" w:hAnsi="Arial" w:cs="Arial"/>
          <w:sz w:val="24"/>
          <w:szCs w:val="24"/>
        </w:rPr>
        <w:t xml:space="preserve">forget that </w:t>
      </w:r>
      <w:r w:rsidR="00EB6D17" w:rsidRPr="006D5ADA">
        <w:rPr>
          <w:rFonts w:ascii="Arial" w:hAnsi="Arial" w:cs="Arial"/>
          <w:sz w:val="24"/>
          <w:szCs w:val="24"/>
        </w:rPr>
        <w:t>I was</w:t>
      </w:r>
      <w:r w:rsidR="005D04E2" w:rsidRPr="006D5ADA">
        <w:rPr>
          <w:rFonts w:ascii="Arial" w:hAnsi="Arial" w:cs="Arial"/>
          <w:sz w:val="24"/>
          <w:szCs w:val="24"/>
        </w:rPr>
        <w:t xml:space="preserve"> even being recorded and I was also less nervous because </w:t>
      </w:r>
      <w:r w:rsidR="00A92FEF" w:rsidRPr="006D5ADA">
        <w:rPr>
          <w:rFonts w:ascii="Arial" w:hAnsi="Arial" w:cs="Arial"/>
          <w:sz w:val="24"/>
          <w:szCs w:val="24"/>
        </w:rPr>
        <w:t xml:space="preserve">I personally feel </w:t>
      </w:r>
      <w:r w:rsidR="00EB6D17" w:rsidRPr="006D5ADA">
        <w:rPr>
          <w:rFonts w:ascii="Arial" w:hAnsi="Arial" w:cs="Arial"/>
          <w:sz w:val="24"/>
          <w:szCs w:val="24"/>
        </w:rPr>
        <w:t xml:space="preserve">that </w:t>
      </w:r>
      <w:r w:rsidR="00A92FEF" w:rsidRPr="006D5ADA">
        <w:rPr>
          <w:rFonts w:ascii="Arial" w:hAnsi="Arial" w:cs="Arial"/>
          <w:sz w:val="24"/>
          <w:szCs w:val="24"/>
        </w:rPr>
        <w:t xml:space="preserve">the group discussion went well </w:t>
      </w:r>
      <w:r w:rsidR="005D04E2" w:rsidRPr="006D5ADA">
        <w:rPr>
          <w:rFonts w:ascii="Arial" w:hAnsi="Arial" w:cs="Arial"/>
          <w:sz w:val="24"/>
          <w:szCs w:val="24"/>
        </w:rPr>
        <w:t>as</w:t>
      </w:r>
      <w:r w:rsidR="00A92FEF" w:rsidRPr="006D5ADA">
        <w:rPr>
          <w:rFonts w:ascii="Arial" w:hAnsi="Arial" w:cs="Arial"/>
          <w:sz w:val="24"/>
          <w:szCs w:val="24"/>
        </w:rPr>
        <w:t xml:space="preserve"> we all managed to work efficiently with o</w:t>
      </w:r>
      <w:r w:rsidR="00EB6D17" w:rsidRPr="006D5ADA">
        <w:rPr>
          <w:rFonts w:ascii="Arial" w:hAnsi="Arial" w:cs="Arial"/>
          <w:sz w:val="24"/>
          <w:szCs w:val="24"/>
        </w:rPr>
        <w:t xml:space="preserve">ne another </w:t>
      </w:r>
      <w:r w:rsidR="005D04E2" w:rsidRPr="006D5ADA">
        <w:rPr>
          <w:rFonts w:ascii="Arial" w:hAnsi="Arial" w:cs="Arial"/>
          <w:sz w:val="24"/>
          <w:szCs w:val="24"/>
        </w:rPr>
        <w:t>because of how well everyone was prepared</w:t>
      </w:r>
      <w:r w:rsidR="009669C6" w:rsidRPr="006D5ADA">
        <w:rPr>
          <w:rFonts w:ascii="Arial" w:hAnsi="Arial" w:cs="Arial"/>
          <w:sz w:val="24"/>
          <w:szCs w:val="24"/>
        </w:rPr>
        <w:t xml:space="preserve">. </w:t>
      </w:r>
      <w:r w:rsidR="005D04E2" w:rsidRPr="006D5ADA">
        <w:rPr>
          <w:rFonts w:ascii="Arial" w:hAnsi="Arial" w:cs="Arial"/>
          <w:sz w:val="24"/>
          <w:szCs w:val="24"/>
        </w:rPr>
        <w:t xml:space="preserve">I believe that a factor what made the group presentation go well was the fact that we have a great co-ordinator demonstrating good leadership skills by listening to what we had to say and by just making sure each individual was heard. </w:t>
      </w:r>
      <w:r w:rsidR="00207575" w:rsidRPr="006D5ADA">
        <w:rPr>
          <w:rFonts w:ascii="Arial" w:hAnsi="Arial" w:cs="Arial"/>
          <w:sz w:val="24"/>
          <w:szCs w:val="24"/>
        </w:rPr>
        <w:t>The co-ordinator of our group allowed each of us to take it in turns to allow us to express what we had to say</w:t>
      </w:r>
      <w:r w:rsidR="00B06435" w:rsidRPr="006D5ADA">
        <w:rPr>
          <w:rFonts w:ascii="Arial" w:hAnsi="Arial" w:cs="Arial"/>
          <w:sz w:val="24"/>
          <w:szCs w:val="24"/>
        </w:rPr>
        <w:t xml:space="preserve"> and time to listen to each other which is key when working as a team.</w:t>
      </w:r>
      <w:r w:rsidR="005D04E2" w:rsidRPr="006D5ADA">
        <w:rPr>
          <w:rFonts w:ascii="Arial" w:hAnsi="Arial" w:cs="Arial"/>
          <w:sz w:val="24"/>
          <w:szCs w:val="24"/>
        </w:rPr>
        <w:t xml:space="preserve"> </w:t>
      </w:r>
      <w:r w:rsidR="0017351B" w:rsidRPr="006D5ADA">
        <w:rPr>
          <w:rFonts w:ascii="Arial" w:hAnsi="Arial" w:cs="Arial"/>
          <w:sz w:val="24"/>
          <w:szCs w:val="24"/>
        </w:rPr>
        <w:t xml:space="preserve">Tennant &amp; Marquez, </w:t>
      </w:r>
      <w:r w:rsidR="0017351B" w:rsidRPr="006D5ADA">
        <w:rPr>
          <w:rFonts w:ascii="Arial" w:hAnsi="Arial" w:cs="Arial"/>
          <w:sz w:val="24"/>
          <w:szCs w:val="24"/>
        </w:rPr>
        <w:t>2017</w:t>
      </w:r>
      <w:r w:rsidR="0017351B" w:rsidRPr="006D5ADA">
        <w:rPr>
          <w:rFonts w:ascii="Arial" w:hAnsi="Arial" w:cs="Arial"/>
          <w:sz w:val="24"/>
          <w:szCs w:val="24"/>
        </w:rPr>
        <w:t xml:space="preserve"> advocate that listening is a type of communication that does not come naturally therefore it requires practice in order to make </w:t>
      </w:r>
      <w:r w:rsidR="006C1D6B" w:rsidRPr="006D5ADA">
        <w:rPr>
          <w:rFonts w:ascii="Arial" w:hAnsi="Arial" w:cs="Arial"/>
          <w:sz w:val="24"/>
          <w:szCs w:val="24"/>
        </w:rPr>
        <w:t xml:space="preserve">a good team and promote having positive listening skills. </w:t>
      </w:r>
    </w:p>
    <w:p w14:paraId="7F71A270" w14:textId="71CD0E67" w:rsidR="005810B9" w:rsidRPr="006D5ADA" w:rsidRDefault="009669C6" w:rsidP="006D5ADA">
      <w:pPr>
        <w:spacing w:line="360" w:lineRule="auto"/>
        <w:rPr>
          <w:rFonts w:ascii="Arial" w:hAnsi="Arial" w:cs="Arial"/>
          <w:sz w:val="24"/>
          <w:szCs w:val="24"/>
        </w:rPr>
      </w:pPr>
      <w:r w:rsidRPr="006D5ADA">
        <w:rPr>
          <w:rFonts w:ascii="Arial" w:hAnsi="Arial" w:cs="Arial"/>
          <w:sz w:val="24"/>
          <w:szCs w:val="24"/>
        </w:rPr>
        <w:t>The leadership style of the co-ordinator was democratic</w:t>
      </w:r>
      <w:r w:rsidR="00B06435" w:rsidRPr="006D5ADA">
        <w:rPr>
          <w:rFonts w:ascii="Arial" w:hAnsi="Arial" w:cs="Arial"/>
          <w:sz w:val="24"/>
          <w:szCs w:val="24"/>
        </w:rPr>
        <w:t>, I prefer this leadership style because I feel it’s important to included others’ concepts</w:t>
      </w:r>
      <w:r w:rsidRPr="006D5ADA">
        <w:rPr>
          <w:rFonts w:ascii="Arial" w:hAnsi="Arial" w:cs="Arial"/>
          <w:sz w:val="24"/>
          <w:szCs w:val="24"/>
        </w:rPr>
        <w:t xml:space="preserve"> </w:t>
      </w:r>
      <w:r w:rsidR="00B06435" w:rsidRPr="006D5ADA">
        <w:rPr>
          <w:rFonts w:ascii="Arial" w:hAnsi="Arial" w:cs="Arial"/>
          <w:sz w:val="24"/>
          <w:szCs w:val="24"/>
        </w:rPr>
        <w:t>a</w:t>
      </w:r>
      <w:r w:rsidR="003151BC" w:rsidRPr="006D5ADA">
        <w:rPr>
          <w:rFonts w:ascii="Arial" w:hAnsi="Arial" w:cs="Arial"/>
          <w:sz w:val="24"/>
          <w:szCs w:val="24"/>
        </w:rPr>
        <w:t>s</w:t>
      </w:r>
      <w:r w:rsidR="00B06435" w:rsidRPr="006D5ADA">
        <w:rPr>
          <w:rFonts w:ascii="Arial" w:hAnsi="Arial" w:cs="Arial"/>
          <w:sz w:val="24"/>
          <w:szCs w:val="24"/>
        </w:rPr>
        <w:t xml:space="preserve"> well as the leader’s</w:t>
      </w:r>
      <w:r w:rsidR="006C1D6B" w:rsidRPr="006D5ADA">
        <w:rPr>
          <w:rFonts w:ascii="Arial" w:hAnsi="Arial" w:cs="Arial"/>
          <w:sz w:val="24"/>
          <w:szCs w:val="24"/>
        </w:rPr>
        <w:t xml:space="preserve"> concept</w:t>
      </w:r>
      <w:r w:rsidR="00B06435" w:rsidRPr="006D5ADA">
        <w:rPr>
          <w:rFonts w:ascii="Arial" w:hAnsi="Arial" w:cs="Arial"/>
          <w:sz w:val="24"/>
          <w:szCs w:val="24"/>
        </w:rPr>
        <w:t xml:space="preserve">. A democratic leader worked well for me </w:t>
      </w:r>
      <w:r w:rsidR="006C1D6B" w:rsidRPr="006D5ADA">
        <w:rPr>
          <w:rFonts w:ascii="Arial" w:hAnsi="Arial" w:cs="Arial"/>
          <w:sz w:val="24"/>
          <w:szCs w:val="24"/>
        </w:rPr>
        <w:t xml:space="preserve">and my group </w:t>
      </w:r>
      <w:r w:rsidR="00B06435" w:rsidRPr="006D5ADA">
        <w:rPr>
          <w:rFonts w:ascii="Arial" w:hAnsi="Arial" w:cs="Arial"/>
          <w:sz w:val="24"/>
          <w:szCs w:val="24"/>
        </w:rPr>
        <w:t xml:space="preserve">because it made me feel valued and an important member of the group, it increased my self-worth and empowered me </w:t>
      </w:r>
      <w:r w:rsidR="003151BC" w:rsidRPr="006D5ADA">
        <w:rPr>
          <w:rFonts w:ascii="Arial" w:hAnsi="Arial" w:cs="Arial"/>
          <w:sz w:val="24"/>
          <w:szCs w:val="24"/>
        </w:rPr>
        <w:t xml:space="preserve">to do better. </w:t>
      </w:r>
      <w:r w:rsidR="004D1F16" w:rsidRPr="006D5ADA">
        <w:rPr>
          <w:rFonts w:ascii="Arial" w:hAnsi="Arial" w:cs="Arial"/>
          <w:sz w:val="24"/>
          <w:szCs w:val="24"/>
        </w:rPr>
        <w:t xml:space="preserve">I had </w:t>
      </w:r>
      <w:r w:rsidR="006C1D6B" w:rsidRPr="006D5ADA">
        <w:rPr>
          <w:rFonts w:ascii="Arial" w:hAnsi="Arial" w:cs="Arial"/>
          <w:sz w:val="24"/>
          <w:szCs w:val="24"/>
        </w:rPr>
        <w:t xml:space="preserve">a </w:t>
      </w:r>
      <w:r w:rsidR="004D1F16" w:rsidRPr="006D5ADA">
        <w:rPr>
          <w:rFonts w:ascii="Arial" w:hAnsi="Arial" w:cs="Arial"/>
          <w:sz w:val="24"/>
          <w:szCs w:val="24"/>
        </w:rPr>
        <w:t xml:space="preserve">positive experience with a democratic leader </w:t>
      </w:r>
      <w:r w:rsidR="006C1D6B" w:rsidRPr="006D5ADA">
        <w:rPr>
          <w:rFonts w:ascii="Arial" w:hAnsi="Arial" w:cs="Arial"/>
          <w:sz w:val="24"/>
          <w:szCs w:val="24"/>
        </w:rPr>
        <w:t>and as a result of this</w:t>
      </w:r>
      <w:r w:rsidR="003A5B48" w:rsidRPr="006D5ADA">
        <w:rPr>
          <w:rFonts w:ascii="Arial" w:hAnsi="Arial" w:cs="Arial"/>
          <w:sz w:val="24"/>
          <w:szCs w:val="24"/>
        </w:rPr>
        <w:t xml:space="preserve"> it improved my self-confidence and made me feel at ease, although this does not mean that everyone has the same opinions because we live in a government that has democracy</w:t>
      </w:r>
      <w:r w:rsidR="006C1D6B" w:rsidRPr="006D5ADA">
        <w:rPr>
          <w:rFonts w:ascii="Arial" w:hAnsi="Arial" w:cs="Arial"/>
          <w:sz w:val="24"/>
          <w:szCs w:val="24"/>
        </w:rPr>
        <w:t xml:space="preserve"> and</w:t>
      </w:r>
      <w:r w:rsidR="003A5B48" w:rsidRPr="006D5ADA">
        <w:rPr>
          <w:rFonts w:ascii="Arial" w:hAnsi="Arial" w:cs="Arial"/>
          <w:sz w:val="24"/>
          <w:szCs w:val="24"/>
        </w:rPr>
        <w:t xml:space="preserve"> varies people still feel like their voices are not being heard. The group conversation went well because we all made sure that we included statutory requirements that backed up what we were trying to portray. The co-ordinator always made sure everyone was comfortable and agreed with each which was great and worked well for us all. </w:t>
      </w:r>
      <w:r w:rsidR="006C1D6B" w:rsidRPr="006D5ADA">
        <w:rPr>
          <w:rFonts w:ascii="Arial" w:hAnsi="Arial" w:cs="Arial"/>
          <w:sz w:val="24"/>
          <w:szCs w:val="24"/>
        </w:rPr>
        <w:t xml:space="preserve">For example, Teresa May is now the prime minister, but Metro, 2017 have suggested that the voting public is against her and do not want her to be prime minister. </w:t>
      </w:r>
      <w:r w:rsidR="003A5B48" w:rsidRPr="006D5ADA">
        <w:rPr>
          <w:rFonts w:ascii="Arial" w:hAnsi="Arial" w:cs="Arial"/>
          <w:sz w:val="24"/>
          <w:szCs w:val="24"/>
        </w:rPr>
        <w:t xml:space="preserve">However, it is understandable that using a democratic leadership style can be difficult especially when there are larger groups of people where their views are completely different. </w:t>
      </w:r>
      <w:r w:rsidR="00546638" w:rsidRPr="006D5ADA">
        <w:rPr>
          <w:rFonts w:ascii="Arial" w:hAnsi="Arial" w:cs="Arial"/>
          <w:sz w:val="24"/>
          <w:szCs w:val="24"/>
        </w:rPr>
        <w:t xml:space="preserve">During the </w:t>
      </w:r>
      <w:r w:rsidR="00D62911" w:rsidRPr="006D5ADA">
        <w:rPr>
          <w:rFonts w:ascii="Arial" w:hAnsi="Arial" w:cs="Arial"/>
          <w:sz w:val="24"/>
          <w:szCs w:val="24"/>
        </w:rPr>
        <w:t>presentation,</w:t>
      </w:r>
      <w:r w:rsidR="00546638" w:rsidRPr="006D5ADA">
        <w:rPr>
          <w:rFonts w:ascii="Arial" w:hAnsi="Arial" w:cs="Arial"/>
          <w:sz w:val="24"/>
          <w:szCs w:val="24"/>
        </w:rPr>
        <w:t xml:space="preserve"> I felt relaxed and calm because the conversation was practised before-hand several times to ensure that each member of the group </w:t>
      </w:r>
      <w:r w:rsidR="0029204A" w:rsidRPr="006D5ADA">
        <w:rPr>
          <w:rFonts w:ascii="Arial" w:hAnsi="Arial" w:cs="Arial"/>
          <w:sz w:val="24"/>
          <w:szCs w:val="24"/>
        </w:rPr>
        <w:t>k</w:t>
      </w:r>
      <w:r w:rsidR="00546638" w:rsidRPr="006D5ADA">
        <w:rPr>
          <w:rFonts w:ascii="Arial" w:hAnsi="Arial" w:cs="Arial"/>
          <w:sz w:val="24"/>
          <w:szCs w:val="24"/>
        </w:rPr>
        <w:t xml:space="preserve">new what they were saying and </w:t>
      </w:r>
      <w:r w:rsidR="00D62911" w:rsidRPr="006D5ADA">
        <w:rPr>
          <w:rFonts w:ascii="Arial" w:hAnsi="Arial" w:cs="Arial"/>
          <w:sz w:val="24"/>
          <w:szCs w:val="24"/>
        </w:rPr>
        <w:t xml:space="preserve">the order that we commenced in. I think that this made us secure in knowing how we were going to present our work and impacted us when it came to the recording in a good way because of how well we had rehearsed. I think that I worked well as part of the team and did myself justice as an individual by mentioning the statutory requirements such as the foundation phase, the Equality 2010 Act, the NSPPC and Estyn. By including these it made me confident in what I had to say and helped me to stay on focused because each point I made I </w:t>
      </w:r>
      <w:r w:rsidR="0029204A" w:rsidRPr="006D5ADA">
        <w:rPr>
          <w:rFonts w:ascii="Arial" w:hAnsi="Arial" w:cs="Arial"/>
          <w:sz w:val="24"/>
          <w:szCs w:val="24"/>
        </w:rPr>
        <w:t>had</w:t>
      </w:r>
      <w:r w:rsidR="00D62911" w:rsidRPr="006D5ADA">
        <w:rPr>
          <w:rFonts w:ascii="Arial" w:hAnsi="Arial" w:cs="Arial"/>
          <w:sz w:val="24"/>
          <w:szCs w:val="24"/>
        </w:rPr>
        <w:t xml:space="preserve"> sufficient evidence supporting what I said was important and that those governing bodies were in place to su</w:t>
      </w:r>
      <w:r w:rsidR="0029204A" w:rsidRPr="006D5ADA">
        <w:rPr>
          <w:rFonts w:ascii="Arial" w:hAnsi="Arial" w:cs="Arial"/>
          <w:sz w:val="24"/>
          <w:szCs w:val="24"/>
        </w:rPr>
        <w:t xml:space="preserve">pport </w:t>
      </w:r>
      <w:r w:rsidR="00D62911" w:rsidRPr="006D5ADA">
        <w:rPr>
          <w:rFonts w:ascii="Arial" w:hAnsi="Arial" w:cs="Arial"/>
          <w:sz w:val="24"/>
          <w:szCs w:val="24"/>
        </w:rPr>
        <w:t>my research. The other members of the team were als</w:t>
      </w:r>
      <w:r w:rsidR="0029204A" w:rsidRPr="006D5ADA">
        <w:rPr>
          <w:rFonts w:ascii="Arial" w:hAnsi="Arial" w:cs="Arial"/>
          <w:sz w:val="24"/>
          <w:szCs w:val="24"/>
        </w:rPr>
        <w:t xml:space="preserve">o helpful to me because they </w:t>
      </w:r>
      <w:r w:rsidR="00D62911" w:rsidRPr="006D5ADA">
        <w:rPr>
          <w:rFonts w:ascii="Arial" w:hAnsi="Arial" w:cs="Arial"/>
          <w:sz w:val="24"/>
          <w:szCs w:val="24"/>
        </w:rPr>
        <w:t>listened to what I had to say and added their own suggestions and thought</w:t>
      </w:r>
      <w:r w:rsidR="0029204A" w:rsidRPr="006D5ADA">
        <w:rPr>
          <w:rFonts w:ascii="Arial" w:hAnsi="Arial" w:cs="Arial"/>
          <w:sz w:val="24"/>
          <w:szCs w:val="24"/>
        </w:rPr>
        <w:t>s</w:t>
      </w:r>
      <w:r w:rsidR="00D62911" w:rsidRPr="006D5ADA">
        <w:rPr>
          <w:rFonts w:ascii="Arial" w:hAnsi="Arial" w:cs="Arial"/>
          <w:sz w:val="24"/>
          <w:szCs w:val="24"/>
        </w:rPr>
        <w:t xml:space="preserve"> on each matter that was addressed. </w:t>
      </w:r>
    </w:p>
    <w:p w14:paraId="3F963391" w14:textId="7E176887" w:rsidR="0015622C" w:rsidRPr="006D5ADA" w:rsidRDefault="0015622C" w:rsidP="006D5ADA">
      <w:pPr>
        <w:spacing w:line="360" w:lineRule="auto"/>
        <w:rPr>
          <w:rFonts w:ascii="Arial" w:hAnsi="Arial" w:cs="Arial"/>
          <w:sz w:val="24"/>
          <w:szCs w:val="24"/>
        </w:rPr>
      </w:pPr>
      <w:r w:rsidRPr="006D5ADA">
        <w:rPr>
          <w:rFonts w:ascii="Arial" w:hAnsi="Arial" w:cs="Arial"/>
          <w:sz w:val="24"/>
          <w:szCs w:val="24"/>
        </w:rPr>
        <w:t>I think different leadership styles have an impact on the effectiveness on others because how they manage the situation will determine a positive or negative response from that given person. For example, if we had an autocratic leader then I would disengage and feel as though my views were invalid and not important because regardless of what I say, it wo</w:t>
      </w:r>
      <w:r w:rsidR="00691414" w:rsidRPr="006D5ADA">
        <w:rPr>
          <w:rFonts w:ascii="Arial" w:hAnsi="Arial" w:cs="Arial"/>
          <w:sz w:val="24"/>
          <w:szCs w:val="24"/>
        </w:rPr>
        <w:t>uld not</w:t>
      </w:r>
      <w:r w:rsidRPr="006D5ADA">
        <w:rPr>
          <w:rFonts w:ascii="Arial" w:hAnsi="Arial" w:cs="Arial"/>
          <w:sz w:val="24"/>
          <w:szCs w:val="24"/>
        </w:rPr>
        <w:t xml:space="preserve"> be taken into consideration </w:t>
      </w:r>
      <w:r w:rsidR="00C649E6" w:rsidRPr="006D5ADA">
        <w:rPr>
          <w:rFonts w:ascii="Arial" w:hAnsi="Arial" w:cs="Arial"/>
          <w:sz w:val="24"/>
          <w:szCs w:val="24"/>
        </w:rPr>
        <w:t>as</w:t>
      </w:r>
      <w:r w:rsidRPr="006D5ADA">
        <w:rPr>
          <w:rFonts w:ascii="Arial" w:hAnsi="Arial" w:cs="Arial"/>
          <w:sz w:val="24"/>
          <w:szCs w:val="24"/>
        </w:rPr>
        <w:t xml:space="preserve"> autocratic leader</w:t>
      </w:r>
      <w:r w:rsidR="00C649E6" w:rsidRPr="006D5ADA">
        <w:rPr>
          <w:rFonts w:ascii="Arial" w:hAnsi="Arial" w:cs="Arial"/>
          <w:sz w:val="24"/>
          <w:szCs w:val="24"/>
        </w:rPr>
        <w:t>s</w:t>
      </w:r>
      <w:r w:rsidRPr="006D5ADA">
        <w:rPr>
          <w:rFonts w:ascii="Arial" w:hAnsi="Arial" w:cs="Arial"/>
          <w:sz w:val="24"/>
          <w:szCs w:val="24"/>
        </w:rPr>
        <w:t xml:space="preserve"> will do</w:t>
      </w:r>
      <w:r w:rsidR="00C649E6" w:rsidRPr="006D5ADA">
        <w:rPr>
          <w:rFonts w:ascii="Arial" w:hAnsi="Arial" w:cs="Arial"/>
          <w:sz w:val="24"/>
          <w:szCs w:val="24"/>
        </w:rPr>
        <w:t xml:space="preserve"> want they want</w:t>
      </w:r>
      <w:r w:rsidRPr="006D5ADA">
        <w:rPr>
          <w:rFonts w:ascii="Arial" w:hAnsi="Arial" w:cs="Arial"/>
          <w:sz w:val="24"/>
          <w:szCs w:val="24"/>
        </w:rPr>
        <w:t xml:space="preserve"> and what works for them </w:t>
      </w:r>
      <w:r w:rsidR="000121EF" w:rsidRPr="006D5ADA">
        <w:rPr>
          <w:rFonts w:ascii="Arial" w:hAnsi="Arial" w:cs="Arial"/>
          <w:sz w:val="24"/>
          <w:szCs w:val="24"/>
        </w:rPr>
        <w:t xml:space="preserve">as an individual </w:t>
      </w:r>
      <w:r w:rsidRPr="006D5ADA">
        <w:rPr>
          <w:rFonts w:ascii="Arial" w:hAnsi="Arial" w:cs="Arial"/>
          <w:sz w:val="24"/>
          <w:szCs w:val="24"/>
        </w:rPr>
        <w:t xml:space="preserve">without consoling the opinions and thoughts of others which </w:t>
      </w:r>
      <w:r w:rsidR="00C649E6" w:rsidRPr="006D5ADA">
        <w:rPr>
          <w:rFonts w:ascii="Arial" w:hAnsi="Arial" w:cs="Arial"/>
          <w:sz w:val="24"/>
          <w:szCs w:val="24"/>
        </w:rPr>
        <w:t xml:space="preserve">I think is </w:t>
      </w:r>
      <w:r w:rsidRPr="006D5ADA">
        <w:rPr>
          <w:rFonts w:ascii="Arial" w:hAnsi="Arial" w:cs="Arial"/>
          <w:sz w:val="24"/>
          <w:szCs w:val="24"/>
        </w:rPr>
        <w:t xml:space="preserve">unfair. </w:t>
      </w:r>
      <w:r w:rsidR="000121EF" w:rsidRPr="006D5ADA">
        <w:rPr>
          <w:rFonts w:ascii="Arial" w:hAnsi="Arial" w:cs="Arial"/>
          <w:sz w:val="24"/>
          <w:szCs w:val="24"/>
        </w:rPr>
        <w:t>In order to be a good leader</w:t>
      </w:r>
      <w:r w:rsidR="000E2C1E" w:rsidRPr="006D5ADA">
        <w:rPr>
          <w:rFonts w:ascii="Arial" w:hAnsi="Arial" w:cs="Arial"/>
          <w:sz w:val="24"/>
          <w:szCs w:val="24"/>
        </w:rPr>
        <w:t>,</w:t>
      </w:r>
      <w:r w:rsidR="000121EF" w:rsidRPr="006D5ADA">
        <w:rPr>
          <w:rFonts w:ascii="Arial" w:hAnsi="Arial" w:cs="Arial"/>
          <w:sz w:val="24"/>
          <w:szCs w:val="24"/>
        </w:rPr>
        <w:t xml:space="preserve"> I think it is crucial to listen to </w:t>
      </w:r>
      <w:r w:rsidR="00C649E6" w:rsidRPr="006D5ADA">
        <w:rPr>
          <w:rFonts w:ascii="Arial" w:hAnsi="Arial" w:cs="Arial"/>
          <w:sz w:val="24"/>
          <w:szCs w:val="24"/>
        </w:rPr>
        <w:t>the feelings</w:t>
      </w:r>
      <w:r w:rsidR="000121EF" w:rsidRPr="006D5ADA">
        <w:rPr>
          <w:rFonts w:ascii="Arial" w:hAnsi="Arial" w:cs="Arial"/>
          <w:sz w:val="24"/>
          <w:szCs w:val="24"/>
        </w:rPr>
        <w:t xml:space="preserve"> of other</w:t>
      </w:r>
      <w:r w:rsidR="00C649E6" w:rsidRPr="006D5ADA">
        <w:rPr>
          <w:rFonts w:ascii="Arial" w:hAnsi="Arial" w:cs="Arial"/>
          <w:sz w:val="24"/>
          <w:szCs w:val="24"/>
        </w:rPr>
        <w:t>s</w:t>
      </w:r>
      <w:r w:rsidR="000121EF" w:rsidRPr="006D5ADA">
        <w:rPr>
          <w:rFonts w:ascii="Arial" w:hAnsi="Arial" w:cs="Arial"/>
          <w:sz w:val="24"/>
          <w:szCs w:val="24"/>
        </w:rPr>
        <w:t xml:space="preserve"> providing </w:t>
      </w:r>
      <w:r w:rsidR="00C649E6" w:rsidRPr="006D5ADA">
        <w:rPr>
          <w:rFonts w:ascii="Arial" w:hAnsi="Arial" w:cs="Arial"/>
          <w:sz w:val="24"/>
          <w:szCs w:val="24"/>
        </w:rPr>
        <w:t xml:space="preserve">that </w:t>
      </w:r>
      <w:r w:rsidR="000121EF" w:rsidRPr="006D5ADA">
        <w:rPr>
          <w:rFonts w:ascii="Arial" w:hAnsi="Arial" w:cs="Arial"/>
          <w:sz w:val="24"/>
          <w:szCs w:val="24"/>
        </w:rPr>
        <w:t xml:space="preserve">they are reasonable, and try to </w:t>
      </w:r>
      <w:proofErr w:type="gramStart"/>
      <w:r w:rsidR="000121EF" w:rsidRPr="006D5ADA">
        <w:rPr>
          <w:rFonts w:ascii="Arial" w:hAnsi="Arial" w:cs="Arial"/>
          <w:sz w:val="24"/>
          <w:szCs w:val="24"/>
        </w:rPr>
        <w:t>come to a conclusion</w:t>
      </w:r>
      <w:proofErr w:type="gramEnd"/>
      <w:r w:rsidR="000121EF" w:rsidRPr="006D5ADA">
        <w:rPr>
          <w:rFonts w:ascii="Arial" w:hAnsi="Arial" w:cs="Arial"/>
          <w:sz w:val="24"/>
          <w:szCs w:val="24"/>
        </w:rPr>
        <w:t xml:space="preserve"> that will support the vast majority of the beliefs because not everyone can be please and not everyone provides reasonable </w:t>
      </w:r>
      <w:r w:rsidR="00174E5B" w:rsidRPr="006D5ADA">
        <w:rPr>
          <w:rFonts w:ascii="Arial" w:hAnsi="Arial" w:cs="Arial"/>
          <w:sz w:val="24"/>
          <w:szCs w:val="24"/>
        </w:rPr>
        <w:t>ideas;</w:t>
      </w:r>
      <w:r w:rsidR="000121EF" w:rsidRPr="006D5ADA">
        <w:rPr>
          <w:rFonts w:ascii="Arial" w:hAnsi="Arial" w:cs="Arial"/>
          <w:sz w:val="24"/>
          <w:szCs w:val="24"/>
        </w:rPr>
        <w:t xml:space="preserve"> therefore</w:t>
      </w:r>
      <w:r w:rsidR="000424B7" w:rsidRPr="006D5ADA">
        <w:rPr>
          <w:rFonts w:ascii="Arial" w:hAnsi="Arial" w:cs="Arial"/>
          <w:sz w:val="24"/>
          <w:szCs w:val="24"/>
        </w:rPr>
        <w:t>,</w:t>
      </w:r>
      <w:r w:rsidR="000121EF" w:rsidRPr="006D5ADA">
        <w:rPr>
          <w:rFonts w:ascii="Arial" w:hAnsi="Arial" w:cs="Arial"/>
          <w:sz w:val="24"/>
          <w:szCs w:val="24"/>
        </w:rPr>
        <w:t xml:space="preserve"> </w:t>
      </w:r>
      <w:r w:rsidR="00C2233B" w:rsidRPr="006D5ADA">
        <w:rPr>
          <w:rFonts w:ascii="Arial" w:hAnsi="Arial" w:cs="Arial"/>
          <w:sz w:val="24"/>
          <w:szCs w:val="24"/>
        </w:rPr>
        <w:t>some individuals can not be reasoned with</w:t>
      </w:r>
      <w:r w:rsidR="000121EF" w:rsidRPr="006D5ADA">
        <w:rPr>
          <w:rFonts w:ascii="Arial" w:hAnsi="Arial" w:cs="Arial"/>
          <w:sz w:val="24"/>
          <w:szCs w:val="24"/>
        </w:rPr>
        <w:t xml:space="preserve">. What I would do differently about </w:t>
      </w:r>
      <w:r w:rsidR="00C649E6" w:rsidRPr="006D5ADA">
        <w:rPr>
          <w:rFonts w:ascii="Arial" w:hAnsi="Arial" w:cs="Arial"/>
          <w:sz w:val="24"/>
          <w:szCs w:val="24"/>
        </w:rPr>
        <w:t xml:space="preserve">the group activity is </w:t>
      </w:r>
      <w:r w:rsidR="000E2C1E" w:rsidRPr="006D5ADA">
        <w:rPr>
          <w:rFonts w:ascii="Arial" w:hAnsi="Arial" w:cs="Arial"/>
          <w:sz w:val="24"/>
          <w:szCs w:val="24"/>
        </w:rPr>
        <w:t xml:space="preserve">that perhaps if we were to do a group activity again, I would like to take on the role of the leader or co-ordinator to give me the experience and </w:t>
      </w:r>
      <w:r w:rsidR="00C649E6" w:rsidRPr="006D5ADA">
        <w:rPr>
          <w:rFonts w:ascii="Arial" w:hAnsi="Arial" w:cs="Arial"/>
          <w:sz w:val="24"/>
          <w:szCs w:val="24"/>
        </w:rPr>
        <w:t>allow me to feel</w:t>
      </w:r>
      <w:r w:rsidR="000E2C1E" w:rsidRPr="006D5ADA">
        <w:rPr>
          <w:rFonts w:ascii="Arial" w:hAnsi="Arial" w:cs="Arial"/>
          <w:sz w:val="24"/>
          <w:szCs w:val="24"/>
        </w:rPr>
        <w:t xml:space="preserve"> what it takes to be a leader and have a successful group outcome. </w:t>
      </w:r>
    </w:p>
    <w:p w14:paraId="089B7403" w14:textId="57685A60" w:rsidR="000E2C1E" w:rsidRPr="006D5ADA" w:rsidRDefault="000E2C1E" w:rsidP="006D5ADA">
      <w:pPr>
        <w:spacing w:line="360" w:lineRule="auto"/>
        <w:rPr>
          <w:rFonts w:ascii="Arial" w:hAnsi="Arial" w:cs="Arial"/>
          <w:sz w:val="24"/>
          <w:szCs w:val="24"/>
        </w:rPr>
      </w:pPr>
      <w:r w:rsidRPr="006D5ADA">
        <w:rPr>
          <w:rFonts w:ascii="Arial" w:hAnsi="Arial" w:cs="Arial"/>
          <w:sz w:val="24"/>
          <w:szCs w:val="24"/>
        </w:rPr>
        <w:t xml:space="preserve">The leadership style I have chosen to </w:t>
      </w:r>
      <w:r w:rsidR="00174E5B" w:rsidRPr="006D5ADA">
        <w:rPr>
          <w:rFonts w:ascii="Arial" w:hAnsi="Arial" w:cs="Arial"/>
          <w:sz w:val="24"/>
          <w:szCs w:val="24"/>
        </w:rPr>
        <w:t xml:space="preserve">demonstrate its understanding and philosophy is the democratic leadership style. I have chosen it because it is the one I can personally relate to from my </w:t>
      </w:r>
      <w:r w:rsidR="000424B7" w:rsidRPr="006D5ADA">
        <w:rPr>
          <w:rFonts w:ascii="Arial" w:hAnsi="Arial" w:cs="Arial"/>
          <w:sz w:val="24"/>
          <w:szCs w:val="24"/>
        </w:rPr>
        <w:t xml:space="preserve">own </w:t>
      </w:r>
      <w:r w:rsidR="00174E5B" w:rsidRPr="006D5ADA">
        <w:rPr>
          <w:rFonts w:ascii="Arial" w:hAnsi="Arial" w:cs="Arial"/>
          <w:sz w:val="24"/>
          <w:szCs w:val="24"/>
        </w:rPr>
        <w:t>experiences and how I felt during my group activity.</w:t>
      </w:r>
      <w:r w:rsidR="00120D11" w:rsidRPr="006D5ADA">
        <w:rPr>
          <w:rFonts w:ascii="Arial" w:hAnsi="Arial" w:cs="Arial"/>
          <w:sz w:val="24"/>
          <w:szCs w:val="24"/>
        </w:rPr>
        <w:t xml:space="preserve"> According to Rafiq Awan &amp; Mahmood, </w:t>
      </w:r>
      <w:r w:rsidR="00120D11" w:rsidRPr="006D5ADA">
        <w:rPr>
          <w:rFonts w:ascii="Arial" w:hAnsi="Arial" w:cs="Arial"/>
          <w:sz w:val="24"/>
          <w:szCs w:val="24"/>
        </w:rPr>
        <w:t>2010</w:t>
      </w:r>
      <w:r w:rsidR="00120D11" w:rsidRPr="006D5ADA">
        <w:rPr>
          <w:rFonts w:ascii="Arial" w:hAnsi="Arial" w:cs="Arial"/>
          <w:sz w:val="24"/>
          <w:szCs w:val="24"/>
        </w:rPr>
        <w:t xml:space="preserve"> they demonstrate a leadership style that has a democratic leader facilitates the ideas of the team when it comes to deciding on a particular task but there is always a mutual understanding between the leader and the team. But a good democratic leader will always encourage the participation of others keeping in mind that the leader will be the one responsible for the outcomes. This is a way of including everyone but not allowing the power to </w:t>
      </w:r>
      <w:r w:rsidR="00C649E6" w:rsidRPr="006D5ADA">
        <w:rPr>
          <w:rFonts w:ascii="Arial" w:hAnsi="Arial" w:cs="Arial"/>
          <w:sz w:val="24"/>
          <w:szCs w:val="24"/>
        </w:rPr>
        <w:t>alternate</w:t>
      </w:r>
      <w:r w:rsidR="00120D11" w:rsidRPr="006D5ADA">
        <w:rPr>
          <w:rFonts w:ascii="Arial" w:hAnsi="Arial" w:cs="Arial"/>
          <w:sz w:val="24"/>
          <w:szCs w:val="24"/>
        </w:rPr>
        <w:t xml:space="preserve"> but </w:t>
      </w:r>
      <w:r w:rsidR="006D5ADA" w:rsidRPr="006D5ADA">
        <w:rPr>
          <w:rFonts w:ascii="Arial" w:hAnsi="Arial" w:cs="Arial"/>
          <w:sz w:val="24"/>
          <w:szCs w:val="24"/>
        </w:rPr>
        <w:t xml:space="preserve">still </w:t>
      </w:r>
      <w:r w:rsidR="00120D11" w:rsidRPr="006D5ADA">
        <w:rPr>
          <w:rFonts w:ascii="Arial" w:hAnsi="Arial" w:cs="Arial"/>
          <w:sz w:val="24"/>
          <w:szCs w:val="24"/>
        </w:rPr>
        <w:t xml:space="preserve">giving people a chance to </w:t>
      </w:r>
      <w:r w:rsidR="006D5ADA" w:rsidRPr="006D5ADA">
        <w:rPr>
          <w:rFonts w:ascii="Arial" w:hAnsi="Arial" w:cs="Arial"/>
          <w:sz w:val="24"/>
          <w:szCs w:val="24"/>
        </w:rPr>
        <w:t>be heard</w:t>
      </w:r>
      <w:r w:rsidR="00120D11" w:rsidRPr="006D5ADA">
        <w:rPr>
          <w:rFonts w:ascii="Arial" w:hAnsi="Arial" w:cs="Arial"/>
          <w:sz w:val="24"/>
          <w:szCs w:val="24"/>
        </w:rPr>
        <w:t xml:space="preserve">. </w:t>
      </w:r>
      <w:r w:rsidR="00407BF5" w:rsidRPr="006D5ADA">
        <w:rPr>
          <w:rFonts w:ascii="Arial" w:hAnsi="Arial" w:cs="Arial"/>
          <w:sz w:val="24"/>
          <w:szCs w:val="24"/>
        </w:rPr>
        <w:t>As stated by Nursery World,</w:t>
      </w:r>
      <w:r w:rsidR="006D5ADA" w:rsidRPr="006D5ADA">
        <w:rPr>
          <w:rFonts w:ascii="Arial" w:hAnsi="Arial" w:cs="Arial"/>
          <w:sz w:val="24"/>
          <w:szCs w:val="24"/>
        </w:rPr>
        <w:t xml:space="preserve"> 2013</w:t>
      </w:r>
      <w:r w:rsidR="00407BF5" w:rsidRPr="006D5ADA">
        <w:rPr>
          <w:rFonts w:ascii="Arial" w:hAnsi="Arial" w:cs="Arial"/>
          <w:sz w:val="24"/>
          <w:szCs w:val="24"/>
        </w:rPr>
        <w:t xml:space="preserve"> strong leadership in the early years are vital for children to be ready for school. Children need structure and a good foundation </w:t>
      </w:r>
      <w:r w:rsidR="006D5ADA" w:rsidRPr="006D5ADA">
        <w:rPr>
          <w:rFonts w:ascii="Arial" w:hAnsi="Arial" w:cs="Arial"/>
          <w:sz w:val="24"/>
          <w:szCs w:val="24"/>
        </w:rPr>
        <w:t xml:space="preserve">must be </w:t>
      </w:r>
      <w:r w:rsidR="00407BF5" w:rsidRPr="006D5ADA">
        <w:rPr>
          <w:rFonts w:ascii="Arial" w:hAnsi="Arial" w:cs="Arial"/>
          <w:sz w:val="24"/>
          <w:szCs w:val="24"/>
        </w:rPr>
        <w:t xml:space="preserve">in place for children to perform their best during the school years for them to become successful in their education in the future. There must be a strong and effective leadership in place to allow children the opportunity to achieve their best, otherwise children will be failed by these leaders and this could have an impact on their learning. If children have poor leaderships in some of the early years provisions including those who may </w:t>
      </w:r>
      <w:r w:rsidR="006D5ADA" w:rsidRPr="006D5ADA">
        <w:rPr>
          <w:rFonts w:ascii="Arial" w:hAnsi="Arial" w:cs="Arial"/>
          <w:sz w:val="24"/>
          <w:szCs w:val="24"/>
        </w:rPr>
        <w:t>come from</w:t>
      </w:r>
      <w:r w:rsidR="00407BF5" w:rsidRPr="006D5ADA">
        <w:rPr>
          <w:rFonts w:ascii="Arial" w:hAnsi="Arial" w:cs="Arial"/>
          <w:sz w:val="24"/>
          <w:szCs w:val="24"/>
        </w:rPr>
        <w:t xml:space="preserve"> a deprived area will not be getting the best start in school so they will not be able to </w:t>
      </w:r>
      <w:proofErr w:type="spellStart"/>
      <w:r w:rsidR="006D5ADA" w:rsidRPr="006D5ADA">
        <w:rPr>
          <w:rFonts w:ascii="Arial" w:hAnsi="Arial" w:cs="Arial"/>
          <w:sz w:val="24"/>
          <w:szCs w:val="24"/>
        </w:rPr>
        <w:t>to</w:t>
      </w:r>
      <w:proofErr w:type="spellEnd"/>
      <w:r w:rsidR="006D5ADA" w:rsidRPr="006D5ADA">
        <w:rPr>
          <w:rFonts w:ascii="Arial" w:hAnsi="Arial" w:cs="Arial"/>
          <w:sz w:val="24"/>
          <w:szCs w:val="24"/>
        </w:rPr>
        <w:t xml:space="preserve"> achieve their best as this chance has been taken away from them</w:t>
      </w:r>
      <w:r w:rsidR="00407BF5" w:rsidRPr="006D5ADA">
        <w:rPr>
          <w:rFonts w:ascii="Arial" w:hAnsi="Arial" w:cs="Arial"/>
          <w:sz w:val="24"/>
          <w:szCs w:val="24"/>
        </w:rPr>
        <w:t>. Ho</w:t>
      </w:r>
      <w:r w:rsidR="006D5ADA" w:rsidRPr="006D5ADA">
        <w:rPr>
          <w:rFonts w:ascii="Arial" w:hAnsi="Arial" w:cs="Arial"/>
          <w:sz w:val="24"/>
          <w:szCs w:val="24"/>
        </w:rPr>
        <w:t xml:space="preserve">wever, Nursery world, 2013 </w:t>
      </w:r>
      <w:r w:rsidR="00407BF5" w:rsidRPr="006D5ADA">
        <w:rPr>
          <w:rFonts w:ascii="Arial" w:hAnsi="Arial" w:cs="Arial"/>
          <w:sz w:val="24"/>
          <w:szCs w:val="24"/>
        </w:rPr>
        <w:t xml:space="preserve">did mention that Ofsted have acknowledged that good and outstanding settings have been on the rise since 2008 with improvements in the Early Years Foundation Stage profile scores, it also mentions how in 2012 over 1 third of children were not communicating steadily and struggling with speech and language. This shows that although there are measures put in place by strong democratic leaders in the early years, there is still work to be done to tackle different areas such as speak and language. I would have to agree that there has been a decline in children’s language </w:t>
      </w:r>
      <w:r w:rsidR="006315A5" w:rsidRPr="006D5ADA">
        <w:rPr>
          <w:rFonts w:ascii="Arial" w:hAnsi="Arial" w:cs="Arial"/>
          <w:sz w:val="24"/>
          <w:szCs w:val="24"/>
        </w:rPr>
        <w:t>and speech recently, so leaders in the early years should try and come up with a way of tackling this issue and including the parents</w:t>
      </w:r>
      <w:r w:rsidR="006D5ADA" w:rsidRPr="006D5ADA">
        <w:rPr>
          <w:rFonts w:ascii="Arial" w:hAnsi="Arial" w:cs="Arial"/>
          <w:sz w:val="24"/>
          <w:szCs w:val="24"/>
        </w:rPr>
        <w:t>’</w:t>
      </w:r>
      <w:r w:rsidR="006315A5" w:rsidRPr="006D5ADA">
        <w:rPr>
          <w:rFonts w:ascii="Arial" w:hAnsi="Arial" w:cs="Arial"/>
          <w:sz w:val="24"/>
          <w:szCs w:val="24"/>
        </w:rPr>
        <w:t xml:space="preserve"> thoughts to see if they have an</w:t>
      </w:r>
      <w:r w:rsidR="006D5ADA" w:rsidRPr="006D5ADA">
        <w:rPr>
          <w:rFonts w:ascii="Arial" w:hAnsi="Arial" w:cs="Arial"/>
          <w:sz w:val="24"/>
          <w:szCs w:val="24"/>
        </w:rPr>
        <w:t xml:space="preserve"> insight</w:t>
      </w:r>
      <w:r w:rsidR="006315A5" w:rsidRPr="006D5ADA">
        <w:rPr>
          <w:rFonts w:ascii="Arial" w:hAnsi="Arial" w:cs="Arial"/>
          <w:sz w:val="24"/>
          <w:szCs w:val="24"/>
        </w:rPr>
        <w:t xml:space="preserve"> on how to help the children with this issue and what can be done on their behalf to try and help the children. </w:t>
      </w:r>
      <w:r w:rsidR="00E13493" w:rsidRPr="006D5ADA">
        <w:rPr>
          <w:rFonts w:ascii="Arial" w:hAnsi="Arial" w:cs="Arial"/>
          <w:sz w:val="24"/>
          <w:szCs w:val="24"/>
        </w:rPr>
        <w:t xml:space="preserve">Mistry &amp; </w:t>
      </w:r>
      <w:proofErr w:type="spellStart"/>
      <w:r w:rsidR="00E13493" w:rsidRPr="006D5ADA">
        <w:rPr>
          <w:rFonts w:ascii="Arial" w:hAnsi="Arial" w:cs="Arial"/>
          <w:sz w:val="24"/>
          <w:szCs w:val="24"/>
        </w:rPr>
        <w:t>Sood</w:t>
      </w:r>
      <w:proofErr w:type="spellEnd"/>
      <w:r w:rsidR="00E13493" w:rsidRPr="006D5ADA">
        <w:rPr>
          <w:rFonts w:ascii="Arial" w:hAnsi="Arial" w:cs="Arial"/>
          <w:sz w:val="24"/>
          <w:szCs w:val="24"/>
        </w:rPr>
        <w:t>, 2012 proposes early years leaders are hesitant to take on leadership roles which include the school as a whole and this could be because they are not given enough credit for the things that go right, instead, they are criticised for the thin</w:t>
      </w:r>
      <w:r w:rsidR="006D5ADA" w:rsidRPr="006D5ADA">
        <w:rPr>
          <w:rFonts w:ascii="Arial" w:hAnsi="Arial" w:cs="Arial"/>
          <w:sz w:val="24"/>
          <w:szCs w:val="24"/>
        </w:rPr>
        <w:t>gs that have failed and why there</w:t>
      </w:r>
      <w:r w:rsidR="00E13493" w:rsidRPr="006D5ADA">
        <w:rPr>
          <w:rFonts w:ascii="Arial" w:hAnsi="Arial" w:cs="Arial"/>
          <w:sz w:val="24"/>
          <w:szCs w:val="24"/>
        </w:rPr>
        <w:t xml:space="preserve"> has not been immediate measure</w:t>
      </w:r>
      <w:r w:rsidR="006D5ADA" w:rsidRPr="006D5ADA">
        <w:rPr>
          <w:rFonts w:ascii="Arial" w:hAnsi="Arial" w:cs="Arial"/>
          <w:sz w:val="24"/>
          <w:szCs w:val="24"/>
        </w:rPr>
        <w:t>s</w:t>
      </w:r>
      <w:r w:rsidR="00E13493" w:rsidRPr="006D5ADA">
        <w:rPr>
          <w:rFonts w:ascii="Arial" w:hAnsi="Arial" w:cs="Arial"/>
          <w:sz w:val="24"/>
          <w:szCs w:val="24"/>
        </w:rPr>
        <w:t xml:space="preserve"> put in place to resolve the</w:t>
      </w:r>
      <w:r w:rsidR="006D5ADA" w:rsidRPr="006D5ADA">
        <w:rPr>
          <w:rFonts w:ascii="Arial" w:hAnsi="Arial" w:cs="Arial"/>
          <w:sz w:val="24"/>
          <w:szCs w:val="24"/>
        </w:rPr>
        <w:t xml:space="preserve"> specific</w:t>
      </w:r>
      <w:r w:rsidR="00E13493" w:rsidRPr="006D5ADA">
        <w:rPr>
          <w:rFonts w:ascii="Arial" w:hAnsi="Arial" w:cs="Arial"/>
          <w:sz w:val="24"/>
          <w:szCs w:val="24"/>
        </w:rPr>
        <w:t xml:space="preserve"> issue. This allows me to empathise with the early years leaders because they have a difficult job to accomplish, even if they do use the democrati</w:t>
      </w:r>
      <w:r w:rsidR="00EB6D17" w:rsidRPr="006D5ADA">
        <w:rPr>
          <w:rFonts w:ascii="Arial" w:hAnsi="Arial" w:cs="Arial"/>
          <w:sz w:val="24"/>
          <w:szCs w:val="24"/>
        </w:rPr>
        <w:t>c</w:t>
      </w:r>
      <w:r w:rsidR="00E13493" w:rsidRPr="006D5ADA">
        <w:rPr>
          <w:rFonts w:ascii="Arial" w:hAnsi="Arial" w:cs="Arial"/>
          <w:sz w:val="24"/>
          <w:szCs w:val="24"/>
        </w:rPr>
        <w:t xml:space="preserve"> approach and allow everyone’s ideas to be heard, it does not always mean that those ideas are correct and will affect the children in the best way</w:t>
      </w:r>
      <w:r w:rsidR="00E13493" w:rsidRPr="006D5ADA">
        <w:rPr>
          <w:rFonts w:ascii="Arial" w:hAnsi="Arial" w:cs="Arial"/>
          <w:sz w:val="24"/>
          <w:szCs w:val="24"/>
        </w:rPr>
        <w:t>.</w:t>
      </w:r>
      <w:r w:rsidR="00E13493" w:rsidRPr="006D5ADA">
        <w:rPr>
          <w:rFonts w:ascii="Arial" w:hAnsi="Arial" w:cs="Arial"/>
          <w:sz w:val="24"/>
          <w:szCs w:val="24"/>
        </w:rPr>
        <w:t xml:space="preserve"> However</w:t>
      </w:r>
      <w:r w:rsidR="00EB6D17" w:rsidRPr="006D5ADA">
        <w:rPr>
          <w:rFonts w:ascii="Arial" w:hAnsi="Arial" w:cs="Arial"/>
          <w:sz w:val="24"/>
          <w:szCs w:val="24"/>
        </w:rPr>
        <w:t>,</w:t>
      </w:r>
      <w:r w:rsidR="00E13493" w:rsidRPr="006D5ADA">
        <w:rPr>
          <w:rFonts w:ascii="Arial" w:hAnsi="Arial" w:cs="Arial"/>
          <w:sz w:val="24"/>
          <w:szCs w:val="24"/>
        </w:rPr>
        <w:t xml:space="preserve"> I also believe that some early years leaders</w:t>
      </w:r>
      <w:r w:rsidR="00EB6D17" w:rsidRPr="006D5ADA">
        <w:rPr>
          <w:rFonts w:ascii="Arial" w:hAnsi="Arial" w:cs="Arial"/>
          <w:sz w:val="24"/>
          <w:szCs w:val="24"/>
        </w:rPr>
        <w:t xml:space="preserve"> use a </w:t>
      </w:r>
      <w:r w:rsidR="00EB6D17" w:rsidRPr="006D5ADA">
        <w:rPr>
          <w:rFonts w:ascii="Arial" w:hAnsi="Arial" w:cs="Arial"/>
          <w:sz w:val="24"/>
          <w:szCs w:val="24"/>
        </w:rPr>
        <w:t>Laissez-faire</w:t>
      </w:r>
      <w:r w:rsidR="00EB6D17" w:rsidRPr="006D5ADA">
        <w:rPr>
          <w:rFonts w:ascii="Arial" w:hAnsi="Arial" w:cs="Arial"/>
          <w:sz w:val="24"/>
          <w:szCs w:val="24"/>
        </w:rPr>
        <w:t xml:space="preserve"> approach and may </w:t>
      </w:r>
      <w:r w:rsidR="006D5ADA" w:rsidRPr="006D5ADA">
        <w:rPr>
          <w:rFonts w:ascii="Arial" w:hAnsi="Arial" w:cs="Arial"/>
          <w:sz w:val="24"/>
          <w:szCs w:val="24"/>
        </w:rPr>
        <w:t>not comply to their role and</w:t>
      </w:r>
      <w:r w:rsidR="00EB6D17" w:rsidRPr="006D5ADA">
        <w:rPr>
          <w:rFonts w:ascii="Arial" w:hAnsi="Arial" w:cs="Arial"/>
          <w:sz w:val="24"/>
          <w:szCs w:val="24"/>
        </w:rPr>
        <w:t xml:space="preserve"> expecting the other members of staff to come together and do the work of what th</w:t>
      </w:r>
      <w:r w:rsidR="006D5ADA" w:rsidRPr="006D5ADA">
        <w:rPr>
          <w:rFonts w:ascii="Arial" w:hAnsi="Arial" w:cs="Arial"/>
          <w:sz w:val="24"/>
          <w:szCs w:val="24"/>
        </w:rPr>
        <w:t>e leader is supposed to have done</w:t>
      </w:r>
      <w:r w:rsidR="00EB6D17" w:rsidRPr="006D5ADA">
        <w:rPr>
          <w:rFonts w:ascii="Arial" w:hAnsi="Arial" w:cs="Arial"/>
          <w:sz w:val="24"/>
          <w:szCs w:val="24"/>
        </w:rPr>
        <w:t xml:space="preserve">. Overall, good leadership style such as a democratic leader must be able to listen to the team of early years profession and </w:t>
      </w:r>
      <w:proofErr w:type="gramStart"/>
      <w:r w:rsidR="00EB6D17" w:rsidRPr="006D5ADA">
        <w:rPr>
          <w:rFonts w:ascii="Arial" w:hAnsi="Arial" w:cs="Arial"/>
          <w:sz w:val="24"/>
          <w:szCs w:val="24"/>
        </w:rPr>
        <w:t>take into account</w:t>
      </w:r>
      <w:proofErr w:type="gramEnd"/>
      <w:r w:rsidR="00EB6D17" w:rsidRPr="006D5ADA">
        <w:rPr>
          <w:rFonts w:ascii="Arial" w:hAnsi="Arial" w:cs="Arial"/>
          <w:sz w:val="24"/>
          <w:szCs w:val="24"/>
        </w:rPr>
        <w:t xml:space="preserve"> what those members of staff have to say because this will impact the education of the children therefore the teachers who are around the children all the time, will have a good insight of what the children’s needs are and how they can be attended to. </w:t>
      </w:r>
    </w:p>
    <w:p w14:paraId="26B88E51" w14:textId="77777777" w:rsidR="00EB6D17" w:rsidRDefault="00EB6D17">
      <w:pPr>
        <w:rPr>
          <w:rFonts w:ascii="Arial" w:hAnsi="Arial" w:cs="Arial"/>
          <w:sz w:val="24"/>
          <w:szCs w:val="24"/>
        </w:rPr>
      </w:pPr>
    </w:p>
    <w:p w14:paraId="40C17D08" w14:textId="77777777" w:rsidR="00EB6D17" w:rsidRDefault="00EB6D17">
      <w:pPr>
        <w:rPr>
          <w:rFonts w:ascii="Arial" w:hAnsi="Arial" w:cs="Arial"/>
          <w:sz w:val="24"/>
          <w:szCs w:val="24"/>
        </w:rPr>
      </w:pPr>
    </w:p>
    <w:p w14:paraId="7B119D1B" w14:textId="77777777" w:rsidR="00EB6D17" w:rsidRDefault="00EB6D17">
      <w:pPr>
        <w:rPr>
          <w:rFonts w:ascii="Arial" w:hAnsi="Arial" w:cs="Arial"/>
          <w:sz w:val="24"/>
          <w:szCs w:val="24"/>
        </w:rPr>
      </w:pPr>
    </w:p>
    <w:p w14:paraId="3A628141" w14:textId="77777777" w:rsidR="00EB6D17" w:rsidRDefault="00EB6D17">
      <w:pPr>
        <w:rPr>
          <w:rFonts w:ascii="Arial" w:hAnsi="Arial" w:cs="Arial"/>
          <w:sz w:val="24"/>
          <w:szCs w:val="24"/>
        </w:rPr>
      </w:pPr>
    </w:p>
    <w:p w14:paraId="1C00DB70" w14:textId="77777777" w:rsidR="00EB6D17" w:rsidRDefault="00EB6D17">
      <w:pPr>
        <w:rPr>
          <w:rFonts w:ascii="Arial" w:hAnsi="Arial" w:cs="Arial"/>
          <w:sz w:val="24"/>
          <w:szCs w:val="24"/>
        </w:rPr>
      </w:pPr>
    </w:p>
    <w:p w14:paraId="588C1BEE" w14:textId="77777777" w:rsidR="00EB6D17" w:rsidRDefault="00EB6D17">
      <w:pPr>
        <w:rPr>
          <w:rFonts w:ascii="Arial" w:hAnsi="Arial" w:cs="Arial"/>
          <w:sz w:val="24"/>
          <w:szCs w:val="24"/>
        </w:rPr>
      </w:pPr>
    </w:p>
    <w:p w14:paraId="4A2F436C" w14:textId="77777777" w:rsidR="00EB6D17" w:rsidRDefault="00EB6D17">
      <w:pPr>
        <w:rPr>
          <w:rFonts w:ascii="Arial" w:hAnsi="Arial" w:cs="Arial"/>
          <w:sz w:val="24"/>
          <w:szCs w:val="24"/>
        </w:rPr>
      </w:pPr>
    </w:p>
    <w:p w14:paraId="626822E3" w14:textId="77777777" w:rsidR="00EB6D17" w:rsidRDefault="00EB6D17">
      <w:pPr>
        <w:rPr>
          <w:rFonts w:ascii="Arial" w:hAnsi="Arial" w:cs="Arial"/>
          <w:sz w:val="24"/>
          <w:szCs w:val="24"/>
        </w:rPr>
      </w:pPr>
    </w:p>
    <w:p w14:paraId="73FE0DD9" w14:textId="77777777" w:rsidR="00EB6D17" w:rsidRDefault="00EB6D17">
      <w:pPr>
        <w:rPr>
          <w:rFonts w:ascii="Arial" w:hAnsi="Arial" w:cs="Arial"/>
          <w:sz w:val="24"/>
          <w:szCs w:val="24"/>
        </w:rPr>
      </w:pPr>
    </w:p>
    <w:p w14:paraId="10C5B843" w14:textId="77777777" w:rsidR="00EB6D17" w:rsidRDefault="00EB6D17">
      <w:pPr>
        <w:rPr>
          <w:rFonts w:ascii="Arial" w:hAnsi="Arial" w:cs="Arial"/>
          <w:sz w:val="24"/>
          <w:szCs w:val="24"/>
        </w:rPr>
      </w:pPr>
    </w:p>
    <w:p w14:paraId="3FA6382F" w14:textId="77777777" w:rsidR="00EB6D17" w:rsidRDefault="00EB6D17">
      <w:pPr>
        <w:rPr>
          <w:rFonts w:ascii="Arial" w:hAnsi="Arial" w:cs="Arial"/>
          <w:sz w:val="24"/>
          <w:szCs w:val="24"/>
        </w:rPr>
      </w:pPr>
    </w:p>
    <w:p w14:paraId="5C3E8425" w14:textId="77777777" w:rsidR="00EB6D17" w:rsidRDefault="00EB6D17">
      <w:pPr>
        <w:rPr>
          <w:rFonts w:ascii="Arial" w:hAnsi="Arial" w:cs="Arial"/>
          <w:sz w:val="24"/>
          <w:szCs w:val="24"/>
        </w:rPr>
      </w:pPr>
    </w:p>
    <w:p w14:paraId="41053A83" w14:textId="77777777" w:rsidR="00EB6D17" w:rsidRDefault="00EB6D17">
      <w:pPr>
        <w:rPr>
          <w:rFonts w:ascii="Arial" w:hAnsi="Arial" w:cs="Arial"/>
          <w:sz w:val="24"/>
          <w:szCs w:val="24"/>
        </w:rPr>
      </w:pPr>
    </w:p>
    <w:p w14:paraId="765ACF2A" w14:textId="77777777" w:rsidR="00EB6D17" w:rsidRDefault="00EB6D17">
      <w:pPr>
        <w:rPr>
          <w:rFonts w:ascii="Arial" w:hAnsi="Arial" w:cs="Arial"/>
          <w:sz w:val="24"/>
          <w:szCs w:val="24"/>
        </w:rPr>
      </w:pPr>
    </w:p>
    <w:p w14:paraId="37D54CFB" w14:textId="77777777" w:rsidR="00EB6D17" w:rsidRDefault="00EB6D17">
      <w:pPr>
        <w:rPr>
          <w:rFonts w:ascii="Arial" w:hAnsi="Arial" w:cs="Arial"/>
          <w:sz w:val="24"/>
          <w:szCs w:val="24"/>
        </w:rPr>
      </w:pPr>
    </w:p>
    <w:p w14:paraId="7CBE8911" w14:textId="77777777" w:rsidR="00EB6D17" w:rsidRDefault="00EB6D17">
      <w:pPr>
        <w:rPr>
          <w:rFonts w:ascii="Arial" w:hAnsi="Arial" w:cs="Arial"/>
          <w:sz w:val="24"/>
          <w:szCs w:val="24"/>
        </w:rPr>
      </w:pPr>
    </w:p>
    <w:p w14:paraId="4EA86751" w14:textId="77777777" w:rsidR="006D5ADA" w:rsidRDefault="006D5ADA">
      <w:pPr>
        <w:rPr>
          <w:rFonts w:ascii="Arial" w:hAnsi="Arial" w:cs="Arial"/>
          <w:sz w:val="24"/>
          <w:szCs w:val="24"/>
        </w:rPr>
      </w:pPr>
    </w:p>
    <w:p w14:paraId="15F1A1EA" w14:textId="77777777" w:rsidR="006D5ADA" w:rsidRDefault="006D5ADA">
      <w:pPr>
        <w:rPr>
          <w:rFonts w:ascii="Arial" w:hAnsi="Arial" w:cs="Arial"/>
          <w:sz w:val="24"/>
          <w:szCs w:val="24"/>
        </w:rPr>
      </w:pPr>
    </w:p>
    <w:p w14:paraId="533F6006" w14:textId="77777777" w:rsidR="006D5ADA" w:rsidRDefault="006D5ADA">
      <w:pPr>
        <w:rPr>
          <w:rFonts w:ascii="Arial" w:hAnsi="Arial" w:cs="Arial"/>
          <w:sz w:val="24"/>
          <w:szCs w:val="24"/>
        </w:rPr>
      </w:pPr>
    </w:p>
    <w:p w14:paraId="42289ABA" w14:textId="77777777" w:rsidR="006D5ADA" w:rsidRDefault="006D5ADA">
      <w:pPr>
        <w:rPr>
          <w:rFonts w:ascii="Arial" w:hAnsi="Arial" w:cs="Arial"/>
          <w:sz w:val="24"/>
          <w:szCs w:val="24"/>
        </w:rPr>
      </w:pPr>
    </w:p>
    <w:p w14:paraId="56696762" w14:textId="77777777" w:rsidR="006D5ADA" w:rsidRDefault="006D5ADA">
      <w:pPr>
        <w:rPr>
          <w:rFonts w:ascii="Arial" w:hAnsi="Arial" w:cs="Arial"/>
          <w:sz w:val="24"/>
          <w:szCs w:val="24"/>
        </w:rPr>
      </w:pPr>
    </w:p>
    <w:p w14:paraId="0FFEC52C" w14:textId="77777777" w:rsidR="006D5ADA" w:rsidRDefault="006D5ADA">
      <w:pPr>
        <w:rPr>
          <w:rFonts w:ascii="Arial" w:hAnsi="Arial" w:cs="Arial"/>
          <w:sz w:val="24"/>
          <w:szCs w:val="24"/>
        </w:rPr>
      </w:pPr>
    </w:p>
    <w:bookmarkEnd w:id="0"/>
    <w:p w14:paraId="6E74BB48" w14:textId="77777777" w:rsidR="006D5ADA" w:rsidRDefault="006D5ADA">
      <w:pPr>
        <w:rPr>
          <w:rFonts w:ascii="Arial" w:hAnsi="Arial" w:cs="Arial"/>
          <w:sz w:val="24"/>
          <w:szCs w:val="24"/>
        </w:rPr>
      </w:pPr>
    </w:p>
    <w:p w14:paraId="630A02DD" w14:textId="77777777" w:rsidR="006D5ADA" w:rsidRDefault="006D5ADA">
      <w:pPr>
        <w:rPr>
          <w:rFonts w:ascii="Arial" w:hAnsi="Arial" w:cs="Arial"/>
          <w:sz w:val="24"/>
          <w:szCs w:val="24"/>
        </w:rPr>
      </w:pPr>
    </w:p>
    <w:p w14:paraId="738554CD" w14:textId="77777777" w:rsidR="006D5ADA" w:rsidRDefault="006D5ADA">
      <w:pPr>
        <w:rPr>
          <w:rFonts w:ascii="Arial" w:hAnsi="Arial" w:cs="Arial"/>
          <w:sz w:val="24"/>
          <w:szCs w:val="24"/>
        </w:rPr>
      </w:pPr>
    </w:p>
    <w:p w14:paraId="45719F5E" w14:textId="121CBCD8" w:rsidR="00FC707E" w:rsidRDefault="00FC707E">
      <w:pPr>
        <w:rPr>
          <w:rFonts w:ascii="Arial" w:hAnsi="Arial" w:cs="Arial"/>
          <w:sz w:val="24"/>
          <w:szCs w:val="24"/>
        </w:rPr>
      </w:pPr>
      <w:r>
        <w:rPr>
          <w:rFonts w:ascii="Arial" w:hAnsi="Arial" w:cs="Arial"/>
          <w:sz w:val="24"/>
          <w:szCs w:val="24"/>
        </w:rPr>
        <w:t xml:space="preserve">Reference List </w:t>
      </w:r>
    </w:p>
    <w:p w14:paraId="061AA677" w14:textId="77777777" w:rsidR="009837DB" w:rsidRPr="00774C5F" w:rsidRDefault="009837DB">
      <w:pPr>
        <w:rPr>
          <w:rFonts w:ascii="Arial" w:hAnsi="Arial" w:cs="Arial"/>
          <w:sz w:val="24"/>
          <w:szCs w:val="24"/>
        </w:rPr>
      </w:pPr>
      <w:proofErr w:type="spellStart"/>
      <w:r w:rsidRPr="00774C5F">
        <w:rPr>
          <w:rFonts w:ascii="Arial" w:hAnsi="Arial" w:cs="Arial"/>
          <w:sz w:val="24"/>
          <w:szCs w:val="24"/>
        </w:rPr>
        <w:t>Boud</w:t>
      </w:r>
      <w:proofErr w:type="spellEnd"/>
      <w:r w:rsidRPr="00774C5F">
        <w:rPr>
          <w:rFonts w:ascii="Arial" w:hAnsi="Arial" w:cs="Arial"/>
          <w:sz w:val="24"/>
          <w:szCs w:val="24"/>
        </w:rPr>
        <w:t>, D.,</w:t>
      </w:r>
      <w:r>
        <w:rPr>
          <w:rFonts w:ascii="Arial" w:hAnsi="Arial" w:cs="Arial"/>
          <w:sz w:val="24"/>
          <w:szCs w:val="24"/>
        </w:rPr>
        <w:t xml:space="preserve"> Keogh, R., &amp; Walker, D. (1985)</w:t>
      </w:r>
      <w:r w:rsidRPr="00774C5F">
        <w:rPr>
          <w:rFonts w:ascii="Arial" w:hAnsi="Arial" w:cs="Arial"/>
          <w:sz w:val="24"/>
          <w:szCs w:val="24"/>
        </w:rPr>
        <w:t xml:space="preserve"> Promoting reflection in learning: A model. </w:t>
      </w:r>
      <w:r w:rsidRPr="00774C5F">
        <w:rPr>
          <w:rFonts w:ascii="Arial" w:hAnsi="Arial" w:cs="Arial"/>
          <w:i/>
          <w:iCs/>
          <w:sz w:val="24"/>
          <w:szCs w:val="24"/>
        </w:rPr>
        <w:t xml:space="preserve">Reflection: Turning experience into </w:t>
      </w:r>
      <w:proofErr w:type="gramStart"/>
      <w:r w:rsidRPr="00774C5F">
        <w:rPr>
          <w:rFonts w:ascii="Arial" w:hAnsi="Arial" w:cs="Arial"/>
          <w:i/>
          <w:iCs/>
          <w:sz w:val="24"/>
          <w:szCs w:val="24"/>
        </w:rPr>
        <w:t>learning</w:t>
      </w:r>
      <w:r>
        <w:rPr>
          <w:rFonts w:ascii="Arial" w:hAnsi="Arial" w:cs="Arial"/>
          <w:sz w:val="24"/>
          <w:szCs w:val="24"/>
        </w:rPr>
        <w:t>,.</w:t>
      </w:r>
      <w:proofErr w:type="gramEnd"/>
    </w:p>
    <w:p w14:paraId="4770E385" w14:textId="77777777" w:rsidR="009837DB" w:rsidRDefault="009837DB">
      <w:pPr>
        <w:rPr>
          <w:rFonts w:ascii="Arial" w:hAnsi="Arial" w:cs="Arial"/>
          <w:color w:val="222222"/>
          <w:sz w:val="24"/>
          <w:szCs w:val="24"/>
        </w:rPr>
      </w:pPr>
      <w:r>
        <w:rPr>
          <w:rFonts w:ascii="Arial" w:hAnsi="Arial" w:cs="Arial"/>
          <w:color w:val="222222"/>
          <w:sz w:val="24"/>
          <w:szCs w:val="24"/>
        </w:rPr>
        <w:t xml:space="preserve">Carswell, M. A., </w:t>
      </w:r>
      <w:proofErr w:type="spellStart"/>
      <w:r>
        <w:rPr>
          <w:rFonts w:ascii="Arial" w:hAnsi="Arial" w:cs="Arial"/>
          <w:color w:val="222222"/>
          <w:sz w:val="24"/>
          <w:szCs w:val="24"/>
        </w:rPr>
        <w:t>Sasso</w:t>
      </w:r>
      <w:proofErr w:type="spellEnd"/>
      <w:r>
        <w:rPr>
          <w:rFonts w:ascii="Arial" w:hAnsi="Arial" w:cs="Arial"/>
          <w:color w:val="222222"/>
          <w:sz w:val="24"/>
          <w:szCs w:val="24"/>
        </w:rPr>
        <w:t>, M. &amp; Ross, D. B. (2017)</w:t>
      </w:r>
      <w:r w:rsidRPr="00DF706E">
        <w:rPr>
          <w:rFonts w:ascii="Arial" w:hAnsi="Arial" w:cs="Arial"/>
          <w:color w:val="222222"/>
          <w:sz w:val="24"/>
          <w:szCs w:val="24"/>
        </w:rPr>
        <w:t xml:space="preserve"> The Shift in Leadership Styles: Joyful to Toxic.</w:t>
      </w:r>
    </w:p>
    <w:p w14:paraId="50D5394F" w14:textId="77777777" w:rsidR="009837DB" w:rsidRDefault="009837DB">
      <w:pPr>
        <w:rPr>
          <w:rFonts w:ascii="Arial" w:hAnsi="Arial" w:cs="Arial"/>
          <w:sz w:val="24"/>
          <w:szCs w:val="24"/>
        </w:rPr>
      </w:pPr>
      <w:r>
        <w:rPr>
          <w:rFonts w:ascii="Arial" w:hAnsi="Arial" w:cs="Arial"/>
          <w:sz w:val="24"/>
          <w:szCs w:val="24"/>
        </w:rPr>
        <w:t xml:space="preserve">Child Protection Resource. (January 2015) ‘A system in continual crisis – what happens when all you do is try to shift the blame’ </w:t>
      </w:r>
      <w:hyperlink r:id="rId7" w:history="1">
        <w:r w:rsidRPr="004F2B15">
          <w:rPr>
            <w:rStyle w:val="Hyperlink"/>
            <w:rFonts w:ascii="Arial" w:hAnsi="Arial" w:cs="Arial"/>
            <w:sz w:val="24"/>
            <w:szCs w:val="24"/>
          </w:rPr>
          <w:t>http://childprotectionresource.online/tag/victoria-climbie/</w:t>
        </w:r>
      </w:hyperlink>
      <w:r>
        <w:rPr>
          <w:rFonts w:ascii="Arial" w:hAnsi="Arial" w:cs="Arial"/>
          <w:sz w:val="24"/>
          <w:szCs w:val="24"/>
        </w:rPr>
        <w:t xml:space="preserve"> [Accessed:04</w:t>
      </w:r>
      <w:r w:rsidRPr="009837DB">
        <w:rPr>
          <w:rFonts w:ascii="Arial" w:hAnsi="Arial" w:cs="Arial"/>
          <w:sz w:val="24"/>
          <w:szCs w:val="24"/>
          <w:vertAlign w:val="superscript"/>
        </w:rPr>
        <w:t>th</w:t>
      </w:r>
      <w:r>
        <w:rPr>
          <w:rFonts w:ascii="Arial" w:hAnsi="Arial" w:cs="Arial"/>
          <w:sz w:val="24"/>
          <w:szCs w:val="24"/>
        </w:rPr>
        <w:t xml:space="preserve"> February 2018]. </w:t>
      </w:r>
    </w:p>
    <w:p w14:paraId="1F047D4B" w14:textId="77777777" w:rsidR="009837DB" w:rsidRDefault="009837DB">
      <w:pPr>
        <w:rPr>
          <w:rFonts w:ascii="Arial" w:hAnsi="Arial" w:cs="Arial"/>
          <w:sz w:val="24"/>
          <w:szCs w:val="24"/>
        </w:rPr>
      </w:pPr>
      <w:r>
        <w:rPr>
          <w:rFonts w:ascii="Arial" w:hAnsi="Arial" w:cs="Arial"/>
          <w:sz w:val="24"/>
          <w:szCs w:val="24"/>
        </w:rPr>
        <w:t xml:space="preserve">Children’s Workforce Development Council. (2010) </w:t>
      </w:r>
      <w:r>
        <w:rPr>
          <w:rFonts w:ascii="Arial" w:hAnsi="Arial" w:cs="Arial"/>
          <w:i/>
          <w:sz w:val="24"/>
          <w:szCs w:val="24"/>
        </w:rPr>
        <w:t xml:space="preserve">The common core skills and knowledge for the children and young people’s workforce. </w:t>
      </w:r>
      <w:r>
        <w:rPr>
          <w:rFonts w:ascii="Arial" w:hAnsi="Arial" w:cs="Arial"/>
          <w:sz w:val="24"/>
          <w:szCs w:val="24"/>
        </w:rPr>
        <w:t>Leeds</w:t>
      </w:r>
    </w:p>
    <w:p w14:paraId="0A4767D0" w14:textId="77777777" w:rsidR="009837DB" w:rsidRDefault="009837DB">
      <w:pPr>
        <w:rPr>
          <w:rFonts w:ascii="Arial" w:hAnsi="Arial" w:cs="Arial"/>
          <w:sz w:val="24"/>
          <w:szCs w:val="24"/>
        </w:rPr>
      </w:pPr>
      <w:r>
        <w:rPr>
          <w:rFonts w:ascii="Arial" w:hAnsi="Arial" w:cs="Arial"/>
          <w:sz w:val="24"/>
          <w:szCs w:val="24"/>
        </w:rPr>
        <w:t>Cronin, C. J.</w:t>
      </w:r>
      <w:r w:rsidRPr="00774C5F">
        <w:rPr>
          <w:rFonts w:ascii="Arial" w:hAnsi="Arial" w:cs="Arial"/>
          <w:sz w:val="24"/>
          <w:szCs w:val="24"/>
        </w:rPr>
        <w:t xml:space="preserve"> &amp; Lowes,</w:t>
      </w:r>
      <w:r>
        <w:rPr>
          <w:rFonts w:ascii="Arial" w:hAnsi="Arial" w:cs="Arial"/>
          <w:sz w:val="24"/>
          <w:szCs w:val="24"/>
        </w:rPr>
        <w:t xml:space="preserve"> J. (2016)</w:t>
      </w:r>
      <w:r w:rsidRPr="00774C5F">
        <w:rPr>
          <w:rFonts w:ascii="Arial" w:hAnsi="Arial" w:cs="Arial"/>
          <w:sz w:val="24"/>
          <w:szCs w:val="24"/>
        </w:rPr>
        <w:t xml:space="preserve"> Embedding experiential learning in HE </w:t>
      </w:r>
      <w:proofErr w:type="gramStart"/>
      <w:r w:rsidRPr="00774C5F">
        <w:rPr>
          <w:rFonts w:ascii="Arial" w:hAnsi="Arial" w:cs="Arial"/>
          <w:sz w:val="24"/>
          <w:szCs w:val="24"/>
        </w:rPr>
        <w:t>sport</w:t>
      </w:r>
      <w:proofErr w:type="gramEnd"/>
      <w:r w:rsidRPr="00774C5F">
        <w:rPr>
          <w:rFonts w:ascii="Arial" w:hAnsi="Arial" w:cs="Arial"/>
          <w:sz w:val="24"/>
          <w:szCs w:val="24"/>
        </w:rPr>
        <w:t xml:space="preserve"> coaching courses: an action research study. </w:t>
      </w:r>
      <w:r w:rsidRPr="00774C5F">
        <w:rPr>
          <w:rFonts w:ascii="Arial" w:hAnsi="Arial" w:cs="Arial"/>
          <w:i/>
          <w:iCs/>
          <w:sz w:val="24"/>
          <w:szCs w:val="24"/>
        </w:rPr>
        <w:t>Journal of Hospitality, Leisure, Sport &amp; Tourism Education</w:t>
      </w:r>
      <w:r w:rsidRPr="00774C5F">
        <w:rPr>
          <w:rFonts w:ascii="Arial" w:hAnsi="Arial" w:cs="Arial"/>
          <w:sz w:val="24"/>
          <w:szCs w:val="24"/>
        </w:rPr>
        <w:t xml:space="preserve">, </w:t>
      </w:r>
      <w:r w:rsidRPr="00774C5F">
        <w:rPr>
          <w:rFonts w:ascii="Arial" w:hAnsi="Arial" w:cs="Arial"/>
          <w:i/>
          <w:iCs/>
          <w:sz w:val="24"/>
          <w:szCs w:val="24"/>
        </w:rPr>
        <w:t>18</w:t>
      </w:r>
      <w:r w:rsidRPr="00774C5F">
        <w:rPr>
          <w:rFonts w:ascii="Arial" w:hAnsi="Arial" w:cs="Arial"/>
          <w:sz w:val="24"/>
          <w:szCs w:val="24"/>
        </w:rPr>
        <w:t>, 1-8.</w:t>
      </w:r>
    </w:p>
    <w:p w14:paraId="70664790" w14:textId="77777777" w:rsidR="009837DB" w:rsidRDefault="009837DB">
      <w:pPr>
        <w:rPr>
          <w:rFonts w:ascii="Arial" w:hAnsi="Arial" w:cs="Arial"/>
          <w:sz w:val="24"/>
          <w:szCs w:val="24"/>
        </w:rPr>
      </w:pPr>
      <w:r>
        <w:rPr>
          <w:rFonts w:ascii="Arial" w:hAnsi="Arial" w:cs="Arial"/>
          <w:sz w:val="24"/>
          <w:szCs w:val="24"/>
        </w:rPr>
        <w:t>Dowling, L. A. (2017)</w:t>
      </w:r>
      <w:r w:rsidRPr="00955FDF">
        <w:rPr>
          <w:rFonts w:ascii="Arial" w:hAnsi="Arial" w:cs="Arial"/>
          <w:sz w:val="24"/>
          <w:szCs w:val="24"/>
        </w:rPr>
        <w:t xml:space="preserve"> </w:t>
      </w:r>
      <w:r w:rsidRPr="00955FDF">
        <w:rPr>
          <w:rFonts w:ascii="Arial" w:hAnsi="Arial" w:cs="Arial"/>
          <w:i/>
          <w:iCs/>
          <w:sz w:val="24"/>
          <w:szCs w:val="24"/>
        </w:rPr>
        <w:t>Democratic Leadership-A local story</w:t>
      </w:r>
      <w:r>
        <w:rPr>
          <w:rFonts w:ascii="Arial" w:hAnsi="Arial" w:cs="Arial"/>
          <w:sz w:val="24"/>
          <w:szCs w:val="24"/>
        </w:rPr>
        <w:t xml:space="preserve">. </w:t>
      </w:r>
      <w:r w:rsidRPr="00955FDF">
        <w:rPr>
          <w:rFonts w:ascii="Arial" w:hAnsi="Arial" w:cs="Arial"/>
          <w:sz w:val="24"/>
          <w:szCs w:val="24"/>
        </w:rPr>
        <w:t>Doctoral diss</w:t>
      </w:r>
      <w:r>
        <w:rPr>
          <w:rFonts w:ascii="Arial" w:hAnsi="Arial" w:cs="Arial"/>
          <w:sz w:val="24"/>
          <w:szCs w:val="24"/>
        </w:rPr>
        <w:t>ertation: University of Waikato</w:t>
      </w:r>
      <w:r w:rsidRPr="00955FDF">
        <w:rPr>
          <w:rFonts w:ascii="Arial" w:hAnsi="Arial" w:cs="Arial"/>
          <w:sz w:val="24"/>
          <w:szCs w:val="24"/>
        </w:rPr>
        <w:t>.</w:t>
      </w:r>
    </w:p>
    <w:p w14:paraId="1ED45793" w14:textId="77777777" w:rsidR="009837DB" w:rsidRDefault="009837DB">
      <w:pPr>
        <w:rPr>
          <w:rFonts w:ascii="Arial" w:hAnsi="Arial" w:cs="Arial"/>
          <w:sz w:val="24"/>
          <w:szCs w:val="24"/>
        </w:rPr>
      </w:pPr>
      <w:bookmarkStart w:id="1" w:name="_Hlk505535445"/>
      <w:proofErr w:type="spellStart"/>
      <w:r w:rsidRPr="00DF706E">
        <w:rPr>
          <w:rFonts w:ascii="Arial" w:hAnsi="Arial" w:cs="Arial"/>
          <w:sz w:val="24"/>
          <w:szCs w:val="24"/>
        </w:rPr>
        <w:t>Glambek</w:t>
      </w:r>
      <w:bookmarkEnd w:id="1"/>
      <w:proofErr w:type="spellEnd"/>
      <w:r>
        <w:rPr>
          <w:rFonts w:ascii="Arial" w:hAnsi="Arial" w:cs="Arial"/>
          <w:sz w:val="24"/>
          <w:szCs w:val="24"/>
        </w:rPr>
        <w:t xml:space="preserve">, M., </w:t>
      </w:r>
      <w:proofErr w:type="spellStart"/>
      <w:r>
        <w:rPr>
          <w:rFonts w:ascii="Arial" w:hAnsi="Arial" w:cs="Arial"/>
          <w:sz w:val="24"/>
          <w:szCs w:val="24"/>
        </w:rPr>
        <w:t>Skogstad</w:t>
      </w:r>
      <w:proofErr w:type="spellEnd"/>
      <w:r>
        <w:rPr>
          <w:rFonts w:ascii="Arial" w:hAnsi="Arial" w:cs="Arial"/>
          <w:sz w:val="24"/>
          <w:szCs w:val="24"/>
        </w:rPr>
        <w:t xml:space="preserve">, A. &amp; </w:t>
      </w:r>
      <w:proofErr w:type="spellStart"/>
      <w:r>
        <w:rPr>
          <w:rFonts w:ascii="Arial" w:hAnsi="Arial" w:cs="Arial"/>
          <w:sz w:val="24"/>
          <w:szCs w:val="24"/>
        </w:rPr>
        <w:t>Einarsen</w:t>
      </w:r>
      <w:proofErr w:type="spellEnd"/>
      <w:r>
        <w:rPr>
          <w:rFonts w:ascii="Arial" w:hAnsi="Arial" w:cs="Arial"/>
          <w:sz w:val="24"/>
          <w:szCs w:val="24"/>
        </w:rPr>
        <w:t>, S. (2018)</w:t>
      </w:r>
      <w:r w:rsidRPr="00DF706E">
        <w:rPr>
          <w:rFonts w:ascii="Arial" w:hAnsi="Arial" w:cs="Arial"/>
          <w:sz w:val="24"/>
          <w:szCs w:val="24"/>
        </w:rPr>
        <w:t xml:space="preserve"> Workplace bullying, the development of job insecurity and the role of laissez-faire leadership: A two-wave moderated mediation study. Work &amp; Stress, 1-16.</w:t>
      </w:r>
    </w:p>
    <w:p w14:paraId="53306A68" w14:textId="77777777" w:rsidR="009837DB" w:rsidRPr="0029204A" w:rsidRDefault="009837DB">
      <w:pPr>
        <w:rPr>
          <w:rFonts w:ascii="Arial" w:hAnsi="Arial" w:cs="Arial"/>
          <w:sz w:val="24"/>
          <w:szCs w:val="24"/>
        </w:rPr>
      </w:pPr>
      <w:r>
        <w:rPr>
          <w:rFonts w:ascii="Arial" w:hAnsi="Arial" w:cs="Arial"/>
          <w:color w:val="222222"/>
          <w:sz w:val="24"/>
          <w:szCs w:val="24"/>
        </w:rPr>
        <w:t xml:space="preserve">Hudson, A. (2017) ‘If people vote against you because you don’t listen, don’t </w:t>
      </w:r>
      <w:proofErr w:type="spellStart"/>
      <w:r>
        <w:rPr>
          <w:rFonts w:ascii="Arial" w:hAnsi="Arial" w:cs="Arial"/>
          <w:color w:val="222222"/>
          <w:sz w:val="24"/>
          <w:szCs w:val="24"/>
        </w:rPr>
        <w:t>ignoreb</w:t>
      </w:r>
      <w:proofErr w:type="spellEnd"/>
      <w:r>
        <w:rPr>
          <w:rFonts w:ascii="Arial" w:hAnsi="Arial" w:cs="Arial"/>
          <w:color w:val="222222"/>
          <w:sz w:val="24"/>
          <w:szCs w:val="24"/>
        </w:rPr>
        <w:t xml:space="preserve"> them by forming a government’, </w:t>
      </w:r>
      <w:r w:rsidRPr="0029204A">
        <w:rPr>
          <w:rFonts w:ascii="Arial" w:hAnsi="Arial" w:cs="Arial"/>
          <w:i/>
          <w:color w:val="222222"/>
          <w:sz w:val="24"/>
          <w:szCs w:val="24"/>
        </w:rPr>
        <w:t>Metro</w:t>
      </w:r>
      <w:r>
        <w:rPr>
          <w:rFonts w:ascii="Arial" w:hAnsi="Arial" w:cs="Arial"/>
          <w:color w:val="222222"/>
          <w:sz w:val="24"/>
          <w:szCs w:val="24"/>
        </w:rPr>
        <w:t>, 9</w:t>
      </w:r>
      <w:r w:rsidRPr="0029204A">
        <w:rPr>
          <w:rFonts w:ascii="Arial" w:hAnsi="Arial" w:cs="Arial"/>
          <w:color w:val="222222"/>
          <w:sz w:val="24"/>
          <w:szCs w:val="24"/>
          <w:vertAlign w:val="superscript"/>
        </w:rPr>
        <w:t>th</w:t>
      </w:r>
      <w:r>
        <w:rPr>
          <w:rFonts w:ascii="Arial" w:hAnsi="Arial" w:cs="Arial"/>
          <w:color w:val="222222"/>
          <w:sz w:val="24"/>
          <w:szCs w:val="24"/>
        </w:rPr>
        <w:t xml:space="preserve"> June: pp.1. [On-line] Available at: </w:t>
      </w:r>
      <w:hyperlink r:id="rId8" w:history="1">
        <w:r w:rsidRPr="00A9219D">
          <w:rPr>
            <w:rStyle w:val="Hyperlink"/>
            <w:rFonts w:ascii="Arial" w:hAnsi="Arial" w:cs="Arial"/>
            <w:sz w:val="24"/>
            <w:szCs w:val="24"/>
          </w:rPr>
          <w:t>http://metro.co.uk/2017/06/09/if-people-vote-against-you-because-you-dont-listen-to-them-dont-ignore-them-by-forming-a-government-6697889/</w:t>
        </w:r>
      </w:hyperlink>
      <w:r>
        <w:rPr>
          <w:rFonts w:ascii="Arial" w:hAnsi="Arial" w:cs="Arial"/>
          <w:color w:val="222222"/>
          <w:sz w:val="24"/>
          <w:szCs w:val="24"/>
        </w:rPr>
        <w:t xml:space="preserve"> [Accessed: 03</w:t>
      </w:r>
      <w:r w:rsidRPr="0029204A">
        <w:rPr>
          <w:rFonts w:ascii="Arial" w:hAnsi="Arial" w:cs="Arial"/>
          <w:color w:val="222222"/>
          <w:sz w:val="24"/>
          <w:szCs w:val="24"/>
          <w:vertAlign w:val="superscript"/>
        </w:rPr>
        <w:t>rd</w:t>
      </w:r>
      <w:r>
        <w:rPr>
          <w:rFonts w:ascii="Arial" w:hAnsi="Arial" w:cs="Arial"/>
          <w:color w:val="222222"/>
          <w:sz w:val="24"/>
          <w:szCs w:val="24"/>
        </w:rPr>
        <w:t xml:space="preserve"> February 2018]</w:t>
      </w:r>
    </w:p>
    <w:p w14:paraId="036F06FB" w14:textId="77777777" w:rsidR="009837DB" w:rsidRPr="00DB078D" w:rsidRDefault="009837DB">
      <w:pPr>
        <w:rPr>
          <w:rFonts w:ascii="Arial" w:hAnsi="Arial" w:cs="Arial"/>
          <w:sz w:val="24"/>
          <w:szCs w:val="24"/>
        </w:rPr>
      </w:pPr>
      <w:r>
        <w:rPr>
          <w:rFonts w:ascii="Arial" w:hAnsi="Arial" w:cs="Arial"/>
          <w:sz w:val="24"/>
          <w:szCs w:val="24"/>
        </w:rPr>
        <w:t>Jaffee, S. R.</w:t>
      </w:r>
      <w:r w:rsidRPr="00DB078D">
        <w:rPr>
          <w:rFonts w:ascii="Arial" w:hAnsi="Arial" w:cs="Arial"/>
          <w:sz w:val="24"/>
          <w:szCs w:val="24"/>
        </w:rPr>
        <w:t xml:space="preserve"> &amp; </w:t>
      </w:r>
      <w:proofErr w:type="spellStart"/>
      <w:r w:rsidRPr="00DB078D">
        <w:rPr>
          <w:rFonts w:ascii="Arial" w:hAnsi="Arial" w:cs="Arial"/>
          <w:sz w:val="24"/>
          <w:szCs w:val="24"/>
        </w:rPr>
        <w:t>Maikovich</w:t>
      </w:r>
      <w:proofErr w:type="spellEnd"/>
      <w:r w:rsidRPr="00DB078D">
        <w:rPr>
          <w:rFonts w:ascii="Cambria Math" w:hAnsi="Cambria Math" w:cs="Cambria Math"/>
          <w:sz w:val="24"/>
          <w:szCs w:val="24"/>
        </w:rPr>
        <w:t>‐</w:t>
      </w:r>
      <w:r>
        <w:rPr>
          <w:rFonts w:ascii="Arial" w:hAnsi="Arial" w:cs="Arial"/>
          <w:sz w:val="24"/>
          <w:szCs w:val="24"/>
        </w:rPr>
        <w:t>Fong, A. K. (2011)</w:t>
      </w:r>
      <w:r w:rsidRPr="00DB078D">
        <w:rPr>
          <w:rFonts w:ascii="Arial" w:hAnsi="Arial" w:cs="Arial"/>
          <w:sz w:val="24"/>
          <w:szCs w:val="24"/>
        </w:rPr>
        <w:t xml:space="preserve"> Effects of chronic maltreatment and maltreatment timing on children’s </w:t>
      </w:r>
      <w:proofErr w:type="spellStart"/>
      <w:r w:rsidRPr="00DB078D">
        <w:rPr>
          <w:rFonts w:ascii="Arial" w:hAnsi="Arial" w:cs="Arial"/>
          <w:sz w:val="24"/>
          <w:szCs w:val="24"/>
        </w:rPr>
        <w:t>behavior</w:t>
      </w:r>
      <w:proofErr w:type="spellEnd"/>
      <w:r w:rsidRPr="00DB078D">
        <w:rPr>
          <w:rFonts w:ascii="Arial" w:hAnsi="Arial" w:cs="Arial"/>
          <w:sz w:val="24"/>
          <w:szCs w:val="24"/>
        </w:rPr>
        <w:t xml:space="preserve"> and cognitive abilities. </w:t>
      </w:r>
      <w:r w:rsidRPr="00DB078D">
        <w:rPr>
          <w:rFonts w:ascii="Arial" w:hAnsi="Arial" w:cs="Arial"/>
          <w:i/>
          <w:iCs/>
          <w:sz w:val="24"/>
          <w:szCs w:val="24"/>
        </w:rPr>
        <w:t>Journal of Child Psychology and Psychiatry</w:t>
      </w:r>
      <w:r w:rsidRPr="00DB078D">
        <w:rPr>
          <w:rFonts w:ascii="Arial" w:hAnsi="Arial" w:cs="Arial"/>
          <w:sz w:val="24"/>
          <w:szCs w:val="24"/>
        </w:rPr>
        <w:t xml:space="preserve">, </w:t>
      </w:r>
      <w:r w:rsidRPr="00DB078D">
        <w:rPr>
          <w:rFonts w:ascii="Arial" w:hAnsi="Arial" w:cs="Arial"/>
          <w:i/>
          <w:iCs/>
          <w:sz w:val="24"/>
          <w:szCs w:val="24"/>
        </w:rPr>
        <w:t>52</w:t>
      </w:r>
      <w:r w:rsidRPr="00DB078D">
        <w:rPr>
          <w:rFonts w:ascii="Arial" w:hAnsi="Arial" w:cs="Arial"/>
          <w:sz w:val="24"/>
          <w:szCs w:val="24"/>
        </w:rPr>
        <w:t>(2), 184-194.</w:t>
      </w:r>
    </w:p>
    <w:p w14:paraId="556B6D93" w14:textId="77777777" w:rsidR="009837DB" w:rsidRDefault="009837DB">
      <w:pPr>
        <w:rPr>
          <w:rFonts w:ascii="Arial" w:hAnsi="Arial" w:cs="Arial"/>
          <w:color w:val="222222"/>
          <w:sz w:val="24"/>
          <w:szCs w:val="24"/>
        </w:rPr>
      </w:pPr>
      <w:bookmarkStart w:id="2" w:name="_Hlk505553171"/>
      <w:r w:rsidRPr="00E13493">
        <w:rPr>
          <w:rFonts w:ascii="Arial" w:hAnsi="Arial" w:cs="Arial"/>
          <w:color w:val="222222"/>
          <w:sz w:val="24"/>
          <w:szCs w:val="24"/>
        </w:rPr>
        <w:t xml:space="preserve">Mistry, M., &amp; </w:t>
      </w:r>
      <w:proofErr w:type="spellStart"/>
      <w:r w:rsidRPr="00E13493">
        <w:rPr>
          <w:rFonts w:ascii="Arial" w:hAnsi="Arial" w:cs="Arial"/>
          <w:color w:val="222222"/>
          <w:sz w:val="24"/>
          <w:szCs w:val="24"/>
        </w:rPr>
        <w:t>Sood</w:t>
      </w:r>
      <w:proofErr w:type="spellEnd"/>
      <w:r w:rsidRPr="00E13493">
        <w:rPr>
          <w:rFonts w:ascii="Arial" w:hAnsi="Arial" w:cs="Arial"/>
          <w:color w:val="222222"/>
          <w:sz w:val="24"/>
          <w:szCs w:val="24"/>
        </w:rPr>
        <w:t xml:space="preserve">, K. (2012). </w:t>
      </w:r>
      <w:bookmarkEnd w:id="2"/>
      <w:r w:rsidRPr="00E13493">
        <w:rPr>
          <w:rFonts w:ascii="Arial" w:hAnsi="Arial" w:cs="Arial"/>
          <w:color w:val="222222"/>
          <w:sz w:val="24"/>
          <w:szCs w:val="24"/>
        </w:rPr>
        <w:t xml:space="preserve">Challenges of Early Years leadership preparation: a comparison between early and experienced Early Years practitioners in England. </w:t>
      </w:r>
      <w:r w:rsidRPr="00E13493">
        <w:rPr>
          <w:rFonts w:ascii="Arial" w:hAnsi="Arial" w:cs="Arial"/>
          <w:i/>
          <w:iCs/>
          <w:color w:val="222222"/>
          <w:sz w:val="24"/>
          <w:szCs w:val="24"/>
        </w:rPr>
        <w:t>Management in Education</w:t>
      </w:r>
      <w:r w:rsidRPr="00E13493">
        <w:rPr>
          <w:rFonts w:ascii="Arial" w:hAnsi="Arial" w:cs="Arial"/>
          <w:color w:val="222222"/>
          <w:sz w:val="24"/>
          <w:szCs w:val="24"/>
        </w:rPr>
        <w:t xml:space="preserve">, </w:t>
      </w:r>
      <w:r w:rsidRPr="00E13493">
        <w:rPr>
          <w:rFonts w:ascii="Arial" w:hAnsi="Arial" w:cs="Arial"/>
          <w:i/>
          <w:iCs/>
          <w:color w:val="222222"/>
          <w:sz w:val="24"/>
          <w:szCs w:val="24"/>
        </w:rPr>
        <w:t>26</w:t>
      </w:r>
      <w:r w:rsidRPr="00E13493">
        <w:rPr>
          <w:rFonts w:ascii="Arial" w:hAnsi="Arial" w:cs="Arial"/>
          <w:color w:val="222222"/>
          <w:sz w:val="24"/>
          <w:szCs w:val="24"/>
        </w:rPr>
        <w:t>(1), 28-37.</w:t>
      </w:r>
    </w:p>
    <w:p w14:paraId="1557888E" w14:textId="77777777" w:rsidR="009837DB" w:rsidRDefault="009837DB">
      <w:pPr>
        <w:rPr>
          <w:rFonts w:ascii="Arial" w:hAnsi="Arial" w:cs="Arial"/>
          <w:color w:val="222222"/>
          <w:sz w:val="24"/>
          <w:szCs w:val="24"/>
        </w:rPr>
      </w:pPr>
      <w:r>
        <w:rPr>
          <w:rFonts w:ascii="Arial" w:hAnsi="Arial" w:cs="Arial"/>
          <w:color w:val="222222"/>
          <w:sz w:val="24"/>
          <w:szCs w:val="24"/>
        </w:rPr>
        <w:t>Norris, K. E. (2010)</w:t>
      </w:r>
      <w:r w:rsidRPr="00E25EDF">
        <w:rPr>
          <w:rFonts w:ascii="Arial" w:hAnsi="Arial" w:cs="Arial"/>
          <w:color w:val="222222"/>
          <w:sz w:val="24"/>
          <w:szCs w:val="24"/>
        </w:rPr>
        <w:t xml:space="preserve"> Beyond the textbook: Building relationships between teachers and diversely-structured families. </w:t>
      </w:r>
      <w:r w:rsidRPr="00E25EDF">
        <w:rPr>
          <w:rFonts w:ascii="Arial" w:hAnsi="Arial" w:cs="Arial"/>
          <w:i/>
          <w:iCs/>
          <w:color w:val="222222"/>
          <w:sz w:val="24"/>
          <w:szCs w:val="24"/>
        </w:rPr>
        <w:t>Multicultural Education</w:t>
      </w:r>
      <w:r w:rsidRPr="00E25EDF">
        <w:rPr>
          <w:rFonts w:ascii="Arial" w:hAnsi="Arial" w:cs="Arial"/>
          <w:color w:val="222222"/>
          <w:sz w:val="24"/>
          <w:szCs w:val="24"/>
        </w:rPr>
        <w:t xml:space="preserve">, </w:t>
      </w:r>
      <w:r w:rsidRPr="00E25EDF">
        <w:rPr>
          <w:rFonts w:ascii="Arial" w:hAnsi="Arial" w:cs="Arial"/>
          <w:i/>
          <w:iCs/>
          <w:color w:val="222222"/>
          <w:sz w:val="24"/>
          <w:szCs w:val="24"/>
        </w:rPr>
        <w:t>18</w:t>
      </w:r>
      <w:r w:rsidRPr="00E25EDF">
        <w:rPr>
          <w:rFonts w:ascii="Arial" w:hAnsi="Arial" w:cs="Arial"/>
          <w:color w:val="222222"/>
          <w:sz w:val="24"/>
          <w:szCs w:val="24"/>
        </w:rPr>
        <w:t>(1), 48.</w:t>
      </w:r>
    </w:p>
    <w:p w14:paraId="5A1E757E" w14:textId="77777777" w:rsidR="009837DB" w:rsidRDefault="009837DB">
      <w:pPr>
        <w:rPr>
          <w:rFonts w:ascii="Arial" w:hAnsi="Arial" w:cs="Arial"/>
          <w:color w:val="222222"/>
          <w:sz w:val="24"/>
          <w:szCs w:val="24"/>
        </w:rPr>
      </w:pPr>
      <w:r>
        <w:rPr>
          <w:rFonts w:ascii="Arial" w:hAnsi="Arial" w:cs="Arial"/>
          <w:color w:val="222222"/>
          <w:sz w:val="24"/>
          <w:szCs w:val="24"/>
        </w:rPr>
        <w:t xml:space="preserve">Nursery World. (July 2013) </w:t>
      </w:r>
      <w:r w:rsidRPr="006315A5">
        <w:rPr>
          <w:rFonts w:ascii="Arial" w:hAnsi="Arial" w:cs="Arial"/>
          <w:color w:val="222222"/>
          <w:sz w:val="24"/>
          <w:szCs w:val="24"/>
        </w:rPr>
        <w:t xml:space="preserve">Ofsted: </w:t>
      </w:r>
      <w:r>
        <w:rPr>
          <w:rFonts w:ascii="Arial" w:hAnsi="Arial" w:cs="Arial"/>
          <w:color w:val="222222"/>
          <w:sz w:val="24"/>
          <w:szCs w:val="24"/>
        </w:rPr>
        <w:t>'Strong leadership</w:t>
      </w:r>
      <w:r w:rsidRPr="006315A5">
        <w:rPr>
          <w:rFonts w:ascii="Arial" w:hAnsi="Arial" w:cs="Arial"/>
          <w:color w:val="222222"/>
          <w:sz w:val="24"/>
          <w:szCs w:val="24"/>
        </w:rPr>
        <w:t xml:space="preserve"> in early years key to being ready for school</w:t>
      </w:r>
      <w:r>
        <w:rPr>
          <w:rFonts w:ascii="Arial" w:hAnsi="Arial" w:cs="Arial"/>
          <w:color w:val="222222"/>
          <w:sz w:val="24"/>
          <w:szCs w:val="24"/>
        </w:rPr>
        <w:t xml:space="preserve">’ </w:t>
      </w:r>
      <w:hyperlink r:id="rId9" w:history="1">
        <w:r w:rsidRPr="00A9219D">
          <w:rPr>
            <w:rStyle w:val="Hyperlink"/>
            <w:rFonts w:ascii="Arial" w:hAnsi="Arial" w:cs="Arial"/>
            <w:sz w:val="24"/>
            <w:szCs w:val="24"/>
          </w:rPr>
          <w:t>https://www.nurseryworld.co.uk/nursery-world/news/1107154/ofsted-strong-leadership-key-ready-school</w:t>
        </w:r>
      </w:hyperlink>
      <w:r>
        <w:rPr>
          <w:rFonts w:ascii="Arial" w:hAnsi="Arial" w:cs="Arial"/>
          <w:color w:val="222222"/>
          <w:sz w:val="24"/>
          <w:szCs w:val="24"/>
        </w:rPr>
        <w:t xml:space="preserve"> [Accessed: 03</w:t>
      </w:r>
      <w:r w:rsidRPr="006315A5">
        <w:rPr>
          <w:rFonts w:ascii="Arial" w:hAnsi="Arial" w:cs="Arial"/>
          <w:color w:val="222222"/>
          <w:sz w:val="24"/>
          <w:szCs w:val="24"/>
          <w:vertAlign w:val="superscript"/>
        </w:rPr>
        <w:t>rd</w:t>
      </w:r>
      <w:r>
        <w:rPr>
          <w:rFonts w:ascii="Arial" w:hAnsi="Arial" w:cs="Arial"/>
          <w:color w:val="222222"/>
          <w:sz w:val="24"/>
          <w:szCs w:val="24"/>
        </w:rPr>
        <w:t xml:space="preserve"> February 2018].</w:t>
      </w:r>
    </w:p>
    <w:p w14:paraId="5D8E4EAB" w14:textId="77777777" w:rsidR="009837DB" w:rsidRDefault="009837DB">
      <w:pPr>
        <w:rPr>
          <w:rFonts w:ascii="Arial" w:hAnsi="Arial" w:cs="Arial"/>
          <w:color w:val="222222"/>
          <w:sz w:val="24"/>
          <w:szCs w:val="24"/>
        </w:rPr>
      </w:pPr>
      <w:r>
        <w:rPr>
          <w:rFonts w:ascii="Arial" w:hAnsi="Arial" w:cs="Arial"/>
          <w:color w:val="222222"/>
          <w:sz w:val="24"/>
          <w:szCs w:val="24"/>
        </w:rPr>
        <w:t>Rafiq Awan, M. &amp; Mahmood, K. (2010)</w:t>
      </w:r>
      <w:r w:rsidRPr="00120D11">
        <w:rPr>
          <w:rFonts w:ascii="Arial" w:hAnsi="Arial" w:cs="Arial"/>
          <w:color w:val="222222"/>
          <w:sz w:val="24"/>
          <w:szCs w:val="24"/>
        </w:rPr>
        <w:t xml:space="preserve"> Relationship among leadership style, organizational culture and employee commitment in university libraries. </w:t>
      </w:r>
      <w:r w:rsidRPr="00120D11">
        <w:rPr>
          <w:rFonts w:ascii="Arial" w:hAnsi="Arial" w:cs="Arial"/>
          <w:i/>
          <w:iCs/>
          <w:color w:val="222222"/>
          <w:sz w:val="24"/>
          <w:szCs w:val="24"/>
        </w:rPr>
        <w:t>Library management</w:t>
      </w:r>
      <w:r w:rsidRPr="00120D11">
        <w:rPr>
          <w:rFonts w:ascii="Arial" w:hAnsi="Arial" w:cs="Arial"/>
          <w:color w:val="222222"/>
          <w:sz w:val="24"/>
          <w:szCs w:val="24"/>
        </w:rPr>
        <w:t xml:space="preserve">, </w:t>
      </w:r>
      <w:r w:rsidRPr="00120D11">
        <w:rPr>
          <w:rFonts w:ascii="Arial" w:hAnsi="Arial" w:cs="Arial"/>
          <w:i/>
          <w:iCs/>
          <w:color w:val="222222"/>
          <w:sz w:val="24"/>
          <w:szCs w:val="24"/>
        </w:rPr>
        <w:t>31</w:t>
      </w:r>
      <w:r w:rsidRPr="00120D11">
        <w:rPr>
          <w:rFonts w:ascii="Arial" w:hAnsi="Arial" w:cs="Arial"/>
          <w:color w:val="222222"/>
          <w:sz w:val="24"/>
          <w:szCs w:val="24"/>
        </w:rPr>
        <w:t>(4/5), 253-266.</w:t>
      </w:r>
    </w:p>
    <w:p w14:paraId="376CE58A" w14:textId="77777777" w:rsidR="009837DB" w:rsidRDefault="009837DB">
      <w:pPr>
        <w:rPr>
          <w:rFonts w:ascii="Arial" w:hAnsi="Arial" w:cs="Arial"/>
          <w:color w:val="222222"/>
          <w:sz w:val="24"/>
          <w:szCs w:val="24"/>
        </w:rPr>
      </w:pPr>
      <w:r w:rsidRPr="0017351B">
        <w:rPr>
          <w:rFonts w:ascii="Arial" w:hAnsi="Arial" w:cs="Arial"/>
          <w:color w:val="222222"/>
          <w:sz w:val="24"/>
          <w:szCs w:val="24"/>
        </w:rPr>
        <w:t>Tennant, K.,</w:t>
      </w:r>
      <w:r>
        <w:rPr>
          <w:rFonts w:ascii="Arial" w:hAnsi="Arial" w:cs="Arial"/>
          <w:color w:val="222222"/>
          <w:sz w:val="24"/>
          <w:szCs w:val="24"/>
        </w:rPr>
        <w:t xml:space="preserve"> &amp; Marquez, A. S. (2017) </w:t>
      </w:r>
      <w:r w:rsidRPr="0017351B">
        <w:rPr>
          <w:rFonts w:ascii="Arial" w:hAnsi="Arial" w:cs="Arial"/>
          <w:color w:val="222222"/>
          <w:sz w:val="24"/>
          <w:szCs w:val="24"/>
        </w:rPr>
        <w:t>Active Listening.</w:t>
      </w:r>
    </w:p>
    <w:p w14:paraId="67AEBCCB" w14:textId="77777777" w:rsidR="009837DB" w:rsidRDefault="009837DB">
      <w:pPr>
        <w:rPr>
          <w:rFonts w:ascii="Arial" w:hAnsi="Arial" w:cs="Arial"/>
          <w:sz w:val="24"/>
          <w:szCs w:val="24"/>
        </w:rPr>
      </w:pPr>
      <w:r>
        <w:rPr>
          <w:rFonts w:ascii="Arial" w:hAnsi="Arial" w:cs="Arial"/>
          <w:sz w:val="24"/>
          <w:szCs w:val="24"/>
        </w:rPr>
        <w:t>Wilson, M. C. &amp; Wright, J. (2017)</w:t>
      </w:r>
      <w:r w:rsidRPr="00DB078D">
        <w:rPr>
          <w:rFonts w:ascii="Arial" w:hAnsi="Arial" w:cs="Arial"/>
          <w:sz w:val="24"/>
          <w:szCs w:val="24"/>
        </w:rPr>
        <w:t xml:space="preserve"> Autocratic Legislatures and Expropriation Risk. </w:t>
      </w:r>
      <w:r w:rsidRPr="00DB078D">
        <w:rPr>
          <w:rFonts w:ascii="Arial" w:hAnsi="Arial" w:cs="Arial"/>
          <w:i/>
          <w:iCs/>
          <w:sz w:val="24"/>
          <w:szCs w:val="24"/>
        </w:rPr>
        <w:t>British Journal of Political Science</w:t>
      </w:r>
      <w:r w:rsidRPr="00DB078D">
        <w:rPr>
          <w:rFonts w:ascii="Arial" w:hAnsi="Arial" w:cs="Arial"/>
          <w:sz w:val="24"/>
          <w:szCs w:val="24"/>
        </w:rPr>
        <w:t xml:space="preserve">, </w:t>
      </w:r>
      <w:r w:rsidRPr="00DB078D">
        <w:rPr>
          <w:rFonts w:ascii="Arial" w:hAnsi="Arial" w:cs="Arial"/>
          <w:i/>
          <w:iCs/>
          <w:sz w:val="24"/>
          <w:szCs w:val="24"/>
        </w:rPr>
        <w:t>47</w:t>
      </w:r>
      <w:r w:rsidRPr="00DB078D">
        <w:rPr>
          <w:rFonts w:ascii="Arial" w:hAnsi="Arial" w:cs="Arial"/>
          <w:sz w:val="24"/>
          <w:szCs w:val="24"/>
        </w:rPr>
        <w:t>(1), 1-17.</w:t>
      </w:r>
    </w:p>
    <w:sectPr w:rsidR="009837DB">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0703A" w14:textId="77777777" w:rsidR="004B0415" w:rsidRDefault="004B0415" w:rsidP="00011F21">
      <w:pPr>
        <w:spacing w:after="0" w:line="240" w:lineRule="auto"/>
      </w:pPr>
      <w:r>
        <w:separator/>
      </w:r>
    </w:p>
  </w:endnote>
  <w:endnote w:type="continuationSeparator" w:id="0">
    <w:p w14:paraId="6477404A" w14:textId="77777777" w:rsidR="004B0415" w:rsidRDefault="004B0415" w:rsidP="00011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7285278"/>
      <w:docPartObj>
        <w:docPartGallery w:val="Page Numbers (Bottom of Page)"/>
        <w:docPartUnique/>
      </w:docPartObj>
    </w:sdtPr>
    <w:sdtEndPr>
      <w:rPr>
        <w:noProof/>
      </w:rPr>
    </w:sdtEndPr>
    <w:sdtContent>
      <w:p w14:paraId="75D80D58" w14:textId="50CEFC38" w:rsidR="009837DB" w:rsidRDefault="009837DB">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472BB5CB" w14:textId="77777777" w:rsidR="009837DB" w:rsidRDefault="00983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68BFCA" w14:textId="77777777" w:rsidR="004B0415" w:rsidRDefault="004B0415" w:rsidP="00011F21">
      <w:pPr>
        <w:spacing w:after="0" w:line="240" w:lineRule="auto"/>
      </w:pPr>
      <w:r>
        <w:separator/>
      </w:r>
    </w:p>
  </w:footnote>
  <w:footnote w:type="continuationSeparator" w:id="0">
    <w:p w14:paraId="6B0853FE" w14:textId="77777777" w:rsidR="004B0415" w:rsidRDefault="004B0415" w:rsidP="00011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5DDF8" w14:textId="77777777" w:rsidR="004B0415" w:rsidRDefault="004B0415">
    <w:pPr>
      <w:pStyle w:val="Header"/>
    </w:pPr>
    <w:r>
      <w:t>Student Number: 1501407</w:t>
    </w:r>
  </w:p>
  <w:p w14:paraId="434135A1" w14:textId="77777777" w:rsidR="004B0415" w:rsidRDefault="004B0415">
    <w:pPr>
      <w:pStyle w:val="Header"/>
    </w:pPr>
    <w:r>
      <w:t xml:space="preserve">Module Name: Leadership and teamwork in the Early Years </w:t>
    </w:r>
  </w:p>
  <w:p w14:paraId="37B346B8" w14:textId="77777777" w:rsidR="004B0415" w:rsidRDefault="004B0415">
    <w:pPr>
      <w:pStyle w:val="Header"/>
    </w:pPr>
    <w:r>
      <w:t>Module Number: EAEE6001</w:t>
    </w:r>
  </w:p>
  <w:p w14:paraId="73ACC387" w14:textId="6B23DE32" w:rsidR="004B0415" w:rsidRDefault="004B0415">
    <w:pPr>
      <w:pStyle w:val="Header"/>
    </w:pPr>
    <w:r>
      <w:t xml:space="preserve">Word Count: </w:t>
    </w:r>
    <w:r w:rsidR="006D5ADA">
      <w:t>2,567</w:t>
    </w:r>
  </w:p>
  <w:p w14:paraId="45D60535" w14:textId="77777777" w:rsidR="004B0415" w:rsidRDefault="004B04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A65A3D"/>
    <w:multiLevelType w:val="hybridMultilevel"/>
    <w:tmpl w:val="A5427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F21"/>
    <w:rsid w:val="00011F21"/>
    <w:rsid w:val="000121EF"/>
    <w:rsid w:val="00035C47"/>
    <w:rsid w:val="0004163D"/>
    <w:rsid w:val="000424B7"/>
    <w:rsid w:val="000D2DE3"/>
    <w:rsid w:val="000E2C1E"/>
    <w:rsid w:val="00120D11"/>
    <w:rsid w:val="0015622C"/>
    <w:rsid w:val="0017351B"/>
    <w:rsid w:val="00174E5B"/>
    <w:rsid w:val="00207575"/>
    <w:rsid w:val="002220BB"/>
    <w:rsid w:val="0029204A"/>
    <w:rsid w:val="002C2564"/>
    <w:rsid w:val="002D49C1"/>
    <w:rsid w:val="003151BC"/>
    <w:rsid w:val="00323EA0"/>
    <w:rsid w:val="003A5B48"/>
    <w:rsid w:val="003D2657"/>
    <w:rsid w:val="003D54C1"/>
    <w:rsid w:val="00407BF5"/>
    <w:rsid w:val="0047381B"/>
    <w:rsid w:val="0049760C"/>
    <w:rsid w:val="004B0415"/>
    <w:rsid w:val="004D1F16"/>
    <w:rsid w:val="00524B0F"/>
    <w:rsid w:val="005310C8"/>
    <w:rsid w:val="00546638"/>
    <w:rsid w:val="00555B32"/>
    <w:rsid w:val="005810B9"/>
    <w:rsid w:val="005D04E2"/>
    <w:rsid w:val="0060220F"/>
    <w:rsid w:val="00613F83"/>
    <w:rsid w:val="006315A5"/>
    <w:rsid w:val="00691414"/>
    <w:rsid w:val="0069653B"/>
    <w:rsid w:val="006C1D6B"/>
    <w:rsid w:val="006D5ADA"/>
    <w:rsid w:val="00747A06"/>
    <w:rsid w:val="00774C5F"/>
    <w:rsid w:val="00836305"/>
    <w:rsid w:val="00887826"/>
    <w:rsid w:val="008B734C"/>
    <w:rsid w:val="008F73E4"/>
    <w:rsid w:val="00955FDF"/>
    <w:rsid w:val="009669C6"/>
    <w:rsid w:val="009837DB"/>
    <w:rsid w:val="009A4F24"/>
    <w:rsid w:val="00A92FEF"/>
    <w:rsid w:val="00AE56AA"/>
    <w:rsid w:val="00B06435"/>
    <w:rsid w:val="00B331F4"/>
    <w:rsid w:val="00B75160"/>
    <w:rsid w:val="00C2233B"/>
    <w:rsid w:val="00C649E6"/>
    <w:rsid w:val="00C92403"/>
    <w:rsid w:val="00CD0769"/>
    <w:rsid w:val="00CF693A"/>
    <w:rsid w:val="00D1496F"/>
    <w:rsid w:val="00D62911"/>
    <w:rsid w:val="00DB078D"/>
    <w:rsid w:val="00DD17AD"/>
    <w:rsid w:val="00DD7F7F"/>
    <w:rsid w:val="00DF173D"/>
    <w:rsid w:val="00DF706E"/>
    <w:rsid w:val="00DF7AE1"/>
    <w:rsid w:val="00E13493"/>
    <w:rsid w:val="00E25EDF"/>
    <w:rsid w:val="00EB6D17"/>
    <w:rsid w:val="00EF5F2E"/>
    <w:rsid w:val="00FC7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A7B22"/>
  <w15:chartTrackingRefBased/>
  <w15:docId w15:val="{5C6E7A5A-87FD-45A7-B22D-D107C9611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1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F21"/>
  </w:style>
  <w:style w:type="paragraph" w:styleId="Footer">
    <w:name w:val="footer"/>
    <w:basedOn w:val="Normal"/>
    <w:link w:val="FooterChar"/>
    <w:uiPriority w:val="99"/>
    <w:unhideWhenUsed/>
    <w:rsid w:val="00011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F21"/>
  </w:style>
  <w:style w:type="paragraph" w:styleId="ListParagraph">
    <w:name w:val="List Paragraph"/>
    <w:basedOn w:val="Normal"/>
    <w:uiPriority w:val="34"/>
    <w:qFormat/>
    <w:rsid w:val="0060220F"/>
    <w:pPr>
      <w:ind w:left="720"/>
      <w:contextualSpacing/>
    </w:pPr>
  </w:style>
  <w:style w:type="character" w:styleId="Hyperlink">
    <w:name w:val="Hyperlink"/>
    <w:basedOn w:val="DefaultParagraphFont"/>
    <w:uiPriority w:val="99"/>
    <w:unhideWhenUsed/>
    <w:rsid w:val="0004163D"/>
    <w:rPr>
      <w:color w:val="0563C1" w:themeColor="hyperlink"/>
      <w:u w:val="single"/>
    </w:rPr>
  </w:style>
  <w:style w:type="character" w:styleId="UnresolvedMention">
    <w:name w:val="Unresolved Mention"/>
    <w:basedOn w:val="DefaultParagraphFont"/>
    <w:uiPriority w:val="99"/>
    <w:semiHidden/>
    <w:unhideWhenUsed/>
    <w:rsid w:val="0004163D"/>
    <w:rPr>
      <w:color w:val="808080"/>
      <w:shd w:val="clear" w:color="auto" w:fill="E6E6E6"/>
    </w:rPr>
  </w:style>
  <w:style w:type="character" w:customStyle="1" w:styleId="tgc">
    <w:name w:val="_tgc"/>
    <w:basedOn w:val="DefaultParagraphFont"/>
    <w:rsid w:val="00DF1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etro.co.uk/2017/06/09/if-people-vote-against-you-because-you-dont-listen-to-them-dont-ignore-them-by-forming-a-government-669788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hildprotectionresource.online/tag/victoria-climbi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urseryworld.co.uk/nursery-world/news/1107154/ofsted-strong-leadership-key-ready-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614</TotalTime>
  <Pages>9</Pages>
  <Words>2631</Words>
  <Characters>14998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Yunara Zola</dc:creator>
  <cp:keywords/>
  <dc:description/>
  <cp:lastModifiedBy>Yunara Zola</cp:lastModifiedBy>
  <cp:revision>6</cp:revision>
  <dcterms:created xsi:type="dcterms:W3CDTF">2018-02-04T14:50:00Z</dcterms:created>
  <dcterms:modified xsi:type="dcterms:W3CDTF">2018-02-05T01:27:00Z</dcterms:modified>
</cp:coreProperties>
</file>