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1F12FA32" w:rsidR="006A543A" w:rsidRPr="00D96A1C" w:rsidRDefault="001634F9" w:rsidP="00D96A1C">
            <w:pPr>
              <w:rPr>
                <w:rFonts w:asciiTheme="minorHAnsi" w:hAnsiTheme="minorHAnsi" w:cstheme="minorHAnsi"/>
                <w:b/>
                <w:color w:val="000000" w:themeColor="text1"/>
              </w:rPr>
            </w:pPr>
            <w:r w:rsidRPr="001634F9">
              <w:rPr>
                <w:rFonts w:asciiTheme="minorHAnsi" w:hAnsiTheme="minorHAnsi" w:cstheme="minorHAnsi"/>
                <w:b/>
                <w:color w:val="000000" w:themeColor="text1"/>
              </w:rPr>
              <w:t>Owain Kell</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7DAA58A1" w:rsidR="006A543A" w:rsidRPr="00D96A1C" w:rsidRDefault="001634F9" w:rsidP="00D96A1C">
            <w:pPr>
              <w:rPr>
                <w:rFonts w:asciiTheme="minorHAnsi" w:hAnsiTheme="minorHAnsi" w:cstheme="minorHAnsi"/>
                <w:b/>
                <w:color w:val="000000" w:themeColor="text1"/>
              </w:rPr>
            </w:pPr>
            <w:r w:rsidRPr="001634F9">
              <w:rPr>
                <w:rFonts w:asciiTheme="minorHAnsi" w:hAnsiTheme="minorHAnsi" w:cstheme="minorHAnsi"/>
                <w:b/>
                <w:color w:val="000000" w:themeColor="text1"/>
              </w:rPr>
              <w:t>Are Live Service Structures Beneficial for both Consumers and Developers?</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790DD90C" w:rsidR="006A543A" w:rsidRPr="00D96A1C" w:rsidRDefault="001634F9" w:rsidP="00D96A1C">
            <w:pPr>
              <w:rPr>
                <w:rFonts w:asciiTheme="minorHAnsi" w:hAnsiTheme="minorHAnsi" w:cstheme="minorHAnsi"/>
                <w:b/>
                <w:color w:val="000000" w:themeColor="text1"/>
              </w:rPr>
            </w:pPr>
            <w:r w:rsidRPr="001634F9">
              <w:rPr>
                <w:rFonts w:asciiTheme="minorHAnsi" w:hAnsiTheme="minorHAnsi" w:cstheme="minorHAnsi"/>
                <w:b/>
                <w:color w:val="000000" w:themeColor="text1"/>
              </w:rPr>
              <w:t>Adam Head</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52167C7D" w:rsidR="006A543A" w:rsidRPr="00D96A1C" w:rsidRDefault="001634F9" w:rsidP="00D96A1C">
            <w:pPr>
              <w:rPr>
                <w:rFonts w:asciiTheme="minorHAnsi" w:hAnsiTheme="minorHAnsi" w:cstheme="minorHAnsi"/>
                <w:b/>
                <w:color w:val="000000" w:themeColor="text1"/>
              </w:rPr>
            </w:pPr>
            <w:r w:rsidRPr="001634F9">
              <w:rPr>
                <w:rFonts w:asciiTheme="minorHAnsi" w:hAnsiTheme="minorHAnsi" w:cstheme="minorHAnsi"/>
                <w:b/>
                <w:color w:val="000000" w:themeColor="text1"/>
              </w:rPr>
              <w:t>Rich Morgan</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4E08B88F" w:rsidR="00DD55E3" w:rsidRPr="00D96A1C" w:rsidRDefault="001634F9"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9</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4494CEFD" w:rsidR="00DD55E3" w:rsidRPr="00D96A1C" w:rsidRDefault="001634F9"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12</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12264676" w:rsidR="00DD55E3" w:rsidRPr="00D96A1C" w:rsidRDefault="001634F9"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14</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0935816E" w:rsidR="00DD55E3" w:rsidRPr="00D96A1C" w:rsidRDefault="001634F9"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6CAB8FC5" w:rsidR="00DD55E3" w:rsidRPr="00D96A1C" w:rsidRDefault="001634F9"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48</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460CEFFA" w:rsidR="004E382F" w:rsidRPr="004C28BF" w:rsidRDefault="004C28BF" w:rsidP="004C28BF">
            <w:pPr>
              <w:pStyle w:val="ListParagraph"/>
              <w:numPr>
                <w:ilvl w:val="0"/>
                <w:numId w:val="20"/>
              </w:numPr>
              <w:rPr>
                <w:rFonts w:asciiTheme="minorHAnsi" w:hAnsiTheme="minorHAnsi" w:cstheme="minorHAnsi"/>
                <w:b/>
                <w:color w:val="000000" w:themeColor="text1"/>
                <w:lang w:eastAsia="en-GB"/>
              </w:rPr>
            </w:pPr>
            <w:r w:rsidRPr="004C28BF">
              <w:rPr>
                <w:rFonts w:asciiTheme="minorHAnsi" w:hAnsiTheme="minorHAnsi" w:cstheme="minorHAnsi"/>
                <w:b/>
                <w:color w:val="000000" w:themeColor="text1"/>
                <w:lang w:eastAsia="en-GB"/>
              </w:rPr>
              <w:t>Engagement with Literature Skills</w:t>
            </w:r>
          </w:p>
          <w:p w14:paraId="648FDA45" w14:textId="3D0C8109" w:rsidR="004C28BF" w:rsidRDefault="004C28BF" w:rsidP="001634F9">
            <w:pPr>
              <w:rPr>
                <w:rFonts w:asciiTheme="minorHAnsi" w:hAnsiTheme="minorHAnsi"/>
                <w:bCs/>
                <w:color w:val="000000" w:themeColor="text1"/>
                <w:lang w:val="en-US"/>
              </w:rPr>
            </w:pPr>
            <w:r>
              <w:rPr>
                <w:rFonts w:asciiTheme="minorHAnsi" w:hAnsiTheme="minorHAnsi"/>
                <w:bCs/>
                <w:color w:val="000000" w:themeColor="text1"/>
                <w:lang w:val="en-US"/>
              </w:rPr>
              <w:t>There is some evidence of research here with a look at early live service approaches to the games industry – I really would liked to have seen more quotes and information from credible sources shown to back up points raised throughout the paper.</w:t>
            </w:r>
            <w:r w:rsidR="001634F9">
              <w:rPr>
                <w:rFonts w:asciiTheme="minorHAnsi" w:hAnsiTheme="minorHAnsi"/>
                <w:bCs/>
                <w:color w:val="000000" w:themeColor="text1"/>
                <w:lang w:val="en-US"/>
              </w:rPr>
              <w:t xml:space="preserve">  IEEE Referencing used and bibliography present.</w:t>
            </w:r>
          </w:p>
          <w:p w14:paraId="11D084DE" w14:textId="5A625662" w:rsidR="004C28BF" w:rsidRPr="004C28BF" w:rsidRDefault="004C28BF" w:rsidP="004C28BF">
            <w:pPr>
              <w:pStyle w:val="ListParagraph"/>
              <w:numPr>
                <w:ilvl w:val="0"/>
                <w:numId w:val="20"/>
              </w:numPr>
              <w:rPr>
                <w:rFonts w:asciiTheme="minorHAnsi" w:hAnsiTheme="minorHAnsi" w:cstheme="minorHAnsi"/>
                <w:b/>
                <w:color w:val="000000" w:themeColor="text1"/>
                <w:lang w:eastAsia="en-GB"/>
              </w:rPr>
            </w:pPr>
            <w:r w:rsidRPr="004C28BF">
              <w:rPr>
                <w:rFonts w:asciiTheme="minorHAnsi" w:hAnsiTheme="minorHAnsi" w:cstheme="minorHAnsi"/>
                <w:b/>
                <w:color w:val="000000" w:themeColor="text1"/>
                <w:lang w:eastAsia="en-GB"/>
              </w:rPr>
              <w:t>Knowledge and Understanding Skills</w:t>
            </w:r>
          </w:p>
          <w:p w14:paraId="558E97CC" w14:textId="7A7C2A5E" w:rsidR="004C28BF" w:rsidRDefault="004C28BF" w:rsidP="001634F9">
            <w:pPr>
              <w:rPr>
                <w:rFonts w:asciiTheme="minorHAnsi" w:hAnsiTheme="minorHAnsi"/>
                <w:bCs/>
                <w:color w:val="000000" w:themeColor="text1"/>
                <w:lang w:val="en-US"/>
              </w:rPr>
            </w:pPr>
            <w:r>
              <w:rPr>
                <w:rFonts w:asciiTheme="minorHAnsi" w:hAnsiTheme="minorHAnsi"/>
                <w:bCs/>
                <w:color w:val="000000" w:themeColor="text1"/>
                <w:lang w:val="en-US"/>
              </w:rPr>
              <w:t>I feel that there is big gaps in the knowledge demonstrated here.  There are some elements where points are raised without proper grounding in research and large errors in terminology are present with the mention of things like Radio Viewership.  There is clear enthusiasm on the subject but in future, try to compile the facts you want to present in the document alongside sources in your notes to ensure that all information presented is backed up.</w:t>
            </w:r>
          </w:p>
          <w:p w14:paraId="5E64571C" w14:textId="24730932" w:rsidR="004C28BF" w:rsidRDefault="004C28BF" w:rsidP="001634F9">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p w14:paraId="0E676A10" w14:textId="77777777" w:rsidR="001634F9" w:rsidRDefault="004C28BF" w:rsidP="004C28BF">
            <w:pPr>
              <w:rPr>
                <w:rFonts w:asciiTheme="minorHAnsi" w:hAnsiTheme="minorHAnsi" w:cstheme="minorHAnsi"/>
                <w:bCs/>
                <w:color w:val="000000" w:themeColor="text1"/>
                <w:lang w:eastAsia="en-GB"/>
              </w:rPr>
            </w:pPr>
            <w:r>
              <w:rPr>
                <w:rFonts w:asciiTheme="minorHAnsi" w:hAnsiTheme="minorHAnsi" w:cstheme="minorHAnsi"/>
                <w:bCs/>
                <w:color w:val="000000" w:themeColor="text1"/>
                <w:lang w:eastAsia="en-GB"/>
              </w:rPr>
              <w:t>There is good use of analytical language present but would like to see more comparisons between case studies feeding into a contrast and clear conclusion.</w:t>
            </w:r>
          </w:p>
          <w:p w14:paraId="18D8460E" w14:textId="54710205" w:rsidR="004C28BF" w:rsidRPr="001634F9" w:rsidRDefault="004C28BF" w:rsidP="004C28BF">
            <w:pPr>
              <w:rPr>
                <w:rFonts w:asciiTheme="minorHAnsi" w:hAnsiTheme="minorHAnsi" w:cstheme="minorHAnsi"/>
                <w:bCs/>
                <w:color w:val="000000" w:themeColor="text1"/>
                <w:lang w:eastAsia="en-GB"/>
              </w:rPr>
            </w:pPr>
            <w:r w:rsidRPr="00D96A1C">
              <w:rPr>
                <w:rFonts w:asciiTheme="minorHAnsi" w:hAnsiTheme="minorHAnsi" w:cstheme="minorHAnsi"/>
                <w:b/>
                <w:color w:val="000000" w:themeColor="text1"/>
                <w:lang w:eastAsia="en-GB"/>
              </w:rPr>
              <w:t>4. Practical Skills</w:t>
            </w:r>
          </w:p>
          <w:p w14:paraId="5BDA3EC2" w14:textId="053D399F" w:rsidR="004C28BF" w:rsidRPr="00497493" w:rsidRDefault="004C28BF" w:rsidP="004C28BF">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789433E0" w14:textId="301A1A52" w:rsidR="004C28BF" w:rsidRDefault="004C28BF" w:rsidP="004C28BF">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p w14:paraId="7C44E3CA" w14:textId="6FE97BF6" w:rsidR="004C28BF" w:rsidRPr="004C28BF" w:rsidRDefault="001634F9" w:rsidP="001634F9">
            <w:pPr>
              <w:rPr>
                <w:rFonts w:asciiTheme="minorHAnsi" w:hAnsiTheme="minorHAnsi" w:cstheme="minorHAnsi"/>
                <w:bCs/>
                <w:color w:val="000000" w:themeColor="text1"/>
                <w:lang w:eastAsia="en-GB"/>
              </w:rPr>
            </w:pPr>
            <w:r>
              <w:rPr>
                <w:rFonts w:asciiTheme="minorHAnsi" w:hAnsiTheme="minorHAnsi" w:cstheme="minorHAnsi"/>
                <w:bCs/>
                <w:color w:val="000000" w:themeColor="text1"/>
                <w:lang w:eastAsia="en-GB"/>
              </w:rPr>
              <w:t>I feel that in future you should ensure the readability of the document for a wider audience.  There are mentions of questionnaires with unclear information given on the information gained from them.  Ensure that information like this feeds into the comparing and contrasting elements of your analytical work so that you’ll be better served by the time you get to the conclusion.  Document is presented well with good placement and use of images.</w:t>
            </w:r>
          </w:p>
          <w:p w14:paraId="463BF54F" w14:textId="77777777" w:rsidR="004C28BF" w:rsidRDefault="004C28BF" w:rsidP="004C28BF">
            <w:pPr>
              <w:ind w:left="360"/>
              <w:rPr>
                <w:rFonts w:asciiTheme="minorHAnsi" w:hAnsiTheme="minorHAnsi"/>
                <w:bCs/>
                <w:color w:val="000000" w:themeColor="text1"/>
                <w:lang w:val="en-US"/>
              </w:rPr>
            </w:pPr>
          </w:p>
          <w:p w14:paraId="5C60B93D" w14:textId="77777777" w:rsidR="001634F9" w:rsidRPr="004C28BF" w:rsidRDefault="001634F9" w:rsidP="004C28BF">
            <w:pPr>
              <w:ind w:left="360"/>
              <w:rPr>
                <w:rFonts w:asciiTheme="minorHAnsi" w:hAnsiTheme="minorHAnsi"/>
                <w:bCs/>
                <w:color w:val="000000" w:themeColor="text1"/>
                <w:lang w:val="en-US"/>
              </w:rPr>
            </w:pPr>
          </w:p>
          <w:p w14:paraId="1C53188D" w14:textId="77777777" w:rsidR="004E382F" w:rsidRDefault="004E382F">
            <w:pPr>
              <w:rPr>
                <w:rFonts w:asciiTheme="minorHAnsi" w:hAnsiTheme="minorHAnsi"/>
                <w:color w:val="000000" w:themeColor="text1"/>
                <w:lang w:val="en-US"/>
              </w:rPr>
            </w:pPr>
          </w:p>
          <w:p w14:paraId="3AE18C79" w14:textId="77777777" w:rsidR="004E382F" w:rsidRDefault="004E382F">
            <w:pPr>
              <w:rPr>
                <w:rFonts w:asciiTheme="minorHAnsi" w:hAnsiTheme="minorHAnsi"/>
                <w:color w:val="000000" w:themeColor="text1"/>
                <w:lang w:val="en-US"/>
              </w:rPr>
            </w:pPr>
          </w:p>
          <w:p w14:paraId="79D6E115" w14:textId="77777777" w:rsidR="004E382F" w:rsidRDefault="004E382F">
            <w:pPr>
              <w:rPr>
                <w:rFonts w:asciiTheme="minorHAnsi" w:hAnsiTheme="minorHAnsi"/>
                <w:color w:val="000000" w:themeColor="text1"/>
                <w:lang w:val="en-US"/>
              </w:rPr>
            </w:pP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79B2A639" w:rsidR="004E382F" w:rsidRDefault="004C28BF">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48%</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238C1D6C" w14:textId="77777777" w:rsidR="004E382F" w:rsidRDefault="004E382F">
            <w:pPr>
              <w:rPr>
                <w:rFonts w:asciiTheme="minorHAnsi" w:hAnsiTheme="minorHAnsi"/>
                <w:b/>
                <w:color w:val="000000" w:themeColor="text1"/>
                <w:u w:val="single"/>
                <w:lang w:val="en-US"/>
              </w:rPr>
            </w:pPr>
          </w:p>
          <w:p w14:paraId="51517680" w14:textId="77777777" w:rsidR="004E382F" w:rsidRDefault="004E382F">
            <w:pPr>
              <w:rPr>
                <w:rFonts w:asciiTheme="minorHAnsi" w:hAnsiTheme="minorHAnsi"/>
                <w:b/>
                <w:color w:val="000000" w:themeColor="text1"/>
                <w:u w:val="single"/>
                <w:lang w:val="en-US"/>
              </w:rPr>
            </w:pPr>
          </w:p>
          <w:p w14:paraId="3D3BE42B" w14:textId="77777777" w:rsidR="004E382F" w:rsidRDefault="004E382F">
            <w:pPr>
              <w:rPr>
                <w:rFonts w:asciiTheme="minorHAnsi" w:hAnsiTheme="minorHAnsi"/>
                <w:b/>
                <w:color w:val="000000" w:themeColor="text1"/>
                <w:u w:val="single"/>
                <w:lang w:val="en-US"/>
              </w:rPr>
            </w:pPr>
          </w:p>
          <w:p w14:paraId="3DAD0D07" w14:textId="77777777" w:rsidR="004E382F" w:rsidRDefault="004E382F">
            <w:pPr>
              <w:rPr>
                <w:rFonts w:asciiTheme="minorHAnsi" w:hAnsiTheme="minorHAnsi"/>
                <w:b/>
                <w:color w:val="000000" w:themeColor="text1"/>
                <w:u w:val="single"/>
                <w:lang w:val="en-US"/>
              </w:rPr>
            </w:pPr>
          </w:p>
          <w:p w14:paraId="32D9A35B" w14:textId="77777777" w:rsidR="004E382F" w:rsidRDefault="004E382F">
            <w:pPr>
              <w:rPr>
                <w:rFonts w:asciiTheme="minorHAnsi" w:hAnsiTheme="minorHAnsi"/>
                <w:b/>
                <w:color w:val="000000" w:themeColor="text1"/>
                <w:u w:val="single"/>
                <w:lang w:val="en-US"/>
              </w:rPr>
            </w:pP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4A404FA7" w:rsidR="004E382F" w:rsidRDefault="008C2039">
            <w:pPr>
              <w:snapToGrid w:val="0"/>
              <w:rPr>
                <w:rFonts w:asciiTheme="minorHAnsi" w:hAnsiTheme="minorHAnsi"/>
                <w:color w:val="000000" w:themeColor="text1"/>
                <w:lang w:val="en-US"/>
              </w:rPr>
            </w:pPr>
            <w:r>
              <w:rPr>
                <w:rFonts w:asciiTheme="minorHAnsi" w:hAnsiTheme="minorHAnsi"/>
                <w:color w:val="000000" w:themeColor="text1"/>
                <w:lang w:val="en-US"/>
              </w:rPr>
              <w:t>41%</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32B44526" w:rsidR="004E382F" w:rsidRPr="001634F9" w:rsidRDefault="001634F9">
            <w:pPr>
              <w:snapToGrid w:val="0"/>
              <w:rPr>
                <w:rFonts w:asciiTheme="minorHAnsi" w:hAnsiTheme="minorHAnsi"/>
                <w:bCs/>
                <w:color w:val="000000" w:themeColor="text1"/>
                <w:lang w:val="en-US"/>
              </w:rPr>
            </w:pPr>
            <w:r>
              <w:rPr>
                <w:rFonts w:asciiTheme="minorHAnsi" w:hAnsiTheme="minorHAnsi"/>
                <w:bCs/>
                <w:color w:val="000000" w:themeColor="text1"/>
                <w:lang w:val="en-US"/>
              </w:rPr>
              <w:t>Marks agreed following discussion between both marking parties.</w:t>
            </w: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176DE0F5" w:rsidR="004E382F" w:rsidRDefault="008C2039">
            <w:pPr>
              <w:snapToGrid w:val="0"/>
              <w:rPr>
                <w:rFonts w:asciiTheme="minorHAnsi" w:hAnsiTheme="minorHAnsi"/>
                <w:color w:val="000000" w:themeColor="text1"/>
                <w:lang w:val="en-US"/>
              </w:rPr>
            </w:pPr>
            <w:r>
              <w:rPr>
                <w:rFonts w:asciiTheme="minorHAnsi" w:hAnsiTheme="minorHAnsi"/>
                <w:color w:val="000000" w:themeColor="text1"/>
                <w:lang w:val="en-US"/>
              </w:rPr>
              <w:t>45%</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3167DF0A" w:rsidR="008B4891" w:rsidRPr="001634F9" w:rsidRDefault="001634F9" w:rsidP="001634F9">
            <w:pPr>
              <w:rPr>
                <w:rFonts w:asciiTheme="minorHAnsi" w:hAnsiTheme="minorHAnsi"/>
                <w:b/>
                <w:color w:val="000000" w:themeColor="text1"/>
                <w:lang w:val="en-US"/>
              </w:rPr>
            </w:pPr>
            <w:r>
              <w:rPr>
                <w:rFonts w:asciiTheme="minorHAnsi" w:hAnsiTheme="minorHAnsi"/>
                <w:b/>
                <w:color w:val="000000" w:themeColor="text1"/>
                <w:lang w:val="en-US"/>
              </w:rPr>
              <w:t>A. Head</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6FE18100"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r w:rsidR="001634F9">
              <w:rPr>
                <w:rFonts w:asciiTheme="minorHAnsi" w:hAnsiTheme="minorHAnsi"/>
                <w:b/>
                <w:color w:val="000000" w:themeColor="text1"/>
                <w:lang w:val="en-US"/>
              </w:rPr>
              <w:t xml:space="preserve"> 25/05/2023</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77777777" w:rsidR="008B4891" w:rsidRDefault="008B4891">
            <w:pPr>
              <w:rPr>
                <w:rFonts w:asciiTheme="minorHAnsi" w:hAnsiTheme="minorHAnsi"/>
                <w:b/>
                <w:color w:val="000000" w:themeColor="text1"/>
                <w:lang w:val="en-US"/>
              </w:rPr>
            </w:pP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E7D42" w14:textId="77777777" w:rsidR="00056404" w:rsidRDefault="00056404" w:rsidP="00D316D2">
      <w:r>
        <w:separator/>
      </w:r>
    </w:p>
  </w:endnote>
  <w:endnote w:type="continuationSeparator" w:id="0">
    <w:p w14:paraId="564B669F" w14:textId="77777777" w:rsidR="00056404" w:rsidRDefault="00056404"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93331" w14:textId="77777777" w:rsidR="00056404" w:rsidRDefault="00056404" w:rsidP="00D316D2">
      <w:r>
        <w:separator/>
      </w:r>
    </w:p>
  </w:footnote>
  <w:footnote w:type="continuationSeparator" w:id="0">
    <w:p w14:paraId="67870D8B" w14:textId="77777777" w:rsidR="00056404" w:rsidRDefault="00056404"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BF607B2"/>
    <w:multiLevelType w:val="hybridMultilevel"/>
    <w:tmpl w:val="283270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6342E0"/>
    <w:multiLevelType w:val="hybridMultilevel"/>
    <w:tmpl w:val="036C9E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8"/>
  </w:num>
  <w:num w:numId="2" w16cid:durableId="1437867910">
    <w:abstractNumId w:val="20"/>
  </w:num>
  <w:num w:numId="3" w16cid:durableId="30308290">
    <w:abstractNumId w:val="14"/>
  </w:num>
  <w:num w:numId="4" w16cid:durableId="693461371">
    <w:abstractNumId w:val="4"/>
  </w:num>
  <w:num w:numId="5" w16cid:durableId="1953515056">
    <w:abstractNumId w:val="19"/>
  </w:num>
  <w:num w:numId="6" w16cid:durableId="2007323964">
    <w:abstractNumId w:val="12"/>
  </w:num>
  <w:num w:numId="7" w16cid:durableId="1687366029">
    <w:abstractNumId w:val="3"/>
  </w:num>
  <w:num w:numId="8" w16cid:durableId="1696688756">
    <w:abstractNumId w:val="5"/>
  </w:num>
  <w:num w:numId="9" w16cid:durableId="536281693">
    <w:abstractNumId w:val="1"/>
  </w:num>
  <w:num w:numId="10" w16cid:durableId="72775726">
    <w:abstractNumId w:val="11"/>
  </w:num>
  <w:num w:numId="11" w16cid:durableId="2061318901">
    <w:abstractNumId w:val="9"/>
  </w:num>
  <w:num w:numId="12" w16cid:durableId="1418793329">
    <w:abstractNumId w:val="7"/>
  </w:num>
  <w:num w:numId="13" w16cid:durableId="1465345355">
    <w:abstractNumId w:val="15"/>
  </w:num>
  <w:num w:numId="14" w16cid:durableId="915169771">
    <w:abstractNumId w:val="0"/>
  </w:num>
  <w:num w:numId="15" w16cid:durableId="1294749342">
    <w:abstractNumId w:val="13"/>
  </w:num>
  <w:num w:numId="16" w16cid:durableId="1351758308">
    <w:abstractNumId w:val="17"/>
  </w:num>
  <w:num w:numId="17" w16cid:durableId="246042888">
    <w:abstractNumId w:val="6"/>
  </w:num>
  <w:num w:numId="18" w16cid:durableId="990256898">
    <w:abstractNumId w:val="2"/>
  </w:num>
  <w:num w:numId="19" w16cid:durableId="313413197">
    <w:abstractNumId w:val="8"/>
  </w:num>
  <w:num w:numId="20" w16cid:durableId="13044716">
    <w:abstractNumId w:val="16"/>
  </w:num>
  <w:num w:numId="21" w16cid:durableId="9112383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56404"/>
    <w:rsid w:val="00125730"/>
    <w:rsid w:val="001634F9"/>
    <w:rsid w:val="00170673"/>
    <w:rsid w:val="001D0DDD"/>
    <w:rsid w:val="001D7C0F"/>
    <w:rsid w:val="001F5131"/>
    <w:rsid w:val="002071E2"/>
    <w:rsid w:val="00210C59"/>
    <w:rsid w:val="00242112"/>
    <w:rsid w:val="00253402"/>
    <w:rsid w:val="002D3179"/>
    <w:rsid w:val="003F049D"/>
    <w:rsid w:val="00497493"/>
    <w:rsid w:val="004C28BF"/>
    <w:rsid w:val="004E382F"/>
    <w:rsid w:val="0053024D"/>
    <w:rsid w:val="005A54B0"/>
    <w:rsid w:val="005F1F5C"/>
    <w:rsid w:val="006363DD"/>
    <w:rsid w:val="00647A98"/>
    <w:rsid w:val="006530D2"/>
    <w:rsid w:val="006645F5"/>
    <w:rsid w:val="00692C0F"/>
    <w:rsid w:val="006A543A"/>
    <w:rsid w:val="006B70CA"/>
    <w:rsid w:val="00716B31"/>
    <w:rsid w:val="00777F92"/>
    <w:rsid w:val="00820162"/>
    <w:rsid w:val="008575BA"/>
    <w:rsid w:val="00866E85"/>
    <w:rsid w:val="0087285F"/>
    <w:rsid w:val="00882D77"/>
    <w:rsid w:val="008B05C1"/>
    <w:rsid w:val="008B4891"/>
    <w:rsid w:val="008C2039"/>
    <w:rsid w:val="008D4A65"/>
    <w:rsid w:val="009A1551"/>
    <w:rsid w:val="009F37CB"/>
    <w:rsid w:val="00A12820"/>
    <w:rsid w:val="00A151E5"/>
    <w:rsid w:val="00A736BA"/>
    <w:rsid w:val="00AB34FE"/>
    <w:rsid w:val="00AC6617"/>
    <w:rsid w:val="00B572CD"/>
    <w:rsid w:val="00BC1053"/>
    <w:rsid w:val="00BD7FFC"/>
    <w:rsid w:val="00C423F9"/>
    <w:rsid w:val="00C60A27"/>
    <w:rsid w:val="00CC4C41"/>
    <w:rsid w:val="00CD2262"/>
    <w:rsid w:val="00CF3983"/>
    <w:rsid w:val="00D316D2"/>
    <w:rsid w:val="00D420B9"/>
    <w:rsid w:val="00D70634"/>
    <w:rsid w:val="00D87BAB"/>
    <w:rsid w:val="00D96A1C"/>
    <w:rsid w:val="00DD55E3"/>
    <w:rsid w:val="00E03544"/>
    <w:rsid w:val="00E41754"/>
    <w:rsid w:val="00F14758"/>
    <w:rsid w:val="00F66A81"/>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8BF"/>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Gaynor Thomas</cp:lastModifiedBy>
  <cp:revision>4</cp:revision>
  <cp:lastPrinted>2013-09-25T13:21:00Z</cp:lastPrinted>
  <dcterms:created xsi:type="dcterms:W3CDTF">2023-05-30T20:21:00Z</dcterms:created>
  <dcterms:modified xsi:type="dcterms:W3CDTF">2023-05-31T10:44:00Z</dcterms:modified>
</cp:coreProperties>
</file>