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25469799"/>
        <w:docPartObj>
          <w:docPartGallery w:val="Cover Pages"/>
          <w:docPartUnique/>
        </w:docPartObj>
      </w:sdtPr>
      <w:sdtEndPr>
        <w:rPr>
          <w:rFonts w:eastAsia="Times New Roman" w:cs="Times New Roman"/>
          <w:b/>
          <w:szCs w:val="24"/>
          <w:lang w:val="en-GB"/>
        </w:rPr>
      </w:sdtEndPr>
      <w:sdtContent>
        <w:p w14:paraId="55892317" w14:textId="16173A5C" w:rsidR="00594802" w:rsidRDefault="00594802">
          <w:r>
            <w:rPr>
              <w:noProof/>
            </w:rPr>
            <mc:AlternateContent>
              <mc:Choice Requires="wpg">
                <w:drawing>
                  <wp:anchor distT="0" distB="0" distL="114300" distR="114300" simplePos="0" relativeHeight="251667456" behindDoc="0" locked="0" layoutInCell="1" allowOverlap="1" wp14:anchorId="091404C6" wp14:editId="6007C4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DB29BB"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24FBA8D6" wp14:editId="6588EFD5">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321AF4" w14:textId="7B8A8415" w:rsidR="00594802" w:rsidRPr="0056685B" w:rsidRDefault="007F7B1C">
                                    <w:pPr>
                                      <w:pStyle w:val="NoSpacing"/>
                                      <w:jc w:val="right"/>
                                      <w:rPr>
                                        <w:rFonts w:ascii="Times New Roman" w:hAnsi="Times New Roman" w:cs="Times New Roman"/>
                                        <w:color w:val="595959" w:themeColor="text1" w:themeTint="A6"/>
                                        <w:sz w:val="28"/>
                                        <w:szCs w:val="28"/>
                                      </w:rPr>
                                    </w:pPr>
                                    <w:r w:rsidRPr="0056685B">
                                      <w:rPr>
                                        <w:rFonts w:ascii="Times New Roman" w:hAnsi="Times New Roman" w:cs="Times New Roman"/>
                                        <w:color w:val="595959" w:themeColor="text1" w:themeTint="A6"/>
                                        <w:sz w:val="28"/>
                                        <w:szCs w:val="28"/>
                                      </w:rPr>
                                      <w:t xml:space="preserve">Prepared by </w:t>
                                    </w:r>
                                    <w:r w:rsidR="00594802" w:rsidRPr="0056685B">
                                      <w:rPr>
                                        <w:rFonts w:ascii="Times New Roman" w:hAnsi="Times New Roman" w:cs="Times New Roman"/>
                                        <w:color w:val="595959" w:themeColor="text1" w:themeTint="A6"/>
                                        <w:sz w:val="28"/>
                                        <w:szCs w:val="28"/>
                                      </w:rPr>
                                      <w:t>Beata Beck</w:t>
                                    </w:r>
                                  </w:p>
                                </w:sdtContent>
                              </w:sdt>
                              <w:p w14:paraId="2A40F4C2" w14:textId="678C6E28" w:rsidR="00594802" w:rsidRPr="0056685B" w:rsidRDefault="00633535">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94802" w:rsidRPr="0056685B">
                                      <w:rPr>
                                        <w:rFonts w:ascii="Times New Roman" w:hAnsi="Times New Roman" w:cs="Times New Roman"/>
                                        <w:color w:val="595959" w:themeColor="text1" w:themeTint="A6"/>
                                        <w:sz w:val="18"/>
                                        <w:szCs w:val="18"/>
                                      </w:rPr>
                                      <w:t>Student no 180</w:t>
                                    </w:r>
                                    <w:r w:rsidR="0021296E" w:rsidRPr="0056685B">
                                      <w:rPr>
                                        <w:rFonts w:ascii="Times New Roman" w:hAnsi="Times New Roman" w:cs="Times New Roman"/>
                                        <w:color w:val="595959" w:themeColor="text1" w:themeTint="A6"/>
                                        <w:sz w:val="18"/>
                                        <w:szCs w:val="18"/>
                                      </w:rPr>
                                      <w:t>7727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FBA8D6"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1321AF4" w14:textId="7B8A8415" w:rsidR="00594802" w:rsidRPr="0056685B" w:rsidRDefault="007F7B1C">
                              <w:pPr>
                                <w:pStyle w:val="NoSpacing"/>
                                <w:jc w:val="right"/>
                                <w:rPr>
                                  <w:rFonts w:ascii="Times New Roman" w:hAnsi="Times New Roman" w:cs="Times New Roman"/>
                                  <w:color w:val="595959" w:themeColor="text1" w:themeTint="A6"/>
                                  <w:sz w:val="28"/>
                                  <w:szCs w:val="28"/>
                                </w:rPr>
                              </w:pPr>
                              <w:r w:rsidRPr="0056685B">
                                <w:rPr>
                                  <w:rFonts w:ascii="Times New Roman" w:hAnsi="Times New Roman" w:cs="Times New Roman"/>
                                  <w:color w:val="595959" w:themeColor="text1" w:themeTint="A6"/>
                                  <w:sz w:val="28"/>
                                  <w:szCs w:val="28"/>
                                </w:rPr>
                                <w:t xml:space="preserve">Prepared by </w:t>
                              </w:r>
                              <w:r w:rsidR="00594802" w:rsidRPr="0056685B">
                                <w:rPr>
                                  <w:rFonts w:ascii="Times New Roman" w:hAnsi="Times New Roman" w:cs="Times New Roman"/>
                                  <w:color w:val="595959" w:themeColor="text1" w:themeTint="A6"/>
                                  <w:sz w:val="28"/>
                                  <w:szCs w:val="28"/>
                                </w:rPr>
                                <w:t>Beata Beck</w:t>
                              </w:r>
                            </w:p>
                          </w:sdtContent>
                        </w:sdt>
                        <w:p w14:paraId="2A40F4C2" w14:textId="678C6E28" w:rsidR="00594802" w:rsidRPr="0056685B" w:rsidRDefault="00633535">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94802" w:rsidRPr="0056685B">
                                <w:rPr>
                                  <w:rFonts w:ascii="Times New Roman" w:hAnsi="Times New Roman" w:cs="Times New Roman"/>
                                  <w:color w:val="595959" w:themeColor="text1" w:themeTint="A6"/>
                                  <w:sz w:val="18"/>
                                  <w:szCs w:val="18"/>
                                </w:rPr>
                                <w:t>Student no 180</w:t>
                              </w:r>
                              <w:r w:rsidR="0021296E" w:rsidRPr="0056685B">
                                <w:rPr>
                                  <w:rFonts w:ascii="Times New Roman" w:hAnsi="Times New Roman" w:cs="Times New Roman"/>
                                  <w:color w:val="595959" w:themeColor="text1" w:themeTint="A6"/>
                                  <w:sz w:val="18"/>
                                  <w:szCs w:val="18"/>
                                </w:rPr>
                                <w:t>7727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6432" behindDoc="0" locked="0" layoutInCell="1" allowOverlap="1" wp14:anchorId="5165B344" wp14:editId="459B1F54">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1FB45F" w14:textId="77777777" w:rsidR="00D853E4" w:rsidRDefault="00D853E4" w:rsidP="00D853E4">
                                <w:pPr>
                                  <w:jc w:val="right"/>
                                  <w:rPr>
                                    <w:color w:val="404040" w:themeColor="text1" w:themeTint="BF"/>
                                    <w:sz w:val="22"/>
                                  </w:rPr>
                                </w:pPr>
                                <w:r w:rsidRPr="006E1B6B">
                                  <w:rPr>
                                    <w:color w:val="404040" w:themeColor="text1" w:themeTint="BF"/>
                                    <w:sz w:val="22"/>
                                  </w:rPr>
                                  <w:t>Innovation and Creativity for Business Advantage</w:t>
                                </w:r>
                                <w:r>
                                  <w:rPr>
                                    <w:color w:val="404040" w:themeColor="text1" w:themeTint="BF"/>
                                    <w:sz w:val="22"/>
                                  </w:rPr>
                                  <w:t xml:space="preserve"> </w:t>
                                </w:r>
                              </w:p>
                              <w:p w14:paraId="5AFBB4F6" w14:textId="4969B1B1" w:rsidR="00D853E4" w:rsidRPr="006E1B6B" w:rsidRDefault="00D853E4" w:rsidP="00D853E4">
                                <w:pPr>
                                  <w:jc w:val="right"/>
                                  <w:rPr>
                                    <w:smallCaps/>
                                    <w:color w:val="404040" w:themeColor="text1" w:themeTint="BF"/>
                                    <w:sz w:val="22"/>
                                  </w:rPr>
                                </w:pPr>
                                <w:r>
                                  <w:rPr>
                                    <w:color w:val="404040" w:themeColor="text1" w:themeTint="BF"/>
                                    <w:sz w:val="22"/>
                                  </w:rPr>
                                  <w:t xml:space="preserve">Lecturer: Davina </w:t>
                                </w:r>
                                <w:r w:rsidR="007F7B1C">
                                  <w:rPr>
                                    <w:color w:val="404040" w:themeColor="text1" w:themeTint="BF"/>
                                    <w:sz w:val="22"/>
                                  </w:rPr>
                                  <w:t>Evans</w:t>
                                </w:r>
                              </w:p>
                              <w:p w14:paraId="055A1D88" w14:textId="77777777" w:rsidR="00D853E4" w:rsidRDefault="00D853E4" w:rsidP="00D853E4"/>
                              <w:p w14:paraId="6DEE8D96" w14:textId="40F03A5C" w:rsidR="00594802" w:rsidRDefault="0059480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165B344" id="Text Box 153" o:spid="_x0000_s1027" type="#_x0000_t202" style="position:absolute;left:0;text-align:left;margin-left:0;margin-top:0;width:8in;height:79.5pt;z-index:25166643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71FB45F" w14:textId="77777777" w:rsidR="00D853E4" w:rsidRDefault="00D853E4" w:rsidP="00D853E4">
                          <w:pPr>
                            <w:jc w:val="right"/>
                            <w:rPr>
                              <w:color w:val="404040" w:themeColor="text1" w:themeTint="BF"/>
                              <w:sz w:val="22"/>
                            </w:rPr>
                          </w:pPr>
                          <w:r w:rsidRPr="006E1B6B">
                            <w:rPr>
                              <w:color w:val="404040" w:themeColor="text1" w:themeTint="BF"/>
                              <w:sz w:val="22"/>
                            </w:rPr>
                            <w:t>Innovation and Creativity for Business Advantage</w:t>
                          </w:r>
                          <w:r>
                            <w:rPr>
                              <w:color w:val="404040" w:themeColor="text1" w:themeTint="BF"/>
                              <w:sz w:val="22"/>
                            </w:rPr>
                            <w:t xml:space="preserve"> </w:t>
                          </w:r>
                        </w:p>
                        <w:p w14:paraId="5AFBB4F6" w14:textId="4969B1B1" w:rsidR="00D853E4" w:rsidRPr="006E1B6B" w:rsidRDefault="00D853E4" w:rsidP="00D853E4">
                          <w:pPr>
                            <w:jc w:val="right"/>
                            <w:rPr>
                              <w:smallCaps/>
                              <w:color w:val="404040" w:themeColor="text1" w:themeTint="BF"/>
                              <w:sz w:val="22"/>
                            </w:rPr>
                          </w:pPr>
                          <w:r>
                            <w:rPr>
                              <w:color w:val="404040" w:themeColor="text1" w:themeTint="BF"/>
                              <w:sz w:val="22"/>
                            </w:rPr>
                            <w:t xml:space="preserve">Lecturer: Davina </w:t>
                          </w:r>
                          <w:r w:rsidR="007F7B1C">
                            <w:rPr>
                              <w:color w:val="404040" w:themeColor="text1" w:themeTint="BF"/>
                              <w:sz w:val="22"/>
                            </w:rPr>
                            <w:t>Evans</w:t>
                          </w:r>
                        </w:p>
                        <w:p w14:paraId="055A1D88" w14:textId="77777777" w:rsidR="00D853E4" w:rsidRDefault="00D853E4" w:rsidP="00D853E4"/>
                        <w:p w14:paraId="6DEE8D96" w14:textId="40F03A5C" w:rsidR="00594802" w:rsidRDefault="00594802">
                          <w:pPr>
                            <w:pStyle w:val="NoSpacing"/>
                            <w:jc w:val="right"/>
                            <w:rPr>
                              <w:color w:val="595959" w:themeColor="text1" w:themeTint="A6"/>
                              <w:sz w:val="20"/>
                              <w:szCs w:val="20"/>
                            </w:rPr>
                          </w:pPr>
                        </w:p>
                      </w:txbxContent>
                    </v:textbox>
                    <w10:wrap type="square" anchorx="page" anchory="page"/>
                  </v:shape>
                </w:pict>
              </mc:Fallback>
            </mc:AlternateContent>
          </w:r>
        </w:p>
        <w:p w14:paraId="42D7C645" w14:textId="32407AE0" w:rsidR="007F7B1C" w:rsidRDefault="006E1B6B" w:rsidP="007F7B1C">
          <w:pPr>
            <w:spacing w:line="276" w:lineRule="auto"/>
            <w:jc w:val="left"/>
            <w:rPr>
              <w:rFonts w:eastAsia="Times New Roman" w:cs="Times New Roman"/>
              <w:b/>
              <w:szCs w:val="24"/>
              <w:lang w:val="en-GB"/>
            </w:rPr>
          </w:pPr>
          <w:r>
            <w:rPr>
              <w:noProof/>
            </w:rPr>
            <mc:AlternateContent>
              <mc:Choice Requires="wps">
                <w:drawing>
                  <wp:anchor distT="0" distB="0" distL="114300" distR="114300" simplePos="0" relativeHeight="251664384" behindDoc="0" locked="0" layoutInCell="1" allowOverlap="1" wp14:anchorId="6B0DBB5F" wp14:editId="46061A33">
                    <wp:simplePos x="0" y="0"/>
                    <wp:positionH relativeFrom="page">
                      <wp:posOffset>220980</wp:posOffset>
                    </wp:positionH>
                    <wp:positionV relativeFrom="page">
                      <wp:posOffset>3208020</wp:posOffset>
                    </wp:positionV>
                    <wp:extent cx="7086600" cy="387858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086600" cy="3878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F9EBEE" w14:textId="79A603C1" w:rsidR="00594802" w:rsidRPr="0056685B" w:rsidRDefault="00633535" w:rsidP="007F7B1C">
                                <w:pPr>
                                  <w:jc w:val="right"/>
                                  <w:rPr>
                                    <w:color w:val="4F81BD" w:themeColor="accent1"/>
                                    <w:sz w:val="40"/>
                                    <w:szCs w:val="40"/>
                                  </w:rPr>
                                </w:pPr>
                                <w:sdt>
                                  <w:sdtPr>
                                    <w:rPr>
                                      <w:rFonts w:eastAsia="Times New Roman" w:cs="Times New Roman"/>
                                      <w:b/>
                                      <w:sz w:val="40"/>
                                      <w:szCs w:val="40"/>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94802" w:rsidRPr="0056685B">
                                      <w:rPr>
                                        <w:rFonts w:eastAsia="Times New Roman" w:cs="Times New Roman"/>
                                        <w:b/>
                                        <w:sz w:val="40"/>
                                        <w:szCs w:val="40"/>
                                        <w:lang w:val="en-GB"/>
                                      </w:rPr>
                                      <w:t>INNOVATION IN CRISIS – WHY IS IT MORE CRUCIAL THAN EVER?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B0DBB5F" id="Text Box 154" o:spid="_x0000_s1028" type="#_x0000_t202" style="position:absolute;margin-left:17.4pt;margin-top:252.6pt;width:558pt;height:305.4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" filled="f" stroked="f" strokeweight=".5pt">
                    <v:textbox inset="126pt,0,54pt,0">
                      <w:txbxContent>
                        <w:p w14:paraId="5BF9EBEE" w14:textId="79A603C1" w:rsidR="00594802" w:rsidRPr="0056685B" w:rsidRDefault="00633535" w:rsidP="007F7B1C">
                          <w:pPr>
                            <w:jc w:val="right"/>
                            <w:rPr>
                              <w:color w:val="4F81BD" w:themeColor="accent1"/>
                              <w:sz w:val="40"/>
                              <w:szCs w:val="40"/>
                            </w:rPr>
                          </w:pPr>
                          <w:sdt>
                            <w:sdtPr>
                              <w:rPr>
                                <w:rFonts w:eastAsia="Times New Roman" w:cs="Times New Roman"/>
                                <w:b/>
                                <w:sz w:val="40"/>
                                <w:szCs w:val="40"/>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94802" w:rsidRPr="0056685B">
                                <w:rPr>
                                  <w:rFonts w:eastAsia="Times New Roman" w:cs="Times New Roman"/>
                                  <w:b/>
                                  <w:sz w:val="40"/>
                                  <w:szCs w:val="40"/>
                                  <w:lang w:val="en-GB"/>
                                </w:rPr>
                                <w:t>INNOVATION IN CRISIS – WHY IS IT MORE CRUCIAL THAN EVER?</w:t>
                              </w:r>
                            </w:sdtContent>
                          </w:sdt>
                        </w:p>
                      </w:txbxContent>
                    </v:textbox>
                    <w10:wrap type="square" anchorx="page" anchory="page"/>
                  </v:shape>
                </w:pict>
              </mc:Fallback>
            </mc:AlternateContent>
          </w:r>
          <w:r w:rsidR="00594802">
            <w:rPr>
              <w:rFonts w:eastAsia="Times New Roman" w:cs="Times New Roman"/>
              <w:b/>
              <w:szCs w:val="24"/>
              <w:lang w:val="en-GB"/>
            </w:rPr>
            <w:br w:type="page"/>
          </w:r>
        </w:p>
      </w:sdtContent>
    </w:sdt>
    <w:p w14:paraId="09EAFE54" w14:textId="6DB12703" w:rsidR="00E941C7" w:rsidRDefault="00E11777" w:rsidP="007F7B1C">
      <w:pPr>
        <w:spacing w:line="276" w:lineRule="auto"/>
        <w:jc w:val="center"/>
        <w:rPr>
          <w:b/>
          <w:bCs/>
          <w:lang w:val="en-GB"/>
        </w:rPr>
      </w:pPr>
      <w:r w:rsidRPr="009554B1">
        <w:rPr>
          <w:b/>
          <w:bCs/>
          <w:lang w:val="en-GB"/>
        </w:rPr>
        <w:lastRenderedPageBreak/>
        <w:t>Executive summary</w:t>
      </w:r>
    </w:p>
    <w:p w14:paraId="40328C29" w14:textId="77777777" w:rsidR="00DE157C" w:rsidRPr="007F7B1C" w:rsidRDefault="00DE157C" w:rsidP="007F7B1C">
      <w:pPr>
        <w:spacing w:line="276" w:lineRule="auto"/>
        <w:jc w:val="center"/>
        <w:rPr>
          <w:rFonts w:eastAsia="Times New Roman" w:cs="Times New Roman"/>
          <w:b/>
          <w:szCs w:val="24"/>
          <w:lang w:val="en-GB"/>
        </w:rPr>
      </w:pPr>
    </w:p>
    <w:p w14:paraId="65E6D4F4" w14:textId="610E8B5D" w:rsidR="00FC3A3B" w:rsidRDefault="00E11777" w:rsidP="00E941C7">
      <w:pPr>
        <w:rPr>
          <w:lang w:val="en-GB"/>
        </w:rPr>
      </w:pPr>
      <w:r w:rsidRPr="009554B1">
        <w:rPr>
          <w:lang w:val="en-GB"/>
        </w:rPr>
        <w:t xml:space="preserve">In this study, </w:t>
      </w:r>
      <w:r w:rsidR="007F7B1C">
        <w:rPr>
          <w:lang w:val="en-GB"/>
        </w:rPr>
        <w:t>the researcher focused on how</w:t>
      </w:r>
      <w:r w:rsidRPr="009554B1">
        <w:rPr>
          <w:lang w:val="en-GB"/>
        </w:rPr>
        <w:t xml:space="preserve"> </w:t>
      </w:r>
      <w:r w:rsidR="007F7B1C">
        <w:rPr>
          <w:lang w:val="en-GB"/>
        </w:rPr>
        <w:t xml:space="preserve">important </w:t>
      </w:r>
      <w:r w:rsidR="00FC3A3B">
        <w:rPr>
          <w:lang w:val="en-GB"/>
        </w:rPr>
        <w:t xml:space="preserve">innovation and creativity </w:t>
      </w:r>
      <w:r w:rsidR="00FB0AFB">
        <w:rPr>
          <w:lang w:val="en-GB"/>
        </w:rPr>
        <w:t xml:space="preserve">is </w:t>
      </w:r>
      <w:r w:rsidR="00FC3A3B">
        <w:rPr>
          <w:lang w:val="en-GB"/>
        </w:rPr>
        <w:t>at crisis</w:t>
      </w:r>
      <w:r w:rsidRPr="009554B1">
        <w:rPr>
          <w:lang w:val="en-GB"/>
        </w:rPr>
        <w:t>.</w:t>
      </w:r>
      <w:r w:rsidR="00390F46" w:rsidRPr="009554B1">
        <w:rPr>
          <w:lang w:val="en-GB"/>
        </w:rPr>
        <w:t xml:space="preserve"> </w:t>
      </w:r>
    </w:p>
    <w:p w14:paraId="172BA067" w14:textId="6F003CFE" w:rsidR="00757E8D" w:rsidRPr="009554B1" w:rsidRDefault="00390F46" w:rsidP="00E941C7">
      <w:pPr>
        <w:rPr>
          <w:lang w:val="en-GB"/>
        </w:rPr>
      </w:pPr>
      <w:proofErr w:type="gramStart"/>
      <w:r w:rsidRPr="009554B1">
        <w:rPr>
          <w:lang w:val="en-GB"/>
        </w:rPr>
        <w:t>In order to</w:t>
      </w:r>
      <w:proofErr w:type="gramEnd"/>
      <w:r w:rsidRPr="009554B1">
        <w:rPr>
          <w:lang w:val="en-GB"/>
        </w:rPr>
        <w:t xml:space="preserve"> do this,</w:t>
      </w:r>
      <w:r w:rsidR="00841238">
        <w:rPr>
          <w:lang w:val="en-GB"/>
        </w:rPr>
        <w:t xml:space="preserve"> the writer </w:t>
      </w:r>
      <w:r w:rsidR="003C0DFE">
        <w:rPr>
          <w:lang w:val="en-GB"/>
        </w:rPr>
        <w:t>reviewed two</w:t>
      </w:r>
      <w:r w:rsidR="009E1342">
        <w:rPr>
          <w:lang w:val="en-GB"/>
        </w:rPr>
        <w:t xml:space="preserve"> </w:t>
      </w:r>
      <w:r w:rsidR="003C0DFE">
        <w:rPr>
          <w:lang w:val="en-GB"/>
        </w:rPr>
        <w:t>case studies.</w:t>
      </w:r>
      <w:r w:rsidR="00F04F98">
        <w:rPr>
          <w:lang w:val="en-GB"/>
        </w:rPr>
        <w:t xml:space="preserve"> This included R</w:t>
      </w:r>
      <w:r w:rsidR="00EB6CEC" w:rsidRPr="009554B1">
        <w:rPr>
          <w:lang w:val="en-GB"/>
        </w:rPr>
        <w:t>eworking</w:t>
      </w:r>
      <w:r w:rsidR="00F04F98">
        <w:rPr>
          <w:lang w:val="en-GB"/>
        </w:rPr>
        <w:t xml:space="preserve"> </w:t>
      </w:r>
      <w:r w:rsidR="00C635B8">
        <w:rPr>
          <w:lang w:val="en-GB"/>
        </w:rPr>
        <w:t xml:space="preserve">application </w:t>
      </w:r>
      <w:r w:rsidR="00F04F98">
        <w:rPr>
          <w:lang w:val="en-GB"/>
        </w:rPr>
        <w:t>project</w:t>
      </w:r>
      <w:r w:rsidR="00EB6CEC" w:rsidRPr="009554B1">
        <w:rPr>
          <w:lang w:val="en-GB"/>
        </w:rPr>
        <w:t xml:space="preserve">, a Wesley </w:t>
      </w:r>
      <w:r w:rsidR="006A0301" w:rsidRPr="009554B1">
        <w:rPr>
          <w:lang w:val="en-GB"/>
        </w:rPr>
        <w:t xml:space="preserve">Clover Investment </w:t>
      </w:r>
      <w:proofErr w:type="gramStart"/>
      <w:r w:rsidR="006A0301" w:rsidRPr="009554B1">
        <w:rPr>
          <w:lang w:val="en-GB"/>
        </w:rPr>
        <w:t>Pitch</w:t>
      </w:r>
      <w:proofErr w:type="gramEnd"/>
      <w:r w:rsidR="006A0301" w:rsidRPr="009554B1">
        <w:rPr>
          <w:lang w:val="en-GB"/>
        </w:rPr>
        <w:t xml:space="preserve"> and</w:t>
      </w:r>
      <w:r w:rsidR="009E1342">
        <w:rPr>
          <w:lang w:val="en-GB"/>
        </w:rPr>
        <w:t xml:space="preserve"> </w:t>
      </w:r>
      <w:r w:rsidRPr="009554B1">
        <w:rPr>
          <w:lang w:val="en-GB"/>
        </w:rPr>
        <w:t xml:space="preserve">the article by McKinsey &amp; Company. </w:t>
      </w:r>
      <w:r w:rsidR="001429CB" w:rsidRPr="009554B1">
        <w:rPr>
          <w:lang w:val="en-GB"/>
        </w:rPr>
        <w:t xml:space="preserve">The first </w:t>
      </w:r>
      <w:r w:rsidR="00B446C6">
        <w:rPr>
          <w:lang w:val="en-GB"/>
        </w:rPr>
        <w:t>case study</w:t>
      </w:r>
      <w:r w:rsidR="001429CB" w:rsidRPr="009554B1">
        <w:rPr>
          <w:lang w:val="en-GB"/>
        </w:rPr>
        <w:t xml:space="preserve"> explained both the problems and </w:t>
      </w:r>
      <w:r w:rsidR="00F04F98">
        <w:rPr>
          <w:lang w:val="en-GB"/>
        </w:rPr>
        <w:t xml:space="preserve">innovative </w:t>
      </w:r>
      <w:r w:rsidR="001429CB" w:rsidRPr="009554B1">
        <w:rPr>
          <w:lang w:val="en-GB"/>
        </w:rPr>
        <w:t xml:space="preserve">solution for both recruiters and candidates in the United Kingdom. </w:t>
      </w:r>
      <w:r w:rsidR="00F04F98" w:rsidRPr="009554B1">
        <w:rPr>
          <w:lang w:val="en-GB"/>
        </w:rPr>
        <w:t>The second article</w:t>
      </w:r>
      <w:r w:rsidRPr="009554B1">
        <w:rPr>
          <w:lang w:val="en-GB"/>
        </w:rPr>
        <w:t xml:space="preserve"> presented how innovation can save companies to get through the crisis and beyond that. </w:t>
      </w:r>
      <w:r w:rsidR="001E338F">
        <w:rPr>
          <w:lang w:val="en-GB"/>
        </w:rPr>
        <w:t>First case</w:t>
      </w:r>
      <w:r w:rsidRPr="009554B1">
        <w:rPr>
          <w:lang w:val="en-GB"/>
        </w:rPr>
        <w:t xml:space="preserve"> study presents </w:t>
      </w:r>
      <w:r w:rsidR="00A42CD5" w:rsidRPr="009554B1">
        <w:rPr>
          <w:lang w:val="en-GB"/>
        </w:rPr>
        <w:t>a</w:t>
      </w:r>
      <w:r w:rsidRPr="009554B1">
        <w:rPr>
          <w:lang w:val="en-GB"/>
        </w:rPr>
        <w:t xml:space="preserve"> small overview of the company at first, </w:t>
      </w:r>
      <w:r w:rsidR="00B446C6">
        <w:rPr>
          <w:lang w:val="en-GB"/>
        </w:rPr>
        <w:t xml:space="preserve">this </w:t>
      </w:r>
      <w:r w:rsidR="00AC7D5D">
        <w:rPr>
          <w:lang w:val="en-GB"/>
        </w:rPr>
        <w:t>included</w:t>
      </w:r>
      <w:r w:rsidRPr="009554B1">
        <w:rPr>
          <w:lang w:val="en-GB"/>
        </w:rPr>
        <w:t xml:space="preserve"> the establishment of the company in </w:t>
      </w:r>
      <w:r w:rsidR="001429CB" w:rsidRPr="009554B1">
        <w:rPr>
          <w:lang w:val="en-GB"/>
        </w:rPr>
        <w:t>1972</w:t>
      </w:r>
      <w:r w:rsidR="00F04F98">
        <w:rPr>
          <w:lang w:val="en-GB"/>
        </w:rPr>
        <w:t xml:space="preserve"> </w:t>
      </w:r>
      <w:r w:rsidR="001429CB" w:rsidRPr="009554B1">
        <w:rPr>
          <w:lang w:val="en-GB"/>
        </w:rPr>
        <w:t>by the founder and current chairman of the company, Terry Mat</w:t>
      </w:r>
      <w:r w:rsidR="00AC7D5D">
        <w:rPr>
          <w:lang w:val="en-GB"/>
        </w:rPr>
        <w:t>t</w:t>
      </w:r>
      <w:r w:rsidR="001429CB" w:rsidRPr="009554B1">
        <w:rPr>
          <w:lang w:val="en-GB"/>
        </w:rPr>
        <w:t>hews</w:t>
      </w:r>
      <w:r w:rsidRPr="009554B1">
        <w:rPr>
          <w:lang w:val="en-GB"/>
        </w:rPr>
        <w:t xml:space="preserve">. </w:t>
      </w:r>
      <w:r w:rsidR="00AC7D5D">
        <w:rPr>
          <w:lang w:val="en-GB"/>
        </w:rPr>
        <w:t>This</w:t>
      </w:r>
      <w:r w:rsidR="005E0C2B" w:rsidRPr="009554B1">
        <w:rPr>
          <w:lang w:val="en-GB"/>
        </w:rPr>
        <w:t xml:space="preserve"> is a true example, of supporting each other through open innovation in a period of crisis. </w:t>
      </w:r>
      <w:r w:rsidR="00C070FE" w:rsidRPr="009554B1">
        <w:rPr>
          <w:lang w:val="en-GB"/>
        </w:rPr>
        <w:t xml:space="preserve">The definitions of creativity and innovation together with differences between these </w:t>
      </w:r>
      <w:r w:rsidR="00AC58AA">
        <w:rPr>
          <w:lang w:val="en-GB"/>
        </w:rPr>
        <w:t>has been also</w:t>
      </w:r>
      <w:r w:rsidR="00C070FE" w:rsidRPr="009554B1">
        <w:rPr>
          <w:lang w:val="en-GB"/>
        </w:rPr>
        <w:t xml:space="preserve"> explained. In the findings, the researcher explained how the industry is surveyed to identify the opportunities from the crisis. For example, the use of technology such as virtual technology for meetings</w:t>
      </w:r>
      <w:r w:rsidR="00AC58AA">
        <w:rPr>
          <w:lang w:val="en-GB"/>
        </w:rPr>
        <w:t xml:space="preserve"> and interview</w:t>
      </w:r>
      <w:r w:rsidR="005B0A4F">
        <w:rPr>
          <w:lang w:val="en-GB"/>
        </w:rPr>
        <w:t>s</w:t>
      </w:r>
      <w:r w:rsidR="00C070FE" w:rsidRPr="009554B1">
        <w:rPr>
          <w:lang w:val="en-GB"/>
        </w:rPr>
        <w:t xml:space="preserve">, and </w:t>
      </w:r>
      <w:r w:rsidR="00762DF1">
        <w:rPr>
          <w:lang w:val="en-GB"/>
        </w:rPr>
        <w:t>how</w:t>
      </w:r>
      <w:r w:rsidR="0076517A">
        <w:rPr>
          <w:lang w:val="en-GB"/>
        </w:rPr>
        <w:t xml:space="preserve"> </w:t>
      </w:r>
      <w:r w:rsidR="00C070FE" w:rsidRPr="009554B1">
        <w:rPr>
          <w:lang w:val="en-GB"/>
        </w:rPr>
        <w:t xml:space="preserve">consumer demands increased. </w:t>
      </w:r>
      <w:r w:rsidR="00762DF1">
        <w:rPr>
          <w:lang w:val="en-GB"/>
        </w:rPr>
        <w:t>This</w:t>
      </w:r>
      <w:r w:rsidR="00C070FE" w:rsidRPr="009554B1">
        <w:rPr>
          <w:lang w:val="en-GB"/>
        </w:rPr>
        <w:t xml:space="preserve"> help</w:t>
      </w:r>
      <w:r w:rsidR="00762DF1">
        <w:rPr>
          <w:lang w:val="en-GB"/>
        </w:rPr>
        <w:t>ed</w:t>
      </w:r>
      <w:r w:rsidR="00C070FE" w:rsidRPr="009554B1">
        <w:rPr>
          <w:lang w:val="en-GB"/>
        </w:rPr>
        <w:t xml:space="preserve"> to identify how technology can increase productivity by reducing the time to follow rigid rules.</w:t>
      </w:r>
    </w:p>
    <w:p w14:paraId="7FB5589F" w14:textId="128DF738" w:rsidR="008700C5" w:rsidRPr="009554B1" w:rsidRDefault="00E11777" w:rsidP="00E941C7">
      <w:pPr>
        <w:rPr>
          <w:lang w:val="en-GB"/>
        </w:rPr>
      </w:pPr>
      <w:r w:rsidRPr="009554B1">
        <w:rPr>
          <w:lang w:val="en-GB"/>
        </w:rPr>
        <w:t xml:space="preserve">The tools like the innovation matrix, and Lewin's force field analysis help to identify the required innovation and the driving or/and the resisting forces of the changes. This evaluates that the companies can adopt the open innovation model as the strengths </w:t>
      </w:r>
      <w:r w:rsidR="00573D08">
        <w:rPr>
          <w:lang w:val="en-GB"/>
        </w:rPr>
        <w:t>also</w:t>
      </w:r>
      <w:r w:rsidRPr="009554B1">
        <w:rPr>
          <w:lang w:val="en-GB"/>
        </w:rPr>
        <w:t xml:space="preserve"> explained how </w:t>
      </w:r>
      <w:r w:rsidR="00851A47">
        <w:rPr>
          <w:lang w:val="en-GB"/>
        </w:rPr>
        <w:t xml:space="preserve">this </w:t>
      </w:r>
      <w:r w:rsidRPr="009554B1">
        <w:rPr>
          <w:lang w:val="en-GB"/>
        </w:rPr>
        <w:t>supports the companies with share</w:t>
      </w:r>
      <w:r w:rsidR="00851A47">
        <w:rPr>
          <w:lang w:val="en-GB"/>
        </w:rPr>
        <w:t>d</w:t>
      </w:r>
      <w:r w:rsidRPr="009554B1">
        <w:rPr>
          <w:lang w:val="en-GB"/>
        </w:rPr>
        <w:t xml:space="preserve"> knowledge and low investment during the crisis. </w:t>
      </w:r>
      <w:r w:rsidR="00A33913" w:rsidRPr="009554B1">
        <w:rPr>
          <w:lang w:val="en-GB"/>
        </w:rPr>
        <w:t xml:space="preserve">This is identified from the definition of innovation models and evaluation of strengths and weaknesses of open and closed innovation models. </w:t>
      </w:r>
      <w:r w:rsidR="007F5F73" w:rsidRPr="009554B1">
        <w:rPr>
          <w:lang w:val="en-GB"/>
        </w:rPr>
        <w:t>At last, it is concluded that the company can recruit new skill</w:t>
      </w:r>
      <w:r w:rsidR="008E27E8">
        <w:rPr>
          <w:lang w:val="en-GB"/>
        </w:rPr>
        <w:t xml:space="preserve">ed </w:t>
      </w:r>
      <w:r w:rsidR="008539CC">
        <w:rPr>
          <w:lang w:val="en-GB"/>
        </w:rPr>
        <w:t>candidates</w:t>
      </w:r>
      <w:r w:rsidR="007F5F73" w:rsidRPr="009554B1">
        <w:rPr>
          <w:lang w:val="en-GB"/>
        </w:rPr>
        <w:t xml:space="preserve"> through </w:t>
      </w:r>
      <w:r w:rsidR="007C1141">
        <w:rPr>
          <w:lang w:val="en-GB"/>
        </w:rPr>
        <w:t xml:space="preserve">Reworking </w:t>
      </w:r>
      <w:r w:rsidR="007F5F73" w:rsidRPr="009554B1">
        <w:rPr>
          <w:lang w:val="en-GB"/>
        </w:rPr>
        <w:t>application</w:t>
      </w:r>
      <w:r w:rsidR="00DA5295" w:rsidRPr="009554B1">
        <w:rPr>
          <w:lang w:val="en-GB"/>
        </w:rPr>
        <w:t>s</w:t>
      </w:r>
      <w:r w:rsidR="007F5F73" w:rsidRPr="009554B1">
        <w:rPr>
          <w:lang w:val="en-GB"/>
        </w:rPr>
        <w:t>.</w:t>
      </w:r>
    </w:p>
    <w:p w14:paraId="6B15B75B" w14:textId="77777777" w:rsidR="008700C5" w:rsidRPr="009554B1" w:rsidRDefault="008700C5">
      <w:pPr>
        <w:spacing w:line="276" w:lineRule="auto"/>
        <w:jc w:val="left"/>
        <w:rPr>
          <w:lang w:val="en-GB"/>
        </w:rPr>
      </w:pPr>
      <w:r w:rsidRPr="009554B1">
        <w:rPr>
          <w:lang w:val="en-GB"/>
        </w:rPr>
        <w:br w:type="page"/>
      </w:r>
    </w:p>
    <w:sdt>
      <w:sdtPr>
        <w:rPr>
          <w:rFonts w:ascii="Times New Roman" w:eastAsia="Arial" w:hAnsi="Times New Roman" w:cs="Arial"/>
          <w:color w:val="000000" w:themeColor="text1"/>
          <w:sz w:val="24"/>
          <w:szCs w:val="22"/>
          <w:lang w:val="en-GB" w:eastAsia="en-IN"/>
        </w:rPr>
        <w:id w:val="1376198483"/>
        <w:docPartObj>
          <w:docPartGallery w:val="Table of Contents"/>
          <w:docPartUnique/>
        </w:docPartObj>
      </w:sdtPr>
      <w:sdtEndPr>
        <w:rPr>
          <w:b/>
          <w:bCs/>
          <w:noProof/>
        </w:rPr>
      </w:sdtEndPr>
      <w:sdtContent>
        <w:p w14:paraId="3B2817F8" w14:textId="77777777" w:rsidR="008700C5" w:rsidRPr="009554B1" w:rsidRDefault="008700C5" w:rsidP="008700C5">
          <w:pPr>
            <w:pStyle w:val="TOCHeading"/>
            <w:spacing w:line="360" w:lineRule="auto"/>
            <w:jc w:val="center"/>
            <w:rPr>
              <w:rFonts w:ascii="Times New Roman" w:hAnsi="Times New Roman" w:cs="Times New Roman"/>
              <w:b/>
              <w:bCs/>
              <w:color w:val="000000" w:themeColor="text1"/>
              <w:sz w:val="24"/>
              <w:szCs w:val="24"/>
              <w:lang w:val="en-GB"/>
            </w:rPr>
          </w:pPr>
          <w:r w:rsidRPr="009554B1">
            <w:rPr>
              <w:rFonts w:ascii="Times New Roman" w:hAnsi="Times New Roman" w:cs="Times New Roman"/>
              <w:b/>
              <w:bCs/>
              <w:color w:val="000000" w:themeColor="text1"/>
              <w:sz w:val="24"/>
              <w:szCs w:val="24"/>
              <w:lang w:val="en-GB"/>
            </w:rPr>
            <w:t>Table of Contents</w:t>
          </w:r>
        </w:p>
        <w:p w14:paraId="0C2C4CF4" w14:textId="77777777" w:rsidR="00A95687" w:rsidRPr="009554B1" w:rsidRDefault="00862876">
          <w:pPr>
            <w:pStyle w:val="TOC1"/>
            <w:tabs>
              <w:tab w:val="right" w:leader="dot" w:pos="9019"/>
            </w:tabs>
            <w:rPr>
              <w:rFonts w:asciiTheme="minorHAnsi" w:eastAsiaTheme="minorEastAsia" w:hAnsiTheme="minorHAnsi" w:cstheme="minorBidi"/>
              <w:noProof/>
              <w:sz w:val="22"/>
              <w:lang w:val="en-GB" w:eastAsia="en-GB"/>
            </w:rPr>
          </w:pPr>
          <w:r w:rsidRPr="009554B1">
            <w:rPr>
              <w:lang w:val="en-GB"/>
            </w:rPr>
            <w:fldChar w:fldCharType="begin"/>
          </w:r>
          <w:r w:rsidR="008700C5" w:rsidRPr="009554B1">
            <w:rPr>
              <w:lang w:val="en-GB"/>
            </w:rPr>
            <w:instrText xml:space="preserve"> TOC \o "1-3" \h \z \u </w:instrText>
          </w:r>
          <w:r w:rsidRPr="009554B1">
            <w:rPr>
              <w:lang w:val="en-GB"/>
            </w:rPr>
            <w:fldChar w:fldCharType="separate"/>
          </w:r>
          <w:hyperlink w:anchor="_Toc69133534" w:history="1">
            <w:r w:rsidR="00A95687" w:rsidRPr="009554B1">
              <w:rPr>
                <w:rStyle w:val="Hyperlink"/>
                <w:noProof/>
                <w:color w:val="000000" w:themeColor="text1"/>
                <w:lang w:val="en-GB"/>
              </w:rPr>
              <w:t>1. Introduction</w:t>
            </w:r>
            <w:r w:rsidR="00A95687" w:rsidRPr="009554B1">
              <w:rPr>
                <w:noProof/>
                <w:webHidden/>
                <w:lang w:val="en-GB"/>
              </w:rPr>
              <w:tab/>
            </w:r>
            <w:r w:rsidRPr="009554B1">
              <w:rPr>
                <w:noProof/>
                <w:webHidden/>
                <w:lang w:val="en-GB"/>
              </w:rPr>
              <w:fldChar w:fldCharType="begin"/>
            </w:r>
            <w:r w:rsidR="00A95687" w:rsidRPr="009554B1">
              <w:rPr>
                <w:noProof/>
                <w:webHidden/>
                <w:lang w:val="en-GB"/>
              </w:rPr>
              <w:instrText xml:space="preserve"> PAGEREF _Toc69133534 \h </w:instrText>
            </w:r>
            <w:r w:rsidRPr="009554B1">
              <w:rPr>
                <w:noProof/>
                <w:webHidden/>
                <w:lang w:val="en-GB"/>
              </w:rPr>
            </w:r>
            <w:r w:rsidRPr="009554B1">
              <w:rPr>
                <w:noProof/>
                <w:webHidden/>
                <w:lang w:val="en-GB"/>
              </w:rPr>
              <w:fldChar w:fldCharType="separate"/>
            </w:r>
            <w:r w:rsidR="00A95687" w:rsidRPr="009554B1">
              <w:rPr>
                <w:noProof/>
                <w:webHidden/>
                <w:lang w:val="en-GB"/>
              </w:rPr>
              <w:t>4</w:t>
            </w:r>
            <w:r w:rsidRPr="009554B1">
              <w:rPr>
                <w:noProof/>
                <w:webHidden/>
                <w:lang w:val="en-GB"/>
              </w:rPr>
              <w:fldChar w:fldCharType="end"/>
            </w:r>
          </w:hyperlink>
        </w:p>
        <w:p w14:paraId="1A90E789" w14:textId="77777777" w:rsidR="00A95687" w:rsidRPr="009554B1" w:rsidRDefault="00633535">
          <w:pPr>
            <w:pStyle w:val="TOC2"/>
            <w:tabs>
              <w:tab w:val="right" w:leader="dot" w:pos="9019"/>
            </w:tabs>
            <w:rPr>
              <w:rFonts w:asciiTheme="minorHAnsi" w:eastAsiaTheme="minorEastAsia" w:hAnsiTheme="minorHAnsi" w:cstheme="minorBidi"/>
              <w:noProof/>
              <w:sz w:val="22"/>
              <w:lang w:val="en-GB" w:eastAsia="en-GB"/>
            </w:rPr>
          </w:pPr>
          <w:hyperlink w:anchor="_Toc69133535" w:history="1">
            <w:r w:rsidR="00A95687" w:rsidRPr="009554B1">
              <w:rPr>
                <w:rStyle w:val="Hyperlink"/>
                <w:noProof/>
                <w:color w:val="000000" w:themeColor="text1"/>
                <w:lang w:val="en-GB"/>
              </w:rPr>
              <w:t>1.1 Purpose and introduction of the company</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_Toc69133535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4</w:t>
            </w:r>
            <w:r w:rsidR="00862876" w:rsidRPr="009554B1">
              <w:rPr>
                <w:noProof/>
                <w:webHidden/>
                <w:lang w:val="en-GB"/>
              </w:rPr>
              <w:fldChar w:fldCharType="end"/>
            </w:r>
          </w:hyperlink>
        </w:p>
        <w:p w14:paraId="440F43C4" w14:textId="77777777" w:rsidR="00A95687" w:rsidRPr="009554B1" w:rsidRDefault="00633535">
          <w:pPr>
            <w:pStyle w:val="TOC1"/>
            <w:tabs>
              <w:tab w:val="right" w:leader="dot" w:pos="9019"/>
            </w:tabs>
            <w:rPr>
              <w:rFonts w:asciiTheme="minorHAnsi" w:eastAsiaTheme="minorEastAsia" w:hAnsiTheme="minorHAnsi" w:cstheme="minorBidi"/>
              <w:noProof/>
              <w:sz w:val="22"/>
              <w:lang w:val="en-GB" w:eastAsia="en-GB"/>
            </w:rPr>
          </w:pPr>
          <w:hyperlink w:anchor="_Toc69133536" w:history="1">
            <w:r w:rsidR="00A95687" w:rsidRPr="009554B1">
              <w:rPr>
                <w:rStyle w:val="Hyperlink"/>
                <w:noProof/>
                <w:color w:val="000000" w:themeColor="text1"/>
                <w:lang w:val="en-GB"/>
              </w:rPr>
              <w:t>2. Findings</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_Toc69133536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5</w:t>
            </w:r>
            <w:r w:rsidR="00862876" w:rsidRPr="009554B1">
              <w:rPr>
                <w:noProof/>
                <w:webHidden/>
                <w:lang w:val="en-GB"/>
              </w:rPr>
              <w:fldChar w:fldCharType="end"/>
            </w:r>
          </w:hyperlink>
        </w:p>
        <w:p w14:paraId="18A79D9B" w14:textId="77777777" w:rsidR="00A95687" w:rsidRPr="009554B1" w:rsidRDefault="00633535">
          <w:pPr>
            <w:pStyle w:val="TOC2"/>
            <w:tabs>
              <w:tab w:val="right" w:leader="dot" w:pos="9019"/>
            </w:tabs>
            <w:rPr>
              <w:rFonts w:asciiTheme="minorHAnsi" w:eastAsiaTheme="minorEastAsia" w:hAnsiTheme="minorHAnsi" w:cstheme="minorBidi"/>
              <w:noProof/>
              <w:sz w:val="22"/>
              <w:lang w:val="en-GB" w:eastAsia="en-GB"/>
            </w:rPr>
          </w:pPr>
          <w:hyperlink w:anchor="_Toc69133537" w:history="1">
            <w:r w:rsidR="00A95687" w:rsidRPr="009554B1">
              <w:rPr>
                <w:rStyle w:val="Hyperlink"/>
                <w:noProof/>
                <w:color w:val="000000" w:themeColor="text1"/>
                <w:lang w:val="en-GB"/>
              </w:rPr>
              <w:t>2.1 Overview of innovation opportunities</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_Toc69133537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5</w:t>
            </w:r>
            <w:r w:rsidR="00862876" w:rsidRPr="009554B1">
              <w:rPr>
                <w:noProof/>
                <w:webHidden/>
                <w:lang w:val="en-GB"/>
              </w:rPr>
              <w:fldChar w:fldCharType="end"/>
            </w:r>
          </w:hyperlink>
        </w:p>
        <w:p w14:paraId="71561042"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38" w:history="1">
            <w:r w:rsidR="00A95687" w:rsidRPr="009554B1">
              <w:rPr>
                <w:rStyle w:val="Hyperlink"/>
                <w:noProof/>
                <w:color w:val="000000" w:themeColor="text1"/>
                <w:lang w:val="en-GB"/>
              </w:rPr>
              <w:t>The process of identifying the opportunity</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_Toc69133538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5</w:t>
            </w:r>
            <w:r w:rsidR="00862876" w:rsidRPr="009554B1">
              <w:rPr>
                <w:noProof/>
                <w:webHidden/>
                <w:lang w:val="en-GB"/>
              </w:rPr>
              <w:fldChar w:fldCharType="end"/>
            </w:r>
          </w:hyperlink>
        </w:p>
        <w:p w14:paraId="0DBAA2B9"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39" w:history="1">
            <w:r w:rsidR="00A95687" w:rsidRPr="009554B1">
              <w:rPr>
                <w:rStyle w:val="Hyperlink"/>
                <w:noProof/>
                <w:color w:val="000000" w:themeColor="text1"/>
                <w:lang w:val="en-GB"/>
              </w:rPr>
              <w:t>The opportunity</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_Toc69133539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6</w:t>
            </w:r>
            <w:r w:rsidR="00862876" w:rsidRPr="009554B1">
              <w:rPr>
                <w:noProof/>
                <w:webHidden/>
                <w:lang w:val="en-GB"/>
              </w:rPr>
              <w:fldChar w:fldCharType="end"/>
            </w:r>
          </w:hyperlink>
        </w:p>
        <w:p w14:paraId="4C0158AA"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40" w:history="1">
            <w:r w:rsidR="00A95687" w:rsidRPr="009554B1">
              <w:rPr>
                <w:rStyle w:val="Hyperlink"/>
                <w:noProof/>
                <w:color w:val="000000" w:themeColor="text1"/>
                <w:lang w:val="en-GB"/>
              </w:rPr>
              <w:t>Evaluation of the opportunity</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_Toc69133540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7</w:t>
            </w:r>
            <w:r w:rsidR="00862876" w:rsidRPr="009554B1">
              <w:rPr>
                <w:noProof/>
                <w:webHidden/>
                <w:lang w:val="en-GB"/>
              </w:rPr>
              <w:fldChar w:fldCharType="end"/>
            </w:r>
          </w:hyperlink>
        </w:p>
        <w:p w14:paraId="6AB35A35" w14:textId="77777777" w:rsidR="00A95687" w:rsidRPr="009554B1" w:rsidRDefault="00633535">
          <w:pPr>
            <w:pStyle w:val="TOC2"/>
            <w:tabs>
              <w:tab w:val="right" w:leader="dot" w:pos="9019"/>
            </w:tabs>
            <w:rPr>
              <w:rFonts w:asciiTheme="minorHAnsi" w:eastAsiaTheme="minorEastAsia" w:hAnsiTheme="minorHAnsi" w:cstheme="minorBidi"/>
              <w:noProof/>
              <w:sz w:val="22"/>
              <w:lang w:val="en-GB" w:eastAsia="en-GB"/>
            </w:rPr>
          </w:pPr>
          <w:hyperlink w:anchor="_Toc69133541" w:history="1">
            <w:r w:rsidR="00A95687" w:rsidRPr="009554B1">
              <w:rPr>
                <w:rStyle w:val="Hyperlink"/>
                <w:noProof/>
                <w:color w:val="000000" w:themeColor="text1"/>
                <w:lang w:val="en-GB"/>
              </w:rPr>
              <w:t>2.2 Innovation types</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_Toc69133541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7</w:t>
            </w:r>
            <w:r w:rsidR="00862876" w:rsidRPr="009554B1">
              <w:rPr>
                <w:noProof/>
                <w:webHidden/>
                <w:lang w:val="en-GB"/>
              </w:rPr>
              <w:fldChar w:fldCharType="end"/>
            </w:r>
          </w:hyperlink>
        </w:p>
        <w:p w14:paraId="7D988508"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42" w:history="1">
            <w:r w:rsidR="00A95687" w:rsidRPr="009554B1">
              <w:rPr>
                <w:rStyle w:val="Hyperlink"/>
                <w:noProof/>
                <w:color w:val="000000" w:themeColor="text1"/>
                <w:lang w:val="en-GB"/>
              </w:rPr>
              <w:t>Innovation matrix</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_Toc69133542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7</w:t>
            </w:r>
            <w:r w:rsidR="00862876" w:rsidRPr="009554B1">
              <w:rPr>
                <w:noProof/>
                <w:webHidden/>
                <w:lang w:val="en-GB"/>
              </w:rPr>
              <w:fldChar w:fldCharType="end"/>
            </w:r>
          </w:hyperlink>
        </w:p>
        <w:p w14:paraId="5F3485AE"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43" w:history="1">
            <w:r w:rsidR="00A95687" w:rsidRPr="009554B1">
              <w:rPr>
                <w:rStyle w:val="Hyperlink"/>
                <w:noProof/>
                <w:color w:val="000000" w:themeColor="text1"/>
                <w:lang w:val="en-GB"/>
              </w:rPr>
              <w:t>Innovation: definition</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_Toc69133543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8</w:t>
            </w:r>
            <w:r w:rsidR="00862876" w:rsidRPr="009554B1">
              <w:rPr>
                <w:noProof/>
                <w:webHidden/>
                <w:lang w:val="en-GB"/>
              </w:rPr>
              <w:fldChar w:fldCharType="end"/>
            </w:r>
          </w:hyperlink>
        </w:p>
        <w:p w14:paraId="7CF95520"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44" w:history="1">
            <w:r w:rsidR="00A95687" w:rsidRPr="009554B1">
              <w:rPr>
                <w:rStyle w:val="Hyperlink"/>
                <w:noProof/>
                <w:color w:val="000000" w:themeColor="text1"/>
                <w:lang w:val="en-GB"/>
              </w:rPr>
              <w:t>Identified innovation as per the matrix</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_Toc69133544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9</w:t>
            </w:r>
            <w:r w:rsidR="00862876" w:rsidRPr="009554B1">
              <w:rPr>
                <w:noProof/>
                <w:webHidden/>
                <w:lang w:val="en-GB"/>
              </w:rPr>
              <w:fldChar w:fldCharType="end"/>
            </w:r>
          </w:hyperlink>
        </w:p>
        <w:p w14:paraId="0443A291" w14:textId="77777777" w:rsidR="00A95687" w:rsidRPr="009554B1" w:rsidRDefault="00633535">
          <w:pPr>
            <w:pStyle w:val="TOC2"/>
            <w:tabs>
              <w:tab w:val="right" w:leader="dot" w:pos="9019"/>
            </w:tabs>
            <w:rPr>
              <w:rFonts w:asciiTheme="minorHAnsi" w:eastAsiaTheme="minorEastAsia" w:hAnsiTheme="minorHAnsi" w:cstheme="minorBidi"/>
              <w:noProof/>
              <w:sz w:val="22"/>
              <w:lang w:val="en-GB" w:eastAsia="en-GB"/>
            </w:rPr>
          </w:pPr>
          <w:hyperlink w:anchor="_Toc69133545" w:history="1">
            <w:r w:rsidR="00A95687" w:rsidRPr="009554B1">
              <w:rPr>
                <w:rStyle w:val="Hyperlink"/>
                <w:noProof/>
                <w:color w:val="000000" w:themeColor="text1"/>
                <w:lang w:val="en-GB"/>
              </w:rPr>
              <w:t>2.3 Innovation model</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_Toc69133545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9</w:t>
            </w:r>
            <w:r w:rsidR="00862876" w:rsidRPr="009554B1">
              <w:rPr>
                <w:noProof/>
                <w:webHidden/>
                <w:lang w:val="en-GB"/>
              </w:rPr>
              <w:fldChar w:fldCharType="end"/>
            </w:r>
          </w:hyperlink>
        </w:p>
        <w:p w14:paraId="31C0448E"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46" w:history="1">
            <w:r w:rsidR="00A95687" w:rsidRPr="009554B1">
              <w:rPr>
                <w:rStyle w:val="Hyperlink"/>
                <w:noProof/>
                <w:color w:val="000000" w:themeColor="text1"/>
                <w:lang w:val="en-GB"/>
              </w:rPr>
              <w:t>Innovation models: definition</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_Toc69133546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9</w:t>
            </w:r>
            <w:r w:rsidR="00862876" w:rsidRPr="009554B1">
              <w:rPr>
                <w:noProof/>
                <w:webHidden/>
                <w:lang w:val="en-GB"/>
              </w:rPr>
              <w:fldChar w:fldCharType="end"/>
            </w:r>
          </w:hyperlink>
        </w:p>
        <w:p w14:paraId="3812D80C"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47" w:history="1">
            <w:r w:rsidR="00A95687" w:rsidRPr="009554B1">
              <w:rPr>
                <w:rStyle w:val="Hyperlink"/>
                <w:noProof/>
                <w:color w:val="000000" w:themeColor="text1"/>
                <w:lang w:val="en-GB"/>
              </w:rPr>
              <w:t>Strengths and weaknesses of the innovation models</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_Toc69133547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10</w:t>
            </w:r>
            <w:r w:rsidR="00862876" w:rsidRPr="009554B1">
              <w:rPr>
                <w:noProof/>
                <w:webHidden/>
                <w:lang w:val="en-GB"/>
              </w:rPr>
              <w:fldChar w:fldCharType="end"/>
            </w:r>
          </w:hyperlink>
        </w:p>
        <w:p w14:paraId="45F723BE"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48" w:history="1">
            <w:r w:rsidR="00A95687" w:rsidRPr="009554B1">
              <w:rPr>
                <w:rStyle w:val="Hyperlink"/>
                <w:noProof/>
                <w:color w:val="000000" w:themeColor="text1"/>
                <w:lang w:val="en-GB"/>
              </w:rPr>
              <w:t>The innovation processes</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_Toc69133548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11</w:t>
            </w:r>
            <w:r w:rsidR="00862876" w:rsidRPr="009554B1">
              <w:rPr>
                <w:noProof/>
                <w:webHidden/>
                <w:lang w:val="en-GB"/>
              </w:rPr>
              <w:fldChar w:fldCharType="end"/>
            </w:r>
          </w:hyperlink>
        </w:p>
        <w:p w14:paraId="352312A1" w14:textId="77777777" w:rsidR="00A95687" w:rsidRPr="009554B1" w:rsidRDefault="00633535">
          <w:pPr>
            <w:pStyle w:val="TOC3"/>
            <w:tabs>
              <w:tab w:val="right" w:leader="dot" w:pos="9019"/>
            </w:tabs>
            <w:rPr>
              <w:rFonts w:asciiTheme="minorHAnsi" w:eastAsiaTheme="minorEastAsia" w:hAnsiTheme="minorHAnsi" w:cstheme="minorBidi"/>
              <w:noProof/>
              <w:sz w:val="22"/>
              <w:lang w:val="en-GB" w:eastAsia="en-GB"/>
            </w:rPr>
          </w:pPr>
          <w:hyperlink w:anchor="_Toc69133549" w:history="1">
            <w:r w:rsidR="00A95687" w:rsidRPr="009554B1">
              <w:rPr>
                <w:rStyle w:val="Hyperlink"/>
                <w:noProof/>
                <w:color w:val="000000" w:themeColor="text1"/>
                <w:lang w:val="en-GB"/>
              </w:rPr>
              <w:t>Assessment of the effectiveness using Lewin’s force field</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_Toc69133549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13</w:t>
            </w:r>
            <w:r w:rsidR="00862876" w:rsidRPr="009554B1">
              <w:rPr>
                <w:noProof/>
                <w:webHidden/>
                <w:lang w:val="en-GB"/>
              </w:rPr>
              <w:fldChar w:fldCharType="end"/>
            </w:r>
          </w:hyperlink>
        </w:p>
        <w:p w14:paraId="1D8E85D4" w14:textId="77777777" w:rsidR="00A95687" w:rsidRPr="009554B1" w:rsidRDefault="00633535">
          <w:pPr>
            <w:pStyle w:val="TOC1"/>
            <w:tabs>
              <w:tab w:val="right" w:leader="dot" w:pos="9019"/>
            </w:tabs>
            <w:rPr>
              <w:rFonts w:asciiTheme="minorHAnsi" w:eastAsiaTheme="minorEastAsia" w:hAnsiTheme="minorHAnsi" w:cstheme="minorBidi"/>
              <w:noProof/>
              <w:sz w:val="22"/>
              <w:lang w:val="en-GB" w:eastAsia="en-GB"/>
            </w:rPr>
          </w:pPr>
          <w:hyperlink w:anchor="_Toc69133550" w:history="1">
            <w:r w:rsidR="00A95687" w:rsidRPr="009554B1">
              <w:rPr>
                <w:rStyle w:val="Hyperlink"/>
                <w:noProof/>
                <w:color w:val="000000" w:themeColor="text1"/>
                <w:lang w:val="en-GB"/>
              </w:rPr>
              <w:t>3. Conclusion</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_Toc69133550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14</w:t>
            </w:r>
            <w:r w:rsidR="00862876" w:rsidRPr="009554B1">
              <w:rPr>
                <w:noProof/>
                <w:webHidden/>
                <w:lang w:val="en-GB"/>
              </w:rPr>
              <w:fldChar w:fldCharType="end"/>
            </w:r>
          </w:hyperlink>
        </w:p>
        <w:p w14:paraId="7FB0D999" w14:textId="77777777" w:rsidR="00A95687" w:rsidRPr="009554B1" w:rsidRDefault="00633535">
          <w:pPr>
            <w:pStyle w:val="TOC1"/>
            <w:tabs>
              <w:tab w:val="right" w:leader="dot" w:pos="9019"/>
            </w:tabs>
            <w:rPr>
              <w:rFonts w:asciiTheme="minorHAnsi" w:eastAsiaTheme="minorEastAsia" w:hAnsiTheme="minorHAnsi" w:cstheme="minorBidi"/>
              <w:noProof/>
              <w:sz w:val="22"/>
              <w:lang w:val="en-GB" w:eastAsia="en-GB"/>
            </w:rPr>
          </w:pPr>
          <w:hyperlink w:anchor="_Toc69133551" w:history="1">
            <w:r w:rsidR="00A95687" w:rsidRPr="009554B1">
              <w:rPr>
                <w:rStyle w:val="Hyperlink"/>
                <w:noProof/>
                <w:color w:val="000000" w:themeColor="text1"/>
                <w:lang w:val="en-GB"/>
              </w:rPr>
              <w:t>4. Recommendation</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_Toc69133551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15</w:t>
            </w:r>
            <w:r w:rsidR="00862876" w:rsidRPr="009554B1">
              <w:rPr>
                <w:noProof/>
                <w:webHidden/>
                <w:lang w:val="en-GB"/>
              </w:rPr>
              <w:fldChar w:fldCharType="end"/>
            </w:r>
          </w:hyperlink>
        </w:p>
        <w:p w14:paraId="3E98BCA4" w14:textId="77777777" w:rsidR="00A95687" w:rsidRPr="009554B1" w:rsidRDefault="00633535">
          <w:pPr>
            <w:pStyle w:val="TOC1"/>
            <w:tabs>
              <w:tab w:val="right" w:leader="dot" w:pos="9019"/>
            </w:tabs>
            <w:rPr>
              <w:rFonts w:asciiTheme="minorHAnsi" w:eastAsiaTheme="minorEastAsia" w:hAnsiTheme="minorHAnsi" w:cstheme="minorBidi"/>
              <w:noProof/>
              <w:sz w:val="22"/>
              <w:lang w:val="en-GB" w:eastAsia="en-GB"/>
            </w:rPr>
          </w:pPr>
          <w:hyperlink w:anchor="_Toc69133552" w:history="1">
            <w:r w:rsidR="00A95687" w:rsidRPr="009554B1">
              <w:rPr>
                <w:rStyle w:val="Hyperlink"/>
                <w:noProof/>
                <w:color w:val="000000" w:themeColor="text1"/>
                <w:lang w:val="en-GB"/>
              </w:rPr>
              <w:t>References</w:t>
            </w:r>
            <w:r w:rsidR="00A95687" w:rsidRPr="009554B1">
              <w:rPr>
                <w:noProof/>
                <w:webHidden/>
                <w:lang w:val="en-GB"/>
              </w:rPr>
              <w:tab/>
            </w:r>
            <w:r w:rsidR="00862876" w:rsidRPr="009554B1">
              <w:rPr>
                <w:noProof/>
                <w:webHidden/>
                <w:lang w:val="en-GB"/>
              </w:rPr>
              <w:fldChar w:fldCharType="begin"/>
            </w:r>
            <w:r w:rsidR="00A95687" w:rsidRPr="009554B1">
              <w:rPr>
                <w:noProof/>
                <w:webHidden/>
                <w:lang w:val="en-GB"/>
              </w:rPr>
              <w:instrText xml:space="preserve"> PAGEREF _Toc69133552 \h </w:instrText>
            </w:r>
            <w:r w:rsidR="00862876" w:rsidRPr="009554B1">
              <w:rPr>
                <w:noProof/>
                <w:webHidden/>
                <w:lang w:val="en-GB"/>
              </w:rPr>
            </w:r>
            <w:r w:rsidR="00862876" w:rsidRPr="009554B1">
              <w:rPr>
                <w:noProof/>
                <w:webHidden/>
                <w:lang w:val="en-GB"/>
              </w:rPr>
              <w:fldChar w:fldCharType="separate"/>
            </w:r>
            <w:r w:rsidR="00A95687" w:rsidRPr="009554B1">
              <w:rPr>
                <w:noProof/>
                <w:webHidden/>
                <w:lang w:val="en-GB"/>
              </w:rPr>
              <w:t>16</w:t>
            </w:r>
            <w:r w:rsidR="00862876" w:rsidRPr="009554B1">
              <w:rPr>
                <w:noProof/>
                <w:webHidden/>
                <w:lang w:val="en-GB"/>
              </w:rPr>
              <w:fldChar w:fldCharType="end"/>
            </w:r>
          </w:hyperlink>
        </w:p>
        <w:p w14:paraId="0489B560" w14:textId="77777777" w:rsidR="008700C5" w:rsidRPr="009554B1" w:rsidRDefault="00862876">
          <w:pPr>
            <w:rPr>
              <w:lang w:val="en-GB"/>
            </w:rPr>
          </w:pPr>
          <w:r w:rsidRPr="009554B1">
            <w:rPr>
              <w:b/>
              <w:bCs/>
              <w:noProof/>
              <w:lang w:val="en-GB"/>
            </w:rPr>
            <w:fldChar w:fldCharType="end"/>
          </w:r>
        </w:p>
      </w:sdtContent>
    </w:sdt>
    <w:p w14:paraId="31FFD687" w14:textId="77777777" w:rsidR="0045229A" w:rsidRPr="009554B1" w:rsidRDefault="007B5356" w:rsidP="008700C5">
      <w:pPr>
        <w:jc w:val="center"/>
        <w:rPr>
          <w:rFonts w:eastAsia="Times New Roman" w:cs="Times New Roman"/>
          <w:b/>
          <w:sz w:val="32"/>
          <w:szCs w:val="32"/>
          <w:highlight w:val="white"/>
          <w:lang w:val="en-GB"/>
        </w:rPr>
      </w:pPr>
      <w:r w:rsidRPr="009554B1">
        <w:rPr>
          <w:lang w:val="en-GB"/>
        </w:rPr>
        <w:br w:type="page"/>
      </w:r>
    </w:p>
    <w:p w14:paraId="3ED5CACA" w14:textId="77777777" w:rsidR="0045229A" w:rsidRPr="009554B1" w:rsidRDefault="00E11777" w:rsidP="00824AD0">
      <w:pPr>
        <w:pStyle w:val="Heading1"/>
        <w:rPr>
          <w:highlight w:val="white"/>
          <w:lang w:val="en-GB"/>
        </w:rPr>
      </w:pPr>
      <w:bookmarkStart w:id="0" w:name="_Toc69133534"/>
      <w:r w:rsidRPr="009554B1">
        <w:rPr>
          <w:highlight w:val="white"/>
          <w:lang w:val="en-GB"/>
        </w:rPr>
        <w:lastRenderedPageBreak/>
        <w:t>1. Introduction</w:t>
      </w:r>
      <w:bookmarkEnd w:id="0"/>
    </w:p>
    <w:p w14:paraId="2AD187BE" w14:textId="77777777" w:rsidR="00266199" w:rsidRPr="009554B1" w:rsidRDefault="00E11777" w:rsidP="00824AD0">
      <w:pPr>
        <w:pStyle w:val="Heading2"/>
        <w:rPr>
          <w:highlight w:val="white"/>
          <w:lang w:val="en-GB"/>
        </w:rPr>
      </w:pPr>
      <w:bookmarkStart w:id="1" w:name="_Toc69133535"/>
      <w:r w:rsidRPr="009554B1">
        <w:rPr>
          <w:highlight w:val="white"/>
          <w:lang w:val="en-GB"/>
        </w:rPr>
        <w:t>1.1 Purpose and introduction of the company</w:t>
      </w:r>
      <w:bookmarkEnd w:id="1"/>
    </w:p>
    <w:p w14:paraId="43514E21" w14:textId="6A1955E8" w:rsidR="00FA1C6C" w:rsidRPr="009554B1" w:rsidRDefault="00AC293B" w:rsidP="0080040B">
      <w:pPr>
        <w:rPr>
          <w:highlight w:val="white"/>
          <w:lang w:val="en-GB"/>
        </w:rPr>
      </w:pPr>
      <w:r>
        <w:rPr>
          <w:highlight w:val="white"/>
          <w:lang w:val="en-GB"/>
        </w:rPr>
        <w:t>This report is based on</w:t>
      </w:r>
      <w:r w:rsidR="00D712AF">
        <w:rPr>
          <w:highlight w:val="white"/>
          <w:lang w:val="en-GB"/>
        </w:rPr>
        <w:t xml:space="preserve"> </w:t>
      </w:r>
      <w:r w:rsidR="006F3C1D" w:rsidRPr="009554B1">
        <w:rPr>
          <w:highlight w:val="white"/>
          <w:lang w:val="en-GB"/>
        </w:rPr>
        <w:t xml:space="preserve">Wesley Clover International </w:t>
      </w:r>
      <w:r w:rsidR="00F83A6F">
        <w:rPr>
          <w:highlight w:val="white"/>
          <w:lang w:val="en-GB"/>
        </w:rPr>
        <w:t xml:space="preserve">company </w:t>
      </w:r>
      <w:r w:rsidR="006F3C1D" w:rsidRPr="009554B1">
        <w:rPr>
          <w:highlight w:val="white"/>
          <w:lang w:val="en-GB"/>
        </w:rPr>
        <w:t xml:space="preserve">which started its journey as a holding company in the year 1972. </w:t>
      </w:r>
      <w:r w:rsidR="00A15F75" w:rsidRPr="009554B1">
        <w:rPr>
          <w:highlight w:val="white"/>
          <w:lang w:val="en-GB"/>
        </w:rPr>
        <w:t xml:space="preserve">Terry Mathews founded this company with his BNR </w:t>
      </w:r>
      <w:r w:rsidR="00377E62" w:rsidRPr="009554B1">
        <w:rPr>
          <w:highlight w:val="white"/>
          <w:lang w:val="en-GB"/>
        </w:rPr>
        <w:t>colleague,</w:t>
      </w:r>
      <w:r w:rsidR="00A15F75" w:rsidRPr="009554B1">
        <w:rPr>
          <w:highlight w:val="white"/>
          <w:lang w:val="en-GB"/>
        </w:rPr>
        <w:t xml:space="preserve"> and they facilitate the formation of Mitel Corporation. </w:t>
      </w:r>
      <w:r w:rsidR="00FA1C6C" w:rsidRPr="009554B1">
        <w:rPr>
          <w:highlight w:val="white"/>
          <w:lang w:val="en-GB"/>
        </w:rPr>
        <w:t xml:space="preserve">However, this led the foundation of Wesley Clover International but the actual company with the same name was established in the year 1986. </w:t>
      </w:r>
      <w:r w:rsidR="00B56E81" w:rsidRPr="009554B1">
        <w:rPr>
          <w:highlight w:val="white"/>
          <w:lang w:val="en-GB"/>
        </w:rPr>
        <w:t>Since then, the company evolved and complete a huge journey that placed it as a global leader in technology and communication businesses. Presently it has more than 70 million clients over one hundred nations around the world (</w:t>
      </w:r>
      <w:r w:rsidR="00A7345B" w:rsidRPr="009554B1">
        <w:rPr>
          <w:lang w:val="en-GB"/>
        </w:rPr>
        <w:t>wesleyclover.com, 2021</w:t>
      </w:r>
      <w:r w:rsidR="00B56E81" w:rsidRPr="009554B1">
        <w:rPr>
          <w:highlight w:val="white"/>
          <w:lang w:val="en-GB"/>
        </w:rPr>
        <w:t>).</w:t>
      </w:r>
    </w:p>
    <w:p w14:paraId="212F141E" w14:textId="0A3D16AE" w:rsidR="00484412" w:rsidRPr="009554B1" w:rsidRDefault="00E11777" w:rsidP="00824AD0">
      <w:pPr>
        <w:rPr>
          <w:highlight w:val="white"/>
          <w:lang w:val="en-GB"/>
        </w:rPr>
      </w:pPr>
      <w:r w:rsidRPr="009554B1">
        <w:rPr>
          <w:highlight w:val="white"/>
          <w:lang w:val="en-GB"/>
        </w:rPr>
        <w:t>According to Mr Kennedy, crisis present different choices. For example, almost three-quarters of the people think that the Covid-19 crisis will create new opportunities and growth (</w:t>
      </w:r>
      <w:r w:rsidR="00F45E24" w:rsidRPr="009554B1">
        <w:rPr>
          <w:lang w:val="en-GB"/>
        </w:rPr>
        <w:t xml:space="preserve">Am </w:t>
      </w:r>
      <w:r w:rsidR="00F45E24" w:rsidRPr="009554B1">
        <w:rPr>
          <w:i/>
          <w:iCs/>
          <w:lang w:val="en-GB"/>
        </w:rPr>
        <w:t>et al.</w:t>
      </w:r>
      <w:r w:rsidRPr="009554B1">
        <w:rPr>
          <w:lang w:val="en-GB"/>
        </w:rPr>
        <w:t>, 2020</w:t>
      </w:r>
      <w:r w:rsidRPr="009554B1">
        <w:rPr>
          <w:highlight w:val="white"/>
          <w:lang w:val="en-GB"/>
        </w:rPr>
        <w:t xml:space="preserve">). The main purpose of </w:t>
      </w:r>
      <w:r w:rsidR="00F50FF5">
        <w:rPr>
          <w:highlight w:val="white"/>
          <w:lang w:val="en-GB"/>
        </w:rPr>
        <w:t>this</w:t>
      </w:r>
      <w:r w:rsidRPr="009554B1">
        <w:rPr>
          <w:highlight w:val="white"/>
          <w:lang w:val="en-GB"/>
        </w:rPr>
        <w:t xml:space="preserve"> report is to identify the innovations and creativity required mainly in crisis </w:t>
      </w:r>
      <w:r w:rsidR="006B6D96">
        <w:rPr>
          <w:highlight w:val="white"/>
          <w:lang w:val="en-GB"/>
        </w:rPr>
        <w:t>u</w:t>
      </w:r>
      <w:r w:rsidRPr="009554B1">
        <w:rPr>
          <w:highlight w:val="white"/>
          <w:lang w:val="en-GB"/>
        </w:rPr>
        <w:t>sing real-life examples and models of innovation.</w:t>
      </w:r>
    </w:p>
    <w:p w14:paraId="26238B5B" w14:textId="77777777" w:rsidR="00266199" w:rsidRPr="009554B1" w:rsidRDefault="00E11777" w:rsidP="00B90604">
      <w:pPr>
        <w:rPr>
          <w:highlight w:val="white"/>
          <w:lang w:val="en-GB"/>
        </w:rPr>
      </w:pPr>
      <w:r w:rsidRPr="009554B1">
        <w:rPr>
          <w:b/>
          <w:highlight w:val="white"/>
          <w:lang w:val="en-GB"/>
        </w:rPr>
        <w:t xml:space="preserve">1.2 Creativity, </w:t>
      </w:r>
      <w:proofErr w:type="gramStart"/>
      <w:r w:rsidRPr="009554B1">
        <w:rPr>
          <w:b/>
          <w:highlight w:val="white"/>
          <w:lang w:val="en-GB"/>
        </w:rPr>
        <w:t>innovation</w:t>
      </w:r>
      <w:proofErr w:type="gramEnd"/>
      <w:r w:rsidRPr="009554B1">
        <w:rPr>
          <w:b/>
          <w:highlight w:val="white"/>
          <w:lang w:val="en-GB"/>
        </w:rPr>
        <w:t xml:space="preserve"> and their difference</w:t>
      </w:r>
      <w:r w:rsidR="00830E8B" w:rsidRPr="009554B1">
        <w:rPr>
          <w:b/>
          <w:highlight w:val="white"/>
          <w:lang w:val="en-GB"/>
        </w:rPr>
        <w:t>s</w:t>
      </w:r>
    </w:p>
    <w:p w14:paraId="3CA5EE56" w14:textId="7D03D856" w:rsidR="00824AD0" w:rsidRPr="009554B1" w:rsidRDefault="00744F0C" w:rsidP="00824AD0">
      <w:pPr>
        <w:rPr>
          <w:highlight w:val="white"/>
          <w:lang w:val="en-GB"/>
        </w:rPr>
      </w:pPr>
      <w:r>
        <w:rPr>
          <w:highlight w:val="white"/>
          <w:lang w:val="en-GB"/>
        </w:rPr>
        <w:t>It</w:t>
      </w:r>
      <w:r w:rsidR="00E11777" w:rsidRPr="009554B1">
        <w:rPr>
          <w:highlight w:val="white"/>
          <w:lang w:val="en-GB"/>
        </w:rPr>
        <w:t xml:space="preserve"> is hard to define an intangible </w:t>
      </w:r>
      <w:proofErr w:type="gramStart"/>
      <w:r w:rsidR="00E11777" w:rsidRPr="009554B1">
        <w:rPr>
          <w:highlight w:val="white"/>
          <w:lang w:val="en-GB"/>
        </w:rPr>
        <w:t>thing</w:t>
      </w:r>
      <w:proofErr w:type="gramEnd"/>
      <w:r w:rsidR="00E11777" w:rsidRPr="009554B1">
        <w:rPr>
          <w:highlight w:val="white"/>
          <w:lang w:val="en-GB"/>
        </w:rPr>
        <w:t xml:space="preserve"> like creativity</w:t>
      </w:r>
      <w:r>
        <w:rPr>
          <w:highlight w:val="white"/>
          <w:lang w:val="en-GB"/>
        </w:rPr>
        <w:t xml:space="preserve">, </w:t>
      </w:r>
      <w:r w:rsidR="00E11777" w:rsidRPr="009554B1">
        <w:rPr>
          <w:highlight w:val="white"/>
          <w:lang w:val="en-GB"/>
        </w:rPr>
        <w:t>one consistent definition could be</w:t>
      </w:r>
      <w:r>
        <w:rPr>
          <w:highlight w:val="white"/>
          <w:lang w:val="en-GB"/>
        </w:rPr>
        <w:t xml:space="preserve"> </w:t>
      </w:r>
      <w:r w:rsidR="00E11777" w:rsidRPr="009554B1">
        <w:rPr>
          <w:highlight w:val="white"/>
          <w:lang w:val="en-GB"/>
        </w:rPr>
        <w:t>- creativity is something that represents new, different or innovation (</w:t>
      </w:r>
      <w:r w:rsidR="00E11777" w:rsidRPr="009554B1">
        <w:rPr>
          <w:rFonts w:cs="Times New Roman"/>
          <w:szCs w:val="24"/>
          <w:shd w:val="clear" w:color="auto" w:fill="FFFFFF"/>
          <w:lang w:val="en-GB"/>
        </w:rPr>
        <w:t>Kaufman, 2016</w:t>
      </w:r>
      <w:r w:rsidR="00E11777" w:rsidRPr="009554B1">
        <w:rPr>
          <w:highlight w:val="white"/>
          <w:lang w:val="en-GB"/>
        </w:rPr>
        <w:t xml:space="preserve">). </w:t>
      </w:r>
      <w:r w:rsidR="00425F60" w:rsidRPr="009554B1">
        <w:rPr>
          <w:highlight w:val="white"/>
          <w:lang w:val="en-GB"/>
        </w:rPr>
        <w:t xml:space="preserve">In other words, creativity is the ability or talent of a person to create, think, or perform something new that </w:t>
      </w:r>
      <w:r w:rsidR="003A091D">
        <w:rPr>
          <w:highlight w:val="white"/>
          <w:lang w:val="en-GB"/>
        </w:rPr>
        <w:t>has not been</w:t>
      </w:r>
      <w:r w:rsidR="00425F60" w:rsidRPr="009554B1">
        <w:rPr>
          <w:highlight w:val="white"/>
          <w:lang w:val="en-GB"/>
        </w:rPr>
        <w:t xml:space="preserve"> created before.</w:t>
      </w:r>
    </w:p>
    <w:p w14:paraId="44B52FA2" w14:textId="178F5EF8" w:rsidR="00830E8B" w:rsidRDefault="00E11777" w:rsidP="00824AD0">
      <w:pPr>
        <w:rPr>
          <w:highlight w:val="white"/>
          <w:lang w:val="en-GB"/>
        </w:rPr>
      </w:pPr>
      <w:r w:rsidRPr="009554B1">
        <w:rPr>
          <w:highlight w:val="white"/>
          <w:lang w:val="en-GB"/>
        </w:rPr>
        <w:t xml:space="preserve">On the other hand, innovation can be considered as an idea that is implemented in </w:t>
      </w:r>
      <w:r w:rsidR="003A091D">
        <w:rPr>
          <w:highlight w:val="white"/>
          <w:lang w:val="en-GB"/>
        </w:rPr>
        <w:t xml:space="preserve">a </w:t>
      </w:r>
      <w:r w:rsidRPr="009554B1">
        <w:rPr>
          <w:highlight w:val="white"/>
          <w:lang w:val="en-GB"/>
        </w:rPr>
        <w:t xml:space="preserve">real-life to create new goods, things, services or modifying the existing ones. </w:t>
      </w:r>
      <w:r w:rsidR="00C97652" w:rsidRPr="009554B1">
        <w:rPr>
          <w:highlight w:val="white"/>
          <w:lang w:val="en-GB"/>
        </w:rPr>
        <w:t>Innovation can be an idea that emphasizes the output. For example, product innovation, marketing innovation, process innovation, organizational innovation, supply chain, and business model innovation are applied in business (</w:t>
      </w:r>
      <w:r w:rsidR="00C97652" w:rsidRPr="009554B1">
        <w:rPr>
          <w:rFonts w:cs="Times New Roman"/>
          <w:szCs w:val="24"/>
          <w:shd w:val="clear" w:color="auto" w:fill="FFFFFF"/>
          <w:lang w:val="en-GB"/>
        </w:rPr>
        <w:t>Kahn, 2018</w:t>
      </w:r>
      <w:r w:rsidR="00C97652" w:rsidRPr="009554B1">
        <w:rPr>
          <w:highlight w:val="white"/>
          <w:lang w:val="en-GB"/>
        </w:rPr>
        <w:t xml:space="preserve">). People might </w:t>
      </w:r>
      <w:r w:rsidR="00B112BC" w:rsidRPr="009554B1">
        <w:rPr>
          <w:highlight w:val="white"/>
          <w:lang w:val="en-GB"/>
        </w:rPr>
        <w:t>misunderstand</w:t>
      </w:r>
      <w:r w:rsidR="00C97652" w:rsidRPr="009554B1">
        <w:rPr>
          <w:highlight w:val="white"/>
          <w:lang w:val="en-GB"/>
        </w:rPr>
        <w:t xml:space="preserve"> the meaning of innovation and creativity as the meanings are close to each other. Still, there are many differences in innovation and creativity which are presented below: </w:t>
      </w:r>
    </w:p>
    <w:p w14:paraId="723B1028" w14:textId="5EE7B3FC" w:rsidR="003A091D" w:rsidRDefault="003A091D" w:rsidP="00824AD0">
      <w:pPr>
        <w:rPr>
          <w:highlight w:val="white"/>
          <w:lang w:val="en-GB"/>
        </w:rPr>
      </w:pPr>
    </w:p>
    <w:p w14:paraId="79F0A249" w14:textId="1F8EBF43" w:rsidR="003A091D" w:rsidRDefault="003A091D" w:rsidP="00824AD0">
      <w:pPr>
        <w:rPr>
          <w:highlight w:val="white"/>
          <w:lang w:val="en-GB"/>
        </w:rPr>
      </w:pPr>
    </w:p>
    <w:p w14:paraId="424C20D1" w14:textId="7D93C398" w:rsidR="003A091D" w:rsidRDefault="003A091D" w:rsidP="00824AD0">
      <w:pPr>
        <w:rPr>
          <w:highlight w:val="white"/>
          <w:lang w:val="en-GB"/>
        </w:rPr>
      </w:pPr>
    </w:p>
    <w:p w14:paraId="28C39DF9" w14:textId="739027C1" w:rsidR="003A091D" w:rsidRDefault="003A091D" w:rsidP="00824AD0">
      <w:pPr>
        <w:rPr>
          <w:highlight w:val="white"/>
          <w:lang w:val="en-GB"/>
        </w:rPr>
      </w:pPr>
    </w:p>
    <w:p w14:paraId="7C521032" w14:textId="73443C61" w:rsidR="003A091D" w:rsidRDefault="003A091D" w:rsidP="00824AD0">
      <w:pPr>
        <w:rPr>
          <w:highlight w:val="white"/>
          <w:lang w:val="en-GB"/>
        </w:rPr>
      </w:pPr>
    </w:p>
    <w:p w14:paraId="1BCD5CF0" w14:textId="77777777" w:rsidR="003A091D" w:rsidRPr="009554B1" w:rsidRDefault="003A091D" w:rsidP="00824AD0">
      <w:pPr>
        <w:rPr>
          <w:highlight w:val="white"/>
          <w:lang w:val="en-GB"/>
        </w:rPr>
      </w:pPr>
    </w:p>
    <w:tbl>
      <w:tblPr>
        <w:tblStyle w:val="TableGrid"/>
        <w:tblW w:w="0" w:type="auto"/>
        <w:jc w:val="center"/>
        <w:tblLook w:val="04A0" w:firstRow="1" w:lastRow="0" w:firstColumn="1" w:lastColumn="0" w:noHBand="0" w:noVBand="1"/>
      </w:tblPr>
      <w:tblGrid>
        <w:gridCol w:w="4516"/>
        <w:gridCol w:w="4503"/>
      </w:tblGrid>
      <w:tr w:rsidR="00E03948" w:rsidRPr="009554B1" w14:paraId="3C3839C2" w14:textId="77777777" w:rsidTr="007D1E49">
        <w:trPr>
          <w:jc w:val="center"/>
        </w:trPr>
        <w:tc>
          <w:tcPr>
            <w:tcW w:w="4622" w:type="dxa"/>
            <w:shd w:val="clear" w:color="auto" w:fill="1F497D" w:themeFill="text2"/>
          </w:tcPr>
          <w:p w14:paraId="75F1443F" w14:textId="77777777" w:rsidR="00BB3386" w:rsidRPr="009554B1" w:rsidRDefault="00E11777" w:rsidP="00BB3386">
            <w:pPr>
              <w:jc w:val="center"/>
              <w:rPr>
                <w:b/>
                <w:bCs/>
                <w:szCs w:val="24"/>
                <w:highlight w:val="white"/>
                <w:lang w:val="en-GB"/>
              </w:rPr>
            </w:pPr>
            <w:r w:rsidRPr="009554B1">
              <w:rPr>
                <w:b/>
                <w:bCs/>
                <w:szCs w:val="24"/>
                <w:lang w:val="en-GB"/>
              </w:rPr>
              <w:lastRenderedPageBreak/>
              <w:t>Creativity</w:t>
            </w:r>
          </w:p>
        </w:tc>
        <w:tc>
          <w:tcPr>
            <w:tcW w:w="4623" w:type="dxa"/>
            <w:shd w:val="clear" w:color="auto" w:fill="1F497D" w:themeFill="text2"/>
          </w:tcPr>
          <w:p w14:paraId="43D42264" w14:textId="77777777" w:rsidR="00BB3386" w:rsidRPr="009554B1" w:rsidRDefault="00E11777" w:rsidP="00BB3386">
            <w:pPr>
              <w:jc w:val="center"/>
              <w:rPr>
                <w:b/>
                <w:bCs/>
                <w:szCs w:val="24"/>
                <w:lang w:val="en-GB"/>
              </w:rPr>
            </w:pPr>
            <w:r w:rsidRPr="009554B1">
              <w:rPr>
                <w:b/>
                <w:bCs/>
                <w:szCs w:val="24"/>
                <w:lang w:val="en-GB"/>
              </w:rPr>
              <w:t>Innovation</w:t>
            </w:r>
          </w:p>
        </w:tc>
      </w:tr>
      <w:tr w:rsidR="00E03948" w:rsidRPr="009554B1" w14:paraId="4680DE65" w14:textId="77777777" w:rsidTr="007D1E49">
        <w:trPr>
          <w:jc w:val="center"/>
        </w:trPr>
        <w:tc>
          <w:tcPr>
            <w:tcW w:w="4622" w:type="dxa"/>
            <w:shd w:val="clear" w:color="auto" w:fill="95B3D7" w:themeFill="accent1" w:themeFillTint="99"/>
          </w:tcPr>
          <w:p w14:paraId="540CA2BD" w14:textId="77777777" w:rsidR="00BB3386" w:rsidRPr="009554B1" w:rsidRDefault="00E11777" w:rsidP="003A091D">
            <w:pPr>
              <w:spacing w:line="276" w:lineRule="auto"/>
              <w:rPr>
                <w:szCs w:val="24"/>
                <w:lang w:val="en-GB"/>
              </w:rPr>
            </w:pPr>
            <w:r w:rsidRPr="009554B1">
              <w:rPr>
                <w:szCs w:val="24"/>
                <w:lang w:val="en-GB"/>
              </w:rPr>
              <w:t>Creativity is an imaginative process to create something new.</w:t>
            </w:r>
          </w:p>
        </w:tc>
        <w:tc>
          <w:tcPr>
            <w:tcW w:w="4623" w:type="dxa"/>
            <w:shd w:val="clear" w:color="auto" w:fill="95B3D7" w:themeFill="accent1" w:themeFillTint="99"/>
          </w:tcPr>
          <w:p w14:paraId="03CC0FA5" w14:textId="77777777" w:rsidR="00BB3386" w:rsidRPr="009554B1" w:rsidRDefault="00E11777" w:rsidP="003A091D">
            <w:pPr>
              <w:spacing w:line="276" w:lineRule="auto"/>
              <w:rPr>
                <w:szCs w:val="24"/>
                <w:lang w:val="en-GB"/>
              </w:rPr>
            </w:pPr>
            <w:r w:rsidRPr="009554B1">
              <w:rPr>
                <w:szCs w:val="24"/>
                <w:lang w:val="en-GB"/>
              </w:rPr>
              <w:t>Innovation is a productive process to develop something new or improvise existing ones.</w:t>
            </w:r>
          </w:p>
        </w:tc>
      </w:tr>
      <w:tr w:rsidR="00E03948" w:rsidRPr="009554B1" w14:paraId="0929C038" w14:textId="77777777" w:rsidTr="007D1E49">
        <w:trPr>
          <w:jc w:val="center"/>
        </w:trPr>
        <w:tc>
          <w:tcPr>
            <w:tcW w:w="4622" w:type="dxa"/>
            <w:shd w:val="clear" w:color="auto" w:fill="95B3D7" w:themeFill="accent1" w:themeFillTint="99"/>
          </w:tcPr>
          <w:p w14:paraId="58E09E09" w14:textId="77777777" w:rsidR="00BB3386" w:rsidRPr="009554B1" w:rsidRDefault="00E11777" w:rsidP="003A091D">
            <w:pPr>
              <w:spacing w:line="276" w:lineRule="auto"/>
              <w:rPr>
                <w:szCs w:val="24"/>
                <w:lang w:val="en-GB"/>
              </w:rPr>
            </w:pPr>
            <w:r w:rsidRPr="009554B1">
              <w:rPr>
                <w:szCs w:val="24"/>
                <w:lang w:val="en-GB"/>
              </w:rPr>
              <w:t>Creativity or imagination of creative ideas are important at first place at least before implementation of innovative ideas (</w:t>
            </w:r>
            <w:proofErr w:type="spellStart"/>
            <w:r w:rsidRPr="009554B1">
              <w:rPr>
                <w:rFonts w:cs="Times New Roman"/>
                <w:szCs w:val="24"/>
                <w:shd w:val="clear" w:color="auto" w:fill="95B3D7" w:themeFill="accent1" w:themeFillTint="99"/>
                <w:lang w:val="en-GB"/>
              </w:rPr>
              <w:t>Forgeard</w:t>
            </w:r>
            <w:proofErr w:type="spellEnd"/>
            <w:r w:rsidRPr="009554B1">
              <w:rPr>
                <w:rFonts w:cs="Times New Roman"/>
                <w:szCs w:val="24"/>
                <w:shd w:val="clear" w:color="auto" w:fill="95B3D7" w:themeFill="accent1" w:themeFillTint="99"/>
                <w:lang w:val="en-GB"/>
              </w:rPr>
              <w:t xml:space="preserve"> and, Kaufman, 2016</w:t>
            </w:r>
            <w:r w:rsidRPr="009554B1">
              <w:rPr>
                <w:szCs w:val="24"/>
                <w:lang w:val="en-GB"/>
              </w:rPr>
              <w:t>)</w:t>
            </w:r>
          </w:p>
        </w:tc>
        <w:tc>
          <w:tcPr>
            <w:tcW w:w="4623" w:type="dxa"/>
            <w:shd w:val="clear" w:color="auto" w:fill="95B3D7" w:themeFill="accent1" w:themeFillTint="99"/>
          </w:tcPr>
          <w:p w14:paraId="3C1B94D7" w14:textId="77777777" w:rsidR="00BB3386" w:rsidRPr="009554B1" w:rsidRDefault="00E11777" w:rsidP="003A091D">
            <w:pPr>
              <w:spacing w:line="276" w:lineRule="auto"/>
              <w:rPr>
                <w:szCs w:val="24"/>
                <w:lang w:val="en-GB"/>
              </w:rPr>
            </w:pPr>
            <w:r w:rsidRPr="009554B1">
              <w:rPr>
                <w:szCs w:val="24"/>
                <w:lang w:val="en-GB"/>
              </w:rPr>
              <w:t>Innovation comes after creative imagination of ideas</w:t>
            </w:r>
          </w:p>
        </w:tc>
      </w:tr>
      <w:tr w:rsidR="00E03948" w:rsidRPr="009554B1" w14:paraId="25269E87" w14:textId="77777777" w:rsidTr="007D1E49">
        <w:trPr>
          <w:jc w:val="center"/>
        </w:trPr>
        <w:tc>
          <w:tcPr>
            <w:tcW w:w="4622" w:type="dxa"/>
            <w:shd w:val="clear" w:color="auto" w:fill="95B3D7" w:themeFill="accent1" w:themeFillTint="99"/>
          </w:tcPr>
          <w:p w14:paraId="21BFDC18" w14:textId="77777777" w:rsidR="00BB3386" w:rsidRPr="009554B1" w:rsidRDefault="00E11777" w:rsidP="003A091D">
            <w:pPr>
              <w:spacing w:line="276" w:lineRule="auto"/>
              <w:rPr>
                <w:szCs w:val="24"/>
                <w:lang w:val="en-GB"/>
              </w:rPr>
            </w:pPr>
            <w:r w:rsidRPr="009554B1">
              <w:rPr>
                <w:szCs w:val="24"/>
                <w:lang w:val="en-GB"/>
              </w:rPr>
              <w:t>Creativity is related to the thinking of new things and it is not quantifiable</w:t>
            </w:r>
          </w:p>
        </w:tc>
        <w:tc>
          <w:tcPr>
            <w:tcW w:w="4623" w:type="dxa"/>
            <w:shd w:val="clear" w:color="auto" w:fill="95B3D7" w:themeFill="accent1" w:themeFillTint="99"/>
          </w:tcPr>
          <w:p w14:paraId="586B3D97" w14:textId="77777777" w:rsidR="00BB3386" w:rsidRPr="009554B1" w:rsidRDefault="00E11777" w:rsidP="003A091D">
            <w:pPr>
              <w:spacing w:line="276" w:lineRule="auto"/>
              <w:rPr>
                <w:szCs w:val="24"/>
                <w:lang w:val="en-GB"/>
              </w:rPr>
            </w:pPr>
            <w:r w:rsidRPr="009554B1">
              <w:rPr>
                <w:szCs w:val="24"/>
                <w:lang w:val="en-GB"/>
              </w:rPr>
              <w:t>Innovation is related to introducing something new to others and it is quantifiable</w:t>
            </w:r>
          </w:p>
        </w:tc>
      </w:tr>
      <w:tr w:rsidR="00E03948" w:rsidRPr="009554B1" w14:paraId="1FF5E017" w14:textId="77777777" w:rsidTr="007D1E49">
        <w:trPr>
          <w:jc w:val="center"/>
        </w:trPr>
        <w:tc>
          <w:tcPr>
            <w:tcW w:w="4622" w:type="dxa"/>
            <w:shd w:val="clear" w:color="auto" w:fill="95B3D7" w:themeFill="accent1" w:themeFillTint="99"/>
          </w:tcPr>
          <w:p w14:paraId="559C5E42" w14:textId="77777777" w:rsidR="00BB3386" w:rsidRPr="009554B1" w:rsidRDefault="00E11777" w:rsidP="003A091D">
            <w:pPr>
              <w:spacing w:line="276" w:lineRule="auto"/>
              <w:rPr>
                <w:szCs w:val="24"/>
                <w:lang w:val="en-GB"/>
              </w:rPr>
            </w:pPr>
            <w:r w:rsidRPr="009554B1">
              <w:rPr>
                <w:szCs w:val="24"/>
                <w:lang w:val="en-GB"/>
              </w:rPr>
              <w:t>Cash is not required in this process</w:t>
            </w:r>
          </w:p>
        </w:tc>
        <w:tc>
          <w:tcPr>
            <w:tcW w:w="4623" w:type="dxa"/>
            <w:shd w:val="clear" w:color="auto" w:fill="95B3D7" w:themeFill="accent1" w:themeFillTint="99"/>
          </w:tcPr>
          <w:p w14:paraId="6AD8F32C" w14:textId="77777777" w:rsidR="00EF30B5" w:rsidRPr="009554B1" w:rsidRDefault="00E11777" w:rsidP="003A091D">
            <w:pPr>
              <w:spacing w:line="276" w:lineRule="auto"/>
              <w:rPr>
                <w:szCs w:val="24"/>
                <w:lang w:val="en-GB"/>
              </w:rPr>
            </w:pPr>
            <w:r w:rsidRPr="009554B1">
              <w:rPr>
                <w:szCs w:val="24"/>
                <w:lang w:val="en-GB"/>
              </w:rPr>
              <w:t>The main purpose of innovation is to change generate cash from ideas</w:t>
            </w:r>
          </w:p>
        </w:tc>
      </w:tr>
      <w:tr w:rsidR="00E03948" w:rsidRPr="009554B1" w14:paraId="56C243DC" w14:textId="77777777" w:rsidTr="007D1E49">
        <w:trPr>
          <w:jc w:val="center"/>
        </w:trPr>
        <w:tc>
          <w:tcPr>
            <w:tcW w:w="4622" w:type="dxa"/>
            <w:shd w:val="clear" w:color="auto" w:fill="95B3D7" w:themeFill="accent1" w:themeFillTint="99"/>
          </w:tcPr>
          <w:p w14:paraId="36A284A2" w14:textId="77777777" w:rsidR="00BB3386" w:rsidRPr="009554B1" w:rsidRDefault="00E11777" w:rsidP="003A091D">
            <w:pPr>
              <w:spacing w:line="276" w:lineRule="auto"/>
              <w:rPr>
                <w:szCs w:val="24"/>
                <w:lang w:val="en-GB"/>
              </w:rPr>
            </w:pPr>
            <w:r w:rsidRPr="009554B1">
              <w:rPr>
                <w:szCs w:val="24"/>
                <w:lang w:val="en-GB"/>
              </w:rPr>
              <w:t>The risk in creativity is relatively low or there are no risks in this process</w:t>
            </w:r>
          </w:p>
        </w:tc>
        <w:tc>
          <w:tcPr>
            <w:tcW w:w="4623" w:type="dxa"/>
            <w:shd w:val="clear" w:color="auto" w:fill="95B3D7" w:themeFill="accent1" w:themeFillTint="99"/>
          </w:tcPr>
          <w:p w14:paraId="13C7101F" w14:textId="77777777" w:rsidR="00BB3386" w:rsidRPr="009554B1" w:rsidRDefault="00E11777" w:rsidP="003A091D">
            <w:pPr>
              <w:spacing w:line="276" w:lineRule="auto"/>
              <w:rPr>
                <w:szCs w:val="24"/>
                <w:lang w:val="en-GB"/>
              </w:rPr>
            </w:pPr>
            <w:r w:rsidRPr="009554B1">
              <w:rPr>
                <w:szCs w:val="24"/>
                <w:lang w:val="en-GB"/>
              </w:rPr>
              <w:t>Risk in innovation is high</w:t>
            </w:r>
          </w:p>
        </w:tc>
      </w:tr>
    </w:tbl>
    <w:p w14:paraId="75B23D83" w14:textId="77777777" w:rsidR="00C97652" w:rsidRPr="009554B1" w:rsidRDefault="00C97652" w:rsidP="00C97652">
      <w:pPr>
        <w:jc w:val="center"/>
        <w:rPr>
          <w:highlight w:val="white"/>
          <w:lang w:val="en-GB"/>
        </w:rPr>
      </w:pPr>
    </w:p>
    <w:p w14:paraId="51EECEB0" w14:textId="77777777" w:rsidR="00C97652" w:rsidRPr="009554B1" w:rsidRDefault="00E11777" w:rsidP="00C97652">
      <w:pPr>
        <w:jc w:val="center"/>
        <w:rPr>
          <w:b/>
          <w:bCs/>
          <w:highlight w:val="white"/>
          <w:lang w:val="en-GB"/>
        </w:rPr>
      </w:pPr>
      <w:r w:rsidRPr="009554B1">
        <w:rPr>
          <w:b/>
          <w:bCs/>
          <w:highlight w:val="white"/>
          <w:lang w:val="en-GB"/>
        </w:rPr>
        <w:t>Table 1: Differences between innovation and creativity</w:t>
      </w:r>
    </w:p>
    <w:p w14:paraId="517C18C4" w14:textId="77777777" w:rsidR="00C97652" w:rsidRPr="009554B1" w:rsidRDefault="00E11777" w:rsidP="00C97652">
      <w:pPr>
        <w:jc w:val="center"/>
        <w:rPr>
          <w:highlight w:val="white"/>
          <w:lang w:val="en-GB"/>
        </w:rPr>
      </w:pPr>
      <w:r w:rsidRPr="009554B1">
        <w:rPr>
          <w:highlight w:val="white"/>
          <w:lang w:val="en-GB"/>
        </w:rPr>
        <w:t xml:space="preserve">(Source: </w:t>
      </w:r>
      <w:r w:rsidR="008D1987" w:rsidRPr="009554B1">
        <w:rPr>
          <w:highlight w:val="white"/>
          <w:lang w:val="en-GB"/>
        </w:rPr>
        <w:t>Created by Researcher</w:t>
      </w:r>
      <w:r w:rsidRPr="009554B1">
        <w:rPr>
          <w:highlight w:val="white"/>
          <w:lang w:val="en-GB"/>
        </w:rPr>
        <w:t>)</w:t>
      </w:r>
    </w:p>
    <w:p w14:paraId="20CF0773" w14:textId="77777777" w:rsidR="00266199" w:rsidRPr="009554B1" w:rsidRDefault="00E11777" w:rsidP="00824AD0">
      <w:pPr>
        <w:pStyle w:val="Heading1"/>
        <w:rPr>
          <w:highlight w:val="white"/>
          <w:lang w:val="en-GB"/>
        </w:rPr>
      </w:pPr>
      <w:bookmarkStart w:id="2" w:name="_Toc69133536"/>
      <w:r w:rsidRPr="009554B1">
        <w:rPr>
          <w:highlight w:val="white"/>
          <w:lang w:val="en-GB"/>
        </w:rPr>
        <w:t>2. Findings</w:t>
      </w:r>
      <w:bookmarkEnd w:id="2"/>
    </w:p>
    <w:p w14:paraId="415D7E00" w14:textId="77777777" w:rsidR="00266199" w:rsidRPr="009554B1" w:rsidRDefault="00E11777" w:rsidP="00824AD0">
      <w:pPr>
        <w:pStyle w:val="Heading2"/>
        <w:rPr>
          <w:highlight w:val="white"/>
          <w:lang w:val="en-GB"/>
        </w:rPr>
      </w:pPr>
      <w:bookmarkStart w:id="3" w:name="_Toc69133537"/>
      <w:r w:rsidRPr="009554B1">
        <w:rPr>
          <w:highlight w:val="white"/>
          <w:lang w:val="en-GB"/>
        </w:rPr>
        <w:t>2.1 Overview of innovation opportunities</w:t>
      </w:r>
      <w:bookmarkEnd w:id="3"/>
    </w:p>
    <w:p w14:paraId="3AB79AD2" w14:textId="77777777" w:rsidR="00266199" w:rsidRPr="009554B1" w:rsidRDefault="00E11777" w:rsidP="00824AD0">
      <w:pPr>
        <w:pStyle w:val="Heading3"/>
        <w:rPr>
          <w:highlight w:val="white"/>
          <w:lang w:val="en-GB"/>
        </w:rPr>
      </w:pPr>
      <w:bookmarkStart w:id="4" w:name="_Toc69133538"/>
      <w:r w:rsidRPr="009554B1">
        <w:rPr>
          <w:highlight w:val="white"/>
          <w:lang w:val="en-GB"/>
        </w:rPr>
        <w:t>The process of identifying the opportunity</w:t>
      </w:r>
      <w:bookmarkEnd w:id="4"/>
    </w:p>
    <w:p w14:paraId="30BB3572" w14:textId="2B105D96" w:rsidR="00824AD0" w:rsidRPr="009554B1" w:rsidRDefault="00E11777" w:rsidP="00824AD0">
      <w:pPr>
        <w:rPr>
          <w:highlight w:val="white"/>
          <w:lang w:val="en-GB"/>
        </w:rPr>
      </w:pPr>
      <w:r w:rsidRPr="009554B1">
        <w:rPr>
          <w:highlight w:val="white"/>
          <w:lang w:val="en-GB"/>
        </w:rPr>
        <w:t xml:space="preserve">The opportunities are identified </w:t>
      </w:r>
      <w:r w:rsidR="003F7611">
        <w:rPr>
          <w:highlight w:val="white"/>
          <w:lang w:val="en-GB"/>
        </w:rPr>
        <w:t>via</w:t>
      </w:r>
      <w:r w:rsidRPr="009554B1">
        <w:rPr>
          <w:highlight w:val="white"/>
          <w:lang w:val="en-GB"/>
        </w:rPr>
        <w:t xml:space="preserve"> </w:t>
      </w:r>
      <w:r w:rsidR="007C0D03" w:rsidRPr="009554B1">
        <w:rPr>
          <w:highlight w:val="white"/>
          <w:lang w:val="en-GB"/>
        </w:rPr>
        <w:t>study</w:t>
      </w:r>
      <w:r w:rsidR="00A96162" w:rsidRPr="009554B1">
        <w:rPr>
          <w:highlight w:val="white"/>
          <w:lang w:val="en-GB"/>
        </w:rPr>
        <w:t xml:space="preserve"> for example, the recruitment industry in the UK is worth of 35 billion GBP in a year. </w:t>
      </w:r>
      <w:r w:rsidR="00DF00D8" w:rsidRPr="009554B1">
        <w:rPr>
          <w:highlight w:val="white"/>
          <w:lang w:val="en-GB"/>
        </w:rPr>
        <w:t xml:space="preserve">The survey “Future of Jobs” </w:t>
      </w:r>
      <w:r w:rsidR="000C0649">
        <w:rPr>
          <w:highlight w:val="white"/>
          <w:lang w:val="en-GB"/>
        </w:rPr>
        <w:t>presented</w:t>
      </w:r>
      <w:r w:rsidR="00DF00D8" w:rsidRPr="009554B1">
        <w:rPr>
          <w:highlight w:val="white"/>
          <w:lang w:val="en-GB"/>
        </w:rPr>
        <w:t xml:space="preserve"> by Recruitment and Employment Confederation</w:t>
      </w:r>
      <w:r w:rsidR="000C0649">
        <w:rPr>
          <w:highlight w:val="white"/>
          <w:lang w:val="en-GB"/>
        </w:rPr>
        <w:t xml:space="preserve"> (REC)</w:t>
      </w:r>
      <w:r w:rsidR="00065C2D">
        <w:rPr>
          <w:highlight w:val="white"/>
          <w:lang w:val="en-GB"/>
        </w:rPr>
        <w:t xml:space="preserve"> showed that </w:t>
      </w:r>
      <w:r w:rsidR="0023052D" w:rsidRPr="009554B1">
        <w:rPr>
          <w:highlight w:val="white"/>
          <w:lang w:val="en-GB"/>
        </w:rPr>
        <w:t xml:space="preserve">there are more than one million recruiters in the UK so far. </w:t>
      </w:r>
      <w:r w:rsidR="00787B7F">
        <w:rPr>
          <w:highlight w:val="white"/>
          <w:lang w:val="en-GB"/>
        </w:rPr>
        <w:t>T</w:t>
      </w:r>
      <w:r w:rsidR="0023052D" w:rsidRPr="009554B1">
        <w:rPr>
          <w:highlight w:val="white"/>
          <w:lang w:val="en-GB"/>
        </w:rPr>
        <w:t xml:space="preserve">he Covid-19 crisis has increased the number of applications for jobs for which more agencies and </w:t>
      </w:r>
      <w:r w:rsidR="00787B7F">
        <w:rPr>
          <w:highlight w:val="white"/>
          <w:lang w:val="en-GB"/>
        </w:rPr>
        <w:t>costs</w:t>
      </w:r>
      <w:r w:rsidR="0023052D" w:rsidRPr="009554B1">
        <w:rPr>
          <w:highlight w:val="white"/>
          <w:lang w:val="en-GB"/>
        </w:rPr>
        <w:t xml:space="preserve"> are required. </w:t>
      </w:r>
      <w:r w:rsidR="00494AF1">
        <w:rPr>
          <w:highlight w:val="white"/>
          <w:lang w:val="en-GB"/>
        </w:rPr>
        <w:t>Over 70% e</w:t>
      </w:r>
      <w:r w:rsidR="00B91564" w:rsidRPr="009554B1">
        <w:rPr>
          <w:highlight w:val="white"/>
          <w:lang w:val="en-GB"/>
        </w:rPr>
        <w:t>xecutive</w:t>
      </w:r>
      <w:r w:rsidR="00706E7A">
        <w:rPr>
          <w:highlight w:val="white"/>
          <w:lang w:val="en-GB"/>
        </w:rPr>
        <w:t>s</w:t>
      </w:r>
      <w:r w:rsidR="00B91564" w:rsidRPr="009554B1">
        <w:rPr>
          <w:highlight w:val="white"/>
          <w:lang w:val="en-GB"/>
        </w:rPr>
        <w:t xml:space="preserve"> in almost every industry think that the crisis brings the biggest opportunity to them. </w:t>
      </w:r>
      <w:r w:rsidR="00FE2B98">
        <w:rPr>
          <w:highlight w:val="white"/>
          <w:lang w:val="en-GB"/>
        </w:rPr>
        <w:t xml:space="preserve">Only </w:t>
      </w:r>
      <w:r w:rsidR="00B16E9C">
        <w:rPr>
          <w:highlight w:val="white"/>
          <w:lang w:val="en-GB"/>
        </w:rPr>
        <w:t xml:space="preserve">two; industrial and </w:t>
      </w:r>
      <w:r w:rsidR="00FE2B98">
        <w:rPr>
          <w:highlight w:val="white"/>
          <w:lang w:val="en-GB"/>
        </w:rPr>
        <w:t>basi</w:t>
      </w:r>
      <w:r w:rsidR="00A969C0">
        <w:rPr>
          <w:highlight w:val="white"/>
          <w:lang w:val="en-GB"/>
        </w:rPr>
        <w:t>c</w:t>
      </w:r>
      <w:r w:rsidR="00FE2B98">
        <w:rPr>
          <w:highlight w:val="white"/>
          <w:lang w:val="en-GB"/>
        </w:rPr>
        <w:t xml:space="preserve">s </w:t>
      </w:r>
      <w:r w:rsidR="00B16E9C">
        <w:rPr>
          <w:highlight w:val="white"/>
          <w:lang w:val="en-GB"/>
        </w:rPr>
        <w:t xml:space="preserve">materials industry </w:t>
      </w:r>
      <w:r w:rsidR="003500AD">
        <w:rPr>
          <w:highlight w:val="white"/>
          <w:lang w:val="en-GB"/>
        </w:rPr>
        <w:t>showed different results</w:t>
      </w:r>
      <w:r w:rsidR="00055E6E">
        <w:rPr>
          <w:highlight w:val="white"/>
          <w:lang w:val="en-GB"/>
        </w:rPr>
        <w:t>.</w:t>
      </w:r>
      <w:r w:rsidR="003500AD">
        <w:rPr>
          <w:highlight w:val="white"/>
          <w:lang w:val="en-GB"/>
        </w:rPr>
        <w:t xml:space="preserve"> </w:t>
      </w:r>
      <w:r w:rsidR="00B864A9" w:rsidRPr="009554B1">
        <w:rPr>
          <w:highlight w:val="white"/>
          <w:lang w:val="en-GB"/>
        </w:rPr>
        <w:t>50%</w:t>
      </w:r>
      <w:r w:rsidR="00055E6E">
        <w:rPr>
          <w:highlight w:val="white"/>
          <w:lang w:val="en-GB"/>
        </w:rPr>
        <w:t xml:space="preserve"> and 38%</w:t>
      </w:r>
      <w:r w:rsidR="00B864A9" w:rsidRPr="009554B1">
        <w:rPr>
          <w:highlight w:val="white"/>
          <w:lang w:val="en-GB"/>
        </w:rPr>
        <w:t xml:space="preserve"> of the executive think the crisis creates opportunities respectively.</w:t>
      </w:r>
    </w:p>
    <w:p w14:paraId="18FE1103" w14:textId="77777777" w:rsidR="00B864A9" w:rsidRPr="009554B1" w:rsidRDefault="00E11777" w:rsidP="00B864A9">
      <w:pPr>
        <w:jc w:val="center"/>
        <w:rPr>
          <w:highlight w:val="white"/>
          <w:lang w:val="en-GB"/>
        </w:rPr>
      </w:pPr>
      <w:r w:rsidRPr="009554B1">
        <w:rPr>
          <w:noProof/>
        </w:rPr>
        <w:lastRenderedPageBreak/>
        <w:drawing>
          <wp:inline distT="0" distB="0" distL="0" distR="0" wp14:anchorId="6767A118" wp14:editId="0D9BF136">
            <wp:extent cx="5733415" cy="2943860"/>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2943860"/>
                    </a:xfrm>
                    <a:prstGeom prst="rect">
                      <a:avLst/>
                    </a:prstGeom>
                  </pic:spPr>
                </pic:pic>
              </a:graphicData>
            </a:graphic>
          </wp:inline>
        </w:drawing>
      </w:r>
    </w:p>
    <w:p w14:paraId="65DF5536" w14:textId="1012E8CD" w:rsidR="00B864A9" w:rsidRPr="009554B1" w:rsidRDefault="00E11777" w:rsidP="00B864A9">
      <w:pPr>
        <w:jc w:val="center"/>
        <w:rPr>
          <w:b/>
          <w:bCs/>
          <w:highlight w:val="white"/>
          <w:lang w:val="en-GB"/>
        </w:rPr>
      </w:pPr>
      <w:r w:rsidRPr="009554B1">
        <w:rPr>
          <w:b/>
          <w:bCs/>
          <w:highlight w:val="white"/>
          <w:lang w:val="en-GB"/>
        </w:rPr>
        <w:t>Figure 1: Percentage of executives think crisis as an opportunity</w:t>
      </w:r>
    </w:p>
    <w:p w14:paraId="43D4F081" w14:textId="77777777" w:rsidR="00B864A9" w:rsidRPr="009554B1" w:rsidRDefault="00E11777" w:rsidP="00B864A9">
      <w:pPr>
        <w:jc w:val="center"/>
        <w:rPr>
          <w:highlight w:val="white"/>
          <w:lang w:val="en-GB"/>
        </w:rPr>
      </w:pPr>
      <w:r w:rsidRPr="009554B1">
        <w:rPr>
          <w:highlight w:val="white"/>
          <w:lang w:val="en-GB"/>
        </w:rPr>
        <w:t xml:space="preserve">(Source: </w:t>
      </w:r>
      <w:r w:rsidR="00F45E24" w:rsidRPr="009554B1">
        <w:rPr>
          <w:lang w:val="en-GB"/>
        </w:rPr>
        <w:t xml:space="preserve">Am </w:t>
      </w:r>
      <w:r w:rsidR="00F45E24" w:rsidRPr="009554B1">
        <w:rPr>
          <w:i/>
          <w:iCs/>
          <w:lang w:val="en-GB"/>
        </w:rPr>
        <w:t>et al.</w:t>
      </w:r>
      <w:r w:rsidR="00D65701" w:rsidRPr="009554B1">
        <w:rPr>
          <w:lang w:val="en-GB"/>
        </w:rPr>
        <w:t>, 2020</w:t>
      </w:r>
      <w:r w:rsidRPr="009554B1">
        <w:rPr>
          <w:highlight w:val="white"/>
          <w:lang w:val="en-GB"/>
        </w:rPr>
        <w:t>)</w:t>
      </w:r>
    </w:p>
    <w:p w14:paraId="5B1B5051" w14:textId="06F66433" w:rsidR="00D65701" w:rsidRPr="009554B1" w:rsidRDefault="00E11777" w:rsidP="00D65701">
      <w:pPr>
        <w:rPr>
          <w:highlight w:val="white"/>
          <w:lang w:val="en-GB"/>
        </w:rPr>
      </w:pPr>
      <w:r w:rsidRPr="009554B1">
        <w:rPr>
          <w:highlight w:val="white"/>
          <w:lang w:val="en-GB"/>
        </w:rPr>
        <w:t>However, most of these opportunities are hard to assess by the executives. Global investment in a new business venture is decreasing. This help</w:t>
      </w:r>
      <w:r w:rsidR="00A51F26">
        <w:rPr>
          <w:highlight w:val="white"/>
          <w:lang w:val="en-GB"/>
        </w:rPr>
        <w:t>ed</w:t>
      </w:r>
      <w:r w:rsidRPr="009554B1">
        <w:rPr>
          <w:highlight w:val="white"/>
          <w:lang w:val="en-GB"/>
        </w:rPr>
        <w:t xml:space="preserve"> to identify the opportunities for developing </w:t>
      </w:r>
      <w:r w:rsidR="00B5468C">
        <w:rPr>
          <w:highlight w:val="white"/>
          <w:lang w:val="en-GB"/>
        </w:rPr>
        <w:t xml:space="preserve">a </w:t>
      </w:r>
      <w:r w:rsidRPr="009554B1">
        <w:rPr>
          <w:highlight w:val="white"/>
          <w:lang w:val="en-GB"/>
        </w:rPr>
        <w:t xml:space="preserve">new forecast and </w:t>
      </w:r>
      <w:r w:rsidR="009B25D9">
        <w:rPr>
          <w:highlight w:val="white"/>
          <w:lang w:val="en-GB"/>
        </w:rPr>
        <w:t>idea</w:t>
      </w:r>
      <w:r w:rsidRPr="009554B1">
        <w:rPr>
          <w:highlight w:val="white"/>
          <w:lang w:val="en-GB"/>
        </w:rPr>
        <w:t xml:space="preserve"> in 2020 (</w:t>
      </w:r>
      <w:r w:rsidR="00D6232A" w:rsidRPr="009554B1">
        <w:rPr>
          <w:lang w:val="en-GB"/>
        </w:rPr>
        <w:t>Wesley Clover, 2020</w:t>
      </w:r>
      <w:r w:rsidRPr="009554B1">
        <w:rPr>
          <w:highlight w:val="white"/>
          <w:lang w:val="en-GB"/>
        </w:rPr>
        <w:t>).</w:t>
      </w:r>
    </w:p>
    <w:p w14:paraId="41E509E5" w14:textId="77777777" w:rsidR="00266199" w:rsidRPr="009554B1" w:rsidRDefault="00E11777" w:rsidP="00824AD0">
      <w:pPr>
        <w:pStyle w:val="Heading3"/>
        <w:rPr>
          <w:highlight w:val="white"/>
          <w:lang w:val="en-GB"/>
        </w:rPr>
      </w:pPr>
      <w:bookmarkStart w:id="5" w:name="_Toc69133539"/>
      <w:r w:rsidRPr="009554B1">
        <w:rPr>
          <w:highlight w:val="white"/>
          <w:lang w:val="en-GB"/>
        </w:rPr>
        <w:t>The opportunity</w:t>
      </w:r>
      <w:bookmarkEnd w:id="5"/>
    </w:p>
    <w:p w14:paraId="0AB96133" w14:textId="4F8A8786" w:rsidR="00824AD0" w:rsidRPr="009554B1" w:rsidRDefault="00E11777" w:rsidP="00824AD0">
      <w:pPr>
        <w:rPr>
          <w:highlight w:val="white"/>
          <w:lang w:val="en-GB"/>
        </w:rPr>
      </w:pPr>
      <w:r w:rsidRPr="009554B1">
        <w:rPr>
          <w:highlight w:val="white"/>
          <w:lang w:val="en-GB"/>
        </w:rPr>
        <w:t xml:space="preserve">The changes in the Covid-19 crisis help to identify the opportunities but they are not easy to </w:t>
      </w:r>
      <w:r w:rsidR="009B25D9">
        <w:rPr>
          <w:highlight w:val="white"/>
          <w:lang w:val="en-GB"/>
        </w:rPr>
        <w:t>measure</w:t>
      </w:r>
      <w:r w:rsidRPr="009554B1">
        <w:rPr>
          <w:highlight w:val="white"/>
          <w:lang w:val="en-GB"/>
        </w:rPr>
        <w:t xml:space="preserve">. According to the survey, less than 30% of the executives are confident about </w:t>
      </w:r>
      <w:r w:rsidR="00055555">
        <w:rPr>
          <w:highlight w:val="white"/>
          <w:lang w:val="en-GB"/>
        </w:rPr>
        <w:t>taking</w:t>
      </w:r>
      <w:r w:rsidRPr="009554B1">
        <w:rPr>
          <w:highlight w:val="white"/>
          <w:lang w:val="en-GB"/>
        </w:rPr>
        <w:t xml:space="preserve"> the opportunities due to lack of resource</w:t>
      </w:r>
      <w:r w:rsidR="00055555">
        <w:rPr>
          <w:highlight w:val="white"/>
          <w:lang w:val="en-GB"/>
        </w:rPr>
        <w:t>s</w:t>
      </w:r>
      <w:r w:rsidRPr="009554B1">
        <w:rPr>
          <w:highlight w:val="white"/>
          <w:lang w:val="en-GB"/>
        </w:rPr>
        <w:t xml:space="preserve">, and </w:t>
      </w:r>
      <w:r w:rsidR="00055555" w:rsidRPr="009554B1">
        <w:rPr>
          <w:highlight w:val="white"/>
          <w:lang w:val="en-GB"/>
        </w:rPr>
        <w:t>workforce</w:t>
      </w:r>
      <w:r w:rsidRPr="009554B1">
        <w:rPr>
          <w:highlight w:val="white"/>
          <w:lang w:val="en-GB"/>
        </w:rPr>
        <w:t xml:space="preserve"> at least for the next year (</w:t>
      </w:r>
      <w:r w:rsidR="00F45E24" w:rsidRPr="009554B1">
        <w:rPr>
          <w:lang w:val="en-GB"/>
        </w:rPr>
        <w:t xml:space="preserve">Am </w:t>
      </w:r>
      <w:r w:rsidR="00F45E24" w:rsidRPr="009554B1">
        <w:rPr>
          <w:i/>
          <w:iCs/>
          <w:lang w:val="en-GB"/>
        </w:rPr>
        <w:t>et al.</w:t>
      </w:r>
      <w:r w:rsidRPr="009554B1">
        <w:rPr>
          <w:lang w:val="en-GB"/>
        </w:rPr>
        <w:t>, 2020</w:t>
      </w:r>
      <w:r w:rsidRPr="009554B1">
        <w:rPr>
          <w:highlight w:val="white"/>
          <w:lang w:val="en-GB"/>
        </w:rPr>
        <w:t>).</w:t>
      </w:r>
      <w:r w:rsidR="00055555">
        <w:rPr>
          <w:highlight w:val="white"/>
          <w:lang w:val="en-GB"/>
        </w:rPr>
        <w:t xml:space="preserve"> </w:t>
      </w:r>
      <w:r w:rsidR="006C1220" w:rsidRPr="009554B1">
        <w:rPr>
          <w:highlight w:val="white"/>
          <w:lang w:val="en-GB"/>
        </w:rPr>
        <w:t xml:space="preserve">Covid-19 crisis forced people to find </w:t>
      </w:r>
      <w:r w:rsidR="002D6232">
        <w:rPr>
          <w:highlight w:val="white"/>
          <w:lang w:val="en-GB"/>
        </w:rPr>
        <w:t xml:space="preserve">better </w:t>
      </w:r>
      <w:r w:rsidR="006C1220" w:rsidRPr="009554B1">
        <w:rPr>
          <w:highlight w:val="white"/>
          <w:lang w:val="en-GB"/>
        </w:rPr>
        <w:t xml:space="preserve">solutions to </w:t>
      </w:r>
      <w:r w:rsidR="001B6D6C" w:rsidRPr="009554B1">
        <w:rPr>
          <w:highlight w:val="white"/>
          <w:lang w:val="en-GB"/>
        </w:rPr>
        <w:t>cut</w:t>
      </w:r>
      <w:r w:rsidR="006C1220" w:rsidRPr="009554B1">
        <w:rPr>
          <w:highlight w:val="white"/>
          <w:lang w:val="en-GB"/>
        </w:rPr>
        <w:t xml:space="preserve"> the time for recruitment and finding the best </w:t>
      </w:r>
      <w:r w:rsidR="002D6232">
        <w:rPr>
          <w:highlight w:val="white"/>
          <w:lang w:val="en-GB"/>
        </w:rPr>
        <w:t>fitted</w:t>
      </w:r>
      <w:r w:rsidR="006C1220" w:rsidRPr="009554B1">
        <w:rPr>
          <w:highlight w:val="white"/>
          <w:lang w:val="en-GB"/>
        </w:rPr>
        <w:t xml:space="preserve"> candidates. Apart from this, the newly developed technology of </w:t>
      </w:r>
      <w:r w:rsidR="001B6D6C">
        <w:rPr>
          <w:highlight w:val="white"/>
          <w:lang w:val="en-GB"/>
        </w:rPr>
        <w:t>Reworking application</w:t>
      </w:r>
      <w:r w:rsidR="006C1220" w:rsidRPr="009554B1">
        <w:rPr>
          <w:highlight w:val="white"/>
          <w:lang w:val="en-GB"/>
        </w:rPr>
        <w:t xml:space="preserve"> help</w:t>
      </w:r>
      <w:r w:rsidR="001B6D6C">
        <w:rPr>
          <w:highlight w:val="white"/>
          <w:lang w:val="en-GB"/>
        </w:rPr>
        <w:t>ed</w:t>
      </w:r>
      <w:r w:rsidR="006C1220" w:rsidRPr="009554B1">
        <w:rPr>
          <w:highlight w:val="white"/>
          <w:lang w:val="en-GB"/>
        </w:rPr>
        <w:t xml:space="preserve"> the candidates to present themselves in front of </w:t>
      </w:r>
      <w:r w:rsidR="001B6D6C">
        <w:rPr>
          <w:highlight w:val="white"/>
          <w:lang w:val="en-GB"/>
        </w:rPr>
        <w:t xml:space="preserve">the </w:t>
      </w:r>
      <w:r w:rsidR="006C1220" w:rsidRPr="009554B1">
        <w:rPr>
          <w:highlight w:val="white"/>
          <w:lang w:val="en-GB"/>
        </w:rPr>
        <w:t>best opportunities they have.</w:t>
      </w:r>
      <w:r w:rsidR="001B6D6C">
        <w:rPr>
          <w:highlight w:val="white"/>
          <w:lang w:val="en-GB"/>
        </w:rPr>
        <w:t xml:space="preserve"> </w:t>
      </w:r>
      <w:r w:rsidR="00523579" w:rsidRPr="009554B1">
        <w:rPr>
          <w:highlight w:val="white"/>
          <w:lang w:val="en-GB"/>
        </w:rPr>
        <w:t xml:space="preserve">This </w:t>
      </w:r>
      <w:r w:rsidR="00B8557B" w:rsidRPr="009554B1">
        <w:rPr>
          <w:highlight w:val="white"/>
          <w:lang w:val="en-GB"/>
        </w:rPr>
        <w:t>technology</w:t>
      </w:r>
      <w:r w:rsidR="00523579" w:rsidRPr="009554B1">
        <w:rPr>
          <w:highlight w:val="white"/>
          <w:lang w:val="en-GB"/>
        </w:rPr>
        <w:t xml:space="preserve"> provides a single cloud-based platform to the employers and candidates where the candidates can show their skills and personalities from the very first stage of recruitment process. </w:t>
      </w:r>
      <w:r w:rsidR="005F44B3" w:rsidRPr="009554B1">
        <w:rPr>
          <w:highlight w:val="white"/>
          <w:lang w:val="en-GB"/>
        </w:rPr>
        <w:t xml:space="preserve">Less </w:t>
      </w:r>
      <w:r w:rsidR="00B8557B" w:rsidRPr="009554B1">
        <w:rPr>
          <w:highlight w:val="white"/>
          <w:lang w:val="en-GB"/>
        </w:rPr>
        <w:t>face-to-face</w:t>
      </w:r>
      <w:r w:rsidR="005F44B3" w:rsidRPr="009554B1">
        <w:rPr>
          <w:highlight w:val="white"/>
          <w:lang w:val="en-GB"/>
        </w:rPr>
        <w:t xml:space="preserve"> meeting, automatic feedback, </w:t>
      </w:r>
      <w:r w:rsidR="00B8557B" w:rsidRPr="009554B1">
        <w:rPr>
          <w:highlight w:val="white"/>
          <w:lang w:val="en-GB"/>
        </w:rPr>
        <w:t xml:space="preserve">and without any </w:t>
      </w:r>
      <w:r w:rsidR="007427F7" w:rsidRPr="009554B1">
        <w:rPr>
          <w:highlight w:val="white"/>
          <w:lang w:val="en-GB"/>
        </w:rPr>
        <w:t>phone’s</w:t>
      </w:r>
      <w:r w:rsidR="00B8557B" w:rsidRPr="009554B1">
        <w:rPr>
          <w:highlight w:val="white"/>
          <w:lang w:val="en-GB"/>
        </w:rPr>
        <w:t xml:space="preserve"> calls</w:t>
      </w:r>
      <w:r w:rsidR="007427F7">
        <w:rPr>
          <w:highlight w:val="white"/>
          <w:lang w:val="en-GB"/>
        </w:rPr>
        <w:t xml:space="preserve">, this application </w:t>
      </w:r>
      <w:r w:rsidR="00B8557B" w:rsidRPr="009554B1">
        <w:rPr>
          <w:highlight w:val="white"/>
          <w:lang w:val="en-GB"/>
        </w:rPr>
        <w:t>provides the best method of communication (</w:t>
      </w:r>
      <w:r w:rsidR="00B8557B" w:rsidRPr="009554B1">
        <w:rPr>
          <w:lang w:val="en-GB"/>
        </w:rPr>
        <w:t>Wesley Clover, 2021</w:t>
      </w:r>
      <w:r w:rsidR="00B8557B" w:rsidRPr="009554B1">
        <w:rPr>
          <w:highlight w:val="white"/>
          <w:lang w:val="en-GB"/>
        </w:rPr>
        <w:t>).</w:t>
      </w:r>
      <w:r w:rsidR="007427F7">
        <w:rPr>
          <w:highlight w:val="white"/>
          <w:lang w:val="en-GB"/>
        </w:rPr>
        <w:t xml:space="preserve"> </w:t>
      </w:r>
      <w:r w:rsidR="00C757EE" w:rsidRPr="009554B1">
        <w:rPr>
          <w:highlight w:val="white"/>
          <w:lang w:val="en-GB"/>
        </w:rPr>
        <w:t xml:space="preserve">The companies who </w:t>
      </w:r>
      <w:r w:rsidR="00435312" w:rsidRPr="009554B1">
        <w:rPr>
          <w:highlight w:val="white"/>
          <w:lang w:val="en-GB"/>
        </w:rPr>
        <w:t>entered</w:t>
      </w:r>
      <w:r w:rsidR="00C757EE" w:rsidRPr="009554B1">
        <w:rPr>
          <w:highlight w:val="white"/>
          <w:lang w:val="en-GB"/>
        </w:rPr>
        <w:t xml:space="preserve"> the situation </w:t>
      </w:r>
      <w:r w:rsidR="002870E2">
        <w:rPr>
          <w:highlight w:val="white"/>
          <w:lang w:val="en-GB"/>
        </w:rPr>
        <w:t>lagged</w:t>
      </w:r>
      <w:r w:rsidR="00C757EE" w:rsidRPr="009554B1">
        <w:rPr>
          <w:highlight w:val="white"/>
          <w:lang w:val="en-GB"/>
        </w:rPr>
        <w:t xml:space="preserve"> due to their slow procedures and </w:t>
      </w:r>
      <w:r w:rsidR="002870E2">
        <w:rPr>
          <w:highlight w:val="white"/>
          <w:lang w:val="en-GB"/>
        </w:rPr>
        <w:t>those with</w:t>
      </w:r>
      <w:r w:rsidR="0003200B">
        <w:rPr>
          <w:highlight w:val="white"/>
          <w:lang w:val="en-GB"/>
        </w:rPr>
        <w:t xml:space="preserve"> </w:t>
      </w:r>
      <w:r w:rsidR="00C757EE" w:rsidRPr="009554B1">
        <w:rPr>
          <w:highlight w:val="white"/>
          <w:lang w:val="en-GB"/>
        </w:rPr>
        <w:t>rigid organi</w:t>
      </w:r>
      <w:r w:rsidR="00E83713">
        <w:rPr>
          <w:highlight w:val="white"/>
          <w:lang w:val="en-GB"/>
        </w:rPr>
        <w:t>s</w:t>
      </w:r>
      <w:r w:rsidR="00C757EE" w:rsidRPr="009554B1">
        <w:rPr>
          <w:highlight w:val="white"/>
          <w:lang w:val="en-GB"/>
        </w:rPr>
        <w:t>ational structure</w:t>
      </w:r>
      <w:r w:rsidR="00573B41">
        <w:rPr>
          <w:highlight w:val="white"/>
          <w:lang w:val="en-GB"/>
        </w:rPr>
        <w:t>s</w:t>
      </w:r>
      <w:r w:rsidR="00C757EE" w:rsidRPr="009554B1">
        <w:rPr>
          <w:highlight w:val="white"/>
          <w:lang w:val="en-GB"/>
        </w:rPr>
        <w:t xml:space="preserve"> c</w:t>
      </w:r>
      <w:r w:rsidR="00573B41">
        <w:rPr>
          <w:highlight w:val="white"/>
          <w:lang w:val="en-GB"/>
        </w:rPr>
        <w:t>a</w:t>
      </w:r>
      <w:r w:rsidR="00C757EE" w:rsidRPr="009554B1">
        <w:rPr>
          <w:highlight w:val="white"/>
          <w:lang w:val="en-GB"/>
        </w:rPr>
        <w:t>me out as leader</w:t>
      </w:r>
      <w:r w:rsidR="00573B41">
        <w:rPr>
          <w:highlight w:val="white"/>
          <w:lang w:val="en-GB"/>
        </w:rPr>
        <w:t>s</w:t>
      </w:r>
      <w:r w:rsidR="00C757EE" w:rsidRPr="009554B1">
        <w:rPr>
          <w:highlight w:val="white"/>
          <w:lang w:val="en-GB"/>
        </w:rPr>
        <w:t xml:space="preserve"> (</w:t>
      </w:r>
      <w:r w:rsidR="00C757EE" w:rsidRPr="009554B1">
        <w:rPr>
          <w:lang w:val="en-GB"/>
        </w:rPr>
        <w:t>Colvin, 2020</w:t>
      </w:r>
      <w:r w:rsidR="00C757EE" w:rsidRPr="009554B1">
        <w:rPr>
          <w:highlight w:val="white"/>
          <w:lang w:val="en-GB"/>
        </w:rPr>
        <w:t>). This is because the crisis force</w:t>
      </w:r>
      <w:r w:rsidR="007427F7">
        <w:rPr>
          <w:highlight w:val="white"/>
          <w:lang w:val="en-GB"/>
        </w:rPr>
        <w:t>d</w:t>
      </w:r>
      <w:r w:rsidR="00C757EE" w:rsidRPr="009554B1">
        <w:rPr>
          <w:highlight w:val="white"/>
          <w:lang w:val="en-GB"/>
        </w:rPr>
        <w:t xml:space="preserve"> them to speed up their </w:t>
      </w:r>
      <w:r w:rsidR="003A0B9E" w:rsidRPr="009554B1">
        <w:rPr>
          <w:highlight w:val="white"/>
          <w:lang w:val="en-GB"/>
        </w:rPr>
        <w:t>decision-making</w:t>
      </w:r>
      <w:r w:rsidR="00C757EE" w:rsidRPr="009554B1">
        <w:rPr>
          <w:highlight w:val="white"/>
          <w:lang w:val="en-GB"/>
        </w:rPr>
        <w:t xml:space="preserve"> process and break the rules related to the </w:t>
      </w:r>
      <w:r w:rsidR="005F214D">
        <w:rPr>
          <w:highlight w:val="white"/>
          <w:lang w:val="en-GB"/>
        </w:rPr>
        <w:t>old fashion</w:t>
      </w:r>
      <w:r w:rsidR="00C757EE" w:rsidRPr="009554B1">
        <w:rPr>
          <w:highlight w:val="white"/>
          <w:lang w:val="en-GB"/>
        </w:rPr>
        <w:t xml:space="preserve"> system. </w:t>
      </w:r>
      <w:r w:rsidR="003A0B9E" w:rsidRPr="009554B1">
        <w:rPr>
          <w:highlight w:val="white"/>
          <w:lang w:val="en-GB"/>
        </w:rPr>
        <w:t>Moreo</w:t>
      </w:r>
      <w:r w:rsidR="00FC7543" w:rsidRPr="009554B1">
        <w:rPr>
          <w:highlight w:val="white"/>
          <w:lang w:val="en-GB"/>
        </w:rPr>
        <w:t xml:space="preserve">ver, businesses tend to spend too much time in meetings in the pre-crisis period. For example, meetings over </w:t>
      </w:r>
      <w:r w:rsidR="005F214D" w:rsidRPr="009554B1">
        <w:rPr>
          <w:highlight w:val="white"/>
          <w:lang w:val="en-GB"/>
        </w:rPr>
        <w:t>twenty</w:t>
      </w:r>
      <w:r w:rsidR="005F214D">
        <w:rPr>
          <w:highlight w:val="white"/>
          <w:lang w:val="en-GB"/>
        </w:rPr>
        <w:t>-three</w:t>
      </w:r>
      <w:r w:rsidR="00FC7543" w:rsidRPr="009554B1">
        <w:rPr>
          <w:highlight w:val="white"/>
          <w:lang w:val="en-GB"/>
        </w:rPr>
        <w:t xml:space="preserve"> hours per week </w:t>
      </w:r>
      <w:r w:rsidR="005F214D">
        <w:rPr>
          <w:highlight w:val="white"/>
          <w:lang w:val="en-GB"/>
        </w:rPr>
        <w:lastRenderedPageBreak/>
        <w:t>were</w:t>
      </w:r>
      <w:r w:rsidR="00FC7543" w:rsidRPr="009554B1">
        <w:rPr>
          <w:highlight w:val="white"/>
          <w:lang w:val="en-GB"/>
        </w:rPr>
        <w:t xml:space="preserve"> conducted which resulted in unsuccessful (</w:t>
      </w:r>
      <w:proofErr w:type="spellStart"/>
      <w:r w:rsidR="00D750C1" w:rsidRPr="009554B1">
        <w:rPr>
          <w:lang w:val="en-GB"/>
        </w:rPr>
        <w:t>Kr</w:t>
      </w:r>
      <w:r w:rsidR="005F214D">
        <w:rPr>
          <w:lang w:val="en-GB"/>
        </w:rPr>
        <w:t>a</w:t>
      </w:r>
      <w:r w:rsidR="00D750C1" w:rsidRPr="009554B1">
        <w:rPr>
          <w:lang w:val="en-GB"/>
        </w:rPr>
        <w:t>aijenbrink</w:t>
      </w:r>
      <w:proofErr w:type="spellEnd"/>
      <w:r w:rsidR="00D750C1" w:rsidRPr="009554B1">
        <w:rPr>
          <w:lang w:val="en-GB"/>
        </w:rPr>
        <w:t>, 2020</w:t>
      </w:r>
      <w:r w:rsidR="00FC7543" w:rsidRPr="009554B1">
        <w:rPr>
          <w:highlight w:val="white"/>
          <w:lang w:val="en-GB"/>
        </w:rPr>
        <w:t xml:space="preserve">). </w:t>
      </w:r>
      <w:r w:rsidR="00272927">
        <w:rPr>
          <w:highlight w:val="white"/>
          <w:lang w:val="en-GB"/>
        </w:rPr>
        <w:t>Whereas</w:t>
      </w:r>
      <w:r w:rsidR="00D750C1" w:rsidRPr="009554B1">
        <w:rPr>
          <w:highlight w:val="white"/>
          <w:lang w:val="en-GB"/>
        </w:rPr>
        <w:t xml:space="preserve"> technology </w:t>
      </w:r>
      <w:r w:rsidR="00B7274A" w:rsidRPr="009554B1">
        <w:rPr>
          <w:highlight w:val="white"/>
          <w:lang w:val="en-GB"/>
        </w:rPr>
        <w:t>allows</w:t>
      </w:r>
      <w:r w:rsidR="00D750C1" w:rsidRPr="009554B1">
        <w:rPr>
          <w:highlight w:val="white"/>
          <w:lang w:val="en-GB"/>
        </w:rPr>
        <w:t xml:space="preserve"> </w:t>
      </w:r>
      <w:r w:rsidR="00B7274A">
        <w:rPr>
          <w:highlight w:val="white"/>
          <w:lang w:val="en-GB"/>
        </w:rPr>
        <w:t xml:space="preserve">to </w:t>
      </w:r>
      <w:r w:rsidR="00D750C1" w:rsidRPr="009554B1">
        <w:rPr>
          <w:highlight w:val="white"/>
          <w:lang w:val="en-GB"/>
        </w:rPr>
        <w:t xml:space="preserve">change the situation where the duration of meetings </w:t>
      </w:r>
      <w:r w:rsidR="00F45E24" w:rsidRPr="009554B1">
        <w:rPr>
          <w:highlight w:val="white"/>
          <w:lang w:val="en-GB"/>
        </w:rPr>
        <w:t>decreases</w:t>
      </w:r>
      <w:r w:rsidR="00D750C1" w:rsidRPr="009554B1">
        <w:rPr>
          <w:highlight w:val="white"/>
          <w:lang w:val="en-GB"/>
        </w:rPr>
        <w:t xml:space="preserve"> but the rate of success increase</w:t>
      </w:r>
      <w:r w:rsidR="00B7274A">
        <w:rPr>
          <w:highlight w:val="white"/>
          <w:lang w:val="en-GB"/>
        </w:rPr>
        <w:t>s</w:t>
      </w:r>
      <w:r w:rsidR="00D750C1" w:rsidRPr="009554B1">
        <w:rPr>
          <w:highlight w:val="white"/>
          <w:lang w:val="en-GB"/>
        </w:rPr>
        <w:t>.</w:t>
      </w:r>
    </w:p>
    <w:p w14:paraId="04D28E30" w14:textId="77777777" w:rsidR="00266199" w:rsidRPr="009554B1" w:rsidRDefault="00E11777" w:rsidP="00824AD0">
      <w:pPr>
        <w:pStyle w:val="Heading3"/>
        <w:rPr>
          <w:highlight w:val="white"/>
          <w:lang w:val="en-GB"/>
        </w:rPr>
      </w:pPr>
      <w:bookmarkStart w:id="6" w:name="_Toc69133540"/>
      <w:r w:rsidRPr="009554B1">
        <w:rPr>
          <w:highlight w:val="white"/>
          <w:lang w:val="en-GB"/>
        </w:rPr>
        <w:t>Evaluation of the opportunity</w:t>
      </w:r>
      <w:bookmarkEnd w:id="6"/>
    </w:p>
    <w:p w14:paraId="7488DE83" w14:textId="44EB7C62" w:rsidR="005A771D" w:rsidRDefault="00E11777" w:rsidP="00BD7469">
      <w:pPr>
        <w:rPr>
          <w:lang w:val="en-GB"/>
        </w:rPr>
      </w:pPr>
      <w:r w:rsidRPr="009554B1">
        <w:rPr>
          <w:highlight w:val="white"/>
          <w:lang w:val="en-GB"/>
        </w:rPr>
        <w:t>Technology or innovatio</w:t>
      </w:r>
      <w:r w:rsidR="00527F7B">
        <w:rPr>
          <w:highlight w:val="white"/>
          <w:lang w:val="en-GB"/>
        </w:rPr>
        <w:t>n</w:t>
      </w:r>
      <w:r w:rsidRPr="009554B1">
        <w:rPr>
          <w:highlight w:val="white"/>
          <w:lang w:val="en-GB"/>
        </w:rPr>
        <w:t xml:space="preserve"> growth is always effective in business even in a normal period. Innovation helps </w:t>
      </w:r>
      <w:r w:rsidR="004846C4">
        <w:rPr>
          <w:highlight w:val="white"/>
          <w:lang w:val="en-GB"/>
        </w:rPr>
        <w:t>sustain</w:t>
      </w:r>
      <w:r w:rsidR="00FE3CDF">
        <w:rPr>
          <w:highlight w:val="white"/>
          <w:lang w:val="en-GB"/>
        </w:rPr>
        <w:t xml:space="preserve"> business</w:t>
      </w:r>
      <w:r w:rsidRPr="009554B1">
        <w:rPr>
          <w:highlight w:val="white"/>
          <w:lang w:val="en-GB"/>
        </w:rPr>
        <w:t xml:space="preserve"> in challenging times such as the Covid-19 crisis. </w:t>
      </w:r>
      <w:bookmarkStart w:id="7" w:name="_Toc69133541"/>
      <w:r w:rsidR="00BD7469" w:rsidRPr="00BD7469">
        <w:rPr>
          <w:lang w:val="en-GB"/>
        </w:rPr>
        <w:t>Before the crisis, companies experienced falls in technology-related industries (</w:t>
      </w:r>
      <w:r w:rsidR="006F464C">
        <w:rPr>
          <w:lang w:val="en-GB"/>
        </w:rPr>
        <w:t>mckinskey.com</w:t>
      </w:r>
      <w:r w:rsidR="00BD7469" w:rsidRPr="00BD7469">
        <w:rPr>
          <w:lang w:val="en-GB"/>
        </w:rPr>
        <w:t xml:space="preserve">). </w:t>
      </w:r>
      <w:r w:rsidR="00A1737F">
        <w:rPr>
          <w:lang w:val="en-GB"/>
        </w:rPr>
        <w:t>However,</w:t>
      </w:r>
      <w:r w:rsidR="00BD7469" w:rsidRPr="00BD7469">
        <w:rPr>
          <w:lang w:val="en-GB"/>
        </w:rPr>
        <w:t xml:space="preserve"> in the time of the pandemic, high-tech business took the lead. The use of crisis-driven technology has helped many companies to focus</w:t>
      </w:r>
      <w:r w:rsidR="0003200B">
        <w:rPr>
          <w:lang w:val="en-GB"/>
        </w:rPr>
        <w:t xml:space="preserve"> more</w:t>
      </w:r>
      <w:r w:rsidR="00BD7469" w:rsidRPr="00BD7469">
        <w:rPr>
          <w:lang w:val="en-GB"/>
        </w:rPr>
        <w:t xml:space="preserve"> on productivity than on rigid rules. The process save</w:t>
      </w:r>
      <w:r w:rsidR="00D4661A">
        <w:rPr>
          <w:lang w:val="en-GB"/>
        </w:rPr>
        <w:t>d</w:t>
      </w:r>
      <w:r w:rsidR="00BD7469" w:rsidRPr="00BD7469">
        <w:rPr>
          <w:lang w:val="en-GB"/>
        </w:rPr>
        <w:t xml:space="preserve"> time, for example through </w:t>
      </w:r>
      <w:r w:rsidR="00D4661A" w:rsidRPr="00BD7469">
        <w:rPr>
          <w:lang w:val="en-GB"/>
        </w:rPr>
        <w:t>computeri</w:t>
      </w:r>
      <w:r w:rsidR="00D4661A">
        <w:rPr>
          <w:lang w:val="en-GB"/>
        </w:rPr>
        <w:t>s</w:t>
      </w:r>
      <w:r w:rsidR="00D4661A" w:rsidRPr="00BD7469">
        <w:rPr>
          <w:lang w:val="en-GB"/>
        </w:rPr>
        <w:t>ation</w:t>
      </w:r>
      <w:r w:rsidR="00BD7469" w:rsidRPr="00BD7469">
        <w:rPr>
          <w:lang w:val="en-GB"/>
        </w:rPr>
        <w:t>, and extra time can be spent on increasing productivity. Innovation-driven development and the use of technology also help</w:t>
      </w:r>
      <w:r w:rsidR="00D4661A">
        <w:rPr>
          <w:lang w:val="en-GB"/>
        </w:rPr>
        <w:t>ed</w:t>
      </w:r>
      <w:r w:rsidR="00BD7469" w:rsidRPr="00BD7469">
        <w:rPr>
          <w:lang w:val="en-GB"/>
        </w:rPr>
        <w:t xml:space="preserve"> in finding suitable candidates for </w:t>
      </w:r>
      <w:r w:rsidR="00D4661A">
        <w:rPr>
          <w:lang w:val="en-GB"/>
        </w:rPr>
        <w:t xml:space="preserve">the </w:t>
      </w:r>
      <w:r w:rsidR="00D4661A" w:rsidRPr="00BD7469">
        <w:rPr>
          <w:lang w:val="en-GB"/>
        </w:rPr>
        <w:t>right</w:t>
      </w:r>
      <w:r w:rsidR="00BD7469" w:rsidRPr="00BD7469">
        <w:rPr>
          <w:lang w:val="en-GB"/>
        </w:rPr>
        <w:t xml:space="preserve"> positions and employing them in a company that also provides a significant competitive advantage (Wesley Clover, 2021).</w:t>
      </w:r>
    </w:p>
    <w:p w14:paraId="14E4A39D" w14:textId="5A07B3C8" w:rsidR="00266199" w:rsidRPr="009554B1" w:rsidRDefault="00E11777" w:rsidP="005A771D">
      <w:pPr>
        <w:pStyle w:val="Heading2"/>
        <w:rPr>
          <w:highlight w:val="white"/>
          <w:lang w:val="en-GB"/>
        </w:rPr>
      </w:pPr>
      <w:r w:rsidRPr="009554B1">
        <w:rPr>
          <w:highlight w:val="white"/>
          <w:lang w:val="en-GB"/>
        </w:rPr>
        <w:t>2.2 Innovation types</w:t>
      </w:r>
      <w:bookmarkEnd w:id="7"/>
    </w:p>
    <w:p w14:paraId="22656A2C" w14:textId="77777777" w:rsidR="00266199" w:rsidRPr="009554B1" w:rsidRDefault="00E11777" w:rsidP="00824AD0">
      <w:pPr>
        <w:pStyle w:val="Heading3"/>
        <w:rPr>
          <w:highlight w:val="white"/>
          <w:lang w:val="en-GB"/>
        </w:rPr>
      </w:pPr>
      <w:bookmarkStart w:id="8" w:name="_Toc69133542"/>
      <w:r w:rsidRPr="009554B1">
        <w:rPr>
          <w:highlight w:val="white"/>
          <w:lang w:val="en-GB"/>
        </w:rPr>
        <w:t>Innovation matrix</w:t>
      </w:r>
      <w:bookmarkEnd w:id="8"/>
    </w:p>
    <w:p w14:paraId="27A6CCF0" w14:textId="2B65AE40" w:rsidR="00BA225E" w:rsidRPr="009554B1" w:rsidRDefault="006259FC" w:rsidP="00824AD0">
      <w:pPr>
        <w:rPr>
          <w:highlight w:val="white"/>
          <w:lang w:val="en-GB"/>
        </w:rPr>
      </w:pPr>
      <w:r>
        <w:rPr>
          <w:highlight w:val="white"/>
          <w:lang w:val="en-GB"/>
        </w:rPr>
        <w:t xml:space="preserve">The </w:t>
      </w:r>
      <w:r w:rsidR="00E11777" w:rsidRPr="009554B1">
        <w:rPr>
          <w:highlight w:val="white"/>
          <w:lang w:val="en-GB"/>
        </w:rPr>
        <w:t>matrix</w:t>
      </w:r>
      <w:r>
        <w:rPr>
          <w:highlight w:val="white"/>
          <w:lang w:val="en-GB"/>
        </w:rPr>
        <w:t xml:space="preserve"> model</w:t>
      </w:r>
      <w:r w:rsidR="00E11777" w:rsidRPr="009554B1">
        <w:rPr>
          <w:highlight w:val="white"/>
          <w:lang w:val="en-GB"/>
        </w:rPr>
        <w:t xml:space="preserve"> </w:t>
      </w:r>
      <w:r w:rsidR="000B2B20" w:rsidRPr="009554B1">
        <w:rPr>
          <w:highlight w:val="white"/>
          <w:lang w:val="en-GB"/>
        </w:rPr>
        <w:t>recogni</w:t>
      </w:r>
      <w:r w:rsidR="000B2B20">
        <w:rPr>
          <w:highlight w:val="white"/>
          <w:lang w:val="en-GB"/>
        </w:rPr>
        <w:t>s</w:t>
      </w:r>
      <w:r w:rsidR="000B2B20" w:rsidRPr="009554B1">
        <w:rPr>
          <w:highlight w:val="white"/>
          <w:lang w:val="en-GB"/>
        </w:rPr>
        <w:t>es</w:t>
      </w:r>
      <w:r w:rsidR="00E11777" w:rsidRPr="009554B1">
        <w:rPr>
          <w:highlight w:val="white"/>
          <w:lang w:val="en-GB"/>
        </w:rPr>
        <w:t xml:space="preserve"> </w:t>
      </w:r>
      <w:r w:rsidR="000B2B20" w:rsidRPr="009554B1">
        <w:rPr>
          <w:highlight w:val="white"/>
          <w:lang w:val="en-GB"/>
        </w:rPr>
        <w:t>current</w:t>
      </w:r>
      <w:r w:rsidR="00B215B6" w:rsidRPr="009554B1">
        <w:rPr>
          <w:highlight w:val="white"/>
          <w:lang w:val="en-GB"/>
        </w:rPr>
        <w:t xml:space="preserve"> </w:t>
      </w:r>
      <w:r w:rsidR="00505E68">
        <w:rPr>
          <w:highlight w:val="white"/>
          <w:lang w:val="en-GB"/>
        </w:rPr>
        <w:t xml:space="preserve">innovation </w:t>
      </w:r>
      <w:r w:rsidR="005A771D">
        <w:rPr>
          <w:highlight w:val="white"/>
          <w:lang w:val="en-GB"/>
        </w:rPr>
        <w:t>c</w:t>
      </w:r>
      <w:r w:rsidR="005A771D" w:rsidRPr="009554B1">
        <w:rPr>
          <w:highlight w:val="white"/>
          <w:lang w:val="en-GB"/>
        </w:rPr>
        <w:t>ategory</w:t>
      </w:r>
      <w:r w:rsidR="00B215B6" w:rsidRPr="009554B1">
        <w:rPr>
          <w:highlight w:val="white"/>
          <w:lang w:val="en-GB"/>
        </w:rPr>
        <w:t xml:space="preserve"> as per four </w:t>
      </w:r>
      <w:r w:rsidR="00116102">
        <w:rPr>
          <w:highlight w:val="white"/>
          <w:lang w:val="en-GB"/>
        </w:rPr>
        <w:t>different types of</w:t>
      </w:r>
      <w:r w:rsidR="00B215B6" w:rsidRPr="009554B1">
        <w:rPr>
          <w:highlight w:val="white"/>
          <w:lang w:val="en-GB"/>
        </w:rPr>
        <w:t xml:space="preserve"> innovation such as breakthrough, sustaining, basic research, and disruptive </w:t>
      </w:r>
      <w:r w:rsidR="00E11777" w:rsidRPr="009554B1">
        <w:rPr>
          <w:highlight w:val="white"/>
          <w:lang w:val="en-GB"/>
        </w:rPr>
        <w:t>(</w:t>
      </w:r>
      <w:proofErr w:type="spellStart"/>
      <w:r w:rsidR="00E11777" w:rsidRPr="009554B1">
        <w:rPr>
          <w:rFonts w:cs="Times New Roman"/>
          <w:szCs w:val="24"/>
          <w:shd w:val="clear" w:color="auto" w:fill="FFFFFF"/>
          <w:lang w:val="en-GB"/>
        </w:rPr>
        <w:t>Xu</w:t>
      </w:r>
      <w:r w:rsidR="00E11777" w:rsidRPr="009554B1">
        <w:rPr>
          <w:rFonts w:cs="Times New Roman"/>
          <w:i/>
          <w:iCs/>
          <w:szCs w:val="24"/>
          <w:shd w:val="clear" w:color="auto" w:fill="FFFFFF"/>
          <w:lang w:val="en-GB"/>
        </w:rPr>
        <w:t>et</w:t>
      </w:r>
      <w:proofErr w:type="spellEnd"/>
      <w:r w:rsidR="00E11777" w:rsidRPr="009554B1">
        <w:rPr>
          <w:rFonts w:cs="Times New Roman"/>
          <w:i/>
          <w:iCs/>
          <w:szCs w:val="24"/>
          <w:shd w:val="clear" w:color="auto" w:fill="FFFFFF"/>
          <w:lang w:val="en-GB"/>
        </w:rPr>
        <w:t xml:space="preserve"> al. </w:t>
      </w:r>
      <w:r w:rsidR="00E11777" w:rsidRPr="009554B1">
        <w:rPr>
          <w:rFonts w:cs="Times New Roman"/>
          <w:szCs w:val="24"/>
          <w:shd w:val="clear" w:color="auto" w:fill="FFFFFF"/>
          <w:lang w:val="en-GB"/>
        </w:rPr>
        <w:t>2020</w:t>
      </w:r>
      <w:r w:rsidR="00E11777" w:rsidRPr="009554B1">
        <w:rPr>
          <w:highlight w:val="white"/>
          <w:lang w:val="en-GB"/>
        </w:rPr>
        <w:t>)</w:t>
      </w:r>
      <w:r w:rsidR="00B215B6" w:rsidRPr="009554B1">
        <w:rPr>
          <w:highlight w:val="white"/>
          <w:lang w:val="en-GB"/>
        </w:rPr>
        <w:t xml:space="preserve">. </w:t>
      </w:r>
      <w:r w:rsidR="00037185">
        <w:rPr>
          <w:highlight w:val="white"/>
          <w:lang w:val="en-GB"/>
        </w:rPr>
        <w:t>T</w:t>
      </w:r>
      <w:r w:rsidR="00B30CCA" w:rsidRPr="009554B1">
        <w:rPr>
          <w:highlight w:val="white"/>
          <w:lang w:val="en-GB"/>
        </w:rPr>
        <w:t xml:space="preserve">his </w:t>
      </w:r>
      <w:r w:rsidR="00590FC4">
        <w:rPr>
          <w:highlight w:val="white"/>
          <w:lang w:val="en-GB"/>
        </w:rPr>
        <w:t xml:space="preserve">simple model </w:t>
      </w:r>
      <w:r w:rsidR="00A44DF6">
        <w:rPr>
          <w:highlight w:val="white"/>
          <w:lang w:val="en-GB"/>
        </w:rPr>
        <w:t>helps to understand the</w:t>
      </w:r>
      <w:r w:rsidR="00037185">
        <w:rPr>
          <w:highlight w:val="white"/>
          <w:lang w:val="en-GB"/>
        </w:rPr>
        <w:t xml:space="preserve"> </w:t>
      </w:r>
      <w:r w:rsidR="00B30CCA" w:rsidRPr="009554B1">
        <w:rPr>
          <w:highlight w:val="white"/>
          <w:lang w:val="en-GB"/>
        </w:rPr>
        <w:t>problem</w:t>
      </w:r>
      <w:r w:rsidR="006E3CC5">
        <w:rPr>
          <w:highlight w:val="white"/>
          <w:lang w:val="en-GB"/>
        </w:rPr>
        <w:t>s</w:t>
      </w:r>
      <w:r w:rsidR="00B30CCA" w:rsidRPr="009554B1">
        <w:rPr>
          <w:highlight w:val="white"/>
          <w:lang w:val="en-GB"/>
        </w:rPr>
        <w:t xml:space="preserve"> and </w:t>
      </w:r>
      <w:r w:rsidR="00037185" w:rsidRPr="009554B1">
        <w:rPr>
          <w:highlight w:val="white"/>
          <w:lang w:val="en-GB"/>
        </w:rPr>
        <w:t>areas</w:t>
      </w:r>
      <w:r w:rsidR="00B30CCA" w:rsidRPr="009554B1">
        <w:rPr>
          <w:highlight w:val="white"/>
          <w:lang w:val="en-GB"/>
        </w:rPr>
        <w:t xml:space="preserve"> of innovation</w:t>
      </w:r>
      <w:r w:rsidR="006E3CC5">
        <w:rPr>
          <w:highlight w:val="white"/>
          <w:lang w:val="en-GB"/>
        </w:rPr>
        <w:t xml:space="preserve">. </w:t>
      </w:r>
      <w:r w:rsidR="00B30CCA" w:rsidRPr="009554B1">
        <w:rPr>
          <w:highlight w:val="white"/>
          <w:lang w:val="en-GB"/>
        </w:rPr>
        <w:t xml:space="preserve"> </w:t>
      </w:r>
    </w:p>
    <w:p w14:paraId="4510DA72" w14:textId="77777777" w:rsidR="00BA225E" w:rsidRPr="009554B1" w:rsidRDefault="00E11777" w:rsidP="00BA225E">
      <w:pPr>
        <w:jc w:val="center"/>
        <w:rPr>
          <w:highlight w:val="white"/>
          <w:lang w:val="en-GB"/>
        </w:rPr>
      </w:pPr>
      <w:r w:rsidRPr="009554B1">
        <w:rPr>
          <w:noProof/>
        </w:rPr>
        <w:drawing>
          <wp:inline distT="0" distB="0" distL="0" distR="0" wp14:anchorId="32814FC7" wp14:editId="73C88BBB">
            <wp:extent cx="5440680" cy="2388870"/>
            <wp:effectExtent l="0" t="57150" r="0" b="4953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299174A" w14:textId="77777777" w:rsidR="00BA225E" w:rsidRPr="009554B1" w:rsidRDefault="00E11777" w:rsidP="00BA225E">
      <w:pPr>
        <w:jc w:val="center"/>
        <w:rPr>
          <w:b/>
          <w:bCs/>
          <w:highlight w:val="white"/>
          <w:lang w:val="en-GB"/>
        </w:rPr>
      </w:pPr>
      <w:r w:rsidRPr="009554B1">
        <w:rPr>
          <w:b/>
          <w:bCs/>
          <w:highlight w:val="white"/>
          <w:lang w:val="en-GB"/>
        </w:rPr>
        <w:t>Figure 2: Innovation matrix</w:t>
      </w:r>
    </w:p>
    <w:p w14:paraId="361F3D7D" w14:textId="6FA58642" w:rsidR="00BA225E" w:rsidRPr="009554B1" w:rsidRDefault="00E11777" w:rsidP="00BA225E">
      <w:pPr>
        <w:jc w:val="center"/>
        <w:rPr>
          <w:highlight w:val="white"/>
          <w:lang w:val="en-GB"/>
        </w:rPr>
      </w:pPr>
      <w:r w:rsidRPr="009554B1">
        <w:rPr>
          <w:highlight w:val="white"/>
          <w:lang w:val="en-GB"/>
        </w:rPr>
        <w:t xml:space="preserve">(Source: </w:t>
      </w:r>
      <w:r w:rsidR="00AC716F" w:rsidRPr="009554B1">
        <w:rPr>
          <w:rFonts w:cs="Times New Roman"/>
          <w:szCs w:val="24"/>
          <w:shd w:val="clear" w:color="auto" w:fill="FFFFFF"/>
          <w:lang w:val="en-GB"/>
        </w:rPr>
        <w:t>Chen</w:t>
      </w:r>
      <w:r w:rsidR="00947450">
        <w:rPr>
          <w:rFonts w:cs="Times New Roman"/>
          <w:szCs w:val="24"/>
          <w:shd w:val="clear" w:color="auto" w:fill="FFFFFF"/>
          <w:lang w:val="en-GB"/>
        </w:rPr>
        <w:t xml:space="preserve"> </w:t>
      </w:r>
      <w:r w:rsidR="00AC716F" w:rsidRPr="009554B1">
        <w:rPr>
          <w:rFonts w:cs="Times New Roman"/>
          <w:i/>
          <w:iCs/>
          <w:szCs w:val="24"/>
          <w:shd w:val="clear" w:color="auto" w:fill="FFFFFF"/>
          <w:lang w:val="en-GB"/>
        </w:rPr>
        <w:t xml:space="preserve">et al. </w:t>
      </w:r>
      <w:r w:rsidR="00AC716F" w:rsidRPr="009554B1">
        <w:rPr>
          <w:rFonts w:cs="Times New Roman"/>
          <w:szCs w:val="24"/>
          <w:shd w:val="clear" w:color="auto" w:fill="FFFFFF"/>
          <w:lang w:val="en-GB"/>
        </w:rPr>
        <w:t>2017</w:t>
      </w:r>
      <w:r w:rsidRPr="009554B1">
        <w:rPr>
          <w:highlight w:val="white"/>
          <w:lang w:val="en-GB"/>
        </w:rPr>
        <w:t>)</w:t>
      </w:r>
    </w:p>
    <w:p w14:paraId="6786A273" w14:textId="11B9CBDA" w:rsidR="00BA225E" w:rsidRDefault="00E11777" w:rsidP="00BA225E">
      <w:pPr>
        <w:rPr>
          <w:highlight w:val="white"/>
          <w:lang w:val="en-GB"/>
        </w:rPr>
      </w:pPr>
      <w:r w:rsidRPr="009554B1">
        <w:rPr>
          <w:highlight w:val="white"/>
          <w:lang w:val="en-GB"/>
        </w:rPr>
        <w:lastRenderedPageBreak/>
        <w:t xml:space="preserve">According to this matrix, the innovations are basic research and disruptive as the problem is not well defined yet. Now, history </w:t>
      </w:r>
      <w:r w:rsidR="00442677" w:rsidRPr="009554B1">
        <w:rPr>
          <w:highlight w:val="white"/>
          <w:lang w:val="en-GB"/>
        </w:rPr>
        <w:t>suggests</w:t>
      </w:r>
      <w:r w:rsidRPr="009554B1">
        <w:rPr>
          <w:highlight w:val="white"/>
          <w:lang w:val="en-GB"/>
        </w:rPr>
        <w:t xml:space="preserve"> that the companies which invest in innovation at the time of crisis can gain competitive advantages even in the post-crisis period. </w:t>
      </w:r>
      <w:r w:rsidR="00442677" w:rsidRPr="009554B1">
        <w:rPr>
          <w:highlight w:val="white"/>
          <w:lang w:val="en-GB"/>
        </w:rPr>
        <w:t xml:space="preserve">Though, the innovation at crisis is very complex which can be </w:t>
      </w:r>
      <w:r w:rsidR="000B5F42">
        <w:rPr>
          <w:highlight w:val="white"/>
          <w:lang w:val="en-GB"/>
        </w:rPr>
        <w:t>evaluated</w:t>
      </w:r>
      <w:r w:rsidR="00442677" w:rsidRPr="009554B1">
        <w:rPr>
          <w:highlight w:val="white"/>
          <w:lang w:val="en-GB"/>
        </w:rPr>
        <w:t xml:space="preserve"> using the innovation matrix of commitment and competence.</w:t>
      </w:r>
    </w:p>
    <w:p w14:paraId="3D4BCEE6" w14:textId="77777777" w:rsidR="00A44DF6" w:rsidRPr="009554B1" w:rsidRDefault="00A44DF6" w:rsidP="00BA225E">
      <w:pPr>
        <w:rPr>
          <w:highlight w:val="white"/>
          <w:lang w:val="en-GB"/>
        </w:rPr>
      </w:pPr>
    </w:p>
    <w:tbl>
      <w:tblPr>
        <w:tblStyle w:val="TableGrid"/>
        <w:tblW w:w="0" w:type="auto"/>
        <w:jc w:val="center"/>
        <w:tblLook w:val="04A0" w:firstRow="1" w:lastRow="0" w:firstColumn="1" w:lastColumn="0" w:noHBand="0" w:noVBand="1"/>
      </w:tblPr>
      <w:tblGrid>
        <w:gridCol w:w="1155"/>
        <w:gridCol w:w="2311"/>
        <w:gridCol w:w="2312"/>
        <w:gridCol w:w="2312"/>
      </w:tblGrid>
      <w:tr w:rsidR="00E03948" w:rsidRPr="009554B1" w14:paraId="08A526D2" w14:textId="77777777" w:rsidTr="007125DA">
        <w:trPr>
          <w:trHeight w:val="769"/>
          <w:jc w:val="center"/>
        </w:trPr>
        <w:tc>
          <w:tcPr>
            <w:tcW w:w="1155" w:type="dxa"/>
            <w:vMerge w:val="restart"/>
          </w:tcPr>
          <w:p w14:paraId="3312FEE7" w14:textId="1B9E58C2" w:rsidR="002622F2" w:rsidRPr="009554B1" w:rsidRDefault="00D3425C" w:rsidP="00442677">
            <w:pPr>
              <w:jc w:val="center"/>
              <w:rPr>
                <w:highlight w:val="white"/>
                <w:lang w:val="en-GB"/>
              </w:rPr>
            </w:pPr>
            <w:r>
              <w:rPr>
                <w:noProof/>
                <w:lang w:val="en-GB"/>
              </w:rPr>
              <mc:AlternateContent>
                <mc:Choice Requires="wps">
                  <w:drawing>
                    <wp:anchor distT="0" distB="0" distL="114300" distR="114300" simplePos="0" relativeHeight="251660288" behindDoc="0" locked="0" layoutInCell="1" allowOverlap="1" wp14:anchorId="5CCC85DA" wp14:editId="6DC6EA34">
                      <wp:simplePos x="0" y="0"/>
                      <wp:positionH relativeFrom="column">
                        <wp:posOffset>-403225</wp:posOffset>
                      </wp:positionH>
                      <wp:positionV relativeFrom="paragraph">
                        <wp:posOffset>624205</wp:posOffset>
                      </wp:positionV>
                      <wp:extent cx="1113155" cy="338455"/>
                      <wp:effectExtent l="0" t="381000" r="0" b="38544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rot="16200000">
                                <a:off x="0" y="0"/>
                                <a:ext cx="1113155" cy="338455"/>
                              </a:xfrm>
                              <a:prstGeom prst="rect">
                                <a:avLst/>
                              </a:prstGeom>
                              <a:solidFill>
                                <a:schemeClr val="lt1"/>
                              </a:solidFill>
                              <a:ln w="6350">
                                <a:solidFill>
                                  <a:prstClr val="black"/>
                                </a:solidFill>
                              </a:ln>
                            </wps:spPr>
                            <wps:txbx>
                              <w:txbxContent>
                                <w:p w14:paraId="5EDE31AD" w14:textId="77777777" w:rsidR="007125DA" w:rsidRDefault="00E11777">
                                  <w:r>
                                    <w:t>Competence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page">
                        <wp14:pctHeight>0</wp14:pctHeight>
                      </wp14:sizeRelV>
                    </wp:anchor>
                  </w:drawing>
                </mc:Choice>
                <mc:Fallback>
                  <w:pict>
                    <v:shape w14:anchorId="5CCC85DA" id="Text Box 3" o:spid="_x0000_s1029" type="#_x0000_t202" style="position:absolute;left:0;text-align:left;margin-left:-31.75pt;margin-top:49.15pt;width:87.65pt;height:26.6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" fillcolor="white [3201]" strokeweight=".5pt">
                      <v:path arrowok="t"/>
                      <v:textbox>
                        <w:txbxContent>
                          <w:p w14:paraId="5EDE31AD" w14:textId="77777777" w:rsidR="007125DA" w:rsidRDefault="00E11777">
                            <w:r>
                              <w:t>Competence</w:t>
                            </w:r>
                          </w:p>
                        </w:txbxContent>
                      </v:textbox>
                    </v:shape>
                  </w:pict>
                </mc:Fallback>
              </mc:AlternateContent>
            </w:r>
            <w:r w:rsidR="00E11777" w:rsidRPr="009554B1">
              <w:rPr>
                <w:highlight w:val="white"/>
                <w:lang w:val="en-GB"/>
              </w:rPr>
              <w:t>High</w:t>
            </w:r>
          </w:p>
          <w:p w14:paraId="7AC9B7AF" w14:textId="24BFD123" w:rsidR="002622F2" w:rsidRPr="009554B1" w:rsidRDefault="00064330" w:rsidP="00442677">
            <w:pPr>
              <w:jc w:val="center"/>
              <w:rPr>
                <w:highlight w:val="white"/>
                <w:lang w:val="en-GB"/>
              </w:rPr>
            </w:pPr>
            <w:r>
              <w:rPr>
                <w:b/>
                <w:bCs/>
                <w:noProof/>
                <w:lang w:val="en-GB"/>
              </w:rPr>
              <mc:AlternateContent>
                <mc:Choice Requires="wps">
                  <w:drawing>
                    <wp:anchor distT="0" distB="0" distL="114300" distR="114300" simplePos="0" relativeHeight="251669504" behindDoc="0" locked="0" layoutInCell="1" allowOverlap="1" wp14:anchorId="2BB4F9F9" wp14:editId="6F48F10C">
                      <wp:simplePos x="0" y="0"/>
                      <wp:positionH relativeFrom="column">
                        <wp:posOffset>482600</wp:posOffset>
                      </wp:positionH>
                      <wp:positionV relativeFrom="page">
                        <wp:posOffset>336550</wp:posOffset>
                      </wp:positionV>
                      <wp:extent cx="45719" cy="1143000"/>
                      <wp:effectExtent l="95250" t="38100" r="69215" b="7620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45719" cy="1143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247B764D" id="_x0000_t32" coordsize="21600,21600" o:spt="32" o:oned="t" path="m,l21600,21600e" filled="f">
                      <v:path arrowok="t" fillok="f" o:connecttype="none"/>
                      <o:lock v:ext="edit" shapetype="t"/>
                    </v:shapetype>
                    <v:shape id="Straight Arrow Connector 7" o:spid="_x0000_s1026" type="#_x0000_t32" style="position:absolute;margin-left:38pt;margin-top:26.5pt;width:3.6pt;height:90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" strokecolor="black [3200]" strokeweight="2pt">
                      <v:stroke endarrow="block"/>
                      <v:shadow on="t" color="black" opacity="24903f" origin=",.5" offset="0,.55556mm"/>
                      <o:lock v:ext="edit" shapetype="f"/>
                      <w10:wrap anchory="page"/>
                    </v:shape>
                  </w:pict>
                </mc:Fallback>
              </mc:AlternateContent>
            </w:r>
          </w:p>
          <w:p w14:paraId="2798B7A0" w14:textId="77777777" w:rsidR="002622F2" w:rsidRPr="009554B1" w:rsidRDefault="002622F2" w:rsidP="00442677">
            <w:pPr>
              <w:jc w:val="center"/>
              <w:rPr>
                <w:highlight w:val="white"/>
                <w:lang w:val="en-GB"/>
              </w:rPr>
            </w:pPr>
          </w:p>
          <w:p w14:paraId="28C94321" w14:textId="77777777" w:rsidR="002622F2" w:rsidRPr="009554B1" w:rsidRDefault="002622F2" w:rsidP="00442677">
            <w:pPr>
              <w:jc w:val="center"/>
              <w:rPr>
                <w:highlight w:val="white"/>
                <w:lang w:val="en-GB"/>
              </w:rPr>
            </w:pPr>
          </w:p>
          <w:p w14:paraId="4C20FFD6" w14:textId="77777777" w:rsidR="002622F2" w:rsidRPr="009554B1" w:rsidRDefault="002622F2" w:rsidP="00442677">
            <w:pPr>
              <w:jc w:val="center"/>
              <w:rPr>
                <w:highlight w:val="white"/>
                <w:lang w:val="en-GB"/>
              </w:rPr>
            </w:pPr>
          </w:p>
          <w:p w14:paraId="29038D16" w14:textId="77777777" w:rsidR="002622F2" w:rsidRPr="009554B1" w:rsidRDefault="002622F2" w:rsidP="00442677">
            <w:pPr>
              <w:jc w:val="center"/>
              <w:rPr>
                <w:highlight w:val="white"/>
                <w:lang w:val="en-GB"/>
              </w:rPr>
            </w:pPr>
          </w:p>
          <w:p w14:paraId="08483E64" w14:textId="77777777" w:rsidR="002622F2" w:rsidRPr="009554B1" w:rsidRDefault="00E11777" w:rsidP="00442677">
            <w:pPr>
              <w:jc w:val="center"/>
              <w:rPr>
                <w:highlight w:val="white"/>
                <w:lang w:val="en-GB"/>
              </w:rPr>
            </w:pPr>
            <w:r w:rsidRPr="009554B1">
              <w:rPr>
                <w:highlight w:val="white"/>
                <w:lang w:val="en-GB"/>
              </w:rPr>
              <w:t>Low</w:t>
            </w:r>
          </w:p>
        </w:tc>
        <w:tc>
          <w:tcPr>
            <w:tcW w:w="2311" w:type="dxa"/>
          </w:tcPr>
          <w:p w14:paraId="568E3B0C" w14:textId="77777777" w:rsidR="002622F2" w:rsidRPr="009554B1" w:rsidRDefault="00E11777" w:rsidP="00064330">
            <w:pPr>
              <w:spacing w:line="276" w:lineRule="auto"/>
              <w:jc w:val="center"/>
              <w:rPr>
                <w:highlight w:val="white"/>
                <w:lang w:val="en-GB"/>
              </w:rPr>
            </w:pPr>
            <w:r w:rsidRPr="009554B1">
              <w:rPr>
                <w:highlight w:val="white"/>
                <w:lang w:val="en-GB"/>
              </w:rPr>
              <w:t>Meet shifting customer needs</w:t>
            </w:r>
          </w:p>
        </w:tc>
        <w:tc>
          <w:tcPr>
            <w:tcW w:w="2312" w:type="dxa"/>
          </w:tcPr>
          <w:p w14:paraId="297C2875" w14:textId="77777777" w:rsidR="002622F2" w:rsidRPr="009554B1" w:rsidRDefault="00E11777" w:rsidP="00064330">
            <w:pPr>
              <w:spacing w:line="276" w:lineRule="auto"/>
              <w:jc w:val="center"/>
              <w:rPr>
                <w:highlight w:val="white"/>
                <w:lang w:val="en-GB"/>
              </w:rPr>
            </w:pPr>
            <w:r w:rsidRPr="009554B1">
              <w:rPr>
                <w:highlight w:val="white"/>
                <w:lang w:val="en-GB"/>
              </w:rPr>
              <w:t xml:space="preserve">Addressing </w:t>
            </w:r>
            <w:r w:rsidR="005F1529" w:rsidRPr="009554B1">
              <w:rPr>
                <w:highlight w:val="white"/>
                <w:lang w:val="en-GB"/>
              </w:rPr>
              <w:t xml:space="preserve">new </w:t>
            </w:r>
            <w:r w:rsidRPr="009554B1">
              <w:rPr>
                <w:highlight w:val="white"/>
                <w:lang w:val="en-GB"/>
              </w:rPr>
              <w:t>opportunities</w:t>
            </w:r>
          </w:p>
        </w:tc>
        <w:tc>
          <w:tcPr>
            <w:tcW w:w="2312" w:type="dxa"/>
          </w:tcPr>
          <w:p w14:paraId="1B28D5F7" w14:textId="77777777" w:rsidR="002622F2" w:rsidRPr="009554B1" w:rsidRDefault="00E11777" w:rsidP="00064330">
            <w:pPr>
              <w:spacing w:line="276" w:lineRule="auto"/>
              <w:jc w:val="center"/>
              <w:rPr>
                <w:highlight w:val="white"/>
                <w:lang w:val="en-GB"/>
              </w:rPr>
            </w:pPr>
            <w:r w:rsidRPr="009554B1">
              <w:rPr>
                <w:highlight w:val="white"/>
                <w:lang w:val="en-GB"/>
              </w:rPr>
              <w:t xml:space="preserve">Developing foundation for post-crisis </w:t>
            </w:r>
            <w:r w:rsidR="005F772B" w:rsidRPr="009554B1">
              <w:rPr>
                <w:highlight w:val="white"/>
                <w:lang w:val="en-GB"/>
              </w:rPr>
              <w:t>growth</w:t>
            </w:r>
          </w:p>
        </w:tc>
      </w:tr>
      <w:tr w:rsidR="00E03948" w:rsidRPr="009554B1" w14:paraId="2AE540FA" w14:textId="77777777" w:rsidTr="007125DA">
        <w:trPr>
          <w:trHeight w:val="769"/>
          <w:jc w:val="center"/>
        </w:trPr>
        <w:tc>
          <w:tcPr>
            <w:tcW w:w="1155" w:type="dxa"/>
            <w:vMerge/>
          </w:tcPr>
          <w:p w14:paraId="42CF01B5" w14:textId="77777777" w:rsidR="002622F2" w:rsidRPr="009554B1" w:rsidRDefault="002622F2" w:rsidP="00442677">
            <w:pPr>
              <w:jc w:val="center"/>
              <w:rPr>
                <w:highlight w:val="white"/>
                <w:lang w:val="en-GB"/>
              </w:rPr>
            </w:pPr>
          </w:p>
        </w:tc>
        <w:tc>
          <w:tcPr>
            <w:tcW w:w="2311" w:type="dxa"/>
          </w:tcPr>
          <w:p w14:paraId="1A81582B" w14:textId="77777777" w:rsidR="002622F2" w:rsidRPr="009554B1" w:rsidRDefault="00E11777" w:rsidP="00064330">
            <w:pPr>
              <w:spacing w:line="276" w:lineRule="auto"/>
              <w:jc w:val="center"/>
              <w:rPr>
                <w:highlight w:val="white"/>
                <w:lang w:val="en-GB"/>
              </w:rPr>
            </w:pPr>
            <w:r w:rsidRPr="009554B1">
              <w:rPr>
                <w:highlight w:val="white"/>
                <w:lang w:val="en-GB"/>
              </w:rPr>
              <w:t>Resource allocation</w:t>
            </w:r>
          </w:p>
        </w:tc>
        <w:tc>
          <w:tcPr>
            <w:tcW w:w="2312" w:type="dxa"/>
          </w:tcPr>
          <w:p w14:paraId="6F20342C" w14:textId="77777777" w:rsidR="002622F2" w:rsidRPr="009554B1" w:rsidRDefault="00E11777" w:rsidP="00064330">
            <w:pPr>
              <w:spacing w:line="276" w:lineRule="auto"/>
              <w:jc w:val="center"/>
              <w:rPr>
                <w:highlight w:val="white"/>
                <w:lang w:val="en-GB"/>
              </w:rPr>
            </w:pPr>
            <w:r w:rsidRPr="009554B1">
              <w:rPr>
                <w:highlight w:val="white"/>
                <w:lang w:val="en-GB"/>
              </w:rPr>
              <w:t>Required new offers</w:t>
            </w:r>
          </w:p>
        </w:tc>
        <w:tc>
          <w:tcPr>
            <w:tcW w:w="2312" w:type="dxa"/>
          </w:tcPr>
          <w:p w14:paraId="417E71EC" w14:textId="77777777" w:rsidR="002622F2" w:rsidRPr="009554B1" w:rsidRDefault="006A4816" w:rsidP="00064330">
            <w:pPr>
              <w:spacing w:line="276" w:lineRule="auto"/>
              <w:jc w:val="center"/>
              <w:rPr>
                <w:highlight w:val="white"/>
                <w:lang w:val="en-GB"/>
              </w:rPr>
            </w:pPr>
            <w:r w:rsidRPr="009554B1">
              <w:rPr>
                <w:highlight w:val="white"/>
                <w:lang w:val="en-GB"/>
              </w:rPr>
              <w:t>Self-interview process</w:t>
            </w:r>
          </w:p>
        </w:tc>
      </w:tr>
      <w:tr w:rsidR="00E03948" w:rsidRPr="009554B1" w14:paraId="4DB5D996" w14:textId="77777777" w:rsidTr="007125DA">
        <w:trPr>
          <w:trHeight w:val="769"/>
          <w:jc w:val="center"/>
        </w:trPr>
        <w:tc>
          <w:tcPr>
            <w:tcW w:w="1155" w:type="dxa"/>
            <w:vMerge/>
          </w:tcPr>
          <w:p w14:paraId="37FA9348" w14:textId="77777777" w:rsidR="002622F2" w:rsidRPr="009554B1" w:rsidRDefault="002622F2" w:rsidP="00442677">
            <w:pPr>
              <w:jc w:val="center"/>
              <w:rPr>
                <w:highlight w:val="white"/>
                <w:lang w:val="en-GB"/>
              </w:rPr>
            </w:pPr>
          </w:p>
        </w:tc>
        <w:tc>
          <w:tcPr>
            <w:tcW w:w="2311" w:type="dxa"/>
          </w:tcPr>
          <w:p w14:paraId="22F1108B" w14:textId="77777777" w:rsidR="002622F2" w:rsidRPr="009554B1" w:rsidRDefault="00E11777" w:rsidP="00064330">
            <w:pPr>
              <w:spacing w:line="276" w:lineRule="auto"/>
              <w:jc w:val="center"/>
              <w:rPr>
                <w:highlight w:val="white"/>
                <w:lang w:val="en-GB"/>
              </w:rPr>
            </w:pPr>
            <w:r w:rsidRPr="009554B1">
              <w:rPr>
                <w:highlight w:val="white"/>
                <w:lang w:val="en-GB"/>
              </w:rPr>
              <w:t>Influx competitive advantages</w:t>
            </w:r>
          </w:p>
        </w:tc>
        <w:tc>
          <w:tcPr>
            <w:tcW w:w="2312" w:type="dxa"/>
          </w:tcPr>
          <w:p w14:paraId="151460BE" w14:textId="77777777" w:rsidR="002622F2" w:rsidRPr="009554B1" w:rsidRDefault="00E11777" w:rsidP="00064330">
            <w:pPr>
              <w:spacing w:line="276" w:lineRule="auto"/>
              <w:jc w:val="center"/>
              <w:rPr>
                <w:highlight w:val="white"/>
                <w:lang w:val="en-GB"/>
              </w:rPr>
            </w:pPr>
            <w:r w:rsidRPr="009554B1">
              <w:rPr>
                <w:highlight w:val="white"/>
                <w:lang w:val="en-GB"/>
              </w:rPr>
              <w:t>Predicting customer behaviour</w:t>
            </w:r>
          </w:p>
        </w:tc>
        <w:tc>
          <w:tcPr>
            <w:tcW w:w="2312" w:type="dxa"/>
          </w:tcPr>
          <w:p w14:paraId="49D00DFF" w14:textId="77777777" w:rsidR="002622F2" w:rsidRPr="009554B1" w:rsidRDefault="00E11777" w:rsidP="00064330">
            <w:pPr>
              <w:spacing w:line="276" w:lineRule="auto"/>
              <w:jc w:val="center"/>
              <w:rPr>
                <w:highlight w:val="white"/>
                <w:lang w:val="en-GB"/>
              </w:rPr>
            </w:pPr>
            <w:r w:rsidRPr="009554B1">
              <w:rPr>
                <w:highlight w:val="white"/>
                <w:lang w:val="en-GB"/>
              </w:rPr>
              <w:t>Recruiting skilled people</w:t>
            </w:r>
            <w:r w:rsidR="006A4816" w:rsidRPr="009554B1">
              <w:rPr>
                <w:highlight w:val="white"/>
                <w:lang w:val="en-GB"/>
              </w:rPr>
              <w:t xml:space="preserve"> using </w:t>
            </w:r>
            <w:r w:rsidR="00635EFC" w:rsidRPr="009554B1">
              <w:rPr>
                <w:highlight w:val="white"/>
                <w:lang w:val="en-GB"/>
              </w:rPr>
              <w:t>technology</w:t>
            </w:r>
          </w:p>
        </w:tc>
      </w:tr>
      <w:tr w:rsidR="00E03948" w:rsidRPr="009554B1" w14:paraId="6CC6D693" w14:textId="77777777" w:rsidTr="007125DA">
        <w:trPr>
          <w:jc w:val="center"/>
        </w:trPr>
        <w:tc>
          <w:tcPr>
            <w:tcW w:w="1155" w:type="dxa"/>
            <w:vMerge/>
          </w:tcPr>
          <w:p w14:paraId="54692330" w14:textId="77777777" w:rsidR="00623E40" w:rsidRPr="009554B1" w:rsidRDefault="00623E40" w:rsidP="00442677">
            <w:pPr>
              <w:jc w:val="center"/>
              <w:rPr>
                <w:highlight w:val="white"/>
                <w:lang w:val="en-GB"/>
              </w:rPr>
            </w:pPr>
          </w:p>
        </w:tc>
        <w:tc>
          <w:tcPr>
            <w:tcW w:w="6935" w:type="dxa"/>
            <w:gridSpan w:val="3"/>
          </w:tcPr>
          <w:p w14:paraId="6077BE27" w14:textId="3EAE7AD0" w:rsidR="00623E40" w:rsidRPr="009554B1" w:rsidRDefault="00D3425C" w:rsidP="00623E40">
            <w:pPr>
              <w:rPr>
                <w:highlight w:val="white"/>
                <w:lang w:val="en-GB"/>
              </w:rPr>
            </w:pPr>
            <w:r>
              <w:rPr>
                <w:b/>
                <w:bCs/>
                <w:noProof/>
                <w:lang w:val="en-GB"/>
              </w:rPr>
              <mc:AlternateContent>
                <mc:Choice Requires="wps">
                  <w:drawing>
                    <wp:anchor distT="0" distB="0" distL="114300" distR="114300" simplePos="0" relativeHeight="251658240" behindDoc="0" locked="0" layoutInCell="1" allowOverlap="1" wp14:anchorId="55A18055" wp14:editId="2D031492">
                      <wp:simplePos x="0" y="0"/>
                      <wp:positionH relativeFrom="column">
                        <wp:posOffset>2041525</wp:posOffset>
                      </wp:positionH>
                      <wp:positionV relativeFrom="paragraph">
                        <wp:posOffset>107315</wp:posOffset>
                      </wp:positionV>
                      <wp:extent cx="1130300" cy="4445"/>
                      <wp:effectExtent l="38100" t="76200" r="12700" b="109855"/>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130300" cy="444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B74A1AF" id="Straight Arrow Connector 4" o:spid="_x0000_s1026" type="#_x0000_t32" style="position:absolute;margin-left:160.75pt;margin-top:8.45pt;width:89pt;height:.3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" strokecolor="black [3200]" strokeweight="2pt">
                      <v:stroke endarrow="block"/>
                      <v:shadow on="t" color="black" opacity="24903f" origin=",.5" offset="0,.55556mm"/>
                      <o:lock v:ext="edit" shapetype="f"/>
                    </v:shape>
                  </w:pict>
                </mc:Fallback>
              </mc:AlternateContent>
            </w:r>
            <w:r w:rsidR="00E11777" w:rsidRPr="009554B1">
              <w:rPr>
                <w:b/>
                <w:bCs/>
                <w:highlight w:val="white"/>
                <w:lang w:val="en-GB"/>
              </w:rPr>
              <w:t xml:space="preserve">Commitment     </w:t>
            </w:r>
            <w:r w:rsidR="00E11777" w:rsidRPr="009554B1">
              <w:rPr>
                <w:highlight w:val="white"/>
                <w:lang w:val="en-GB"/>
              </w:rPr>
              <w:t xml:space="preserve">           Low                                        High</w:t>
            </w:r>
          </w:p>
        </w:tc>
      </w:tr>
    </w:tbl>
    <w:p w14:paraId="0313932B" w14:textId="77777777" w:rsidR="00064330" w:rsidRDefault="00064330" w:rsidP="00442677">
      <w:pPr>
        <w:jc w:val="center"/>
        <w:rPr>
          <w:b/>
          <w:bCs/>
          <w:highlight w:val="white"/>
          <w:lang w:val="en-GB"/>
        </w:rPr>
      </w:pPr>
    </w:p>
    <w:p w14:paraId="2322C1A3" w14:textId="3B13D65D" w:rsidR="00442677" w:rsidRPr="009554B1" w:rsidRDefault="00E11777" w:rsidP="00442677">
      <w:pPr>
        <w:jc w:val="center"/>
        <w:rPr>
          <w:b/>
          <w:bCs/>
          <w:highlight w:val="white"/>
          <w:lang w:val="en-GB"/>
        </w:rPr>
      </w:pPr>
      <w:r w:rsidRPr="009554B1">
        <w:rPr>
          <w:b/>
          <w:bCs/>
          <w:highlight w:val="white"/>
          <w:lang w:val="en-GB"/>
        </w:rPr>
        <w:t>Table 1: Innovation matrix</w:t>
      </w:r>
    </w:p>
    <w:p w14:paraId="076B43FD" w14:textId="77777777" w:rsidR="00442677" w:rsidRPr="009554B1" w:rsidRDefault="00E11777" w:rsidP="00442677">
      <w:pPr>
        <w:jc w:val="center"/>
        <w:rPr>
          <w:highlight w:val="white"/>
          <w:lang w:val="en-GB"/>
        </w:rPr>
      </w:pPr>
      <w:r w:rsidRPr="009554B1">
        <w:rPr>
          <w:highlight w:val="white"/>
          <w:lang w:val="en-GB"/>
        </w:rPr>
        <w:t xml:space="preserve">(Source: </w:t>
      </w:r>
      <w:r w:rsidR="00263A19" w:rsidRPr="009554B1">
        <w:rPr>
          <w:lang w:val="en-GB"/>
        </w:rPr>
        <w:t xml:space="preserve">Am </w:t>
      </w:r>
      <w:r w:rsidR="00263A19" w:rsidRPr="009554B1">
        <w:rPr>
          <w:i/>
          <w:iCs/>
          <w:lang w:val="en-GB"/>
        </w:rPr>
        <w:t xml:space="preserve">et al. </w:t>
      </w:r>
      <w:r w:rsidR="00263A19" w:rsidRPr="009554B1">
        <w:rPr>
          <w:lang w:val="en-GB"/>
        </w:rPr>
        <w:t>2020</w:t>
      </w:r>
      <w:r w:rsidRPr="009554B1">
        <w:rPr>
          <w:highlight w:val="white"/>
          <w:lang w:val="en-GB"/>
        </w:rPr>
        <w:t>)</w:t>
      </w:r>
    </w:p>
    <w:p w14:paraId="391BF61C" w14:textId="77777777" w:rsidR="00266199" w:rsidRPr="009554B1" w:rsidRDefault="00E11777" w:rsidP="00824AD0">
      <w:pPr>
        <w:pStyle w:val="Heading3"/>
        <w:rPr>
          <w:highlight w:val="white"/>
          <w:lang w:val="en-GB"/>
        </w:rPr>
      </w:pPr>
      <w:bookmarkStart w:id="9" w:name="_Toc69133543"/>
      <w:r w:rsidRPr="009554B1">
        <w:rPr>
          <w:highlight w:val="white"/>
          <w:lang w:val="en-GB"/>
        </w:rPr>
        <w:t>Innovation: definition</w:t>
      </w:r>
      <w:bookmarkEnd w:id="9"/>
    </w:p>
    <w:p w14:paraId="00BD68AB" w14:textId="6396D88D" w:rsidR="002D2ADF" w:rsidRPr="009554B1" w:rsidRDefault="00E11777" w:rsidP="00824AD0">
      <w:pPr>
        <w:rPr>
          <w:highlight w:val="white"/>
          <w:lang w:val="en-GB"/>
        </w:rPr>
      </w:pPr>
      <w:r w:rsidRPr="009554B1">
        <w:rPr>
          <w:highlight w:val="white"/>
          <w:lang w:val="en-GB"/>
        </w:rPr>
        <w:t xml:space="preserve">The meaning of innovation is different as per the purposes of innovation. For example, technical innovation can be conducted to save effort and energy. In simple, innovation is the practical process to implement new ideas and creativity to generate a unique product or/and service that is not developed earlier. </w:t>
      </w:r>
      <w:r w:rsidR="00A35A27" w:rsidRPr="009554B1">
        <w:rPr>
          <w:highlight w:val="white"/>
          <w:lang w:val="en-GB"/>
        </w:rPr>
        <w:t xml:space="preserve">According to studies, firms use new knowledge to create the products or services that customers </w:t>
      </w:r>
      <w:r w:rsidR="00176756" w:rsidRPr="009554B1">
        <w:rPr>
          <w:highlight w:val="white"/>
          <w:lang w:val="en-GB"/>
        </w:rPr>
        <w:t>need,</w:t>
      </w:r>
      <w:r w:rsidR="00A35A27" w:rsidRPr="009554B1">
        <w:rPr>
          <w:highlight w:val="white"/>
          <w:lang w:val="en-GB"/>
        </w:rPr>
        <w:t xml:space="preserve"> and they exploit the innovative strategies of other firms (</w:t>
      </w:r>
      <w:proofErr w:type="spellStart"/>
      <w:r w:rsidR="00A35A27" w:rsidRPr="009554B1">
        <w:rPr>
          <w:rFonts w:cs="Times New Roman"/>
          <w:szCs w:val="24"/>
          <w:shd w:val="clear" w:color="auto" w:fill="FFFFFF"/>
          <w:lang w:val="en-GB"/>
        </w:rPr>
        <w:t>Afuah</w:t>
      </w:r>
      <w:proofErr w:type="spellEnd"/>
      <w:r w:rsidR="00A35A27" w:rsidRPr="009554B1">
        <w:rPr>
          <w:rFonts w:cs="Times New Roman"/>
          <w:szCs w:val="24"/>
          <w:shd w:val="clear" w:color="auto" w:fill="FFFFFF"/>
          <w:lang w:val="en-GB"/>
        </w:rPr>
        <w:t>, 2020</w:t>
      </w:r>
      <w:r w:rsidR="00A35A27" w:rsidRPr="009554B1">
        <w:rPr>
          <w:highlight w:val="white"/>
          <w:lang w:val="en-GB"/>
        </w:rPr>
        <w:t>). This is one of the ways to manage innovation strategies in business.</w:t>
      </w:r>
      <w:r w:rsidRPr="009554B1">
        <w:rPr>
          <w:highlight w:val="white"/>
          <w:lang w:val="en-GB"/>
        </w:rPr>
        <w:t xml:space="preserve"> For example, in a crisis, companies try to innovate to meet the shifting needs of customers by examining the rapid changes in the customers' behaviours and make necessary changes in their sales model too</w:t>
      </w:r>
      <w:r w:rsidR="00D31C24" w:rsidRPr="009554B1">
        <w:rPr>
          <w:highlight w:val="white"/>
          <w:lang w:val="en-GB"/>
        </w:rPr>
        <w:t xml:space="preserve"> (</w:t>
      </w:r>
      <w:r w:rsidR="00D31C24" w:rsidRPr="009554B1">
        <w:rPr>
          <w:lang w:val="en-GB"/>
        </w:rPr>
        <w:t xml:space="preserve">Am </w:t>
      </w:r>
      <w:r w:rsidR="00D31C24" w:rsidRPr="009554B1">
        <w:rPr>
          <w:i/>
          <w:iCs/>
          <w:lang w:val="en-GB"/>
        </w:rPr>
        <w:t xml:space="preserve">et al. </w:t>
      </w:r>
      <w:r w:rsidR="00D31C24" w:rsidRPr="009554B1">
        <w:rPr>
          <w:lang w:val="en-GB"/>
        </w:rPr>
        <w:t>2020</w:t>
      </w:r>
      <w:r w:rsidR="00D31C24" w:rsidRPr="009554B1">
        <w:rPr>
          <w:highlight w:val="white"/>
          <w:lang w:val="en-GB"/>
        </w:rPr>
        <w:t>)</w:t>
      </w:r>
      <w:r w:rsidRPr="009554B1">
        <w:rPr>
          <w:highlight w:val="white"/>
          <w:lang w:val="en-GB"/>
        </w:rPr>
        <w:t>.</w:t>
      </w:r>
    </w:p>
    <w:p w14:paraId="7D650916" w14:textId="77777777" w:rsidR="00266199" w:rsidRPr="009554B1" w:rsidRDefault="00E11777" w:rsidP="00824AD0">
      <w:pPr>
        <w:pStyle w:val="Heading3"/>
        <w:rPr>
          <w:highlight w:val="white"/>
          <w:lang w:val="en-GB"/>
        </w:rPr>
      </w:pPr>
      <w:bookmarkStart w:id="10" w:name="_Toc69133544"/>
      <w:r w:rsidRPr="009554B1">
        <w:rPr>
          <w:highlight w:val="white"/>
          <w:lang w:val="en-GB"/>
        </w:rPr>
        <w:t>Identified innovation as per the matrix</w:t>
      </w:r>
      <w:bookmarkEnd w:id="10"/>
    </w:p>
    <w:p w14:paraId="281A8E33" w14:textId="6B44CEB4" w:rsidR="00824AD0" w:rsidRPr="009554B1" w:rsidRDefault="008C40A5" w:rsidP="00824AD0">
      <w:pPr>
        <w:rPr>
          <w:highlight w:val="white"/>
          <w:lang w:val="en-GB"/>
        </w:rPr>
      </w:pPr>
      <w:r>
        <w:rPr>
          <w:highlight w:val="white"/>
          <w:lang w:val="en-GB"/>
        </w:rPr>
        <w:t>Looking at the case study</w:t>
      </w:r>
      <w:r w:rsidR="00E11777" w:rsidRPr="009554B1">
        <w:rPr>
          <w:highlight w:val="white"/>
          <w:lang w:val="en-GB"/>
        </w:rPr>
        <w:t xml:space="preserve">, and the matrix made above, </w:t>
      </w:r>
      <w:proofErr w:type="gramStart"/>
      <w:r w:rsidR="00E11777" w:rsidRPr="009554B1">
        <w:rPr>
          <w:highlight w:val="white"/>
          <w:lang w:val="en-GB"/>
        </w:rPr>
        <w:t>it is clear that the</w:t>
      </w:r>
      <w:proofErr w:type="gramEnd"/>
      <w:r w:rsidR="00E11777" w:rsidRPr="009554B1">
        <w:rPr>
          <w:highlight w:val="white"/>
          <w:lang w:val="en-GB"/>
        </w:rPr>
        <w:t xml:space="preserve"> main innovation is to change the go-to-market model in the crisis period. Companies use virtual technology to sell their products or services. Almost 96% of the companies increase their engagement with customers using digital technology (</w:t>
      </w:r>
      <w:r w:rsidR="00E11777" w:rsidRPr="009554B1">
        <w:rPr>
          <w:lang w:val="en-GB"/>
        </w:rPr>
        <w:t xml:space="preserve">Am </w:t>
      </w:r>
      <w:r w:rsidR="00E11777" w:rsidRPr="009554B1">
        <w:rPr>
          <w:i/>
          <w:iCs/>
          <w:lang w:val="en-GB"/>
        </w:rPr>
        <w:t xml:space="preserve">et al. </w:t>
      </w:r>
      <w:r w:rsidR="00E11777" w:rsidRPr="009554B1">
        <w:rPr>
          <w:lang w:val="en-GB"/>
        </w:rPr>
        <w:t>2020</w:t>
      </w:r>
      <w:r w:rsidR="00E11777" w:rsidRPr="009554B1">
        <w:rPr>
          <w:highlight w:val="white"/>
          <w:lang w:val="en-GB"/>
        </w:rPr>
        <w:t xml:space="preserve">). </w:t>
      </w:r>
      <w:r w:rsidR="00901CBF" w:rsidRPr="009554B1">
        <w:rPr>
          <w:highlight w:val="white"/>
          <w:lang w:val="en-GB"/>
        </w:rPr>
        <w:t xml:space="preserve">Besides that, the increase applications in </w:t>
      </w:r>
      <w:r w:rsidR="00901CBF" w:rsidRPr="009554B1">
        <w:rPr>
          <w:highlight w:val="white"/>
          <w:lang w:val="en-GB"/>
        </w:rPr>
        <w:lastRenderedPageBreak/>
        <w:t xml:space="preserve">the number of job-seeking candidates can be handled with technology. For example, self-interview techniques in the </w:t>
      </w:r>
      <w:r w:rsidR="00EE3DDF">
        <w:rPr>
          <w:highlight w:val="white"/>
          <w:lang w:val="en-GB"/>
        </w:rPr>
        <w:t>R</w:t>
      </w:r>
      <w:r w:rsidR="00901CBF" w:rsidRPr="009554B1">
        <w:rPr>
          <w:highlight w:val="white"/>
          <w:lang w:val="en-GB"/>
        </w:rPr>
        <w:t xml:space="preserve">eworking technology </w:t>
      </w:r>
      <w:r w:rsidR="00EE3DDF">
        <w:rPr>
          <w:highlight w:val="white"/>
          <w:lang w:val="en-GB"/>
        </w:rPr>
        <w:t xml:space="preserve">can </w:t>
      </w:r>
      <w:r w:rsidR="00901CBF" w:rsidRPr="009554B1">
        <w:rPr>
          <w:highlight w:val="white"/>
          <w:lang w:val="en-GB"/>
        </w:rPr>
        <w:t xml:space="preserve">help employers to conduct a quick interview process </w:t>
      </w:r>
      <w:r w:rsidR="0084299E">
        <w:rPr>
          <w:highlight w:val="white"/>
          <w:lang w:val="en-GB"/>
        </w:rPr>
        <w:t>with less time looking</w:t>
      </w:r>
      <w:r w:rsidR="00901CBF" w:rsidRPr="009554B1">
        <w:rPr>
          <w:highlight w:val="white"/>
          <w:lang w:val="en-GB"/>
        </w:rPr>
        <w:t xml:space="preserve"> over the CVs of applicants. </w:t>
      </w:r>
      <w:r w:rsidR="00EE3DDF">
        <w:rPr>
          <w:highlight w:val="white"/>
          <w:lang w:val="en-GB"/>
        </w:rPr>
        <w:t xml:space="preserve">This </w:t>
      </w:r>
      <w:r w:rsidR="0084299E">
        <w:rPr>
          <w:highlight w:val="white"/>
          <w:lang w:val="en-GB"/>
        </w:rPr>
        <w:t>allows</w:t>
      </w:r>
      <w:r w:rsidR="00EE3DDF">
        <w:rPr>
          <w:highlight w:val="white"/>
          <w:lang w:val="en-GB"/>
        </w:rPr>
        <w:t xml:space="preserve"> </w:t>
      </w:r>
      <w:r w:rsidR="0084299E">
        <w:rPr>
          <w:highlight w:val="white"/>
          <w:lang w:val="en-GB"/>
        </w:rPr>
        <w:t>all three stages to be combined.</w:t>
      </w:r>
    </w:p>
    <w:p w14:paraId="1DCE0DA0" w14:textId="77777777" w:rsidR="00266199" w:rsidRPr="009554B1" w:rsidRDefault="00E11777" w:rsidP="00824AD0">
      <w:pPr>
        <w:pStyle w:val="Heading2"/>
        <w:rPr>
          <w:highlight w:val="white"/>
          <w:lang w:val="en-GB"/>
        </w:rPr>
      </w:pPr>
      <w:bookmarkStart w:id="11" w:name="_Toc69133545"/>
      <w:r w:rsidRPr="009554B1">
        <w:rPr>
          <w:highlight w:val="white"/>
          <w:lang w:val="en-GB"/>
        </w:rPr>
        <w:t>2.3 Innovation model</w:t>
      </w:r>
      <w:bookmarkEnd w:id="11"/>
    </w:p>
    <w:p w14:paraId="04ED7777" w14:textId="77777777" w:rsidR="00266199" w:rsidRPr="009554B1" w:rsidRDefault="00E11777" w:rsidP="00824AD0">
      <w:pPr>
        <w:pStyle w:val="Heading3"/>
        <w:rPr>
          <w:highlight w:val="white"/>
          <w:lang w:val="en-GB"/>
        </w:rPr>
      </w:pPr>
      <w:bookmarkStart w:id="12" w:name="_Toc69133546"/>
      <w:r w:rsidRPr="009554B1">
        <w:rPr>
          <w:highlight w:val="white"/>
          <w:lang w:val="en-GB"/>
        </w:rPr>
        <w:t>Innovation models: definition</w:t>
      </w:r>
      <w:bookmarkEnd w:id="12"/>
    </w:p>
    <w:p w14:paraId="250CB685" w14:textId="77777777" w:rsidR="00824AD0" w:rsidRPr="009554B1" w:rsidRDefault="00E11777" w:rsidP="00824AD0">
      <w:pPr>
        <w:rPr>
          <w:highlight w:val="white"/>
          <w:lang w:val="en-GB"/>
        </w:rPr>
      </w:pPr>
      <w:r w:rsidRPr="009554B1">
        <w:rPr>
          <w:highlight w:val="white"/>
          <w:lang w:val="en-GB"/>
        </w:rPr>
        <w:t xml:space="preserve">Innovation models can be considered as a detailed framework for defining, </w:t>
      </w:r>
      <w:proofErr w:type="gramStart"/>
      <w:r w:rsidRPr="009554B1">
        <w:rPr>
          <w:highlight w:val="white"/>
          <w:lang w:val="en-GB"/>
        </w:rPr>
        <w:t>developing</w:t>
      </w:r>
      <w:proofErr w:type="gramEnd"/>
      <w:r w:rsidRPr="009554B1">
        <w:rPr>
          <w:highlight w:val="white"/>
          <w:lang w:val="en-GB"/>
        </w:rPr>
        <w:t xml:space="preserve"> and implementing innovative ideas. </w:t>
      </w:r>
      <w:r w:rsidR="00A34C15" w:rsidRPr="009554B1">
        <w:rPr>
          <w:highlight w:val="white"/>
          <w:lang w:val="en-GB"/>
        </w:rPr>
        <w:t xml:space="preserve">There are several innovation models based on types of innovation, the purpose of innovation and others. </w:t>
      </w:r>
      <w:r w:rsidR="00E83615" w:rsidRPr="009554B1">
        <w:rPr>
          <w:highlight w:val="white"/>
          <w:lang w:val="en-GB"/>
        </w:rPr>
        <w:t xml:space="preserve">For example, open innovation, and close innovation models are some major types of innovation models based on the innovation types so far. </w:t>
      </w:r>
      <w:r w:rsidR="00741CDF" w:rsidRPr="009554B1">
        <w:rPr>
          <w:highlight w:val="white"/>
          <w:lang w:val="en-GB"/>
        </w:rPr>
        <w:t>In open innovation, the external and internal ideas together with the external and internal markets are combined to develop or for the advancement of new technologies (</w:t>
      </w:r>
      <w:r w:rsidR="00741CDF" w:rsidRPr="009554B1">
        <w:rPr>
          <w:lang w:val="en-GB"/>
        </w:rPr>
        <w:t>ipacso.eu, 2021</w:t>
      </w:r>
      <w:r w:rsidR="00741CDF" w:rsidRPr="009554B1">
        <w:rPr>
          <w:highlight w:val="white"/>
          <w:lang w:val="en-GB"/>
        </w:rPr>
        <w:t>).</w:t>
      </w:r>
    </w:p>
    <w:p w14:paraId="73C2DF2F" w14:textId="77777777" w:rsidR="003263A4" w:rsidRPr="009554B1" w:rsidRDefault="00E11777" w:rsidP="003263A4">
      <w:pPr>
        <w:jc w:val="center"/>
        <w:rPr>
          <w:highlight w:val="white"/>
          <w:lang w:val="en-GB"/>
        </w:rPr>
      </w:pPr>
      <w:r w:rsidRPr="009554B1">
        <w:rPr>
          <w:noProof/>
        </w:rPr>
        <w:drawing>
          <wp:inline distT="0" distB="0" distL="0" distR="0" wp14:anchorId="2FC5209C" wp14:editId="3880D172">
            <wp:extent cx="3931169" cy="2108200"/>
            <wp:effectExtent l="0" t="0" r="0" b="6350"/>
            <wp:docPr id="6" name="Picture 6" descr="openinn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openinnmodel"/>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939349" cy="2112587"/>
                    </a:xfrm>
                    <a:prstGeom prst="rect">
                      <a:avLst/>
                    </a:prstGeom>
                    <a:noFill/>
                    <a:ln>
                      <a:noFill/>
                    </a:ln>
                  </pic:spPr>
                </pic:pic>
              </a:graphicData>
            </a:graphic>
          </wp:inline>
        </w:drawing>
      </w:r>
    </w:p>
    <w:p w14:paraId="15F90A3C" w14:textId="77777777" w:rsidR="003263A4" w:rsidRPr="009554B1" w:rsidRDefault="00E11777" w:rsidP="003263A4">
      <w:pPr>
        <w:jc w:val="center"/>
        <w:rPr>
          <w:b/>
          <w:bCs/>
          <w:highlight w:val="white"/>
          <w:lang w:val="en-GB"/>
        </w:rPr>
      </w:pPr>
      <w:r w:rsidRPr="009554B1">
        <w:rPr>
          <w:b/>
          <w:bCs/>
          <w:highlight w:val="white"/>
          <w:lang w:val="en-GB"/>
        </w:rPr>
        <w:t>Figure 3: Open innovation model</w:t>
      </w:r>
    </w:p>
    <w:p w14:paraId="0E0A5287" w14:textId="77777777" w:rsidR="003263A4" w:rsidRPr="009554B1" w:rsidRDefault="00E11777" w:rsidP="003263A4">
      <w:pPr>
        <w:jc w:val="center"/>
        <w:rPr>
          <w:highlight w:val="white"/>
          <w:lang w:val="en-GB"/>
        </w:rPr>
      </w:pPr>
      <w:r w:rsidRPr="009554B1">
        <w:rPr>
          <w:highlight w:val="white"/>
          <w:lang w:val="en-GB"/>
        </w:rPr>
        <w:t xml:space="preserve">(Source: </w:t>
      </w:r>
      <w:r w:rsidRPr="009554B1">
        <w:rPr>
          <w:lang w:val="en-GB"/>
        </w:rPr>
        <w:t>impact.eu, 2021</w:t>
      </w:r>
      <w:r w:rsidRPr="009554B1">
        <w:rPr>
          <w:highlight w:val="white"/>
          <w:lang w:val="en-GB"/>
        </w:rPr>
        <w:t>)</w:t>
      </w:r>
    </w:p>
    <w:p w14:paraId="3D0CB765" w14:textId="2935596F" w:rsidR="003263A4" w:rsidRPr="009554B1" w:rsidRDefault="00E11777" w:rsidP="003263A4">
      <w:pPr>
        <w:rPr>
          <w:highlight w:val="white"/>
          <w:lang w:val="en-GB"/>
        </w:rPr>
      </w:pPr>
      <w:r w:rsidRPr="009554B1">
        <w:rPr>
          <w:highlight w:val="white"/>
          <w:lang w:val="en-GB"/>
        </w:rPr>
        <w:t xml:space="preserve">This model </w:t>
      </w:r>
      <w:r w:rsidR="0084299E">
        <w:rPr>
          <w:highlight w:val="white"/>
          <w:lang w:val="en-GB"/>
        </w:rPr>
        <w:t>was</w:t>
      </w:r>
      <w:r w:rsidRPr="009554B1">
        <w:rPr>
          <w:highlight w:val="white"/>
          <w:lang w:val="en-GB"/>
        </w:rPr>
        <w:t xml:space="preserve"> first proposed by the European Commission for three different objectives such as open innovation, open to the world, and open science (</w:t>
      </w:r>
      <w:proofErr w:type="spellStart"/>
      <w:r w:rsidRPr="009554B1">
        <w:rPr>
          <w:rFonts w:cs="Times New Roman"/>
          <w:szCs w:val="24"/>
          <w:shd w:val="clear" w:color="auto" w:fill="FFFFFF"/>
          <w:lang w:val="en-GB"/>
        </w:rPr>
        <w:t>Silviana</w:t>
      </w:r>
      <w:proofErr w:type="spellEnd"/>
      <w:r w:rsidRPr="009554B1">
        <w:rPr>
          <w:rFonts w:cs="Times New Roman"/>
          <w:szCs w:val="24"/>
          <w:shd w:val="clear" w:color="auto" w:fill="FFFFFF"/>
          <w:lang w:val="en-GB"/>
        </w:rPr>
        <w:t>, 2018</w:t>
      </w:r>
      <w:r w:rsidRPr="009554B1">
        <w:rPr>
          <w:highlight w:val="white"/>
          <w:lang w:val="en-GB"/>
        </w:rPr>
        <w:t>).</w:t>
      </w:r>
    </w:p>
    <w:p w14:paraId="2BE479EE" w14:textId="03B0DFA3" w:rsidR="00A54D90" w:rsidRPr="009554B1" w:rsidRDefault="00E11777" w:rsidP="003263A4">
      <w:pPr>
        <w:rPr>
          <w:highlight w:val="white"/>
          <w:lang w:val="en-GB"/>
        </w:rPr>
      </w:pPr>
      <w:r w:rsidRPr="009554B1">
        <w:rPr>
          <w:highlight w:val="white"/>
          <w:lang w:val="en-GB"/>
        </w:rPr>
        <w:t>Close innovation</w:t>
      </w:r>
      <w:r w:rsidR="00D50582">
        <w:rPr>
          <w:highlight w:val="white"/>
          <w:lang w:val="en-GB"/>
        </w:rPr>
        <w:t xml:space="preserve"> is</w:t>
      </w:r>
      <w:r w:rsidRPr="009554B1">
        <w:rPr>
          <w:highlight w:val="white"/>
          <w:lang w:val="en-GB"/>
        </w:rPr>
        <w:t xml:space="preserve"> considered only </w:t>
      </w:r>
      <w:r w:rsidR="002A3D6A">
        <w:rPr>
          <w:highlight w:val="white"/>
          <w:lang w:val="en-GB"/>
        </w:rPr>
        <w:t>when</w:t>
      </w:r>
      <w:r w:rsidR="008A7A6F" w:rsidRPr="009554B1">
        <w:rPr>
          <w:highlight w:val="white"/>
          <w:lang w:val="en-GB"/>
        </w:rPr>
        <w:t xml:space="preserve"> innovation </w:t>
      </w:r>
      <w:r w:rsidR="002A3D6A" w:rsidRPr="009554B1">
        <w:rPr>
          <w:highlight w:val="white"/>
          <w:lang w:val="en-GB"/>
        </w:rPr>
        <w:t>process takes</w:t>
      </w:r>
      <w:r w:rsidRPr="009554B1">
        <w:rPr>
          <w:highlight w:val="white"/>
          <w:lang w:val="en-GB"/>
        </w:rPr>
        <w:t xml:space="preserve"> place inside the company. That means, it is the opposite of </w:t>
      </w:r>
      <w:r w:rsidR="009A1263">
        <w:rPr>
          <w:highlight w:val="white"/>
          <w:lang w:val="en-GB"/>
        </w:rPr>
        <w:t>open</w:t>
      </w:r>
      <w:r w:rsidRPr="009554B1">
        <w:rPr>
          <w:highlight w:val="white"/>
          <w:lang w:val="en-GB"/>
        </w:rPr>
        <w:t xml:space="preserve"> innovation</w:t>
      </w:r>
      <w:r w:rsidR="009A1263">
        <w:rPr>
          <w:highlight w:val="white"/>
          <w:lang w:val="en-GB"/>
        </w:rPr>
        <w:t>,</w:t>
      </w:r>
      <w:r w:rsidRPr="009554B1">
        <w:rPr>
          <w:highlight w:val="white"/>
          <w:lang w:val="en-GB"/>
        </w:rPr>
        <w:t xml:space="preserve"> </w:t>
      </w:r>
      <w:r w:rsidR="009A1263">
        <w:rPr>
          <w:highlight w:val="white"/>
          <w:lang w:val="en-GB"/>
        </w:rPr>
        <w:t>as</w:t>
      </w:r>
      <w:r w:rsidRPr="009554B1">
        <w:rPr>
          <w:highlight w:val="white"/>
          <w:lang w:val="en-GB"/>
        </w:rPr>
        <w:t xml:space="preserve"> internal information, knowledge, market, and </w:t>
      </w:r>
      <w:r w:rsidR="002A3D6A" w:rsidRPr="009554B1">
        <w:rPr>
          <w:highlight w:val="white"/>
          <w:lang w:val="en-GB"/>
        </w:rPr>
        <w:t>invention</w:t>
      </w:r>
      <w:r w:rsidRPr="009554B1">
        <w:rPr>
          <w:highlight w:val="white"/>
          <w:lang w:val="en-GB"/>
        </w:rPr>
        <w:t xml:space="preserve"> are not shared with the external market. </w:t>
      </w:r>
      <w:r w:rsidR="007E6063" w:rsidRPr="009554B1">
        <w:rPr>
          <w:highlight w:val="white"/>
          <w:lang w:val="en-GB"/>
        </w:rPr>
        <w:t>This type of innovation takes place inside the clearly defined boundaries of the company (</w:t>
      </w:r>
      <w:r w:rsidR="007E6063" w:rsidRPr="009554B1">
        <w:rPr>
          <w:rFonts w:cs="Times New Roman"/>
          <w:szCs w:val="24"/>
          <w:shd w:val="clear" w:color="auto" w:fill="FFFFFF"/>
          <w:lang w:val="en-GB"/>
        </w:rPr>
        <w:t>Ahmed</w:t>
      </w:r>
      <w:r w:rsidR="002A3D6A">
        <w:rPr>
          <w:rFonts w:cs="Times New Roman"/>
          <w:szCs w:val="24"/>
          <w:shd w:val="clear" w:color="auto" w:fill="FFFFFF"/>
          <w:lang w:val="en-GB"/>
        </w:rPr>
        <w:t xml:space="preserve"> </w:t>
      </w:r>
      <w:r w:rsidR="007E6063" w:rsidRPr="009554B1">
        <w:rPr>
          <w:rFonts w:cs="Times New Roman"/>
          <w:i/>
          <w:iCs/>
          <w:szCs w:val="24"/>
          <w:shd w:val="clear" w:color="auto" w:fill="FFFFFF"/>
          <w:lang w:val="en-GB"/>
        </w:rPr>
        <w:t xml:space="preserve">et al. </w:t>
      </w:r>
      <w:r w:rsidR="007E6063" w:rsidRPr="009554B1">
        <w:rPr>
          <w:rFonts w:cs="Times New Roman"/>
          <w:szCs w:val="24"/>
          <w:shd w:val="clear" w:color="auto" w:fill="FFFFFF"/>
          <w:lang w:val="en-GB"/>
        </w:rPr>
        <w:t>2018</w:t>
      </w:r>
      <w:r w:rsidR="007E6063" w:rsidRPr="009554B1">
        <w:rPr>
          <w:highlight w:val="white"/>
          <w:lang w:val="en-GB"/>
        </w:rPr>
        <w:t>).</w:t>
      </w:r>
      <w:r w:rsidR="00EA39A1" w:rsidRPr="009554B1">
        <w:rPr>
          <w:highlight w:val="white"/>
          <w:lang w:val="en-GB"/>
        </w:rPr>
        <w:t xml:space="preserve"> This innovation is appropriate for large companies with huge asset and investment ability and the </w:t>
      </w:r>
      <w:r w:rsidR="00A56926" w:rsidRPr="009554B1">
        <w:rPr>
          <w:highlight w:val="white"/>
          <w:lang w:val="en-GB"/>
        </w:rPr>
        <w:t>research</w:t>
      </w:r>
      <w:r w:rsidR="00EA39A1" w:rsidRPr="009554B1">
        <w:rPr>
          <w:highlight w:val="white"/>
          <w:lang w:val="en-GB"/>
        </w:rPr>
        <w:t xml:space="preserve"> of the </w:t>
      </w:r>
      <w:r w:rsidR="00EA39A1" w:rsidRPr="009554B1">
        <w:rPr>
          <w:highlight w:val="white"/>
          <w:lang w:val="en-GB"/>
        </w:rPr>
        <w:lastRenderedPageBreak/>
        <w:t xml:space="preserve">R&amp;D department. </w:t>
      </w:r>
      <w:r w:rsidR="004B732B" w:rsidRPr="009554B1">
        <w:rPr>
          <w:highlight w:val="white"/>
          <w:lang w:val="en-GB"/>
        </w:rPr>
        <w:t xml:space="preserve">This is one of the earliest types of innovation model used by </w:t>
      </w:r>
      <w:r w:rsidR="00B24987" w:rsidRPr="009554B1">
        <w:rPr>
          <w:highlight w:val="white"/>
          <w:lang w:val="en-GB"/>
        </w:rPr>
        <w:t>companies.</w:t>
      </w:r>
      <w:r w:rsidR="00B24987">
        <w:rPr>
          <w:highlight w:val="white"/>
          <w:lang w:val="en-GB"/>
        </w:rPr>
        <w:t xml:space="preserve"> These days, </w:t>
      </w:r>
      <w:r w:rsidR="004B732B" w:rsidRPr="009554B1">
        <w:rPr>
          <w:highlight w:val="white"/>
          <w:lang w:val="en-GB"/>
        </w:rPr>
        <w:t xml:space="preserve">most of </w:t>
      </w:r>
      <w:r w:rsidR="00B24987">
        <w:rPr>
          <w:highlight w:val="white"/>
          <w:lang w:val="en-GB"/>
        </w:rPr>
        <w:t xml:space="preserve">companies </w:t>
      </w:r>
      <w:r w:rsidR="004B732B" w:rsidRPr="009554B1">
        <w:rPr>
          <w:highlight w:val="white"/>
          <w:lang w:val="en-GB"/>
        </w:rPr>
        <w:t xml:space="preserve">focus </w:t>
      </w:r>
      <w:r w:rsidR="002860E5">
        <w:rPr>
          <w:highlight w:val="white"/>
          <w:lang w:val="en-GB"/>
        </w:rPr>
        <w:t>on</w:t>
      </w:r>
      <w:r w:rsidR="004B732B" w:rsidRPr="009554B1">
        <w:rPr>
          <w:highlight w:val="white"/>
          <w:lang w:val="en-GB"/>
        </w:rPr>
        <w:t xml:space="preserve"> open innovation models.</w:t>
      </w:r>
    </w:p>
    <w:p w14:paraId="772669F0" w14:textId="77777777" w:rsidR="00266199" w:rsidRPr="009554B1" w:rsidRDefault="00E11777" w:rsidP="00824AD0">
      <w:pPr>
        <w:pStyle w:val="Heading3"/>
        <w:rPr>
          <w:highlight w:val="white"/>
          <w:lang w:val="en-GB"/>
        </w:rPr>
      </w:pPr>
      <w:bookmarkStart w:id="13" w:name="_Toc69133547"/>
      <w:r w:rsidRPr="009554B1">
        <w:rPr>
          <w:highlight w:val="white"/>
          <w:lang w:val="en-GB"/>
        </w:rPr>
        <w:t>Strengths and weaknesses of the innovation models</w:t>
      </w:r>
      <w:bookmarkEnd w:id="13"/>
    </w:p>
    <w:p w14:paraId="17BB0B29" w14:textId="77777777" w:rsidR="008E20BB" w:rsidRPr="009554B1" w:rsidRDefault="00E11777" w:rsidP="00824AD0">
      <w:pPr>
        <w:rPr>
          <w:highlight w:val="white"/>
          <w:lang w:val="en-GB"/>
        </w:rPr>
      </w:pPr>
      <w:r w:rsidRPr="009554B1">
        <w:rPr>
          <w:highlight w:val="white"/>
          <w:lang w:val="en-GB"/>
        </w:rPr>
        <w:t>The strengths of open innovation models are:</w:t>
      </w:r>
    </w:p>
    <w:p w14:paraId="7DA7D7D1" w14:textId="4716EA0B" w:rsidR="00FA592C" w:rsidRPr="009554B1" w:rsidRDefault="00E11777" w:rsidP="00FA592C">
      <w:pPr>
        <w:pStyle w:val="ListParagraph"/>
        <w:numPr>
          <w:ilvl w:val="0"/>
          <w:numId w:val="1"/>
        </w:numPr>
        <w:rPr>
          <w:highlight w:val="white"/>
          <w:lang w:val="en-GB"/>
        </w:rPr>
      </w:pPr>
      <w:r w:rsidRPr="009554B1">
        <w:rPr>
          <w:highlight w:val="white"/>
          <w:lang w:val="en-GB"/>
        </w:rPr>
        <w:t xml:space="preserve">This model </w:t>
      </w:r>
      <w:r w:rsidR="002860E5" w:rsidRPr="009554B1">
        <w:rPr>
          <w:highlight w:val="white"/>
          <w:lang w:val="en-GB"/>
        </w:rPr>
        <w:t>opens</w:t>
      </w:r>
      <w:r w:rsidRPr="009554B1">
        <w:rPr>
          <w:highlight w:val="white"/>
          <w:lang w:val="en-GB"/>
        </w:rPr>
        <w:t xml:space="preserve"> the entire world for the companies which are used to access large knowledge which might not be existed inside the company with reducing the cost and time of accessing the talent</w:t>
      </w:r>
      <w:r w:rsidR="002860E5">
        <w:rPr>
          <w:highlight w:val="white"/>
          <w:lang w:val="en-GB"/>
        </w:rPr>
        <w:t>.</w:t>
      </w:r>
    </w:p>
    <w:p w14:paraId="2B0F6869" w14:textId="0061DB09" w:rsidR="008E20BB" w:rsidRPr="009554B1" w:rsidRDefault="00E11777" w:rsidP="008E20BB">
      <w:pPr>
        <w:pStyle w:val="ListParagraph"/>
        <w:numPr>
          <w:ilvl w:val="0"/>
          <w:numId w:val="1"/>
        </w:numPr>
        <w:rPr>
          <w:highlight w:val="white"/>
          <w:lang w:val="en-GB"/>
        </w:rPr>
      </w:pPr>
      <w:r w:rsidRPr="009554B1">
        <w:rPr>
          <w:highlight w:val="white"/>
          <w:lang w:val="en-GB"/>
        </w:rPr>
        <w:t xml:space="preserve">Open innovation helps in identifying the market from a different point of view and helps in quick addressing </w:t>
      </w:r>
      <w:r w:rsidR="002860E5">
        <w:rPr>
          <w:highlight w:val="white"/>
          <w:lang w:val="en-GB"/>
        </w:rPr>
        <w:t>a</w:t>
      </w:r>
      <w:r w:rsidRPr="009554B1">
        <w:rPr>
          <w:highlight w:val="white"/>
          <w:lang w:val="en-GB"/>
        </w:rPr>
        <w:t xml:space="preserve"> </w:t>
      </w:r>
      <w:r w:rsidR="00033618" w:rsidRPr="009554B1">
        <w:rPr>
          <w:highlight w:val="white"/>
          <w:lang w:val="en-GB"/>
        </w:rPr>
        <w:t>new opportunity</w:t>
      </w:r>
      <w:r w:rsidRPr="009554B1">
        <w:rPr>
          <w:highlight w:val="white"/>
          <w:lang w:val="en-GB"/>
        </w:rPr>
        <w:t xml:space="preserve"> in the market even in the situation of </w:t>
      </w:r>
      <w:bookmarkStart w:id="14" w:name="_Hlk68112018"/>
      <w:r w:rsidR="00415E8F" w:rsidRPr="009554B1">
        <w:rPr>
          <w:highlight w:val="white"/>
          <w:lang w:val="en-GB"/>
        </w:rPr>
        <w:t>crisis</w:t>
      </w:r>
      <w:r w:rsidR="00415E8F">
        <w:rPr>
          <w:highlight w:val="white"/>
          <w:lang w:val="en-GB"/>
        </w:rPr>
        <w:t xml:space="preserve"> </w:t>
      </w:r>
      <w:r w:rsidR="00415E8F" w:rsidRPr="009554B1">
        <w:rPr>
          <w:highlight w:val="white"/>
          <w:lang w:val="en-GB"/>
        </w:rPr>
        <w:t>(</w:t>
      </w:r>
      <w:r w:rsidRPr="009554B1">
        <w:rPr>
          <w:lang w:val="en-GB"/>
        </w:rPr>
        <w:t>Am</w:t>
      </w:r>
      <w:bookmarkEnd w:id="14"/>
      <w:r w:rsidR="002860E5">
        <w:rPr>
          <w:lang w:val="en-GB"/>
        </w:rPr>
        <w:t xml:space="preserve"> </w:t>
      </w:r>
      <w:r w:rsidRPr="009554B1">
        <w:rPr>
          <w:i/>
          <w:iCs/>
          <w:lang w:val="en-GB"/>
        </w:rPr>
        <w:t xml:space="preserve">et al. </w:t>
      </w:r>
      <w:r w:rsidRPr="009554B1">
        <w:rPr>
          <w:lang w:val="en-GB"/>
        </w:rPr>
        <w:t>2020</w:t>
      </w:r>
      <w:r w:rsidRPr="009554B1">
        <w:rPr>
          <w:highlight w:val="white"/>
          <w:lang w:val="en-GB"/>
        </w:rPr>
        <w:t>)</w:t>
      </w:r>
      <w:r w:rsidR="002860E5">
        <w:rPr>
          <w:highlight w:val="white"/>
          <w:lang w:val="en-GB"/>
        </w:rPr>
        <w:t>.</w:t>
      </w:r>
    </w:p>
    <w:p w14:paraId="092544D0" w14:textId="77777777" w:rsidR="00FA592C" w:rsidRPr="009554B1" w:rsidRDefault="00E11777" w:rsidP="008E20BB">
      <w:pPr>
        <w:pStyle w:val="ListParagraph"/>
        <w:numPr>
          <w:ilvl w:val="0"/>
          <w:numId w:val="1"/>
        </w:numPr>
        <w:rPr>
          <w:highlight w:val="white"/>
          <w:lang w:val="en-GB"/>
        </w:rPr>
      </w:pPr>
      <w:r w:rsidRPr="009554B1">
        <w:rPr>
          <w:highlight w:val="white"/>
          <w:lang w:val="en-GB"/>
        </w:rPr>
        <w:t>Open innovation techniques help in the merger and acquisition of companies. For example, ground-breaking products and services are developed by McKinsey &amp; Company with the acquisition of Lunar in 2015 and collaborating with over 350 people in 14 global studios (</w:t>
      </w:r>
      <w:r w:rsidRPr="009554B1">
        <w:rPr>
          <w:lang w:val="en-GB"/>
        </w:rPr>
        <w:t>mckinsey.com, 2021</w:t>
      </w:r>
      <w:r w:rsidRPr="009554B1">
        <w:rPr>
          <w:highlight w:val="white"/>
          <w:lang w:val="en-GB"/>
        </w:rPr>
        <w:t>)</w:t>
      </w:r>
    </w:p>
    <w:p w14:paraId="75CD89AB" w14:textId="41368182" w:rsidR="008765AD" w:rsidRPr="009554B1" w:rsidRDefault="00E11777" w:rsidP="008E20BB">
      <w:pPr>
        <w:pStyle w:val="ListParagraph"/>
        <w:numPr>
          <w:ilvl w:val="0"/>
          <w:numId w:val="1"/>
        </w:numPr>
        <w:rPr>
          <w:highlight w:val="white"/>
          <w:lang w:val="en-GB"/>
        </w:rPr>
      </w:pPr>
      <w:r w:rsidRPr="009554B1">
        <w:rPr>
          <w:highlight w:val="white"/>
          <w:lang w:val="en-GB"/>
        </w:rPr>
        <w:t xml:space="preserve">Open innovation provides the power of co-creation where companies can work </w:t>
      </w:r>
      <w:r w:rsidR="00EB72F1">
        <w:rPr>
          <w:highlight w:val="white"/>
          <w:lang w:val="en-GB"/>
        </w:rPr>
        <w:t xml:space="preserve">together </w:t>
      </w:r>
      <w:r w:rsidR="00EB72F1" w:rsidRPr="009554B1">
        <w:rPr>
          <w:highlight w:val="white"/>
          <w:lang w:val="en-GB"/>
        </w:rPr>
        <w:t>with</w:t>
      </w:r>
      <w:r w:rsidRPr="009554B1">
        <w:rPr>
          <w:highlight w:val="white"/>
          <w:lang w:val="en-GB"/>
        </w:rPr>
        <w:t xml:space="preserve"> users, other companies, customers, </w:t>
      </w:r>
      <w:r w:rsidR="00015C20">
        <w:rPr>
          <w:highlight w:val="white"/>
          <w:lang w:val="en-GB"/>
        </w:rPr>
        <w:t>an</w:t>
      </w:r>
      <w:r w:rsidRPr="009554B1">
        <w:rPr>
          <w:highlight w:val="white"/>
          <w:lang w:val="en-GB"/>
        </w:rPr>
        <w:t xml:space="preserve"> </w:t>
      </w:r>
      <w:r w:rsidR="00EB72F1" w:rsidRPr="009554B1">
        <w:rPr>
          <w:highlight w:val="white"/>
          <w:lang w:val="en-GB"/>
        </w:rPr>
        <w:t>idea</w:t>
      </w:r>
      <w:r w:rsidRPr="009554B1">
        <w:rPr>
          <w:highlight w:val="white"/>
          <w:lang w:val="en-GB"/>
        </w:rPr>
        <w:t xml:space="preserve"> </w:t>
      </w:r>
      <w:r w:rsidR="00015C20">
        <w:rPr>
          <w:highlight w:val="white"/>
          <w:lang w:val="en-GB"/>
        </w:rPr>
        <w:t xml:space="preserve">can be </w:t>
      </w:r>
      <w:r w:rsidRPr="009554B1">
        <w:rPr>
          <w:highlight w:val="white"/>
          <w:lang w:val="en-GB"/>
        </w:rPr>
        <w:t>generated internally, or externally (</w:t>
      </w:r>
      <w:proofErr w:type="spellStart"/>
      <w:r w:rsidRPr="009554B1">
        <w:rPr>
          <w:rFonts w:cs="Times New Roman"/>
          <w:szCs w:val="24"/>
          <w:shd w:val="clear" w:color="auto" w:fill="FFFFFF"/>
          <w:lang w:val="en-GB"/>
        </w:rPr>
        <w:t>Freel</w:t>
      </w:r>
      <w:proofErr w:type="spellEnd"/>
      <w:r w:rsidRPr="009554B1">
        <w:rPr>
          <w:rFonts w:cs="Times New Roman"/>
          <w:szCs w:val="24"/>
          <w:shd w:val="clear" w:color="auto" w:fill="FFFFFF"/>
          <w:lang w:val="en-GB"/>
        </w:rPr>
        <w:t>, and Robson, 2017</w:t>
      </w:r>
      <w:r w:rsidRPr="009554B1">
        <w:rPr>
          <w:highlight w:val="white"/>
          <w:lang w:val="en-GB"/>
        </w:rPr>
        <w:t>)</w:t>
      </w:r>
    </w:p>
    <w:p w14:paraId="69276878" w14:textId="7C4EAA8A" w:rsidR="005F2433" w:rsidRPr="009554B1" w:rsidRDefault="00E11777" w:rsidP="008E20BB">
      <w:pPr>
        <w:pStyle w:val="ListParagraph"/>
        <w:numPr>
          <w:ilvl w:val="0"/>
          <w:numId w:val="1"/>
        </w:numPr>
        <w:rPr>
          <w:highlight w:val="white"/>
          <w:lang w:val="en-GB"/>
        </w:rPr>
      </w:pPr>
      <w:r w:rsidRPr="009554B1">
        <w:rPr>
          <w:highlight w:val="white"/>
          <w:lang w:val="en-GB"/>
        </w:rPr>
        <w:t xml:space="preserve">This model provides opportunities to develop </w:t>
      </w:r>
      <w:r w:rsidR="00EB72F1" w:rsidRPr="009554B1">
        <w:rPr>
          <w:highlight w:val="white"/>
          <w:lang w:val="en-GB"/>
        </w:rPr>
        <w:t>organi</w:t>
      </w:r>
      <w:r w:rsidR="00EB72F1">
        <w:rPr>
          <w:highlight w:val="white"/>
          <w:lang w:val="en-GB"/>
        </w:rPr>
        <w:t>s</w:t>
      </w:r>
      <w:r w:rsidR="00EB72F1" w:rsidRPr="009554B1">
        <w:rPr>
          <w:highlight w:val="white"/>
          <w:lang w:val="en-GB"/>
        </w:rPr>
        <w:t>ation</w:t>
      </w:r>
      <w:r w:rsidRPr="009554B1">
        <w:rPr>
          <w:highlight w:val="white"/>
          <w:lang w:val="en-GB"/>
        </w:rPr>
        <w:t xml:space="preserve"> and gaining competitive advantages</w:t>
      </w:r>
    </w:p>
    <w:p w14:paraId="27DFAD78" w14:textId="77777777" w:rsidR="00D9361D" w:rsidRPr="009554B1" w:rsidRDefault="00E11777" w:rsidP="00D9361D">
      <w:pPr>
        <w:rPr>
          <w:highlight w:val="white"/>
          <w:lang w:val="en-GB"/>
        </w:rPr>
      </w:pPr>
      <w:r w:rsidRPr="009554B1">
        <w:rPr>
          <w:highlight w:val="white"/>
          <w:lang w:val="en-GB"/>
        </w:rPr>
        <w:t xml:space="preserve">The weaknesses of open innovation are: </w:t>
      </w:r>
    </w:p>
    <w:p w14:paraId="4B0EA152" w14:textId="4E77AB93" w:rsidR="00FE4CC5" w:rsidRPr="009554B1" w:rsidRDefault="00E11777" w:rsidP="00FE4CC5">
      <w:pPr>
        <w:pStyle w:val="ListParagraph"/>
        <w:numPr>
          <w:ilvl w:val="0"/>
          <w:numId w:val="3"/>
        </w:numPr>
        <w:rPr>
          <w:highlight w:val="white"/>
          <w:lang w:val="en-GB"/>
        </w:rPr>
      </w:pPr>
      <w:r w:rsidRPr="009554B1">
        <w:rPr>
          <w:highlight w:val="white"/>
          <w:lang w:val="en-GB"/>
        </w:rPr>
        <w:t xml:space="preserve">As it is a </w:t>
      </w:r>
      <w:r w:rsidR="00EB72F1" w:rsidRPr="009554B1">
        <w:rPr>
          <w:highlight w:val="white"/>
          <w:lang w:val="en-GB"/>
        </w:rPr>
        <w:t>co-operative</w:t>
      </w:r>
      <w:r w:rsidRPr="009554B1">
        <w:rPr>
          <w:highlight w:val="white"/>
          <w:lang w:val="en-GB"/>
        </w:rPr>
        <w:t xml:space="preserve"> process, information can be </w:t>
      </w:r>
      <w:r w:rsidR="00EB72F1" w:rsidRPr="009554B1">
        <w:rPr>
          <w:highlight w:val="white"/>
          <w:lang w:val="en-GB"/>
        </w:rPr>
        <w:t>leaked,</w:t>
      </w:r>
      <w:r w:rsidRPr="009554B1">
        <w:rPr>
          <w:highlight w:val="white"/>
          <w:lang w:val="en-GB"/>
        </w:rPr>
        <w:t xml:space="preserve"> or a company needs to share the information which it does not want to</w:t>
      </w:r>
    </w:p>
    <w:p w14:paraId="0B4FA0A2" w14:textId="39E684B0" w:rsidR="00FE4CC5" w:rsidRPr="009554B1" w:rsidRDefault="00F2779F" w:rsidP="00FE4CC5">
      <w:pPr>
        <w:pStyle w:val="ListParagraph"/>
        <w:numPr>
          <w:ilvl w:val="0"/>
          <w:numId w:val="3"/>
        </w:numPr>
        <w:rPr>
          <w:highlight w:val="white"/>
          <w:lang w:val="en-GB"/>
        </w:rPr>
      </w:pPr>
      <w:r>
        <w:rPr>
          <w:highlight w:val="white"/>
          <w:lang w:val="en-GB"/>
        </w:rPr>
        <w:t>Mistakes in routine workflow</w:t>
      </w:r>
      <w:r w:rsidR="006D325C">
        <w:rPr>
          <w:highlight w:val="white"/>
          <w:lang w:val="en-GB"/>
        </w:rPr>
        <w:t xml:space="preserve"> may increase </w:t>
      </w:r>
      <w:r w:rsidR="006D325C" w:rsidRPr="009554B1">
        <w:rPr>
          <w:highlight w:val="white"/>
          <w:lang w:val="en-GB"/>
        </w:rPr>
        <w:t>(</w:t>
      </w:r>
      <w:r w:rsidR="00E11777" w:rsidRPr="009554B1">
        <w:rPr>
          <w:rFonts w:cs="Times New Roman"/>
          <w:szCs w:val="24"/>
          <w:shd w:val="clear" w:color="auto" w:fill="FFFFFF"/>
          <w:lang w:val="en-GB"/>
        </w:rPr>
        <w:t xml:space="preserve">Ullrich, and </w:t>
      </w:r>
      <w:proofErr w:type="spellStart"/>
      <w:r w:rsidR="00E11777" w:rsidRPr="009554B1">
        <w:rPr>
          <w:rFonts w:cs="Times New Roman"/>
          <w:szCs w:val="24"/>
          <w:shd w:val="clear" w:color="auto" w:fill="FFFFFF"/>
          <w:lang w:val="en-GB"/>
        </w:rPr>
        <w:t>Vladova</w:t>
      </w:r>
      <w:proofErr w:type="spellEnd"/>
      <w:r w:rsidR="00E11777" w:rsidRPr="009554B1">
        <w:rPr>
          <w:rFonts w:cs="Times New Roman"/>
          <w:szCs w:val="24"/>
          <w:shd w:val="clear" w:color="auto" w:fill="FFFFFF"/>
          <w:lang w:val="en-GB"/>
        </w:rPr>
        <w:t>, 2016</w:t>
      </w:r>
      <w:r w:rsidR="00E11777" w:rsidRPr="009554B1">
        <w:rPr>
          <w:highlight w:val="white"/>
          <w:lang w:val="en-GB"/>
        </w:rPr>
        <w:t>)</w:t>
      </w:r>
    </w:p>
    <w:p w14:paraId="08D2122A" w14:textId="77777777" w:rsidR="0000236A" w:rsidRPr="009554B1" w:rsidRDefault="00E11777" w:rsidP="00FE4CC5">
      <w:pPr>
        <w:pStyle w:val="ListParagraph"/>
        <w:numPr>
          <w:ilvl w:val="0"/>
          <w:numId w:val="3"/>
        </w:numPr>
        <w:rPr>
          <w:highlight w:val="white"/>
          <w:lang w:val="en-GB"/>
        </w:rPr>
      </w:pPr>
      <w:r w:rsidRPr="009554B1">
        <w:rPr>
          <w:highlight w:val="white"/>
          <w:lang w:val="en-GB"/>
        </w:rPr>
        <w:t>Loss of legacy, flexibility, creativity, and knowledge control</w:t>
      </w:r>
    </w:p>
    <w:p w14:paraId="7E0F8848" w14:textId="77777777" w:rsidR="009A5F32" w:rsidRPr="009554B1" w:rsidRDefault="00E11777" w:rsidP="009A5F32">
      <w:pPr>
        <w:rPr>
          <w:highlight w:val="white"/>
          <w:lang w:val="en-GB"/>
        </w:rPr>
      </w:pPr>
      <w:r w:rsidRPr="009554B1">
        <w:rPr>
          <w:highlight w:val="white"/>
          <w:lang w:val="en-GB"/>
        </w:rPr>
        <w:t xml:space="preserve">The strengths of the closed innovation model are: </w:t>
      </w:r>
    </w:p>
    <w:p w14:paraId="726C9A84" w14:textId="77777777" w:rsidR="00C3624D" w:rsidRPr="00C3624D" w:rsidRDefault="00C3624D" w:rsidP="00C3624D">
      <w:pPr>
        <w:pStyle w:val="ListParagraph"/>
        <w:numPr>
          <w:ilvl w:val="0"/>
          <w:numId w:val="7"/>
        </w:numPr>
        <w:rPr>
          <w:lang w:val="en-GB"/>
        </w:rPr>
      </w:pPr>
      <w:r w:rsidRPr="00C3624D">
        <w:rPr>
          <w:lang w:val="en-GB"/>
        </w:rPr>
        <w:t xml:space="preserve">Works are carried out in one environment which lead to decrease </w:t>
      </w:r>
      <w:proofErr w:type="gramStart"/>
      <w:r w:rsidRPr="00C3624D">
        <w:rPr>
          <w:lang w:val="en-GB"/>
        </w:rPr>
        <w:t>in  dependency</w:t>
      </w:r>
      <w:proofErr w:type="gramEnd"/>
      <w:r w:rsidRPr="00C3624D">
        <w:rPr>
          <w:lang w:val="en-GB"/>
        </w:rPr>
        <w:t xml:space="preserve"> on external knowledge</w:t>
      </w:r>
    </w:p>
    <w:p w14:paraId="4B70A0D4" w14:textId="587FAAB4" w:rsidR="00C3624D" w:rsidRPr="00C3624D" w:rsidRDefault="00C3624D" w:rsidP="00C3624D">
      <w:pPr>
        <w:pStyle w:val="ListParagraph"/>
        <w:numPr>
          <w:ilvl w:val="0"/>
          <w:numId w:val="7"/>
        </w:numPr>
        <w:rPr>
          <w:lang w:val="en-GB"/>
        </w:rPr>
      </w:pPr>
      <w:r w:rsidRPr="00C3624D">
        <w:rPr>
          <w:lang w:val="en-GB"/>
        </w:rPr>
        <w:t xml:space="preserve"> The output of the closed innovation strategies is enjoyed by the company and it is not shared with other companies or any other external stakeholders</w:t>
      </w:r>
    </w:p>
    <w:p w14:paraId="067327A5" w14:textId="77777777" w:rsidR="001310BB" w:rsidRPr="001310BB" w:rsidRDefault="00C3624D" w:rsidP="00C3624D">
      <w:pPr>
        <w:pStyle w:val="ListParagraph"/>
        <w:numPr>
          <w:ilvl w:val="0"/>
          <w:numId w:val="7"/>
        </w:numPr>
        <w:rPr>
          <w:highlight w:val="white"/>
          <w:lang w:val="en-GB"/>
        </w:rPr>
      </w:pPr>
      <w:r w:rsidRPr="00C3624D">
        <w:rPr>
          <w:lang w:val="en-GB"/>
        </w:rPr>
        <w:t xml:space="preserve">Internal sourcing does not allow any loss of knowledge control or reveal information to others, and this is well implemented in the case of R&amp;D strategies </w:t>
      </w:r>
    </w:p>
    <w:p w14:paraId="71614933" w14:textId="77777777" w:rsidR="009A1263" w:rsidRDefault="00C3624D" w:rsidP="009A1263">
      <w:pPr>
        <w:pStyle w:val="ListParagraph"/>
        <w:rPr>
          <w:lang w:val="en-GB"/>
        </w:rPr>
      </w:pPr>
      <w:r w:rsidRPr="00C3624D">
        <w:rPr>
          <w:lang w:val="en-GB"/>
        </w:rPr>
        <w:t>(</w:t>
      </w:r>
      <w:proofErr w:type="spellStart"/>
      <w:r w:rsidRPr="00C3624D">
        <w:rPr>
          <w:lang w:val="en-GB"/>
        </w:rPr>
        <w:t>Frishammaret</w:t>
      </w:r>
      <w:proofErr w:type="spellEnd"/>
      <w:r w:rsidRPr="00C3624D">
        <w:rPr>
          <w:lang w:val="en-GB"/>
        </w:rPr>
        <w:t xml:space="preserve"> al.2019)</w:t>
      </w:r>
    </w:p>
    <w:p w14:paraId="38C187F8" w14:textId="61D2DC7B" w:rsidR="009A5F32" w:rsidRPr="009A1263" w:rsidRDefault="00E11777" w:rsidP="009A1263">
      <w:pPr>
        <w:rPr>
          <w:lang w:val="en-GB"/>
        </w:rPr>
      </w:pPr>
      <w:r w:rsidRPr="009A1263">
        <w:rPr>
          <w:highlight w:val="white"/>
          <w:lang w:val="en-GB"/>
        </w:rPr>
        <w:lastRenderedPageBreak/>
        <w:t xml:space="preserve">The weaknesses of the closed innovation model are: </w:t>
      </w:r>
    </w:p>
    <w:p w14:paraId="238E38A2" w14:textId="77777777" w:rsidR="008F6020" w:rsidRDefault="00E11777" w:rsidP="009A5F32">
      <w:pPr>
        <w:pStyle w:val="ListParagraph"/>
        <w:numPr>
          <w:ilvl w:val="0"/>
          <w:numId w:val="3"/>
        </w:numPr>
        <w:rPr>
          <w:highlight w:val="white"/>
          <w:lang w:val="en-GB"/>
        </w:rPr>
      </w:pPr>
      <w:r w:rsidRPr="009554B1">
        <w:rPr>
          <w:highlight w:val="white"/>
          <w:lang w:val="en-GB"/>
        </w:rPr>
        <w:t>This type of innovation strategies might suffer from a lack of knowledge</w:t>
      </w:r>
      <w:r w:rsidR="008F6020">
        <w:rPr>
          <w:highlight w:val="white"/>
          <w:lang w:val="en-GB"/>
        </w:rPr>
        <w:t>.</w:t>
      </w:r>
    </w:p>
    <w:p w14:paraId="738A099C" w14:textId="2384C2F8" w:rsidR="009A5F32" w:rsidRPr="009554B1" w:rsidRDefault="00E11777" w:rsidP="008F6020">
      <w:pPr>
        <w:pStyle w:val="ListParagraph"/>
        <w:rPr>
          <w:highlight w:val="white"/>
          <w:lang w:val="en-GB"/>
        </w:rPr>
      </w:pPr>
      <w:r w:rsidRPr="009554B1">
        <w:rPr>
          <w:highlight w:val="white"/>
          <w:lang w:val="en-GB"/>
        </w:rPr>
        <w:t xml:space="preserve">For example, most of the </w:t>
      </w:r>
      <w:r w:rsidR="008F6020" w:rsidRPr="009554B1">
        <w:rPr>
          <w:highlight w:val="white"/>
          <w:lang w:val="en-GB"/>
        </w:rPr>
        <w:t>managers</w:t>
      </w:r>
      <w:r w:rsidRPr="009554B1">
        <w:rPr>
          <w:highlight w:val="white"/>
          <w:lang w:val="en-GB"/>
        </w:rPr>
        <w:t xml:space="preserve"> during the crisis are considering innovation</w:t>
      </w:r>
      <w:r w:rsidR="008F6020">
        <w:rPr>
          <w:highlight w:val="white"/>
          <w:lang w:val="en-GB"/>
        </w:rPr>
        <w:t xml:space="preserve">-led </w:t>
      </w:r>
      <w:r w:rsidRPr="009554B1">
        <w:rPr>
          <w:highlight w:val="white"/>
          <w:lang w:val="en-GB"/>
        </w:rPr>
        <w:t>growth after the stabilization of the businesses (</w:t>
      </w:r>
      <w:r w:rsidRPr="009554B1">
        <w:rPr>
          <w:lang w:val="en-GB"/>
        </w:rPr>
        <w:t>Am</w:t>
      </w:r>
      <w:r w:rsidR="008F6020">
        <w:rPr>
          <w:lang w:val="en-GB"/>
        </w:rPr>
        <w:t xml:space="preserve"> </w:t>
      </w:r>
      <w:r w:rsidRPr="009554B1">
        <w:rPr>
          <w:i/>
          <w:iCs/>
          <w:lang w:val="en-GB"/>
        </w:rPr>
        <w:t xml:space="preserve">et al. </w:t>
      </w:r>
      <w:r w:rsidRPr="009554B1">
        <w:rPr>
          <w:lang w:val="en-GB"/>
        </w:rPr>
        <w:t>2020</w:t>
      </w:r>
      <w:r w:rsidRPr="009554B1">
        <w:rPr>
          <w:highlight w:val="white"/>
          <w:lang w:val="en-GB"/>
        </w:rPr>
        <w:t>)</w:t>
      </w:r>
    </w:p>
    <w:p w14:paraId="119FA1AE" w14:textId="77777777" w:rsidR="00014571" w:rsidRPr="009554B1" w:rsidRDefault="00E11777" w:rsidP="009A5F32">
      <w:pPr>
        <w:pStyle w:val="ListParagraph"/>
        <w:numPr>
          <w:ilvl w:val="0"/>
          <w:numId w:val="3"/>
        </w:numPr>
        <w:rPr>
          <w:highlight w:val="white"/>
          <w:lang w:val="en-GB"/>
        </w:rPr>
      </w:pPr>
      <w:r w:rsidRPr="009554B1">
        <w:rPr>
          <w:highlight w:val="white"/>
          <w:lang w:val="en-GB"/>
        </w:rPr>
        <w:t>High risk, limited market share and high investment for innovation in R&amp;D are other challenges of the closed-innovation model</w:t>
      </w:r>
    </w:p>
    <w:p w14:paraId="340A5B5D" w14:textId="77777777" w:rsidR="005963E4" w:rsidRPr="009554B1" w:rsidRDefault="00E11777" w:rsidP="00824AD0">
      <w:pPr>
        <w:pStyle w:val="Heading3"/>
        <w:rPr>
          <w:highlight w:val="white"/>
          <w:lang w:val="en-GB"/>
        </w:rPr>
      </w:pPr>
      <w:bookmarkStart w:id="15" w:name="_Toc69133548"/>
      <w:r w:rsidRPr="009554B1">
        <w:rPr>
          <w:highlight w:val="white"/>
          <w:lang w:val="en-GB"/>
        </w:rPr>
        <w:t>The innovation processes</w:t>
      </w:r>
      <w:bookmarkEnd w:id="15"/>
    </w:p>
    <w:p w14:paraId="0C5FDFBF" w14:textId="12B828E0" w:rsidR="00824AD0" w:rsidRDefault="00E11777" w:rsidP="00824AD0">
      <w:pPr>
        <w:rPr>
          <w:highlight w:val="white"/>
          <w:lang w:val="en-GB"/>
        </w:rPr>
      </w:pPr>
      <w:r w:rsidRPr="009554B1">
        <w:rPr>
          <w:highlight w:val="white"/>
          <w:lang w:val="en-GB"/>
        </w:rPr>
        <w:t xml:space="preserve">According </w:t>
      </w:r>
      <w:r w:rsidR="00F74A5A">
        <w:rPr>
          <w:highlight w:val="white"/>
          <w:lang w:val="en-GB"/>
        </w:rPr>
        <w:t>to presented case study</w:t>
      </w:r>
      <w:r w:rsidRPr="009554B1">
        <w:rPr>
          <w:highlight w:val="white"/>
          <w:lang w:val="en-GB"/>
        </w:rPr>
        <w:t xml:space="preserve">, </w:t>
      </w:r>
      <w:r w:rsidR="00F74A5A" w:rsidRPr="009554B1">
        <w:rPr>
          <w:highlight w:val="white"/>
          <w:lang w:val="en-GB"/>
        </w:rPr>
        <w:t>innovation-led</w:t>
      </w:r>
      <w:r w:rsidRPr="009554B1">
        <w:rPr>
          <w:highlight w:val="white"/>
          <w:lang w:val="en-GB"/>
        </w:rPr>
        <w:t xml:space="preserve"> growth can help the companies to overcome the situation and it will give </w:t>
      </w:r>
      <w:r w:rsidR="00AD0935">
        <w:rPr>
          <w:highlight w:val="white"/>
          <w:lang w:val="en-GB"/>
        </w:rPr>
        <w:t>companies</w:t>
      </w:r>
      <w:r w:rsidRPr="009554B1">
        <w:rPr>
          <w:highlight w:val="white"/>
          <w:lang w:val="en-GB"/>
        </w:rPr>
        <w:t xml:space="preserve"> the required competitive advantages in the post-crisis period. Even history suggests that the companies which invested in innovation at the time of crisis are the companies that enjoyed the long-lasting impact of it.</w:t>
      </w:r>
    </w:p>
    <w:p w14:paraId="4234432A" w14:textId="77777777" w:rsidR="00F74A5A" w:rsidRPr="009554B1" w:rsidRDefault="00F74A5A" w:rsidP="00824AD0">
      <w:pPr>
        <w:rPr>
          <w:highlight w:val="white"/>
          <w:lang w:val="en-GB"/>
        </w:rPr>
      </w:pPr>
    </w:p>
    <w:p w14:paraId="55175783" w14:textId="77777777" w:rsidR="002C261F" w:rsidRPr="009554B1" w:rsidRDefault="00E11777" w:rsidP="002C261F">
      <w:pPr>
        <w:jc w:val="center"/>
        <w:rPr>
          <w:highlight w:val="white"/>
          <w:lang w:val="en-GB"/>
        </w:rPr>
      </w:pPr>
      <w:r w:rsidRPr="009554B1">
        <w:rPr>
          <w:noProof/>
        </w:rPr>
        <w:drawing>
          <wp:inline distT="0" distB="0" distL="0" distR="0" wp14:anchorId="40EFD4E9" wp14:editId="4BC7C7F5">
            <wp:extent cx="5733415" cy="263271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8"/>
                    <a:stretch>
                      <a:fillRect/>
                    </a:stretch>
                  </pic:blipFill>
                  <pic:spPr>
                    <a:xfrm>
                      <a:off x="0" y="0"/>
                      <a:ext cx="5733415" cy="2632710"/>
                    </a:xfrm>
                    <a:prstGeom prst="rect">
                      <a:avLst/>
                    </a:prstGeom>
                  </pic:spPr>
                </pic:pic>
              </a:graphicData>
            </a:graphic>
          </wp:inline>
        </w:drawing>
      </w:r>
    </w:p>
    <w:p w14:paraId="7B850E1C" w14:textId="77777777" w:rsidR="002C261F" w:rsidRPr="009554B1" w:rsidRDefault="00E11777" w:rsidP="002C261F">
      <w:pPr>
        <w:jc w:val="center"/>
        <w:rPr>
          <w:b/>
          <w:bCs/>
          <w:highlight w:val="white"/>
          <w:lang w:val="en-GB"/>
        </w:rPr>
      </w:pPr>
      <w:r w:rsidRPr="009554B1">
        <w:rPr>
          <w:b/>
          <w:bCs/>
          <w:highlight w:val="white"/>
          <w:lang w:val="en-GB"/>
        </w:rPr>
        <w:t>Figure 4: History of innovation through crisis</w:t>
      </w:r>
    </w:p>
    <w:p w14:paraId="3A7B39FD" w14:textId="3E04C6C8" w:rsidR="002C261F" w:rsidRDefault="00E11777" w:rsidP="002C261F">
      <w:pPr>
        <w:jc w:val="center"/>
        <w:rPr>
          <w:highlight w:val="white"/>
          <w:lang w:val="en-GB"/>
        </w:rPr>
      </w:pPr>
      <w:r w:rsidRPr="009554B1">
        <w:rPr>
          <w:highlight w:val="white"/>
          <w:lang w:val="en-GB"/>
        </w:rPr>
        <w:t xml:space="preserve">(Source: </w:t>
      </w:r>
      <w:r w:rsidR="00A83225" w:rsidRPr="009554B1">
        <w:rPr>
          <w:lang w:val="en-GB"/>
        </w:rPr>
        <w:t>Am</w:t>
      </w:r>
      <w:r w:rsidR="00801ED3">
        <w:rPr>
          <w:lang w:val="en-GB"/>
        </w:rPr>
        <w:t xml:space="preserve"> </w:t>
      </w:r>
      <w:r w:rsidR="00A83225" w:rsidRPr="009554B1">
        <w:rPr>
          <w:i/>
          <w:iCs/>
          <w:lang w:val="en-GB"/>
        </w:rPr>
        <w:t xml:space="preserve">et al. </w:t>
      </w:r>
      <w:r w:rsidR="00A83225" w:rsidRPr="009554B1">
        <w:rPr>
          <w:lang w:val="en-GB"/>
        </w:rPr>
        <w:t>2020</w:t>
      </w:r>
      <w:r w:rsidRPr="009554B1">
        <w:rPr>
          <w:highlight w:val="white"/>
          <w:lang w:val="en-GB"/>
        </w:rPr>
        <w:t>)</w:t>
      </w:r>
    </w:p>
    <w:p w14:paraId="584AC357" w14:textId="77777777" w:rsidR="00AD0935" w:rsidRPr="009554B1" w:rsidRDefault="00AD0935" w:rsidP="002C261F">
      <w:pPr>
        <w:jc w:val="center"/>
        <w:rPr>
          <w:highlight w:val="white"/>
          <w:lang w:val="en-GB"/>
        </w:rPr>
      </w:pPr>
    </w:p>
    <w:p w14:paraId="246C7574" w14:textId="77777777" w:rsidR="00A83225" w:rsidRPr="009554B1" w:rsidRDefault="00E11777" w:rsidP="00A83225">
      <w:pPr>
        <w:rPr>
          <w:highlight w:val="white"/>
          <w:lang w:val="en-GB"/>
        </w:rPr>
      </w:pPr>
      <w:r w:rsidRPr="009554B1">
        <w:rPr>
          <w:highlight w:val="white"/>
          <w:lang w:val="en-GB"/>
        </w:rPr>
        <w:t xml:space="preserve">The innovation process must include eight stages of innovation to get through the crisis period. The stages are </w:t>
      </w:r>
      <w:r w:rsidR="005638FA" w:rsidRPr="009554B1">
        <w:rPr>
          <w:highlight w:val="white"/>
          <w:lang w:val="en-GB"/>
        </w:rPr>
        <w:t>A</w:t>
      </w:r>
      <w:r w:rsidRPr="009554B1">
        <w:rPr>
          <w:highlight w:val="white"/>
          <w:lang w:val="en-GB"/>
        </w:rPr>
        <w:t xml:space="preserve">spire, choose, discover, evolve, accelerate, scale, extend, and mobilize. </w:t>
      </w:r>
    </w:p>
    <w:p w14:paraId="6FE2B51C" w14:textId="77777777" w:rsidR="00854473" w:rsidRPr="009554B1" w:rsidRDefault="00E11777" w:rsidP="00A83225">
      <w:pPr>
        <w:rPr>
          <w:highlight w:val="white"/>
          <w:lang w:val="en-GB"/>
        </w:rPr>
      </w:pPr>
      <w:r w:rsidRPr="009554B1">
        <w:rPr>
          <w:b/>
          <w:bCs/>
          <w:i/>
          <w:iCs/>
          <w:highlight w:val="white"/>
          <w:lang w:val="en-GB"/>
        </w:rPr>
        <w:t>Aspire</w:t>
      </w:r>
      <w:r w:rsidRPr="009554B1">
        <w:rPr>
          <w:highlight w:val="white"/>
          <w:lang w:val="en-GB"/>
        </w:rPr>
        <w:t>: Accepting innovation</w:t>
      </w:r>
    </w:p>
    <w:p w14:paraId="674AE86F" w14:textId="77777777" w:rsidR="005638FA" w:rsidRPr="009554B1" w:rsidRDefault="00E11777" w:rsidP="00A83225">
      <w:pPr>
        <w:rPr>
          <w:highlight w:val="white"/>
          <w:lang w:val="en-GB"/>
        </w:rPr>
      </w:pPr>
      <w:r w:rsidRPr="009554B1">
        <w:rPr>
          <w:b/>
          <w:bCs/>
          <w:i/>
          <w:iCs/>
          <w:highlight w:val="white"/>
          <w:lang w:val="en-GB"/>
        </w:rPr>
        <w:t>Choose</w:t>
      </w:r>
      <w:r w:rsidRPr="009554B1">
        <w:rPr>
          <w:highlight w:val="white"/>
          <w:lang w:val="en-GB"/>
        </w:rPr>
        <w:t>: Invest in time and resources</w:t>
      </w:r>
    </w:p>
    <w:p w14:paraId="3FC3CE81" w14:textId="77777777" w:rsidR="005638FA" w:rsidRPr="009554B1" w:rsidRDefault="00E11777" w:rsidP="00A83225">
      <w:pPr>
        <w:rPr>
          <w:highlight w:val="white"/>
          <w:lang w:val="en-GB"/>
        </w:rPr>
      </w:pPr>
      <w:r w:rsidRPr="009554B1">
        <w:rPr>
          <w:b/>
          <w:bCs/>
          <w:i/>
          <w:iCs/>
          <w:highlight w:val="white"/>
          <w:lang w:val="en-GB"/>
        </w:rPr>
        <w:t>Discover</w:t>
      </w:r>
      <w:r w:rsidRPr="009554B1">
        <w:rPr>
          <w:highlight w:val="white"/>
          <w:lang w:val="en-GB"/>
        </w:rPr>
        <w:t xml:space="preserve">: Gain value propositions through knowledge on business, technology, </w:t>
      </w:r>
      <w:proofErr w:type="gramStart"/>
      <w:r w:rsidRPr="009554B1">
        <w:rPr>
          <w:highlight w:val="white"/>
          <w:lang w:val="en-GB"/>
        </w:rPr>
        <w:t>management</w:t>
      </w:r>
      <w:proofErr w:type="gramEnd"/>
      <w:r w:rsidRPr="009554B1">
        <w:rPr>
          <w:highlight w:val="white"/>
          <w:lang w:val="en-GB"/>
        </w:rPr>
        <w:t xml:space="preserve"> and target market</w:t>
      </w:r>
    </w:p>
    <w:p w14:paraId="55D5FF15" w14:textId="77777777" w:rsidR="005638FA" w:rsidRPr="009554B1" w:rsidRDefault="00E11777" w:rsidP="00A83225">
      <w:pPr>
        <w:rPr>
          <w:highlight w:val="white"/>
          <w:lang w:val="en-GB"/>
        </w:rPr>
      </w:pPr>
      <w:r w:rsidRPr="009554B1">
        <w:rPr>
          <w:b/>
          <w:bCs/>
          <w:i/>
          <w:iCs/>
          <w:highlight w:val="white"/>
          <w:lang w:val="en-GB"/>
        </w:rPr>
        <w:t>Evolve</w:t>
      </w:r>
      <w:r w:rsidRPr="009554B1">
        <w:rPr>
          <w:highlight w:val="white"/>
          <w:lang w:val="en-GB"/>
        </w:rPr>
        <w:t xml:space="preserve">: </w:t>
      </w:r>
      <w:r w:rsidR="003D5419" w:rsidRPr="009554B1">
        <w:rPr>
          <w:highlight w:val="white"/>
          <w:lang w:val="en-GB"/>
        </w:rPr>
        <w:t>Develop a new business model and identify new sources of profits</w:t>
      </w:r>
    </w:p>
    <w:p w14:paraId="0DA7A8C4" w14:textId="77777777" w:rsidR="005638FA" w:rsidRPr="009554B1" w:rsidRDefault="00E11777" w:rsidP="00A83225">
      <w:pPr>
        <w:rPr>
          <w:highlight w:val="white"/>
          <w:lang w:val="en-GB"/>
        </w:rPr>
      </w:pPr>
      <w:r w:rsidRPr="009554B1">
        <w:rPr>
          <w:b/>
          <w:bCs/>
          <w:i/>
          <w:iCs/>
          <w:highlight w:val="white"/>
          <w:lang w:val="en-GB"/>
        </w:rPr>
        <w:lastRenderedPageBreak/>
        <w:t>Accelerate</w:t>
      </w:r>
      <w:r w:rsidRPr="009554B1">
        <w:rPr>
          <w:highlight w:val="white"/>
          <w:lang w:val="en-GB"/>
        </w:rPr>
        <w:t xml:space="preserve">: </w:t>
      </w:r>
      <w:r w:rsidR="007117DC" w:rsidRPr="009554B1">
        <w:rPr>
          <w:highlight w:val="white"/>
          <w:lang w:val="en-GB"/>
        </w:rPr>
        <w:t>Launching innovation, effective development to gain fast competitive advantages</w:t>
      </w:r>
    </w:p>
    <w:p w14:paraId="74021C66" w14:textId="77777777" w:rsidR="005638FA" w:rsidRPr="009554B1" w:rsidRDefault="00E11777" w:rsidP="00A83225">
      <w:pPr>
        <w:rPr>
          <w:highlight w:val="white"/>
          <w:lang w:val="en-GB"/>
        </w:rPr>
      </w:pPr>
      <w:r w:rsidRPr="009554B1">
        <w:rPr>
          <w:b/>
          <w:bCs/>
          <w:i/>
          <w:iCs/>
          <w:highlight w:val="white"/>
          <w:lang w:val="en-GB"/>
        </w:rPr>
        <w:t>Scale</w:t>
      </w:r>
      <w:r w:rsidRPr="009554B1">
        <w:rPr>
          <w:highlight w:val="white"/>
          <w:lang w:val="en-GB"/>
        </w:rPr>
        <w:t xml:space="preserve">: </w:t>
      </w:r>
      <w:r w:rsidR="00B17CE6" w:rsidRPr="009554B1">
        <w:rPr>
          <w:highlight w:val="white"/>
          <w:lang w:val="en-GB"/>
        </w:rPr>
        <w:t>Launch innovation with the right measurement in every market segment</w:t>
      </w:r>
    </w:p>
    <w:p w14:paraId="100873E9" w14:textId="77777777" w:rsidR="005638FA" w:rsidRPr="009554B1" w:rsidRDefault="00E11777" w:rsidP="00A83225">
      <w:pPr>
        <w:rPr>
          <w:highlight w:val="white"/>
          <w:lang w:val="en-GB"/>
        </w:rPr>
      </w:pPr>
      <w:r w:rsidRPr="009554B1">
        <w:rPr>
          <w:b/>
          <w:bCs/>
          <w:i/>
          <w:iCs/>
          <w:highlight w:val="white"/>
          <w:lang w:val="en-GB"/>
        </w:rPr>
        <w:t>Extend</w:t>
      </w:r>
      <w:r w:rsidRPr="009554B1">
        <w:rPr>
          <w:highlight w:val="white"/>
          <w:lang w:val="en-GB"/>
        </w:rPr>
        <w:t xml:space="preserve">: </w:t>
      </w:r>
      <w:r w:rsidR="00B17CE6" w:rsidRPr="009554B1">
        <w:rPr>
          <w:highlight w:val="white"/>
          <w:lang w:val="en-GB"/>
        </w:rPr>
        <w:t>Create and capitalize external networks</w:t>
      </w:r>
    </w:p>
    <w:p w14:paraId="2F53790D" w14:textId="77777777" w:rsidR="005638FA" w:rsidRPr="009554B1" w:rsidRDefault="00E11777" w:rsidP="00A83225">
      <w:pPr>
        <w:rPr>
          <w:highlight w:val="white"/>
          <w:lang w:val="en-GB"/>
        </w:rPr>
      </w:pPr>
      <w:r w:rsidRPr="009554B1">
        <w:rPr>
          <w:b/>
          <w:bCs/>
          <w:i/>
          <w:iCs/>
          <w:highlight w:val="white"/>
          <w:lang w:val="en-GB"/>
        </w:rPr>
        <w:t>Mobilize</w:t>
      </w:r>
      <w:r w:rsidRPr="009554B1">
        <w:rPr>
          <w:highlight w:val="white"/>
          <w:lang w:val="en-GB"/>
        </w:rPr>
        <w:t xml:space="preserve">: </w:t>
      </w:r>
      <w:r w:rsidR="00DF2EB1" w:rsidRPr="009554B1">
        <w:rPr>
          <w:highlight w:val="white"/>
          <w:lang w:val="en-GB"/>
        </w:rPr>
        <w:t>Motivate people with rewards and encourage them to change</w:t>
      </w:r>
    </w:p>
    <w:p w14:paraId="3057C589" w14:textId="77777777" w:rsidR="00DF2EB1" w:rsidRPr="009554B1" w:rsidRDefault="00E11777" w:rsidP="00DF2EB1">
      <w:pPr>
        <w:jc w:val="center"/>
        <w:rPr>
          <w:highlight w:val="white"/>
          <w:lang w:val="en-GB"/>
        </w:rPr>
      </w:pPr>
      <w:r w:rsidRPr="009554B1">
        <w:rPr>
          <w:noProof/>
        </w:rPr>
        <w:drawing>
          <wp:inline distT="0" distB="0" distL="0" distR="0" wp14:anchorId="4A4EEFA0" wp14:editId="514B9CFF">
            <wp:extent cx="5956300" cy="2072217"/>
            <wp:effectExtent l="76200" t="57150" r="82550" b="6159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241DC22" w14:textId="77777777" w:rsidR="00DF2EB1" w:rsidRPr="009554B1" w:rsidRDefault="00E11777" w:rsidP="00DF2EB1">
      <w:pPr>
        <w:jc w:val="center"/>
        <w:rPr>
          <w:b/>
          <w:bCs/>
          <w:highlight w:val="white"/>
          <w:lang w:val="en-GB"/>
        </w:rPr>
      </w:pPr>
      <w:r w:rsidRPr="009554B1">
        <w:rPr>
          <w:b/>
          <w:bCs/>
          <w:highlight w:val="white"/>
          <w:lang w:val="en-GB"/>
        </w:rPr>
        <w:t>Figure 5: Process of innovation</w:t>
      </w:r>
    </w:p>
    <w:p w14:paraId="23A6C325" w14:textId="2C57E088" w:rsidR="00DF2EB1" w:rsidRPr="009554B1" w:rsidRDefault="00E11777" w:rsidP="00DF2EB1">
      <w:pPr>
        <w:jc w:val="center"/>
        <w:rPr>
          <w:highlight w:val="white"/>
          <w:lang w:val="en-GB"/>
        </w:rPr>
      </w:pPr>
      <w:r w:rsidRPr="009554B1">
        <w:rPr>
          <w:highlight w:val="white"/>
          <w:lang w:val="en-GB"/>
        </w:rPr>
        <w:t xml:space="preserve">(Source: </w:t>
      </w:r>
      <w:r w:rsidRPr="009554B1">
        <w:rPr>
          <w:lang w:val="en-GB"/>
        </w:rPr>
        <w:t>Am</w:t>
      </w:r>
      <w:r w:rsidR="00947450">
        <w:rPr>
          <w:lang w:val="en-GB"/>
        </w:rPr>
        <w:t xml:space="preserve"> </w:t>
      </w:r>
      <w:r w:rsidRPr="009554B1">
        <w:rPr>
          <w:i/>
          <w:iCs/>
          <w:lang w:val="en-GB"/>
        </w:rPr>
        <w:t xml:space="preserve">et al. </w:t>
      </w:r>
      <w:r w:rsidRPr="009554B1">
        <w:rPr>
          <w:lang w:val="en-GB"/>
        </w:rPr>
        <w:t>2020)</w:t>
      </w:r>
    </w:p>
    <w:p w14:paraId="4F991E29" w14:textId="77777777" w:rsidR="005963E4" w:rsidRPr="009554B1" w:rsidRDefault="00E11777" w:rsidP="00824AD0">
      <w:pPr>
        <w:pStyle w:val="Heading3"/>
        <w:rPr>
          <w:highlight w:val="white"/>
          <w:lang w:val="en-GB"/>
        </w:rPr>
      </w:pPr>
      <w:bookmarkStart w:id="16" w:name="_Toc69133549"/>
      <w:r w:rsidRPr="009554B1">
        <w:rPr>
          <w:highlight w:val="white"/>
          <w:lang w:val="en-GB"/>
        </w:rPr>
        <w:t>Assessment of the effectiveness using Lewin’s force field</w:t>
      </w:r>
      <w:bookmarkEnd w:id="16"/>
    </w:p>
    <w:p w14:paraId="4026DBD1" w14:textId="1DB98F05" w:rsidR="00824AD0" w:rsidRPr="009554B1" w:rsidRDefault="00E11777" w:rsidP="00824AD0">
      <w:pPr>
        <w:rPr>
          <w:highlight w:val="white"/>
          <w:lang w:val="en-GB"/>
        </w:rPr>
      </w:pPr>
      <w:r w:rsidRPr="009554B1">
        <w:rPr>
          <w:highlight w:val="white"/>
          <w:lang w:val="en-GB"/>
        </w:rPr>
        <w:t xml:space="preserve">Lewin's force field analysis helps to identify the driving and resisting forces for the proposed innovative changes to use the opportunities in the crisis </w:t>
      </w:r>
      <w:r w:rsidR="00706150" w:rsidRPr="009554B1">
        <w:rPr>
          <w:highlight w:val="white"/>
          <w:lang w:val="en-GB"/>
        </w:rPr>
        <w:t>(</w:t>
      </w:r>
      <w:proofErr w:type="spellStart"/>
      <w:r w:rsidR="00706150" w:rsidRPr="009554B1">
        <w:rPr>
          <w:rFonts w:cs="Times New Roman"/>
          <w:szCs w:val="24"/>
          <w:shd w:val="clear" w:color="auto" w:fill="FFFFFF"/>
          <w:lang w:val="en-GB"/>
        </w:rPr>
        <w:t>Toves</w:t>
      </w:r>
      <w:proofErr w:type="spellEnd"/>
      <w:r w:rsidR="00977708">
        <w:rPr>
          <w:rFonts w:cs="Times New Roman"/>
          <w:szCs w:val="24"/>
          <w:shd w:val="clear" w:color="auto" w:fill="FFFFFF"/>
          <w:lang w:val="en-GB"/>
        </w:rPr>
        <w:t xml:space="preserve"> </w:t>
      </w:r>
      <w:r w:rsidR="00706150" w:rsidRPr="009554B1">
        <w:rPr>
          <w:rFonts w:cs="Times New Roman"/>
          <w:i/>
          <w:iCs/>
          <w:szCs w:val="24"/>
          <w:shd w:val="clear" w:color="auto" w:fill="FFFFFF"/>
          <w:lang w:val="en-GB"/>
        </w:rPr>
        <w:t xml:space="preserve">et al. </w:t>
      </w:r>
      <w:r w:rsidR="00706150" w:rsidRPr="009554B1">
        <w:rPr>
          <w:rFonts w:cs="Times New Roman"/>
          <w:szCs w:val="24"/>
          <w:shd w:val="clear" w:color="auto" w:fill="FFFFFF"/>
          <w:lang w:val="en-GB"/>
        </w:rPr>
        <w:t>2016</w:t>
      </w:r>
      <w:r w:rsidR="00706150" w:rsidRPr="009554B1">
        <w:rPr>
          <w:highlight w:val="white"/>
          <w:lang w:val="en-GB"/>
        </w:rPr>
        <w:t>)</w:t>
      </w:r>
      <w:r w:rsidRPr="009554B1">
        <w:rPr>
          <w:highlight w:val="white"/>
          <w:lang w:val="en-GB"/>
        </w:rPr>
        <w:t xml:space="preserve">. </w:t>
      </w:r>
      <w:r w:rsidR="00706150" w:rsidRPr="009554B1">
        <w:rPr>
          <w:highlight w:val="white"/>
          <w:lang w:val="en-GB"/>
        </w:rPr>
        <w:t>There are five steps of this analysis which are given below.</w:t>
      </w:r>
    </w:p>
    <w:p w14:paraId="2DCBC15C" w14:textId="77777777" w:rsidR="00706150" w:rsidRPr="00977708" w:rsidRDefault="00E11777" w:rsidP="00824AD0">
      <w:pPr>
        <w:rPr>
          <w:b/>
          <w:bCs/>
          <w:i/>
          <w:iCs/>
          <w:highlight w:val="white"/>
          <w:lang w:val="en-GB"/>
        </w:rPr>
      </w:pPr>
      <w:r w:rsidRPr="00977708">
        <w:rPr>
          <w:b/>
          <w:bCs/>
          <w:i/>
          <w:iCs/>
          <w:highlight w:val="white"/>
          <w:lang w:val="en-GB"/>
        </w:rPr>
        <w:t>Step 1:</w:t>
      </w:r>
      <w:r w:rsidRPr="00977708">
        <w:rPr>
          <w:highlight w:val="white"/>
          <w:lang w:val="en-GB"/>
        </w:rPr>
        <w:t xml:space="preserve"> The goal is developed in this stage which is technological changes and innovation-led growth in crisis</w:t>
      </w:r>
    </w:p>
    <w:p w14:paraId="7CC5B77E" w14:textId="77777777" w:rsidR="00706150" w:rsidRPr="009554B1" w:rsidRDefault="00E11777" w:rsidP="00824AD0">
      <w:pPr>
        <w:rPr>
          <w:b/>
          <w:bCs/>
          <w:i/>
          <w:iCs/>
          <w:highlight w:val="white"/>
          <w:lang w:val="en-GB"/>
        </w:rPr>
      </w:pPr>
      <w:r w:rsidRPr="009554B1">
        <w:rPr>
          <w:b/>
          <w:bCs/>
          <w:i/>
          <w:iCs/>
          <w:highlight w:val="white"/>
          <w:lang w:val="en-GB"/>
        </w:rPr>
        <w:t>Step 2: Forces for the growth</w:t>
      </w:r>
    </w:p>
    <w:p w14:paraId="481D4B25" w14:textId="77777777" w:rsidR="00706150" w:rsidRPr="009554B1" w:rsidRDefault="00E11777" w:rsidP="00706150">
      <w:pPr>
        <w:pStyle w:val="ListParagraph"/>
        <w:numPr>
          <w:ilvl w:val="0"/>
          <w:numId w:val="4"/>
        </w:numPr>
        <w:rPr>
          <w:highlight w:val="white"/>
          <w:lang w:val="en-GB"/>
        </w:rPr>
      </w:pPr>
      <w:r w:rsidRPr="009554B1">
        <w:rPr>
          <w:highlight w:val="white"/>
          <w:lang w:val="en-GB"/>
        </w:rPr>
        <w:t>High technologies improved productivity</w:t>
      </w:r>
    </w:p>
    <w:p w14:paraId="26D89359" w14:textId="77777777" w:rsidR="00D710B4" w:rsidRPr="009554B1" w:rsidRDefault="00E11777" w:rsidP="00706150">
      <w:pPr>
        <w:pStyle w:val="ListParagraph"/>
        <w:numPr>
          <w:ilvl w:val="0"/>
          <w:numId w:val="4"/>
        </w:numPr>
        <w:rPr>
          <w:highlight w:val="white"/>
          <w:lang w:val="en-GB"/>
        </w:rPr>
      </w:pPr>
      <w:r w:rsidRPr="009554B1">
        <w:rPr>
          <w:highlight w:val="white"/>
          <w:lang w:val="en-GB"/>
        </w:rPr>
        <w:t>Customers’ demands change rapidly</w:t>
      </w:r>
    </w:p>
    <w:p w14:paraId="5D998D0E" w14:textId="77777777" w:rsidR="00D710B4" w:rsidRPr="009554B1" w:rsidRDefault="00E11777" w:rsidP="00706150">
      <w:pPr>
        <w:pStyle w:val="ListParagraph"/>
        <w:numPr>
          <w:ilvl w:val="0"/>
          <w:numId w:val="4"/>
        </w:numPr>
        <w:rPr>
          <w:highlight w:val="white"/>
          <w:lang w:val="en-GB"/>
        </w:rPr>
      </w:pPr>
      <w:r w:rsidRPr="009554B1">
        <w:rPr>
          <w:highlight w:val="white"/>
          <w:lang w:val="en-GB"/>
        </w:rPr>
        <w:t>Technology reduces operational time such as time invested in meetings and training</w:t>
      </w:r>
    </w:p>
    <w:p w14:paraId="66C5361D" w14:textId="77777777" w:rsidR="00706150" w:rsidRPr="009554B1" w:rsidRDefault="00E11777" w:rsidP="00C02229">
      <w:pPr>
        <w:tabs>
          <w:tab w:val="left" w:pos="3427"/>
        </w:tabs>
        <w:rPr>
          <w:b/>
          <w:bCs/>
          <w:i/>
          <w:iCs/>
          <w:highlight w:val="white"/>
          <w:lang w:val="en-GB"/>
        </w:rPr>
      </w:pPr>
      <w:r w:rsidRPr="009554B1">
        <w:rPr>
          <w:b/>
          <w:bCs/>
          <w:i/>
          <w:iCs/>
          <w:highlight w:val="white"/>
          <w:lang w:val="en-GB"/>
        </w:rPr>
        <w:t>Step 3: Forces against the g</w:t>
      </w:r>
      <w:r w:rsidR="00C02229" w:rsidRPr="009554B1">
        <w:rPr>
          <w:b/>
          <w:bCs/>
          <w:i/>
          <w:iCs/>
          <w:highlight w:val="white"/>
          <w:lang w:val="en-GB"/>
        </w:rPr>
        <w:t>rowth</w:t>
      </w:r>
    </w:p>
    <w:p w14:paraId="36B9E32F" w14:textId="77777777" w:rsidR="00706150" w:rsidRPr="009554B1" w:rsidRDefault="00E11777" w:rsidP="00C02229">
      <w:pPr>
        <w:pStyle w:val="ListParagraph"/>
        <w:numPr>
          <w:ilvl w:val="0"/>
          <w:numId w:val="4"/>
        </w:numPr>
        <w:rPr>
          <w:highlight w:val="white"/>
          <w:lang w:val="en-GB"/>
        </w:rPr>
      </w:pPr>
      <w:r w:rsidRPr="009554B1">
        <w:rPr>
          <w:highlight w:val="white"/>
          <w:lang w:val="en-GB"/>
        </w:rPr>
        <w:t>Lack of investment</w:t>
      </w:r>
    </w:p>
    <w:p w14:paraId="144D4417" w14:textId="77777777" w:rsidR="00C02229" w:rsidRPr="009554B1" w:rsidRDefault="00E11777" w:rsidP="00C02229">
      <w:pPr>
        <w:pStyle w:val="ListParagraph"/>
        <w:numPr>
          <w:ilvl w:val="0"/>
          <w:numId w:val="4"/>
        </w:numPr>
        <w:rPr>
          <w:highlight w:val="white"/>
          <w:lang w:val="en-GB"/>
        </w:rPr>
      </w:pPr>
      <w:r w:rsidRPr="009554B1">
        <w:rPr>
          <w:highlight w:val="white"/>
          <w:lang w:val="en-GB"/>
        </w:rPr>
        <w:t>Lack of confidence to make the changes in crisis</w:t>
      </w:r>
    </w:p>
    <w:p w14:paraId="7339DACD" w14:textId="77777777" w:rsidR="00C02229" w:rsidRPr="009554B1" w:rsidRDefault="00E11777" w:rsidP="00C02229">
      <w:pPr>
        <w:pStyle w:val="ListParagraph"/>
        <w:numPr>
          <w:ilvl w:val="0"/>
          <w:numId w:val="4"/>
        </w:numPr>
        <w:rPr>
          <w:highlight w:val="white"/>
          <w:lang w:val="en-GB"/>
        </w:rPr>
      </w:pPr>
      <w:r w:rsidRPr="009554B1">
        <w:rPr>
          <w:highlight w:val="white"/>
          <w:lang w:val="en-GB"/>
        </w:rPr>
        <w:t>Loss of employees</w:t>
      </w:r>
    </w:p>
    <w:p w14:paraId="0D8BF05F" w14:textId="1367860E" w:rsidR="00C02229" w:rsidRDefault="00E11777" w:rsidP="00C02229">
      <w:pPr>
        <w:pStyle w:val="ListParagraph"/>
        <w:numPr>
          <w:ilvl w:val="0"/>
          <w:numId w:val="4"/>
        </w:numPr>
        <w:rPr>
          <w:highlight w:val="white"/>
          <w:lang w:val="en-GB"/>
        </w:rPr>
      </w:pPr>
      <w:r w:rsidRPr="009554B1">
        <w:rPr>
          <w:highlight w:val="white"/>
          <w:lang w:val="en-GB"/>
        </w:rPr>
        <w:t xml:space="preserve">Lack of other </w:t>
      </w:r>
      <w:r w:rsidR="00622401" w:rsidRPr="009554B1">
        <w:rPr>
          <w:highlight w:val="white"/>
          <w:lang w:val="en-GB"/>
        </w:rPr>
        <w:t>resources</w:t>
      </w:r>
    </w:p>
    <w:p w14:paraId="058E8EA5" w14:textId="40DE0993" w:rsidR="00977708" w:rsidRDefault="00977708" w:rsidP="00977708">
      <w:pPr>
        <w:rPr>
          <w:highlight w:val="white"/>
          <w:lang w:val="en-GB"/>
        </w:rPr>
      </w:pPr>
    </w:p>
    <w:p w14:paraId="21221C81" w14:textId="34AC3B02" w:rsidR="00977708" w:rsidRDefault="00977708" w:rsidP="00977708">
      <w:pPr>
        <w:rPr>
          <w:highlight w:val="white"/>
          <w:lang w:val="en-GB"/>
        </w:rPr>
      </w:pPr>
    </w:p>
    <w:p w14:paraId="7D1E5729" w14:textId="77777777" w:rsidR="009A1263" w:rsidRDefault="009A1263" w:rsidP="00824AD0">
      <w:pPr>
        <w:rPr>
          <w:highlight w:val="white"/>
          <w:lang w:val="en-GB"/>
        </w:rPr>
      </w:pPr>
    </w:p>
    <w:p w14:paraId="4C9136C4" w14:textId="77651D34" w:rsidR="00706150" w:rsidRPr="009554B1" w:rsidRDefault="00E11777" w:rsidP="00824AD0">
      <w:pPr>
        <w:rPr>
          <w:b/>
          <w:bCs/>
          <w:i/>
          <w:iCs/>
          <w:highlight w:val="white"/>
          <w:lang w:val="en-GB"/>
        </w:rPr>
      </w:pPr>
      <w:r w:rsidRPr="009554B1">
        <w:rPr>
          <w:b/>
          <w:bCs/>
          <w:i/>
          <w:iCs/>
          <w:highlight w:val="white"/>
          <w:lang w:val="en-GB"/>
        </w:rPr>
        <w:lastRenderedPageBreak/>
        <w:t>Step 4: Analysis and score</w:t>
      </w:r>
    </w:p>
    <w:p w14:paraId="79EED744" w14:textId="7E4F5072" w:rsidR="007125DA" w:rsidRPr="009554B1" w:rsidRDefault="00E11777" w:rsidP="00824AD0">
      <w:pPr>
        <w:rPr>
          <w:highlight w:val="white"/>
          <w:lang w:val="en-GB"/>
        </w:rPr>
      </w:pPr>
      <w:r w:rsidRPr="009554B1">
        <w:rPr>
          <w:highlight w:val="white"/>
          <w:lang w:val="en-GB"/>
        </w:rPr>
        <w:t xml:space="preserve">The force field analysis </w:t>
      </w:r>
      <w:r w:rsidR="00287529">
        <w:rPr>
          <w:highlight w:val="white"/>
          <w:lang w:val="en-GB"/>
        </w:rPr>
        <w:t xml:space="preserve">presented </w:t>
      </w:r>
      <w:r w:rsidRPr="009554B1">
        <w:rPr>
          <w:highlight w:val="white"/>
          <w:lang w:val="en-GB"/>
        </w:rPr>
        <w:t xml:space="preserve">below is created using </w:t>
      </w:r>
      <w:r w:rsidR="00622401" w:rsidRPr="009554B1">
        <w:rPr>
          <w:highlight w:val="white"/>
          <w:lang w:val="en-GB"/>
        </w:rPr>
        <w:t xml:space="preserve">an online template in </w:t>
      </w:r>
      <w:r w:rsidR="00287529" w:rsidRPr="009554B1">
        <w:rPr>
          <w:highlight w:val="white"/>
          <w:lang w:val="en-GB"/>
        </w:rPr>
        <w:t>Smart Draw</w:t>
      </w:r>
    </w:p>
    <w:p w14:paraId="5AC53247" w14:textId="77777777" w:rsidR="00706150" w:rsidRPr="009554B1" w:rsidRDefault="00E11777" w:rsidP="007125DA">
      <w:pPr>
        <w:jc w:val="center"/>
        <w:rPr>
          <w:highlight w:val="white"/>
          <w:lang w:val="en-GB"/>
        </w:rPr>
      </w:pPr>
      <w:r w:rsidRPr="009554B1">
        <w:rPr>
          <w:noProof/>
        </w:rPr>
        <w:drawing>
          <wp:inline distT="0" distB="0" distL="0" distR="0" wp14:anchorId="5CD2D49A" wp14:editId="628E77AC">
            <wp:extent cx="5394960" cy="3675313"/>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4"/>
                    <a:stretch>
                      <a:fillRect/>
                    </a:stretch>
                  </pic:blipFill>
                  <pic:spPr>
                    <a:xfrm>
                      <a:off x="0" y="0"/>
                      <a:ext cx="5419708" cy="3692173"/>
                    </a:xfrm>
                    <a:prstGeom prst="rect">
                      <a:avLst/>
                    </a:prstGeom>
                  </pic:spPr>
                </pic:pic>
              </a:graphicData>
            </a:graphic>
          </wp:inline>
        </w:drawing>
      </w:r>
    </w:p>
    <w:p w14:paraId="5A26C142" w14:textId="77777777" w:rsidR="007125DA" w:rsidRPr="009554B1" w:rsidRDefault="00E11777" w:rsidP="007125DA">
      <w:pPr>
        <w:jc w:val="center"/>
        <w:rPr>
          <w:b/>
          <w:bCs/>
          <w:highlight w:val="white"/>
          <w:lang w:val="en-GB"/>
        </w:rPr>
      </w:pPr>
      <w:r w:rsidRPr="009554B1">
        <w:rPr>
          <w:b/>
          <w:bCs/>
          <w:highlight w:val="white"/>
          <w:lang w:val="en-GB"/>
        </w:rPr>
        <w:t>Figure 6: Lewin’s force field analysis</w:t>
      </w:r>
    </w:p>
    <w:p w14:paraId="1BD0D74C" w14:textId="41B6F046" w:rsidR="00FE170C" w:rsidRDefault="00E11777" w:rsidP="00FE170C">
      <w:pPr>
        <w:jc w:val="center"/>
        <w:rPr>
          <w:highlight w:val="white"/>
          <w:lang w:val="en-GB"/>
        </w:rPr>
      </w:pPr>
      <w:r w:rsidRPr="009554B1">
        <w:rPr>
          <w:highlight w:val="white"/>
          <w:lang w:val="en-GB"/>
        </w:rPr>
        <w:t xml:space="preserve">(Source: </w:t>
      </w:r>
      <w:r w:rsidR="00801ED3" w:rsidRPr="009554B1">
        <w:rPr>
          <w:lang w:val="en-GB"/>
        </w:rPr>
        <w:t>Smart draw</w:t>
      </w:r>
      <w:r w:rsidR="00982582" w:rsidRPr="009554B1">
        <w:rPr>
          <w:lang w:val="en-GB"/>
        </w:rPr>
        <w:t>, 2021</w:t>
      </w:r>
      <w:r w:rsidRPr="009554B1">
        <w:rPr>
          <w:highlight w:val="white"/>
          <w:lang w:val="en-GB"/>
        </w:rPr>
        <w:t>)</w:t>
      </w:r>
    </w:p>
    <w:p w14:paraId="222C8865" w14:textId="77777777" w:rsidR="00C61304" w:rsidRPr="009554B1" w:rsidRDefault="00C61304" w:rsidP="00FE170C">
      <w:pPr>
        <w:jc w:val="center"/>
        <w:rPr>
          <w:highlight w:val="white"/>
          <w:lang w:val="en-GB"/>
        </w:rPr>
      </w:pPr>
    </w:p>
    <w:p w14:paraId="35E03BAD" w14:textId="77777777" w:rsidR="00706150" w:rsidRPr="009554B1" w:rsidRDefault="00E11777" w:rsidP="00824AD0">
      <w:pPr>
        <w:rPr>
          <w:b/>
          <w:bCs/>
          <w:i/>
          <w:iCs/>
          <w:highlight w:val="white"/>
          <w:lang w:val="en-GB"/>
        </w:rPr>
      </w:pPr>
      <w:r w:rsidRPr="009554B1">
        <w:rPr>
          <w:b/>
          <w:bCs/>
          <w:i/>
          <w:iCs/>
          <w:highlight w:val="white"/>
          <w:lang w:val="en-GB"/>
        </w:rPr>
        <w:t xml:space="preserve">Step 5: </w:t>
      </w:r>
      <w:r w:rsidR="00622401" w:rsidRPr="009554B1">
        <w:rPr>
          <w:b/>
          <w:bCs/>
          <w:i/>
          <w:iCs/>
          <w:highlight w:val="white"/>
          <w:lang w:val="en-GB"/>
        </w:rPr>
        <w:t>A</w:t>
      </w:r>
      <w:r w:rsidRPr="009554B1">
        <w:rPr>
          <w:b/>
          <w:bCs/>
          <w:i/>
          <w:iCs/>
          <w:highlight w:val="white"/>
          <w:lang w:val="en-GB"/>
        </w:rPr>
        <w:t>pplication</w:t>
      </w:r>
    </w:p>
    <w:p w14:paraId="765E371B" w14:textId="2F90A934" w:rsidR="00706150" w:rsidRPr="009554B1" w:rsidRDefault="00E11777" w:rsidP="00824AD0">
      <w:pPr>
        <w:rPr>
          <w:highlight w:val="white"/>
          <w:lang w:val="en-GB"/>
        </w:rPr>
      </w:pPr>
      <w:r w:rsidRPr="009554B1">
        <w:rPr>
          <w:highlight w:val="white"/>
          <w:lang w:val="en-GB"/>
        </w:rPr>
        <w:t>As forces for the changes score higher than the forces against the changes the companies can go for the changes. Moreover, some of the forces against the changes can be overcome, for example, open innovation</w:t>
      </w:r>
      <w:r w:rsidR="00184E51">
        <w:rPr>
          <w:highlight w:val="white"/>
          <w:lang w:val="en-GB"/>
        </w:rPr>
        <w:t xml:space="preserve"> could</w:t>
      </w:r>
      <w:r w:rsidRPr="009554B1">
        <w:rPr>
          <w:highlight w:val="white"/>
          <w:lang w:val="en-GB"/>
        </w:rPr>
        <w:t xml:space="preserve"> help in gathering resources and knowledge </w:t>
      </w:r>
      <w:r w:rsidR="00184E51">
        <w:rPr>
          <w:highlight w:val="white"/>
          <w:lang w:val="en-GB"/>
        </w:rPr>
        <w:t xml:space="preserve">which </w:t>
      </w:r>
      <w:r w:rsidRPr="009554B1">
        <w:rPr>
          <w:highlight w:val="white"/>
          <w:lang w:val="en-GB"/>
        </w:rPr>
        <w:t>reduce</w:t>
      </w:r>
      <w:r w:rsidR="00184E51">
        <w:rPr>
          <w:highlight w:val="white"/>
          <w:lang w:val="en-GB"/>
        </w:rPr>
        <w:t>s</w:t>
      </w:r>
      <w:r w:rsidRPr="009554B1">
        <w:rPr>
          <w:highlight w:val="white"/>
          <w:lang w:val="en-GB"/>
        </w:rPr>
        <w:t xml:space="preserve"> the lack of employees, </w:t>
      </w:r>
      <w:proofErr w:type="gramStart"/>
      <w:r w:rsidRPr="009554B1">
        <w:rPr>
          <w:highlight w:val="white"/>
          <w:lang w:val="en-GB"/>
        </w:rPr>
        <w:t>resources</w:t>
      </w:r>
      <w:proofErr w:type="gramEnd"/>
      <w:r w:rsidRPr="009554B1">
        <w:rPr>
          <w:highlight w:val="white"/>
          <w:lang w:val="en-GB"/>
        </w:rPr>
        <w:t xml:space="preserve"> and investment as well.</w:t>
      </w:r>
    </w:p>
    <w:p w14:paraId="17751028" w14:textId="77777777" w:rsidR="005963E4" w:rsidRPr="009554B1" w:rsidRDefault="00E11777" w:rsidP="00824AD0">
      <w:pPr>
        <w:pStyle w:val="Heading1"/>
        <w:rPr>
          <w:highlight w:val="white"/>
          <w:lang w:val="en-GB"/>
        </w:rPr>
      </w:pPr>
      <w:bookmarkStart w:id="17" w:name="_Toc69133550"/>
      <w:r w:rsidRPr="009554B1">
        <w:rPr>
          <w:highlight w:val="white"/>
          <w:lang w:val="en-GB"/>
        </w:rPr>
        <w:t>3. Conclusion</w:t>
      </w:r>
      <w:bookmarkEnd w:id="17"/>
    </w:p>
    <w:p w14:paraId="00F98010" w14:textId="244DF5D1" w:rsidR="00824AD0" w:rsidRPr="009554B1" w:rsidRDefault="00E11777" w:rsidP="00824AD0">
      <w:pPr>
        <w:rPr>
          <w:highlight w:val="white"/>
          <w:lang w:val="en-GB"/>
        </w:rPr>
      </w:pPr>
      <w:r w:rsidRPr="009554B1">
        <w:rPr>
          <w:highlight w:val="white"/>
          <w:lang w:val="en-GB"/>
        </w:rPr>
        <w:t>From the overall</w:t>
      </w:r>
      <w:r w:rsidR="00FD3DCD">
        <w:rPr>
          <w:highlight w:val="white"/>
          <w:lang w:val="en-GB"/>
        </w:rPr>
        <w:t xml:space="preserve"> analysis</w:t>
      </w:r>
      <w:r w:rsidRPr="009554B1">
        <w:rPr>
          <w:highlight w:val="white"/>
          <w:lang w:val="en-GB"/>
        </w:rPr>
        <w:t xml:space="preserve">, </w:t>
      </w:r>
      <w:r w:rsidR="001A284E">
        <w:rPr>
          <w:highlight w:val="white"/>
          <w:lang w:val="en-GB"/>
        </w:rPr>
        <w:t xml:space="preserve">an </w:t>
      </w:r>
      <w:r w:rsidR="00184E51" w:rsidRPr="009554B1">
        <w:rPr>
          <w:highlight w:val="white"/>
          <w:lang w:val="en-GB"/>
        </w:rPr>
        <w:t>open</w:t>
      </w:r>
      <w:r w:rsidRPr="009554B1">
        <w:rPr>
          <w:highlight w:val="white"/>
          <w:lang w:val="en-GB"/>
        </w:rPr>
        <w:t xml:space="preserve"> innovation </w:t>
      </w:r>
      <w:r w:rsidR="00E921C8">
        <w:rPr>
          <w:highlight w:val="white"/>
          <w:lang w:val="en-GB"/>
        </w:rPr>
        <w:t>is</w:t>
      </w:r>
      <w:r w:rsidRPr="009554B1">
        <w:rPr>
          <w:highlight w:val="white"/>
          <w:lang w:val="en-GB"/>
        </w:rPr>
        <w:t xml:space="preserve"> more beneficial for companies compare</w:t>
      </w:r>
      <w:r w:rsidR="00184E51">
        <w:rPr>
          <w:highlight w:val="white"/>
          <w:lang w:val="en-GB"/>
        </w:rPr>
        <w:t>d</w:t>
      </w:r>
      <w:r w:rsidRPr="009554B1">
        <w:rPr>
          <w:highlight w:val="white"/>
          <w:lang w:val="en-GB"/>
        </w:rPr>
        <w:t xml:space="preserve"> to close innovation. </w:t>
      </w:r>
      <w:r w:rsidR="002C06B1">
        <w:rPr>
          <w:highlight w:val="white"/>
          <w:lang w:val="en-GB"/>
        </w:rPr>
        <w:t>Firstly, it</w:t>
      </w:r>
      <w:r w:rsidR="00DE0525">
        <w:rPr>
          <w:highlight w:val="white"/>
          <w:lang w:val="en-GB"/>
        </w:rPr>
        <w:t xml:space="preserve"> </w:t>
      </w:r>
      <w:r w:rsidR="0009754B">
        <w:rPr>
          <w:highlight w:val="white"/>
          <w:lang w:val="en-GB"/>
        </w:rPr>
        <w:t xml:space="preserve">gives access to wide sources </w:t>
      </w:r>
      <w:r w:rsidR="00BD1FF2">
        <w:rPr>
          <w:highlight w:val="white"/>
          <w:lang w:val="en-GB"/>
        </w:rPr>
        <w:t xml:space="preserve">of </w:t>
      </w:r>
      <w:r w:rsidR="0009754B">
        <w:rPr>
          <w:highlight w:val="white"/>
          <w:lang w:val="en-GB"/>
        </w:rPr>
        <w:t xml:space="preserve">knowledge, </w:t>
      </w:r>
      <w:r w:rsidR="00D011A5">
        <w:rPr>
          <w:highlight w:val="white"/>
          <w:lang w:val="en-GB"/>
        </w:rPr>
        <w:t xml:space="preserve">secondly </w:t>
      </w:r>
      <w:r w:rsidR="00DE0525">
        <w:rPr>
          <w:highlight w:val="white"/>
          <w:lang w:val="en-GB"/>
        </w:rPr>
        <w:t xml:space="preserve">saves time </w:t>
      </w:r>
      <w:r w:rsidR="00D011A5">
        <w:rPr>
          <w:highlight w:val="white"/>
          <w:lang w:val="en-GB"/>
        </w:rPr>
        <w:t xml:space="preserve">which leads to </w:t>
      </w:r>
      <w:r w:rsidR="00DE0525">
        <w:rPr>
          <w:highlight w:val="white"/>
          <w:lang w:val="en-GB"/>
        </w:rPr>
        <w:t>reduce</w:t>
      </w:r>
      <w:r w:rsidR="00D011A5">
        <w:rPr>
          <w:highlight w:val="white"/>
          <w:lang w:val="en-GB"/>
        </w:rPr>
        <w:t xml:space="preserve"> in</w:t>
      </w:r>
      <w:r w:rsidR="00DE0525">
        <w:rPr>
          <w:highlight w:val="white"/>
          <w:lang w:val="en-GB"/>
        </w:rPr>
        <w:t xml:space="preserve"> </w:t>
      </w:r>
      <w:r w:rsidR="00184E51" w:rsidRPr="009554B1">
        <w:rPr>
          <w:highlight w:val="white"/>
          <w:lang w:val="en-GB"/>
        </w:rPr>
        <w:t>cost</w:t>
      </w:r>
      <w:r w:rsidR="000F7F6B">
        <w:rPr>
          <w:highlight w:val="white"/>
          <w:lang w:val="en-GB"/>
        </w:rPr>
        <w:t>s</w:t>
      </w:r>
      <w:r w:rsidR="00FD3DCD">
        <w:rPr>
          <w:highlight w:val="white"/>
          <w:lang w:val="en-GB"/>
        </w:rPr>
        <w:t>.</w:t>
      </w:r>
      <w:r w:rsidR="00EF46C6" w:rsidRPr="009554B1">
        <w:rPr>
          <w:highlight w:val="white"/>
          <w:lang w:val="en-GB"/>
        </w:rPr>
        <w:t xml:space="preserve"> </w:t>
      </w:r>
      <w:r w:rsidR="004430A0">
        <w:rPr>
          <w:highlight w:val="white"/>
          <w:lang w:val="en-GB"/>
        </w:rPr>
        <w:t xml:space="preserve">At last, open innovation gives opportunities to </w:t>
      </w:r>
      <w:r w:rsidR="00786E69">
        <w:rPr>
          <w:highlight w:val="white"/>
          <w:lang w:val="en-GB"/>
        </w:rPr>
        <w:t xml:space="preserve">develop </w:t>
      </w:r>
      <w:r w:rsidR="00033618">
        <w:rPr>
          <w:highlight w:val="white"/>
          <w:lang w:val="en-GB"/>
        </w:rPr>
        <w:t>f</w:t>
      </w:r>
      <w:r w:rsidR="00786E69">
        <w:rPr>
          <w:highlight w:val="white"/>
          <w:lang w:val="en-GB"/>
        </w:rPr>
        <w:t xml:space="preserve">urther invention. </w:t>
      </w:r>
      <w:r w:rsidR="00425E80">
        <w:rPr>
          <w:highlight w:val="white"/>
          <w:lang w:val="en-GB"/>
        </w:rPr>
        <w:t>T</w:t>
      </w:r>
      <w:r w:rsidR="00EF46C6" w:rsidRPr="009554B1">
        <w:rPr>
          <w:highlight w:val="white"/>
          <w:lang w:val="en-GB"/>
        </w:rPr>
        <w:t xml:space="preserve">he innovation matrix showed that recruiting </w:t>
      </w:r>
      <w:r w:rsidR="00425E80">
        <w:rPr>
          <w:highlight w:val="white"/>
          <w:lang w:val="en-GB"/>
        </w:rPr>
        <w:t xml:space="preserve">well </w:t>
      </w:r>
      <w:r w:rsidR="00425E80" w:rsidRPr="009554B1">
        <w:rPr>
          <w:highlight w:val="white"/>
          <w:lang w:val="en-GB"/>
        </w:rPr>
        <w:t>trained</w:t>
      </w:r>
      <w:r w:rsidR="00EF46C6" w:rsidRPr="009554B1">
        <w:rPr>
          <w:highlight w:val="white"/>
          <w:lang w:val="en-GB"/>
        </w:rPr>
        <w:t xml:space="preserve"> </w:t>
      </w:r>
      <w:r w:rsidR="00DC5AD6">
        <w:rPr>
          <w:highlight w:val="white"/>
          <w:lang w:val="en-GB"/>
        </w:rPr>
        <w:t xml:space="preserve">and </w:t>
      </w:r>
      <w:r w:rsidR="00703934">
        <w:rPr>
          <w:highlight w:val="white"/>
          <w:lang w:val="en-GB"/>
        </w:rPr>
        <w:t>skilled</w:t>
      </w:r>
      <w:r w:rsidR="00DC5AD6">
        <w:rPr>
          <w:highlight w:val="white"/>
          <w:lang w:val="en-GB"/>
        </w:rPr>
        <w:t xml:space="preserve"> </w:t>
      </w:r>
      <w:r w:rsidR="00DC5AD6" w:rsidRPr="009554B1">
        <w:rPr>
          <w:highlight w:val="white"/>
          <w:lang w:val="en-GB"/>
        </w:rPr>
        <w:t>employees</w:t>
      </w:r>
      <w:r w:rsidR="00DC5AD6">
        <w:rPr>
          <w:highlight w:val="white"/>
          <w:lang w:val="en-GB"/>
        </w:rPr>
        <w:t xml:space="preserve"> are</w:t>
      </w:r>
      <w:r w:rsidR="00EF46C6" w:rsidRPr="009554B1">
        <w:rPr>
          <w:highlight w:val="white"/>
          <w:lang w:val="en-GB"/>
        </w:rPr>
        <w:t xml:space="preserve"> one of the priorities </w:t>
      </w:r>
      <w:r w:rsidR="00DC5AD6">
        <w:rPr>
          <w:highlight w:val="white"/>
          <w:lang w:val="en-GB"/>
        </w:rPr>
        <w:t>for</w:t>
      </w:r>
      <w:r w:rsidR="00EF46C6" w:rsidRPr="009554B1">
        <w:rPr>
          <w:highlight w:val="white"/>
          <w:lang w:val="en-GB"/>
        </w:rPr>
        <w:t xml:space="preserve"> the companies. </w:t>
      </w:r>
      <w:r w:rsidR="00FD3DCD">
        <w:rPr>
          <w:highlight w:val="white"/>
          <w:lang w:val="en-GB"/>
        </w:rPr>
        <w:t>However,</w:t>
      </w:r>
      <w:r w:rsidR="00EF46C6" w:rsidRPr="009554B1">
        <w:rPr>
          <w:highlight w:val="white"/>
          <w:lang w:val="en-GB"/>
        </w:rPr>
        <w:t xml:space="preserve"> the recruitment </w:t>
      </w:r>
      <w:r w:rsidR="00703934">
        <w:rPr>
          <w:highlight w:val="white"/>
          <w:lang w:val="en-GB"/>
        </w:rPr>
        <w:t xml:space="preserve">process </w:t>
      </w:r>
      <w:r w:rsidR="0023536E" w:rsidRPr="009554B1">
        <w:rPr>
          <w:highlight w:val="white"/>
          <w:lang w:val="en-GB"/>
        </w:rPr>
        <w:t>is</w:t>
      </w:r>
      <w:r w:rsidR="00EF46C6" w:rsidRPr="009554B1">
        <w:rPr>
          <w:highlight w:val="white"/>
          <w:lang w:val="en-GB"/>
        </w:rPr>
        <w:t xml:space="preserve"> </w:t>
      </w:r>
      <w:r w:rsidR="00FD3DCD" w:rsidRPr="009554B1">
        <w:rPr>
          <w:highlight w:val="white"/>
          <w:lang w:val="en-GB"/>
        </w:rPr>
        <w:t>expensive</w:t>
      </w:r>
      <w:r w:rsidR="00EF46C6" w:rsidRPr="009554B1">
        <w:rPr>
          <w:highlight w:val="white"/>
          <w:lang w:val="en-GB"/>
        </w:rPr>
        <w:t xml:space="preserve"> and time-consuming. Therefore</w:t>
      </w:r>
      <w:r w:rsidR="00AE2A72">
        <w:rPr>
          <w:highlight w:val="white"/>
          <w:lang w:val="en-GB"/>
        </w:rPr>
        <w:t>,</w:t>
      </w:r>
      <w:r w:rsidR="00EF46C6" w:rsidRPr="009554B1">
        <w:rPr>
          <w:highlight w:val="white"/>
          <w:lang w:val="en-GB"/>
        </w:rPr>
        <w:t xml:space="preserve"> </w:t>
      </w:r>
      <w:r w:rsidR="00EA2B0A">
        <w:rPr>
          <w:highlight w:val="white"/>
          <w:lang w:val="en-GB"/>
        </w:rPr>
        <w:t xml:space="preserve">Reworking application </w:t>
      </w:r>
      <w:r w:rsidR="005B5587">
        <w:rPr>
          <w:highlight w:val="white"/>
          <w:lang w:val="en-GB"/>
        </w:rPr>
        <w:t>as</w:t>
      </w:r>
      <w:r w:rsidR="00AE2A72">
        <w:rPr>
          <w:highlight w:val="white"/>
          <w:lang w:val="en-GB"/>
        </w:rPr>
        <w:t xml:space="preserve"> </w:t>
      </w:r>
      <w:r w:rsidR="00EF46C6" w:rsidRPr="009554B1">
        <w:rPr>
          <w:highlight w:val="white"/>
          <w:lang w:val="en-GB"/>
        </w:rPr>
        <w:t xml:space="preserve">an open innovation </w:t>
      </w:r>
      <w:r w:rsidR="00AE2A72">
        <w:rPr>
          <w:highlight w:val="white"/>
          <w:lang w:val="en-GB"/>
        </w:rPr>
        <w:t xml:space="preserve">gives </w:t>
      </w:r>
      <w:r w:rsidR="00037BA9">
        <w:rPr>
          <w:highlight w:val="white"/>
          <w:lang w:val="en-GB"/>
        </w:rPr>
        <w:t xml:space="preserve">companies </w:t>
      </w:r>
      <w:r w:rsidR="00037BA9">
        <w:rPr>
          <w:highlight w:val="white"/>
          <w:lang w:val="en-GB"/>
        </w:rPr>
        <w:lastRenderedPageBreak/>
        <w:t>countless</w:t>
      </w:r>
      <w:r w:rsidR="00FF328A">
        <w:rPr>
          <w:highlight w:val="white"/>
          <w:lang w:val="en-GB"/>
        </w:rPr>
        <w:t xml:space="preserve"> opportunit</w:t>
      </w:r>
      <w:r w:rsidR="00127809">
        <w:rPr>
          <w:highlight w:val="white"/>
          <w:lang w:val="en-GB"/>
        </w:rPr>
        <w:t>ies</w:t>
      </w:r>
      <w:r w:rsidR="005B5587">
        <w:rPr>
          <w:highlight w:val="white"/>
          <w:lang w:val="en-GB"/>
        </w:rPr>
        <w:t xml:space="preserve"> to recruit</w:t>
      </w:r>
      <w:r w:rsidR="00E355C2">
        <w:rPr>
          <w:highlight w:val="white"/>
          <w:lang w:val="en-GB"/>
        </w:rPr>
        <w:t xml:space="preserve"> the perfect candidate</w:t>
      </w:r>
      <w:r w:rsidR="003033AD">
        <w:rPr>
          <w:highlight w:val="white"/>
          <w:lang w:val="en-GB"/>
        </w:rPr>
        <w:t xml:space="preserve"> and at the same</w:t>
      </w:r>
      <w:r w:rsidR="005B5587">
        <w:rPr>
          <w:highlight w:val="white"/>
          <w:lang w:val="en-GB"/>
        </w:rPr>
        <w:t xml:space="preserve"> </w:t>
      </w:r>
      <w:r w:rsidR="003033AD">
        <w:rPr>
          <w:highlight w:val="white"/>
          <w:lang w:val="en-GB"/>
        </w:rPr>
        <w:t xml:space="preserve">time </w:t>
      </w:r>
      <w:r w:rsidR="00EF46C6" w:rsidRPr="009554B1">
        <w:rPr>
          <w:highlight w:val="white"/>
          <w:lang w:val="en-GB"/>
        </w:rPr>
        <w:t>saves both cost and money</w:t>
      </w:r>
      <w:r w:rsidR="00354BBE" w:rsidRPr="009554B1">
        <w:rPr>
          <w:highlight w:val="white"/>
          <w:lang w:val="en-GB"/>
        </w:rPr>
        <w:t xml:space="preserve"> (</w:t>
      </w:r>
      <w:r w:rsidR="00354BBE" w:rsidRPr="009554B1">
        <w:rPr>
          <w:lang w:val="en-GB"/>
        </w:rPr>
        <w:t>Wesley Clover, 2021</w:t>
      </w:r>
      <w:r w:rsidR="00354BBE" w:rsidRPr="009554B1">
        <w:rPr>
          <w:highlight w:val="white"/>
          <w:lang w:val="en-GB"/>
        </w:rPr>
        <w:t>)</w:t>
      </w:r>
      <w:r w:rsidR="00EF46C6" w:rsidRPr="009554B1">
        <w:rPr>
          <w:highlight w:val="white"/>
          <w:lang w:val="en-GB"/>
        </w:rPr>
        <w:t>.</w:t>
      </w:r>
    </w:p>
    <w:p w14:paraId="7EB29BC2" w14:textId="77777777" w:rsidR="005963E4" w:rsidRPr="009554B1" w:rsidRDefault="00E11777" w:rsidP="00824AD0">
      <w:pPr>
        <w:pStyle w:val="Heading1"/>
        <w:rPr>
          <w:highlight w:val="white"/>
          <w:lang w:val="en-GB"/>
        </w:rPr>
      </w:pPr>
      <w:bookmarkStart w:id="18" w:name="_Toc69133551"/>
      <w:r w:rsidRPr="009554B1">
        <w:rPr>
          <w:highlight w:val="white"/>
          <w:lang w:val="en-GB"/>
        </w:rPr>
        <w:t>4. Recommendation</w:t>
      </w:r>
      <w:bookmarkEnd w:id="18"/>
    </w:p>
    <w:p w14:paraId="250E594A" w14:textId="060B20BC" w:rsidR="00901BA4" w:rsidRPr="009554B1" w:rsidRDefault="00E11777" w:rsidP="00982582">
      <w:pPr>
        <w:rPr>
          <w:highlight w:val="white"/>
          <w:lang w:val="en-GB"/>
        </w:rPr>
      </w:pPr>
      <w:r w:rsidRPr="009554B1">
        <w:rPr>
          <w:highlight w:val="white"/>
          <w:lang w:val="en-GB"/>
        </w:rPr>
        <w:t>According to the overall analysis, the following things are recommended. First</w:t>
      </w:r>
      <w:r w:rsidR="00284BF1">
        <w:rPr>
          <w:highlight w:val="white"/>
          <w:lang w:val="en-GB"/>
        </w:rPr>
        <w:t>ly</w:t>
      </w:r>
      <w:r w:rsidRPr="009554B1">
        <w:rPr>
          <w:highlight w:val="white"/>
          <w:lang w:val="en-GB"/>
        </w:rPr>
        <w:t xml:space="preserve">, </w:t>
      </w:r>
      <w:r w:rsidR="00037BA9">
        <w:rPr>
          <w:highlight w:val="white"/>
          <w:lang w:val="en-GB"/>
        </w:rPr>
        <w:t>companies</w:t>
      </w:r>
      <w:r w:rsidRPr="009554B1">
        <w:rPr>
          <w:highlight w:val="white"/>
          <w:lang w:val="en-GB"/>
        </w:rPr>
        <w:t xml:space="preserve"> must apply</w:t>
      </w:r>
      <w:r w:rsidR="00B146DB">
        <w:rPr>
          <w:highlight w:val="white"/>
          <w:lang w:val="en-GB"/>
        </w:rPr>
        <w:t xml:space="preserve"> the</w:t>
      </w:r>
      <w:r w:rsidRPr="009554B1">
        <w:rPr>
          <w:highlight w:val="white"/>
          <w:lang w:val="en-GB"/>
        </w:rPr>
        <w:t xml:space="preserve"> open innovation model as </w:t>
      </w:r>
      <w:r w:rsidR="00284BF1" w:rsidRPr="009554B1">
        <w:rPr>
          <w:highlight w:val="white"/>
          <w:lang w:val="en-GB"/>
        </w:rPr>
        <w:t>defined</w:t>
      </w:r>
      <w:r w:rsidRPr="009554B1">
        <w:rPr>
          <w:highlight w:val="white"/>
          <w:lang w:val="en-GB"/>
        </w:rPr>
        <w:t>, and secondly</w:t>
      </w:r>
      <w:r w:rsidR="001B2D11">
        <w:rPr>
          <w:highlight w:val="white"/>
          <w:lang w:val="en-GB"/>
        </w:rPr>
        <w:t>,</w:t>
      </w:r>
      <w:r w:rsidRPr="009554B1">
        <w:rPr>
          <w:highlight w:val="white"/>
          <w:lang w:val="en-GB"/>
        </w:rPr>
        <w:t xml:space="preserve"> recruit</w:t>
      </w:r>
      <w:r w:rsidR="003467D3">
        <w:rPr>
          <w:highlight w:val="white"/>
          <w:lang w:val="en-GB"/>
        </w:rPr>
        <w:t xml:space="preserve">ing </w:t>
      </w:r>
      <w:r w:rsidRPr="009554B1">
        <w:rPr>
          <w:highlight w:val="white"/>
          <w:lang w:val="en-GB"/>
        </w:rPr>
        <w:t xml:space="preserve">people </w:t>
      </w:r>
      <w:r w:rsidR="001B2D11">
        <w:rPr>
          <w:highlight w:val="white"/>
          <w:lang w:val="en-GB"/>
        </w:rPr>
        <w:t>using</w:t>
      </w:r>
      <w:r w:rsidR="00F90FFF">
        <w:rPr>
          <w:highlight w:val="white"/>
          <w:lang w:val="en-GB"/>
        </w:rPr>
        <w:t xml:space="preserve"> </w:t>
      </w:r>
      <w:r w:rsidR="003467D3">
        <w:rPr>
          <w:highlight w:val="white"/>
          <w:lang w:val="en-GB"/>
        </w:rPr>
        <w:t>R</w:t>
      </w:r>
      <w:r w:rsidRPr="009554B1">
        <w:rPr>
          <w:highlight w:val="white"/>
          <w:lang w:val="en-GB"/>
        </w:rPr>
        <w:t>eworking application</w:t>
      </w:r>
      <w:r w:rsidR="002213DB">
        <w:rPr>
          <w:highlight w:val="white"/>
          <w:lang w:val="en-GB"/>
        </w:rPr>
        <w:t xml:space="preserve"> will </w:t>
      </w:r>
      <w:r w:rsidR="00B146DB">
        <w:rPr>
          <w:highlight w:val="white"/>
          <w:lang w:val="en-GB"/>
        </w:rPr>
        <w:t>strengthen</w:t>
      </w:r>
      <w:r w:rsidR="002213DB">
        <w:rPr>
          <w:highlight w:val="white"/>
          <w:lang w:val="en-GB"/>
        </w:rPr>
        <w:t xml:space="preserve"> the business.</w:t>
      </w:r>
      <w:r w:rsidRPr="009554B1">
        <w:rPr>
          <w:highlight w:val="white"/>
          <w:lang w:val="en-GB"/>
        </w:rPr>
        <w:t xml:space="preserve"> </w:t>
      </w:r>
      <w:r w:rsidR="007C006C" w:rsidRPr="009554B1">
        <w:rPr>
          <w:highlight w:val="white"/>
          <w:lang w:val="en-GB"/>
        </w:rPr>
        <w:t xml:space="preserve">Besides this strategy, the leaders can follow the eight stages of innovation mentioned in the second point of this </w:t>
      </w:r>
      <w:r w:rsidR="001B2D11">
        <w:rPr>
          <w:highlight w:val="white"/>
          <w:lang w:val="en-GB"/>
        </w:rPr>
        <w:t>report</w:t>
      </w:r>
      <w:r w:rsidR="007C006C" w:rsidRPr="009554B1">
        <w:rPr>
          <w:highlight w:val="white"/>
          <w:lang w:val="en-GB"/>
        </w:rPr>
        <w:t xml:space="preserve">. The most effective leadership </w:t>
      </w:r>
      <w:r w:rsidR="00C05689">
        <w:rPr>
          <w:highlight w:val="white"/>
          <w:lang w:val="en-GB"/>
        </w:rPr>
        <w:t xml:space="preserve">style </w:t>
      </w:r>
      <w:r w:rsidR="007C006C" w:rsidRPr="009554B1">
        <w:rPr>
          <w:highlight w:val="white"/>
          <w:lang w:val="en-GB"/>
        </w:rPr>
        <w:t xml:space="preserve">for these innovation strategies is </w:t>
      </w:r>
      <w:r w:rsidR="0032306F">
        <w:rPr>
          <w:highlight w:val="white"/>
          <w:lang w:val="en-GB"/>
        </w:rPr>
        <w:t xml:space="preserve">a </w:t>
      </w:r>
      <w:r w:rsidR="007C006C" w:rsidRPr="009554B1">
        <w:rPr>
          <w:highlight w:val="white"/>
          <w:lang w:val="en-GB"/>
        </w:rPr>
        <w:t>democratic leadership style</w:t>
      </w:r>
      <w:r w:rsidR="002213DB">
        <w:rPr>
          <w:highlight w:val="white"/>
          <w:lang w:val="en-GB"/>
        </w:rPr>
        <w:t xml:space="preserve">, where </w:t>
      </w:r>
      <w:r w:rsidR="00D00DD9">
        <w:rPr>
          <w:highlight w:val="white"/>
          <w:lang w:val="en-GB"/>
        </w:rPr>
        <w:t>m</w:t>
      </w:r>
      <w:r w:rsidR="00897CA5">
        <w:rPr>
          <w:highlight w:val="white"/>
          <w:lang w:val="en-GB"/>
        </w:rPr>
        <w:t>otivat</w:t>
      </w:r>
      <w:r w:rsidR="00C46A92">
        <w:rPr>
          <w:highlight w:val="white"/>
          <w:lang w:val="en-GB"/>
        </w:rPr>
        <w:t>ion</w:t>
      </w:r>
      <w:r w:rsidR="00897CA5">
        <w:rPr>
          <w:highlight w:val="white"/>
          <w:lang w:val="en-GB"/>
        </w:rPr>
        <w:t xml:space="preserve"> </w:t>
      </w:r>
      <w:r w:rsidR="002213DB">
        <w:rPr>
          <w:highlight w:val="white"/>
          <w:lang w:val="en-GB"/>
        </w:rPr>
        <w:t>plays an important role.</w:t>
      </w:r>
    </w:p>
    <w:p w14:paraId="32843BFB" w14:textId="77777777" w:rsidR="00901BA4" w:rsidRPr="009554B1" w:rsidRDefault="00901BA4">
      <w:pPr>
        <w:spacing w:line="276" w:lineRule="auto"/>
        <w:jc w:val="left"/>
        <w:rPr>
          <w:highlight w:val="white"/>
          <w:lang w:val="en-GB"/>
        </w:rPr>
      </w:pPr>
      <w:r w:rsidRPr="009554B1">
        <w:rPr>
          <w:highlight w:val="white"/>
          <w:lang w:val="en-GB"/>
        </w:rPr>
        <w:br w:type="page"/>
      </w:r>
    </w:p>
    <w:p w14:paraId="15FDECB2" w14:textId="77777777" w:rsidR="00E07B0D" w:rsidRPr="009554B1" w:rsidRDefault="00E07B0D" w:rsidP="00E07B0D">
      <w:pPr>
        <w:pStyle w:val="Heading1"/>
        <w:rPr>
          <w:lang w:val="en-GB"/>
        </w:rPr>
      </w:pPr>
      <w:bookmarkStart w:id="19" w:name="_Toc69133552"/>
      <w:bookmarkStart w:id="20" w:name="_Hlk68103473"/>
      <w:r w:rsidRPr="009554B1">
        <w:rPr>
          <w:lang w:val="en-GB"/>
        </w:rPr>
        <w:lastRenderedPageBreak/>
        <w:t>References</w:t>
      </w:r>
      <w:bookmarkEnd w:id="19"/>
    </w:p>
    <w:bookmarkEnd w:id="20"/>
    <w:p w14:paraId="496E1A57" w14:textId="06A24D18" w:rsidR="00AD56F0" w:rsidRPr="0021527C" w:rsidRDefault="00AD56F0" w:rsidP="0021527C">
      <w:pPr>
        <w:pStyle w:val="ListParagraph"/>
        <w:numPr>
          <w:ilvl w:val="0"/>
          <w:numId w:val="5"/>
        </w:numPr>
        <w:rPr>
          <w:rFonts w:cs="Times New Roman"/>
          <w:szCs w:val="24"/>
          <w:lang w:val="en-GB"/>
        </w:rPr>
      </w:pPr>
      <w:proofErr w:type="spellStart"/>
      <w:r w:rsidRPr="0021527C">
        <w:rPr>
          <w:rFonts w:cs="Times New Roman"/>
          <w:szCs w:val="24"/>
          <w:shd w:val="clear" w:color="auto" w:fill="FFFFFF"/>
          <w:lang w:val="en-GB"/>
        </w:rPr>
        <w:t>Afuah</w:t>
      </w:r>
      <w:proofErr w:type="spellEnd"/>
      <w:r w:rsidRPr="0021527C">
        <w:rPr>
          <w:rFonts w:cs="Times New Roman"/>
          <w:szCs w:val="24"/>
          <w:shd w:val="clear" w:color="auto" w:fill="FFFFFF"/>
          <w:lang w:val="en-GB"/>
        </w:rPr>
        <w:t>, A., 2020. Innovation management-strategies, implementation, and profits.</w:t>
      </w:r>
    </w:p>
    <w:p w14:paraId="1FF565DB" w14:textId="77777777" w:rsidR="00AD56F0" w:rsidRPr="009554B1" w:rsidRDefault="00AD56F0" w:rsidP="00696B25">
      <w:pPr>
        <w:ind w:left="720"/>
        <w:rPr>
          <w:rFonts w:cs="Times New Roman"/>
          <w:szCs w:val="24"/>
          <w:lang w:val="en-GB"/>
        </w:rPr>
      </w:pPr>
      <w:r w:rsidRPr="009554B1">
        <w:rPr>
          <w:rFonts w:cs="Times New Roman"/>
          <w:szCs w:val="24"/>
          <w:shd w:val="clear" w:color="auto" w:fill="FFFFFF"/>
          <w:lang w:val="en-GB"/>
        </w:rPr>
        <w:t>Ahmed, S., Halim, H.A. and Ahmad, N.H., 2018. Open and closed innovation and enhanced performance of SME hospitals—A conceptual model. </w:t>
      </w:r>
      <w:r w:rsidRPr="009554B1">
        <w:rPr>
          <w:rFonts w:cs="Times New Roman"/>
          <w:i/>
          <w:iCs/>
          <w:szCs w:val="24"/>
          <w:shd w:val="clear" w:color="auto" w:fill="FFFFFF"/>
          <w:lang w:val="en-GB"/>
        </w:rPr>
        <w:t>Business Perspectives and Research</w:t>
      </w:r>
      <w:r w:rsidRPr="009554B1">
        <w:rPr>
          <w:rFonts w:cs="Times New Roman"/>
          <w:szCs w:val="24"/>
          <w:shd w:val="clear" w:color="auto" w:fill="FFFFFF"/>
          <w:lang w:val="en-GB"/>
        </w:rPr>
        <w:t>, </w:t>
      </w:r>
      <w:r w:rsidRPr="009554B1">
        <w:rPr>
          <w:rFonts w:cs="Times New Roman"/>
          <w:i/>
          <w:iCs/>
          <w:szCs w:val="24"/>
          <w:shd w:val="clear" w:color="auto" w:fill="FFFFFF"/>
          <w:lang w:val="en-GB"/>
        </w:rPr>
        <w:t>6</w:t>
      </w:r>
      <w:r w:rsidRPr="009554B1">
        <w:rPr>
          <w:rFonts w:cs="Times New Roman"/>
          <w:szCs w:val="24"/>
          <w:shd w:val="clear" w:color="auto" w:fill="FFFFFF"/>
          <w:lang w:val="en-GB"/>
        </w:rPr>
        <w:t>(1), pp.1-12.</w:t>
      </w:r>
    </w:p>
    <w:p w14:paraId="24514BC4" w14:textId="50B90AD2" w:rsidR="00AD56F0" w:rsidRPr="009554B1" w:rsidRDefault="0021527C" w:rsidP="00696B25">
      <w:pPr>
        <w:pStyle w:val="ListParagraph"/>
        <w:numPr>
          <w:ilvl w:val="0"/>
          <w:numId w:val="5"/>
        </w:numPr>
        <w:rPr>
          <w:lang w:val="en-GB"/>
        </w:rPr>
      </w:pPr>
      <w:r>
        <w:rPr>
          <w:lang w:val="en-GB"/>
        </w:rPr>
        <w:t xml:space="preserve"> </w:t>
      </w:r>
      <w:r w:rsidR="00AD56F0" w:rsidRPr="009554B1">
        <w:rPr>
          <w:lang w:val="en-GB"/>
        </w:rPr>
        <w:t xml:space="preserve">Am B., </w:t>
      </w:r>
      <w:proofErr w:type="spellStart"/>
      <w:r w:rsidR="00AD56F0" w:rsidRPr="009554B1">
        <w:rPr>
          <w:lang w:val="en-GB"/>
        </w:rPr>
        <w:t>Furstenthal</w:t>
      </w:r>
      <w:proofErr w:type="spellEnd"/>
      <w:r w:rsidR="00AD56F0" w:rsidRPr="009554B1">
        <w:rPr>
          <w:lang w:val="en-GB"/>
        </w:rPr>
        <w:t xml:space="preserve">, L., Jorge, F., and Roth, E., 2020, </w:t>
      </w:r>
      <w:r w:rsidR="00AD56F0" w:rsidRPr="009554B1">
        <w:rPr>
          <w:i/>
          <w:iCs/>
          <w:lang w:val="en-GB"/>
        </w:rPr>
        <w:t xml:space="preserve">Innovation in a crisis: Why it is more critical than ever? </w:t>
      </w:r>
      <w:r w:rsidR="00AD56F0" w:rsidRPr="009554B1">
        <w:rPr>
          <w:lang w:val="en-GB"/>
        </w:rPr>
        <w:t xml:space="preserve">Available </w:t>
      </w:r>
      <w:r w:rsidR="00696B25">
        <w:rPr>
          <w:lang w:val="en-GB"/>
        </w:rPr>
        <w:t xml:space="preserve">at </w:t>
      </w:r>
      <w:r w:rsidR="00AD56F0" w:rsidRPr="009554B1">
        <w:rPr>
          <w:lang w:val="en-GB"/>
        </w:rPr>
        <w:t>www.mckinsey.com/business-functions/strategy-and-corporate-finance/our-insights/innovation-in-a-crisis-why-it-is-more-critical-than-ever [Accessed on 31</w:t>
      </w:r>
      <w:r w:rsidR="00AD56F0" w:rsidRPr="009554B1">
        <w:rPr>
          <w:vertAlign w:val="superscript"/>
          <w:lang w:val="en-GB"/>
        </w:rPr>
        <w:t>st</w:t>
      </w:r>
      <w:r w:rsidR="00AD56F0" w:rsidRPr="009554B1">
        <w:rPr>
          <w:lang w:val="en-GB"/>
        </w:rPr>
        <w:t xml:space="preserve"> March 2021]</w:t>
      </w:r>
    </w:p>
    <w:p w14:paraId="5DD4636F" w14:textId="3C1C7F99" w:rsidR="00AD56F0" w:rsidRPr="009554B1" w:rsidRDefault="00AD56F0" w:rsidP="00947450">
      <w:pPr>
        <w:pStyle w:val="ListParagraph"/>
        <w:numPr>
          <w:ilvl w:val="0"/>
          <w:numId w:val="5"/>
        </w:numPr>
        <w:jc w:val="left"/>
        <w:rPr>
          <w:lang w:val="en-GB"/>
        </w:rPr>
      </w:pPr>
      <w:r w:rsidRPr="009554B1">
        <w:rPr>
          <w:lang w:val="en-GB"/>
        </w:rPr>
        <w:t xml:space="preserve">Cheung, A., Kutcher, E., and Wagle, D., 2009, </w:t>
      </w:r>
      <w:r w:rsidRPr="009554B1">
        <w:rPr>
          <w:i/>
          <w:iCs/>
          <w:lang w:val="en-GB"/>
        </w:rPr>
        <w:t>High tech: Finding opportunity in the downturn</w:t>
      </w:r>
      <w:r w:rsidRPr="009554B1">
        <w:rPr>
          <w:lang w:val="en-GB"/>
        </w:rPr>
        <w:t>. Available at: www.mckinsey.com/business-functions/organization/our-insights/high-tech-finding-opportunity-in-the-downturn [Accessed on 30</w:t>
      </w:r>
      <w:r w:rsidRPr="009554B1">
        <w:rPr>
          <w:vertAlign w:val="superscript"/>
          <w:lang w:val="en-GB"/>
        </w:rPr>
        <w:t>th</w:t>
      </w:r>
      <w:r w:rsidRPr="009554B1">
        <w:rPr>
          <w:lang w:val="en-GB"/>
        </w:rPr>
        <w:t xml:space="preserve"> March 2021]</w:t>
      </w:r>
    </w:p>
    <w:p w14:paraId="37F7933C" w14:textId="4BEE984F" w:rsidR="00AD56F0" w:rsidRPr="009554B1" w:rsidRDefault="00AD56F0" w:rsidP="00696B25">
      <w:pPr>
        <w:pStyle w:val="ListParagraph"/>
        <w:numPr>
          <w:ilvl w:val="0"/>
          <w:numId w:val="5"/>
        </w:numPr>
        <w:rPr>
          <w:lang w:val="en-GB"/>
        </w:rPr>
      </w:pPr>
      <w:r w:rsidRPr="009554B1">
        <w:rPr>
          <w:lang w:val="en-GB"/>
        </w:rPr>
        <w:t xml:space="preserve">Colvin, G., 2020, </w:t>
      </w:r>
      <w:r w:rsidRPr="009554B1">
        <w:rPr>
          <w:i/>
          <w:iCs/>
          <w:lang w:val="en-GB"/>
        </w:rPr>
        <w:t>Coming out of a crisis, the boldest companies win</w:t>
      </w:r>
      <w:r w:rsidRPr="009554B1">
        <w:rPr>
          <w:lang w:val="en-GB"/>
        </w:rPr>
        <w:t xml:space="preserve">. Available </w:t>
      </w:r>
      <w:r w:rsidR="00AB3315">
        <w:rPr>
          <w:lang w:val="en-GB"/>
        </w:rPr>
        <w:t>at: www.</w:t>
      </w:r>
      <w:r w:rsidRPr="009554B1">
        <w:rPr>
          <w:lang w:val="en-GB"/>
        </w:rPr>
        <w:t>fortune.com/2020/06/25/coronavirus-business-opportunities-spending-mergers-acquisitions-research-development-recruiting/ [Accessed on 28</w:t>
      </w:r>
      <w:r w:rsidRPr="009554B1">
        <w:rPr>
          <w:vertAlign w:val="superscript"/>
          <w:lang w:val="en-GB"/>
        </w:rPr>
        <w:t>th</w:t>
      </w:r>
      <w:r w:rsidRPr="009554B1">
        <w:rPr>
          <w:lang w:val="en-GB"/>
        </w:rPr>
        <w:t xml:space="preserve"> March 2021]</w:t>
      </w:r>
    </w:p>
    <w:p w14:paraId="2FD82C94" w14:textId="77777777" w:rsidR="00AD56F0" w:rsidRPr="009554B1" w:rsidRDefault="00AD56F0" w:rsidP="00696B25">
      <w:pPr>
        <w:pStyle w:val="ListParagraph"/>
        <w:numPr>
          <w:ilvl w:val="0"/>
          <w:numId w:val="5"/>
        </w:numPr>
        <w:rPr>
          <w:rFonts w:cs="Times New Roman"/>
          <w:szCs w:val="24"/>
          <w:lang w:val="en-GB"/>
        </w:rPr>
      </w:pPr>
      <w:proofErr w:type="spellStart"/>
      <w:r w:rsidRPr="009554B1">
        <w:rPr>
          <w:rFonts w:cs="Times New Roman"/>
          <w:szCs w:val="24"/>
          <w:shd w:val="clear" w:color="auto" w:fill="FFFFFF"/>
          <w:lang w:val="en-GB"/>
        </w:rPr>
        <w:t>Forgeard</w:t>
      </w:r>
      <w:proofErr w:type="spellEnd"/>
      <w:r w:rsidRPr="009554B1">
        <w:rPr>
          <w:rFonts w:cs="Times New Roman"/>
          <w:szCs w:val="24"/>
          <w:shd w:val="clear" w:color="auto" w:fill="FFFFFF"/>
          <w:lang w:val="en-GB"/>
        </w:rPr>
        <w:t>, M.J. and Kaufman, J.C., 2016. Who cares about imagination, creativity, and innovation, and why? A review. </w:t>
      </w:r>
      <w:r w:rsidRPr="009554B1">
        <w:rPr>
          <w:rFonts w:cs="Times New Roman"/>
          <w:i/>
          <w:iCs/>
          <w:szCs w:val="24"/>
          <w:shd w:val="clear" w:color="auto" w:fill="FFFFFF"/>
          <w:lang w:val="en-GB"/>
        </w:rPr>
        <w:t>Psychology of Aesthetics, Creativity, and the Arts</w:t>
      </w:r>
      <w:r w:rsidRPr="009554B1">
        <w:rPr>
          <w:rFonts w:cs="Times New Roman"/>
          <w:szCs w:val="24"/>
          <w:shd w:val="clear" w:color="auto" w:fill="FFFFFF"/>
          <w:lang w:val="en-GB"/>
        </w:rPr>
        <w:t>, </w:t>
      </w:r>
      <w:r w:rsidRPr="009554B1">
        <w:rPr>
          <w:rFonts w:cs="Times New Roman"/>
          <w:i/>
          <w:iCs/>
          <w:szCs w:val="24"/>
          <w:shd w:val="clear" w:color="auto" w:fill="FFFFFF"/>
          <w:lang w:val="en-GB"/>
        </w:rPr>
        <w:t>10</w:t>
      </w:r>
      <w:r w:rsidRPr="009554B1">
        <w:rPr>
          <w:rFonts w:cs="Times New Roman"/>
          <w:szCs w:val="24"/>
          <w:shd w:val="clear" w:color="auto" w:fill="FFFFFF"/>
          <w:lang w:val="en-GB"/>
        </w:rPr>
        <w:t>(3), p.250.</w:t>
      </w:r>
    </w:p>
    <w:p w14:paraId="1333040F" w14:textId="77777777" w:rsidR="00AD56F0" w:rsidRPr="009554B1" w:rsidRDefault="00AD56F0" w:rsidP="00696B25">
      <w:pPr>
        <w:pStyle w:val="ListParagraph"/>
        <w:numPr>
          <w:ilvl w:val="0"/>
          <w:numId w:val="5"/>
        </w:numPr>
        <w:rPr>
          <w:rFonts w:cs="Times New Roman"/>
          <w:szCs w:val="24"/>
          <w:lang w:val="en-GB"/>
        </w:rPr>
      </w:pPr>
      <w:proofErr w:type="spellStart"/>
      <w:r w:rsidRPr="009554B1">
        <w:rPr>
          <w:rFonts w:cs="Times New Roman"/>
          <w:szCs w:val="24"/>
          <w:shd w:val="clear" w:color="auto" w:fill="FFFFFF"/>
          <w:lang w:val="en-GB"/>
        </w:rPr>
        <w:t>Freel</w:t>
      </w:r>
      <w:proofErr w:type="spellEnd"/>
      <w:r w:rsidRPr="009554B1">
        <w:rPr>
          <w:rFonts w:cs="Times New Roman"/>
          <w:szCs w:val="24"/>
          <w:shd w:val="clear" w:color="auto" w:fill="FFFFFF"/>
          <w:lang w:val="en-GB"/>
        </w:rPr>
        <w:t>, M. and Robson, P.J., 2017. Appropriation strategies and open innovation in SMEs. </w:t>
      </w:r>
      <w:r w:rsidRPr="009554B1">
        <w:rPr>
          <w:rFonts w:cs="Times New Roman"/>
          <w:i/>
          <w:iCs/>
          <w:szCs w:val="24"/>
          <w:shd w:val="clear" w:color="auto" w:fill="FFFFFF"/>
          <w:lang w:val="en-GB"/>
        </w:rPr>
        <w:t>International Small Business Journal</w:t>
      </w:r>
      <w:r w:rsidRPr="009554B1">
        <w:rPr>
          <w:rFonts w:cs="Times New Roman"/>
          <w:szCs w:val="24"/>
          <w:shd w:val="clear" w:color="auto" w:fill="FFFFFF"/>
          <w:lang w:val="en-GB"/>
        </w:rPr>
        <w:t>, </w:t>
      </w:r>
      <w:r w:rsidRPr="009554B1">
        <w:rPr>
          <w:rFonts w:cs="Times New Roman"/>
          <w:i/>
          <w:iCs/>
          <w:szCs w:val="24"/>
          <w:shd w:val="clear" w:color="auto" w:fill="FFFFFF"/>
          <w:lang w:val="en-GB"/>
        </w:rPr>
        <w:t>35</w:t>
      </w:r>
      <w:r w:rsidRPr="009554B1">
        <w:rPr>
          <w:rFonts w:cs="Times New Roman"/>
          <w:szCs w:val="24"/>
          <w:shd w:val="clear" w:color="auto" w:fill="FFFFFF"/>
          <w:lang w:val="en-GB"/>
        </w:rPr>
        <w:t>(5), pp.578-596.</w:t>
      </w:r>
    </w:p>
    <w:p w14:paraId="272F6235" w14:textId="77777777" w:rsidR="00AD56F0" w:rsidRPr="009554B1" w:rsidRDefault="00AD56F0" w:rsidP="00696B25">
      <w:pPr>
        <w:pStyle w:val="ListParagraph"/>
        <w:numPr>
          <w:ilvl w:val="0"/>
          <w:numId w:val="5"/>
        </w:numPr>
        <w:rPr>
          <w:rFonts w:cs="Times New Roman"/>
          <w:szCs w:val="24"/>
          <w:lang w:val="en-GB"/>
        </w:rPr>
      </w:pPr>
      <w:bookmarkStart w:id="21" w:name="_Hlk68118057"/>
      <w:proofErr w:type="spellStart"/>
      <w:r w:rsidRPr="009554B1">
        <w:rPr>
          <w:rFonts w:cs="Times New Roman"/>
          <w:szCs w:val="24"/>
          <w:shd w:val="clear" w:color="auto" w:fill="FFFFFF"/>
          <w:lang w:val="en-GB"/>
        </w:rPr>
        <w:t>Frishammar</w:t>
      </w:r>
      <w:bookmarkEnd w:id="21"/>
      <w:proofErr w:type="spellEnd"/>
      <w:r w:rsidRPr="009554B1">
        <w:rPr>
          <w:rFonts w:cs="Times New Roman"/>
          <w:szCs w:val="24"/>
          <w:shd w:val="clear" w:color="auto" w:fill="FFFFFF"/>
          <w:lang w:val="en-GB"/>
        </w:rPr>
        <w:t xml:space="preserve">, J., </w:t>
      </w:r>
      <w:proofErr w:type="spellStart"/>
      <w:r w:rsidRPr="009554B1">
        <w:rPr>
          <w:rFonts w:cs="Times New Roman"/>
          <w:szCs w:val="24"/>
          <w:shd w:val="clear" w:color="auto" w:fill="FFFFFF"/>
          <w:lang w:val="en-GB"/>
        </w:rPr>
        <w:t>Richtnér</w:t>
      </w:r>
      <w:proofErr w:type="spellEnd"/>
      <w:r w:rsidRPr="009554B1">
        <w:rPr>
          <w:rFonts w:cs="Times New Roman"/>
          <w:szCs w:val="24"/>
          <w:shd w:val="clear" w:color="auto" w:fill="FFFFFF"/>
          <w:lang w:val="en-GB"/>
        </w:rPr>
        <w:t xml:space="preserve">, A., </w:t>
      </w:r>
      <w:proofErr w:type="spellStart"/>
      <w:r w:rsidRPr="009554B1">
        <w:rPr>
          <w:rFonts w:cs="Times New Roman"/>
          <w:szCs w:val="24"/>
          <w:shd w:val="clear" w:color="auto" w:fill="FFFFFF"/>
          <w:lang w:val="en-GB"/>
        </w:rPr>
        <w:t>Brattström</w:t>
      </w:r>
      <w:proofErr w:type="spellEnd"/>
      <w:r w:rsidRPr="009554B1">
        <w:rPr>
          <w:rFonts w:cs="Times New Roman"/>
          <w:szCs w:val="24"/>
          <w:shd w:val="clear" w:color="auto" w:fill="FFFFFF"/>
          <w:lang w:val="en-GB"/>
        </w:rPr>
        <w:t xml:space="preserve">, A., Magnusson, M. and </w:t>
      </w:r>
      <w:proofErr w:type="spellStart"/>
      <w:r w:rsidRPr="009554B1">
        <w:rPr>
          <w:rFonts w:cs="Times New Roman"/>
          <w:szCs w:val="24"/>
          <w:shd w:val="clear" w:color="auto" w:fill="FFFFFF"/>
          <w:lang w:val="en-GB"/>
        </w:rPr>
        <w:t>Björk</w:t>
      </w:r>
      <w:proofErr w:type="spellEnd"/>
      <w:r w:rsidRPr="009554B1">
        <w:rPr>
          <w:rFonts w:cs="Times New Roman"/>
          <w:szCs w:val="24"/>
          <w:shd w:val="clear" w:color="auto" w:fill="FFFFFF"/>
          <w:lang w:val="en-GB"/>
        </w:rPr>
        <w:t xml:space="preserve">, J., 2019. Opportunities and challenges in the </w:t>
      </w:r>
      <w:proofErr w:type="gramStart"/>
      <w:r w:rsidRPr="009554B1">
        <w:rPr>
          <w:rFonts w:cs="Times New Roman"/>
          <w:szCs w:val="24"/>
          <w:shd w:val="clear" w:color="auto" w:fill="FFFFFF"/>
          <w:lang w:val="en-GB"/>
        </w:rPr>
        <w:t>new innovation</w:t>
      </w:r>
      <w:proofErr w:type="gramEnd"/>
      <w:r w:rsidRPr="009554B1">
        <w:rPr>
          <w:rFonts w:cs="Times New Roman"/>
          <w:szCs w:val="24"/>
          <w:shd w:val="clear" w:color="auto" w:fill="FFFFFF"/>
          <w:lang w:val="en-GB"/>
        </w:rPr>
        <w:t xml:space="preserve"> landscape: Implications for innovation auditing and innovation management. </w:t>
      </w:r>
      <w:r w:rsidRPr="009554B1">
        <w:rPr>
          <w:rFonts w:cs="Times New Roman"/>
          <w:i/>
          <w:iCs/>
          <w:szCs w:val="24"/>
          <w:shd w:val="clear" w:color="auto" w:fill="FFFFFF"/>
          <w:lang w:val="en-GB"/>
        </w:rPr>
        <w:t>European Management Journal</w:t>
      </w:r>
      <w:r w:rsidRPr="009554B1">
        <w:rPr>
          <w:rFonts w:cs="Times New Roman"/>
          <w:szCs w:val="24"/>
          <w:shd w:val="clear" w:color="auto" w:fill="FFFFFF"/>
          <w:lang w:val="en-GB"/>
        </w:rPr>
        <w:t>, </w:t>
      </w:r>
      <w:r w:rsidRPr="009554B1">
        <w:rPr>
          <w:rFonts w:cs="Times New Roman"/>
          <w:i/>
          <w:iCs/>
          <w:szCs w:val="24"/>
          <w:shd w:val="clear" w:color="auto" w:fill="FFFFFF"/>
          <w:lang w:val="en-GB"/>
        </w:rPr>
        <w:t>37</w:t>
      </w:r>
      <w:r w:rsidRPr="009554B1">
        <w:rPr>
          <w:rFonts w:cs="Times New Roman"/>
          <w:szCs w:val="24"/>
          <w:shd w:val="clear" w:color="auto" w:fill="FFFFFF"/>
          <w:lang w:val="en-GB"/>
        </w:rPr>
        <w:t>(2), pp.151-164.</w:t>
      </w:r>
    </w:p>
    <w:p w14:paraId="5FD74BEA" w14:textId="748B5C3F" w:rsidR="00AD56F0" w:rsidRPr="009554B1" w:rsidRDefault="00451121" w:rsidP="00696B25">
      <w:pPr>
        <w:pStyle w:val="ListParagraph"/>
        <w:numPr>
          <w:ilvl w:val="0"/>
          <w:numId w:val="5"/>
        </w:numPr>
        <w:rPr>
          <w:lang w:val="en-GB"/>
        </w:rPr>
      </w:pPr>
      <w:r>
        <w:rPr>
          <w:lang w:val="en-GB"/>
        </w:rPr>
        <w:t>I</w:t>
      </w:r>
      <w:r w:rsidR="00AD56F0" w:rsidRPr="009554B1">
        <w:rPr>
          <w:lang w:val="en-GB"/>
        </w:rPr>
        <w:t xml:space="preserve">pacso.eu, 2021, </w:t>
      </w:r>
      <w:r>
        <w:rPr>
          <w:i/>
          <w:iCs/>
          <w:lang w:val="en-GB"/>
        </w:rPr>
        <w:t>I</w:t>
      </w:r>
      <w:r w:rsidR="00AD56F0" w:rsidRPr="009554B1">
        <w:rPr>
          <w:i/>
          <w:iCs/>
          <w:lang w:val="en-GB"/>
        </w:rPr>
        <w:t xml:space="preserve">nnovation model analysis. </w:t>
      </w:r>
      <w:r w:rsidR="00AD56F0" w:rsidRPr="009554B1">
        <w:rPr>
          <w:lang w:val="en-GB"/>
        </w:rPr>
        <w:t xml:space="preserve">Available </w:t>
      </w:r>
      <w:r>
        <w:rPr>
          <w:lang w:val="en-GB"/>
        </w:rPr>
        <w:t xml:space="preserve">www. </w:t>
      </w:r>
      <w:r w:rsidR="00AD56F0" w:rsidRPr="009554B1">
        <w:rPr>
          <w:lang w:val="en-GB"/>
        </w:rPr>
        <w:t>ipacso.eu/innovation-modelling/innovation-model-analysis.html [Accessed on 18</w:t>
      </w:r>
      <w:r w:rsidR="00AD56F0" w:rsidRPr="009554B1">
        <w:rPr>
          <w:vertAlign w:val="superscript"/>
          <w:lang w:val="en-GB"/>
        </w:rPr>
        <w:t>th</w:t>
      </w:r>
      <w:r w:rsidR="00AD56F0" w:rsidRPr="009554B1">
        <w:rPr>
          <w:lang w:val="en-GB"/>
        </w:rPr>
        <w:t xml:space="preserve"> March 2021]</w:t>
      </w:r>
    </w:p>
    <w:p w14:paraId="618846D8" w14:textId="77777777" w:rsidR="00AD56F0" w:rsidRPr="009554B1" w:rsidRDefault="00AD56F0" w:rsidP="00696B25">
      <w:pPr>
        <w:pStyle w:val="ListParagraph"/>
        <w:numPr>
          <w:ilvl w:val="0"/>
          <w:numId w:val="5"/>
        </w:numPr>
        <w:rPr>
          <w:rFonts w:cs="Times New Roman"/>
          <w:szCs w:val="24"/>
          <w:lang w:val="en-GB"/>
        </w:rPr>
      </w:pPr>
      <w:r w:rsidRPr="009554B1">
        <w:rPr>
          <w:rFonts w:cs="Times New Roman"/>
          <w:szCs w:val="24"/>
          <w:shd w:val="clear" w:color="auto" w:fill="FFFFFF"/>
          <w:lang w:val="en-GB"/>
        </w:rPr>
        <w:t>Kahn, K.B., 2018. Understanding innovation. </w:t>
      </w:r>
      <w:r w:rsidRPr="009554B1">
        <w:rPr>
          <w:rFonts w:cs="Times New Roman"/>
          <w:i/>
          <w:iCs/>
          <w:szCs w:val="24"/>
          <w:shd w:val="clear" w:color="auto" w:fill="FFFFFF"/>
          <w:lang w:val="en-GB"/>
        </w:rPr>
        <w:t>Business Horizons</w:t>
      </w:r>
      <w:r w:rsidRPr="009554B1">
        <w:rPr>
          <w:rFonts w:cs="Times New Roman"/>
          <w:szCs w:val="24"/>
          <w:shd w:val="clear" w:color="auto" w:fill="FFFFFF"/>
          <w:lang w:val="en-GB"/>
        </w:rPr>
        <w:t>, </w:t>
      </w:r>
      <w:r w:rsidRPr="009554B1">
        <w:rPr>
          <w:rFonts w:cs="Times New Roman"/>
          <w:i/>
          <w:iCs/>
          <w:szCs w:val="24"/>
          <w:shd w:val="clear" w:color="auto" w:fill="FFFFFF"/>
          <w:lang w:val="en-GB"/>
        </w:rPr>
        <w:t>61</w:t>
      </w:r>
      <w:r w:rsidRPr="009554B1">
        <w:rPr>
          <w:rFonts w:cs="Times New Roman"/>
          <w:szCs w:val="24"/>
          <w:shd w:val="clear" w:color="auto" w:fill="FFFFFF"/>
          <w:lang w:val="en-GB"/>
        </w:rPr>
        <w:t>(3), pp.453-460.</w:t>
      </w:r>
    </w:p>
    <w:p w14:paraId="58D9ADBC" w14:textId="0E3F9695" w:rsidR="00696B25" w:rsidRPr="00AA7272" w:rsidRDefault="00AD56F0" w:rsidP="00696B25">
      <w:pPr>
        <w:pStyle w:val="ListParagraph"/>
        <w:numPr>
          <w:ilvl w:val="0"/>
          <w:numId w:val="5"/>
        </w:numPr>
        <w:rPr>
          <w:lang w:val="en-GB"/>
        </w:rPr>
      </w:pPr>
      <w:r w:rsidRPr="00696B25">
        <w:rPr>
          <w:rFonts w:cs="Times New Roman"/>
          <w:szCs w:val="24"/>
          <w:shd w:val="clear" w:color="auto" w:fill="FFFFFF"/>
          <w:lang w:val="en-GB"/>
        </w:rPr>
        <w:t>Kaufman, J.C., 2016. Creativity 101. Springer publishing company.</w:t>
      </w:r>
    </w:p>
    <w:p w14:paraId="38807C04" w14:textId="34226D89" w:rsidR="00AA7272" w:rsidRDefault="00AA7272" w:rsidP="00AA7272">
      <w:pPr>
        <w:pStyle w:val="ListParagraph"/>
        <w:rPr>
          <w:rFonts w:cs="Times New Roman"/>
          <w:szCs w:val="24"/>
          <w:shd w:val="clear" w:color="auto" w:fill="FFFFFF"/>
          <w:lang w:val="en-GB"/>
        </w:rPr>
      </w:pPr>
    </w:p>
    <w:p w14:paraId="27D0F092" w14:textId="15A9D5AD" w:rsidR="00AA7272" w:rsidRDefault="00AA7272" w:rsidP="00AA7272">
      <w:pPr>
        <w:pStyle w:val="ListParagraph"/>
        <w:rPr>
          <w:rFonts w:cs="Times New Roman"/>
          <w:szCs w:val="24"/>
          <w:shd w:val="clear" w:color="auto" w:fill="FFFFFF"/>
          <w:lang w:val="en-GB"/>
        </w:rPr>
      </w:pPr>
    </w:p>
    <w:p w14:paraId="2F771003" w14:textId="77777777" w:rsidR="00AA7272" w:rsidRPr="00696B25" w:rsidRDefault="00AA7272" w:rsidP="00AA7272">
      <w:pPr>
        <w:pStyle w:val="ListParagraph"/>
        <w:rPr>
          <w:lang w:val="en-GB"/>
        </w:rPr>
      </w:pPr>
    </w:p>
    <w:p w14:paraId="197DE825" w14:textId="7E87E0F9" w:rsidR="00AA7272" w:rsidRPr="00AA7272" w:rsidRDefault="00AA7272" w:rsidP="00AB3315">
      <w:pPr>
        <w:pStyle w:val="ListParagraph"/>
        <w:numPr>
          <w:ilvl w:val="0"/>
          <w:numId w:val="5"/>
        </w:numPr>
        <w:rPr>
          <w:lang w:val="en-GB"/>
        </w:rPr>
      </w:pPr>
      <w:r>
        <w:rPr>
          <w:lang w:val="en-GB"/>
        </w:rPr>
        <w:lastRenderedPageBreak/>
        <w:t xml:space="preserve"> </w:t>
      </w:r>
      <w:proofErr w:type="spellStart"/>
      <w:r w:rsidR="00AD56F0" w:rsidRPr="00AA7272">
        <w:rPr>
          <w:lang w:val="en-GB"/>
        </w:rPr>
        <w:t>Kraaijenbrink</w:t>
      </w:r>
      <w:proofErr w:type="spellEnd"/>
      <w:r w:rsidR="00AD56F0" w:rsidRPr="00AA7272">
        <w:rPr>
          <w:lang w:val="en-GB"/>
        </w:rPr>
        <w:t xml:space="preserve">, J., 2020, </w:t>
      </w:r>
      <w:r w:rsidR="00AD56F0" w:rsidRPr="00AB3315">
        <w:rPr>
          <w:lang w:val="en-GB"/>
        </w:rPr>
        <w:t xml:space="preserve">The Bright Side </w:t>
      </w:r>
      <w:r w:rsidRPr="00AB3315">
        <w:rPr>
          <w:lang w:val="en-GB"/>
        </w:rPr>
        <w:t>of</w:t>
      </w:r>
      <w:r w:rsidR="00AD56F0" w:rsidRPr="00AB3315">
        <w:rPr>
          <w:lang w:val="en-GB"/>
        </w:rPr>
        <w:t xml:space="preserve"> Covid-19: Seven Opportunities </w:t>
      </w:r>
      <w:proofErr w:type="gramStart"/>
      <w:r w:rsidR="00AD56F0" w:rsidRPr="00AB3315">
        <w:rPr>
          <w:lang w:val="en-GB"/>
        </w:rPr>
        <w:t>Of</w:t>
      </w:r>
      <w:proofErr w:type="gramEnd"/>
      <w:r w:rsidR="00AD56F0" w:rsidRPr="00AB3315">
        <w:rPr>
          <w:lang w:val="en-GB"/>
        </w:rPr>
        <w:t xml:space="preserve"> The</w:t>
      </w:r>
      <w:r w:rsidR="00451121" w:rsidRPr="00AA7272">
        <w:rPr>
          <w:i/>
          <w:iCs/>
          <w:lang w:val="en-GB"/>
        </w:rPr>
        <w:t xml:space="preserve"> </w:t>
      </w:r>
      <w:r w:rsidR="00AD56F0" w:rsidRPr="00AA7272">
        <w:rPr>
          <w:i/>
          <w:iCs/>
          <w:lang w:val="en-GB"/>
        </w:rPr>
        <w:t>Current</w:t>
      </w:r>
      <w:r w:rsidR="00451121" w:rsidRPr="00AA7272">
        <w:rPr>
          <w:i/>
          <w:iCs/>
          <w:lang w:val="en-GB"/>
        </w:rPr>
        <w:t xml:space="preserve"> </w:t>
      </w:r>
      <w:r w:rsidR="00AD56F0" w:rsidRPr="00AA7272">
        <w:rPr>
          <w:i/>
          <w:iCs/>
          <w:lang w:val="en-GB"/>
        </w:rPr>
        <w:t>Pandemic.</w:t>
      </w:r>
      <w:r w:rsidR="00451121" w:rsidRPr="00AA7272">
        <w:rPr>
          <w:i/>
          <w:iCs/>
          <w:lang w:val="en-GB"/>
        </w:rPr>
        <w:t xml:space="preserve"> </w:t>
      </w:r>
    </w:p>
    <w:p w14:paraId="1AFBB0F1" w14:textId="5251718C" w:rsidR="00AD56F0" w:rsidRPr="00696B25" w:rsidRDefault="00AD56F0" w:rsidP="00AA7272">
      <w:pPr>
        <w:pStyle w:val="ListParagraph"/>
        <w:jc w:val="left"/>
        <w:rPr>
          <w:lang w:val="en-GB"/>
        </w:rPr>
      </w:pPr>
      <w:r w:rsidRPr="00696B25">
        <w:rPr>
          <w:lang w:val="en-GB"/>
        </w:rPr>
        <w:t>Available at</w:t>
      </w:r>
      <w:r w:rsidR="00AA7272">
        <w:rPr>
          <w:lang w:val="en-GB"/>
        </w:rPr>
        <w:t xml:space="preserve"> </w:t>
      </w:r>
      <w:r w:rsidRPr="00696B25">
        <w:rPr>
          <w:lang w:val="en-GB"/>
        </w:rPr>
        <w:t>ww.forbes.com/sites/jeroenkraaijenbrink/2020/03/23/the-bright-side-of-corona-seven-opportunities-of-the-current-pandemic/?sh=1a99ca07785c [Accessed on 29</w:t>
      </w:r>
      <w:r w:rsidRPr="00696B25">
        <w:rPr>
          <w:vertAlign w:val="superscript"/>
          <w:lang w:val="en-GB"/>
        </w:rPr>
        <w:t>th</w:t>
      </w:r>
      <w:r w:rsidRPr="00696B25">
        <w:rPr>
          <w:lang w:val="en-GB"/>
        </w:rPr>
        <w:t xml:space="preserve"> March 2021]</w:t>
      </w:r>
    </w:p>
    <w:p w14:paraId="44BFD34F" w14:textId="260CB5CE" w:rsidR="00AD56F0" w:rsidRPr="009554B1" w:rsidRDefault="00AA7272" w:rsidP="00AA7272">
      <w:pPr>
        <w:pStyle w:val="ListParagraph"/>
        <w:numPr>
          <w:ilvl w:val="0"/>
          <w:numId w:val="6"/>
        </w:numPr>
        <w:jc w:val="left"/>
        <w:rPr>
          <w:lang w:val="en-GB"/>
        </w:rPr>
      </w:pPr>
      <w:r>
        <w:rPr>
          <w:lang w:val="en-GB"/>
        </w:rPr>
        <w:t xml:space="preserve"> </w:t>
      </w:r>
      <w:r w:rsidR="00AD56F0" w:rsidRPr="009554B1">
        <w:rPr>
          <w:lang w:val="en-GB"/>
        </w:rPr>
        <w:t xml:space="preserve">mckinsey.com, 2021, </w:t>
      </w:r>
      <w:r w:rsidR="00AD56F0" w:rsidRPr="009554B1">
        <w:rPr>
          <w:i/>
          <w:iCs/>
          <w:lang w:val="en-GB"/>
        </w:rPr>
        <w:t xml:space="preserve">history. </w:t>
      </w:r>
      <w:r w:rsidR="00AD56F0" w:rsidRPr="009554B1">
        <w:rPr>
          <w:lang w:val="en-GB"/>
        </w:rPr>
        <w:t>Available www.mckinsey.com/about-us/overview/history-of-our-firm [Accessed on 24</w:t>
      </w:r>
      <w:r w:rsidR="00AD56F0" w:rsidRPr="009554B1">
        <w:rPr>
          <w:vertAlign w:val="superscript"/>
          <w:lang w:val="en-GB"/>
        </w:rPr>
        <w:t>th</w:t>
      </w:r>
      <w:r w:rsidR="00AD56F0" w:rsidRPr="009554B1">
        <w:rPr>
          <w:lang w:val="en-GB"/>
        </w:rPr>
        <w:t xml:space="preserve"> March 2021]</w:t>
      </w:r>
    </w:p>
    <w:p w14:paraId="0E1A5BAA" w14:textId="72D665CF" w:rsidR="00AD56F0" w:rsidRPr="009554B1" w:rsidRDefault="00AA7272" w:rsidP="00AA7272">
      <w:pPr>
        <w:pStyle w:val="ListParagraph"/>
        <w:numPr>
          <w:ilvl w:val="0"/>
          <w:numId w:val="6"/>
        </w:numPr>
        <w:jc w:val="left"/>
        <w:rPr>
          <w:rFonts w:cs="Times New Roman"/>
          <w:szCs w:val="24"/>
          <w:lang w:val="en-GB"/>
        </w:rPr>
      </w:pPr>
      <w:r>
        <w:rPr>
          <w:rFonts w:cs="Times New Roman"/>
          <w:szCs w:val="24"/>
          <w:shd w:val="clear" w:color="auto" w:fill="FFFFFF"/>
          <w:lang w:val="en-GB"/>
        </w:rPr>
        <w:t xml:space="preserve"> </w:t>
      </w:r>
      <w:proofErr w:type="spellStart"/>
      <w:r w:rsidR="00AD56F0" w:rsidRPr="009554B1">
        <w:rPr>
          <w:rFonts w:cs="Times New Roman"/>
          <w:szCs w:val="24"/>
          <w:shd w:val="clear" w:color="auto" w:fill="FFFFFF"/>
          <w:lang w:val="en-GB"/>
        </w:rPr>
        <w:t>Silviana</w:t>
      </w:r>
      <w:proofErr w:type="spellEnd"/>
      <w:r w:rsidR="00AD56F0" w:rsidRPr="009554B1">
        <w:rPr>
          <w:rFonts w:cs="Times New Roman"/>
          <w:szCs w:val="24"/>
          <w:shd w:val="clear" w:color="auto" w:fill="FFFFFF"/>
          <w:lang w:val="en-GB"/>
        </w:rPr>
        <w:t>, B.G., 2018. Open innovation model: enabling the market uptake of innovation. </w:t>
      </w:r>
      <w:r w:rsidR="00AD56F0" w:rsidRPr="009554B1">
        <w:rPr>
          <w:rFonts w:cs="Times New Roman"/>
          <w:i/>
          <w:iCs/>
          <w:szCs w:val="24"/>
          <w:shd w:val="clear" w:color="auto" w:fill="FFFFFF"/>
          <w:lang w:val="en-GB"/>
        </w:rPr>
        <w:t>Procedia Manufacturing</w:t>
      </w:r>
      <w:r w:rsidR="00AD56F0" w:rsidRPr="009554B1">
        <w:rPr>
          <w:rFonts w:cs="Times New Roman"/>
          <w:szCs w:val="24"/>
          <w:shd w:val="clear" w:color="auto" w:fill="FFFFFF"/>
          <w:lang w:val="en-GB"/>
        </w:rPr>
        <w:t>, </w:t>
      </w:r>
      <w:r w:rsidR="00AD56F0" w:rsidRPr="009554B1">
        <w:rPr>
          <w:rFonts w:cs="Times New Roman"/>
          <w:i/>
          <w:iCs/>
          <w:szCs w:val="24"/>
          <w:shd w:val="clear" w:color="auto" w:fill="FFFFFF"/>
          <w:lang w:val="en-GB"/>
        </w:rPr>
        <w:t>22</w:t>
      </w:r>
      <w:r w:rsidR="00AD56F0" w:rsidRPr="009554B1">
        <w:rPr>
          <w:rFonts w:cs="Times New Roman"/>
          <w:szCs w:val="24"/>
          <w:shd w:val="clear" w:color="auto" w:fill="FFFFFF"/>
          <w:lang w:val="en-GB"/>
        </w:rPr>
        <w:t>, pp.893-899.</w:t>
      </w:r>
    </w:p>
    <w:p w14:paraId="243B33B2" w14:textId="6C0ACCC3" w:rsidR="00AD56F0" w:rsidRPr="009554B1" w:rsidRDefault="00AB3315" w:rsidP="00AB3315">
      <w:pPr>
        <w:pStyle w:val="ListParagraph"/>
        <w:numPr>
          <w:ilvl w:val="0"/>
          <w:numId w:val="6"/>
        </w:numPr>
        <w:jc w:val="left"/>
        <w:rPr>
          <w:highlight w:val="white"/>
          <w:lang w:val="en-GB"/>
        </w:rPr>
      </w:pPr>
      <w:r>
        <w:rPr>
          <w:lang w:val="en-GB"/>
        </w:rPr>
        <w:t xml:space="preserve"> </w:t>
      </w:r>
      <w:proofErr w:type="spellStart"/>
      <w:r w:rsidR="00AD56F0" w:rsidRPr="009554B1">
        <w:rPr>
          <w:lang w:val="en-GB"/>
        </w:rPr>
        <w:t>Smartdraw</w:t>
      </w:r>
      <w:proofErr w:type="spellEnd"/>
      <w:r w:rsidR="00AD56F0" w:rsidRPr="009554B1">
        <w:rPr>
          <w:lang w:val="en-GB"/>
        </w:rPr>
        <w:t xml:space="preserve">, 2021, </w:t>
      </w:r>
      <w:r w:rsidRPr="009554B1">
        <w:rPr>
          <w:i/>
          <w:iCs/>
          <w:lang w:val="en-GB"/>
        </w:rPr>
        <w:t>Smart draw</w:t>
      </w:r>
      <w:r w:rsidR="00AD56F0" w:rsidRPr="009554B1">
        <w:rPr>
          <w:i/>
          <w:iCs/>
          <w:lang w:val="en-GB"/>
        </w:rPr>
        <w:t xml:space="preserve"> document on Lewin’s force field analysis. </w:t>
      </w:r>
      <w:r w:rsidR="00AD56F0" w:rsidRPr="009554B1">
        <w:rPr>
          <w:lang w:val="en-GB"/>
        </w:rPr>
        <w:t>Available at: cloud.smartdraw.com/editor.aspx?credID=-34089325&amp;depoId=25714178#depoId=25714178&amp;credID=-34089497 [Accessed on 20</w:t>
      </w:r>
      <w:r w:rsidR="00AD56F0" w:rsidRPr="009554B1">
        <w:rPr>
          <w:vertAlign w:val="superscript"/>
          <w:lang w:val="en-GB"/>
        </w:rPr>
        <w:t>th</w:t>
      </w:r>
      <w:r w:rsidR="00AD56F0" w:rsidRPr="009554B1">
        <w:rPr>
          <w:lang w:val="en-GB"/>
        </w:rPr>
        <w:t xml:space="preserve"> March 2021]</w:t>
      </w:r>
    </w:p>
    <w:p w14:paraId="0E3AEA37" w14:textId="16C66338" w:rsidR="00AD56F0" w:rsidRPr="009554B1" w:rsidRDefault="00AB3315" w:rsidP="00AB3315">
      <w:pPr>
        <w:pStyle w:val="ListParagraph"/>
        <w:numPr>
          <w:ilvl w:val="0"/>
          <w:numId w:val="6"/>
        </w:numPr>
        <w:jc w:val="left"/>
        <w:rPr>
          <w:rFonts w:cs="Times New Roman"/>
          <w:szCs w:val="24"/>
          <w:lang w:val="en-GB"/>
        </w:rPr>
      </w:pPr>
      <w:bookmarkStart w:id="22" w:name="_Hlk68123579"/>
      <w:r>
        <w:rPr>
          <w:rFonts w:cs="Times New Roman"/>
          <w:szCs w:val="24"/>
          <w:shd w:val="clear" w:color="auto" w:fill="FFFFFF"/>
          <w:lang w:val="en-GB"/>
        </w:rPr>
        <w:t xml:space="preserve"> </w:t>
      </w:r>
      <w:proofErr w:type="spellStart"/>
      <w:r w:rsidR="00AD56F0" w:rsidRPr="009554B1">
        <w:rPr>
          <w:rFonts w:cs="Times New Roman"/>
          <w:szCs w:val="24"/>
          <w:shd w:val="clear" w:color="auto" w:fill="FFFFFF"/>
          <w:lang w:val="en-GB"/>
        </w:rPr>
        <w:t>Toves</w:t>
      </w:r>
      <w:bookmarkEnd w:id="22"/>
      <w:proofErr w:type="spellEnd"/>
      <w:r w:rsidR="00AD56F0" w:rsidRPr="009554B1">
        <w:rPr>
          <w:rFonts w:cs="Times New Roman"/>
          <w:szCs w:val="24"/>
          <w:shd w:val="clear" w:color="auto" w:fill="FFFFFF"/>
          <w:lang w:val="en-GB"/>
        </w:rPr>
        <w:t>, P.R., Graf, L. and Gould, D.A., 2016. Innovative use of force field analysis: Factors influencing technology-enabled change. </w:t>
      </w:r>
      <w:r w:rsidR="00AD56F0" w:rsidRPr="009554B1">
        <w:rPr>
          <w:rFonts w:cs="Times New Roman"/>
          <w:i/>
          <w:iCs/>
          <w:szCs w:val="24"/>
          <w:shd w:val="clear" w:color="auto" w:fill="FFFFFF"/>
          <w:lang w:val="en-GB"/>
        </w:rPr>
        <w:t xml:space="preserve">Journal of </w:t>
      </w:r>
      <w:r w:rsidRPr="009554B1">
        <w:rPr>
          <w:rFonts w:cs="Times New Roman"/>
          <w:i/>
          <w:iCs/>
          <w:szCs w:val="24"/>
          <w:shd w:val="clear" w:color="auto" w:fill="FFFFFF"/>
          <w:lang w:val="en-GB"/>
        </w:rPr>
        <w:t>Behavioural</w:t>
      </w:r>
      <w:r w:rsidR="00AD56F0" w:rsidRPr="009554B1">
        <w:rPr>
          <w:rFonts w:cs="Times New Roman"/>
          <w:i/>
          <w:iCs/>
          <w:szCs w:val="24"/>
          <w:shd w:val="clear" w:color="auto" w:fill="FFFFFF"/>
          <w:lang w:val="en-GB"/>
        </w:rPr>
        <w:t xml:space="preserve"> and Applied Management</w:t>
      </w:r>
      <w:r w:rsidR="00AD56F0" w:rsidRPr="009554B1">
        <w:rPr>
          <w:rFonts w:cs="Times New Roman"/>
          <w:szCs w:val="24"/>
          <w:shd w:val="clear" w:color="auto" w:fill="FFFFFF"/>
          <w:lang w:val="en-GB"/>
        </w:rPr>
        <w:t>, </w:t>
      </w:r>
      <w:r w:rsidR="00AD56F0" w:rsidRPr="009554B1">
        <w:rPr>
          <w:rFonts w:cs="Times New Roman"/>
          <w:i/>
          <w:iCs/>
          <w:szCs w:val="24"/>
          <w:shd w:val="clear" w:color="auto" w:fill="FFFFFF"/>
          <w:lang w:val="en-GB"/>
        </w:rPr>
        <w:t>17</w:t>
      </w:r>
      <w:r w:rsidR="00AD56F0" w:rsidRPr="009554B1">
        <w:rPr>
          <w:rFonts w:cs="Times New Roman"/>
          <w:szCs w:val="24"/>
          <w:shd w:val="clear" w:color="auto" w:fill="FFFFFF"/>
          <w:lang w:val="en-GB"/>
        </w:rPr>
        <w:t>(2), p.1183.</w:t>
      </w:r>
    </w:p>
    <w:p w14:paraId="0537FC74" w14:textId="34C8DEE7" w:rsidR="00AD56F0" w:rsidRPr="009554B1" w:rsidRDefault="00AB3315" w:rsidP="00AB3315">
      <w:pPr>
        <w:pStyle w:val="ListParagraph"/>
        <w:numPr>
          <w:ilvl w:val="0"/>
          <w:numId w:val="6"/>
        </w:numPr>
        <w:jc w:val="left"/>
        <w:rPr>
          <w:rFonts w:cs="Times New Roman"/>
          <w:szCs w:val="24"/>
          <w:lang w:val="en-GB"/>
        </w:rPr>
      </w:pPr>
      <w:r>
        <w:rPr>
          <w:rFonts w:cs="Times New Roman"/>
          <w:szCs w:val="24"/>
          <w:shd w:val="clear" w:color="auto" w:fill="FFFFFF"/>
          <w:lang w:val="en-GB"/>
        </w:rPr>
        <w:t xml:space="preserve"> </w:t>
      </w:r>
      <w:r w:rsidR="00AD56F0" w:rsidRPr="009554B1">
        <w:rPr>
          <w:rFonts w:cs="Times New Roman"/>
          <w:szCs w:val="24"/>
          <w:shd w:val="clear" w:color="auto" w:fill="FFFFFF"/>
          <w:lang w:val="en-GB"/>
        </w:rPr>
        <w:t xml:space="preserve">Ullrich, A. and </w:t>
      </w:r>
      <w:proofErr w:type="spellStart"/>
      <w:r w:rsidR="00AD56F0" w:rsidRPr="009554B1">
        <w:rPr>
          <w:rFonts w:cs="Times New Roman"/>
          <w:szCs w:val="24"/>
          <w:shd w:val="clear" w:color="auto" w:fill="FFFFFF"/>
          <w:lang w:val="en-GB"/>
        </w:rPr>
        <w:t>Vladova</w:t>
      </w:r>
      <w:proofErr w:type="spellEnd"/>
      <w:r w:rsidR="00AD56F0" w:rsidRPr="009554B1">
        <w:rPr>
          <w:rFonts w:cs="Times New Roman"/>
          <w:szCs w:val="24"/>
          <w:shd w:val="clear" w:color="auto" w:fill="FFFFFF"/>
          <w:lang w:val="en-GB"/>
        </w:rPr>
        <w:t>, G., 2016. Weighing the pros and cons of engaging in open innovation. </w:t>
      </w:r>
      <w:r w:rsidR="00AD56F0" w:rsidRPr="009554B1">
        <w:rPr>
          <w:rFonts w:cs="Times New Roman"/>
          <w:i/>
          <w:iCs/>
          <w:szCs w:val="24"/>
          <w:shd w:val="clear" w:color="auto" w:fill="FFFFFF"/>
          <w:lang w:val="en-GB"/>
        </w:rPr>
        <w:t>Technology Innovation Management Review</w:t>
      </w:r>
      <w:r w:rsidR="00AD56F0" w:rsidRPr="009554B1">
        <w:rPr>
          <w:rFonts w:cs="Times New Roman"/>
          <w:szCs w:val="24"/>
          <w:shd w:val="clear" w:color="auto" w:fill="FFFFFF"/>
          <w:lang w:val="en-GB"/>
        </w:rPr>
        <w:t>, </w:t>
      </w:r>
      <w:r w:rsidR="00AD56F0" w:rsidRPr="009554B1">
        <w:rPr>
          <w:rFonts w:cs="Times New Roman"/>
          <w:i/>
          <w:iCs/>
          <w:szCs w:val="24"/>
          <w:shd w:val="clear" w:color="auto" w:fill="FFFFFF"/>
          <w:lang w:val="en-GB"/>
        </w:rPr>
        <w:t>6</w:t>
      </w:r>
      <w:r w:rsidR="00AD56F0" w:rsidRPr="009554B1">
        <w:rPr>
          <w:rFonts w:cs="Times New Roman"/>
          <w:szCs w:val="24"/>
          <w:shd w:val="clear" w:color="auto" w:fill="FFFFFF"/>
          <w:lang w:val="en-GB"/>
        </w:rPr>
        <w:t>(4).</w:t>
      </w:r>
    </w:p>
    <w:p w14:paraId="4FDC91A8" w14:textId="2CF6059C" w:rsidR="00AD56F0" w:rsidRPr="009554B1" w:rsidRDefault="00AD56F0" w:rsidP="00AB3315">
      <w:pPr>
        <w:pStyle w:val="ListParagraph"/>
        <w:numPr>
          <w:ilvl w:val="0"/>
          <w:numId w:val="6"/>
        </w:numPr>
        <w:jc w:val="left"/>
        <w:rPr>
          <w:lang w:val="en-GB"/>
        </w:rPr>
      </w:pPr>
      <w:bookmarkStart w:id="23" w:name="_Hlk68103826"/>
      <w:r w:rsidRPr="009554B1">
        <w:rPr>
          <w:lang w:val="en-GB"/>
        </w:rPr>
        <w:t>Wesley Clover</w:t>
      </w:r>
      <w:bookmarkEnd w:id="23"/>
      <w:r w:rsidRPr="009554B1">
        <w:rPr>
          <w:lang w:val="en-GB"/>
        </w:rPr>
        <w:t xml:space="preserve">, 2020, </w:t>
      </w:r>
      <w:r w:rsidRPr="009554B1">
        <w:rPr>
          <w:i/>
          <w:iCs/>
          <w:lang w:val="en-GB"/>
        </w:rPr>
        <w:t xml:space="preserve">The State of Global Investing in 2020. </w:t>
      </w:r>
      <w:r w:rsidRPr="009554B1">
        <w:rPr>
          <w:lang w:val="en-GB"/>
        </w:rPr>
        <w:t>Available at: www.wesleyclover.com/blog/the-state-of-global-investing-in-2020/ [Accessed on 23</w:t>
      </w:r>
      <w:r w:rsidRPr="009554B1">
        <w:rPr>
          <w:vertAlign w:val="superscript"/>
          <w:lang w:val="en-GB"/>
        </w:rPr>
        <w:t>rd</w:t>
      </w:r>
      <w:r w:rsidRPr="009554B1">
        <w:rPr>
          <w:lang w:val="en-GB"/>
        </w:rPr>
        <w:t xml:space="preserve"> March 2021]</w:t>
      </w:r>
    </w:p>
    <w:p w14:paraId="5BCCB79E" w14:textId="022C6451" w:rsidR="00AD56F0" w:rsidRPr="009554B1" w:rsidRDefault="00AB3315" w:rsidP="00AB3315">
      <w:pPr>
        <w:pStyle w:val="ListParagraph"/>
        <w:numPr>
          <w:ilvl w:val="0"/>
          <w:numId w:val="6"/>
        </w:numPr>
        <w:jc w:val="left"/>
        <w:rPr>
          <w:lang w:val="en-GB"/>
        </w:rPr>
      </w:pPr>
      <w:r>
        <w:rPr>
          <w:lang w:val="en-GB"/>
        </w:rPr>
        <w:t xml:space="preserve"> </w:t>
      </w:r>
      <w:r w:rsidR="00AD56F0" w:rsidRPr="009554B1">
        <w:rPr>
          <w:lang w:val="en-GB"/>
        </w:rPr>
        <w:t xml:space="preserve">Wesley Clover, 2021, </w:t>
      </w:r>
      <w:r w:rsidR="00AD56F0" w:rsidRPr="009554B1">
        <w:rPr>
          <w:i/>
          <w:iCs/>
          <w:lang w:val="en-GB"/>
        </w:rPr>
        <w:t xml:space="preserve">Reworking. </w:t>
      </w:r>
      <w:r w:rsidR="00AD56F0" w:rsidRPr="009554B1">
        <w:rPr>
          <w:lang w:val="en-GB"/>
        </w:rPr>
        <w:t>Available https://reworking.com/ [Accessed on 22</w:t>
      </w:r>
      <w:r w:rsidR="00AD56F0" w:rsidRPr="009554B1">
        <w:rPr>
          <w:vertAlign w:val="superscript"/>
          <w:lang w:val="en-GB"/>
        </w:rPr>
        <w:t>nd</w:t>
      </w:r>
      <w:r w:rsidR="00AD56F0" w:rsidRPr="009554B1">
        <w:rPr>
          <w:lang w:val="en-GB"/>
        </w:rPr>
        <w:t xml:space="preserve"> March 2021]</w:t>
      </w:r>
    </w:p>
    <w:p w14:paraId="57ACFD37" w14:textId="5ABAF760" w:rsidR="00AD56F0" w:rsidRPr="009554B1" w:rsidRDefault="00AB3315" w:rsidP="00AB3315">
      <w:pPr>
        <w:pStyle w:val="ListParagraph"/>
        <w:numPr>
          <w:ilvl w:val="0"/>
          <w:numId w:val="6"/>
        </w:numPr>
        <w:jc w:val="left"/>
        <w:rPr>
          <w:lang w:val="en-GB"/>
        </w:rPr>
      </w:pPr>
      <w:r>
        <w:rPr>
          <w:lang w:val="en-GB"/>
        </w:rPr>
        <w:t xml:space="preserve"> </w:t>
      </w:r>
      <w:r w:rsidR="00AD56F0" w:rsidRPr="009554B1">
        <w:rPr>
          <w:lang w:val="en-GB"/>
        </w:rPr>
        <w:t xml:space="preserve">wesleyclover.com, 2021, </w:t>
      </w:r>
      <w:r w:rsidR="00AD56F0" w:rsidRPr="009554B1">
        <w:rPr>
          <w:i/>
          <w:iCs/>
          <w:lang w:val="en-GB"/>
        </w:rPr>
        <w:t xml:space="preserve">Company History. </w:t>
      </w:r>
      <w:r w:rsidR="00AD56F0" w:rsidRPr="009554B1">
        <w:rPr>
          <w:lang w:val="en-GB"/>
        </w:rPr>
        <w:t>Available at: www.wesleyclover.com/company/history/ [Accessed on 31</w:t>
      </w:r>
      <w:r w:rsidR="00AD56F0" w:rsidRPr="009554B1">
        <w:rPr>
          <w:vertAlign w:val="superscript"/>
          <w:lang w:val="en-GB"/>
        </w:rPr>
        <w:t>st</w:t>
      </w:r>
      <w:r w:rsidR="00AD56F0" w:rsidRPr="009554B1">
        <w:rPr>
          <w:lang w:val="en-GB"/>
        </w:rPr>
        <w:t xml:space="preserve"> March 2021]</w:t>
      </w:r>
    </w:p>
    <w:p w14:paraId="227B1880" w14:textId="22D45EC2" w:rsidR="00AD56F0" w:rsidRPr="009554B1" w:rsidRDefault="00AB3315" w:rsidP="00AB3315">
      <w:pPr>
        <w:pStyle w:val="ListParagraph"/>
        <w:numPr>
          <w:ilvl w:val="0"/>
          <w:numId w:val="6"/>
        </w:numPr>
        <w:jc w:val="left"/>
        <w:rPr>
          <w:rFonts w:cs="Times New Roman"/>
          <w:szCs w:val="24"/>
          <w:lang w:val="en-GB"/>
        </w:rPr>
      </w:pPr>
      <w:r>
        <w:rPr>
          <w:rFonts w:cs="Times New Roman"/>
          <w:szCs w:val="24"/>
          <w:shd w:val="clear" w:color="auto" w:fill="FFFFFF"/>
          <w:lang w:val="en-GB"/>
        </w:rPr>
        <w:t xml:space="preserve"> </w:t>
      </w:r>
      <w:r w:rsidR="00AD56F0" w:rsidRPr="009554B1">
        <w:rPr>
          <w:rFonts w:cs="Times New Roman"/>
          <w:szCs w:val="24"/>
          <w:shd w:val="clear" w:color="auto" w:fill="FFFFFF"/>
          <w:lang w:val="en-GB"/>
        </w:rPr>
        <w:t>Xu, L., Ding, F., Lu, X., Wan, L. and Sheng, J., 2020. Hierarchical multi-innovation generalised extended stochastic gradient methods for multivariable equation-error autoregressive moving average systems. </w:t>
      </w:r>
      <w:r w:rsidR="00AD56F0" w:rsidRPr="009554B1">
        <w:rPr>
          <w:rFonts w:cs="Times New Roman"/>
          <w:i/>
          <w:iCs/>
          <w:szCs w:val="24"/>
          <w:shd w:val="clear" w:color="auto" w:fill="FFFFFF"/>
          <w:lang w:val="en-GB"/>
        </w:rPr>
        <w:t>IET Control Theory &amp; Applications</w:t>
      </w:r>
      <w:r w:rsidR="00AD56F0" w:rsidRPr="009554B1">
        <w:rPr>
          <w:rFonts w:cs="Times New Roman"/>
          <w:szCs w:val="24"/>
          <w:shd w:val="clear" w:color="auto" w:fill="FFFFFF"/>
          <w:lang w:val="en-GB"/>
        </w:rPr>
        <w:t>, </w:t>
      </w:r>
      <w:r w:rsidR="00AD56F0" w:rsidRPr="009554B1">
        <w:rPr>
          <w:rFonts w:cs="Times New Roman"/>
          <w:i/>
          <w:iCs/>
          <w:szCs w:val="24"/>
          <w:shd w:val="clear" w:color="auto" w:fill="FFFFFF"/>
          <w:lang w:val="en-GB"/>
        </w:rPr>
        <w:t>14</w:t>
      </w:r>
      <w:r w:rsidR="00AD56F0" w:rsidRPr="009554B1">
        <w:rPr>
          <w:rFonts w:cs="Times New Roman"/>
          <w:szCs w:val="24"/>
          <w:shd w:val="clear" w:color="auto" w:fill="FFFFFF"/>
          <w:lang w:val="en-GB"/>
        </w:rPr>
        <w:t>(10), pp.1276-1286.</w:t>
      </w:r>
    </w:p>
    <w:sectPr w:rsidR="00AD56F0" w:rsidRPr="009554B1" w:rsidSect="00594802">
      <w:footerReference w:type="default" r:id="rId25"/>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9A1786" w14:textId="77777777" w:rsidR="001A6779" w:rsidRDefault="001A6779">
      <w:pPr>
        <w:spacing w:line="240" w:lineRule="auto"/>
      </w:pPr>
      <w:r>
        <w:separator/>
      </w:r>
    </w:p>
  </w:endnote>
  <w:endnote w:type="continuationSeparator" w:id="0">
    <w:p w14:paraId="6EF622C7" w14:textId="77777777" w:rsidR="001A6779" w:rsidRDefault="001A67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4902174"/>
      <w:docPartObj>
        <w:docPartGallery w:val="Page Numbers (Bottom of Page)"/>
        <w:docPartUnique/>
      </w:docPartObj>
    </w:sdtPr>
    <w:sdtEndPr>
      <w:rPr>
        <w:noProof/>
        <w:sz w:val="20"/>
        <w:szCs w:val="20"/>
      </w:rPr>
    </w:sdtEndPr>
    <w:sdtContent>
      <w:p w14:paraId="400C25D0" w14:textId="2A8EC095" w:rsidR="007125DA" w:rsidRPr="00696B25" w:rsidRDefault="00862876" w:rsidP="00696B25">
        <w:pPr>
          <w:pStyle w:val="Footer"/>
          <w:spacing w:line="360" w:lineRule="auto"/>
          <w:jc w:val="right"/>
          <w:rPr>
            <w:sz w:val="20"/>
            <w:szCs w:val="20"/>
          </w:rPr>
        </w:pPr>
        <w:r w:rsidRPr="00E45FB6">
          <w:rPr>
            <w:sz w:val="20"/>
            <w:szCs w:val="20"/>
          </w:rPr>
          <w:fldChar w:fldCharType="begin"/>
        </w:r>
        <w:r w:rsidR="00E11777" w:rsidRPr="00E45FB6">
          <w:rPr>
            <w:sz w:val="20"/>
            <w:szCs w:val="20"/>
          </w:rPr>
          <w:instrText xml:space="preserve"> PAGE   \* MERGEFORMAT </w:instrText>
        </w:r>
        <w:r w:rsidRPr="00E45FB6">
          <w:rPr>
            <w:sz w:val="20"/>
            <w:szCs w:val="20"/>
          </w:rPr>
          <w:fldChar w:fldCharType="separate"/>
        </w:r>
        <w:r w:rsidR="008A7A6F">
          <w:rPr>
            <w:noProof/>
            <w:sz w:val="20"/>
            <w:szCs w:val="20"/>
          </w:rPr>
          <w:t>17</w:t>
        </w:r>
        <w:r w:rsidRPr="00E45FB6">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96D4AF" w14:textId="77777777" w:rsidR="001A6779" w:rsidRDefault="001A6779">
      <w:pPr>
        <w:spacing w:line="240" w:lineRule="auto"/>
      </w:pPr>
      <w:r>
        <w:separator/>
      </w:r>
    </w:p>
  </w:footnote>
  <w:footnote w:type="continuationSeparator" w:id="0">
    <w:p w14:paraId="01B207F1" w14:textId="77777777" w:rsidR="001A6779" w:rsidRDefault="001A67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456BC"/>
    <w:multiLevelType w:val="hybridMultilevel"/>
    <w:tmpl w:val="860E660E"/>
    <w:lvl w:ilvl="0" w:tplc="E6C4A8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5E4E57"/>
    <w:multiLevelType w:val="hybridMultilevel"/>
    <w:tmpl w:val="27BA6116"/>
    <w:lvl w:ilvl="0" w:tplc="6BEEFFD2">
      <w:start w:val="1"/>
      <w:numFmt w:val="bullet"/>
      <w:lvlText w:val=""/>
      <w:lvlJc w:val="left"/>
      <w:pPr>
        <w:ind w:left="720" w:hanging="360"/>
      </w:pPr>
      <w:rPr>
        <w:rFonts w:ascii="Symbol" w:hAnsi="Symbol" w:hint="default"/>
      </w:rPr>
    </w:lvl>
    <w:lvl w:ilvl="1" w:tplc="A71206A2" w:tentative="1">
      <w:start w:val="1"/>
      <w:numFmt w:val="bullet"/>
      <w:lvlText w:val="o"/>
      <w:lvlJc w:val="left"/>
      <w:pPr>
        <w:ind w:left="1440" w:hanging="360"/>
      </w:pPr>
      <w:rPr>
        <w:rFonts w:ascii="Courier New" w:hAnsi="Courier New" w:cs="Courier New" w:hint="default"/>
      </w:rPr>
    </w:lvl>
    <w:lvl w:ilvl="2" w:tplc="C0DE833A" w:tentative="1">
      <w:start w:val="1"/>
      <w:numFmt w:val="bullet"/>
      <w:lvlText w:val=""/>
      <w:lvlJc w:val="left"/>
      <w:pPr>
        <w:ind w:left="2160" w:hanging="360"/>
      </w:pPr>
      <w:rPr>
        <w:rFonts w:ascii="Wingdings" w:hAnsi="Wingdings" w:hint="default"/>
      </w:rPr>
    </w:lvl>
    <w:lvl w:ilvl="3" w:tplc="C652E294" w:tentative="1">
      <w:start w:val="1"/>
      <w:numFmt w:val="bullet"/>
      <w:lvlText w:val=""/>
      <w:lvlJc w:val="left"/>
      <w:pPr>
        <w:ind w:left="2880" w:hanging="360"/>
      </w:pPr>
      <w:rPr>
        <w:rFonts w:ascii="Symbol" w:hAnsi="Symbol" w:hint="default"/>
      </w:rPr>
    </w:lvl>
    <w:lvl w:ilvl="4" w:tplc="D7B4BDA0" w:tentative="1">
      <w:start w:val="1"/>
      <w:numFmt w:val="bullet"/>
      <w:lvlText w:val="o"/>
      <w:lvlJc w:val="left"/>
      <w:pPr>
        <w:ind w:left="3600" w:hanging="360"/>
      </w:pPr>
      <w:rPr>
        <w:rFonts w:ascii="Courier New" w:hAnsi="Courier New" w:cs="Courier New" w:hint="default"/>
      </w:rPr>
    </w:lvl>
    <w:lvl w:ilvl="5" w:tplc="3D30AD08" w:tentative="1">
      <w:start w:val="1"/>
      <w:numFmt w:val="bullet"/>
      <w:lvlText w:val=""/>
      <w:lvlJc w:val="left"/>
      <w:pPr>
        <w:ind w:left="4320" w:hanging="360"/>
      </w:pPr>
      <w:rPr>
        <w:rFonts w:ascii="Wingdings" w:hAnsi="Wingdings" w:hint="default"/>
      </w:rPr>
    </w:lvl>
    <w:lvl w:ilvl="6" w:tplc="AA7A74CE" w:tentative="1">
      <w:start w:val="1"/>
      <w:numFmt w:val="bullet"/>
      <w:lvlText w:val=""/>
      <w:lvlJc w:val="left"/>
      <w:pPr>
        <w:ind w:left="5040" w:hanging="360"/>
      </w:pPr>
      <w:rPr>
        <w:rFonts w:ascii="Symbol" w:hAnsi="Symbol" w:hint="default"/>
      </w:rPr>
    </w:lvl>
    <w:lvl w:ilvl="7" w:tplc="6CBA79E2" w:tentative="1">
      <w:start w:val="1"/>
      <w:numFmt w:val="bullet"/>
      <w:lvlText w:val="o"/>
      <w:lvlJc w:val="left"/>
      <w:pPr>
        <w:ind w:left="5760" w:hanging="360"/>
      </w:pPr>
      <w:rPr>
        <w:rFonts w:ascii="Courier New" w:hAnsi="Courier New" w:cs="Courier New" w:hint="default"/>
      </w:rPr>
    </w:lvl>
    <w:lvl w:ilvl="8" w:tplc="5C768422" w:tentative="1">
      <w:start w:val="1"/>
      <w:numFmt w:val="bullet"/>
      <w:lvlText w:val=""/>
      <w:lvlJc w:val="left"/>
      <w:pPr>
        <w:ind w:left="6480" w:hanging="360"/>
      </w:pPr>
      <w:rPr>
        <w:rFonts w:ascii="Wingdings" w:hAnsi="Wingdings" w:hint="default"/>
      </w:rPr>
    </w:lvl>
  </w:abstractNum>
  <w:abstractNum w:abstractNumId="2" w15:restartNumberingAfterBreak="0">
    <w:nsid w:val="402937AA"/>
    <w:multiLevelType w:val="hybridMultilevel"/>
    <w:tmpl w:val="50B6BC40"/>
    <w:lvl w:ilvl="0" w:tplc="0F9641EA">
      <w:start w:val="1"/>
      <w:numFmt w:val="bullet"/>
      <w:lvlText w:val=""/>
      <w:lvlJc w:val="left"/>
      <w:pPr>
        <w:ind w:left="720" w:hanging="360"/>
      </w:pPr>
      <w:rPr>
        <w:rFonts w:ascii="Symbol" w:hAnsi="Symbol" w:hint="default"/>
      </w:rPr>
    </w:lvl>
    <w:lvl w:ilvl="1" w:tplc="22208276" w:tentative="1">
      <w:start w:val="1"/>
      <w:numFmt w:val="bullet"/>
      <w:lvlText w:val="o"/>
      <w:lvlJc w:val="left"/>
      <w:pPr>
        <w:ind w:left="1440" w:hanging="360"/>
      </w:pPr>
      <w:rPr>
        <w:rFonts w:ascii="Courier New" w:hAnsi="Courier New" w:cs="Courier New" w:hint="default"/>
      </w:rPr>
    </w:lvl>
    <w:lvl w:ilvl="2" w:tplc="5BA05D08" w:tentative="1">
      <w:start w:val="1"/>
      <w:numFmt w:val="bullet"/>
      <w:lvlText w:val=""/>
      <w:lvlJc w:val="left"/>
      <w:pPr>
        <w:ind w:left="2160" w:hanging="360"/>
      </w:pPr>
      <w:rPr>
        <w:rFonts w:ascii="Wingdings" w:hAnsi="Wingdings" w:hint="default"/>
      </w:rPr>
    </w:lvl>
    <w:lvl w:ilvl="3" w:tplc="83AE51BA" w:tentative="1">
      <w:start w:val="1"/>
      <w:numFmt w:val="bullet"/>
      <w:lvlText w:val=""/>
      <w:lvlJc w:val="left"/>
      <w:pPr>
        <w:ind w:left="2880" w:hanging="360"/>
      </w:pPr>
      <w:rPr>
        <w:rFonts w:ascii="Symbol" w:hAnsi="Symbol" w:hint="default"/>
      </w:rPr>
    </w:lvl>
    <w:lvl w:ilvl="4" w:tplc="CFE07EF8" w:tentative="1">
      <w:start w:val="1"/>
      <w:numFmt w:val="bullet"/>
      <w:lvlText w:val="o"/>
      <w:lvlJc w:val="left"/>
      <w:pPr>
        <w:ind w:left="3600" w:hanging="360"/>
      </w:pPr>
      <w:rPr>
        <w:rFonts w:ascii="Courier New" w:hAnsi="Courier New" w:cs="Courier New" w:hint="default"/>
      </w:rPr>
    </w:lvl>
    <w:lvl w:ilvl="5" w:tplc="53F69E7A" w:tentative="1">
      <w:start w:val="1"/>
      <w:numFmt w:val="bullet"/>
      <w:lvlText w:val=""/>
      <w:lvlJc w:val="left"/>
      <w:pPr>
        <w:ind w:left="4320" w:hanging="360"/>
      </w:pPr>
      <w:rPr>
        <w:rFonts w:ascii="Wingdings" w:hAnsi="Wingdings" w:hint="default"/>
      </w:rPr>
    </w:lvl>
    <w:lvl w:ilvl="6" w:tplc="562682FE" w:tentative="1">
      <w:start w:val="1"/>
      <w:numFmt w:val="bullet"/>
      <w:lvlText w:val=""/>
      <w:lvlJc w:val="left"/>
      <w:pPr>
        <w:ind w:left="5040" w:hanging="360"/>
      </w:pPr>
      <w:rPr>
        <w:rFonts w:ascii="Symbol" w:hAnsi="Symbol" w:hint="default"/>
      </w:rPr>
    </w:lvl>
    <w:lvl w:ilvl="7" w:tplc="C9A2D6C4" w:tentative="1">
      <w:start w:val="1"/>
      <w:numFmt w:val="bullet"/>
      <w:lvlText w:val="o"/>
      <w:lvlJc w:val="left"/>
      <w:pPr>
        <w:ind w:left="5760" w:hanging="360"/>
      </w:pPr>
      <w:rPr>
        <w:rFonts w:ascii="Courier New" w:hAnsi="Courier New" w:cs="Courier New" w:hint="default"/>
      </w:rPr>
    </w:lvl>
    <w:lvl w:ilvl="8" w:tplc="C9F69812" w:tentative="1">
      <w:start w:val="1"/>
      <w:numFmt w:val="bullet"/>
      <w:lvlText w:val=""/>
      <w:lvlJc w:val="left"/>
      <w:pPr>
        <w:ind w:left="6480" w:hanging="360"/>
      </w:pPr>
      <w:rPr>
        <w:rFonts w:ascii="Wingdings" w:hAnsi="Wingdings" w:hint="default"/>
      </w:rPr>
    </w:lvl>
  </w:abstractNum>
  <w:abstractNum w:abstractNumId="3" w15:restartNumberingAfterBreak="0">
    <w:nsid w:val="5980585C"/>
    <w:multiLevelType w:val="hybridMultilevel"/>
    <w:tmpl w:val="2EE0B008"/>
    <w:lvl w:ilvl="0" w:tplc="95C04D4C">
      <w:start w:val="1"/>
      <w:numFmt w:val="bullet"/>
      <w:lvlText w:val=""/>
      <w:lvlJc w:val="left"/>
      <w:pPr>
        <w:ind w:left="720" w:hanging="360"/>
      </w:pPr>
      <w:rPr>
        <w:rFonts w:ascii="Symbol" w:hAnsi="Symbol" w:hint="default"/>
      </w:rPr>
    </w:lvl>
    <w:lvl w:ilvl="1" w:tplc="E940C088" w:tentative="1">
      <w:start w:val="1"/>
      <w:numFmt w:val="bullet"/>
      <w:lvlText w:val="o"/>
      <w:lvlJc w:val="left"/>
      <w:pPr>
        <w:ind w:left="1440" w:hanging="360"/>
      </w:pPr>
      <w:rPr>
        <w:rFonts w:ascii="Courier New" w:hAnsi="Courier New" w:cs="Courier New" w:hint="default"/>
      </w:rPr>
    </w:lvl>
    <w:lvl w:ilvl="2" w:tplc="9AF070B0" w:tentative="1">
      <w:start w:val="1"/>
      <w:numFmt w:val="bullet"/>
      <w:lvlText w:val=""/>
      <w:lvlJc w:val="left"/>
      <w:pPr>
        <w:ind w:left="2160" w:hanging="360"/>
      </w:pPr>
      <w:rPr>
        <w:rFonts w:ascii="Wingdings" w:hAnsi="Wingdings" w:hint="default"/>
      </w:rPr>
    </w:lvl>
    <w:lvl w:ilvl="3" w:tplc="A354763A" w:tentative="1">
      <w:start w:val="1"/>
      <w:numFmt w:val="bullet"/>
      <w:lvlText w:val=""/>
      <w:lvlJc w:val="left"/>
      <w:pPr>
        <w:ind w:left="2880" w:hanging="360"/>
      </w:pPr>
      <w:rPr>
        <w:rFonts w:ascii="Symbol" w:hAnsi="Symbol" w:hint="default"/>
      </w:rPr>
    </w:lvl>
    <w:lvl w:ilvl="4" w:tplc="1F464BA8" w:tentative="1">
      <w:start w:val="1"/>
      <w:numFmt w:val="bullet"/>
      <w:lvlText w:val="o"/>
      <w:lvlJc w:val="left"/>
      <w:pPr>
        <w:ind w:left="3600" w:hanging="360"/>
      </w:pPr>
      <w:rPr>
        <w:rFonts w:ascii="Courier New" w:hAnsi="Courier New" w:cs="Courier New" w:hint="default"/>
      </w:rPr>
    </w:lvl>
    <w:lvl w:ilvl="5" w:tplc="DF08D928" w:tentative="1">
      <w:start w:val="1"/>
      <w:numFmt w:val="bullet"/>
      <w:lvlText w:val=""/>
      <w:lvlJc w:val="left"/>
      <w:pPr>
        <w:ind w:left="4320" w:hanging="360"/>
      </w:pPr>
      <w:rPr>
        <w:rFonts w:ascii="Wingdings" w:hAnsi="Wingdings" w:hint="default"/>
      </w:rPr>
    </w:lvl>
    <w:lvl w:ilvl="6" w:tplc="91B8C62E" w:tentative="1">
      <w:start w:val="1"/>
      <w:numFmt w:val="bullet"/>
      <w:lvlText w:val=""/>
      <w:lvlJc w:val="left"/>
      <w:pPr>
        <w:ind w:left="5040" w:hanging="360"/>
      </w:pPr>
      <w:rPr>
        <w:rFonts w:ascii="Symbol" w:hAnsi="Symbol" w:hint="default"/>
      </w:rPr>
    </w:lvl>
    <w:lvl w:ilvl="7" w:tplc="648CB13E" w:tentative="1">
      <w:start w:val="1"/>
      <w:numFmt w:val="bullet"/>
      <w:lvlText w:val="o"/>
      <w:lvlJc w:val="left"/>
      <w:pPr>
        <w:ind w:left="5760" w:hanging="360"/>
      </w:pPr>
      <w:rPr>
        <w:rFonts w:ascii="Courier New" w:hAnsi="Courier New" w:cs="Courier New" w:hint="default"/>
      </w:rPr>
    </w:lvl>
    <w:lvl w:ilvl="8" w:tplc="48BA6FB2" w:tentative="1">
      <w:start w:val="1"/>
      <w:numFmt w:val="bullet"/>
      <w:lvlText w:val=""/>
      <w:lvlJc w:val="left"/>
      <w:pPr>
        <w:ind w:left="6480" w:hanging="360"/>
      </w:pPr>
      <w:rPr>
        <w:rFonts w:ascii="Wingdings" w:hAnsi="Wingdings" w:hint="default"/>
      </w:rPr>
    </w:lvl>
  </w:abstractNum>
  <w:abstractNum w:abstractNumId="4" w15:restartNumberingAfterBreak="0">
    <w:nsid w:val="5DA8434C"/>
    <w:multiLevelType w:val="hybridMultilevel"/>
    <w:tmpl w:val="CA6659F0"/>
    <w:lvl w:ilvl="0" w:tplc="08090001">
      <w:start w:val="1"/>
      <w:numFmt w:val="bullet"/>
      <w:lvlText w:val=""/>
      <w:lvlJc w:val="left"/>
      <w:pPr>
        <w:ind w:left="720" w:hanging="360"/>
      </w:pPr>
      <w:rPr>
        <w:rFonts w:ascii="Symbol" w:hAnsi="Symbol" w:hint="default"/>
      </w:rPr>
    </w:lvl>
    <w:lvl w:ilvl="1" w:tplc="C5F28DAE">
      <w:numFmt w:val="bullet"/>
      <w:lvlText w:val="•"/>
      <w:lvlJc w:val="left"/>
      <w:pPr>
        <w:ind w:left="1440" w:hanging="360"/>
      </w:pPr>
      <w:rPr>
        <w:rFonts w:ascii="Times New Roman" w:eastAsia="Arial"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BB32E4"/>
    <w:multiLevelType w:val="hybridMultilevel"/>
    <w:tmpl w:val="32927950"/>
    <w:lvl w:ilvl="0" w:tplc="FB7448C0">
      <w:start w:val="1"/>
      <w:numFmt w:val="bullet"/>
      <w:lvlText w:val=""/>
      <w:lvlJc w:val="left"/>
      <w:pPr>
        <w:ind w:left="720" w:hanging="360"/>
      </w:pPr>
      <w:rPr>
        <w:rFonts w:ascii="Symbol" w:hAnsi="Symbol" w:hint="default"/>
      </w:rPr>
    </w:lvl>
    <w:lvl w:ilvl="1" w:tplc="799A8100" w:tentative="1">
      <w:start w:val="1"/>
      <w:numFmt w:val="bullet"/>
      <w:lvlText w:val="o"/>
      <w:lvlJc w:val="left"/>
      <w:pPr>
        <w:ind w:left="1440" w:hanging="360"/>
      </w:pPr>
      <w:rPr>
        <w:rFonts w:ascii="Courier New" w:hAnsi="Courier New" w:cs="Courier New" w:hint="default"/>
      </w:rPr>
    </w:lvl>
    <w:lvl w:ilvl="2" w:tplc="67D6FDF6" w:tentative="1">
      <w:start w:val="1"/>
      <w:numFmt w:val="bullet"/>
      <w:lvlText w:val=""/>
      <w:lvlJc w:val="left"/>
      <w:pPr>
        <w:ind w:left="2160" w:hanging="360"/>
      </w:pPr>
      <w:rPr>
        <w:rFonts w:ascii="Wingdings" w:hAnsi="Wingdings" w:hint="default"/>
      </w:rPr>
    </w:lvl>
    <w:lvl w:ilvl="3" w:tplc="4B50D386" w:tentative="1">
      <w:start w:val="1"/>
      <w:numFmt w:val="bullet"/>
      <w:lvlText w:val=""/>
      <w:lvlJc w:val="left"/>
      <w:pPr>
        <w:ind w:left="2880" w:hanging="360"/>
      </w:pPr>
      <w:rPr>
        <w:rFonts w:ascii="Symbol" w:hAnsi="Symbol" w:hint="default"/>
      </w:rPr>
    </w:lvl>
    <w:lvl w:ilvl="4" w:tplc="7286F6FC" w:tentative="1">
      <w:start w:val="1"/>
      <w:numFmt w:val="bullet"/>
      <w:lvlText w:val="o"/>
      <w:lvlJc w:val="left"/>
      <w:pPr>
        <w:ind w:left="3600" w:hanging="360"/>
      </w:pPr>
      <w:rPr>
        <w:rFonts w:ascii="Courier New" w:hAnsi="Courier New" w:cs="Courier New" w:hint="default"/>
      </w:rPr>
    </w:lvl>
    <w:lvl w:ilvl="5" w:tplc="D0387C3C" w:tentative="1">
      <w:start w:val="1"/>
      <w:numFmt w:val="bullet"/>
      <w:lvlText w:val=""/>
      <w:lvlJc w:val="left"/>
      <w:pPr>
        <w:ind w:left="4320" w:hanging="360"/>
      </w:pPr>
      <w:rPr>
        <w:rFonts w:ascii="Wingdings" w:hAnsi="Wingdings" w:hint="default"/>
      </w:rPr>
    </w:lvl>
    <w:lvl w:ilvl="6" w:tplc="A866C5D6" w:tentative="1">
      <w:start w:val="1"/>
      <w:numFmt w:val="bullet"/>
      <w:lvlText w:val=""/>
      <w:lvlJc w:val="left"/>
      <w:pPr>
        <w:ind w:left="5040" w:hanging="360"/>
      </w:pPr>
      <w:rPr>
        <w:rFonts w:ascii="Symbol" w:hAnsi="Symbol" w:hint="default"/>
      </w:rPr>
    </w:lvl>
    <w:lvl w:ilvl="7" w:tplc="1F0082A0" w:tentative="1">
      <w:start w:val="1"/>
      <w:numFmt w:val="bullet"/>
      <w:lvlText w:val="o"/>
      <w:lvlJc w:val="left"/>
      <w:pPr>
        <w:ind w:left="5760" w:hanging="360"/>
      </w:pPr>
      <w:rPr>
        <w:rFonts w:ascii="Courier New" w:hAnsi="Courier New" w:cs="Courier New" w:hint="default"/>
      </w:rPr>
    </w:lvl>
    <w:lvl w:ilvl="8" w:tplc="D0B064EA"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0"/>
  </w:num>
  <w:num w:numId="6">
    <w:abstractNumId w:val="0"/>
    <w:lvlOverride w:ilvl="0">
      <w:lvl w:ilvl="0" w:tplc="E6C4A848">
        <w:start w:val="1"/>
        <w:numFmt w:val="decimal"/>
        <w:suff w:val="nothing"/>
        <w:lvlText w:val="%1."/>
        <w:lvlJc w:val="left"/>
        <w:pPr>
          <w:ind w:left="720" w:hanging="36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tentative="1">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29A"/>
    <w:rsid w:val="0000236A"/>
    <w:rsid w:val="000026B9"/>
    <w:rsid w:val="00007B36"/>
    <w:rsid w:val="00014571"/>
    <w:rsid w:val="00015C20"/>
    <w:rsid w:val="00020296"/>
    <w:rsid w:val="0003200B"/>
    <w:rsid w:val="00033618"/>
    <w:rsid w:val="00037185"/>
    <w:rsid w:val="00037BA9"/>
    <w:rsid w:val="00055318"/>
    <w:rsid w:val="00055555"/>
    <w:rsid w:val="00055E6E"/>
    <w:rsid w:val="0006237C"/>
    <w:rsid w:val="00064330"/>
    <w:rsid w:val="00065C2D"/>
    <w:rsid w:val="00067F9F"/>
    <w:rsid w:val="00080F81"/>
    <w:rsid w:val="00094350"/>
    <w:rsid w:val="0009754B"/>
    <w:rsid w:val="000A6065"/>
    <w:rsid w:val="000B2B20"/>
    <w:rsid w:val="000B5F42"/>
    <w:rsid w:val="000C0649"/>
    <w:rsid w:val="000E62A7"/>
    <w:rsid w:val="000E7E64"/>
    <w:rsid w:val="000F32AC"/>
    <w:rsid w:val="000F7F6B"/>
    <w:rsid w:val="0010270B"/>
    <w:rsid w:val="001132F2"/>
    <w:rsid w:val="00116102"/>
    <w:rsid w:val="00125CF5"/>
    <w:rsid w:val="00127809"/>
    <w:rsid w:val="001310BB"/>
    <w:rsid w:val="001429CB"/>
    <w:rsid w:val="00151922"/>
    <w:rsid w:val="00160824"/>
    <w:rsid w:val="00166056"/>
    <w:rsid w:val="00167A0F"/>
    <w:rsid w:val="00176756"/>
    <w:rsid w:val="00184E51"/>
    <w:rsid w:val="00186F86"/>
    <w:rsid w:val="001929A3"/>
    <w:rsid w:val="00195029"/>
    <w:rsid w:val="00197904"/>
    <w:rsid w:val="001A284E"/>
    <w:rsid w:val="001A6779"/>
    <w:rsid w:val="001B2D11"/>
    <w:rsid w:val="001B6D6C"/>
    <w:rsid w:val="001C43D1"/>
    <w:rsid w:val="001D2669"/>
    <w:rsid w:val="001E338F"/>
    <w:rsid w:val="0021296E"/>
    <w:rsid w:val="0021527C"/>
    <w:rsid w:val="002213DB"/>
    <w:rsid w:val="00222E55"/>
    <w:rsid w:val="0023052D"/>
    <w:rsid w:val="0023536E"/>
    <w:rsid w:val="002409D2"/>
    <w:rsid w:val="00240AA4"/>
    <w:rsid w:val="0024358B"/>
    <w:rsid w:val="00244357"/>
    <w:rsid w:val="0024784D"/>
    <w:rsid w:val="00253E0A"/>
    <w:rsid w:val="002622F2"/>
    <w:rsid w:val="00263A19"/>
    <w:rsid w:val="00266199"/>
    <w:rsid w:val="00272927"/>
    <w:rsid w:val="00284BF1"/>
    <w:rsid w:val="002860E5"/>
    <w:rsid w:val="002870E2"/>
    <w:rsid w:val="00287529"/>
    <w:rsid w:val="002A3D6A"/>
    <w:rsid w:val="002C06B1"/>
    <w:rsid w:val="002C261F"/>
    <w:rsid w:val="002D2ADF"/>
    <w:rsid w:val="002D6232"/>
    <w:rsid w:val="002E5BD9"/>
    <w:rsid w:val="003033AD"/>
    <w:rsid w:val="00315533"/>
    <w:rsid w:val="0032306F"/>
    <w:rsid w:val="003263A4"/>
    <w:rsid w:val="003402A2"/>
    <w:rsid w:val="00344DFB"/>
    <w:rsid w:val="003467D3"/>
    <w:rsid w:val="003500AD"/>
    <w:rsid w:val="00353E00"/>
    <w:rsid w:val="00354BBE"/>
    <w:rsid w:val="00363BB0"/>
    <w:rsid w:val="00363EB4"/>
    <w:rsid w:val="0036652D"/>
    <w:rsid w:val="00377E62"/>
    <w:rsid w:val="00390F46"/>
    <w:rsid w:val="00394A09"/>
    <w:rsid w:val="003A091D"/>
    <w:rsid w:val="003A0B9E"/>
    <w:rsid w:val="003B50A9"/>
    <w:rsid w:val="003C0DFE"/>
    <w:rsid w:val="003D3B99"/>
    <w:rsid w:val="003D3C03"/>
    <w:rsid w:val="003D5419"/>
    <w:rsid w:val="003E4547"/>
    <w:rsid w:val="003F0ABC"/>
    <w:rsid w:val="003F59A1"/>
    <w:rsid w:val="003F7611"/>
    <w:rsid w:val="00415E8F"/>
    <w:rsid w:val="004168D5"/>
    <w:rsid w:val="00425E80"/>
    <w:rsid w:val="00425F60"/>
    <w:rsid w:val="00435312"/>
    <w:rsid w:val="00442677"/>
    <w:rsid w:val="004430A0"/>
    <w:rsid w:val="00451121"/>
    <w:rsid w:val="0045229A"/>
    <w:rsid w:val="00474FB6"/>
    <w:rsid w:val="0047650F"/>
    <w:rsid w:val="00482F19"/>
    <w:rsid w:val="00484412"/>
    <w:rsid w:val="004846C4"/>
    <w:rsid w:val="00494AF1"/>
    <w:rsid w:val="004A497E"/>
    <w:rsid w:val="004B0131"/>
    <w:rsid w:val="004B1C2C"/>
    <w:rsid w:val="004B732B"/>
    <w:rsid w:val="004C2D04"/>
    <w:rsid w:val="004C3BD7"/>
    <w:rsid w:val="004D56AA"/>
    <w:rsid w:val="00505E68"/>
    <w:rsid w:val="0051330A"/>
    <w:rsid w:val="00523579"/>
    <w:rsid w:val="00525050"/>
    <w:rsid w:val="0052776A"/>
    <w:rsid w:val="00527C66"/>
    <w:rsid w:val="00527F7B"/>
    <w:rsid w:val="00550F0C"/>
    <w:rsid w:val="005638FA"/>
    <w:rsid w:val="00565D67"/>
    <w:rsid w:val="0056685B"/>
    <w:rsid w:val="00566F66"/>
    <w:rsid w:val="00573B2F"/>
    <w:rsid w:val="00573B41"/>
    <w:rsid w:val="00573D08"/>
    <w:rsid w:val="0058700D"/>
    <w:rsid w:val="00590FC4"/>
    <w:rsid w:val="0059332E"/>
    <w:rsid w:val="00594802"/>
    <w:rsid w:val="005963E4"/>
    <w:rsid w:val="005A40F1"/>
    <w:rsid w:val="005A771D"/>
    <w:rsid w:val="005B0A4F"/>
    <w:rsid w:val="005B5587"/>
    <w:rsid w:val="005B5BA1"/>
    <w:rsid w:val="005D0327"/>
    <w:rsid w:val="005D3B2D"/>
    <w:rsid w:val="005D4870"/>
    <w:rsid w:val="005E0C2B"/>
    <w:rsid w:val="005F1529"/>
    <w:rsid w:val="005F214D"/>
    <w:rsid w:val="005F2433"/>
    <w:rsid w:val="005F44B3"/>
    <w:rsid w:val="005F643C"/>
    <w:rsid w:val="005F772B"/>
    <w:rsid w:val="00602AD8"/>
    <w:rsid w:val="006114BF"/>
    <w:rsid w:val="00622401"/>
    <w:rsid w:val="00623E40"/>
    <w:rsid w:val="006259FC"/>
    <w:rsid w:val="00626F7E"/>
    <w:rsid w:val="00633535"/>
    <w:rsid w:val="00635EFC"/>
    <w:rsid w:val="006849A0"/>
    <w:rsid w:val="00696B25"/>
    <w:rsid w:val="006A0301"/>
    <w:rsid w:val="006A4816"/>
    <w:rsid w:val="006B6D96"/>
    <w:rsid w:val="006C0D8B"/>
    <w:rsid w:val="006C1220"/>
    <w:rsid w:val="006D325C"/>
    <w:rsid w:val="006E1B6B"/>
    <w:rsid w:val="006E3CC5"/>
    <w:rsid w:val="006E60F8"/>
    <w:rsid w:val="006E7405"/>
    <w:rsid w:val="006F3C1D"/>
    <w:rsid w:val="006F464C"/>
    <w:rsid w:val="006F59B5"/>
    <w:rsid w:val="00703934"/>
    <w:rsid w:val="00706150"/>
    <w:rsid w:val="00706E7A"/>
    <w:rsid w:val="007075A2"/>
    <w:rsid w:val="007117DC"/>
    <w:rsid w:val="007125DA"/>
    <w:rsid w:val="007160E1"/>
    <w:rsid w:val="00730FE9"/>
    <w:rsid w:val="00736004"/>
    <w:rsid w:val="00736FFB"/>
    <w:rsid w:val="00741CDF"/>
    <w:rsid w:val="007427F7"/>
    <w:rsid w:val="00744F0C"/>
    <w:rsid w:val="00757E8D"/>
    <w:rsid w:val="00760FC9"/>
    <w:rsid w:val="00762DF1"/>
    <w:rsid w:val="0076517A"/>
    <w:rsid w:val="0077127D"/>
    <w:rsid w:val="00774503"/>
    <w:rsid w:val="007773E4"/>
    <w:rsid w:val="00783121"/>
    <w:rsid w:val="00786E69"/>
    <w:rsid w:val="00787B7F"/>
    <w:rsid w:val="007B5356"/>
    <w:rsid w:val="007C006C"/>
    <w:rsid w:val="007C0D03"/>
    <w:rsid w:val="007C1141"/>
    <w:rsid w:val="007D1E49"/>
    <w:rsid w:val="007D41B5"/>
    <w:rsid w:val="007E6063"/>
    <w:rsid w:val="007F30D3"/>
    <w:rsid w:val="007F5F73"/>
    <w:rsid w:val="007F7B1C"/>
    <w:rsid w:val="0080040B"/>
    <w:rsid w:val="00801ED3"/>
    <w:rsid w:val="0080773C"/>
    <w:rsid w:val="008108B4"/>
    <w:rsid w:val="00822390"/>
    <w:rsid w:val="008224DC"/>
    <w:rsid w:val="00824AD0"/>
    <w:rsid w:val="00830DE0"/>
    <w:rsid w:val="00830E8B"/>
    <w:rsid w:val="00841238"/>
    <w:rsid w:val="0084299E"/>
    <w:rsid w:val="00843E12"/>
    <w:rsid w:val="00851A47"/>
    <w:rsid w:val="008539CC"/>
    <w:rsid w:val="00854473"/>
    <w:rsid w:val="008571B1"/>
    <w:rsid w:val="00862876"/>
    <w:rsid w:val="008700C5"/>
    <w:rsid w:val="00871F19"/>
    <w:rsid w:val="008765AD"/>
    <w:rsid w:val="00890104"/>
    <w:rsid w:val="00897CA5"/>
    <w:rsid w:val="008A503C"/>
    <w:rsid w:val="008A7A6F"/>
    <w:rsid w:val="008B301F"/>
    <w:rsid w:val="008B518C"/>
    <w:rsid w:val="008C40A5"/>
    <w:rsid w:val="008D1924"/>
    <w:rsid w:val="008D1987"/>
    <w:rsid w:val="008E20BB"/>
    <w:rsid w:val="008E27E8"/>
    <w:rsid w:val="008F51FC"/>
    <w:rsid w:val="008F6020"/>
    <w:rsid w:val="00901BA4"/>
    <w:rsid w:val="00901CBF"/>
    <w:rsid w:val="00902D86"/>
    <w:rsid w:val="00904049"/>
    <w:rsid w:val="00905B84"/>
    <w:rsid w:val="0092592F"/>
    <w:rsid w:val="00947450"/>
    <w:rsid w:val="009554B1"/>
    <w:rsid w:val="009636DD"/>
    <w:rsid w:val="00964B78"/>
    <w:rsid w:val="00970DC2"/>
    <w:rsid w:val="00977708"/>
    <w:rsid w:val="009803D8"/>
    <w:rsid w:val="00982582"/>
    <w:rsid w:val="00983219"/>
    <w:rsid w:val="0098382F"/>
    <w:rsid w:val="00990E22"/>
    <w:rsid w:val="0099161F"/>
    <w:rsid w:val="009A1263"/>
    <w:rsid w:val="009A5F32"/>
    <w:rsid w:val="009B25D9"/>
    <w:rsid w:val="009B2E9F"/>
    <w:rsid w:val="009B52D3"/>
    <w:rsid w:val="009E1342"/>
    <w:rsid w:val="009E6DB6"/>
    <w:rsid w:val="00A02E26"/>
    <w:rsid w:val="00A11BBB"/>
    <w:rsid w:val="00A15F75"/>
    <w:rsid w:val="00A1737F"/>
    <w:rsid w:val="00A33367"/>
    <w:rsid w:val="00A33913"/>
    <w:rsid w:val="00A34C15"/>
    <w:rsid w:val="00A35A27"/>
    <w:rsid w:val="00A35CE7"/>
    <w:rsid w:val="00A36004"/>
    <w:rsid w:val="00A42CD5"/>
    <w:rsid w:val="00A44DF6"/>
    <w:rsid w:val="00A472E0"/>
    <w:rsid w:val="00A47790"/>
    <w:rsid w:val="00A51F26"/>
    <w:rsid w:val="00A54D90"/>
    <w:rsid w:val="00A56926"/>
    <w:rsid w:val="00A7345B"/>
    <w:rsid w:val="00A821FE"/>
    <w:rsid w:val="00A83225"/>
    <w:rsid w:val="00A85FB6"/>
    <w:rsid w:val="00A95687"/>
    <w:rsid w:val="00A96162"/>
    <w:rsid w:val="00A969C0"/>
    <w:rsid w:val="00AA7272"/>
    <w:rsid w:val="00AB3315"/>
    <w:rsid w:val="00AC293B"/>
    <w:rsid w:val="00AC58AA"/>
    <w:rsid w:val="00AC716F"/>
    <w:rsid w:val="00AC7D5D"/>
    <w:rsid w:val="00AD0935"/>
    <w:rsid w:val="00AD56F0"/>
    <w:rsid w:val="00AD76DD"/>
    <w:rsid w:val="00AE2A72"/>
    <w:rsid w:val="00AE3CBD"/>
    <w:rsid w:val="00AE3D5A"/>
    <w:rsid w:val="00B01814"/>
    <w:rsid w:val="00B112BC"/>
    <w:rsid w:val="00B146DB"/>
    <w:rsid w:val="00B16E9C"/>
    <w:rsid w:val="00B17CE6"/>
    <w:rsid w:val="00B202B3"/>
    <w:rsid w:val="00B215B6"/>
    <w:rsid w:val="00B24987"/>
    <w:rsid w:val="00B30CCA"/>
    <w:rsid w:val="00B33604"/>
    <w:rsid w:val="00B446C6"/>
    <w:rsid w:val="00B5214E"/>
    <w:rsid w:val="00B5396C"/>
    <w:rsid w:val="00B53FAC"/>
    <w:rsid w:val="00B5468C"/>
    <w:rsid w:val="00B56E81"/>
    <w:rsid w:val="00B71CE4"/>
    <w:rsid w:val="00B7274A"/>
    <w:rsid w:val="00B82543"/>
    <w:rsid w:val="00B8557B"/>
    <w:rsid w:val="00B864A9"/>
    <w:rsid w:val="00B90604"/>
    <w:rsid w:val="00B91564"/>
    <w:rsid w:val="00BA1074"/>
    <w:rsid w:val="00BA225E"/>
    <w:rsid w:val="00BA4218"/>
    <w:rsid w:val="00BA686D"/>
    <w:rsid w:val="00BB0521"/>
    <w:rsid w:val="00BB3386"/>
    <w:rsid w:val="00BC205B"/>
    <w:rsid w:val="00BC7BA7"/>
    <w:rsid w:val="00BD1FF2"/>
    <w:rsid w:val="00BD7469"/>
    <w:rsid w:val="00BE5B52"/>
    <w:rsid w:val="00BF10FA"/>
    <w:rsid w:val="00C02229"/>
    <w:rsid w:val="00C05689"/>
    <w:rsid w:val="00C070FE"/>
    <w:rsid w:val="00C20EEA"/>
    <w:rsid w:val="00C21A32"/>
    <w:rsid w:val="00C22A40"/>
    <w:rsid w:val="00C3624D"/>
    <w:rsid w:val="00C40F15"/>
    <w:rsid w:val="00C46A92"/>
    <w:rsid w:val="00C61304"/>
    <w:rsid w:val="00C635B8"/>
    <w:rsid w:val="00C757EE"/>
    <w:rsid w:val="00C77D8D"/>
    <w:rsid w:val="00C80034"/>
    <w:rsid w:val="00C97652"/>
    <w:rsid w:val="00CA591E"/>
    <w:rsid w:val="00CC4558"/>
    <w:rsid w:val="00CC4939"/>
    <w:rsid w:val="00CC6E28"/>
    <w:rsid w:val="00CD4094"/>
    <w:rsid w:val="00CE77FE"/>
    <w:rsid w:val="00CF7AAA"/>
    <w:rsid w:val="00D00DD9"/>
    <w:rsid w:val="00D011A5"/>
    <w:rsid w:val="00D31C24"/>
    <w:rsid w:val="00D3425C"/>
    <w:rsid w:val="00D4661A"/>
    <w:rsid w:val="00D46D2B"/>
    <w:rsid w:val="00D50582"/>
    <w:rsid w:val="00D6232A"/>
    <w:rsid w:val="00D65701"/>
    <w:rsid w:val="00D67978"/>
    <w:rsid w:val="00D710B4"/>
    <w:rsid w:val="00D712AF"/>
    <w:rsid w:val="00D733E0"/>
    <w:rsid w:val="00D750C1"/>
    <w:rsid w:val="00D853E4"/>
    <w:rsid w:val="00D9361D"/>
    <w:rsid w:val="00D974D8"/>
    <w:rsid w:val="00DA0F17"/>
    <w:rsid w:val="00DA5295"/>
    <w:rsid w:val="00DB2BA4"/>
    <w:rsid w:val="00DB586F"/>
    <w:rsid w:val="00DC5AD6"/>
    <w:rsid w:val="00DD15B9"/>
    <w:rsid w:val="00DE0525"/>
    <w:rsid w:val="00DE157C"/>
    <w:rsid w:val="00DE2015"/>
    <w:rsid w:val="00DF00D8"/>
    <w:rsid w:val="00DF2EB1"/>
    <w:rsid w:val="00DF6A69"/>
    <w:rsid w:val="00DF7120"/>
    <w:rsid w:val="00E03948"/>
    <w:rsid w:val="00E07B0D"/>
    <w:rsid w:val="00E11777"/>
    <w:rsid w:val="00E169B1"/>
    <w:rsid w:val="00E327DD"/>
    <w:rsid w:val="00E3404A"/>
    <w:rsid w:val="00E355C2"/>
    <w:rsid w:val="00E369F8"/>
    <w:rsid w:val="00E45FB6"/>
    <w:rsid w:val="00E73862"/>
    <w:rsid w:val="00E73D79"/>
    <w:rsid w:val="00E83615"/>
    <w:rsid w:val="00E83713"/>
    <w:rsid w:val="00E921C8"/>
    <w:rsid w:val="00E941C7"/>
    <w:rsid w:val="00EA2B0A"/>
    <w:rsid w:val="00EA39A1"/>
    <w:rsid w:val="00EB02F2"/>
    <w:rsid w:val="00EB0878"/>
    <w:rsid w:val="00EB2FE5"/>
    <w:rsid w:val="00EB6CEC"/>
    <w:rsid w:val="00EB72F1"/>
    <w:rsid w:val="00EC5245"/>
    <w:rsid w:val="00EE3DDF"/>
    <w:rsid w:val="00EE5C07"/>
    <w:rsid w:val="00EF30B5"/>
    <w:rsid w:val="00EF46C6"/>
    <w:rsid w:val="00F04F98"/>
    <w:rsid w:val="00F052BD"/>
    <w:rsid w:val="00F1625E"/>
    <w:rsid w:val="00F2779F"/>
    <w:rsid w:val="00F33FC2"/>
    <w:rsid w:val="00F45E24"/>
    <w:rsid w:val="00F46773"/>
    <w:rsid w:val="00F478AE"/>
    <w:rsid w:val="00F50FF5"/>
    <w:rsid w:val="00F63E35"/>
    <w:rsid w:val="00F64489"/>
    <w:rsid w:val="00F660B8"/>
    <w:rsid w:val="00F74A5A"/>
    <w:rsid w:val="00F75547"/>
    <w:rsid w:val="00F77098"/>
    <w:rsid w:val="00F83A6F"/>
    <w:rsid w:val="00F8497A"/>
    <w:rsid w:val="00F90FFF"/>
    <w:rsid w:val="00F92F97"/>
    <w:rsid w:val="00FA1C6C"/>
    <w:rsid w:val="00FA4199"/>
    <w:rsid w:val="00FA592C"/>
    <w:rsid w:val="00FB0AFB"/>
    <w:rsid w:val="00FC1C71"/>
    <w:rsid w:val="00FC28D0"/>
    <w:rsid w:val="00FC38B5"/>
    <w:rsid w:val="00FC3A3B"/>
    <w:rsid w:val="00FC7543"/>
    <w:rsid w:val="00FD3DCD"/>
    <w:rsid w:val="00FE0ED4"/>
    <w:rsid w:val="00FE170C"/>
    <w:rsid w:val="00FE2B98"/>
    <w:rsid w:val="00FE3CDF"/>
    <w:rsid w:val="00FE4CC5"/>
    <w:rsid w:val="00FF1AB0"/>
    <w:rsid w:val="00FF328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00C64"/>
  <w15:docId w15:val="{5DD1E2F5-69AD-494A-8FDD-B102CA514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45FB6"/>
    <w:pPr>
      <w:spacing w:line="360" w:lineRule="auto"/>
      <w:jc w:val="both"/>
    </w:pPr>
    <w:rPr>
      <w:rFonts w:ascii="Times New Roman" w:hAnsi="Times New Roman"/>
      <w:color w:val="000000" w:themeColor="text1"/>
      <w:sz w:val="24"/>
    </w:rPr>
  </w:style>
  <w:style w:type="paragraph" w:styleId="Heading1">
    <w:name w:val="heading 1"/>
    <w:basedOn w:val="Normal"/>
    <w:next w:val="Normal"/>
    <w:rsid w:val="00E45FB6"/>
    <w:pPr>
      <w:keepNext/>
      <w:keepLines/>
      <w:spacing w:before="400" w:after="120"/>
      <w:outlineLvl w:val="0"/>
    </w:pPr>
    <w:rPr>
      <w:b/>
      <w:szCs w:val="40"/>
    </w:rPr>
  </w:style>
  <w:style w:type="paragraph" w:styleId="Heading2">
    <w:name w:val="heading 2"/>
    <w:basedOn w:val="Normal"/>
    <w:next w:val="Normal"/>
    <w:rsid w:val="00E45FB6"/>
    <w:pPr>
      <w:keepNext/>
      <w:keepLines/>
      <w:spacing w:before="360" w:after="120"/>
      <w:outlineLvl w:val="1"/>
    </w:pPr>
    <w:rPr>
      <w:b/>
      <w:szCs w:val="32"/>
    </w:rPr>
  </w:style>
  <w:style w:type="paragraph" w:styleId="Heading3">
    <w:name w:val="heading 3"/>
    <w:basedOn w:val="Normal"/>
    <w:next w:val="Normal"/>
    <w:rsid w:val="00E45FB6"/>
    <w:pPr>
      <w:keepNext/>
      <w:keepLines/>
      <w:spacing w:before="320" w:after="80"/>
      <w:outlineLvl w:val="2"/>
    </w:pPr>
    <w:rPr>
      <w:b/>
      <w:szCs w:val="28"/>
    </w:rPr>
  </w:style>
  <w:style w:type="paragraph" w:styleId="Heading4">
    <w:name w:val="heading 4"/>
    <w:basedOn w:val="Normal"/>
    <w:next w:val="Normal"/>
    <w:rsid w:val="00E45FB6"/>
    <w:pPr>
      <w:keepNext/>
      <w:keepLines/>
      <w:spacing w:before="280" w:after="80"/>
      <w:outlineLvl w:val="3"/>
    </w:pPr>
    <w:rPr>
      <w:b/>
      <w:szCs w:val="24"/>
    </w:rPr>
  </w:style>
  <w:style w:type="paragraph" w:styleId="Heading5">
    <w:name w:val="heading 5"/>
    <w:basedOn w:val="Normal"/>
    <w:next w:val="Normal"/>
    <w:rsid w:val="00BA4218"/>
    <w:pPr>
      <w:keepNext/>
      <w:keepLines/>
      <w:spacing w:before="240" w:after="80"/>
      <w:outlineLvl w:val="4"/>
    </w:pPr>
    <w:rPr>
      <w:color w:val="666666"/>
      <w:sz w:val="22"/>
    </w:rPr>
  </w:style>
  <w:style w:type="paragraph" w:styleId="Heading6">
    <w:name w:val="heading 6"/>
    <w:basedOn w:val="Normal"/>
    <w:next w:val="Normal"/>
    <w:rsid w:val="00BA4218"/>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A4218"/>
    <w:pPr>
      <w:keepNext/>
      <w:keepLines/>
      <w:spacing w:after="60"/>
    </w:pPr>
    <w:rPr>
      <w:sz w:val="52"/>
      <w:szCs w:val="52"/>
    </w:rPr>
  </w:style>
  <w:style w:type="paragraph" w:styleId="Subtitle">
    <w:name w:val="Subtitle"/>
    <w:basedOn w:val="Normal"/>
    <w:next w:val="Normal"/>
    <w:rsid w:val="00BA4218"/>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E45FB6"/>
    <w:pPr>
      <w:tabs>
        <w:tab w:val="center" w:pos="4513"/>
        <w:tab w:val="right" w:pos="9026"/>
      </w:tabs>
      <w:spacing w:line="240" w:lineRule="auto"/>
    </w:pPr>
  </w:style>
  <w:style w:type="character" w:customStyle="1" w:styleId="HeaderChar">
    <w:name w:val="Header Char"/>
    <w:basedOn w:val="DefaultParagraphFont"/>
    <w:link w:val="Header"/>
    <w:uiPriority w:val="99"/>
    <w:rsid w:val="00E45FB6"/>
    <w:rPr>
      <w:rFonts w:ascii="Times New Roman" w:hAnsi="Times New Roman"/>
      <w:color w:val="000000" w:themeColor="text1"/>
      <w:sz w:val="24"/>
    </w:rPr>
  </w:style>
  <w:style w:type="paragraph" w:styleId="Footer">
    <w:name w:val="footer"/>
    <w:basedOn w:val="Normal"/>
    <w:link w:val="FooterChar"/>
    <w:uiPriority w:val="99"/>
    <w:unhideWhenUsed/>
    <w:rsid w:val="00E45FB6"/>
    <w:pPr>
      <w:tabs>
        <w:tab w:val="center" w:pos="4513"/>
        <w:tab w:val="right" w:pos="9026"/>
      </w:tabs>
      <w:spacing w:line="240" w:lineRule="auto"/>
    </w:pPr>
  </w:style>
  <w:style w:type="character" w:customStyle="1" w:styleId="FooterChar">
    <w:name w:val="Footer Char"/>
    <w:basedOn w:val="DefaultParagraphFont"/>
    <w:link w:val="Footer"/>
    <w:uiPriority w:val="99"/>
    <w:rsid w:val="00E45FB6"/>
    <w:rPr>
      <w:rFonts w:ascii="Times New Roman" w:hAnsi="Times New Roman"/>
      <w:color w:val="000000" w:themeColor="text1"/>
      <w:sz w:val="24"/>
    </w:rPr>
  </w:style>
  <w:style w:type="table" w:styleId="TableGrid">
    <w:name w:val="Table Grid"/>
    <w:basedOn w:val="TableNormal"/>
    <w:uiPriority w:val="59"/>
    <w:unhideWhenUsed/>
    <w:rsid w:val="00BB338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0BB"/>
    <w:pPr>
      <w:ind w:left="720"/>
      <w:contextualSpacing/>
    </w:pPr>
  </w:style>
  <w:style w:type="paragraph" w:styleId="TOCHeading">
    <w:name w:val="TOC Heading"/>
    <w:basedOn w:val="Heading1"/>
    <w:next w:val="Normal"/>
    <w:uiPriority w:val="39"/>
    <w:unhideWhenUsed/>
    <w:qFormat/>
    <w:rsid w:val="008700C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700C5"/>
    <w:pPr>
      <w:spacing w:after="100"/>
    </w:pPr>
  </w:style>
  <w:style w:type="paragraph" w:styleId="TOC2">
    <w:name w:val="toc 2"/>
    <w:basedOn w:val="Normal"/>
    <w:next w:val="Normal"/>
    <w:autoRedefine/>
    <w:uiPriority w:val="39"/>
    <w:unhideWhenUsed/>
    <w:rsid w:val="008700C5"/>
    <w:pPr>
      <w:spacing w:after="100"/>
      <w:ind w:left="240"/>
    </w:pPr>
  </w:style>
  <w:style w:type="paragraph" w:styleId="TOC3">
    <w:name w:val="toc 3"/>
    <w:basedOn w:val="Normal"/>
    <w:next w:val="Normal"/>
    <w:autoRedefine/>
    <w:uiPriority w:val="39"/>
    <w:unhideWhenUsed/>
    <w:rsid w:val="008700C5"/>
    <w:pPr>
      <w:spacing w:after="100"/>
      <w:ind w:left="480"/>
    </w:pPr>
  </w:style>
  <w:style w:type="character" w:styleId="Hyperlink">
    <w:name w:val="Hyperlink"/>
    <w:basedOn w:val="DefaultParagraphFont"/>
    <w:uiPriority w:val="99"/>
    <w:unhideWhenUsed/>
    <w:rsid w:val="008700C5"/>
    <w:rPr>
      <w:color w:val="0000FF" w:themeColor="hyperlink"/>
      <w:u w:val="single"/>
    </w:rPr>
  </w:style>
  <w:style w:type="paragraph" w:styleId="BalloonText">
    <w:name w:val="Balloon Text"/>
    <w:basedOn w:val="Normal"/>
    <w:link w:val="BalloonTextChar"/>
    <w:uiPriority w:val="99"/>
    <w:semiHidden/>
    <w:unhideWhenUsed/>
    <w:rsid w:val="008223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2390"/>
    <w:rPr>
      <w:rFonts w:ascii="Tahoma" w:hAnsi="Tahoma" w:cs="Tahoma"/>
      <w:color w:val="000000" w:themeColor="text1"/>
      <w:sz w:val="16"/>
      <w:szCs w:val="16"/>
    </w:rPr>
  </w:style>
  <w:style w:type="paragraph" w:styleId="NoSpacing">
    <w:name w:val="No Spacing"/>
    <w:link w:val="NoSpacingChar"/>
    <w:uiPriority w:val="1"/>
    <w:qFormat/>
    <w:rsid w:val="00594802"/>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594802"/>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diagramQuickStyle" Target="diagrams/quickStyle2.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6.png"/><Relationship Id="rId5" Type="http://schemas.openxmlformats.org/officeDocument/2006/relationships/settings" Target="settings.xml"/><Relationship Id="rId15" Type="http://schemas.openxmlformats.org/officeDocument/2006/relationships/diagramColors" Target="diagrams/colors1.xml"/><Relationship Id="rId23" Type="http://schemas.microsoft.com/office/2007/relationships/diagramDrawing" Target="diagrams/drawing2.xml"/><Relationship Id="rId10" Type="http://schemas.openxmlformats.org/officeDocument/2006/relationships/image" Target="media/image2.png"/><Relationship Id="rId19" Type="http://schemas.openxmlformats.org/officeDocument/2006/relationships/diagramData" Target="diagrams/data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diagramColors" Target="diagrams/colors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6B6B8F5-D33E-40AC-886B-C2F4E8CF190F}" type="doc">
      <dgm:prSet loTypeId="urn:microsoft.com/office/officeart/2005/8/layout/matrix3" loCatId="matrix" qsTypeId="urn:microsoft.com/office/officeart/2005/8/quickstyle/3d3#1" qsCatId="3D" csTypeId="urn:microsoft.com/office/officeart/2005/8/colors/colorful5" csCatId="colorful" phldr="1"/>
      <dgm:spPr/>
      <dgm:t>
        <a:bodyPr/>
        <a:lstStyle/>
        <a:p>
          <a:endParaRPr lang="en-GB"/>
        </a:p>
      </dgm:t>
    </dgm:pt>
    <dgm:pt modelId="{88464388-F929-4FFD-9F53-9CE07B3D218A}">
      <dgm:prSet phldrT="[Text]"/>
      <dgm:spPr/>
      <dgm:t>
        <a:bodyPr/>
        <a:lstStyle/>
        <a:p>
          <a:r>
            <a:rPr lang="en-GB">
              <a:solidFill>
                <a:schemeClr val="tx1"/>
              </a:solidFill>
            </a:rPr>
            <a:t>Breakthrough</a:t>
          </a:r>
        </a:p>
      </dgm:t>
    </dgm:pt>
    <dgm:pt modelId="{F5A0CB5B-4239-460A-AE65-4C3FE7E2DB99}" type="parTrans" cxnId="{C229CA00-D8BB-48BF-AAC7-4C297BE55E18}">
      <dgm:prSet/>
      <dgm:spPr/>
      <dgm:t>
        <a:bodyPr/>
        <a:lstStyle/>
        <a:p>
          <a:endParaRPr lang="en-GB"/>
        </a:p>
      </dgm:t>
    </dgm:pt>
    <dgm:pt modelId="{AE64C476-BD9B-4E03-A9B4-F09F7317101E}" type="sibTrans" cxnId="{C229CA00-D8BB-48BF-AAC7-4C297BE55E18}">
      <dgm:prSet/>
      <dgm:spPr/>
      <dgm:t>
        <a:bodyPr/>
        <a:lstStyle/>
        <a:p>
          <a:endParaRPr lang="en-GB"/>
        </a:p>
      </dgm:t>
    </dgm:pt>
    <dgm:pt modelId="{DB689B12-BB5C-4FD5-8D0F-684C8E8199B8}">
      <dgm:prSet phldrT="[Text]"/>
      <dgm:spPr/>
      <dgm:t>
        <a:bodyPr/>
        <a:lstStyle/>
        <a:p>
          <a:r>
            <a:rPr lang="en-GB">
              <a:solidFill>
                <a:schemeClr val="tx1"/>
              </a:solidFill>
            </a:rPr>
            <a:t>Sustaining</a:t>
          </a:r>
        </a:p>
      </dgm:t>
    </dgm:pt>
    <dgm:pt modelId="{864CE27D-F27A-43F6-BBC3-DAE2A937F28D}" type="parTrans" cxnId="{6FB73595-7B79-47C0-AEDE-FE8EB1F09B6D}">
      <dgm:prSet/>
      <dgm:spPr/>
      <dgm:t>
        <a:bodyPr/>
        <a:lstStyle/>
        <a:p>
          <a:endParaRPr lang="en-GB"/>
        </a:p>
      </dgm:t>
    </dgm:pt>
    <dgm:pt modelId="{CE37C207-19DC-4DE5-A461-7AD480D2F968}" type="sibTrans" cxnId="{6FB73595-7B79-47C0-AEDE-FE8EB1F09B6D}">
      <dgm:prSet/>
      <dgm:spPr/>
      <dgm:t>
        <a:bodyPr/>
        <a:lstStyle/>
        <a:p>
          <a:endParaRPr lang="en-GB"/>
        </a:p>
      </dgm:t>
    </dgm:pt>
    <dgm:pt modelId="{6F97C4B7-FFCE-4E0B-9A3E-EA1F079FE622}">
      <dgm:prSet phldrT="[Text]"/>
      <dgm:spPr/>
      <dgm:t>
        <a:bodyPr/>
        <a:lstStyle/>
        <a:p>
          <a:r>
            <a:rPr lang="en-GB">
              <a:solidFill>
                <a:schemeClr val="tx1"/>
              </a:solidFill>
            </a:rPr>
            <a:t>Basic Research</a:t>
          </a:r>
        </a:p>
      </dgm:t>
    </dgm:pt>
    <dgm:pt modelId="{4B13334F-AD2A-43D7-9BAE-2F98BC8A04CE}" type="parTrans" cxnId="{7F563B66-74F3-4778-AD89-0F870A1B4122}">
      <dgm:prSet/>
      <dgm:spPr/>
      <dgm:t>
        <a:bodyPr/>
        <a:lstStyle/>
        <a:p>
          <a:endParaRPr lang="en-GB"/>
        </a:p>
      </dgm:t>
    </dgm:pt>
    <dgm:pt modelId="{F81F2636-7D9F-4587-943A-74B22BA57207}" type="sibTrans" cxnId="{7F563B66-74F3-4778-AD89-0F870A1B4122}">
      <dgm:prSet/>
      <dgm:spPr/>
      <dgm:t>
        <a:bodyPr/>
        <a:lstStyle/>
        <a:p>
          <a:endParaRPr lang="en-GB"/>
        </a:p>
      </dgm:t>
    </dgm:pt>
    <dgm:pt modelId="{88030F92-B96D-4ED5-A070-EE6E9AF8A0A7}">
      <dgm:prSet phldrT="[Text]"/>
      <dgm:spPr/>
      <dgm:t>
        <a:bodyPr/>
        <a:lstStyle/>
        <a:p>
          <a:r>
            <a:rPr lang="en-GB">
              <a:solidFill>
                <a:schemeClr val="tx1"/>
              </a:solidFill>
            </a:rPr>
            <a:t>Disruptive</a:t>
          </a:r>
        </a:p>
      </dgm:t>
    </dgm:pt>
    <dgm:pt modelId="{46AA9AE1-F576-4D6B-93C1-88695CBDD261}" type="parTrans" cxnId="{C25CDB1F-7759-4119-B8A1-46CACA151716}">
      <dgm:prSet/>
      <dgm:spPr/>
      <dgm:t>
        <a:bodyPr/>
        <a:lstStyle/>
        <a:p>
          <a:endParaRPr lang="en-GB"/>
        </a:p>
      </dgm:t>
    </dgm:pt>
    <dgm:pt modelId="{332528F8-A901-423B-9F37-FB735F2EFFBF}" type="sibTrans" cxnId="{C25CDB1F-7759-4119-B8A1-46CACA151716}">
      <dgm:prSet/>
      <dgm:spPr/>
      <dgm:t>
        <a:bodyPr/>
        <a:lstStyle/>
        <a:p>
          <a:endParaRPr lang="en-GB"/>
        </a:p>
      </dgm:t>
    </dgm:pt>
    <dgm:pt modelId="{32C1A26E-4C33-451F-865F-B99FFFD7F083}" type="pres">
      <dgm:prSet presAssocID="{E6B6B8F5-D33E-40AC-886B-C2F4E8CF190F}" presName="matrix" presStyleCnt="0">
        <dgm:presLayoutVars>
          <dgm:chMax val="1"/>
          <dgm:dir/>
          <dgm:resizeHandles val="exact"/>
        </dgm:presLayoutVars>
      </dgm:prSet>
      <dgm:spPr/>
    </dgm:pt>
    <dgm:pt modelId="{694D2237-4EE2-4ADE-89B5-E2B8CD7B5837}" type="pres">
      <dgm:prSet presAssocID="{E6B6B8F5-D33E-40AC-886B-C2F4E8CF190F}" presName="diamond" presStyleLbl="bgShp" presStyleIdx="0" presStyleCnt="1"/>
      <dgm:spPr/>
    </dgm:pt>
    <dgm:pt modelId="{15EF2FA7-7521-423A-8760-623B8717E33B}" type="pres">
      <dgm:prSet presAssocID="{E6B6B8F5-D33E-40AC-886B-C2F4E8CF190F}" presName="quad1" presStyleLbl="node1" presStyleIdx="0" presStyleCnt="4">
        <dgm:presLayoutVars>
          <dgm:chMax val="0"/>
          <dgm:chPref val="0"/>
          <dgm:bulletEnabled val="1"/>
        </dgm:presLayoutVars>
      </dgm:prSet>
      <dgm:spPr/>
    </dgm:pt>
    <dgm:pt modelId="{F997914F-7343-45A6-8DAE-1C0BD48C6215}" type="pres">
      <dgm:prSet presAssocID="{E6B6B8F5-D33E-40AC-886B-C2F4E8CF190F}" presName="quad2" presStyleLbl="node1" presStyleIdx="1" presStyleCnt="4">
        <dgm:presLayoutVars>
          <dgm:chMax val="0"/>
          <dgm:chPref val="0"/>
          <dgm:bulletEnabled val="1"/>
        </dgm:presLayoutVars>
      </dgm:prSet>
      <dgm:spPr/>
    </dgm:pt>
    <dgm:pt modelId="{BDA17484-CFB2-41CB-846D-03D93A336913}" type="pres">
      <dgm:prSet presAssocID="{E6B6B8F5-D33E-40AC-886B-C2F4E8CF190F}" presName="quad3" presStyleLbl="node1" presStyleIdx="2" presStyleCnt="4">
        <dgm:presLayoutVars>
          <dgm:chMax val="0"/>
          <dgm:chPref val="0"/>
          <dgm:bulletEnabled val="1"/>
        </dgm:presLayoutVars>
      </dgm:prSet>
      <dgm:spPr/>
    </dgm:pt>
    <dgm:pt modelId="{C65679FC-B4D5-43C5-9841-FDE55C610C08}" type="pres">
      <dgm:prSet presAssocID="{E6B6B8F5-D33E-40AC-886B-C2F4E8CF190F}" presName="quad4" presStyleLbl="node1" presStyleIdx="3" presStyleCnt="4">
        <dgm:presLayoutVars>
          <dgm:chMax val="0"/>
          <dgm:chPref val="0"/>
          <dgm:bulletEnabled val="1"/>
        </dgm:presLayoutVars>
      </dgm:prSet>
      <dgm:spPr/>
    </dgm:pt>
  </dgm:ptLst>
  <dgm:cxnLst>
    <dgm:cxn modelId="{C229CA00-D8BB-48BF-AAC7-4C297BE55E18}" srcId="{E6B6B8F5-D33E-40AC-886B-C2F4E8CF190F}" destId="{88464388-F929-4FFD-9F53-9CE07B3D218A}" srcOrd="0" destOrd="0" parTransId="{F5A0CB5B-4239-460A-AE65-4C3FE7E2DB99}" sibTransId="{AE64C476-BD9B-4E03-A9B4-F09F7317101E}"/>
    <dgm:cxn modelId="{C25CDB1F-7759-4119-B8A1-46CACA151716}" srcId="{E6B6B8F5-D33E-40AC-886B-C2F4E8CF190F}" destId="{88030F92-B96D-4ED5-A070-EE6E9AF8A0A7}" srcOrd="3" destOrd="0" parTransId="{46AA9AE1-F576-4D6B-93C1-88695CBDD261}" sibTransId="{332528F8-A901-423B-9F37-FB735F2EFFBF}"/>
    <dgm:cxn modelId="{7F563B66-74F3-4778-AD89-0F870A1B4122}" srcId="{E6B6B8F5-D33E-40AC-886B-C2F4E8CF190F}" destId="{6F97C4B7-FFCE-4E0B-9A3E-EA1F079FE622}" srcOrd="2" destOrd="0" parTransId="{4B13334F-AD2A-43D7-9BAE-2F98BC8A04CE}" sibTransId="{F81F2636-7D9F-4587-943A-74B22BA57207}"/>
    <dgm:cxn modelId="{6FD3E87F-CC65-47A2-BE76-61D3D4055DAB}" type="presOf" srcId="{6F97C4B7-FFCE-4E0B-9A3E-EA1F079FE622}" destId="{BDA17484-CFB2-41CB-846D-03D93A336913}" srcOrd="0" destOrd="0" presId="urn:microsoft.com/office/officeart/2005/8/layout/matrix3"/>
    <dgm:cxn modelId="{6FB73595-7B79-47C0-AEDE-FE8EB1F09B6D}" srcId="{E6B6B8F5-D33E-40AC-886B-C2F4E8CF190F}" destId="{DB689B12-BB5C-4FD5-8D0F-684C8E8199B8}" srcOrd="1" destOrd="0" parTransId="{864CE27D-F27A-43F6-BBC3-DAE2A937F28D}" sibTransId="{CE37C207-19DC-4DE5-A461-7AD480D2F968}"/>
    <dgm:cxn modelId="{6AC09EA0-B5B5-4F79-AFB7-33ADF3EAD49F}" type="presOf" srcId="{88030F92-B96D-4ED5-A070-EE6E9AF8A0A7}" destId="{C65679FC-B4D5-43C5-9841-FDE55C610C08}" srcOrd="0" destOrd="0" presId="urn:microsoft.com/office/officeart/2005/8/layout/matrix3"/>
    <dgm:cxn modelId="{F285E2B3-056B-4D66-B522-F00639772213}" type="presOf" srcId="{DB689B12-BB5C-4FD5-8D0F-684C8E8199B8}" destId="{F997914F-7343-45A6-8DAE-1C0BD48C6215}" srcOrd="0" destOrd="0" presId="urn:microsoft.com/office/officeart/2005/8/layout/matrix3"/>
    <dgm:cxn modelId="{06CD8FB5-3B68-4B20-8851-CBC1F34BA69B}" type="presOf" srcId="{88464388-F929-4FFD-9F53-9CE07B3D218A}" destId="{15EF2FA7-7521-423A-8760-623B8717E33B}" srcOrd="0" destOrd="0" presId="urn:microsoft.com/office/officeart/2005/8/layout/matrix3"/>
    <dgm:cxn modelId="{E79151C2-993A-4A09-81C0-4751389C1DE3}" type="presOf" srcId="{E6B6B8F5-D33E-40AC-886B-C2F4E8CF190F}" destId="{32C1A26E-4C33-451F-865F-B99FFFD7F083}" srcOrd="0" destOrd="0" presId="urn:microsoft.com/office/officeart/2005/8/layout/matrix3"/>
    <dgm:cxn modelId="{96A74A29-4566-4DD1-B662-C18565FAFB53}" type="presParOf" srcId="{32C1A26E-4C33-451F-865F-B99FFFD7F083}" destId="{694D2237-4EE2-4ADE-89B5-E2B8CD7B5837}" srcOrd="0" destOrd="0" presId="urn:microsoft.com/office/officeart/2005/8/layout/matrix3"/>
    <dgm:cxn modelId="{AA76A775-5B8D-444E-8E1D-96FB9EBBB662}" type="presParOf" srcId="{32C1A26E-4C33-451F-865F-B99FFFD7F083}" destId="{15EF2FA7-7521-423A-8760-623B8717E33B}" srcOrd="1" destOrd="0" presId="urn:microsoft.com/office/officeart/2005/8/layout/matrix3"/>
    <dgm:cxn modelId="{1C87C43F-2145-4BCB-B26E-862E568DB694}" type="presParOf" srcId="{32C1A26E-4C33-451F-865F-B99FFFD7F083}" destId="{F997914F-7343-45A6-8DAE-1C0BD48C6215}" srcOrd="2" destOrd="0" presId="urn:microsoft.com/office/officeart/2005/8/layout/matrix3"/>
    <dgm:cxn modelId="{0AA39E30-673A-4256-A92E-A72DFBA077BB}" type="presParOf" srcId="{32C1A26E-4C33-451F-865F-B99FFFD7F083}" destId="{BDA17484-CFB2-41CB-846D-03D93A336913}" srcOrd="3" destOrd="0" presId="urn:microsoft.com/office/officeart/2005/8/layout/matrix3"/>
    <dgm:cxn modelId="{7E635E1C-42B1-4A65-ABA8-25FD617EA344}" type="presParOf" srcId="{32C1A26E-4C33-451F-865F-B99FFFD7F083}" destId="{C65679FC-B4D5-43C5-9841-FDE55C610C08}"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6B892B9-1B04-4134-9B0C-D7252F780267}" type="doc">
      <dgm:prSet loTypeId="urn:microsoft.com/office/officeart/2005/8/layout/hProcess9" loCatId="process" qsTypeId="urn:microsoft.com/office/officeart/2005/8/quickstyle/3d3#2" qsCatId="3D" csTypeId="urn:microsoft.com/office/officeart/2005/8/colors/colorful5" csCatId="colorful" phldr="1"/>
      <dgm:spPr/>
    </dgm:pt>
    <dgm:pt modelId="{81AF6383-B248-4857-9DBB-94447918F2A2}">
      <dgm:prSet phldrT="[Text]" custT="1"/>
      <dgm:spPr/>
      <dgm:t>
        <a:bodyPr/>
        <a:lstStyle/>
        <a:p>
          <a:r>
            <a:rPr lang="en-IN" sz="900">
              <a:solidFill>
                <a:schemeClr val="tx1"/>
              </a:solidFill>
              <a:latin typeface="Times New Roman" panose="02020603050405020304" pitchFamily="18" charset="0"/>
              <a:cs typeface="Times New Roman" panose="02020603050405020304" pitchFamily="18" charset="0"/>
            </a:rPr>
            <a:t>Aspire</a:t>
          </a:r>
          <a:endParaRPr lang="en-GB" sz="900">
            <a:solidFill>
              <a:schemeClr val="tx1"/>
            </a:solidFill>
            <a:latin typeface="Times New Roman" panose="02020603050405020304" pitchFamily="18" charset="0"/>
            <a:cs typeface="Times New Roman" panose="02020603050405020304" pitchFamily="18" charset="0"/>
          </a:endParaRPr>
        </a:p>
      </dgm:t>
    </dgm:pt>
    <dgm:pt modelId="{85BB1259-CA52-4D36-B92E-3827CFE420EA}" type="parTrans" cxnId="{E0A9C24A-B604-4214-8DA3-5C9C6ABBD270}">
      <dgm:prSet/>
      <dgm:spPr/>
      <dgm:t>
        <a:bodyPr/>
        <a:lstStyle/>
        <a:p>
          <a:endParaRPr lang="en-GB"/>
        </a:p>
      </dgm:t>
    </dgm:pt>
    <dgm:pt modelId="{2C94E43E-DDD0-4549-80A7-737DFE552A36}" type="sibTrans" cxnId="{E0A9C24A-B604-4214-8DA3-5C9C6ABBD270}">
      <dgm:prSet/>
      <dgm:spPr/>
      <dgm:t>
        <a:bodyPr/>
        <a:lstStyle/>
        <a:p>
          <a:endParaRPr lang="en-GB"/>
        </a:p>
      </dgm:t>
    </dgm:pt>
    <dgm:pt modelId="{943EBFF1-D0CF-4DAD-9C5B-AF25BB9F2E67}">
      <dgm:prSet custT="1"/>
      <dgm:spPr/>
      <dgm:t>
        <a:bodyPr/>
        <a:lstStyle/>
        <a:p>
          <a:r>
            <a:rPr lang="en-IN" sz="900">
              <a:solidFill>
                <a:schemeClr val="tx1"/>
              </a:solidFill>
              <a:latin typeface="Times New Roman" panose="02020603050405020304" pitchFamily="18" charset="0"/>
              <a:cs typeface="Times New Roman" panose="02020603050405020304" pitchFamily="18" charset="0"/>
            </a:rPr>
            <a:t>Choose</a:t>
          </a:r>
          <a:endParaRPr lang="en-GB" sz="900">
            <a:solidFill>
              <a:schemeClr val="tx1"/>
            </a:solidFill>
            <a:latin typeface="Times New Roman" panose="02020603050405020304" pitchFamily="18" charset="0"/>
            <a:cs typeface="Times New Roman" panose="02020603050405020304" pitchFamily="18" charset="0"/>
          </a:endParaRPr>
        </a:p>
      </dgm:t>
    </dgm:pt>
    <dgm:pt modelId="{C70AECDD-DD9F-4101-972D-B063487928CE}" type="parTrans" cxnId="{E89479AA-E420-4F2A-A560-FACD3C0B7A8E}">
      <dgm:prSet/>
      <dgm:spPr/>
      <dgm:t>
        <a:bodyPr/>
        <a:lstStyle/>
        <a:p>
          <a:endParaRPr lang="en-GB"/>
        </a:p>
      </dgm:t>
    </dgm:pt>
    <dgm:pt modelId="{98855478-88DB-48E5-8A5A-82464CB6AC83}" type="sibTrans" cxnId="{E89479AA-E420-4F2A-A560-FACD3C0B7A8E}">
      <dgm:prSet/>
      <dgm:spPr/>
      <dgm:t>
        <a:bodyPr/>
        <a:lstStyle/>
        <a:p>
          <a:endParaRPr lang="en-GB"/>
        </a:p>
      </dgm:t>
    </dgm:pt>
    <dgm:pt modelId="{86CC51F2-23E6-4FAD-8610-7FA664CBEFC9}">
      <dgm:prSet custT="1"/>
      <dgm:spPr/>
      <dgm:t>
        <a:bodyPr/>
        <a:lstStyle/>
        <a:p>
          <a:r>
            <a:rPr lang="en-IN" sz="900">
              <a:solidFill>
                <a:schemeClr val="tx1"/>
              </a:solidFill>
              <a:latin typeface="Times New Roman" panose="02020603050405020304" pitchFamily="18" charset="0"/>
              <a:cs typeface="Times New Roman" panose="02020603050405020304" pitchFamily="18" charset="0"/>
            </a:rPr>
            <a:t>Discover</a:t>
          </a:r>
          <a:endParaRPr lang="en-GB" sz="900">
            <a:solidFill>
              <a:schemeClr val="tx1"/>
            </a:solidFill>
            <a:latin typeface="Times New Roman" panose="02020603050405020304" pitchFamily="18" charset="0"/>
            <a:cs typeface="Times New Roman" panose="02020603050405020304" pitchFamily="18" charset="0"/>
          </a:endParaRPr>
        </a:p>
      </dgm:t>
    </dgm:pt>
    <dgm:pt modelId="{D89AAC89-157D-42B0-8FB5-E71C97844AE4}" type="parTrans" cxnId="{9DA55BF3-DD3C-49DC-B6D1-A1B2654B8146}">
      <dgm:prSet/>
      <dgm:spPr/>
      <dgm:t>
        <a:bodyPr/>
        <a:lstStyle/>
        <a:p>
          <a:endParaRPr lang="en-GB"/>
        </a:p>
      </dgm:t>
    </dgm:pt>
    <dgm:pt modelId="{0BEA8C78-40EF-4AE1-84E7-FFA3A5154482}" type="sibTrans" cxnId="{9DA55BF3-DD3C-49DC-B6D1-A1B2654B8146}">
      <dgm:prSet/>
      <dgm:spPr/>
      <dgm:t>
        <a:bodyPr/>
        <a:lstStyle/>
        <a:p>
          <a:endParaRPr lang="en-GB"/>
        </a:p>
      </dgm:t>
    </dgm:pt>
    <dgm:pt modelId="{9FDAE2DB-AC0E-4517-A4E1-091B67BB52C0}">
      <dgm:prSet custT="1"/>
      <dgm:spPr/>
      <dgm:t>
        <a:bodyPr/>
        <a:lstStyle/>
        <a:p>
          <a:r>
            <a:rPr lang="en-IN" sz="900">
              <a:solidFill>
                <a:schemeClr val="tx1"/>
              </a:solidFill>
              <a:latin typeface="Times New Roman" panose="02020603050405020304" pitchFamily="18" charset="0"/>
              <a:cs typeface="Times New Roman" panose="02020603050405020304" pitchFamily="18" charset="0"/>
            </a:rPr>
            <a:t>Evolve</a:t>
          </a:r>
          <a:endParaRPr lang="en-GB" sz="900">
            <a:solidFill>
              <a:schemeClr val="tx1"/>
            </a:solidFill>
            <a:latin typeface="Times New Roman" panose="02020603050405020304" pitchFamily="18" charset="0"/>
            <a:cs typeface="Times New Roman" panose="02020603050405020304" pitchFamily="18" charset="0"/>
          </a:endParaRPr>
        </a:p>
      </dgm:t>
    </dgm:pt>
    <dgm:pt modelId="{8204AB48-C297-4D10-A790-26CC20AAA7FD}" type="parTrans" cxnId="{D98FD27F-C6D7-442D-9AD7-821C185F5209}">
      <dgm:prSet/>
      <dgm:spPr/>
      <dgm:t>
        <a:bodyPr/>
        <a:lstStyle/>
        <a:p>
          <a:endParaRPr lang="en-GB"/>
        </a:p>
      </dgm:t>
    </dgm:pt>
    <dgm:pt modelId="{1D1F0468-2119-4EB3-B7F1-39213034CABF}" type="sibTrans" cxnId="{D98FD27F-C6D7-442D-9AD7-821C185F5209}">
      <dgm:prSet/>
      <dgm:spPr/>
      <dgm:t>
        <a:bodyPr/>
        <a:lstStyle/>
        <a:p>
          <a:endParaRPr lang="en-GB"/>
        </a:p>
      </dgm:t>
    </dgm:pt>
    <dgm:pt modelId="{9CF79D43-80DF-44F0-A5CE-400346685531}">
      <dgm:prSet custT="1"/>
      <dgm:spPr/>
      <dgm:t>
        <a:bodyPr/>
        <a:lstStyle/>
        <a:p>
          <a:r>
            <a:rPr lang="en-IN" sz="900">
              <a:solidFill>
                <a:schemeClr val="tx1"/>
              </a:solidFill>
              <a:latin typeface="Times New Roman" panose="02020603050405020304" pitchFamily="18" charset="0"/>
              <a:cs typeface="Times New Roman" panose="02020603050405020304" pitchFamily="18" charset="0"/>
            </a:rPr>
            <a:t>Accelerate</a:t>
          </a:r>
          <a:endParaRPr lang="en-GB" sz="900">
            <a:solidFill>
              <a:schemeClr val="tx1"/>
            </a:solidFill>
            <a:latin typeface="Times New Roman" panose="02020603050405020304" pitchFamily="18" charset="0"/>
            <a:cs typeface="Times New Roman" panose="02020603050405020304" pitchFamily="18" charset="0"/>
          </a:endParaRPr>
        </a:p>
      </dgm:t>
    </dgm:pt>
    <dgm:pt modelId="{536E2DDB-9A3F-4A84-95D8-0673A4C16045}" type="parTrans" cxnId="{A5A91F34-CDE1-4AC5-8524-551721A14097}">
      <dgm:prSet/>
      <dgm:spPr/>
      <dgm:t>
        <a:bodyPr/>
        <a:lstStyle/>
        <a:p>
          <a:endParaRPr lang="en-GB"/>
        </a:p>
      </dgm:t>
    </dgm:pt>
    <dgm:pt modelId="{20480DFE-3ADC-4805-A9C6-289212CBFB8F}" type="sibTrans" cxnId="{A5A91F34-CDE1-4AC5-8524-551721A14097}">
      <dgm:prSet/>
      <dgm:spPr/>
      <dgm:t>
        <a:bodyPr/>
        <a:lstStyle/>
        <a:p>
          <a:endParaRPr lang="en-GB"/>
        </a:p>
      </dgm:t>
    </dgm:pt>
    <dgm:pt modelId="{D749F537-8E08-4373-8FC7-0B947A7558B8}">
      <dgm:prSet custT="1"/>
      <dgm:spPr/>
      <dgm:t>
        <a:bodyPr/>
        <a:lstStyle/>
        <a:p>
          <a:r>
            <a:rPr lang="en-IN" sz="900">
              <a:solidFill>
                <a:schemeClr val="tx1"/>
              </a:solidFill>
              <a:latin typeface="Times New Roman" panose="02020603050405020304" pitchFamily="18" charset="0"/>
              <a:cs typeface="Times New Roman" panose="02020603050405020304" pitchFamily="18" charset="0"/>
            </a:rPr>
            <a:t>Scale</a:t>
          </a:r>
          <a:endParaRPr lang="en-GB" sz="900">
            <a:solidFill>
              <a:schemeClr val="tx1"/>
            </a:solidFill>
            <a:latin typeface="Times New Roman" panose="02020603050405020304" pitchFamily="18" charset="0"/>
            <a:cs typeface="Times New Roman" panose="02020603050405020304" pitchFamily="18" charset="0"/>
          </a:endParaRPr>
        </a:p>
      </dgm:t>
    </dgm:pt>
    <dgm:pt modelId="{5A2A9178-9B59-475C-82B7-B500DCC40444}" type="parTrans" cxnId="{276B97F0-3623-4BC3-AAEF-E478FB12168D}">
      <dgm:prSet/>
      <dgm:spPr/>
      <dgm:t>
        <a:bodyPr/>
        <a:lstStyle/>
        <a:p>
          <a:endParaRPr lang="en-GB"/>
        </a:p>
      </dgm:t>
    </dgm:pt>
    <dgm:pt modelId="{9A34EA91-4AB3-4F26-BFB8-FD7B9F53D3AC}" type="sibTrans" cxnId="{276B97F0-3623-4BC3-AAEF-E478FB12168D}">
      <dgm:prSet/>
      <dgm:spPr/>
      <dgm:t>
        <a:bodyPr/>
        <a:lstStyle/>
        <a:p>
          <a:endParaRPr lang="en-GB"/>
        </a:p>
      </dgm:t>
    </dgm:pt>
    <dgm:pt modelId="{5C974BC9-7CD7-415E-9AAF-9B909267CFFC}">
      <dgm:prSet custT="1"/>
      <dgm:spPr/>
      <dgm:t>
        <a:bodyPr/>
        <a:lstStyle/>
        <a:p>
          <a:r>
            <a:rPr lang="en-IN" sz="900">
              <a:solidFill>
                <a:schemeClr val="tx1"/>
              </a:solidFill>
              <a:latin typeface="Times New Roman" panose="02020603050405020304" pitchFamily="18" charset="0"/>
              <a:cs typeface="Times New Roman" panose="02020603050405020304" pitchFamily="18" charset="0"/>
            </a:rPr>
            <a:t>Extend</a:t>
          </a:r>
          <a:endParaRPr lang="en-GB" sz="900">
            <a:solidFill>
              <a:schemeClr val="tx1"/>
            </a:solidFill>
            <a:latin typeface="Times New Roman" panose="02020603050405020304" pitchFamily="18" charset="0"/>
            <a:cs typeface="Times New Roman" panose="02020603050405020304" pitchFamily="18" charset="0"/>
          </a:endParaRPr>
        </a:p>
      </dgm:t>
    </dgm:pt>
    <dgm:pt modelId="{F48A2DD8-709E-45DE-9279-20B0160C4854}" type="parTrans" cxnId="{D5DF4495-3B42-4448-9F6C-F5D04957263D}">
      <dgm:prSet/>
      <dgm:spPr/>
      <dgm:t>
        <a:bodyPr/>
        <a:lstStyle/>
        <a:p>
          <a:endParaRPr lang="en-GB"/>
        </a:p>
      </dgm:t>
    </dgm:pt>
    <dgm:pt modelId="{147E452D-C1F5-4DC9-B67F-DB72EB947371}" type="sibTrans" cxnId="{D5DF4495-3B42-4448-9F6C-F5D04957263D}">
      <dgm:prSet/>
      <dgm:spPr/>
      <dgm:t>
        <a:bodyPr/>
        <a:lstStyle/>
        <a:p>
          <a:endParaRPr lang="en-GB"/>
        </a:p>
      </dgm:t>
    </dgm:pt>
    <dgm:pt modelId="{66B08FC2-E02C-44CA-9198-58FB8C8716C1}">
      <dgm:prSet custT="1"/>
      <dgm:spPr/>
      <dgm:t>
        <a:bodyPr/>
        <a:lstStyle/>
        <a:p>
          <a:r>
            <a:rPr lang="en-IN" sz="900">
              <a:solidFill>
                <a:schemeClr val="tx1"/>
              </a:solidFill>
              <a:latin typeface="Times New Roman" panose="02020603050405020304" pitchFamily="18" charset="0"/>
              <a:cs typeface="Times New Roman" panose="02020603050405020304" pitchFamily="18" charset="0"/>
            </a:rPr>
            <a:t>Mobilize</a:t>
          </a:r>
          <a:endParaRPr lang="en-GB" sz="900">
            <a:solidFill>
              <a:schemeClr val="tx1"/>
            </a:solidFill>
            <a:latin typeface="Times New Roman" panose="02020603050405020304" pitchFamily="18" charset="0"/>
            <a:cs typeface="Times New Roman" panose="02020603050405020304" pitchFamily="18" charset="0"/>
          </a:endParaRPr>
        </a:p>
      </dgm:t>
    </dgm:pt>
    <dgm:pt modelId="{676A099C-7615-4E5E-B85B-1623B0FDB19C}" type="parTrans" cxnId="{AA61CBA3-D3D3-4263-9A8D-BFA572CDBDBE}">
      <dgm:prSet/>
      <dgm:spPr/>
      <dgm:t>
        <a:bodyPr/>
        <a:lstStyle/>
        <a:p>
          <a:endParaRPr lang="en-GB"/>
        </a:p>
      </dgm:t>
    </dgm:pt>
    <dgm:pt modelId="{F805A095-F4EE-4AAC-A71B-339DB3C49F9E}" type="sibTrans" cxnId="{AA61CBA3-D3D3-4263-9A8D-BFA572CDBDBE}">
      <dgm:prSet/>
      <dgm:spPr/>
      <dgm:t>
        <a:bodyPr/>
        <a:lstStyle/>
        <a:p>
          <a:endParaRPr lang="en-GB"/>
        </a:p>
      </dgm:t>
    </dgm:pt>
    <dgm:pt modelId="{8E2C405B-6DF0-49BF-BAB9-038AB4F03EAE}" type="pres">
      <dgm:prSet presAssocID="{D6B892B9-1B04-4134-9B0C-D7252F780267}" presName="CompostProcess" presStyleCnt="0">
        <dgm:presLayoutVars>
          <dgm:dir/>
          <dgm:resizeHandles val="exact"/>
        </dgm:presLayoutVars>
      </dgm:prSet>
      <dgm:spPr/>
    </dgm:pt>
    <dgm:pt modelId="{2FB8CA29-F4F1-431D-881E-D02453DF0F4E}" type="pres">
      <dgm:prSet presAssocID="{D6B892B9-1B04-4134-9B0C-D7252F780267}" presName="arrow" presStyleLbl="bgShp" presStyleIdx="0" presStyleCnt="1"/>
      <dgm:spPr/>
    </dgm:pt>
    <dgm:pt modelId="{F4C42AE8-75A4-47B3-B86D-F4810D91C6D3}" type="pres">
      <dgm:prSet presAssocID="{D6B892B9-1B04-4134-9B0C-D7252F780267}" presName="linearProcess" presStyleCnt="0"/>
      <dgm:spPr/>
    </dgm:pt>
    <dgm:pt modelId="{8FAA9BFB-D34A-47CC-BE36-716711BCD8DB}" type="pres">
      <dgm:prSet presAssocID="{81AF6383-B248-4857-9DBB-94447918F2A2}" presName="textNode" presStyleLbl="node1" presStyleIdx="0" presStyleCnt="8">
        <dgm:presLayoutVars>
          <dgm:bulletEnabled val="1"/>
        </dgm:presLayoutVars>
      </dgm:prSet>
      <dgm:spPr/>
    </dgm:pt>
    <dgm:pt modelId="{228E5B07-A11F-4EA1-9613-92917FD37565}" type="pres">
      <dgm:prSet presAssocID="{2C94E43E-DDD0-4549-80A7-737DFE552A36}" presName="sibTrans" presStyleCnt="0"/>
      <dgm:spPr/>
    </dgm:pt>
    <dgm:pt modelId="{30FE3FB1-F72F-44D3-A80C-D37AB1E63C28}" type="pres">
      <dgm:prSet presAssocID="{943EBFF1-D0CF-4DAD-9C5B-AF25BB9F2E67}" presName="textNode" presStyleLbl="node1" presStyleIdx="1" presStyleCnt="8">
        <dgm:presLayoutVars>
          <dgm:bulletEnabled val="1"/>
        </dgm:presLayoutVars>
      </dgm:prSet>
      <dgm:spPr/>
    </dgm:pt>
    <dgm:pt modelId="{D81FDA6C-0E95-49BB-BBCE-7FFBC442FA50}" type="pres">
      <dgm:prSet presAssocID="{98855478-88DB-48E5-8A5A-82464CB6AC83}" presName="sibTrans" presStyleCnt="0"/>
      <dgm:spPr/>
    </dgm:pt>
    <dgm:pt modelId="{C665E490-9FCB-4291-8075-6B6766465693}" type="pres">
      <dgm:prSet presAssocID="{86CC51F2-23E6-4FAD-8610-7FA664CBEFC9}" presName="textNode" presStyleLbl="node1" presStyleIdx="2" presStyleCnt="8">
        <dgm:presLayoutVars>
          <dgm:bulletEnabled val="1"/>
        </dgm:presLayoutVars>
      </dgm:prSet>
      <dgm:spPr/>
    </dgm:pt>
    <dgm:pt modelId="{BF532667-8087-44F5-8700-B357F4EE7414}" type="pres">
      <dgm:prSet presAssocID="{0BEA8C78-40EF-4AE1-84E7-FFA3A5154482}" presName="sibTrans" presStyleCnt="0"/>
      <dgm:spPr/>
    </dgm:pt>
    <dgm:pt modelId="{709D6000-1B50-4877-B86A-2E38D031C7A8}" type="pres">
      <dgm:prSet presAssocID="{9FDAE2DB-AC0E-4517-A4E1-091B67BB52C0}" presName="textNode" presStyleLbl="node1" presStyleIdx="3" presStyleCnt="8">
        <dgm:presLayoutVars>
          <dgm:bulletEnabled val="1"/>
        </dgm:presLayoutVars>
      </dgm:prSet>
      <dgm:spPr/>
    </dgm:pt>
    <dgm:pt modelId="{2FB548E9-BC6B-4558-BDFA-1D75FF0EFB74}" type="pres">
      <dgm:prSet presAssocID="{1D1F0468-2119-4EB3-B7F1-39213034CABF}" presName="sibTrans" presStyleCnt="0"/>
      <dgm:spPr/>
    </dgm:pt>
    <dgm:pt modelId="{AC7EA83D-25FE-4FDA-B420-C3E47BA9D291}" type="pres">
      <dgm:prSet presAssocID="{9CF79D43-80DF-44F0-A5CE-400346685531}" presName="textNode" presStyleLbl="node1" presStyleIdx="4" presStyleCnt="8">
        <dgm:presLayoutVars>
          <dgm:bulletEnabled val="1"/>
        </dgm:presLayoutVars>
      </dgm:prSet>
      <dgm:spPr/>
    </dgm:pt>
    <dgm:pt modelId="{B029D7B0-C1E7-470D-8DFE-08D04C36FACD}" type="pres">
      <dgm:prSet presAssocID="{20480DFE-3ADC-4805-A9C6-289212CBFB8F}" presName="sibTrans" presStyleCnt="0"/>
      <dgm:spPr/>
    </dgm:pt>
    <dgm:pt modelId="{70F83829-DEAF-4FE7-A7A0-484144BE4A96}" type="pres">
      <dgm:prSet presAssocID="{D749F537-8E08-4373-8FC7-0B947A7558B8}" presName="textNode" presStyleLbl="node1" presStyleIdx="5" presStyleCnt="8">
        <dgm:presLayoutVars>
          <dgm:bulletEnabled val="1"/>
        </dgm:presLayoutVars>
      </dgm:prSet>
      <dgm:spPr/>
    </dgm:pt>
    <dgm:pt modelId="{4EB08F1E-0256-4BC6-A744-2162A64F75FB}" type="pres">
      <dgm:prSet presAssocID="{9A34EA91-4AB3-4F26-BFB8-FD7B9F53D3AC}" presName="sibTrans" presStyleCnt="0"/>
      <dgm:spPr/>
    </dgm:pt>
    <dgm:pt modelId="{8960555C-7BB7-494B-BE65-9ED0B6DA6560}" type="pres">
      <dgm:prSet presAssocID="{5C974BC9-7CD7-415E-9AAF-9B909267CFFC}" presName="textNode" presStyleLbl="node1" presStyleIdx="6" presStyleCnt="8">
        <dgm:presLayoutVars>
          <dgm:bulletEnabled val="1"/>
        </dgm:presLayoutVars>
      </dgm:prSet>
      <dgm:spPr/>
    </dgm:pt>
    <dgm:pt modelId="{90343CBB-FD1A-4177-A18D-81A22C3D4936}" type="pres">
      <dgm:prSet presAssocID="{147E452D-C1F5-4DC9-B67F-DB72EB947371}" presName="sibTrans" presStyleCnt="0"/>
      <dgm:spPr/>
    </dgm:pt>
    <dgm:pt modelId="{4CDDAD6E-AA8D-42D0-9D0B-B865E3426F1D}" type="pres">
      <dgm:prSet presAssocID="{66B08FC2-E02C-44CA-9198-58FB8C8716C1}" presName="textNode" presStyleLbl="node1" presStyleIdx="7" presStyleCnt="8">
        <dgm:presLayoutVars>
          <dgm:bulletEnabled val="1"/>
        </dgm:presLayoutVars>
      </dgm:prSet>
      <dgm:spPr/>
    </dgm:pt>
  </dgm:ptLst>
  <dgm:cxnLst>
    <dgm:cxn modelId="{F1BB0A1C-3F73-4079-9EFE-7728DD212186}" type="presOf" srcId="{943EBFF1-D0CF-4DAD-9C5B-AF25BB9F2E67}" destId="{30FE3FB1-F72F-44D3-A80C-D37AB1E63C28}" srcOrd="0" destOrd="0" presId="urn:microsoft.com/office/officeart/2005/8/layout/hProcess9"/>
    <dgm:cxn modelId="{1F4F3A23-FDA9-40B7-BF74-0C74F3DCFC18}" type="presOf" srcId="{9CF79D43-80DF-44F0-A5CE-400346685531}" destId="{AC7EA83D-25FE-4FDA-B420-C3E47BA9D291}" srcOrd="0" destOrd="0" presId="urn:microsoft.com/office/officeart/2005/8/layout/hProcess9"/>
    <dgm:cxn modelId="{891EEE2A-431C-4876-97F9-FB0E646E7CDC}" type="presOf" srcId="{81AF6383-B248-4857-9DBB-94447918F2A2}" destId="{8FAA9BFB-D34A-47CC-BE36-716711BCD8DB}" srcOrd="0" destOrd="0" presId="urn:microsoft.com/office/officeart/2005/8/layout/hProcess9"/>
    <dgm:cxn modelId="{A5A91F34-CDE1-4AC5-8524-551721A14097}" srcId="{D6B892B9-1B04-4134-9B0C-D7252F780267}" destId="{9CF79D43-80DF-44F0-A5CE-400346685531}" srcOrd="4" destOrd="0" parTransId="{536E2DDB-9A3F-4A84-95D8-0673A4C16045}" sibTransId="{20480DFE-3ADC-4805-A9C6-289212CBFB8F}"/>
    <dgm:cxn modelId="{F4566A40-B1CB-44BF-B99F-C2ADAB3D2739}" type="presOf" srcId="{D749F537-8E08-4373-8FC7-0B947A7558B8}" destId="{70F83829-DEAF-4FE7-A7A0-484144BE4A96}" srcOrd="0" destOrd="0" presId="urn:microsoft.com/office/officeart/2005/8/layout/hProcess9"/>
    <dgm:cxn modelId="{E0A9C24A-B604-4214-8DA3-5C9C6ABBD270}" srcId="{D6B892B9-1B04-4134-9B0C-D7252F780267}" destId="{81AF6383-B248-4857-9DBB-94447918F2A2}" srcOrd="0" destOrd="0" parTransId="{85BB1259-CA52-4D36-B92E-3827CFE420EA}" sibTransId="{2C94E43E-DDD0-4549-80A7-737DFE552A36}"/>
    <dgm:cxn modelId="{6AEB3170-A245-48BA-B2B5-63D388D0335E}" type="presOf" srcId="{5C974BC9-7CD7-415E-9AAF-9B909267CFFC}" destId="{8960555C-7BB7-494B-BE65-9ED0B6DA6560}" srcOrd="0" destOrd="0" presId="urn:microsoft.com/office/officeart/2005/8/layout/hProcess9"/>
    <dgm:cxn modelId="{D98FD27F-C6D7-442D-9AD7-821C185F5209}" srcId="{D6B892B9-1B04-4134-9B0C-D7252F780267}" destId="{9FDAE2DB-AC0E-4517-A4E1-091B67BB52C0}" srcOrd="3" destOrd="0" parTransId="{8204AB48-C297-4D10-A790-26CC20AAA7FD}" sibTransId="{1D1F0468-2119-4EB3-B7F1-39213034CABF}"/>
    <dgm:cxn modelId="{E8BE4680-F9EC-48A9-9FFA-06CFB68FF669}" type="presOf" srcId="{86CC51F2-23E6-4FAD-8610-7FA664CBEFC9}" destId="{C665E490-9FCB-4291-8075-6B6766465693}" srcOrd="0" destOrd="0" presId="urn:microsoft.com/office/officeart/2005/8/layout/hProcess9"/>
    <dgm:cxn modelId="{D5DF4495-3B42-4448-9F6C-F5D04957263D}" srcId="{D6B892B9-1B04-4134-9B0C-D7252F780267}" destId="{5C974BC9-7CD7-415E-9AAF-9B909267CFFC}" srcOrd="6" destOrd="0" parTransId="{F48A2DD8-709E-45DE-9279-20B0160C4854}" sibTransId="{147E452D-C1F5-4DC9-B67F-DB72EB947371}"/>
    <dgm:cxn modelId="{7471BD9F-2C9F-4FBE-8AA7-03CC5087EC0F}" type="presOf" srcId="{D6B892B9-1B04-4134-9B0C-D7252F780267}" destId="{8E2C405B-6DF0-49BF-BAB9-038AB4F03EAE}" srcOrd="0" destOrd="0" presId="urn:microsoft.com/office/officeart/2005/8/layout/hProcess9"/>
    <dgm:cxn modelId="{AA61CBA3-D3D3-4263-9A8D-BFA572CDBDBE}" srcId="{D6B892B9-1B04-4134-9B0C-D7252F780267}" destId="{66B08FC2-E02C-44CA-9198-58FB8C8716C1}" srcOrd="7" destOrd="0" parTransId="{676A099C-7615-4E5E-B85B-1623B0FDB19C}" sibTransId="{F805A095-F4EE-4AAC-A71B-339DB3C49F9E}"/>
    <dgm:cxn modelId="{E89479AA-E420-4F2A-A560-FACD3C0B7A8E}" srcId="{D6B892B9-1B04-4134-9B0C-D7252F780267}" destId="{943EBFF1-D0CF-4DAD-9C5B-AF25BB9F2E67}" srcOrd="1" destOrd="0" parTransId="{C70AECDD-DD9F-4101-972D-B063487928CE}" sibTransId="{98855478-88DB-48E5-8A5A-82464CB6AC83}"/>
    <dgm:cxn modelId="{CACC28D0-2943-41DF-BFF0-B29AEA462C91}" type="presOf" srcId="{9FDAE2DB-AC0E-4517-A4E1-091B67BB52C0}" destId="{709D6000-1B50-4877-B86A-2E38D031C7A8}" srcOrd="0" destOrd="0" presId="urn:microsoft.com/office/officeart/2005/8/layout/hProcess9"/>
    <dgm:cxn modelId="{276B97F0-3623-4BC3-AAEF-E478FB12168D}" srcId="{D6B892B9-1B04-4134-9B0C-D7252F780267}" destId="{D749F537-8E08-4373-8FC7-0B947A7558B8}" srcOrd="5" destOrd="0" parTransId="{5A2A9178-9B59-475C-82B7-B500DCC40444}" sibTransId="{9A34EA91-4AB3-4F26-BFB8-FD7B9F53D3AC}"/>
    <dgm:cxn modelId="{9DA55BF3-DD3C-49DC-B6D1-A1B2654B8146}" srcId="{D6B892B9-1B04-4134-9B0C-D7252F780267}" destId="{86CC51F2-23E6-4FAD-8610-7FA664CBEFC9}" srcOrd="2" destOrd="0" parTransId="{D89AAC89-157D-42B0-8FB5-E71C97844AE4}" sibTransId="{0BEA8C78-40EF-4AE1-84E7-FFA3A5154482}"/>
    <dgm:cxn modelId="{36768EF8-C92C-417D-B98A-998038DFFDF4}" type="presOf" srcId="{66B08FC2-E02C-44CA-9198-58FB8C8716C1}" destId="{4CDDAD6E-AA8D-42D0-9D0B-B865E3426F1D}" srcOrd="0" destOrd="0" presId="urn:microsoft.com/office/officeart/2005/8/layout/hProcess9"/>
    <dgm:cxn modelId="{5C8DA9C2-67E5-4C6D-AF79-3703226ACF89}" type="presParOf" srcId="{8E2C405B-6DF0-49BF-BAB9-038AB4F03EAE}" destId="{2FB8CA29-F4F1-431D-881E-D02453DF0F4E}" srcOrd="0" destOrd="0" presId="urn:microsoft.com/office/officeart/2005/8/layout/hProcess9"/>
    <dgm:cxn modelId="{96C9C8A1-EA81-4266-A582-F5B916458B96}" type="presParOf" srcId="{8E2C405B-6DF0-49BF-BAB9-038AB4F03EAE}" destId="{F4C42AE8-75A4-47B3-B86D-F4810D91C6D3}" srcOrd="1" destOrd="0" presId="urn:microsoft.com/office/officeart/2005/8/layout/hProcess9"/>
    <dgm:cxn modelId="{030BECB4-B16C-4B6F-927D-99ED065038DC}" type="presParOf" srcId="{F4C42AE8-75A4-47B3-B86D-F4810D91C6D3}" destId="{8FAA9BFB-D34A-47CC-BE36-716711BCD8DB}" srcOrd="0" destOrd="0" presId="urn:microsoft.com/office/officeart/2005/8/layout/hProcess9"/>
    <dgm:cxn modelId="{303B6847-A4D3-4D1A-B6FB-124262F41D42}" type="presParOf" srcId="{F4C42AE8-75A4-47B3-B86D-F4810D91C6D3}" destId="{228E5B07-A11F-4EA1-9613-92917FD37565}" srcOrd="1" destOrd="0" presId="urn:microsoft.com/office/officeart/2005/8/layout/hProcess9"/>
    <dgm:cxn modelId="{7FC0F982-5E6A-4B47-A50E-0FA310E9503B}" type="presParOf" srcId="{F4C42AE8-75A4-47B3-B86D-F4810D91C6D3}" destId="{30FE3FB1-F72F-44D3-A80C-D37AB1E63C28}" srcOrd="2" destOrd="0" presId="urn:microsoft.com/office/officeart/2005/8/layout/hProcess9"/>
    <dgm:cxn modelId="{4A64E5EC-E75E-4B25-A936-C4CAC2D26E1D}" type="presParOf" srcId="{F4C42AE8-75A4-47B3-B86D-F4810D91C6D3}" destId="{D81FDA6C-0E95-49BB-BBCE-7FFBC442FA50}" srcOrd="3" destOrd="0" presId="urn:microsoft.com/office/officeart/2005/8/layout/hProcess9"/>
    <dgm:cxn modelId="{1529157F-D95C-4C2C-BC92-2B7F5325F6DB}" type="presParOf" srcId="{F4C42AE8-75A4-47B3-B86D-F4810D91C6D3}" destId="{C665E490-9FCB-4291-8075-6B6766465693}" srcOrd="4" destOrd="0" presId="urn:microsoft.com/office/officeart/2005/8/layout/hProcess9"/>
    <dgm:cxn modelId="{8BA1CFCA-8ACD-4904-997C-426224EFDD68}" type="presParOf" srcId="{F4C42AE8-75A4-47B3-B86D-F4810D91C6D3}" destId="{BF532667-8087-44F5-8700-B357F4EE7414}" srcOrd="5" destOrd="0" presId="urn:microsoft.com/office/officeart/2005/8/layout/hProcess9"/>
    <dgm:cxn modelId="{F58CDF9E-A3DC-4E61-8F9A-E44FF28D7AA3}" type="presParOf" srcId="{F4C42AE8-75A4-47B3-B86D-F4810D91C6D3}" destId="{709D6000-1B50-4877-B86A-2E38D031C7A8}" srcOrd="6" destOrd="0" presId="urn:microsoft.com/office/officeart/2005/8/layout/hProcess9"/>
    <dgm:cxn modelId="{C80AA124-56CA-4E4D-90D6-FA17D063A4F7}" type="presParOf" srcId="{F4C42AE8-75A4-47B3-B86D-F4810D91C6D3}" destId="{2FB548E9-BC6B-4558-BDFA-1D75FF0EFB74}" srcOrd="7" destOrd="0" presId="urn:microsoft.com/office/officeart/2005/8/layout/hProcess9"/>
    <dgm:cxn modelId="{B1F2F5BA-6C3F-423A-93D7-D0139A0F9DB4}" type="presParOf" srcId="{F4C42AE8-75A4-47B3-B86D-F4810D91C6D3}" destId="{AC7EA83D-25FE-4FDA-B420-C3E47BA9D291}" srcOrd="8" destOrd="0" presId="urn:microsoft.com/office/officeart/2005/8/layout/hProcess9"/>
    <dgm:cxn modelId="{3DCCAA64-B778-42D0-872E-E70D3EE6F477}" type="presParOf" srcId="{F4C42AE8-75A4-47B3-B86D-F4810D91C6D3}" destId="{B029D7B0-C1E7-470D-8DFE-08D04C36FACD}" srcOrd="9" destOrd="0" presId="urn:microsoft.com/office/officeart/2005/8/layout/hProcess9"/>
    <dgm:cxn modelId="{77F4C14E-7CC0-4BCE-B35C-597D6F4BB109}" type="presParOf" srcId="{F4C42AE8-75A4-47B3-B86D-F4810D91C6D3}" destId="{70F83829-DEAF-4FE7-A7A0-484144BE4A96}" srcOrd="10" destOrd="0" presId="urn:microsoft.com/office/officeart/2005/8/layout/hProcess9"/>
    <dgm:cxn modelId="{58AA80B4-FC14-4B6E-9C07-87ECF4DD66F8}" type="presParOf" srcId="{F4C42AE8-75A4-47B3-B86D-F4810D91C6D3}" destId="{4EB08F1E-0256-4BC6-A744-2162A64F75FB}" srcOrd="11" destOrd="0" presId="urn:microsoft.com/office/officeart/2005/8/layout/hProcess9"/>
    <dgm:cxn modelId="{538B1009-AE63-428C-A1C2-E54592CA92E9}" type="presParOf" srcId="{F4C42AE8-75A4-47B3-B86D-F4810D91C6D3}" destId="{8960555C-7BB7-494B-BE65-9ED0B6DA6560}" srcOrd="12" destOrd="0" presId="urn:microsoft.com/office/officeart/2005/8/layout/hProcess9"/>
    <dgm:cxn modelId="{346AD324-0EB2-4982-B089-B69EA9F95D15}" type="presParOf" srcId="{F4C42AE8-75A4-47B3-B86D-F4810D91C6D3}" destId="{90343CBB-FD1A-4177-A18D-81A22C3D4936}" srcOrd="13" destOrd="0" presId="urn:microsoft.com/office/officeart/2005/8/layout/hProcess9"/>
    <dgm:cxn modelId="{36F39C80-EA46-4961-BE40-4DA52CDEC72B}" type="presParOf" srcId="{F4C42AE8-75A4-47B3-B86D-F4810D91C6D3}" destId="{4CDDAD6E-AA8D-42D0-9D0B-B865E3426F1D}" srcOrd="14" destOrd="0" presId="urn:microsoft.com/office/officeart/2005/8/layout/hProcess9"/>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4D2237-4EE2-4ADE-89B5-E2B8CD7B5837}">
      <dsp:nvSpPr>
        <dsp:cNvPr id="0" name=""/>
        <dsp:cNvSpPr/>
      </dsp:nvSpPr>
      <dsp:spPr>
        <a:xfrm>
          <a:off x="1525904" y="0"/>
          <a:ext cx="2388870" cy="2388870"/>
        </a:xfrm>
        <a:prstGeom prst="diamond">
          <a:avLst/>
        </a:prstGeom>
        <a:solidFill>
          <a:schemeClr val="accent5">
            <a:tint val="40000"/>
            <a:hueOff val="0"/>
            <a:satOff val="0"/>
            <a:lumOff val="0"/>
            <a:alphaOff val="0"/>
          </a:schemeClr>
        </a:solidFill>
        <a:ln w="9525" cap="flat" cmpd="sng" algn="ctr">
          <a:solidFill>
            <a:schemeClr val="dk1">
              <a:hueOff val="0"/>
              <a:satOff val="0"/>
              <a:lumOff val="0"/>
              <a:alphaOff val="0"/>
            </a:schemeClr>
          </a:solidFill>
          <a:prstDash val="solid"/>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15EF2FA7-7521-423A-8760-623B8717E33B}">
      <dsp:nvSpPr>
        <dsp:cNvPr id="0" name=""/>
        <dsp:cNvSpPr/>
      </dsp:nvSpPr>
      <dsp:spPr>
        <a:xfrm>
          <a:off x="1752847" y="226942"/>
          <a:ext cx="931659" cy="931659"/>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Breakthrough</a:t>
          </a:r>
        </a:p>
      </dsp:txBody>
      <dsp:txXfrm>
        <a:off x="1798327" y="272422"/>
        <a:ext cx="840699" cy="840699"/>
      </dsp:txXfrm>
    </dsp:sp>
    <dsp:sp modelId="{F997914F-7343-45A6-8DAE-1C0BD48C6215}">
      <dsp:nvSpPr>
        <dsp:cNvPr id="0" name=""/>
        <dsp:cNvSpPr/>
      </dsp:nvSpPr>
      <dsp:spPr>
        <a:xfrm>
          <a:off x="2756173" y="226942"/>
          <a:ext cx="931659" cy="931659"/>
        </a:xfrm>
        <a:prstGeom prst="roundRect">
          <a:avLst/>
        </a:prstGeom>
        <a:solidFill>
          <a:schemeClr val="accent5">
            <a:hueOff val="-3311292"/>
            <a:satOff val="13270"/>
            <a:lumOff val="287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Sustaining</a:t>
          </a:r>
        </a:p>
      </dsp:txBody>
      <dsp:txXfrm>
        <a:off x="2801653" y="272422"/>
        <a:ext cx="840699" cy="840699"/>
      </dsp:txXfrm>
    </dsp:sp>
    <dsp:sp modelId="{BDA17484-CFB2-41CB-846D-03D93A336913}">
      <dsp:nvSpPr>
        <dsp:cNvPr id="0" name=""/>
        <dsp:cNvSpPr/>
      </dsp:nvSpPr>
      <dsp:spPr>
        <a:xfrm>
          <a:off x="1752847" y="1230268"/>
          <a:ext cx="931659" cy="931659"/>
        </a:xfrm>
        <a:prstGeom prst="roundRect">
          <a:avLst/>
        </a:prstGeom>
        <a:solidFill>
          <a:schemeClr val="accent5">
            <a:hueOff val="-6622584"/>
            <a:satOff val="26541"/>
            <a:lumOff val="575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Basic Research</a:t>
          </a:r>
        </a:p>
      </dsp:txBody>
      <dsp:txXfrm>
        <a:off x="1798327" y="1275748"/>
        <a:ext cx="840699" cy="840699"/>
      </dsp:txXfrm>
    </dsp:sp>
    <dsp:sp modelId="{C65679FC-B4D5-43C5-9841-FDE55C610C08}">
      <dsp:nvSpPr>
        <dsp:cNvPr id="0" name=""/>
        <dsp:cNvSpPr/>
      </dsp:nvSpPr>
      <dsp:spPr>
        <a:xfrm>
          <a:off x="2756173" y="1230268"/>
          <a:ext cx="931659" cy="931659"/>
        </a:xfrm>
        <a:prstGeom prst="roundRect">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tx1"/>
              </a:solidFill>
            </a:rPr>
            <a:t>Disruptive</a:t>
          </a:r>
        </a:p>
      </dsp:txBody>
      <dsp:txXfrm>
        <a:off x="2801653" y="1275748"/>
        <a:ext cx="840699" cy="8406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B8CA29-F4F1-431D-881E-D02453DF0F4E}">
      <dsp:nvSpPr>
        <dsp:cNvPr id="0" name=""/>
        <dsp:cNvSpPr/>
      </dsp:nvSpPr>
      <dsp:spPr>
        <a:xfrm>
          <a:off x="446722" y="0"/>
          <a:ext cx="5062855" cy="2072217"/>
        </a:xfrm>
        <a:prstGeom prst="rightArrow">
          <a:avLst/>
        </a:prstGeom>
        <a:solidFill>
          <a:schemeClr val="accent5">
            <a:tint val="40000"/>
            <a:hueOff val="0"/>
            <a:satOff val="0"/>
            <a:lumOff val="0"/>
            <a:alphaOff val="0"/>
          </a:schemeClr>
        </a:solidFill>
        <a:ln w="9525" cap="flat" cmpd="sng" algn="ctr">
          <a:solidFill>
            <a:schemeClr val="dk1">
              <a:hueOff val="0"/>
              <a:satOff val="0"/>
              <a:lumOff val="0"/>
              <a:alphaOff val="0"/>
            </a:schemeClr>
          </a:solidFill>
          <a:prstDash val="solid"/>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8FAA9BFB-D34A-47CC-BE36-716711BCD8DB}">
      <dsp:nvSpPr>
        <dsp:cNvPr id="0" name=""/>
        <dsp:cNvSpPr/>
      </dsp:nvSpPr>
      <dsp:spPr>
        <a:xfrm>
          <a:off x="2908" y="621665"/>
          <a:ext cx="649143" cy="828886"/>
        </a:xfrm>
        <a:prstGeom prst="round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solidFill>
                <a:schemeClr val="tx1"/>
              </a:solidFill>
              <a:latin typeface="Times New Roman" panose="02020603050405020304" pitchFamily="18" charset="0"/>
              <a:cs typeface="Times New Roman" panose="02020603050405020304" pitchFamily="18" charset="0"/>
            </a:rPr>
            <a:t>Aspire</a:t>
          </a:r>
          <a:endParaRPr lang="en-GB" sz="900" kern="1200">
            <a:solidFill>
              <a:schemeClr val="tx1"/>
            </a:solidFill>
            <a:latin typeface="Times New Roman" panose="02020603050405020304" pitchFamily="18" charset="0"/>
            <a:cs typeface="Times New Roman" panose="02020603050405020304" pitchFamily="18" charset="0"/>
          </a:endParaRPr>
        </a:p>
      </dsp:txBody>
      <dsp:txXfrm>
        <a:off x="34597" y="653354"/>
        <a:ext cx="585765" cy="765508"/>
      </dsp:txXfrm>
    </dsp:sp>
    <dsp:sp modelId="{30FE3FB1-F72F-44D3-A80C-D37AB1E63C28}">
      <dsp:nvSpPr>
        <dsp:cNvPr id="0" name=""/>
        <dsp:cNvSpPr/>
      </dsp:nvSpPr>
      <dsp:spPr>
        <a:xfrm>
          <a:off x="760242" y="621665"/>
          <a:ext cx="649143" cy="828886"/>
        </a:xfrm>
        <a:prstGeom prst="roundRect">
          <a:avLst/>
        </a:prstGeom>
        <a:solidFill>
          <a:schemeClr val="accent5">
            <a:hueOff val="-1419125"/>
            <a:satOff val="5687"/>
            <a:lumOff val="123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solidFill>
                <a:schemeClr val="tx1"/>
              </a:solidFill>
              <a:latin typeface="Times New Roman" panose="02020603050405020304" pitchFamily="18" charset="0"/>
              <a:cs typeface="Times New Roman" panose="02020603050405020304" pitchFamily="18" charset="0"/>
            </a:rPr>
            <a:t>Choose</a:t>
          </a:r>
          <a:endParaRPr lang="en-GB" sz="900" kern="1200">
            <a:solidFill>
              <a:schemeClr val="tx1"/>
            </a:solidFill>
            <a:latin typeface="Times New Roman" panose="02020603050405020304" pitchFamily="18" charset="0"/>
            <a:cs typeface="Times New Roman" panose="02020603050405020304" pitchFamily="18" charset="0"/>
          </a:endParaRPr>
        </a:p>
      </dsp:txBody>
      <dsp:txXfrm>
        <a:off x="791931" y="653354"/>
        <a:ext cx="585765" cy="765508"/>
      </dsp:txXfrm>
    </dsp:sp>
    <dsp:sp modelId="{C665E490-9FCB-4291-8075-6B6766465693}">
      <dsp:nvSpPr>
        <dsp:cNvPr id="0" name=""/>
        <dsp:cNvSpPr/>
      </dsp:nvSpPr>
      <dsp:spPr>
        <a:xfrm>
          <a:off x="1517576" y="621665"/>
          <a:ext cx="649143" cy="828886"/>
        </a:xfrm>
        <a:prstGeom prst="roundRect">
          <a:avLst/>
        </a:prstGeom>
        <a:solidFill>
          <a:schemeClr val="accent5">
            <a:hueOff val="-2838251"/>
            <a:satOff val="11375"/>
            <a:lumOff val="246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solidFill>
                <a:schemeClr val="tx1"/>
              </a:solidFill>
              <a:latin typeface="Times New Roman" panose="02020603050405020304" pitchFamily="18" charset="0"/>
              <a:cs typeface="Times New Roman" panose="02020603050405020304" pitchFamily="18" charset="0"/>
            </a:rPr>
            <a:t>Discover</a:t>
          </a:r>
          <a:endParaRPr lang="en-GB" sz="900" kern="1200">
            <a:solidFill>
              <a:schemeClr val="tx1"/>
            </a:solidFill>
            <a:latin typeface="Times New Roman" panose="02020603050405020304" pitchFamily="18" charset="0"/>
            <a:cs typeface="Times New Roman" panose="02020603050405020304" pitchFamily="18" charset="0"/>
          </a:endParaRPr>
        </a:p>
      </dsp:txBody>
      <dsp:txXfrm>
        <a:off x="1549265" y="653354"/>
        <a:ext cx="585765" cy="765508"/>
      </dsp:txXfrm>
    </dsp:sp>
    <dsp:sp modelId="{709D6000-1B50-4877-B86A-2E38D031C7A8}">
      <dsp:nvSpPr>
        <dsp:cNvPr id="0" name=""/>
        <dsp:cNvSpPr/>
      </dsp:nvSpPr>
      <dsp:spPr>
        <a:xfrm>
          <a:off x="2274911" y="621665"/>
          <a:ext cx="649143" cy="828886"/>
        </a:xfrm>
        <a:prstGeom prst="roundRect">
          <a:avLst/>
        </a:prstGeom>
        <a:solidFill>
          <a:schemeClr val="accent5">
            <a:hueOff val="-4257376"/>
            <a:satOff val="17062"/>
            <a:lumOff val="369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solidFill>
                <a:schemeClr val="tx1"/>
              </a:solidFill>
              <a:latin typeface="Times New Roman" panose="02020603050405020304" pitchFamily="18" charset="0"/>
              <a:cs typeface="Times New Roman" panose="02020603050405020304" pitchFamily="18" charset="0"/>
            </a:rPr>
            <a:t>Evolve</a:t>
          </a:r>
          <a:endParaRPr lang="en-GB" sz="900" kern="1200">
            <a:solidFill>
              <a:schemeClr val="tx1"/>
            </a:solidFill>
            <a:latin typeface="Times New Roman" panose="02020603050405020304" pitchFamily="18" charset="0"/>
            <a:cs typeface="Times New Roman" panose="02020603050405020304" pitchFamily="18" charset="0"/>
          </a:endParaRPr>
        </a:p>
      </dsp:txBody>
      <dsp:txXfrm>
        <a:off x="2306600" y="653354"/>
        <a:ext cx="585765" cy="765508"/>
      </dsp:txXfrm>
    </dsp:sp>
    <dsp:sp modelId="{AC7EA83D-25FE-4FDA-B420-C3E47BA9D291}">
      <dsp:nvSpPr>
        <dsp:cNvPr id="0" name=""/>
        <dsp:cNvSpPr/>
      </dsp:nvSpPr>
      <dsp:spPr>
        <a:xfrm>
          <a:off x="3032245" y="621665"/>
          <a:ext cx="649143" cy="828886"/>
        </a:xfrm>
        <a:prstGeom prst="roundRect">
          <a:avLst/>
        </a:prstGeom>
        <a:solidFill>
          <a:schemeClr val="accent5">
            <a:hueOff val="-5676501"/>
            <a:satOff val="22749"/>
            <a:lumOff val="493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solidFill>
                <a:schemeClr val="tx1"/>
              </a:solidFill>
              <a:latin typeface="Times New Roman" panose="02020603050405020304" pitchFamily="18" charset="0"/>
              <a:cs typeface="Times New Roman" panose="02020603050405020304" pitchFamily="18" charset="0"/>
            </a:rPr>
            <a:t>Accelerate</a:t>
          </a:r>
          <a:endParaRPr lang="en-GB" sz="900" kern="1200">
            <a:solidFill>
              <a:schemeClr val="tx1"/>
            </a:solidFill>
            <a:latin typeface="Times New Roman" panose="02020603050405020304" pitchFamily="18" charset="0"/>
            <a:cs typeface="Times New Roman" panose="02020603050405020304" pitchFamily="18" charset="0"/>
          </a:endParaRPr>
        </a:p>
      </dsp:txBody>
      <dsp:txXfrm>
        <a:off x="3063934" y="653354"/>
        <a:ext cx="585765" cy="765508"/>
      </dsp:txXfrm>
    </dsp:sp>
    <dsp:sp modelId="{70F83829-DEAF-4FE7-A7A0-484144BE4A96}">
      <dsp:nvSpPr>
        <dsp:cNvPr id="0" name=""/>
        <dsp:cNvSpPr/>
      </dsp:nvSpPr>
      <dsp:spPr>
        <a:xfrm>
          <a:off x="3789579" y="621665"/>
          <a:ext cx="649143" cy="828886"/>
        </a:xfrm>
        <a:prstGeom prst="roundRect">
          <a:avLst/>
        </a:prstGeom>
        <a:solidFill>
          <a:schemeClr val="accent5">
            <a:hueOff val="-7095626"/>
            <a:satOff val="28436"/>
            <a:lumOff val="616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solidFill>
                <a:schemeClr val="tx1"/>
              </a:solidFill>
              <a:latin typeface="Times New Roman" panose="02020603050405020304" pitchFamily="18" charset="0"/>
              <a:cs typeface="Times New Roman" panose="02020603050405020304" pitchFamily="18" charset="0"/>
            </a:rPr>
            <a:t>Scale</a:t>
          </a:r>
          <a:endParaRPr lang="en-GB" sz="900" kern="1200">
            <a:solidFill>
              <a:schemeClr val="tx1"/>
            </a:solidFill>
            <a:latin typeface="Times New Roman" panose="02020603050405020304" pitchFamily="18" charset="0"/>
            <a:cs typeface="Times New Roman" panose="02020603050405020304" pitchFamily="18" charset="0"/>
          </a:endParaRPr>
        </a:p>
      </dsp:txBody>
      <dsp:txXfrm>
        <a:off x="3821268" y="653354"/>
        <a:ext cx="585765" cy="765508"/>
      </dsp:txXfrm>
    </dsp:sp>
    <dsp:sp modelId="{8960555C-7BB7-494B-BE65-9ED0B6DA6560}">
      <dsp:nvSpPr>
        <dsp:cNvPr id="0" name=""/>
        <dsp:cNvSpPr/>
      </dsp:nvSpPr>
      <dsp:spPr>
        <a:xfrm>
          <a:off x="4546913" y="621665"/>
          <a:ext cx="649143" cy="828886"/>
        </a:xfrm>
        <a:prstGeom prst="roundRect">
          <a:avLst/>
        </a:prstGeom>
        <a:solidFill>
          <a:schemeClr val="accent5">
            <a:hueOff val="-8514751"/>
            <a:satOff val="34124"/>
            <a:lumOff val="739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solidFill>
                <a:schemeClr val="tx1"/>
              </a:solidFill>
              <a:latin typeface="Times New Roman" panose="02020603050405020304" pitchFamily="18" charset="0"/>
              <a:cs typeface="Times New Roman" panose="02020603050405020304" pitchFamily="18" charset="0"/>
            </a:rPr>
            <a:t>Extend</a:t>
          </a:r>
          <a:endParaRPr lang="en-GB" sz="900" kern="1200">
            <a:solidFill>
              <a:schemeClr val="tx1"/>
            </a:solidFill>
            <a:latin typeface="Times New Roman" panose="02020603050405020304" pitchFamily="18" charset="0"/>
            <a:cs typeface="Times New Roman" panose="02020603050405020304" pitchFamily="18" charset="0"/>
          </a:endParaRPr>
        </a:p>
      </dsp:txBody>
      <dsp:txXfrm>
        <a:off x="4578602" y="653354"/>
        <a:ext cx="585765" cy="765508"/>
      </dsp:txXfrm>
    </dsp:sp>
    <dsp:sp modelId="{4CDDAD6E-AA8D-42D0-9D0B-B865E3426F1D}">
      <dsp:nvSpPr>
        <dsp:cNvPr id="0" name=""/>
        <dsp:cNvSpPr/>
      </dsp:nvSpPr>
      <dsp:spPr>
        <a:xfrm>
          <a:off x="5304248" y="621665"/>
          <a:ext cx="649143" cy="828886"/>
        </a:xfrm>
        <a:prstGeom prst="roundRect">
          <a:avLst/>
        </a:prstGeom>
        <a:solidFill>
          <a:schemeClr val="accent5">
            <a:hueOff val="-9933876"/>
            <a:satOff val="39811"/>
            <a:lumOff val="862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IN" sz="900" kern="1200">
              <a:solidFill>
                <a:schemeClr val="tx1"/>
              </a:solidFill>
              <a:latin typeface="Times New Roman" panose="02020603050405020304" pitchFamily="18" charset="0"/>
              <a:cs typeface="Times New Roman" panose="02020603050405020304" pitchFamily="18" charset="0"/>
            </a:rPr>
            <a:t>Mobilize</a:t>
          </a:r>
          <a:endParaRPr lang="en-GB" sz="900" kern="1200">
            <a:solidFill>
              <a:schemeClr val="tx1"/>
            </a:solidFill>
            <a:latin typeface="Times New Roman" panose="02020603050405020304" pitchFamily="18" charset="0"/>
            <a:cs typeface="Times New Roman" panose="02020603050405020304" pitchFamily="18" charset="0"/>
          </a:endParaRPr>
        </a:p>
      </dsp:txBody>
      <dsp:txXfrm>
        <a:off x="5335937" y="653354"/>
        <a:ext cx="585765" cy="765508"/>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1">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2">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1807727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21037D-9914-4ACE-AC3E-38FC9A4DF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3560</Words>
  <Characters>20292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IN CRISIS – WHY IS IT MORE CRUCIAL THAN EVER?</dc:title>
  <dc:subject>Innovation and Creativity for Business Advantage Lecturer:</dc:subject>
  <dc:creator>Prepared by Beata Beck</dc:creator>
  <cp:lastModifiedBy>Beata Beck</cp:lastModifiedBy>
  <cp:revision>2</cp:revision>
  <dcterms:created xsi:type="dcterms:W3CDTF">2021-04-20T22:40:00Z</dcterms:created>
  <dcterms:modified xsi:type="dcterms:W3CDTF">2021-04-20T22:40:00Z</dcterms:modified>
</cp:coreProperties>
</file>