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3D4D7992" w:rsidR="008356C7" w:rsidRPr="00CA3535" w:rsidRDefault="00F6678C" w:rsidP="00E12B70">
      <w:pPr>
        <w:pStyle w:val="Heading1"/>
        <w:jc w:val="center"/>
        <w:rPr>
          <w:rFonts w:asciiTheme="minorHAnsi" w:hAnsiTheme="minorHAnsi" w:cstheme="minorHAnsi"/>
          <w:b/>
          <w:bCs/>
          <w:color w:val="auto"/>
        </w:rPr>
      </w:pPr>
      <w:r w:rsidRPr="00CA3535">
        <w:rPr>
          <w:rFonts w:asciiTheme="minorHAnsi" w:hAnsiTheme="minorHAnsi" w:cstheme="minorHAnsi"/>
          <w:b/>
          <w:bCs/>
          <w:color w:val="auto"/>
        </w:rPr>
        <w:t>Name</w:t>
      </w:r>
      <w:r w:rsidR="00374B80" w:rsidRPr="00CA3535">
        <w:rPr>
          <w:rFonts w:asciiTheme="minorHAnsi" w:hAnsiTheme="minorHAnsi" w:cstheme="minorHAnsi"/>
          <w:b/>
          <w:bCs/>
          <w:color w:val="auto"/>
        </w:rPr>
        <w:t>:</w:t>
      </w:r>
      <w:r w:rsidR="00CD5D9F" w:rsidRPr="00CA3535">
        <w:rPr>
          <w:rFonts w:asciiTheme="minorHAnsi" w:hAnsiTheme="minorHAnsi" w:cstheme="minorHAnsi"/>
          <w:b/>
          <w:bCs/>
          <w:color w:val="auto"/>
        </w:rPr>
        <w:t xml:space="preserve"> </w:t>
      </w:r>
      <w:r w:rsidR="00A819FF" w:rsidRPr="00CA3535">
        <w:rPr>
          <w:rFonts w:asciiTheme="minorHAnsi" w:hAnsiTheme="minorHAnsi" w:cstheme="minorHAnsi"/>
          <w:b/>
          <w:bCs/>
          <w:color w:val="auto"/>
        </w:rPr>
        <w:t>Lloyd Eveleigh</w:t>
      </w:r>
    </w:p>
    <w:p w14:paraId="62C8B2DC" w14:textId="77777777" w:rsidR="00FA7B80" w:rsidRDefault="00374B80" w:rsidP="00FA7B80">
      <w:pPr>
        <w:pStyle w:val="Heading1"/>
        <w:jc w:val="center"/>
        <w:rPr>
          <w:rFonts w:asciiTheme="minorHAnsi" w:hAnsiTheme="minorHAnsi" w:cstheme="minorHAnsi"/>
          <w:b/>
          <w:bCs/>
          <w:color w:val="auto"/>
        </w:rPr>
      </w:pPr>
      <w:r w:rsidRPr="00CA3535">
        <w:rPr>
          <w:rFonts w:asciiTheme="minorHAnsi" w:hAnsiTheme="minorHAnsi" w:cstheme="minorHAnsi"/>
          <w:b/>
          <w:bCs/>
          <w:color w:val="auto"/>
        </w:rPr>
        <w:t>Student number</w:t>
      </w:r>
      <w:r w:rsidR="0047355E" w:rsidRPr="00CA3535">
        <w:rPr>
          <w:rFonts w:asciiTheme="minorHAnsi" w:hAnsiTheme="minorHAnsi" w:cstheme="minorHAnsi"/>
          <w:b/>
          <w:bCs/>
          <w:color w:val="auto"/>
        </w:rPr>
        <w:t>:</w:t>
      </w:r>
      <w:r w:rsidR="00A819FF" w:rsidRPr="00CA3535">
        <w:rPr>
          <w:rFonts w:asciiTheme="minorHAnsi" w:hAnsiTheme="minorHAnsi" w:cstheme="minorHAnsi"/>
          <w:b/>
          <w:bCs/>
          <w:color w:val="auto"/>
        </w:rPr>
        <w:t xml:space="preserve"> 2011536</w:t>
      </w:r>
    </w:p>
    <w:p w14:paraId="0153E06C" w14:textId="3B591007" w:rsidR="00374B80" w:rsidRPr="00FA7B80" w:rsidRDefault="003A356D" w:rsidP="00FA7B80">
      <w:pPr>
        <w:pStyle w:val="Heading1"/>
        <w:jc w:val="center"/>
        <w:rPr>
          <w:rFonts w:asciiTheme="minorHAnsi" w:hAnsiTheme="minorHAnsi" w:cstheme="minorHAnsi"/>
          <w:b/>
          <w:bCs/>
          <w:color w:val="auto"/>
        </w:rPr>
      </w:pPr>
      <w:r w:rsidRPr="00CA3535">
        <w:rPr>
          <w:rFonts w:asciiTheme="minorHAnsi" w:hAnsiTheme="minorHAnsi" w:cstheme="minorHAnsi"/>
          <w:b/>
          <w:bCs/>
        </w:rPr>
        <w:t xml:space="preserve">Critically reflect on your pedagogical progress demonstrated through required elements of the Professional Learning Passport, identifying a specific area for professional development and justifying next steps for </w:t>
      </w:r>
      <w:r w:rsidR="004F74AC" w:rsidRPr="00CA3535">
        <w:rPr>
          <w:rFonts w:asciiTheme="minorHAnsi" w:hAnsiTheme="minorHAnsi" w:cstheme="minorHAnsi"/>
          <w:b/>
          <w:bCs/>
        </w:rPr>
        <w:t>improvement.</w:t>
      </w:r>
    </w:p>
    <w:p w14:paraId="3735CD86" w14:textId="261A6AD1" w:rsidR="00E6399C" w:rsidRPr="00CA3535" w:rsidRDefault="00E6399C" w:rsidP="00374B80">
      <w:pPr>
        <w:rPr>
          <w:rFonts w:cstheme="minorHAnsi"/>
        </w:rPr>
      </w:pPr>
    </w:p>
    <w:tbl>
      <w:tblPr>
        <w:tblStyle w:val="TableGrid"/>
        <w:tblW w:w="0" w:type="auto"/>
        <w:tblLook w:val="04A0" w:firstRow="1" w:lastRow="0" w:firstColumn="1" w:lastColumn="0" w:noHBand="0" w:noVBand="1"/>
      </w:tblPr>
      <w:tblGrid>
        <w:gridCol w:w="2122"/>
        <w:gridCol w:w="3685"/>
        <w:gridCol w:w="3543"/>
      </w:tblGrid>
      <w:tr w:rsidR="00E6399C" w:rsidRPr="00CA3535" w14:paraId="5DA76312" w14:textId="77777777" w:rsidTr="00A77338">
        <w:tc>
          <w:tcPr>
            <w:tcW w:w="2122" w:type="dxa"/>
          </w:tcPr>
          <w:p w14:paraId="176417F0" w14:textId="3968F6D7" w:rsidR="00E6399C" w:rsidRPr="00CA3535" w:rsidRDefault="00E6399C" w:rsidP="00A77338">
            <w:pPr>
              <w:rPr>
                <w:rFonts w:asciiTheme="minorHAnsi" w:hAnsiTheme="minorHAnsi" w:cstheme="minorHAnsi"/>
              </w:rPr>
            </w:pPr>
          </w:p>
        </w:tc>
        <w:tc>
          <w:tcPr>
            <w:tcW w:w="3685" w:type="dxa"/>
          </w:tcPr>
          <w:p w14:paraId="75F70CB4" w14:textId="77FAE317" w:rsidR="00E6399C" w:rsidRPr="00CA3535" w:rsidRDefault="001411B0" w:rsidP="00A77338">
            <w:pPr>
              <w:rPr>
                <w:rFonts w:asciiTheme="minorHAnsi" w:hAnsiTheme="minorHAnsi" w:cstheme="minorHAnsi"/>
              </w:rPr>
            </w:pPr>
            <w:r w:rsidRPr="00CA3535">
              <w:rPr>
                <w:rFonts w:asciiTheme="minorHAnsi" w:hAnsiTheme="minorHAnsi" w:cstheme="minorHAnsi"/>
              </w:rPr>
              <w:t>Target</w:t>
            </w:r>
          </w:p>
        </w:tc>
        <w:tc>
          <w:tcPr>
            <w:tcW w:w="3543" w:type="dxa"/>
          </w:tcPr>
          <w:p w14:paraId="21AF5046" w14:textId="26E69BFC" w:rsidR="00E6399C" w:rsidRPr="00CA3535" w:rsidRDefault="001411B0" w:rsidP="00A77338">
            <w:pPr>
              <w:rPr>
                <w:rFonts w:asciiTheme="minorHAnsi" w:hAnsiTheme="minorHAnsi" w:cstheme="minorHAnsi"/>
              </w:rPr>
            </w:pPr>
            <w:r w:rsidRPr="00CA3535">
              <w:rPr>
                <w:rFonts w:asciiTheme="minorHAnsi" w:hAnsiTheme="minorHAnsi" w:cstheme="minorHAnsi"/>
              </w:rPr>
              <w:t>What I have done in this assignment...</w:t>
            </w:r>
          </w:p>
        </w:tc>
      </w:tr>
      <w:tr w:rsidR="00E6399C" w:rsidRPr="00CA3535" w14:paraId="0080243E" w14:textId="77777777" w:rsidTr="00A77338">
        <w:tc>
          <w:tcPr>
            <w:tcW w:w="2122" w:type="dxa"/>
          </w:tcPr>
          <w:p w14:paraId="79909AFA" w14:textId="6EE6F3AC" w:rsidR="00E6399C" w:rsidRPr="00CA3535" w:rsidRDefault="00A77338" w:rsidP="00A77338">
            <w:pPr>
              <w:rPr>
                <w:rFonts w:asciiTheme="minorHAnsi" w:hAnsiTheme="minorHAnsi" w:cstheme="minorHAnsi"/>
              </w:rPr>
            </w:pPr>
            <w:r w:rsidRPr="00CA3535">
              <w:rPr>
                <w:rFonts w:asciiTheme="minorHAnsi" w:hAnsiTheme="minorHAnsi" w:cstheme="minorHAnsi"/>
              </w:rPr>
              <w:t>Target 1</w:t>
            </w:r>
          </w:p>
        </w:tc>
        <w:tc>
          <w:tcPr>
            <w:tcW w:w="3685" w:type="dxa"/>
          </w:tcPr>
          <w:p w14:paraId="3B96692C" w14:textId="515FFEC7" w:rsidR="00E6399C" w:rsidRPr="00CA3535" w:rsidRDefault="00A819FF" w:rsidP="00A77338">
            <w:pPr>
              <w:rPr>
                <w:rFonts w:asciiTheme="minorHAnsi" w:hAnsiTheme="minorHAnsi" w:cstheme="minorHAnsi"/>
              </w:rPr>
            </w:pPr>
            <w:r w:rsidRPr="00CA3535">
              <w:rPr>
                <w:rFonts w:asciiTheme="minorHAnsi" w:hAnsiTheme="minorHAnsi" w:cstheme="minorHAnsi"/>
              </w:rPr>
              <w:t>Include more references</w:t>
            </w:r>
          </w:p>
        </w:tc>
        <w:tc>
          <w:tcPr>
            <w:tcW w:w="3543" w:type="dxa"/>
          </w:tcPr>
          <w:p w14:paraId="144D9CAC" w14:textId="17ECE6C3" w:rsidR="00E6399C" w:rsidRPr="00CA3535" w:rsidRDefault="00A819FF" w:rsidP="00A77338">
            <w:pPr>
              <w:rPr>
                <w:rFonts w:asciiTheme="minorHAnsi" w:hAnsiTheme="minorHAnsi" w:cstheme="minorHAnsi"/>
              </w:rPr>
            </w:pPr>
            <w:r w:rsidRPr="00CA3535">
              <w:rPr>
                <w:rFonts w:asciiTheme="minorHAnsi" w:hAnsiTheme="minorHAnsi" w:cstheme="minorHAnsi"/>
              </w:rPr>
              <w:t>I have referred to significantly more literature than in my previous assignment.</w:t>
            </w:r>
          </w:p>
        </w:tc>
      </w:tr>
      <w:tr w:rsidR="00E6399C" w:rsidRPr="00CA3535" w14:paraId="4B3DB942" w14:textId="77777777" w:rsidTr="00A77338">
        <w:tc>
          <w:tcPr>
            <w:tcW w:w="2122" w:type="dxa"/>
          </w:tcPr>
          <w:p w14:paraId="4EFB0303" w14:textId="2D1EF350" w:rsidR="00E6399C" w:rsidRPr="00CA3535" w:rsidRDefault="00A77338" w:rsidP="00A77338">
            <w:pPr>
              <w:rPr>
                <w:rFonts w:asciiTheme="minorHAnsi" w:hAnsiTheme="minorHAnsi" w:cstheme="minorHAnsi"/>
              </w:rPr>
            </w:pPr>
            <w:r w:rsidRPr="00CA3535">
              <w:rPr>
                <w:rFonts w:asciiTheme="minorHAnsi" w:hAnsiTheme="minorHAnsi" w:cstheme="minorHAnsi"/>
              </w:rPr>
              <w:t>Target 2</w:t>
            </w:r>
          </w:p>
        </w:tc>
        <w:tc>
          <w:tcPr>
            <w:tcW w:w="3685" w:type="dxa"/>
          </w:tcPr>
          <w:p w14:paraId="0EAF758B" w14:textId="5AE4AE68" w:rsidR="00E6399C" w:rsidRPr="00CA3535" w:rsidRDefault="00A819FF" w:rsidP="00A77338">
            <w:pPr>
              <w:rPr>
                <w:rFonts w:asciiTheme="minorHAnsi" w:hAnsiTheme="minorHAnsi" w:cstheme="minorHAnsi"/>
              </w:rPr>
            </w:pPr>
            <w:r w:rsidRPr="00CA3535">
              <w:rPr>
                <w:rFonts w:asciiTheme="minorHAnsi" w:hAnsiTheme="minorHAnsi" w:cstheme="minorHAnsi"/>
              </w:rPr>
              <w:t>Be more critical in literature</w:t>
            </w:r>
          </w:p>
        </w:tc>
        <w:tc>
          <w:tcPr>
            <w:tcW w:w="3543" w:type="dxa"/>
          </w:tcPr>
          <w:p w14:paraId="7C3D0034" w14:textId="1104A888" w:rsidR="00E6399C" w:rsidRPr="00CA3535" w:rsidRDefault="00A819FF" w:rsidP="00A77338">
            <w:pPr>
              <w:rPr>
                <w:rFonts w:asciiTheme="minorHAnsi" w:hAnsiTheme="minorHAnsi" w:cstheme="minorHAnsi"/>
              </w:rPr>
            </w:pPr>
            <w:r w:rsidRPr="00CA3535">
              <w:rPr>
                <w:rFonts w:asciiTheme="minorHAnsi" w:hAnsiTheme="minorHAnsi" w:cstheme="minorHAnsi"/>
              </w:rPr>
              <w:t>I have focused on criticality and taken this so far as to consider that there is potentially validity within literature that disagrees with more commonly held opinion. Using this literature allowed for a balanced and critical standpoint from which decisions could be taken when seeking the most appropriate methods for research.</w:t>
            </w:r>
          </w:p>
        </w:tc>
      </w:tr>
    </w:tbl>
    <w:p w14:paraId="5E80A54C" w14:textId="0852387E" w:rsidR="00E6399C" w:rsidRPr="00CA3535" w:rsidRDefault="00E6399C" w:rsidP="00374B80">
      <w:pPr>
        <w:rPr>
          <w:rFonts w:cstheme="minorHAnsi"/>
        </w:rPr>
      </w:pPr>
    </w:p>
    <w:p w14:paraId="4F1E18A6" w14:textId="6804AAFE" w:rsidR="2B5A2DAC" w:rsidRPr="00CA3535" w:rsidRDefault="2B5A2DAC">
      <w:pPr>
        <w:rPr>
          <w:rFonts w:cstheme="minorHAnsi"/>
        </w:rPr>
      </w:pPr>
      <w:r w:rsidRPr="00CA3535">
        <w:rPr>
          <w:rFonts w:cstheme="minorHAnsi"/>
        </w:rPr>
        <w:br w:type="page"/>
      </w:r>
    </w:p>
    <w:p w14:paraId="5E10A907" w14:textId="77777777" w:rsidR="00CA3535" w:rsidRPr="00CA3535" w:rsidRDefault="00811007" w:rsidP="00CA3535">
      <w:pPr>
        <w:pStyle w:val="Heading1"/>
        <w:rPr>
          <w:rFonts w:asciiTheme="minorHAnsi" w:hAnsiTheme="minorHAnsi" w:cstheme="minorHAnsi"/>
        </w:rPr>
      </w:pPr>
      <w:r w:rsidRPr="00CA3535">
        <w:rPr>
          <w:rFonts w:asciiTheme="minorHAnsi" w:hAnsiTheme="minorHAnsi" w:cstheme="minorHAnsi"/>
        </w:rPr>
        <w:lastRenderedPageBreak/>
        <w:t>Part 1:</w:t>
      </w:r>
      <w:r w:rsidR="009E100E" w:rsidRPr="00CA3535">
        <w:rPr>
          <w:rFonts w:asciiTheme="minorHAnsi" w:hAnsiTheme="minorHAnsi" w:cstheme="minorHAnsi"/>
        </w:rPr>
        <w:t xml:space="preserve"> </w:t>
      </w:r>
      <w:r w:rsidR="001C4119" w:rsidRPr="00CA3535">
        <w:rPr>
          <w:rFonts w:asciiTheme="minorHAnsi" w:hAnsiTheme="minorHAnsi" w:cstheme="minorHAnsi"/>
        </w:rPr>
        <w:t>Professional Learning Passport</w:t>
      </w:r>
    </w:p>
    <w:p w14:paraId="206BC211" w14:textId="6CA70250" w:rsidR="00CA3535" w:rsidRPr="00CA3535" w:rsidRDefault="00CA3535" w:rsidP="00CA3535">
      <w:pPr>
        <w:pStyle w:val="Heading1"/>
        <w:rPr>
          <w:rFonts w:asciiTheme="minorHAnsi" w:hAnsiTheme="minorHAnsi" w:cstheme="minorHAnsi"/>
          <w:sz w:val="22"/>
        </w:rPr>
      </w:pPr>
      <w:r w:rsidRPr="00CA3535">
        <w:rPr>
          <w:rFonts w:asciiTheme="minorHAnsi" w:hAnsiTheme="minorHAnsi" w:cstheme="minorHAnsi"/>
        </w:rPr>
        <w:t xml:space="preserve">Link to PLP: </w:t>
      </w:r>
      <w:hyperlink r:id="rId11" w:history="1">
        <w:r w:rsidRPr="00CA3535">
          <w:rPr>
            <w:rStyle w:val="Hyperlink"/>
            <w:rFonts w:asciiTheme="minorHAnsi" w:hAnsiTheme="minorHAnsi" w:cstheme="minorHAnsi"/>
          </w:rPr>
          <w:t>https://v3.pebblepad.co.uk/spa/#/public/kwhG4Zcyyc8stfdWMs4gfnf4dw</w:t>
        </w:r>
      </w:hyperlink>
    </w:p>
    <w:p w14:paraId="1492360C" w14:textId="6F80FE77" w:rsidR="00446402" w:rsidRPr="00CA3535" w:rsidRDefault="00446402" w:rsidP="00446402">
      <w:pPr>
        <w:pStyle w:val="Heading2"/>
        <w:rPr>
          <w:rFonts w:asciiTheme="minorHAnsi" w:hAnsiTheme="minorHAnsi" w:cstheme="minorHAnsi"/>
        </w:rPr>
      </w:pPr>
      <w:r w:rsidRPr="00CA3535">
        <w:rPr>
          <w:rFonts w:asciiTheme="minorHAnsi" w:hAnsiTheme="minorHAnsi" w:cstheme="minorHAnsi"/>
        </w:rPr>
        <w:t>Bridging 2 Reflection</w:t>
      </w:r>
    </w:p>
    <w:p w14:paraId="54B2D1F8" w14:textId="7ABD423B" w:rsidR="4F9C5EBB" w:rsidRPr="00CA3535" w:rsidRDefault="4F9C5EBB" w:rsidP="00B70105">
      <w:pPr>
        <w:pStyle w:val="Heading3"/>
        <w:rPr>
          <w:rFonts w:asciiTheme="minorHAnsi" w:hAnsiTheme="minorHAnsi" w:cstheme="minorHAnsi"/>
        </w:rPr>
      </w:pPr>
      <w:r w:rsidRPr="00CA3535">
        <w:rPr>
          <w:rFonts w:asciiTheme="minorHAnsi" w:hAnsiTheme="minorHAnsi" w:cstheme="minorHAnsi"/>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CA3535"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CA3535" w:rsidRDefault="001305F9" w:rsidP="001305F9">
            <w:pPr>
              <w:spacing w:line="240" w:lineRule="auto"/>
              <w:rPr>
                <w:rFonts w:asciiTheme="minorHAnsi" w:hAnsiTheme="minorHAnsi" w:cstheme="minorHAnsi"/>
                <w:b/>
                <w:szCs w:val="24"/>
              </w:rPr>
            </w:pPr>
            <w:r w:rsidRPr="00CA3535">
              <w:rPr>
                <w:rFonts w:asciiTheme="minorHAnsi" w:hAnsiTheme="minorHAnsi" w:cstheme="minorHAnsi"/>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CA3535" w:rsidRDefault="001305F9" w:rsidP="001305F9">
            <w:pPr>
              <w:spacing w:line="240" w:lineRule="auto"/>
              <w:rPr>
                <w:rFonts w:asciiTheme="minorHAnsi" w:hAnsiTheme="minorHAnsi" w:cstheme="minorHAnsi"/>
                <w:b/>
                <w:szCs w:val="24"/>
              </w:rPr>
            </w:pPr>
            <w:r w:rsidRPr="00CA3535">
              <w:rPr>
                <w:rFonts w:asciiTheme="minorHAnsi" w:hAnsiTheme="minorHAnsi" w:cstheme="minorHAnsi"/>
                <w:b/>
                <w:szCs w:val="24"/>
              </w:rPr>
              <w:t>Adfyfyrio / Reflect</w:t>
            </w:r>
          </w:p>
        </w:tc>
      </w:tr>
      <w:tr w:rsidR="00C961EE" w:rsidRPr="00CA3535" w14:paraId="1E348B32" w14:textId="77777777" w:rsidTr="001939AE">
        <w:trPr>
          <w:trHeight w:val="512"/>
        </w:trPr>
        <w:sdt>
          <w:sdtPr>
            <w:rPr>
              <w:rFonts w:asciiTheme="minorHAnsi" w:hAnsiTheme="minorHAnsi" w:cstheme="minorHAnsi"/>
              <w:sz w:val="20"/>
              <w:szCs w:val="20"/>
            </w:rPr>
            <w:id w:val="-1872908135"/>
            <w:placeholder>
              <w:docPart w:val="6047A188F7CA41249DD46FAEEEB3A36C"/>
            </w:placeholder>
          </w:sdtPr>
          <w:sdtEndPr/>
          <w:sdtContent>
            <w:tc>
              <w:tcPr>
                <w:tcW w:w="4673" w:type="dxa"/>
                <w:tcBorders>
                  <w:top w:val="single" w:sz="4" w:space="0" w:color="auto"/>
                  <w:left w:val="single" w:sz="4" w:space="0" w:color="auto"/>
                  <w:bottom w:val="single" w:sz="4" w:space="0" w:color="auto"/>
                  <w:right w:val="single" w:sz="4" w:space="0" w:color="auto"/>
                </w:tcBorders>
              </w:tcPr>
              <w:p w14:paraId="0C04920F" w14:textId="30B5570F" w:rsidR="009637B2" w:rsidRPr="00CA3535" w:rsidRDefault="009637B2" w:rsidP="009637B2">
                <w:pPr>
                  <w:rPr>
                    <w:rFonts w:asciiTheme="minorHAnsi" w:hAnsiTheme="minorHAnsi" w:cstheme="minorHAnsi"/>
                    <w:sz w:val="20"/>
                    <w:szCs w:val="20"/>
                  </w:rPr>
                </w:pPr>
                <w:r w:rsidRPr="00CA3535">
                  <w:rPr>
                    <w:rFonts w:asciiTheme="minorHAnsi" w:hAnsiTheme="minorHAnsi" w:cstheme="minorHAnsi"/>
                    <w:sz w:val="20"/>
                    <w:szCs w:val="20"/>
                  </w:rPr>
                  <w:t>I took part in an online network meeting with the Maes-Yr-Haul cohort and tutors. This meeting set out he expectations for the bridging activity.</w:t>
                </w:r>
              </w:p>
              <w:p w14:paraId="27DF9D4E" w14:textId="266413DB" w:rsidR="00C961EE" w:rsidRPr="00CA3535" w:rsidRDefault="009637B2" w:rsidP="009637B2">
                <w:pPr>
                  <w:rPr>
                    <w:rFonts w:asciiTheme="minorHAnsi" w:hAnsiTheme="minorHAnsi" w:cstheme="minorHAnsi"/>
                    <w:sz w:val="20"/>
                    <w:szCs w:val="20"/>
                  </w:rPr>
                </w:pPr>
                <w:r w:rsidRPr="00CA3535">
                  <w:rPr>
                    <w:rFonts w:asciiTheme="minorHAnsi" w:hAnsiTheme="minorHAnsi" w:cstheme="minorHAnsi"/>
                    <w:sz w:val="20"/>
                    <w:szCs w:val="20"/>
                  </w:rPr>
                  <w:t>We discussed the importance of AfL strategy within the classroom and it was confirmed that we were expected to apply a specific AfL strategy within our classroom and then feedback to the cohort in a presentation format.</w:t>
                </w:r>
              </w:p>
            </w:tc>
          </w:sdtContent>
        </w:sdt>
        <w:tc>
          <w:tcPr>
            <w:tcW w:w="4961" w:type="dxa"/>
            <w:tcBorders>
              <w:top w:val="single" w:sz="4" w:space="0" w:color="auto"/>
              <w:left w:val="single" w:sz="4" w:space="0" w:color="auto"/>
              <w:bottom w:val="single" w:sz="4" w:space="0" w:color="auto"/>
              <w:right w:val="single" w:sz="4" w:space="0" w:color="auto"/>
            </w:tcBorders>
          </w:tcPr>
          <w:p w14:paraId="5E57835C" w14:textId="3C462C77" w:rsidR="00C53DEA" w:rsidRPr="00CA3535" w:rsidRDefault="00C53DEA" w:rsidP="00CA3535">
            <w:pPr>
              <w:pStyle w:val="NormalWeb"/>
              <w:spacing w:line="360" w:lineRule="auto"/>
              <w:rPr>
                <w:rFonts w:asciiTheme="minorHAnsi" w:hAnsiTheme="minorHAnsi" w:cstheme="minorHAnsi"/>
                <w:sz w:val="20"/>
                <w:szCs w:val="20"/>
                <w:lang w:eastAsia="en-GB"/>
              </w:rPr>
            </w:pPr>
            <w:r w:rsidRPr="00CA3535">
              <w:rPr>
                <w:rFonts w:asciiTheme="minorHAnsi" w:hAnsiTheme="minorHAnsi" w:cstheme="minorHAnsi"/>
                <w:sz w:val="20"/>
                <w:szCs w:val="20"/>
                <w:lang w:eastAsia="en-GB"/>
              </w:rPr>
              <w:t>The meeting was useful as it provided a clear path for success. I enjoyed hearing about the various AfL strategies being applied in classrooms. Some of which I have already used and others which I will be keen to try.</w:t>
            </w:r>
          </w:p>
          <w:p w14:paraId="5403E6C5" w14:textId="5FAEA739" w:rsidR="00C53DEA" w:rsidRPr="00CA3535" w:rsidRDefault="00C53DEA" w:rsidP="00CA3535">
            <w:pPr>
              <w:spacing w:before="100" w:beforeAutospacing="1" w:after="100" w:afterAutospacing="1"/>
              <w:rPr>
                <w:rFonts w:asciiTheme="minorHAnsi" w:eastAsia="Times New Roman" w:hAnsiTheme="minorHAnsi" w:cstheme="minorHAnsi"/>
                <w:sz w:val="20"/>
                <w:szCs w:val="20"/>
                <w:lang w:eastAsia="en-GB"/>
              </w:rPr>
            </w:pPr>
            <w:r w:rsidRPr="00CA3535">
              <w:rPr>
                <w:rFonts w:asciiTheme="minorHAnsi" w:eastAsia="Times New Roman" w:hAnsiTheme="minorHAnsi" w:cstheme="minorHAnsi"/>
                <w:sz w:val="20"/>
                <w:szCs w:val="20"/>
                <w:lang w:eastAsia="en-GB"/>
              </w:rPr>
              <w:t>I opted to focus on the scaffolding aspect of AfL. This was of particular interest to me as my current placement class is KS2 Year six students and the aspect of scaffolding is highly relevant where more complex concepts are being brought into the classroom and gradually the students are required to independent in preparation for comprehensive schooling.</w:t>
            </w:r>
          </w:p>
          <w:p w14:paraId="48A2877C" w14:textId="411E238A" w:rsidR="00C961EE" w:rsidRPr="00CA3535" w:rsidRDefault="00C961EE" w:rsidP="00C961EE">
            <w:pPr>
              <w:spacing w:line="240" w:lineRule="auto"/>
              <w:rPr>
                <w:rFonts w:asciiTheme="minorHAnsi" w:hAnsiTheme="minorHAnsi" w:cstheme="minorHAnsi"/>
                <w:sz w:val="20"/>
                <w:szCs w:val="20"/>
              </w:rPr>
            </w:pPr>
          </w:p>
        </w:tc>
      </w:tr>
    </w:tbl>
    <w:p w14:paraId="04D56BD5" w14:textId="41AE3A5A" w:rsidR="00446402" w:rsidRPr="00CA3535" w:rsidRDefault="00446402" w:rsidP="00B70105">
      <w:pPr>
        <w:pStyle w:val="Heading3"/>
        <w:rPr>
          <w:rFonts w:asciiTheme="minorHAnsi" w:hAnsiTheme="minorHAnsi" w:cstheme="minorHAnsi"/>
        </w:rPr>
      </w:pPr>
      <w:r w:rsidRPr="00CA3535">
        <w:rPr>
          <w:rFonts w:asciiTheme="minorHAnsi" w:hAnsiTheme="minorHAnsi" w:cstheme="minorHAnsi"/>
        </w:rPr>
        <w:t>Test</w:t>
      </w:r>
    </w:p>
    <w:tbl>
      <w:tblPr>
        <w:tblStyle w:val="TableGrid1"/>
        <w:tblW w:w="9639" w:type="dxa"/>
        <w:tblInd w:w="-5" w:type="dxa"/>
        <w:tblLook w:val="04A0" w:firstRow="1" w:lastRow="0" w:firstColumn="1" w:lastColumn="0" w:noHBand="0" w:noVBand="1"/>
      </w:tblPr>
      <w:tblGrid>
        <w:gridCol w:w="4678"/>
        <w:gridCol w:w="4961"/>
      </w:tblGrid>
      <w:tr w:rsidR="003F005A" w:rsidRPr="00CA3535"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CA3535" w:rsidRDefault="00446402" w:rsidP="00446402">
            <w:pPr>
              <w:spacing w:line="240" w:lineRule="auto"/>
              <w:rPr>
                <w:rFonts w:asciiTheme="minorHAnsi" w:hAnsiTheme="minorHAnsi" w:cstheme="minorHAnsi"/>
                <w:b/>
                <w:szCs w:val="24"/>
              </w:rPr>
            </w:pPr>
            <w:r w:rsidRPr="00CA3535">
              <w:rPr>
                <w:rFonts w:asciiTheme="minorHAnsi" w:hAnsiTheme="minorHAnsi" w:cstheme="minorHAnsi"/>
                <w:b/>
                <w:szCs w:val="24"/>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CA3535" w:rsidRDefault="00446402" w:rsidP="00446402">
            <w:pPr>
              <w:spacing w:line="240" w:lineRule="auto"/>
              <w:rPr>
                <w:rFonts w:asciiTheme="minorHAnsi" w:hAnsiTheme="minorHAnsi" w:cstheme="minorHAnsi"/>
                <w:b/>
                <w:szCs w:val="24"/>
              </w:rPr>
            </w:pPr>
            <w:r w:rsidRPr="00CA3535">
              <w:rPr>
                <w:rFonts w:asciiTheme="minorHAnsi" w:hAnsiTheme="minorHAnsi" w:cstheme="minorHAnsi"/>
                <w:b/>
                <w:szCs w:val="24"/>
              </w:rPr>
              <w:t>Adfyfyrio / Reflect</w:t>
            </w:r>
          </w:p>
          <w:p w14:paraId="1E2E16F8" w14:textId="77777777" w:rsidR="00446402" w:rsidRPr="00CA3535" w:rsidRDefault="00446402" w:rsidP="00446402">
            <w:pPr>
              <w:spacing w:line="240" w:lineRule="auto"/>
              <w:rPr>
                <w:rFonts w:asciiTheme="minorHAnsi" w:hAnsiTheme="minorHAnsi" w:cstheme="minorHAnsi"/>
                <w:b/>
                <w:szCs w:val="24"/>
              </w:rPr>
            </w:pPr>
          </w:p>
        </w:tc>
      </w:tr>
      <w:tr w:rsidR="00446402" w:rsidRPr="00CA3535"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12BB63AE" w14:textId="7132F57F" w:rsidR="00884F78" w:rsidRPr="00CA3535" w:rsidRDefault="00884F78" w:rsidP="00884F78">
            <w:pPr>
              <w:rPr>
                <w:rFonts w:asciiTheme="minorHAnsi" w:hAnsiTheme="minorHAnsi" w:cstheme="minorHAnsi"/>
                <w:sz w:val="20"/>
                <w:szCs w:val="20"/>
              </w:rPr>
            </w:pPr>
            <w:r w:rsidRPr="00CA3535">
              <w:rPr>
                <w:rFonts w:asciiTheme="minorHAnsi" w:hAnsiTheme="minorHAnsi" w:cstheme="minorHAnsi"/>
                <w:sz w:val="20"/>
                <w:szCs w:val="20"/>
              </w:rPr>
              <w:t xml:space="preserve">I immediately focused on applying the scaffolding approach within my classroom. I spent more time working with students on a </w:t>
            </w:r>
            <w:r w:rsidR="007C307C" w:rsidRPr="00CA3535">
              <w:rPr>
                <w:rFonts w:asciiTheme="minorHAnsi" w:hAnsiTheme="minorHAnsi" w:cstheme="minorHAnsi"/>
                <w:sz w:val="20"/>
                <w:szCs w:val="20"/>
              </w:rPr>
              <w:t>one-to-one</w:t>
            </w:r>
            <w:r w:rsidRPr="00CA3535">
              <w:rPr>
                <w:rFonts w:asciiTheme="minorHAnsi" w:hAnsiTheme="minorHAnsi" w:cstheme="minorHAnsi"/>
                <w:sz w:val="20"/>
                <w:szCs w:val="20"/>
              </w:rPr>
              <w:t xml:space="preserve"> basis which allowed me to gauge their level of understanding with the subject content and then I provided an appropriate level of initial support.</w:t>
            </w:r>
          </w:p>
          <w:p w14:paraId="1DE3CE8C" w14:textId="77777777" w:rsidR="00FC6E23" w:rsidRPr="00CA3535" w:rsidRDefault="00FC6E23" w:rsidP="00884F78">
            <w:pPr>
              <w:rPr>
                <w:rFonts w:asciiTheme="minorHAnsi" w:hAnsiTheme="minorHAnsi" w:cstheme="minorHAnsi"/>
                <w:sz w:val="20"/>
                <w:szCs w:val="20"/>
              </w:rPr>
            </w:pPr>
          </w:p>
          <w:p w14:paraId="4AE1B14F" w14:textId="01ECDF10" w:rsidR="00446402" w:rsidRPr="00CA3535" w:rsidRDefault="00884F78" w:rsidP="00884F78">
            <w:pPr>
              <w:rPr>
                <w:rFonts w:asciiTheme="minorHAnsi" w:hAnsiTheme="minorHAnsi" w:cstheme="minorHAnsi"/>
              </w:rPr>
            </w:pPr>
            <w:r w:rsidRPr="00CA3535">
              <w:rPr>
                <w:rFonts w:asciiTheme="minorHAnsi" w:hAnsiTheme="minorHAnsi" w:cstheme="minorHAnsi"/>
                <w:sz w:val="20"/>
                <w:szCs w:val="20"/>
              </w:rPr>
              <w:lastRenderedPageBreak/>
              <w:t xml:space="preserve">Over time </w:t>
            </w:r>
            <w:r w:rsidR="007C307C" w:rsidRPr="00CA3535">
              <w:rPr>
                <w:rFonts w:asciiTheme="minorHAnsi" w:hAnsiTheme="minorHAnsi" w:cstheme="minorHAnsi"/>
                <w:sz w:val="20"/>
                <w:szCs w:val="20"/>
              </w:rPr>
              <w:t>(a</w:t>
            </w:r>
            <w:r w:rsidRPr="00CA3535">
              <w:rPr>
                <w:rFonts w:asciiTheme="minorHAnsi" w:hAnsiTheme="minorHAnsi" w:cstheme="minorHAnsi"/>
                <w:sz w:val="20"/>
                <w:szCs w:val="20"/>
              </w:rPr>
              <w:t xml:space="preserve"> week) I began to slowly remove this support when appropriate and the children became more independent with the work. Some children required continued support. This was often the lower ability group within the class. The higher ability students reached a level of independent working much more quickly as the scaffolding was removed.</w:t>
            </w:r>
          </w:p>
        </w:tc>
        <w:tc>
          <w:tcPr>
            <w:tcW w:w="4961" w:type="dxa"/>
            <w:tcBorders>
              <w:top w:val="single" w:sz="4" w:space="0" w:color="auto"/>
              <w:left w:val="single" w:sz="4" w:space="0" w:color="auto"/>
              <w:bottom w:val="single" w:sz="4" w:space="0" w:color="auto"/>
              <w:right w:val="single" w:sz="4" w:space="0" w:color="auto"/>
            </w:tcBorders>
          </w:tcPr>
          <w:p w14:paraId="312827EF" w14:textId="477788D5" w:rsidR="00620137" w:rsidRPr="00CA3535" w:rsidRDefault="00620137" w:rsidP="00CA3535">
            <w:pPr>
              <w:rPr>
                <w:rFonts w:asciiTheme="minorHAnsi" w:hAnsiTheme="minorHAnsi" w:cstheme="minorHAnsi"/>
                <w:sz w:val="22"/>
              </w:rPr>
            </w:pPr>
            <w:r w:rsidRPr="00CA3535">
              <w:rPr>
                <w:rFonts w:asciiTheme="minorHAnsi" w:hAnsiTheme="minorHAnsi" w:cstheme="minorHAnsi"/>
                <w:sz w:val="22"/>
              </w:rPr>
              <w:lastRenderedPageBreak/>
              <w:t>Applying the scaffolding strategy was rewarding from both a personal development standpoint and also a student development standpoint.</w:t>
            </w:r>
          </w:p>
          <w:p w14:paraId="4FC92127" w14:textId="77777777" w:rsidR="00FC6E23" w:rsidRPr="00CA3535" w:rsidRDefault="00FC6E23" w:rsidP="00CA3535">
            <w:pPr>
              <w:rPr>
                <w:rFonts w:asciiTheme="minorHAnsi" w:hAnsiTheme="minorHAnsi" w:cstheme="minorHAnsi"/>
                <w:sz w:val="22"/>
              </w:rPr>
            </w:pPr>
          </w:p>
          <w:p w14:paraId="1CADFF2F" w14:textId="0AE3C0A0" w:rsidR="00620137" w:rsidRPr="00CA3535" w:rsidRDefault="00620137" w:rsidP="00CA3535">
            <w:pPr>
              <w:rPr>
                <w:rFonts w:asciiTheme="minorHAnsi" w:hAnsiTheme="minorHAnsi" w:cstheme="minorHAnsi"/>
                <w:sz w:val="22"/>
              </w:rPr>
            </w:pPr>
            <w:r w:rsidRPr="00CA3535">
              <w:rPr>
                <w:rFonts w:asciiTheme="minorHAnsi" w:hAnsiTheme="minorHAnsi" w:cstheme="minorHAnsi"/>
                <w:sz w:val="22"/>
              </w:rPr>
              <w:t xml:space="preserve">It was a very visual AfL strategy and one that I will endeavour to use every day going forward. It was clear to see the students pushing themselves to </w:t>
            </w:r>
            <w:r w:rsidRPr="00CA3535">
              <w:rPr>
                <w:rFonts w:asciiTheme="minorHAnsi" w:hAnsiTheme="minorHAnsi" w:cstheme="minorHAnsi"/>
                <w:sz w:val="22"/>
              </w:rPr>
              <w:lastRenderedPageBreak/>
              <w:t xml:space="preserve">understand the work and as the scaffolding was slowly removed, they realised that they </w:t>
            </w:r>
            <w:r w:rsidR="007C307C" w:rsidRPr="00CA3535">
              <w:rPr>
                <w:rFonts w:asciiTheme="minorHAnsi" w:hAnsiTheme="minorHAnsi" w:cstheme="minorHAnsi"/>
                <w:sz w:val="22"/>
              </w:rPr>
              <w:t>could</w:t>
            </w:r>
            <w:r w:rsidRPr="00CA3535">
              <w:rPr>
                <w:rFonts w:asciiTheme="minorHAnsi" w:hAnsiTheme="minorHAnsi" w:cstheme="minorHAnsi"/>
                <w:sz w:val="22"/>
              </w:rPr>
              <w:t xml:space="preserve"> work on their own with no support and be successful.</w:t>
            </w:r>
          </w:p>
          <w:p w14:paraId="7BAACD71" w14:textId="77777777" w:rsidR="00FC6E23" w:rsidRPr="00CA3535" w:rsidRDefault="00FC6E23" w:rsidP="00CA3535">
            <w:pPr>
              <w:rPr>
                <w:rFonts w:asciiTheme="minorHAnsi" w:hAnsiTheme="minorHAnsi" w:cstheme="minorHAnsi"/>
                <w:sz w:val="22"/>
              </w:rPr>
            </w:pPr>
          </w:p>
          <w:p w14:paraId="075D8006" w14:textId="35F1338B" w:rsidR="008632A8" w:rsidRPr="00CA3535" w:rsidRDefault="00620137" w:rsidP="00CA3535">
            <w:pPr>
              <w:rPr>
                <w:rFonts w:asciiTheme="minorHAnsi" w:hAnsiTheme="minorHAnsi" w:cstheme="minorHAnsi"/>
                <w:sz w:val="22"/>
              </w:rPr>
            </w:pPr>
            <w:r w:rsidRPr="00CA3535">
              <w:rPr>
                <w:rFonts w:asciiTheme="minorHAnsi" w:hAnsiTheme="minorHAnsi" w:cstheme="minorHAnsi"/>
                <w:sz w:val="22"/>
              </w:rPr>
              <w:t>It allowed me in the role of an educator to provide tailored support to each child and become more time efficient by virtue of the fact that children working independently do not require the same level of time investment and thus more focus can be placed on those still requiring a scaffolded support structure.</w:t>
            </w:r>
          </w:p>
          <w:p w14:paraId="4F5C0807" w14:textId="1DD1740B" w:rsidR="008632A8" w:rsidRPr="00CA3535" w:rsidRDefault="008632A8" w:rsidP="00CA3535">
            <w:pPr>
              <w:rPr>
                <w:rFonts w:asciiTheme="minorHAnsi" w:hAnsiTheme="minorHAnsi" w:cstheme="minorHAnsi"/>
                <w:sz w:val="22"/>
              </w:rPr>
            </w:pPr>
          </w:p>
        </w:tc>
      </w:tr>
    </w:tbl>
    <w:p w14:paraId="2E846E61" w14:textId="77777777" w:rsidR="00940618" w:rsidRPr="00CA3535" w:rsidRDefault="00940618" w:rsidP="00B70105">
      <w:pPr>
        <w:pStyle w:val="Heading3"/>
        <w:rPr>
          <w:rFonts w:asciiTheme="minorHAnsi" w:hAnsiTheme="minorHAnsi" w:cstheme="minorHAnsi"/>
        </w:rPr>
      </w:pPr>
    </w:p>
    <w:p w14:paraId="566D11EC" w14:textId="066D69E7" w:rsidR="00446402" w:rsidRPr="00CA3535" w:rsidRDefault="00446402" w:rsidP="00B70105">
      <w:pPr>
        <w:pStyle w:val="Heading3"/>
        <w:rPr>
          <w:rFonts w:asciiTheme="minorHAnsi" w:hAnsiTheme="minorHAnsi" w:cstheme="minorHAnsi"/>
        </w:rPr>
      </w:pPr>
      <w:r w:rsidRPr="00CA3535">
        <w:rPr>
          <w:rFonts w:asciiTheme="minorHAnsi" w:hAnsiTheme="minorHAnsi" w:cstheme="minorHAnsi"/>
        </w:rPr>
        <w:t>Share</w:t>
      </w:r>
    </w:p>
    <w:tbl>
      <w:tblPr>
        <w:tblW w:w="9639" w:type="dxa"/>
        <w:tblInd w:w="-5" w:type="dxa"/>
        <w:tblLook w:val="04A0" w:firstRow="1" w:lastRow="0" w:firstColumn="1" w:lastColumn="0" w:noHBand="0" w:noVBand="1"/>
      </w:tblPr>
      <w:tblGrid>
        <w:gridCol w:w="4678"/>
        <w:gridCol w:w="4961"/>
      </w:tblGrid>
      <w:tr w:rsidR="003F005A" w:rsidRPr="00CA3535"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CA3535" w:rsidRDefault="00446402" w:rsidP="003710E8">
            <w:pPr>
              <w:spacing w:line="240" w:lineRule="auto"/>
              <w:rPr>
                <w:rFonts w:eastAsia="Calibri" w:cstheme="minorHAnsi"/>
                <w:b/>
                <w:szCs w:val="24"/>
                <w:lang w:val="en-GB"/>
              </w:rPr>
            </w:pPr>
            <w:r w:rsidRPr="00CA3535">
              <w:rPr>
                <w:rFonts w:eastAsia="Calibri" w:cstheme="minorHAnsi"/>
                <w:b/>
                <w:szCs w:val="24"/>
                <w:lang w:val="en-G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CA3535" w:rsidRDefault="00446402" w:rsidP="003710E8">
            <w:pPr>
              <w:spacing w:line="240" w:lineRule="auto"/>
              <w:rPr>
                <w:rFonts w:eastAsia="Calibri" w:cstheme="minorHAnsi"/>
                <w:b/>
                <w:szCs w:val="24"/>
                <w:lang w:val="en-GB"/>
              </w:rPr>
            </w:pPr>
            <w:r w:rsidRPr="00CA3535">
              <w:rPr>
                <w:rFonts w:eastAsia="Calibri" w:cstheme="minorHAnsi"/>
                <w:b/>
                <w:szCs w:val="24"/>
                <w:lang w:val="en-GB"/>
              </w:rPr>
              <w:t>Adfyfyrio / Reflect</w:t>
            </w:r>
          </w:p>
          <w:p w14:paraId="315C8DED" w14:textId="77777777" w:rsidR="00446402" w:rsidRPr="00CA3535" w:rsidRDefault="00446402" w:rsidP="003710E8">
            <w:pPr>
              <w:spacing w:line="240" w:lineRule="auto"/>
              <w:rPr>
                <w:rFonts w:eastAsia="Calibri" w:cstheme="minorHAnsi"/>
                <w:b/>
                <w:szCs w:val="24"/>
                <w:lang w:val="en-GB"/>
              </w:rPr>
            </w:pPr>
          </w:p>
        </w:tc>
      </w:tr>
      <w:tr w:rsidR="00446402" w:rsidRPr="00CA3535"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34CD362D" w14:textId="39E3E412" w:rsidR="00620137" w:rsidRPr="00CA3535" w:rsidRDefault="00620137" w:rsidP="00CA3535">
            <w:pPr>
              <w:pStyle w:val="NormalWeb"/>
              <w:spacing w:line="360" w:lineRule="auto"/>
              <w:rPr>
                <w:rFonts w:asciiTheme="minorHAnsi" w:hAnsiTheme="minorHAnsi" w:cstheme="minorHAnsi"/>
                <w:lang w:eastAsia="en-GB"/>
              </w:rPr>
            </w:pPr>
            <w:r w:rsidRPr="00CA3535">
              <w:rPr>
                <w:rFonts w:asciiTheme="minorHAnsi" w:hAnsiTheme="minorHAnsi" w:cstheme="minorHAnsi"/>
                <w:lang w:eastAsia="en-GB"/>
              </w:rPr>
              <w:t xml:space="preserve">I presented my findings in the form of a group power point presentation to the cohort via Microsoft teams. Under normal circumstances this would have been a classroom </w:t>
            </w:r>
            <w:r w:rsidR="007C307C" w:rsidRPr="00CA3535">
              <w:rPr>
                <w:rFonts w:asciiTheme="minorHAnsi" w:hAnsiTheme="minorHAnsi" w:cstheme="minorHAnsi"/>
                <w:lang w:eastAsia="en-GB"/>
              </w:rPr>
              <w:t>session,</w:t>
            </w:r>
            <w:r w:rsidRPr="00CA3535">
              <w:rPr>
                <w:rFonts w:asciiTheme="minorHAnsi" w:hAnsiTheme="minorHAnsi" w:cstheme="minorHAnsi"/>
                <w:lang w:eastAsia="en-GB"/>
              </w:rPr>
              <w:t xml:space="preserve"> but Covid-19 restrictions made this impossible. We instead worked in groups and each provided our findings in the power point below:</w:t>
            </w:r>
          </w:p>
          <w:p w14:paraId="1812DA15" w14:textId="482CF6FB" w:rsidR="00FC6E23" w:rsidRPr="00CA3535" w:rsidRDefault="00FC6E23" w:rsidP="00CA3535">
            <w:pPr>
              <w:pStyle w:val="NormalWeb"/>
              <w:spacing w:line="360" w:lineRule="auto"/>
              <w:rPr>
                <w:rFonts w:asciiTheme="minorHAnsi" w:hAnsiTheme="minorHAnsi" w:cstheme="minorHAnsi"/>
                <w:lang w:eastAsia="en-GB"/>
              </w:rPr>
            </w:pPr>
            <w:r w:rsidRPr="00CA3535">
              <w:rPr>
                <w:rFonts w:asciiTheme="minorHAnsi" w:hAnsiTheme="minorHAnsi" w:cstheme="minorHAnsi"/>
                <w:lang w:eastAsia="en-GB"/>
              </w:rPr>
              <w:t xml:space="preserve">Please refer to my PLP for a copy of my Bridging 2 </w:t>
            </w:r>
            <w:r w:rsidR="00384735" w:rsidRPr="00CA3535">
              <w:rPr>
                <w:rFonts w:asciiTheme="minorHAnsi" w:hAnsiTheme="minorHAnsi" w:cstheme="minorHAnsi"/>
                <w:lang w:eastAsia="en-GB"/>
              </w:rPr>
              <w:t>PowerPoint</w:t>
            </w:r>
            <w:r w:rsidRPr="00CA3535">
              <w:rPr>
                <w:rFonts w:asciiTheme="minorHAnsi" w:hAnsiTheme="minorHAnsi" w:cstheme="minorHAnsi"/>
                <w:lang w:eastAsia="en-GB"/>
              </w:rPr>
              <w:t xml:space="preserve"> presentation.</w:t>
            </w:r>
          </w:p>
          <w:p w14:paraId="4E49FF68" w14:textId="1E858B3D" w:rsidR="00446402" w:rsidRPr="00CA3535" w:rsidRDefault="00446402" w:rsidP="003710E8">
            <w:pPr>
              <w:spacing w:line="240" w:lineRule="auto"/>
              <w:rPr>
                <w:rFonts w:eastAsia="Calibri" w:cstheme="minorHAnsi"/>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43588322" w14:textId="48798C08" w:rsidR="00FC6E23" w:rsidRPr="00CA3535" w:rsidRDefault="00FC6E23" w:rsidP="00CA3535">
            <w:pPr>
              <w:pStyle w:val="NormalWeb"/>
              <w:spacing w:line="360" w:lineRule="auto"/>
              <w:rPr>
                <w:rFonts w:asciiTheme="minorHAnsi" w:hAnsiTheme="minorHAnsi" w:cstheme="minorHAnsi"/>
                <w:lang w:eastAsia="en-GB"/>
              </w:rPr>
            </w:pPr>
            <w:r w:rsidRPr="00CA3535">
              <w:rPr>
                <w:rFonts w:asciiTheme="minorHAnsi" w:hAnsiTheme="minorHAnsi" w:cstheme="minorHAnsi"/>
                <w:lang w:eastAsia="en-GB"/>
              </w:rPr>
              <w:t xml:space="preserve">I found the second bridging process very useful. I was able to use an AfL strategy in a live classroom environment and reflect upon its benefits. </w:t>
            </w:r>
          </w:p>
          <w:p w14:paraId="35AB95DB" w14:textId="089D5B8F" w:rsidR="00FC6E23" w:rsidRPr="00CA3535" w:rsidRDefault="00FC6E23" w:rsidP="00CA3535">
            <w:pPr>
              <w:spacing w:before="100" w:beforeAutospacing="1" w:after="100" w:afterAutospacing="1"/>
              <w:rPr>
                <w:rFonts w:eastAsia="Times New Roman" w:cstheme="minorHAnsi"/>
                <w:szCs w:val="24"/>
                <w:lang w:val="en-GB" w:eastAsia="en-GB"/>
              </w:rPr>
            </w:pPr>
            <w:r w:rsidRPr="00CA3535">
              <w:rPr>
                <w:rFonts w:eastAsia="Times New Roman" w:cstheme="minorHAnsi"/>
                <w:szCs w:val="24"/>
                <w:lang w:val="en-GB" w:eastAsia="en-GB"/>
              </w:rPr>
              <w:t>The scaffolding structure allows for a tailored approach to teaching and can be removed when confidence and ability have reached an appropriate standard. It builds independence</w:t>
            </w:r>
            <w:r w:rsidR="00CA3535">
              <w:rPr>
                <w:rFonts w:eastAsia="Times New Roman" w:cstheme="minorHAnsi"/>
                <w:szCs w:val="24"/>
                <w:lang w:val="en-GB" w:eastAsia="en-GB"/>
              </w:rPr>
              <w:t>,</w:t>
            </w:r>
            <w:r w:rsidRPr="00CA3535">
              <w:rPr>
                <w:rFonts w:eastAsia="Times New Roman" w:cstheme="minorHAnsi"/>
                <w:szCs w:val="24"/>
                <w:lang w:val="en-GB" w:eastAsia="en-GB"/>
              </w:rPr>
              <w:t xml:space="preserve"> and also allows those who are struggling to remain fully supported until they too have met the standard.</w:t>
            </w:r>
          </w:p>
          <w:p w14:paraId="3AD758DF" w14:textId="77777777" w:rsidR="00FC6E23" w:rsidRPr="00CA3535" w:rsidRDefault="00FC6E23" w:rsidP="00CA3535">
            <w:pPr>
              <w:spacing w:before="100" w:beforeAutospacing="1" w:after="100" w:afterAutospacing="1"/>
              <w:rPr>
                <w:rFonts w:eastAsia="Times New Roman" w:cstheme="minorHAnsi"/>
                <w:szCs w:val="24"/>
                <w:lang w:val="en-GB" w:eastAsia="en-GB"/>
              </w:rPr>
            </w:pPr>
            <w:r w:rsidRPr="00CA3535">
              <w:rPr>
                <w:rFonts w:eastAsia="Times New Roman" w:cstheme="minorHAnsi"/>
                <w:szCs w:val="24"/>
                <w:lang w:val="en-GB" w:eastAsia="en-GB"/>
              </w:rPr>
              <w:t xml:space="preserve">It was particularly beneficial to see other members of the cohort deliver their own AfL feedback. This allowed me to make informed </w:t>
            </w:r>
            <w:r w:rsidRPr="00CA3535">
              <w:rPr>
                <w:rFonts w:eastAsia="Times New Roman" w:cstheme="minorHAnsi"/>
                <w:szCs w:val="24"/>
                <w:lang w:val="en-GB" w:eastAsia="en-GB"/>
              </w:rPr>
              <w:lastRenderedPageBreak/>
              <w:t>decisions of which AfL strategies would be beneficial to me in the future. Had I attempted to undertake this work all alone, it would have taken a significant length of time.</w:t>
            </w:r>
          </w:p>
          <w:p w14:paraId="2C603410" w14:textId="66BBAD74" w:rsidR="00FC6E23" w:rsidRPr="00CA3535" w:rsidRDefault="00FC6E23" w:rsidP="00CA3535">
            <w:pPr>
              <w:spacing w:before="100" w:beforeAutospacing="1" w:after="100" w:afterAutospacing="1"/>
              <w:rPr>
                <w:rFonts w:eastAsia="Times New Roman" w:cstheme="minorHAnsi"/>
                <w:szCs w:val="24"/>
                <w:lang w:val="en-GB" w:eastAsia="en-GB"/>
              </w:rPr>
            </w:pPr>
            <w:r w:rsidRPr="00CA3535">
              <w:rPr>
                <w:rFonts w:eastAsia="Times New Roman" w:cstheme="minorHAnsi"/>
                <w:szCs w:val="24"/>
                <w:lang w:val="en-GB" w:eastAsia="en-GB"/>
              </w:rPr>
              <w:t xml:space="preserve">This second bridging activity allowed me to see the benefits of collaborating and partnering with colleagues in order to not only support each other, but to aid professional development within the education sector. This aspect of teamwork will become a corner stone of my mentality once I am working in schools on a </w:t>
            </w:r>
            <w:r w:rsidR="007C307C" w:rsidRPr="00CA3535">
              <w:rPr>
                <w:rFonts w:eastAsia="Times New Roman" w:cstheme="minorHAnsi"/>
                <w:szCs w:val="24"/>
                <w:lang w:val="en-GB" w:eastAsia="en-GB"/>
              </w:rPr>
              <w:t>full-time</w:t>
            </w:r>
            <w:r w:rsidRPr="00CA3535">
              <w:rPr>
                <w:rFonts w:eastAsia="Times New Roman" w:cstheme="minorHAnsi"/>
                <w:szCs w:val="24"/>
                <w:lang w:val="en-GB" w:eastAsia="en-GB"/>
              </w:rPr>
              <w:t xml:space="preserve"> basis.</w:t>
            </w:r>
          </w:p>
          <w:p w14:paraId="07D8103A" w14:textId="434AAD4C" w:rsidR="008632A8" w:rsidRPr="00CA3535" w:rsidRDefault="008632A8" w:rsidP="00CA3535">
            <w:pPr>
              <w:rPr>
                <w:rFonts w:eastAsia="Calibri" w:cstheme="minorHAnsi"/>
                <w:sz w:val="22"/>
                <w:lang w:val="en-GB"/>
              </w:rPr>
            </w:pPr>
          </w:p>
        </w:tc>
      </w:tr>
    </w:tbl>
    <w:p w14:paraId="6EF7FD1B" w14:textId="77777777" w:rsidR="00446402" w:rsidRPr="00CA3535" w:rsidRDefault="00446402" w:rsidP="00446402">
      <w:pPr>
        <w:spacing w:after="160" w:line="256" w:lineRule="auto"/>
        <w:rPr>
          <w:rFonts w:eastAsia="Calibri" w:cstheme="minorHAnsi"/>
          <w:sz w:val="22"/>
          <w:lang w:val="en-GB"/>
        </w:rPr>
      </w:pPr>
    </w:p>
    <w:p w14:paraId="349E26A3" w14:textId="78FACCB4" w:rsidR="2B5A2DAC" w:rsidRPr="00CA3535" w:rsidRDefault="2B5A2DAC">
      <w:pPr>
        <w:rPr>
          <w:rFonts w:cstheme="minorHAnsi"/>
        </w:rPr>
      </w:pPr>
      <w:r w:rsidRPr="00CA3535">
        <w:rPr>
          <w:rFonts w:cstheme="minorHAnsi"/>
        </w:rPr>
        <w:br w:type="page"/>
      </w:r>
    </w:p>
    <w:p w14:paraId="407B934A" w14:textId="32132DDF" w:rsidR="00446402" w:rsidRPr="00CA3535" w:rsidRDefault="002473E3" w:rsidP="00336A88">
      <w:pPr>
        <w:pStyle w:val="Heading2"/>
        <w:rPr>
          <w:rFonts w:asciiTheme="minorHAnsi" w:hAnsiTheme="minorHAnsi" w:cstheme="minorHAnsi"/>
          <w:lang w:val="en-GB"/>
        </w:rPr>
      </w:pPr>
      <w:r w:rsidRPr="00CA3535">
        <w:rPr>
          <w:rFonts w:asciiTheme="minorHAnsi" w:hAnsiTheme="minorHAnsi" w:cstheme="minorHAnsi"/>
          <w:lang w:val="en-GB"/>
        </w:rPr>
        <w:lastRenderedPageBreak/>
        <w:t>DGB/</w:t>
      </w:r>
      <w:r w:rsidR="00336A88" w:rsidRPr="00CA3535">
        <w:rPr>
          <w:rFonts w:asciiTheme="minorHAnsi" w:hAnsiTheme="minorHAnsi" w:cstheme="minorHAnsi"/>
          <w:lang w:val="en-GB"/>
        </w:rPr>
        <w:t>SKD</w:t>
      </w:r>
    </w:p>
    <w:p w14:paraId="09E85C8F" w14:textId="2F168904" w:rsidR="00667EB2" w:rsidRPr="00CA3535" w:rsidRDefault="00667EB2" w:rsidP="00B70105">
      <w:pPr>
        <w:pStyle w:val="Heading3"/>
        <w:rPr>
          <w:rFonts w:asciiTheme="minorHAnsi" w:hAnsiTheme="minorHAnsi" w:cstheme="minorHAnsi"/>
        </w:rPr>
      </w:pPr>
      <w:r w:rsidRPr="00CA3535">
        <w:rPr>
          <w:rFonts w:asciiTheme="minorHAnsi" w:hAnsiTheme="minorHAnsi" w:cstheme="minorHAnsi"/>
        </w:rPr>
        <w:t>Llythrennedd / Literacy</w:t>
      </w:r>
    </w:p>
    <w:p w14:paraId="0E9332AD" w14:textId="2DF3A2F4" w:rsidR="00EE37F6" w:rsidRPr="00CA3535" w:rsidRDefault="00EE37F6" w:rsidP="00EE37F6">
      <w:pPr>
        <w:rPr>
          <w:rFonts w:cstheme="minorHAnsi"/>
        </w:rPr>
      </w:pPr>
      <w:r w:rsidRPr="00CA3535">
        <w:rPr>
          <w:rFonts w:cstheme="minorHAnsi"/>
        </w:rPr>
        <w:t xml:space="preserve">Evidenced by an asset? </w:t>
      </w:r>
      <w:sdt>
        <w:sdtPr>
          <w:rPr>
            <w:rFonts w:cstheme="minorHAnsi"/>
          </w:rPr>
          <w:id w:val="-677499591"/>
          <w14:checkbox>
            <w14:checked w14:val="0"/>
            <w14:checkedState w14:val="0061" w14:font="Webdings"/>
            <w14:uncheckedState w14:val="2610" w14:font="MS Gothic"/>
          </w14:checkbox>
        </w:sdtPr>
        <w:sdtEndPr/>
        <w:sdtContent>
          <w:r w:rsidR="00514992" w:rsidRPr="00CA3535">
            <w:rPr>
              <w:rFonts w:ascii="Segoe UI Symbol" w:eastAsia="MS Gothic" w:hAnsi="Segoe UI Symbol" w:cs="Segoe UI Symbol"/>
            </w:rPr>
            <w:t>☐</w:t>
          </w:r>
        </w:sdtContent>
      </w:sdt>
    </w:p>
    <w:p w14:paraId="268EA0CD" w14:textId="2740CFF9" w:rsidR="001E7B6F" w:rsidRPr="00CA3535" w:rsidRDefault="00C44B8C" w:rsidP="000E5D60">
      <w:pPr>
        <w:rPr>
          <w:rFonts w:cstheme="minorHAnsi"/>
        </w:rPr>
      </w:pPr>
      <w:sdt>
        <w:sdtPr>
          <w:rPr>
            <w:rFonts w:cstheme="minorHAnsi"/>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r w:rsidR="00AB4029" w:rsidRPr="00CA3535">
            <w:rPr>
              <w:rFonts w:cstheme="minorHAnsi"/>
              <w:shd w:val="clear" w:color="auto" w:fill="FFFFFF"/>
            </w:rPr>
            <w:t>N/A</w:t>
          </w:r>
        </w:sdtContent>
      </w:sdt>
      <w:r w:rsidR="000E5D60" w:rsidRPr="00CA3535">
        <w:rPr>
          <w:rFonts w:cstheme="minorHAnsi"/>
        </w:rPr>
        <w:t xml:space="preserve"> </w:t>
      </w:r>
    </w:p>
    <w:p w14:paraId="083CB8D4" w14:textId="0DCF46D4" w:rsidR="00667EB2" w:rsidRPr="00CA3535" w:rsidRDefault="00667EB2" w:rsidP="00B70105">
      <w:pPr>
        <w:pStyle w:val="Heading3"/>
        <w:rPr>
          <w:rFonts w:asciiTheme="minorHAnsi" w:hAnsiTheme="minorHAnsi" w:cstheme="minorHAnsi"/>
        </w:rPr>
      </w:pPr>
      <w:r w:rsidRPr="00CA3535">
        <w:rPr>
          <w:rFonts w:asciiTheme="minorHAnsi" w:hAnsiTheme="minorHAnsi" w:cstheme="minorHAnsi"/>
        </w:rPr>
        <w:t>Rhifedd / Numeracy</w:t>
      </w:r>
    </w:p>
    <w:p w14:paraId="66327DEC" w14:textId="4A8BC227" w:rsidR="00EE37F6" w:rsidRPr="00CA3535" w:rsidRDefault="00EE37F6" w:rsidP="00EE37F6">
      <w:pPr>
        <w:rPr>
          <w:rFonts w:cstheme="minorHAnsi"/>
        </w:rPr>
      </w:pPr>
      <w:r w:rsidRPr="00CA3535">
        <w:rPr>
          <w:rFonts w:cstheme="minorHAnsi"/>
        </w:rPr>
        <w:t xml:space="preserve">Evidenced by an asset? </w:t>
      </w:r>
      <w:sdt>
        <w:sdtPr>
          <w:rPr>
            <w:rFonts w:cstheme="minorHAnsi"/>
          </w:rPr>
          <w:id w:val="1556505794"/>
          <w14:checkbox>
            <w14:checked w14:val="1"/>
            <w14:checkedState w14:val="0061" w14:font="Webdings"/>
            <w14:uncheckedState w14:val="2610" w14:font="MS Gothic"/>
          </w14:checkbox>
        </w:sdtPr>
        <w:sdtEndPr/>
        <w:sdtContent>
          <w:r w:rsidR="004C66F9" w:rsidRPr="00CA3535">
            <w:rPr>
              <w:rFonts w:cstheme="minorHAnsi"/>
            </w:rPr>
            <w:sym w:font="Webdings" w:char="F061"/>
          </w:r>
        </w:sdtContent>
      </w:sdt>
    </w:p>
    <w:p w14:paraId="7F35F197" w14:textId="5FE83E8B" w:rsidR="003529C9" w:rsidRPr="00CA3535" w:rsidRDefault="00C44B8C" w:rsidP="003529C9">
      <w:pPr>
        <w:rPr>
          <w:rFonts w:cstheme="minorHAnsi"/>
        </w:rPr>
      </w:pPr>
      <w:sdt>
        <w:sdtPr>
          <w:rPr>
            <w:rFonts w:cstheme="minorHAnsi"/>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EndPr/>
        <w:sdtContent>
          <w:r w:rsidR="00230A23" w:rsidRPr="00CA3535">
            <w:rPr>
              <w:rFonts w:cstheme="minorHAnsi"/>
            </w:rPr>
            <w:t xml:space="preserve">I was asked to support a lunchtime group of students who were spending time working on multiplication. I was told that they would be working on what is known as the 'grid method' for multiplication. I had not heard of this before so opted to research the concept and ensure I was able to provide appropriate guidance and support during the club. I watched a YouTube video, where a full description is provided. I also then downloaded some worksheets to </w:t>
          </w:r>
          <w:r w:rsidR="00C256CC" w:rsidRPr="00CA3535">
            <w:rPr>
              <w:rFonts w:cstheme="minorHAnsi"/>
            </w:rPr>
            <w:t>familiarize</w:t>
          </w:r>
          <w:r w:rsidR="00230A23" w:rsidRPr="00CA3535">
            <w:rPr>
              <w:rFonts w:cstheme="minorHAnsi"/>
            </w:rPr>
            <w:t xml:space="preserve"> myself with the questions the students would likely be working on. This time spend was invaluable because during the lunch club I was able to support with the grid method and students made great strides in this innovative and simplified way of conducting multiplication.</w:t>
          </w:r>
        </w:sdtContent>
      </w:sdt>
      <w:r w:rsidR="003529C9" w:rsidRPr="00CA3535">
        <w:rPr>
          <w:rFonts w:cstheme="minorHAnsi"/>
        </w:rPr>
        <w:t xml:space="preserve"> </w:t>
      </w:r>
    </w:p>
    <w:p w14:paraId="320D57D3" w14:textId="59AB4458" w:rsidR="00667EB2" w:rsidRPr="00CA3535" w:rsidRDefault="00667EB2" w:rsidP="00B70105">
      <w:pPr>
        <w:pStyle w:val="Heading3"/>
        <w:rPr>
          <w:rFonts w:asciiTheme="minorHAnsi" w:hAnsiTheme="minorHAnsi" w:cstheme="minorHAnsi"/>
        </w:rPr>
      </w:pPr>
      <w:r w:rsidRPr="00CA3535">
        <w:rPr>
          <w:rFonts w:asciiTheme="minorHAnsi" w:hAnsiTheme="minorHAnsi" w:cstheme="minorHAnsi"/>
        </w:rPr>
        <w:t>Cymhwysedd Digidol / Digital competence</w:t>
      </w:r>
    </w:p>
    <w:p w14:paraId="00567E8C" w14:textId="282ACFE5" w:rsidR="00EE37F6" w:rsidRPr="00CA3535" w:rsidRDefault="00EE37F6" w:rsidP="00EE37F6">
      <w:pPr>
        <w:rPr>
          <w:rFonts w:cstheme="minorHAnsi"/>
        </w:rPr>
      </w:pPr>
      <w:r w:rsidRPr="00CA3535">
        <w:rPr>
          <w:rFonts w:cstheme="minorHAnsi"/>
        </w:rPr>
        <w:t xml:space="preserve">Evidenced by an asset? </w:t>
      </w:r>
      <w:sdt>
        <w:sdtPr>
          <w:rPr>
            <w:rFonts w:cstheme="minorHAnsi"/>
          </w:rPr>
          <w:id w:val="-843865021"/>
          <w14:checkbox>
            <w14:checked w14:val="1"/>
            <w14:checkedState w14:val="0061" w14:font="Webdings"/>
            <w14:uncheckedState w14:val="2610" w14:font="MS Gothic"/>
          </w14:checkbox>
        </w:sdtPr>
        <w:sdtEndPr/>
        <w:sdtContent>
          <w:r w:rsidR="009D15C4" w:rsidRPr="00CA3535">
            <w:rPr>
              <w:rFonts w:cstheme="minorHAnsi"/>
            </w:rPr>
            <w:sym w:font="Webdings" w:char="F061"/>
          </w:r>
        </w:sdtContent>
      </w:sdt>
    </w:p>
    <w:p w14:paraId="3C02CFE0" w14:textId="0A3BBA8D" w:rsidR="003529C9" w:rsidRPr="00CA3535" w:rsidRDefault="00C44B8C" w:rsidP="003529C9">
      <w:pPr>
        <w:rPr>
          <w:rFonts w:cstheme="minorHAnsi"/>
        </w:rPr>
      </w:pPr>
      <w:sdt>
        <w:sdtPr>
          <w:rPr>
            <w:rFonts w:cstheme="minorHAnsi"/>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r w:rsidR="00E73B01" w:rsidRPr="00CA3535">
            <w:rPr>
              <w:rFonts w:cstheme="minorHAnsi"/>
            </w:rPr>
            <w:t xml:space="preserve">Covid-19 restrictions required an adaptation of teaching practice to allow a continuation of effective lesson delivery. I was restricted to delivering online content and wanted to make this both innovative and exciting for the students. I researched digital lesson methods and found a </w:t>
          </w:r>
          <w:r w:rsidR="0068425C" w:rsidRPr="00CA3535">
            <w:rPr>
              <w:rFonts w:cstheme="minorHAnsi"/>
            </w:rPr>
            <w:t>program</w:t>
          </w:r>
          <w:r w:rsidR="00E73B01" w:rsidRPr="00CA3535">
            <w:rPr>
              <w:rFonts w:cstheme="minorHAnsi"/>
            </w:rPr>
            <w:t xml:space="preserve"> called 'Edpuzzle'. The website allows you to take a video and insert multiple choice questions for students to answer. It also has a feature to allow the teacher to see who has interacted with the work and a full breakdown of their marks. I uploaded a short video, explaining how chocolate is made and the foundation phase students would then answer the </w:t>
          </w:r>
          <w:r w:rsidR="004F74AC" w:rsidRPr="00CA3535">
            <w:rPr>
              <w:rFonts w:cstheme="minorHAnsi"/>
            </w:rPr>
            <w:t>multiple-choice</w:t>
          </w:r>
          <w:r w:rsidR="00E73B01" w:rsidRPr="00CA3535">
            <w:rPr>
              <w:rFonts w:cstheme="minorHAnsi"/>
            </w:rPr>
            <w:t xml:space="preserve"> questions. I emailed the work via google classroom and the engagement was superb. Not only did the students enjoy, but my mentors were interested to know about the concept. I took this collaboration further by sharing the Edpuzzle concept with my fellow PGCE students.</w:t>
          </w:r>
        </w:sdtContent>
      </w:sdt>
      <w:r w:rsidR="003529C9" w:rsidRPr="00CA3535">
        <w:rPr>
          <w:rFonts w:cstheme="minorHAnsi"/>
        </w:rPr>
        <w:t xml:space="preserve"> </w:t>
      </w:r>
    </w:p>
    <w:p w14:paraId="55B40827" w14:textId="77777777" w:rsidR="00EE37F6" w:rsidRPr="00CA3535" w:rsidRDefault="00EE37F6" w:rsidP="00CA10E6">
      <w:pPr>
        <w:rPr>
          <w:rFonts w:cstheme="minorHAnsi"/>
        </w:rPr>
      </w:pPr>
    </w:p>
    <w:p w14:paraId="421CF2DC" w14:textId="27AAE083" w:rsidR="00534848" w:rsidRPr="00CA3535" w:rsidRDefault="00534848" w:rsidP="00B70105">
      <w:pPr>
        <w:pStyle w:val="Heading3"/>
        <w:rPr>
          <w:rFonts w:asciiTheme="minorHAnsi" w:hAnsiTheme="minorHAnsi" w:cstheme="minorHAnsi"/>
        </w:rPr>
      </w:pPr>
      <w:r w:rsidRPr="00CA3535">
        <w:rPr>
          <w:rFonts w:asciiTheme="minorHAnsi" w:hAnsiTheme="minorHAnsi" w:cstheme="minorHAnsi"/>
        </w:rPr>
        <w:lastRenderedPageBreak/>
        <w:t>Gwybodaeth bynciol / Subject knowledge</w:t>
      </w:r>
    </w:p>
    <w:p w14:paraId="4C13EED5" w14:textId="24CDD56E" w:rsidR="00EE37F6" w:rsidRPr="00CA3535" w:rsidRDefault="00EE37F6" w:rsidP="00EE37F6">
      <w:pPr>
        <w:rPr>
          <w:rFonts w:cstheme="minorHAnsi"/>
        </w:rPr>
      </w:pPr>
      <w:r w:rsidRPr="00CA3535">
        <w:rPr>
          <w:rFonts w:cstheme="minorHAnsi"/>
        </w:rPr>
        <w:t xml:space="preserve">Evidenced by an asset? </w:t>
      </w:r>
      <w:sdt>
        <w:sdtPr>
          <w:rPr>
            <w:rFonts w:cstheme="minorHAnsi"/>
          </w:rPr>
          <w:id w:val="-1784792848"/>
          <w14:checkbox>
            <w14:checked w14:val="0"/>
            <w14:checkedState w14:val="0061" w14:font="Webdings"/>
            <w14:uncheckedState w14:val="2610" w14:font="MS Gothic"/>
          </w14:checkbox>
        </w:sdtPr>
        <w:sdtEndPr/>
        <w:sdtContent>
          <w:r w:rsidR="004D0C5E" w:rsidRPr="00CA3535">
            <w:rPr>
              <w:rFonts w:ascii="Segoe UI Symbol" w:eastAsia="MS Gothic" w:hAnsi="Segoe UI Symbol" w:cs="Segoe UI Symbol"/>
            </w:rPr>
            <w:t>☐</w:t>
          </w:r>
        </w:sdtContent>
      </w:sdt>
    </w:p>
    <w:sdt>
      <w:sdtPr>
        <w:rPr>
          <w:rFonts w:cstheme="minorHAnsi"/>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2BE7A8F6" w:rsidR="00CC0CA8" w:rsidRPr="00CA3535" w:rsidRDefault="00C44B8C" w:rsidP="00CC0CA8">
          <w:pPr>
            <w:rPr>
              <w:rFonts w:cstheme="minorHAnsi"/>
            </w:rPr>
          </w:pPr>
          <w:sdt>
            <w:sdtPr>
              <w:rPr>
                <w:rFonts w:cstheme="minorHAnsi"/>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EndPr/>
            <w:sdtContent>
              <w:r w:rsidR="00AB4029" w:rsidRPr="00CA3535">
                <w:rPr>
                  <w:rFonts w:cstheme="minorHAnsi"/>
                  <w:shd w:val="clear" w:color="auto" w:fill="FFFFFF"/>
                </w:rPr>
                <w:t>N/A</w:t>
              </w:r>
            </w:sdtContent>
          </w:sdt>
          <w:r w:rsidR="003529C9" w:rsidRPr="00CA3535">
            <w:rPr>
              <w:rFonts w:cstheme="minorHAnsi"/>
            </w:rPr>
            <w:t xml:space="preserve"> </w:t>
          </w:r>
        </w:p>
      </w:sdtContent>
    </w:sdt>
    <w:p w14:paraId="5315715F" w14:textId="4E2047D6" w:rsidR="00A51F96" w:rsidRPr="00CA3535" w:rsidRDefault="002A49CE" w:rsidP="00A51F96">
      <w:pPr>
        <w:pStyle w:val="Heading3"/>
        <w:rPr>
          <w:rFonts w:asciiTheme="minorHAnsi" w:hAnsiTheme="minorHAnsi" w:cstheme="minorHAnsi"/>
        </w:rPr>
      </w:pPr>
      <w:r w:rsidRPr="00CA3535">
        <w:rPr>
          <w:rFonts w:asciiTheme="minorHAnsi" w:hAnsiTheme="minorHAnsi" w:cstheme="minorHAnsi"/>
        </w:rPr>
        <w:t xml:space="preserve">Datblygu’r Gymraeg / </w:t>
      </w:r>
      <w:r w:rsidR="00A51F96" w:rsidRPr="00CA3535">
        <w:rPr>
          <w:rFonts w:asciiTheme="minorHAnsi" w:hAnsiTheme="minorHAnsi" w:cstheme="minorHAnsi"/>
        </w:rPr>
        <w:t>Welsh Language Development</w:t>
      </w:r>
    </w:p>
    <w:p w14:paraId="4296F6B9" w14:textId="72DCC2E8" w:rsidR="00241E14" w:rsidRPr="00CA3535" w:rsidRDefault="00241E14" w:rsidP="00241E14">
      <w:pPr>
        <w:rPr>
          <w:rFonts w:cstheme="minorHAnsi"/>
        </w:rPr>
      </w:pPr>
      <w:r w:rsidRPr="00CA3535">
        <w:rPr>
          <w:rFonts w:cstheme="minorHAnsi"/>
        </w:rPr>
        <w:t xml:space="preserve">Evidenced by an asset? </w:t>
      </w:r>
      <w:sdt>
        <w:sdtPr>
          <w:rPr>
            <w:rFonts w:cstheme="minorHAnsi"/>
          </w:rPr>
          <w:id w:val="-546458439"/>
          <w14:checkbox>
            <w14:checked w14:val="1"/>
            <w14:checkedState w14:val="0061" w14:font="Webdings"/>
            <w14:uncheckedState w14:val="2610" w14:font="MS Gothic"/>
          </w14:checkbox>
        </w:sdtPr>
        <w:sdtEndPr/>
        <w:sdtContent>
          <w:r w:rsidR="006229CA" w:rsidRPr="00CA3535">
            <w:rPr>
              <w:rFonts w:cstheme="minorHAnsi"/>
            </w:rPr>
            <w:sym w:font="Webdings" w:char="F061"/>
          </w:r>
        </w:sdtContent>
      </w:sdt>
    </w:p>
    <w:p w14:paraId="7BB7E4AC" w14:textId="61E760CB" w:rsidR="2B5A2DAC" w:rsidRPr="00CA3535" w:rsidRDefault="00C44B8C">
      <w:pPr>
        <w:rPr>
          <w:rFonts w:cstheme="minorHAnsi"/>
          <w:lang w:val="en-GB"/>
        </w:rPr>
      </w:pPr>
      <w:sdt>
        <w:sdtPr>
          <w:rPr>
            <w:rFonts w:cstheme="minorHAnsi"/>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sdt>
            <w:sdtPr>
              <w:rPr>
                <w:rFonts w:cstheme="minorHAnsi"/>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r w:rsidR="00FC5585" w:rsidRPr="00CA3535">
                <w:rPr>
                  <w:rFonts w:cstheme="minorHAnsi"/>
                </w:rPr>
                <w:t xml:space="preserve">I started the PGCE as a </w:t>
              </w:r>
              <w:r w:rsidR="004F74AC" w:rsidRPr="00CA3535">
                <w:rPr>
                  <w:rFonts w:cstheme="minorHAnsi"/>
                </w:rPr>
                <w:t>non-Welsh</w:t>
              </w:r>
              <w:r w:rsidR="00FC5585" w:rsidRPr="00CA3535">
                <w:rPr>
                  <w:rFonts w:cstheme="minorHAnsi"/>
                </w:rPr>
                <w:t xml:space="preserve"> speaker. I have taken it upon myself to begin learning Welsh at beginner level in order to allow me to bring incidental Welsh into classrooms and support the Welsh government aim of providing one million Welsh speakers by 2050. To achieve my aim, I signed up to Duolingo. This is an online language learning facility. I have been undertaking their Welsh course and have made steady progress in my understanding of Welsh. This development will allow me to be more confident and capable of bringing Welsh into the classroom. I have provided a screenshot from my Duolingo account which shows the progress made. I have also taken part in ten beginner Welsh lessons as part of the PGCE course.</w:t>
              </w:r>
            </w:sdtContent>
          </w:sdt>
          <w:r w:rsidR="00241E14" w:rsidRPr="00CA3535">
            <w:rPr>
              <w:rFonts w:cstheme="minorHAnsi"/>
            </w:rPr>
            <w:t xml:space="preserve"> </w:t>
          </w:r>
        </w:sdtContent>
      </w:sdt>
    </w:p>
    <w:p w14:paraId="1A710675" w14:textId="41CF0A6E" w:rsidR="00A10EAD" w:rsidRPr="00CA3535" w:rsidRDefault="00A10EAD" w:rsidP="000D213D">
      <w:pPr>
        <w:pStyle w:val="Heading2"/>
        <w:rPr>
          <w:rFonts w:asciiTheme="minorHAnsi" w:hAnsiTheme="minorHAnsi" w:cstheme="minorHAnsi"/>
        </w:rPr>
      </w:pPr>
      <w:r w:rsidRPr="00CA3535">
        <w:rPr>
          <w:rFonts w:asciiTheme="minorHAnsi" w:hAnsiTheme="minorHAnsi" w:cstheme="minorHAnsi"/>
        </w:rPr>
        <w:t>Safonau/ Standards</w:t>
      </w:r>
    </w:p>
    <w:p w14:paraId="59426E11" w14:textId="3C818156" w:rsidR="000D213D" w:rsidRPr="00CA3535" w:rsidRDefault="000D213D" w:rsidP="00CD1E5D">
      <w:pPr>
        <w:pStyle w:val="Heading2"/>
        <w:rPr>
          <w:rFonts w:asciiTheme="minorHAnsi" w:hAnsiTheme="minorHAnsi" w:cstheme="minorHAnsi"/>
        </w:rPr>
      </w:pPr>
      <w:r w:rsidRPr="00CA3535">
        <w:rPr>
          <w:rFonts w:asciiTheme="minorHAnsi" w:hAnsiTheme="minorHAnsi" w:cstheme="minorHAnsi"/>
        </w:rPr>
        <w:t>Professional Experience Template</w:t>
      </w:r>
      <w:r w:rsidR="007C32AA" w:rsidRPr="00CA3535">
        <w:rPr>
          <w:rFonts w:asciiTheme="minorHAnsi" w:hAnsiTheme="minorHAnsi" w:cstheme="minorHAnsi"/>
        </w:rPr>
        <w:t xml:space="preserve"> 1</w:t>
      </w:r>
      <w:r w:rsidR="00E02C5E" w:rsidRPr="00CA3535">
        <w:rPr>
          <w:rFonts w:asciiTheme="minorHAnsi" w:hAnsiTheme="minorHAnsi" w:cstheme="minorHAnsi"/>
        </w:rPr>
        <w:t xml:space="preserve">: </w:t>
      </w:r>
    </w:p>
    <w:p w14:paraId="7A167012" w14:textId="657AFF70" w:rsidR="00F5076F" w:rsidRPr="00CA3535" w:rsidRDefault="00B76136" w:rsidP="00B70105">
      <w:pPr>
        <w:pStyle w:val="Heading3"/>
        <w:rPr>
          <w:rFonts w:asciiTheme="minorHAnsi" w:hAnsiTheme="minorHAnsi" w:cstheme="minorHAnsi"/>
        </w:rPr>
      </w:pPr>
      <w:r w:rsidRPr="00CA3535">
        <w:rPr>
          <w:rFonts w:asciiTheme="minorHAnsi" w:hAnsiTheme="minorHAnsi" w:cstheme="minorHAnsi"/>
        </w:rPr>
        <w:t>Pe</w:t>
      </w:r>
      <w:r w:rsidR="003D093A" w:rsidRPr="00CA3535">
        <w:rPr>
          <w:rFonts w:asciiTheme="minorHAnsi" w:hAnsiTheme="minorHAnsi" w:cstheme="minorHAnsi"/>
        </w:rPr>
        <w:t xml:space="preserve">dagogy Standard: </w:t>
      </w:r>
      <w:sdt>
        <w:sdtPr>
          <w:rPr>
            <w:rFonts w:asciiTheme="minorHAnsi" w:hAnsiTheme="minorHAnsi" w:cstheme="minorHAnsi"/>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7A2A20" w:rsidRPr="00CA3535">
            <w:rPr>
              <w:rFonts w:asciiTheme="minorHAnsi" w:hAnsiTheme="minorHAnsi" w:cstheme="minorHAnsi"/>
            </w:rPr>
            <w:t>Advancing: Blended learning</w:t>
          </w:r>
        </w:sdtContent>
      </w:sdt>
    </w:p>
    <w:p w14:paraId="02E30A83" w14:textId="5477FAAD" w:rsidR="007C32AA" w:rsidRPr="00CA3535" w:rsidRDefault="007C32AA" w:rsidP="00B70105">
      <w:pPr>
        <w:pStyle w:val="Heading3"/>
        <w:rPr>
          <w:rFonts w:asciiTheme="minorHAnsi" w:hAnsiTheme="minorHAnsi" w:cstheme="minorHAnsi"/>
        </w:rPr>
      </w:pPr>
      <w:r w:rsidRPr="00CA3535">
        <w:rPr>
          <w:rFonts w:asciiTheme="minorHAnsi" w:hAnsiTheme="minorHAnsi" w:cstheme="minorHAnsi"/>
        </w:rPr>
        <w:t>What did you do and why?</w:t>
      </w:r>
    </w:p>
    <w:p w14:paraId="19D89CBC" w14:textId="316ABECC" w:rsidR="008F713A" w:rsidRPr="00CA3535" w:rsidRDefault="00EC560B" w:rsidP="008F713A">
      <w:pPr>
        <w:rPr>
          <w:rFonts w:cstheme="minorHAnsi"/>
        </w:rPr>
      </w:pPr>
      <w:r w:rsidRPr="00CA3535">
        <w:rPr>
          <w:rFonts w:cstheme="minorHAnsi"/>
          <w:shd w:val="clear" w:color="auto" w:fill="FFFFFF"/>
        </w:rPr>
        <w:t xml:space="preserve">I taught a Science lesson to KS2 Year 6. The lesson was planned by </w:t>
      </w:r>
      <w:r w:rsidR="004F74AC" w:rsidRPr="00CA3535">
        <w:rPr>
          <w:rFonts w:cstheme="minorHAnsi"/>
          <w:shd w:val="clear" w:color="auto" w:fill="FFFFFF"/>
        </w:rPr>
        <w:t>me</w:t>
      </w:r>
      <w:r w:rsidRPr="00CA3535">
        <w:rPr>
          <w:rFonts w:cstheme="minorHAnsi"/>
          <w:shd w:val="clear" w:color="auto" w:fill="FFFFFF"/>
        </w:rPr>
        <w:t xml:space="preserve"> and designed to be a </w:t>
      </w:r>
      <w:r w:rsidR="00644B38" w:rsidRPr="00CA3535">
        <w:rPr>
          <w:rFonts w:cstheme="minorHAnsi"/>
          <w:shd w:val="clear" w:color="auto" w:fill="FFFFFF"/>
        </w:rPr>
        <w:t>follow-on</w:t>
      </w:r>
      <w:r w:rsidRPr="00CA3535">
        <w:rPr>
          <w:rFonts w:cstheme="minorHAnsi"/>
          <w:shd w:val="clear" w:color="auto" w:fill="FFFFFF"/>
        </w:rPr>
        <w:t xml:space="preserve"> lesson which would build on previously covered themes and then bring in new concepts. I designed the power point, found relevant resources and videos, and then delivered the lesson to 30 pupils. This was a rewarding experience. I ensured that the students reflected upon the previous lesson (Shadows) to confirm knowledge retention. This was important to confirm prior to moving on to the concept of Earth Tilt because shadows are closely linked and the next progression in learning. I ensured the lesson content was varied, ranging from pairs tasks, online videos, </w:t>
      </w:r>
      <w:r w:rsidR="00CA3535">
        <w:rPr>
          <w:rFonts w:cstheme="minorHAnsi"/>
          <w:shd w:val="clear" w:color="auto" w:fill="FFFFFF"/>
        </w:rPr>
        <w:t>photographs</w:t>
      </w:r>
      <w:r w:rsidRPr="00CA3535">
        <w:rPr>
          <w:rFonts w:cstheme="minorHAnsi"/>
          <w:shd w:val="clear" w:color="auto" w:fill="FFFFFF"/>
        </w:rPr>
        <w:t xml:space="preserve"> and whole class discussion. This range of techniques ensured a blended learning approach. The lesson provided opportunity for written tasks which meant the lesson was cross curricular between both Science and Literacy. The learning environment was managed throughout in line with school behaviour policy, and I utilised the support of my subject mentor and learning support officer during the delivery of the lesson. </w:t>
      </w:r>
    </w:p>
    <w:p w14:paraId="1AD79B70" w14:textId="2F7E7BD1" w:rsidR="007C32AA" w:rsidRPr="00CA3535" w:rsidRDefault="007C32AA" w:rsidP="00B70105">
      <w:pPr>
        <w:pStyle w:val="Heading3"/>
        <w:rPr>
          <w:rFonts w:asciiTheme="minorHAnsi" w:hAnsiTheme="minorHAnsi" w:cstheme="minorHAnsi"/>
        </w:rPr>
      </w:pPr>
      <w:r w:rsidRPr="00CA3535">
        <w:rPr>
          <w:rFonts w:asciiTheme="minorHAnsi" w:hAnsiTheme="minorHAnsi" w:cstheme="minorHAnsi"/>
        </w:rPr>
        <w:lastRenderedPageBreak/>
        <w:t>What have you learned?</w:t>
      </w:r>
    </w:p>
    <w:p w14:paraId="2260BE72" w14:textId="0EBAA85E" w:rsidR="00505886" w:rsidRPr="00CA3535" w:rsidRDefault="00EC560B" w:rsidP="00505886">
      <w:pPr>
        <w:rPr>
          <w:rFonts w:cstheme="minorHAnsi"/>
        </w:rPr>
      </w:pPr>
      <w:r w:rsidRPr="00CA3535">
        <w:rPr>
          <w:rFonts w:cstheme="minorHAnsi"/>
          <w:shd w:val="clear" w:color="auto" w:fill="FFFFFF"/>
        </w:rPr>
        <w:t>This lesson really developed my confidence. I noted the importance of bringing previous learning to the fore at the start of each lesson. It acts as a refresher session and allows students to consider the links between concepts. The students responded well to the range of techniques used within the classroom and I noted that using the blended learning technique resulted in high engagement with the work and retained pupil interest. The use of cross curricular themes was subtle but relevant, and it opened my eyes to the possibility of covering numerous strands of the curriculum within one single lesson. I did spend so much time focusing on the delivery of the lesson that my behaviour management was not perfect. My subject mentor highlighted behaviour management as a key area for improvement going forward and that we can focus on this.</w:t>
      </w:r>
    </w:p>
    <w:p w14:paraId="7142A8EC" w14:textId="3CD8B06A" w:rsidR="007C32AA" w:rsidRPr="00CA3535" w:rsidRDefault="007C32AA" w:rsidP="00B70105">
      <w:pPr>
        <w:pStyle w:val="Heading3"/>
        <w:rPr>
          <w:rFonts w:asciiTheme="minorHAnsi" w:hAnsiTheme="minorHAnsi" w:cstheme="minorHAnsi"/>
        </w:rPr>
      </w:pPr>
      <w:r w:rsidRPr="00CA3535">
        <w:rPr>
          <w:rFonts w:asciiTheme="minorHAnsi" w:hAnsiTheme="minorHAnsi" w:cstheme="minorHAnsi"/>
        </w:rPr>
        <w:t>What next?</w:t>
      </w:r>
    </w:p>
    <w:p w14:paraId="01EC8868" w14:textId="20AE4D38" w:rsidR="00552BF1" w:rsidRPr="00CA3535" w:rsidRDefault="00EE5ABB" w:rsidP="00811007">
      <w:pPr>
        <w:rPr>
          <w:rFonts w:cstheme="minorHAnsi"/>
        </w:rPr>
      </w:pPr>
      <w:r w:rsidRPr="00CA3535">
        <w:rPr>
          <w:rFonts w:cstheme="minorHAnsi"/>
          <w:shd w:val="clear" w:color="auto" w:fill="FFFFFF"/>
        </w:rPr>
        <w:t>I will endeavour to plan each lesson in the future with blended learning, cross curricular themes and reflection on previous learning in mind. The student engagement with this method was strong and progression in learning was clear. The area which requires focus is behaviour management. My mentor was keen to point out that when focusing on teaching the content, behaviour management can suffer. I am targeting this area for improvement going forward. I will set clear behavioural expectation at the start of each lesson going forward to ensure a stable platform for effective learning.</w:t>
      </w:r>
    </w:p>
    <w:p w14:paraId="11F56628" w14:textId="79CBD54E" w:rsidR="00B9167E" w:rsidRPr="00CA3535" w:rsidRDefault="00B357D8" w:rsidP="00B9167E">
      <w:pPr>
        <w:pStyle w:val="Heading2"/>
        <w:rPr>
          <w:rFonts w:asciiTheme="minorHAnsi" w:hAnsiTheme="minorHAnsi" w:cstheme="minorHAnsi"/>
        </w:rPr>
      </w:pPr>
      <w:r w:rsidRPr="00CA3535">
        <w:rPr>
          <w:rFonts w:asciiTheme="minorHAnsi" w:hAnsiTheme="minorHAnsi" w:cstheme="minorHAnsi"/>
        </w:rPr>
        <w:t>Professional Experience Template 2</w:t>
      </w:r>
      <w:r w:rsidR="00B9167E" w:rsidRPr="00CA3535">
        <w:rPr>
          <w:rFonts w:asciiTheme="minorHAnsi" w:hAnsiTheme="minorHAnsi" w:cstheme="minorHAnsi"/>
        </w:rPr>
        <w:t xml:space="preserve">: </w:t>
      </w:r>
    </w:p>
    <w:p w14:paraId="1D41B13B" w14:textId="56D5AB95" w:rsidR="00927DC7" w:rsidRPr="00CA3535" w:rsidRDefault="00927DC7" w:rsidP="00927DC7">
      <w:pPr>
        <w:pStyle w:val="Heading3"/>
        <w:rPr>
          <w:rFonts w:asciiTheme="minorHAnsi" w:hAnsiTheme="minorHAnsi" w:cstheme="minorHAnsi"/>
        </w:rPr>
      </w:pPr>
      <w:r w:rsidRPr="00CA3535">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97001A" w:rsidRPr="00CA3535">
            <w:rPr>
              <w:rFonts w:asciiTheme="minorHAnsi" w:hAnsiTheme="minorHAnsi" w:cstheme="minorHAnsi"/>
            </w:rPr>
            <w:t>Refining: Differentiation</w:t>
          </w:r>
        </w:sdtContent>
      </w:sdt>
    </w:p>
    <w:p w14:paraId="2C2A77DF" w14:textId="77777777" w:rsidR="00846548" w:rsidRPr="00CA3535" w:rsidRDefault="00846548" w:rsidP="00B70105">
      <w:pPr>
        <w:pStyle w:val="Heading3"/>
        <w:rPr>
          <w:rFonts w:asciiTheme="minorHAnsi" w:hAnsiTheme="minorHAnsi" w:cstheme="minorHAnsi"/>
        </w:rPr>
      </w:pPr>
      <w:r w:rsidRPr="00CA3535">
        <w:rPr>
          <w:rFonts w:asciiTheme="minorHAnsi" w:hAnsiTheme="minorHAnsi" w:cstheme="minorHAnsi"/>
        </w:rPr>
        <w:t>What did you do and why?</w:t>
      </w:r>
    </w:p>
    <w:p w14:paraId="744564A6" w14:textId="7DE61F1C" w:rsidR="00846548" w:rsidRPr="00CA3535" w:rsidRDefault="003475F8" w:rsidP="00846548">
      <w:pPr>
        <w:rPr>
          <w:rFonts w:cstheme="minorHAnsi"/>
        </w:rPr>
      </w:pPr>
      <w:r w:rsidRPr="00CA3535">
        <w:rPr>
          <w:rFonts w:cstheme="minorHAnsi"/>
        </w:rPr>
        <w:t xml:space="preserve">I taught a differentiated Numeracy lesson to KS2 Year 6. The lesson was planned by </w:t>
      </w:r>
      <w:r w:rsidR="004F74AC" w:rsidRPr="00CA3535">
        <w:rPr>
          <w:rFonts w:cstheme="minorHAnsi"/>
        </w:rPr>
        <w:t>me</w:t>
      </w:r>
      <w:r w:rsidRPr="00CA3535">
        <w:rPr>
          <w:rFonts w:cstheme="minorHAnsi"/>
        </w:rPr>
        <w:t xml:space="preserve"> and designed to be a </w:t>
      </w:r>
      <w:r w:rsidR="00644B38" w:rsidRPr="00CA3535">
        <w:rPr>
          <w:rFonts w:cstheme="minorHAnsi"/>
        </w:rPr>
        <w:t>follow-on</w:t>
      </w:r>
      <w:r w:rsidRPr="00CA3535">
        <w:rPr>
          <w:rFonts w:cstheme="minorHAnsi"/>
        </w:rPr>
        <w:t xml:space="preserve"> lesson which would build on previously covered lessons relating to area of shapes and then bring in new concepts. I designed the resources and then delivered the lesson to 30 pupils. This was a rewarding experience. I ensured that the worksheets were differentiated to challenge students at each ability level. The differentiation would push students to be ambitious </w:t>
      </w:r>
      <w:r w:rsidR="004F74AC" w:rsidRPr="00CA3535">
        <w:rPr>
          <w:rFonts w:cstheme="minorHAnsi"/>
        </w:rPr>
        <w:t>in line</w:t>
      </w:r>
      <w:r w:rsidRPr="00CA3535">
        <w:rPr>
          <w:rFonts w:cstheme="minorHAnsi"/>
        </w:rPr>
        <w:t xml:space="preserve"> with one of the four purposes. This ambition and willingness to push beyond their comfort zone confirms the lesson was appropriately pitched with challenge </w:t>
      </w:r>
      <w:r w:rsidRPr="00CA3535">
        <w:rPr>
          <w:rFonts w:cstheme="minorHAnsi"/>
        </w:rPr>
        <w:lastRenderedPageBreak/>
        <w:t xml:space="preserve">in mind, and to build resilience in learners through sustained effort. Each student had their worksheet marked by </w:t>
      </w:r>
      <w:r w:rsidR="004F74AC" w:rsidRPr="00CA3535">
        <w:rPr>
          <w:rFonts w:cstheme="minorHAnsi"/>
        </w:rPr>
        <w:t>me</w:t>
      </w:r>
      <w:r w:rsidRPr="00CA3535">
        <w:rPr>
          <w:rFonts w:cstheme="minorHAnsi"/>
        </w:rPr>
        <w:t xml:space="preserve"> during the lesson and this type of assessment for learning allowed the student to make any appropriate changes to their work and allow progression in a formative rather than summative manner.</w:t>
      </w:r>
    </w:p>
    <w:p w14:paraId="25332ED0" w14:textId="77777777" w:rsidR="00846548" w:rsidRPr="00CA3535" w:rsidRDefault="00846548" w:rsidP="00B70105">
      <w:pPr>
        <w:pStyle w:val="Heading3"/>
        <w:rPr>
          <w:rFonts w:asciiTheme="minorHAnsi" w:hAnsiTheme="minorHAnsi" w:cstheme="minorHAnsi"/>
        </w:rPr>
      </w:pPr>
      <w:r w:rsidRPr="00CA3535">
        <w:rPr>
          <w:rFonts w:asciiTheme="minorHAnsi" w:hAnsiTheme="minorHAnsi" w:cstheme="minorHAnsi"/>
        </w:rPr>
        <w:t>What have you learned?</w:t>
      </w:r>
    </w:p>
    <w:p w14:paraId="3797BACE" w14:textId="7D557993" w:rsidR="00846548" w:rsidRPr="00CA3535" w:rsidRDefault="003475F8" w:rsidP="00846548">
      <w:pPr>
        <w:rPr>
          <w:rFonts w:cstheme="minorHAnsi"/>
        </w:rPr>
      </w:pPr>
      <w:r w:rsidRPr="00CA3535">
        <w:rPr>
          <w:rFonts w:cstheme="minorHAnsi"/>
        </w:rPr>
        <w:t xml:space="preserve">I have learned that tailoring resources allows me to challenge each student within their ability. This allows me to retain engagement and </w:t>
      </w:r>
      <w:r w:rsidR="004F74AC" w:rsidRPr="00CA3535">
        <w:rPr>
          <w:rFonts w:cstheme="minorHAnsi"/>
        </w:rPr>
        <w:t>trust and</w:t>
      </w:r>
      <w:r w:rsidRPr="00CA3535">
        <w:rPr>
          <w:rFonts w:cstheme="minorHAnsi"/>
        </w:rPr>
        <w:t xml:space="preserve"> manage their progression in a positive manner without damaging the confidence of the learner. The differentiation similarly allows each child to progress and not feel the work is beyond them. The lesson was very </w:t>
      </w:r>
      <w:r w:rsidR="004F74AC" w:rsidRPr="00CA3535">
        <w:rPr>
          <w:rFonts w:cstheme="minorHAnsi"/>
        </w:rPr>
        <w:t>successful,</w:t>
      </w:r>
      <w:r w:rsidRPr="00CA3535">
        <w:rPr>
          <w:rFonts w:cstheme="minorHAnsi"/>
        </w:rPr>
        <w:t xml:space="preserve"> and each student attained high marks. The use of assessment for learning worked well and allowed me to feedback during the lesson and correct any errors before they became standard behaviours. I will share such practice with colleagues where appropriate and ensure that </w:t>
      </w:r>
      <w:r w:rsidR="004F74AC" w:rsidRPr="00CA3535">
        <w:rPr>
          <w:rFonts w:cstheme="minorHAnsi"/>
        </w:rPr>
        <w:t>I</w:t>
      </w:r>
      <w:r w:rsidRPr="00CA3535">
        <w:rPr>
          <w:rFonts w:cstheme="minorHAnsi"/>
        </w:rPr>
        <w:t xml:space="preserve"> consider the use of assessment for learning and differentiation in each lesson I plan.</w:t>
      </w:r>
    </w:p>
    <w:p w14:paraId="52E63120" w14:textId="77777777" w:rsidR="00846548" w:rsidRPr="00CA3535" w:rsidRDefault="00846548" w:rsidP="00B70105">
      <w:pPr>
        <w:pStyle w:val="Heading3"/>
        <w:rPr>
          <w:rFonts w:asciiTheme="minorHAnsi" w:hAnsiTheme="minorHAnsi" w:cstheme="minorHAnsi"/>
        </w:rPr>
      </w:pPr>
      <w:r w:rsidRPr="00CA3535">
        <w:rPr>
          <w:rFonts w:asciiTheme="minorHAnsi" w:hAnsiTheme="minorHAnsi" w:cstheme="minorHAnsi"/>
        </w:rPr>
        <w:t>What next?</w:t>
      </w:r>
    </w:p>
    <w:p w14:paraId="63F76C9E" w14:textId="333A35B6" w:rsidR="00846548" w:rsidRPr="00CA3535" w:rsidRDefault="003475F8" w:rsidP="00846548">
      <w:pPr>
        <w:rPr>
          <w:rFonts w:cstheme="minorHAnsi"/>
        </w:rPr>
      </w:pPr>
      <w:r w:rsidRPr="00CA3535">
        <w:rPr>
          <w:rFonts w:cstheme="minorHAnsi"/>
        </w:rPr>
        <w:t xml:space="preserve">I will continue to use differentiation and look at ways this may be enhanced. Differentiation could be used in line with other support methods, such as scaffolding to allow for an even more tailored approach to learning. I am keen to try and blend these approaches as I believe it could be highly effective. I am also keen to utilise the support available within the class. It would be possible to </w:t>
      </w:r>
      <w:r w:rsidR="00C339A4" w:rsidRPr="00CA3535">
        <w:rPr>
          <w:rFonts w:cstheme="minorHAnsi"/>
        </w:rPr>
        <w:t>direct</w:t>
      </w:r>
      <w:r w:rsidRPr="00CA3535">
        <w:rPr>
          <w:rFonts w:cstheme="minorHAnsi"/>
        </w:rPr>
        <w:t xml:space="preserve"> the LSO to rotate around the various ability groups and highlight students who are exceeding the standard of work they have been set. This would allow me to adjust the </w:t>
      </w:r>
      <w:r w:rsidR="00C339A4" w:rsidRPr="00CA3535">
        <w:rPr>
          <w:rFonts w:cstheme="minorHAnsi"/>
        </w:rPr>
        <w:t xml:space="preserve">ability </w:t>
      </w:r>
      <w:r w:rsidRPr="00CA3535">
        <w:rPr>
          <w:rFonts w:cstheme="minorHAnsi"/>
        </w:rPr>
        <w:t xml:space="preserve">groups on a more regular basis </w:t>
      </w:r>
      <w:r w:rsidR="00C339A4" w:rsidRPr="00CA3535">
        <w:rPr>
          <w:rFonts w:cstheme="minorHAnsi"/>
        </w:rPr>
        <w:t>and</w:t>
      </w:r>
      <w:r w:rsidRPr="00CA3535">
        <w:rPr>
          <w:rFonts w:cstheme="minorHAnsi"/>
        </w:rPr>
        <w:t xml:space="preserve"> ensure that each child is being consistently challenged to achieve and not stagnating in their development.</w:t>
      </w:r>
    </w:p>
    <w:p w14:paraId="4D213446" w14:textId="44A4FE73" w:rsidR="00B9167E" w:rsidRPr="00CA3535" w:rsidRDefault="00B357D8" w:rsidP="00B9167E">
      <w:pPr>
        <w:pStyle w:val="Heading2"/>
        <w:rPr>
          <w:rFonts w:asciiTheme="minorHAnsi" w:hAnsiTheme="minorHAnsi" w:cstheme="minorHAnsi"/>
        </w:rPr>
      </w:pPr>
      <w:r w:rsidRPr="00CA3535">
        <w:rPr>
          <w:rFonts w:asciiTheme="minorHAnsi" w:hAnsiTheme="minorHAnsi" w:cstheme="minorHAnsi"/>
        </w:rPr>
        <w:t>Professional Experience Template 3</w:t>
      </w:r>
      <w:r w:rsidR="00B9167E" w:rsidRPr="00CA3535">
        <w:rPr>
          <w:rFonts w:asciiTheme="minorHAnsi" w:hAnsiTheme="minorHAnsi" w:cstheme="minorHAnsi"/>
        </w:rPr>
        <w:t xml:space="preserve">: </w:t>
      </w:r>
    </w:p>
    <w:p w14:paraId="38BDCED8" w14:textId="27190318" w:rsidR="00927DC7" w:rsidRPr="00CA3535" w:rsidRDefault="00927DC7" w:rsidP="00927DC7">
      <w:pPr>
        <w:pStyle w:val="Heading3"/>
        <w:rPr>
          <w:rFonts w:asciiTheme="minorHAnsi" w:hAnsiTheme="minorHAnsi" w:cstheme="minorHAnsi"/>
        </w:rPr>
      </w:pPr>
      <w:r w:rsidRPr="00CA3535">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FB2203" w:rsidRPr="00CA3535">
            <w:rPr>
              <w:rFonts w:asciiTheme="minorHAnsi" w:hAnsiTheme="minorHAnsi" w:cstheme="minorHAnsi"/>
            </w:rPr>
            <w:t>Advancing: Real Life Authentic Contexts</w:t>
          </w:r>
        </w:sdtContent>
      </w:sdt>
    </w:p>
    <w:p w14:paraId="62EC1BD5" w14:textId="77777777" w:rsidR="00846548" w:rsidRPr="00CA3535" w:rsidRDefault="00846548" w:rsidP="00B70105">
      <w:pPr>
        <w:pStyle w:val="Heading3"/>
        <w:rPr>
          <w:rFonts w:asciiTheme="minorHAnsi" w:hAnsiTheme="minorHAnsi" w:cstheme="minorHAnsi"/>
        </w:rPr>
      </w:pPr>
      <w:r w:rsidRPr="00CA3535">
        <w:rPr>
          <w:rFonts w:asciiTheme="minorHAnsi" w:hAnsiTheme="minorHAnsi" w:cstheme="minorHAnsi"/>
        </w:rPr>
        <w:t>What did you do and why?</w:t>
      </w:r>
    </w:p>
    <w:p w14:paraId="16F4A621" w14:textId="0E9F728A" w:rsidR="00846548" w:rsidRPr="00CA3535" w:rsidRDefault="00FA05E7" w:rsidP="00846548">
      <w:pPr>
        <w:rPr>
          <w:rFonts w:cstheme="minorHAnsi"/>
        </w:rPr>
      </w:pPr>
      <w:r w:rsidRPr="00CA3535">
        <w:rPr>
          <w:rFonts w:cstheme="minorHAnsi"/>
          <w:shd w:val="clear" w:color="auto" w:fill="FFFFFF"/>
        </w:rPr>
        <w:t xml:space="preserve">I was asked to take the lead on designing, planning and delivering a </w:t>
      </w:r>
      <w:r w:rsidR="004F74AC" w:rsidRPr="00CA3535">
        <w:rPr>
          <w:rFonts w:cstheme="minorHAnsi"/>
          <w:shd w:val="clear" w:color="auto" w:fill="FFFFFF"/>
        </w:rPr>
        <w:t>three-day</w:t>
      </w:r>
      <w:r w:rsidRPr="00CA3535">
        <w:rPr>
          <w:rFonts w:cstheme="minorHAnsi"/>
          <w:shd w:val="clear" w:color="auto" w:fill="FFFFFF"/>
        </w:rPr>
        <w:t xml:space="preserve"> scheme of work for students. The work had to be related to light. I opted to teach three lessons based around festivals of light and celebrations that use light. Examples </w:t>
      </w:r>
      <w:r w:rsidR="004F74AC" w:rsidRPr="00CA3535">
        <w:rPr>
          <w:rFonts w:cstheme="minorHAnsi"/>
          <w:shd w:val="clear" w:color="auto" w:fill="FFFFFF"/>
        </w:rPr>
        <w:t>being</w:t>
      </w:r>
      <w:r w:rsidRPr="00CA3535">
        <w:rPr>
          <w:rFonts w:cstheme="minorHAnsi"/>
          <w:shd w:val="clear" w:color="auto" w:fill="FFFFFF"/>
        </w:rPr>
        <w:t xml:space="preserve"> Chinese New Year, Diwali, Hanukkah, Fireworks, Birthday Candles. This is a prime example of myself leading colleagues, </w:t>
      </w:r>
      <w:r w:rsidRPr="00CA3535">
        <w:rPr>
          <w:rFonts w:cstheme="minorHAnsi"/>
          <w:shd w:val="clear" w:color="auto" w:fill="FFFFFF"/>
        </w:rPr>
        <w:lastRenderedPageBreak/>
        <w:t>projects and programmes within the school. The sequence of lessons supported learners becoming ethically informed citizens of Wales and the world in line with the four purposes through better understanding of other faith's celebrations.  The chosen content was real life and authentic to provide a relevant and relatable topic. As part of the lessons, the learners would lead the learning. This would happen through them sharing their own experiences of festivals of light with the class and also being given to time to use school iPads to research faiths and celebrations of which they had no prior knowledge of understanding.</w:t>
      </w:r>
    </w:p>
    <w:p w14:paraId="4295FB1B" w14:textId="77777777" w:rsidR="00846548" w:rsidRPr="00CA3535" w:rsidRDefault="00846548" w:rsidP="00B70105">
      <w:pPr>
        <w:pStyle w:val="Heading3"/>
        <w:rPr>
          <w:rFonts w:asciiTheme="minorHAnsi" w:hAnsiTheme="minorHAnsi" w:cstheme="minorHAnsi"/>
        </w:rPr>
      </w:pPr>
      <w:r w:rsidRPr="00CA3535">
        <w:rPr>
          <w:rFonts w:asciiTheme="minorHAnsi" w:hAnsiTheme="minorHAnsi" w:cstheme="minorHAnsi"/>
        </w:rPr>
        <w:t>What have you learned?</w:t>
      </w:r>
    </w:p>
    <w:p w14:paraId="0ECF20B7" w14:textId="110C95ED" w:rsidR="00846548" w:rsidRPr="00CA3535" w:rsidRDefault="004A20C3" w:rsidP="00846548">
      <w:pPr>
        <w:rPr>
          <w:rFonts w:cstheme="minorHAnsi"/>
        </w:rPr>
      </w:pPr>
      <w:r w:rsidRPr="00CA3535">
        <w:rPr>
          <w:rFonts w:cstheme="minorHAnsi"/>
        </w:rPr>
        <w:t xml:space="preserve">I noticed that the use of </w:t>
      </w:r>
      <w:r w:rsidR="004F74AC" w:rsidRPr="00CA3535">
        <w:rPr>
          <w:rFonts w:cstheme="minorHAnsi"/>
        </w:rPr>
        <w:t>real-life</w:t>
      </w:r>
      <w:r w:rsidRPr="00CA3535">
        <w:rPr>
          <w:rFonts w:cstheme="minorHAnsi"/>
        </w:rPr>
        <w:t xml:space="preserve"> topics brought out high pupil engagement. </w:t>
      </w:r>
      <w:r w:rsidR="004F74AC" w:rsidRPr="00CA3535">
        <w:rPr>
          <w:rFonts w:cstheme="minorHAnsi"/>
        </w:rPr>
        <w:t>This</w:t>
      </w:r>
      <w:r w:rsidRPr="00CA3535">
        <w:rPr>
          <w:rFonts w:cstheme="minorHAnsi"/>
        </w:rPr>
        <w:t xml:space="preserve"> coupled with the learners being given the freedom to conduct their own research provided a very relaxed and fun way of learning. It would not always be an appropriate style to use, however it worked </w:t>
      </w:r>
      <w:r w:rsidR="004F74AC" w:rsidRPr="00CA3535">
        <w:rPr>
          <w:rFonts w:cstheme="minorHAnsi"/>
        </w:rPr>
        <w:t>well,</w:t>
      </w:r>
      <w:r w:rsidRPr="00CA3535">
        <w:rPr>
          <w:rFonts w:cstheme="minorHAnsi"/>
        </w:rPr>
        <w:t xml:space="preserve"> and the students were able to build a level of independent, </w:t>
      </w:r>
      <w:r w:rsidR="004F74AC" w:rsidRPr="00CA3535">
        <w:rPr>
          <w:rFonts w:cstheme="minorHAnsi"/>
        </w:rPr>
        <w:t>self-driven</w:t>
      </w:r>
      <w:r w:rsidRPr="00CA3535">
        <w:rPr>
          <w:rFonts w:cstheme="minorHAnsi"/>
        </w:rPr>
        <w:t xml:space="preserve"> development. I would certainly use real life contexts again in the future and the use of different faiths to those most commonly held in the local area contributed well to learners becoming ethically informed citizens. I immediately discussed the success of the lessons with my PGCE colleagues within my placement school. They were keen to find out more, so I shared my lesson plans and invited and questions that they may have in the future.</w:t>
      </w:r>
    </w:p>
    <w:p w14:paraId="3B26C128" w14:textId="77777777" w:rsidR="00846548" w:rsidRPr="00CA3535" w:rsidRDefault="00846548" w:rsidP="00B70105">
      <w:pPr>
        <w:pStyle w:val="Heading3"/>
        <w:rPr>
          <w:rFonts w:asciiTheme="minorHAnsi" w:hAnsiTheme="minorHAnsi" w:cstheme="minorHAnsi"/>
        </w:rPr>
      </w:pPr>
      <w:r w:rsidRPr="00CA3535">
        <w:rPr>
          <w:rFonts w:asciiTheme="minorHAnsi" w:hAnsiTheme="minorHAnsi" w:cstheme="minorHAnsi"/>
        </w:rPr>
        <w:t>What next?</w:t>
      </w:r>
    </w:p>
    <w:p w14:paraId="58CCE99B" w14:textId="081FD150" w:rsidR="00846548" w:rsidRPr="00CA3535" w:rsidRDefault="004A20C3" w:rsidP="00846548">
      <w:pPr>
        <w:rPr>
          <w:rFonts w:cstheme="minorHAnsi"/>
        </w:rPr>
      </w:pPr>
      <w:r w:rsidRPr="00CA3535">
        <w:rPr>
          <w:rFonts w:cstheme="minorHAnsi"/>
        </w:rPr>
        <w:t xml:space="preserve">I will use real life contexts as much as possible within the classroom. The learners seemed to gasp concepts faster, if they are able to relate it to something tangible. As mentioned above, I would be cautious about allowing the students to lead the learning all of the time, because they have no visibility of the curriculum or schemes of work that need to be completed. This remains however a different method of teaching that supports the development of independence and confidence of learners. The festivals of light concept </w:t>
      </w:r>
      <w:r w:rsidR="004F74AC" w:rsidRPr="00CA3535">
        <w:rPr>
          <w:rFonts w:cstheme="minorHAnsi"/>
        </w:rPr>
        <w:t>were</w:t>
      </w:r>
      <w:r w:rsidRPr="00CA3535">
        <w:rPr>
          <w:rFonts w:cstheme="minorHAnsi"/>
        </w:rPr>
        <w:t xml:space="preserve"> used due to the proximity to Bonfire night. I would be keen to explore similar schemes of work based around other celebrations.</w:t>
      </w:r>
    </w:p>
    <w:p w14:paraId="44A0FC8B" w14:textId="6F05274D" w:rsidR="00E12B70" w:rsidRPr="00CA3535" w:rsidRDefault="00E12B70" w:rsidP="00846548">
      <w:pPr>
        <w:rPr>
          <w:rFonts w:cstheme="minorHAnsi"/>
        </w:rPr>
      </w:pPr>
    </w:p>
    <w:p w14:paraId="33C1A7C4" w14:textId="24FE7066" w:rsidR="00E12B70" w:rsidRPr="00CA3535" w:rsidRDefault="00E12B70" w:rsidP="00846548">
      <w:pPr>
        <w:rPr>
          <w:rFonts w:cstheme="minorHAnsi"/>
        </w:rPr>
      </w:pPr>
      <w:r w:rsidRPr="00CA3535">
        <w:rPr>
          <w:rFonts w:cstheme="minorHAnsi"/>
        </w:rPr>
        <w:t>(</w:t>
      </w:r>
      <w:r w:rsidR="004F74AC" w:rsidRPr="00CA3535">
        <w:rPr>
          <w:rFonts w:cstheme="minorHAnsi"/>
        </w:rPr>
        <w:t>Equivalent</w:t>
      </w:r>
      <w:r w:rsidR="00CB01FC" w:rsidRPr="00CA3535">
        <w:rPr>
          <w:rFonts w:cstheme="minorHAnsi"/>
        </w:rPr>
        <w:t xml:space="preserve"> to 3000 words)</w:t>
      </w:r>
    </w:p>
    <w:p w14:paraId="37787D9F" w14:textId="77777777" w:rsidR="00B357D8" w:rsidRPr="00CA3535" w:rsidRDefault="00B357D8">
      <w:pPr>
        <w:spacing w:line="240" w:lineRule="auto"/>
        <w:rPr>
          <w:rFonts w:eastAsiaTheme="majorEastAsia" w:cstheme="minorHAnsi"/>
          <w:color w:val="1F4E79" w:themeColor="accent1" w:themeShade="80"/>
          <w:sz w:val="32"/>
          <w:szCs w:val="32"/>
        </w:rPr>
      </w:pPr>
      <w:r w:rsidRPr="00CA3535">
        <w:rPr>
          <w:rFonts w:cstheme="minorHAnsi"/>
        </w:rPr>
        <w:br w:type="page"/>
      </w:r>
    </w:p>
    <w:p w14:paraId="1A00C580" w14:textId="6E52CA15" w:rsidR="00811007" w:rsidRPr="00CA3535" w:rsidRDefault="00811007" w:rsidP="00811007">
      <w:pPr>
        <w:pStyle w:val="Heading1"/>
        <w:rPr>
          <w:rFonts w:asciiTheme="minorHAnsi" w:hAnsiTheme="minorHAnsi" w:cstheme="minorHAnsi"/>
        </w:rPr>
      </w:pPr>
      <w:r w:rsidRPr="00CA3535">
        <w:rPr>
          <w:rFonts w:asciiTheme="minorHAnsi" w:hAnsiTheme="minorHAnsi" w:cstheme="minorHAnsi"/>
        </w:rPr>
        <w:lastRenderedPageBreak/>
        <w:t>Part 2: Critical Reflection</w:t>
      </w:r>
    </w:p>
    <w:p w14:paraId="1A02AFCB" w14:textId="77777777" w:rsidR="002E626B" w:rsidRPr="00CA3535" w:rsidRDefault="00811007" w:rsidP="002E626B">
      <w:pPr>
        <w:pStyle w:val="Heading2"/>
        <w:rPr>
          <w:rFonts w:asciiTheme="minorHAnsi" w:hAnsiTheme="minorHAnsi" w:cstheme="minorHAnsi"/>
        </w:rPr>
      </w:pPr>
      <w:r w:rsidRPr="00CA3535">
        <w:rPr>
          <w:rFonts w:asciiTheme="minorHAnsi" w:hAnsiTheme="minorHAnsi" w:cstheme="minorHAnsi"/>
        </w:rPr>
        <w:t>Introduction</w:t>
      </w:r>
    </w:p>
    <w:p w14:paraId="698B600E" w14:textId="77777777" w:rsidR="00644B38" w:rsidRPr="00CA3535" w:rsidRDefault="00241461" w:rsidP="002E626B">
      <w:pPr>
        <w:rPr>
          <w:rFonts w:cstheme="minorHAnsi"/>
        </w:rPr>
      </w:pPr>
      <w:r w:rsidRPr="00CA3535">
        <w:rPr>
          <w:rFonts w:cstheme="minorHAnsi"/>
        </w:rPr>
        <w:t xml:space="preserve">I have chosen to focus on </w:t>
      </w:r>
      <w:r w:rsidR="00827EC0" w:rsidRPr="00CA3535">
        <w:rPr>
          <w:rFonts w:cstheme="minorHAnsi"/>
        </w:rPr>
        <w:t xml:space="preserve">the concept of differentiation. This lies within the refining teaching area of my professional learning passport (PLP). </w:t>
      </w:r>
      <w:r w:rsidR="006C7064" w:rsidRPr="00CA3535">
        <w:rPr>
          <w:rFonts w:cstheme="minorHAnsi"/>
        </w:rPr>
        <w:t xml:space="preserve">I opted to investigate differentiation because </w:t>
      </w:r>
      <w:r w:rsidR="00C66317" w:rsidRPr="00CA3535">
        <w:rPr>
          <w:rFonts w:cstheme="minorHAnsi"/>
        </w:rPr>
        <w:t>I have already seen significant improvements in student engagement</w:t>
      </w:r>
      <w:r w:rsidR="00944E51" w:rsidRPr="00CA3535">
        <w:rPr>
          <w:rFonts w:cstheme="minorHAnsi"/>
        </w:rPr>
        <w:t xml:space="preserve"> and attainment</w:t>
      </w:r>
      <w:r w:rsidR="00C66317" w:rsidRPr="00CA3535">
        <w:rPr>
          <w:rFonts w:cstheme="minorHAnsi"/>
        </w:rPr>
        <w:t xml:space="preserve"> when it has been applied. </w:t>
      </w:r>
      <w:r w:rsidR="00944E51" w:rsidRPr="00CA3535">
        <w:rPr>
          <w:rFonts w:cstheme="minorHAnsi"/>
        </w:rPr>
        <w:t>I</w:t>
      </w:r>
      <w:r w:rsidR="009316EA" w:rsidRPr="00CA3535">
        <w:rPr>
          <w:rFonts w:cstheme="minorHAnsi"/>
        </w:rPr>
        <w:t xml:space="preserve"> </w:t>
      </w:r>
      <w:r w:rsidR="00944E51" w:rsidRPr="00CA3535">
        <w:rPr>
          <w:rFonts w:cstheme="minorHAnsi"/>
        </w:rPr>
        <w:t xml:space="preserve">have made reference to this </w:t>
      </w:r>
      <w:r w:rsidR="009E3DD0" w:rsidRPr="00CA3535">
        <w:rPr>
          <w:rFonts w:cstheme="minorHAnsi"/>
        </w:rPr>
        <w:t xml:space="preserve">earlier, </w:t>
      </w:r>
      <w:r w:rsidR="00F5554B" w:rsidRPr="00CA3535">
        <w:rPr>
          <w:rFonts w:cstheme="minorHAnsi"/>
        </w:rPr>
        <w:t xml:space="preserve">under the professional experience template </w:t>
      </w:r>
      <w:r w:rsidR="00A550FB" w:rsidRPr="00CA3535">
        <w:rPr>
          <w:rFonts w:cstheme="minorHAnsi"/>
        </w:rPr>
        <w:t>two</w:t>
      </w:r>
      <w:r w:rsidR="00F5554B" w:rsidRPr="00CA3535">
        <w:rPr>
          <w:rFonts w:cstheme="minorHAnsi"/>
        </w:rPr>
        <w:t>.</w:t>
      </w:r>
    </w:p>
    <w:p w14:paraId="22D093FF" w14:textId="30ACA038" w:rsidR="000D59A8" w:rsidRPr="00CA3535" w:rsidRDefault="00F5554B" w:rsidP="002E626B">
      <w:pPr>
        <w:rPr>
          <w:rFonts w:cstheme="minorHAnsi"/>
        </w:rPr>
      </w:pPr>
      <w:r w:rsidRPr="00CA3535">
        <w:rPr>
          <w:rFonts w:cstheme="minorHAnsi"/>
        </w:rPr>
        <w:t xml:space="preserve"> </w:t>
      </w:r>
    </w:p>
    <w:p w14:paraId="6DFA1D78" w14:textId="14513F3B" w:rsidR="002E626B" w:rsidRPr="00CA3535" w:rsidRDefault="00C66317" w:rsidP="002E626B">
      <w:pPr>
        <w:rPr>
          <w:rFonts w:cstheme="minorHAnsi"/>
        </w:rPr>
      </w:pPr>
      <w:r w:rsidRPr="00CA3535">
        <w:rPr>
          <w:rFonts w:cstheme="minorHAnsi"/>
        </w:rPr>
        <w:t xml:space="preserve">I am keen to </w:t>
      </w:r>
      <w:r w:rsidR="003C0C97" w:rsidRPr="00CA3535">
        <w:rPr>
          <w:rFonts w:cstheme="minorHAnsi"/>
        </w:rPr>
        <w:t xml:space="preserve">improve my usage of </w:t>
      </w:r>
      <w:r w:rsidR="00524DE9" w:rsidRPr="00CA3535">
        <w:rPr>
          <w:rFonts w:cstheme="minorHAnsi"/>
        </w:rPr>
        <w:t xml:space="preserve">differentiation </w:t>
      </w:r>
      <w:r w:rsidR="000D59A8" w:rsidRPr="00CA3535">
        <w:rPr>
          <w:rFonts w:cstheme="minorHAnsi"/>
        </w:rPr>
        <w:t>with</w:t>
      </w:r>
      <w:r w:rsidR="00524DE9" w:rsidRPr="00CA3535">
        <w:rPr>
          <w:rFonts w:cstheme="minorHAnsi"/>
        </w:rPr>
        <w:t>in a classroom setting</w:t>
      </w:r>
      <w:r w:rsidR="003C0C97" w:rsidRPr="00CA3535">
        <w:rPr>
          <w:rFonts w:cstheme="minorHAnsi"/>
        </w:rPr>
        <w:t xml:space="preserve"> and </w:t>
      </w:r>
      <w:r w:rsidR="000C4DA8" w:rsidRPr="00CA3535">
        <w:rPr>
          <w:rFonts w:cstheme="minorHAnsi"/>
        </w:rPr>
        <w:t>apply</w:t>
      </w:r>
      <w:r w:rsidR="003C0C97" w:rsidRPr="00CA3535">
        <w:rPr>
          <w:rFonts w:cstheme="minorHAnsi"/>
        </w:rPr>
        <w:t xml:space="preserve"> it in a manner </w:t>
      </w:r>
      <w:r w:rsidR="007973F1" w:rsidRPr="00CA3535">
        <w:rPr>
          <w:rFonts w:cstheme="minorHAnsi"/>
        </w:rPr>
        <w:t xml:space="preserve">beyond </w:t>
      </w:r>
      <w:r w:rsidR="000D59A8" w:rsidRPr="00CA3535">
        <w:rPr>
          <w:rFonts w:cstheme="minorHAnsi"/>
        </w:rPr>
        <w:t xml:space="preserve">simply </w:t>
      </w:r>
      <w:r w:rsidR="007973F1" w:rsidRPr="00CA3535">
        <w:rPr>
          <w:rFonts w:cstheme="minorHAnsi"/>
        </w:rPr>
        <w:t>tailoring worksheets</w:t>
      </w:r>
      <w:r w:rsidR="00920EFC" w:rsidRPr="00CA3535">
        <w:rPr>
          <w:rFonts w:cstheme="minorHAnsi"/>
        </w:rPr>
        <w:t xml:space="preserve"> to suit a range of ability groups. I believe that by researching </w:t>
      </w:r>
      <w:r w:rsidR="00E71897" w:rsidRPr="00CA3535">
        <w:rPr>
          <w:rFonts w:cstheme="minorHAnsi"/>
        </w:rPr>
        <w:t xml:space="preserve">the strengths and weakness of </w:t>
      </w:r>
      <w:r w:rsidR="004F74AC" w:rsidRPr="00CA3535">
        <w:rPr>
          <w:rFonts w:cstheme="minorHAnsi"/>
        </w:rPr>
        <w:t>differentiation</w:t>
      </w:r>
      <w:r w:rsidR="00C70DC3" w:rsidRPr="00CA3535">
        <w:rPr>
          <w:rFonts w:cstheme="minorHAnsi"/>
        </w:rPr>
        <w:t xml:space="preserve">, along with considering how it can be applied as part of my </w:t>
      </w:r>
      <w:r w:rsidR="00920EFC" w:rsidRPr="00CA3535">
        <w:rPr>
          <w:rFonts w:cstheme="minorHAnsi"/>
        </w:rPr>
        <w:t>practice</w:t>
      </w:r>
      <w:r w:rsidR="000D59A8" w:rsidRPr="00CA3535">
        <w:rPr>
          <w:rFonts w:cstheme="minorHAnsi"/>
        </w:rPr>
        <w:t>,</w:t>
      </w:r>
      <w:r w:rsidR="007973F1" w:rsidRPr="00CA3535">
        <w:rPr>
          <w:rFonts w:cstheme="minorHAnsi"/>
        </w:rPr>
        <w:t xml:space="preserve"> </w:t>
      </w:r>
      <w:r w:rsidR="003C0C97" w:rsidRPr="00CA3535">
        <w:rPr>
          <w:rFonts w:cstheme="minorHAnsi"/>
        </w:rPr>
        <w:t xml:space="preserve">that </w:t>
      </w:r>
      <w:r w:rsidR="008D6944" w:rsidRPr="00CA3535">
        <w:rPr>
          <w:rFonts w:cstheme="minorHAnsi"/>
        </w:rPr>
        <w:t xml:space="preserve">I will have the necessary attributes to create </w:t>
      </w:r>
      <w:r w:rsidR="003C0C97" w:rsidRPr="00CA3535">
        <w:rPr>
          <w:rFonts w:cstheme="minorHAnsi"/>
        </w:rPr>
        <w:t xml:space="preserve">a true blended approach to </w:t>
      </w:r>
      <w:r w:rsidR="00944E51" w:rsidRPr="00CA3535">
        <w:rPr>
          <w:rFonts w:cstheme="minorHAnsi"/>
        </w:rPr>
        <w:t>teaching</w:t>
      </w:r>
      <w:r w:rsidR="00405486" w:rsidRPr="00CA3535">
        <w:rPr>
          <w:rFonts w:cstheme="minorHAnsi"/>
        </w:rPr>
        <w:t xml:space="preserve"> in the future</w:t>
      </w:r>
      <w:r w:rsidR="00944E51" w:rsidRPr="00CA3535">
        <w:rPr>
          <w:rFonts w:cstheme="minorHAnsi"/>
        </w:rPr>
        <w:t>.</w:t>
      </w:r>
      <w:r w:rsidR="000D59A8" w:rsidRPr="00CA3535">
        <w:rPr>
          <w:rFonts w:cstheme="minorHAnsi"/>
        </w:rPr>
        <w:t xml:space="preserve"> </w:t>
      </w:r>
    </w:p>
    <w:p w14:paraId="53B9EA6E" w14:textId="430EE533" w:rsidR="00811007" w:rsidRPr="00CA3535" w:rsidRDefault="31F7FF0E" w:rsidP="00811007">
      <w:pPr>
        <w:pStyle w:val="Heading2"/>
        <w:rPr>
          <w:rFonts w:asciiTheme="minorHAnsi" w:hAnsiTheme="minorHAnsi" w:cstheme="minorHAnsi"/>
        </w:rPr>
      </w:pPr>
      <w:r w:rsidRPr="00CA3535">
        <w:rPr>
          <w:rFonts w:asciiTheme="minorHAnsi" w:hAnsiTheme="minorHAnsi" w:cstheme="minorHAnsi"/>
        </w:rPr>
        <w:t>Critical Discussion of Chosen Aspect</w:t>
      </w:r>
    </w:p>
    <w:p w14:paraId="4ADBBD1C" w14:textId="088EEE43" w:rsidR="00811007" w:rsidRPr="00CA3535" w:rsidRDefault="005F63A4" w:rsidP="00811007">
      <w:pPr>
        <w:rPr>
          <w:rFonts w:cstheme="minorHAnsi"/>
        </w:rPr>
      </w:pPr>
      <w:r w:rsidRPr="00CA3535">
        <w:rPr>
          <w:rFonts w:cstheme="minorHAnsi"/>
        </w:rPr>
        <w:t>The definition of differentiation is variable depending on the industry in which it is being applied. In an educational context</w:t>
      </w:r>
      <w:r w:rsidR="000834D7" w:rsidRPr="00CA3535">
        <w:rPr>
          <w:rFonts w:cstheme="minorHAnsi"/>
        </w:rPr>
        <w:t>, Logsdon states that</w:t>
      </w:r>
      <w:r w:rsidRPr="00CA3535">
        <w:rPr>
          <w:rFonts w:cstheme="minorHAnsi"/>
        </w:rPr>
        <w:t xml:space="preserve"> </w:t>
      </w:r>
      <w:r w:rsidR="00B879AD" w:rsidRPr="00CA3535">
        <w:rPr>
          <w:rFonts w:cstheme="minorHAnsi"/>
        </w:rPr>
        <w:t>differentiation</w:t>
      </w:r>
      <w:r w:rsidR="00F61620" w:rsidRPr="00CA3535">
        <w:rPr>
          <w:rFonts w:cstheme="minorHAnsi"/>
        </w:rPr>
        <w:t xml:space="preserve"> is</w:t>
      </w:r>
      <w:r w:rsidRPr="00CA3535">
        <w:rPr>
          <w:rFonts w:cstheme="minorHAnsi"/>
        </w:rPr>
        <w:t xml:space="preserve"> see</w:t>
      </w:r>
      <w:r w:rsidR="007039A0" w:rsidRPr="00CA3535">
        <w:rPr>
          <w:rFonts w:cstheme="minorHAnsi"/>
        </w:rPr>
        <w:t xml:space="preserve">n as the process of modifying or adapting instruction, school materials, subject content, class projects, and assessment </w:t>
      </w:r>
      <w:r w:rsidR="00CE0FA7" w:rsidRPr="00CA3535">
        <w:rPr>
          <w:rFonts w:cstheme="minorHAnsi"/>
        </w:rPr>
        <w:t xml:space="preserve">methods to better meet the needs of diverse learners </w:t>
      </w:r>
      <w:sdt>
        <w:sdtPr>
          <w:rPr>
            <w:rFonts w:cstheme="minorHAnsi"/>
          </w:rPr>
          <w:id w:val="-1609952687"/>
          <w:citation/>
        </w:sdtPr>
        <w:sdtEndPr/>
        <w:sdtContent>
          <w:r w:rsidR="00CE0FA7" w:rsidRPr="00CA3535">
            <w:rPr>
              <w:rFonts w:cstheme="minorHAnsi"/>
            </w:rPr>
            <w:fldChar w:fldCharType="begin"/>
          </w:r>
          <w:r w:rsidR="00CE0FA7" w:rsidRPr="00CA3535">
            <w:rPr>
              <w:rFonts w:cstheme="minorHAnsi"/>
              <w:lang w:val="en-GB"/>
            </w:rPr>
            <w:instrText xml:space="preserve"> CITATION Log21 \l 2057 </w:instrText>
          </w:r>
          <w:r w:rsidR="00CE0FA7" w:rsidRPr="00CA3535">
            <w:rPr>
              <w:rFonts w:cstheme="minorHAnsi"/>
            </w:rPr>
            <w:fldChar w:fldCharType="separate"/>
          </w:r>
          <w:r w:rsidR="00CA3535" w:rsidRPr="00CA3535">
            <w:rPr>
              <w:rFonts w:cstheme="minorHAnsi"/>
              <w:noProof/>
              <w:lang w:val="en-GB"/>
            </w:rPr>
            <w:t>(Logsdon, 2021)</w:t>
          </w:r>
          <w:r w:rsidR="00CE0FA7" w:rsidRPr="00CA3535">
            <w:rPr>
              <w:rFonts w:cstheme="minorHAnsi"/>
            </w:rPr>
            <w:fldChar w:fldCharType="end"/>
          </w:r>
        </w:sdtContent>
      </w:sdt>
      <w:r w:rsidR="000834D7" w:rsidRPr="00CA3535">
        <w:rPr>
          <w:rFonts w:cstheme="minorHAnsi"/>
        </w:rPr>
        <w:t xml:space="preserve">. </w:t>
      </w:r>
    </w:p>
    <w:p w14:paraId="565FB4EC" w14:textId="77777777" w:rsidR="00644B38" w:rsidRPr="00CA3535" w:rsidRDefault="00644B38" w:rsidP="00811007">
      <w:pPr>
        <w:rPr>
          <w:rFonts w:cstheme="minorHAnsi"/>
        </w:rPr>
      </w:pPr>
    </w:p>
    <w:p w14:paraId="0C78F5E4" w14:textId="22F0DF84" w:rsidR="00A650CA" w:rsidRPr="00CA3535" w:rsidRDefault="00A427CD" w:rsidP="00811007">
      <w:pPr>
        <w:rPr>
          <w:rFonts w:cstheme="minorHAnsi"/>
        </w:rPr>
      </w:pPr>
      <w:r w:rsidRPr="00CA3535">
        <w:rPr>
          <w:rFonts w:cstheme="minorHAnsi"/>
        </w:rPr>
        <w:t xml:space="preserve">It is immediately clear from Logsdon’s statement that differentiation can be applied in </w:t>
      </w:r>
      <w:r w:rsidR="00CF7FF8" w:rsidRPr="00CA3535">
        <w:rPr>
          <w:rFonts w:cstheme="minorHAnsi"/>
        </w:rPr>
        <w:t>multiple areas of teaching. This suggests</w:t>
      </w:r>
      <w:r w:rsidR="003E419D" w:rsidRPr="00CA3535">
        <w:rPr>
          <w:rFonts w:cstheme="minorHAnsi"/>
        </w:rPr>
        <w:t xml:space="preserve"> that</w:t>
      </w:r>
      <w:r w:rsidR="00CF7FF8" w:rsidRPr="00CA3535">
        <w:rPr>
          <w:rFonts w:cstheme="minorHAnsi"/>
        </w:rPr>
        <w:t xml:space="preserve"> the concept may hold high value </w:t>
      </w:r>
      <w:r w:rsidR="004F74AC" w:rsidRPr="00CA3535">
        <w:rPr>
          <w:rFonts w:cstheme="minorHAnsi"/>
        </w:rPr>
        <w:t>in regard to</w:t>
      </w:r>
      <w:r w:rsidR="00CF7FF8" w:rsidRPr="00CA3535">
        <w:rPr>
          <w:rFonts w:cstheme="minorHAnsi"/>
        </w:rPr>
        <w:t xml:space="preserve"> furthering professional practice and becoming a more capable teacher in a range of key areas.</w:t>
      </w:r>
    </w:p>
    <w:p w14:paraId="0DBB8A0C" w14:textId="77777777" w:rsidR="00644B38" w:rsidRPr="00CA3535" w:rsidRDefault="00644B38" w:rsidP="00811007">
      <w:pPr>
        <w:rPr>
          <w:rFonts w:cstheme="minorHAnsi"/>
        </w:rPr>
      </w:pPr>
    </w:p>
    <w:p w14:paraId="4916244B" w14:textId="56B53F44" w:rsidR="00644B38" w:rsidRPr="00CA3535" w:rsidRDefault="00264EB8" w:rsidP="00811007">
      <w:pPr>
        <w:rPr>
          <w:rFonts w:cstheme="minorHAnsi"/>
        </w:rPr>
      </w:pPr>
      <w:r w:rsidRPr="00CA3535">
        <w:rPr>
          <w:rFonts w:cstheme="minorHAnsi"/>
        </w:rPr>
        <w:t xml:space="preserve">Differentiation moves teaching away from the </w:t>
      </w:r>
      <w:r w:rsidR="004F74AC" w:rsidRPr="00CA3535">
        <w:rPr>
          <w:rFonts w:cstheme="minorHAnsi"/>
        </w:rPr>
        <w:t>long-held</w:t>
      </w:r>
      <w:r w:rsidRPr="00CA3535">
        <w:rPr>
          <w:rFonts w:cstheme="minorHAnsi"/>
        </w:rPr>
        <w:t xml:space="preserve"> tradition of </w:t>
      </w:r>
      <w:r w:rsidR="00FA1272" w:rsidRPr="00CA3535">
        <w:rPr>
          <w:rFonts w:cstheme="minorHAnsi"/>
        </w:rPr>
        <w:t>teaching an entire class of learners</w:t>
      </w:r>
      <w:r w:rsidR="00A471A7" w:rsidRPr="00CA3535">
        <w:rPr>
          <w:rFonts w:cstheme="minorHAnsi"/>
        </w:rPr>
        <w:t xml:space="preserve"> </w:t>
      </w:r>
      <w:r w:rsidR="00FA1272" w:rsidRPr="00CA3535">
        <w:rPr>
          <w:rFonts w:cstheme="minorHAnsi"/>
        </w:rPr>
        <w:t xml:space="preserve">the same content with no consideration given toward </w:t>
      </w:r>
      <w:r w:rsidR="00C47B7F" w:rsidRPr="00CA3535">
        <w:rPr>
          <w:rFonts w:cstheme="minorHAnsi"/>
        </w:rPr>
        <w:t xml:space="preserve">ability ranges or varying speed of development. </w:t>
      </w:r>
      <w:r w:rsidR="00ED5B95" w:rsidRPr="00CA3535">
        <w:rPr>
          <w:rFonts w:cstheme="minorHAnsi"/>
        </w:rPr>
        <w:t xml:space="preserve">Whilst differentiation does not move away from delivery of the required Welsh </w:t>
      </w:r>
      <w:r w:rsidR="004F74AC" w:rsidRPr="00CA3535">
        <w:rPr>
          <w:rFonts w:cstheme="minorHAnsi"/>
        </w:rPr>
        <w:t>Curriculum</w:t>
      </w:r>
      <w:r w:rsidR="00ED5B95" w:rsidRPr="00CA3535">
        <w:rPr>
          <w:rFonts w:cstheme="minorHAnsi"/>
        </w:rPr>
        <w:t xml:space="preserve">, it </w:t>
      </w:r>
      <w:r w:rsidR="00A471A7" w:rsidRPr="00CA3535">
        <w:rPr>
          <w:rFonts w:cstheme="minorHAnsi"/>
        </w:rPr>
        <w:t>delivers</w:t>
      </w:r>
      <w:r w:rsidR="00ED5B95" w:rsidRPr="00CA3535">
        <w:rPr>
          <w:rFonts w:cstheme="minorHAnsi"/>
        </w:rPr>
        <w:t xml:space="preserve"> it in a </w:t>
      </w:r>
      <w:r w:rsidR="00151F1D" w:rsidRPr="00CA3535">
        <w:rPr>
          <w:rFonts w:cstheme="minorHAnsi"/>
        </w:rPr>
        <w:t>tailored manner</w:t>
      </w:r>
      <w:r w:rsidR="00D74C2A" w:rsidRPr="00CA3535">
        <w:rPr>
          <w:rFonts w:cstheme="minorHAnsi"/>
        </w:rPr>
        <w:t xml:space="preserve"> and allows learner to be educated in a manner suited to their own requirements </w:t>
      </w:r>
      <w:sdt>
        <w:sdtPr>
          <w:rPr>
            <w:rFonts w:cstheme="minorHAnsi"/>
          </w:rPr>
          <w:id w:val="-854732152"/>
          <w:citation/>
        </w:sdtPr>
        <w:sdtEndPr/>
        <w:sdtContent>
          <w:r w:rsidR="00FA22FD" w:rsidRPr="00CA3535">
            <w:rPr>
              <w:rFonts w:cstheme="minorHAnsi"/>
            </w:rPr>
            <w:fldChar w:fldCharType="begin"/>
          </w:r>
          <w:r w:rsidR="00FA22FD" w:rsidRPr="00CA3535">
            <w:rPr>
              <w:rFonts w:cstheme="minorHAnsi"/>
              <w:lang w:val="en-GB"/>
            </w:rPr>
            <w:instrText xml:space="preserve"> CITATION Cry15 \l 2057 </w:instrText>
          </w:r>
          <w:r w:rsidR="00FA22FD" w:rsidRPr="00CA3535">
            <w:rPr>
              <w:rFonts w:cstheme="minorHAnsi"/>
            </w:rPr>
            <w:fldChar w:fldCharType="separate"/>
          </w:r>
          <w:r w:rsidR="00CA3535" w:rsidRPr="00CA3535">
            <w:rPr>
              <w:rFonts w:cstheme="minorHAnsi"/>
              <w:noProof/>
              <w:lang w:val="en-GB"/>
            </w:rPr>
            <w:t>(Lombardo, 2015)</w:t>
          </w:r>
          <w:r w:rsidR="00FA22FD" w:rsidRPr="00CA3535">
            <w:rPr>
              <w:rFonts w:cstheme="minorHAnsi"/>
            </w:rPr>
            <w:fldChar w:fldCharType="end"/>
          </w:r>
        </w:sdtContent>
      </w:sdt>
      <w:r w:rsidR="00151F1D" w:rsidRPr="00CA3535">
        <w:rPr>
          <w:rFonts w:cstheme="minorHAnsi"/>
        </w:rPr>
        <w:t>.</w:t>
      </w:r>
      <w:r w:rsidR="00FA22FD" w:rsidRPr="00CA3535">
        <w:rPr>
          <w:rFonts w:cstheme="minorHAnsi"/>
        </w:rPr>
        <w:t xml:space="preserve"> </w:t>
      </w:r>
    </w:p>
    <w:p w14:paraId="1E672EB3" w14:textId="77777777" w:rsidR="00644B38" w:rsidRPr="00CA3535" w:rsidRDefault="00644B38" w:rsidP="00811007">
      <w:pPr>
        <w:rPr>
          <w:rFonts w:cstheme="minorHAnsi"/>
        </w:rPr>
      </w:pPr>
    </w:p>
    <w:p w14:paraId="63062D56" w14:textId="77774B7C" w:rsidR="00664AF8" w:rsidRPr="00CA3535" w:rsidRDefault="00692846" w:rsidP="00811007">
      <w:pPr>
        <w:rPr>
          <w:rFonts w:cstheme="minorHAnsi"/>
        </w:rPr>
      </w:pPr>
      <w:r w:rsidRPr="00CA3535">
        <w:rPr>
          <w:rFonts w:cstheme="minorHAnsi"/>
        </w:rPr>
        <w:lastRenderedPageBreak/>
        <w:t xml:space="preserve">The views held by Lombardo and Logsdon are aligned. </w:t>
      </w:r>
      <w:r w:rsidR="002653E3" w:rsidRPr="00CA3535">
        <w:rPr>
          <w:rFonts w:cstheme="minorHAnsi"/>
        </w:rPr>
        <w:t xml:space="preserve">They believe differentiation takes account for </w:t>
      </w:r>
      <w:r w:rsidR="00664AF8" w:rsidRPr="00CA3535">
        <w:rPr>
          <w:rFonts w:cstheme="minorHAnsi"/>
        </w:rPr>
        <w:t>ranging requirements of learners.</w:t>
      </w:r>
    </w:p>
    <w:p w14:paraId="3697D8AC" w14:textId="77777777" w:rsidR="00644B38" w:rsidRPr="00CA3535" w:rsidRDefault="00644B38" w:rsidP="00811007">
      <w:pPr>
        <w:rPr>
          <w:rFonts w:cstheme="minorHAnsi"/>
        </w:rPr>
      </w:pPr>
    </w:p>
    <w:p w14:paraId="15593103" w14:textId="18E568EC" w:rsidR="008060E8" w:rsidRPr="00CA3535" w:rsidRDefault="000811EC" w:rsidP="00CE1DD6">
      <w:pPr>
        <w:contextualSpacing/>
        <w:rPr>
          <w:rFonts w:cstheme="minorHAnsi"/>
        </w:rPr>
      </w:pPr>
      <w:r w:rsidRPr="00CA3535">
        <w:rPr>
          <w:rFonts w:cstheme="minorHAnsi"/>
        </w:rPr>
        <w:t xml:space="preserve">The concept of differentiation can be traced back </w:t>
      </w:r>
      <w:r w:rsidR="00ED5FF8" w:rsidRPr="00CA3535">
        <w:rPr>
          <w:rFonts w:cstheme="minorHAnsi"/>
        </w:rPr>
        <w:t xml:space="preserve">to when schools had single classrooms </w:t>
      </w:r>
      <w:r w:rsidR="00CC6133" w:rsidRPr="00CA3535">
        <w:rPr>
          <w:rFonts w:cstheme="minorHAnsi"/>
        </w:rPr>
        <w:t>and</w:t>
      </w:r>
      <w:r w:rsidR="00ED5FF8" w:rsidRPr="00CA3535">
        <w:rPr>
          <w:rFonts w:cstheme="minorHAnsi"/>
        </w:rPr>
        <w:t xml:space="preserve"> a wide range of student</w:t>
      </w:r>
      <w:r w:rsidR="009622E7" w:rsidRPr="00CA3535">
        <w:rPr>
          <w:rFonts w:cstheme="minorHAnsi"/>
        </w:rPr>
        <w:t xml:space="preserve"> ages being taught together</w:t>
      </w:r>
      <w:r w:rsidR="00ED5FF8" w:rsidRPr="00CA3535">
        <w:rPr>
          <w:rFonts w:cstheme="minorHAnsi"/>
        </w:rPr>
        <w:t xml:space="preserve">. </w:t>
      </w:r>
      <w:r w:rsidR="00006B50" w:rsidRPr="00CA3535">
        <w:rPr>
          <w:rFonts w:cstheme="minorHAnsi"/>
        </w:rPr>
        <w:t xml:space="preserve">In 1912, single classes </w:t>
      </w:r>
      <w:r w:rsidR="00282C72" w:rsidRPr="00CA3535">
        <w:rPr>
          <w:rFonts w:cstheme="minorHAnsi"/>
        </w:rPr>
        <w:t>gave way for</w:t>
      </w:r>
      <w:r w:rsidR="00ED3F29" w:rsidRPr="00CA3535">
        <w:rPr>
          <w:rFonts w:cstheme="minorHAnsi"/>
        </w:rPr>
        <w:t xml:space="preserve"> modern </w:t>
      </w:r>
      <w:r w:rsidR="004F74AC" w:rsidRPr="00CA3535">
        <w:rPr>
          <w:rFonts w:cstheme="minorHAnsi"/>
        </w:rPr>
        <w:t>age-based</w:t>
      </w:r>
      <w:r w:rsidR="00ED3F29" w:rsidRPr="00CA3535">
        <w:rPr>
          <w:rFonts w:cstheme="minorHAnsi"/>
        </w:rPr>
        <w:t xml:space="preserve"> classes.</w:t>
      </w:r>
      <w:r w:rsidR="00006B50" w:rsidRPr="00CA3535">
        <w:rPr>
          <w:rFonts w:cstheme="minorHAnsi"/>
        </w:rPr>
        <w:t xml:space="preserve"> </w:t>
      </w:r>
      <w:r w:rsidR="004F74AC" w:rsidRPr="00CA3535">
        <w:rPr>
          <w:rFonts w:cstheme="minorHAnsi"/>
        </w:rPr>
        <w:t>However,</w:t>
      </w:r>
      <w:r w:rsidR="00ED3F29" w:rsidRPr="00CA3535">
        <w:rPr>
          <w:rFonts w:cstheme="minorHAnsi"/>
        </w:rPr>
        <w:t xml:space="preserve"> an assumption was made that </w:t>
      </w:r>
      <w:r w:rsidR="004F74AC" w:rsidRPr="00CA3535">
        <w:rPr>
          <w:rFonts w:cstheme="minorHAnsi"/>
        </w:rPr>
        <w:t>being</w:t>
      </w:r>
      <w:r w:rsidR="00ED3F29" w:rsidRPr="00CA3535">
        <w:rPr>
          <w:rFonts w:cstheme="minorHAnsi"/>
        </w:rPr>
        <w:t xml:space="preserve"> as the learners were all the same age</w:t>
      </w:r>
      <w:r w:rsidR="001822A7" w:rsidRPr="00CA3535">
        <w:rPr>
          <w:rFonts w:cstheme="minorHAnsi"/>
        </w:rPr>
        <w:t xml:space="preserve">, they would all have the same ability. Upon </w:t>
      </w:r>
      <w:r w:rsidR="00006B50" w:rsidRPr="00CA3535">
        <w:rPr>
          <w:rFonts w:cstheme="minorHAnsi"/>
        </w:rPr>
        <w:t>taking exams</w:t>
      </w:r>
      <w:r w:rsidR="001822A7" w:rsidRPr="00CA3535">
        <w:rPr>
          <w:rFonts w:cstheme="minorHAnsi"/>
        </w:rPr>
        <w:t>, it</w:t>
      </w:r>
      <w:r w:rsidR="00006B50" w:rsidRPr="00CA3535">
        <w:rPr>
          <w:rFonts w:cstheme="minorHAnsi"/>
        </w:rPr>
        <w:t xml:space="preserve"> highlighted a significant difference </w:t>
      </w:r>
      <w:r w:rsidR="00724EF0" w:rsidRPr="00CA3535">
        <w:rPr>
          <w:rFonts w:cstheme="minorHAnsi"/>
        </w:rPr>
        <w:t>in attainment and achievement between students.</w:t>
      </w:r>
      <w:r w:rsidR="00C05738" w:rsidRPr="00CA3535">
        <w:rPr>
          <w:rFonts w:cstheme="minorHAnsi"/>
        </w:rPr>
        <w:t xml:space="preserve"> This gave rise to the need for education to be differentiated to support each learner</w:t>
      </w:r>
      <w:r w:rsidR="001822A7" w:rsidRPr="00CA3535">
        <w:rPr>
          <w:rFonts w:cstheme="minorHAnsi"/>
        </w:rPr>
        <w:t xml:space="preserve"> based on their ability</w:t>
      </w:r>
      <w:r w:rsidR="006621FC" w:rsidRPr="00CA3535">
        <w:rPr>
          <w:rFonts w:cstheme="minorHAnsi"/>
        </w:rPr>
        <w:t xml:space="preserve"> </w:t>
      </w:r>
      <w:sdt>
        <w:sdtPr>
          <w:rPr>
            <w:rFonts w:cstheme="minorHAnsi"/>
          </w:rPr>
          <w:id w:val="-981158961"/>
          <w:citation/>
        </w:sdtPr>
        <w:sdtEndPr/>
        <w:sdtContent>
          <w:r w:rsidR="006621FC" w:rsidRPr="00CA3535">
            <w:rPr>
              <w:rFonts w:cstheme="minorHAnsi"/>
            </w:rPr>
            <w:fldChar w:fldCharType="begin"/>
          </w:r>
          <w:r w:rsidR="006621FC" w:rsidRPr="00CA3535">
            <w:rPr>
              <w:rFonts w:cstheme="minorHAnsi"/>
              <w:lang w:val="en-GB"/>
            </w:rPr>
            <w:instrText xml:space="preserve"> CITATION TLD19 \l 2057 </w:instrText>
          </w:r>
          <w:r w:rsidR="006621FC" w:rsidRPr="00CA3535">
            <w:rPr>
              <w:rFonts w:cstheme="minorHAnsi"/>
            </w:rPr>
            <w:fldChar w:fldCharType="separate"/>
          </w:r>
          <w:r w:rsidR="00CA3535" w:rsidRPr="00CA3535">
            <w:rPr>
              <w:rFonts w:cstheme="minorHAnsi"/>
              <w:noProof/>
              <w:lang w:val="en-GB"/>
            </w:rPr>
            <w:t>(TLD, 2019)</w:t>
          </w:r>
          <w:r w:rsidR="006621FC" w:rsidRPr="00CA3535">
            <w:rPr>
              <w:rFonts w:cstheme="minorHAnsi"/>
            </w:rPr>
            <w:fldChar w:fldCharType="end"/>
          </w:r>
        </w:sdtContent>
      </w:sdt>
      <w:r w:rsidR="008060E8" w:rsidRPr="00CA3535">
        <w:rPr>
          <w:rFonts w:cstheme="minorHAnsi"/>
        </w:rPr>
        <w:t>. This is significant in confirming that age alone does not indicate equality of knowledge or ability.</w:t>
      </w:r>
    </w:p>
    <w:p w14:paraId="50BD9A6A" w14:textId="77777777" w:rsidR="00644B38" w:rsidRPr="00CA3535" w:rsidRDefault="00644B38" w:rsidP="00CE1DD6">
      <w:pPr>
        <w:contextualSpacing/>
        <w:rPr>
          <w:rFonts w:cstheme="minorHAnsi"/>
        </w:rPr>
      </w:pPr>
    </w:p>
    <w:p w14:paraId="2CB8E93E" w14:textId="255D2C06" w:rsidR="00C51ACD" w:rsidRPr="00CA3535" w:rsidRDefault="00A82974" w:rsidP="00811007">
      <w:pPr>
        <w:rPr>
          <w:rFonts w:cstheme="minorHAnsi"/>
        </w:rPr>
      </w:pPr>
      <w:r w:rsidRPr="00CA3535">
        <w:rPr>
          <w:rFonts w:cstheme="minorHAnsi"/>
        </w:rPr>
        <w:t xml:space="preserve">The benefits of differentiation have been set out by </w:t>
      </w:r>
      <w:r w:rsidR="00156056" w:rsidRPr="00CA3535">
        <w:rPr>
          <w:rFonts w:cstheme="minorHAnsi"/>
        </w:rPr>
        <w:t>Cathy Weselby. These are listed below:</w:t>
      </w:r>
    </w:p>
    <w:p w14:paraId="497A2C3D" w14:textId="77777777" w:rsidR="00156056" w:rsidRPr="00CA3535" w:rsidRDefault="00156056" w:rsidP="00D42A28">
      <w:pPr>
        <w:numPr>
          <w:ilvl w:val="0"/>
          <w:numId w:val="24"/>
        </w:numPr>
        <w:shd w:val="clear" w:color="auto" w:fill="FFFFFF"/>
        <w:spacing w:before="100" w:beforeAutospacing="1" w:after="100" w:afterAutospacing="1"/>
        <w:rPr>
          <w:rFonts w:cstheme="minorHAnsi"/>
        </w:rPr>
      </w:pPr>
      <w:r w:rsidRPr="00CA3535">
        <w:rPr>
          <w:rFonts w:cstheme="minorHAnsi"/>
        </w:rPr>
        <w:t>Research shows differentiated instruction is effective for high-ability students as well as students with mild to severe disabilities.</w:t>
      </w:r>
    </w:p>
    <w:p w14:paraId="6EFFFCC5" w14:textId="77777777" w:rsidR="00156056" w:rsidRPr="00CA3535" w:rsidRDefault="00156056" w:rsidP="00D42A28">
      <w:pPr>
        <w:numPr>
          <w:ilvl w:val="0"/>
          <w:numId w:val="24"/>
        </w:numPr>
        <w:shd w:val="clear" w:color="auto" w:fill="FFFFFF"/>
        <w:spacing w:before="100" w:beforeAutospacing="1" w:after="100" w:afterAutospacing="1"/>
        <w:rPr>
          <w:rFonts w:cstheme="minorHAnsi"/>
        </w:rPr>
      </w:pPr>
      <w:r w:rsidRPr="00CA3535">
        <w:rPr>
          <w:rFonts w:cstheme="minorHAnsi"/>
        </w:rPr>
        <w:t>When students are given more options on how they can learn material, they take on more responsibility for their own learning.</w:t>
      </w:r>
    </w:p>
    <w:p w14:paraId="6D90FEE2" w14:textId="2ACF8D08" w:rsidR="00156056" w:rsidRPr="00CA3535" w:rsidRDefault="00156056" w:rsidP="00D42A28">
      <w:pPr>
        <w:numPr>
          <w:ilvl w:val="0"/>
          <w:numId w:val="24"/>
        </w:numPr>
        <w:shd w:val="clear" w:color="auto" w:fill="FFFFFF"/>
        <w:spacing w:before="100" w:beforeAutospacing="1" w:after="100" w:afterAutospacing="1"/>
        <w:rPr>
          <w:rFonts w:cstheme="minorHAnsi"/>
        </w:rPr>
      </w:pPr>
      <w:r w:rsidRPr="00CA3535">
        <w:rPr>
          <w:rFonts w:cstheme="minorHAnsi"/>
        </w:rPr>
        <w:t>Students appear to be more engaged in learning, and there are reportedly fewer discipline problems in classrooms where teachers provide differentiated lessons.</w:t>
      </w:r>
    </w:p>
    <w:p w14:paraId="77623230" w14:textId="11A23473" w:rsidR="00156056" w:rsidRPr="00CA3535" w:rsidRDefault="00C44B8C" w:rsidP="00D42A28">
      <w:pPr>
        <w:shd w:val="clear" w:color="auto" w:fill="FFFFFF"/>
        <w:spacing w:before="100" w:beforeAutospacing="1" w:after="100" w:afterAutospacing="1"/>
        <w:ind w:left="360"/>
        <w:rPr>
          <w:rFonts w:cstheme="minorHAnsi"/>
        </w:rPr>
      </w:pPr>
      <w:sdt>
        <w:sdtPr>
          <w:rPr>
            <w:rFonts w:cstheme="minorHAnsi"/>
          </w:rPr>
          <w:id w:val="-1567792928"/>
          <w:citation/>
        </w:sdtPr>
        <w:sdtEndPr/>
        <w:sdtContent>
          <w:r w:rsidR="00FE5DB8" w:rsidRPr="00CA3535">
            <w:rPr>
              <w:rFonts w:cstheme="minorHAnsi"/>
            </w:rPr>
            <w:fldChar w:fldCharType="begin"/>
          </w:r>
          <w:r w:rsidR="00FE5DB8" w:rsidRPr="00CA3535">
            <w:rPr>
              <w:rFonts w:cstheme="minorHAnsi"/>
            </w:rPr>
            <w:instrText xml:space="preserve"> CITATION Cat21 \l 2057 </w:instrText>
          </w:r>
          <w:r w:rsidR="00FE5DB8" w:rsidRPr="00CA3535">
            <w:rPr>
              <w:rFonts w:cstheme="minorHAnsi"/>
            </w:rPr>
            <w:fldChar w:fldCharType="separate"/>
          </w:r>
          <w:r w:rsidR="00CA3535" w:rsidRPr="00CA3535">
            <w:rPr>
              <w:rFonts w:cstheme="minorHAnsi"/>
              <w:noProof/>
            </w:rPr>
            <w:t>(Weselby, 2021)</w:t>
          </w:r>
          <w:r w:rsidR="00FE5DB8" w:rsidRPr="00CA3535">
            <w:rPr>
              <w:rFonts w:cstheme="minorHAnsi"/>
            </w:rPr>
            <w:fldChar w:fldCharType="end"/>
          </w:r>
        </w:sdtContent>
      </w:sdt>
    </w:p>
    <w:p w14:paraId="7E5E59DD" w14:textId="77777777" w:rsidR="00644B38" w:rsidRPr="00CA3535" w:rsidRDefault="009449D7" w:rsidP="00CE1DD6">
      <w:pPr>
        <w:shd w:val="clear" w:color="auto" w:fill="FFFFFF"/>
        <w:spacing w:before="100" w:beforeAutospacing="1" w:after="100" w:afterAutospacing="1"/>
        <w:contextualSpacing/>
        <w:rPr>
          <w:rFonts w:cstheme="minorHAnsi"/>
        </w:rPr>
      </w:pPr>
      <w:r w:rsidRPr="00CA3535">
        <w:rPr>
          <w:rFonts w:cstheme="minorHAnsi"/>
        </w:rPr>
        <w:t>The stated benefits seek to confirm the beliefs of Longsdon and Lombardo</w:t>
      </w:r>
      <w:r w:rsidR="00F87DEE" w:rsidRPr="00CA3535">
        <w:rPr>
          <w:rFonts w:cstheme="minorHAnsi"/>
        </w:rPr>
        <w:t xml:space="preserve"> that differentiation is suitable for a range of student abilities. It is interesting to note that Weselby takes this further to suggest that differentiation is an effective tool for learners with additional learning needs (ALN).</w:t>
      </w:r>
    </w:p>
    <w:p w14:paraId="4005D19D" w14:textId="14D9B0BF" w:rsidR="00CE1DD6" w:rsidRPr="00CA3535" w:rsidRDefault="00CE1DD6" w:rsidP="00CE1DD6">
      <w:pPr>
        <w:shd w:val="clear" w:color="auto" w:fill="FFFFFF"/>
        <w:spacing w:before="100" w:beforeAutospacing="1" w:after="100" w:afterAutospacing="1"/>
        <w:contextualSpacing/>
        <w:rPr>
          <w:rFonts w:cstheme="minorHAnsi"/>
        </w:rPr>
      </w:pPr>
      <w:r w:rsidRPr="00CA3535">
        <w:rPr>
          <w:rFonts w:cstheme="minorHAnsi"/>
        </w:rPr>
        <w:t xml:space="preserve"> </w:t>
      </w:r>
    </w:p>
    <w:p w14:paraId="1438801D" w14:textId="6F2EB28D" w:rsidR="00CE1DD6" w:rsidRPr="00CA3535" w:rsidRDefault="00D86F47" w:rsidP="00CE1DD6">
      <w:pPr>
        <w:shd w:val="clear" w:color="auto" w:fill="FFFFFF"/>
        <w:spacing w:before="100" w:beforeAutospacing="1" w:after="100" w:afterAutospacing="1"/>
        <w:contextualSpacing/>
        <w:rPr>
          <w:rFonts w:cstheme="minorHAnsi"/>
        </w:rPr>
      </w:pPr>
      <w:r w:rsidRPr="00CA3535">
        <w:rPr>
          <w:rFonts w:cstheme="minorHAnsi"/>
        </w:rPr>
        <w:t xml:space="preserve">Weselby also suggests that engagement increases. This is particularly relevant as it aligns to </w:t>
      </w:r>
      <w:r w:rsidR="004F74AC" w:rsidRPr="00CA3535">
        <w:rPr>
          <w:rFonts w:cstheme="minorHAnsi"/>
        </w:rPr>
        <w:t>first-hand</w:t>
      </w:r>
      <w:r w:rsidR="00EA5D8D" w:rsidRPr="00CA3535">
        <w:rPr>
          <w:rFonts w:cstheme="minorHAnsi"/>
        </w:rPr>
        <w:t xml:space="preserve"> experience within my PTE1 placement and </w:t>
      </w:r>
      <w:r w:rsidR="00FB6647" w:rsidRPr="00CA3535">
        <w:rPr>
          <w:rFonts w:cstheme="minorHAnsi"/>
        </w:rPr>
        <w:t xml:space="preserve">supports </w:t>
      </w:r>
      <w:r w:rsidR="00EA5D8D" w:rsidRPr="00CA3535">
        <w:rPr>
          <w:rFonts w:cstheme="minorHAnsi"/>
        </w:rPr>
        <w:t xml:space="preserve">my own view </w:t>
      </w:r>
      <w:r w:rsidR="00C571AB" w:rsidRPr="00CA3535">
        <w:rPr>
          <w:rFonts w:cstheme="minorHAnsi"/>
        </w:rPr>
        <w:t>(see professional experience template 2) that student engagement was high as a result of differentiating the learning.</w:t>
      </w:r>
    </w:p>
    <w:p w14:paraId="24117D60" w14:textId="7E696FCC" w:rsidR="00644B38" w:rsidRPr="00CA3535" w:rsidRDefault="00DC40CB" w:rsidP="00CE1DD6">
      <w:pPr>
        <w:shd w:val="clear" w:color="auto" w:fill="FFFFFF"/>
        <w:spacing w:before="100" w:beforeAutospacing="1" w:after="100" w:afterAutospacing="1"/>
        <w:contextualSpacing/>
        <w:rPr>
          <w:rFonts w:cstheme="minorHAnsi"/>
        </w:rPr>
      </w:pPr>
      <w:r w:rsidRPr="00CA3535">
        <w:rPr>
          <w:rFonts w:cstheme="minorHAnsi"/>
        </w:rPr>
        <w:lastRenderedPageBreak/>
        <w:t xml:space="preserve">The opinion that </w:t>
      </w:r>
      <w:r w:rsidR="00D25605" w:rsidRPr="00CA3535">
        <w:rPr>
          <w:rFonts w:cstheme="minorHAnsi"/>
        </w:rPr>
        <w:t xml:space="preserve">students take on more responsibility for their own learning as a result of differentiation is interesting. This suggests that differentiation </w:t>
      </w:r>
      <w:r w:rsidR="00B63F8F" w:rsidRPr="00CA3535">
        <w:rPr>
          <w:rFonts w:cstheme="minorHAnsi"/>
        </w:rPr>
        <w:t>c</w:t>
      </w:r>
      <w:r w:rsidR="00453DA6" w:rsidRPr="00CA3535">
        <w:rPr>
          <w:rFonts w:cstheme="minorHAnsi"/>
        </w:rPr>
        <w:t>ould</w:t>
      </w:r>
      <w:r w:rsidR="00B63F8F" w:rsidRPr="00CA3535">
        <w:rPr>
          <w:rFonts w:cstheme="minorHAnsi"/>
        </w:rPr>
        <w:t xml:space="preserve"> </w:t>
      </w:r>
      <w:r w:rsidR="00453DA6" w:rsidRPr="00CA3535">
        <w:rPr>
          <w:rFonts w:cstheme="minorHAnsi"/>
        </w:rPr>
        <w:t>contribute</w:t>
      </w:r>
      <w:r w:rsidR="00B63F8F" w:rsidRPr="00CA3535">
        <w:rPr>
          <w:rFonts w:cstheme="minorHAnsi"/>
        </w:rPr>
        <w:t xml:space="preserve"> directly to </w:t>
      </w:r>
      <w:r w:rsidR="004F74AC" w:rsidRPr="00CA3535">
        <w:rPr>
          <w:rFonts w:cstheme="minorHAnsi"/>
        </w:rPr>
        <w:t>Donaldson’s</w:t>
      </w:r>
      <w:r w:rsidR="00B63F8F" w:rsidRPr="00CA3535">
        <w:rPr>
          <w:rFonts w:cstheme="minorHAnsi"/>
        </w:rPr>
        <w:t xml:space="preserve"> four purposes, used to underpin education </w:t>
      </w:r>
      <w:r w:rsidR="008D3FAF" w:rsidRPr="00CA3535">
        <w:rPr>
          <w:rFonts w:cstheme="minorHAnsi"/>
        </w:rPr>
        <w:t xml:space="preserve">reform </w:t>
      </w:r>
      <w:r w:rsidR="00B63F8F" w:rsidRPr="00CA3535">
        <w:rPr>
          <w:rFonts w:cstheme="minorHAnsi"/>
        </w:rPr>
        <w:t>in Wales</w:t>
      </w:r>
      <w:r w:rsidR="00DD3391" w:rsidRPr="00CA3535">
        <w:rPr>
          <w:rFonts w:cstheme="minorHAnsi"/>
        </w:rPr>
        <w:t xml:space="preserve">. </w:t>
      </w:r>
      <w:r w:rsidR="008D3FAF" w:rsidRPr="00CA3535">
        <w:rPr>
          <w:rFonts w:cstheme="minorHAnsi"/>
        </w:rPr>
        <w:t xml:space="preserve">One of the four </w:t>
      </w:r>
      <w:r w:rsidR="004F74AC" w:rsidRPr="00CA3535">
        <w:rPr>
          <w:rFonts w:cstheme="minorHAnsi"/>
        </w:rPr>
        <w:t>purposes</w:t>
      </w:r>
      <w:r w:rsidR="008D3FAF" w:rsidRPr="00CA3535">
        <w:rPr>
          <w:rFonts w:cstheme="minorHAnsi"/>
        </w:rPr>
        <w:t xml:space="preserve"> is to </w:t>
      </w:r>
      <w:r w:rsidR="00DD3391" w:rsidRPr="00CA3535">
        <w:rPr>
          <w:rFonts w:cstheme="minorHAnsi"/>
        </w:rPr>
        <w:t>develop</w:t>
      </w:r>
      <w:r w:rsidR="00B900F1" w:rsidRPr="00CA3535">
        <w:rPr>
          <w:rFonts w:cstheme="minorHAnsi"/>
        </w:rPr>
        <w:t xml:space="preserve"> </w:t>
      </w:r>
      <w:r w:rsidR="00DD3391" w:rsidRPr="00CA3535">
        <w:rPr>
          <w:rFonts w:cstheme="minorHAnsi"/>
        </w:rPr>
        <w:t xml:space="preserve">ambitious, capable learners </w:t>
      </w:r>
      <w:sdt>
        <w:sdtPr>
          <w:rPr>
            <w:rFonts w:cstheme="minorHAnsi"/>
          </w:rPr>
          <w:id w:val="-1142266473"/>
          <w:citation/>
        </w:sdtPr>
        <w:sdtEndPr/>
        <w:sdtContent>
          <w:r w:rsidR="00DD3391" w:rsidRPr="00CA3535">
            <w:rPr>
              <w:rFonts w:cstheme="minorHAnsi"/>
            </w:rPr>
            <w:fldChar w:fldCharType="begin"/>
          </w:r>
          <w:r w:rsidR="00DD3391" w:rsidRPr="00CA3535">
            <w:rPr>
              <w:rFonts w:cstheme="minorHAnsi"/>
              <w:lang w:val="en-GB"/>
            </w:rPr>
            <w:instrText xml:space="preserve"> CITATION Gra151 \l 2057 </w:instrText>
          </w:r>
          <w:r w:rsidR="00DD3391" w:rsidRPr="00CA3535">
            <w:rPr>
              <w:rFonts w:cstheme="minorHAnsi"/>
            </w:rPr>
            <w:fldChar w:fldCharType="separate"/>
          </w:r>
          <w:r w:rsidR="00CA3535" w:rsidRPr="00CA3535">
            <w:rPr>
              <w:rFonts w:cstheme="minorHAnsi"/>
              <w:noProof/>
              <w:lang w:val="en-GB"/>
            </w:rPr>
            <w:t>(Donaldson, 2015)</w:t>
          </w:r>
          <w:r w:rsidR="00DD3391" w:rsidRPr="00CA3535">
            <w:rPr>
              <w:rFonts w:cstheme="minorHAnsi"/>
            </w:rPr>
            <w:fldChar w:fldCharType="end"/>
          </w:r>
        </w:sdtContent>
      </w:sdt>
      <w:r w:rsidR="00DD3391" w:rsidRPr="00CA3535">
        <w:rPr>
          <w:rFonts w:cstheme="minorHAnsi"/>
        </w:rPr>
        <w:t xml:space="preserve">. </w:t>
      </w:r>
    </w:p>
    <w:p w14:paraId="7739715D" w14:textId="77777777" w:rsidR="00644B38" w:rsidRPr="00CA3535" w:rsidRDefault="00644B38" w:rsidP="00CE1DD6">
      <w:pPr>
        <w:shd w:val="clear" w:color="auto" w:fill="FFFFFF"/>
        <w:spacing w:before="100" w:beforeAutospacing="1" w:after="100" w:afterAutospacing="1"/>
        <w:contextualSpacing/>
        <w:rPr>
          <w:rFonts w:cstheme="minorHAnsi"/>
        </w:rPr>
      </w:pPr>
    </w:p>
    <w:p w14:paraId="08FA4D85" w14:textId="5F35D0A6" w:rsidR="00794798" w:rsidRPr="00CA3535" w:rsidRDefault="0093353D" w:rsidP="00CE1DD6">
      <w:pPr>
        <w:shd w:val="clear" w:color="auto" w:fill="FFFFFF"/>
        <w:spacing w:before="100" w:beforeAutospacing="1" w:after="100" w:afterAutospacing="1"/>
        <w:contextualSpacing/>
        <w:rPr>
          <w:rFonts w:cstheme="minorHAnsi"/>
        </w:rPr>
      </w:pPr>
      <w:r w:rsidRPr="00CA3535">
        <w:rPr>
          <w:rFonts w:cstheme="minorHAnsi"/>
        </w:rPr>
        <w:t xml:space="preserve">If differentiation supports independence in </w:t>
      </w:r>
      <w:r w:rsidR="003237CF" w:rsidRPr="00CA3535">
        <w:rPr>
          <w:rFonts w:cstheme="minorHAnsi"/>
        </w:rPr>
        <w:t xml:space="preserve">both </w:t>
      </w:r>
      <w:r w:rsidRPr="00CA3535">
        <w:rPr>
          <w:rFonts w:cstheme="minorHAnsi"/>
        </w:rPr>
        <w:t>learning and development</w:t>
      </w:r>
      <w:r w:rsidR="00A60EF5" w:rsidRPr="00CA3535">
        <w:rPr>
          <w:rFonts w:cstheme="minorHAnsi"/>
        </w:rPr>
        <w:t xml:space="preserve"> as suggested by Weselby,</w:t>
      </w:r>
      <w:r w:rsidRPr="00CA3535">
        <w:rPr>
          <w:rFonts w:cstheme="minorHAnsi"/>
        </w:rPr>
        <w:t xml:space="preserve"> then it c</w:t>
      </w:r>
      <w:r w:rsidR="003237CF" w:rsidRPr="00CA3535">
        <w:rPr>
          <w:rFonts w:cstheme="minorHAnsi"/>
        </w:rPr>
        <w:t>ould</w:t>
      </w:r>
      <w:r w:rsidRPr="00CA3535">
        <w:rPr>
          <w:rFonts w:cstheme="minorHAnsi"/>
        </w:rPr>
        <w:t xml:space="preserve"> be applied directly to support delivery of </w:t>
      </w:r>
      <w:r w:rsidR="004F74AC" w:rsidRPr="00CA3535">
        <w:rPr>
          <w:rFonts w:cstheme="minorHAnsi"/>
        </w:rPr>
        <w:t>Donaldson’s</w:t>
      </w:r>
      <w:r w:rsidRPr="00CA3535">
        <w:rPr>
          <w:rFonts w:cstheme="minorHAnsi"/>
        </w:rPr>
        <w:t xml:space="preserve"> four purposes as part of the 2022 Welsh Curric</w:t>
      </w:r>
      <w:r w:rsidR="00453DA6" w:rsidRPr="00CA3535">
        <w:rPr>
          <w:rFonts w:cstheme="minorHAnsi"/>
        </w:rPr>
        <w:t>ulum</w:t>
      </w:r>
      <w:r w:rsidR="000C5075" w:rsidRPr="00CA3535">
        <w:rPr>
          <w:rFonts w:cstheme="minorHAnsi"/>
        </w:rPr>
        <w:t xml:space="preserve"> </w:t>
      </w:r>
      <w:sdt>
        <w:sdtPr>
          <w:rPr>
            <w:rFonts w:cstheme="minorHAnsi"/>
          </w:rPr>
          <w:id w:val="525376301"/>
          <w:citation/>
        </w:sdtPr>
        <w:sdtEndPr/>
        <w:sdtContent>
          <w:r w:rsidR="00304260" w:rsidRPr="00CA3535">
            <w:rPr>
              <w:rFonts w:cstheme="minorHAnsi"/>
            </w:rPr>
            <w:fldChar w:fldCharType="begin"/>
          </w:r>
          <w:r w:rsidR="00304260" w:rsidRPr="00CA3535">
            <w:rPr>
              <w:rFonts w:cstheme="minorHAnsi"/>
              <w:lang w:val="en-GB"/>
            </w:rPr>
            <w:instrText xml:space="preserve"> CITATION Wel21 \l 2057 </w:instrText>
          </w:r>
          <w:r w:rsidR="00304260" w:rsidRPr="00CA3535">
            <w:rPr>
              <w:rFonts w:cstheme="minorHAnsi"/>
            </w:rPr>
            <w:fldChar w:fldCharType="separate"/>
          </w:r>
          <w:r w:rsidR="00CA3535" w:rsidRPr="00CA3535">
            <w:rPr>
              <w:rFonts w:cstheme="minorHAnsi"/>
              <w:noProof/>
              <w:lang w:val="en-GB"/>
            </w:rPr>
            <w:t>(Welsh Government, Curriculum for Wales, 2021)</w:t>
          </w:r>
          <w:r w:rsidR="00304260" w:rsidRPr="00CA3535">
            <w:rPr>
              <w:rFonts w:cstheme="minorHAnsi"/>
            </w:rPr>
            <w:fldChar w:fldCharType="end"/>
          </w:r>
        </w:sdtContent>
      </w:sdt>
      <w:r w:rsidR="00ED6223" w:rsidRPr="00CA3535">
        <w:rPr>
          <w:rFonts w:cstheme="minorHAnsi"/>
        </w:rPr>
        <w:t>. D</w:t>
      </w:r>
      <w:r w:rsidR="00794798" w:rsidRPr="00CA3535">
        <w:rPr>
          <w:rFonts w:cstheme="minorHAnsi"/>
        </w:rPr>
        <w:t>i</w:t>
      </w:r>
      <w:r w:rsidR="00ED6223" w:rsidRPr="00CA3535">
        <w:rPr>
          <w:rFonts w:cstheme="minorHAnsi"/>
        </w:rPr>
        <w:t>f</w:t>
      </w:r>
      <w:r w:rsidR="00794798" w:rsidRPr="00CA3535">
        <w:rPr>
          <w:rFonts w:cstheme="minorHAnsi"/>
        </w:rPr>
        <w:t>f</w:t>
      </w:r>
      <w:r w:rsidR="00ED6223" w:rsidRPr="00CA3535">
        <w:rPr>
          <w:rFonts w:cstheme="minorHAnsi"/>
        </w:rPr>
        <w:t xml:space="preserve">erentiation could </w:t>
      </w:r>
      <w:r w:rsidR="00453DA6" w:rsidRPr="00CA3535">
        <w:rPr>
          <w:rFonts w:cstheme="minorHAnsi"/>
        </w:rPr>
        <w:t xml:space="preserve">become a valuable asset for future proofing </w:t>
      </w:r>
      <w:r w:rsidR="004F74AC" w:rsidRPr="00CA3535">
        <w:rPr>
          <w:rFonts w:cstheme="minorHAnsi"/>
        </w:rPr>
        <w:t>education</w:t>
      </w:r>
      <w:r w:rsidR="00453DA6" w:rsidRPr="00CA3535">
        <w:rPr>
          <w:rFonts w:cstheme="minorHAnsi"/>
        </w:rPr>
        <w:t xml:space="preserve"> in Wales.</w:t>
      </w:r>
    </w:p>
    <w:p w14:paraId="1B78804C" w14:textId="77777777" w:rsidR="00644B38" w:rsidRPr="00CA3535" w:rsidRDefault="00644B38" w:rsidP="00CE1DD6">
      <w:pPr>
        <w:shd w:val="clear" w:color="auto" w:fill="FFFFFF"/>
        <w:spacing w:before="100" w:beforeAutospacing="1" w:after="100" w:afterAutospacing="1"/>
        <w:contextualSpacing/>
        <w:rPr>
          <w:rFonts w:cstheme="minorHAnsi"/>
        </w:rPr>
      </w:pPr>
    </w:p>
    <w:p w14:paraId="5716C5F8" w14:textId="4528D190" w:rsidR="004D7B41" w:rsidRPr="00CA3535" w:rsidRDefault="00DC6D58" w:rsidP="00CE1DD6">
      <w:pPr>
        <w:shd w:val="clear" w:color="auto" w:fill="FFFFFF"/>
        <w:spacing w:before="100" w:beforeAutospacing="1" w:after="100" w:afterAutospacing="1"/>
        <w:contextualSpacing/>
        <w:rPr>
          <w:rFonts w:cstheme="minorHAnsi"/>
        </w:rPr>
      </w:pPr>
      <w:r w:rsidRPr="00CA3535">
        <w:rPr>
          <w:rFonts w:cstheme="minorHAnsi"/>
        </w:rPr>
        <w:t>Donaldson’s successful futures report further suggest</w:t>
      </w:r>
      <w:r w:rsidR="00985FA0" w:rsidRPr="00CA3535">
        <w:rPr>
          <w:rFonts w:cstheme="minorHAnsi"/>
        </w:rPr>
        <w:t>s</w:t>
      </w:r>
      <w:r w:rsidRPr="00CA3535">
        <w:rPr>
          <w:rFonts w:cstheme="minorHAnsi"/>
        </w:rPr>
        <w:t xml:space="preserve"> that </w:t>
      </w:r>
      <w:r w:rsidR="00126F67" w:rsidRPr="00CA3535">
        <w:rPr>
          <w:rFonts w:cstheme="minorHAnsi"/>
        </w:rPr>
        <w:t>based on</w:t>
      </w:r>
      <w:r w:rsidR="00E528BB" w:rsidRPr="00CA3535">
        <w:rPr>
          <w:rFonts w:cstheme="minorHAnsi"/>
        </w:rPr>
        <w:t xml:space="preserve"> current literature</w:t>
      </w:r>
      <w:r w:rsidR="009D721A" w:rsidRPr="00CA3535">
        <w:rPr>
          <w:rFonts w:cstheme="minorHAnsi"/>
        </w:rPr>
        <w:t>,</w:t>
      </w:r>
      <w:r w:rsidR="00126F67" w:rsidRPr="00CA3535">
        <w:rPr>
          <w:rFonts w:cstheme="minorHAnsi"/>
        </w:rPr>
        <w:t xml:space="preserve"> differentiat</w:t>
      </w:r>
      <w:r w:rsidR="00913DE5" w:rsidRPr="00CA3535">
        <w:rPr>
          <w:rFonts w:cstheme="minorHAnsi"/>
        </w:rPr>
        <w:t>ing teaching</w:t>
      </w:r>
      <w:r w:rsidR="00126F67" w:rsidRPr="00CA3535">
        <w:rPr>
          <w:rFonts w:cstheme="minorHAnsi"/>
        </w:rPr>
        <w:t xml:space="preserve"> should be a corner stone of the 2022 curriculum. </w:t>
      </w:r>
      <w:r w:rsidR="00A12CC6" w:rsidRPr="00CA3535">
        <w:rPr>
          <w:rFonts w:cstheme="minorHAnsi"/>
        </w:rPr>
        <w:t>Donaldson stated in the report that progression steps are key</w:t>
      </w:r>
      <w:r w:rsidR="00A90160" w:rsidRPr="00CA3535">
        <w:rPr>
          <w:rFonts w:cstheme="minorHAnsi"/>
        </w:rPr>
        <w:t xml:space="preserve"> within each area of learning and experience</w:t>
      </w:r>
      <w:r w:rsidR="00611197" w:rsidRPr="00CA3535">
        <w:rPr>
          <w:rFonts w:cstheme="minorHAnsi"/>
        </w:rPr>
        <w:t xml:space="preserve"> (AoLE)</w:t>
      </w:r>
      <w:r w:rsidR="00A90160" w:rsidRPr="00CA3535">
        <w:rPr>
          <w:rFonts w:cstheme="minorHAnsi"/>
        </w:rPr>
        <w:t xml:space="preserve">. These steps should be designed to allow </w:t>
      </w:r>
      <w:r w:rsidR="00456CC8" w:rsidRPr="00CA3535">
        <w:rPr>
          <w:rFonts w:cstheme="minorHAnsi"/>
        </w:rPr>
        <w:t xml:space="preserve">support for learners who develop their skillset quickly, and equally for those requiring more </w:t>
      </w:r>
      <w:r w:rsidR="004F74AC" w:rsidRPr="00CA3535">
        <w:rPr>
          <w:rFonts w:cstheme="minorHAnsi"/>
        </w:rPr>
        <w:t>long-term</w:t>
      </w:r>
      <w:r w:rsidR="00456CC8" w:rsidRPr="00CA3535">
        <w:rPr>
          <w:rFonts w:cstheme="minorHAnsi"/>
        </w:rPr>
        <w:t xml:space="preserve"> support</w:t>
      </w:r>
      <w:r w:rsidR="00F513C5" w:rsidRPr="00CA3535">
        <w:rPr>
          <w:rFonts w:cstheme="minorHAnsi"/>
        </w:rPr>
        <w:t xml:space="preserve"> </w:t>
      </w:r>
      <w:sdt>
        <w:sdtPr>
          <w:rPr>
            <w:rFonts w:cstheme="minorHAnsi"/>
          </w:rPr>
          <w:id w:val="531468017"/>
          <w:citation/>
        </w:sdtPr>
        <w:sdtEndPr/>
        <w:sdtContent>
          <w:r w:rsidR="00F513C5" w:rsidRPr="00CA3535">
            <w:rPr>
              <w:rFonts w:cstheme="minorHAnsi"/>
            </w:rPr>
            <w:fldChar w:fldCharType="begin"/>
          </w:r>
          <w:r w:rsidR="00F513C5" w:rsidRPr="00CA3535">
            <w:rPr>
              <w:rFonts w:cstheme="minorHAnsi"/>
              <w:lang w:val="en-GB"/>
            </w:rPr>
            <w:instrText xml:space="preserve"> CITATION Gra151 \l 2057 </w:instrText>
          </w:r>
          <w:r w:rsidR="00F513C5" w:rsidRPr="00CA3535">
            <w:rPr>
              <w:rFonts w:cstheme="minorHAnsi"/>
            </w:rPr>
            <w:fldChar w:fldCharType="separate"/>
          </w:r>
          <w:r w:rsidR="00CA3535" w:rsidRPr="00CA3535">
            <w:rPr>
              <w:rFonts w:cstheme="minorHAnsi"/>
              <w:noProof/>
              <w:lang w:val="en-GB"/>
            </w:rPr>
            <w:t>(Donaldson, 2015)</w:t>
          </w:r>
          <w:r w:rsidR="00F513C5" w:rsidRPr="00CA3535">
            <w:rPr>
              <w:rFonts w:cstheme="minorHAnsi"/>
            </w:rPr>
            <w:fldChar w:fldCharType="end"/>
          </w:r>
        </w:sdtContent>
      </w:sdt>
      <w:r w:rsidR="00456CC8" w:rsidRPr="00CA3535">
        <w:rPr>
          <w:rFonts w:cstheme="minorHAnsi"/>
        </w:rPr>
        <w:t xml:space="preserve">. The concept of differentiation </w:t>
      </w:r>
      <w:r w:rsidR="00156C59" w:rsidRPr="00CA3535">
        <w:rPr>
          <w:rFonts w:cstheme="minorHAnsi"/>
        </w:rPr>
        <w:t xml:space="preserve">aligns to this. </w:t>
      </w:r>
      <w:r w:rsidR="00F513C5" w:rsidRPr="00CA3535">
        <w:rPr>
          <w:rFonts w:cstheme="minorHAnsi"/>
        </w:rPr>
        <w:t>C</w:t>
      </w:r>
      <w:r w:rsidR="00456CC8" w:rsidRPr="00CA3535">
        <w:rPr>
          <w:rFonts w:cstheme="minorHAnsi"/>
        </w:rPr>
        <w:t>atering for all</w:t>
      </w:r>
      <w:r w:rsidR="00F513C5" w:rsidRPr="00CA3535">
        <w:rPr>
          <w:rFonts w:cstheme="minorHAnsi"/>
        </w:rPr>
        <w:t xml:space="preserve"> abilities</w:t>
      </w:r>
      <w:r w:rsidR="00456CC8" w:rsidRPr="00CA3535">
        <w:rPr>
          <w:rFonts w:cstheme="minorHAnsi"/>
        </w:rPr>
        <w:t xml:space="preserve"> in the design and delivery of teaching must not be overlooked, and </w:t>
      </w:r>
      <w:r w:rsidR="00F513C5" w:rsidRPr="00CA3535">
        <w:rPr>
          <w:rFonts w:cstheme="minorHAnsi"/>
        </w:rPr>
        <w:t xml:space="preserve">the successful futures report </w:t>
      </w:r>
      <w:r w:rsidR="00156C59" w:rsidRPr="00CA3535">
        <w:rPr>
          <w:rFonts w:cstheme="minorHAnsi"/>
        </w:rPr>
        <w:t xml:space="preserve">adds additional weight to support </w:t>
      </w:r>
      <w:r w:rsidR="007F3289" w:rsidRPr="00CA3535">
        <w:rPr>
          <w:rFonts w:cstheme="minorHAnsi"/>
        </w:rPr>
        <w:t>a wide</w:t>
      </w:r>
      <w:r w:rsidR="00156C59" w:rsidRPr="00CA3535">
        <w:rPr>
          <w:rFonts w:cstheme="minorHAnsi"/>
        </w:rPr>
        <w:t xml:space="preserve"> use </w:t>
      </w:r>
      <w:r w:rsidR="007F3289" w:rsidRPr="00CA3535">
        <w:rPr>
          <w:rFonts w:cstheme="minorHAnsi"/>
        </w:rPr>
        <w:t xml:space="preserve">of differentiated delivery </w:t>
      </w:r>
      <w:r w:rsidR="00156C59" w:rsidRPr="00CA3535">
        <w:rPr>
          <w:rFonts w:cstheme="minorHAnsi"/>
        </w:rPr>
        <w:t>within classrooms</w:t>
      </w:r>
      <w:r w:rsidR="00384571" w:rsidRPr="00CA3535">
        <w:rPr>
          <w:rFonts w:cstheme="minorHAnsi"/>
        </w:rPr>
        <w:t xml:space="preserve"> in Wales</w:t>
      </w:r>
      <w:r w:rsidR="00156C59" w:rsidRPr="00CA3535">
        <w:rPr>
          <w:rFonts w:cstheme="minorHAnsi"/>
        </w:rPr>
        <w:t>.</w:t>
      </w:r>
    </w:p>
    <w:p w14:paraId="41AF5D1F" w14:textId="77777777" w:rsidR="00644B38" w:rsidRPr="00CA3535" w:rsidRDefault="00644B38" w:rsidP="00CE1DD6">
      <w:pPr>
        <w:shd w:val="clear" w:color="auto" w:fill="FFFFFF"/>
        <w:spacing w:before="100" w:beforeAutospacing="1" w:after="100" w:afterAutospacing="1"/>
        <w:contextualSpacing/>
        <w:rPr>
          <w:rFonts w:cstheme="minorHAnsi"/>
        </w:rPr>
      </w:pPr>
    </w:p>
    <w:p w14:paraId="4D025A89" w14:textId="23A017AE" w:rsidR="00312FF3" w:rsidRPr="00CA3535" w:rsidRDefault="00DD070E" w:rsidP="00CE1DD6">
      <w:pPr>
        <w:shd w:val="clear" w:color="auto" w:fill="FFFFFF"/>
        <w:spacing w:before="100" w:beforeAutospacing="1" w:after="100" w:afterAutospacing="1"/>
        <w:contextualSpacing/>
        <w:rPr>
          <w:rFonts w:cstheme="minorHAnsi"/>
        </w:rPr>
      </w:pPr>
      <w:r w:rsidRPr="00CA3535">
        <w:rPr>
          <w:rFonts w:cstheme="minorHAnsi"/>
        </w:rPr>
        <w:t>The benefits of different</w:t>
      </w:r>
      <w:r w:rsidR="00384571" w:rsidRPr="00CA3535">
        <w:rPr>
          <w:rFonts w:cstheme="minorHAnsi"/>
        </w:rPr>
        <w:t>ia</w:t>
      </w:r>
      <w:r w:rsidRPr="00CA3535">
        <w:rPr>
          <w:rFonts w:cstheme="minorHAnsi"/>
        </w:rPr>
        <w:t xml:space="preserve">tion must </w:t>
      </w:r>
      <w:r w:rsidR="00231AD2" w:rsidRPr="00CA3535">
        <w:rPr>
          <w:rFonts w:cstheme="minorHAnsi"/>
        </w:rPr>
        <w:t xml:space="preserve">however </w:t>
      </w:r>
      <w:r w:rsidRPr="00CA3535">
        <w:rPr>
          <w:rFonts w:cstheme="minorHAnsi"/>
        </w:rPr>
        <w:t xml:space="preserve">be tempered by the </w:t>
      </w:r>
      <w:r w:rsidR="00231AD2" w:rsidRPr="00CA3535">
        <w:rPr>
          <w:rFonts w:cstheme="minorHAnsi"/>
        </w:rPr>
        <w:t xml:space="preserve">potential negatives. </w:t>
      </w:r>
      <w:r w:rsidR="00556129" w:rsidRPr="00CA3535">
        <w:rPr>
          <w:rFonts w:cstheme="minorHAnsi"/>
        </w:rPr>
        <w:t>Layton has set out the following drawbacks of differentiation in education:</w:t>
      </w:r>
    </w:p>
    <w:p w14:paraId="1BB5144B" w14:textId="0F7F3FC8" w:rsidR="00556129" w:rsidRPr="00CA3535" w:rsidRDefault="00C87E69" w:rsidP="00C87E69">
      <w:pPr>
        <w:pStyle w:val="ListParagraph"/>
        <w:numPr>
          <w:ilvl w:val="0"/>
          <w:numId w:val="25"/>
        </w:numPr>
        <w:shd w:val="clear" w:color="auto" w:fill="FFFFFF"/>
        <w:spacing w:before="100" w:beforeAutospacing="1" w:after="100" w:afterAutospacing="1"/>
        <w:rPr>
          <w:rFonts w:cstheme="minorHAnsi"/>
        </w:rPr>
      </w:pPr>
      <w:r w:rsidRPr="00CA3535">
        <w:rPr>
          <w:rFonts w:cstheme="minorHAnsi"/>
        </w:rPr>
        <w:t xml:space="preserve">Tougher </w:t>
      </w:r>
      <w:r w:rsidR="00CD2BD1" w:rsidRPr="00CA3535">
        <w:rPr>
          <w:rFonts w:cstheme="minorHAnsi"/>
        </w:rPr>
        <w:t>workload for teachers</w:t>
      </w:r>
    </w:p>
    <w:p w14:paraId="1FBE883E" w14:textId="59BBC500" w:rsidR="00CD2BD1" w:rsidRPr="00CA3535" w:rsidRDefault="00CD2BD1" w:rsidP="00C87E69">
      <w:pPr>
        <w:pStyle w:val="ListParagraph"/>
        <w:numPr>
          <w:ilvl w:val="0"/>
          <w:numId w:val="25"/>
        </w:numPr>
        <w:shd w:val="clear" w:color="auto" w:fill="FFFFFF"/>
        <w:spacing w:before="100" w:beforeAutospacing="1" w:after="100" w:afterAutospacing="1"/>
        <w:rPr>
          <w:rFonts w:cstheme="minorHAnsi"/>
        </w:rPr>
      </w:pPr>
      <w:r w:rsidRPr="00CA3535">
        <w:rPr>
          <w:rFonts w:cstheme="minorHAnsi"/>
        </w:rPr>
        <w:t>Time constraints</w:t>
      </w:r>
    </w:p>
    <w:p w14:paraId="138163CC" w14:textId="109DF23E" w:rsidR="00CD2BD1" w:rsidRPr="00CA3535" w:rsidRDefault="00CD2BD1" w:rsidP="00C87E69">
      <w:pPr>
        <w:pStyle w:val="ListParagraph"/>
        <w:numPr>
          <w:ilvl w:val="0"/>
          <w:numId w:val="25"/>
        </w:numPr>
        <w:shd w:val="clear" w:color="auto" w:fill="FFFFFF"/>
        <w:spacing w:before="100" w:beforeAutospacing="1" w:after="100" w:afterAutospacing="1"/>
        <w:rPr>
          <w:rFonts w:cstheme="minorHAnsi"/>
        </w:rPr>
      </w:pPr>
      <w:r w:rsidRPr="00CA3535">
        <w:rPr>
          <w:rFonts w:cstheme="minorHAnsi"/>
        </w:rPr>
        <w:t xml:space="preserve">Children learn at different </w:t>
      </w:r>
      <w:r w:rsidR="004F74AC" w:rsidRPr="00CA3535">
        <w:rPr>
          <w:rFonts w:cstheme="minorHAnsi"/>
        </w:rPr>
        <w:t>paces.</w:t>
      </w:r>
    </w:p>
    <w:p w14:paraId="11406CDE" w14:textId="74AFCEEE" w:rsidR="003038F5" w:rsidRPr="00CA3535" w:rsidRDefault="003038F5" w:rsidP="003038F5">
      <w:pPr>
        <w:pStyle w:val="ListParagraph"/>
        <w:numPr>
          <w:ilvl w:val="0"/>
          <w:numId w:val="25"/>
        </w:numPr>
        <w:shd w:val="clear" w:color="auto" w:fill="FFFFFF"/>
        <w:spacing w:before="100" w:beforeAutospacing="1" w:after="100" w:afterAutospacing="1"/>
        <w:rPr>
          <w:rFonts w:cstheme="minorHAnsi"/>
        </w:rPr>
      </w:pPr>
      <w:r w:rsidRPr="00CA3535">
        <w:rPr>
          <w:rFonts w:cstheme="minorHAnsi"/>
        </w:rPr>
        <w:t xml:space="preserve">It is difficult to evaluate the effectiveness of a </w:t>
      </w:r>
      <w:r w:rsidR="004F74AC" w:rsidRPr="00CA3535">
        <w:rPr>
          <w:rFonts w:cstheme="minorHAnsi"/>
        </w:rPr>
        <w:t>teacher.</w:t>
      </w:r>
    </w:p>
    <w:p w14:paraId="44FB9611" w14:textId="635BCCC3" w:rsidR="003038F5" w:rsidRPr="00CA3535" w:rsidRDefault="00C44B8C" w:rsidP="003038F5">
      <w:pPr>
        <w:shd w:val="clear" w:color="auto" w:fill="FFFFFF"/>
        <w:spacing w:before="100" w:beforeAutospacing="1" w:after="100" w:afterAutospacing="1"/>
        <w:ind w:left="360"/>
        <w:rPr>
          <w:rFonts w:cstheme="minorHAnsi"/>
        </w:rPr>
      </w:pPr>
      <w:sdt>
        <w:sdtPr>
          <w:rPr>
            <w:rFonts w:cstheme="minorHAnsi"/>
          </w:rPr>
          <w:id w:val="-5528381"/>
          <w:citation/>
        </w:sdtPr>
        <w:sdtEndPr/>
        <w:sdtContent>
          <w:r w:rsidR="0019529B" w:rsidRPr="00CA3535">
            <w:rPr>
              <w:rFonts w:cstheme="minorHAnsi"/>
            </w:rPr>
            <w:fldChar w:fldCharType="begin"/>
          </w:r>
          <w:r w:rsidR="0019529B" w:rsidRPr="00CA3535">
            <w:rPr>
              <w:rFonts w:cstheme="minorHAnsi"/>
              <w:lang w:val="en-GB"/>
            </w:rPr>
            <w:instrText xml:space="preserve"> CITATION Sar16 \l 2057 </w:instrText>
          </w:r>
          <w:r w:rsidR="0019529B" w:rsidRPr="00CA3535">
            <w:rPr>
              <w:rFonts w:cstheme="minorHAnsi"/>
            </w:rPr>
            <w:fldChar w:fldCharType="separate"/>
          </w:r>
          <w:r w:rsidR="00CA3535" w:rsidRPr="00CA3535">
            <w:rPr>
              <w:rFonts w:cstheme="minorHAnsi"/>
              <w:noProof/>
              <w:lang w:val="en-GB"/>
            </w:rPr>
            <w:t>(Layton, 2016)</w:t>
          </w:r>
          <w:r w:rsidR="0019529B" w:rsidRPr="00CA3535">
            <w:rPr>
              <w:rFonts w:cstheme="minorHAnsi"/>
            </w:rPr>
            <w:fldChar w:fldCharType="end"/>
          </w:r>
        </w:sdtContent>
      </w:sdt>
    </w:p>
    <w:p w14:paraId="373DF306" w14:textId="21B2A9AE" w:rsidR="000B6C50" w:rsidRPr="00CA3535" w:rsidRDefault="0019529B" w:rsidP="0082710A">
      <w:pPr>
        <w:shd w:val="clear" w:color="auto" w:fill="FFFFFF"/>
        <w:spacing w:before="100" w:beforeAutospacing="1" w:after="100" w:afterAutospacing="1"/>
        <w:contextualSpacing/>
        <w:rPr>
          <w:rFonts w:cstheme="minorHAnsi"/>
        </w:rPr>
      </w:pPr>
      <w:r w:rsidRPr="00CA3535">
        <w:rPr>
          <w:rFonts w:cstheme="minorHAnsi"/>
        </w:rPr>
        <w:t xml:space="preserve">The focus of </w:t>
      </w:r>
      <w:r w:rsidR="004F74AC" w:rsidRPr="00CA3535">
        <w:rPr>
          <w:rFonts w:cstheme="minorHAnsi"/>
        </w:rPr>
        <w:t>Layton’s</w:t>
      </w:r>
      <w:r w:rsidRPr="00CA3535">
        <w:rPr>
          <w:rFonts w:cstheme="minorHAnsi"/>
        </w:rPr>
        <w:t xml:space="preserve"> concern l</w:t>
      </w:r>
      <w:r w:rsidR="00E54055" w:rsidRPr="00CA3535">
        <w:rPr>
          <w:rFonts w:cstheme="minorHAnsi"/>
        </w:rPr>
        <w:t>ay</w:t>
      </w:r>
      <w:r w:rsidRPr="00CA3535">
        <w:rPr>
          <w:rFonts w:cstheme="minorHAnsi"/>
        </w:rPr>
        <w:t xml:space="preserve"> around teacher workload. </w:t>
      </w:r>
      <w:r w:rsidR="00071CFE" w:rsidRPr="00CA3535">
        <w:rPr>
          <w:rFonts w:cstheme="minorHAnsi"/>
        </w:rPr>
        <w:t>Th</w:t>
      </w:r>
      <w:r w:rsidR="00E54055" w:rsidRPr="00CA3535">
        <w:rPr>
          <w:rFonts w:cstheme="minorHAnsi"/>
        </w:rPr>
        <w:t>is</w:t>
      </w:r>
      <w:r w:rsidR="00071CFE" w:rsidRPr="00CA3535">
        <w:rPr>
          <w:rFonts w:cstheme="minorHAnsi"/>
        </w:rPr>
        <w:t xml:space="preserve"> concern of </w:t>
      </w:r>
      <w:r w:rsidR="0090781A" w:rsidRPr="00CA3535">
        <w:rPr>
          <w:rFonts w:cstheme="minorHAnsi"/>
        </w:rPr>
        <w:t>teachers</w:t>
      </w:r>
      <w:r w:rsidR="00811F4C" w:rsidRPr="00CA3535">
        <w:rPr>
          <w:rFonts w:cstheme="minorHAnsi"/>
        </w:rPr>
        <w:t xml:space="preserve"> is understandable. </w:t>
      </w:r>
      <w:r w:rsidR="004F74AC" w:rsidRPr="00CA3535">
        <w:rPr>
          <w:rFonts w:cstheme="minorHAnsi"/>
        </w:rPr>
        <w:t>Differentiation</w:t>
      </w:r>
      <w:r w:rsidR="00811F4C" w:rsidRPr="00CA3535">
        <w:rPr>
          <w:rFonts w:cstheme="minorHAnsi"/>
        </w:rPr>
        <w:t xml:space="preserve"> </w:t>
      </w:r>
      <w:r w:rsidR="0090781A" w:rsidRPr="00CA3535">
        <w:rPr>
          <w:rFonts w:cstheme="minorHAnsi"/>
        </w:rPr>
        <w:t xml:space="preserve">may have an impact on </w:t>
      </w:r>
      <w:r w:rsidR="004F74AC" w:rsidRPr="00CA3535">
        <w:rPr>
          <w:rFonts w:cstheme="minorHAnsi"/>
        </w:rPr>
        <w:t>work life</w:t>
      </w:r>
      <w:r w:rsidR="0090781A" w:rsidRPr="00CA3535">
        <w:rPr>
          <w:rFonts w:cstheme="minorHAnsi"/>
        </w:rPr>
        <w:t xml:space="preserve"> balance due to the additional </w:t>
      </w:r>
      <w:r w:rsidR="0090781A" w:rsidRPr="00CA3535">
        <w:rPr>
          <w:rFonts w:cstheme="minorHAnsi"/>
        </w:rPr>
        <w:lastRenderedPageBreak/>
        <w:t xml:space="preserve">time taken to </w:t>
      </w:r>
      <w:r w:rsidR="00071CFE" w:rsidRPr="00CA3535">
        <w:rPr>
          <w:rFonts w:cstheme="minorHAnsi"/>
        </w:rPr>
        <w:t>create and plan a broader range of materials</w:t>
      </w:r>
      <w:r w:rsidR="00BC6BAB" w:rsidRPr="00CA3535">
        <w:rPr>
          <w:rFonts w:cstheme="minorHAnsi"/>
        </w:rPr>
        <w:t xml:space="preserve">. This drawback is also supported by </w:t>
      </w:r>
      <w:r w:rsidR="001C7939" w:rsidRPr="00CA3535">
        <w:rPr>
          <w:rFonts w:cstheme="minorHAnsi"/>
        </w:rPr>
        <w:t xml:space="preserve">TLD, adding weight to </w:t>
      </w:r>
      <w:r w:rsidR="004F74AC" w:rsidRPr="00CA3535">
        <w:rPr>
          <w:rFonts w:cstheme="minorHAnsi"/>
        </w:rPr>
        <w:t>Layton’s</w:t>
      </w:r>
      <w:r w:rsidR="00F66CF5" w:rsidRPr="00CA3535">
        <w:rPr>
          <w:rFonts w:cstheme="minorHAnsi"/>
        </w:rPr>
        <w:t>’ observation</w:t>
      </w:r>
      <w:r w:rsidR="001C7939" w:rsidRPr="00CA3535">
        <w:rPr>
          <w:rFonts w:cstheme="minorHAnsi"/>
        </w:rPr>
        <w:t xml:space="preserve"> </w:t>
      </w:r>
      <w:sdt>
        <w:sdtPr>
          <w:rPr>
            <w:rFonts w:cstheme="minorHAnsi"/>
          </w:rPr>
          <w:id w:val="375981332"/>
          <w:citation/>
        </w:sdtPr>
        <w:sdtEndPr/>
        <w:sdtContent>
          <w:r w:rsidR="001C7939" w:rsidRPr="00CA3535">
            <w:rPr>
              <w:rFonts w:cstheme="minorHAnsi"/>
            </w:rPr>
            <w:fldChar w:fldCharType="begin"/>
          </w:r>
          <w:r w:rsidR="001C7939" w:rsidRPr="00CA3535">
            <w:rPr>
              <w:rFonts w:cstheme="minorHAnsi"/>
              <w:lang w:val="en-GB"/>
            </w:rPr>
            <w:instrText xml:space="preserve"> CITATION TLD19 \l 2057 </w:instrText>
          </w:r>
          <w:r w:rsidR="001C7939" w:rsidRPr="00CA3535">
            <w:rPr>
              <w:rFonts w:cstheme="minorHAnsi"/>
            </w:rPr>
            <w:fldChar w:fldCharType="separate"/>
          </w:r>
          <w:r w:rsidR="00CA3535" w:rsidRPr="00CA3535">
            <w:rPr>
              <w:rFonts w:cstheme="minorHAnsi"/>
              <w:noProof/>
              <w:lang w:val="en-GB"/>
            </w:rPr>
            <w:t>(TLD, 2019)</w:t>
          </w:r>
          <w:r w:rsidR="001C7939" w:rsidRPr="00CA3535">
            <w:rPr>
              <w:rFonts w:cstheme="minorHAnsi"/>
            </w:rPr>
            <w:fldChar w:fldCharType="end"/>
          </w:r>
        </w:sdtContent>
      </w:sdt>
      <w:r w:rsidR="001C7939" w:rsidRPr="00CA3535">
        <w:rPr>
          <w:rFonts w:cstheme="minorHAnsi"/>
        </w:rPr>
        <w:t xml:space="preserve">. </w:t>
      </w:r>
      <w:r w:rsidR="00DC11A1" w:rsidRPr="00CA3535">
        <w:rPr>
          <w:rFonts w:cstheme="minorHAnsi"/>
        </w:rPr>
        <w:t xml:space="preserve">However, when looking at this concern objectively, an increased workload </w:t>
      </w:r>
      <w:r w:rsidR="00811F4C" w:rsidRPr="00CA3535">
        <w:rPr>
          <w:rFonts w:cstheme="minorHAnsi"/>
        </w:rPr>
        <w:t xml:space="preserve">does not mean </w:t>
      </w:r>
      <w:r w:rsidR="00F66CF5" w:rsidRPr="00CA3535">
        <w:rPr>
          <w:rFonts w:cstheme="minorHAnsi"/>
        </w:rPr>
        <w:t>differentiation</w:t>
      </w:r>
      <w:r w:rsidR="00811F4C" w:rsidRPr="00CA3535">
        <w:rPr>
          <w:rFonts w:cstheme="minorHAnsi"/>
        </w:rPr>
        <w:t xml:space="preserve"> is an ineffective method of teaching and </w:t>
      </w:r>
      <w:r w:rsidR="0093060C" w:rsidRPr="00CA3535">
        <w:rPr>
          <w:rFonts w:cstheme="minorHAnsi"/>
        </w:rPr>
        <w:t>of</w:t>
      </w:r>
      <w:r w:rsidR="00811F4C" w:rsidRPr="00CA3535">
        <w:rPr>
          <w:rFonts w:cstheme="minorHAnsi"/>
        </w:rPr>
        <w:t xml:space="preserve"> no benefit to the learner. </w:t>
      </w:r>
      <w:r w:rsidR="000B6C50" w:rsidRPr="00CA3535">
        <w:rPr>
          <w:rFonts w:cstheme="minorHAnsi"/>
        </w:rPr>
        <w:t>The evidence supports effectiveness from a learner standpoint.</w:t>
      </w:r>
      <w:r w:rsidR="00DC11A1" w:rsidRPr="00CA3535">
        <w:rPr>
          <w:rFonts w:cstheme="minorHAnsi"/>
        </w:rPr>
        <w:t xml:space="preserve"> </w:t>
      </w:r>
      <w:r w:rsidR="002915EC" w:rsidRPr="00CA3535">
        <w:rPr>
          <w:rFonts w:cstheme="minorHAnsi"/>
        </w:rPr>
        <w:t xml:space="preserve">It </w:t>
      </w:r>
      <w:r w:rsidR="00926C51" w:rsidRPr="00CA3535">
        <w:rPr>
          <w:rFonts w:cstheme="minorHAnsi"/>
        </w:rPr>
        <w:t xml:space="preserve">does however </w:t>
      </w:r>
      <w:r w:rsidR="002915EC" w:rsidRPr="00CA3535">
        <w:rPr>
          <w:rFonts w:cstheme="minorHAnsi"/>
        </w:rPr>
        <w:t>require a dedicated teacher to ensure it is deployed correctly.</w:t>
      </w:r>
    </w:p>
    <w:p w14:paraId="74F85220" w14:textId="77777777" w:rsidR="00644B38" w:rsidRPr="00CA3535" w:rsidRDefault="00644B38" w:rsidP="0082710A">
      <w:pPr>
        <w:shd w:val="clear" w:color="auto" w:fill="FFFFFF"/>
        <w:spacing w:before="100" w:beforeAutospacing="1" w:after="100" w:afterAutospacing="1"/>
        <w:contextualSpacing/>
        <w:rPr>
          <w:rFonts w:cstheme="minorHAnsi"/>
        </w:rPr>
      </w:pPr>
    </w:p>
    <w:p w14:paraId="2E4C058E" w14:textId="71EEDEF9" w:rsidR="0082710A" w:rsidRPr="00CA3535" w:rsidRDefault="0082710A" w:rsidP="0082710A">
      <w:pPr>
        <w:shd w:val="clear" w:color="auto" w:fill="FFFFFF"/>
        <w:spacing w:before="100" w:beforeAutospacing="1" w:after="100" w:afterAutospacing="1"/>
        <w:contextualSpacing/>
        <w:rPr>
          <w:rFonts w:cstheme="minorHAnsi"/>
        </w:rPr>
      </w:pPr>
      <w:r w:rsidRPr="00CA3535">
        <w:rPr>
          <w:rFonts w:cstheme="minorHAnsi"/>
        </w:rPr>
        <w:t xml:space="preserve">Layton has highlighted </w:t>
      </w:r>
      <w:r w:rsidR="009774BC" w:rsidRPr="00CA3535">
        <w:rPr>
          <w:rFonts w:cstheme="minorHAnsi"/>
        </w:rPr>
        <w:t xml:space="preserve">that </w:t>
      </w:r>
      <w:r w:rsidR="00145A03" w:rsidRPr="00CA3535">
        <w:rPr>
          <w:rFonts w:cstheme="minorHAnsi"/>
        </w:rPr>
        <w:t xml:space="preserve">learners developing at different paces </w:t>
      </w:r>
      <w:r w:rsidR="009774BC" w:rsidRPr="00CA3535">
        <w:rPr>
          <w:rFonts w:cstheme="minorHAnsi"/>
        </w:rPr>
        <w:t>is</w:t>
      </w:r>
      <w:r w:rsidR="00145A03" w:rsidRPr="00CA3535">
        <w:rPr>
          <w:rFonts w:cstheme="minorHAnsi"/>
        </w:rPr>
        <w:t xml:space="preserve"> a drawback of the differentiation concept. </w:t>
      </w:r>
      <w:r w:rsidR="001271C1" w:rsidRPr="00CA3535">
        <w:rPr>
          <w:rFonts w:cstheme="minorHAnsi"/>
        </w:rPr>
        <w:t>However, other literature suggests</w:t>
      </w:r>
      <w:r w:rsidR="00644B38" w:rsidRPr="00CA3535">
        <w:rPr>
          <w:rFonts w:cstheme="minorHAnsi"/>
        </w:rPr>
        <w:t xml:space="preserve"> </w:t>
      </w:r>
      <w:r w:rsidR="00A00EE8" w:rsidRPr="00CA3535">
        <w:rPr>
          <w:rFonts w:cstheme="minorHAnsi"/>
        </w:rPr>
        <w:t>the total opposite</w:t>
      </w:r>
      <w:r w:rsidR="009840EB" w:rsidRPr="00CA3535">
        <w:rPr>
          <w:rFonts w:cstheme="minorHAnsi"/>
        </w:rPr>
        <w:t>,</w:t>
      </w:r>
      <w:r w:rsidR="009774BC" w:rsidRPr="00CA3535">
        <w:rPr>
          <w:rFonts w:cstheme="minorHAnsi"/>
        </w:rPr>
        <w:t xml:space="preserve"> and </w:t>
      </w:r>
      <w:r w:rsidR="001271C1" w:rsidRPr="00CA3535">
        <w:rPr>
          <w:rFonts w:cstheme="minorHAnsi"/>
        </w:rPr>
        <w:t>implies</w:t>
      </w:r>
      <w:r w:rsidR="00145A03" w:rsidRPr="00CA3535">
        <w:rPr>
          <w:rFonts w:cstheme="minorHAnsi"/>
        </w:rPr>
        <w:t xml:space="preserve"> that differentiation is </w:t>
      </w:r>
      <w:r w:rsidR="00D46D7C" w:rsidRPr="00CA3535">
        <w:rPr>
          <w:rFonts w:cstheme="minorHAnsi"/>
        </w:rPr>
        <w:t xml:space="preserve">conducted specifically to cater for those that learn at different rates. </w:t>
      </w:r>
      <w:r w:rsidR="008D07D0" w:rsidRPr="00CA3535">
        <w:rPr>
          <w:rFonts w:cstheme="minorHAnsi"/>
        </w:rPr>
        <w:t xml:space="preserve">I have not found </w:t>
      </w:r>
      <w:r w:rsidR="009840EB" w:rsidRPr="00CA3535">
        <w:rPr>
          <w:rFonts w:cstheme="minorHAnsi"/>
        </w:rPr>
        <w:t xml:space="preserve">additional </w:t>
      </w:r>
      <w:r w:rsidR="00E10AB4" w:rsidRPr="00CA3535">
        <w:rPr>
          <w:rFonts w:cstheme="minorHAnsi"/>
        </w:rPr>
        <w:t>literature</w:t>
      </w:r>
      <w:r w:rsidR="008D07D0" w:rsidRPr="00CA3535">
        <w:rPr>
          <w:rFonts w:cstheme="minorHAnsi"/>
        </w:rPr>
        <w:t xml:space="preserve"> to support </w:t>
      </w:r>
      <w:r w:rsidR="004F74AC" w:rsidRPr="00CA3535">
        <w:rPr>
          <w:rFonts w:cstheme="minorHAnsi"/>
        </w:rPr>
        <w:t>Layton’s</w:t>
      </w:r>
      <w:r w:rsidR="008D07D0" w:rsidRPr="00CA3535">
        <w:rPr>
          <w:rFonts w:cstheme="minorHAnsi"/>
        </w:rPr>
        <w:t xml:space="preserve"> viewpoint </w:t>
      </w:r>
      <w:r w:rsidR="00E10AB4" w:rsidRPr="00CA3535">
        <w:rPr>
          <w:rFonts w:cstheme="minorHAnsi"/>
        </w:rPr>
        <w:t xml:space="preserve">but will reserve judgement until I have completed </w:t>
      </w:r>
      <w:r w:rsidR="000E51F9" w:rsidRPr="00CA3535">
        <w:rPr>
          <w:rFonts w:cstheme="minorHAnsi"/>
        </w:rPr>
        <w:t xml:space="preserve">a substantial amount of </w:t>
      </w:r>
      <w:r w:rsidR="004F74AC" w:rsidRPr="00CA3535">
        <w:rPr>
          <w:rFonts w:cstheme="minorHAnsi"/>
        </w:rPr>
        <w:t>firsthand</w:t>
      </w:r>
      <w:r w:rsidR="009968A1" w:rsidRPr="00CA3535">
        <w:rPr>
          <w:rFonts w:cstheme="minorHAnsi"/>
        </w:rPr>
        <w:t xml:space="preserve"> </w:t>
      </w:r>
      <w:r w:rsidR="000E51F9" w:rsidRPr="00CA3535">
        <w:rPr>
          <w:rFonts w:cstheme="minorHAnsi"/>
        </w:rPr>
        <w:t>differentiated learning</w:t>
      </w:r>
      <w:r w:rsidR="00D46D7C" w:rsidRPr="00CA3535">
        <w:rPr>
          <w:rFonts w:cstheme="minorHAnsi"/>
        </w:rPr>
        <w:t>.</w:t>
      </w:r>
    </w:p>
    <w:p w14:paraId="11934085" w14:textId="77777777" w:rsidR="00644B38" w:rsidRPr="00CA3535" w:rsidRDefault="00644B38" w:rsidP="0082710A">
      <w:pPr>
        <w:shd w:val="clear" w:color="auto" w:fill="FFFFFF"/>
        <w:spacing w:before="100" w:beforeAutospacing="1" w:after="100" w:afterAutospacing="1"/>
        <w:contextualSpacing/>
        <w:rPr>
          <w:rFonts w:cstheme="minorHAnsi"/>
        </w:rPr>
      </w:pPr>
    </w:p>
    <w:p w14:paraId="58DEDC17" w14:textId="63E53499" w:rsidR="009968A1" w:rsidRPr="00CA3535" w:rsidRDefault="004F74AC" w:rsidP="0082710A">
      <w:pPr>
        <w:shd w:val="clear" w:color="auto" w:fill="FFFFFF"/>
        <w:spacing w:before="100" w:beforeAutospacing="1" w:after="100" w:afterAutospacing="1"/>
        <w:contextualSpacing/>
        <w:rPr>
          <w:rFonts w:cstheme="minorHAnsi"/>
        </w:rPr>
      </w:pPr>
      <w:r w:rsidRPr="00CA3535">
        <w:rPr>
          <w:rFonts w:cstheme="minorHAnsi"/>
        </w:rPr>
        <w:t>Finally,</w:t>
      </w:r>
      <w:r w:rsidR="000255A6" w:rsidRPr="00CA3535">
        <w:rPr>
          <w:rFonts w:cstheme="minorHAnsi"/>
        </w:rPr>
        <w:t xml:space="preserve"> Layton surmises that differentiation makes it harder to judge the ability of a teacher. </w:t>
      </w:r>
    </w:p>
    <w:p w14:paraId="5FA2FC67" w14:textId="2C34AD79" w:rsidR="00BF1CD3" w:rsidRPr="00CA3535" w:rsidRDefault="000255A6" w:rsidP="0082710A">
      <w:pPr>
        <w:shd w:val="clear" w:color="auto" w:fill="FFFFFF"/>
        <w:spacing w:before="100" w:beforeAutospacing="1" w:after="100" w:afterAutospacing="1"/>
        <w:contextualSpacing/>
        <w:rPr>
          <w:rFonts w:cstheme="minorHAnsi"/>
        </w:rPr>
      </w:pPr>
      <w:r w:rsidRPr="00CA3535">
        <w:rPr>
          <w:rFonts w:cstheme="minorHAnsi"/>
        </w:rPr>
        <w:t xml:space="preserve">It must be noted that by differentiating work, a teacher may not be </w:t>
      </w:r>
      <w:r w:rsidR="00AA6B5A" w:rsidRPr="00CA3535">
        <w:rPr>
          <w:rFonts w:cstheme="minorHAnsi"/>
        </w:rPr>
        <w:t>progressing the entire class at</w:t>
      </w:r>
      <w:r w:rsidR="009968A1" w:rsidRPr="00CA3535">
        <w:rPr>
          <w:rFonts w:cstheme="minorHAnsi"/>
        </w:rPr>
        <w:t xml:space="preserve"> </w:t>
      </w:r>
      <w:r w:rsidR="00AA6B5A" w:rsidRPr="00CA3535">
        <w:rPr>
          <w:rFonts w:cstheme="minorHAnsi"/>
        </w:rPr>
        <w:t>the same rate, but it can equally be argued that differenti</w:t>
      </w:r>
      <w:r w:rsidR="00A26006" w:rsidRPr="00CA3535">
        <w:rPr>
          <w:rFonts w:cstheme="minorHAnsi"/>
        </w:rPr>
        <w:t>a</w:t>
      </w:r>
      <w:r w:rsidR="00AA6B5A" w:rsidRPr="00CA3535">
        <w:rPr>
          <w:rFonts w:cstheme="minorHAnsi"/>
        </w:rPr>
        <w:t>tion is a complex concept that requires</w:t>
      </w:r>
      <w:r w:rsidR="00141EB1" w:rsidRPr="00CA3535">
        <w:rPr>
          <w:rFonts w:cstheme="minorHAnsi"/>
        </w:rPr>
        <w:t xml:space="preserve"> time, dedication</w:t>
      </w:r>
      <w:r w:rsidR="00944F76" w:rsidRPr="00CA3535">
        <w:rPr>
          <w:rFonts w:cstheme="minorHAnsi"/>
        </w:rPr>
        <w:t>,</w:t>
      </w:r>
      <w:r w:rsidR="00141EB1" w:rsidRPr="00CA3535">
        <w:rPr>
          <w:rFonts w:cstheme="minorHAnsi"/>
        </w:rPr>
        <w:t xml:space="preserve"> and a keen eye</w:t>
      </w:r>
      <w:r w:rsidR="00944F76" w:rsidRPr="00CA3535">
        <w:rPr>
          <w:rFonts w:cstheme="minorHAnsi"/>
        </w:rPr>
        <w:t>,</w:t>
      </w:r>
      <w:r w:rsidR="00141EB1" w:rsidRPr="00CA3535">
        <w:rPr>
          <w:rFonts w:cstheme="minorHAnsi"/>
        </w:rPr>
        <w:t xml:space="preserve"> to be able to tailor the approach to suit every single learner.</w:t>
      </w:r>
      <w:r w:rsidR="00644B38" w:rsidRPr="00CA3535">
        <w:rPr>
          <w:rFonts w:cstheme="minorHAnsi"/>
        </w:rPr>
        <w:t xml:space="preserve"> I</w:t>
      </w:r>
      <w:r w:rsidR="00141EB1" w:rsidRPr="00CA3535">
        <w:rPr>
          <w:rFonts w:cstheme="minorHAnsi"/>
        </w:rPr>
        <w:t>t might be concluded that differen</w:t>
      </w:r>
      <w:r w:rsidR="0009054C" w:rsidRPr="00CA3535">
        <w:rPr>
          <w:rFonts w:cstheme="minorHAnsi"/>
        </w:rPr>
        <w:t>tiation is a technique for a</w:t>
      </w:r>
      <w:r w:rsidR="00944F76" w:rsidRPr="00CA3535">
        <w:rPr>
          <w:rFonts w:cstheme="minorHAnsi"/>
        </w:rPr>
        <w:t xml:space="preserve"> </w:t>
      </w:r>
      <w:r w:rsidR="0009054C" w:rsidRPr="00CA3535">
        <w:rPr>
          <w:rFonts w:cstheme="minorHAnsi"/>
        </w:rPr>
        <w:t xml:space="preserve">teacher tuned into the individuals in their class as opposed to </w:t>
      </w:r>
      <w:r w:rsidR="00726223" w:rsidRPr="00CA3535">
        <w:rPr>
          <w:rFonts w:cstheme="minorHAnsi"/>
        </w:rPr>
        <w:t>one</w:t>
      </w:r>
      <w:r w:rsidR="0009054C" w:rsidRPr="00CA3535">
        <w:rPr>
          <w:rFonts w:cstheme="minorHAnsi"/>
        </w:rPr>
        <w:t xml:space="preserve"> delivering the </w:t>
      </w:r>
      <w:r w:rsidR="004F74AC" w:rsidRPr="00CA3535">
        <w:rPr>
          <w:rFonts w:cstheme="minorHAnsi"/>
        </w:rPr>
        <w:t>curriculum</w:t>
      </w:r>
      <w:r w:rsidR="0009054C" w:rsidRPr="00CA3535">
        <w:rPr>
          <w:rFonts w:cstheme="minorHAnsi"/>
        </w:rPr>
        <w:t xml:space="preserve"> to the room with little care </w:t>
      </w:r>
      <w:r w:rsidR="004F74AC" w:rsidRPr="00CA3535">
        <w:rPr>
          <w:rFonts w:cstheme="minorHAnsi"/>
        </w:rPr>
        <w:t>understanding</w:t>
      </w:r>
      <w:r w:rsidR="00193FE6" w:rsidRPr="00CA3535">
        <w:rPr>
          <w:rFonts w:cstheme="minorHAnsi"/>
        </w:rPr>
        <w:t xml:space="preserve"> their audience.</w:t>
      </w:r>
    </w:p>
    <w:p w14:paraId="735BBE47" w14:textId="77777777" w:rsidR="00644B38" w:rsidRPr="00CA3535" w:rsidRDefault="00644B38" w:rsidP="0082710A">
      <w:pPr>
        <w:shd w:val="clear" w:color="auto" w:fill="FFFFFF"/>
        <w:spacing w:before="100" w:beforeAutospacing="1" w:after="100" w:afterAutospacing="1"/>
        <w:contextualSpacing/>
        <w:rPr>
          <w:rFonts w:cstheme="minorHAnsi"/>
        </w:rPr>
      </w:pPr>
    </w:p>
    <w:p w14:paraId="70B1090B" w14:textId="5A544465" w:rsidR="00D5328B" w:rsidRPr="00CA3535" w:rsidRDefault="00FF3D7D" w:rsidP="0082710A">
      <w:pPr>
        <w:shd w:val="clear" w:color="auto" w:fill="FFFFFF"/>
        <w:spacing w:before="100" w:beforeAutospacing="1" w:after="100" w:afterAutospacing="1"/>
        <w:contextualSpacing/>
        <w:rPr>
          <w:rFonts w:cstheme="minorHAnsi"/>
        </w:rPr>
      </w:pPr>
      <w:r w:rsidRPr="00CA3535">
        <w:rPr>
          <w:rFonts w:cstheme="minorHAnsi"/>
        </w:rPr>
        <w:t xml:space="preserve">Differentiation can take many </w:t>
      </w:r>
      <w:r w:rsidR="00644B38" w:rsidRPr="00CA3535">
        <w:rPr>
          <w:rFonts w:cstheme="minorHAnsi"/>
        </w:rPr>
        <w:t>forms and</w:t>
      </w:r>
      <w:r w:rsidRPr="00CA3535">
        <w:rPr>
          <w:rFonts w:cstheme="minorHAnsi"/>
        </w:rPr>
        <w:t xml:space="preserve"> must remain a fluid concept to be effective due to the individual needs of every learner. </w:t>
      </w:r>
      <w:r w:rsidR="004A588B" w:rsidRPr="00CA3535">
        <w:rPr>
          <w:rFonts w:cstheme="minorHAnsi"/>
        </w:rPr>
        <w:t xml:space="preserve">Woodley provides key areas of focus for </w:t>
      </w:r>
      <w:r w:rsidR="004F74AC" w:rsidRPr="00CA3535">
        <w:rPr>
          <w:rFonts w:cstheme="minorHAnsi"/>
        </w:rPr>
        <w:t>delivering</w:t>
      </w:r>
      <w:r w:rsidR="004A588B" w:rsidRPr="00CA3535">
        <w:rPr>
          <w:rFonts w:cstheme="minorHAnsi"/>
        </w:rPr>
        <w:t xml:space="preserve"> differentiated content. These suggest that the teacher mu</w:t>
      </w:r>
      <w:r w:rsidR="00D5328B" w:rsidRPr="00CA3535">
        <w:rPr>
          <w:rFonts w:cstheme="minorHAnsi"/>
        </w:rPr>
        <w:t>st;</w:t>
      </w:r>
    </w:p>
    <w:p w14:paraId="0A316159" w14:textId="09DD058B" w:rsidR="00D5328B" w:rsidRPr="00CA3535" w:rsidRDefault="004A588B" w:rsidP="00D5328B">
      <w:pPr>
        <w:pStyle w:val="ListParagraph"/>
        <w:numPr>
          <w:ilvl w:val="0"/>
          <w:numId w:val="26"/>
        </w:numPr>
        <w:shd w:val="clear" w:color="auto" w:fill="FFFFFF"/>
        <w:spacing w:before="100" w:beforeAutospacing="1" w:after="100" w:afterAutospacing="1"/>
        <w:rPr>
          <w:rFonts w:cstheme="minorHAnsi"/>
        </w:rPr>
      </w:pPr>
      <w:r w:rsidRPr="00CA3535">
        <w:rPr>
          <w:rFonts w:cstheme="minorHAnsi"/>
        </w:rPr>
        <w:t xml:space="preserve">challenge their own </w:t>
      </w:r>
      <w:r w:rsidR="004F74AC" w:rsidRPr="00CA3535">
        <w:rPr>
          <w:rFonts w:cstheme="minorHAnsi"/>
        </w:rPr>
        <w:t>thinking.</w:t>
      </w:r>
    </w:p>
    <w:p w14:paraId="313AB91B" w14:textId="7B61C0D0" w:rsidR="00D5328B" w:rsidRPr="00CA3535" w:rsidRDefault="00BC3C74" w:rsidP="00D5328B">
      <w:pPr>
        <w:pStyle w:val="ListParagraph"/>
        <w:numPr>
          <w:ilvl w:val="0"/>
          <w:numId w:val="26"/>
        </w:numPr>
        <w:shd w:val="clear" w:color="auto" w:fill="FFFFFF"/>
        <w:spacing w:before="100" w:beforeAutospacing="1" w:after="100" w:afterAutospacing="1"/>
        <w:rPr>
          <w:rFonts w:cstheme="minorHAnsi"/>
        </w:rPr>
      </w:pPr>
      <w:r w:rsidRPr="00CA3535">
        <w:rPr>
          <w:rFonts w:cstheme="minorHAnsi"/>
        </w:rPr>
        <w:t xml:space="preserve">use support staff to further enable </w:t>
      </w:r>
      <w:r w:rsidR="00644B38" w:rsidRPr="00CA3535">
        <w:rPr>
          <w:rFonts w:cstheme="minorHAnsi"/>
        </w:rPr>
        <w:t>differentiation.</w:t>
      </w:r>
    </w:p>
    <w:p w14:paraId="7853A25D" w14:textId="7D3D3C1A" w:rsidR="00D5328B" w:rsidRPr="00CA3535" w:rsidRDefault="00051CA9" w:rsidP="00D5328B">
      <w:pPr>
        <w:pStyle w:val="ListParagraph"/>
        <w:numPr>
          <w:ilvl w:val="0"/>
          <w:numId w:val="26"/>
        </w:numPr>
        <w:shd w:val="clear" w:color="auto" w:fill="FFFFFF"/>
        <w:spacing w:before="100" w:beforeAutospacing="1" w:after="100" w:afterAutospacing="1"/>
        <w:rPr>
          <w:rFonts w:cstheme="minorHAnsi"/>
        </w:rPr>
      </w:pPr>
      <w:r w:rsidRPr="00CA3535">
        <w:rPr>
          <w:rFonts w:cstheme="minorHAnsi"/>
        </w:rPr>
        <w:t xml:space="preserve">always be </w:t>
      </w:r>
      <w:r w:rsidR="00644B38" w:rsidRPr="00CA3535">
        <w:rPr>
          <w:rFonts w:cstheme="minorHAnsi"/>
        </w:rPr>
        <w:t>flexible.</w:t>
      </w:r>
    </w:p>
    <w:p w14:paraId="0290734D" w14:textId="714BEFAF" w:rsidR="00866CA5" w:rsidRPr="00CA3535" w:rsidRDefault="00051CA9" w:rsidP="0082710A">
      <w:pPr>
        <w:shd w:val="clear" w:color="auto" w:fill="FFFFFF"/>
        <w:spacing w:before="100" w:beforeAutospacing="1" w:after="100" w:afterAutospacing="1"/>
        <w:contextualSpacing/>
        <w:rPr>
          <w:rFonts w:cstheme="minorHAnsi"/>
        </w:rPr>
      </w:pPr>
      <w:r w:rsidRPr="00CA3535">
        <w:rPr>
          <w:rFonts w:cstheme="minorHAnsi"/>
        </w:rPr>
        <w:t xml:space="preserve"> </w:t>
      </w:r>
      <w:sdt>
        <w:sdtPr>
          <w:rPr>
            <w:rFonts w:cstheme="minorHAnsi"/>
          </w:rPr>
          <w:id w:val="-44842542"/>
          <w:citation/>
        </w:sdtPr>
        <w:sdtEndPr/>
        <w:sdtContent>
          <w:r w:rsidRPr="00CA3535">
            <w:rPr>
              <w:rFonts w:cstheme="minorHAnsi"/>
            </w:rPr>
            <w:fldChar w:fldCharType="begin"/>
          </w:r>
          <w:r w:rsidRPr="00CA3535">
            <w:rPr>
              <w:rFonts w:cstheme="minorHAnsi"/>
              <w:lang w:val="en-GB"/>
            </w:rPr>
            <w:instrText xml:space="preserve"> CITATION Hel18 \l 2057 </w:instrText>
          </w:r>
          <w:r w:rsidRPr="00CA3535">
            <w:rPr>
              <w:rFonts w:cstheme="minorHAnsi"/>
            </w:rPr>
            <w:fldChar w:fldCharType="separate"/>
          </w:r>
          <w:r w:rsidR="00CA3535" w:rsidRPr="00CA3535">
            <w:rPr>
              <w:rFonts w:cstheme="minorHAnsi"/>
              <w:noProof/>
              <w:lang w:val="en-GB"/>
            </w:rPr>
            <w:t>(Woodley, 2018)</w:t>
          </w:r>
          <w:r w:rsidRPr="00CA3535">
            <w:rPr>
              <w:rFonts w:cstheme="minorHAnsi"/>
            </w:rPr>
            <w:fldChar w:fldCharType="end"/>
          </w:r>
        </w:sdtContent>
      </w:sdt>
    </w:p>
    <w:p w14:paraId="385683B7" w14:textId="77777777" w:rsidR="00644B38" w:rsidRPr="00CA3535" w:rsidRDefault="00644B38" w:rsidP="0082710A">
      <w:pPr>
        <w:shd w:val="clear" w:color="auto" w:fill="FFFFFF"/>
        <w:spacing w:before="100" w:beforeAutospacing="1" w:after="100" w:afterAutospacing="1"/>
        <w:contextualSpacing/>
        <w:rPr>
          <w:rFonts w:cstheme="minorHAnsi"/>
        </w:rPr>
      </w:pPr>
    </w:p>
    <w:p w14:paraId="3A02D714" w14:textId="5153CDFF" w:rsidR="00051CA9" w:rsidRPr="00CA3535" w:rsidRDefault="00B14779" w:rsidP="0082710A">
      <w:pPr>
        <w:shd w:val="clear" w:color="auto" w:fill="FFFFFF"/>
        <w:spacing w:before="100" w:beforeAutospacing="1" w:after="100" w:afterAutospacing="1"/>
        <w:contextualSpacing/>
        <w:rPr>
          <w:rFonts w:cstheme="minorHAnsi"/>
        </w:rPr>
      </w:pPr>
      <w:r w:rsidRPr="00CA3535">
        <w:rPr>
          <w:rFonts w:cstheme="minorHAnsi"/>
        </w:rPr>
        <w:lastRenderedPageBreak/>
        <w:t xml:space="preserve">Woodley </w:t>
      </w:r>
      <w:r w:rsidR="00D5328B" w:rsidRPr="00CA3535">
        <w:rPr>
          <w:rFonts w:cstheme="minorHAnsi"/>
        </w:rPr>
        <w:t>expands on the suggestions</w:t>
      </w:r>
      <w:r w:rsidRPr="00CA3535">
        <w:rPr>
          <w:rFonts w:cstheme="minorHAnsi"/>
        </w:rPr>
        <w:t xml:space="preserve"> and concludes that for differentiation to be effective</w:t>
      </w:r>
      <w:r w:rsidR="00C80C32" w:rsidRPr="00CA3535">
        <w:rPr>
          <w:rFonts w:cstheme="minorHAnsi"/>
        </w:rPr>
        <w:t xml:space="preserve">, the planning of lessons must change. </w:t>
      </w:r>
      <w:r w:rsidR="00246B53" w:rsidRPr="00CA3535">
        <w:rPr>
          <w:rFonts w:cstheme="minorHAnsi"/>
        </w:rPr>
        <w:t xml:space="preserve">This aligns </w:t>
      </w:r>
      <w:r w:rsidR="001045E0" w:rsidRPr="00CA3535">
        <w:rPr>
          <w:rFonts w:cstheme="minorHAnsi"/>
        </w:rPr>
        <w:t>with</w:t>
      </w:r>
      <w:r w:rsidR="00246B53" w:rsidRPr="00CA3535">
        <w:rPr>
          <w:rFonts w:cstheme="minorHAnsi"/>
        </w:rPr>
        <w:t xml:space="preserve"> the TLD who similarly confirm that </w:t>
      </w:r>
      <w:r w:rsidR="006F4225" w:rsidRPr="00CA3535">
        <w:rPr>
          <w:rFonts w:cstheme="minorHAnsi"/>
        </w:rPr>
        <w:t xml:space="preserve">the teacher must consider the individuals needs prior to planning the lesson </w:t>
      </w:r>
      <w:sdt>
        <w:sdtPr>
          <w:rPr>
            <w:rFonts w:cstheme="minorHAnsi"/>
          </w:rPr>
          <w:id w:val="477080"/>
          <w:citation/>
        </w:sdtPr>
        <w:sdtEndPr/>
        <w:sdtContent>
          <w:r w:rsidR="006F4225" w:rsidRPr="00CA3535">
            <w:rPr>
              <w:rFonts w:cstheme="minorHAnsi"/>
            </w:rPr>
            <w:fldChar w:fldCharType="begin"/>
          </w:r>
          <w:r w:rsidR="006F4225" w:rsidRPr="00CA3535">
            <w:rPr>
              <w:rFonts w:cstheme="minorHAnsi"/>
              <w:lang w:val="en-GB"/>
            </w:rPr>
            <w:instrText xml:space="preserve"> CITATION TLD19 \l 2057 </w:instrText>
          </w:r>
          <w:r w:rsidR="006F4225" w:rsidRPr="00CA3535">
            <w:rPr>
              <w:rFonts w:cstheme="minorHAnsi"/>
            </w:rPr>
            <w:fldChar w:fldCharType="separate"/>
          </w:r>
          <w:r w:rsidR="00CA3535" w:rsidRPr="00CA3535">
            <w:rPr>
              <w:rFonts w:cstheme="minorHAnsi"/>
              <w:noProof/>
              <w:lang w:val="en-GB"/>
            </w:rPr>
            <w:t>(TLD, 2019)</w:t>
          </w:r>
          <w:r w:rsidR="006F4225" w:rsidRPr="00CA3535">
            <w:rPr>
              <w:rFonts w:cstheme="minorHAnsi"/>
            </w:rPr>
            <w:fldChar w:fldCharType="end"/>
          </w:r>
        </w:sdtContent>
      </w:sdt>
      <w:r w:rsidR="00AC72A6" w:rsidRPr="00CA3535">
        <w:rPr>
          <w:rFonts w:cstheme="minorHAnsi"/>
        </w:rPr>
        <w:t xml:space="preserve"> for differentiation to have any positive impact</w:t>
      </w:r>
      <w:r w:rsidR="006F4225" w:rsidRPr="00CA3535">
        <w:rPr>
          <w:rFonts w:cstheme="minorHAnsi"/>
        </w:rPr>
        <w:t xml:space="preserve">. This </w:t>
      </w:r>
      <w:r w:rsidR="00AC72A6" w:rsidRPr="00CA3535">
        <w:rPr>
          <w:rFonts w:cstheme="minorHAnsi"/>
        </w:rPr>
        <w:t>consideration for prior planning</w:t>
      </w:r>
      <w:r w:rsidR="000F1E0A" w:rsidRPr="00CA3535">
        <w:rPr>
          <w:rFonts w:cstheme="minorHAnsi"/>
        </w:rPr>
        <w:t xml:space="preserve"> pr</w:t>
      </w:r>
      <w:r w:rsidR="001045E0" w:rsidRPr="00CA3535">
        <w:rPr>
          <w:rFonts w:cstheme="minorHAnsi"/>
        </w:rPr>
        <w:t>o</w:t>
      </w:r>
      <w:r w:rsidR="000F1E0A" w:rsidRPr="00CA3535">
        <w:rPr>
          <w:rFonts w:cstheme="minorHAnsi"/>
        </w:rPr>
        <w:t>v</w:t>
      </w:r>
      <w:r w:rsidR="001045E0" w:rsidRPr="00CA3535">
        <w:rPr>
          <w:rFonts w:cstheme="minorHAnsi"/>
        </w:rPr>
        <w:t>i</w:t>
      </w:r>
      <w:r w:rsidR="000F1E0A" w:rsidRPr="00CA3535">
        <w:rPr>
          <w:rFonts w:cstheme="minorHAnsi"/>
        </w:rPr>
        <w:t>des</w:t>
      </w:r>
      <w:r w:rsidR="006F4225" w:rsidRPr="00CA3535">
        <w:rPr>
          <w:rFonts w:cstheme="minorHAnsi"/>
        </w:rPr>
        <w:t xml:space="preserve"> an interesting </w:t>
      </w:r>
      <w:r w:rsidR="00644B38" w:rsidRPr="00CA3535">
        <w:rPr>
          <w:rFonts w:cstheme="minorHAnsi"/>
        </w:rPr>
        <w:t>angle and</w:t>
      </w:r>
      <w:r w:rsidR="00FB57E2" w:rsidRPr="00CA3535">
        <w:rPr>
          <w:rFonts w:cstheme="minorHAnsi"/>
        </w:rPr>
        <w:t xml:space="preserve"> suggests that differentiation</w:t>
      </w:r>
      <w:r w:rsidR="000F1E0A" w:rsidRPr="00CA3535">
        <w:rPr>
          <w:rFonts w:cstheme="minorHAnsi"/>
        </w:rPr>
        <w:t xml:space="preserve"> would</w:t>
      </w:r>
      <w:r w:rsidR="00FB57E2" w:rsidRPr="00CA3535">
        <w:rPr>
          <w:rFonts w:cstheme="minorHAnsi"/>
        </w:rPr>
        <w:t xml:space="preserve"> be appropriate for a </w:t>
      </w:r>
      <w:r w:rsidR="00644B38" w:rsidRPr="00CA3535">
        <w:rPr>
          <w:rFonts w:cstheme="minorHAnsi"/>
        </w:rPr>
        <w:t>full-time</w:t>
      </w:r>
      <w:r w:rsidR="00FB57E2" w:rsidRPr="00CA3535">
        <w:rPr>
          <w:rFonts w:cstheme="minorHAnsi"/>
        </w:rPr>
        <w:t xml:space="preserve"> classroom teacher</w:t>
      </w:r>
      <w:r w:rsidR="008847D7" w:rsidRPr="00CA3535">
        <w:rPr>
          <w:rFonts w:cstheme="minorHAnsi"/>
        </w:rPr>
        <w:t>. However, it</w:t>
      </w:r>
      <w:r w:rsidR="00FB57E2" w:rsidRPr="00CA3535">
        <w:rPr>
          <w:rFonts w:cstheme="minorHAnsi"/>
        </w:rPr>
        <w:t xml:space="preserve"> may be a more challenging concept to employ if working on a supply teacher basis</w:t>
      </w:r>
      <w:r w:rsidR="00BF1CD3" w:rsidRPr="00CA3535">
        <w:rPr>
          <w:rFonts w:cstheme="minorHAnsi"/>
        </w:rPr>
        <w:t xml:space="preserve"> due to the lack of prior knowledge about the learners.</w:t>
      </w:r>
      <w:r w:rsidR="00833B23" w:rsidRPr="00CA3535">
        <w:rPr>
          <w:rFonts w:cstheme="minorHAnsi"/>
        </w:rPr>
        <w:t xml:space="preserve"> It suggests the concept does have a restriction in this area.</w:t>
      </w:r>
    </w:p>
    <w:p w14:paraId="32163953" w14:textId="77777777" w:rsidR="00644B38" w:rsidRPr="00CA3535" w:rsidRDefault="00644B38" w:rsidP="0082710A">
      <w:pPr>
        <w:shd w:val="clear" w:color="auto" w:fill="FFFFFF"/>
        <w:spacing w:before="100" w:beforeAutospacing="1" w:after="100" w:afterAutospacing="1"/>
        <w:contextualSpacing/>
        <w:rPr>
          <w:rFonts w:cstheme="minorHAnsi"/>
        </w:rPr>
      </w:pPr>
    </w:p>
    <w:p w14:paraId="2E549C86" w14:textId="257B5756" w:rsidR="007D1D33" w:rsidRPr="00CA3535" w:rsidRDefault="007D1D33" w:rsidP="0082710A">
      <w:pPr>
        <w:shd w:val="clear" w:color="auto" w:fill="FFFFFF"/>
        <w:spacing w:before="100" w:beforeAutospacing="1" w:after="100" w:afterAutospacing="1"/>
        <w:contextualSpacing/>
        <w:rPr>
          <w:rFonts w:cstheme="minorHAnsi"/>
        </w:rPr>
      </w:pPr>
      <w:r w:rsidRPr="00CA3535">
        <w:rPr>
          <w:rFonts w:cstheme="minorHAnsi"/>
        </w:rPr>
        <w:t>The reference to utilizing support staff is particularly relevant to primary school class</w:t>
      </w:r>
      <w:r w:rsidR="00500304" w:rsidRPr="00CA3535">
        <w:rPr>
          <w:rFonts w:cstheme="minorHAnsi"/>
        </w:rPr>
        <w:t xml:space="preserve">room settings due to the regular </w:t>
      </w:r>
      <w:r w:rsidR="00E570D2" w:rsidRPr="00CA3535">
        <w:rPr>
          <w:rFonts w:cstheme="minorHAnsi"/>
        </w:rPr>
        <w:t>use</w:t>
      </w:r>
      <w:r w:rsidR="00500304" w:rsidRPr="00CA3535">
        <w:rPr>
          <w:rFonts w:cstheme="minorHAnsi"/>
        </w:rPr>
        <w:t xml:space="preserve"> of learning support officers (LSOs). Woodley </w:t>
      </w:r>
      <w:r w:rsidR="00654D8C" w:rsidRPr="00CA3535">
        <w:rPr>
          <w:rFonts w:cstheme="minorHAnsi"/>
        </w:rPr>
        <w:t xml:space="preserve">states that using support staff is </w:t>
      </w:r>
      <w:r w:rsidR="00CD7B0D" w:rsidRPr="00CA3535">
        <w:rPr>
          <w:rFonts w:cstheme="minorHAnsi"/>
        </w:rPr>
        <w:t>vital,</w:t>
      </w:r>
      <w:r w:rsidR="00654D8C" w:rsidRPr="00CA3535">
        <w:rPr>
          <w:rFonts w:cstheme="minorHAnsi"/>
        </w:rPr>
        <w:t xml:space="preserve"> but the temptation to deploy the support staff to the lowest ability group must be resisted. </w:t>
      </w:r>
      <w:r w:rsidR="00420AD1" w:rsidRPr="00CA3535">
        <w:rPr>
          <w:rFonts w:cstheme="minorHAnsi"/>
        </w:rPr>
        <w:t xml:space="preserve">The lower ability group would likely benefit from qualified teacher input more-so than the high ability group and as such </w:t>
      </w:r>
      <w:r w:rsidR="005164D7" w:rsidRPr="00CA3535">
        <w:rPr>
          <w:rFonts w:cstheme="minorHAnsi"/>
        </w:rPr>
        <w:t>the teacher must distribute their time wisely.</w:t>
      </w:r>
    </w:p>
    <w:p w14:paraId="6A276522" w14:textId="19A1F27B" w:rsidR="005164D7" w:rsidRPr="00CA3535" w:rsidRDefault="005164D7" w:rsidP="0082710A">
      <w:pPr>
        <w:shd w:val="clear" w:color="auto" w:fill="FFFFFF"/>
        <w:spacing w:before="100" w:beforeAutospacing="1" w:after="100" w:afterAutospacing="1"/>
        <w:contextualSpacing/>
        <w:rPr>
          <w:rFonts w:cstheme="minorHAnsi"/>
        </w:rPr>
      </w:pPr>
      <w:r w:rsidRPr="00CA3535">
        <w:rPr>
          <w:rFonts w:cstheme="minorHAnsi"/>
        </w:rPr>
        <w:t xml:space="preserve">This raises an interesting consideration. I have </w:t>
      </w:r>
      <w:r w:rsidR="00413FCC" w:rsidRPr="00CA3535">
        <w:rPr>
          <w:rFonts w:cstheme="minorHAnsi"/>
        </w:rPr>
        <w:t>observed the LSO being sent to support the lower ability groups in the majority of lessons</w:t>
      </w:r>
      <w:r w:rsidR="00CD7B0D" w:rsidRPr="00CA3535">
        <w:rPr>
          <w:rFonts w:cstheme="minorHAnsi"/>
        </w:rPr>
        <w:t xml:space="preserve"> I have observed</w:t>
      </w:r>
      <w:r w:rsidR="00413FCC" w:rsidRPr="00CA3535">
        <w:rPr>
          <w:rFonts w:cstheme="minorHAnsi"/>
        </w:rPr>
        <w:t xml:space="preserve">. I will look to reverse this trend and </w:t>
      </w:r>
      <w:r w:rsidR="00C837DC" w:rsidRPr="00CA3535">
        <w:rPr>
          <w:rFonts w:cstheme="minorHAnsi"/>
        </w:rPr>
        <w:t>distr</w:t>
      </w:r>
      <w:r w:rsidR="00CD7B0D" w:rsidRPr="00CA3535">
        <w:rPr>
          <w:rFonts w:cstheme="minorHAnsi"/>
        </w:rPr>
        <w:t>ibu</w:t>
      </w:r>
      <w:r w:rsidR="00C837DC" w:rsidRPr="00CA3535">
        <w:rPr>
          <w:rFonts w:cstheme="minorHAnsi"/>
        </w:rPr>
        <w:t>te my time equally between groups to ensure appropriate differentiation and support.</w:t>
      </w:r>
    </w:p>
    <w:p w14:paraId="74E01D8A" w14:textId="77777777" w:rsidR="00644B38" w:rsidRPr="00CA3535" w:rsidRDefault="00644B38" w:rsidP="0082710A">
      <w:pPr>
        <w:shd w:val="clear" w:color="auto" w:fill="FFFFFF"/>
        <w:spacing w:before="100" w:beforeAutospacing="1" w:after="100" w:afterAutospacing="1"/>
        <w:contextualSpacing/>
        <w:rPr>
          <w:rFonts w:cstheme="minorHAnsi"/>
        </w:rPr>
      </w:pPr>
    </w:p>
    <w:p w14:paraId="52796338" w14:textId="6AFE6933" w:rsidR="0010257D" w:rsidRPr="00CA3535" w:rsidRDefault="006A32B7" w:rsidP="0082710A">
      <w:pPr>
        <w:shd w:val="clear" w:color="auto" w:fill="FFFFFF"/>
        <w:spacing w:before="100" w:beforeAutospacing="1" w:after="100" w:afterAutospacing="1"/>
        <w:contextualSpacing/>
        <w:rPr>
          <w:rFonts w:cstheme="minorHAnsi"/>
        </w:rPr>
      </w:pPr>
      <w:r w:rsidRPr="00CA3535">
        <w:rPr>
          <w:rFonts w:cstheme="minorHAnsi"/>
        </w:rPr>
        <w:t xml:space="preserve">The final area of focus raised by Woodley is the flexibility of the teacher. The teacher must not be set in their approach because </w:t>
      </w:r>
      <w:r w:rsidR="00994B73" w:rsidRPr="00CA3535">
        <w:rPr>
          <w:rFonts w:cstheme="minorHAnsi"/>
        </w:rPr>
        <w:t xml:space="preserve">plans often fail, and learners may under or </w:t>
      </w:r>
      <w:r w:rsidR="00644B38" w:rsidRPr="00CA3535">
        <w:rPr>
          <w:rFonts w:cstheme="minorHAnsi"/>
        </w:rPr>
        <w:t>overachieve</w:t>
      </w:r>
      <w:r w:rsidR="00994B73" w:rsidRPr="00CA3535">
        <w:rPr>
          <w:rFonts w:cstheme="minorHAnsi"/>
        </w:rPr>
        <w:t xml:space="preserve"> compared to the lesson plan. As such it is important to utilize various </w:t>
      </w:r>
      <w:r w:rsidR="0096602A" w:rsidRPr="00CA3535">
        <w:rPr>
          <w:rFonts w:cstheme="minorHAnsi"/>
        </w:rPr>
        <w:t xml:space="preserve">strategies at a </w:t>
      </w:r>
      <w:r w:rsidR="00644B38" w:rsidRPr="00CA3535">
        <w:rPr>
          <w:rFonts w:cstheme="minorHAnsi"/>
        </w:rPr>
        <w:t>moment’s</w:t>
      </w:r>
      <w:r w:rsidR="0096602A" w:rsidRPr="00CA3535">
        <w:rPr>
          <w:rFonts w:cstheme="minorHAnsi"/>
        </w:rPr>
        <w:t xml:space="preserve"> notice</w:t>
      </w:r>
      <w:r w:rsidR="005F4EE6" w:rsidRPr="00CA3535">
        <w:rPr>
          <w:rFonts w:cstheme="minorHAnsi"/>
        </w:rPr>
        <w:t>,</w:t>
      </w:r>
      <w:r w:rsidR="0096602A" w:rsidRPr="00CA3535">
        <w:rPr>
          <w:rFonts w:cstheme="minorHAnsi"/>
        </w:rPr>
        <w:t xml:space="preserve"> to correct </w:t>
      </w:r>
      <w:r w:rsidR="005F4EE6" w:rsidRPr="00CA3535">
        <w:rPr>
          <w:rFonts w:cstheme="minorHAnsi"/>
        </w:rPr>
        <w:t xml:space="preserve">and </w:t>
      </w:r>
      <w:r w:rsidR="0096602A" w:rsidRPr="00CA3535">
        <w:rPr>
          <w:rFonts w:cstheme="minorHAnsi"/>
        </w:rPr>
        <w:t>support learning as it unfolds. This statement leads toward the concept of assessment for learning</w:t>
      </w:r>
      <w:r w:rsidR="00DC43EF" w:rsidRPr="00CA3535">
        <w:rPr>
          <w:rFonts w:cstheme="minorHAnsi"/>
        </w:rPr>
        <w:t xml:space="preserve"> (AfL). Dylan Wiliam highlighted that </w:t>
      </w:r>
      <w:r w:rsidR="00B10DC4" w:rsidRPr="00CA3535">
        <w:rPr>
          <w:rFonts w:cstheme="minorHAnsi"/>
        </w:rPr>
        <w:t xml:space="preserve">the concept of </w:t>
      </w:r>
      <w:r w:rsidR="00DC43EF" w:rsidRPr="00CA3535">
        <w:rPr>
          <w:rFonts w:cstheme="minorHAnsi"/>
        </w:rPr>
        <w:t xml:space="preserve">formative assessment is far more effective </w:t>
      </w:r>
      <w:r w:rsidR="0010257D" w:rsidRPr="00CA3535">
        <w:rPr>
          <w:rFonts w:cstheme="minorHAnsi"/>
        </w:rPr>
        <w:t>than summative assessment would be</w:t>
      </w:r>
      <w:r w:rsidR="00ED3B28" w:rsidRPr="00CA3535">
        <w:rPr>
          <w:rFonts w:cstheme="minorHAnsi"/>
        </w:rPr>
        <w:t xml:space="preserve"> when it comes to </w:t>
      </w:r>
      <w:r w:rsidR="00B10DC4" w:rsidRPr="00CA3535">
        <w:rPr>
          <w:rFonts w:cstheme="minorHAnsi"/>
        </w:rPr>
        <w:t xml:space="preserve">correcting practice </w:t>
      </w:r>
      <w:r w:rsidR="00ED3B28" w:rsidRPr="00CA3535">
        <w:rPr>
          <w:rFonts w:cstheme="minorHAnsi"/>
        </w:rPr>
        <w:t>during a lesson</w:t>
      </w:r>
      <w:r w:rsidR="00B52F05" w:rsidRPr="00CA3535">
        <w:rPr>
          <w:rFonts w:cstheme="minorHAnsi"/>
        </w:rPr>
        <w:t xml:space="preserve"> </w:t>
      </w:r>
      <w:sdt>
        <w:sdtPr>
          <w:rPr>
            <w:rFonts w:cstheme="minorHAnsi"/>
          </w:rPr>
          <w:id w:val="1772825442"/>
          <w:citation/>
        </w:sdtPr>
        <w:sdtEndPr/>
        <w:sdtContent>
          <w:r w:rsidR="00B52F05" w:rsidRPr="00CA3535">
            <w:rPr>
              <w:rFonts w:cstheme="minorHAnsi"/>
            </w:rPr>
            <w:fldChar w:fldCharType="begin"/>
          </w:r>
          <w:r w:rsidR="00B52F05" w:rsidRPr="00CA3535">
            <w:rPr>
              <w:rFonts w:cstheme="minorHAnsi"/>
              <w:lang w:val="en-GB"/>
            </w:rPr>
            <w:instrText xml:space="preserve"> CITATION Wil11 \l 2057 </w:instrText>
          </w:r>
          <w:r w:rsidR="00B52F05" w:rsidRPr="00CA3535">
            <w:rPr>
              <w:rFonts w:cstheme="minorHAnsi"/>
            </w:rPr>
            <w:fldChar w:fldCharType="separate"/>
          </w:r>
          <w:r w:rsidR="00CA3535" w:rsidRPr="00CA3535">
            <w:rPr>
              <w:rFonts w:cstheme="minorHAnsi"/>
              <w:noProof/>
              <w:lang w:val="en-GB"/>
            </w:rPr>
            <w:t>(Wiliam, 2011)</w:t>
          </w:r>
          <w:r w:rsidR="00B52F05" w:rsidRPr="00CA3535">
            <w:rPr>
              <w:rFonts w:cstheme="minorHAnsi"/>
            </w:rPr>
            <w:fldChar w:fldCharType="end"/>
          </w:r>
        </w:sdtContent>
      </w:sdt>
      <w:r w:rsidR="0010257D" w:rsidRPr="00CA3535">
        <w:rPr>
          <w:rFonts w:cstheme="minorHAnsi"/>
        </w:rPr>
        <w:t>.</w:t>
      </w:r>
      <w:r w:rsidR="00644B38" w:rsidRPr="00CA3535">
        <w:rPr>
          <w:rFonts w:cstheme="minorHAnsi"/>
        </w:rPr>
        <w:t xml:space="preserve"> </w:t>
      </w:r>
      <w:r w:rsidR="0010257D" w:rsidRPr="00CA3535">
        <w:rPr>
          <w:rFonts w:cstheme="minorHAnsi"/>
        </w:rPr>
        <w:t xml:space="preserve">I find </w:t>
      </w:r>
      <w:r w:rsidR="00AF4B0D" w:rsidRPr="00CA3535">
        <w:rPr>
          <w:rFonts w:cstheme="minorHAnsi"/>
        </w:rPr>
        <w:t>the suggestion</w:t>
      </w:r>
      <w:r w:rsidR="0010257D" w:rsidRPr="00CA3535">
        <w:rPr>
          <w:rFonts w:cstheme="minorHAnsi"/>
        </w:rPr>
        <w:t xml:space="preserve"> particularly interesting </w:t>
      </w:r>
      <w:r w:rsidR="00AF4B0D" w:rsidRPr="00CA3535">
        <w:rPr>
          <w:rFonts w:cstheme="minorHAnsi"/>
        </w:rPr>
        <w:t xml:space="preserve">as it </w:t>
      </w:r>
      <w:r w:rsidR="009C6820" w:rsidRPr="00CA3535">
        <w:rPr>
          <w:rFonts w:cstheme="minorHAnsi"/>
        </w:rPr>
        <w:t>implies that</w:t>
      </w:r>
      <w:r w:rsidR="00AF4B0D" w:rsidRPr="00CA3535">
        <w:rPr>
          <w:rFonts w:cstheme="minorHAnsi"/>
        </w:rPr>
        <w:t xml:space="preserve"> </w:t>
      </w:r>
      <w:r w:rsidR="0010257D" w:rsidRPr="00CA3535">
        <w:rPr>
          <w:rFonts w:cstheme="minorHAnsi"/>
        </w:rPr>
        <w:t xml:space="preserve">differentiation </w:t>
      </w:r>
      <w:r w:rsidR="009C6820" w:rsidRPr="00CA3535">
        <w:rPr>
          <w:rFonts w:cstheme="minorHAnsi"/>
        </w:rPr>
        <w:t xml:space="preserve">can be </w:t>
      </w:r>
      <w:r w:rsidR="0010257D" w:rsidRPr="00CA3535">
        <w:rPr>
          <w:rFonts w:cstheme="minorHAnsi"/>
        </w:rPr>
        <w:t xml:space="preserve">used </w:t>
      </w:r>
      <w:r w:rsidR="00AF4B0D" w:rsidRPr="00CA3535">
        <w:rPr>
          <w:rFonts w:cstheme="minorHAnsi"/>
        </w:rPr>
        <w:t>in conjunction with</w:t>
      </w:r>
      <w:r w:rsidR="0010257D" w:rsidRPr="00CA3535">
        <w:rPr>
          <w:rFonts w:cstheme="minorHAnsi"/>
        </w:rPr>
        <w:t xml:space="preserve"> other </w:t>
      </w:r>
      <w:r w:rsidR="00B52F05" w:rsidRPr="00CA3535">
        <w:rPr>
          <w:rFonts w:cstheme="minorHAnsi"/>
        </w:rPr>
        <w:t xml:space="preserve">practices </w:t>
      </w:r>
      <w:r w:rsidR="00AF4B0D" w:rsidRPr="00CA3535">
        <w:rPr>
          <w:rFonts w:cstheme="minorHAnsi"/>
        </w:rPr>
        <w:t>such as AfL</w:t>
      </w:r>
      <w:r w:rsidR="00B879AD" w:rsidRPr="00CA3535">
        <w:rPr>
          <w:rFonts w:cstheme="minorHAnsi"/>
        </w:rPr>
        <w:t>. This means that differentiation c</w:t>
      </w:r>
      <w:r w:rsidR="00CA584F" w:rsidRPr="00CA3535">
        <w:rPr>
          <w:rFonts w:cstheme="minorHAnsi"/>
        </w:rPr>
        <w:t>ould</w:t>
      </w:r>
      <w:r w:rsidR="00B879AD" w:rsidRPr="00CA3535">
        <w:rPr>
          <w:rFonts w:cstheme="minorHAnsi"/>
        </w:rPr>
        <w:t xml:space="preserve"> be an important </w:t>
      </w:r>
      <w:r w:rsidR="00CA584F" w:rsidRPr="00CA3535">
        <w:rPr>
          <w:rFonts w:cstheme="minorHAnsi"/>
        </w:rPr>
        <w:t>aspect</w:t>
      </w:r>
      <w:r w:rsidR="00B879AD" w:rsidRPr="00CA3535">
        <w:rPr>
          <w:rFonts w:cstheme="minorHAnsi"/>
        </w:rPr>
        <w:t xml:space="preserve"> </w:t>
      </w:r>
      <w:r w:rsidR="00CA584F" w:rsidRPr="00CA3535">
        <w:rPr>
          <w:rFonts w:cstheme="minorHAnsi"/>
        </w:rPr>
        <w:t xml:space="preserve">of a </w:t>
      </w:r>
      <w:r w:rsidR="00644B38" w:rsidRPr="00CA3535">
        <w:rPr>
          <w:rFonts w:cstheme="minorHAnsi"/>
        </w:rPr>
        <w:t>wide-ranging</w:t>
      </w:r>
      <w:r w:rsidR="00B879AD" w:rsidRPr="00CA3535">
        <w:rPr>
          <w:rFonts w:cstheme="minorHAnsi"/>
        </w:rPr>
        <w:t xml:space="preserve"> blended </w:t>
      </w:r>
      <w:r w:rsidR="00B52F05" w:rsidRPr="00CA3535">
        <w:rPr>
          <w:rFonts w:cstheme="minorHAnsi"/>
        </w:rPr>
        <w:t>format</w:t>
      </w:r>
      <w:r w:rsidR="00CA584F" w:rsidRPr="00CA3535">
        <w:rPr>
          <w:rFonts w:cstheme="minorHAnsi"/>
        </w:rPr>
        <w:t xml:space="preserve"> of teaching</w:t>
      </w:r>
      <w:r w:rsidR="00B52F05" w:rsidRPr="00CA3535">
        <w:rPr>
          <w:rFonts w:cstheme="minorHAnsi"/>
        </w:rPr>
        <w:t>.</w:t>
      </w:r>
    </w:p>
    <w:p w14:paraId="0BB87B7E" w14:textId="0C55AC48" w:rsidR="00B879AD" w:rsidRPr="00CA3535" w:rsidRDefault="00511C2F" w:rsidP="0082710A">
      <w:pPr>
        <w:shd w:val="clear" w:color="auto" w:fill="FFFFFF"/>
        <w:spacing w:before="100" w:beforeAutospacing="1" w:after="100" w:afterAutospacing="1"/>
        <w:contextualSpacing/>
        <w:rPr>
          <w:rFonts w:cstheme="minorHAnsi"/>
        </w:rPr>
      </w:pPr>
      <w:r w:rsidRPr="00CA3535">
        <w:rPr>
          <w:rFonts w:cstheme="minorHAnsi"/>
        </w:rPr>
        <w:lastRenderedPageBreak/>
        <w:t>It was</w:t>
      </w:r>
      <w:r w:rsidR="006B3E3F" w:rsidRPr="00CA3535">
        <w:rPr>
          <w:rFonts w:cstheme="minorHAnsi"/>
        </w:rPr>
        <w:t xml:space="preserve"> previously</w:t>
      </w:r>
      <w:r w:rsidRPr="00CA3535">
        <w:rPr>
          <w:rFonts w:cstheme="minorHAnsi"/>
        </w:rPr>
        <w:t xml:space="preserve"> noted that Weselby </w:t>
      </w:r>
      <w:r w:rsidR="00644B38" w:rsidRPr="00CA3535">
        <w:rPr>
          <w:rFonts w:cstheme="minorHAnsi"/>
        </w:rPr>
        <w:t xml:space="preserve">has </w:t>
      </w:r>
      <w:r w:rsidR="00A969C1" w:rsidRPr="00CA3535">
        <w:rPr>
          <w:rFonts w:cstheme="minorHAnsi"/>
        </w:rPr>
        <w:t xml:space="preserve">highlighted the </w:t>
      </w:r>
      <w:r w:rsidR="004F74AC" w:rsidRPr="00CA3535">
        <w:rPr>
          <w:rFonts w:cstheme="minorHAnsi"/>
        </w:rPr>
        <w:t>effectiveness</w:t>
      </w:r>
      <w:r w:rsidR="00A969C1" w:rsidRPr="00CA3535">
        <w:rPr>
          <w:rFonts w:cstheme="minorHAnsi"/>
        </w:rPr>
        <w:t xml:space="preserve"> of differentiation for ALN lear</w:t>
      </w:r>
      <w:r w:rsidR="006B3E3F" w:rsidRPr="00CA3535">
        <w:rPr>
          <w:rFonts w:cstheme="minorHAnsi"/>
        </w:rPr>
        <w:t>n</w:t>
      </w:r>
      <w:r w:rsidR="00A969C1" w:rsidRPr="00CA3535">
        <w:rPr>
          <w:rFonts w:cstheme="minorHAnsi"/>
        </w:rPr>
        <w:t xml:space="preserve">ers. </w:t>
      </w:r>
      <w:r w:rsidR="00D12D39" w:rsidRPr="00CA3535">
        <w:rPr>
          <w:rFonts w:cstheme="minorHAnsi"/>
        </w:rPr>
        <w:t xml:space="preserve">The Welsh Government has started to rollout a new statutory support system for </w:t>
      </w:r>
      <w:r w:rsidR="00145595" w:rsidRPr="00CA3535">
        <w:rPr>
          <w:rFonts w:cstheme="minorHAnsi"/>
        </w:rPr>
        <w:t xml:space="preserve">ALN students and young people aged 0-25 years. </w:t>
      </w:r>
      <w:r w:rsidR="00434B2F" w:rsidRPr="00CA3535">
        <w:rPr>
          <w:rFonts w:cstheme="minorHAnsi"/>
        </w:rPr>
        <w:t xml:space="preserve">It is called the Additional Learning Needs (ALN) Transformation Programme. </w:t>
      </w:r>
      <w:r w:rsidR="00145595" w:rsidRPr="00CA3535">
        <w:rPr>
          <w:rFonts w:cstheme="minorHAnsi"/>
        </w:rPr>
        <w:t xml:space="preserve">This support system will become the </w:t>
      </w:r>
      <w:r w:rsidR="002A700C" w:rsidRPr="00CA3535">
        <w:rPr>
          <w:rFonts w:cstheme="minorHAnsi"/>
        </w:rPr>
        <w:t>Welsh G</w:t>
      </w:r>
      <w:r w:rsidR="00145595" w:rsidRPr="00CA3535">
        <w:rPr>
          <w:rFonts w:cstheme="minorHAnsi"/>
        </w:rPr>
        <w:t>overnment standard in September 2021</w:t>
      </w:r>
      <w:r w:rsidR="00434B2F" w:rsidRPr="00CA3535">
        <w:rPr>
          <w:rFonts w:cstheme="minorHAnsi"/>
        </w:rPr>
        <w:t xml:space="preserve"> </w:t>
      </w:r>
      <w:sdt>
        <w:sdtPr>
          <w:rPr>
            <w:rFonts w:cstheme="minorHAnsi"/>
          </w:rPr>
          <w:id w:val="1652176066"/>
          <w:citation/>
        </w:sdtPr>
        <w:sdtEndPr/>
        <w:sdtContent>
          <w:r w:rsidR="006B3E3F" w:rsidRPr="00CA3535">
            <w:rPr>
              <w:rFonts w:cstheme="minorHAnsi"/>
            </w:rPr>
            <w:fldChar w:fldCharType="begin"/>
          </w:r>
          <w:r w:rsidR="006B3E3F" w:rsidRPr="00CA3535">
            <w:rPr>
              <w:rFonts w:cstheme="minorHAnsi"/>
              <w:lang w:val="en-GB"/>
            </w:rPr>
            <w:instrText xml:space="preserve"> CITATION Wel20 \l 2057 </w:instrText>
          </w:r>
          <w:r w:rsidR="006B3E3F" w:rsidRPr="00CA3535">
            <w:rPr>
              <w:rFonts w:cstheme="minorHAnsi"/>
            </w:rPr>
            <w:fldChar w:fldCharType="separate"/>
          </w:r>
          <w:r w:rsidR="00CA3535" w:rsidRPr="00CA3535">
            <w:rPr>
              <w:rFonts w:cstheme="minorHAnsi"/>
              <w:noProof/>
              <w:lang w:val="en-GB"/>
            </w:rPr>
            <w:t>(Welsh Government, The Additional Learning Needs (ALN) Transformation Programme, 2020)</w:t>
          </w:r>
          <w:r w:rsidR="006B3E3F" w:rsidRPr="00CA3535">
            <w:rPr>
              <w:rFonts w:cstheme="minorHAnsi"/>
            </w:rPr>
            <w:fldChar w:fldCharType="end"/>
          </w:r>
        </w:sdtContent>
      </w:sdt>
      <w:r w:rsidR="00145595" w:rsidRPr="00CA3535">
        <w:rPr>
          <w:rFonts w:cstheme="minorHAnsi"/>
        </w:rPr>
        <w:t>.</w:t>
      </w:r>
    </w:p>
    <w:p w14:paraId="6A8B1706" w14:textId="77777777" w:rsidR="00644B38" w:rsidRPr="00CA3535" w:rsidRDefault="00644B38" w:rsidP="0082710A">
      <w:pPr>
        <w:shd w:val="clear" w:color="auto" w:fill="FFFFFF"/>
        <w:spacing w:before="100" w:beforeAutospacing="1" w:after="100" w:afterAutospacing="1"/>
        <w:contextualSpacing/>
        <w:rPr>
          <w:rFonts w:cstheme="minorHAnsi"/>
        </w:rPr>
      </w:pPr>
    </w:p>
    <w:p w14:paraId="2DD8D55B" w14:textId="5C3CE702" w:rsidR="00622DCF" w:rsidRPr="00CA3535" w:rsidRDefault="00622DCF" w:rsidP="0082710A">
      <w:pPr>
        <w:shd w:val="clear" w:color="auto" w:fill="FFFFFF"/>
        <w:spacing w:before="100" w:beforeAutospacing="1" w:after="100" w:afterAutospacing="1"/>
        <w:contextualSpacing/>
        <w:rPr>
          <w:rFonts w:cstheme="minorHAnsi"/>
        </w:rPr>
      </w:pPr>
      <w:r w:rsidRPr="00CA3535">
        <w:rPr>
          <w:rFonts w:cstheme="minorHAnsi"/>
        </w:rPr>
        <w:t xml:space="preserve">The report highlights </w:t>
      </w:r>
      <w:r w:rsidR="005F6499" w:rsidRPr="00CA3535">
        <w:rPr>
          <w:rFonts w:cstheme="minorHAnsi"/>
        </w:rPr>
        <w:t>the following points:</w:t>
      </w:r>
    </w:p>
    <w:p w14:paraId="3A42E11A" w14:textId="4FEC1715" w:rsidR="00C543C6" w:rsidRPr="00CA3535" w:rsidRDefault="005F6499" w:rsidP="00C543C6">
      <w:pPr>
        <w:pStyle w:val="ListParagraph"/>
        <w:numPr>
          <w:ilvl w:val="0"/>
          <w:numId w:val="27"/>
        </w:numPr>
        <w:shd w:val="clear" w:color="auto" w:fill="FFFFFF"/>
        <w:spacing w:before="100" w:beforeAutospacing="1" w:after="100" w:afterAutospacing="1"/>
        <w:rPr>
          <w:rFonts w:cstheme="minorHAnsi"/>
        </w:rPr>
      </w:pPr>
      <w:r w:rsidRPr="00CA3535">
        <w:rPr>
          <w:rFonts w:cstheme="minorHAnsi"/>
        </w:rPr>
        <w:t xml:space="preserve">an integrated, collaborative process of assessment, planning and </w:t>
      </w:r>
      <w:r w:rsidR="00C543C6" w:rsidRPr="00CA3535">
        <w:rPr>
          <w:rFonts w:cstheme="minorHAnsi"/>
        </w:rPr>
        <w:t>monitoring of the support provided to ALN learners.</w:t>
      </w:r>
    </w:p>
    <w:p w14:paraId="2F3E6D0D" w14:textId="79A64B07" w:rsidR="00C543C6" w:rsidRPr="00CA3535" w:rsidRDefault="00C44B8C" w:rsidP="00C543C6">
      <w:pPr>
        <w:pStyle w:val="ListParagraph"/>
        <w:shd w:val="clear" w:color="auto" w:fill="FFFFFF"/>
        <w:spacing w:before="100" w:beforeAutospacing="1" w:after="100" w:afterAutospacing="1"/>
        <w:rPr>
          <w:rFonts w:cstheme="minorHAnsi"/>
        </w:rPr>
      </w:pPr>
      <w:sdt>
        <w:sdtPr>
          <w:rPr>
            <w:rFonts w:cstheme="minorHAnsi"/>
          </w:rPr>
          <w:id w:val="-1211040027"/>
          <w:citation/>
        </w:sdtPr>
        <w:sdtEndPr/>
        <w:sdtContent>
          <w:r w:rsidR="00C543C6" w:rsidRPr="00CA3535">
            <w:rPr>
              <w:rFonts w:cstheme="minorHAnsi"/>
            </w:rPr>
            <w:fldChar w:fldCharType="begin"/>
          </w:r>
          <w:r w:rsidR="00C543C6" w:rsidRPr="00CA3535">
            <w:rPr>
              <w:rFonts w:cstheme="minorHAnsi"/>
              <w:lang w:val="en-GB"/>
            </w:rPr>
            <w:instrText xml:space="preserve"> CITATION Wel20 \l 2057 </w:instrText>
          </w:r>
          <w:r w:rsidR="00C543C6" w:rsidRPr="00CA3535">
            <w:rPr>
              <w:rFonts w:cstheme="minorHAnsi"/>
            </w:rPr>
            <w:fldChar w:fldCharType="separate"/>
          </w:r>
          <w:r w:rsidR="00CA3535" w:rsidRPr="00CA3535">
            <w:rPr>
              <w:rFonts w:cstheme="minorHAnsi"/>
              <w:noProof/>
              <w:lang w:val="en-GB"/>
            </w:rPr>
            <w:t>(Welsh Government, The Additional Learning Needs (ALN) Transformation Programme, 2020)</w:t>
          </w:r>
          <w:r w:rsidR="00C543C6" w:rsidRPr="00CA3535">
            <w:rPr>
              <w:rFonts w:cstheme="minorHAnsi"/>
            </w:rPr>
            <w:fldChar w:fldCharType="end"/>
          </w:r>
        </w:sdtContent>
      </w:sdt>
    </w:p>
    <w:p w14:paraId="2E7B9CD2" w14:textId="04BEC817" w:rsidR="00C543C6" w:rsidRPr="00CA3535" w:rsidRDefault="00C543C6" w:rsidP="00C543C6">
      <w:pPr>
        <w:shd w:val="clear" w:color="auto" w:fill="FFFFFF"/>
        <w:spacing w:before="100" w:beforeAutospacing="1" w:after="100" w:afterAutospacing="1"/>
        <w:rPr>
          <w:rFonts w:cstheme="minorHAnsi"/>
        </w:rPr>
      </w:pPr>
      <w:r w:rsidRPr="00CA3535">
        <w:rPr>
          <w:rFonts w:cstheme="minorHAnsi"/>
        </w:rPr>
        <w:t xml:space="preserve">There is a clear </w:t>
      </w:r>
      <w:r w:rsidR="0065508B" w:rsidRPr="00CA3535">
        <w:rPr>
          <w:rFonts w:cstheme="minorHAnsi"/>
        </w:rPr>
        <w:t>opportunity within the report to use differentiated content to support ALN learners</w:t>
      </w:r>
      <w:r w:rsidR="007B5D5C" w:rsidRPr="00CA3535">
        <w:rPr>
          <w:rFonts w:cstheme="minorHAnsi"/>
        </w:rPr>
        <w:t xml:space="preserve"> through differentiated planning, </w:t>
      </w:r>
      <w:r w:rsidR="007915EC" w:rsidRPr="00CA3535">
        <w:rPr>
          <w:rFonts w:cstheme="minorHAnsi"/>
        </w:rPr>
        <w:t>monitoring and assessment</w:t>
      </w:r>
      <w:r w:rsidR="0065508B" w:rsidRPr="00CA3535">
        <w:rPr>
          <w:rFonts w:cstheme="minorHAnsi"/>
        </w:rPr>
        <w:t>. Not only does th</w:t>
      </w:r>
      <w:r w:rsidR="007915EC" w:rsidRPr="00CA3535">
        <w:rPr>
          <w:rFonts w:cstheme="minorHAnsi"/>
        </w:rPr>
        <w:t>e report</w:t>
      </w:r>
      <w:r w:rsidR="0065508B" w:rsidRPr="00CA3535">
        <w:rPr>
          <w:rFonts w:cstheme="minorHAnsi"/>
        </w:rPr>
        <w:t xml:space="preserve"> align to Weselby</w:t>
      </w:r>
      <w:r w:rsidR="004F74AC" w:rsidRPr="00CA3535">
        <w:rPr>
          <w:rFonts w:cstheme="minorHAnsi"/>
        </w:rPr>
        <w:t>’s</w:t>
      </w:r>
      <w:r w:rsidR="0065508B" w:rsidRPr="00CA3535">
        <w:rPr>
          <w:rFonts w:cstheme="minorHAnsi"/>
        </w:rPr>
        <w:t xml:space="preserve"> observation</w:t>
      </w:r>
      <w:r w:rsidR="007915EC" w:rsidRPr="00CA3535">
        <w:rPr>
          <w:rFonts w:cstheme="minorHAnsi"/>
        </w:rPr>
        <w:t xml:space="preserve"> of effectiveness with ALN students</w:t>
      </w:r>
      <w:r w:rsidR="0065508B" w:rsidRPr="00CA3535">
        <w:rPr>
          <w:rFonts w:cstheme="minorHAnsi"/>
        </w:rPr>
        <w:t xml:space="preserve">, but it can be taken further </w:t>
      </w:r>
      <w:r w:rsidR="00757411" w:rsidRPr="00CA3535">
        <w:rPr>
          <w:rFonts w:cstheme="minorHAnsi"/>
        </w:rPr>
        <w:t xml:space="preserve">and linked </w:t>
      </w:r>
      <w:r w:rsidR="007416BD" w:rsidRPr="00CA3535">
        <w:rPr>
          <w:rFonts w:cstheme="minorHAnsi"/>
        </w:rPr>
        <w:t xml:space="preserve">directly </w:t>
      </w:r>
      <w:r w:rsidR="00757411" w:rsidRPr="00CA3535">
        <w:rPr>
          <w:rFonts w:cstheme="minorHAnsi"/>
        </w:rPr>
        <w:t xml:space="preserve">to Donaldson’s four purposes </w:t>
      </w:r>
      <w:sdt>
        <w:sdtPr>
          <w:rPr>
            <w:rFonts w:cstheme="minorHAnsi"/>
          </w:rPr>
          <w:id w:val="-327760793"/>
          <w:citation/>
        </w:sdtPr>
        <w:sdtEndPr/>
        <w:sdtContent>
          <w:r w:rsidR="00757411" w:rsidRPr="00CA3535">
            <w:rPr>
              <w:rFonts w:cstheme="minorHAnsi"/>
            </w:rPr>
            <w:fldChar w:fldCharType="begin"/>
          </w:r>
          <w:r w:rsidR="00757411" w:rsidRPr="00CA3535">
            <w:rPr>
              <w:rFonts w:cstheme="minorHAnsi"/>
              <w:lang w:val="en-GB"/>
            </w:rPr>
            <w:instrText xml:space="preserve"> CITATION Gra151 \l 2057 </w:instrText>
          </w:r>
          <w:r w:rsidR="00757411" w:rsidRPr="00CA3535">
            <w:rPr>
              <w:rFonts w:cstheme="minorHAnsi"/>
            </w:rPr>
            <w:fldChar w:fldCharType="separate"/>
          </w:r>
          <w:r w:rsidR="00CA3535" w:rsidRPr="00CA3535">
            <w:rPr>
              <w:rFonts w:cstheme="minorHAnsi"/>
              <w:noProof/>
              <w:lang w:val="en-GB"/>
            </w:rPr>
            <w:t>(Donaldson, 2015)</w:t>
          </w:r>
          <w:r w:rsidR="00757411" w:rsidRPr="00CA3535">
            <w:rPr>
              <w:rFonts w:cstheme="minorHAnsi"/>
            </w:rPr>
            <w:fldChar w:fldCharType="end"/>
          </w:r>
        </w:sdtContent>
      </w:sdt>
      <w:r w:rsidR="00757411" w:rsidRPr="00CA3535">
        <w:rPr>
          <w:rFonts w:cstheme="minorHAnsi"/>
        </w:rPr>
        <w:t xml:space="preserve">. </w:t>
      </w:r>
      <w:r w:rsidR="007416BD" w:rsidRPr="00CA3535">
        <w:rPr>
          <w:rFonts w:cstheme="minorHAnsi"/>
        </w:rPr>
        <w:t>T</w:t>
      </w:r>
      <w:r w:rsidR="00757411" w:rsidRPr="00CA3535">
        <w:rPr>
          <w:rFonts w:cstheme="minorHAnsi"/>
        </w:rPr>
        <w:t xml:space="preserve">he appropriate use of differentiation within classroom settings </w:t>
      </w:r>
      <w:r w:rsidR="007416BD" w:rsidRPr="00CA3535">
        <w:rPr>
          <w:rFonts w:cstheme="minorHAnsi"/>
        </w:rPr>
        <w:t xml:space="preserve">in Wales </w:t>
      </w:r>
      <w:r w:rsidR="00757411" w:rsidRPr="00CA3535">
        <w:rPr>
          <w:rFonts w:cstheme="minorHAnsi"/>
        </w:rPr>
        <w:t xml:space="preserve">will </w:t>
      </w:r>
      <w:r w:rsidR="007416BD" w:rsidRPr="00CA3535">
        <w:rPr>
          <w:rFonts w:cstheme="minorHAnsi"/>
        </w:rPr>
        <w:t>ensure</w:t>
      </w:r>
      <w:r w:rsidR="000910CB" w:rsidRPr="00CA3535">
        <w:rPr>
          <w:rFonts w:cstheme="minorHAnsi"/>
        </w:rPr>
        <w:t xml:space="preserve"> </w:t>
      </w:r>
      <w:r w:rsidR="00CE0D9D" w:rsidRPr="00CA3535">
        <w:rPr>
          <w:rFonts w:cstheme="minorHAnsi"/>
        </w:rPr>
        <w:t xml:space="preserve">tailored support for every ability range </w:t>
      </w:r>
      <w:r w:rsidR="007416BD" w:rsidRPr="00CA3535">
        <w:rPr>
          <w:rFonts w:cstheme="minorHAnsi"/>
        </w:rPr>
        <w:t xml:space="preserve">and </w:t>
      </w:r>
      <w:r w:rsidR="00CE0D9D" w:rsidRPr="00CA3535">
        <w:rPr>
          <w:rFonts w:cstheme="minorHAnsi"/>
        </w:rPr>
        <w:t>driv</w:t>
      </w:r>
      <w:r w:rsidR="00312A58" w:rsidRPr="00CA3535">
        <w:rPr>
          <w:rFonts w:cstheme="minorHAnsi"/>
        </w:rPr>
        <w:t xml:space="preserve">e </w:t>
      </w:r>
      <w:r w:rsidR="006D0960" w:rsidRPr="00CA3535">
        <w:rPr>
          <w:rFonts w:cstheme="minorHAnsi"/>
        </w:rPr>
        <w:t>education forward in</w:t>
      </w:r>
      <w:r w:rsidR="004F74AC" w:rsidRPr="00CA3535">
        <w:rPr>
          <w:rFonts w:cstheme="minorHAnsi"/>
        </w:rPr>
        <w:t>-</w:t>
      </w:r>
      <w:r w:rsidR="006D0960" w:rsidRPr="00CA3535">
        <w:rPr>
          <w:rFonts w:cstheme="minorHAnsi"/>
        </w:rPr>
        <w:t>line with the Welsh Government objectives for ALN lear</w:t>
      </w:r>
      <w:r w:rsidR="00E238E0" w:rsidRPr="00CA3535">
        <w:rPr>
          <w:rFonts w:cstheme="minorHAnsi"/>
        </w:rPr>
        <w:t>n</w:t>
      </w:r>
      <w:r w:rsidR="006D0960" w:rsidRPr="00CA3535">
        <w:rPr>
          <w:rFonts w:cstheme="minorHAnsi"/>
        </w:rPr>
        <w:t xml:space="preserve">ers and </w:t>
      </w:r>
      <w:r w:rsidR="007B5D5C" w:rsidRPr="00CA3535">
        <w:rPr>
          <w:rFonts w:cstheme="minorHAnsi"/>
        </w:rPr>
        <w:t>the new 2022 Welsh Curriculum.</w:t>
      </w:r>
    </w:p>
    <w:p w14:paraId="6AF2B289" w14:textId="373C9991" w:rsidR="00811007" w:rsidRPr="00CA3535" w:rsidRDefault="00811007" w:rsidP="00811007">
      <w:pPr>
        <w:pStyle w:val="Heading2"/>
        <w:rPr>
          <w:rFonts w:asciiTheme="minorHAnsi" w:hAnsiTheme="minorHAnsi" w:cstheme="minorHAnsi"/>
        </w:rPr>
      </w:pPr>
      <w:r w:rsidRPr="00CA3535">
        <w:rPr>
          <w:rFonts w:asciiTheme="minorHAnsi" w:hAnsiTheme="minorHAnsi" w:cstheme="minorHAnsi"/>
        </w:rPr>
        <w:t>Conclusion</w:t>
      </w:r>
    </w:p>
    <w:p w14:paraId="72FAA5E9" w14:textId="74FF3398" w:rsidR="00811007" w:rsidRPr="00CA3535" w:rsidRDefault="007C2693" w:rsidP="00FB2270">
      <w:pPr>
        <w:rPr>
          <w:rFonts w:cstheme="minorHAnsi"/>
        </w:rPr>
      </w:pPr>
      <w:r w:rsidRPr="00CA3535">
        <w:rPr>
          <w:rFonts w:cstheme="minorHAnsi"/>
        </w:rPr>
        <w:t xml:space="preserve">The use of differentiation within classrooms </w:t>
      </w:r>
      <w:r w:rsidR="006F6A19" w:rsidRPr="00CA3535">
        <w:rPr>
          <w:rFonts w:cstheme="minorHAnsi"/>
        </w:rPr>
        <w:t>is something I have enjoyed</w:t>
      </w:r>
      <w:r w:rsidR="008E5E53" w:rsidRPr="00CA3535">
        <w:rPr>
          <w:rFonts w:cstheme="minorHAnsi"/>
        </w:rPr>
        <w:t xml:space="preserve"> in my career to date</w:t>
      </w:r>
      <w:r w:rsidR="006F6A19" w:rsidRPr="00CA3535">
        <w:rPr>
          <w:rFonts w:cstheme="minorHAnsi"/>
        </w:rPr>
        <w:t>. The research I have conducted has convinced me that the concept holds significant merits</w:t>
      </w:r>
      <w:r w:rsidR="00EA069C" w:rsidRPr="00CA3535">
        <w:rPr>
          <w:rFonts w:cstheme="minorHAnsi"/>
        </w:rPr>
        <w:t xml:space="preserve"> and is a valuable tool for pupil development, </w:t>
      </w:r>
      <w:r w:rsidR="00FA211D" w:rsidRPr="00CA3535">
        <w:rPr>
          <w:rFonts w:cstheme="minorHAnsi"/>
        </w:rPr>
        <w:t xml:space="preserve">delivering upon Welsh Government objectives, and </w:t>
      </w:r>
      <w:r w:rsidR="00783042" w:rsidRPr="00CA3535">
        <w:rPr>
          <w:rFonts w:cstheme="minorHAnsi"/>
        </w:rPr>
        <w:t xml:space="preserve">continually </w:t>
      </w:r>
      <w:r w:rsidR="00FA211D" w:rsidRPr="00CA3535">
        <w:rPr>
          <w:rFonts w:cstheme="minorHAnsi"/>
        </w:rPr>
        <w:t>developing my own teaching practice</w:t>
      </w:r>
      <w:r w:rsidR="005B4890" w:rsidRPr="00CA3535">
        <w:rPr>
          <w:rFonts w:cstheme="minorHAnsi"/>
        </w:rPr>
        <w:t xml:space="preserve"> going forward</w:t>
      </w:r>
      <w:r w:rsidR="00FA211D" w:rsidRPr="00CA3535">
        <w:rPr>
          <w:rFonts w:cstheme="minorHAnsi"/>
        </w:rPr>
        <w:t>.</w:t>
      </w:r>
    </w:p>
    <w:p w14:paraId="7D6B3611" w14:textId="77777777" w:rsidR="00644B38" w:rsidRPr="00CA3535" w:rsidRDefault="00644B38" w:rsidP="00FB2270">
      <w:pPr>
        <w:rPr>
          <w:rFonts w:cstheme="minorHAnsi"/>
        </w:rPr>
      </w:pPr>
    </w:p>
    <w:p w14:paraId="0BBA3CB4" w14:textId="15062117" w:rsidR="00FA211D" w:rsidRPr="00CA3535" w:rsidRDefault="00FA211D" w:rsidP="00FB2270">
      <w:pPr>
        <w:rPr>
          <w:rFonts w:cstheme="minorHAnsi"/>
        </w:rPr>
      </w:pPr>
      <w:r w:rsidRPr="00CA3535">
        <w:rPr>
          <w:rFonts w:cstheme="minorHAnsi"/>
        </w:rPr>
        <w:t>I will endeavou</w:t>
      </w:r>
      <w:r w:rsidR="00944507" w:rsidRPr="00CA3535">
        <w:rPr>
          <w:rFonts w:cstheme="minorHAnsi"/>
        </w:rPr>
        <w:t>r to differentiate each lesson at the planning stage</w:t>
      </w:r>
      <w:r w:rsidR="004F74AC" w:rsidRPr="00CA3535">
        <w:rPr>
          <w:rFonts w:cstheme="minorHAnsi"/>
        </w:rPr>
        <w:t xml:space="preserve"> and consider </w:t>
      </w:r>
      <w:r w:rsidR="00BB74B3" w:rsidRPr="00CA3535">
        <w:rPr>
          <w:rFonts w:cstheme="minorHAnsi"/>
        </w:rPr>
        <w:t>the</w:t>
      </w:r>
      <w:r w:rsidR="00944507" w:rsidRPr="00CA3535">
        <w:rPr>
          <w:rFonts w:cstheme="minorHAnsi"/>
        </w:rPr>
        <w:t xml:space="preserve"> learner and their specific needs</w:t>
      </w:r>
      <w:r w:rsidR="004A28FC" w:rsidRPr="00CA3535">
        <w:rPr>
          <w:rFonts w:cstheme="minorHAnsi"/>
        </w:rPr>
        <w:t xml:space="preserve">. This will ensure appropriate lesson content and a continuation of high </w:t>
      </w:r>
      <w:r w:rsidR="004A28FC" w:rsidRPr="00CA3535">
        <w:rPr>
          <w:rFonts w:cstheme="minorHAnsi"/>
        </w:rPr>
        <w:lastRenderedPageBreak/>
        <w:t>pupil engagement</w:t>
      </w:r>
      <w:r w:rsidR="005B4890" w:rsidRPr="00CA3535">
        <w:rPr>
          <w:rFonts w:cstheme="minorHAnsi"/>
        </w:rPr>
        <w:t>,</w:t>
      </w:r>
      <w:r w:rsidR="004A28FC" w:rsidRPr="00CA3535">
        <w:rPr>
          <w:rFonts w:cstheme="minorHAnsi"/>
        </w:rPr>
        <w:t xml:space="preserve"> </w:t>
      </w:r>
      <w:r w:rsidR="005B4890" w:rsidRPr="00CA3535">
        <w:rPr>
          <w:rFonts w:cstheme="minorHAnsi"/>
        </w:rPr>
        <w:t xml:space="preserve">as </w:t>
      </w:r>
      <w:r w:rsidR="005E6220" w:rsidRPr="00CA3535">
        <w:rPr>
          <w:rFonts w:cstheme="minorHAnsi"/>
        </w:rPr>
        <w:t>observed by Weselby</w:t>
      </w:r>
      <w:r w:rsidR="00D616E0" w:rsidRPr="00CA3535">
        <w:rPr>
          <w:rFonts w:cstheme="minorHAnsi"/>
        </w:rPr>
        <w:t xml:space="preserve">. </w:t>
      </w:r>
      <w:r w:rsidR="004A28FC" w:rsidRPr="00CA3535">
        <w:rPr>
          <w:rFonts w:cstheme="minorHAnsi"/>
        </w:rPr>
        <w:t xml:space="preserve">I have </w:t>
      </w:r>
      <w:r w:rsidR="005E6220" w:rsidRPr="00CA3535">
        <w:rPr>
          <w:rFonts w:cstheme="minorHAnsi"/>
        </w:rPr>
        <w:t xml:space="preserve">also </w:t>
      </w:r>
      <w:r w:rsidR="004A28FC" w:rsidRPr="00CA3535">
        <w:rPr>
          <w:rFonts w:cstheme="minorHAnsi"/>
        </w:rPr>
        <w:t>previously enjoyed</w:t>
      </w:r>
      <w:r w:rsidR="00D616E0" w:rsidRPr="00CA3535">
        <w:rPr>
          <w:rFonts w:cstheme="minorHAnsi"/>
        </w:rPr>
        <w:t xml:space="preserve"> such engagement</w:t>
      </w:r>
      <w:r w:rsidR="005E6220" w:rsidRPr="00CA3535">
        <w:rPr>
          <w:rFonts w:cstheme="minorHAnsi"/>
        </w:rPr>
        <w:t xml:space="preserve"> when teaching in a differentiated manner</w:t>
      </w:r>
      <w:r w:rsidR="000873E0" w:rsidRPr="00CA3535">
        <w:rPr>
          <w:rFonts w:cstheme="minorHAnsi"/>
        </w:rPr>
        <w:t>.</w:t>
      </w:r>
    </w:p>
    <w:p w14:paraId="27302D06" w14:textId="77777777" w:rsidR="00644B38" w:rsidRPr="00CA3535" w:rsidRDefault="00644B38" w:rsidP="00FB2270">
      <w:pPr>
        <w:rPr>
          <w:rFonts w:cstheme="minorHAnsi"/>
        </w:rPr>
      </w:pPr>
    </w:p>
    <w:p w14:paraId="4DBD4A80" w14:textId="3F39BBA6" w:rsidR="00162F6B" w:rsidRPr="00CA3535" w:rsidRDefault="004C24F8" w:rsidP="00FB2270">
      <w:pPr>
        <w:rPr>
          <w:rFonts w:cstheme="minorHAnsi"/>
        </w:rPr>
      </w:pPr>
      <w:r w:rsidRPr="00CA3535">
        <w:rPr>
          <w:rFonts w:cstheme="minorHAnsi"/>
        </w:rPr>
        <w:t>I will</w:t>
      </w:r>
      <w:r w:rsidR="00602B2D" w:rsidRPr="00CA3535">
        <w:rPr>
          <w:rFonts w:cstheme="minorHAnsi"/>
        </w:rPr>
        <w:t xml:space="preserve"> continue </w:t>
      </w:r>
      <w:r w:rsidRPr="00CA3535">
        <w:rPr>
          <w:rFonts w:cstheme="minorHAnsi"/>
        </w:rPr>
        <w:t xml:space="preserve">to develop </w:t>
      </w:r>
      <w:r w:rsidR="00602B2D" w:rsidRPr="00CA3535">
        <w:rPr>
          <w:rFonts w:cstheme="minorHAnsi"/>
        </w:rPr>
        <w:t>my skillset and deploy a range of assessment for learning techniques</w:t>
      </w:r>
      <w:r w:rsidRPr="00CA3535">
        <w:rPr>
          <w:rFonts w:cstheme="minorHAnsi"/>
        </w:rPr>
        <w:t xml:space="preserve"> in the classroom</w:t>
      </w:r>
      <w:r w:rsidR="004841E6" w:rsidRPr="00CA3535">
        <w:rPr>
          <w:rFonts w:cstheme="minorHAnsi"/>
        </w:rPr>
        <w:t xml:space="preserve">. This will </w:t>
      </w:r>
      <w:r w:rsidRPr="00CA3535">
        <w:rPr>
          <w:rFonts w:cstheme="minorHAnsi"/>
        </w:rPr>
        <w:t>provide a tailored approach to teaching and ensure each student is assessed in a formative manner</w:t>
      </w:r>
      <w:r w:rsidR="004841E6" w:rsidRPr="00CA3535">
        <w:rPr>
          <w:rFonts w:cstheme="minorHAnsi"/>
        </w:rPr>
        <w:t xml:space="preserve"> to allow </w:t>
      </w:r>
      <w:r w:rsidR="00D9651B" w:rsidRPr="00CA3535">
        <w:rPr>
          <w:rFonts w:cstheme="minorHAnsi"/>
        </w:rPr>
        <w:t>correction of errors in</w:t>
      </w:r>
      <w:r w:rsidR="00175BC6" w:rsidRPr="00CA3535">
        <w:rPr>
          <w:rFonts w:cstheme="minorHAnsi"/>
        </w:rPr>
        <w:t xml:space="preserve"> </w:t>
      </w:r>
      <w:r w:rsidR="00D9651B" w:rsidRPr="00CA3535">
        <w:rPr>
          <w:rFonts w:cstheme="minorHAnsi"/>
        </w:rPr>
        <w:t xml:space="preserve">a timely manner </w:t>
      </w:r>
      <w:r w:rsidR="004841E6" w:rsidRPr="00CA3535">
        <w:rPr>
          <w:rFonts w:cstheme="minorHAnsi"/>
        </w:rPr>
        <w:t>as per Wiliam’s suggestion</w:t>
      </w:r>
      <w:r w:rsidR="00602B2D" w:rsidRPr="00CA3535">
        <w:rPr>
          <w:rFonts w:cstheme="minorHAnsi"/>
        </w:rPr>
        <w:t>.</w:t>
      </w:r>
    </w:p>
    <w:p w14:paraId="24E0955D" w14:textId="77777777" w:rsidR="00644B38" w:rsidRPr="00CA3535" w:rsidRDefault="00644B38" w:rsidP="00FB2270">
      <w:pPr>
        <w:rPr>
          <w:rFonts w:cstheme="minorHAnsi"/>
        </w:rPr>
      </w:pPr>
    </w:p>
    <w:p w14:paraId="33C1E3F0" w14:textId="56CEE441" w:rsidR="00E91488" w:rsidRPr="00CA3535" w:rsidRDefault="00E91488" w:rsidP="00FB2270">
      <w:pPr>
        <w:rPr>
          <w:rFonts w:cstheme="minorHAnsi"/>
        </w:rPr>
      </w:pPr>
      <w:r w:rsidRPr="00CA3535">
        <w:rPr>
          <w:rFonts w:cstheme="minorHAnsi"/>
        </w:rPr>
        <w:t xml:space="preserve">The use of LSO’s will continue, but I will be more aware of splitting my time between ability groups and not rely on the LSO to </w:t>
      </w:r>
      <w:r w:rsidR="006D1A1D" w:rsidRPr="00CA3535">
        <w:rPr>
          <w:rFonts w:cstheme="minorHAnsi"/>
        </w:rPr>
        <w:t>work with the lower ability learners. I can have a positive impact by dedicating more time to th</w:t>
      </w:r>
      <w:r w:rsidR="004F74AC" w:rsidRPr="00CA3535">
        <w:rPr>
          <w:rFonts w:cstheme="minorHAnsi"/>
        </w:rPr>
        <w:t>ose</w:t>
      </w:r>
      <w:r w:rsidR="006D1A1D" w:rsidRPr="00CA3535">
        <w:rPr>
          <w:rFonts w:cstheme="minorHAnsi"/>
        </w:rPr>
        <w:t xml:space="preserve"> learners in particular.</w:t>
      </w:r>
    </w:p>
    <w:p w14:paraId="3040B8F6" w14:textId="77777777" w:rsidR="00644B38" w:rsidRPr="00CA3535" w:rsidRDefault="00644B38" w:rsidP="00644B38">
      <w:pPr>
        <w:rPr>
          <w:rFonts w:cstheme="minorHAnsi"/>
        </w:rPr>
      </w:pPr>
    </w:p>
    <w:p w14:paraId="36581A24" w14:textId="4BEBE47C" w:rsidR="00D9651B" w:rsidRPr="00CA3535" w:rsidRDefault="00644B38" w:rsidP="00FB2270">
      <w:pPr>
        <w:rPr>
          <w:rFonts w:cstheme="minorHAnsi"/>
        </w:rPr>
      </w:pPr>
      <w:r w:rsidRPr="00CA3535">
        <w:rPr>
          <w:rFonts w:cstheme="minorHAnsi"/>
        </w:rPr>
        <w:t xml:space="preserve">I am going to seek to blend differentiation with other techniques. This will allow be to be a flexible teacher, as suggested by Woodley. </w:t>
      </w:r>
      <w:r w:rsidR="00D9651B" w:rsidRPr="00CA3535">
        <w:rPr>
          <w:rFonts w:cstheme="minorHAnsi"/>
        </w:rPr>
        <w:t xml:space="preserve">I look forward to incorporating the use of differentiation </w:t>
      </w:r>
      <w:r w:rsidR="00E07666" w:rsidRPr="00CA3535">
        <w:rPr>
          <w:rFonts w:cstheme="minorHAnsi"/>
        </w:rPr>
        <w:t>alongside my existing skillset to enable students to benefit from a blended approach to learning</w:t>
      </w:r>
      <w:r w:rsidR="006D1A1D" w:rsidRPr="00CA3535">
        <w:rPr>
          <w:rFonts w:cstheme="minorHAnsi"/>
        </w:rPr>
        <w:t xml:space="preserve"> in the future</w:t>
      </w:r>
      <w:r w:rsidR="00E91488" w:rsidRPr="00CA3535">
        <w:rPr>
          <w:rFonts w:cstheme="minorHAnsi"/>
        </w:rPr>
        <w:t>.</w:t>
      </w:r>
    </w:p>
    <w:p w14:paraId="69C403D1" w14:textId="13DA0E69" w:rsidR="00021565" w:rsidRPr="00CA3535" w:rsidRDefault="00021565" w:rsidP="00FB2270">
      <w:pPr>
        <w:rPr>
          <w:rFonts w:cstheme="minorHAnsi"/>
        </w:rPr>
      </w:pPr>
    </w:p>
    <w:p w14:paraId="2F677F67" w14:textId="5B0146A5" w:rsidR="00021565" w:rsidRPr="00CA3535" w:rsidRDefault="00021565" w:rsidP="00FB2270">
      <w:pPr>
        <w:rPr>
          <w:rFonts w:cstheme="minorHAnsi"/>
        </w:rPr>
      </w:pPr>
      <w:r w:rsidRPr="00CA3535">
        <w:rPr>
          <w:rFonts w:cstheme="minorHAnsi"/>
        </w:rPr>
        <w:t>(19</w:t>
      </w:r>
      <w:r w:rsidR="00D5087E" w:rsidRPr="00CA3535">
        <w:rPr>
          <w:rFonts w:cstheme="minorHAnsi"/>
        </w:rPr>
        <w:t>7</w:t>
      </w:r>
      <w:r w:rsidR="000B07AC" w:rsidRPr="00CA3535">
        <w:rPr>
          <w:rFonts w:cstheme="minorHAnsi"/>
        </w:rPr>
        <w:t>3</w:t>
      </w:r>
      <w:r w:rsidRPr="00CA3535">
        <w:rPr>
          <w:rFonts w:cstheme="minorHAnsi"/>
        </w:rPr>
        <w:t xml:space="preserve"> words)</w:t>
      </w:r>
    </w:p>
    <w:p w14:paraId="1583B309" w14:textId="6DA97C43" w:rsidR="00021565" w:rsidRPr="00CA3535" w:rsidRDefault="00021565" w:rsidP="00FB2270">
      <w:pPr>
        <w:rPr>
          <w:rFonts w:cstheme="minorHAnsi"/>
        </w:rPr>
      </w:pPr>
    </w:p>
    <w:p w14:paraId="1A110FA7" w14:textId="1BF75ED4" w:rsidR="00FC36B5" w:rsidRPr="00CA3535" w:rsidRDefault="007A7CAF" w:rsidP="00FC36B5">
      <w:pPr>
        <w:pStyle w:val="ListParagraph"/>
        <w:numPr>
          <w:ilvl w:val="0"/>
          <w:numId w:val="27"/>
        </w:numPr>
        <w:rPr>
          <w:rFonts w:cstheme="minorHAnsi"/>
        </w:rPr>
      </w:pPr>
      <w:r w:rsidRPr="00CA3535">
        <w:rPr>
          <w:rFonts w:cstheme="minorHAnsi"/>
          <w:b/>
          <w:bCs/>
        </w:rPr>
        <w:t>49</w:t>
      </w:r>
      <w:r w:rsidR="00C256CC" w:rsidRPr="00CA3535">
        <w:rPr>
          <w:rFonts w:cstheme="minorHAnsi"/>
          <w:b/>
          <w:bCs/>
        </w:rPr>
        <w:t>7</w:t>
      </w:r>
      <w:r w:rsidR="00644B38" w:rsidRPr="00CA3535">
        <w:rPr>
          <w:rFonts w:cstheme="minorHAnsi"/>
          <w:b/>
          <w:bCs/>
        </w:rPr>
        <w:t>3</w:t>
      </w:r>
      <w:r w:rsidRPr="00CA3535">
        <w:rPr>
          <w:rFonts w:cstheme="minorHAnsi"/>
          <w:b/>
          <w:bCs/>
        </w:rPr>
        <w:t xml:space="preserve"> words total - </w:t>
      </w:r>
      <w:r w:rsidRPr="00CA3535">
        <w:rPr>
          <w:rFonts w:cstheme="minorHAnsi"/>
        </w:rPr>
        <w:t>3000 template words and 19</w:t>
      </w:r>
      <w:r w:rsidR="00C256CC" w:rsidRPr="00CA3535">
        <w:rPr>
          <w:rFonts w:cstheme="minorHAnsi"/>
        </w:rPr>
        <w:t>7</w:t>
      </w:r>
      <w:r w:rsidR="00644B38" w:rsidRPr="00CA3535">
        <w:rPr>
          <w:rFonts w:cstheme="minorHAnsi"/>
        </w:rPr>
        <w:t>3</w:t>
      </w:r>
      <w:r w:rsidRPr="00CA3535">
        <w:rPr>
          <w:rFonts w:cstheme="minorHAnsi"/>
        </w:rPr>
        <w:t xml:space="preserve"> reflection combined.</w:t>
      </w:r>
    </w:p>
    <w:p w14:paraId="4312E9B6" w14:textId="77777777" w:rsidR="00021565" w:rsidRPr="00CA3535" w:rsidRDefault="00021565" w:rsidP="00FB2270">
      <w:pPr>
        <w:rPr>
          <w:rFonts w:cstheme="minorHAnsi"/>
        </w:rPr>
      </w:pPr>
    </w:p>
    <w:p w14:paraId="0469D6F8" w14:textId="79A7BFEF" w:rsidR="00811007" w:rsidRPr="00CA3535" w:rsidRDefault="00021565" w:rsidP="00204582">
      <w:pPr>
        <w:spacing w:line="240" w:lineRule="auto"/>
        <w:rPr>
          <w:rFonts w:eastAsiaTheme="majorEastAsia" w:cstheme="minorHAnsi"/>
          <w:b/>
          <w:bCs/>
          <w:color w:val="1F4E79" w:themeColor="accent1" w:themeShade="80"/>
          <w:sz w:val="28"/>
          <w:szCs w:val="28"/>
        </w:rPr>
      </w:pPr>
      <w:r w:rsidRPr="00CA3535">
        <w:rPr>
          <w:rFonts w:cstheme="minorHAnsi"/>
          <w:b/>
          <w:bCs/>
          <w:sz w:val="28"/>
          <w:szCs w:val="28"/>
        </w:rPr>
        <w:t>Lloyd Eveleigh</w:t>
      </w:r>
      <w:r w:rsidR="00C42F69" w:rsidRPr="00CA3535">
        <w:rPr>
          <w:rFonts w:cstheme="minorHAnsi"/>
          <w:b/>
          <w:bCs/>
          <w:sz w:val="28"/>
          <w:szCs w:val="28"/>
        </w:rPr>
        <w:br w:type="page"/>
      </w:r>
    </w:p>
    <w:sdt>
      <w:sdtPr>
        <w:rPr>
          <w:rFonts w:asciiTheme="minorHAnsi" w:eastAsiaTheme="minorHAnsi" w:hAnsiTheme="minorHAnsi" w:cstheme="minorBidi"/>
          <w:color w:val="auto"/>
          <w:sz w:val="24"/>
          <w:szCs w:val="22"/>
        </w:rPr>
        <w:id w:val="-1973508963"/>
        <w:docPartObj>
          <w:docPartGallery w:val="Bibliographies"/>
          <w:docPartUnique/>
        </w:docPartObj>
      </w:sdtPr>
      <w:sdtEndPr/>
      <w:sdtContent>
        <w:p w14:paraId="5F2BF276" w14:textId="41D5E144" w:rsidR="00204582" w:rsidRDefault="00204582">
          <w:pPr>
            <w:pStyle w:val="Heading1"/>
          </w:pPr>
          <w:r>
            <w:t>References</w:t>
          </w:r>
        </w:p>
        <w:sdt>
          <w:sdtPr>
            <w:id w:val="-573587230"/>
            <w:bibliography/>
          </w:sdtPr>
          <w:sdtEndPr/>
          <w:sdtContent>
            <w:p w14:paraId="5CB8ECCF" w14:textId="77777777" w:rsidR="00CA3535" w:rsidRDefault="00204582" w:rsidP="00CA3535">
              <w:pPr>
                <w:pStyle w:val="Bibliography"/>
                <w:ind w:left="720" w:hanging="720"/>
                <w:rPr>
                  <w:noProof/>
                  <w:szCs w:val="24"/>
                </w:rPr>
              </w:pPr>
              <w:r>
                <w:fldChar w:fldCharType="begin"/>
              </w:r>
              <w:r>
                <w:instrText xml:space="preserve"> BIBLIOGRAPHY </w:instrText>
              </w:r>
              <w:r>
                <w:fldChar w:fldCharType="separate"/>
              </w:r>
              <w:r w:rsidR="00CA3535">
                <w:rPr>
                  <w:noProof/>
                </w:rPr>
                <w:t xml:space="preserve">Donaldson, G. (2015). </w:t>
              </w:r>
              <w:r w:rsidR="00CA3535">
                <w:rPr>
                  <w:i/>
                  <w:iCs/>
                  <w:noProof/>
                </w:rPr>
                <w:t>Successful Futures: Looking at the Curriculum and Assessment Arrangements in Wales.</w:t>
              </w:r>
              <w:r w:rsidR="00CA3535">
                <w:rPr>
                  <w:noProof/>
                </w:rPr>
                <w:t xml:space="preserve"> Cardiff: Welsh Government.</w:t>
              </w:r>
            </w:p>
            <w:p w14:paraId="3D61ADC5" w14:textId="77777777" w:rsidR="00CA3535" w:rsidRDefault="00CA3535" w:rsidP="00CA3535">
              <w:pPr>
                <w:pStyle w:val="Bibliography"/>
                <w:ind w:left="720" w:hanging="720"/>
                <w:rPr>
                  <w:noProof/>
                </w:rPr>
              </w:pPr>
              <w:r>
                <w:rPr>
                  <w:noProof/>
                </w:rPr>
                <w:t xml:space="preserve">Layton, S. (2016, March 15). </w:t>
              </w:r>
              <w:r>
                <w:rPr>
                  <w:i/>
                  <w:iCs/>
                  <w:noProof/>
                </w:rPr>
                <w:t>The Pros and Cons of Differentiated Instruction</w:t>
              </w:r>
              <w:r>
                <w:rPr>
                  <w:noProof/>
                </w:rPr>
                <w:t>. Retrieved from Applied Educational Systems: https://www.aeseducation.com/blog/2016/03/pros-and-cons-of-differentiated-instruction</w:t>
              </w:r>
            </w:p>
            <w:p w14:paraId="67543FF9" w14:textId="77777777" w:rsidR="00CA3535" w:rsidRDefault="00CA3535" w:rsidP="00CA3535">
              <w:pPr>
                <w:pStyle w:val="Bibliography"/>
                <w:ind w:left="720" w:hanging="720"/>
                <w:rPr>
                  <w:noProof/>
                </w:rPr>
              </w:pPr>
              <w:r>
                <w:rPr>
                  <w:noProof/>
                </w:rPr>
                <w:t xml:space="preserve">Logsdon, A. (2021, February 22). </w:t>
              </w:r>
              <w:r>
                <w:rPr>
                  <w:i/>
                  <w:iCs/>
                  <w:noProof/>
                </w:rPr>
                <w:t>Pros and Cons of Differentiated Teaching</w:t>
              </w:r>
              <w:r>
                <w:rPr>
                  <w:noProof/>
                </w:rPr>
                <w:t>. Retrieved from Very Well Family: https://www.verywellfamily.com/differentiated-instruction-vs-traditional-methods-2162351</w:t>
              </w:r>
            </w:p>
            <w:p w14:paraId="26271265" w14:textId="77777777" w:rsidR="00CA3535" w:rsidRDefault="00CA3535" w:rsidP="00CA3535">
              <w:pPr>
                <w:pStyle w:val="Bibliography"/>
                <w:ind w:left="720" w:hanging="720"/>
                <w:rPr>
                  <w:noProof/>
                </w:rPr>
              </w:pPr>
              <w:r>
                <w:rPr>
                  <w:noProof/>
                </w:rPr>
                <w:t xml:space="preserve">Lombardo, C. (2015, August 15). </w:t>
              </w:r>
              <w:r>
                <w:rPr>
                  <w:i/>
                  <w:iCs/>
                  <w:noProof/>
                </w:rPr>
                <w:t>Pros and cons of Differentiated Instruction</w:t>
              </w:r>
              <w:r>
                <w:rPr>
                  <w:noProof/>
                </w:rPr>
                <w:t>. Retrieved from Vision Launch: https://visionlaunch.com/pros-and-cons-of-differentiated-instruction/#:~:text=What%20Are%20the%20Pros%20of%20Differentiated%20Instruction?%201,provides%20teachers%20with%20a%20higher%20level%20of%20flexibility.</w:t>
              </w:r>
            </w:p>
            <w:p w14:paraId="43F9657D" w14:textId="77777777" w:rsidR="00CA3535" w:rsidRDefault="00CA3535" w:rsidP="00CA3535">
              <w:pPr>
                <w:pStyle w:val="Bibliography"/>
                <w:ind w:left="720" w:hanging="720"/>
                <w:rPr>
                  <w:noProof/>
                </w:rPr>
              </w:pPr>
              <w:r>
                <w:rPr>
                  <w:noProof/>
                </w:rPr>
                <w:t xml:space="preserve">TLD. (2019, December 27). </w:t>
              </w:r>
              <w:r>
                <w:rPr>
                  <w:i/>
                  <w:iCs/>
                  <w:noProof/>
                </w:rPr>
                <w:t>Differentiation in the Classroom</w:t>
              </w:r>
              <w:r>
                <w:rPr>
                  <w:noProof/>
                </w:rPr>
                <w:t>. Retrieved from Teachers License Dubai UAE: https://teacherslicensedubaiuae.com/standard-2-professional-knowledge/differentiation-in-the-classroom-pros-and-cons-of-differentiated-instruction/</w:t>
              </w:r>
            </w:p>
            <w:p w14:paraId="51B73A1C" w14:textId="77777777" w:rsidR="00CA3535" w:rsidRDefault="00CA3535" w:rsidP="00CA3535">
              <w:pPr>
                <w:pStyle w:val="Bibliography"/>
                <w:ind w:left="720" w:hanging="720"/>
                <w:rPr>
                  <w:noProof/>
                </w:rPr>
              </w:pPr>
              <w:r>
                <w:rPr>
                  <w:noProof/>
                </w:rPr>
                <w:t xml:space="preserve">Welsh Government. (2020). </w:t>
              </w:r>
              <w:r>
                <w:rPr>
                  <w:i/>
                  <w:iCs/>
                  <w:noProof/>
                </w:rPr>
                <w:t>The Additional Learning Needs (ALN) Transformation Programme.</w:t>
              </w:r>
              <w:r>
                <w:rPr>
                  <w:noProof/>
                </w:rPr>
                <w:t xml:space="preserve"> Cardiff: Welsh Government.</w:t>
              </w:r>
            </w:p>
            <w:p w14:paraId="7D3D2BDF" w14:textId="77777777" w:rsidR="00CA3535" w:rsidRDefault="00CA3535" w:rsidP="00CA3535">
              <w:pPr>
                <w:pStyle w:val="Bibliography"/>
                <w:ind w:left="720" w:hanging="720"/>
                <w:rPr>
                  <w:noProof/>
                </w:rPr>
              </w:pPr>
              <w:r>
                <w:rPr>
                  <w:noProof/>
                </w:rPr>
                <w:t xml:space="preserve">Welsh Government. (2021). </w:t>
              </w:r>
              <w:r>
                <w:rPr>
                  <w:i/>
                  <w:iCs/>
                  <w:noProof/>
                </w:rPr>
                <w:t>Curriculum for Wales</w:t>
              </w:r>
              <w:r>
                <w:rPr>
                  <w:noProof/>
                </w:rPr>
                <w:t>. Retrieved from Hwb Wales: https://hwb.gov.wales/curriculum-for-wales/</w:t>
              </w:r>
            </w:p>
            <w:p w14:paraId="2EC8F2D6" w14:textId="77777777" w:rsidR="00CA3535" w:rsidRDefault="00CA3535" w:rsidP="00CA3535">
              <w:pPr>
                <w:pStyle w:val="Bibliography"/>
                <w:ind w:left="720" w:hanging="720"/>
                <w:rPr>
                  <w:noProof/>
                </w:rPr>
              </w:pPr>
              <w:r>
                <w:rPr>
                  <w:noProof/>
                </w:rPr>
                <w:t xml:space="preserve">Weselby, C. (2021, March 1). </w:t>
              </w:r>
              <w:r>
                <w:rPr>
                  <w:i/>
                  <w:iCs/>
                  <w:noProof/>
                </w:rPr>
                <w:t>Examples of How to Differentiate Instruction in the Classroom</w:t>
              </w:r>
              <w:r>
                <w:rPr>
                  <w:noProof/>
                </w:rPr>
                <w:t>. Retrieved from Resilient Educator: https://resilienteducator.com/classroom-resources/examples-of-differentiated-instruction/</w:t>
              </w:r>
            </w:p>
            <w:p w14:paraId="6E18DA13" w14:textId="77777777" w:rsidR="00CA3535" w:rsidRDefault="00CA3535" w:rsidP="00CA3535">
              <w:pPr>
                <w:pStyle w:val="Bibliography"/>
                <w:ind w:left="720" w:hanging="720"/>
                <w:rPr>
                  <w:noProof/>
                </w:rPr>
              </w:pPr>
              <w:r>
                <w:rPr>
                  <w:noProof/>
                </w:rPr>
                <w:t xml:space="preserve">Wiliam, D. (2011). </w:t>
              </w:r>
              <w:r>
                <w:rPr>
                  <w:i/>
                  <w:iCs/>
                  <w:noProof/>
                </w:rPr>
                <w:t>Embedded Formative Assessment.</w:t>
              </w:r>
              <w:r>
                <w:rPr>
                  <w:noProof/>
                </w:rPr>
                <w:t xml:space="preserve"> Solution Tree Press.</w:t>
              </w:r>
            </w:p>
            <w:p w14:paraId="4A72FF0A" w14:textId="77777777" w:rsidR="00CA3535" w:rsidRDefault="00CA3535" w:rsidP="00CA3535">
              <w:pPr>
                <w:pStyle w:val="Bibliography"/>
                <w:ind w:left="720" w:hanging="720"/>
                <w:rPr>
                  <w:noProof/>
                </w:rPr>
              </w:pPr>
              <w:r>
                <w:rPr>
                  <w:noProof/>
                </w:rPr>
                <w:t xml:space="preserve">Woodley, H. (2018, May 12). </w:t>
              </w:r>
              <w:r>
                <w:rPr>
                  <w:i/>
                  <w:iCs/>
                  <w:noProof/>
                </w:rPr>
                <w:t>10 Ways to Differentiate in the Classroom</w:t>
              </w:r>
              <w:r>
                <w:rPr>
                  <w:noProof/>
                </w:rPr>
                <w:t>. Retrieved from Teacher Toolkit: https://www.teachertoolkit.co.uk/2018/05/12/10-differentiation/</w:t>
              </w:r>
            </w:p>
            <w:p w14:paraId="34018FEE" w14:textId="42D00829" w:rsidR="00204582" w:rsidRDefault="00204582" w:rsidP="00CA3535">
              <w:r>
                <w:rPr>
                  <w:b/>
                  <w:bCs/>
                  <w:noProof/>
                </w:rPr>
                <w:fldChar w:fldCharType="end"/>
              </w:r>
            </w:p>
          </w:sdtContent>
        </w:sdt>
      </w:sdtContent>
    </w:sdt>
    <w:p w14:paraId="0BE4F2FD" w14:textId="77777777" w:rsidR="00A9204E" w:rsidRDefault="00A9204E" w:rsidP="00811007"/>
    <w:sectPr w:rsidR="00A9204E" w:rsidSect="00446402">
      <w:headerReference w:type="default" r:id="rId12"/>
      <w:footerReference w:type="default" r:id="rId13"/>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19945" w14:textId="77777777" w:rsidR="00C44B8C" w:rsidRDefault="00C44B8C" w:rsidP="00446402">
      <w:pPr>
        <w:spacing w:line="240" w:lineRule="auto"/>
      </w:pPr>
      <w:r>
        <w:separator/>
      </w:r>
    </w:p>
  </w:endnote>
  <w:endnote w:type="continuationSeparator" w:id="0">
    <w:p w14:paraId="32FE79D6" w14:textId="77777777" w:rsidR="00C44B8C" w:rsidRDefault="00C44B8C" w:rsidP="00446402">
      <w:pPr>
        <w:spacing w:line="240" w:lineRule="auto"/>
      </w:pPr>
      <w:r>
        <w:continuationSeparator/>
      </w:r>
    </w:p>
  </w:endnote>
  <w:endnote w:type="continuationNotice" w:id="1">
    <w:p w14:paraId="53959B87" w14:textId="77777777" w:rsidR="00C44B8C" w:rsidRDefault="00C44B8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2FB9F9" w14:textId="77777777" w:rsidR="00C44B8C" w:rsidRDefault="00C44B8C" w:rsidP="00446402">
      <w:pPr>
        <w:spacing w:line="240" w:lineRule="auto"/>
      </w:pPr>
      <w:r>
        <w:separator/>
      </w:r>
    </w:p>
  </w:footnote>
  <w:footnote w:type="continuationSeparator" w:id="0">
    <w:p w14:paraId="043D38A2" w14:textId="77777777" w:rsidR="00C44B8C" w:rsidRDefault="00C44B8C" w:rsidP="00446402">
      <w:pPr>
        <w:spacing w:line="240" w:lineRule="auto"/>
      </w:pPr>
      <w:r>
        <w:continuationSeparator/>
      </w:r>
    </w:p>
  </w:footnote>
  <w:footnote w:type="continuationNotice" w:id="1">
    <w:p w14:paraId="4329F0E5" w14:textId="77777777" w:rsidR="00C44B8C" w:rsidRDefault="00C44B8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E2247F8"/>
    <w:multiLevelType w:val="hybridMultilevel"/>
    <w:tmpl w:val="5364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906F02"/>
    <w:multiLevelType w:val="hybridMultilevel"/>
    <w:tmpl w:val="C2164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3B880B0F"/>
    <w:multiLevelType w:val="hybridMultilevel"/>
    <w:tmpl w:val="F1BA3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637E3401"/>
    <w:multiLevelType w:val="multilevel"/>
    <w:tmpl w:val="977C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2"/>
  </w:num>
  <w:num w:numId="2">
    <w:abstractNumId w:val="12"/>
  </w:num>
  <w:num w:numId="3">
    <w:abstractNumId w:val="10"/>
  </w:num>
  <w:num w:numId="4">
    <w:abstractNumId w:val="25"/>
  </w:num>
  <w:num w:numId="5">
    <w:abstractNumId w:val="13"/>
  </w:num>
  <w:num w:numId="6">
    <w:abstractNumId w:val="18"/>
  </w:num>
  <w:num w:numId="7">
    <w:abstractNumId w:val="21"/>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6"/>
  </w:num>
  <w:num w:numId="19">
    <w:abstractNumId w:val="17"/>
  </w:num>
  <w:num w:numId="20">
    <w:abstractNumId w:val="23"/>
  </w:num>
  <w:num w:numId="21">
    <w:abstractNumId w:val="20"/>
  </w:num>
  <w:num w:numId="22">
    <w:abstractNumId w:val="11"/>
  </w:num>
  <w:num w:numId="23">
    <w:abstractNumId w:val="26"/>
  </w:num>
  <w:num w:numId="24">
    <w:abstractNumId w:val="24"/>
  </w:num>
  <w:num w:numId="25">
    <w:abstractNumId w:val="15"/>
  </w:num>
  <w:num w:numId="26">
    <w:abstractNumId w:val="19"/>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05506"/>
    <w:rsid w:val="00006B50"/>
    <w:rsid w:val="00014CB8"/>
    <w:rsid w:val="00016A2D"/>
    <w:rsid w:val="00021565"/>
    <w:rsid w:val="000255A6"/>
    <w:rsid w:val="00034B6F"/>
    <w:rsid w:val="00051CA9"/>
    <w:rsid w:val="00062768"/>
    <w:rsid w:val="00066A71"/>
    <w:rsid w:val="00071CFE"/>
    <w:rsid w:val="000811EC"/>
    <w:rsid w:val="000834D7"/>
    <w:rsid w:val="000873E0"/>
    <w:rsid w:val="0009054C"/>
    <w:rsid w:val="000910CB"/>
    <w:rsid w:val="000B07AC"/>
    <w:rsid w:val="000B389F"/>
    <w:rsid w:val="000B50CC"/>
    <w:rsid w:val="000B6C50"/>
    <w:rsid w:val="000C2E2F"/>
    <w:rsid w:val="000C4DA8"/>
    <w:rsid w:val="000C5075"/>
    <w:rsid w:val="000D213D"/>
    <w:rsid w:val="000D59A8"/>
    <w:rsid w:val="000E51F9"/>
    <w:rsid w:val="000E5D60"/>
    <w:rsid w:val="000F1E0A"/>
    <w:rsid w:val="000F2DD8"/>
    <w:rsid w:val="0010257D"/>
    <w:rsid w:val="00103F5C"/>
    <w:rsid w:val="001045E0"/>
    <w:rsid w:val="00124CA6"/>
    <w:rsid w:val="00126F67"/>
    <w:rsid w:val="001271C1"/>
    <w:rsid w:val="001305F9"/>
    <w:rsid w:val="001411B0"/>
    <w:rsid w:val="0014197B"/>
    <w:rsid w:val="00141EB1"/>
    <w:rsid w:val="00145595"/>
    <w:rsid w:val="00145A03"/>
    <w:rsid w:val="00151F1D"/>
    <w:rsid w:val="00156056"/>
    <w:rsid w:val="00156C59"/>
    <w:rsid w:val="00162539"/>
    <w:rsid w:val="00162F6B"/>
    <w:rsid w:val="00175BC6"/>
    <w:rsid w:val="001822A7"/>
    <w:rsid w:val="001929E5"/>
    <w:rsid w:val="001939AE"/>
    <w:rsid w:val="00193FE6"/>
    <w:rsid w:val="0019529B"/>
    <w:rsid w:val="001B27DA"/>
    <w:rsid w:val="001B54E5"/>
    <w:rsid w:val="001C2B04"/>
    <w:rsid w:val="001C2C9B"/>
    <w:rsid w:val="001C4119"/>
    <w:rsid w:val="001C7939"/>
    <w:rsid w:val="001E7B6F"/>
    <w:rsid w:val="001F2A9B"/>
    <w:rsid w:val="001F3049"/>
    <w:rsid w:val="00204582"/>
    <w:rsid w:val="00211693"/>
    <w:rsid w:val="002143EB"/>
    <w:rsid w:val="00217A85"/>
    <w:rsid w:val="00222C78"/>
    <w:rsid w:val="00230A23"/>
    <w:rsid w:val="00231AD2"/>
    <w:rsid w:val="00241461"/>
    <w:rsid w:val="00241E14"/>
    <w:rsid w:val="00242AE5"/>
    <w:rsid w:val="00244FD3"/>
    <w:rsid w:val="00246B53"/>
    <w:rsid w:val="002473E3"/>
    <w:rsid w:val="00264EB8"/>
    <w:rsid w:val="002653E3"/>
    <w:rsid w:val="00282C72"/>
    <w:rsid w:val="002915EC"/>
    <w:rsid w:val="00292706"/>
    <w:rsid w:val="002952B4"/>
    <w:rsid w:val="002A49CE"/>
    <w:rsid w:val="002A700C"/>
    <w:rsid w:val="002D3811"/>
    <w:rsid w:val="002D56E9"/>
    <w:rsid w:val="002E626B"/>
    <w:rsid w:val="002E6AAA"/>
    <w:rsid w:val="002F4854"/>
    <w:rsid w:val="002F4AA8"/>
    <w:rsid w:val="002F5491"/>
    <w:rsid w:val="003038F5"/>
    <w:rsid w:val="00304260"/>
    <w:rsid w:val="003042C5"/>
    <w:rsid w:val="00312A58"/>
    <w:rsid w:val="00312FF3"/>
    <w:rsid w:val="00320FA2"/>
    <w:rsid w:val="003237CF"/>
    <w:rsid w:val="003268E8"/>
    <w:rsid w:val="00336A88"/>
    <w:rsid w:val="003475F8"/>
    <w:rsid w:val="003529C9"/>
    <w:rsid w:val="0036087C"/>
    <w:rsid w:val="00362393"/>
    <w:rsid w:val="003710E8"/>
    <w:rsid w:val="00373964"/>
    <w:rsid w:val="00374B80"/>
    <w:rsid w:val="00374CDA"/>
    <w:rsid w:val="00384571"/>
    <w:rsid w:val="00384735"/>
    <w:rsid w:val="00393F31"/>
    <w:rsid w:val="003A356D"/>
    <w:rsid w:val="003C0C97"/>
    <w:rsid w:val="003C2E97"/>
    <w:rsid w:val="003D093A"/>
    <w:rsid w:val="003D369B"/>
    <w:rsid w:val="003E419D"/>
    <w:rsid w:val="003F005A"/>
    <w:rsid w:val="003F1057"/>
    <w:rsid w:val="0040471E"/>
    <w:rsid w:val="00405486"/>
    <w:rsid w:val="00413FCC"/>
    <w:rsid w:val="00420AD1"/>
    <w:rsid w:val="0042458A"/>
    <w:rsid w:val="00433611"/>
    <w:rsid w:val="00434B2F"/>
    <w:rsid w:val="004459D0"/>
    <w:rsid w:val="00446402"/>
    <w:rsid w:val="00446B14"/>
    <w:rsid w:val="00453DA6"/>
    <w:rsid w:val="00456CC8"/>
    <w:rsid w:val="004645FA"/>
    <w:rsid w:val="0047355E"/>
    <w:rsid w:val="004829E3"/>
    <w:rsid w:val="004841E6"/>
    <w:rsid w:val="0049106B"/>
    <w:rsid w:val="004A20C3"/>
    <w:rsid w:val="004A28FC"/>
    <w:rsid w:val="004A3281"/>
    <w:rsid w:val="004A588B"/>
    <w:rsid w:val="004B59CD"/>
    <w:rsid w:val="004B6D47"/>
    <w:rsid w:val="004C0498"/>
    <w:rsid w:val="004C24F8"/>
    <w:rsid w:val="004C66F9"/>
    <w:rsid w:val="004D003F"/>
    <w:rsid w:val="004D0C5E"/>
    <w:rsid w:val="004D298E"/>
    <w:rsid w:val="004D7B41"/>
    <w:rsid w:val="004E7785"/>
    <w:rsid w:val="004F74AC"/>
    <w:rsid w:val="0050000B"/>
    <w:rsid w:val="00500304"/>
    <w:rsid w:val="00500E3D"/>
    <w:rsid w:val="00505886"/>
    <w:rsid w:val="005061C7"/>
    <w:rsid w:val="00511C2F"/>
    <w:rsid w:val="005127D7"/>
    <w:rsid w:val="00514992"/>
    <w:rsid w:val="005164D7"/>
    <w:rsid w:val="005171FD"/>
    <w:rsid w:val="00524DE9"/>
    <w:rsid w:val="00534848"/>
    <w:rsid w:val="00536C43"/>
    <w:rsid w:val="0054111D"/>
    <w:rsid w:val="00552BF1"/>
    <w:rsid w:val="00556129"/>
    <w:rsid w:val="00566446"/>
    <w:rsid w:val="0057097E"/>
    <w:rsid w:val="005801FA"/>
    <w:rsid w:val="00581CF3"/>
    <w:rsid w:val="00583339"/>
    <w:rsid w:val="0059686F"/>
    <w:rsid w:val="00596B25"/>
    <w:rsid w:val="00597468"/>
    <w:rsid w:val="005A57BE"/>
    <w:rsid w:val="005B0DCC"/>
    <w:rsid w:val="005B4890"/>
    <w:rsid w:val="005C36ED"/>
    <w:rsid w:val="005C660F"/>
    <w:rsid w:val="005E6220"/>
    <w:rsid w:val="005F4EE6"/>
    <w:rsid w:val="005F614A"/>
    <w:rsid w:val="005F63A4"/>
    <w:rsid w:val="005F6499"/>
    <w:rsid w:val="00601957"/>
    <w:rsid w:val="00602B2D"/>
    <w:rsid w:val="00611197"/>
    <w:rsid w:val="00620137"/>
    <w:rsid w:val="006229CA"/>
    <w:rsid w:val="00622DCF"/>
    <w:rsid w:val="00633001"/>
    <w:rsid w:val="00643AF3"/>
    <w:rsid w:val="00644B38"/>
    <w:rsid w:val="00645252"/>
    <w:rsid w:val="00654D8C"/>
    <w:rsid w:val="0065508B"/>
    <w:rsid w:val="006621FC"/>
    <w:rsid w:val="00664AF8"/>
    <w:rsid w:val="00667EB2"/>
    <w:rsid w:val="0068351A"/>
    <w:rsid w:val="0068425C"/>
    <w:rsid w:val="00687CD2"/>
    <w:rsid w:val="00692846"/>
    <w:rsid w:val="006A32B7"/>
    <w:rsid w:val="006B3E3F"/>
    <w:rsid w:val="006C2910"/>
    <w:rsid w:val="006C7064"/>
    <w:rsid w:val="006D0960"/>
    <w:rsid w:val="006D1A1D"/>
    <w:rsid w:val="006D3D74"/>
    <w:rsid w:val="006F4225"/>
    <w:rsid w:val="006F6A19"/>
    <w:rsid w:val="007039A0"/>
    <w:rsid w:val="00724EF0"/>
    <w:rsid w:val="00726223"/>
    <w:rsid w:val="00737209"/>
    <w:rsid w:val="007416BD"/>
    <w:rsid w:val="00757411"/>
    <w:rsid w:val="007615E5"/>
    <w:rsid w:val="00783042"/>
    <w:rsid w:val="007915EC"/>
    <w:rsid w:val="0079276F"/>
    <w:rsid w:val="00794798"/>
    <w:rsid w:val="007973F1"/>
    <w:rsid w:val="007A2A20"/>
    <w:rsid w:val="007A7CAF"/>
    <w:rsid w:val="007B32B1"/>
    <w:rsid w:val="007B5D5C"/>
    <w:rsid w:val="007C2693"/>
    <w:rsid w:val="007C307C"/>
    <w:rsid w:val="007C32AA"/>
    <w:rsid w:val="007D1D33"/>
    <w:rsid w:val="007D263C"/>
    <w:rsid w:val="007D6580"/>
    <w:rsid w:val="007F3289"/>
    <w:rsid w:val="007F7474"/>
    <w:rsid w:val="008060E8"/>
    <w:rsid w:val="00811007"/>
    <w:rsid w:val="00811F4C"/>
    <w:rsid w:val="008236C9"/>
    <w:rsid w:val="0082710A"/>
    <w:rsid w:val="00827EC0"/>
    <w:rsid w:val="0083066A"/>
    <w:rsid w:val="00833B23"/>
    <w:rsid w:val="0083569A"/>
    <w:rsid w:val="008356C7"/>
    <w:rsid w:val="00840603"/>
    <w:rsid w:val="00846548"/>
    <w:rsid w:val="008632A8"/>
    <w:rsid w:val="00865656"/>
    <w:rsid w:val="00866CA5"/>
    <w:rsid w:val="00875E6A"/>
    <w:rsid w:val="008847D7"/>
    <w:rsid w:val="00884CAA"/>
    <w:rsid w:val="00884F78"/>
    <w:rsid w:val="008B0227"/>
    <w:rsid w:val="008D07D0"/>
    <w:rsid w:val="008D3FAF"/>
    <w:rsid w:val="008D5331"/>
    <w:rsid w:val="008D6944"/>
    <w:rsid w:val="008E5E53"/>
    <w:rsid w:val="008F713A"/>
    <w:rsid w:val="00901652"/>
    <w:rsid w:val="0090781A"/>
    <w:rsid w:val="00913DE5"/>
    <w:rsid w:val="00920EFC"/>
    <w:rsid w:val="00926C51"/>
    <w:rsid w:val="00927DC7"/>
    <w:rsid w:val="0093060C"/>
    <w:rsid w:val="009316EA"/>
    <w:rsid w:val="0093353D"/>
    <w:rsid w:val="00933759"/>
    <w:rsid w:val="00933CDA"/>
    <w:rsid w:val="00940618"/>
    <w:rsid w:val="00944507"/>
    <w:rsid w:val="009449BE"/>
    <w:rsid w:val="009449D7"/>
    <w:rsid w:val="00944E51"/>
    <w:rsid w:val="00944F76"/>
    <w:rsid w:val="009622E7"/>
    <w:rsid w:val="009637B2"/>
    <w:rsid w:val="0096602A"/>
    <w:rsid w:val="0097001A"/>
    <w:rsid w:val="00972162"/>
    <w:rsid w:val="009774BC"/>
    <w:rsid w:val="009840EB"/>
    <w:rsid w:val="00985FA0"/>
    <w:rsid w:val="009903CE"/>
    <w:rsid w:val="00994B73"/>
    <w:rsid w:val="009968A1"/>
    <w:rsid w:val="009B3825"/>
    <w:rsid w:val="009C6820"/>
    <w:rsid w:val="009D15C4"/>
    <w:rsid w:val="009D2CD3"/>
    <w:rsid w:val="009D323C"/>
    <w:rsid w:val="009D5399"/>
    <w:rsid w:val="009D721A"/>
    <w:rsid w:val="009E100E"/>
    <w:rsid w:val="009E3DD0"/>
    <w:rsid w:val="009F1049"/>
    <w:rsid w:val="00A00EE8"/>
    <w:rsid w:val="00A05A9D"/>
    <w:rsid w:val="00A07E7F"/>
    <w:rsid w:val="00A10EAD"/>
    <w:rsid w:val="00A12CC6"/>
    <w:rsid w:val="00A22C56"/>
    <w:rsid w:val="00A23192"/>
    <w:rsid w:val="00A26006"/>
    <w:rsid w:val="00A41C53"/>
    <w:rsid w:val="00A42317"/>
    <w:rsid w:val="00A427CD"/>
    <w:rsid w:val="00A471A7"/>
    <w:rsid w:val="00A47FD7"/>
    <w:rsid w:val="00A51F96"/>
    <w:rsid w:val="00A550FB"/>
    <w:rsid w:val="00A60CD4"/>
    <w:rsid w:val="00A60EF5"/>
    <w:rsid w:val="00A650CA"/>
    <w:rsid w:val="00A77338"/>
    <w:rsid w:val="00A819FF"/>
    <w:rsid w:val="00A82974"/>
    <w:rsid w:val="00A8699C"/>
    <w:rsid w:val="00A90160"/>
    <w:rsid w:val="00A9204E"/>
    <w:rsid w:val="00A95C95"/>
    <w:rsid w:val="00A969C1"/>
    <w:rsid w:val="00AA5D81"/>
    <w:rsid w:val="00AA6B5A"/>
    <w:rsid w:val="00AB4029"/>
    <w:rsid w:val="00AC19FF"/>
    <w:rsid w:val="00AC72A6"/>
    <w:rsid w:val="00AF4B0D"/>
    <w:rsid w:val="00B10DC4"/>
    <w:rsid w:val="00B1305E"/>
    <w:rsid w:val="00B14779"/>
    <w:rsid w:val="00B357D8"/>
    <w:rsid w:val="00B43039"/>
    <w:rsid w:val="00B44623"/>
    <w:rsid w:val="00B52F05"/>
    <w:rsid w:val="00B63F8F"/>
    <w:rsid w:val="00B668DF"/>
    <w:rsid w:val="00B70105"/>
    <w:rsid w:val="00B76136"/>
    <w:rsid w:val="00B879AD"/>
    <w:rsid w:val="00B87AB4"/>
    <w:rsid w:val="00B900F1"/>
    <w:rsid w:val="00B9167E"/>
    <w:rsid w:val="00B953F2"/>
    <w:rsid w:val="00B954D7"/>
    <w:rsid w:val="00BB487E"/>
    <w:rsid w:val="00BB74B3"/>
    <w:rsid w:val="00BC3C74"/>
    <w:rsid w:val="00BC6BAB"/>
    <w:rsid w:val="00BF1CD3"/>
    <w:rsid w:val="00BF6EA2"/>
    <w:rsid w:val="00BF7BA6"/>
    <w:rsid w:val="00C05738"/>
    <w:rsid w:val="00C14875"/>
    <w:rsid w:val="00C16847"/>
    <w:rsid w:val="00C256CC"/>
    <w:rsid w:val="00C339A4"/>
    <w:rsid w:val="00C33A95"/>
    <w:rsid w:val="00C42F69"/>
    <w:rsid w:val="00C44B8C"/>
    <w:rsid w:val="00C47B7F"/>
    <w:rsid w:val="00C505E6"/>
    <w:rsid w:val="00C51ACD"/>
    <w:rsid w:val="00C53DEA"/>
    <w:rsid w:val="00C543C6"/>
    <w:rsid w:val="00C571AB"/>
    <w:rsid w:val="00C60096"/>
    <w:rsid w:val="00C66317"/>
    <w:rsid w:val="00C66CE6"/>
    <w:rsid w:val="00C70DC3"/>
    <w:rsid w:val="00C80C32"/>
    <w:rsid w:val="00C81073"/>
    <w:rsid w:val="00C82DA5"/>
    <w:rsid w:val="00C837DC"/>
    <w:rsid w:val="00C87E69"/>
    <w:rsid w:val="00C961EE"/>
    <w:rsid w:val="00CA10E6"/>
    <w:rsid w:val="00CA3535"/>
    <w:rsid w:val="00CA584F"/>
    <w:rsid w:val="00CB01FC"/>
    <w:rsid w:val="00CC0CA8"/>
    <w:rsid w:val="00CC5969"/>
    <w:rsid w:val="00CC6133"/>
    <w:rsid w:val="00CD1E5D"/>
    <w:rsid w:val="00CD2BD1"/>
    <w:rsid w:val="00CD53DB"/>
    <w:rsid w:val="00CD5D9F"/>
    <w:rsid w:val="00CD6A23"/>
    <w:rsid w:val="00CD7B0D"/>
    <w:rsid w:val="00CE0D9D"/>
    <w:rsid w:val="00CE0FA7"/>
    <w:rsid w:val="00CE1DD6"/>
    <w:rsid w:val="00CF4366"/>
    <w:rsid w:val="00CF7FF8"/>
    <w:rsid w:val="00D12D39"/>
    <w:rsid w:val="00D25605"/>
    <w:rsid w:val="00D42A28"/>
    <w:rsid w:val="00D46D7C"/>
    <w:rsid w:val="00D5087E"/>
    <w:rsid w:val="00D5328B"/>
    <w:rsid w:val="00D545AA"/>
    <w:rsid w:val="00D616E0"/>
    <w:rsid w:val="00D733CC"/>
    <w:rsid w:val="00D73CF4"/>
    <w:rsid w:val="00D748C2"/>
    <w:rsid w:val="00D74C2A"/>
    <w:rsid w:val="00D800F3"/>
    <w:rsid w:val="00D803B2"/>
    <w:rsid w:val="00D86F47"/>
    <w:rsid w:val="00D9651B"/>
    <w:rsid w:val="00D96C6A"/>
    <w:rsid w:val="00DB69CB"/>
    <w:rsid w:val="00DC11A1"/>
    <w:rsid w:val="00DC3E26"/>
    <w:rsid w:val="00DC40CB"/>
    <w:rsid w:val="00DC43EF"/>
    <w:rsid w:val="00DC6D58"/>
    <w:rsid w:val="00DD070E"/>
    <w:rsid w:val="00DD2369"/>
    <w:rsid w:val="00DD3391"/>
    <w:rsid w:val="00DD684F"/>
    <w:rsid w:val="00DD766B"/>
    <w:rsid w:val="00DE5494"/>
    <w:rsid w:val="00E02C5E"/>
    <w:rsid w:val="00E0599D"/>
    <w:rsid w:val="00E07666"/>
    <w:rsid w:val="00E10AB4"/>
    <w:rsid w:val="00E12B70"/>
    <w:rsid w:val="00E238E0"/>
    <w:rsid w:val="00E26350"/>
    <w:rsid w:val="00E528BB"/>
    <w:rsid w:val="00E54055"/>
    <w:rsid w:val="00E562A9"/>
    <w:rsid w:val="00E570D2"/>
    <w:rsid w:val="00E605A3"/>
    <w:rsid w:val="00E60C19"/>
    <w:rsid w:val="00E6399C"/>
    <w:rsid w:val="00E71897"/>
    <w:rsid w:val="00E73B01"/>
    <w:rsid w:val="00E80175"/>
    <w:rsid w:val="00E845BE"/>
    <w:rsid w:val="00E91488"/>
    <w:rsid w:val="00E95D4E"/>
    <w:rsid w:val="00EA069C"/>
    <w:rsid w:val="00EA5D8D"/>
    <w:rsid w:val="00EC560B"/>
    <w:rsid w:val="00ED3B28"/>
    <w:rsid w:val="00ED3F29"/>
    <w:rsid w:val="00ED476F"/>
    <w:rsid w:val="00ED5B95"/>
    <w:rsid w:val="00ED5FF8"/>
    <w:rsid w:val="00ED6223"/>
    <w:rsid w:val="00ED772D"/>
    <w:rsid w:val="00EE37F6"/>
    <w:rsid w:val="00EE5ABB"/>
    <w:rsid w:val="00EE7FF0"/>
    <w:rsid w:val="00F06CE3"/>
    <w:rsid w:val="00F105EB"/>
    <w:rsid w:val="00F12AF2"/>
    <w:rsid w:val="00F307A2"/>
    <w:rsid w:val="00F5076F"/>
    <w:rsid w:val="00F513C5"/>
    <w:rsid w:val="00F51C20"/>
    <w:rsid w:val="00F5554B"/>
    <w:rsid w:val="00F61620"/>
    <w:rsid w:val="00F6678C"/>
    <w:rsid w:val="00F66CF5"/>
    <w:rsid w:val="00F673CE"/>
    <w:rsid w:val="00F72EDA"/>
    <w:rsid w:val="00F73165"/>
    <w:rsid w:val="00F778CF"/>
    <w:rsid w:val="00F86747"/>
    <w:rsid w:val="00F87DEE"/>
    <w:rsid w:val="00FA05E7"/>
    <w:rsid w:val="00FA1272"/>
    <w:rsid w:val="00FA211D"/>
    <w:rsid w:val="00FA22FD"/>
    <w:rsid w:val="00FA2847"/>
    <w:rsid w:val="00FA356C"/>
    <w:rsid w:val="00FA7B80"/>
    <w:rsid w:val="00FB2203"/>
    <w:rsid w:val="00FB2270"/>
    <w:rsid w:val="00FB3AF0"/>
    <w:rsid w:val="00FB40D8"/>
    <w:rsid w:val="00FB57E2"/>
    <w:rsid w:val="00FB6647"/>
    <w:rsid w:val="00FC36B5"/>
    <w:rsid w:val="00FC5585"/>
    <w:rsid w:val="00FC6E23"/>
    <w:rsid w:val="00FD5D78"/>
    <w:rsid w:val="00FE5DB8"/>
    <w:rsid w:val="00FF2A17"/>
    <w:rsid w:val="00FF3D7D"/>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Bibliography">
    <w:name w:val="Bibliography"/>
    <w:basedOn w:val="Normal"/>
    <w:next w:val="Normal"/>
    <w:uiPriority w:val="37"/>
    <w:unhideWhenUsed/>
    <w:rsid w:val="00204582"/>
  </w:style>
  <w:style w:type="paragraph" w:styleId="ListParagraph">
    <w:name w:val="List Paragraph"/>
    <w:basedOn w:val="Normal"/>
    <w:uiPriority w:val="34"/>
    <w:unhideWhenUsed/>
    <w:qFormat/>
    <w:rsid w:val="00C87E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026737">
      <w:bodyDiv w:val="1"/>
      <w:marLeft w:val="0"/>
      <w:marRight w:val="0"/>
      <w:marTop w:val="0"/>
      <w:marBottom w:val="0"/>
      <w:divBdr>
        <w:top w:val="none" w:sz="0" w:space="0" w:color="auto"/>
        <w:left w:val="none" w:sz="0" w:space="0" w:color="auto"/>
        <w:bottom w:val="none" w:sz="0" w:space="0" w:color="auto"/>
        <w:right w:val="none" w:sz="0" w:space="0" w:color="auto"/>
      </w:divBdr>
    </w:div>
    <w:div w:id="58216869">
      <w:bodyDiv w:val="1"/>
      <w:marLeft w:val="0"/>
      <w:marRight w:val="0"/>
      <w:marTop w:val="0"/>
      <w:marBottom w:val="0"/>
      <w:divBdr>
        <w:top w:val="none" w:sz="0" w:space="0" w:color="auto"/>
        <w:left w:val="none" w:sz="0" w:space="0" w:color="auto"/>
        <w:bottom w:val="none" w:sz="0" w:space="0" w:color="auto"/>
        <w:right w:val="none" w:sz="0" w:space="0" w:color="auto"/>
      </w:divBdr>
    </w:div>
    <w:div w:id="59596722">
      <w:bodyDiv w:val="1"/>
      <w:marLeft w:val="0"/>
      <w:marRight w:val="0"/>
      <w:marTop w:val="0"/>
      <w:marBottom w:val="0"/>
      <w:divBdr>
        <w:top w:val="none" w:sz="0" w:space="0" w:color="auto"/>
        <w:left w:val="none" w:sz="0" w:space="0" w:color="auto"/>
        <w:bottom w:val="none" w:sz="0" w:space="0" w:color="auto"/>
        <w:right w:val="none" w:sz="0" w:space="0" w:color="auto"/>
      </w:divBdr>
    </w:div>
    <w:div w:id="63333779">
      <w:bodyDiv w:val="1"/>
      <w:marLeft w:val="0"/>
      <w:marRight w:val="0"/>
      <w:marTop w:val="0"/>
      <w:marBottom w:val="0"/>
      <w:divBdr>
        <w:top w:val="none" w:sz="0" w:space="0" w:color="auto"/>
        <w:left w:val="none" w:sz="0" w:space="0" w:color="auto"/>
        <w:bottom w:val="none" w:sz="0" w:space="0" w:color="auto"/>
        <w:right w:val="none" w:sz="0" w:space="0" w:color="auto"/>
      </w:divBdr>
    </w:div>
    <w:div w:id="164251440">
      <w:bodyDiv w:val="1"/>
      <w:marLeft w:val="0"/>
      <w:marRight w:val="0"/>
      <w:marTop w:val="0"/>
      <w:marBottom w:val="0"/>
      <w:divBdr>
        <w:top w:val="none" w:sz="0" w:space="0" w:color="auto"/>
        <w:left w:val="none" w:sz="0" w:space="0" w:color="auto"/>
        <w:bottom w:val="none" w:sz="0" w:space="0" w:color="auto"/>
        <w:right w:val="none" w:sz="0" w:space="0" w:color="auto"/>
      </w:divBdr>
    </w:div>
    <w:div w:id="191263105">
      <w:bodyDiv w:val="1"/>
      <w:marLeft w:val="0"/>
      <w:marRight w:val="0"/>
      <w:marTop w:val="0"/>
      <w:marBottom w:val="0"/>
      <w:divBdr>
        <w:top w:val="none" w:sz="0" w:space="0" w:color="auto"/>
        <w:left w:val="none" w:sz="0" w:space="0" w:color="auto"/>
        <w:bottom w:val="none" w:sz="0" w:space="0" w:color="auto"/>
        <w:right w:val="none" w:sz="0" w:space="0" w:color="auto"/>
      </w:divBdr>
    </w:div>
    <w:div w:id="246766622">
      <w:bodyDiv w:val="1"/>
      <w:marLeft w:val="0"/>
      <w:marRight w:val="0"/>
      <w:marTop w:val="0"/>
      <w:marBottom w:val="0"/>
      <w:divBdr>
        <w:top w:val="none" w:sz="0" w:space="0" w:color="auto"/>
        <w:left w:val="none" w:sz="0" w:space="0" w:color="auto"/>
        <w:bottom w:val="none" w:sz="0" w:space="0" w:color="auto"/>
        <w:right w:val="none" w:sz="0" w:space="0" w:color="auto"/>
      </w:divBdr>
    </w:div>
    <w:div w:id="284432105">
      <w:bodyDiv w:val="1"/>
      <w:marLeft w:val="0"/>
      <w:marRight w:val="0"/>
      <w:marTop w:val="0"/>
      <w:marBottom w:val="0"/>
      <w:divBdr>
        <w:top w:val="none" w:sz="0" w:space="0" w:color="auto"/>
        <w:left w:val="none" w:sz="0" w:space="0" w:color="auto"/>
        <w:bottom w:val="none" w:sz="0" w:space="0" w:color="auto"/>
        <w:right w:val="none" w:sz="0" w:space="0" w:color="auto"/>
      </w:divBdr>
    </w:div>
    <w:div w:id="288904954">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39623610">
      <w:bodyDiv w:val="1"/>
      <w:marLeft w:val="0"/>
      <w:marRight w:val="0"/>
      <w:marTop w:val="0"/>
      <w:marBottom w:val="0"/>
      <w:divBdr>
        <w:top w:val="none" w:sz="0" w:space="0" w:color="auto"/>
        <w:left w:val="none" w:sz="0" w:space="0" w:color="auto"/>
        <w:bottom w:val="none" w:sz="0" w:space="0" w:color="auto"/>
        <w:right w:val="none" w:sz="0" w:space="0" w:color="auto"/>
      </w:divBdr>
    </w:div>
    <w:div w:id="350684740">
      <w:bodyDiv w:val="1"/>
      <w:marLeft w:val="0"/>
      <w:marRight w:val="0"/>
      <w:marTop w:val="0"/>
      <w:marBottom w:val="0"/>
      <w:divBdr>
        <w:top w:val="none" w:sz="0" w:space="0" w:color="auto"/>
        <w:left w:val="none" w:sz="0" w:space="0" w:color="auto"/>
        <w:bottom w:val="none" w:sz="0" w:space="0" w:color="auto"/>
        <w:right w:val="none" w:sz="0" w:space="0" w:color="auto"/>
      </w:divBdr>
    </w:div>
    <w:div w:id="404684952">
      <w:bodyDiv w:val="1"/>
      <w:marLeft w:val="0"/>
      <w:marRight w:val="0"/>
      <w:marTop w:val="0"/>
      <w:marBottom w:val="0"/>
      <w:divBdr>
        <w:top w:val="none" w:sz="0" w:space="0" w:color="auto"/>
        <w:left w:val="none" w:sz="0" w:space="0" w:color="auto"/>
        <w:bottom w:val="none" w:sz="0" w:space="0" w:color="auto"/>
        <w:right w:val="none" w:sz="0" w:space="0" w:color="auto"/>
      </w:divBdr>
    </w:div>
    <w:div w:id="409160047">
      <w:bodyDiv w:val="1"/>
      <w:marLeft w:val="0"/>
      <w:marRight w:val="0"/>
      <w:marTop w:val="0"/>
      <w:marBottom w:val="0"/>
      <w:divBdr>
        <w:top w:val="none" w:sz="0" w:space="0" w:color="auto"/>
        <w:left w:val="none" w:sz="0" w:space="0" w:color="auto"/>
        <w:bottom w:val="none" w:sz="0" w:space="0" w:color="auto"/>
        <w:right w:val="none" w:sz="0" w:space="0" w:color="auto"/>
      </w:divBdr>
    </w:div>
    <w:div w:id="424032982">
      <w:bodyDiv w:val="1"/>
      <w:marLeft w:val="0"/>
      <w:marRight w:val="0"/>
      <w:marTop w:val="0"/>
      <w:marBottom w:val="0"/>
      <w:divBdr>
        <w:top w:val="none" w:sz="0" w:space="0" w:color="auto"/>
        <w:left w:val="none" w:sz="0" w:space="0" w:color="auto"/>
        <w:bottom w:val="none" w:sz="0" w:space="0" w:color="auto"/>
        <w:right w:val="none" w:sz="0" w:space="0" w:color="auto"/>
      </w:divBdr>
    </w:div>
    <w:div w:id="480386427">
      <w:bodyDiv w:val="1"/>
      <w:marLeft w:val="0"/>
      <w:marRight w:val="0"/>
      <w:marTop w:val="0"/>
      <w:marBottom w:val="0"/>
      <w:divBdr>
        <w:top w:val="none" w:sz="0" w:space="0" w:color="auto"/>
        <w:left w:val="none" w:sz="0" w:space="0" w:color="auto"/>
        <w:bottom w:val="none" w:sz="0" w:space="0" w:color="auto"/>
        <w:right w:val="none" w:sz="0" w:space="0" w:color="auto"/>
      </w:divBdr>
    </w:div>
    <w:div w:id="486938701">
      <w:bodyDiv w:val="1"/>
      <w:marLeft w:val="0"/>
      <w:marRight w:val="0"/>
      <w:marTop w:val="0"/>
      <w:marBottom w:val="0"/>
      <w:divBdr>
        <w:top w:val="none" w:sz="0" w:space="0" w:color="auto"/>
        <w:left w:val="none" w:sz="0" w:space="0" w:color="auto"/>
        <w:bottom w:val="none" w:sz="0" w:space="0" w:color="auto"/>
        <w:right w:val="none" w:sz="0" w:space="0" w:color="auto"/>
      </w:divBdr>
    </w:div>
    <w:div w:id="562982375">
      <w:bodyDiv w:val="1"/>
      <w:marLeft w:val="0"/>
      <w:marRight w:val="0"/>
      <w:marTop w:val="0"/>
      <w:marBottom w:val="0"/>
      <w:divBdr>
        <w:top w:val="none" w:sz="0" w:space="0" w:color="auto"/>
        <w:left w:val="none" w:sz="0" w:space="0" w:color="auto"/>
        <w:bottom w:val="none" w:sz="0" w:space="0" w:color="auto"/>
        <w:right w:val="none" w:sz="0" w:space="0" w:color="auto"/>
      </w:divBdr>
    </w:div>
    <w:div w:id="576552571">
      <w:bodyDiv w:val="1"/>
      <w:marLeft w:val="0"/>
      <w:marRight w:val="0"/>
      <w:marTop w:val="0"/>
      <w:marBottom w:val="0"/>
      <w:divBdr>
        <w:top w:val="none" w:sz="0" w:space="0" w:color="auto"/>
        <w:left w:val="none" w:sz="0" w:space="0" w:color="auto"/>
        <w:bottom w:val="none" w:sz="0" w:space="0" w:color="auto"/>
        <w:right w:val="none" w:sz="0" w:space="0" w:color="auto"/>
      </w:divBdr>
    </w:div>
    <w:div w:id="699428345">
      <w:bodyDiv w:val="1"/>
      <w:marLeft w:val="0"/>
      <w:marRight w:val="0"/>
      <w:marTop w:val="0"/>
      <w:marBottom w:val="0"/>
      <w:divBdr>
        <w:top w:val="none" w:sz="0" w:space="0" w:color="auto"/>
        <w:left w:val="none" w:sz="0" w:space="0" w:color="auto"/>
        <w:bottom w:val="none" w:sz="0" w:space="0" w:color="auto"/>
        <w:right w:val="none" w:sz="0" w:space="0" w:color="auto"/>
      </w:divBdr>
    </w:div>
    <w:div w:id="730998949">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39062287">
      <w:bodyDiv w:val="1"/>
      <w:marLeft w:val="0"/>
      <w:marRight w:val="0"/>
      <w:marTop w:val="0"/>
      <w:marBottom w:val="0"/>
      <w:divBdr>
        <w:top w:val="none" w:sz="0" w:space="0" w:color="auto"/>
        <w:left w:val="none" w:sz="0" w:space="0" w:color="auto"/>
        <w:bottom w:val="none" w:sz="0" w:space="0" w:color="auto"/>
        <w:right w:val="none" w:sz="0" w:space="0" w:color="auto"/>
      </w:divBdr>
    </w:div>
    <w:div w:id="745342129">
      <w:bodyDiv w:val="1"/>
      <w:marLeft w:val="0"/>
      <w:marRight w:val="0"/>
      <w:marTop w:val="0"/>
      <w:marBottom w:val="0"/>
      <w:divBdr>
        <w:top w:val="none" w:sz="0" w:space="0" w:color="auto"/>
        <w:left w:val="none" w:sz="0" w:space="0" w:color="auto"/>
        <w:bottom w:val="none" w:sz="0" w:space="0" w:color="auto"/>
        <w:right w:val="none" w:sz="0" w:space="0" w:color="auto"/>
      </w:divBdr>
    </w:div>
    <w:div w:id="764112196">
      <w:bodyDiv w:val="1"/>
      <w:marLeft w:val="0"/>
      <w:marRight w:val="0"/>
      <w:marTop w:val="0"/>
      <w:marBottom w:val="0"/>
      <w:divBdr>
        <w:top w:val="none" w:sz="0" w:space="0" w:color="auto"/>
        <w:left w:val="none" w:sz="0" w:space="0" w:color="auto"/>
        <w:bottom w:val="none" w:sz="0" w:space="0" w:color="auto"/>
        <w:right w:val="none" w:sz="0" w:space="0" w:color="auto"/>
      </w:divBdr>
    </w:div>
    <w:div w:id="814637492">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852301412">
      <w:bodyDiv w:val="1"/>
      <w:marLeft w:val="0"/>
      <w:marRight w:val="0"/>
      <w:marTop w:val="0"/>
      <w:marBottom w:val="0"/>
      <w:divBdr>
        <w:top w:val="none" w:sz="0" w:space="0" w:color="auto"/>
        <w:left w:val="none" w:sz="0" w:space="0" w:color="auto"/>
        <w:bottom w:val="none" w:sz="0" w:space="0" w:color="auto"/>
        <w:right w:val="none" w:sz="0" w:space="0" w:color="auto"/>
      </w:divBdr>
    </w:div>
    <w:div w:id="856624455">
      <w:bodyDiv w:val="1"/>
      <w:marLeft w:val="0"/>
      <w:marRight w:val="0"/>
      <w:marTop w:val="0"/>
      <w:marBottom w:val="0"/>
      <w:divBdr>
        <w:top w:val="none" w:sz="0" w:space="0" w:color="auto"/>
        <w:left w:val="none" w:sz="0" w:space="0" w:color="auto"/>
        <w:bottom w:val="none" w:sz="0" w:space="0" w:color="auto"/>
        <w:right w:val="none" w:sz="0" w:space="0" w:color="auto"/>
      </w:divBdr>
    </w:div>
    <w:div w:id="887031564">
      <w:bodyDiv w:val="1"/>
      <w:marLeft w:val="0"/>
      <w:marRight w:val="0"/>
      <w:marTop w:val="0"/>
      <w:marBottom w:val="0"/>
      <w:divBdr>
        <w:top w:val="none" w:sz="0" w:space="0" w:color="auto"/>
        <w:left w:val="none" w:sz="0" w:space="0" w:color="auto"/>
        <w:bottom w:val="none" w:sz="0" w:space="0" w:color="auto"/>
        <w:right w:val="none" w:sz="0" w:space="0" w:color="auto"/>
      </w:divBdr>
    </w:div>
    <w:div w:id="947196934">
      <w:bodyDiv w:val="1"/>
      <w:marLeft w:val="0"/>
      <w:marRight w:val="0"/>
      <w:marTop w:val="0"/>
      <w:marBottom w:val="0"/>
      <w:divBdr>
        <w:top w:val="none" w:sz="0" w:space="0" w:color="auto"/>
        <w:left w:val="none" w:sz="0" w:space="0" w:color="auto"/>
        <w:bottom w:val="none" w:sz="0" w:space="0" w:color="auto"/>
        <w:right w:val="none" w:sz="0" w:space="0" w:color="auto"/>
      </w:divBdr>
    </w:div>
    <w:div w:id="947199177">
      <w:bodyDiv w:val="1"/>
      <w:marLeft w:val="0"/>
      <w:marRight w:val="0"/>
      <w:marTop w:val="0"/>
      <w:marBottom w:val="0"/>
      <w:divBdr>
        <w:top w:val="none" w:sz="0" w:space="0" w:color="auto"/>
        <w:left w:val="none" w:sz="0" w:space="0" w:color="auto"/>
        <w:bottom w:val="none" w:sz="0" w:space="0" w:color="auto"/>
        <w:right w:val="none" w:sz="0" w:space="0" w:color="auto"/>
      </w:divBdr>
    </w:div>
    <w:div w:id="989485559">
      <w:bodyDiv w:val="1"/>
      <w:marLeft w:val="0"/>
      <w:marRight w:val="0"/>
      <w:marTop w:val="0"/>
      <w:marBottom w:val="0"/>
      <w:divBdr>
        <w:top w:val="none" w:sz="0" w:space="0" w:color="auto"/>
        <w:left w:val="none" w:sz="0" w:space="0" w:color="auto"/>
        <w:bottom w:val="none" w:sz="0" w:space="0" w:color="auto"/>
        <w:right w:val="none" w:sz="0" w:space="0" w:color="auto"/>
      </w:divBdr>
    </w:div>
    <w:div w:id="997073656">
      <w:bodyDiv w:val="1"/>
      <w:marLeft w:val="0"/>
      <w:marRight w:val="0"/>
      <w:marTop w:val="0"/>
      <w:marBottom w:val="0"/>
      <w:divBdr>
        <w:top w:val="none" w:sz="0" w:space="0" w:color="auto"/>
        <w:left w:val="none" w:sz="0" w:space="0" w:color="auto"/>
        <w:bottom w:val="none" w:sz="0" w:space="0" w:color="auto"/>
        <w:right w:val="none" w:sz="0" w:space="0" w:color="auto"/>
      </w:divBdr>
    </w:div>
    <w:div w:id="1042099463">
      <w:bodyDiv w:val="1"/>
      <w:marLeft w:val="0"/>
      <w:marRight w:val="0"/>
      <w:marTop w:val="0"/>
      <w:marBottom w:val="0"/>
      <w:divBdr>
        <w:top w:val="none" w:sz="0" w:space="0" w:color="auto"/>
        <w:left w:val="none" w:sz="0" w:space="0" w:color="auto"/>
        <w:bottom w:val="none" w:sz="0" w:space="0" w:color="auto"/>
        <w:right w:val="none" w:sz="0" w:space="0" w:color="auto"/>
      </w:divBdr>
    </w:div>
    <w:div w:id="1044212269">
      <w:bodyDiv w:val="1"/>
      <w:marLeft w:val="0"/>
      <w:marRight w:val="0"/>
      <w:marTop w:val="0"/>
      <w:marBottom w:val="0"/>
      <w:divBdr>
        <w:top w:val="none" w:sz="0" w:space="0" w:color="auto"/>
        <w:left w:val="none" w:sz="0" w:space="0" w:color="auto"/>
        <w:bottom w:val="none" w:sz="0" w:space="0" w:color="auto"/>
        <w:right w:val="none" w:sz="0" w:space="0" w:color="auto"/>
      </w:divBdr>
    </w:div>
    <w:div w:id="1044673539">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7822603">
      <w:bodyDiv w:val="1"/>
      <w:marLeft w:val="0"/>
      <w:marRight w:val="0"/>
      <w:marTop w:val="0"/>
      <w:marBottom w:val="0"/>
      <w:divBdr>
        <w:top w:val="none" w:sz="0" w:space="0" w:color="auto"/>
        <w:left w:val="none" w:sz="0" w:space="0" w:color="auto"/>
        <w:bottom w:val="none" w:sz="0" w:space="0" w:color="auto"/>
        <w:right w:val="none" w:sz="0" w:space="0" w:color="auto"/>
      </w:divBdr>
    </w:div>
    <w:div w:id="1085035495">
      <w:bodyDiv w:val="1"/>
      <w:marLeft w:val="0"/>
      <w:marRight w:val="0"/>
      <w:marTop w:val="0"/>
      <w:marBottom w:val="0"/>
      <w:divBdr>
        <w:top w:val="none" w:sz="0" w:space="0" w:color="auto"/>
        <w:left w:val="none" w:sz="0" w:space="0" w:color="auto"/>
        <w:bottom w:val="none" w:sz="0" w:space="0" w:color="auto"/>
        <w:right w:val="none" w:sz="0" w:space="0" w:color="auto"/>
      </w:divBdr>
    </w:div>
    <w:div w:id="1092973675">
      <w:bodyDiv w:val="1"/>
      <w:marLeft w:val="0"/>
      <w:marRight w:val="0"/>
      <w:marTop w:val="0"/>
      <w:marBottom w:val="0"/>
      <w:divBdr>
        <w:top w:val="none" w:sz="0" w:space="0" w:color="auto"/>
        <w:left w:val="none" w:sz="0" w:space="0" w:color="auto"/>
        <w:bottom w:val="none" w:sz="0" w:space="0" w:color="auto"/>
        <w:right w:val="none" w:sz="0" w:space="0" w:color="auto"/>
      </w:divBdr>
    </w:div>
    <w:div w:id="1138186561">
      <w:bodyDiv w:val="1"/>
      <w:marLeft w:val="0"/>
      <w:marRight w:val="0"/>
      <w:marTop w:val="0"/>
      <w:marBottom w:val="0"/>
      <w:divBdr>
        <w:top w:val="none" w:sz="0" w:space="0" w:color="auto"/>
        <w:left w:val="none" w:sz="0" w:space="0" w:color="auto"/>
        <w:bottom w:val="none" w:sz="0" w:space="0" w:color="auto"/>
        <w:right w:val="none" w:sz="0" w:space="0" w:color="auto"/>
      </w:divBdr>
    </w:div>
    <w:div w:id="1150515797">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35552419">
      <w:bodyDiv w:val="1"/>
      <w:marLeft w:val="0"/>
      <w:marRight w:val="0"/>
      <w:marTop w:val="0"/>
      <w:marBottom w:val="0"/>
      <w:divBdr>
        <w:top w:val="none" w:sz="0" w:space="0" w:color="auto"/>
        <w:left w:val="none" w:sz="0" w:space="0" w:color="auto"/>
        <w:bottom w:val="none" w:sz="0" w:space="0" w:color="auto"/>
        <w:right w:val="none" w:sz="0" w:space="0" w:color="auto"/>
      </w:divBdr>
    </w:div>
    <w:div w:id="1256288298">
      <w:bodyDiv w:val="1"/>
      <w:marLeft w:val="0"/>
      <w:marRight w:val="0"/>
      <w:marTop w:val="0"/>
      <w:marBottom w:val="0"/>
      <w:divBdr>
        <w:top w:val="none" w:sz="0" w:space="0" w:color="auto"/>
        <w:left w:val="none" w:sz="0" w:space="0" w:color="auto"/>
        <w:bottom w:val="none" w:sz="0" w:space="0" w:color="auto"/>
        <w:right w:val="none" w:sz="0" w:space="0" w:color="auto"/>
      </w:divBdr>
    </w:div>
    <w:div w:id="1321041476">
      <w:bodyDiv w:val="1"/>
      <w:marLeft w:val="0"/>
      <w:marRight w:val="0"/>
      <w:marTop w:val="0"/>
      <w:marBottom w:val="0"/>
      <w:divBdr>
        <w:top w:val="none" w:sz="0" w:space="0" w:color="auto"/>
        <w:left w:val="none" w:sz="0" w:space="0" w:color="auto"/>
        <w:bottom w:val="none" w:sz="0" w:space="0" w:color="auto"/>
        <w:right w:val="none" w:sz="0" w:space="0" w:color="auto"/>
      </w:divBdr>
    </w:div>
    <w:div w:id="1346513010">
      <w:bodyDiv w:val="1"/>
      <w:marLeft w:val="0"/>
      <w:marRight w:val="0"/>
      <w:marTop w:val="0"/>
      <w:marBottom w:val="0"/>
      <w:divBdr>
        <w:top w:val="none" w:sz="0" w:space="0" w:color="auto"/>
        <w:left w:val="none" w:sz="0" w:space="0" w:color="auto"/>
        <w:bottom w:val="none" w:sz="0" w:space="0" w:color="auto"/>
        <w:right w:val="none" w:sz="0" w:space="0" w:color="auto"/>
      </w:divBdr>
    </w:div>
    <w:div w:id="1361397756">
      <w:bodyDiv w:val="1"/>
      <w:marLeft w:val="0"/>
      <w:marRight w:val="0"/>
      <w:marTop w:val="0"/>
      <w:marBottom w:val="0"/>
      <w:divBdr>
        <w:top w:val="none" w:sz="0" w:space="0" w:color="auto"/>
        <w:left w:val="none" w:sz="0" w:space="0" w:color="auto"/>
        <w:bottom w:val="none" w:sz="0" w:space="0" w:color="auto"/>
        <w:right w:val="none" w:sz="0" w:space="0" w:color="auto"/>
      </w:divBdr>
    </w:div>
    <w:div w:id="1366638575">
      <w:bodyDiv w:val="1"/>
      <w:marLeft w:val="0"/>
      <w:marRight w:val="0"/>
      <w:marTop w:val="0"/>
      <w:marBottom w:val="0"/>
      <w:divBdr>
        <w:top w:val="none" w:sz="0" w:space="0" w:color="auto"/>
        <w:left w:val="none" w:sz="0" w:space="0" w:color="auto"/>
        <w:bottom w:val="none" w:sz="0" w:space="0" w:color="auto"/>
        <w:right w:val="none" w:sz="0" w:space="0" w:color="auto"/>
      </w:divBdr>
    </w:div>
    <w:div w:id="1410232234">
      <w:bodyDiv w:val="1"/>
      <w:marLeft w:val="0"/>
      <w:marRight w:val="0"/>
      <w:marTop w:val="0"/>
      <w:marBottom w:val="0"/>
      <w:divBdr>
        <w:top w:val="none" w:sz="0" w:space="0" w:color="auto"/>
        <w:left w:val="none" w:sz="0" w:space="0" w:color="auto"/>
        <w:bottom w:val="none" w:sz="0" w:space="0" w:color="auto"/>
        <w:right w:val="none" w:sz="0" w:space="0" w:color="auto"/>
      </w:divBdr>
    </w:div>
    <w:div w:id="1410737560">
      <w:bodyDiv w:val="1"/>
      <w:marLeft w:val="0"/>
      <w:marRight w:val="0"/>
      <w:marTop w:val="0"/>
      <w:marBottom w:val="0"/>
      <w:divBdr>
        <w:top w:val="none" w:sz="0" w:space="0" w:color="auto"/>
        <w:left w:val="none" w:sz="0" w:space="0" w:color="auto"/>
        <w:bottom w:val="none" w:sz="0" w:space="0" w:color="auto"/>
        <w:right w:val="none" w:sz="0" w:space="0" w:color="auto"/>
      </w:divBdr>
    </w:div>
    <w:div w:id="1415931472">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36712732">
      <w:bodyDiv w:val="1"/>
      <w:marLeft w:val="0"/>
      <w:marRight w:val="0"/>
      <w:marTop w:val="0"/>
      <w:marBottom w:val="0"/>
      <w:divBdr>
        <w:top w:val="none" w:sz="0" w:space="0" w:color="auto"/>
        <w:left w:val="none" w:sz="0" w:space="0" w:color="auto"/>
        <w:bottom w:val="none" w:sz="0" w:space="0" w:color="auto"/>
        <w:right w:val="none" w:sz="0" w:space="0" w:color="auto"/>
      </w:divBdr>
    </w:div>
    <w:div w:id="1452167670">
      <w:bodyDiv w:val="1"/>
      <w:marLeft w:val="0"/>
      <w:marRight w:val="0"/>
      <w:marTop w:val="0"/>
      <w:marBottom w:val="0"/>
      <w:divBdr>
        <w:top w:val="none" w:sz="0" w:space="0" w:color="auto"/>
        <w:left w:val="none" w:sz="0" w:space="0" w:color="auto"/>
        <w:bottom w:val="none" w:sz="0" w:space="0" w:color="auto"/>
        <w:right w:val="none" w:sz="0" w:space="0" w:color="auto"/>
      </w:divBdr>
    </w:div>
    <w:div w:id="1524398286">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51304013">
      <w:bodyDiv w:val="1"/>
      <w:marLeft w:val="0"/>
      <w:marRight w:val="0"/>
      <w:marTop w:val="0"/>
      <w:marBottom w:val="0"/>
      <w:divBdr>
        <w:top w:val="none" w:sz="0" w:space="0" w:color="auto"/>
        <w:left w:val="none" w:sz="0" w:space="0" w:color="auto"/>
        <w:bottom w:val="none" w:sz="0" w:space="0" w:color="auto"/>
        <w:right w:val="none" w:sz="0" w:space="0" w:color="auto"/>
      </w:divBdr>
    </w:div>
    <w:div w:id="1561669761">
      <w:bodyDiv w:val="1"/>
      <w:marLeft w:val="0"/>
      <w:marRight w:val="0"/>
      <w:marTop w:val="0"/>
      <w:marBottom w:val="0"/>
      <w:divBdr>
        <w:top w:val="none" w:sz="0" w:space="0" w:color="auto"/>
        <w:left w:val="none" w:sz="0" w:space="0" w:color="auto"/>
        <w:bottom w:val="none" w:sz="0" w:space="0" w:color="auto"/>
        <w:right w:val="none" w:sz="0" w:space="0" w:color="auto"/>
      </w:divBdr>
    </w:div>
    <w:div w:id="1576208416">
      <w:bodyDiv w:val="1"/>
      <w:marLeft w:val="0"/>
      <w:marRight w:val="0"/>
      <w:marTop w:val="0"/>
      <w:marBottom w:val="0"/>
      <w:divBdr>
        <w:top w:val="none" w:sz="0" w:space="0" w:color="auto"/>
        <w:left w:val="none" w:sz="0" w:space="0" w:color="auto"/>
        <w:bottom w:val="none" w:sz="0" w:space="0" w:color="auto"/>
        <w:right w:val="none" w:sz="0" w:space="0" w:color="auto"/>
      </w:divBdr>
    </w:div>
    <w:div w:id="1595671099">
      <w:bodyDiv w:val="1"/>
      <w:marLeft w:val="0"/>
      <w:marRight w:val="0"/>
      <w:marTop w:val="0"/>
      <w:marBottom w:val="0"/>
      <w:divBdr>
        <w:top w:val="none" w:sz="0" w:space="0" w:color="auto"/>
        <w:left w:val="none" w:sz="0" w:space="0" w:color="auto"/>
        <w:bottom w:val="none" w:sz="0" w:space="0" w:color="auto"/>
        <w:right w:val="none" w:sz="0" w:space="0" w:color="auto"/>
      </w:divBdr>
    </w:div>
    <w:div w:id="1604417212">
      <w:bodyDiv w:val="1"/>
      <w:marLeft w:val="0"/>
      <w:marRight w:val="0"/>
      <w:marTop w:val="0"/>
      <w:marBottom w:val="0"/>
      <w:divBdr>
        <w:top w:val="none" w:sz="0" w:space="0" w:color="auto"/>
        <w:left w:val="none" w:sz="0" w:space="0" w:color="auto"/>
        <w:bottom w:val="none" w:sz="0" w:space="0" w:color="auto"/>
        <w:right w:val="none" w:sz="0" w:space="0" w:color="auto"/>
      </w:divBdr>
    </w:div>
    <w:div w:id="1660032835">
      <w:bodyDiv w:val="1"/>
      <w:marLeft w:val="0"/>
      <w:marRight w:val="0"/>
      <w:marTop w:val="0"/>
      <w:marBottom w:val="0"/>
      <w:divBdr>
        <w:top w:val="none" w:sz="0" w:space="0" w:color="auto"/>
        <w:left w:val="none" w:sz="0" w:space="0" w:color="auto"/>
        <w:bottom w:val="none" w:sz="0" w:space="0" w:color="auto"/>
        <w:right w:val="none" w:sz="0" w:space="0" w:color="auto"/>
      </w:divBdr>
    </w:div>
    <w:div w:id="1689718869">
      <w:bodyDiv w:val="1"/>
      <w:marLeft w:val="0"/>
      <w:marRight w:val="0"/>
      <w:marTop w:val="0"/>
      <w:marBottom w:val="0"/>
      <w:divBdr>
        <w:top w:val="none" w:sz="0" w:space="0" w:color="auto"/>
        <w:left w:val="none" w:sz="0" w:space="0" w:color="auto"/>
        <w:bottom w:val="none" w:sz="0" w:space="0" w:color="auto"/>
        <w:right w:val="none" w:sz="0" w:space="0" w:color="auto"/>
      </w:divBdr>
    </w:div>
    <w:div w:id="1712025603">
      <w:bodyDiv w:val="1"/>
      <w:marLeft w:val="0"/>
      <w:marRight w:val="0"/>
      <w:marTop w:val="0"/>
      <w:marBottom w:val="0"/>
      <w:divBdr>
        <w:top w:val="none" w:sz="0" w:space="0" w:color="auto"/>
        <w:left w:val="none" w:sz="0" w:space="0" w:color="auto"/>
        <w:bottom w:val="none" w:sz="0" w:space="0" w:color="auto"/>
        <w:right w:val="none" w:sz="0" w:space="0" w:color="auto"/>
      </w:divBdr>
    </w:div>
    <w:div w:id="1714453994">
      <w:bodyDiv w:val="1"/>
      <w:marLeft w:val="0"/>
      <w:marRight w:val="0"/>
      <w:marTop w:val="0"/>
      <w:marBottom w:val="0"/>
      <w:divBdr>
        <w:top w:val="none" w:sz="0" w:space="0" w:color="auto"/>
        <w:left w:val="none" w:sz="0" w:space="0" w:color="auto"/>
        <w:bottom w:val="none" w:sz="0" w:space="0" w:color="auto"/>
        <w:right w:val="none" w:sz="0" w:space="0" w:color="auto"/>
      </w:divBdr>
    </w:div>
    <w:div w:id="1730496983">
      <w:bodyDiv w:val="1"/>
      <w:marLeft w:val="0"/>
      <w:marRight w:val="0"/>
      <w:marTop w:val="0"/>
      <w:marBottom w:val="0"/>
      <w:divBdr>
        <w:top w:val="none" w:sz="0" w:space="0" w:color="auto"/>
        <w:left w:val="none" w:sz="0" w:space="0" w:color="auto"/>
        <w:bottom w:val="none" w:sz="0" w:space="0" w:color="auto"/>
        <w:right w:val="none" w:sz="0" w:space="0" w:color="auto"/>
      </w:divBdr>
    </w:div>
    <w:div w:id="1748072177">
      <w:bodyDiv w:val="1"/>
      <w:marLeft w:val="0"/>
      <w:marRight w:val="0"/>
      <w:marTop w:val="0"/>
      <w:marBottom w:val="0"/>
      <w:divBdr>
        <w:top w:val="none" w:sz="0" w:space="0" w:color="auto"/>
        <w:left w:val="none" w:sz="0" w:space="0" w:color="auto"/>
        <w:bottom w:val="none" w:sz="0" w:space="0" w:color="auto"/>
        <w:right w:val="none" w:sz="0" w:space="0" w:color="auto"/>
      </w:divBdr>
    </w:div>
    <w:div w:id="1760322779">
      <w:bodyDiv w:val="1"/>
      <w:marLeft w:val="0"/>
      <w:marRight w:val="0"/>
      <w:marTop w:val="0"/>
      <w:marBottom w:val="0"/>
      <w:divBdr>
        <w:top w:val="none" w:sz="0" w:space="0" w:color="auto"/>
        <w:left w:val="none" w:sz="0" w:space="0" w:color="auto"/>
        <w:bottom w:val="none" w:sz="0" w:space="0" w:color="auto"/>
        <w:right w:val="none" w:sz="0" w:space="0" w:color="auto"/>
      </w:divBdr>
    </w:div>
    <w:div w:id="1813019025">
      <w:bodyDiv w:val="1"/>
      <w:marLeft w:val="0"/>
      <w:marRight w:val="0"/>
      <w:marTop w:val="0"/>
      <w:marBottom w:val="0"/>
      <w:divBdr>
        <w:top w:val="none" w:sz="0" w:space="0" w:color="auto"/>
        <w:left w:val="none" w:sz="0" w:space="0" w:color="auto"/>
        <w:bottom w:val="none" w:sz="0" w:space="0" w:color="auto"/>
        <w:right w:val="none" w:sz="0" w:space="0" w:color="auto"/>
      </w:divBdr>
    </w:div>
    <w:div w:id="1827933012">
      <w:bodyDiv w:val="1"/>
      <w:marLeft w:val="0"/>
      <w:marRight w:val="0"/>
      <w:marTop w:val="0"/>
      <w:marBottom w:val="0"/>
      <w:divBdr>
        <w:top w:val="none" w:sz="0" w:space="0" w:color="auto"/>
        <w:left w:val="none" w:sz="0" w:space="0" w:color="auto"/>
        <w:bottom w:val="none" w:sz="0" w:space="0" w:color="auto"/>
        <w:right w:val="none" w:sz="0" w:space="0" w:color="auto"/>
      </w:divBdr>
    </w:div>
    <w:div w:id="1834490324">
      <w:bodyDiv w:val="1"/>
      <w:marLeft w:val="0"/>
      <w:marRight w:val="0"/>
      <w:marTop w:val="0"/>
      <w:marBottom w:val="0"/>
      <w:divBdr>
        <w:top w:val="none" w:sz="0" w:space="0" w:color="auto"/>
        <w:left w:val="none" w:sz="0" w:space="0" w:color="auto"/>
        <w:bottom w:val="none" w:sz="0" w:space="0" w:color="auto"/>
        <w:right w:val="none" w:sz="0" w:space="0" w:color="auto"/>
      </w:divBdr>
    </w:div>
    <w:div w:id="1891526724">
      <w:bodyDiv w:val="1"/>
      <w:marLeft w:val="0"/>
      <w:marRight w:val="0"/>
      <w:marTop w:val="0"/>
      <w:marBottom w:val="0"/>
      <w:divBdr>
        <w:top w:val="none" w:sz="0" w:space="0" w:color="auto"/>
        <w:left w:val="none" w:sz="0" w:space="0" w:color="auto"/>
        <w:bottom w:val="none" w:sz="0" w:space="0" w:color="auto"/>
        <w:right w:val="none" w:sz="0" w:space="0" w:color="auto"/>
      </w:divBdr>
    </w:div>
    <w:div w:id="1905482953">
      <w:bodyDiv w:val="1"/>
      <w:marLeft w:val="0"/>
      <w:marRight w:val="0"/>
      <w:marTop w:val="0"/>
      <w:marBottom w:val="0"/>
      <w:divBdr>
        <w:top w:val="none" w:sz="0" w:space="0" w:color="auto"/>
        <w:left w:val="none" w:sz="0" w:space="0" w:color="auto"/>
        <w:bottom w:val="none" w:sz="0" w:space="0" w:color="auto"/>
        <w:right w:val="none" w:sz="0" w:space="0" w:color="auto"/>
      </w:divBdr>
    </w:div>
    <w:div w:id="1909922166">
      <w:bodyDiv w:val="1"/>
      <w:marLeft w:val="0"/>
      <w:marRight w:val="0"/>
      <w:marTop w:val="0"/>
      <w:marBottom w:val="0"/>
      <w:divBdr>
        <w:top w:val="none" w:sz="0" w:space="0" w:color="auto"/>
        <w:left w:val="none" w:sz="0" w:space="0" w:color="auto"/>
        <w:bottom w:val="none" w:sz="0" w:space="0" w:color="auto"/>
        <w:right w:val="none" w:sz="0" w:space="0" w:color="auto"/>
      </w:divBdr>
    </w:div>
    <w:div w:id="1925331889">
      <w:bodyDiv w:val="1"/>
      <w:marLeft w:val="0"/>
      <w:marRight w:val="0"/>
      <w:marTop w:val="0"/>
      <w:marBottom w:val="0"/>
      <w:divBdr>
        <w:top w:val="none" w:sz="0" w:space="0" w:color="auto"/>
        <w:left w:val="none" w:sz="0" w:space="0" w:color="auto"/>
        <w:bottom w:val="none" w:sz="0" w:space="0" w:color="auto"/>
        <w:right w:val="none" w:sz="0" w:space="0" w:color="auto"/>
      </w:divBdr>
    </w:div>
    <w:div w:id="1959752411">
      <w:bodyDiv w:val="1"/>
      <w:marLeft w:val="0"/>
      <w:marRight w:val="0"/>
      <w:marTop w:val="0"/>
      <w:marBottom w:val="0"/>
      <w:divBdr>
        <w:top w:val="none" w:sz="0" w:space="0" w:color="auto"/>
        <w:left w:val="none" w:sz="0" w:space="0" w:color="auto"/>
        <w:bottom w:val="none" w:sz="0" w:space="0" w:color="auto"/>
        <w:right w:val="none" w:sz="0" w:space="0" w:color="auto"/>
      </w:divBdr>
    </w:div>
    <w:div w:id="1999962259">
      <w:bodyDiv w:val="1"/>
      <w:marLeft w:val="0"/>
      <w:marRight w:val="0"/>
      <w:marTop w:val="0"/>
      <w:marBottom w:val="0"/>
      <w:divBdr>
        <w:top w:val="none" w:sz="0" w:space="0" w:color="auto"/>
        <w:left w:val="none" w:sz="0" w:space="0" w:color="auto"/>
        <w:bottom w:val="none" w:sz="0" w:space="0" w:color="auto"/>
        <w:right w:val="none" w:sz="0" w:space="0" w:color="auto"/>
      </w:divBdr>
    </w:div>
    <w:div w:id="2046559219">
      <w:bodyDiv w:val="1"/>
      <w:marLeft w:val="0"/>
      <w:marRight w:val="0"/>
      <w:marTop w:val="0"/>
      <w:marBottom w:val="0"/>
      <w:divBdr>
        <w:top w:val="none" w:sz="0" w:space="0" w:color="auto"/>
        <w:left w:val="none" w:sz="0" w:space="0" w:color="auto"/>
        <w:bottom w:val="none" w:sz="0" w:space="0" w:color="auto"/>
        <w:right w:val="none" w:sz="0" w:space="0" w:color="auto"/>
      </w:divBdr>
    </w:div>
    <w:div w:id="2076588807">
      <w:bodyDiv w:val="1"/>
      <w:marLeft w:val="0"/>
      <w:marRight w:val="0"/>
      <w:marTop w:val="0"/>
      <w:marBottom w:val="0"/>
      <w:divBdr>
        <w:top w:val="none" w:sz="0" w:space="0" w:color="auto"/>
        <w:left w:val="none" w:sz="0" w:space="0" w:color="auto"/>
        <w:bottom w:val="none" w:sz="0" w:space="0" w:color="auto"/>
        <w:right w:val="none" w:sz="0" w:space="0" w:color="auto"/>
      </w:divBdr>
    </w:div>
    <w:div w:id="2122795107">
      <w:bodyDiv w:val="1"/>
      <w:marLeft w:val="0"/>
      <w:marRight w:val="0"/>
      <w:marTop w:val="0"/>
      <w:marBottom w:val="0"/>
      <w:divBdr>
        <w:top w:val="none" w:sz="0" w:space="0" w:color="auto"/>
        <w:left w:val="none" w:sz="0" w:space="0" w:color="auto"/>
        <w:bottom w:val="none" w:sz="0" w:space="0" w:color="auto"/>
        <w:right w:val="none" w:sz="0" w:space="0" w:color="auto"/>
      </w:divBdr>
    </w:div>
    <w:div w:id="2137789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v3.pebblepad.co.uk%2Fspa%2F%23%2Fpublic%2FkwhG4Zcyyc8stfdWMs4gfnf4dw&amp;data=04%7C01%7C%7C6ed2832610444fc997bd08d8e17b8b08%7C4e0f11f9046e45059cb8db2152311e21%7C0%7C0%7C637507268017010685%7CUnknown%7CTWFpbGZsb3d8eyJWIjoiMC4wLjAwMDAiLCJQIjoiV2luMzIiLCJBTiI6Ik1haWwiLCJXVCI6Mn0%3D%7C1000&amp;sdata=GP2KcC72Q1VF0tvtNoJXFkJe2Xjvn9UYd%2BlFql5Cmrs%3D&amp;reserved=0" TargetMode="External"/><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E80A61"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E80A61" w:rsidRDefault="00AA2502" w:rsidP="00AA2502">
          <w:pPr>
            <w:pStyle w:val="13067FAF730F4C9FB9473087EAD2E76C"/>
          </w:pPr>
          <w:r w:rsidRPr="00204508">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5C36ED"/>
    <w:rsid w:val="005C4596"/>
    <w:rsid w:val="006F4C24"/>
    <w:rsid w:val="007C1844"/>
    <w:rsid w:val="00885C9F"/>
    <w:rsid w:val="008C473D"/>
    <w:rsid w:val="008D2B68"/>
    <w:rsid w:val="00AA2502"/>
    <w:rsid w:val="00B74D74"/>
    <w:rsid w:val="00CB4C0D"/>
    <w:rsid w:val="00DA7432"/>
    <w:rsid w:val="00E80A61"/>
    <w:rsid w:val="00EA5073"/>
    <w:rsid w:val="00ED40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Log21</b:Tag>
    <b:SourceType>InternetSite</b:SourceType>
    <b:Guid>{4C5F3090-C0CC-46A0-AD54-81EA0559F2FD}</b:Guid>
    <b:Author>
      <b:Author>
        <b:NameList>
          <b:Person>
            <b:Last>Logsdon</b:Last>
            <b:First>Ann</b:First>
          </b:Person>
        </b:NameList>
      </b:Author>
    </b:Author>
    <b:Title>Pros and Cons of Differentiated Teaching</b:Title>
    <b:InternetSiteTitle>Very Well Family</b:InternetSiteTitle>
    <b:Year>2021</b:Year>
    <b:Month>February</b:Month>
    <b:Day>22</b:Day>
    <b:URL>https://www.verywellfamily.com/differentiated-instruction-vs-traditional-methods-2162351</b:URL>
    <b:RefOrder>1</b:RefOrder>
  </b:Source>
  <b:Source>
    <b:Tag>Cry15</b:Tag>
    <b:SourceType>InternetSite</b:SourceType>
    <b:Guid>{98B7473D-4159-4434-AE9B-295F18B4BD5F}</b:Guid>
    <b:Author>
      <b:Author>
        <b:NameList>
          <b:Person>
            <b:Last>Lombardo</b:Last>
            <b:First>Crystal</b:First>
          </b:Person>
        </b:NameList>
      </b:Author>
    </b:Author>
    <b:Title>Pros and cons of Differentiated Instruction</b:Title>
    <b:InternetSiteTitle>Vision Launch</b:InternetSiteTitle>
    <b:Year>2015</b:Year>
    <b:Month>August</b:Month>
    <b:Day>15</b:Day>
    <b:URL>https://visionlaunch.com/pros-and-cons-of-differentiated-instruction/#:~:text=What%20Are%20the%20Pros%20of%20Differentiated%20Instruction?%201,provides%20teachers%20with%20a%20higher%20level%20of%20flexibility.</b:URL>
    <b:RefOrder>2</b:RefOrder>
  </b:Source>
  <b:Source>
    <b:Tag>TLD19</b:Tag>
    <b:SourceType>InternetSite</b:SourceType>
    <b:Guid>{9AC17411-A5E8-434D-B034-4172BBD884FB}</b:Guid>
    <b:Author>
      <b:Author>
        <b:NameList>
          <b:Person>
            <b:Last>TLD</b:Last>
          </b:Person>
        </b:NameList>
      </b:Author>
    </b:Author>
    <b:Title>Differentiation in the Classroom</b:Title>
    <b:InternetSiteTitle>Teachers License Dubai UAE</b:InternetSiteTitle>
    <b:Year>2019</b:Year>
    <b:Month>December</b:Month>
    <b:Day>27</b:Day>
    <b:URL>https://teacherslicensedubaiuae.com/standard-2-professional-knowledge/differentiation-in-the-classroom-pros-and-cons-of-differentiated-instruction/</b:URL>
    <b:RefOrder>3</b:RefOrder>
  </b:Source>
  <b:Source>
    <b:Tag>Cat21</b:Tag>
    <b:SourceType>InternetSite</b:SourceType>
    <b:Guid>{BB8BDF64-9AB6-4599-A41F-DC85C91950C1}</b:Guid>
    <b:Author>
      <b:Author>
        <b:NameList>
          <b:Person>
            <b:Last>Weselby</b:Last>
            <b:First>Cathy</b:First>
          </b:Person>
        </b:NameList>
      </b:Author>
    </b:Author>
    <b:Title>Examples of How to Differentiate Instruction in the Classroom</b:Title>
    <b:InternetSiteTitle>Resilient Educator</b:InternetSiteTitle>
    <b:Year>2021</b:Year>
    <b:Month>March</b:Month>
    <b:Day>1</b:Day>
    <b:URL>https://resilienteducator.com/classroom-resources/examples-of-differentiated-instruction/</b:URL>
    <b:RefOrder>4</b:RefOrder>
  </b:Source>
  <b:Source>
    <b:Tag>Gra151</b:Tag>
    <b:SourceType>Report</b:SourceType>
    <b:Guid>{88BEED0E-85DF-41C5-BFD8-192791AF2492}</b:Guid>
    <b:Title>Successful Futures: Looking at the Curriculum and Assessment Arrangements in Wales</b:Title>
    <b:Year>2015</b:Year>
    <b:Author>
      <b:Author>
        <b:NameList>
          <b:Person>
            <b:Last>Donaldson</b:Last>
            <b:First>Graham</b:First>
          </b:Person>
        </b:NameList>
      </b:Author>
    </b:Author>
    <b:Publisher>Welsh Government</b:Publisher>
    <b:City>Cardiff</b:City>
    <b:RefOrder>5</b:RefOrder>
  </b:Source>
  <b:Source>
    <b:Tag>Sar16</b:Tag>
    <b:SourceType>InternetSite</b:SourceType>
    <b:Guid>{0D54AC16-0CD2-42D8-BEE5-03B7322BCC98}</b:Guid>
    <b:Title>The Pros and Cons of Differentiated Instruction</b:Title>
    <b:Year>2016</b:Year>
    <b:Author>
      <b:Author>
        <b:NameList>
          <b:Person>
            <b:Last>Layton</b:Last>
            <b:First>Sarah</b:First>
          </b:Person>
        </b:NameList>
      </b:Author>
    </b:Author>
    <b:InternetSiteTitle>Applied Educational Systems</b:InternetSiteTitle>
    <b:Month>March</b:Month>
    <b:Day>15</b:Day>
    <b:URL>https://www.aeseducation.com/blog/2016/03/pros-and-cons-of-differentiated-instruction</b:URL>
    <b:RefOrder>7</b:RefOrder>
  </b:Source>
  <b:Source>
    <b:Tag>Hel18</b:Tag>
    <b:SourceType>InternetSite</b:SourceType>
    <b:Guid>{30DB92AC-E6C2-4BE7-A5B6-C5E4C953405B}</b:Guid>
    <b:Author>
      <b:Author>
        <b:NameList>
          <b:Person>
            <b:Last>Woodley</b:Last>
            <b:First>Helen</b:First>
          </b:Person>
        </b:NameList>
      </b:Author>
    </b:Author>
    <b:Title>10 Ways to Differentiate in the Classroom</b:Title>
    <b:InternetSiteTitle>Teacher Toolkit</b:InternetSiteTitle>
    <b:Year>2018</b:Year>
    <b:Month>May</b:Month>
    <b:Day>12</b:Day>
    <b:URL>https://www.teachertoolkit.co.uk/2018/05/12/10-differentiation/</b:URL>
    <b:RefOrder>8</b:RefOrder>
  </b:Source>
  <b:Source>
    <b:Tag>Wil11</b:Tag>
    <b:SourceType>Book</b:SourceType>
    <b:Guid>{AFBE3B67-8311-439E-8DF9-65E247D14934}</b:Guid>
    <b:Title>Embedded Formative Assessment</b:Title>
    <b:Year>2011</b:Year>
    <b:Author>
      <b:Author>
        <b:NameList>
          <b:Person>
            <b:Last>Wiliam</b:Last>
            <b:First>Dylan</b:First>
          </b:Person>
        </b:NameList>
      </b:Author>
    </b:Author>
    <b:Publisher>Solution Tree Press</b:Publisher>
    <b:RefOrder>9</b:RefOrder>
  </b:Source>
  <b:Source>
    <b:Tag>Wel20</b:Tag>
    <b:SourceType>Report</b:SourceType>
    <b:Guid>{589B956C-8027-44D3-AF24-2E8B61BECA0F}</b:Guid>
    <b:Title>The Additional Learning Needs (ALN) Transformation Programme</b:Title>
    <b:Year>2020</b:Year>
    <b:Publisher>Welsh Government</b:Publisher>
    <b:City>Cardiff</b:City>
    <b:Author>
      <b:Author>
        <b:NameList>
          <b:Person>
            <b:Last>Welsh Government</b:Last>
          </b:Person>
        </b:NameList>
      </b:Author>
    </b:Author>
    <b:RefOrder>10</b:RefOrder>
  </b:Source>
  <b:Source>
    <b:Tag>Wel21</b:Tag>
    <b:SourceType>InternetSite</b:SourceType>
    <b:Guid>{AF8D5797-BB9A-406A-BA62-6F8C32B9DEFE}</b:Guid>
    <b:Title>Curriculum for Wales</b:Title>
    <b:Year>2021</b:Year>
    <b:InternetSiteTitle>Hwb Wales</b:InternetSiteTitle>
    <b:URL>https://hwb.gov.wales/curriculum-for-wales/</b:URL>
    <b:Author>
      <b:Author>
        <b:NameList>
          <b:Person>
            <b:Last>Welsh Government</b:Last>
          </b:Person>
        </b:NameList>
      </b:Author>
    </b:Author>
    <b:RefOrder>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haredWithUsers xmlns="1f9d1f62-2b66-4e13-be38-f795d411800a">
      <UserInfo>
        <DisplayName>Sioned Hughes</DisplayName>
        <AccountId>29</AccountId>
        <AccountType/>
      </UserInfo>
      <UserInfo>
        <DisplayName>Aled P Williams</DisplayName>
        <AccountId>33</AccountId>
        <AccountType/>
      </UserInfo>
    </SharedWithUsers>
  </documentManagement>
</p:properties>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3A8091A-8571-491C-96E1-B34A7F504A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585C6E-6F3C-4CF4-AEDE-4D1A3D37B3F6}">
  <ds:schemaRefs>
    <ds:schemaRef ds:uri="http://schemas.openxmlformats.org/officeDocument/2006/bibliography"/>
  </ds:schemaRefs>
</ds:datastoreItem>
</file>

<file path=customXml/itemProps4.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1f9d1f62-2b66-4e13-be38-f795d411800a"/>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29</TotalTime>
  <Pages>17</Pages>
  <Words>4653</Words>
  <Characters>26526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31117</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Lloyd Eveleigh (2011536)</cp:lastModifiedBy>
  <cp:revision>7</cp:revision>
  <dcterms:created xsi:type="dcterms:W3CDTF">2021-03-02T14:22:00Z</dcterms:created>
  <dcterms:modified xsi:type="dcterms:W3CDTF">2021-03-08T14:37:00Z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0x0101000A0D83DA8850E24F977D76094D2074AC</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