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188BDC3" w:rsidR="00A930CB" w:rsidRPr="00A930CB" w:rsidRDefault="00CC0BD8" w:rsidP="00A930CB">
                <w:pPr>
                  <w:spacing w:before="120" w:after="120" w:line="360" w:lineRule="auto"/>
                  <w:rPr>
                    <w:rFonts w:ascii="Tahoma" w:hAnsi="Tahoma" w:cs="Tahoma"/>
                    <w:sz w:val="32"/>
                    <w:szCs w:val="32"/>
                  </w:rPr>
                </w:pPr>
                <w:r>
                  <w:rPr>
                    <w:rFonts w:ascii="Tahoma" w:hAnsi="Tahoma" w:cs="Tahoma"/>
                    <w:sz w:val="32"/>
                    <w:szCs w:val="32"/>
                  </w:rPr>
                  <w:t xml:space="preserve">Olubukola peter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4ADCBBE" w:rsidR="00A930CB" w:rsidRPr="00A930CB" w:rsidRDefault="00416E11" w:rsidP="00A930CB">
                <w:pPr>
                  <w:spacing w:before="120" w:after="120" w:line="360" w:lineRule="auto"/>
                  <w:rPr>
                    <w:rFonts w:ascii="Tahoma" w:hAnsi="Tahoma" w:cs="Tahoma"/>
                    <w:sz w:val="32"/>
                    <w:szCs w:val="32"/>
                  </w:rPr>
                </w:pPr>
                <w:r>
                  <w:rPr>
                    <w:rFonts w:ascii="Tahoma" w:hAnsi="Tahoma" w:cs="Tahoma"/>
                    <w:sz w:val="32"/>
                    <w:szCs w:val="32"/>
                  </w:rPr>
                  <w:t>1605439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690F775" w:rsidR="00A930CB" w:rsidRPr="00A930CB" w:rsidRDefault="00E5495F"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EMPL4008 </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7BC7ED4" w:rsidR="00A930CB" w:rsidRPr="00A930CB" w:rsidRDefault="00191669" w:rsidP="00A930CB">
                <w:pPr>
                  <w:spacing w:before="120" w:after="120" w:line="360" w:lineRule="auto"/>
                  <w:rPr>
                    <w:rFonts w:ascii="Tahoma" w:hAnsi="Tahoma" w:cs="Tahoma"/>
                    <w:color w:val="FF0000"/>
                    <w:sz w:val="32"/>
                    <w:szCs w:val="32"/>
                  </w:rPr>
                </w:pPr>
                <w:r>
                  <w:rPr>
                    <w:rFonts w:ascii="Tahoma" w:hAnsi="Tahoma" w:cs="Tahoma"/>
                    <w:color w:val="FF0000"/>
                    <w:sz w:val="32"/>
                    <w:szCs w:val="32"/>
                  </w:rPr>
                  <w:t>Problem Solving in the care Industry</w:t>
                </w:r>
                <w:bookmarkStart w:id="0" w:name="_GoBack"/>
                <w:bookmarkEnd w:id="0"/>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is drawn to the plagiarism and unfair practice policies of both the University </w:t>
          </w:r>
          <w:proofErr w:type="gramStart"/>
          <w:r w:rsidRPr="00A930CB">
            <w:rPr>
              <w:rFonts w:ascii="Tahoma" w:hAnsi="Tahoma" w:cs="Tahoma"/>
              <w:color w:val="000000"/>
              <w:sz w:val="24"/>
              <w:szCs w:val="24"/>
            </w:rPr>
            <w:t>and</w:t>
          </w:r>
          <w:proofErr w:type="gramEnd"/>
          <w:r w:rsidRPr="00A930CB">
            <w:rPr>
              <w:rFonts w:ascii="Tahoma" w:hAnsi="Tahoma" w:cs="Tahoma"/>
              <w:color w:val="000000"/>
              <w:sz w:val="24"/>
              <w:szCs w:val="24"/>
            </w:rPr>
            <w:t xml:space="preserve"> of ILM.</w:t>
          </w:r>
        </w:p>
        <w:p w14:paraId="1E8CE651" w14:textId="4AA9C8C3" w:rsidR="00885114" w:rsidRPr="007C0C80" w:rsidRDefault="007A0F0B" w:rsidP="007C0C80">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3AC6046D" w:rsidR="00885114" w:rsidRDefault="622D1297" w:rsidP="622D1297">
              <w:pPr>
                <w:pStyle w:val="TOCHeading"/>
                <w:rPr>
                  <w:rFonts w:asciiTheme="minorHAnsi" w:eastAsiaTheme="minorEastAsia" w:hAnsiTheme="minorHAnsi" w:cstheme="minorBidi"/>
                  <w:color w:val="auto"/>
                  <w:sz w:val="22"/>
                  <w:szCs w:val="22"/>
                  <w:lang w:val="en-GB"/>
                </w:rPr>
              </w:pPr>
              <w:r w:rsidRPr="622D1297">
                <w:rPr>
                  <w:rFonts w:asciiTheme="minorHAnsi" w:eastAsiaTheme="minorEastAsia" w:hAnsiTheme="minorHAnsi" w:cstheme="minorBidi"/>
                  <w:color w:val="auto"/>
                  <w:sz w:val="22"/>
                  <w:szCs w:val="22"/>
                  <w:lang w:val="en-GB"/>
                </w:rPr>
                <w:t xml:space="preserve">The focus of this write up is </w:t>
              </w:r>
              <w:proofErr w:type="spellStart"/>
              <w:r w:rsidRPr="622D1297">
                <w:rPr>
                  <w:rFonts w:asciiTheme="minorHAnsi" w:eastAsiaTheme="minorEastAsia" w:hAnsiTheme="minorHAnsi" w:cstheme="minorBidi"/>
                  <w:color w:val="auto"/>
                  <w:sz w:val="22"/>
                  <w:szCs w:val="22"/>
                  <w:lang w:val="en-GB"/>
                </w:rPr>
                <w:t>base</w:t>
              </w:r>
              <w:proofErr w:type="spellEnd"/>
              <w:r w:rsidRPr="622D1297">
                <w:rPr>
                  <w:rFonts w:asciiTheme="minorHAnsi" w:eastAsiaTheme="minorEastAsia" w:hAnsiTheme="minorHAnsi" w:cstheme="minorBidi"/>
                  <w:color w:val="auto"/>
                  <w:sz w:val="22"/>
                  <w:szCs w:val="22"/>
                  <w:lang w:val="en-GB"/>
                </w:rPr>
                <w:t xml:space="preserve"> on care organisation and as such the term “problem “will be addressed in this perspective. </w:t>
              </w:r>
            </w:p>
            <w:p w14:paraId="7212302A" w14:textId="731A9DE8" w:rsidR="00094CDD" w:rsidRDefault="622D1297" w:rsidP="622D1297">
              <w:r>
                <w:t xml:space="preserve">Egan (2013) believe that throughout </w:t>
              </w:r>
              <w:r w:rsidR="00101121">
                <w:t>his people</w:t>
              </w:r>
              <w:r>
                <w:t xml:space="preserve"> the world over </w:t>
              </w:r>
              <w:proofErr w:type="gramStart"/>
              <w:r>
                <w:t>have  held</w:t>
              </w:r>
              <w:proofErr w:type="gramEnd"/>
              <w:r>
                <w:t xml:space="preserve"> a deeply embedded conviction but, under the proper conditions, some of us are capable of helping others come to grips with problem in living. The conviction, of us are capable of helping others come to grips with problems in living. The conviction, of course plays itself out differently in different culture, but it is still a cross-cultured phenomenon.  Today this conviction is institutionalised in a variety of formal helping professionals. Such is the case of caregivers whose formal role is to help people manage the distressing problems of life. In essence. There is no human being who cannot experience problems. This is why there is no general acceptable definition of problem because of different perceptions to the concept of problem. Besides there are varieties of problems in life existence and what is a problem to one may not be a problem to another. This is why management supervisors, including caregivers in work environments, help their employees and patient cop with problems related to job performance, career development, interpersonal relationships and a variety of personal problems that affect their ability to do their jobs. All of us face problem in living. </w:t>
              </w:r>
            </w:p>
            <w:p w14:paraId="68FE57E8" w14:textId="3ECEB8B0" w:rsidR="00715A8B" w:rsidRPr="00B46B8E" w:rsidRDefault="00191669" w:rsidP="622D1297"/>
          </w:sdtContent>
        </w:sdt>
      </w:sdtContent>
    </w:sdt>
    <w:p w14:paraId="3FDFE512" w14:textId="31746AB1" w:rsidR="00F63367" w:rsidRDefault="622D1297" w:rsidP="622D1297">
      <w:r w:rsidRPr="622D1297">
        <w:t xml:space="preserve">Egan (2013) therefore defines problem as situation which arises through our interactions with ourselves, with other, and with the social settings, organisations and institutions of life. </w:t>
      </w:r>
      <w:proofErr w:type="spellStart"/>
      <w:r w:rsidRPr="622D1297">
        <w:t>Ziegenfuss</w:t>
      </w:r>
      <w:proofErr w:type="spellEnd"/>
      <w:r w:rsidRPr="622D1297">
        <w:t>, J. (2002) perceives problem as a conflict. New software products fail to meet delivery date, all time low morale and job satisfaction, departments downsized out of assistance, computer malfunctioning and many more represent only a few of the organisation and management problems facing ladies at all levels of our public and private organisations</w:t>
      </w:r>
    </w:p>
    <w:p w14:paraId="6D382480" w14:textId="77777777" w:rsidR="00094CDD" w:rsidRDefault="00094CDD" w:rsidP="622D1297"/>
    <w:p w14:paraId="6341E59A" w14:textId="77777777" w:rsidR="00094CDD" w:rsidRDefault="00094CDD" w:rsidP="622D1297"/>
    <w:p w14:paraId="4F212DDE" w14:textId="160ED59D" w:rsidR="0030173B" w:rsidRPr="00D2291D" w:rsidRDefault="622D1297" w:rsidP="622D1297">
      <w:pPr>
        <w:spacing w:line="360" w:lineRule="auto"/>
      </w:pPr>
      <w:r w:rsidRPr="622D1297">
        <w:t xml:space="preserve"> To Egan (2013), human beings face various problems such as; stress that accompanies serious illness,  addicted to alcohol or drugs, failing marriages, fired jobs, disruptions in the economy, child abuse to mention but a few. All of these cause emotional turmoil and often have on closer solutions. It is recommended treat employees some way encourage them to respect. Reporting to bosses and follow the link and let them know the importance of Tran’s patency and organisations than provide adequate security for its employees tend to have fewer turnover of employees. Top management of organization’ must know about one of the complex issues about employees is to change </w:t>
      </w:r>
      <w:proofErr w:type="spellStart"/>
      <w:r w:rsidRPr="622D1297">
        <w:t>them.ln</w:t>
      </w:r>
      <w:proofErr w:type="spellEnd"/>
      <w:r w:rsidRPr="622D1297">
        <w:t xml:space="preserve"> view of this fact. Employees must be given mutual respect and handle them with utmost respect. </w:t>
      </w:r>
    </w:p>
    <w:p w14:paraId="6B254BE2" w14:textId="51C1DEB0" w:rsidR="0030173B" w:rsidRPr="00D2291D" w:rsidRDefault="622D1297" w:rsidP="622D1297">
      <w:pPr>
        <w:spacing w:line="360" w:lineRule="auto"/>
      </w:pPr>
      <w:r w:rsidRPr="622D1297">
        <w:t xml:space="preserve">Another factor is job responsibilities. Employees should not be </w:t>
      </w:r>
      <w:proofErr w:type="spellStart"/>
      <w:r w:rsidRPr="622D1297">
        <w:t>over burdened</w:t>
      </w:r>
      <w:proofErr w:type="spellEnd"/>
      <w:r w:rsidRPr="622D1297">
        <w:t xml:space="preserve"> to enable them to put in their best performance to the organizational Effective communication is a very essential factor. Managers must communicate effectively with their employees and such must be the care among the employees. Managers must create enabling environment to will and promote easy feedback form the </w:t>
      </w:r>
      <w:r w:rsidRPr="622D1297">
        <w:lastRenderedPageBreak/>
        <w:t xml:space="preserve">employees. Employees should be allowed to express their views without fear and ensure grievances are addressed without delay. Family and personal life matter in the behaviour of the employees. Strange relationships make employees behave irrationally at the workplace.  Further, employees from poor family background may cultivate a habit of stealing at the workplace. </w:t>
      </w:r>
    </w:p>
    <w:p w14:paraId="06366632" w14:textId="2A6427D4" w:rsidR="0030173B" w:rsidRPr="00D2291D" w:rsidRDefault="622D1297" w:rsidP="622D1297">
      <w:pPr>
        <w:spacing w:line="360" w:lineRule="auto"/>
      </w:pPr>
      <w:r w:rsidRPr="622D1297">
        <w:t>Management must emphasize the need by employees to distinguish between personal life and professional life. Relationship at work are a great factor that employers must be exposed to. Human relations are highly essential for the progress and growth of any organization. Employees must be encouraged to imbibe the spirit of; “in unity we stand, divided we fall” permanent belief on the solution of the problem. The last stage is action which rounds up the process of solution.  Depending on the nature of the problem, the solution itself can create more problems in the future of the organization. How problem can affect human health psychology.  According to cherry (2017)), there are vario</w:t>
      </w:r>
      <w:r w:rsidRPr="622D1297">
        <w:rPr>
          <w:sz w:val="24"/>
          <w:szCs w:val="24"/>
        </w:rPr>
        <w:t xml:space="preserve">us </w:t>
      </w:r>
      <w:r w:rsidRPr="622D1297">
        <w:t xml:space="preserve">health problems that can affect human beings psychologically. This includes; </w:t>
      </w:r>
    </w:p>
    <w:p w14:paraId="5CB9DF97" w14:textId="78029E60" w:rsidR="00322C2E" w:rsidRPr="002049FE" w:rsidRDefault="00322C2E" w:rsidP="622D1297">
      <w:pPr>
        <w:pStyle w:val="Heading2"/>
        <w:rPr>
          <w:rFonts w:ascii="Arial" w:eastAsia="Arial" w:hAnsi="Arial" w:cs="Arial"/>
          <w:sz w:val="22"/>
          <w:szCs w:val="22"/>
        </w:rPr>
      </w:pPr>
    </w:p>
    <w:p w14:paraId="0354B88A" w14:textId="40D5408F" w:rsidR="0030173B" w:rsidRPr="0030173B" w:rsidRDefault="622D1297" w:rsidP="622D1297">
      <w:pPr>
        <w:spacing w:line="360" w:lineRule="auto"/>
        <w:rPr>
          <w:rFonts w:ascii="Arial" w:eastAsia="Arial" w:hAnsi="Arial" w:cs="Arial"/>
        </w:rPr>
      </w:pPr>
      <w:bookmarkStart w:id="1" w:name="_Toc456901517"/>
      <w:r w:rsidRPr="622D1297">
        <w:rPr>
          <w:rFonts w:ascii="Arial" w:eastAsia="Arial" w:hAnsi="Arial" w:cs="Arial"/>
        </w:rPr>
        <w:t>Intellectual Disability which originates prior to the age of 18 and it is characterized by limitations in both intellectual functioning and adaptive behaviour.</w:t>
      </w:r>
    </w:p>
    <w:bookmarkEnd w:id="1"/>
    <w:p w14:paraId="6A57A2E4" w14:textId="4C2A7C89" w:rsidR="00D67E1F" w:rsidRPr="002049FE" w:rsidRDefault="00D67E1F" w:rsidP="622D1297">
      <w:pPr>
        <w:pStyle w:val="Heading2"/>
        <w:rPr>
          <w:rFonts w:ascii="Arial" w:eastAsia="Arial" w:hAnsi="Arial" w:cs="Arial"/>
          <w:sz w:val="22"/>
          <w:szCs w:val="22"/>
        </w:rPr>
      </w:pPr>
    </w:p>
    <w:p w14:paraId="72A7A396" w14:textId="401E4737" w:rsidR="0030173B" w:rsidRPr="00D2291D" w:rsidRDefault="622D1297" w:rsidP="622D1297">
      <w:pPr>
        <w:spacing w:line="360" w:lineRule="auto"/>
        <w:rPr>
          <w:rFonts w:ascii="Arial" w:eastAsia="Arial" w:hAnsi="Arial" w:cs="Arial"/>
        </w:rPr>
      </w:pPr>
      <w:r w:rsidRPr="622D1297">
        <w:rPr>
          <w:rFonts w:ascii="Arial" w:eastAsia="Arial" w:hAnsi="Arial" w:cs="Arial"/>
        </w:rPr>
        <w:t>Global Development Delay which is ram</w:t>
      </w:r>
      <w:r w:rsidR="00101121">
        <w:rPr>
          <w:rFonts w:ascii="Arial" w:eastAsia="Arial" w:hAnsi="Arial" w:cs="Arial"/>
        </w:rPr>
        <w:t>pant among children under the</w:t>
      </w:r>
      <w:r w:rsidRPr="622D1297">
        <w:rPr>
          <w:rFonts w:ascii="Arial" w:eastAsia="Arial" w:hAnsi="Arial" w:cs="Arial"/>
        </w:rPr>
        <w:t xml:space="preserve"> five. Such delays relate to cognition, social functioning, speech, language, and motor skills. </w:t>
      </w:r>
    </w:p>
    <w:p w14:paraId="5BD6C454" w14:textId="64BDBC2C" w:rsidR="009556EE" w:rsidRPr="002049FE" w:rsidRDefault="009556EE" w:rsidP="622D1297">
      <w:pPr>
        <w:pStyle w:val="Heading2"/>
        <w:rPr>
          <w:rFonts w:ascii="Arial" w:eastAsia="Arial" w:hAnsi="Arial" w:cs="Arial"/>
          <w:sz w:val="22"/>
          <w:szCs w:val="22"/>
        </w:rPr>
      </w:pPr>
    </w:p>
    <w:p w14:paraId="0FF317D1" w14:textId="2DE88416" w:rsidR="008C2930" w:rsidRPr="002049FE" w:rsidRDefault="622D1297" w:rsidP="622D1297">
      <w:pPr>
        <w:spacing w:line="360" w:lineRule="auto"/>
        <w:rPr>
          <w:rFonts w:ascii="Arial" w:eastAsia="Arial" w:hAnsi="Arial" w:cs="Arial"/>
        </w:rPr>
      </w:pPr>
      <w:r w:rsidRPr="622D1297">
        <w:rPr>
          <w:rFonts w:ascii="Arial" w:eastAsia="Arial" w:hAnsi="Arial" w:cs="Arial"/>
        </w:rPr>
        <w:t xml:space="preserve">Autism Spectrum Disorders is characterised by persistent depicts in social interactions and communication in multiple ways as restricted and repetitive patterns of behaviour. </w:t>
      </w:r>
    </w:p>
    <w:p w14:paraId="03F1256C" w14:textId="4D5FF0C3" w:rsidR="40C56306" w:rsidRDefault="40C56306" w:rsidP="622D1297">
      <w:pPr>
        <w:spacing w:line="360" w:lineRule="auto"/>
        <w:rPr>
          <w:rFonts w:ascii="Arial" w:eastAsia="Arial" w:hAnsi="Arial" w:cs="Arial"/>
        </w:rPr>
      </w:pPr>
    </w:p>
    <w:p w14:paraId="7BE564BE" w14:textId="01FB1E24" w:rsidR="00285D09" w:rsidRPr="00D2291D" w:rsidRDefault="622D1297" w:rsidP="622D1297">
      <w:pPr>
        <w:spacing w:line="360" w:lineRule="auto"/>
        <w:rPr>
          <w:rFonts w:ascii="Arial" w:eastAsia="Arial" w:hAnsi="Arial" w:cs="Arial"/>
        </w:rPr>
      </w:pPr>
      <w:r w:rsidRPr="622D1297">
        <w:rPr>
          <w:rFonts w:ascii="Arial" w:eastAsia="Arial" w:hAnsi="Arial" w:cs="Arial"/>
        </w:rPr>
        <w:t>Bipolar Disorder is characterised by shifts in mood as well as change in activity and energy levels.</w:t>
      </w:r>
    </w:p>
    <w:p w14:paraId="60E64667" w14:textId="5A517124" w:rsidR="00296FAF" w:rsidRPr="00D2291D" w:rsidRDefault="622D1297" w:rsidP="622D1297">
      <w:pPr>
        <w:spacing w:line="360" w:lineRule="auto"/>
        <w:rPr>
          <w:rFonts w:ascii="Arial" w:eastAsia="Arial" w:hAnsi="Arial" w:cs="Arial"/>
        </w:rPr>
      </w:pPr>
      <w:r w:rsidRPr="622D1297">
        <w:rPr>
          <w:rFonts w:ascii="Arial" w:eastAsia="Arial" w:hAnsi="Arial" w:cs="Arial"/>
        </w:rPr>
        <w:t xml:space="preserve">Depression Episodes are characterized by feeling of intensive sadness, guilt, fatigue, and irritability. Such patients in a depressive mood always lose interest in activities that were previously enjoyed, experience sleeping difficulties, and often have thoughts of suicide. </w:t>
      </w:r>
    </w:p>
    <w:p w14:paraId="7D27C15E" w14:textId="1C642922" w:rsidR="008C2930" w:rsidRDefault="622D1297" w:rsidP="622D1297">
      <w:pPr>
        <w:spacing w:line="360" w:lineRule="auto"/>
        <w:rPr>
          <w:rFonts w:ascii="Arial" w:eastAsia="Arial" w:hAnsi="Arial" w:cs="Arial"/>
        </w:rPr>
      </w:pPr>
      <w:r w:rsidRPr="622D1297">
        <w:rPr>
          <w:rFonts w:ascii="Arial" w:eastAsia="Arial" w:hAnsi="Arial" w:cs="Arial"/>
        </w:rPr>
        <w:t>Types of Employees Behaviour</w:t>
      </w:r>
    </w:p>
    <w:p w14:paraId="79323F30" w14:textId="01128671" w:rsidR="00D62B28" w:rsidRDefault="622D1297" w:rsidP="622D1297">
      <w:pPr>
        <w:spacing w:line="360" w:lineRule="auto"/>
        <w:rPr>
          <w:rFonts w:ascii="Arial" w:eastAsia="Arial" w:hAnsi="Arial" w:cs="Arial"/>
        </w:rPr>
      </w:pPr>
      <w:r w:rsidRPr="622D1297">
        <w:rPr>
          <w:rFonts w:ascii="Arial" w:eastAsia="Arial" w:hAnsi="Arial" w:cs="Arial"/>
        </w:rPr>
        <w:t>There are so many types of employees” behaviour but emphasis would be laid on these</w:t>
      </w:r>
    </w:p>
    <w:p w14:paraId="17AF0103" w14:textId="2130453A" w:rsidR="00D62B28" w:rsidRPr="00D2291D" w:rsidRDefault="622D1297" w:rsidP="622D1297">
      <w:pPr>
        <w:spacing w:line="360" w:lineRule="auto"/>
        <w:rPr>
          <w:rFonts w:ascii="Arial" w:eastAsia="Arial" w:hAnsi="Arial" w:cs="Arial"/>
        </w:rPr>
      </w:pPr>
      <w:r w:rsidRPr="622D1297">
        <w:rPr>
          <w:rFonts w:ascii="Arial" w:eastAsia="Arial" w:hAnsi="Arial" w:cs="Arial"/>
        </w:rPr>
        <w:t>Tow</w:t>
      </w:r>
    </w:p>
    <w:p w14:paraId="4D107DF1" w14:textId="3BD03E11" w:rsidR="00284720" w:rsidRPr="009E04C8" w:rsidRDefault="00101121" w:rsidP="622D1297">
      <w:pPr>
        <w:spacing w:line="360" w:lineRule="auto"/>
        <w:rPr>
          <w:rFonts w:ascii="Arial" w:eastAsia="Arial" w:hAnsi="Arial" w:cs="Arial"/>
        </w:rPr>
      </w:pPr>
      <w:r w:rsidRPr="622D1297">
        <w:rPr>
          <w:rFonts w:ascii="Arial" w:eastAsia="Arial" w:hAnsi="Arial" w:cs="Arial"/>
        </w:rPr>
        <w:lastRenderedPageBreak/>
        <w:t>1. Task</w:t>
      </w:r>
      <w:r w:rsidR="622D1297" w:rsidRPr="622D1297">
        <w:rPr>
          <w:rFonts w:ascii="Arial" w:eastAsia="Arial" w:hAnsi="Arial" w:cs="Arial"/>
        </w:rPr>
        <w:t xml:space="preserve"> performance</w:t>
      </w:r>
    </w:p>
    <w:p w14:paraId="4CE3FB96" w14:textId="5B213287" w:rsidR="0030173B" w:rsidRDefault="622D1297" w:rsidP="622D1297">
      <w:pPr>
        <w:spacing w:line="360" w:lineRule="auto"/>
        <w:rPr>
          <w:rFonts w:ascii="Arial" w:eastAsia="Arial" w:hAnsi="Arial" w:cs="Arial"/>
        </w:rPr>
      </w:pPr>
      <w:r w:rsidRPr="622D1297">
        <w:rPr>
          <w:rFonts w:ascii="Arial" w:eastAsia="Arial" w:hAnsi="Arial" w:cs="Arial"/>
        </w:rPr>
        <w:t>2. Counter production work Behaviour</w:t>
      </w:r>
    </w:p>
    <w:p w14:paraId="5DC5447B" w14:textId="4F04A643" w:rsidR="0030173B" w:rsidRDefault="622D1297" w:rsidP="622D1297">
      <w:pPr>
        <w:spacing w:line="360" w:lineRule="auto"/>
        <w:rPr>
          <w:rFonts w:ascii="Arial" w:hAnsi="Arial" w:cs="Arial"/>
        </w:rPr>
      </w:pPr>
      <w:r w:rsidRPr="622D1297">
        <w:rPr>
          <w:rFonts w:ascii="Arial" w:eastAsia="Arial" w:hAnsi="Arial" w:cs="Arial"/>
        </w:rPr>
        <w:t>The task performers are employees who are well aware of their key responsibility areas and what they are supposed to do at a workplace. These employees set targets for themselves and strive hard to accomplish them. The target set are always of like with organizational goals and objectives, they concentrate on their work, are well focused, believe in team work, meet deadlines, and work in coordination with clients and customers. They always meet superiors”</w:t>
      </w:r>
      <w:r w:rsidRPr="622D1297">
        <w:rPr>
          <w:rFonts w:ascii="Arial" w:hAnsi="Arial" w:cs="Arial"/>
        </w:rPr>
        <w:t xml:space="preserve"> expectations. They are trusted in the organization and sometimes train their future workers.  </w:t>
      </w:r>
    </w:p>
    <w:p w14:paraId="55E5B87D" w14:textId="0F7E2E45" w:rsidR="0030173B" w:rsidRDefault="622D1297" w:rsidP="622D1297">
      <w:pPr>
        <w:spacing w:line="360" w:lineRule="auto"/>
        <w:rPr>
          <w:rFonts w:ascii="Arial" w:hAnsi="Arial" w:cs="Arial"/>
        </w:rPr>
      </w:pPr>
      <w:r w:rsidRPr="622D1297">
        <w:rPr>
          <w:rFonts w:ascii="Arial" w:hAnsi="Arial" w:cs="Arial"/>
        </w:rPr>
        <w:t xml:space="preserve">The counterproductive employees are opposite to task performer. They represent harm to the organization. They speak ill of their organization, they abuse fellow workers, are involved in objectionable activities, and do unproductive tasks which spoil the entire work culture. Most of them indulge in thefts and leak confidential information data tampering to mention but a few. </w:t>
      </w:r>
    </w:p>
    <w:p w14:paraId="642703F4" w14:textId="46043FF5" w:rsidR="0030173B" w:rsidRDefault="622D1297" w:rsidP="622D1297">
      <w:pPr>
        <w:spacing w:line="360" w:lineRule="auto"/>
        <w:rPr>
          <w:rFonts w:ascii="Arial" w:hAnsi="Arial" w:cs="Arial"/>
        </w:rPr>
      </w:pPr>
      <w:r w:rsidRPr="622D1297">
        <w:rPr>
          <w:rFonts w:ascii="Arial" w:hAnsi="Arial" w:cs="Arial"/>
        </w:rPr>
        <w:t xml:space="preserve">Most organizations that do not have passion for patience show them the exit door without delay. </w:t>
      </w:r>
    </w:p>
    <w:p w14:paraId="0CBC644A" w14:textId="630C1FA3" w:rsidR="00284720" w:rsidRPr="00F311E0" w:rsidRDefault="622D1297" w:rsidP="622D1297">
      <w:pPr>
        <w:spacing w:line="360" w:lineRule="auto"/>
        <w:rPr>
          <w:rFonts w:ascii="Arial" w:hAnsi="Arial" w:cs="Arial"/>
        </w:rPr>
      </w:pPr>
      <w:r w:rsidRPr="622D1297">
        <w:rPr>
          <w:rFonts w:ascii="Arial" w:hAnsi="Arial" w:cs="Arial"/>
        </w:rPr>
        <w:t>Every organization harbours these two types of employees.  This is the reason why organisations must work hard to get the best performance out of their employees.  After all organization can exist without employees and vice versa.</w:t>
      </w:r>
    </w:p>
    <w:p w14:paraId="1B4838B8" w14:textId="083324C2" w:rsidR="00964538" w:rsidRDefault="622D1297" w:rsidP="622D1297">
      <w:pPr>
        <w:spacing w:line="360" w:lineRule="auto"/>
        <w:rPr>
          <w:rFonts w:ascii="Arial" w:hAnsi="Arial" w:cs="Arial"/>
        </w:rPr>
      </w:pPr>
      <w:r w:rsidRPr="622D1297">
        <w:rPr>
          <w:rFonts w:ascii="Arial" w:hAnsi="Arial" w:cs="Arial"/>
        </w:rPr>
        <w:t xml:space="preserve">The next stages implementation which determines whether the actual selection has been selected. However, the management must not be in doubt.  The top management must be convinced that money spent at this stage is </w:t>
      </w:r>
      <w:proofErr w:type="spellStart"/>
      <w:r w:rsidRPr="622D1297">
        <w:rPr>
          <w:rFonts w:ascii="Arial" w:hAnsi="Arial" w:cs="Arial"/>
        </w:rPr>
        <w:t>worth while</w:t>
      </w:r>
      <w:proofErr w:type="spellEnd"/>
      <w:r w:rsidRPr="622D1297">
        <w:rPr>
          <w:rFonts w:ascii="Arial" w:hAnsi="Arial" w:cs="Arial"/>
        </w:rPr>
        <w:t>.  The test stage puts every doubt into a.</w:t>
      </w:r>
    </w:p>
    <w:p w14:paraId="597989C5" w14:textId="283CF797" w:rsidR="0030173B" w:rsidRDefault="0030173B" w:rsidP="622D1297">
      <w:pPr>
        <w:spacing w:line="360" w:lineRule="auto"/>
        <w:rPr>
          <w:rFonts w:ascii="Arial" w:hAnsi="Arial" w:cs="Arial"/>
        </w:rPr>
      </w:pPr>
    </w:p>
    <w:p w14:paraId="45F31660" w14:textId="428A8D82" w:rsidR="0030173B" w:rsidRDefault="622D1297" w:rsidP="622D1297">
      <w:pPr>
        <w:spacing w:line="360" w:lineRule="auto"/>
        <w:rPr>
          <w:rFonts w:ascii="Arial" w:hAnsi="Arial" w:cs="Arial"/>
        </w:rPr>
      </w:pPr>
      <w:r w:rsidRPr="622D1297">
        <w:rPr>
          <w:rFonts w:ascii="Arial" w:hAnsi="Arial" w:cs="Arial"/>
        </w:rPr>
        <w:t>Example of complex and simple problems in the health organization are;</w:t>
      </w:r>
    </w:p>
    <w:p w14:paraId="34F623FA" w14:textId="0AF3F094" w:rsidR="0030173B" w:rsidRDefault="622D1297" w:rsidP="622D1297">
      <w:pPr>
        <w:spacing w:line="360" w:lineRule="auto"/>
        <w:rPr>
          <w:rFonts w:ascii="Arial" w:hAnsi="Arial" w:cs="Arial"/>
        </w:rPr>
      </w:pPr>
      <w:r w:rsidRPr="622D1297">
        <w:rPr>
          <w:rFonts w:ascii="Arial" w:hAnsi="Arial" w:cs="Arial"/>
        </w:rPr>
        <w:t>Complex Problems</w:t>
      </w:r>
    </w:p>
    <w:p w14:paraId="03366BE6" w14:textId="432C79D3" w:rsidR="0030173B" w:rsidRPr="00D2291D" w:rsidRDefault="622D1297" w:rsidP="622D1297">
      <w:pPr>
        <w:spacing w:line="360" w:lineRule="auto"/>
        <w:rPr>
          <w:rFonts w:ascii="Arial" w:hAnsi="Arial" w:cs="Arial"/>
        </w:rPr>
      </w:pPr>
      <w:r w:rsidRPr="622D1297">
        <w:rPr>
          <w:rFonts w:ascii="Arial" w:hAnsi="Arial" w:cs="Arial"/>
        </w:rPr>
        <w:t>1 Drug use</w:t>
      </w:r>
    </w:p>
    <w:p w14:paraId="2D523163" w14:textId="75D49F55" w:rsidR="40C56306" w:rsidRDefault="622D1297" w:rsidP="622D1297">
      <w:pPr>
        <w:spacing w:line="360" w:lineRule="auto"/>
        <w:rPr>
          <w:rFonts w:ascii="Arial" w:hAnsi="Arial" w:cs="Arial"/>
        </w:rPr>
      </w:pPr>
      <w:r w:rsidRPr="622D1297">
        <w:rPr>
          <w:rFonts w:ascii="Arial" w:hAnsi="Arial" w:cs="Arial"/>
        </w:rPr>
        <w:t>2. Mental Health</w:t>
      </w:r>
    </w:p>
    <w:p w14:paraId="7C52119B" w14:textId="61B1CE72" w:rsidR="00D2291D" w:rsidRPr="00D2291D" w:rsidRDefault="622D1297" w:rsidP="622D1297">
      <w:pPr>
        <w:rPr>
          <w:rFonts w:ascii="Arial" w:eastAsia="Arial" w:hAnsi="Arial" w:cs="Arial"/>
        </w:rPr>
      </w:pPr>
      <w:r w:rsidRPr="622D1297">
        <w:rPr>
          <w:rFonts w:ascii="Arial" w:eastAsia="Arial" w:hAnsi="Arial" w:cs="Arial"/>
        </w:rPr>
        <w:t>3 Homelessness</w:t>
      </w:r>
    </w:p>
    <w:p w14:paraId="7F04C177" w14:textId="4091BEEE" w:rsidR="005225BF" w:rsidRDefault="005225BF" w:rsidP="622D1297">
      <w:pPr>
        <w:pStyle w:val="ListParagraph"/>
        <w:spacing w:line="360" w:lineRule="auto"/>
        <w:rPr>
          <w:rFonts w:ascii="Arial" w:hAnsi="Arial" w:cs="Arial"/>
        </w:rPr>
      </w:pPr>
    </w:p>
    <w:p w14:paraId="3256989D" w14:textId="0D2557F7" w:rsidR="0030173B" w:rsidRPr="00A9100F" w:rsidRDefault="622D1297" w:rsidP="622D1297">
      <w:pPr>
        <w:spacing w:line="360" w:lineRule="auto"/>
        <w:rPr>
          <w:rFonts w:ascii="Arial" w:eastAsia="Arial" w:hAnsi="Arial" w:cs="Arial"/>
        </w:rPr>
      </w:pPr>
      <w:r w:rsidRPr="622D1297">
        <w:rPr>
          <w:rFonts w:ascii="Arial" w:eastAsia="Arial" w:hAnsi="Arial" w:cs="Arial"/>
        </w:rPr>
        <w:t>4 Criminal Behaviour</w:t>
      </w:r>
    </w:p>
    <w:p w14:paraId="1AE0EC92" w14:textId="55C771E4" w:rsidR="00513050" w:rsidRPr="008A0D92" w:rsidRDefault="622D1297" w:rsidP="622D1297">
      <w:pPr>
        <w:spacing w:line="360" w:lineRule="auto"/>
        <w:rPr>
          <w:rFonts w:ascii="Arial" w:eastAsia="Arial" w:hAnsi="Arial" w:cs="Arial"/>
        </w:rPr>
      </w:pPr>
      <w:r w:rsidRPr="622D1297">
        <w:rPr>
          <w:rFonts w:ascii="Arial" w:eastAsia="Arial" w:hAnsi="Arial" w:cs="Arial"/>
        </w:rPr>
        <w:t>5 Sexuality issues</w:t>
      </w:r>
    </w:p>
    <w:p w14:paraId="0E73F40E" w14:textId="4FD9A99D" w:rsidR="00513050" w:rsidRPr="00727502" w:rsidRDefault="622D1297" w:rsidP="622D1297">
      <w:pPr>
        <w:spacing w:line="360" w:lineRule="auto"/>
        <w:rPr>
          <w:rFonts w:ascii="Arial" w:eastAsia="Arial" w:hAnsi="Arial" w:cs="Arial"/>
        </w:rPr>
      </w:pPr>
      <w:r w:rsidRPr="622D1297">
        <w:rPr>
          <w:rFonts w:ascii="Arial" w:eastAsia="Arial" w:hAnsi="Arial" w:cs="Arial"/>
        </w:rPr>
        <w:lastRenderedPageBreak/>
        <w:t>6 Physical Disability</w:t>
      </w:r>
    </w:p>
    <w:p w14:paraId="747EDDAD" w14:textId="3A0DD981" w:rsidR="005225BF" w:rsidRPr="002049FE" w:rsidRDefault="622D1297" w:rsidP="622D1297">
      <w:pPr>
        <w:pStyle w:val="Heading2"/>
        <w:rPr>
          <w:rFonts w:ascii="Arial" w:eastAsia="Arial" w:hAnsi="Arial" w:cs="Arial"/>
          <w:color w:val="000000" w:themeColor="text1"/>
          <w:sz w:val="22"/>
          <w:szCs w:val="22"/>
        </w:rPr>
      </w:pPr>
      <w:bookmarkStart w:id="2" w:name="_Toc456977346"/>
      <w:r w:rsidRPr="622D1297">
        <w:rPr>
          <w:rFonts w:ascii="Arial" w:eastAsia="Arial" w:hAnsi="Arial" w:cs="Arial"/>
          <w:color w:val="000000" w:themeColor="text1"/>
          <w:sz w:val="22"/>
          <w:szCs w:val="22"/>
        </w:rPr>
        <w:t>Conclusion</w:t>
      </w:r>
      <w:bookmarkEnd w:id="2"/>
    </w:p>
    <w:p w14:paraId="420B21F8" w14:textId="595015C4" w:rsidR="005225BF" w:rsidRPr="00D2291D" w:rsidRDefault="622D1297" w:rsidP="622D1297">
      <w:pPr>
        <w:spacing w:line="360" w:lineRule="auto"/>
        <w:rPr>
          <w:rFonts w:ascii="Arial" w:eastAsia="Arial" w:hAnsi="Arial" w:cs="Arial"/>
          <w:color w:val="000000" w:themeColor="text1"/>
        </w:rPr>
      </w:pPr>
      <w:r w:rsidRPr="622D1297">
        <w:rPr>
          <w:rFonts w:ascii="Arial" w:eastAsia="Arial" w:hAnsi="Arial" w:cs="Arial"/>
          <w:color w:val="000000" w:themeColor="text1"/>
        </w:rPr>
        <w:t xml:space="preserve">Considering pieces the Egan </w:t>
      </w:r>
      <w:proofErr w:type="spellStart"/>
      <w:r w:rsidRPr="622D1297">
        <w:rPr>
          <w:rFonts w:ascii="Arial" w:eastAsia="Arial" w:hAnsi="Arial" w:cs="Arial"/>
          <w:color w:val="000000" w:themeColor="text1"/>
        </w:rPr>
        <w:t>Ziegenfuss</w:t>
      </w:r>
      <w:proofErr w:type="spellEnd"/>
    </w:p>
    <w:p w14:paraId="278E6316" w14:textId="28D20C27" w:rsidR="003C1990" w:rsidRDefault="622D1297" w:rsidP="622D1297">
      <w:pPr>
        <w:rPr>
          <w:rFonts w:ascii="Arial" w:eastAsia="Arial" w:hAnsi="Arial" w:cs="Arial"/>
          <w:color w:val="000000" w:themeColor="text1"/>
        </w:rPr>
      </w:pPr>
      <w:bookmarkStart w:id="3" w:name="_Toc456901523"/>
      <w:r w:rsidRPr="622D1297">
        <w:rPr>
          <w:rFonts w:ascii="Arial" w:eastAsia="Arial" w:hAnsi="Arial" w:cs="Arial"/>
          <w:color w:val="000000" w:themeColor="text1"/>
        </w:rPr>
        <w:t xml:space="preserve">Recommendations </w:t>
      </w:r>
    </w:p>
    <w:p w14:paraId="1C7C103F" w14:textId="77C4EC0A" w:rsidR="003C1990" w:rsidRDefault="622D1297" w:rsidP="622D1297">
      <w:pPr>
        <w:pStyle w:val="Heading2"/>
        <w:rPr>
          <w:rFonts w:ascii="Arial" w:eastAsia="Arial" w:hAnsi="Arial" w:cs="Arial"/>
          <w:color w:val="000000" w:themeColor="text1"/>
          <w:sz w:val="22"/>
          <w:szCs w:val="22"/>
        </w:rPr>
      </w:pPr>
      <w:r w:rsidRPr="622D1297">
        <w:rPr>
          <w:rFonts w:ascii="Arial" w:eastAsia="Arial" w:hAnsi="Arial" w:cs="Arial"/>
          <w:color w:val="000000" w:themeColor="text1"/>
          <w:sz w:val="22"/>
          <w:szCs w:val="22"/>
        </w:rPr>
        <w:t>Simple problems</w:t>
      </w:r>
    </w:p>
    <w:p w14:paraId="5E87FEC7" w14:textId="054A6693" w:rsidR="003C1990" w:rsidRDefault="622D1297" w:rsidP="622D1297">
      <w:pPr>
        <w:pStyle w:val="Heading2"/>
        <w:rPr>
          <w:rFonts w:ascii="Arial" w:eastAsia="Arial" w:hAnsi="Arial" w:cs="Arial"/>
          <w:color w:val="000000" w:themeColor="text1"/>
          <w:sz w:val="22"/>
          <w:szCs w:val="22"/>
        </w:rPr>
      </w:pPr>
      <w:r w:rsidRPr="622D1297">
        <w:rPr>
          <w:rFonts w:ascii="Arial" w:eastAsia="Arial" w:hAnsi="Arial" w:cs="Arial"/>
          <w:color w:val="000000" w:themeColor="text1"/>
          <w:sz w:val="22"/>
          <w:szCs w:val="22"/>
        </w:rPr>
        <w:t>1. Headache</w:t>
      </w:r>
    </w:p>
    <w:bookmarkEnd w:id="3"/>
    <w:p w14:paraId="1A43F908" w14:textId="16CE5974" w:rsidR="003F69D6" w:rsidRDefault="622D1297" w:rsidP="622D1297">
      <w:pPr>
        <w:pStyle w:val="Heading2"/>
        <w:rPr>
          <w:rFonts w:ascii="Arial" w:eastAsia="Arial" w:hAnsi="Arial" w:cs="Arial"/>
          <w:color w:val="000000" w:themeColor="text1"/>
          <w:sz w:val="22"/>
          <w:szCs w:val="22"/>
        </w:rPr>
      </w:pPr>
      <w:r w:rsidRPr="622D1297">
        <w:rPr>
          <w:rFonts w:ascii="Arial" w:eastAsia="Arial" w:hAnsi="Arial" w:cs="Arial"/>
          <w:color w:val="000000" w:themeColor="text1"/>
          <w:sz w:val="22"/>
          <w:szCs w:val="22"/>
        </w:rPr>
        <w:t>2. Running stomach</w:t>
      </w:r>
    </w:p>
    <w:p w14:paraId="3CB5583D" w14:textId="4C3D4631" w:rsidR="003F69D6" w:rsidRDefault="622D1297" w:rsidP="622D1297">
      <w:pPr>
        <w:rPr>
          <w:rFonts w:ascii="Arial" w:eastAsia="Arial" w:hAnsi="Arial" w:cs="Arial"/>
          <w:color w:val="000000" w:themeColor="text1"/>
        </w:rPr>
      </w:pPr>
      <w:r w:rsidRPr="622D1297">
        <w:rPr>
          <w:rFonts w:ascii="Arial" w:eastAsia="Arial" w:hAnsi="Arial" w:cs="Arial"/>
          <w:color w:val="000000" w:themeColor="text1"/>
        </w:rPr>
        <w:t>3. Stools</w:t>
      </w:r>
    </w:p>
    <w:p w14:paraId="68B3BFB5" w14:textId="4BD4D7D0" w:rsidR="003F69D6" w:rsidRDefault="622D1297" w:rsidP="622D1297">
      <w:pPr>
        <w:rPr>
          <w:rFonts w:ascii="Arial" w:eastAsia="Arial" w:hAnsi="Arial" w:cs="Arial"/>
        </w:rPr>
      </w:pPr>
      <w:r w:rsidRPr="622D1297">
        <w:rPr>
          <w:rFonts w:ascii="Arial" w:eastAsia="Arial" w:hAnsi="Arial" w:cs="Arial"/>
        </w:rPr>
        <w:t>4. Coughing</w:t>
      </w:r>
    </w:p>
    <w:p w14:paraId="52CE686E" w14:textId="536DDF02" w:rsidR="003F69D6" w:rsidRDefault="622D1297" w:rsidP="622D1297">
      <w:r w:rsidRPr="622D1297">
        <w:rPr>
          <w:rFonts w:ascii="Arial" w:eastAsia="Arial" w:hAnsi="Arial" w:cs="Arial"/>
        </w:rPr>
        <w:t>5. Diarrhoea etc</w:t>
      </w:r>
      <w:r w:rsidRPr="622D1297">
        <w:t>.</w:t>
      </w:r>
      <w:r w:rsidR="00ED6B1B" w:rsidRPr="622D1297">
        <w:br w:type="page"/>
      </w:r>
      <w:r w:rsidRPr="622D1297">
        <w:lastRenderedPageBreak/>
        <w:t>Reference</w:t>
      </w:r>
    </w:p>
    <w:p w14:paraId="61EEA2E2" w14:textId="2A177C38" w:rsidR="002049FE" w:rsidRDefault="002049FE" w:rsidP="622D1297"/>
    <w:p w14:paraId="7965E4FE" w14:textId="1C069CA4" w:rsidR="00CD1BAA" w:rsidRDefault="622D1297" w:rsidP="622D1297">
      <w:r w:rsidRPr="622D1297">
        <w:t>1 cherry (2017) A list of psychological disorders.  Very well. Com. (Accessed) 14/12/17</w:t>
      </w:r>
    </w:p>
    <w:p w14:paraId="67FBA1A3" w14:textId="78B1EAD9" w:rsidR="00325330" w:rsidRDefault="622D1297" w:rsidP="622D1297">
      <w:r w:rsidRPr="622D1297">
        <w:t xml:space="preserve">2 Egan .G (2013) </w:t>
      </w:r>
      <w:r w:rsidR="00101121" w:rsidRPr="622D1297">
        <w:t>the</w:t>
      </w:r>
      <w:r w:rsidRPr="622D1297">
        <w:t xml:space="preserve"> skilled helper.  A problem management and opportunity development </w:t>
      </w:r>
      <w:r w:rsidR="00101121" w:rsidRPr="622D1297">
        <w:t>(</w:t>
      </w:r>
      <w:r w:rsidR="00101121">
        <w:t>1015</w:t>
      </w:r>
      <w:r w:rsidR="00101121" w:rsidRPr="622D1297">
        <w:t>)</w:t>
      </w:r>
      <w:r w:rsidRPr="622D1297">
        <w:t xml:space="preserve"> AD </w:t>
      </w:r>
      <w:r w:rsidR="00101121" w:rsidRPr="622D1297">
        <w:t>Cengage learning, Brooks</w:t>
      </w:r>
      <w:r w:rsidRPr="622D1297">
        <w:t>, United Kingdom.</w:t>
      </w:r>
    </w:p>
    <w:p w14:paraId="246D890C" w14:textId="0D6B190C" w:rsidR="00EE1B19" w:rsidRDefault="622D1297" w:rsidP="622D1297">
      <w:r w:rsidRPr="622D1297">
        <w:t>Newton, v (2017).Made to measure problem solving. Routledge, London</w:t>
      </w:r>
    </w:p>
    <w:p w14:paraId="1AEC3381" w14:textId="29F54A9A" w:rsidR="00D31316" w:rsidRDefault="622D1297" w:rsidP="622D1297">
      <w:proofErr w:type="spellStart"/>
      <w:r w:rsidRPr="622D1297">
        <w:t>Ziegenfuss</w:t>
      </w:r>
      <w:proofErr w:type="spellEnd"/>
      <w:r w:rsidRPr="622D1297">
        <w:t>, j (2002) Organisation and management problem solving: A system and consulting approach. Sage thousand Oaks, London</w:t>
      </w:r>
    </w:p>
    <w:p w14:paraId="423BB21D" w14:textId="6F46DBE9" w:rsidR="00B42551" w:rsidRDefault="622D1297" w:rsidP="622D1297">
      <w:r w:rsidRPr="622D1297">
        <w:t xml:space="preserve">Victoria Department of Human services 2017 </w:t>
      </w:r>
      <w:r w:rsidR="00101121" w:rsidRPr="622D1297">
        <w:t>Complex problems</w:t>
      </w:r>
      <w:r w:rsidRPr="622D1297">
        <w:t xml:space="preserve"> </w:t>
      </w:r>
    </w:p>
    <w:p w14:paraId="19552DEE" w14:textId="3BD7731B" w:rsidR="004E5395" w:rsidRDefault="622D1297" w:rsidP="622D1297">
      <w:pPr>
        <w:ind w:left="360"/>
      </w:pPr>
      <w:r w:rsidRPr="622D1297">
        <w:t xml:space="preserve"> </w:t>
      </w:r>
    </w:p>
    <w:p w14:paraId="6CABEE91" w14:textId="77777777" w:rsidR="00D31316" w:rsidRDefault="00D31316" w:rsidP="622D1297">
      <w:pPr>
        <w:ind w:left="360"/>
      </w:pPr>
    </w:p>
    <w:p w14:paraId="5E548F4C" w14:textId="77777777" w:rsidR="004D310E" w:rsidRDefault="004D310E" w:rsidP="622D1297"/>
    <w:p w14:paraId="1D179096" w14:textId="77777777" w:rsidR="004D310E" w:rsidRDefault="004D310E" w:rsidP="622D1297">
      <w:pPr>
        <w:ind w:left="360"/>
      </w:pPr>
    </w:p>
    <w:p w14:paraId="236D25EA" w14:textId="77777777" w:rsidR="00B9003C" w:rsidRDefault="00B9003C" w:rsidP="622D1297">
      <w:pPr>
        <w:ind w:left="360"/>
      </w:pPr>
    </w:p>
    <w:p w14:paraId="7A6A90B3" w14:textId="1A7F2CCE" w:rsidR="001F02DA" w:rsidRDefault="622D1297" w:rsidP="622D1297">
      <w:pPr>
        <w:ind w:left="360"/>
      </w:pPr>
      <w:r w:rsidRPr="622D1297">
        <w:t xml:space="preserve">  </w:t>
      </w:r>
    </w:p>
    <w:p w14:paraId="653E2E04" w14:textId="77777777" w:rsidR="001F02DA" w:rsidRDefault="001F02DA" w:rsidP="622D1297">
      <w:pPr>
        <w:pStyle w:val="ListParagraph"/>
      </w:pPr>
    </w:p>
    <w:p w14:paraId="67026085" w14:textId="40BD9271" w:rsidR="00BD12E1" w:rsidRDefault="00BD12E1" w:rsidP="622D1297">
      <w:pPr>
        <w:pStyle w:val="ListParagraph"/>
      </w:pPr>
    </w:p>
    <w:p w14:paraId="62053640" w14:textId="4E4080B8" w:rsidR="0030173B" w:rsidRDefault="0030173B" w:rsidP="622D1297">
      <w:pPr>
        <w:pStyle w:val="ListParagraph"/>
      </w:pPr>
      <w:r w:rsidRPr="622D1297">
        <w:br w:type="page"/>
      </w:r>
    </w:p>
    <w:p w14:paraId="5ABE7B84" w14:textId="77777777" w:rsidR="0030173B" w:rsidRDefault="0030173B" w:rsidP="622D1297"/>
    <w:p w14:paraId="7766DD1E" w14:textId="0EF3026A" w:rsidR="002049FE" w:rsidRPr="003F69D6" w:rsidRDefault="002049FE" w:rsidP="622D1297">
      <w:pPr>
        <w:pStyle w:val="Heading2"/>
        <w:rPr>
          <w:sz w:val="22"/>
          <w:szCs w:val="22"/>
        </w:rPr>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71D3F1B"/>
    <w:multiLevelType w:val="hybridMultilevel"/>
    <w:tmpl w:val="7554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A031A9"/>
    <w:multiLevelType w:val="hybridMultilevel"/>
    <w:tmpl w:val="B0427CA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3"/>
  </w:num>
  <w:num w:numId="4">
    <w:abstractNumId w:val="9"/>
  </w:num>
  <w:num w:numId="5">
    <w:abstractNumId w:val="1"/>
  </w:num>
  <w:num w:numId="6">
    <w:abstractNumId w:val="4"/>
  </w:num>
  <w:num w:numId="7">
    <w:abstractNumId w:val="0"/>
  </w:num>
  <w:num w:numId="8">
    <w:abstractNumId w:val="13"/>
  </w:num>
  <w:num w:numId="9">
    <w:abstractNumId w:val="8"/>
  </w:num>
  <w:num w:numId="10">
    <w:abstractNumId w:val="12"/>
  </w:num>
  <w:num w:numId="11">
    <w:abstractNumId w:val="10"/>
  </w:num>
  <w:num w:numId="12">
    <w:abstractNumId w:val="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1D7E"/>
    <w:rsid w:val="00016992"/>
    <w:rsid w:val="000178FF"/>
    <w:rsid w:val="0002188B"/>
    <w:rsid w:val="00022302"/>
    <w:rsid w:val="000235F2"/>
    <w:rsid w:val="00023819"/>
    <w:rsid w:val="00025F2D"/>
    <w:rsid w:val="00033475"/>
    <w:rsid w:val="00042D44"/>
    <w:rsid w:val="00045C47"/>
    <w:rsid w:val="00052BC3"/>
    <w:rsid w:val="000578CE"/>
    <w:rsid w:val="0006008A"/>
    <w:rsid w:val="00064C9B"/>
    <w:rsid w:val="00092F51"/>
    <w:rsid w:val="00094CDD"/>
    <w:rsid w:val="00096FA0"/>
    <w:rsid w:val="000A295A"/>
    <w:rsid w:val="000A61C9"/>
    <w:rsid w:val="000B6E3B"/>
    <w:rsid w:val="000C5E1B"/>
    <w:rsid w:val="000C7AB8"/>
    <w:rsid w:val="000D467B"/>
    <w:rsid w:val="000D6FCC"/>
    <w:rsid w:val="000E318A"/>
    <w:rsid w:val="000E5EAE"/>
    <w:rsid w:val="000F370C"/>
    <w:rsid w:val="000F3D63"/>
    <w:rsid w:val="00101121"/>
    <w:rsid w:val="001038DB"/>
    <w:rsid w:val="00107857"/>
    <w:rsid w:val="00111137"/>
    <w:rsid w:val="001130F2"/>
    <w:rsid w:val="00130892"/>
    <w:rsid w:val="0013615A"/>
    <w:rsid w:val="00147B59"/>
    <w:rsid w:val="0015027C"/>
    <w:rsid w:val="0015029F"/>
    <w:rsid w:val="00154AB3"/>
    <w:rsid w:val="001567A7"/>
    <w:rsid w:val="001828EE"/>
    <w:rsid w:val="001836B1"/>
    <w:rsid w:val="0018485D"/>
    <w:rsid w:val="00187D88"/>
    <w:rsid w:val="00191669"/>
    <w:rsid w:val="00193C6C"/>
    <w:rsid w:val="00195FA9"/>
    <w:rsid w:val="001972B0"/>
    <w:rsid w:val="001A3619"/>
    <w:rsid w:val="001A4526"/>
    <w:rsid w:val="001A6D5A"/>
    <w:rsid w:val="001B4027"/>
    <w:rsid w:val="001C44E7"/>
    <w:rsid w:val="001D315C"/>
    <w:rsid w:val="001D42CF"/>
    <w:rsid w:val="001E63E6"/>
    <w:rsid w:val="001F02DA"/>
    <w:rsid w:val="001F5437"/>
    <w:rsid w:val="002049FE"/>
    <w:rsid w:val="00207F73"/>
    <w:rsid w:val="0021305D"/>
    <w:rsid w:val="0021380A"/>
    <w:rsid w:val="00214060"/>
    <w:rsid w:val="00220CA6"/>
    <w:rsid w:val="00227F52"/>
    <w:rsid w:val="0023321C"/>
    <w:rsid w:val="00235006"/>
    <w:rsid w:val="002366D8"/>
    <w:rsid w:val="00241DE7"/>
    <w:rsid w:val="00252E68"/>
    <w:rsid w:val="00255FC4"/>
    <w:rsid w:val="00265F49"/>
    <w:rsid w:val="0026681C"/>
    <w:rsid w:val="0027681F"/>
    <w:rsid w:val="00276A31"/>
    <w:rsid w:val="00284720"/>
    <w:rsid w:val="00285D09"/>
    <w:rsid w:val="00286D9D"/>
    <w:rsid w:val="00296FAF"/>
    <w:rsid w:val="002A37FD"/>
    <w:rsid w:val="002B0DC5"/>
    <w:rsid w:val="002C4CAC"/>
    <w:rsid w:val="002C5BA2"/>
    <w:rsid w:val="002D5A2C"/>
    <w:rsid w:val="002E2E4E"/>
    <w:rsid w:val="002E7295"/>
    <w:rsid w:val="0030173B"/>
    <w:rsid w:val="0030202B"/>
    <w:rsid w:val="00304C45"/>
    <w:rsid w:val="00311604"/>
    <w:rsid w:val="00322C2E"/>
    <w:rsid w:val="00325330"/>
    <w:rsid w:val="00331B7F"/>
    <w:rsid w:val="00342F55"/>
    <w:rsid w:val="003445FA"/>
    <w:rsid w:val="003579E9"/>
    <w:rsid w:val="00363A8B"/>
    <w:rsid w:val="00366081"/>
    <w:rsid w:val="0036695F"/>
    <w:rsid w:val="003809C5"/>
    <w:rsid w:val="00381B33"/>
    <w:rsid w:val="00385317"/>
    <w:rsid w:val="003860FB"/>
    <w:rsid w:val="00391011"/>
    <w:rsid w:val="003B2374"/>
    <w:rsid w:val="003B602D"/>
    <w:rsid w:val="003C1990"/>
    <w:rsid w:val="003C2C82"/>
    <w:rsid w:val="003C3B33"/>
    <w:rsid w:val="003C49D1"/>
    <w:rsid w:val="003C4A80"/>
    <w:rsid w:val="003C7800"/>
    <w:rsid w:val="003D05DD"/>
    <w:rsid w:val="003D34E8"/>
    <w:rsid w:val="003D3ABF"/>
    <w:rsid w:val="003F64EA"/>
    <w:rsid w:val="003F69D6"/>
    <w:rsid w:val="00401E38"/>
    <w:rsid w:val="004100D7"/>
    <w:rsid w:val="00416E11"/>
    <w:rsid w:val="004268DC"/>
    <w:rsid w:val="00434C37"/>
    <w:rsid w:val="004500D7"/>
    <w:rsid w:val="00456C3D"/>
    <w:rsid w:val="0046229B"/>
    <w:rsid w:val="00462884"/>
    <w:rsid w:val="004645AA"/>
    <w:rsid w:val="00466092"/>
    <w:rsid w:val="00470892"/>
    <w:rsid w:val="00473416"/>
    <w:rsid w:val="00473A49"/>
    <w:rsid w:val="00477B94"/>
    <w:rsid w:val="00481CB5"/>
    <w:rsid w:val="004B149E"/>
    <w:rsid w:val="004C097E"/>
    <w:rsid w:val="004C2B88"/>
    <w:rsid w:val="004D310E"/>
    <w:rsid w:val="004D3E57"/>
    <w:rsid w:val="004D5B2B"/>
    <w:rsid w:val="004D7701"/>
    <w:rsid w:val="004E5395"/>
    <w:rsid w:val="004F03CD"/>
    <w:rsid w:val="004F59B0"/>
    <w:rsid w:val="004F713B"/>
    <w:rsid w:val="0051013F"/>
    <w:rsid w:val="00513050"/>
    <w:rsid w:val="00516645"/>
    <w:rsid w:val="005225BF"/>
    <w:rsid w:val="005254D6"/>
    <w:rsid w:val="005420C5"/>
    <w:rsid w:val="00552F92"/>
    <w:rsid w:val="00554588"/>
    <w:rsid w:val="00557CD9"/>
    <w:rsid w:val="005618E8"/>
    <w:rsid w:val="00571996"/>
    <w:rsid w:val="00577CF2"/>
    <w:rsid w:val="005855D8"/>
    <w:rsid w:val="00586056"/>
    <w:rsid w:val="00587C3A"/>
    <w:rsid w:val="00590469"/>
    <w:rsid w:val="00594DB7"/>
    <w:rsid w:val="00594F4F"/>
    <w:rsid w:val="0059562E"/>
    <w:rsid w:val="005A7399"/>
    <w:rsid w:val="005B7242"/>
    <w:rsid w:val="005D120B"/>
    <w:rsid w:val="005D4E58"/>
    <w:rsid w:val="005E0D4F"/>
    <w:rsid w:val="005E350E"/>
    <w:rsid w:val="005E3794"/>
    <w:rsid w:val="005E4699"/>
    <w:rsid w:val="005F28E2"/>
    <w:rsid w:val="005F3D1F"/>
    <w:rsid w:val="00610C44"/>
    <w:rsid w:val="00616FCB"/>
    <w:rsid w:val="00625A70"/>
    <w:rsid w:val="0062657F"/>
    <w:rsid w:val="00630195"/>
    <w:rsid w:val="006325E0"/>
    <w:rsid w:val="00634AE8"/>
    <w:rsid w:val="006368D8"/>
    <w:rsid w:val="006526E4"/>
    <w:rsid w:val="00670D2E"/>
    <w:rsid w:val="00671CBC"/>
    <w:rsid w:val="006823EE"/>
    <w:rsid w:val="006827D1"/>
    <w:rsid w:val="00682C1D"/>
    <w:rsid w:val="006A14F6"/>
    <w:rsid w:val="006A6BD8"/>
    <w:rsid w:val="006B2157"/>
    <w:rsid w:val="006B4AA6"/>
    <w:rsid w:val="006C030F"/>
    <w:rsid w:val="006C18F6"/>
    <w:rsid w:val="006C4C87"/>
    <w:rsid w:val="006C509E"/>
    <w:rsid w:val="006C7E76"/>
    <w:rsid w:val="00705E65"/>
    <w:rsid w:val="00715A8B"/>
    <w:rsid w:val="00715FA0"/>
    <w:rsid w:val="00721CB8"/>
    <w:rsid w:val="007220A4"/>
    <w:rsid w:val="00727502"/>
    <w:rsid w:val="007344AD"/>
    <w:rsid w:val="0074296B"/>
    <w:rsid w:val="00750895"/>
    <w:rsid w:val="0075131B"/>
    <w:rsid w:val="0078662F"/>
    <w:rsid w:val="00791F90"/>
    <w:rsid w:val="007933FC"/>
    <w:rsid w:val="007A083C"/>
    <w:rsid w:val="007A0B4D"/>
    <w:rsid w:val="007A0F0B"/>
    <w:rsid w:val="007A1067"/>
    <w:rsid w:val="007A6E3F"/>
    <w:rsid w:val="007B47C3"/>
    <w:rsid w:val="007C0C80"/>
    <w:rsid w:val="007C1121"/>
    <w:rsid w:val="007C7ED2"/>
    <w:rsid w:val="007D0D61"/>
    <w:rsid w:val="007D21E7"/>
    <w:rsid w:val="007E5975"/>
    <w:rsid w:val="007E6105"/>
    <w:rsid w:val="007E6E6A"/>
    <w:rsid w:val="007E734B"/>
    <w:rsid w:val="007F0620"/>
    <w:rsid w:val="007F6D3D"/>
    <w:rsid w:val="007F6D91"/>
    <w:rsid w:val="00800164"/>
    <w:rsid w:val="00806829"/>
    <w:rsid w:val="00810D8C"/>
    <w:rsid w:val="008138EC"/>
    <w:rsid w:val="00823DC7"/>
    <w:rsid w:val="00831275"/>
    <w:rsid w:val="0083415E"/>
    <w:rsid w:val="008346D5"/>
    <w:rsid w:val="00836701"/>
    <w:rsid w:val="00841209"/>
    <w:rsid w:val="00845066"/>
    <w:rsid w:val="008474BF"/>
    <w:rsid w:val="00867D25"/>
    <w:rsid w:val="00873CE0"/>
    <w:rsid w:val="00880883"/>
    <w:rsid w:val="0088152E"/>
    <w:rsid w:val="00882AE3"/>
    <w:rsid w:val="0088308E"/>
    <w:rsid w:val="00885114"/>
    <w:rsid w:val="00890221"/>
    <w:rsid w:val="00890A0B"/>
    <w:rsid w:val="008A0D92"/>
    <w:rsid w:val="008A1155"/>
    <w:rsid w:val="008B31CB"/>
    <w:rsid w:val="008B498D"/>
    <w:rsid w:val="008B55CA"/>
    <w:rsid w:val="008C2930"/>
    <w:rsid w:val="008C45BF"/>
    <w:rsid w:val="008D2328"/>
    <w:rsid w:val="008D3876"/>
    <w:rsid w:val="008E29F3"/>
    <w:rsid w:val="008F2B5B"/>
    <w:rsid w:val="009171DA"/>
    <w:rsid w:val="0092056C"/>
    <w:rsid w:val="00921832"/>
    <w:rsid w:val="00923C33"/>
    <w:rsid w:val="00931724"/>
    <w:rsid w:val="009333B5"/>
    <w:rsid w:val="009357E5"/>
    <w:rsid w:val="00941462"/>
    <w:rsid w:val="009456EA"/>
    <w:rsid w:val="0095498C"/>
    <w:rsid w:val="009556EE"/>
    <w:rsid w:val="009643FC"/>
    <w:rsid w:val="00964466"/>
    <w:rsid w:val="00964538"/>
    <w:rsid w:val="0096741C"/>
    <w:rsid w:val="00971AE4"/>
    <w:rsid w:val="00971DCA"/>
    <w:rsid w:val="00973EA8"/>
    <w:rsid w:val="009815EE"/>
    <w:rsid w:val="00982840"/>
    <w:rsid w:val="009929EE"/>
    <w:rsid w:val="009C0E13"/>
    <w:rsid w:val="009C1A73"/>
    <w:rsid w:val="009C7A36"/>
    <w:rsid w:val="009D0524"/>
    <w:rsid w:val="009D3543"/>
    <w:rsid w:val="009D380F"/>
    <w:rsid w:val="009E04C8"/>
    <w:rsid w:val="009E5AF8"/>
    <w:rsid w:val="009E70CA"/>
    <w:rsid w:val="009F54C2"/>
    <w:rsid w:val="009F5A25"/>
    <w:rsid w:val="00A15E8F"/>
    <w:rsid w:val="00A21E36"/>
    <w:rsid w:val="00A221FD"/>
    <w:rsid w:val="00A23337"/>
    <w:rsid w:val="00A320B3"/>
    <w:rsid w:val="00A3471E"/>
    <w:rsid w:val="00A35145"/>
    <w:rsid w:val="00A4397C"/>
    <w:rsid w:val="00A452CD"/>
    <w:rsid w:val="00A51F56"/>
    <w:rsid w:val="00A55BCD"/>
    <w:rsid w:val="00A57C37"/>
    <w:rsid w:val="00A61F90"/>
    <w:rsid w:val="00A643A7"/>
    <w:rsid w:val="00A7366B"/>
    <w:rsid w:val="00A73FB8"/>
    <w:rsid w:val="00A77238"/>
    <w:rsid w:val="00A8420F"/>
    <w:rsid w:val="00A90A1F"/>
    <w:rsid w:val="00A9100F"/>
    <w:rsid w:val="00A91384"/>
    <w:rsid w:val="00A91C28"/>
    <w:rsid w:val="00A92886"/>
    <w:rsid w:val="00A92CEE"/>
    <w:rsid w:val="00A930CB"/>
    <w:rsid w:val="00A95A55"/>
    <w:rsid w:val="00A976D8"/>
    <w:rsid w:val="00AA3597"/>
    <w:rsid w:val="00AA73AF"/>
    <w:rsid w:val="00AA79D2"/>
    <w:rsid w:val="00AB180B"/>
    <w:rsid w:val="00AB3817"/>
    <w:rsid w:val="00AB4149"/>
    <w:rsid w:val="00AB4383"/>
    <w:rsid w:val="00AB78E6"/>
    <w:rsid w:val="00AC5838"/>
    <w:rsid w:val="00AE6E35"/>
    <w:rsid w:val="00AE79EE"/>
    <w:rsid w:val="00B02818"/>
    <w:rsid w:val="00B062BE"/>
    <w:rsid w:val="00B26C7E"/>
    <w:rsid w:val="00B3234B"/>
    <w:rsid w:val="00B33DF2"/>
    <w:rsid w:val="00B372CE"/>
    <w:rsid w:val="00B4024F"/>
    <w:rsid w:val="00B415BC"/>
    <w:rsid w:val="00B42551"/>
    <w:rsid w:val="00B43941"/>
    <w:rsid w:val="00B465C1"/>
    <w:rsid w:val="00B46B8E"/>
    <w:rsid w:val="00B513F1"/>
    <w:rsid w:val="00B526F8"/>
    <w:rsid w:val="00B54DEE"/>
    <w:rsid w:val="00B617BF"/>
    <w:rsid w:val="00B6475F"/>
    <w:rsid w:val="00B71865"/>
    <w:rsid w:val="00B75E6E"/>
    <w:rsid w:val="00B841C5"/>
    <w:rsid w:val="00B87260"/>
    <w:rsid w:val="00B9003C"/>
    <w:rsid w:val="00BA2D28"/>
    <w:rsid w:val="00BB07BE"/>
    <w:rsid w:val="00BC4F35"/>
    <w:rsid w:val="00BC5BB8"/>
    <w:rsid w:val="00BC685A"/>
    <w:rsid w:val="00BD12E1"/>
    <w:rsid w:val="00BD318C"/>
    <w:rsid w:val="00BD3AA5"/>
    <w:rsid w:val="00BD530C"/>
    <w:rsid w:val="00BE4BE7"/>
    <w:rsid w:val="00BE6B96"/>
    <w:rsid w:val="00BF1AAA"/>
    <w:rsid w:val="00BF2C08"/>
    <w:rsid w:val="00C05DC1"/>
    <w:rsid w:val="00C06394"/>
    <w:rsid w:val="00C36D7E"/>
    <w:rsid w:val="00C50BBC"/>
    <w:rsid w:val="00C51269"/>
    <w:rsid w:val="00C53B1A"/>
    <w:rsid w:val="00C53E66"/>
    <w:rsid w:val="00C55FF7"/>
    <w:rsid w:val="00C63517"/>
    <w:rsid w:val="00C64B87"/>
    <w:rsid w:val="00C70DC2"/>
    <w:rsid w:val="00C74EB7"/>
    <w:rsid w:val="00C779AB"/>
    <w:rsid w:val="00C80AF8"/>
    <w:rsid w:val="00C87969"/>
    <w:rsid w:val="00CA619E"/>
    <w:rsid w:val="00CB0A9B"/>
    <w:rsid w:val="00CB1804"/>
    <w:rsid w:val="00CB5FC1"/>
    <w:rsid w:val="00CC0BD8"/>
    <w:rsid w:val="00CC672E"/>
    <w:rsid w:val="00CC6920"/>
    <w:rsid w:val="00CD1BAA"/>
    <w:rsid w:val="00CD3C5F"/>
    <w:rsid w:val="00CD5CA5"/>
    <w:rsid w:val="00CF5EA0"/>
    <w:rsid w:val="00CF644C"/>
    <w:rsid w:val="00D01180"/>
    <w:rsid w:val="00D01B86"/>
    <w:rsid w:val="00D01FF9"/>
    <w:rsid w:val="00D02B42"/>
    <w:rsid w:val="00D032D7"/>
    <w:rsid w:val="00D15FF5"/>
    <w:rsid w:val="00D16D34"/>
    <w:rsid w:val="00D17CDE"/>
    <w:rsid w:val="00D2291D"/>
    <w:rsid w:val="00D23D25"/>
    <w:rsid w:val="00D24B62"/>
    <w:rsid w:val="00D2537A"/>
    <w:rsid w:val="00D31316"/>
    <w:rsid w:val="00D31C5D"/>
    <w:rsid w:val="00D35863"/>
    <w:rsid w:val="00D35BB2"/>
    <w:rsid w:val="00D37AD9"/>
    <w:rsid w:val="00D42591"/>
    <w:rsid w:val="00D428F4"/>
    <w:rsid w:val="00D450BB"/>
    <w:rsid w:val="00D465D0"/>
    <w:rsid w:val="00D52F9D"/>
    <w:rsid w:val="00D552FF"/>
    <w:rsid w:val="00D608DA"/>
    <w:rsid w:val="00D62AA7"/>
    <w:rsid w:val="00D62B28"/>
    <w:rsid w:val="00D67E1F"/>
    <w:rsid w:val="00D73F9E"/>
    <w:rsid w:val="00D74DE5"/>
    <w:rsid w:val="00D7760A"/>
    <w:rsid w:val="00D8768F"/>
    <w:rsid w:val="00D95E7C"/>
    <w:rsid w:val="00DA3853"/>
    <w:rsid w:val="00DB6ED1"/>
    <w:rsid w:val="00DD243D"/>
    <w:rsid w:val="00DD3304"/>
    <w:rsid w:val="00DF21D0"/>
    <w:rsid w:val="00DF71E9"/>
    <w:rsid w:val="00E0004A"/>
    <w:rsid w:val="00E05CFF"/>
    <w:rsid w:val="00E14DAE"/>
    <w:rsid w:val="00E15938"/>
    <w:rsid w:val="00E17C9A"/>
    <w:rsid w:val="00E22B8B"/>
    <w:rsid w:val="00E24560"/>
    <w:rsid w:val="00E245DC"/>
    <w:rsid w:val="00E4142C"/>
    <w:rsid w:val="00E542FC"/>
    <w:rsid w:val="00E5495F"/>
    <w:rsid w:val="00E60C70"/>
    <w:rsid w:val="00E642D3"/>
    <w:rsid w:val="00E750E6"/>
    <w:rsid w:val="00E82EAC"/>
    <w:rsid w:val="00E87F1F"/>
    <w:rsid w:val="00E90204"/>
    <w:rsid w:val="00E9394F"/>
    <w:rsid w:val="00E9526C"/>
    <w:rsid w:val="00EB1FDF"/>
    <w:rsid w:val="00EC1619"/>
    <w:rsid w:val="00EC31A3"/>
    <w:rsid w:val="00EC64A7"/>
    <w:rsid w:val="00EC674C"/>
    <w:rsid w:val="00ED6B1B"/>
    <w:rsid w:val="00EE1B19"/>
    <w:rsid w:val="00EF3ED4"/>
    <w:rsid w:val="00EF66D3"/>
    <w:rsid w:val="00F00857"/>
    <w:rsid w:val="00F10A14"/>
    <w:rsid w:val="00F1453B"/>
    <w:rsid w:val="00F15632"/>
    <w:rsid w:val="00F15D07"/>
    <w:rsid w:val="00F17312"/>
    <w:rsid w:val="00F2783F"/>
    <w:rsid w:val="00F311E0"/>
    <w:rsid w:val="00F31B0B"/>
    <w:rsid w:val="00F334D8"/>
    <w:rsid w:val="00F506DF"/>
    <w:rsid w:val="00F50976"/>
    <w:rsid w:val="00F53EF8"/>
    <w:rsid w:val="00F63367"/>
    <w:rsid w:val="00F75466"/>
    <w:rsid w:val="00F75D71"/>
    <w:rsid w:val="00F801E4"/>
    <w:rsid w:val="00F81158"/>
    <w:rsid w:val="00F82EF0"/>
    <w:rsid w:val="00F9135B"/>
    <w:rsid w:val="00F92E69"/>
    <w:rsid w:val="00F93058"/>
    <w:rsid w:val="00FA3DD1"/>
    <w:rsid w:val="00FA3F78"/>
    <w:rsid w:val="00FB42C7"/>
    <w:rsid w:val="00FB5FC9"/>
    <w:rsid w:val="00FB6F29"/>
    <w:rsid w:val="00FC05F8"/>
    <w:rsid w:val="00FC4F27"/>
    <w:rsid w:val="00FD2030"/>
    <w:rsid w:val="00FE6F0A"/>
    <w:rsid w:val="00FF4200"/>
    <w:rsid w:val="00FF62E6"/>
    <w:rsid w:val="40C56306"/>
    <w:rsid w:val="622D1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CommentReference">
    <w:name w:val="annotation reference"/>
    <w:basedOn w:val="DefaultParagraphFont"/>
    <w:uiPriority w:val="99"/>
    <w:semiHidden/>
    <w:unhideWhenUsed/>
    <w:rsid w:val="000D467B"/>
    <w:rPr>
      <w:sz w:val="16"/>
      <w:szCs w:val="16"/>
    </w:rPr>
  </w:style>
  <w:style w:type="paragraph" w:styleId="CommentText">
    <w:name w:val="annotation text"/>
    <w:basedOn w:val="Normal"/>
    <w:link w:val="CommentTextChar"/>
    <w:uiPriority w:val="99"/>
    <w:semiHidden/>
    <w:unhideWhenUsed/>
    <w:rsid w:val="000D467B"/>
    <w:pPr>
      <w:spacing w:line="240" w:lineRule="auto"/>
    </w:pPr>
    <w:rPr>
      <w:sz w:val="20"/>
      <w:szCs w:val="20"/>
    </w:rPr>
  </w:style>
  <w:style w:type="character" w:customStyle="1" w:styleId="CommentTextChar">
    <w:name w:val="Comment Text Char"/>
    <w:basedOn w:val="DefaultParagraphFont"/>
    <w:link w:val="CommentText"/>
    <w:uiPriority w:val="99"/>
    <w:semiHidden/>
    <w:rsid w:val="000D467B"/>
    <w:rPr>
      <w:sz w:val="20"/>
      <w:szCs w:val="20"/>
    </w:rPr>
  </w:style>
  <w:style w:type="paragraph" w:styleId="CommentSubject">
    <w:name w:val="annotation subject"/>
    <w:basedOn w:val="CommentText"/>
    <w:next w:val="CommentText"/>
    <w:link w:val="CommentSubjectChar"/>
    <w:uiPriority w:val="99"/>
    <w:semiHidden/>
    <w:unhideWhenUsed/>
    <w:rsid w:val="000D467B"/>
    <w:rPr>
      <w:b/>
      <w:bCs/>
    </w:rPr>
  </w:style>
  <w:style w:type="character" w:customStyle="1" w:styleId="CommentSubjectChar">
    <w:name w:val="Comment Subject Char"/>
    <w:basedOn w:val="CommentTextChar"/>
    <w:link w:val="CommentSubject"/>
    <w:uiPriority w:val="99"/>
    <w:semiHidden/>
    <w:rsid w:val="000D467B"/>
    <w:rPr>
      <w:b/>
      <w:bCs/>
      <w:sz w:val="20"/>
      <w:szCs w:val="20"/>
    </w:rPr>
  </w:style>
  <w:style w:type="paragraph" w:styleId="BalloonText">
    <w:name w:val="Balloon Text"/>
    <w:basedOn w:val="Normal"/>
    <w:link w:val="BalloonTextChar"/>
    <w:uiPriority w:val="99"/>
    <w:semiHidden/>
    <w:unhideWhenUsed/>
    <w:rsid w:val="000D467B"/>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0D467B"/>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F7956A-3759-462F-AD54-60B9AB243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1267</Words>
  <Characters>7226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Olubukola Peter (1605439)</cp:lastModifiedBy>
  <cp:revision>3</cp:revision>
  <dcterms:created xsi:type="dcterms:W3CDTF">2018-01-04T15:56:00Z</dcterms:created>
  <dcterms:modified xsi:type="dcterms:W3CDTF">2018-01-04T16:29:00Z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