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8B4D1" w14:textId="77777777" w:rsidR="00BF6D03" w:rsidRPr="00A1034A" w:rsidRDefault="00BF6D03" w:rsidP="00BF6D03">
      <w:pPr>
        <w:jc w:val="center"/>
        <w:rPr>
          <w:rFonts w:cs="Times New Roman"/>
          <w:sz w:val="32"/>
        </w:rPr>
      </w:pPr>
    </w:p>
    <w:p w14:paraId="226D8E45" w14:textId="77777777" w:rsidR="00BF6D03" w:rsidRPr="00A1034A" w:rsidRDefault="00BF6D03" w:rsidP="00BF6D03">
      <w:pPr>
        <w:jc w:val="center"/>
        <w:rPr>
          <w:rFonts w:cs="Times New Roman"/>
          <w:sz w:val="32"/>
        </w:rPr>
      </w:pPr>
    </w:p>
    <w:p w14:paraId="5FF7A676" w14:textId="77777777" w:rsidR="00D045EE" w:rsidRPr="00A1034A" w:rsidRDefault="00BF6D03" w:rsidP="00BF6D03">
      <w:pPr>
        <w:jc w:val="center"/>
        <w:rPr>
          <w:rFonts w:cs="Times New Roman"/>
          <w:sz w:val="32"/>
        </w:rPr>
      </w:pPr>
      <w:r w:rsidRPr="00A1034A">
        <w:rPr>
          <w:rFonts w:cs="Times New Roman"/>
          <w:sz w:val="32"/>
        </w:rPr>
        <w:t>LCBB4006</w:t>
      </w:r>
    </w:p>
    <w:p w14:paraId="3AB9DBF4" w14:textId="77777777" w:rsidR="00BF6D03" w:rsidRPr="00A1034A" w:rsidRDefault="00BF6D03" w:rsidP="00BF6D03">
      <w:pPr>
        <w:jc w:val="center"/>
        <w:rPr>
          <w:rFonts w:cs="Times New Roman"/>
          <w:sz w:val="32"/>
        </w:rPr>
      </w:pPr>
      <w:r w:rsidRPr="00A1034A">
        <w:rPr>
          <w:rFonts w:cs="Times New Roman"/>
          <w:sz w:val="32"/>
        </w:rPr>
        <w:t>Academic Skills</w:t>
      </w:r>
    </w:p>
    <w:p w14:paraId="0737E660" w14:textId="77777777" w:rsidR="00BF6D03" w:rsidRPr="00A1034A" w:rsidRDefault="00BF6D03" w:rsidP="00BF6D03">
      <w:pPr>
        <w:jc w:val="center"/>
        <w:rPr>
          <w:rFonts w:cs="Times New Roman"/>
          <w:sz w:val="32"/>
        </w:rPr>
      </w:pPr>
    </w:p>
    <w:p w14:paraId="068DB656" w14:textId="77777777" w:rsidR="00F6422C" w:rsidRDefault="00F6422C" w:rsidP="00BF6D03">
      <w:pPr>
        <w:jc w:val="center"/>
        <w:rPr>
          <w:rFonts w:cs="Times New Roman"/>
          <w:sz w:val="28"/>
        </w:rPr>
      </w:pPr>
      <w:r w:rsidRPr="00A1034A">
        <w:rPr>
          <w:rFonts w:cs="Times New Roman"/>
          <w:sz w:val="28"/>
        </w:rPr>
        <w:t>Component 1</w:t>
      </w:r>
    </w:p>
    <w:p w14:paraId="31AEF631" w14:textId="2D5ACF5D" w:rsidR="007767BF" w:rsidRDefault="007767BF" w:rsidP="00BF6D03">
      <w:pPr>
        <w:jc w:val="center"/>
        <w:rPr>
          <w:rFonts w:cs="Times New Roman"/>
          <w:sz w:val="28"/>
        </w:rPr>
      </w:pPr>
      <w:r>
        <w:rPr>
          <w:rFonts w:cs="Times New Roman"/>
          <w:sz w:val="28"/>
        </w:rPr>
        <w:t xml:space="preserve">Student Name: Carmen Caraman </w:t>
      </w:r>
    </w:p>
    <w:p w14:paraId="0528DF8F" w14:textId="44A52668" w:rsidR="007767BF" w:rsidRPr="00A1034A" w:rsidRDefault="007767BF" w:rsidP="00BF6D03">
      <w:pPr>
        <w:jc w:val="center"/>
        <w:rPr>
          <w:rFonts w:cs="Times New Roman"/>
          <w:sz w:val="28"/>
        </w:rPr>
      </w:pPr>
      <w:r>
        <w:rPr>
          <w:rFonts w:cs="Times New Roman"/>
          <w:sz w:val="28"/>
        </w:rPr>
        <w:t xml:space="preserve">Student ID: </w:t>
      </w:r>
      <w:r w:rsidRPr="007767BF">
        <w:rPr>
          <w:rFonts w:cs="Times New Roman"/>
          <w:sz w:val="28"/>
        </w:rPr>
        <w:t>2213756</w:t>
      </w:r>
    </w:p>
    <w:p w14:paraId="0598C355" w14:textId="77777777" w:rsidR="00F6422C" w:rsidRPr="00A1034A" w:rsidRDefault="00F6422C" w:rsidP="00BF6D03">
      <w:pPr>
        <w:jc w:val="center"/>
        <w:rPr>
          <w:rFonts w:cs="Times New Roman"/>
          <w:sz w:val="28"/>
        </w:rPr>
      </w:pPr>
    </w:p>
    <w:p w14:paraId="508A4F4C" w14:textId="77777777" w:rsidR="00F6422C" w:rsidRPr="00A1034A" w:rsidRDefault="00F6422C" w:rsidP="00BF6D03">
      <w:pPr>
        <w:jc w:val="center"/>
        <w:rPr>
          <w:rFonts w:cs="Times New Roman"/>
          <w:sz w:val="28"/>
        </w:rPr>
      </w:pPr>
    </w:p>
    <w:p w14:paraId="6510F205" w14:textId="77777777" w:rsidR="00BF6D03" w:rsidRPr="00A1034A" w:rsidRDefault="00BF6D03" w:rsidP="00BF6D03">
      <w:pPr>
        <w:jc w:val="center"/>
        <w:rPr>
          <w:rFonts w:cs="Times New Roman"/>
          <w:sz w:val="28"/>
        </w:rPr>
      </w:pPr>
      <w:r w:rsidRPr="00A1034A">
        <w:rPr>
          <w:rFonts w:cs="Times New Roman"/>
          <w:sz w:val="28"/>
        </w:rPr>
        <w:t>Module Leader: Lecturer: Dr Yousuf Kamal</w:t>
      </w:r>
    </w:p>
    <w:p w14:paraId="56219ABB" w14:textId="77777777" w:rsidR="00F6422C" w:rsidRPr="00A1034A" w:rsidRDefault="00F6422C">
      <w:pPr>
        <w:spacing w:line="259" w:lineRule="auto"/>
        <w:jc w:val="left"/>
        <w:rPr>
          <w:rFonts w:cs="Times New Roman"/>
          <w:sz w:val="28"/>
        </w:rPr>
      </w:pPr>
      <w:r w:rsidRPr="00A1034A">
        <w:rPr>
          <w:rFonts w:cs="Times New Roman"/>
          <w:sz w:val="28"/>
        </w:rPr>
        <w:br w:type="page"/>
      </w:r>
    </w:p>
    <w:sdt>
      <w:sdtPr>
        <w:rPr>
          <w:rFonts w:ascii="Times New Roman" w:eastAsiaTheme="minorHAnsi" w:hAnsi="Times New Roman" w:cs="Times New Roman"/>
          <w:b w:val="0"/>
          <w:bCs w:val="0"/>
          <w:color w:val="auto"/>
          <w:sz w:val="24"/>
          <w:szCs w:val="22"/>
          <w:lang w:val="en-GB" w:eastAsia="en-US"/>
        </w:rPr>
        <w:id w:val="1859540725"/>
        <w:docPartObj>
          <w:docPartGallery w:val="Table of Contents"/>
          <w:docPartUnique/>
        </w:docPartObj>
      </w:sdtPr>
      <w:sdtEndPr>
        <w:rPr>
          <w:noProof/>
        </w:rPr>
      </w:sdtEndPr>
      <w:sdtContent>
        <w:p w14:paraId="6239EDDE" w14:textId="77777777" w:rsidR="00F80ED9" w:rsidRPr="00A1034A" w:rsidRDefault="00F80ED9" w:rsidP="00F80ED9">
          <w:pPr>
            <w:pStyle w:val="TOCHeading"/>
            <w:jc w:val="center"/>
            <w:rPr>
              <w:rFonts w:ascii="Times New Roman" w:hAnsi="Times New Roman" w:cs="Times New Roman"/>
            </w:rPr>
          </w:pPr>
          <w:r w:rsidRPr="00A1034A">
            <w:rPr>
              <w:rFonts w:ascii="Times New Roman" w:hAnsi="Times New Roman" w:cs="Times New Roman"/>
            </w:rPr>
            <w:t>Table of Contents</w:t>
          </w:r>
        </w:p>
        <w:p w14:paraId="63675A1A" w14:textId="77777777" w:rsidR="00F80ED9" w:rsidRPr="00A1034A" w:rsidRDefault="00F80ED9">
          <w:pPr>
            <w:pStyle w:val="TOC1"/>
            <w:tabs>
              <w:tab w:val="right" w:leader="dot" w:pos="9350"/>
            </w:tabs>
            <w:rPr>
              <w:rFonts w:cs="Times New Roman"/>
              <w:noProof/>
            </w:rPr>
          </w:pPr>
          <w:r w:rsidRPr="00A1034A">
            <w:rPr>
              <w:rFonts w:cs="Times New Roman"/>
            </w:rPr>
            <w:fldChar w:fldCharType="begin"/>
          </w:r>
          <w:r w:rsidRPr="00A1034A">
            <w:rPr>
              <w:rFonts w:cs="Times New Roman"/>
            </w:rPr>
            <w:instrText xml:space="preserve"> TOC \o "1-3" \h \z \u </w:instrText>
          </w:r>
          <w:r w:rsidRPr="00A1034A">
            <w:rPr>
              <w:rFonts w:cs="Times New Roman"/>
            </w:rPr>
            <w:fldChar w:fldCharType="separate"/>
          </w:r>
          <w:hyperlink w:anchor="_Toc158309274" w:history="1">
            <w:r w:rsidRPr="00A1034A">
              <w:rPr>
                <w:rStyle w:val="Hyperlink"/>
                <w:rFonts w:cs="Times New Roman"/>
                <w:noProof/>
              </w:rPr>
              <w:t>Introduction</w:t>
            </w:r>
            <w:r w:rsidRPr="00A1034A">
              <w:rPr>
                <w:rFonts w:cs="Times New Roman"/>
                <w:noProof/>
                <w:webHidden/>
              </w:rPr>
              <w:tab/>
            </w:r>
            <w:r w:rsidRPr="00A1034A">
              <w:rPr>
                <w:rFonts w:cs="Times New Roman"/>
                <w:noProof/>
                <w:webHidden/>
              </w:rPr>
              <w:fldChar w:fldCharType="begin"/>
            </w:r>
            <w:r w:rsidRPr="00A1034A">
              <w:rPr>
                <w:rFonts w:cs="Times New Roman"/>
                <w:noProof/>
                <w:webHidden/>
              </w:rPr>
              <w:instrText xml:space="preserve"> PAGEREF _Toc158309274 \h </w:instrText>
            </w:r>
            <w:r w:rsidRPr="00A1034A">
              <w:rPr>
                <w:rFonts w:cs="Times New Roman"/>
                <w:noProof/>
                <w:webHidden/>
              </w:rPr>
            </w:r>
            <w:r w:rsidRPr="00A1034A">
              <w:rPr>
                <w:rFonts w:cs="Times New Roman"/>
                <w:noProof/>
                <w:webHidden/>
              </w:rPr>
              <w:fldChar w:fldCharType="separate"/>
            </w:r>
            <w:r w:rsidR="003E590F">
              <w:rPr>
                <w:rFonts w:cs="Times New Roman"/>
                <w:noProof/>
                <w:webHidden/>
              </w:rPr>
              <w:t>3</w:t>
            </w:r>
            <w:r w:rsidRPr="00A1034A">
              <w:rPr>
                <w:rFonts w:cs="Times New Roman"/>
                <w:noProof/>
                <w:webHidden/>
              </w:rPr>
              <w:fldChar w:fldCharType="end"/>
            </w:r>
          </w:hyperlink>
        </w:p>
        <w:p w14:paraId="0EF88C56" w14:textId="77777777" w:rsidR="00F80ED9" w:rsidRPr="00A1034A" w:rsidRDefault="00000000">
          <w:pPr>
            <w:pStyle w:val="TOC2"/>
            <w:tabs>
              <w:tab w:val="right" w:leader="dot" w:pos="9350"/>
            </w:tabs>
            <w:rPr>
              <w:rFonts w:cs="Times New Roman"/>
              <w:noProof/>
            </w:rPr>
          </w:pPr>
          <w:hyperlink w:anchor="_Toc158309275" w:history="1">
            <w:r w:rsidR="00F80ED9" w:rsidRPr="00A1034A">
              <w:rPr>
                <w:rStyle w:val="Hyperlink"/>
                <w:rFonts w:cs="Times New Roman"/>
                <w:noProof/>
              </w:rPr>
              <w:t>Understanding paraphrasing, in-text citation and references</w:t>
            </w:r>
            <w:r w:rsidR="00F80ED9" w:rsidRPr="00A1034A">
              <w:rPr>
                <w:rFonts w:cs="Times New Roman"/>
                <w:noProof/>
                <w:webHidden/>
              </w:rPr>
              <w:tab/>
            </w:r>
            <w:r w:rsidR="00F80ED9" w:rsidRPr="00A1034A">
              <w:rPr>
                <w:rFonts w:cs="Times New Roman"/>
                <w:noProof/>
                <w:webHidden/>
              </w:rPr>
              <w:fldChar w:fldCharType="begin"/>
            </w:r>
            <w:r w:rsidR="00F80ED9" w:rsidRPr="00A1034A">
              <w:rPr>
                <w:rFonts w:cs="Times New Roman"/>
                <w:noProof/>
                <w:webHidden/>
              </w:rPr>
              <w:instrText xml:space="preserve"> PAGEREF _Toc158309275 \h </w:instrText>
            </w:r>
            <w:r w:rsidR="00F80ED9" w:rsidRPr="00A1034A">
              <w:rPr>
                <w:rFonts w:cs="Times New Roman"/>
                <w:noProof/>
                <w:webHidden/>
              </w:rPr>
            </w:r>
            <w:r w:rsidR="00F80ED9" w:rsidRPr="00A1034A">
              <w:rPr>
                <w:rFonts w:cs="Times New Roman"/>
                <w:noProof/>
                <w:webHidden/>
              </w:rPr>
              <w:fldChar w:fldCharType="separate"/>
            </w:r>
            <w:r w:rsidR="003E590F">
              <w:rPr>
                <w:rFonts w:cs="Times New Roman"/>
                <w:noProof/>
                <w:webHidden/>
              </w:rPr>
              <w:t>4</w:t>
            </w:r>
            <w:r w:rsidR="00F80ED9" w:rsidRPr="00A1034A">
              <w:rPr>
                <w:rFonts w:cs="Times New Roman"/>
                <w:noProof/>
                <w:webHidden/>
              </w:rPr>
              <w:fldChar w:fldCharType="end"/>
            </w:r>
          </w:hyperlink>
        </w:p>
        <w:p w14:paraId="702C8081" w14:textId="77777777" w:rsidR="00F80ED9" w:rsidRPr="00A1034A" w:rsidRDefault="00000000">
          <w:pPr>
            <w:pStyle w:val="TOC2"/>
            <w:tabs>
              <w:tab w:val="right" w:leader="dot" w:pos="9350"/>
            </w:tabs>
            <w:rPr>
              <w:rFonts w:cs="Times New Roman"/>
              <w:noProof/>
            </w:rPr>
          </w:pPr>
          <w:hyperlink w:anchor="_Toc158309276" w:history="1">
            <w:r w:rsidR="00F80ED9" w:rsidRPr="00A1034A">
              <w:rPr>
                <w:rStyle w:val="Hyperlink"/>
                <w:rFonts w:cs="Times New Roman"/>
                <w:noProof/>
              </w:rPr>
              <w:t>The importance of Research skills and Referencing skills for students</w:t>
            </w:r>
            <w:r w:rsidR="00F80ED9" w:rsidRPr="00A1034A">
              <w:rPr>
                <w:rFonts w:cs="Times New Roman"/>
                <w:noProof/>
                <w:webHidden/>
              </w:rPr>
              <w:tab/>
            </w:r>
            <w:r w:rsidR="00F80ED9" w:rsidRPr="00A1034A">
              <w:rPr>
                <w:rFonts w:cs="Times New Roman"/>
                <w:noProof/>
                <w:webHidden/>
              </w:rPr>
              <w:fldChar w:fldCharType="begin"/>
            </w:r>
            <w:r w:rsidR="00F80ED9" w:rsidRPr="00A1034A">
              <w:rPr>
                <w:rFonts w:cs="Times New Roman"/>
                <w:noProof/>
                <w:webHidden/>
              </w:rPr>
              <w:instrText xml:space="preserve"> PAGEREF _Toc158309276 \h </w:instrText>
            </w:r>
            <w:r w:rsidR="00F80ED9" w:rsidRPr="00A1034A">
              <w:rPr>
                <w:rFonts w:cs="Times New Roman"/>
                <w:noProof/>
                <w:webHidden/>
              </w:rPr>
            </w:r>
            <w:r w:rsidR="00F80ED9" w:rsidRPr="00A1034A">
              <w:rPr>
                <w:rFonts w:cs="Times New Roman"/>
                <w:noProof/>
                <w:webHidden/>
              </w:rPr>
              <w:fldChar w:fldCharType="separate"/>
            </w:r>
            <w:r w:rsidR="003E590F">
              <w:rPr>
                <w:rFonts w:cs="Times New Roman"/>
                <w:noProof/>
                <w:webHidden/>
              </w:rPr>
              <w:t>6</w:t>
            </w:r>
            <w:r w:rsidR="00F80ED9" w:rsidRPr="00A1034A">
              <w:rPr>
                <w:rFonts w:cs="Times New Roman"/>
                <w:noProof/>
                <w:webHidden/>
              </w:rPr>
              <w:fldChar w:fldCharType="end"/>
            </w:r>
          </w:hyperlink>
        </w:p>
        <w:p w14:paraId="764AB6B7" w14:textId="77777777" w:rsidR="00F80ED9" w:rsidRPr="00A1034A" w:rsidRDefault="00000000">
          <w:pPr>
            <w:pStyle w:val="TOC1"/>
            <w:tabs>
              <w:tab w:val="right" w:leader="dot" w:pos="9350"/>
            </w:tabs>
            <w:rPr>
              <w:rFonts w:cs="Times New Roman"/>
              <w:noProof/>
            </w:rPr>
          </w:pPr>
          <w:hyperlink w:anchor="_Toc158309277" w:history="1">
            <w:r w:rsidR="00F80ED9" w:rsidRPr="00A1034A">
              <w:rPr>
                <w:rStyle w:val="Hyperlink"/>
                <w:rFonts w:cs="Times New Roman"/>
                <w:noProof/>
              </w:rPr>
              <w:t>Conclusion</w:t>
            </w:r>
            <w:r w:rsidR="00F80ED9" w:rsidRPr="00A1034A">
              <w:rPr>
                <w:rFonts w:cs="Times New Roman"/>
                <w:noProof/>
                <w:webHidden/>
              </w:rPr>
              <w:tab/>
            </w:r>
            <w:r w:rsidR="00F80ED9" w:rsidRPr="00A1034A">
              <w:rPr>
                <w:rFonts w:cs="Times New Roman"/>
                <w:noProof/>
                <w:webHidden/>
              </w:rPr>
              <w:fldChar w:fldCharType="begin"/>
            </w:r>
            <w:r w:rsidR="00F80ED9" w:rsidRPr="00A1034A">
              <w:rPr>
                <w:rFonts w:cs="Times New Roman"/>
                <w:noProof/>
                <w:webHidden/>
              </w:rPr>
              <w:instrText xml:space="preserve"> PAGEREF _Toc158309277 \h </w:instrText>
            </w:r>
            <w:r w:rsidR="00F80ED9" w:rsidRPr="00A1034A">
              <w:rPr>
                <w:rFonts w:cs="Times New Roman"/>
                <w:noProof/>
                <w:webHidden/>
              </w:rPr>
            </w:r>
            <w:r w:rsidR="00F80ED9" w:rsidRPr="00A1034A">
              <w:rPr>
                <w:rFonts w:cs="Times New Roman"/>
                <w:noProof/>
                <w:webHidden/>
              </w:rPr>
              <w:fldChar w:fldCharType="separate"/>
            </w:r>
            <w:r w:rsidR="003E590F">
              <w:rPr>
                <w:rFonts w:cs="Times New Roman"/>
                <w:noProof/>
                <w:webHidden/>
              </w:rPr>
              <w:t>9</w:t>
            </w:r>
            <w:r w:rsidR="00F80ED9" w:rsidRPr="00A1034A">
              <w:rPr>
                <w:rFonts w:cs="Times New Roman"/>
                <w:noProof/>
                <w:webHidden/>
              </w:rPr>
              <w:fldChar w:fldCharType="end"/>
            </w:r>
          </w:hyperlink>
        </w:p>
        <w:p w14:paraId="2B509360" w14:textId="77777777" w:rsidR="00F80ED9" w:rsidRPr="00A1034A" w:rsidRDefault="00000000">
          <w:pPr>
            <w:pStyle w:val="TOC1"/>
            <w:tabs>
              <w:tab w:val="right" w:leader="dot" w:pos="9350"/>
            </w:tabs>
            <w:rPr>
              <w:rFonts w:cs="Times New Roman"/>
              <w:noProof/>
            </w:rPr>
          </w:pPr>
          <w:hyperlink w:anchor="_Toc158309278" w:history="1">
            <w:r w:rsidR="00F80ED9" w:rsidRPr="00A1034A">
              <w:rPr>
                <w:rStyle w:val="Hyperlink"/>
                <w:rFonts w:cs="Times New Roman"/>
                <w:noProof/>
              </w:rPr>
              <w:t>References</w:t>
            </w:r>
            <w:r w:rsidR="00F80ED9" w:rsidRPr="00A1034A">
              <w:rPr>
                <w:rFonts w:cs="Times New Roman"/>
                <w:noProof/>
                <w:webHidden/>
              </w:rPr>
              <w:tab/>
            </w:r>
            <w:r w:rsidR="00F80ED9" w:rsidRPr="00A1034A">
              <w:rPr>
                <w:rFonts w:cs="Times New Roman"/>
                <w:noProof/>
                <w:webHidden/>
              </w:rPr>
              <w:fldChar w:fldCharType="begin"/>
            </w:r>
            <w:r w:rsidR="00F80ED9" w:rsidRPr="00A1034A">
              <w:rPr>
                <w:rFonts w:cs="Times New Roman"/>
                <w:noProof/>
                <w:webHidden/>
              </w:rPr>
              <w:instrText xml:space="preserve"> PAGEREF _Toc158309278 \h </w:instrText>
            </w:r>
            <w:r w:rsidR="00F80ED9" w:rsidRPr="00A1034A">
              <w:rPr>
                <w:rFonts w:cs="Times New Roman"/>
                <w:noProof/>
                <w:webHidden/>
              </w:rPr>
            </w:r>
            <w:r w:rsidR="00F80ED9" w:rsidRPr="00A1034A">
              <w:rPr>
                <w:rFonts w:cs="Times New Roman"/>
                <w:noProof/>
                <w:webHidden/>
              </w:rPr>
              <w:fldChar w:fldCharType="separate"/>
            </w:r>
            <w:r w:rsidR="003E590F">
              <w:rPr>
                <w:rFonts w:cs="Times New Roman"/>
                <w:noProof/>
                <w:webHidden/>
              </w:rPr>
              <w:t>10</w:t>
            </w:r>
            <w:r w:rsidR="00F80ED9" w:rsidRPr="00A1034A">
              <w:rPr>
                <w:rFonts w:cs="Times New Roman"/>
                <w:noProof/>
                <w:webHidden/>
              </w:rPr>
              <w:fldChar w:fldCharType="end"/>
            </w:r>
          </w:hyperlink>
        </w:p>
        <w:p w14:paraId="4D329E52" w14:textId="77777777" w:rsidR="00F80ED9" w:rsidRPr="00A1034A" w:rsidRDefault="00F80ED9">
          <w:pPr>
            <w:rPr>
              <w:rFonts w:cs="Times New Roman"/>
            </w:rPr>
          </w:pPr>
          <w:r w:rsidRPr="00A1034A">
            <w:rPr>
              <w:rFonts w:cs="Times New Roman"/>
              <w:b/>
              <w:bCs/>
              <w:noProof/>
            </w:rPr>
            <w:fldChar w:fldCharType="end"/>
          </w:r>
        </w:p>
      </w:sdtContent>
    </w:sdt>
    <w:p w14:paraId="29F07E77" w14:textId="77777777" w:rsidR="00FC74BB" w:rsidRPr="00A1034A" w:rsidRDefault="00FC74BB">
      <w:pPr>
        <w:spacing w:line="259" w:lineRule="auto"/>
        <w:jc w:val="left"/>
        <w:rPr>
          <w:rFonts w:eastAsia="Times New Roman" w:cs="Times New Roman"/>
          <w:sz w:val="32"/>
          <w:szCs w:val="32"/>
        </w:rPr>
      </w:pPr>
      <w:r w:rsidRPr="00A1034A">
        <w:rPr>
          <w:rFonts w:cs="Times New Roman"/>
        </w:rPr>
        <w:br w:type="page"/>
      </w:r>
    </w:p>
    <w:p w14:paraId="0A306A6F" w14:textId="77777777" w:rsidR="00332CC5" w:rsidRPr="00A1034A" w:rsidRDefault="00E860D2" w:rsidP="00403E3E">
      <w:pPr>
        <w:pStyle w:val="Heading1"/>
        <w:rPr>
          <w:rFonts w:cs="Times New Roman"/>
        </w:rPr>
      </w:pPr>
      <w:bookmarkStart w:id="0" w:name="_Toc158309274"/>
      <w:r w:rsidRPr="00A1034A">
        <w:rPr>
          <w:rFonts w:cs="Times New Roman"/>
        </w:rPr>
        <w:lastRenderedPageBreak/>
        <w:t>Introduction</w:t>
      </w:r>
      <w:bookmarkEnd w:id="0"/>
    </w:p>
    <w:p w14:paraId="7E6FD792" w14:textId="77777777" w:rsidR="001346D7" w:rsidRPr="00A1034A" w:rsidRDefault="00A1034A" w:rsidP="00A1034A">
      <w:pPr>
        <w:rPr>
          <w:rFonts w:cs="Times New Roman"/>
        </w:rPr>
      </w:pPr>
      <w:r>
        <w:rPr>
          <w:rFonts w:cs="Times New Roman"/>
        </w:rPr>
        <w:t xml:space="preserve">The report will </w:t>
      </w:r>
      <w:r w:rsidRPr="00A1034A">
        <w:rPr>
          <w:rFonts w:cs="Times New Roman"/>
        </w:rPr>
        <w:t>explains and demonst</w:t>
      </w:r>
      <w:r>
        <w:rPr>
          <w:rFonts w:cs="Times New Roman"/>
        </w:rPr>
        <w:t xml:space="preserve">rate the importance of Research </w:t>
      </w:r>
      <w:r w:rsidRPr="00A1034A">
        <w:rPr>
          <w:rFonts w:cs="Times New Roman"/>
        </w:rPr>
        <w:t>skills and Referencing (including paraphrasing, in-text citation and references) skills for students.</w:t>
      </w:r>
      <w:r>
        <w:rPr>
          <w:rFonts w:cs="Times New Roman"/>
        </w:rPr>
        <w:t xml:space="preserve"> </w:t>
      </w:r>
      <w:r w:rsidR="001346D7" w:rsidRPr="00A1034A">
        <w:rPr>
          <w:rFonts w:cs="Times New Roman"/>
        </w:rPr>
        <w:t xml:space="preserve">Furthermore, traceability and transparency in scholarly discourse are guaranteed through proficiency with in-text quotation and references. By directing readers to the appropriate resources consulted, in-text citations act as avenue signs that permit them check the accuracy of the fabric furnished and do greater studies if wanted. Replication of the take a look at and educational discussion are made simpler by the reference listing, which offers an intensive inventory of all of the resources cited in the paper. </w:t>
      </w:r>
    </w:p>
    <w:p w14:paraId="23AE0589" w14:textId="77777777" w:rsidR="00391FC9" w:rsidRPr="00A1034A" w:rsidRDefault="00391FC9">
      <w:pPr>
        <w:spacing w:line="259" w:lineRule="auto"/>
        <w:jc w:val="left"/>
        <w:rPr>
          <w:rFonts w:eastAsiaTheme="majorEastAsia" w:cs="Times New Roman"/>
          <w:bCs/>
          <w:sz w:val="28"/>
          <w:szCs w:val="26"/>
        </w:rPr>
      </w:pPr>
      <w:r w:rsidRPr="00A1034A">
        <w:rPr>
          <w:rFonts w:cs="Times New Roman"/>
        </w:rPr>
        <w:br w:type="page"/>
      </w:r>
    </w:p>
    <w:p w14:paraId="6617183B" w14:textId="77777777" w:rsidR="008A7B94" w:rsidRPr="00A1034A" w:rsidRDefault="008A7B94" w:rsidP="00403E3E">
      <w:pPr>
        <w:pStyle w:val="Heading2"/>
        <w:rPr>
          <w:rFonts w:cs="Times New Roman"/>
        </w:rPr>
      </w:pPr>
      <w:bookmarkStart w:id="1" w:name="_Toc158309275"/>
      <w:r w:rsidRPr="00A1034A">
        <w:rPr>
          <w:rFonts w:cs="Times New Roman"/>
        </w:rPr>
        <w:lastRenderedPageBreak/>
        <w:t>Understanding paraphrasing, in-text citation and references</w:t>
      </w:r>
      <w:bookmarkEnd w:id="1"/>
    </w:p>
    <w:p w14:paraId="1F0989DE" w14:textId="77777777" w:rsidR="001D01F5" w:rsidRPr="00A1034A" w:rsidRDefault="001D01F5">
      <w:pPr>
        <w:spacing w:line="259" w:lineRule="auto"/>
        <w:jc w:val="left"/>
        <w:rPr>
          <w:rFonts w:cs="Times New Roman"/>
          <w:b/>
        </w:rPr>
      </w:pPr>
      <w:r w:rsidRPr="00A1034A">
        <w:rPr>
          <w:rFonts w:cs="Times New Roman"/>
          <w:b/>
        </w:rPr>
        <w:t>Paraphrasing</w:t>
      </w:r>
    </w:p>
    <w:p w14:paraId="4BFADBD8" w14:textId="77777777" w:rsidR="00AB6A3B" w:rsidRPr="00A1034A" w:rsidRDefault="00370F37" w:rsidP="00AB6A3B">
      <w:pPr>
        <w:rPr>
          <w:rFonts w:cs="Times New Roman"/>
        </w:rPr>
      </w:pPr>
      <w:r w:rsidRPr="00A1034A">
        <w:rPr>
          <w:rFonts w:cs="Times New Roman"/>
        </w:rPr>
        <w:t xml:space="preserve">Putting someone else's thoughts or facts into student own words is known as paraphrasing. The purpose of true paraphrasing is to rewrite the original textual content the usage of as few words as viable besides dropping any of its content material. Continually be mindful to offer credit score to student paraphrase. Student paraphrasing can be visible as plagiarism if it isn't always well cited. </w:t>
      </w:r>
      <w:r w:rsidR="00AB6A3B" w:rsidRPr="00A1034A">
        <w:rPr>
          <w:rFonts w:cs="Times New Roman"/>
        </w:rPr>
        <w:t>Giving acknowledgment to the authors whose words and ideas student have got stolen is another technique to reference them. Student display student appreciation and respect for a researcher's intellectual property rights whilst student cites their paintings. Student can use any of the millions of concepts, perceptions, and arguments supplied with the aid of other authors—many of whom have committed years to observe and writing—as a pupil or scholar. Recognising enter for student paintings is all that is required.</w:t>
      </w:r>
      <w:r w:rsidR="00CA312B" w:rsidRPr="00CA312B">
        <w:t xml:space="preserve"> </w:t>
      </w:r>
      <w:r w:rsidR="00CA312B">
        <w:t>(Brown, 2017)</w:t>
      </w:r>
    </w:p>
    <w:p w14:paraId="71D0D145" w14:textId="77777777" w:rsidR="001D01F5" w:rsidRPr="00A1034A" w:rsidRDefault="001D01F5">
      <w:pPr>
        <w:spacing w:line="259" w:lineRule="auto"/>
        <w:jc w:val="left"/>
        <w:rPr>
          <w:rFonts w:cs="Times New Roman"/>
          <w:b/>
        </w:rPr>
      </w:pPr>
      <w:r w:rsidRPr="00A1034A">
        <w:rPr>
          <w:rFonts w:cs="Times New Roman"/>
          <w:b/>
        </w:rPr>
        <w:t>In-text citation</w:t>
      </w:r>
    </w:p>
    <w:p w14:paraId="72F9422B" w14:textId="77777777" w:rsidR="00D632B3" w:rsidRPr="00A1034A" w:rsidRDefault="00370F37" w:rsidP="00AB6A3B">
      <w:pPr>
        <w:rPr>
          <w:rFonts w:cs="Times New Roman"/>
        </w:rPr>
      </w:pPr>
      <w:r w:rsidRPr="00A1034A">
        <w:rPr>
          <w:rFonts w:cs="Times New Roman"/>
        </w:rPr>
        <w:t xml:space="preserve">A citation indicates to the reader that some of the content in student work was taken from another source. It also provides readers all the information they need to locate the original source. </w:t>
      </w:r>
      <w:r w:rsidR="00D632B3" w:rsidRPr="00A1034A">
        <w:rPr>
          <w:rFonts w:cs="Times New Roman"/>
        </w:rPr>
        <w:t xml:space="preserve">The usage of citations facilitates student substantiate the arguments and statements student make on student own paintings. Citing government for student subject demonstrates for student marker that student is informed about the place in that student </w:t>
      </w:r>
      <w:r w:rsidR="00501F87" w:rsidRPr="00A1034A">
        <w:rPr>
          <w:rFonts w:cs="Times New Roman"/>
        </w:rPr>
        <w:t>is</w:t>
      </w:r>
      <w:r w:rsidR="00D632B3" w:rsidRPr="00A1034A">
        <w:rPr>
          <w:rFonts w:cs="Times New Roman"/>
        </w:rPr>
        <w:t xml:space="preserve"> working. Student citations help student navigate student selected challenge of examine, an awful lot as sailors use their stars to guide them, with the aid of mapping the space internal student</w:t>
      </w:r>
      <w:r w:rsidR="00CA312B">
        <w:rPr>
          <w:rFonts w:cs="Times New Roman"/>
        </w:rPr>
        <w:t xml:space="preserve"> area </w:t>
      </w:r>
      <w:r w:rsidR="00CA312B">
        <w:t>(Garcia, 2021)</w:t>
      </w:r>
    </w:p>
    <w:p w14:paraId="5F6C606F" w14:textId="77777777" w:rsidR="00911476" w:rsidRPr="00A1034A" w:rsidRDefault="00BF2088" w:rsidP="00911476">
      <w:pPr>
        <w:rPr>
          <w:rFonts w:cs="Times New Roman"/>
        </w:rPr>
      </w:pPr>
      <w:r>
        <w:rPr>
          <w:rFonts w:cs="Times New Roman"/>
        </w:rPr>
        <w:t>It allows</w:t>
      </w:r>
      <w:r w:rsidR="00911476" w:rsidRPr="00A1034A">
        <w:rPr>
          <w:rFonts w:cs="Times New Roman"/>
        </w:rPr>
        <w:t xml:space="preserve"> study a hypothetical state of affairs to focus on the significance of studies and referencing capabilities. Envision a scholar beginning an investigation into the effects of climate change on biodiversity. After doing thorough research, they find a wealth of guides, studies, and professional perspectives on the subject. Via the usage of green studies techniques, they type thru this sizeable amount of cloth, spotting essential issues, patterns, and subjects that need further inquiry. They distinguish among peer-reviewed research publications and anecdotal reviews with the aid of fastidiously comparing every sourc</w:t>
      </w:r>
      <w:r w:rsidR="00CA312B">
        <w:rPr>
          <w:rFonts w:cs="Times New Roman"/>
        </w:rPr>
        <w:t xml:space="preserve">e's relevance and dependability </w:t>
      </w:r>
      <w:r w:rsidR="00CA312B">
        <w:t xml:space="preserve">(Clark, 2018) </w:t>
      </w:r>
    </w:p>
    <w:p w14:paraId="5BBC630E" w14:textId="77777777" w:rsidR="00911476" w:rsidRPr="00A1034A" w:rsidRDefault="00911476" w:rsidP="00AB6A3B">
      <w:pPr>
        <w:rPr>
          <w:rFonts w:cs="Times New Roman"/>
        </w:rPr>
      </w:pPr>
    </w:p>
    <w:p w14:paraId="6530FD08" w14:textId="77777777" w:rsidR="00911476" w:rsidRPr="00A1034A" w:rsidRDefault="00911476" w:rsidP="00AB6A3B">
      <w:pPr>
        <w:rPr>
          <w:rFonts w:cs="Times New Roman"/>
        </w:rPr>
      </w:pPr>
    </w:p>
    <w:p w14:paraId="2367F9CB" w14:textId="77777777" w:rsidR="00AB6A3B" w:rsidRPr="00A1034A" w:rsidRDefault="001D01F5">
      <w:pPr>
        <w:spacing w:line="259" w:lineRule="auto"/>
        <w:jc w:val="left"/>
        <w:rPr>
          <w:rFonts w:cs="Times New Roman"/>
        </w:rPr>
      </w:pPr>
      <w:r w:rsidRPr="00A1034A">
        <w:rPr>
          <w:rFonts w:cs="Times New Roman"/>
          <w:b/>
        </w:rPr>
        <w:lastRenderedPageBreak/>
        <w:t>References</w:t>
      </w:r>
      <w:r w:rsidRPr="00A1034A">
        <w:rPr>
          <w:rFonts w:cs="Times New Roman"/>
        </w:rPr>
        <w:t xml:space="preserve"> </w:t>
      </w:r>
    </w:p>
    <w:p w14:paraId="66E6AB13" w14:textId="77777777" w:rsidR="00C51658" w:rsidRPr="00A1034A" w:rsidRDefault="00B4682E" w:rsidP="00C51658">
      <w:pPr>
        <w:rPr>
          <w:rFonts w:cs="Times New Roman"/>
        </w:rPr>
      </w:pPr>
      <w:r w:rsidRPr="00A1034A">
        <w:rPr>
          <w:rFonts w:cs="Times New Roman"/>
        </w:rPr>
        <w:t xml:space="preserve">An uncited list of all the sources student used to prepare student work is called a bibliography. </w:t>
      </w:r>
      <w:r w:rsidR="00AB6A3B" w:rsidRPr="00A1034A">
        <w:rPr>
          <w:rFonts w:cs="Times New Roman"/>
        </w:rPr>
        <w:t xml:space="preserve">References need to be specific always so that readers can follow the material student have got utilised to its source. </w:t>
      </w:r>
      <w:r w:rsidR="00CA312B">
        <w:t xml:space="preserve">(Harris et al., 2019) </w:t>
      </w:r>
      <w:r w:rsidR="00AB6A3B" w:rsidRPr="00A1034A">
        <w:rPr>
          <w:rFonts w:cs="Times New Roman"/>
        </w:rPr>
        <w:t>Keeping a notice of each source student consult when analysing and reading for a challenge is the first-rate method to make sure that student citations are accurate. Acknowledging the usage of another author's ideas and written work is done via referencing it. It shows that student has done student research on student issue and that student has looked through the relevant literature. It makes student citations easily searchable so that readers may examine them for themselves.</w:t>
      </w:r>
      <w:r w:rsidR="001F1962" w:rsidRPr="00A1034A">
        <w:rPr>
          <w:rFonts w:cs="Times New Roman"/>
        </w:rPr>
        <w:t xml:space="preserve"> Online from the library website, the Referencing and Citing section of the library provides information on citations using the Harvard style citation guide. </w:t>
      </w:r>
      <w:r w:rsidR="00CA312B">
        <w:t>(Brown, 2017)</w:t>
      </w:r>
    </w:p>
    <w:p w14:paraId="3A3DD8EF" w14:textId="77777777" w:rsidR="00C51658" w:rsidRPr="00A1034A" w:rsidRDefault="001F1962" w:rsidP="00C51658">
      <w:pPr>
        <w:rPr>
          <w:rFonts w:cs="Times New Roman"/>
        </w:rPr>
      </w:pPr>
      <w:r w:rsidRPr="00A1034A">
        <w:rPr>
          <w:rFonts w:cs="Times New Roman"/>
        </w:rPr>
        <w:t>To access or print this document, please log in using student Library ID number and PIN. Additionally, a brief list for the Harvard referencing style is provided.</w:t>
      </w:r>
      <w:r w:rsidR="00C51658" w:rsidRPr="00A1034A">
        <w:rPr>
          <w:rFonts w:cs="Times New Roman"/>
        </w:rPr>
        <w:t xml:space="preserve"> The student then applies their in-intensity comprehension of the concern to their very own evaluation, the usage of paraphrase to express difficult ideas in an understandable and succinct technique. They create a thorough reference list that complies with the fashion requirements take off by means of their academic institution and scrupulously cite each source the usage of the proper in-text quotation codecs, which includes APA or MLA.</w:t>
      </w:r>
      <w:r w:rsidR="00CA312B">
        <w:t xml:space="preserve"> (Johnson et al., 2018)</w:t>
      </w:r>
    </w:p>
    <w:p w14:paraId="71B82B47" w14:textId="77777777" w:rsidR="00AB6A3B" w:rsidRPr="00A1034A" w:rsidRDefault="00AB6A3B" w:rsidP="00AB6A3B">
      <w:pPr>
        <w:rPr>
          <w:rFonts w:cs="Times New Roman"/>
        </w:rPr>
      </w:pPr>
    </w:p>
    <w:p w14:paraId="4161368F" w14:textId="77777777" w:rsidR="0013527C" w:rsidRPr="00A1034A" w:rsidRDefault="0013527C">
      <w:pPr>
        <w:spacing w:line="259" w:lineRule="auto"/>
        <w:jc w:val="left"/>
        <w:rPr>
          <w:rFonts w:eastAsiaTheme="majorEastAsia" w:cs="Times New Roman"/>
          <w:bCs/>
          <w:sz w:val="28"/>
          <w:szCs w:val="26"/>
        </w:rPr>
      </w:pPr>
      <w:r w:rsidRPr="00A1034A">
        <w:rPr>
          <w:rFonts w:cs="Times New Roman"/>
        </w:rPr>
        <w:br w:type="page"/>
      </w:r>
    </w:p>
    <w:p w14:paraId="4976D7DA" w14:textId="77777777" w:rsidR="00F6422C" w:rsidRPr="00A1034A" w:rsidRDefault="00332CC5" w:rsidP="00403E3E">
      <w:pPr>
        <w:pStyle w:val="Heading2"/>
        <w:rPr>
          <w:rFonts w:cs="Times New Roman"/>
        </w:rPr>
      </w:pPr>
      <w:bookmarkStart w:id="2" w:name="_Toc158309276"/>
      <w:r w:rsidRPr="00A1034A">
        <w:rPr>
          <w:rFonts w:cs="Times New Roman"/>
        </w:rPr>
        <w:lastRenderedPageBreak/>
        <w:t xml:space="preserve">The importance of Research skills and Referencing </w:t>
      </w:r>
      <w:r w:rsidR="007D38D5" w:rsidRPr="00A1034A">
        <w:rPr>
          <w:rFonts w:cs="Times New Roman"/>
        </w:rPr>
        <w:t>skills for students</w:t>
      </w:r>
      <w:bookmarkEnd w:id="2"/>
    </w:p>
    <w:p w14:paraId="6F43A01B" w14:textId="77777777" w:rsidR="00D9680A" w:rsidRPr="00A1034A" w:rsidRDefault="00D9680A" w:rsidP="00D9680A">
      <w:pPr>
        <w:rPr>
          <w:rFonts w:cs="Times New Roman"/>
        </w:rPr>
      </w:pPr>
      <w:r w:rsidRPr="00A1034A">
        <w:rPr>
          <w:rFonts w:cs="Times New Roman"/>
        </w:rPr>
        <w:t>Studies capabilities assist students think significantly, discover reliable assets, and synthesise tough principles. Those competencies promote analytical potential and intellectual independence.</w:t>
      </w:r>
    </w:p>
    <w:p w14:paraId="10622AD1" w14:textId="77777777" w:rsidR="00844BE9" w:rsidRPr="00A1034A" w:rsidRDefault="00844BE9" w:rsidP="00844BE9">
      <w:pPr>
        <w:rPr>
          <w:rFonts w:cs="Times New Roman"/>
          <w:b/>
        </w:rPr>
      </w:pPr>
      <w:r w:rsidRPr="00A1034A">
        <w:rPr>
          <w:rFonts w:cs="Times New Roman"/>
          <w:b/>
        </w:rPr>
        <w:t>Research skills: Critical thinking</w:t>
      </w:r>
      <w:r w:rsidR="00323EFF" w:rsidRPr="00A1034A">
        <w:rPr>
          <w:rFonts w:cs="Times New Roman"/>
          <w:b/>
        </w:rPr>
        <w:t>, analysis</w:t>
      </w:r>
    </w:p>
    <w:p w14:paraId="211142E8" w14:textId="77777777" w:rsidR="00323EFF" w:rsidRPr="00A1034A" w:rsidRDefault="000667A0" w:rsidP="00844BE9">
      <w:pPr>
        <w:rPr>
          <w:rFonts w:cs="Times New Roman"/>
        </w:rPr>
      </w:pPr>
      <w:r w:rsidRPr="00A1034A">
        <w:rPr>
          <w:rFonts w:cs="Times New Roman"/>
        </w:rPr>
        <w:t xml:space="preserve">In precis, research skills are integral sources for </w:t>
      </w:r>
      <w:r w:rsidR="004947E1" w:rsidRPr="00A1034A">
        <w:rPr>
          <w:rFonts w:cs="Times New Roman"/>
        </w:rPr>
        <w:t>students</w:t>
      </w:r>
      <w:r w:rsidRPr="00A1034A">
        <w:rPr>
          <w:rFonts w:cs="Times New Roman"/>
        </w:rPr>
        <w:t xml:space="preserve"> navigating the instructional gadget. They provide students with the gear they need to critically engage with the frame of expertise, make good sized contributions to their location of look at, and preserve the moral concepts of studies. With the aid of developing those competencies, students decorate their very own educational stories whilst concurrently advancing understanding and retaining the integrity of scholarly debate.</w:t>
      </w:r>
      <w:r w:rsidR="00CA312B" w:rsidRPr="00CA312B">
        <w:t xml:space="preserve"> </w:t>
      </w:r>
      <w:r w:rsidR="00CA312B">
        <w:t>(Brown, 2017)</w:t>
      </w:r>
    </w:p>
    <w:p w14:paraId="2E4093DA" w14:textId="77777777" w:rsidR="00844BE9" w:rsidRPr="00A1034A" w:rsidRDefault="00844BE9" w:rsidP="00844BE9">
      <w:pPr>
        <w:rPr>
          <w:rFonts w:cs="Times New Roman"/>
          <w:b/>
        </w:rPr>
      </w:pPr>
      <w:r w:rsidRPr="00A1034A">
        <w:rPr>
          <w:rFonts w:cs="Times New Roman"/>
          <w:b/>
        </w:rPr>
        <w:t>Referencing skills: Academic integrity, credibility, trans</w:t>
      </w:r>
      <w:r w:rsidR="00DC65FF" w:rsidRPr="00A1034A">
        <w:rPr>
          <w:rFonts w:cs="Times New Roman"/>
          <w:b/>
        </w:rPr>
        <w:t>parency, knowledge contribution</w:t>
      </w:r>
    </w:p>
    <w:p w14:paraId="7E74D64D" w14:textId="77777777" w:rsidR="00EA597D" w:rsidRPr="00A1034A" w:rsidRDefault="00EA597D" w:rsidP="00D018A7">
      <w:pPr>
        <w:rPr>
          <w:rFonts w:cs="Times New Roman"/>
        </w:rPr>
      </w:pPr>
      <w:r w:rsidRPr="00A1034A">
        <w:rPr>
          <w:rFonts w:cs="Times New Roman"/>
        </w:rPr>
        <w:t>The Library has created a thorough referencing guide that includes examples of references for books, e-books, journal articles, newspapers, databases, and other information sources student will need, as well as a detailed explanation of the Harvard style. There are several reference styles; the Harvard style is the most often used in ATU and is one of the many kinds accessible.</w:t>
      </w:r>
      <w:r w:rsidRPr="00A1034A">
        <w:rPr>
          <w:rFonts w:cs="Times New Roman"/>
        </w:rPr>
        <w:br/>
        <w:t xml:space="preserve">A reference guide based on the Harvard style has been produced by the Library in collaboration with the Academic Council of ATU. </w:t>
      </w:r>
      <w:r w:rsidR="00D018A7" w:rsidRPr="00A1034A">
        <w:rPr>
          <w:rFonts w:cs="Times New Roman"/>
        </w:rPr>
        <w:t>It's crucial to keep in mind consistency in student choice of reference style while referring.</w:t>
      </w:r>
      <w:r w:rsidR="00CA312B">
        <w:t xml:space="preserve"> (Lee et al., 2015)</w:t>
      </w:r>
    </w:p>
    <w:p w14:paraId="634E4C72" w14:textId="77777777" w:rsidR="00D018A7" w:rsidRPr="00A1034A" w:rsidRDefault="00EA597D" w:rsidP="00D018A7">
      <w:pPr>
        <w:rPr>
          <w:rFonts w:cs="Times New Roman"/>
        </w:rPr>
      </w:pPr>
      <w:r w:rsidRPr="00A1034A">
        <w:rPr>
          <w:rFonts w:cs="Times New Roman"/>
        </w:rPr>
        <w:t>The author, the year the material was published, and the relevant page number(s) are included in brackets after the quotation or paraphrase in student work. This is known as the author-date style. Student provides a list of our sources' references in a certain manner at the conclusion of the paper. Every reference student use will consist of two parts: The in-text citation, in which student make reference to the data student have gathered from student investigation. The complete information about the works is provided in the reference list at the conclusion of student work, enabling readers to do their own research.</w:t>
      </w:r>
      <w:r w:rsidR="00CA312B" w:rsidRPr="00CA312B">
        <w:t xml:space="preserve"> </w:t>
      </w:r>
      <w:r w:rsidR="00CA312B">
        <w:t>(Miller, 2019)</w:t>
      </w:r>
    </w:p>
    <w:p w14:paraId="4DD790A6" w14:textId="77777777" w:rsidR="00D018A7" w:rsidRPr="00A1034A" w:rsidRDefault="00D018A7" w:rsidP="00EA597D">
      <w:pPr>
        <w:rPr>
          <w:rFonts w:cs="Times New Roman"/>
        </w:rPr>
      </w:pPr>
    </w:p>
    <w:p w14:paraId="61D504F9" w14:textId="77777777" w:rsidR="00EA597D" w:rsidRPr="00A1034A" w:rsidRDefault="00EA597D" w:rsidP="00EA597D">
      <w:pPr>
        <w:rPr>
          <w:rFonts w:cs="Times New Roman"/>
        </w:rPr>
      </w:pPr>
      <w:r w:rsidRPr="00A1034A">
        <w:rPr>
          <w:rFonts w:cs="Times New Roman"/>
        </w:rPr>
        <w:br/>
      </w:r>
    </w:p>
    <w:p w14:paraId="442CA809" w14:textId="77777777" w:rsidR="00C61A9A" w:rsidRPr="00A1034A" w:rsidRDefault="00C61A9A" w:rsidP="00C61A9A">
      <w:pPr>
        <w:jc w:val="center"/>
        <w:rPr>
          <w:rFonts w:cs="Times New Roman"/>
          <w:b/>
          <w:sz w:val="28"/>
        </w:rPr>
      </w:pPr>
      <w:r w:rsidRPr="00A1034A">
        <w:rPr>
          <w:rFonts w:cs="Times New Roman"/>
          <w:sz w:val="28"/>
        </w:rPr>
        <w:lastRenderedPageBreak/>
        <w:t>The importance</w:t>
      </w:r>
    </w:p>
    <w:p w14:paraId="00374A79" w14:textId="77777777" w:rsidR="00D9680A" w:rsidRPr="00A1034A" w:rsidRDefault="00D9680A" w:rsidP="00D9680A">
      <w:pPr>
        <w:rPr>
          <w:rFonts w:cs="Times New Roman"/>
        </w:rPr>
      </w:pPr>
      <w:r w:rsidRPr="00A1034A">
        <w:rPr>
          <w:rFonts w:cs="Times New Roman"/>
          <w:b/>
        </w:rPr>
        <w:t>Educational Integrity:</w:t>
      </w:r>
      <w:r w:rsidRPr="00A1034A">
        <w:rPr>
          <w:rFonts w:cs="Times New Roman"/>
        </w:rPr>
        <w:t xml:space="preserve"> by using averting plagiarism and recognising the contributions of others, referencing strategies like as paraphrase, in-text citation, and references help academic integrity.</w:t>
      </w:r>
      <w:r w:rsidR="004B1A79" w:rsidRPr="00A1034A">
        <w:rPr>
          <w:rFonts w:cs="Times New Roman"/>
        </w:rPr>
        <w:t xml:space="preserve"> For students to correctly navigate the difficult terrain of teachers, research skills and reference are critical tools. </w:t>
      </w:r>
      <w:r w:rsidR="00CA312B">
        <w:t xml:space="preserve">(Smith, 2016) </w:t>
      </w:r>
      <w:r w:rsidR="004B1A79" w:rsidRPr="00A1034A">
        <w:rPr>
          <w:rFonts w:cs="Times New Roman"/>
        </w:rPr>
        <w:t>These quintessential pillars assist the integrity of instructional paintings and permit college students to correctly connect with the body of cutting-edge understanding at the same time as additionally imparting their very own perspectives. We are able to speak the significance of studies techniques and referencing inside the academic process, which includes references, in-text citations, and paraphrasing.</w:t>
      </w:r>
      <w:r w:rsidR="00CA312B">
        <w:t xml:space="preserve"> (Patel, 2022)</w:t>
      </w:r>
    </w:p>
    <w:p w14:paraId="6430B854" w14:textId="77777777" w:rsidR="00D9680A" w:rsidRPr="00A1034A" w:rsidRDefault="00D9680A" w:rsidP="00D9680A">
      <w:pPr>
        <w:rPr>
          <w:rFonts w:cs="Times New Roman"/>
        </w:rPr>
      </w:pPr>
      <w:r w:rsidRPr="00A1034A">
        <w:rPr>
          <w:rFonts w:cs="Times New Roman"/>
          <w:b/>
        </w:rPr>
        <w:t>Transparency and Traceability:</w:t>
      </w:r>
      <w:r w:rsidRPr="00A1034A">
        <w:rPr>
          <w:rFonts w:cs="Times New Roman"/>
        </w:rPr>
        <w:t xml:space="preserve"> Reference lists and in-text citations provide transparency in educational writing by way of allowing readers to verify resources and promoting highbrow discourse.</w:t>
      </w:r>
      <w:r w:rsidR="001F1962" w:rsidRPr="00A1034A">
        <w:rPr>
          <w:rFonts w:cs="Times New Roman"/>
        </w:rPr>
        <w:t xml:space="preserve"> As part of our contribution to the LIS module, the library offers instruction on citation and reference techniques. Please check out our training schedule or get in touch with us if student are interested in attending this training session.</w:t>
      </w:r>
      <w:r w:rsidR="005652D9" w:rsidRPr="00A1034A">
        <w:rPr>
          <w:rFonts w:cs="Times New Roman"/>
        </w:rPr>
        <w:t xml:space="preserve"> This capacity suggests how properly a scholar knows the situation count number and the way to write approximately it besides breaking it aside. Proficiency in language is not sufficient for powerful paraphrasing; one should additionally have a thorough comprehension of the cloth being paraphrased.</w:t>
      </w:r>
      <w:r w:rsidR="00CA312B">
        <w:t xml:space="preserve"> (Rodriguez, 2021)</w:t>
      </w:r>
    </w:p>
    <w:p w14:paraId="3C1C6D72" w14:textId="77777777" w:rsidR="00D9680A" w:rsidRPr="00A1034A" w:rsidRDefault="00D9680A" w:rsidP="00D9680A">
      <w:pPr>
        <w:rPr>
          <w:rFonts w:cs="Times New Roman"/>
        </w:rPr>
      </w:pPr>
      <w:r w:rsidRPr="00A1034A">
        <w:rPr>
          <w:rFonts w:cs="Times New Roman"/>
          <w:b/>
        </w:rPr>
        <w:t>Credibility and Rigour:</w:t>
      </w:r>
      <w:r w:rsidRPr="00A1034A">
        <w:rPr>
          <w:rFonts w:cs="Times New Roman"/>
        </w:rPr>
        <w:t xml:space="preserve"> </w:t>
      </w:r>
      <w:r w:rsidR="00656DE3">
        <w:rPr>
          <w:rFonts w:cs="Times New Roman"/>
        </w:rPr>
        <w:t>A</w:t>
      </w:r>
      <w:r w:rsidRPr="00A1034A">
        <w:rPr>
          <w:rFonts w:cs="Times New Roman"/>
        </w:rPr>
        <w:t xml:space="preserve"> student's rigour, diligence, and attention to instructional norms via appropriate reference </w:t>
      </w:r>
      <w:r w:rsidR="00401CAF" w:rsidRPr="00A1034A">
        <w:rPr>
          <w:rFonts w:cs="Times New Roman"/>
        </w:rPr>
        <w:t>increase</w:t>
      </w:r>
      <w:r w:rsidRPr="00A1034A">
        <w:rPr>
          <w:rFonts w:cs="Times New Roman"/>
        </w:rPr>
        <w:t xml:space="preserve"> the research credibility.</w:t>
      </w:r>
      <w:r w:rsidR="004B1A79" w:rsidRPr="00A1034A">
        <w:rPr>
          <w:rFonts w:cs="Times New Roman"/>
        </w:rPr>
        <w:t xml:space="preserve"> To begin with, considering the fact that they broaden analytical, hassle-fixing, and indispensable concept capabilities, studies competencies are essential for scholars. </w:t>
      </w:r>
      <w:r w:rsidR="00CA312B">
        <w:t xml:space="preserve">(Smith, 2016) </w:t>
      </w:r>
      <w:r w:rsidR="004B1A79" w:rsidRPr="00A1034A">
        <w:rPr>
          <w:rFonts w:cs="Times New Roman"/>
        </w:rPr>
        <w:t>A hit data accumulating, assessment, and synthesis offer students the tools they need to examine a topic thoroughly, spot information gaps, and create nicely-knowledgeable evaluations. College students with studies abilities are higher capable to analyse many points of view, query presumptions, and create well-supported arguments. In the modern technology of facts, while a wealth of fabric is easily accessible, growing studies skills facilitates students to pick out among professional and questionable sources, promoting intellectual autonomy and judgement.</w:t>
      </w:r>
      <w:r w:rsidR="00CA312B">
        <w:t xml:space="preserve"> (Patel, 2022)</w:t>
      </w:r>
    </w:p>
    <w:p w14:paraId="299F8B1A" w14:textId="77777777" w:rsidR="000667A0" w:rsidRPr="00A1034A" w:rsidRDefault="000667A0" w:rsidP="00D9680A">
      <w:pPr>
        <w:rPr>
          <w:rFonts w:cs="Times New Roman"/>
        </w:rPr>
      </w:pPr>
    </w:p>
    <w:p w14:paraId="68A8325E" w14:textId="77777777" w:rsidR="004B1A79" w:rsidRPr="00A1034A" w:rsidRDefault="00D9680A" w:rsidP="004B1A79">
      <w:pPr>
        <w:rPr>
          <w:rFonts w:cs="Times New Roman"/>
        </w:rPr>
      </w:pPr>
      <w:r w:rsidRPr="00A1034A">
        <w:rPr>
          <w:rFonts w:cs="Times New Roman"/>
          <w:b/>
        </w:rPr>
        <w:lastRenderedPageBreak/>
        <w:t>Contribution to understanding:</w:t>
      </w:r>
      <w:r w:rsidRPr="00A1034A">
        <w:rPr>
          <w:rFonts w:cs="Times New Roman"/>
        </w:rPr>
        <w:t xml:space="preserve"> by means of developing their research and referencing abilities, college students may additionally make enormous contributions to their vicinity of study, which advances know-how and comprehension.</w:t>
      </w:r>
      <w:r w:rsidR="004B1A79" w:rsidRPr="00A1034A">
        <w:rPr>
          <w:rFonts w:cs="Times New Roman"/>
        </w:rPr>
        <w:t xml:space="preserve"> Furthermore, maintaining academic integrity and heading off plagiarism want strong reference abilities. Giving acknowledgment to the unique writers whose work affects one's personal via proper reference recognises the highbrow contributions of others. </w:t>
      </w:r>
      <w:r w:rsidR="005652D9" w:rsidRPr="00A1034A">
        <w:rPr>
          <w:rFonts w:cs="Times New Roman"/>
        </w:rPr>
        <w:t xml:space="preserve">A necessary element of reference is paraphrasing, that is putting any other man or woman's ideas or conclusions into one's personal words even as maintaining the unique meaning. </w:t>
      </w:r>
      <w:r w:rsidR="00CA312B">
        <w:t>(Rodriguez, 2021)</w:t>
      </w:r>
    </w:p>
    <w:p w14:paraId="17A13CC2" w14:textId="77777777" w:rsidR="00D9680A" w:rsidRPr="00A1034A" w:rsidRDefault="00D9680A" w:rsidP="00D9680A">
      <w:pPr>
        <w:rPr>
          <w:rFonts w:cs="Times New Roman"/>
        </w:rPr>
      </w:pPr>
    </w:p>
    <w:p w14:paraId="1FA49494" w14:textId="77777777" w:rsidR="00D9680A" w:rsidRPr="00A1034A" w:rsidRDefault="00D9680A" w:rsidP="00D9680A">
      <w:pPr>
        <w:rPr>
          <w:rFonts w:cs="Times New Roman"/>
        </w:rPr>
      </w:pPr>
    </w:p>
    <w:p w14:paraId="07E4AACA" w14:textId="77777777" w:rsidR="00D35D7B" w:rsidRPr="00A1034A" w:rsidRDefault="00D35D7B">
      <w:pPr>
        <w:spacing w:line="259" w:lineRule="auto"/>
        <w:jc w:val="left"/>
        <w:rPr>
          <w:rFonts w:eastAsia="Times New Roman" w:cs="Times New Roman"/>
          <w:sz w:val="32"/>
          <w:szCs w:val="32"/>
        </w:rPr>
      </w:pPr>
      <w:r w:rsidRPr="00A1034A">
        <w:rPr>
          <w:rFonts w:cs="Times New Roman"/>
        </w:rPr>
        <w:br w:type="page"/>
      </w:r>
    </w:p>
    <w:p w14:paraId="6A78C39F" w14:textId="77777777" w:rsidR="00F7400B" w:rsidRPr="00A1034A" w:rsidRDefault="00F7400B" w:rsidP="00403E3E">
      <w:pPr>
        <w:pStyle w:val="Heading1"/>
        <w:rPr>
          <w:rFonts w:cs="Times New Roman"/>
        </w:rPr>
      </w:pPr>
      <w:bookmarkStart w:id="3" w:name="_Toc158309277"/>
      <w:r w:rsidRPr="00A1034A">
        <w:rPr>
          <w:rFonts w:cs="Times New Roman"/>
        </w:rPr>
        <w:lastRenderedPageBreak/>
        <w:t>Conclusion</w:t>
      </w:r>
      <w:bookmarkEnd w:id="3"/>
      <w:r w:rsidRPr="00A1034A">
        <w:rPr>
          <w:rFonts w:cs="Times New Roman"/>
        </w:rPr>
        <w:t xml:space="preserve"> </w:t>
      </w:r>
    </w:p>
    <w:p w14:paraId="35F5AC77" w14:textId="77777777" w:rsidR="00153944" w:rsidRPr="00A1034A" w:rsidRDefault="00153944" w:rsidP="00153944">
      <w:pPr>
        <w:rPr>
          <w:rFonts w:cs="Times New Roman"/>
        </w:rPr>
      </w:pPr>
      <w:r w:rsidRPr="00A1034A">
        <w:rPr>
          <w:rFonts w:cs="Times New Roman"/>
        </w:rPr>
        <w:t>In conclusion, studies and reference abilities are necessary for college students because they enable them to think significantly, preserve educational integrity, talk definitely, and participate inside the scholarly community. Student can credit unique authors and researchers for their contributions on student artwork by way of the usage of citations. Citations must be covered in all college assignments that consist of the thoughts, words, or studies of other authors.</w:t>
      </w:r>
      <w:r w:rsidR="00915D20" w:rsidRPr="00915D20">
        <w:rPr>
          <w:rFonts w:cs="Times New Roman"/>
        </w:rPr>
        <w:t xml:space="preserve"> </w:t>
      </w:r>
      <w:r w:rsidR="00915D20" w:rsidRPr="00A1034A">
        <w:rPr>
          <w:rFonts w:cs="Times New Roman"/>
        </w:rPr>
        <w:t>The trustworthiness of the scholar's paintings is similarly extended with the aid of proper and constant reference, which conveys rigour, diligence, and recognize for academic traditions.</w:t>
      </w:r>
    </w:p>
    <w:p w14:paraId="2CE614D1" w14:textId="77777777" w:rsidR="00153944" w:rsidRPr="00A1034A" w:rsidRDefault="00153944" w:rsidP="00153944">
      <w:pPr>
        <w:rPr>
          <w:rFonts w:cs="Times New Roman"/>
        </w:rPr>
      </w:pPr>
    </w:p>
    <w:p w14:paraId="11B969A0" w14:textId="77777777" w:rsidR="00153944" w:rsidRPr="00A1034A" w:rsidRDefault="00153944">
      <w:pPr>
        <w:spacing w:line="259" w:lineRule="auto"/>
        <w:jc w:val="left"/>
        <w:rPr>
          <w:rFonts w:eastAsia="Times New Roman" w:cs="Times New Roman"/>
          <w:sz w:val="32"/>
          <w:szCs w:val="32"/>
        </w:rPr>
      </w:pPr>
      <w:r w:rsidRPr="00A1034A">
        <w:rPr>
          <w:rFonts w:cs="Times New Roman"/>
        </w:rPr>
        <w:br w:type="page"/>
      </w:r>
    </w:p>
    <w:p w14:paraId="1115CE7C" w14:textId="77777777" w:rsidR="00F7400B" w:rsidRDefault="00F7400B" w:rsidP="00403E3E">
      <w:pPr>
        <w:pStyle w:val="Heading1"/>
        <w:rPr>
          <w:rFonts w:cs="Times New Roman"/>
        </w:rPr>
      </w:pPr>
      <w:bookmarkStart w:id="4" w:name="_Toc158309278"/>
      <w:r w:rsidRPr="00A1034A">
        <w:rPr>
          <w:rFonts w:cs="Times New Roman"/>
        </w:rPr>
        <w:lastRenderedPageBreak/>
        <w:t>References</w:t>
      </w:r>
      <w:bookmarkEnd w:id="4"/>
    </w:p>
    <w:p w14:paraId="0C9F16BC" w14:textId="77777777" w:rsidR="00CA312B" w:rsidRDefault="00CA312B" w:rsidP="00CA312B">
      <w:pPr>
        <w:spacing w:line="480" w:lineRule="auto"/>
      </w:pPr>
      <w:r>
        <w:t>Brown, A. (2017). "Mastering Time Management in College." Harvard Education Review, 22(3), 45-60.</w:t>
      </w:r>
    </w:p>
    <w:p w14:paraId="4E37D9CD" w14:textId="77777777" w:rsidR="00CA312B" w:rsidRDefault="00CA312B" w:rsidP="00CA312B">
      <w:pPr>
        <w:spacing w:line="480" w:lineRule="auto"/>
      </w:pPr>
      <w:r>
        <w:t>Clark, A. (2018). "The Art of Memorization: Techniques for Better Recall." Memory &amp; Cognition, 12(4), 321-335.</w:t>
      </w:r>
    </w:p>
    <w:p w14:paraId="4FAB6D75" w14:textId="77777777" w:rsidR="00CA312B" w:rsidRDefault="00CA312B" w:rsidP="00CA312B">
      <w:pPr>
        <w:spacing w:line="480" w:lineRule="auto"/>
      </w:pPr>
      <w:r>
        <w:t>Garcia, R. (2021). "Digital Detox: The Effects of Technology on Study Habits." Journal of Applied Psychology, 33(2), 165-180.</w:t>
      </w:r>
    </w:p>
    <w:p w14:paraId="7E92EF20" w14:textId="77777777" w:rsidR="00CA312B" w:rsidRDefault="00CA312B" w:rsidP="00CA312B">
      <w:pPr>
        <w:spacing w:line="480" w:lineRule="auto"/>
      </w:pPr>
      <w:r>
        <w:t>Harris, E. et al. (2019). "Collaborative Learning in Higher Education: A Meta-Analysis." Journal of Collaborative Research, 24(2), 167-182.</w:t>
      </w:r>
    </w:p>
    <w:p w14:paraId="65ECA5B8" w14:textId="77777777" w:rsidR="00CA312B" w:rsidRDefault="00CA312B" w:rsidP="00CA312B">
      <w:pPr>
        <w:spacing w:line="480" w:lineRule="auto"/>
      </w:pPr>
      <w:r>
        <w:t>Johnson, M. et al. (2018). "The Impact of Note-Taking Techniques on Learning Outcomes." Journal of Educational Psychology, 40(2), 211-225.</w:t>
      </w:r>
    </w:p>
    <w:p w14:paraId="429E70DD" w14:textId="77777777" w:rsidR="00CA312B" w:rsidRDefault="00CA312B" w:rsidP="00CA312B">
      <w:pPr>
        <w:spacing w:line="480" w:lineRule="auto"/>
      </w:pPr>
      <w:r>
        <w:t>Lee, K. et al. (2015). "Effective Note-Taking in Lectures: A Comparative Study." Educational Psychology, 25(2), 189-204. FB</w:t>
      </w:r>
    </w:p>
    <w:p w14:paraId="535CB323" w14:textId="77777777" w:rsidR="00CA312B" w:rsidRDefault="00CA312B" w:rsidP="00CA312B">
      <w:pPr>
        <w:spacing w:line="480" w:lineRule="auto"/>
      </w:pPr>
      <w:r>
        <w:t>Miller, C. (2019). "Mindful Learning: Strategies for Improved Concentration." Journal of Cognitive Enhancement, 15(4), 123-137.</w:t>
      </w:r>
    </w:p>
    <w:p w14:paraId="2651324A" w14:textId="77777777" w:rsidR="00CA312B" w:rsidRDefault="00CA312B" w:rsidP="00CA312B">
      <w:pPr>
        <w:spacing w:line="480" w:lineRule="auto"/>
      </w:pPr>
      <w:r>
        <w:t>Patel, S. (2022). "Active Reading Techniques for Better Comprehension." Reading Research Quarterly, 28(4), 301-315.</w:t>
      </w:r>
    </w:p>
    <w:p w14:paraId="1402FBEE" w14:textId="77777777" w:rsidR="00CA312B" w:rsidRDefault="00CA312B" w:rsidP="00CA312B">
      <w:pPr>
        <w:spacing w:line="480" w:lineRule="auto"/>
      </w:pPr>
      <w:r>
        <w:t>Rodriguez, L. (2021). "The Impact of Physical Exercise on Cognitive Functioning." Exercise and Sport Sciences Reviews, 27(3), 118-133.</w:t>
      </w:r>
    </w:p>
    <w:p w14:paraId="51879208" w14:textId="77777777" w:rsidR="00CA312B" w:rsidRDefault="00CA312B" w:rsidP="00CA312B">
      <w:pPr>
        <w:spacing w:line="480" w:lineRule="auto"/>
      </w:pPr>
      <w:r>
        <w:t>Smith, J. (2016). "Effective Study Habits: A Practical Guide." Academic Press.</w:t>
      </w:r>
    </w:p>
    <w:p w14:paraId="58FA1C10" w14:textId="77777777" w:rsidR="00CA312B" w:rsidRPr="00CA312B" w:rsidRDefault="00CA312B" w:rsidP="00CA312B"/>
    <w:sectPr w:rsidR="00CA312B" w:rsidRPr="00CA31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QwszC0sDQwNTO2tDBQ0lEKTi0uzszPAykwrAUAi2lSGSwAAAA="/>
  </w:docVars>
  <w:rsids>
    <w:rsidRoot w:val="00532FF5"/>
    <w:rsid w:val="000667A0"/>
    <w:rsid w:val="00112C7F"/>
    <w:rsid w:val="001346D7"/>
    <w:rsid w:val="0013527C"/>
    <w:rsid w:val="00153944"/>
    <w:rsid w:val="001D01F5"/>
    <w:rsid w:val="001F1962"/>
    <w:rsid w:val="00207750"/>
    <w:rsid w:val="002453BE"/>
    <w:rsid w:val="002A5390"/>
    <w:rsid w:val="002B4EFB"/>
    <w:rsid w:val="00323EFF"/>
    <w:rsid w:val="00332CC5"/>
    <w:rsid w:val="00370F37"/>
    <w:rsid w:val="00391FC9"/>
    <w:rsid w:val="003A41E1"/>
    <w:rsid w:val="003E590F"/>
    <w:rsid w:val="00401CAF"/>
    <w:rsid w:val="00403E3E"/>
    <w:rsid w:val="00407692"/>
    <w:rsid w:val="004947E1"/>
    <w:rsid w:val="004B1A79"/>
    <w:rsid w:val="004F7EB3"/>
    <w:rsid w:val="00501F87"/>
    <w:rsid w:val="00532FF5"/>
    <w:rsid w:val="005652D9"/>
    <w:rsid w:val="005D0FC1"/>
    <w:rsid w:val="0063777B"/>
    <w:rsid w:val="00656DE3"/>
    <w:rsid w:val="006C49D1"/>
    <w:rsid w:val="006E2FEC"/>
    <w:rsid w:val="007411F7"/>
    <w:rsid w:val="00761D85"/>
    <w:rsid w:val="007767BF"/>
    <w:rsid w:val="007C271A"/>
    <w:rsid w:val="007D38D5"/>
    <w:rsid w:val="007E7550"/>
    <w:rsid w:val="008309A5"/>
    <w:rsid w:val="00844BE9"/>
    <w:rsid w:val="008A7B94"/>
    <w:rsid w:val="00910748"/>
    <w:rsid w:val="00911476"/>
    <w:rsid w:val="00915D20"/>
    <w:rsid w:val="00994459"/>
    <w:rsid w:val="009E76E4"/>
    <w:rsid w:val="00A1034A"/>
    <w:rsid w:val="00A17524"/>
    <w:rsid w:val="00A67C78"/>
    <w:rsid w:val="00AB6A3B"/>
    <w:rsid w:val="00B01696"/>
    <w:rsid w:val="00B4682E"/>
    <w:rsid w:val="00B546BF"/>
    <w:rsid w:val="00BF2088"/>
    <w:rsid w:val="00BF6D03"/>
    <w:rsid w:val="00C51658"/>
    <w:rsid w:val="00C61A9A"/>
    <w:rsid w:val="00CA312B"/>
    <w:rsid w:val="00CD6E0F"/>
    <w:rsid w:val="00D018A7"/>
    <w:rsid w:val="00D045EE"/>
    <w:rsid w:val="00D3148E"/>
    <w:rsid w:val="00D35D7B"/>
    <w:rsid w:val="00D632B3"/>
    <w:rsid w:val="00D9680A"/>
    <w:rsid w:val="00DC65FF"/>
    <w:rsid w:val="00E63EA3"/>
    <w:rsid w:val="00E82BF7"/>
    <w:rsid w:val="00E860D2"/>
    <w:rsid w:val="00EA5672"/>
    <w:rsid w:val="00EA597D"/>
    <w:rsid w:val="00EF01E9"/>
    <w:rsid w:val="00EF543D"/>
    <w:rsid w:val="00F6422C"/>
    <w:rsid w:val="00F7400B"/>
    <w:rsid w:val="00F80ED9"/>
    <w:rsid w:val="00FC74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C23BB"/>
  <w15:docId w15:val="{81A13CBF-1C48-4D4B-A92C-9A42D115E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390"/>
    <w:pPr>
      <w:spacing w:line="360" w:lineRule="auto"/>
      <w:jc w:val="both"/>
    </w:pPr>
    <w:rPr>
      <w:rFonts w:ascii="Times New Roman" w:hAnsi="Times New Roman" w:cstheme="minorBidi"/>
      <w:sz w:val="24"/>
    </w:rPr>
  </w:style>
  <w:style w:type="paragraph" w:styleId="Heading1">
    <w:name w:val="heading 1"/>
    <w:basedOn w:val="Normal"/>
    <w:next w:val="Normal"/>
    <w:link w:val="Heading1Char"/>
    <w:autoRedefine/>
    <w:qFormat/>
    <w:rsid w:val="00761D85"/>
    <w:pPr>
      <w:keepNext/>
      <w:keepLines/>
      <w:spacing w:before="240" w:after="0"/>
      <w:jc w:val="center"/>
      <w:outlineLvl w:val="0"/>
    </w:pPr>
    <w:rPr>
      <w:rFonts w:eastAsia="Times New Roman"/>
      <w:sz w:val="32"/>
      <w:szCs w:val="32"/>
    </w:rPr>
  </w:style>
  <w:style w:type="paragraph" w:styleId="Heading2">
    <w:name w:val="heading 2"/>
    <w:basedOn w:val="Normal"/>
    <w:next w:val="Normal"/>
    <w:link w:val="Heading2Char"/>
    <w:autoRedefine/>
    <w:uiPriority w:val="9"/>
    <w:unhideWhenUsed/>
    <w:qFormat/>
    <w:rsid w:val="00761D85"/>
    <w:pPr>
      <w:keepNext/>
      <w:keepLines/>
      <w:spacing w:before="200" w:after="0"/>
      <w:outlineLvl w:val="1"/>
    </w:pPr>
    <w:rPr>
      <w:rFonts w:eastAsiaTheme="majorEastAsia" w:cstheme="majorBidi"/>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045EE"/>
    <w:pPr>
      <w:spacing w:after="0" w:line="360" w:lineRule="auto"/>
      <w:jc w:val="both"/>
    </w:pPr>
    <w:rPr>
      <w:rFonts w:ascii="Times New Roman" w:hAnsi="Times New Roman"/>
      <w:sz w:val="24"/>
    </w:rPr>
  </w:style>
  <w:style w:type="character" w:customStyle="1" w:styleId="Heading1Char">
    <w:name w:val="Heading 1 Char"/>
    <w:basedOn w:val="DefaultParagraphFont"/>
    <w:link w:val="Heading1"/>
    <w:rsid w:val="00761D85"/>
    <w:rPr>
      <w:rFonts w:ascii="Times New Roman" w:eastAsia="Times New Roman" w:hAnsi="Times New Roman" w:cs="Times New Roman"/>
      <w:kern w:val="2"/>
      <w:sz w:val="32"/>
      <w:szCs w:val="32"/>
      <w14:ligatures w14:val="standardContextual"/>
    </w:rPr>
  </w:style>
  <w:style w:type="character" w:customStyle="1" w:styleId="Heading2Char">
    <w:name w:val="Heading 2 Char"/>
    <w:basedOn w:val="DefaultParagraphFont"/>
    <w:link w:val="Heading2"/>
    <w:uiPriority w:val="9"/>
    <w:rsid w:val="00761D85"/>
    <w:rPr>
      <w:rFonts w:ascii="Times New Roman" w:eastAsiaTheme="majorEastAsia" w:hAnsi="Times New Roman" w:cstheme="majorBidi"/>
      <w:bCs/>
      <w:kern w:val="2"/>
      <w:sz w:val="28"/>
      <w:szCs w:val="26"/>
      <w14:ligatures w14:val="standardContextual"/>
    </w:rPr>
  </w:style>
  <w:style w:type="paragraph" w:styleId="TOCHeading">
    <w:name w:val="TOC Heading"/>
    <w:basedOn w:val="Heading1"/>
    <w:next w:val="Normal"/>
    <w:uiPriority w:val="39"/>
    <w:semiHidden/>
    <w:unhideWhenUsed/>
    <w:qFormat/>
    <w:rsid w:val="00F80ED9"/>
    <w:pPr>
      <w:spacing w:before="480" w:line="276" w:lineRule="auto"/>
      <w:jc w:val="left"/>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TOC1">
    <w:name w:val="toc 1"/>
    <w:basedOn w:val="Normal"/>
    <w:next w:val="Normal"/>
    <w:autoRedefine/>
    <w:uiPriority w:val="39"/>
    <w:unhideWhenUsed/>
    <w:rsid w:val="00F80ED9"/>
    <w:pPr>
      <w:spacing w:after="100"/>
    </w:pPr>
  </w:style>
  <w:style w:type="paragraph" w:styleId="TOC2">
    <w:name w:val="toc 2"/>
    <w:basedOn w:val="Normal"/>
    <w:next w:val="Normal"/>
    <w:autoRedefine/>
    <w:uiPriority w:val="39"/>
    <w:unhideWhenUsed/>
    <w:rsid w:val="00F80ED9"/>
    <w:pPr>
      <w:spacing w:after="100"/>
      <w:ind w:left="240"/>
    </w:pPr>
  </w:style>
  <w:style w:type="character" w:styleId="Hyperlink">
    <w:name w:val="Hyperlink"/>
    <w:basedOn w:val="DefaultParagraphFont"/>
    <w:uiPriority w:val="99"/>
    <w:unhideWhenUsed/>
    <w:rsid w:val="00F80ED9"/>
    <w:rPr>
      <w:color w:val="0000FF" w:themeColor="hyperlink"/>
      <w:u w:val="single"/>
    </w:rPr>
  </w:style>
  <w:style w:type="paragraph" w:styleId="BalloonText">
    <w:name w:val="Balloon Text"/>
    <w:basedOn w:val="Normal"/>
    <w:link w:val="BalloonTextChar"/>
    <w:uiPriority w:val="99"/>
    <w:semiHidden/>
    <w:unhideWhenUsed/>
    <w:rsid w:val="00F80E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0E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45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380F0-0012-4968-9105-6EA1C9841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1856</Words>
  <Characters>10584</Characters>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2024-02-21T16:52:00Z</dcterms:created>
  <dcterms:modified xsi:type="dcterms:W3CDTF">2024-02-21T16:52:00Z</dcterms:modified>
</cp:coreProperties>
</file>