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kern w:val="2"/>
          <w:lang w:val="en-GB"/>
          <w14:ligatures w14:val="standardContextual"/>
        </w:rPr>
        <w:id w:val="1062757466"/>
        <w:docPartObj>
          <w:docPartGallery w:val="Cover Pages"/>
          <w:docPartUnique/>
        </w:docPartObj>
      </w:sdtPr>
      <w:sdtEndPr>
        <w:rPr>
          <w:color w:val="156082" w:themeColor="accent1"/>
          <w:sz w:val="72"/>
          <w:szCs w:val="72"/>
        </w:rPr>
      </w:sdtEndPr>
      <w:sdtContent>
        <w:p w14:paraId="1B3D739F" w14:textId="31AB9CD5" w:rsidR="004E2541" w:rsidRDefault="004E2541">
          <w:pPr>
            <w:pStyle w:val="NoSpacing"/>
          </w:pPr>
          <w:r>
            <w:rPr>
              <w:noProof/>
            </w:rPr>
            <mc:AlternateContent>
              <mc:Choice Requires="wpg">
                <w:drawing>
                  <wp:anchor distT="0" distB="0" distL="114300" distR="114300" simplePos="0" relativeHeight="251659264" behindDoc="1" locked="0" layoutInCell="1" allowOverlap="1" wp14:anchorId="1F89543C" wp14:editId="7271417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D61E901" w14:textId="1D89D4BB" w:rsidR="004E2541" w:rsidRDefault="002D47D0">
                                      <w:pPr>
                                        <w:pStyle w:val="NoSpacing"/>
                                        <w:jc w:val="right"/>
                                        <w:rPr>
                                          <w:color w:val="FFFFFF" w:themeColor="background1"/>
                                          <w:sz w:val="28"/>
                                          <w:szCs w:val="28"/>
                                        </w:rPr>
                                      </w:pPr>
                                      <w:r>
                                        <w:rPr>
                                          <w:color w:val="FFFFFF" w:themeColor="background1"/>
                                          <w:sz w:val="28"/>
                                          <w:szCs w:val="28"/>
                                        </w:rPr>
                                        <w:t>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F89543C"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D61E901" w14:textId="1D89D4BB" w:rsidR="004E2541" w:rsidRDefault="002D47D0">
                                <w:pPr>
                                  <w:pStyle w:val="NoSpacing"/>
                                  <w:jc w:val="right"/>
                                  <w:rPr>
                                    <w:color w:val="FFFFFF" w:themeColor="background1"/>
                                    <w:sz w:val="28"/>
                                    <w:szCs w:val="28"/>
                                  </w:rPr>
                                </w:pPr>
                                <w:r>
                                  <w:rPr>
                                    <w:color w:val="FFFFFF" w:themeColor="background1"/>
                                    <w:sz w:val="28"/>
                                    <w:szCs w:val="28"/>
                                  </w:rPr>
                                  <w:t>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DEA1B05" wp14:editId="191B7B1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349A6A" w14:textId="73E5CDC2" w:rsidR="004E254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E2541">
                                      <w:rPr>
                                        <w:color w:val="156082" w:themeColor="accent1"/>
                                        <w:sz w:val="26"/>
                                        <w:szCs w:val="26"/>
                                      </w:rPr>
                                      <w:t>Elena Ravelo Barreto (2240356)</w:t>
                                    </w:r>
                                  </w:sdtContent>
                                </w:sdt>
                              </w:p>
                              <w:p w14:paraId="1D14A030" w14:textId="6F22DE6F" w:rsidR="004E254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E2541">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EA1B0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0349A6A" w14:textId="73E5CDC2" w:rsidR="004E254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E2541">
                                <w:rPr>
                                  <w:color w:val="156082" w:themeColor="accent1"/>
                                  <w:sz w:val="26"/>
                                  <w:szCs w:val="26"/>
                                </w:rPr>
                                <w:t>Elena Ravelo Barreto (2240356)</w:t>
                              </w:r>
                            </w:sdtContent>
                          </w:sdt>
                        </w:p>
                        <w:p w14:paraId="1D14A030" w14:textId="6F22DE6F" w:rsidR="004E254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E2541">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E4DE6F7" wp14:editId="1DA261C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21672" w14:textId="3C41214C" w:rsidR="004E254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E2541">
                                      <w:rPr>
                                        <w:rFonts w:asciiTheme="majorHAnsi" w:eastAsiaTheme="majorEastAsia" w:hAnsiTheme="majorHAnsi" w:cstheme="majorBidi"/>
                                        <w:color w:val="262626" w:themeColor="text1" w:themeTint="D9"/>
                                        <w:sz w:val="72"/>
                                        <w:szCs w:val="72"/>
                                      </w:rPr>
                                      <w:t>Critical Evaluation of How Managers Motivate Employees to Increase Productivity at Work in a</w:t>
                                    </w:r>
                                    <w:r w:rsidR="00F86712">
                                      <w:rPr>
                                        <w:rFonts w:asciiTheme="majorHAnsi" w:eastAsiaTheme="majorEastAsia" w:hAnsiTheme="majorHAnsi" w:cstheme="majorBidi"/>
                                        <w:color w:val="262626" w:themeColor="text1" w:themeTint="D9"/>
                                        <w:sz w:val="72"/>
                                        <w:szCs w:val="72"/>
                                      </w:rPr>
                                      <w:t>n</w:t>
                                    </w:r>
                                    <w:r w:rsidR="004E2541">
                                      <w:rPr>
                                        <w:rFonts w:asciiTheme="majorHAnsi" w:eastAsiaTheme="majorEastAsia" w:hAnsiTheme="majorHAnsi" w:cstheme="majorBidi"/>
                                        <w:color w:val="262626" w:themeColor="text1" w:themeTint="D9"/>
                                        <w:sz w:val="72"/>
                                        <w:szCs w:val="72"/>
                                      </w:rPr>
                                      <w:t xml:space="preserve"> </w:t>
                                    </w:r>
                                    <w:proofErr w:type="spellStart"/>
                                    <w:r w:rsidR="004E2541">
                                      <w:rPr>
                                        <w:rFonts w:asciiTheme="majorHAnsi" w:eastAsiaTheme="majorEastAsia" w:hAnsiTheme="majorHAnsi" w:cstheme="majorBidi"/>
                                        <w:color w:val="262626" w:themeColor="text1" w:themeTint="D9"/>
                                        <w:sz w:val="72"/>
                                        <w:szCs w:val="72"/>
                                      </w:rPr>
                                      <w:t>Organisation</w:t>
                                    </w:r>
                                    <w:proofErr w:type="spellEnd"/>
                                  </w:sdtContent>
                                </w:sdt>
                              </w:p>
                              <w:p w14:paraId="5733F86B" w14:textId="3FD8739D" w:rsidR="004E254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E2541">
                                      <w:rPr>
                                        <w:color w:val="404040" w:themeColor="text1" w:themeTint="BF"/>
                                        <w:sz w:val="36"/>
                                        <w:szCs w:val="36"/>
                                      </w:rPr>
                                      <w:t xml:space="preserve">A case study of Ovo Energy’s </w:t>
                                    </w:r>
                                    <w:r w:rsidR="00C37C87">
                                      <w:rPr>
                                        <w:color w:val="404040" w:themeColor="text1" w:themeTint="BF"/>
                                        <w:sz w:val="36"/>
                                        <w:szCs w:val="36"/>
                                      </w:rPr>
                                      <w:t>C</w:t>
                                    </w:r>
                                    <w:r w:rsidR="004E2541">
                                      <w:rPr>
                                        <w:color w:val="404040" w:themeColor="text1" w:themeTint="BF"/>
                                        <w:sz w:val="36"/>
                                        <w:szCs w:val="36"/>
                                      </w:rPr>
                                      <w:t xml:space="preserve">ustomer </w:t>
                                    </w:r>
                                    <w:r w:rsidR="00C37C87">
                                      <w:rPr>
                                        <w:color w:val="404040" w:themeColor="text1" w:themeTint="BF"/>
                                        <w:sz w:val="36"/>
                                        <w:szCs w:val="36"/>
                                      </w:rPr>
                                      <w:t>S</w:t>
                                    </w:r>
                                    <w:r w:rsidR="004E2541">
                                      <w:rPr>
                                        <w:color w:val="404040" w:themeColor="text1" w:themeTint="BF"/>
                                        <w:sz w:val="36"/>
                                        <w:szCs w:val="36"/>
                                      </w:rPr>
                                      <w:t xml:space="preserve">ervice </w:t>
                                    </w:r>
                                    <w:r w:rsidR="00C37C87">
                                      <w:rPr>
                                        <w:color w:val="404040" w:themeColor="text1" w:themeTint="BF"/>
                                        <w:sz w:val="36"/>
                                        <w:szCs w:val="36"/>
                                      </w:rPr>
                                      <w:t>D</w:t>
                                    </w:r>
                                    <w:r w:rsidR="004E2541">
                                      <w:rPr>
                                        <w:color w:val="404040" w:themeColor="text1" w:themeTint="BF"/>
                                        <w:sz w:val="36"/>
                                        <w:szCs w:val="36"/>
                                      </w:rPr>
                                      <w:t>epartment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E4DE6F7"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B521672" w14:textId="3C41214C" w:rsidR="004E254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E2541">
                                <w:rPr>
                                  <w:rFonts w:asciiTheme="majorHAnsi" w:eastAsiaTheme="majorEastAsia" w:hAnsiTheme="majorHAnsi" w:cstheme="majorBidi"/>
                                  <w:color w:val="262626" w:themeColor="text1" w:themeTint="D9"/>
                                  <w:sz w:val="72"/>
                                  <w:szCs w:val="72"/>
                                </w:rPr>
                                <w:t>Critical Evaluation of How Managers Motivate Employees to Increase Productivity at Work in a</w:t>
                              </w:r>
                              <w:r w:rsidR="00F86712">
                                <w:rPr>
                                  <w:rFonts w:asciiTheme="majorHAnsi" w:eastAsiaTheme="majorEastAsia" w:hAnsiTheme="majorHAnsi" w:cstheme="majorBidi"/>
                                  <w:color w:val="262626" w:themeColor="text1" w:themeTint="D9"/>
                                  <w:sz w:val="72"/>
                                  <w:szCs w:val="72"/>
                                </w:rPr>
                                <w:t>n</w:t>
                              </w:r>
                              <w:r w:rsidR="004E2541">
                                <w:rPr>
                                  <w:rFonts w:asciiTheme="majorHAnsi" w:eastAsiaTheme="majorEastAsia" w:hAnsiTheme="majorHAnsi" w:cstheme="majorBidi"/>
                                  <w:color w:val="262626" w:themeColor="text1" w:themeTint="D9"/>
                                  <w:sz w:val="72"/>
                                  <w:szCs w:val="72"/>
                                </w:rPr>
                                <w:t xml:space="preserve"> </w:t>
                              </w:r>
                              <w:proofErr w:type="spellStart"/>
                              <w:r w:rsidR="004E2541">
                                <w:rPr>
                                  <w:rFonts w:asciiTheme="majorHAnsi" w:eastAsiaTheme="majorEastAsia" w:hAnsiTheme="majorHAnsi" w:cstheme="majorBidi"/>
                                  <w:color w:val="262626" w:themeColor="text1" w:themeTint="D9"/>
                                  <w:sz w:val="72"/>
                                  <w:szCs w:val="72"/>
                                </w:rPr>
                                <w:t>Organisation</w:t>
                              </w:r>
                              <w:proofErr w:type="spellEnd"/>
                            </w:sdtContent>
                          </w:sdt>
                        </w:p>
                        <w:p w14:paraId="5733F86B" w14:textId="3FD8739D" w:rsidR="004E254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E2541">
                                <w:rPr>
                                  <w:color w:val="404040" w:themeColor="text1" w:themeTint="BF"/>
                                  <w:sz w:val="36"/>
                                  <w:szCs w:val="36"/>
                                </w:rPr>
                                <w:t xml:space="preserve">A case study of Ovo Energy’s </w:t>
                              </w:r>
                              <w:r w:rsidR="00C37C87">
                                <w:rPr>
                                  <w:color w:val="404040" w:themeColor="text1" w:themeTint="BF"/>
                                  <w:sz w:val="36"/>
                                  <w:szCs w:val="36"/>
                                </w:rPr>
                                <w:t>C</w:t>
                              </w:r>
                              <w:r w:rsidR="004E2541">
                                <w:rPr>
                                  <w:color w:val="404040" w:themeColor="text1" w:themeTint="BF"/>
                                  <w:sz w:val="36"/>
                                  <w:szCs w:val="36"/>
                                </w:rPr>
                                <w:t xml:space="preserve">ustomer </w:t>
                              </w:r>
                              <w:r w:rsidR="00C37C87">
                                <w:rPr>
                                  <w:color w:val="404040" w:themeColor="text1" w:themeTint="BF"/>
                                  <w:sz w:val="36"/>
                                  <w:szCs w:val="36"/>
                                </w:rPr>
                                <w:t>S</w:t>
                              </w:r>
                              <w:r w:rsidR="004E2541">
                                <w:rPr>
                                  <w:color w:val="404040" w:themeColor="text1" w:themeTint="BF"/>
                                  <w:sz w:val="36"/>
                                  <w:szCs w:val="36"/>
                                </w:rPr>
                                <w:t xml:space="preserve">ervice </w:t>
                              </w:r>
                              <w:r w:rsidR="00C37C87">
                                <w:rPr>
                                  <w:color w:val="404040" w:themeColor="text1" w:themeTint="BF"/>
                                  <w:sz w:val="36"/>
                                  <w:szCs w:val="36"/>
                                </w:rPr>
                                <w:t>D</w:t>
                              </w:r>
                              <w:r w:rsidR="004E2541">
                                <w:rPr>
                                  <w:color w:val="404040" w:themeColor="text1" w:themeTint="BF"/>
                                  <w:sz w:val="36"/>
                                  <w:szCs w:val="36"/>
                                </w:rPr>
                                <w:t>epartment</w:t>
                              </w:r>
                            </w:sdtContent>
                          </w:sdt>
                        </w:p>
                      </w:txbxContent>
                    </v:textbox>
                    <w10:wrap anchorx="page" anchory="page"/>
                  </v:shape>
                </w:pict>
              </mc:Fallback>
            </mc:AlternateContent>
          </w:r>
        </w:p>
        <w:p w14:paraId="1CACD486" w14:textId="2CD0C6FA" w:rsidR="00746743" w:rsidRPr="00E16F1D" w:rsidRDefault="004E2541" w:rsidP="00E16F1D">
          <w:pPr>
            <w:rPr>
              <w:rFonts w:asciiTheme="minorHAnsi" w:eastAsiaTheme="minorEastAsia" w:hAnsiTheme="minorHAnsi"/>
              <w:color w:val="156082" w:themeColor="accent1"/>
              <w:kern w:val="0"/>
              <w:sz w:val="72"/>
              <w:szCs w:val="72"/>
              <w:lang w:val="en-US"/>
              <w14:ligatures w14:val="none"/>
            </w:rPr>
          </w:pPr>
          <w:r>
            <w:rPr>
              <w:rFonts w:asciiTheme="minorHAnsi" w:eastAsiaTheme="minorEastAsia" w:hAnsiTheme="minorHAnsi"/>
              <w:color w:val="156082" w:themeColor="accent1"/>
              <w:kern w:val="0"/>
              <w:sz w:val="72"/>
              <w:szCs w:val="72"/>
              <w:lang w:val="en-US"/>
              <w14:ligatures w14:val="none"/>
            </w:rPr>
            <w:br w:type="page"/>
          </w:r>
        </w:p>
      </w:sdtContent>
    </w:sdt>
    <w:p w14:paraId="282CFE31" w14:textId="32631320" w:rsidR="004E2541" w:rsidRDefault="00E16F1D" w:rsidP="002D47D0">
      <w:pPr>
        <w:pStyle w:val="Heading1"/>
      </w:pPr>
      <w:r w:rsidRPr="00E16F1D">
        <w:lastRenderedPageBreak/>
        <w:t>1.</w:t>
      </w:r>
      <w:r>
        <w:t xml:space="preserve"> Rationale for the Study</w:t>
      </w:r>
      <w:r w:rsidR="00153741">
        <w:t xml:space="preserve"> </w:t>
      </w:r>
    </w:p>
    <w:p w14:paraId="5C9FE727" w14:textId="77777777" w:rsidR="002D47D0" w:rsidRPr="002D47D0" w:rsidRDefault="002D47D0" w:rsidP="002D47D0"/>
    <w:p w14:paraId="1071D6D9" w14:textId="178703F3" w:rsidR="00CA7A91" w:rsidRPr="00CA7A91" w:rsidRDefault="00D7330D" w:rsidP="00CA7A91">
      <w:r>
        <w:t>In today's competitive business landscape, motivating employees is crucial for enhancing productivity, particularly in customer service sectors (</w:t>
      </w:r>
      <w:proofErr w:type="spellStart"/>
      <w:r>
        <w:t>Hanaysha</w:t>
      </w:r>
      <w:proofErr w:type="spellEnd"/>
      <w:r>
        <w:t xml:space="preserve"> &amp; Majid, 2018). In industries like energy, the performance of customer service teams greatly impacts brand loyalty, customer satisfaction, and profitability (</w:t>
      </w:r>
      <w:proofErr w:type="spellStart"/>
      <w:r>
        <w:t>Alanizan</w:t>
      </w:r>
      <w:proofErr w:type="spellEnd"/>
      <w:r>
        <w:t xml:space="preserve">, 2023). OVO Energy, a leading UK energy provider, is known for its focus on renewable energy and digital innovation. However, like many </w:t>
      </w:r>
      <w:proofErr w:type="gramStart"/>
      <w:r>
        <w:t>customer</w:t>
      </w:r>
      <w:proofErr w:type="gramEnd"/>
      <w:r>
        <w:t xml:space="preserve"> service-driven organisations, it struggles to maintain high performance among frontline employees due to heavy workloads, emotional demands, and target pressures (</w:t>
      </w:r>
      <w:proofErr w:type="spellStart"/>
      <w:r>
        <w:t>Dwibedi</w:t>
      </w:r>
      <w:proofErr w:type="spellEnd"/>
      <w:r>
        <w:t>, 2018).</w:t>
      </w:r>
    </w:p>
    <w:p w14:paraId="7A4BEA51" w14:textId="52C1481D" w:rsidR="00CA7A91" w:rsidRPr="00CA7A91" w:rsidRDefault="0051376C" w:rsidP="00CA7A91">
      <w:r>
        <w:t>The productivity of the customer service department significantly influences customer satisfaction and overall business performance. However, service representatives often face high-pressure environments that can affect their motivation. Analysing the motivation strategies used by managers at OVO and evaluating their effectiveness is important both academically and practically (Asia et al., 2021).</w:t>
      </w:r>
    </w:p>
    <w:p w14:paraId="4D691B10" w14:textId="459BD223" w:rsidR="00CA7A91" w:rsidRPr="00CA7A91" w:rsidRDefault="0051376C" w:rsidP="00CA7A91">
      <w:r>
        <w:t>Academic discussions differentiate between intrinsic and extrinsic motivation (Deci &amp; Ryan, 2000), management styles (McGregor, 1960), and organisational culture (Schein, 2010). While motivational strategies have been studied across various industries, there is a lack of empirical case studies focusing on energy providers' customer service departments. This research aims to fill that gap by applying established motivational theories to OVO Energy's customer service team, offering insights for both theory and practice.</w:t>
      </w:r>
    </w:p>
    <w:p w14:paraId="5440158B" w14:textId="19D8B05B" w:rsidR="00CA7A91" w:rsidRPr="00CA7A91" w:rsidRDefault="00700F6D" w:rsidP="00CA7A91">
      <w:r>
        <w:t>The varied demographics and blended work settings that have developed following COVID-19 have presented fresh challenges and possibilities for engaging employees (Pura, 2022). As OVO adjusts to these transformations, evaluating its management practices through an academic lens is both timely and pertinent.</w:t>
      </w:r>
    </w:p>
    <w:p w14:paraId="6C7D73C0" w14:textId="77777777" w:rsidR="00CA7A91" w:rsidRDefault="00CA7A91" w:rsidP="004E2541"/>
    <w:p w14:paraId="01E60266" w14:textId="77777777" w:rsidR="00F86712" w:rsidRDefault="00F86712" w:rsidP="004E2541"/>
    <w:p w14:paraId="385C9A24" w14:textId="77777777" w:rsidR="009E5A1A" w:rsidRDefault="009E5A1A" w:rsidP="004E2541"/>
    <w:p w14:paraId="4CF49A7F" w14:textId="77777777" w:rsidR="002D47D0" w:rsidRDefault="002D47D0" w:rsidP="004E2541"/>
    <w:p w14:paraId="19CC2568" w14:textId="77777777" w:rsidR="002D47D0" w:rsidRDefault="002D47D0" w:rsidP="004E2541"/>
    <w:p w14:paraId="3E4E1F4D" w14:textId="77777777" w:rsidR="002D47D0" w:rsidRDefault="002D47D0" w:rsidP="004E2541"/>
    <w:p w14:paraId="47EB2E27" w14:textId="77777777" w:rsidR="002D47D0" w:rsidRDefault="002D47D0" w:rsidP="004E2541"/>
    <w:p w14:paraId="21D566EB" w14:textId="77777777" w:rsidR="002D47D0" w:rsidRDefault="002D47D0" w:rsidP="004E2541"/>
    <w:p w14:paraId="519392D4" w14:textId="77777777" w:rsidR="002D47D0" w:rsidRDefault="002D47D0" w:rsidP="004E2541"/>
    <w:p w14:paraId="077EAB3C" w14:textId="77777777" w:rsidR="002D47D0" w:rsidRDefault="002D47D0" w:rsidP="004E2541"/>
    <w:p w14:paraId="0B658C09" w14:textId="77777777" w:rsidR="0051376C" w:rsidRDefault="0051376C" w:rsidP="004E2541"/>
    <w:p w14:paraId="25E09FE1" w14:textId="77777777" w:rsidR="002D47D0" w:rsidRDefault="002D47D0" w:rsidP="004E2541"/>
    <w:p w14:paraId="0A029345" w14:textId="1DE17B86" w:rsidR="004E2541" w:rsidRDefault="004E2541" w:rsidP="004E2541">
      <w:pPr>
        <w:pStyle w:val="Heading1"/>
      </w:pPr>
      <w:r>
        <w:lastRenderedPageBreak/>
        <w:t>2. Aims, Objectives, and Research Questions</w:t>
      </w:r>
    </w:p>
    <w:p w14:paraId="6402AE87" w14:textId="77777777" w:rsidR="004E2541" w:rsidRDefault="004E2541" w:rsidP="004E2541"/>
    <w:p w14:paraId="4A8F5852" w14:textId="1061410A" w:rsidR="00984BEA" w:rsidRDefault="009B00EE" w:rsidP="009B00EE">
      <w:pPr>
        <w:pStyle w:val="Heading2"/>
      </w:pPr>
      <w:r>
        <w:t>2.1 Aim</w:t>
      </w:r>
    </w:p>
    <w:p w14:paraId="33864F73" w14:textId="2B8CD447" w:rsidR="009B00EE" w:rsidRDefault="009B00EE" w:rsidP="009B00EE">
      <w:r>
        <w:t>To critically evaluate how managers in OVO</w:t>
      </w:r>
      <w:r w:rsidR="00A66D60">
        <w:t>’s customer service department motivate employees to increase workplace productivity.</w:t>
      </w:r>
    </w:p>
    <w:p w14:paraId="3319D88D" w14:textId="77777777" w:rsidR="00A66D60" w:rsidRDefault="00A66D60" w:rsidP="009B00EE"/>
    <w:p w14:paraId="5ABA1D85" w14:textId="0D66CC53" w:rsidR="00A66D60" w:rsidRDefault="00A66D60" w:rsidP="00A66D60">
      <w:pPr>
        <w:pStyle w:val="Heading2"/>
      </w:pPr>
      <w:r>
        <w:t>2.2 Objectives</w:t>
      </w:r>
    </w:p>
    <w:p w14:paraId="4D5D6E90" w14:textId="7B738CC8" w:rsidR="00A66D60" w:rsidRDefault="00A66D60" w:rsidP="00F86712">
      <w:pPr>
        <w:pStyle w:val="ListParagraph"/>
        <w:numPr>
          <w:ilvl w:val="0"/>
          <w:numId w:val="11"/>
        </w:numPr>
      </w:pPr>
      <w:r>
        <w:t>To identify the motivational strategies currently employed by customer service managers at OVO.</w:t>
      </w:r>
    </w:p>
    <w:p w14:paraId="4110868A" w14:textId="25E52D16" w:rsidR="00A66D60" w:rsidRDefault="00A66D60" w:rsidP="00F86712">
      <w:pPr>
        <w:pStyle w:val="ListParagraph"/>
        <w:numPr>
          <w:ilvl w:val="0"/>
          <w:numId w:val="11"/>
        </w:numPr>
      </w:pPr>
      <w:r>
        <w:t>To examine how customer service employees perceive and respond to these strategies.</w:t>
      </w:r>
    </w:p>
    <w:p w14:paraId="59363FA1" w14:textId="673266D7" w:rsidR="00A66D60" w:rsidRDefault="00A66D60" w:rsidP="00F86712">
      <w:pPr>
        <w:pStyle w:val="ListParagraph"/>
        <w:numPr>
          <w:ilvl w:val="0"/>
          <w:numId w:val="11"/>
        </w:numPr>
      </w:pPr>
      <w:r>
        <w:t>To explore the relationship between managerial practices and employee productivity.</w:t>
      </w:r>
    </w:p>
    <w:p w14:paraId="05B921C1" w14:textId="787DA17F" w:rsidR="00A66D60" w:rsidRDefault="00A66D60" w:rsidP="00F86712">
      <w:pPr>
        <w:pStyle w:val="ListParagraph"/>
        <w:numPr>
          <w:ilvl w:val="0"/>
          <w:numId w:val="11"/>
        </w:numPr>
      </w:pPr>
      <w:r>
        <w:t>To offer recommendations for improving motivational approaches to enhance performance.</w:t>
      </w:r>
    </w:p>
    <w:p w14:paraId="2CCCB60D" w14:textId="77777777" w:rsidR="00A66D60" w:rsidRDefault="00A66D60" w:rsidP="00A66D60"/>
    <w:p w14:paraId="39149CCE" w14:textId="235B5E88" w:rsidR="00A66D60" w:rsidRDefault="00A66D60" w:rsidP="00A66D60">
      <w:pPr>
        <w:pStyle w:val="Heading2"/>
      </w:pPr>
      <w:r>
        <w:t>2.3 Main Research Question</w:t>
      </w:r>
    </w:p>
    <w:p w14:paraId="3A16CD36" w14:textId="018234C3" w:rsidR="00A66D60" w:rsidRDefault="00A66D60" w:rsidP="00A66D60">
      <w:r>
        <w:t>How do managers in OVO’s customer service department motivate employees to enhance productivity?</w:t>
      </w:r>
    </w:p>
    <w:p w14:paraId="4C84D5E9" w14:textId="11B1AEFE" w:rsidR="00A66D60" w:rsidRDefault="00A66D60" w:rsidP="00A66D60">
      <w:pPr>
        <w:pStyle w:val="Heading3"/>
      </w:pPr>
      <w:r>
        <w:t>2.3.1 Sub</w:t>
      </w:r>
      <w:r w:rsidR="00D67926">
        <w:t>-</w:t>
      </w:r>
      <w:r>
        <w:t>questions</w:t>
      </w:r>
    </w:p>
    <w:p w14:paraId="78EAD235" w14:textId="59F8EF3E" w:rsidR="00A66D60" w:rsidRDefault="00A66D60" w:rsidP="006D6C41">
      <w:pPr>
        <w:pStyle w:val="ListParagraph"/>
        <w:numPr>
          <w:ilvl w:val="0"/>
          <w:numId w:val="32"/>
        </w:numPr>
      </w:pPr>
      <w:r>
        <w:t xml:space="preserve">What motivational </w:t>
      </w:r>
      <w:r w:rsidR="00E75700">
        <w:t>t</w:t>
      </w:r>
      <w:r>
        <w:t>heories are most relevant to the context of OVO’s customer service environment?</w:t>
      </w:r>
    </w:p>
    <w:p w14:paraId="75AB635C" w14:textId="79B77BE7" w:rsidR="00A66D60" w:rsidRDefault="00A66D60" w:rsidP="006D6C41">
      <w:pPr>
        <w:pStyle w:val="ListParagraph"/>
        <w:numPr>
          <w:ilvl w:val="0"/>
          <w:numId w:val="32"/>
        </w:numPr>
      </w:pPr>
      <w:r>
        <w:t>How do employees perceive current managerial motivation strategies?</w:t>
      </w:r>
    </w:p>
    <w:p w14:paraId="3AB98F92" w14:textId="78ABE7CE" w:rsidR="00A66D60" w:rsidRDefault="00A66D60" w:rsidP="006D6C41">
      <w:pPr>
        <w:pStyle w:val="ListParagraph"/>
        <w:numPr>
          <w:ilvl w:val="0"/>
          <w:numId w:val="32"/>
        </w:numPr>
      </w:pPr>
      <w:r>
        <w:t>What links can be established between motivation and measurable productivity outcomes?</w:t>
      </w:r>
    </w:p>
    <w:p w14:paraId="27CD72FE" w14:textId="7EA17B81" w:rsidR="004E2541" w:rsidRDefault="00A66D60" w:rsidP="006D6C41">
      <w:pPr>
        <w:pStyle w:val="ListParagraph"/>
        <w:numPr>
          <w:ilvl w:val="0"/>
          <w:numId w:val="32"/>
        </w:numPr>
      </w:pPr>
      <w:r>
        <w:t>What improvements could be implemented to enhance motivat</w:t>
      </w:r>
      <w:r w:rsidR="00D67926">
        <w:t>ional effectiveness?</w:t>
      </w:r>
    </w:p>
    <w:p w14:paraId="6F9DE890" w14:textId="77777777" w:rsidR="006D6C41" w:rsidRDefault="006D6C41" w:rsidP="006D6C41">
      <w:pPr>
        <w:ind w:left="360"/>
      </w:pPr>
    </w:p>
    <w:p w14:paraId="16371BC1" w14:textId="77777777" w:rsidR="002D47D0" w:rsidRDefault="002D47D0" w:rsidP="006D6C41">
      <w:pPr>
        <w:ind w:left="360"/>
      </w:pPr>
    </w:p>
    <w:p w14:paraId="6D1D9C5E" w14:textId="77777777" w:rsidR="002D47D0" w:rsidRDefault="002D47D0" w:rsidP="006D6C41">
      <w:pPr>
        <w:ind w:left="360"/>
      </w:pPr>
    </w:p>
    <w:p w14:paraId="64FFCFAF" w14:textId="77777777" w:rsidR="002D47D0" w:rsidRDefault="002D47D0" w:rsidP="006D6C41">
      <w:pPr>
        <w:ind w:left="360"/>
      </w:pPr>
    </w:p>
    <w:p w14:paraId="5FDE35E4" w14:textId="77777777" w:rsidR="002D47D0" w:rsidRDefault="002D47D0" w:rsidP="006D6C41">
      <w:pPr>
        <w:ind w:left="360"/>
      </w:pPr>
    </w:p>
    <w:p w14:paraId="57EC2EEF" w14:textId="77777777" w:rsidR="002D47D0" w:rsidRDefault="002D47D0" w:rsidP="006D6C41">
      <w:pPr>
        <w:ind w:left="360"/>
      </w:pPr>
    </w:p>
    <w:p w14:paraId="6CF7B11E" w14:textId="77777777" w:rsidR="002D47D0" w:rsidRDefault="002D47D0" w:rsidP="006D6C41">
      <w:pPr>
        <w:ind w:left="360"/>
      </w:pPr>
    </w:p>
    <w:p w14:paraId="02C92614" w14:textId="77777777" w:rsidR="002D47D0" w:rsidRDefault="002D47D0" w:rsidP="006D6C41">
      <w:pPr>
        <w:ind w:left="360"/>
      </w:pPr>
    </w:p>
    <w:p w14:paraId="039FD26C" w14:textId="79C67B32" w:rsidR="004E2541" w:rsidRDefault="004E2541" w:rsidP="004E2541">
      <w:pPr>
        <w:pStyle w:val="Heading1"/>
      </w:pPr>
      <w:r>
        <w:lastRenderedPageBreak/>
        <w:t>3</w:t>
      </w:r>
      <w:r w:rsidR="00E16F1D">
        <w:t>.</w:t>
      </w:r>
      <w:r>
        <w:t xml:space="preserve"> Discussion of Key Literature Linked to the Research Questions</w:t>
      </w:r>
    </w:p>
    <w:p w14:paraId="70705506" w14:textId="77777777" w:rsidR="004E2541" w:rsidRDefault="004E2541" w:rsidP="004E2541"/>
    <w:p w14:paraId="42EF56CA" w14:textId="4772361A" w:rsidR="00450E0A" w:rsidRDefault="00700F6D" w:rsidP="004E2541">
      <w:r>
        <w:t xml:space="preserve">In the field of organisational psychology and management theory, motivation and productivity have been central topics of interest. Researchers have put forward various theories that clarify the reasons behind employee motivation in the workplace, many of which are still applicable for assessing management strategies at OVO Energy, with some of these theories elaborated upon below (Nizam &amp; Shah, 2015; </w:t>
      </w:r>
      <w:proofErr w:type="spellStart"/>
      <w:r>
        <w:t>Ongalo</w:t>
      </w:r>
      <w:proofErr w:type="spellEnd"/>
      <w:r>
        <w:t xml:space="preserve"> &amp; Tari, 2015).</w:t>
      </w:r>
    </w:p>
    <w:p w14:paraId="4B99BBAE" w14:textId="77777777" w:rsidR="00450E0A" w:rsidRDefault="00450E0A" w:rsidP="004E2541"/>
    <w:p w14:paraId="0C0DADC9" w14:textId="046D340E" w:rsidR="00984BEA" w:rsidRDefault="00D67926" w:rsidP="00D67926">
      <w:pPr>
        <w:pStyle w:val="Heading2"/>
      </w:pPr>
      <w:r>
        <w:t>3.1 Maslow’s Hierarchy of Needs (1943)</w:t>
      </w:r>
    </w:p>
    <w:p w14:paraId="724AC0BB" w14:textId="27830BEF" w:rsidR="00D67926" w:rsidRDefault="00D7330D" w:rsidP="00D67926">
      <w:r>
        <w:t>Maslow's Hierarchy of Needs is a psychological motivational theory that presents five levels of human requirements, depicted as a pyramid (Gitman et al., 2020). It begins with physiological needs and progresses through safety, love/belonging, and esteem, and culminates in self-actualisation (Zalenski &amp; Raspa, 2006). The theory posits that individuals must satisfy lower-level needs before addressing higher-level ones (Gitman et al., 2020). It has been adapted for various fields, such as hospice care for patient evaluation and intervention planning (Zalenski &amp; Raspa, 2006), and in education, it underscores the need for ongoing adjustments in teaching plans to meet learners' evolving needs (Bishop, 2016). Ultimately, self-actualisation represents the peak of human development, where individuals feel fully themselves after fulfilling their basic needs (Mustofa, 2022).</w:t>
      </w:r>
    </w:p>
    <w:p w14:paraId="35860110" w14:textId="5BE0C782" w:rsidR="003B0E7A" w:rsidRDefault="00D7330D" w:rsidP="00D67926">
      <w:r>
        <w:t>Maslow (1943) proposed a hierarchy of needs starting with physiological requirements, moving through safety, love/belonging, esteem, and self-actualisation. In the context of OVO, physiological and safety needs relate to job stability, fair compensation, and a supportive workplace. Higher needs, such as esteem and self-actualisation, may be met through recognition programs and career advancement opportunities.</w:t>
      </w:r>
    </w:p>
    <w:p w14:paraId="3C313FC1" w14:textId="77777777" w:rsidR="00D67926" w:rsidRDefault="00D67926" w:rsidP="00D67926"/>
    <w:p w14:paraId="4D30BA25" w14:textId="7D3CE30E" w:rsidR="00D67926" w:rsidRDefault="00D67926" w:rsidP="00D67926">
      <w:pPr>
        <w:pStyle w:val="Heading2"/>
      </w:pPr>
      <w:r>
        <w:t>3.2 Herzberg’s Two-Factor Theory (1959)</w:t>
      </w:r>
    </w:p>
    <w:p w14:paraId="0E1443D2" w14:textId="5DA5FFFB" w:rsidR="003B0E7A" w:rsidRDefault="00D7330D" w:rsidP="00D67926">
      <w:r>
        <w:t>Herzberg's Two-Factor Theory, introduced in 1959, posits that job satisfaction and dissatisfaction arise from different factors (</w:t>
      </w:r>
      <w:proofErr w:type="spellStart"/>
      <w:r>
        <w:t>Alshmemri</w:t>
      </w:r>
      <w:proofErr w:type="spellEnd"/>
      <w:r>
        <w:t xml:space="preserve"> et al., 2017; Stello, 2011). Motivational factors like achievement and recognition enhance job satisfaction, while hygiene factors such as working conditions and salary prevent dissatisfaction (</w:t>
      </w:r>
      <w:proofErr w:type="spellStart"/>
      <w:r>
        <w:t>Alshmemri</w:t>
      </w:r>
      <w:proofErr w:type="spellEnd"/>
      <w:r>
        <w:t xml:space="preserve"> et al., 2017). This theory has been widely replicated and significantly influences human resource development (Stello, 2011). Research, including studies in nursing and education, supports its validity (</w:t>
      </w:r>
      <w:proofErr w:type="spellStart"/>
      <w:r>
        <w:t>Alshmemri</w:t>
      </w:r>
      <w:proofErr w:type="spellEnd"/>
      <w:r>
        <w:t xml:space="preserve"> et al., 2017; Chu &amp; Kuo, 2015), with findings indicating that motivation factors often have a stronger impact on job involvement than hygiene factors (Chu &amp; Kuo, 2015). Despite some methodological critiques (Stello, 2011), Herzberg’s theory remains relevant for understanding job satisfaction and employee motivation.</w:t>
      </w:r>
    </w:p>
    <w:p w14:paraId="4FC3DA41" w14:textId="643CC5C1" w:rsidR="00D67926" w:rsidRDefault="00700F6D" w:rsidP="00D67926">
      <w:r>
        <w:t xml:space="preserve">Herzberg (1959) differentiated between hygiene factors (such as salary and company policies) and motivators (like recognition, achievement, and responsibility). His theory </w:t>
      </w:r>
      <w:proofErr w:type="gramStart"/>
      <w:r>
        <w:t>is helpful in understanding</w:t>
      </w:r>
      <w:proofErr w:type="gramEnd"/>
      <w:r>
        <w:t xml:space="preserve"> why some OVO employees might still feel dissatisfied even with sufficient salaries, indicating the necessity for more intrinsic motivational approaches like training opportunities or purposeful work.</w:t>
      </w:r>
    </w:p>
    <w:p w14:paraId="1C5BC536" w14:textId="77777777" w:rsidR="00D67926" w:rsidRDefault="00D67926" w:rsidP="00D67926"/>
    <w:p w14:paraId="06F6F9A1" w14:textId="6FDD13A5" w:rsidR="00D67926" w:rsidRDefault="00D67926" w:rsidP="00D67926">
      <w:pPr>
        <w:pStyle w:val="Heading2"/>
      </w:pPr>
      <w:r>
        <w:lastRenderedPageBreak/>
        <w:t xml:space="preserve">3.3 McGregor’s </w:t>
      </w:r>
      <w:r w:rsidR="00F86712">
        <w:t>Theory</w:t>
      </w:r>
      <w:r>
        <w:t xml:space="preserve"> X and Theory Y (1960)</w:t>
      </w:r>
    </w:p>
    <w:p w14:paraId="271D72E7" w14:textId="67452642" w:rsidR="003B0E7A" w:rsidRDefault="00D7330D" w:rsidP="00450E0A">
      <w:r>
        <w:t>McGregor's Theory X and Theory Y, introduced in 1960, present contrasting views on employee motivation. Theory X posits that employees dislike work and require strict supervision, while Theory Y suggests that workers are motivated and seek responsibility. Research shows that these theories should be seen as distinct, with Theory Y correlating positively with psychological safety and service quality in healthcare settings. Despite Theory Y's popularity, Theory X practices persist, potentially due to assumptions about universal employee motivation. Some personality types might respond better to Theory X, which could explain the challenges faced by Theory Y initiatives. A combined approach leveraging both theories may better meet diverse employee needs and organisational contexts.</w:t>
      </w:r>
    </w:p>
    <w:p w14:paraId="4CF7027F" w14:textId="4E8E1629" w:rsidR="00450E0A" w:rsidRPr="00450E0A" w:rsidRDefault="00700F6D" w:rsidP="00450E0A">
      <w:r>
        <w:t>McGregor (1960) suggested that managers with a Theory X mindset perceive employees as unmotivated and in need of constant oversight, while Theory Y managers believe that workers are intrinsically motivated and flourish when given responsibility. One could contend that if OVO's managers embrace a Theory Y philosophy, it could lead to a more empowered and efficient workforce.</w:t>
      </w:r>
    </w:p>
    <w:p w14:paraId="0C40DB37" w14:textId="77777777" w:rsidR="00D67926" w:rsidRDefault="00D67926" w:rsidP="00D67926"/>
    <w:p w14:paraId="727141CE" w14:textId="0E4B6895" w:rsidR="00D67926" w:rsidRDefault="00D67926" w:rsidP="00D67926">
      <w:pPr>
        <w:pStyle w:val="Heading2"/>
      </w:pPr>
      <w:r>
        <w:t>3.4 Self-Determination Theory (Deci &amp; Ryan, 2000)</w:t>
      </w:r>
    </w:p>
    <w:p w14:paraId="0EA3D690" w14:textId="5B65233D" w:rsidR="003B0E7A" w:rsidRPr="003B0E7A" w:rsidRDefault="00D7330D" w:rsidP="003B0E7A">
      <w:r>
        <w:t>Self-Determination Theory (SDT) is a comprehensive framework that examines human motivation, development, and well-being (Deci &amp; Ryan, 2008). It identifies three essential psychological needs: competence, autonomy, and relatedness, which are vital for well-being (Brandsma, 1989; Deci &amp; Ryan, 2008). SDT distinguishes between autonomous motivation (intrinsic and fully internalised extrinsic) and controlled motivation (externally and internally regulated extrinsic) (Deci et al., 2017). The theory emphasises the role of social environments in supporting or obstructing these needs (Ryan &amp; Deci, 2015). SDT has applications in various fields, including workplaces and education, with research showing that fulfilling these needs enhances motivation, performance, and well-being (Deci et al., 2017). The theory continues to evolve, incorporating concepts like mindfulness (Deci &amp; Ryan, 2008).</w:t>
      </w:r>
    </w:p>
    <w:p w14:paraId="28A78AAE" w14:textId="1F94611D" w:rsidR="00D67926" w:rsidRDefault="00434F9C" w:rsidP="00D67926">
      <w:r>
        <w:t>SDT (2000) suggests that individuals are internally driven when they feel a sense of autonomy, competence, and connection. The managerial practices of OVO can be assessed based on these aspects, especially considering how remote work and digital tools may either support or limit autonomy.</w:t>
      </w:r>
    </w:p>
    <w:p w14:paraId="589A5403" w14:textId="77777777" w:rsidR="00D67926" w:rsidRDefault="00D67926" w:rsidP="00D67926"/>
    <w:p w14:paraId="19D859F5" w14:textId="620D582F" w:rsidR="00D67926" w:rsidRDefault="00D67926" w:rsidP="00D67926">
      <w:pPr>
        <w:pStyle w:val="Heading2"/>
      </w:pPr>
      <w:r>
        <w:t>3.5 Empirical Literature</w:t>
      </w:r>
    </w:p>
    <w:p w14:paraId="6BA3CF58" w14:textId="1550888A" w:rsidR="00450E0A" w:rsidRPr="00450E0A" w:rsidRDefault="00434F9C" w:rsidP="00450E0A">
      <w:r>
        <w:t>CIPD (2022) indicates that factors such as employee voice, support from management, and flexible working options are becoming increasingly essential for motivating employees. Deloitte (2021) emphasises the significance of leadership driven by purpose in keeping staff members. Research conducted by Jones et al. (2020) on energy companies in the UK revealed that consistent performance feedback, training opportunities, and pathways for advancement were strongly linked to customer service satisfaction and employee retention.</w:t>
      </w:r>
    </w:p>
    <w:p w14:paraId="1924316E" w14:textId="3ED82501" w:rsidR="009E5A1A" w:rsidRDefault="00434F9C" w:rsidP="004E2541">
      <w:r>
        <w:t xml:space="preserve">Even with these discoveries, particular insights within the energy sector are limited, particularly regarding the rapidly changing and emotionally intense landscape of customer service positions. Therefore, this research aims to combine traditional motivation theories with contemporary </w:t>
      </w:r>
      <w:r w:rsidR="00D7330D">
        <w:t>organisational</w:t>
      </w:r>
      <w:r>
        <w:t xml:space="preserve"> dynamics (</w:t>
      </w:r>
      <w:proofErr w:type="spellStart"/>
      <w:r>
        <w:t>Ongalo</w:t>
      </w:r>
      <w:proofErr w:type="spellEnd"/>
      <w:r>
        <w:t xml:space="preserve"> &amp; Tari, 2015).</w:t>
      </w:r>
    </w:p>
    <w:p w14:paraId="1B1E0FE7" w14:textId="5B0D39D2" w:rsidR="004E2541" w:rsidRDefault="004E2541" w:rsidP="004E2541">
      <w:pPr>
        <w:pStyle w:val="Heading1"/>
      </w:pPr>
      <w:r>
        <w:lastRenderedPageBreak/>
        <w:t>4</w:t>
      </w:r>
      <w:r w:rsidR="00E16F1D">
        <w:t>.</w:t>
      </w:r>
      <w:r>
        <w:t xml:space="preserve"> Description, Evaluation and Justification of Proposed Methodology and Sampling Technique</w:t>
      </w:r>
      <w:r w:rsidR="00153741">
        <w:t xml:space="preserve"> </w:t>
      </w:r>
    </w:p>
    <w:p w14:paraId="0BB47815" w14:textId="77777777" w:rsidR="004E2541" w:rsidRDefault="004E2541" w:rsidP="004E2541"/>
    <w:p w14:paraId="394C2605" w14:textId="19150CEB" w:rsidR="002A5059" w:rsidRPr="0051376C" w:rsidRDefault="0051376C" w:rsidP="002A5059">
      <w:pPr>
        <w:rPr>
          <w:highlight w:val="green"/>
        </w:rPr>
      </w:pPr>
      <w:r>
        <w:t>This study will employ a quantitative method to collect measurable data on employee motivation and productivity in OVO Energy's customer service department. A quantitative approach is suitable for identifying patterns and correlations among variables (Saunders et al., 2019; Bryman and Bell, 2015). It allows for data collection from a larger employee base, enhancing the generalizability of results (De Vaus, 2014). This method quantifies the relationships between management practices, employee motivation, and productivity. Structured surveys with Likert-scale questions provide standardised answers for reliable statistical analysis, aligning with OVO’s performance reports to support data-driven recommendations (Bryman, 2016).</w:t>
      </w:r>
    </w:p>
    <w:p w14:paraId="4E0972EF" w14:textId="0637A2C2" w:rsidR="00F37FE6" w:rsidRDefault="0051376C" w:rsidP="002A5059">
      <w:r>
        <w:t>A quantitative research method is suitable for this study as it systematically analyses the relationships between managerial practices, employee motivation, and productivity in OVO’s customer service division. Using structured surveys with Likert-scale and fixed-choice questions enables standardisation for direct comparison and statistical analysis of responses from employees and managers. This approach yields reliable, objective outcomes that can integrate with OVO’s performance reports and customer satisfaction data, enhancing the validity of findings and supporting evidence-based recommendations.</w:t>
      </w:r>
    </w:p>
    <w:p w14:paraId="58A8269F" w14:textId="77777777" w:rsidR="003C31D9" w:rsidRPr="001731EE" w:rsidRDefault="003C31D9" w:rsidP="002A5059"/>
    <w:p w14:paraId="395B5839" w14:textId="77777777" w:rsidR="002A5059" w:rsidRPr="001731EE" w:rsidRDefault="002A5059" w:rsidP="002A5059">
      <w:pPr>
        <w:pStyle w:val="Heading2"/>
      </w:pPr>
      <w:r>
        <w:t xml:space="preserve">4.1 </w:t>
      </w:r>
      <w:r w:rsidRPr="001731EE">
        <w:t>Research Method</w:t>
      </w:r>
    </w:p>
    <w:p w14:paraId="00544459" w14:textId="5F74316B" w:rsidR="002A5059" w:rsidRPr="001731EE" w:rsidRDefault="0051376C" w:rsidP="002A5059">
      <w:r>
        <w:t>Data will be collected through structured surveys targeting customer service staff and their supervisors. This method is cost-effective and ideal for large sample sizes in organisational research (Oppenheim, 2000; Fowler, 2014). The surveys will measure perceptions of motivation, recognition, autonomy, management style, communication effectiveness, and productivity, with tailored questionnaires for each group.</w:t>
      </w:r>
    </w:p>
    <w:p w14:paraId="3BCEC24E" w14:textId="111E402C" w:rsidR="002A5059" w:rsidRDefault="0051376C" w:rsidP="002A5059">
      <w:r>
        <w:t>Workers will be asked about their motivation, satisfaction with leadership, and how these affect their performance. Supervisors will be questioned on their techniques for inspiring teams and assessing productivity (</w:t>
      </w:r>
      <w:proofErr w:type="spellStart"/>
      <w:r>
        <w:t>Muijs</w:t>
      </w:r>
      <w:proofErr w:type="spellEnd"/>
      <w:r>
        <w:t>, 2010).</w:t>
      </w:r>
    </w:p>
    <w:p w14:paraId="0600F81E" w14:textId="77777777" w:rsidR="002A5059" w:rsidRPr="001731EE" w:rsidRDefault="002A5059" w:rsidP="002A5059"/>
    <w:p w14:paraId="6E3B473A" w14:textId="77777777" w:rsidR="002A5059" w:rsidRPr="001731EE" w:rsidRDefault="002A5059" w:rsidP="002A5059">
      <w:pPr>
        <w:pStyle w:val="Heading2"/>
      </w:pPr>
      <w:r>
        <w:t xml:space="preserve">4.2 </w:t>
      </w:r>
      <w:r w:rsidRPr="001731EE">
        <w:t>Use of Organisational Data</w:t>
      </w:r>
    </w:p>
    <w:p w14:paraId="73285BFA" w14:textId="569C2DB0" w:rsidR="002A5059" w:rsidRDefault="00434F9C" w:rsidP="002A5059">
      <w:r>
        <w:t>Alongside the primary survey data, this study will include internal organisational information provided by OVO Energy. This could consist of performance dashboards, rates of employee turnover, customer satisfaction indicators, and reports on HR engagement. These data will act as secondary evidence to corroborate survey outcomes and facilitate a more comprehensive examination of motivation and productivity (Bersin, 2013; Cascio and Boudreau, 2011).</w:t>
      </w:r>
    </w:p>
    <w:p w14:paraId="6E5D72D7" w14:textId="77777777" w:rsidR="002A5059" w:rsidRPr="001731EE" w:rsidRDefault="002A5059" w:rsidP="002A5059"/>
    <w:p w14:paraId="120B8709" w14:textId="77777777" w:rsidR="002A5059" w:rsidRPr="001731EE" w:rsidRDefault="002A5059" w:rsidP="002A5059">
      <w:pPr>
        <w:pStyle w:val="Heading2"/>
      </w:pPr>
      <w:r>
        <w:t xml:space="preserve">4.3 </w:t>
      </w:r>
      <w:r w:rsidRPr="001731EE">
        <w:t>Sampling Technique</w:t>
      </w:r>
    </w:p>
    <w:p w14:paraId="5F483185" w14:textId="3350BB47" w:rsidR="002A5059" w:rsidRDefault="0051376C" w:rsidP="002A5059">
      <w:r>
        <w:t xml:space="preserve">A stratified random sampling method will be used to ensure balanced representation from various groups within the department, such as team leaders and full-time versus part-time </w:t>
      </w:r>
      <w:r>
        <w:lastRenderedPageBreak/>
        <w:t>employees. By organising participants into relevant strata and randomly selecting from each, this approach minimises bias and captures diverse employee experiences (</w:t>
      </w:r>
      <w:proofErr w:type="spellStart"/>
      <w:r>
        <w:t>Etikan</w:t>
      </w:r>
      <w:proofErr w:type="spellEnd"/>
      <w:r>
        <w:t xml:space="preserve">, Musa and </w:t>
      </w:r>
      <w:proofErr w:type="spellStart"/>
      <w:r>
        <w:t>Alkassim</w:t>
      </w:r>
      <w:proofErr w:type="spellEnd"/>
      <w:r>
        <w:t>, 2016; Teddlie and Yu, 2007). Separate surveys will also be distributed to management and non-management staff to gather insights specific to their perspectives.</w:t>
      </w:r>
    </w:p>
    <w:p w14:paraId="6FA09F91" w14:textId="77777777" w:rsidR="002A5059" w:rsidRPr="001731EE" w:rsidRDefault="002A5059" w:rsidP="002A5059"/>
    <w:p w14:paraId="00167F3B" w14:textId="77777777" w:rsidR="002A5059" w:rsidRPr="001731EE" w:rsidRDefault="002A5059" w:rsidP="002A5059">
      <w:pPr>
        <w:pStyle w:val="Heading2"/>
      </w:pPr>
      <w:r>
        <w:t xml:space="preserve">4.4 </w:t>
      </w:r>
      <w:r w:rsidRPr="001731EE">
        <w:t>Data Analysis</w:t>
      </w:r>
    </w:p>
    <w:p w14:paraId="7A1BB027" w14:textId="70F7DB69" w:rsidR="002A5059" w:rsidRDefault="0051376C" w:rsidP="002A5059">
      <w:r>
        <w:t>Quantitative data will be analysed using descriptive statistics (such as means and frequency distributions) to summarise patterns, and inferential methods like correlation, regression, and t-tests to explore the relationships between motivation and performance (Field, 2018; Pallant, 2020). This analysis will help determine if specific management practices significantly affect productivity and employee engagement. However, the findings will be limited to OVO and cannot be generalised to other sectors in the industry.</w:t>
      </w:r>
    </w:p>
    <w:p w14:paraId="52C7183A" w14:textId="77777777" w:rsidR="00984BEA" w:rsidRDefault="00984BEA" w:rsidP="004E2541"/>
    <w:p w14:paraId="05F3688E" w14:textId="77777777" w:rsidR="00984BEA" w:rsidRDefault="00984BEA" w:rsidP="004E2541"/>
    <w:p w14:paraId="7A54658F" w14:textId="77777777" w:rsidR="00984BEA" w:rsidRDefault="00984BEA" w:rsidP="004E2541"/>
    <w:p w14:paraId="3FEE237F" w14:textId="77777777" w:rsidR="004E2541" w:rsidRDefault="004E2541" w:rsidP="004E2541"/>
    <w:p w14:paraId="51117413" w14:textId="77777777" w:rsidR="004E2541" w:rsidRDefault="004E2541" w:rsidP="004E2541"/>
    <w:p w14:paraId="5D839BF2" w14:textId="77777777" w:rsidR="004E2541" w:rsidRDefault="004E2541" w:rsidP="004E2541"/>
    <w:p w14:paraId="69DAFE49" w14:textId="77777777" w:rsidR="002D47D0" w:rsidRDefault="002D47D0" w:rsidP="004E2541"/>
    <w:p w14:paraId="7E75F8AB" w14:textId="77777777" w:rsidR="00434F9C" w:rsidRDefault="00434F9C" w:rsidP="004E2541"/>
    <w:p w14:paraId="59914356" w14:textId="77777777" w:rsidR="002D47D0" w:rsidRDefault="002D47D0" w:rsidP="004E2541"/>
    <w:p w14:paraId="7C183389" w14:textId="77777777" w:rsidR="0051376C" w:rsidRDefault="0051376C" w:rsidP="004E2541"/>
    <w:p w14:paraId="46FD9BA4" w14:textId="77777777" w:rsidR="0051376C" w:rsidRDefault="0051376C" w:rsidP="004E2541"/>
    <w:p w14:paraId="2129A0CC" w14:textId="77777777" w:rsidR="0051376C" w:rsidRDefault="0051376C" w:rsidP="004E2541"/>
    <w:p w14:paraId="0F79E888" w14:textId="77777777" w:rsidR="0051376C" w:rsidRDefault="0051376C" w:rsidP="004E2541"/>
    <w:p w14:paraId="1FB3EA0F" w14:textId="77777777" w:rsidR="0051376C" w:rsidRDefault="0051376C" w:rsidP="004E2541"/>
    <w:p w14:paraId="771E87CA" w14:textId="77777777" w:rsidR="0051376C" w:rsidRDefault="0051376C" w:rsidP="004E2541"/>
    <w:p w14:paraId="300FB86A" w14:textId="77777777" w:rsidR="0051376C" w:rsidRDefault="0051376C" w:rsidP="004E2541"/>
    <w:p w14:paraId="56E71469" w14:textId="77777777" w:rsidR="0051376C" w:rsidRDefault="0051376C" w:rsidP="004E2541"/>
    <w:p w14:paraId="73BA4C28" w14:textId="77777777" w:rsidR="0051376C" w:rsidRDefault="0051376C" w:rsidP="004E2541"/>
    <w:p w14:paraId="5BDA8A6D" w14:textId="77777777" w:rsidR="0051376C" w:rsidRDefault="0051376C" w:rsidP="004E2541"/>
    <w:p w14:paraId="36A5A1CD" w14:textId="77777777" w:rsidR="0051376C" w:rsidRDefault="0051376C" w:rsidP="004E2541"/>
    <w:p w14:paraId="3CE0CB82" w14:textId="77777777" w:rsidR="0051376C" w:rsidRDefault="0051376C" w:rsidP="004E2541"/>
    <w:p w14:paraId="1F306DD4" w14:textId="34D11428" w:rsidR="00636820" w:rsidRDefault="004E2541" w:rsidP="002D47D0">
      <w:pPr>
        <w:pStyle w:val="Heading1"/>
      </w:pPr>
      <w:r>
        <w:lastRenderedPageBreak/>
        <w:t>5. Ethical Considerations, Reliability, and Validity</w:t>
      </w:r>
      <w:r w:rsidR="00153741">
        <w:t xml:space="preserve"> </w:t>
      </w:r>
    </w:p>
    <w:p w14:paraId="7CC23C40" w14:textId="77777777" w:rsidR="002D47D0" w:rsidRPr="002D47D0" w:rsidRDefault="002D47D0" w:rsidP="002D47D0"/>
    <w:p w14:paraId="1667069E" w14:textId="7C4C3E98" w:rsidR="00636820" w:rsidRDefault="00636820" w:rsidP="00636820">
      <w:pPr>
        <w:pStyle w:val="Heading2"/>
      </w:pPr>
      <w:r>
        <w:t>5.1 Ethical Considerations</w:t>
      </w:r>
    </w:p>
    <w:p w14:paraId="213D3422" w14:textId="5F6C16AB" w:rsidR="00636820" w:rsidRPr="00636820" w:rsidRDefault="00434F9C" w:rsidP="00636820">
      <w:r>
        <w:t>Conducting research in a functioning organisational environment necessitates strict compliance with established ethical principles to safeguard the dignity, rights, and well-being of participants (BPS, 2021; BERA, 2018). This study will adhere to institutional ethical guidelines along with pertinent UK legislation, including the Data Protection Act 2018 and UK GDPR. Prior to gathering data, ethical approval will be pursued to ensure that every aspect of the research design satisfies the essential criteria for studies involving human subjects (Resnik, 2020).</w:t>
      </w:r>
    </w:p>
    <w:p w14:paraId="4405C46F" w14:textId="4B53DBFF" w:rsidR="00636820" w:rsidRPr="00636820" w:rsidRDefault="00636820" w:rsidP="00636820">
      <w:pPr>
        <w:pStyle w:val="Heading3"/>
      </w:pPr>
      <w:r>
        <w:t xml:space="preserve">5.1.1 </w:t>
      </w:r>
      <w:r w:rsidRPr="00636820">
        <w:t>Informed Consent and Voluntary Participation</w:t>
      </w:r>
    </w:p>
    <w:p w14:paraId="2C4DA620" w14:textId="048F94A9" w:rsidR="00636820" w:rsidRPr="00636820" w:rsidRDefault="00434F9C" w:rsidP="00636820">
      <w:r>
        <w:t>Participants will be provided with clear, written details regarding the study’s aims, methodologies, and the intended application of the data (Bell, Bryman and Harley, 2019). Consent will be secured in writing, ensuring that participation is completely voluntary, and individuals have the right to withdraw at any time without needing to state a reason. This approach is consistent with recognised best practices in the ethics of social research (BERA, 2018; Cohen, Manion and Morrison, 2018).</w:t>
      </w:r>
    </w:p>
    <w:p w14:paraId="39EADE43" w14:textId="40B94500" w:rsidR="00636820" w:rsidRPr="00636820" w:rsidRDefault="00636820" w:rsidP="00636820">
      <w:pPr>
        <w:pStyle w:val="Heading3"/>
      </w:pPr>
      <w:r>
        <w:t xml:space="preserve">5.1.2 </w:t>
      </w:r>
      <w:r w:rsidRPr="00636820">
        <w:t>Confidentiality and Data Protection</w:t>
      </w:r>
    </w:p>
    <w:p w14:paraId="098D28EF" w14:textId="1A51426B" w:rsidR="00636820" w:rsidRDefault="00434F9C" w:rsidP="00636820">
      <w:r>
        <w:t>Responses will be anonymised and kept securely, with access limited to the researcher. Any internal data shared by OVO Energy will be combined to ensure that individuals cannot be identified (BPS, 2021). Digital data will be encrypted and held only for as long as needed for analysis, after which it will be safely deleted (Saunders, Lewis and Thornhill, 2019).</w:t>
      </w:r>
    </w:p>
    <w:p w14:paraId="5E13A60D" w14:textId="77777777" w:rsidR="00636820" w:rsidRDefault="00636820" w:rsidP="00636820"/>
    <w:p w14:paraId="405BB8BC" w14:textId="4F76FE34" w:rsidR="00636820" w:rsidRDefault="00636820" w:rsidP="00636820">
      <w:pPr>
        <w:pStyle w:val="Heading2"/>
      </w:pPr>
      <w:r>
        <w:t>5.2 Reliability</w:t>
      </w:r>
    </w:p>
    <w:p w14:paraId="40FCA4BA" w14:textId="7228A4AC" w:rsidR="00636820" w:rsidRDefault="00434F9C" w:rsidP="00636820">
      <w:r>
        <w:t>Dependability pertains to the consistency and stability of measurements over time (</w:t>
      </w:r>
      <w:proofErr w:type="spellStart"/>
      <w:r>
        <w:t>Golafshani</w:t>
      </w:r>
      <w:proofErr w:type="spellEnd"/>
      <w:r>
        <w:t>, 2003). To improve reliability, survey tools will employ standardised, closed-ended questions accompanied by clearly defined scales, facilitating uniform interpretation among respondents (Creswell and Creswell, 2018). A pilot study will be carried out to fine-tune the wording and structure, ensuring clarity and minimising the potential for misinterpretation (</w:t>
      </w:r>
      <w:proofErr w:type="spellStart"/>
      <w:r>
        <w:t>Muijs</w:t>
      </w:r>
      <w:proofErr w:type="spellEnd"/>
      <w:r>
        <w:t>, 2010).</w:t>
      </w:r>
    </w:p>
    <w:p w14:paraId="6D1BF7D0" w14:textId="77777777" w:rsidR="00636820" w:rsidRDefault="00636820" w:rsidP="00636820"/>
    <w:p w14:paraId="1F301E40" w14:textId="6784C0BF" w:rsidR="00636820" w:rsidRDefault="00636820" w:rsidP="00636820">
      <w:pPr>
        <w:pStyle w:val="Heading2"/>
      </w:pPr>
      <w:r>
        <w:t>5.3 Validity</w:t>
      </w:r>
    </w:p>
    <w:p w14:paraId="483E6DBA" w14:textId="3E3E5AEB" w:rsidR="00636820" w:rsidRPr="00636820" w:rsidRDefault="00434F9C" w:rsidP="00636820">
      <w:r>
        <w:t>The study will uphold academic integrity by properly citing all utilised sources and steering clear of plagiarism (Tracy, 2020). Clarity will be preserved in detailing both the methods and findings, including any constraints that may affect interpretation.</w:t>
      </w:r>
    </w:p>
    <w:p w14:paraId="2C16E0B9" w14:textId="77777777" w:rsidR="00636820" w:rsidRDefault="00636820" w:rsidP="00636820"/>
    <w:p w14:paraId="4D2B1831" w14:textId="480FEBB0" w:rsidR="00636820" w:rsidRPr="00636820" w:rsidRDefault="00636820" w:rsidP="00636820">
      <w:pPr>
        <w:pStyle w:val="Heading2"/>
      </w:pPr>
      <w:r>
        <w:t>5.4 Academy Integrity</w:t>
      </w:r>
    </w:p>
    <w:p w14:paraId="371A2CE0" w14:textId="089FB566" w:rsidR="009E5A1A" w:rsidRDefault="00D7330D" w:rsidP="004E2541">
      <w:r>
        <w:t>The study will follow the guidelines of academic integrity by properly crediting all utilised sources and steering clear of plagiarism (Tracy, 2020). Clarity will be preserved in presenting both the methods and findings, including any constraints that could affect interpretation.</w:t>
      </w:r>
    </w:p>
    <w:p w14:paraId="7233EC01" w14:textId="3669AF52" w:rsidR="00153741" w:rsidRPr="00E16F1D" w:rsidRDefault="00153741" w:rsidP="00153741">
      <w:pPr>
        <w:pStyle w:val="Heading1"/>
      </w:pPr>
      <w:r>
        <w:lastRenderedPageBreak/>
        <w:t>6. Appendices</w:t>
      </w:r>
    </w:p>
    <w:p w14:paraId="4CF1D00F" w14:textId="77777777" w:rsidR="00153741" w:rsidRDefault="00153741" w:rsidP="00153741">
      <w:pPr>
        <w:pStyle w:val="Heading2"/>
      </w:pPr>
      <w:r>
        <w:t>A) Research Instrument</w:t>
      </w:r>
    </w:p>
    <w:p w14:paraId="71545907" w14:textId="77777777" w:rsidR="00153741" w:rsidRDefault="00153741" w:rsidP="00153741"/>
    <w:p w14:paraId="45BBD4F8" w14:textId="5217B767" w:rsidR="00CA7A91" w:rsidRDefault="00CA7A91" w:rsidP="00CA7A91">
      <w:pPr>
        <w:pStyle w:val="Heading3"/>
      </w:pPr>
      <w:r>
        <w:t>A.1 Employee Survey</w:t>
      </w:r>
    </w:p>
    <w:p w14:paraId="5C00DAFE" w14:textId="77777777" w:rsidR="00CA7A91" w:rsidRPr="00CA7A91" w:rsidRDefault="00CA7A91" w:rsidP="00CA7A91"/>
    <w:p w14:paraId="7A5B2FE2" w14:textId="36C7B077" w:rsidR="00CA7A91" w:rsidRPr="00CA7A91" w:rsidRDefault="00CA7A91" w:rsidP="00CA7A91">
      <w:pPr>
        <w:rPr>
          <w:b/>
          <w:bCs/>
        </w:rPr>
      </w:pPr>
      <w:bookmarkStart w:id="0" w:name="_Hlk205797670"/>
      <w:r w:rsidRPr="00CA7A91">
        <w:rPr>
          <w:b/>
          <w:bCs/>
        </w:rPr>
        <w:t>Consent / Intro Section</w:t>
      </w:r>
      <w:r w:rsidRPr="00CA7A91">
        <w:br/>
      </w:r>
      <w:r w:rsidRPr="00CA7A91">
        <w:rPr>
          <w:b/>
          <w:bCs/>
        </w:rPr>
        <w:t>Title:</w:t>
      </w:r>
      <w:r w:rsidRPr="00CA7A91">
        <w:t xml:space="preserve"> Study of Managerial Practices, Employee Motivation and Productivity </w:t>
      </w:r>
      <w:r>
        <w:t>at</w:t>
      </w:r>
      <w:r w:rsidRPr="00CA7A91">
        <w:t xml:space="preserve"> OVO Energy (Customer Service)</w:t>
      </w:r>
      <w:r w:rsidRPr="00CA7A91">
        <w:br/>
      </w:r>
      <w:r w:rsidRPr="00CA7A91">
        <w:rPr>
          <w:b/>
          <w:bCs/>
        </w:rPr>
        <w:t>Researcher:</w:t>
      </w:r>
      <w:r w:rsidRPr="00CA7A91">
        <w:t xml:space="preserve"> </w:t>
      </w:r>
      <w:r>
        <w:t>Elena R Barreto</w:t>
      </w:r>
      <w:r w:rsidRPr="00CA7A91">
        <w:t xml:space="preserve">, </w:t>
      </w:r>
      <w:r>
        <w:t>University of Wales Trinity Saint David</w:t>
      </w:r>
      <w:r w:rsidRPr="00CA7A91">
        <w:t>, BMSW5014 Developing a Research Proposal</w:t>
      </w:r>
      <w:r w:rsidRPr="00CA7A91">
        <w:br/>
      </w:r>
      <w:r w:rsidRPr="00CA7A91">
        <w:rPr>
          <w:b/>
          <w:bCs/>
        </w:rPr>
        <w:t>Purpose:</w:t>
      </w:r>
      <w:r w:rsidRPr="00CA7A91">
        <w:t xml:space="preserve"> This survey is part of a research study that aims to examine how managerial practices affect motivation and productivity in OVO’s customer service department.</w:t>
      </w:r>
      <w:r w:rsidRPr="00CA7A91">
        <w:br/>
      </w:r>
      <w:r w:rsidRPr="00CA7A91">
        <w:rPr>
          <w:b/>
          <w:bCs/>
        </w:rPr>
        <w:t>Voluntary participation &amp; withdrawal:</w:t>
      </w:r>
      <w:r w:rsidRPr="00CA7A91">
        <w:t xml:space="preserve"> Participation is voluntary. You may withdraw at any time before submitting the survey without giving a reason.</w:t>
      </w:r>
      <w:r w:rsidRPr="00CA7A91">
        <w:br/>
      </w:r>
      <w:r w:rsidRPr="00CA7A91">
        <w:rPr>
          <w:b/>
          <w:bCs/>
        </w:rPr>
        <w:t>Confidentiality:</w:t>
      </w:r>
      <w:r w:rsidRPr="00CA7A91">
        <w:t xml:space="preserve"> Responses are anonymous. No names or identifiable details will be stored in the dataset. Organisational metrics (if matched) will be aggregated and reported only in summary form.</w:t>
      </w:r>
      <w:r w:rsidRPr="00CA7A91">
        <w:br/>
      </w:r>
      <w:r w:rsidRPr="00CA7A91">
        <w:rPr>
          <w:b/>
          <w:bCs/>
        </w:rPr>
        <w:t>Data handling:</w:t>
      </w:r>
      <w:r w:rsidRPr="00CA7A91">
        <w:t xml:space="preserve"> Data will be stored securely in accordance with GDPR and university policy and deleted after </w:t>
      </w:r>
      <w:r>
        <w:t>12</w:t>
      </w:r>
      <w:r w:rsidRPr="00CA7A91">
        <w:t xml:space="preserve"> months as per the ethics approval.</w:t>
      </w:r>
      <w:r w:rsidRPr="00CA7A91">
        <w:br/>
      </w:r>
      <w:r w:rsidRPr="00CA7A91">
        <w:rPr>
          <w:b/>
          <w:bCs/>
        </w:rPr>
        <w:t>Estimated time:</w:t>
      </w:r>
      <w:r w:rsidRPr="00CA7A91">
        <w:t xml:space="preserve"> 10–12 minutes.</w:t>
      </w:r>
      <w:r w:rsidRPr="00CA7A91">
        <w:br/>
      </w:r>
      <w:r w:rsidRPr="00CA7A91">
        <w:rPr>
          <w:b/>
          <w:bCs/>
        </w:rPr>
        <w:t>Consent question (required):</w:t>
      </w:r>
      <w:r w:rsidRPr="00CA7A91">
        <w:t xml:space="preserve"> I have read the information above and agree to take part in this study. (Yes / No)</w:t>
      </w:r>
    </w:p>
    <w:bookmarkEnd w:id="0"/>
    <w:p w14:paraId="27968205" w14:textId="77777777" w:rsidR="00CA7A91" w:rsidRDefault="00CA7A91" w:rsidP="00CA7A91"/>
    <w:p w14:paraId="6AE738E6" w14:textId="4EDE1B14" w:rsidR="00CA7A91" w:rsidRPr="00CA7A91" w:rsidRDefault="00CA7A91" w:rsidP="00CA7A91">
      <w:pPr>
        <w:rPr>
          <w:b/>
          <w:bCs/>
        </w:rPr>
      </w:pPr>
      <w:r w:rsidRPr="00CA7A91">
        <w:rPr>
          <w:b/>
          <w:bCs/>
        </w:rPr>
        <w:t>Section A — Background Information</w:t>
      </w:r>
      <w:r>
        <w:rPr>
          <w:b/>
          <w:bCs/>
        </w:rPr>
        <w:t xml:space="preserve"> (choose one)</w:t>
      </w:r>
    </w:p>
    <w:p w14:paraId="437EC86A" w14:textId="77777777" w:rsidR="00CA7A91" w:rsidRPr="00CA7A91" w:rsidRDefault="00CA7A91" w:rsidP="00CA7A91">
      <w:pPr>
        <w:numPr>
          <w:ilvl w:val="0"/>
          <w:numId w:val="13"/>
        </w:numPr>
      </w:pPr>
      <w:r w:rsidRPr="00CA7A91">
        <w:t>How long have you worked at OVO? (Less than 1 year / 1–2 years / 3–5 years / 6–10 years / Over 10 years)</w:t>
      </w:r>
    </w:p>
    <w:p w14:paraId="71DB63E5" w14:textId="77777777" w:rsidR="00CA7A91" w:rsidRPr="00CA7A91" w:rsidRDefault="00CA7A91" w:rsidP="00CA7A91">
      <w:pPr>
        <w:numPr>
          <w:ilvl w:val="0"/>
          <w:numId w:val="13"/>
        </w:numPr>
      </w:pPr>
      <w:r w:rsidRPr="00CA7A91">
        <w:t>Contract type: (Full-time / Part-time / Temporary / Other)</w:t>
      </w:r>
    </w:p>
    <w:p w14:paraId="08943CC9" w14:textId="77777777" w:rsidR="00CA7A91" w:rsidRPr="00CA7A91" w:rsidRDefault="00CA7A91" w:rsidP="00CA7A91">
      <w:pPr>
        <w:numPr>
          <w:ilvl w:val="0"/>
          <w:numId w:val="13"/>
        </w:numPr>
      </w:pPr>
      <w:r w:rsidRPr="00CA7A91">
        <w:t>Work location: (Office-based / Remote / Hybrid)</w:t>
      </w:r>
    </w:p>
    <w:p w14:paraId="39EC9069" w14:textId="77777777" w:rsidR="00CA7A91" w:rsidRPr="00CA7A91" w:rsidRDefault="00CA7A91" w:rsidP="00CA7A91">
      <w:pPr>
        <w:numPr>
          <w:ilvl w:val="0"/>
          <w:numId w:val="13"/>
        </w:numPr>
      </w:pPr>
      <w:r w:rsidRPr="00CA7A91">
        <w:t>Average number of customer contacts per day: (Fewer than 20 / 20–39 / 40–59 / 60–79 / 80 or more)</w:t>
      </w:r>
    </w:p>
    <w:p w14:paraId="436CD81F" w14:textId="77777777" w:rsidR="00CA7A91" w:rsidRPr="00CA7A91" w:rsidRDefault="00CA7A91" w:rsidP="00CA7A91"/>
    <w:p w14:paraId="41ABFE25" w14:textId="77777777" w:rsidR="00CA7A91" w:rsidRPr="00CA7A91" w:rsidRDefault="00CA7A91" w:rsidP="00CA7A91">
      <w:pPr>
        <w:rPr>
          <w:b/>
          <w:bCs/>
        </w:rPr>
      </w:pPr>
      <w:bookmarkStart w:id="1" w:name="_Hlk205798530"/>
      <w:r w:rsidRPr="00CA7A91">
        <w:rPr>
          <w:b/>
          <w:bCs/>
        </w:rPr>
        <w:t xml:space="preserve">From this moment forward, score each point from 1 to 5, where each number gives the following answers: </w:t>
      </w:r>
    </w:p>
    <w:p w14:paraId="7E41A5F5" w14:textId="77777777" w:rsidR="00CA7A91" w:rsidRPr="00CA7A91" w:rsidRDefault="00CA7A91" w:rsidP="00CA7A91">
      <w:pPr>
        <w:numPr>
          <w:ilvl w:val="0"/>
          <w:numId w:val="16"/>
        </w:numPr>
        <w:rPr>
          <w:b/>
          <w:bCs/>
        </w:rPr>
      </w:pPr>
      <w:r w:rsidRPr="00CA7A91">
        <w:rPr>
          <w:b/>
          <w:bCs/>
        </w:rPr>
        <w:t>I Strongly Disagree</w:t>
      </w:r>
    </w:p>
    <w:p w14:paraId="3788A403" w14:textId="77777777" w:rsidR="00CA7A91" w:rsidRPr="00CA7A91" w:rsidRDefault="00CA7A91" w:rsidP="00CA7A91">
      <w:pPr>
        <w:numPr>
          <w:ilvl w:val="0"/>
          <w:numId w:val="16"/>
        </w:numPr>
        <w:rPr>
          <w:b/>
          <w:bCs/>
        </w:rPr>
      </w:pPr>
      <w:r w:rsidRPr="00CA7A91">
        <w:rPr>
          <w:b/>
          <w:bCs/>
        </w:rPr>
        <w:t>I Disagree</w:t>
      </w:r>
    </w:p>
    <w:p w14:paraId="1008D23F" w14:textId="77777777" w:rsidR="00CA7A91" w:rsidRPr="00CA7A91" w:rsidRDefault="00CA7A91" w:rsidP="00CA7A91">
      <w:pPr>
        <w:numPr>
          <w:ilvl w:val="0"/>
          <w:numId w:val="16"/>
        </w:numPr>
        <w:rPr>
          <w:b/>
          <w:bCs/>
        </w:rPr>
      </w:pPr>
      <w:r w:rsidRPr="00CA7A91">
        <w:rPr>
          <w:b/>
          <w:bCs/>
        </w:rPr>
        <w:t>Neither I Agree nor Disagree</w:t>
      </w:r>
    </w:p>
    <w:p w14:paraId="3D76757B" w14:textId="77777777" w:rsidR="00CA7A91" w:rsidRPr="00CA7A91" w:rsidRDefault="00CA7A91" w:rsidP="00CA7A91">
      <w:pPr>
        <w:numPr>
          <w:ilvl w:val="0"/>
          <w:numId w:val="16"/>
        </w:numPr>
        <w:rPr>
          <w:b/>
          <w:bCs/>
        </w:rPr>
      </w:pPr>
      <w:r w:rsidRPr="00CA7A91">
        <w:rPr>
          <w:b/>
          <w:bCs/>
        </w:rPr>
        <w:t>I Agree</w:t>
      </w:r>
    </w:p>
    <w:p w14:paraId="0485CB2D" w14:textId="77777777" w:rsidR="00CA7A91" w:rsidRPr="00CA7A91" w:rsidRDefault="00CA7A91" w:rsidP="00CA7A91">
      <w:pPr>
        <w:numPr>
          <w:ilvl w:val="0"/>
          <w:numId w:val="16"/>
        </w:numPr>
        <w:rPr>
          <w:b/>
          <w:bCs/>
        </w:rPr>
      </w:pPr>
      <w:r w:rsidRPr="00CA7A91">
        <w:rPr>
          <w:b/>
          <w:bCs/>
        </w:rPr>
        <w:t>I Strongly Agree</w:t>
      </w:r>
    </w:p>
    <w:bookmarkEnd w:id="1"/>
    <w:p w14:paraId="1BD02882" w14:textId="77777777" w:rsidR="00CA7A91" w:rsidRPr="00CA7A91" w:rsidRDefault="00CA7A91" w:rsidP="00CA7A91">
      <w:pPr>
        <w:rPr>
          <w:b/>
          <w:bCs/>
        </w:rPr>
      </w:pPr>
    </w:p>
    <w:p w14:paraId="1BAECEAF" w14:textId="77777777" w:rsidR="00CA7A91" w:rsidRPr="00CA7A91" w:rsidRDefault="00CA7A91" w:rsidP="00CA7A91">
      <w:pPr>
        <w:rPr>
          <w:b/>
          <w:bCs/>
        </w:rPr>
      </w:pPr>
      <w:bookmarkStart w:id="2" w:name="_Hlk205797749"/>
      <w:r w:rsidRPr="00CA7A91">
        <w:rPr>
          <w:b/>
          <w:bCs/>
        </w:rPr>
        <w:lastRenderedPageBreak/>
        <w:t xml:space="preserve">Section B — Manager Communication &amp; Support </w:t>
      </w:r>
    </w:p>
    <w:p w14:paraId="1C3BBFAE" w14:textId="77777777" w:rsidR="00CA7A91" w:rsidRPr="00CA7A91" w:rsidRDefault="00CA7A91" w:rsidP="00CA7A91">
      <w:pPr>
        <w:numPr>
          <w:ilvl w:val="0"/>
          <w:numId w:val="14"/>
        </w:numPr>
      </w:pPr>
      <w:r w:rsidRPr="00CA7A91">
        <w:t>My manager clearly communicates performance expectations.</w:t>
      </w:r>
    </w:p>
    <w:p w14:paraId="3B354137" w14:textId="77777777" w:rsidR="00CA7A91" w:rsidRPr="00CA7A91" w:rsidRDefault="00CA7A91" w:rsidP="00CA7A91">
      <w:pPr>
        <w:numPr>
          <w:ilvl w:val="0"/>
          <w:numId w:val="14"/>
        </w:numPr>
      </w:pPr>
      <w:r w:rsidRPr="00CA7A91">
        <w:t>My manager provides feedback regularly.</w:t>
      </w:r>
    </w:p>
    <w:p w14:paraId="0513AE01" w14:textId="77777777" w:rsidR="00CA7A91" w:rsidRPr="00CA7A91" w:rsidRDefault="00CA7A91" w:rsidP="00CA7A91">
      <w:pPr>
        <w:numPr>
          <w:ilvl w:val="0"/>
          <w:numId w:val="14"/>
        </w:numPr>
      </w:pPr>
      <w:r w:rsidRPr="00CA7A91">
        <w:t>My manager’s feedback helps me improve my work.</w:t>
      </w:r>
    </w:p>
    <w:p w14:paraId="5F0719BA" w14:textId="77777777" w:rsidR="00CA7A91" w:rsidRPr="00CA7A91" w:rsidRDefault="00CA7A91" w:rsidP="00CA7A91">
      <w:pPr>
        <w:numPr>
          <w:ilvl w:val="0"/>
          <w:numId w:val="14"/>
        </w:numPr>
      </w:pPr>
      <w:r w:rsidRPr="00CA7A91">
        <w:t>I am informed promptly of changes that affect my work.</w:t>
      </w:r>
    </w:p>
    <w:p w14:paraId="2E72EBB5" w14:textId="77777777" w:rsidR="00CA7A91" w:rsidRPr="00CA7A91" w:rsidRDefault="00CA7A91" w:rsidP="00CA7A91">
      <w:pPr>
        <w:numPr>
          <w:ilvl w:val="0"/>
          <w:numId w:val="14"/>
        </w:numPr>
      </w:pPr>
      <w:r w:rsidRPr="00CA7A91">
        <w:t>My manager listens to my suggestions and concerns.</w:t>
      </w:r>
    </w:p>
    <w:p w14:paraId="09C95141" w14:textId="77777777" w:rsidR="00CA7A91" w:rsidRPr="00CA7A91" w:rsidRDefault="00CA7A91" w:rsidP="00CA7A91">
      <w:pPr>
        <w:numPr>
          <w:ilvl w:val="0"/>
          <w:numId w:val="14"/>
        </w:numPr>
      </w:pPr>
      <w:r w:rsidRPr="00CA7A91">
        <w:t>My manager supports me when dealing with difficult customer issues.</w:t>
      </w:r>
      <w:bookmarkEnd w:id="2"/>
    </w:p>
    <w:p w14:paraId="0B3EDD91" w14:textId="77777777" w:rsidR="00CA7A91" w:rsidRPr="00CA7A91" w:rsidRDefault="00CA7A91" w:rsidP="00CA7A91"/>
    <w:p w14:paraId="05C6CAF0" w14:textId="77777777" w:rsidR="00CA7A91" w:rsidRPr="00CA7A91" w:rsidRDefault="00CA7A91" w:rsidP="00CA7A91">
      <w:pPr>
        <w:rPr>
          <w:b/>
          <w:bCs/>
        </w:rPr>
      </w:pPr>
      <w:r w:rsidRPr="00CA7A91">
        <w:rPr>
          <w:b/>
          <w:bCs/>
        </w:rPr>
        <w:t xml:space="preserve">Section C — Recognition &amp; Reward </w:t>
      </w:r>
    </w:p>
    <w:p w14:paraId="366402B3" w14:textId="77777777" w:rsidR="00CA7A91" w:rsidRPr="00CA7A91" w:rsidRDefault="00CA7A91" w:rsidP="00CA7A91">
      <w:pPr>
        <w:numPr>
          <w:ilvl w:val="0"/>
          <w:numId w:val="17"/>
        </w:numPr>
      </w:pPr>
      <w:r w:rsidRPr="00CA7A91">
        <w:t>Good performance is recognised by my manager.</w:t>
      </w:r>
    </w:p>
    <w:p w14:paraId="35C858A2" w14:textId="77777777" w:rsidR="00CA7A91" w:rsidRPr="00CA7A91" w:rsidRDefault="00CA7A91" w:rsidP="00CA7A91">
      <w:pPr>
        <w:numPr>
          <w:ilvl w:val="0"/>
          <w:numId w:val="17"/>
        </w:numPr>
      </w:pPr>
      <w:r w:rsidRPr="00CA7A91">
        <w:t>Recognition from my manager motivates me to work harder.</w:t>
      </w:r>
    </w:p>
    <w:p w14:paraId="61FCFCE4" w14:textId="77777777" w:rsidR="00CA7A91" w:rsidRPr="00CA7A91" w:rsidRDefault="00CA7A91" w:rsidP="00CA7A91">
      <w:pPr>
        <w:numPr>
          <w:ilvl w:val="0"/>
          <w:numId w:val="17"/>
        </w:numPr>
      </w:pPr>
      <w:r w:rsidRPr="00CA7A91">
        <w:t xml:space="preserve">Incentives and rewards are </w:t>
      </w:r>
      <w:proofErr w:type="gramStart"/>
      <w:r w:rsidRPr="00CA7A91">
        <w:t>fairly distributed</w:t>
      </w:r>
      <w:proofErr w:type="gramEnd"/>
      <w:r w:rsidRPr="00CA7A91">
        <w:t>.</w:t>
      </w:r>
    </w:p>
    <w:p w14:paraId="417E9FF4" w14:textId="77777777" w:rsidR="00CA7A91" w:rsidRPr="00CA7A91" w:rsidRDefault="00CA7A91" w:rsidP="00CA7A91">
      <w:pPr>
        <w:numPr>
          <w:ilvl w:val="0"/>
          <w:numId w:val="17"/>
        </w:numPr>
      </w:pPr>
      <w:r w:rsidRPr="00CA7A91">
        <w:t>I am satisfied with my current rewards and benefits.</w:t>
      </w:r>
    </w:p>
    <w:p w14:paraId="31CB2769" w14:textId="77777777" w:rsidR="00CA7A91" w:rsidRPr="00CA7A91" w:rsidRDefault="00CA7A91" w:rsidP="00CA7A91">
      <w:pPr>
        <w:numPr>
          <w:ilvl w:val="0"/>
          <w:numId w:val="17"/>
        </w:numPr>
      </w:pPr>
      <w:r w:rsidRPr="00CA7A91">
        <w:t>Non-financial recognition (e.g. praise) is as important to me as financial rewards.</w:t>
      </w:r>
    </w:p>
    <w:p w14:paraId="59B3C3D4" w14:textId="77777777" w:rsidR="00CA7A91" w:rsidRPr="00CA7A91" w:rsidRDefault="00CA7A91" w:rsidP="00CA7A91"/>
    <w:p w14:paraId="606C904D" w14:textId="77777777" w:rsidR="00CA7A91" w:rsidRPr="00CA7A91" w:rsidRDefault="00CA7A91" w:rsidP="00CA7A91">
      <w:pPr>
        <w:rPr>
          <w:b/>
          <w:bCs/>
        </w:rPr>
      </w:pPr>
      <w:r w:rsidRPr="00CA7A91">
        <w:rPr>
          <w:b/>
          <w:bCs/>
        </w:rPr>
        <w:t xml:space="preserve">Section D — Autonomy &amp; Resources </w:t>
      </w:r>
    </w:p>
    <w:p w14:paraId="3FE8D694" w14:textId="77777777" w:rsidR="00CA7A91" w:rsidRPr="00CA7A91" w:rsidRDefault="00CA7A91" w:rsidP="00CA7A91">
      <w:pPr>
        <w:numPr>
          <w:ilvl w:val="0"/>
          <w:numId w:val="18"/>
        </w:numPr>
      </w:pPr>
      <w:r w:rsidRPr="00CA7A91">
        <w:t>I have enough freedom to decide how to approach my work tasks.</w:t>
      </w:r>
    </w:p>
    <w:p w14:paraId="627CC83A" w14:textId="77777777" w:rsidR="00CA7A91" w:rsidRPr="00CA7A91" w:rsidRDefault="00CA7A91" w:rsidP="00CA7A91">
      <w:pPr>
        <w:numPr>
          <w:ilvl w:val="0"/>
          <w:numId w:val="18"/>
        </w:numPr>
      </w:pPr>
      <w:r w:rsidRPr="00CA7A91">
        <w:t>I am provided with the tools and resources I need to do my job well.</w:t>
      </w:r>
    </w:p>
    <w:p w14:paraId="681A3874" w14:textId="77777777" w:rsidR="00CA7A91" w:rsidRPr="00CA7A91" w:rsidRDefault="00CA7A91" w:rsidP="00CA7A91">
      <w:pPr>
        <w:numPr>
          <w:ilvl w:val="0"/>
          <w:numId w:val="18"/>
        </w:numPr>
      </w:pPr>
      <w:r w:rsidRPr="00CA7A91">
        <w:t>I am encouraged to develop my skills.</w:t>
      </w:r>
    </w:p>
    <w:p w14:paraId="50F49CBF" w14:textId="77777777" w:rsidR="00CA7A91" w:rsidRPr="00CA7A91" w:rsidRDefault="00CA7A91" w:rsidP="00CA7A91">
      <w:pPr>
        <w:numPr>
          <w:ilvl w:val="0"/>
          <w:numId w:val="18"/>
        </w:numPr>
      </w:pPr>
      <w:r w:rsidRPr="00CA7A91">
        <w:t>Training opportunities provided are relevant to my role.</w:t>
      </w:r>
    </w:p>
    <w:p w14:paraId="532E26B9" w14:textId="77777777" w:rsidR="00CA7A91" w:rsidRPr="00CA7A91" w:rsidRDefault="00CA7A91" w:rsidP="00CA7A91">
      <w:pPr>
        <w:numPr>
          <w:ilvl w:val="0"/>
          <w:numId w:val="18"/>
        </w:numPr>
      </w:pPr>
      <w:r w:rsidRPr="00CA7A91">
        <w:t>I am trusted to work without unnecessary supervision.</w:t>
      </w:r>
    </w:p>
    <w:p w14:paraId="2C907128" w14:textId="77777777" w:rsidR="00CA7A91" w:rsidRPr="00CA7A91" w:rsidRDefault="00CA7A91" w:rsidP="00CA7A91"/>
    <w:p w14:paraId="3C51DF3A" w14:textId="77777777" w:rsidR="00CA7A91" w:rsidRPr="00CA7A91" w:rsidRDefault="00CA7A91" w:rsidP="00CA7A91">
      <w:pPr>
        <w:rPr>
          <w:b/>
          <w:bCs/>
        </w:rPr>
      </w:pPr>
      <w:r w:rsidRPr="00CA7A91">
        <w:rPr>
          <w:b/>
          <w:bCs/>
        </w:rPr>
        <w:t xml:space="preserve">Section E — Motivation &amp; Engagement </w:t>
      </w:r>
    </w:p>
    <w:p w14:paraId="2BED89CA" w14:textId="77777777" w:rsidR="00CA7A91" w:rsidRPr="00CA7A91" w:rsidRDefault="00CA7A91" w:rsidP="00CA7A91">
      <w:pPr>
        <w:numPr>
          <w:ilvl w:val="0"/>
          <w:numId w:val="19"/>
        </w:numPr>
      </w:pPr>
      <w:r w:rsidRPr="00CA7A91">
        <w:t>I feel motivated to give my best effort every day.</w:t>
      </w:r>
    </w:p>
    <w:p w14:paraId="52CBDC6E" w14:textId="77777777" w:rsidR="00CA7A91" w:rsidRPr="00CA7A91" w:rsidRDefault="00CA7A91" w:rsidP="00CA7A91">
      <w:pPr>
        <w:numPr>
          <w:ilvl w:val="0"/>
          <w:numId w:val="19"/>
        </w:numPr>
      </w:pPr>
      <w:r w:rsidRPr="00CA7A91">
        <w:t>My role gives me a sense of personal accomplishment.</w:t>
      </w:r>
    </w:p>
    <w:p w14:paraId="71D43DD3" w14:textId="77777777" w:rsidR="00CA7A91" w:rsidRPr="00CA7A91" w:rsidRDefault="00CA7A91" w:rsidP="00CA7A91">
      <w:pPr>
        <w:numPr>
          <w:ilvl w:val="0"/>
          <w:numId w:val="19"/>
        </w:numPr>
      </w:pPr>
      <w:r w:rsidRPr="00CA7A91">
        <w:t>I feel committed to OVO’s goals and values.</w:t>
      </w:r>
    </w:p>
    <w:p w14:paraId="7654CDFF" w14:textId="77777777" w:rsidR="00CA7A91" w:rsidRPr="00CA7A91" w:rsidRDefault="00CA7A91" w:rsidP="00CA7A91">
      <w:pPr>
        <w:numPr>
          <w:ilvl w:val="0"/>
          <w:numId w:val="19"/>
        </w:numPr>
      </w:pPr>
      <w:r w:rsidRPr="00CA7A91">
        <w:t>My manager’s leadership style positively impacts my motivation.</w:t>
      </w:r>
    </w:p>
    <w:p w14:paraId="2E6FA3B4" w14:textId="77777777" w:rsidR="00CA7A91" w:rsidRPr="00CA7A91" w:rsidRDefault="00CA7A91" w:rsidP="00CA7A91">
      <w:pPr>
        <w:numPr>
          <w:ilvl w:val="0"/>
          <w:numId w:val="19"/>
        </w:numPr>
      </w:pPr>
      <w:r w:rsidRPr="00CA7A91">
        <w:t>I am willing to go above and beyond to help the team succeed.</w:t>
      </w:r>
    </w:p>
    <w:p w14:paraId="0BE7F1CE" w14:textId="77777777" w:rsidR="00CA7A91" w:rsidRPr="00CA7A91" w:rsidRDefault="00CA7A91" w:rsidP="00CA7A91">
      <w:pPr>
        <w:numPr>
          <w:ilvl w:val="0"/>
          <w:numId w:val="19"/>
        </w:numPr>
      </w:pPr>
      <w:r w:rsidRPr="00CA7A91">
        <w:t>My motivation has improved over the past 12 months.</w:t>
      </w:r>
    </w:p>
    <w:p w14:paraId="5C343544" w14:textId="77777777" w:rsidR="00CA7A91" w:rsidRPr="00CA7A91" w:rsidRDefault="00CA7A91" w:rsidP="00CA7A91"/>
    <w:p w14:paraId="59EC4BD7" w14:textId="77777777" w:rsidR="00CA7A91" w:rsidRPr="00CA7A91" w:rsidRDefault="00CA7A91" w:rsidP="00CA7A91">
      <w:pPr>
        <w:rPr>
          <w:b/>
          <w:bCs/>
        </w:rPr>
      </w:pPr>
      <w:r w:rsidRPr="00CA7A91">
        <w:rPr>
          <w:b/>
          <w:bCs/>
        </w:rPr>
        <w:t xml:space="preserve">Section F — Workload &amp; Wellbeing </w:t>
      </w:r>
    </w:p>
    <w:p w14:paraId="592664A6" w14:textId="77777777" w:rsidR="00CA7A91" w:rsidRPr="00CA7A91" w:rsidRDefault="00CA7A91" w:rsidP="00CA7A91">
      <w:pPr>
        <w:numPr>
          <w:ilvl w:val="0"/>
          <w:numId w:val="20"/>
        </w:numPr>
      </w:pPr>
      <w:r w:rsidRPr="00CA7A91">
        <w:t>My workload is manageable.</w:t>
      </w:r>
    </w:p>
    <w:p w14:paraId="30F02393" w14:textId="77777777" w:rsidR="00CA7A91" w:rsidRPr="00CA7A91" w:rsidRDefault="00CA7A91" w:rsidP="00CA7A91">
      <w:pPr>
        <w:numPr>
          <w:ilvl w:val="0"/>
          <w:numId w:val="20"/>
        </w:numPr>
      </w:pPr>
      <w:r w:rsidRPr="00CA7A91">
        <w:lastRenderedPageBreak/>
        <w:t>I can take adequate breaks during my shift.</w:t>
      </w:r>
    </w:p>
    <w:p w14:paraId="07918E21" w14:textId="77777777" w:rsidR="00CA7A91" w:rsidRPr="00CA7A91" w:rsidRDefault="00CA7A91" w:rsidP="00CA7A91">
      <w:pPr>
        <w:numPr>
          <w:ilvl w:val="0"/>
          <w:numId w:val="20"/>
        </w:numPr>
      </w:pPr>
      <w:r w:rsidRPr="00CA7A91">
        <w:t xml:space="preserve">I often feel stressed at work. </w:t>
      </w:r>
      <w:r w:rsidRPr="00CA7A91">
        <w:rPr>
          <w:i/>
          <w:iCs/>
        </w:rPr>
        <w:t>(reverse-scored)</w:t>
      </w:r>
    </w:p>
    <w:p w14:paraId="760645A7" w14:textId="77777777" w:rsidR="00CA7A91" w:rsidRPr="00CA7A91" w:rsidRDefault="00CA7A91" w:rsidP="00CA7A91">
      <w:pPr>
        <w:numPr>
          <w:ilvl w:val="0"/>
          <w:numId w:val="20"/>
        </w:numPr>
      </w:pPr>
      <w:r w:rsidRPr="00CA7A91">
        <w:t>I have a good work–life balance.</w:t>
      </w:r>
    </w:p>
    <w:p w14:paraId="69AB0450" w14:textId="77777777" w:rsidR="00CA7A91" w:rsidRPr="00CA7A91" w:rsidRDefault="00CA7A91" w:rsidP="00CA7A91">
      <w:pPr>
        <w:numPr>
          <w:ilvl w:val="0"/>
          <w:numId w:val="20"/>
        </w:numPr>
      </w:pPr>
      <w:r w:rsidRPr="00CA7A91">
        <w:t>My working conditions allow me to stay productive throughout my shift.</w:t>
      </w:r>
    </w:p>
    <w:p w14:paraId="60D15996" w14:textId="77777777" w:rsidR="00CA7A91" w:rsidRPr="00CA7A91" w:rsidRDefault="00CA7A91" w:rsidP="00CA7A91"/>
    <w:p w14:paraId="5A66B83E" w14:textId="77777777" w:rsidR="00CA7A91" w:rsidRPr="00CA7A91" w:rsidRDefault="00CA7A91" w:rsidP="00CA7A91">
      <w:pPr>
        <w:rPr>
          <w:b/>
          <w:bCs/>
        </w:rPr>
      </w:pPr>
      <w:bookmarkStart w:id="3" w:name="_Hlk205798255"/>
      <w:r w:rsidRPr="00CA7A91">
        <w:rPr>
          <w:b/>
          <w:bCs/>
        </w:rPr>
        <w:t xml:space="preserve">Section G — Productivity </w:t>
      </w:r>
    </w:p>
    <w:p w14:paraId="31B6F9D1" w14:textId="77777777" w:rsidR="00CA7A91" w:rsidRPr="00CA7A91" w:rsidRDefault="00CA7A91" w:rsidP="00CA7A91">
      <w:pPr>
        <w:numPr>
          <w:ilvl w:val="0"/>
          <w:numId w:val="21"/>
        </w:numPr>
      </w:pPr>
      <w:r w:rsidRPr="00CA7A91">
        <w:t>I consistently meet my performance targets.</w:t>
      </w:r>
    </w:p>
    <w:p w14:paraId="539A91DA" w14:textId="77777777" w:rsidR="00CA7A91" w:rsidRPr="00CA7A91" w:rsidRDefault="00CA7A91" w:rsidP="00CA7A91">
      <w:pPr>
        <w:numPr>
          <w:ilvl w:val="0"/>
          <w:numId w:val="21"/>
        </w:numPr>
      </w:pPr>
      <w:r w:rsidRPr="00CA7A91">
        <w:t>I believe motivated employees perform better.</w:t>
      </w:r>
    </w:p>
    <w:p w14:paraId="6BDA4A9C" w14:textId="77777777" w:rsidR="00CA7A91" w:rsidRPr="00CA7A91" w:rsidRDefault="00CA7A91" w:rsidP="00CA7A91">
      <w:pPr>
        <w:numPr>
          <w:ilvl w:val="0"/>
          <w:numId w:val="21"/>
        </w:numPr>
      </w:pPr>
      <w:r w:rsidRPr="00CA7A91">
        <w:t>My manager helps me address performance issues quickly.</w:t>
      </w:r>
    </w:p>
    <w:p w14:paraId="306D2A86" w14:textId="77777777" w:rsidR="00CA7A91" w:rsidRPr="00CA7A91" w:rsidRDefault="00CA7A91" w:rsidP="00CA7A91">
      <w:pPr>
        <w:numPr>
          <w:ilvl w:val="0"/>
          <w:numId w:val="21"/>
        </w:numPr>
      </w:pPr>
      <w:r w:rsidRPr="00CA7A91">
        <w:t>Productivity targets are fair and achievable.</w:t>
      </w:r>
    </w:p>
    <w:p w14:paraId="6705273A" w14:textId="77777777" w:rsidR="00CA7A91" w:rsidRPr="00CA7A91" w:rsidRDefault="00CA7A91" w:rsidP="00CA7A91">
      <w:pPr>
        <w:numPr>
          <w:ilvl w:val="0"/>
          <w:numId w:val="21"/>
        </w:numPr>
      </w:pPr>
      <w:r w:rsidRPr="00CA7A91">
        <w:t>I can complete my tasks within the expected time.</w:t>
      </w:r>
      <w:bookmarkEnd w:id="3"/>
    </w:p>
    <w:p w14:paraId="4BBEC006" w14:textId="77777777" w:rsidR="00CA7A91" w:rsidRPr="00CA7A91" w:rsidRDefault="00CA7A91" w:rsidP="00CA7A91"/>
    <w:p w14:paraId="6FD98BDB" w14:textId="77777777" w:rsidR="00CA7A91" w:rsidRPr="00CA7A91" w:rsidRDefault="00CA7A91" w:rsidP="00CA7A91">
      <w:pPr>
        <w:rPr>
          <w:b/>
          <w:bCs/>
        </w:rPr>
      </w:pPr>
      <w:r w:rsidRPr="00CA7A91">
        <w:rPr>
          <w:b/>
          <w:bCs/>
        </w:rPr>
        <w:t xml:space="preserve">Section H — Link to Customer Outcomes </w:t>
      </w:r>
    </w:p>
    <w:p w14:paraId="07D73D0F" w14:textId="77777777" w:rsidR="00CA7A91" w:rsidRPr="00CA7A91" w:rsidRDefault="00CA7A91" w:rsidP="00CA7A91">
      <w:pPr>
        <w:numPr>
          <w:ilvl w:val="0"/>
          <w:numId w:val="22"/>
        </w:numPr>
      </w:pPr>
      <w:r w:rsidRPr="00CA7A91">
        <w:t>Motivated employees deliver better customer satisfaction.</w:t>
      </w:r>
    </w:p>
    <w:p w14:paraId="674E1C86" w14:textId="77777777" w:rsidR="00CA7A91" w:rsidRPr="00CA7A91" w:rsidRDefault="00CA7A91" w:rsidP="00CA7A91">
      <w:pPr>
        <w:numPr>
          <w:ilvl w:val="0"/>
          <w:numId w:val="22"/>
        </w:numPr>
      </w:pPr>
      <w:r w:rsidRPr="00CA7A91">
        <w:t>My manager encourages behaviours that improve customer experience.</w:t>
      </w:r>
    </w:p>
    <w:p w14:paraId="3AA923BC" w14:textId="77777777" w:rsidR="00CA7A91" w:rsidRPr="00CA7A91" w:rsidRDefault="00CA7A91" w:rsidP="00CA7A91">
      <w:pPr>
        <w:numPr>
          <w:ilvl w:val="0"/>
          <w:numId w:val="22"/>
        </w:numPr>
      </w:pPr>
      <w:r w:rsidRPr="00CA7A91">
        <w:t>Customer satisfaction feedback influences how I approach my work.</w:t>
      </w:r>
    </w:p>
    <w:p w14:paraId="5812D9CA" w14:textId="77777777" w:rsidR="00CA7A91" w:rsidRDefault="00CA7A91" w:rsidP="00CA7A91"/>
    <w:p w14:paraId="5832C230" w14:textId="77777777" w:rsidR="00CA7A91" w:rsidRDefault="00CA7A91" w:rsidP="00CA7A91"/>
    <w:p w14:paraId="64EA25DF" w14:textId="31AF97E7" w:rsidR="00CA7A91" w:rsidRPr="00CA7A91" w:rsidRDefault="00CA7A91" w:rsidP="00CA7A91">
      <w:pPr>
        <w:pStyle w:val="Heading3"/>
      </w:pPr>
      <w:r>
        <w:t>A.2 Manager Survey</w:t>
      </w:r>
    </w:p>
    <w:p w14:paraId="35693828" w14:textId="77777777" w:rsidR="00984BEA" w:rsidRDefault="00984BEA" w:rsidP="004E2541"/>
    <w:p w14:paraId="5AFBDFDC" w14:textId="77777777" w:rsidR="00CA7A91" w:rsidRPr="00CA7A91" w:rsidRDefault="00CA7A91" w:rsidP="00CA7A91">
      <w:pPr>
        <w:rPr>
          <w:b/>
          <w:bCs/>
        </w:rPr>
      </w:pPr>
      <w:r w:rsidRPr="00CA7A91">
        <w:rPr>
          <w:b/>
          <w:bCs/>
        </w:rPr>
        <w:t>Consent / Intro Section</w:t>
      </w:r>
      <w:r w:rsidRPr="00CA7A91">
        <w:br/>
      </w:r>
      <w:r w:rsidRPr="00CA7A91">
        <w:rPr>
          <w:b/>
          <w:bCs/>
        </w:rPr>
        <w:t>Title:</w:t>
      </w:r>
      <w:r w:rsidRPr="00CA7A91">
        <w:t xml:space="preserve"> Study of Managerial Practices, Employee Motivation and Productivity at OVO Energy (Customer Service)</w:t>
      </w:r>
      <w:r w:rsidRPr="00CA7A91">
        <w:br/>
      </w:r>
      <w:r w:rsidRPr="00CA7A91">
        <w:rPr>
          <w:b/>
          <w:bCs/>
        </w:rPr>
        <w:t>Researcher:</w:t>
      </w:r>
      <w:r w:rsidRPr="00CA7A91">
        <w:t xml:space="preserve"> Elena R Barreto, University of Wales Trinity Saint David, BMSW5014 Developing a Research Proposal</w:t>
      </w:r>
      <w:r w:rsidRPr="00CA7A91">
        <w:br/>
      </w:r>
      <w:r w:rsidRPr="00CA7A91">
        <w:rPr>
          <w:b/>
          <w:bCs/>
        </w:rPr>
        <w:t>Purpose:</w:t>
      </w:r>
      <w:r w:rsidRPr="00CA7A91">
        <w:t xml:space="preserve"> This survey is part of a research study that aims to examine how managerial practices affect motivation and productivity in OVO’s customer service department.</w:t>
      </w:r>
      <w:r w:rsidRPr="00CA7A91">
        <w:br/>
      </w:r>
      <w:r w:rsidRPr="00CA7A91">
        <w:rPr>
          <w:b/>
          <w:bCs/>
        </w:rPr>
        <w:t>Voluntary participation &amp; withdrawal:</w:t>
      </w:r>
      <w:r w:rsidRPr="00CA7A91">
        <w:t xml:space="preserve"> Participation is voluntary. You may withdraw at any time before submitting the survey without giving a reason.</w:t>
      </w:r>
      <w:r w:rsidRPr="00CA7A91">
        <w:br/>
      </w:r>
      <w:r w:rsidRPr="00CA7A91">
        <w:rPr>
          <w:b/>
          <w:bCs/>
        </w:rPr>
        <w:t>Confidentiality:</w:t>
      </w:r>
      <w:r w:rsidRPr="00CA7A91">
        <w:t xml:space="preserve"> Responses are anonymous. No names or identifiable details will be stored in the dataset. Organisational metrics (if matched) will be aggregated and reported only in summary form.</w:t>
      </w:r>
      <w:r w:rsidRPr="00CA7A91">
        <w:br/>
      </w:r>
      <w:r w:rsidRPr="00CA7A91">
        <w:rPr>
          <w:b/>
          <w:bCs/>
        </w:rPr>
        <w:t>Data handling:</w:t>
      </w:r>
      <w:r w:rsidRPr="00CA7A91">
        <w:t xml:space="preserve"> Data will be stored securely in accordance with GDPR and university policy and deleted after 12 months as per the ethics approval.</w:t>
      </w:r>
      <w:r w:rsidRPr="00CA7A91">
        <w:br/>
      </w:r>
      <w:r w:rsidRPr="00CA7A91">
        <w:rPr>
          <w:b/>
          <w:bCs/>
        </w:rPr>
        <w:t>Estimated time:</w:t>
      </w:r>
      <w:r w:rsidRPr="00CA7A91">
        <w:t xml:space="preserve"> 10–12 minutes.</w:t>
      </w:r>
      <w:r w:rsidRPr="00CA7A91">
        <w:br/>
      </w:r>
      <w:r w:rsidRPr="00CA7A91">
        <w:rPr>
          <w:b/>
          <w:bCs/>
        </w:rPr>
        <w:t>Consent question (required):</w:t>
      </w:r>
      <w:r w:rsidRPr="00CA7A91">
        <w:t xml:space="preserve"> I have read the information above and agree to take part in this study. (Yes / No)</w:t>
      </w:r>
    </w:p>
    <w:p w14:paraId="236AA14C" w14:textId="77777777" w:rsidR="00CA7A91" w:rsidRDefault="00CA7A91" w:rsidP="004E2541"/>
    <w:p w14:paraId="106DF3E7" w14:textId="3ABB241D" w:rsidR="00CA7A91" w:rsidRPr="00CA7A91" w:rsidRDefault="00CA7A91" w:rsidP="00CA7A91">
      <w:pPr>
        <w:rPr>
          <w:b/>
          <w:bCs/>
        </w:rPr>
      </w:pPr>
      <w:r w:rsidRPr="00CA7A91">
        <w:rPr>
          <w:b/>
          <w:bCs/>
        </w:rPr>
        <w:lastRenderedPageBreak/>
        <w:t>Section A — Background Information</w:t>
      </w:r>
    </w:p>
    <w:p w14:paraId="65329DB6" w14:textId="77777777" w:rsidR="00CA7A91" w:rsidRPr="00CA7A91" w:rsidRDefault="00CA7A91" w:rsidP="00CA7A91">
      <w:pPr>
        <w:numPr>
          <w:ilvl w:val="0"/>
          <w:numId w:val="23"/>
        </w:numPr>
      </w:pPr>
      <w:r w:rsidRPr="00CA7A91">
        <w:t>How long have you been a manager at OVO? (Less than 1 year / 1–2 years / 3–5 years / 6–10 years / Over 10 years)</w:t>
      </w:r>
    </w:p>
    <w:p w14:paraId="61D9432E" w14:textId="77777777" w:rsidR="00CA7A91" w:rsidRPr="00CA7A91" w:rsidRDefault="00CA7A91" w:rsidP="00CA7A91">
      <w:pPr>
        <w:numPr>
          <w:ilvl w:val="0"/>
          <w:numId w:val="23"/>
        </w:numPr>
      </w:pPr>
      <w:r w:rsidRPr="00CA7A91">
        <w:t>Number of direct reports: (1–5 / 6–10 / 11–15 / 16–20 / Over 20)</w:t>
      </w:r>
    </w:p>
    <w:p w14:paraId="66F32369" w14:textId="77777777" w:rsidR="00CA7A91" w:rsidRPr="00CA7A91" w:rsidRDefault="00CA7A91" w:rsidP="00CA7A91">
      <w:pPr>
        <w:numPr>
          <w:ilvl w:val="0"/>
          <w:numId w:val="23"/>
        </w:numPr>
      </w:pPr>
      <w:r w:rsidRPr="00CA7A91">
        <w:t>Work location: (Office-based / Remote / Hybrid)</w:t>
      </w:r>
    </w:p>
    <w:p w14:paraId="18A25BF9" w14:textId="77777777" w:rsidR="00CA7A91" w:rsidRPr="00CA7A91" w:rsidRDefault="00CA7A91" w:rsidP="00CA7A91">
      <w:pPr>
        <w:numPr>
          <w:ilvl w:val="0"/>
          <w:numId w:val="23"/>
        </w:numPr>
      </w:pPr>
      <w:r w:rsidRPr="00CA7A91">
        <w:t>Average team size: (1–5 / 6–10 / 11–15 / 16–20 / Over 20)</w:t>
      </w:r>
    </w:p>
    <w:p w14:paraId="3F82FA38" w14:textId="77777777" w:rsidR="00CA7A91" w:rsidRDefault="00CA7A91" w:rsidP="004E2541"/>
    <w:p w14:paraId="1C65E736" w14:textId="77777777" w:rsidR="00CA7A91" w:rsidRPr="00CA7A91" w:rsidRDefault="00CA7A91" w:rsidP="00CA7A91">
      <w:pPr>
        <w:rPr>
          <w:b/>
          <w:bCs/>
        </w:rPr>
      </w:pPr>
      <w:r w:rsidRPr="00CA7A91">
        <w:rPr>
          <w:b/>
          <w:bCs/>
        </w:rPr>
        <w:t xml:space="preserve">From this moment forward, score each point from 1 to 5, where each number gives the following answers: </w:t>
      </w:r>
    </w:p>
    <w:p w14:paraId="0C63BC3E" w14:textId="77777777" w:rsidR="00CA7A91" w:rsidRPr="00CA7A91" w:rsidRDefault="00CA7A91" w:rsidP="00CA7A91">
      <w:pPr>
        <w:numPr>
          <w:ilvl w:val="0"/>
          <w:numId w:val="25"/>
        </w:numPr>
        <w:rPr>
          <w:b/>
          <w:bCs/>
        </w:rPr>
      </w:pPr>
      <w:r w:rsidRPr="00CA7A91">
        <w:rPr>
          <w:b/>
          <w:bCs/>
        </w:rPr>
        <w:t>I Strongly Disagree</w:t>
      </w:r>
    </w:p>
    <w:p w14:paraId="69393DC9" w14:textId="77777777" w:rsidR="00CA7A91" w:rsidRPr="00CA7A91" w:rsidRDefault="00CA7A91" w:rsidP="00CA7A91">
      <w:pPr>
        <w:numPr>
          <w:ilvl w:val="0"/>
          <w:numId w:val="25"/>
        </w:numPr>
        <w:rPr>
          <w:b/>
          <w:bCs/>
        </w:rPr>
      </w:pPr>
      <w:r w:rsidRPr="00CA7A91">
        <w:rPr>
          <w:b/>
          <w:bCs/>
        </w:rPr>
        <w:t>I Disagree</w:t>
      </w:r>
    </w:p>
    <w:p w14:paraId="540428C0" w14:textId="77777777" w:rsidR="00CA7A91" w:rsidRPr="00CA7A91" w:rsidRDefault="00CA7A91" w:rsidP="00CA7A91">
      <w:pPr>
        <w:numPr>
          <w:ilvl w:val="0"/>
          <w:numId w:val="25"/>
        </w:numPr>
        <w:rPr>
          <w:b/>
          <w:bCs/>
        </w:rPr>
      </w:pPr>
      <w:r w:rsidRPr="00CA7A91">
        <w:rPr>
          <w:b/>
          <w:bCs/>
        </w:rPr>
        <w:t>Neither I Agree nor Disagree</w:t>
      </w:r>
    </w:p>
    <w:p w14:paraId="3E9C3AB2" w14:textId="77777777" w:rsidR="00CA7A91" w:rsidRPr="00CA7A91" w:rsidRDefault="00CA7A91" w:rsidP="00CA7A91">
      <w:pPr>
        <w:numPr>
          <w:ilvl w:val="0"/>
          <w:numId w:val="25"/>
        </w:numPr>
        <w:rPr>
          <w:b/>
          <w:bCs/>
        </w:rPr>
      </w:pPr>
      <w:r w:rsidRPr="00CA7A91">
        <w:rPr>
          <w:b/>
          <w:bCs/>
        </w:rPr>
        <w:t>I Agree</w:t>
      </w:r>
    </w:p>
    <w:p w14:paraId="0A849C8E" w14:textId="77777777" w:rsidR="00CA7A91" w:rsidRPr="00CA7A91" w:rsidRDefault="00CA7A91" w:rsidP="00CA7A91">
      <w:pPr>
        <w:numPr>
          <w:ilvl w:val="0"/>
          <w:numId w:val="25"/>
        </w:numPr>
        <w:rPr>
          <w:b/>
          <w:bCs/>
        </w:rPr>
      </w:pPr>
      <w:r w:rsidRPr="00CA7A91">
        <w:rPr>
          <w:b/>
          <w:bCs/>
        </w:rPr>
        <w:t>I Strongly Agree</w:t>
      </w:r>
    </w:p>
    <w:p w14:paraId="0516D857" w14:textId="77777777" w:rsidR="00CA7A91" w:rsidRDefault="00CA7A91" w:rsidP="004E2541"/>
    <w:p w14:paraId="5C6E975D" w14:textId="5BD3C115" w:rsidR="00CA7A91" w:rsidRPr="00CA7A91" w:rsidRDefault="00CA7A91" w:rsidP="00CA7A91">
      <w:pPr>
        <w:rPr>
          <w:b/>
          <w:bCs/>
        </w:rPr>
      </w:pPr>
      <w:r w:rsidRPr="00CA7A91">
        <w:rPr>
          <w:b/>
          <w:bCs/>
        </w:rPr>
        <w:t xml:space="preserve">Section B — Management Practices </w:t>
      </w:r>
    </w:p>
    <w:p w14:paraId="19B1BEB4" w14:textId="77777777" w:rsidR="00CA7A91" w:rsidRPr="00CA7A91" w:rsidRDefault="00CA7A91" w:rsidP="00CA7A91">
      <w:pPr>
        <w:numPr>
          <w:ilvl w:val="0"/>
          <w:numId w:val="26"/>
        </w:numPr>
      </w:pPr>
      <w:r w:rsidRPr="00CA7A91">
        <w:t>I set clear performance expectations for my team.</w:t>
      </w:r>
    </w:p>
    <w:p w14:paraId="52EDB2CA" w14:textId="77777777" w:rsidR="00CA7A91" w:rsidRPr="00CA7A91" w:rsidRDefault="00CA7A91" w:rsidP="00CA7A91">
      <w:pPr>
        <w:numPr>
          <w:ilvl w:val="0"/>
          <w:numId w:val="26"/>
        </w:numPr>
      </w:pPr>
      <w:r w:rsidRPr="00CA7A91">
        <w:t>I provide regular feedback to all team members.</w:t>
      </w:r>
    </w:p>
    <w:p w14:paraId="03F0E074" w14:textId="77777777" w:rsidR="00CA7A91" w:rsidRPr="00CA7A91" w:rsidRDefault="00CA7A91" w:rsidP="00CA7A91">
      <w:pPr>
        <w:numPr>
          <w:ilvl w:val="0"/>
          <w:numId w:val="26"/>
        </w:numPr>
      </w:pPr>
      <w:r w:rsidRPr="00CA7A91">
        <w:t>My feedback helps employees improve their performance.</w:t>
      </w:r>
    </w:p>
    <w:p w14:paraId="4ADF794A" w14:textId="77777777" w:rsidR="00CA7A91" w:rsidRPr="00CA7A91" w:rsidRDefault="00CA7A91" w:rsidP="00CA7A91">
      <w:pPr>
        <w:numPr>
          <w:ilvl w:val="0"/>
          <w:numId w:val="26"/>
        </w:numPr>
      </w:pPr>
      <w:r w:rsidRPr="00CA7A91">
        <w:t>I recognise good performance promptly.</w:t>
      </w:r>
    </w:p>
    <w:p w14:paraId="7A3CD9BB" w14:textId="77777777" w:rsidR="00CA7A91" w:rsidRPr="00CA7A91" w:rsidRDefault="00CA7A91" w:rsidP="00CA7A91">
      <w:pPr>
        <w:numPr>
          <w:ilvl w:val="0"/>
          <w:numId w:val="26"/>
        </w:numPr>
      </w:pPr>
      <w:r w:rsidRPr="00CA7A91">
        <w:t>I involve employees in decision-making.</w:t>
      </w:r>
    </w:p>
    <w:p w14:paraId="0B79D093" w14:textId="77777777" w:rsidR="00CA7A91" w:rsidRPr="00CA7A91" w:rsidRDefault="00CA7A91" w:rsidP="00CA7A91">
      <w:pPr>
        <w:numPr>
          <w:ilvl w:val="0"/>
          <w:numId w:val="26"/>
        </w:numPr>
      </w:pPr>
      <w:r w:rsidRPr="00CA7A91">
        <w:t>I adapt my management style based on individual needs.</w:t>
      </w:r>
    </w:p>
    <w:p w14:paraId="24445CBF" w14:textId="77777777" w:rsidR="00CA7A91" w:rsidRDefault="00CA7A91" w:rsidP="004E2541"/>
    <w:p w14:paraId="508BBB39" w14:textId="3E84EDE3" w:rsidR="00CA7A91" w:rsidRPr="00CA7A91" w:rsidRDefault="00CA7A91" w:rsidP="00CA7A91">
      <w:pPr>
        <w:rPr>
          <w:b/>
          <w:bCs/>
        </w:rPr>
      </w:pPr>
      <w:r w:rsidRPr="00CA7A91">
        <w:rPr>
          <w:b/>
          <w:bCs/>
        </w:rPr>
        <w:t>Section C — Motivation Strategies</w:t>
      </w:r>
    </w:p>
    <w:p w14:paraId="1B9A55CC" w14:textId="77777777" w:rsidR="00CA7A91" w:rsidRPr="00CA7A91" w:rsidRDefault="00CA7A91" w:rsidP="00CA7A91">
      <w:pPr>
        <w:numPr>
          <w:ilvl w:val="0"/>
          <w:numId w:val="27"/>
        </w:numPr>
      </w:pPr>
      <w:r w:rsidRPr="00CA7A91">
        <w:t>I use both financial and non-financial incentives to motivate employees.</w:t>
      </w:r>
    </w:p>
    <w:p w14:paraId="0ADA2FA8" w14:textId="77777777" w:rsidR="00CA7A91" w:rsidRPr="00CA7A91" w:rsidRDefault="00CA7A91" w:rsidP="00CA7A91">
      <w:pPr>
        <w:numPr>
          <w:ilvl w:val="0"/>
          <w:numId w:val="27"/>
        </w:numPr>
      </w:pPr>
      <w:r w:rsidRPr="00CA7A91">
        <w:t>I encourage professional development and training.</w:t>
      </w:r>
    </w:p>
    <w:p w14:paraId="6F62EA83" w14:textId="77777777" w:rsidR="00CA7A91" w:rsidRPr="00CA7A91" w:rsidRDefault="00CA7A91" w:rsidP="00CA7A91">
      <w:pPr>
        <w:numPr>
          <w:ilvl w:val="0"/>
          <w:numId w:val="27"/>
        </w:numPr>
      </w:pPr>
      <w:r w:rsidRPr="00CA7A91">
        <w:t>I acknowledge employees’ contributions in front of peers.</w:t>
      </w:r>
    </w:p>
    <w:p w14:paraId="40CBA36B" w14:textId="77777777" w:rsidR="00CA7A91" w:rsidRPr="00CA7A91" w:rsidRDefault="00CA7A91" w:rsidP="00CA7A91">
      <w:pPr>
        <w:numPr>
          <w:ilvl w:val="0"/>
          <w:numId w:val="27"/>
        </w:numPr>
      </w:pPr>
      <w:r w:rsidRPr="00CA7A91">
        <w:t>I actively monitor employee motivation levels.</w:t>
      </w:r>
    </w:p>
    <w:p w14:paraId="5F491536" w14:textId="77777777" w:rsidR="00CA7A91" w:rsidRPr="00CA7A91" w:rsidRDefault="00CA7A91" w:rsidP="00CA7A91">
      <w:pPr>
        <w:numPr>
          <w:ilvl w:val="0"/>
          <w:numId w:val="27"/>
        </w:numPr>
      </w:pPr>
      <w:r w:rsidRPr="00CA7A91">
        <w:t>I believe motivation has a direct impact on productivity.</w:t>
      </w:r>
    </w:p>
    <w:p w14:paraId="29601AAC" w14:textId="77777777" w:rsidR="00CA7A91" w:rsidRDefault="00CA7A91" w:rsidP="004E2541"/>
    <w:p w14:paraId="2D9951A3" w14:textId="0CA6E579" w:rsidR="00CA7A91" w:rsidRPr="00CA7A91" w:rsidRDefault="00CA7A91" w:rsidP="00CA7A91">
      <w:pPr>
        <w:rPr>
          <w:b/>
          <w:bCs/>
        </w:rPr>
      </w:pPr>
      <w:r w:rsidRPr="00CA7A91">
        <w:rPr>
          <w:b/>
          <w:bCs/>
        </w:rPr>
        <w:t>Section D — Resource Provision &amp; Support</w:t>
      </w:r>
    </w:p>
    <w:p w14:paraId="6DDDADD5" w14:textId="77777777" w:rsidR="00CA7A91" w:rsidRPr="00CA7A91" w:rsidRDefault="00CA7A91" w:rsidP="00CA7A91">
      <w:pPr>
        <w:numPr>
          <w:ilvl w:val="0"/>
          <w:numId w:val="28"/>
        </w:numPr>
      </w:pPr>
      <w:r w:rsidRPr="00CA7A91">
        <w:t>I ensure my team has the tools and resources to perform their tasks effectively.</w:t>
      </w:r>
    </w:p>
    <w:p w14:paraId="6C62B97D" w14:textId="77777777" w:rsidR="00CA7A91" w:rsidRPr="00CA7A91" w:rsidRDefault="00CA7A91" w:rsidP="00CA7A91">
      <w:pPr>
        <w:numPr>
          <w:ilvl w:val="0"/>
          <w:numId w:val="28"/>
        </w:numPr>
      </w:pPr>
      <w:r w:rsidRPr="00CA7A91">
        <w:t>I facilitate training sessions relevant to employees’ roles.</w:t>
      </w:r>
    </w:p>
    <w:p w14:paraId="2272ED05" w14:textId="77777777" w:rsidR="00CA7A91" w:rsidRPr="00CA7A91" w:rsidRDefault="00CA7A91" w:rsidP="00CA7A91">
      <w:pPr>
        <w:numPr>
          <w:ilvl w:val="0"/>
          <w:numId w:val="28"/>
        </w:numPr>
      </w:pPr>
      <w:r w:rsidRPr="00CA7A91">
        <w:lastRenderedPageBreak/>
        <w:t>I provide emotional support to team members when needed.</w:t>
      </w:r>
    </w:p>
    <w:p w14:paraId="2DFB8EFE" w14:textId="77777777" w:rsidR="00CA7A91" w:rsidRPr="00CA7A91" w:rsidRDefault="00CA7A91" w:rsidP="00CA7A91">
      <w:pPr>
        <w:numPr>
          <w:ilvl w:val="0"/>
          <w:numId w:val="28"/>
        </w:numPr>
      </w:pPr>
      <w:r w:rsidRPr="00CA7A91">
        <w:t>I intervene promptly when workload issues arise.</w:t>
      </w:r>
    </w:p>
    <w:p w14:paraId="26A96644" w14:textId="77777777" w:rsidR="00CA7A91" w:rsidRPr="00CA7A91" w:rsidRDefault="00CA7A91" w:rsidP="00CA7A91">
      <w:pPr>
        <w:numPr>
          <w:ilvl w:val="0"/>
          <w:numId w:val="28"/>
        </w:numPr>
      </w:pPr>
      <w:r w:rsidRPr="00CA7A91">
        <w:t>I promote practices that support work–life balance.</w:t>
      </w:r>
    </w:p>
    <w:p w14:paraId="242F437B" w14:textId="77777777" w:rsidR="00CA7A91" w:rsidRDefault="00CA7A91" w:rsidP="004E2541"/>
    <w:p w14:paraId="69A27D45" w14:textId="79BE1BC9" w:rsidR="00CA7A91" w:rsidRPr="00CA7A91" w:rsidRDefault="00CA7A91" w:rsidP="00CA7A91">
      <w:pPr>
        <w:rPr>
          <w:b/>
          <w:bCs/>
        </w:rPr>
      </w:pPr>
      <w:r w:rsidRPr="00CA7A91">
        <w:rPr>
          <w:b/>
          <w:bCs/>
        </w:rPr>
        <w:t xml:space="preserve">Section E — Productivity Monitoring </w:t>
      </w:r>
    </w:p>
    <w:p w14:paraId="19ACC1FF" w14:textId="77777777" w:rsidR="00CA7A91" w:rsidRPr="00CA7A91" w:rsidRDefault="00CA7A91" w:rsidP="00CA7A91">
      <w:pPr>
        <w:numPr>
          <w:ilvl w:val="0"/>
          <w:numId w:val="29"/>
        </w:numPr>
      </w:pPr>
      <w:r w:rsidRPr="00CA7A91">
        <w:t>I regularly review performance dashboards.</w:t>
      </w:r>
    </w:p>
    <w:p w14:paraId="139B05C4" w14:textId="77777777" w:rsidR="00CA7A91" w:rsidRPr="00CA7A91" w:rsidRDefault="00CA7A91" w:rsidP="00CA7A91">
      <w:pPr>
        <w:numPr>
          <w:ilvl w:val="0"/>
          <w:numId w:val="29"/>
        </w:numPr>
      </w:pPr>
      <w:r w:rsidRPr="00CA7A91">
        <w:t>I use customer satisfaction data to improve team performance.</w:t>
      </w:r>
    </w:p>
    <w:p w14:paraId="3D38F789" w14:textId="77777777" w:rsidR="00CA7A91" w:rsidRPr="00CA7A91" w:rsidRDefault="00CA7A91" w:rsidP="00CA7A91">
      <w:pPr>
        <w:numPr>
          <w:ilvl w:val="0"/>
          <w:numId w:val="29"/>
        </w:numPr>
      </w:pPr>
      <w:r w:rsidRPr="00CA7A91">
        <w:t>I address underperformance as soon as it is detected.</w:t>
      </w:r>
    </w:p>
    <w:p w14:paraId="4D7D199C" w14:textId="77777777" w:rsidR="00CA7A91" w:rsidRPr="00CA7A91" w:rsidRDefault="00CA7A91" w:rsidP="00CA7A91">
      <w:pPr>
        <w:numPr>
          <w:ilvl w:val="0"/>
          <w:numId w:val="29"/>
        </w:numPr>
      </w:pPr>
      <w:r w:rsidRPr="00CA7A91">
        <w:t>Productivity targets for my team are fair and achievable.</w:t>
      </w:r>
    </w:p>
    <w:p w14:paraId="534C6384" w14:textId="77777777" w:rsidR="00CA7A91" w:rsidRPr="00CA7A91" w:rsidRDefault="00CA7A91" w:rsidP="00CA7A91">
      <w:pPr>
        <w:numPr>
          <w:ilvl w:val="0"/>
          <w:numId w:val="29"/>
        </w:numPr>
      </w:pPr>
      <w:r w:rsidRPr="00CA7A91">
        <w:t>I believe motivated employees produce higher quality work.</w:t>
      </w:r>
    </w:p>
    <w:p w14:paraId="1C9F8E3B" w14:textId="597DDFCB" w:rsidR="00CA7A91" w:rsidRDefault="00CA7A91" w:rsidP="004E2541"/>
    <w:p w14:paraId="62DEBD44" w14:textId="0D3CDD24" w:rsidR="00CA7A91" w:rsidRPr="00CA7A91" w:rsidRDefault="00CA7A91" w:rsidP="00CA7A91">
      <w:pPr>
        <w:rPr>
          <w:b/>
          <w:bCs/>
        </w:rPr>
      </w:pPr>
      <w:r w:rsidRPr="00CA7A91">
        <w:rPr>
          <w:b/>
          <w:bCs/>
        </w:rPr>
        <w:t>Section F — Linking Motivation &amp; Customer Outcomes</w:t>
      </w:r>
    </w:p>
    <w:p w14:paraId="160FC65A" w14:textId="77777777" w:rsidR="00CA7A91" w:rsidRPr="00CA7A91" w:rsidRDefault="00CA7A91" w:rsidP="00CA7A91">
      <w:pPr>
        <w:numPr>
          <w:ilvl w:val="0"/>
          <w:numId w:val="30"/>
        </w:numPr>
      </w:pPr>
      <w:r w:rsidRPr="00CA7A91">
        <w:t>Motivated employees in my team lead to better customer feedback.</w:t>
      </w:r>
    </w:p>
    <w:p w14:paraId="76392CB4" w14:textId="77777777" w:rsidR="00CA7A91" w:rsidRPr="00CA7A91" w:rsidRDefault="00CA7A91" w:rsidP="00CA7A91">
      <w:pPr>
        <w:numPr>
          <w:ilvl w:val="0"/>
          <w:numId w:val="30"/>
        </w:numPr>
      </w:pPr>
      <w:r w:rsidRPr="00CA7A91">
        <w:t>I encourage employees to focus on customer satisfaction as well as productivity.</w:t>
      </w:r>
    </w:p>
    <w:p w14:paraId="0A74F692" w14:textId="77777777" w:rsidR="00CA7A91" w:rsidRPr="00CA7A91" w:rsidRDefault="00CA7A91" w:rsidP="00CA7A91">
      <w:pPr>
        <w:numPr>
          <w:ilvl w:val="0"/>
          <w:numId w:val="30"/>
        </w:numPr>
      </w:pPr>
      <w:r w:rsidRPr="00CA7A91">
        <w:t>I use customer feedback to recognise good performance.</w:t>
      </w:r>
    </w:p>
    <w:p w14:paraId="4423F836" w14:textId="77777777" w:rsidR="00CA7A91" w:rsidRPr="00CA7A91" w:rsidRDefault="00CA7A91" w:rsidP="00CA7A91">
      <w:pPr>
        <w:numPr>
          <w:ilvl w:val="0"/>
          <w:numId w:val="30"/>
        </w:numPr>
      </w:pPr>
      <w:r w:rsidRPr="00CA7A91">
        <w:t>I ensure motivation strategies align with organisational goals.</w:t>
      </w:r>
    </w:p>
    <w:p w14:paraId="32F5F9CC" w14:textId="77777777" w:rsidR="00CA7A91" w:rsidRPr="00CA7A91" w:rsidRDefault="00CA7A91" w:rsidP="00CA7A91">
      <w:pPr>
        <w:numPr>
          <w:ilvl w:val="0"/>
          <w:numId w:val="30"/>
        </w:numPr>
      </w:pPr>
      <w:r w:rsidRPr="00CA7A91">
        <w:t>I regularly communicate how employees’ work contributes to customer outcomes.</w:t>
      </w:r>
    </w:p>
    <w:p w14:paraId="7BF76CFA" w14:textId="77777777" w:rsidR="00CA7A91" w:rsidRDefault="00CA7A91" w:rsidP="004E2541"/>
    <w:p w14:paraId="116EF124" w14:textId="72FC6FF0" w:rsidR="00CA7A91" w:rsidRPr="00CA7A91" w:rsidRDefault="00CA7A91" w:rsidP="00CA7A91">
      <w:pPr>
        <w:rPr>
          <w:b/>
          <w:bCs/>
        </w:rPr>
      </w:pPr>
      <w:r w:rsidRPr="00CA7A91">
        <w:rPr>
          <w:b/>
          <w:bCs/>
        </w:rPr>
        <w:t xml:space="preserve">Section G — Use of Organisational Data </w:t>
      </w:r>
    </w:p>
    <w:p w14:paraId="6825AC25" w14:textId="77777777" w:rsidR="00CA7A91" w:rsidRPr="00CA7A91" w:rsidRDefault="00CA7A91" w:rsidP="00CA7A91">
      <w:pPr>
        <w:numPr>
          <w:ilvl w:val="0"/>
          <w:numId w:val="31"/>
        </w:numPr>
      </w:pPr>
      <w:r w:rsidRPr="00CA7A91">
        <w:t>I use HR data to identify training needs.</w:t>
      </w:r>
    </w:p>
    <w:p w14:paraId="0849FEE1" w14:textId="77777777" w:rsidR="00CA7A91" w:rsidRPr="00CA7A91" w:rsidRDefault="00CA7A91" w:rsidP="00CA7A91">
      <w:pPr>
        <w:numPr>
          <w:ilvl w:val="0"/>
          <w:numId w:val="31"/>
        </w:numPr>
      </w:pPr>
      <w:r w:rsidRPr="00CA7A91">
        <w:t>I compare my team’s performance with organisational benchmarks.</w:t>
      </w:r>
    </w:p>
    <w:p w14:paraId="19C3C5BF" w14:textId="77777777" w:rsidR="00CA7A91" w:rsidRPr="00CA7A91" w:rsidRDefault="00CA7A91" w:rsidP="00CA7A91">
      <w:pPr>
        <w:numPr>
          <w:ilvl w:val="0"/>
          <w:numId w:val="31"/>
        </w:numPr>
      </w:pPr>
      <w:r w:rsidRPr="00CA7A91">
        <w:t>I use employee engagement data to inform management decisions.</w:t>
      </w:r>
    </w:p>
    <w:p w14:paraId="0685F939" w14:textId="77777777" w:rsidR="00CA7A91" w:rsidRPr="00CA7A91" w:rsidRDefault="00CA7A91" w:rsidP="00CA7A91">
      <w:pPr>
        <w:numPr>
          <w:ilvl w:val="0"/>
          <w:numId w:val="31"/>
        </w:numPr>
      </w:pPr>
      <w:r w:rsidRPr="00CA7A91">
        <w:t>I believe data-driven management improves motivation.</w:t>
      </w:r>
    </w:p>
    <w:p w14:paraId="6D4B3880" w14:textId="241E77D4" w:rsidR="004E2541" w:rsidRDefault="00CA7A91" w:rsidP="004E2541">
      <w:pPr>
        <w:numPr>
          <w:ilvl w:val="0"/>
          <w:numId w:val="31"/>
        </w:numPr>
      </w:pPr>
      <w:r w:rsidRPr="00CA7A91">
        <w:t>I share aggregated performance data with my team to encourage improvement.</w:t>
      </w:r>
    </w:p>
    <w:p w14:paraId="35C46686" w14:textId="77777777" w:rsidR="002D47D0" w:rsidRDefault="002D47D0" w:rsidP="002D47D0"/>
    <w:p w14:paraId="298E7042" w14:textId="77777777" w:rsidR="002D47D0" w:rsidRDefault="002D47D0" w:rsidP="002D47D0"/>
    <w:p w14:paraId="2953BB82" w14:textId="77777777" w:rsidR="002D47D0" w:rsidRDefault="002D47D0" w:rsidP="002D47D0"/>
    <w:p w14:paraId="0947C83A" w14:textId="77777777" w:rsidR="002D47D0" w:rsidRDefault="002D47D0" w:rsidP="002D47D0"/>
    <w:p w14:paraId="1C4DA4DB" w14:textId="77777777" w:rsidR="002D47D0" w:rsidRDefault="002D47D0" w:rsidP="002D47D0"/>
    <w:p w14:paraId="26533DEE" w14:textId="77777777" w:rsidR="002D47D0" w:rsidRDefault="002D47D0" w:rsidP="002D47D0"/>
    <w:p w14:paraId="58538FC4" w14:textId="0A878D72" w:rsidR="004E2541" w:rsidRDefault="00153741" w:rsidP="00E16F1D">
      <w:pPr>
        <w:pStyle w:val="Heading1"/>
      </w:pPr>
      <w:r>
        <w:lastRenderedPageBreak/>
        <w:t>7</w:t>
      </w:r>
      <w:r w:rsidR="00E16F1D">
        <w:t>. References</w:t>
      </w:r>
    </w:p>
    <w:p w14:paraId="66EBDF20" w14:textId="77777777" w:rsidR="002D47D0" w:rsidRDefault="002D47D0" w:rsidP="00E16F1D"/>
    <w:p w14:paraId="14926D6A" w14:textId="1E1A02D8" w:rsidR="00E367D5" w:rsidRPr="002D47D0" w:rsidRDefault="00E367D5" w:rsidP="00E16F1D">
      <w:proofErr w:type="spellStart"/>
      <w:r w:rsidRPr="002D47D0">
        <w:t>Alanizan</w:t>
      </w:r>
      <w:proofErr w:type="spellEnd"/>
      <w:r w:rsidRPr="002D47D0">
        <w:t>, S. (2023). 'How Does Employee Satisfaction and Motivation Affect Productivity?'. </w:t>
      </w:r>
      <w:r w:rsidRPr="002D47D0">
        <w:rPr>
          <w:i/>
          <w:iCs/>
        </w:rPr>
        <w:t>International Journal of Business and Management. </w:t>
      </w:r>
      <w:r w:rsidRPr="002D47D0">
        <w:t>Vol 18, 2: 55-60.</w:t>
      </w:r>
    </w:p>
    <w:p w14:paraId="3D05DB34" w14:textId="7D6B330D" w:rsidR="00081549" w:rsidRPr="002D47D0" w:rsidRDefault="00081549" w:rsidP="00E16F1D">
      <w:proofErr w:type="spellStart"/>
      <w:r w:rsidRPr="002D47D0">
        <w:t>Alshmemri</w:t>
      </w:r>
      <w:proofErr w:type="spellEnd"/>
      <w:r w:rsidRPr="002D47D0">
        <w:t xml:space="preserve">, M., Shahwan-Akl, L., &amp; Maude, P. (2017). Herzberg ’ s Two-Factor Theory. DOI: http://www.lifesciencesite.com. 3. doi:10.7537/marslsj140517.03. </w:t>
      </w:r>
    </w:p>
    <w:p w14:paraId="1C3E6158" w14:textId="011555AE" w:rsidR="007B1EF5" w:rsidRPr="002D47D0" w:rsidRDefault="007B1EF5" w:rsidP="00E16F1D">
      <w:r w:rsidRPr="002D47D0">
        <w:t>Asia, N., Paliwal, P., &amp; Shukla, Y.S. (2021). Seeking reliable services: a case of natural gas distribution utility. </w:t>
      </w:r>
      <w:r w:rsidRPr="002D47D0">
        <w:rPr>
          <w:i/>
          <w:iCs/>
        </w:rPr>
        <w:t>Emerald Emerging Markets Case Studies</w:t>
      </w:r>
      <w:r w:rsidRPr="002D47D0">
        <w:t xml:space="preserve">. DOI: </w:t>
      </w:r>
      <w:hyperlink r:id="rId6" w:history="1">
        <w:r w:rsidRPr="002D47D0">
          <w:rPr>
            <w:rStyle w:val="Hyperlink"/>
          </w:rPr>
          <w:t>https://doi.org/10.1108/eemcs-09-2020-0351</w:t>
        </w:r>
      </w:hyperlink>
      <w:r w:rsidRPr="002D47D0">
        <w:t xml:space="preserve"> </w:t>
      </w:r>
    </w:p>
    <w:p w14:paraId="1E79EA0C" w14:textId="459008F0" w:rsidR="00CA7A91" w:rsidRPr="002D47D0" w:rsidRDefault="00CA7A91" w:rsidP="00E16F1D">
      <w:r w:rsidRPr="002D47D0">
        <w:t>Bell, E., Bryman, A. and Harley, B. (</w:t>
      </w:r>
      <w:r w:rsidR="003B0E7A" w:rsidRPr="002D47D0">
        <w:t xml:space="preserve"> </w:t>
      </w:r>
      <w:r w:rsidRPr="002D47D0">
        <w:t xml:space="preserve">2019). </w:t>
      </w:r>
      <w:r w:rsidRPr="002D47D0">
        <w:rPr>
          <w:i/>
          <w:iCs/>
        </w:rPr>
        <w:t>Business Research Methods</w:t>
      </w:r>
      <w:r w:rsidRPr="002D47D0">
        <w:t>. 5th ed. Oxford: Oxford University Press.</w:t>
      </w:r>
    </w:p>
    <w:p w14:paraId="33433423" w14:textId="58C78535" w:rsidR="00636820" w:rsidRPr="002D47D0" w:rsidRDefault="00636820" w:rsidP="00E16F1D">
      <w:r w:rsidRPr="002D47D0">
        <w:t xml:space="preserve">BERA (2018). </w:t>
      </w:r>
      <w:r w:rsidRPr="002D47D0">
        <w:rPr>
          <w:i/>
          <w:iCs/>
        </w:rPr>
        <w:t>Ethical Guidelines for Educational Research</w:t>
      </w:r>
      <w:r w:rsidRPr="002D47D0">
        <w:t>. 4th ed. London: British Educational Research Association.</w:t>
      </w:r>
    </w:p>
    <w:p w14:paraId="46E57C63" w14:textId="008113E1" w:rsidR="003B0E7A" w:rsidRPr="002D47D0" w:rsidRDefault="002A5059" w:rsidP="00E16F1D">
      <w:r w:rsidRPr="002D47D0">
        <w:t xml:space="preserve">Bersin, J. (2013). </w:t>
      </w:r>
      <w:r w:rsidRPr="002D47D0">
        <w:rPr>
          <w:i/>
          <w:iCs/>
        </w:rPr>
        <w:t>The Datafication of Human Resources</w:t>
      </w:r>
      <w:r w:rsidRPr="002D47D0">
        <w:t xml:space="preserve">. [online] Forbes. Available at: https://www.forbes.com/sites/joshbersin </w:t>
      </w:r>
      <w:r w:rsidR="00F27D34" w:rsidRPr="002D47D0">
        <w:t>(</w:t>
      </w:r>
      <w:r w:rsidRPr="002D47D0">
        <w:t>Accessed 10 Jul 2025</w:t>
      </w:r>
      <w:r w:rsidR="00F27D34" w:rsidRPr="002D47D0">
        <w:t>)</w:t>
      </w:r>
      <w:r w:rsidR="00164545" w:rsidRPr="002D47D0">
        <w:t>.</w:t>
      </w:r>
    </w:p>
    <w:p w14:paraId="76EEA377" w14:textId="25F56DDC" w:rsidR="00112475" w:rsidRPr="002D47D0" w:rsidRDefault="00112475" w:rsidP="00E16F1D">
      <w:r w:rsidRPr="002D47D0">
        <w:t>Bishop, J. (2016). An analysis of the implications of Maslow ' s Hierarchy of Needs for networked learning design and delivery.</w:t>
      </w:r>
    </w:p>
    <w:p w14:paraId="12870A40" w14:textId="45CCD34F" w:rsidR="00E367D5" w:rsidRPr="002D47D0" w:rsidRDefault="00E367D5" w:rsidP="00E16F1D">
      <w:r w:rsidRPr="002D47D0">
        <w:t>Bishop, J. (2016). </w:t>
      </w:r>
      <w:r w:rsidRPr="002D47D0">
        <w:rPr>
          <w:i/>
          <w:iCs/>
        </w:rPr>
        <w:t>Proceedings of the International Conference on Information and Knowledge Engineering (IKE). </w:t>
      </w:r>
      <w:r w:rsidRPr="002D47D0">
        <w:t>Swansea University. Swansea: Centre for Research into Online Communities and E-learning Systems. June 2016.</w:t>
      </w:r>
    </w:p>
    <w:p w14:paraId="5C1E60D9" w14:textId="7806ECC7" w:rsidR="003B0E7A" w:rsidRPr="002D47D0" w:rsidRDefault="003B0E7A" w:rsidP="00E16F1D">
      <w:r w:rsidRPr="002D47D0">
        <w:t>Bobic, M.P., &amp; Davis, W.E. (2003). A Kind Word for Theory X: Or Why So Many Newfangled Management Techniques Quickly Fail. </w:t>
      </w:r>
      <w:r w:rsidRPr="002D47D0">
        <w:rPr>
          <w:i/>
          <w:iCs/>
        </w:rPr>
        <w:t>Journal of Public Administration Research and Theory, 13</w:t>
      </w:r>
      <w:r w:rsidRPr="002D47D0">
        <w:t xml:space="preserve">, 239-264. </w:t>
      </w:r>
      <w:bookmarkStart w:id="4" w:name="_Hlk205801515"/>
      <w:r w:rsidRPr="002D47D0">
        <w:t xml:space="preserve">DOI: </w:t>
      </w:r>
      <w:bookmarkEnd w:id="4"/>
      <w:r w:rsidRPr="002D47D0">
        <w:fldChar w:fldCharType="begin"/>
      </w:r>
      <w:r w:rsidRPr="002D47D0">
        <w:instrText>HYPERLINK "https://doi.org/10.1093/JPART/MUG022"</w:instrText>
      </w:r>
      <w:r w:rsidRPr="002D47D0">
        <w:fldChar w:fldCharType="separate"/>
      </w:r>
      <w:r w:rsidRPr="002D47D0">
        <w:rPr>
          <w:rStyle w:val="Hyperlink"/>
        </w:rPr>
        <w:t>https://doi.org/10.1093/JPART/MUG022</w:t>
      </w:r>
      <w:r w:rsidRPr="002D47D0">
        <w:fldChar w:fldCharType="end"/>
      </w:r>
      <w:r w:rsidRPr="002D47D0">
        <w:t xml:space="preserve"> </w:t>
      </w:r>
    </w:p>
    <w:p w14:paraId="138012DC" w14:textId="7535F9F0" w:rsidR="006D5010" w:rsidRPr="002D47D0" w:rsidRDefault="006D5010" w:rsidP="00E16F1D">
      <w:r w:rsidRPr="002D47D0">
        <w:t xml:space="preserve">BPS (2021). </w:t>
      </w:r>
      <w:r w:rsidRPr="002D47D0">
        <w:rPr>
          <w:i/>
          <w:iCs/>
        </w:rPr>
        <w:t>Code of Human Research Ethics</w:t>
      </w:r>
      <w:r w:rsidRPr="002D47D0">
        <w:t>. Leicester: The British Psychological Society.</w:t>
      </w:r>
    </w:p>
    <w:p w14:paraId="22150CE0" w14:textId="4C8488C7" w:rsidR="003B0E7A" w:rsidRPr="002D47D0" w:rsidRDefault="003B0E7A" w:rsidP="00E16F1D">
      <w:r w:rsidRPr="002D47D0">
        <w:t>Brandsma, J.M. (1989). The art of the psychotherapist: By James F.T. Bugental. New York: W.W. Norton &amp; Company, 1987. $27.95. </w:t>
      </w:r>
      <w:r w:rsidRPr="002D47D0">
        <w:rPr>
          <w:i/>
          <w:iCs/>
        </w:rPr>
        <w:t>Clinical Psychology Review, 9</w:t>
      </w:r>
      <w:r w:rsidRPr="002D47D0">
        <w:t xml:space="preserve">, 262-263. </w:t>
      </w:r>
      <w:bookmarkStart w:id="5" w:name="_Hlk205802106"/>
      <w:r w:rsidRPr="002D47D0">
        <w:t xml:space="preserve">DOI: </w:t>
      </w:r>
      <w:bookmarkEnd w:id="5"/>
      <w:r w:rsidRPr="002D47D0">
        <w:fldChar w:fldCharType="begin"/>
      </w:r>
      <w:r w:rsidRPr="002D47D0">
        <w:instrText>HYPERLINK "https://doi.org/10.1016/0272-7358(89)90034-2"</w:instrText>
      </w:r>
      <w:r w:rsidRPr="002D47D0">
        <w:fldChar w:fldCharType="separate"/>
      </w:r>
      <w:r w:rsidRPr="002D47D0">
        <w:rPr>
          <w:rStyle w:val="Hyperlink"/>
        </w:rPr>
        <w:t>https://doi.org/10.1016/0272-7358(89)90034-2</w:t>
      </w:r>
      <w:r w:rsidRPr="002D47D0">
        <w:fldChar w:fldCharType="end"/>
      </w:r>
      <w:r w:rsidRPr="002D47D0">
        <w:t xml:space="preserve"> </w:t>
      </w:r>
    </w:p>
    <w:p w14:paraId="4F7082BE" w14:textId="2E1800D7" w:rsidR="00984BEA" w:rsidRPr="002D47D0" w:rsidRDefault="00984BEA" w:rsidP="00E16F1D">
      <w:r w:rsidRPr="002D47D0">
        <w:t xml:space="preserve">Bryman, A., </w:t>
      </w:r>
      <w:r w:rsidR="00F27D34" w:rsidRPr="002D47D0">
        <w:t>(</w:t>
      </w:r>
      <w:r w:rsidRPr="002D47D0">
        <w:t>2016</w:t>
      </w:r>
      <w:r w:rsidR="00F27D34" w:rsidRPr="002D47D0">
        <w:t>)</w:t>
      </w:r>
      <w:r w:rsidRPr="002D47D0">
        <w:t xml:space="preserve">. </w:t>
      </w:r>
      <w:r w:rsidRPr="002D47D0">
        <w:rPr>
          <w:i/>
          <w:iCs/>
        </w:rPr>
        <w:t>Social research methods.</w:t>
      </w:r>
      <w:r w:rsidRPr="002D47D0">
        <w:t xml:space="preserve"> 5th ed. Oxford: Oxford University Press.</w:t>
      </w:r>
    </w:p>
    <w:p w14:paraId="1016658B" w14:textId="46423ED1" w:rsidR="003B0E7A" w:rsidRPr="002D47D0" w:rsidRDefault="002A5059" w:rsidP="00E16F1D">
      <w:r w:rsidRPr="002D47D0">
        <w:t xml:space="preserve">Bryman, A. and Bell, E. (2015). </w:t>
      </w:r>
      <w:r w:rsidRPr="002D47D0">
        <w:rPr>
          <w:i/>
          <w:iCs/>
        </w:rPr>
        <w:t>Business Research Methods</w:t>
      </w:r>
      <w:r w:rsidRPr="002D47D0">
        <w:t>. 4th ed. Oxford: Oxford University Press.</w:t>
      </w:r>
    </w:p>
    <w:p w14:paraId="74D87311" w14:textId="3510A2CE" w:rsidR="002A5059" w:rsidRPr="002D47D0" w:rsidRDefault="002A5059" w:rsidP="00E16F1D">
      <w:r w:rsidRPr="002D47D0">
        <w:t xml:space="preserve">Cascio, W.F. and Boudreau, J.W. (2011). </w:t>
      </w:r>
      <w:r w:rsidRPr="002D47D0">
        <w:rPr>
          <w:i/>
          <w:iCs/>
        </w:rPr>
        <w:t>Investing in People: Financial Impact of Human Resource Initiatives</w:t>
      </w:r>
      <w:r w:rsidRPr="002D47D0">
        <w:t>. 2nd ed. Upper Saddle River: Pearson Education.</w:t>
      </w:r>
    </w:p>
    <w:p w14:paraId="464D0EE9" w14:textId="1DE4BE2D" w:rsidR="00112475" w:rsidRPr="002D47D0" w:rsidRDefault="00112475" w:rsidP="00E16F1D">
      <w:r w:rsidRPr="002D47D0">
        <w:t>Chu, D.H., &amp; Kuo, T. (2015). Testing Herzberg ’ s Two-Factor Theory in Educational Settings in Taiwan.</w:t>
      </w:r>
    </w:p>
    <w:p w14:paraId="4BB3D3DF" w14:textId="78EA4619" w:rsidR="00CA7A91" w:rsidRPr="002D47D0" w:rsidRDefault="00CA7A91" w:rsidP="00E16F1D">
      <w:r w:rsidRPr="002D47D0">
        <w:t xml:space="preserve">Cohen, L., Manion, L. and Morrison, K. (2018). </w:t>
      </w:r>
      <w:r w:rsidRPr="002D47D0">
        <w:rPr>
          <w:i/>
          <w:iCs/>
        </w:rPr>
        <w:t>Research Methods in Education</w:t>
      </w:r>
      <w:r w:rsidRPr="002D47D0">
        <w:t>. 8th ed. London: Routledge.</w:t>
      </w:r>
    </w:p>
    <w:p w14:paraId="663C4C51" w14:textId="4A8A3C64" w:rsidR="006D5010" w:rsidRPr="002D47D0" w:rsidRDefault="006D5010" w:rsidP="00E16F1D">
      <w:r w:rsidRPr="002D47D0">
        <w:t>Coolican, H., 2017. </w:t>
      </w:r>
      <w:r w:rsidRPr="002D47D0">
        <w:rPr>
          <w:i/>
          <w:iCs/>
        </w:rPr>
        <w:t>Research methods and statistics in psychology</w:t>
      </w:r>
      <w:r w:rsidRPr="002D47D0">
        <w:t>. Psychology press.</w:t>
      </w:r>
    </w:p>
    <w:p w14:paraId="3B911540" w14:textId="383F086A" w:rsidR="00164545" w:rsidRPr="002D47D0" w:rsidRDefault="00164545" w:rsidP="00E16F1D">
      <w:r w:rsidRPr="002D47D0">
        <w:t xml:space="preserve">Creswell, J.W. and Creswell, J.D. (2018). </w:t>
      </w:r>
      <w:r w:rsidRPr="002D47D0">
        <w:rPr>
          <w:i/>
          <w:iCs/>
        </w:rPr>
        <w:t>Research Design: Qualitative, Quantitative, and Mixed Methods Approaches</w:t>
      </w:r>
      <w:r w:rsidRPr="002D47D0">
        <w:t>. 5th ed. London: Sage</w:t>
      </w:r>
    </w:p>
    <w:p w14:paraId="1FF7BF98" w14:textId="6D2EE842" w:rsidR="0084720E" w:rsidRPr="002D47D0" w:rsidRDefault="0084720E" w:rsidP="00E16F1D">
      <w:r w:rsidRPr="002D47D0">
        <w:lastRenderedPageBreak/>
        <w:t xml:space="preserve">CIPD. (2022). </w:t>
      </w:r>
      <w:r w:rsidRPr="002D47D0">
        <w:rPr>
          <w:i/>
          <w:iCs/>
        </w:rPr>
        <w:t>Employee Outlook: Spring Survey</w:t>
      </w:r>
      <w:r w:rsidRPr="002D47D0">
        <w:t xml:space="preserve">. [online] Available at: </w:t>
      </w:r>
      <w:hyperlink r:id="rId7" w:tgtFrame="_new" w:history="1">
        <w:r w:rsidRPr="002D47D0">
          <w:rPr>
            <w:rStyle w:val="Hyperlink"/>
          </w:rPr>
          <w:t>https://www.cipd.co.uk</w:t>
        </w:r>
      </w:hyperlink>
      <w:r w:rsidRPr="002D47D0">
        <w:t xml:space="preserve"> </w:t>
      </w:r>
      <w:r w:rsidR="00F27D34" w:rsidRPr="002D47D0">
        <w:t>(</w:t>
      </w:r>
      <w:r w:rsidRPr="002D47D0">
        <w:t>Accessed 10 Jul. 2025</w:t>
      </w:r>
      <w:r w:rsidR="00F27D34" w:rsidRPr="002D47D0">
        <w:t>)</w:t>
      </w:r>
      <w:r w:rsidRPr="002D47D0">
        <w:t>.</w:t>
      </w:r>
    </w:p>
    <w:p w14:paraId="7631046A" w14:textId="5C371552" w:rsidR="00D67926" w:rsidRPr="002D47D0" w:rsidRDefault="00D67926" w:rsidP="00E16F1D">
      <w:r w:rsidRPr="002D47D0">
        <w:t xml:space="preserve">Deci, E.L. and Ryan, R.M. (2000). “The ‘What’ and ‘Why’ of Goal Pursuits: Human Needs and the Self-Determination of Behaviour.” </w:t>
      </w:r>
      <w:r w:rsidRPr="002D47D0">
        <w:rPr>
          <w:i/>
          <w:iCs/>
        </w:rPr>
        <w:t>Psychological Inquiry</w:t>
      </w:r>
      <w:r w:rsidRPr="002D47D0">
        <w:t>, 11(4), pp.227–268.</w:t>
      </w:r>
    </w:p>
    <w:p w14:paraId="12A2CA3B" w14:textId="0B3FC613" w:rsidR="003B0E7A" w:rsidRPr="002D47D0" w:rsidRDefault="003B0E7A" w:rsidP="00E16F1D">
      <w:r w:rsidRPr="002D47D0">
        <w:t xml:space="preserve">Deci, E.L., &amp; Ryan, R.M. (2008). Self-determination theory: A </w:t>
      </w:r>
      <w:proofErr w:type="spellStart"/>
      <w:r w:rsidRPr="002D47D0">
        <w:t>macrotheory</w:t>
      </w:r>
      <w:proofErr w:type="spellEnd"/>
      <w:r w:rsidRPr="002D47D0">
        <w:t xml:space="preserve"> of human motivation, development, and health. </w:t>
      </w:r>
      <w:r w:rsidRPr="002D47D0">
        <w:rPr>
          <w:i/>
          <w:iCs/>
        </w:rPr>
        <w:t>Canadian Psychology, 49</w:t>
      </w:r>
      <w:r w:rsidRPr="002D47D0">
        <w:t xml:space="preserve">, 182-185.  DOI: </w:t>
      </w:r>
      <w:hyperlink r:id="rId8" w:history="1">
        <w:r w:rsidRPr="002D47D0">
          <w:rPr>
            <w:rStyle w:val="Hyperlink"/>
          </w:rPr>
          <w:t>https://doi.org/10.1037/A0012801</w:t>
        </w:r>
      </w:hyperlink>
      <w:r w:rsidRPr="002D47D0">
        <w:t xml:space="preserve"> </w:t>
      </w:r>
    </w:p>
    <w:p w14:paraId="0DE0149A" w14:textId="5C7AFBCC" w:rsidR="003B0E7A" w:rsidRPr="002D47D0" w:rsidRDefault="003B0E7A" w:rsidP="00E16F1D">
      <w:r w:rsidRPr="002D47D0">
        <w:t xml:space="preserve">Deci, E.L., Olafsen, A.H., &amp; Ryan, R.M. (2017). Self-Determination Theory in Work Organizations: The State of a Science. DOI:  </w:t>
      </w:r>
      <w:hyperlink r:id="rId9" w:history="1">
        <w:r w:rsidRPr="002D47D0">
          <w:rPr>
            <w:rStyle w:val="Hyperlink"/>
          </w:rPr>
          <w:t>https://doi.org/10.1146/ANNUREV-ORGPSYCH-032516-113108</w:t>
        </w:r>
      </w:hyperlink>
      <w:r w:rsidRPr="002D47D0">
        <w:t xml:space="preserve"> </w:t>
      </w:r>
    </w:p>
    <w:p w14:paraId="102EEE88" w14:textId="76C1AD01" w:rsidR="0084720E" w:rsidRPr="002D47D0" w:rsidRDefault="0084720E" w:rsidP="00E16F1D">
      <w:r w:rsidRPr="002D47D0">
        <w:t xml:space="preserve">Deloitte. (2021). </w:t>
      </w:r>
      <w:r w:rsidRPr="002D47D0">
        <w:rPr>
          <w:i/>
          <w:iCs/>
        </w:rPr>
        <w:t>Workforce Trends in the Energy Sector</w:t>
      </w:r>
      <w:r w:rsidRPr="002D47D0">
        <w:t xml:space="preserve">. [online] Available at: https://www2.deloitte.com/uk/en </w:t>
      </w:r>
      <w:r w:rsidR="00164545" w:rsidRPr="002D47D0">
        <w:t>(</w:t>
      </w:r>
      <w:r w:rsidRPr="002D47D0">
        <w:t>Accessed 8 Jul. 2025</w:t>
      </w:r>
      <w:r w:rsidR="00164545" w:rsidRPr="002D47D0">
        <w:t>)</w:t>
      </w:r>
      <w:r w:rsidRPr="002D47D0">
        <w:t>.</w:t>
      </w:r>
    </w:p>
    <w:p w14:paraId="35D2A150" w14:textId="64E785D2" w:rsidR="00636820" w:rsidRPr="002D47D0" w:rsidRDefault="00636820" w:rsidP="00E16F1D">
      <w:r w:rsidRPr="002D47D0">
        <w:t xml:space="preserve">De Vaus, D.A. (2014). </w:t>
      </w:r>
      <w:r w:rsidRPr="002D47D0">
        <w:rPr>
          <w:i/>
          <w:iCs/>
        </w:rPr>
        <w:t>Surveys in Social Research</w:t>
      </w:r>
      <w:r w:rsidRPr="002D47D0">
        <w:t>. 6th ed. London: Routledge.</w:t>
      </w:r>
    </w:p>
    <w:p w14:paraId="12B25B70" w14:textId="732DD329" w:rsidR="00636820" w:rsidRPr="002D47D0" w:rsidRDefault="00636820" w:rsidP="00E16F1D">
      <w:proofErr w:type="spellStart"/>
      <w:r w:rsidRPr="002D47D0">
        <w:t>Etikan</w:t>
      </w:r>
      <w:proofErr w:type="spellEnd"/>
      <w:r w:rsidRPr="002D47D0">
        <w:t xml:space="preserve">, I., Musa, S.A. and </w:t>
      </w:r>
      <w:proofErr w:type="spellStart"/>
      <w:r w:rsidRPr="002D47D0">
        <w:t>Alkassim</w:t>
      </w:r>
      <w:proofErr w:type="spellEnd"/>
      <w:r w:rsidRPr="002D47D0">
        <w:t xml:space="preserve">, R.S. (2016). ‘Comparison of Convenience Sampling and Purposive Sampling’. </w:t>
      </w:r>
      <w:r w:rsidRPr="002D47D0">
        <w:rPr>
          <w:i/>
          <w:iCs/>
        </w:rPr>
        <w:t>American Journal of Theoretical and Applied Statistics</w:t>
      </w:r>
      <w:r w:rsidRPr="002D47D0">
        <w:t>, 5(1), pp.1–4.</w:t>
      </w:r>
    </w:p>
    <w:p w14:paraId="692D15C0" w14:textId="6CC79072" w:rsidR="00BB3C3B" w:rsidRPr="002D47D0" w:rsidRDefault="00BB3C3B" w:rsidP="00F27D34">
      <w:r w:rsidRPr="002D47D0">
        <w:t xml:space="preserve">Field, A. (2018). </w:t>
      </w:r>
      <w:r w:rsidRPr="002D47D0">
        <w:rPr>
          <w:i/>
          <w:iCs/>
        </w:rPr>
        <w:t>Discovering Statistics Using IBM SPSS Statistics</w:t>
      </w:r>
      <w:r w:rsidRPr="002D47D0">
        <w:t>. 5th ed.</w:t>
      </w:r>
      <w:bookmarkStart w:id="6" w:name="_Hlk205931110"/>
      <w:r w:rsidRPr="002D47D0">
        <w:t xml:space="preserve"> London: Sage Publications.</w:t>
      </w:r>
    </w:p>
    <w:bookmarkEnd w:id="6"/>
    <w:p w14:paraId="71C5687A" w14:textId="425EF0E4" w:rsidR="00BB3C3B" w:rsidRPr="002D47D0" w:rsidRDefault="00BB3C3B" w:rsidP="00E16F1D">
      <w:pPr>
        <w:rPr>
          <w:iCs/>
        </w:rPr>
      </w:pPr>
      <w:r w:rsidRPr="002D47D0">
        <w:rPr>
          <w:iCs/>
        </w:rPr>
        <w:t xml:space="preserve">Fowler, F.J. (2014). </w:t>
      </w:r>
      <w:r w:rsidRPr="002D47D0">
        <w:rPr>
          <w:i/>
          <w:iCs/>
        </w:rPr>
        <w:t>Survey Research Methods</w:t>
      </w:r>
      <w:r w:rsidRPr="002D47D0">
        <w:rPr>
          <w:iCs/>
        </w:rPr>
        <w:t>. 5th ed. Thousand Oaks: Sage Publications.</w:t>
      </w:r>
    </w:p>
    <w:p w14:paraId="25A500EA" w14:textId="07CA230A" w:rsidR="00984BEA" w:rsidRPr="002D47D0" w:rsidRDefault="00984BEA" w:rsidP="00E16F1D">
      <w:r w:rsidRPr="002D47D0">
        <w:t>Gray, D. E. (2021)</w:t>
      </w:r>
      <w:r w:rsidR="00F27D34" w:rsidRPr="002D47D0">
        <w:t>.</w:t>
      </w:r>
      <w:r w:rsidRPr="002D47D0">
        <w:t xml:space="preserve"> </w:t>
      </w:r>
      <w:r w:rsidRPr="002D47D0">
        <w:rPr>
          <w:i/>
          <w:iCs/>
        </w:rPr>
        <w:t>Doing Research in the Real World</w:t>
      </w:r>
      <w:r w:rsidRPr="002D47D0">
        <w:t xml:space="preserve"> (5th ed.)</w:t>
      </w:r>
      <w:r w:rsidR="00F27D34" w:rsidRPr="002D47D0">
        <w:t>.</w:t>
      </w:r>
      <w:r w:rsidR="00164545" w:rsidRPr="002D47D0">
        <w:t xml:space="preserve"> London: Sage Publications.</w:t>
      </w:r>
    </w:p>
    <w:p w14:paraId="3D72C21B" w14:textId="71345202" w:rsidR="007B1EF5" w:rsidRPr="002D47D0" w:rsidRDefault="007B1EF5" w:rsidP="00E16F1D">
      <w:r w:rsidRPr="002D47D0">
        <w:t>Gitman, L.J., McDaniel, C., Shah, A., Reece, M., Koffel, L., Talsma, B., &amp; Hyatt, J.C. (2020). Maslow's Hierarchy of Needs. </w:t>
      </w:r>
      <w:r w:rsidRPr="002D47D0">
        <w:rPr>
          <w:i/>
          <w:iCs/>
        </w:rPr>
        <w:t xml:space="preserve">The Wiley </w:t>
      </w:r>
      <w:proofErr w:type="spellStart"/>
      <w:r w:rsidRPr="002D47D0">
        <w:rPr>
          <w:i/>
          <w:iCs/>
        </w:rPr>
        <w:t>Encyclopedia</w:t>
      </w:r>
      <w:proofErr w:type="spellEnd"/>
      <w:r w:rsidRPr="002D47D0">
        <w:rPr>
          <w:i/>
          <w:iCs/>
        </w:rPr>
        <w:t xml:space="preserve"> of Personality and Individual Differences</w:t>
      </w:r>
      <w:r w:rsidRPr="002D47D0">
        <w:t xml:space="preserve">. </w:t>
      </w:r>
      <w:bookmarkStart w:id="7" w:name="_Hlk205801296"/>
      <w:r w:rsidRPr="002D47D0">
        <w:t>DOI:</w:t>
      </w:r>
      <w:bookmarkEnd w:id="7"/>
      <w:r w:rsidRPr="002D47D0">
        <w:t xml:space="preserve"> </w:t>
      </w:r>
      <w:hyperlink r:id="rId10" w:history="1">
        <w:r w:rsidRPr="002D47D0">
          <w:rPr>
            <w:rStyle w:val="Hyperlink"/>
          </w:rPr>
          <w:t>https://doi.org/10.4135/9781412964289.n627</w:t>
        </w:r>
      </w:hyperlink>
      <w:r w:rsidRPr="002D47D0">
        <w:t xml:space="preserve"> </w:t>
      </w:r>
    </w:p>
    <w:p w14:paraId="09645719" w14:textId="6924A249" w:rsidR="00CA7A91" w:rsidRPr="002D47D0" w:rsidRDefault="00CA7A91" w:rsidP="00E16F1D">
      <w:proofErr w:type="spellStart"/>
      <w:r w:rsidRPr="002D47D0">
        <w:t>Golafshani</w:t>
      </w:r>
      <w:proofErr w:type="spellEnd"/>
      <w:r w:rsidRPr="002D47D0">
        <w:t xml:space="preserve">, N. (2003). ‘Understanding Reliability and Validity in Qualitative Research’. </w:t>
      </w:r>
      <w:r w:rsidRPr="002D47D0">
        <w:rPr>
          <w:i/>
          <w:iCs/>
        </w:rPr>
        <w:t>The Qualitative Report</w:t>
      </w:r>
      <w:r w:rsidRPr="002D47D0">
        <w:t>, 8(4), pp.597–606.</w:t>
      </w:r>
    </w:p>
    <w:p w14:paraId="55CF1639" w14:textId="3BFCA296" w:rsidR="007B1EF5" w:rsidRPr="002D47D0" w:rsidRDefault="007B1EF5" w:rsidP="00E16F1D">
      <w:pPr>
        <w:rPr>
          <w:u w:val="single"/>
        </w:rPr>
      </w:pPr>
      <w:proofErr w:type="spellStart"/>
      <w:r w:rsidRPr="002D47D0">
        <w:rPr>
          <w:u w:val="single"/>
        </w:rPr>
        <w:t>Hanaysha</w:t>
      </w:r>
      <w:proofErr w:type="spellEnd"/>
      <w:r w:rsidRPr="002D47D0">
        <w:rPr>
          <w:u w:val="single"/>
        </w:rPr>
        <w:t>, J.R., &amp; Majid, M.B. (2018). Employee Motivation and its Role in Improving the Productivity and Organizational Commitment at Higher Education Institutions. </w:t>
      </w:r>
      <w:r w:rsidRPr="002D47D0">
        <w:rPr>
          <w:i/>
          <w:iCs/>
          <w:u w:val="single"/>
        </w:rPr>
        <w:t>Journal of Entrepreneurship and Business</w:t>
      </w:r>
      <w:r w:rsidRPr="002D47D0">
        <w:rPr>
          <w:u w:val="single"/>
        </w:rPr>
        <w:t xml:space="preserve">. DOI: </w:t>
      </w:r>
      <w:hyperlink r:id="rId11" w:history="1">
        <w:r w:rsidRPr="002D47D0">
          <w:rPr>
            <w:rStyle w:val="Hyperlink"/>
          </w:rPr>
          <w:t>https://doi.org/10.17687/JEB.0601.02</w:t>
        </w:r>
      </w:hyperlink>
      <w:r w:rsidRPr="002D47D0">
        <w:rPr>
          <w:u w:val="single"/>
        </w:rPr>
        <w:t xml:space="preserve"> </w:t>
      </w:r>
    </w:p>
    <w:p w14:paraId="735C544B" w14:textId="2C0BCFFE" w:rsidR="00D67926" w:rsidRPr="002D47D0" w:rsidRDefault="00D67926" w:rsidP="00E16F1D">
      <w:r w:rsidRPr="002D47D0">
        <w:t xml:space="preserve">Herzberg, F. (1959). </w:t>
      </w:r>
      <w:r w:rsidRPr="002D47D0">
        <w:rPr>
          <w:i/>
          <w:iCs/>
        </w:rPr>
        <w:t>The Motivation to Work</w:t>
      </w:r>
      <w:r w:rsidRPr="002D47D0">
        <w:t>. New York: Wiley.</w:t>
      </w:r>
    </w:p>
    <w:p w14:paraId="15900A94" w14:textId="3228A31C" w:rsidR="003B0E7A" w:rsidRPr="002D47D0" w:rsidRDefault="0084720E" w:rsidP="003B0E7A">
      <w:r w:rsidRPr="002D47D0">
        <w:t xml:space="preserve">Jones, R., Ahmed, T. and Smith, L. (2020). “Motivation in the UK Energy Sector.” </w:t>
      </w:r>
      <w:r w:rsidRPr="002D47D0">
        <w:rPr>
          <w:i/>
          <w:iCs/>
        </w:rPr>
        <w:t>Journal of HR Research</w:t>
      </w:r>
      <w:r w:rsidRPr="002D47D0">
        <w:t>, 12(2), pp.33–47.</w:t>
      </w:r>
    </w:p>
    <w:p w14:paraId="5DF22E70" w14:textId="02EE34E6" w:rsidR="00E367D5" w:rsidRPr="002D47D0" w:rsidRDefault="00E367D5" w:rsidP="003B0E7A">
      <w:proofErr w:type="spellStart"/>
      <w:r w:rsidRPr="002D47D0">
        <w:t>Kusukara</w:t>
      </w:r>
      <w:proofErr w:type="spellEnd"/>
      <w:r w:rsidRPr="002D47D0">
        <w:t>, R. A., Croiset, G., Olle, Th. &amp; Ten Cate, O. T. J. (2011). 'Twelve tips to stimulate intrinsic motivation in students through autonomy-supportive classroom teaching derived from Self-Determination Theory. </w:t>
      </w:r>
      <w:r w:rsidRPr="002D47D0">
        <w:rPr>
          <w:i/>
          <w:iCs/>
        </w:rPr>
        <w:t>Medical Teacher, </w:t>
      </w:r>
      <w:r w:rsidRPr="002D47D0">
        <w:t>33, 979-982.</w:t>
      </w:r>
    </w:p>
    <w:p w14:paraId="2D59E736" w14:textId="56E9F193" w:rsidR="007B1EF5" w:rsidRPr="002D47D0" w:rsidRDefault="007B1EF5" w:rsidP="003B0E7A">
      <w:pPr>
        <w:rPr>
          <w:u w:val="single"/>
        </w:rPr>
      </w:pPr>
      <w:r w:rsidRPr="002D47D0">
        <w:rPr>
          <w:u w:val="single"/>
        </w:rPr>
        <w:t xml:space="preserve">Lalan </w:t>
      </w:r>
      <w:proofErr w:type="spellStart"/>
      <w:r w:rsidRPr="002D47D0">
        <w:rPr>
          <w:u w:val="single"/>
        </w:rPr>
        <w:t>Dwibedi</w:t>
      </w:r>
      <w:proofErr w:type="spellEnd"/>
      <w:r w:rsidRPr="002D47D0">
        <w:rPr>
          <w:u w:val="single"/>
        </w:rPr>
        <w:t xml:space="preserve">, (2018). Academic Voices: A Multidisciplinary Journal· DOI: </w:t>
      </w:r>
      <w:hyperlink r:id="rId12" w:history="1">
        <w:r w:rsidRPr="002D47D0">
          <w:rPr>
            <w:rStyle w:val="Hyperlink"/>
          </w:rPr>
          <w:t>https://doi.org/10.3126/av.v7i0.21364</w:t>
        </w:r>
      </w:hyperlink>
      <w:r w:rsidRPr="002D47D0">
        <w:rPr>
          <w:u w:val="single"/>
        </w:rPr>
        <w:t xml:space="preserve"> </w:t>
      </w:r>
    </w:p>
    <w:p w14:paraId="547B1034" w14:textId="77777777" w:rsidR="00D67926" w:rsidRPr="002D47D0" w:rsidRDefault="00D67926" w:rsidP="00D67926">
      <w:r w:rsidRPr="002D47D0">
        <w:t xml:space="preserve">Maslow, A.H. (1943). “A Theory of Human Motivation.” </w:t>
      </w:r>
      <w:r w:rsidRPr="002D47D0">
        <w:rPr>
          <w:i/>
          <w:iCs/>
        </w:rPr>
        <w:t>Psychological Review</w:t>
      </w:r>
      <w:r w:rsidRPr="002D47D0">
        <w:t>, 50(4), pp.370–396.</w:t>
      </w:r>
    </w:p>
    <w:p w14:paraId="0FD46649" w14:textId="5ED5682C" w:rsidR="00D67926" w:rsidRPr="002D47D0" w:rsidRDefault="00D67926" w:rsidP="00E16F1D">
      <w:r w:rsidRPr="002D47D0">
        <w:t xml:space="preserve">McGregor, D. (1960). </w:t>
      </w:r>
      <w:r w:rsidRPr="002D47D0">
        <w:rPr>
          <w:i/>
          <w:iCs/>
        </w:rPr>
        <w:t>The Human Side of Enterprise</w:t>
      </w:r>
      <w:r w:rsidRPr="002D47D0">
        <w:t>. New York: McGraw-Hill.</w:t>
      </w:r>
    </w:p>
    <w:p w14:paraId="799733E9" w14:textId="15651BE3" w:rsidR="00BB3C3B" w:rsidRPr="002D47D0" w:rsidRDefault="00BB3C3B" w:rsidP="00E16F1D">
      <w:proofErr w:type="spellStart"/>
      <w:r w:rsidRPr="002D47D0">
        <w:t>Muijs</w:t>
      </w:r>
      <w:proofErr w:type="spellEnd"/>
      <w:r w:rsidRPr="002D47D0">
        <w:t xml:space="preserve">, D. (2010). </w:t>
      </w:r>
      <w:r w:rsidRPr="002D47D0">
        <w:rPr>
          <w:i/>
          <w:iCs/>
        </w:rPr>
        <w:t>Doing Quantitative Research in Education with SPSS</w:t>
      </w:r>
      <w:r w:rsidRPr="002D47D0">
        <w:t>. 2nd ed. London: SAGE Publications.</w:t>
      </w:r>
    </w:p>
    <w:p w14:paraId="5BC1EEE6" w14:textId="6B7B57E0" w:rsidR="003B0E7A" w:rsidRPr="002D47D0" w:rsidRDefault="003B0E7A" w:rsidP="00E16F1D">
      <w:r w:rsidRPr="002D47D0">
        <w:lastRenderedPageBreak/>
        <w:t xml:space="preserve">Mustofa, A.(2022). </w:t>
      </w:r>
      <w:r w:rsidRPr="002D47D0">
        <w:rPr>
          <w:i/>
          <w:iCs/>
        </w:rPr>
        <w:t>Hierarchy of Human Needs: A Humanistic Psychology Approach of Abraham Maslow</w:t>
      </w:r>
      <w:r w:rsidRPr="002D47D0">
        <w:t xml:space="preserve">. </w:t>
      </w:r>
      <w:proofErr w:type="spellStart"/>
      <w:r w:rsidRPr="002D47D0">
        <w:t>Kawanua</w:t>
      </w:r>
      <w:proofErr w:type="spellEnd"/>
      <w:r w:rsidRPr="002D47D0">
        <w:t xml:space="preserve"> International Journal of Multicultural Studies Vol. 3, No. 2, p. 30~35, </w:t>
      </w:r>
      <w:bookmarkStart w:id="8" w:name="_Hlk205800044"/>
      <w:r w:rsidRPr="002D47D0">
        <w:t xml:space="preserve">DOI: </w:t>
      </w:r>
      <w:bookmarkEnd w:id="8"/>
      <w:r w:rsidRPr="002D47D0">
        <w:fldChar w:fldCharType="begin"/>
      </w:r>
      <w:r w:rsidRPr="002D47D0">
        <w:instrText>HYPERLINK "https://doi.org/10.30984/kijms.v3i2.282"</w:instrText>
      </w:r>
      <w:r w:rsidRPr="002D47D0">
        <w:fldChar w:fldCharType="separate"/>
      </w:r>
      <w:r w:rsidRPr="002D47D0">
        <w:rPr>
          <w:rStyle w:val="Hyperlink"/>
        </w:rPr>
        <w:t>https://doi.org/10.30984/kijms.v3i2.282</w:t>
      </w:r>
      <w:r w:rsidRPr="002D47D0">
        <w:fldChar w:fldCharType="end"/>
      </w:r>
      <w:r w:rsidRPr="002D47D0">
        <w:t xml:space="preserve"> </w:t>
      </w:r>
    </w:p>
    <w:p w14:paraId="29F74BDE" w14:textId="01762245" w:rsidR="00B40970" w:rsidRPr="002D47D0" w:rsidRDefault="00B40970" w:rsidP="00E16F1D">
      <w:r w:rsidRPr="002D47D0">
        <w:t xml:space="preserve">Nizam, K., &amp; Shah, F. (2015). Impact of Employee Motivation on Organizational </w:t>
      </w:r>
      <w:proofErr w:type="spellStart"/>
      <w:r w:rsidRPr="002D47D0">
        <w:t>Performancein</w:t>
      </w:r>
      <w:proofErr w:type="spellEnd"/>
      <w:r w:rsidRPr="002D47D0">
        <w:t xml:space="preserve"> Oil and Gas Sector of Pakistan.</w:t>
      </w:r>
    </w:p>
    <w:p w14:paraId="1B4DCE27" w14:textId="1CC78317" w:rsidR="00416119" w:rsidRPr="002D47D0" w:rsidRDefault="00416119" w:rsidP="00E16F1D">
      <w:proofErr w:type="spellStart"/>
      <w:r w:rsidRPr="002D47D0">
        <w:t>Ongalo</w:t>
      </w:r>
      <w:proofErr w:type="spellEnd"/>
      <w:r w:rsidRPr="002D47D0">
        <w:t>, E.A., &amp; Tari, J. (2015). Effect of Employee Motivation Strategies on Organizational Performance: A Case of Electricity Generating and Distribution Firms in Kenya. </w:t>
      </w:r>
      <w:r w:rsidRPr="002D47D0">
        <w:rPr>
          <w:i/>
          <w:iCs/>
        </w:rPr>
        <w:t>European Journal of Business and Management, 7</w:t>
      </w:r>
      <w:r w:rsidRPr="002D47D0">
        <w:t>, 55-65.</w:t>
      </w:r>
    </w:p>
    <w:p w14:paraId="5FD8D19E" w14:textId="095D0E17" w:rsidR="00636820" w:rsidRPr="002D47D0" w:rsidRDefault="00636820" w:rsidP="00E16F1D">
      <w:pPr>
        <w:rPr>
          <w:u w:val="single"/>
        </w:rPr>
      </w:pPr>
      <w:r w:rsidRPr="002D47D0">
        <w:rPr>
          <w:u w:val="single"/>
        </w:rPr>
        <w:t xml:space="preserve">Oppenheim, A.N. (2000). </w:t>
      </w:r>
      <w:r w:rsidRPr="002D47D0">
        <w:rPr>
          <w:i/>
          <w:iCs/>
          <w:u w:val="single"/>
        </w:rPr>
        <w:t>Questionnaire Design, Interviewing and Attitude Measurement</w:t>
      </w:r>
      <w:r w:rsidRPr="002D47D0">
        <w:rPr>
          <w:u w:val="single"/>
        </w:rPr>
        <w:t>. 2nd ed. London: Bloomsbury Academic.</w:t>
      </w:r>
    </w:p>
    <w:p w14:paraId="30AA105F" w14:textId="48C84039" w:rsidR="00BB3C3B" w:rsidRPr="002D47D0" w:rsidRDefault="00BB3C3B" w:rsidP="00E16F1D">
      <w:pPr>
        <w:rPr>
          <w:u w:val="single"/>
        </w:rPr>
      </w:pPr>
      <w:r w:rsidRPr="002D47D0">
        <w:rPr>
          <w:u w:val="single"/>
        </w:rPr>
        <w:t xml:space="preserve">Pallant, J. (2020). </w:t>
      </w:r>
      <w:r w:rsidRPr="002D47D0">
        <w:rPr>
          <w:i/>
          <w:iCs/>
          <w:u w:val="single"/>
        </w:rPr>
        <w:t xml:space="preserve">SPSS Survival Manual: A </w:t>
      </w:r>
      <w:proofErr w:type="gramStart"/>
      <w:r w:rsidRPr="002D47D0">
        <w:rPr>
          <w:i/>
          <w:iCs/>
          <w:u w:val="single"/>
        </w:rPr>
        <w:t>Step by Step</w:t>
      </w:r>
      <w:proofErr w:type="gramEnd"/>
      <w:r w:rsidRPr="002D47D0">
        <w:rPr>
          <w:i/>
          <w:iCs/>
          <w:u w:val="single"/>
        </w:rPr>
        <w:t xml:space="preserve"> Guide to Data Analysis Using IBM SPSS</w:t>
      </w:r>
      <w:r w:rsidRPr="002D47D0">
        <w:rPr>
          <w:u w:val="single"/>
        </w:rPr>
        <w:t>. 7th ed. London: McGraw-Hill Education.</w:t>
      </w:r>
    </w:p>
    <w:p w14:paraId="3DBE09C1" w14:textId="6D109827" w:rsidR="003B0E7A" w:rsidRPr="002D47D0" w:rsidRDefault="003B0E7A" w:rsidP="00E16F1D">
      <w:pPr>
        <w:rPr>
          <w:u w:val="single"/>
        </w:rPr>
      </w:pPr>
      <w:proofErr w:type="spellStart"/>
      <w:r w:rsidRPr="002D47D0">
        <w:rPr>
          <w:u w:val="single"/>
        </w:rPr>
        <w:t>Prottas</w:t>
      </w:r>
      <w:proofErr w:type="spellEnd"/>
      <w:r w:rsidRPr="002D47D0">
        <w:rPr>
          <w:u w:val="single"/>
        </w:rPr>
        <w:t xml:space="preserve">, D.J., &amp; Nummelin, M.R. (2018). Theory X/Y in the Health Care Setting: Employee Perceptions, Attitudes, and </w:t>
      </w:r>
      <w:proofErr w:type="spellStart"/>
      <w:r w:rsidRPr="002D47D0">
        <w:rPr>
          <w:u w:val="single"/>
        </w:rPr>
        <w:t>Behaviors</w:t>
      </w:r>
      <w:proofErr w:type="spellEnd"/>
      <w:r w:rsidRPr="002D47D0">
        <w:rPr>
          <w:u w:val="single"/>
        </w:rPr>
        <w:t>. </w:t>
      </w:r>
      <w:r w:rsidRPr="002D47D0">
        <w:rPr>
          <w:i/>
          <w:iCs/>
          <w:u w:val="single"/>
        </w:rPr>
        <w:t>The Health Care Manager, 37</w:t>
      </w:r>
      <w:r w:rsidRPr="002D47D0">
        <w:rPr>
          <w:u w:val="single"/>
        </w:rPr>
        <w:t xml:space="preserve">, 109–117. DOI: </w:t>
      </w:r>
      <w:hyperlink r:id="rId13" w:history="1">
        <w:r w:rsidRPr="002D47D0">
          <w:rPr>
            <w:rStyle w:val="Hyperlink"/>
          </w:rPr>
          <w:t>https://doi.org/10.1097/HCM.0000000000000210</w:t>
        </w:r>
      </w:hyperlink>
      <w:r w:rsidRPr="002D47D0">
        <w:rPr>
          <w:u w:val="single"/>
        </w:rPr>
        <w:t xml:space="preserve"> </w:t>
      </w:r>
    </w:p>
    <w:p w14:paraId="6A49373D" w14:textId="50765433" w:rsidR="00E367D5" w:rsidRPr="002D47D0" w:rsidRDefault="00E367D5" w:rsidP="00E16F1D">
      <w:pPr>
        <w:rPr>
          <w:u w:val="single"/>
        </w:rPr>
      </w:pPr>
      <w:r w:rsidRPr="002D47D0">
        <w:rPr>
          <w:u w:val="single"/>
        </w:rPr>
        <w:t xml:space="preserve">Pura, J. J. (2022). 'Linking Motivation and </w:t>
      </w:r>
      <w:proofErr w:type="spellStart"/>
      <w:r w:rsidRPr="002D47D0">
        <w:rPr>
          <w:u w:val="single"/>
        </w:rPr>
        <w:t>Emplooyee</w:t>
      </w:r>
      <w:proofErr w:type="spellEnd"/>
      <w:r w:rsidRPr="002D47D0">
        <w:rPr>
          <w:u w:val="single"/>
        </w:rPr>
        <w:t xml:space="preserve"> Engagement Through Gamification in Remote Working'. </w:t>
      </w:r>
      <w:r w:rsidRPr="002D47D0">
        <w:rPr>
          <w:i/>
          <w:iCs/>
          <w:u w:val="single"/>
        </w:rPr>
        <w:t>International Journal of Academe and Industry Research, </w:t>
      </w:r>
      <w:r w:rsidRPr="002D47D0">
        <w:rPr>
          <w:u w:val="single"/>
        </w:rPr>
        <w:t>Vol 3, 1: 52-69. DOI: </w:t>
      </w:r>
      <w:hyperlink r:id="rId14" w:tgtFrame="_blank" w:tooltip="Original URL: https://doi.org/10.53378/352857. Click or tap if you trust this link." w:history="1">
        <w:r w:rsidRPr="002D47D0">
          <w:rPr>
            <w:rStyle w:val="Hyperlink"/>
          </w:rPr>
          <w:t>https://doi.org/10.53378/352857</w:t>
        </w:r>
      </w:hyperlink>
    </w:p>
    <w:p w14:paraId="1BB195A9" w14:textId="5ED1B392" w:rsidR="003B0E7A" w:rsidRPr="002D47D0" w:rsidRDefault="003B0E7A" w:rsidP="00E16F1D">
      <w:pPr>
        <w:rPr>
          <w:u w:val="single"/>
        </w:rPr>
      </w:pPr>
      <w:proofErr w:type="spellStart"/>
      <w:r w:rsidRPr="002D47D0">
        <w:rPr>
          <w:u w:val="single"/>
        </w:rPr>
        <w:t>Rk</w:t>
      </w:r>
      <w:proofErr w:type="spellEnd"/>
      <w:r w:rsidRPr="002D47D0">
        <w:rPr>
          <w:u w:val="single"/>
        </w:rPr>
        <w:t>, C.L. (2023). Understanding Douglas McGregor's Theory X and Theory Y in Human Resource Management. </w:t>
      </w:r>
      <w:r w:rsidRPr="002D47D0">
        <w:rPr>
          <w:i/>
          <w:iCs/>
          <w:u w:val="single"/>
        </w:rPr>
        <w:t>Global Research Journal of Social Sciences and Management</w:t>
      </w:r>
      <w:r w:rsidRPr="002D47D0">
        <w:rPr>
          <w:u w:val="single"/>
        </w:rPr>
        <w:t xml:space="preserve">. </w:t>
      </w:r>
      <w:bookmarkStart w:id="9" w:name="_Hlk205801167"/>
      <w:r w:rsidRPr="002D47D0">
        <w:rPr>
          <w:u w:val="single"/>
        </w:rPr>
        <w:t>DOI:</w:t>
      </w:r>
      <w:bookmarkEnd w:id="9"/>
      <w:r w:rsidRPr="002D47D0">
        <w:rPr>
          <w:u w:val="single"/>
        </w:rPr>
        <w:t xml:space="preserve"> </w:t>
      </w:r>
      <w:hyperlink r:id="rId15" w:history="1">
        <w:r w:rsidRPr="002D47D0">
          <w:rPr>
            <w:rStyle w:val="Hyperlink"/>
          </w:rPr>
          <w:t>https://doi.org/10.55306/grjssm.2023.1205</w:t>
        </w:r>
      </w:hyperlink>
      <w:r w:rsidRPr="002D47D0">
        <w:rPr>
          <w:u w:val="single"/>
        </w:rPr>
        <w:t xml:space="preserve"> </w:t>
      </w:r>
    </w:p>
    <w:p w14:paraId="3FD5B9B0" w14:textId="1CEE95B9" w:rsidR="00157594" w:rsidRPr="002D47D0" w:rsidRDefault="00157594" w:rsidP="00E16F1D">
      <w:pPr>
        <w:rPr>
          <w:u w:val="single"/>
        </w:rPr>
      </w:pPr>
      <w:r w:rsidRPr="002D47D0">
        <w:rPr>
          <w:u w:val="single"/>
        </w:rPr>
        <w:t xml:space="preserve">Salem </w:t>
      </w:r>
      <w:proofErr w:type="spellStart"/>
      <w:r w:rsidRPr="002D47D0">
        <w:rPr>
          <w:u w:val="single"/>
        </w:rPr>
        <w:t>Alanizan</w:t>
      </w:r>
      <w:proofErr w:type="spellEnd"/>
      <w:r w:rsidRPr="002D47D0">
        <w:rPr>
          <w:u w:val="single"/>
        </w:rPr>
        <w:t xml:space="preserve">, (2023). International journal of business management  DOI: </w:t>
      </w:r>
      <w:hyperlink r:id="rId16" w:history="1">
        <w:r w:rsidRPr="002D47D0">
          <w:rPr>
            <w:rStyle w:val="Hyperlink"/>
          </w:rPr>
          <w:t>https://doi.org/10.5539/ijbm.v18n2p55</w:t>
        </w:r>
      </w:hyperlink>
      <w:r w:rsidRPr="002D47D0">
        <w:rPr>
          <w:u w:val="single"/>
        </w:rPr>
        <w:t xml:space="preserve"> </w:t>
      </w:r>
    </w:p>
    <w:p w14:paraId="14C4F657" w14:textId="360DAAEF" w:rsidR="00BB3C3B" w:rsidRPr="002D47D0" w:rsidRDefault="00BB3C3B" w:rsidP="00E16F1D">
      <w:r w:rsidRPr="002D47D0">
        <w:t xml:space="preserve">Saunders, M., Lewis, P. and Thornhill, A. (2019). </w:t>
      </w:r>
      <w:r w:rsidRPr="002D47D0">
        <w:rPr>
          <w:i/>
          <w:iCs/>
        </w:rPr>
        <w:t>Research Methods for Business Students</w:t>
      </w:r>
      <w:r w:rsidRPr="002D47D0">
        <w:t>. 8th ed. Harlow: Pearson Education.</w:t>
      </w:r>
    </w:p>
    <w:p w14:paraId="69CDE83B" w14:textId="27C6E827" w:rsidR="00CA7A91" w:rsidRPr="002D47D0" w:rsidRDefault="00CA7A91" w:rsidP="00E16F1D">
      <w:r w:rsidRPr="002D47D0">
        <w:t xml:space="preserve">Schein, E.H. (2010). </w:t>
      </w:r>
      <w:r w:rsidRPr="002D47D0">
        <w:rPr>
          <w:i/>
          <w:iCs/>
        </w:rPr>
        <w:t>Organisational Culture and Leadership</w:t>
      </w:r>
      <w:r w:rsidRPr="002D47D0">
        <w:t>. 4th ed. San Francisco: Jossey-Bass.</w:t>
      </w:r>
    </w:p>
    <w:p w14:paraId="7DE02D87" w14:textId="6F852A96" w:rsidR="00081549" w:rsidRPr="002D47D0" w:rsidRDefault="00112475" w:rsidP="00E16F1D">
      <w:r w:rsidRPr="002D47D0">
        <w:t xml:space="preserve">Stello, C.M. (2011). Herzberg ’ s Two-Factor Theory 1 Herzberg ’ s Two-Factor Theory of Job Satisfaction : </w:t>
      </w:r>
      <w:proofErr w:type="gramStart"/>
      <w:r w:rsidRPr="002D47D0">
        <w:t>An Integrative</w:t>
      </w:r>
      <w:proofErr w:type="gramEnd"/>
      <w:r w:rsidRPr="002D47D0">
        <w:t>.</w:t>
      </w:r>
    </w:p>
    <w:p w14:paraId="13C68128" w14:textId="5A36A837" w:rsidR="00636820" w:rsidRPr="002D47D0" w:rsidRDefault="00636820" w:rsidP="00E16F1D">
      <w:pPr>
        <w:rPr>
          <w:iCs/>
        </w:rPr>
      </w:pPr>
      <w:r w:rsidRPr="002D47D0">
        <w:rPr>
          <w:iCs/>
        </w:rPr>
        <w:t xml:space="preserve">Teddlie, C. and Yu, F. (2007). ‘Mixed Methods Sampling: A Typology with Examples’. </w:t>
      </w:r>
      <w:r w:rsidRPr="002D47D0">
        <w:rPr>
          <w:i/>
          <w:iCs/>
        </w:rPr>
        <w:t>Journal of Mixed Methods Research</w:t>
      </w:r>
      <w:r w:rsidRPr="002D47D0">
        <w:rPr>
          <w:iCs/>
        </w:rPr>
        <w:t>, 1(1), pp.77–100.</w:t>
      </w:r>
    </w:p>
    <w:p w14:paraId="588F9EA9" w14:textId="30DB5833" w:rsidR="006D5010" w:rsidRPr="002D47D0" w:rsidRDefault="006D5010" w:rsidP="00E16F1D">
      <w:r w:rsidRPr="002D47D0">
        <w:t>Tracy, S.J. (2020). Qualitative Research Methods: Collecting Evidence, Crafting Analysis, Communicating Impact. 2nd ed. Chichester: Wiley.</w:t>
      </w:r>
    </w:p>
    <w:p w14:paraId="3F19E2C0" w14:textId="76132C18" w:rsidR="00984BEA" w:rsidRPr="002D47D0" w:rsidRDefault="003B0E7A" w:rsidP="00E16F1D">
      <w:r w:rsidRPr="002D47D0">
        <w:t>Zalenski, R.J., &amp; Raspa, R. (2006). Maslow's hierarchy of needs: a framework for achieving human potential in hospice. </w:t>
      </w:r>
      <w:r w:rsidRPr="002D47D0">
        <w:rPr>
          <w:i/>
          <w:iCs/>
        </w:rPr>
        <w:t>Journal of palliative medicine, 9 5</w:t>
      </w:r>
      <w:r w:rsidRPr="002D47D0">
        <w:t xml:space="preserve">, 1120-7. </w:t>
      </w:r>
      <w:bookmarkStart w:id="10" w:name="_Hlk205800961"/>
      <w:r w:rsidRPr="002D47D0">
        <w:t xml:space="preserve">DOI: </w:t>
      </w:r>
      <w:bookmarkEnd w:id="10"/>
      <w:r w:rsidRPr="002D47D0">
        <w:fldChar w:fldCharType="begin"/>
      </w:r>
      <w:r w:rsidRPr="002D47D0">
        <w:instrText>HYPERLINK "https://doi.org/10.1089/JPM.2006.9.1120"</w:instrText>
      </w:r>
      <w:r w:rsidRPr="002D47D0">
        <w:fldChar w:fldCharType="separate"/>
      </w:r>
      <w:r w:rsidRPr="002D47D0">
        <w:rPr>
          <w:rStyle w:val="Hyperlink"/>
        </w:rPr>
        <w:t>https://doi.org/10.1089/JPM.2006.9.1120</w:t>
      </w:r>
      <w:r w:rsidRPr="002D47D0">
        <w:fldChar w:fldCharType="end"/>
      </w:r>
      <w:r w:rsidRPr="002D47D0">
        <w:t xml:space="preserve"> </w:t>
      </w:r>
    </w:p>
    <w:p w14:paraId="36FF46BC" w14:textId="627BA32F" w:rsidR="007B1EF5" w:rsidRDefault="003B0E7A" w:rsidP="00E16F1D">
      <w:proofErr w:type="spellStart"/>
      <w:r w:rsidRPr="002D47D0">
        <w:t>Zendage</w:t>
      </w:r>
      <w:proofErr w:type="spellEnd"/>
      <w:r w:rsidRPr="002D47D0">
        <w:t xml:space="preserve">, H. (2018). </w:t>
      </w:r>
      <w:r w:rsidRPr="002D47D0">
        <w:rPr>
          <w:i/>
          <w:iCs/>
        </w:rPr>
        <w:t>DOUGLAS MCGREGOR THEORY X AND Y.</w:t>
      </w:r>
      <w:r w:rsidRPr="002D47D0">
        <w:t xml:space="preserve"> DOI: </w:t>
      </w:r>
      <w:hyperlink r:id="rId17" w:history="1">
        <w:r w:rsidRPr="002D47D0">
          <w:rPr>
            <w:rStyle w:val="Hyperlink"/>
          </w:rPr>
          <w:t>https://doi.org/10.21922/SRJHSEL.V6I26.11912</w:t>
        </w:r>
      </w:hyperlink>
      <w:r>
        <w:t xml:space="preserve"> </w:t>
      </w:r>
    </w:p>
    <w:sectPr w:rsidR="007B1EF5" w:rsidSect="004674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83D"/>
    <w:multiLevelType w:val="multilevel"/>
    <w:tmpl w:val="C11E2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44D3B"/>
    <w:multiLevelType w:val="hybridMultilevel"/>
    <w:tmpl w:val="80EA17AA"/>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2" w15:restartNumberingAfterBreak="0">
    <w:nsid w:val="05914611"/>
    <w:multiLevelType w:val="multilevel"/>
    <w:tmpl w:val="5F906AC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DF7940"/>
    <w:multiLevelType w:val="multilevel"/>
    <w:tmpl w:val="A834772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312DF4"/>
    <w:multiLevelType w:val="multilevel"/>
    <w:tmpl w:val="309299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B34BBF"/>
    <w:multiLevelType w:val="multilevel"/>
    <w:tmpl w:val="667620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4909F8"/>
    <w:multiLevelType w:val="multilevel"/>
    <w:tmpl w:val="49B4FDE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4E43A0"/>
    <w:multiLevelType w:val="hybridMultilevel"/>
    <w:tmpl w:val="CA5242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0C7DA0"/>
    <w:multiLevelType w:val="multilevel"/>
    <w:tmpl w:val="6F7C5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B33D5A"/>
    <w:multiLevelType w:val="hybridMultilevel"/>
    <w:tmpl w:val="E9145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487BDF"/>
    <w:multiLevelType w:val="multilevel"/>
    <w:tmpl w:val="FD6A581E"/>
    <w:lvl w:ilvl="0">
      <w:start w:val="1"/>
      <w:numFmt w:val="decimal"/>
      <w:lvlText w:val="%1.0"/>
      <w:lvlJc w:val="left"/>
      <w:pPr>
        <w:ind w:left="675" w:hanging="675"/>
      </w:pPr>
      <w:rPr>
        <w:rFonts w:hint="default"/>
      </w:rPr>
    </w:lvl>
    <w:lvl w:ilvl="1">
      <w:start w:val="1"/>
      <w:numFmt w:val="decimal"/>
      <w:lvlText w:val="%1.%2"/>
      <w:lvlJc w:val="left"/>
      <w:pPr>
        <w:ind w:left="1395" w:hanging="6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54E5FD3"/>
    <w:multiLevelType w:val="hybridMultilevel"/>
    <w:tmpl w:val="D3A85086"/>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12" w15:restartNumberingAfterBreak="0">
    <w:nsid w:val="261243BA"/>
    <w:multiLevelType w:val="hybridMultilevel"/>
    <w:tmpl w:val="4A40EBE8"/>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13" w15:restartNumberingAfterBreak="0">
    <w:nsid w:val="28590B0F"/>
    <w:multiLevelType w:val="hybridMultilevel"/>
    <w:tmpl w:val="9940960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4" w15:restartNumberingAfterBreak="0">
    <w:nsid w:val="2C7E2644"/>
    <w:multiLevelType w:val="hybridMultilevel"/>
    <w:tmpl w:val="192AE752"/>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15" w15:restartNumberingAfterBreak="0">
    <w:nsid w:val="2CDC3E1F"/>
    <w:multiLevelType w:val="multilevel"/>
    <w:tmpl w:val="E0E2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364B5"/>
    <w:multiLevelType w:val="multilevel"/>
    <w:tmpl w:val="76A40CB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B94AE6"/>
    <w:multiLevelType w:val="hybridMultilevel"/>
    <w:tmpl w:val="CA524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0841B2"/>
    <w:multiLevelType w:val="hybridMultilevel"/>
    <w:tmpl w:val="B3DA4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D02835"/>
    <w:multiLevelType w:val="hybridMultilevel"/>
    <w:tmpl w:val="D36EDE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773DF0"/>
    <w:multiLevelType w:val="multilevel"/>
    <w:tmpl w:val="B8566FD4"/>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0B12DE"/>
    <w:multiLevelType w:val="multilevel"/>
    <w:tmpl w:val="030AF66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AE316A"/>
    <w:multiLevelType w:val="multilevel"/>
    <w:tmpl w:val="D062F9C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BF4449"/>
    <w:multiLevelType w:val="multilevel"/>
    <w:tmpl w:val="B95A41F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E10D77"/>
    <w:multiLevelType w:val="hybridMultilevel"/>
    <w:tmpl w:val="0980DFEE"/>
    <w:lvl w:ilvl="0" w:tplc="763C80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984135"/>
    <w:multiLevelType w:val="multilevel"/>
    <w:tmpl w:val="831ADD1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785787"/>
    <w:multiLevelType w:val="multilevel"/>
    <w:tmpl w:val="5AD408E6"/>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C20D54"/>
    <w:multiLevelType w:val="hybridMultilevel"/>
    <w:tmpl w:val="F4D64822"/>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28" w15:restartNumberingAfterBreak="0">
    <w:nsid w:val="685C6B73"/>
    <w:multiLevelType w:val="hybridMultilevel"/>
    <w:tmpl w:val="4D901914"/>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29" w15:restartNumberingAfterBreak="0">
    <w:nsid w:val="70AA0CB4"/>
    <w:multiLevelType w:val="hybridMultilevel"/>
    <w:tmpl w:val="CA5242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0C50806"/>
    <w:multiLevelType w:val="hybridMultilevel"/>
    <w:tmpl w:val="88EAE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DE5D78"/>
    <w:multiLevelType w:val="multilevel"/>
    <w:tmpl w:val="38A8065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8403526">
    <w:abstractNumId w:val="10"/>
  </w:num>
  <w:num w:numId="2" w16cid:durableId="49813973">
    <w:abstractNumId w:val="30"/>
  </w:num>
  <w:num w:numId="3" w16cid:durableId="1460025887">
    <w:abstractNumId w:val="19"/>
  </w:num>
  <w:num w:numId="4" w16cid:durableId="15351142">
    <w:abstractNumId w:val="12"/>
  </w:num>
  <w:num w:numId="5" w16cid:durableId="2143570329">
    <w:abstractNumId w:val="11"/>
  </w:num>
  <w:num w:numId="6" w16cid:durableId="1518808452">
    <w:abstractNumId w:val="27"/>
  </w:num>
  <w:num w:numId="7" w16cid:durableId="398595667">
    <w:abstractNumId w:val="14"/>
  </w:num>
  <w:num w:numId="8" w16cid:durableId="1770080931">
    <w:abstractNumId w:val="1"/>
  </w:num>
  <w:num w:numId="9" w16cid:durableId="1075275928">
    <w:abstractNumId w:val="28"/>
  </w:num>
  <w:num w:numId="10" w16cid:durableId="557404271">
    <w:abstractNumId w:val="15"/>
  </w:num>
  <w:num w:numId="11" w16cid:durableId="705253054">
    <w:abstractNumId w:val="9"/>
  </w:num>
  <w:num w:numId="12" w16cid:durableId="782725184">
    <w:abstractNumId w:val="13"/>
  </w:num>
  <w:num w:numId="13" w16cid:durableId="886140174">
    <w:abstractNumId w:val="0"/>
  </w:num>
  <w:num w:numId="14" w16cid:durableId="2109305444">
    <w:abstractNumId w:val="4"/>
  </w:num>
  <w:num w:numId="15" w16cid:durableId="1058895450">
    <w:abstractNumId w:val="24"/>
  </w:num>
  <w:num w:numId="16" w16cid:durableId="607200794">
    <w:abstractNumId w:val="17"/>
  </w:num>
  <w:num w:numId="17" w16cid:durableId="1933009339">
    <w:abstractNumId w:val="16"/>
  </w:num>
  <w:num w:numId="18" w16cid:durableId="1087653788">
    <w:abstractNumId w:val="2"/>
  </w:num>
  <w:num w:numId="19" w16cid:durableId="1834639545">
    <w:abstractNumId w:val="31"/>
  </w:num>
  <w:num w:numId="20" w16cid:durableId="1802073757">
    <w:abstractNumId w:val="25"/>
  </w:num>
  <w:num w:numId="21" w16cid:durableId="1460955301">
    <w:abstractNumId w:val="20"/>
  </w:num>
  <w:num w:numId="22" w16cid:durableId="845630205">
    <w:abstractNumId w:val="21"/>
  </w:num>
  <w:num w:numId="23" w16cid:durableId="1056320204">
    <w:abstractNumId w:val="8"/>
  </w:num>
  <w:num w:numId="24" w16cid:durableId="440533217">
    <w:abstractNumId w:val="29"/>
  </w:num>
  <w:num w:numId="25" w16cid:durableId="180048672">
    <w:abstractNumId w:val="7"/>
  </w:num>
  <w:num w:numId="26" w16cid:durableId="1069227948">
    <w:abstractNumId w:val="5"/>
  </w:num>
  <w:num w:numId="27" w16cid:durableId="559098272">
    <w:abstractNumId w:val="23"/>
  </w:num>
  <w:num w:numId="28" w16cid:durableId="1879315672">
    <w:abstractNumId w:val="6"/>
  </w:num>
  <w:num w:numId="29" w16cid:durableId="1151097805">
    <w:abstractNumId w:val="22"/>
  </w:num>
  <w:num w:numId="30" w16cid:durableId="120653992">
    <w:abstractNumId w:val="3"/>
  </w:num>
  <w:num w:numId="31" w16cid:durableId="1482884649">
    <w:abstractNumId w:val="26"/>
  </w:num>
  <w:num w:numId="32" w16cid:durableId="14842744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4BC"/>
    <w:rsid w:val="00003FDC"/>
    <w:rsid w:val="00081549"/>
    <w:rsid w:val="000B6F05"/>
    <w:rsid w:val="00112475"/>
    <w:rsid w:val="00146742"/>
    <w:rsid w:val="00153741"/>
    <w:rsid w:val="00157594"/>
    <w:rsid w:val="00164545"/>
    <w:rsid w:val="001C5C48"/>
    <w:rsid w:val="00205A3C"/>
    <w:rsid w:val="00223F64"/>
    <w:rsid w:val="002A5059"/>
    <w:rsid w:val="002D47D0"/>
    <w:rsid w:val="00302CD2"/>
    <w:rsid w:val="00365DE9"/>
    <w:rsid w:val="003B0E7A"/>
    <w:rsid w:val="003C31D9"/>
    <w:rsid w:val="003F4080"/>
    <w:rsid w:val="00416119"/>
    <w:rsid w:val="00434F9C"/>
    <w:rsid w:val="00450E0A"/>
    <w:rsid w:val="004674BC"/>
    <w:rsid w:val="004E2541"/>
    <w:rsid w:val="0051376C"/>
    <w:rsid w:val="00520567"/>
    <w:rsid w:val="005A1568"/>
    <w:rsid w:val="005B25E3"/>
    <w:rsid w:val="005F40FB"/>
    <w:rsid w:val="00610412"/>
    <w:rsid w:val="0063157D"/>
    <w:rsid w:val="00636820"/>
    <w:rsid w:val="006D5010"/>
    <w:rsid w:val="006D6C41"/>
    <w:rsid w:val="00700F6D"/>
    <w:rsid w:val="00746743"/>
    <w:rsid w:val="00794EC1"/>
    <w:rsid w:val="007B1EF5"/>
    <w:rsid w:val="0084720E"/>
    <w:rsid w:val="008C3C66"/>
    <w:rsid w:val="00984BEA"/>
    <w:rsid w:val="00985DB6"/>
    <w:rsid w:val="009B00EE"/>
    <w:rsid w:val="009E5A1A"/>
    <w:rsid w:val="009E7414"/>
    <w:rsid w:val="00A66D60"/>
    <w:rsid w:val="00A764A3"/>
    <w:rsid w:val="00B1030B"/>
    <w:rsid w:val="00B40970"/>
    <w:rsid w:val="00BB3C3B"/>
    <w:rsid w:val="00C15ED8"/>
    <w:rsid w:val="00C37C87"/>
    <w:rsid w:val="00C42EB5"/>
    <w:rsid w:val="00C66621"/>
    <w:rsid w:val="00CA7A91"/>
    <w:rsid w:val="00D202C1"/>
    <w:rsid w:val="00D41DA4"/>
    <w:rsid w:val="00D67926"/>
    <w:rsid w:val="00D7330D"/>
    <w:rsid w:val="00DE1F3D"/>
    <w:rsid w:val="00DE43B4"/>
    <w:rsid w:val="00E16F1D"/>
    <w:rsid w:val="00E27A86"/>
    <w:rsid w:val="00E367D5"/>
    <w:rsid w:val="00E72981"/>
    <w:rsid w:val="00E75700"/>
    <w:rsid w:val="00F27D34"/>
    <w:rsid w:val="00F37FE6"/>
    <w:rsid w:val="00F86712"/>
    <w:rsid w:val="00FC09FA"/>
    <w:rsid w:val="00FD6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AB684"/>
  <w15:chartTrackingRefBased/>
  <w15:docId w15:val="{0FFA76DA-9F7D-454D-9631-226D3083E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41DA4"/>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D41DA4"/>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autoRedefine/>
    <w:uiPriority w:val="9"/>
    <w:unhideWhenUsed/>
    <w:qFormat/>
    <w:rsid w:val="00D41D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autoRedefine/>
    <w:uiPriority w:val="9"/>
    <w:unhideWhenUsed/>
    <w:qFormat/>
    <w:rsid w:val="00D41D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autoRedefine/>
    <w:uiPriority w:val="9"/>
    <w:unhideWhenUsed/>
    <w:qFormat/>
    <w:rsid w:val="00D41D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autoRedefine/>
    <w:uiPriority w:val="9"/>
    <w:unhideWhenUsed/>
    <w:qFormat/>
    <w:rsid w:val="00D41D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autoRedefine/>
    <w:uiPriority w:val="9"/>
    <w:unhideWhenUsed/>
    <w:qFormat/>
    <w:rsid w:val="00D41D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autoRedefine/>
    <w:uiPriority w:val="9"/>
    <w:unhideWhenUsed/>
    <w:qFormat/>
    <w:rsid w:val="00D41D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74B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DA4"/>
    <w:rPr>
      <w:rFonts w:eastAsiaTheme="majorEastAsia" w:cstheme="majorBidi"/>
      <w:color w:val="0F4761" w:themeColor="accent1" w:themeShade="BF"/>
      <w:sz w:val="40"/>
      <w:szCs w:val="40"/>
    </w:rPr>
  </w:style>
  <w:style w:type="character" w:customStyle="1" w:styleId="Heading2Char">
    <w:name w:val="Heading 2 Char"/>
    <w:basedOn w:val="DefaultParagraphFont"/>
    <w:link w:val="Heading2"/>
    <w:uiPriority w:val="9"/>
    <w:rsid w:val="00D41DA4"/>
    <w:rPr>
      <w:rFonts w:eastAsiaTheme="majorEastAsia" w:cstheme="majorBidi"/>
      <w:color w:val="0F4761" w:themeColor="accent1" w:themeShade="BF"/>
      <w:sz w:val="32"/>
      <w:szCs w:val="32"/>
    </w:rPr>
  </w:style>
  <w:style w:type="character" w:customStyle="1" w:styleId="Heading3Char">
    <w:name w:val="Heading 3 Char"/>
    <w:basedOn w:val="DefaultParagraphFont"/>
    <w:link w:val="Heading3"/>
    <w:uiPriority w:val="9"/>
    <w:rsid w:val="00D41D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41DA4"/>
    <w:rPr>
      <w:rFonts w:eastAsiaTheme="majorEastAsia" w:cstheme="majorBidi"/>
      <w:i/>
      <w:iCs/>
      <w:color w:val="0F4761" w:themeColor="accent1" w:themeShade="BF"/>
    </w:rPr>
  </w:style>
  <w:style w:type="character" w:customStyle="1" w:styleId="Heading6Char">
    <w:name w:val="Heading 6 Char"/>
    <w:basedOn w:val="DefaultParagraphFont"/>
    <w:link w:val="Heading6"/>
    <w:uiPriority w:val="9"/>
    <w:rsid w:val="00D41DA4"/>
    <w:rPr>
      <w:rFonts w:eastAsiaTheme="majorEastAsia" w:cstheme="majorBidi"/>
      <w:i/>
      <w:iCs/>
      <w:color w:val="595959" w:themeColor="text1" w:themeTint="A6"/>
    </w:rPr>
  </w:style>
  <w:style w:type="character" w:customStyle="1" w:styleId="Heading5Char">
    <w:name w:val="Heading 5 Char"/>
    <w:basedOn w:val="DefaultParagraphFont"/>
    <w:link w:val="Heading5"/>
    <w:uiPriority w:val="9"/>
    <w:rsid w:val="00D41DA4"/>
    <w:rPr>
      <w:rFonts w:eastAsiaTheme="majorEastAsia" w:cstheme="majorBidi"/>
      <w:color w:val="0F4761" w:themeColor="accent1" w:themeShade="BF"/>
    </w:rPr>
  </w:style>
  <w:style w:type="character" w:customStyle="1" w:styleId="Heading7Char">
    <w:name w:val="Heading 7 Char"/>
    <w:basedOn w:val="DefaultParagraphFont"/>
    <w:link w:val="Heading7"/>
    <w:uiPriority w:val="9"/>
    <w:rsid w:val="00D41DA4"/>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D41DA4"/>
    <w:rPr>
      <w:rFonts w:eastAsiaTheme="majorEastAsia" w:cstheme="majorBidi"/>
      <w:i/>
      <w:iCs/>
      <w:color w:val="272727" w:themeColor="text1" w:themeTint="D8"/>
    </w:rPr>
  </w:style>
  <w:style w:type="paragraph" w:styleId="Title">
    <w:name w:val="Title"/>
    <w:basedOn w:val="Normal"/>
    <w:next w:val="Normal"/>
    <w:link w:val="TitleChar"/>
    <w:uiPriority w:val="10"/>
    <w:qFormat/>
    <w:rsid w:val="00D41DA4"/>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41DA4"/>
    <w:rPr>
      <w:rFonts w:eastAsiaTheme="majorEastAsia" w:cstheme="majorBidi"/>
      <w:spacing w:val="-10"/>
      <w:kern w:val="28"/>
      <w:sz w:val="56"/>
      <w:szCs w:val="56"/>
    </w:rPr>
  </w:style>
  <w:style w:type="paragraph" w:styleId="Subtitle">
    <w:name w:val="Subtitle"/>
    <w:basedOn w:val="Normal"/>
    <w:next w:val="Normal"/>
    <w:link w:val="SubtitleChar"/>
    <w:uiPriority w:val="11"/>
    <w:qFormat/>
    <w:rsid w:val="00D41D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DA4"/>
    <w:rPr>
      <w:rFonts w:eastAsiaTheme="majorEastAsia" w:cstheme="majorBidi"/>
      <w:color w:val="595959" w:themeColor="text1" w:themeTint="A6"/>
      <w:spacing w:val="15"/>
      <w:sz w:val="28"/>
      <w:szCs w:val="28"/>
    </w:rPr>
  </w:style>
  <w:style w:type="character" w:styleId="SubtleEmphasis">
    <w:name w:val="Subtle Emphasis"/>
    <w:basedOn w:val="DefaultParagraphFont"/>
    <w:uiPriority w:val="19"/>
    <w:qFormat/>
    <w:rsid w:val="00D41DA4"/>
    <w:rPr>
      <w:rFonts w:ascii="Arial" w:hAnsi="Arial"/>
      <w:i/>
      <w:iCs/>
      <w:color w:val="404040" w:themeColor="text1" w:themeTint="BF"/>
    </w:rPr>
  </w:style>
  <w:style w:type="character" w:styleId="Emphasis">
    <w:name w:val="Emphasis"/>
    <w:basedOn w:val="DefaultParagraphFont"/>
    <w:uiPriority w:val="20"/>
    <w:qFormat/>
    <w:rsid w:val="00D41DA4"/>
    <w:rPr>
      <w:rFonts w:ascii="Arial" w:hAnsi="Arial"/>
      <w:i/>
      <w:iCs/>
    </w:rPr>
  </w:style>
  <w:style w:type="character" w:styleId="IntenseEmphasis">
    <w:name w:val="Intense Emphasis"/>
    <w:basedOn w:val="DefaultParagraphFont"/>
    <w:uiPriority w:val="21"/>
    <w:qFormat/>
    <w:rsid w:val="00D41DA4"/>
    <w:rPr>
      <w:rFonts w:ascii="Arial" w:hAnsi="Arial"/>
      <w:i/>
      <w:iCs/>
      <w:color w:val="0F4761" w:themeColor="accent1" w:themeShade="BF"/>
    </w:rPr>
  </w:style>
  <w:style w:type="character" w:styleId="Strong">
    <w:name w:val="Strong"/>
    <w:basedOn w:val="DefaultParagraphFont"/>
    <w:uiPriority w:val="22"/>
    <w:qFormat/>
    <w:rsid w:val="00D41DA4"/>
    <w:rPr>
      <w:rFonts w:ascii="Arial" w:hAnsi="Arial"/>
      <w:b/>
      <w:bCs/>
    </w:rPr>
  </w:style>
  <w:style w:type="paragraph" w:styleId="Quote">
    <w:name w:val="Quote"/>
    <w:basedOn w:val="Normal"/>
    <w:next w:val="Normal"/>
    <w:link w:val="QuoteChar"/>
    <w:uiPriority w:val="29"/>
    <w:qFormat/>
    <w:rsid w:val="00D41DA4"/>
    <w:pPr>
      <w:spacing w:before="160"/>
      <w:jc w:val="center"/>
    </w:pPr>
    <w:rPr>
      <w:i/>
      <w:iCs/>
      <w:color w:val="404040" w:themeColor="text1" w:themeTint="BF"/>
    </w:rPr>
  </w:style>
  <w:style w:type="character" w:customStyle="1" w:styleId="QuoteChar">
    <w:name w:val="Quote Char"/>
    <w:basedOn w:val="DefaultParagraphFont"/>
    <w:link w:val="Quote"/>
    <w:uiPriority w:val="29"/>
    <w:rsid w:val="00D41DA4"/>
    <w:rPr>
      <w:i/>
      <w:iCs/>
      <w:color w:val="404040" w:themeColor="text1" w:themeTint="BF"/>
    </w:rPr>
  </w:style>
  <w:style w:type="paragraph" w:styleId="IntenseQuote">
    <w:name w:val="Intense Quote"/>
    <w:basedOn w:val="Normal"/>
    <w:next w:val="Normal"/>
    <w:link w:val="IntenseQuoteChar"/>
    <w:uiPriority w:val="30"/>
    <w:qFormat/>
    <w:rsid w:val="00D41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DA4"/>
    <w:rPr>
      <w:i/>
      <w:iCs/>
      <w:color w:val="0F4761" w:themeColor="accent1" w:themeShade="BF"/>
    </w:rPr>
  </w:style>
  <w:style w:type="character" w:styleId="BookTitle">
    <w:name w:val="Book Title"/>
    <w:basedOn w:val="DefaultParagraphFont"/>
    <w:uiPriority w:val="33"/>
    <w:qFormat/>
    <w:rsid w:val="00D41DA4"/>
    <w:rPr>
      <w:rFonts w:ascii="Arial" w:hAnsi="Arial"/>
      <w:b/>
      <w:bCs/>
      <w:i/>
      <w:iCs/>
      <w:spacing w:val="5"/>
    </w:rPr>
  </w:style>
  <w:style w:type="character" w:styleId="IntenseReference">
    <w:name w:val="Intense Reference"/>
    <w:basedOn w:val="DefaultParagraphFont"/>
    <w:uiPriority w:val="32"/>
    <w:qFormat/>
    <w:rsid w:val="00D41DA4"/>
    <w:rPr>
      <w:rFonts w:ascii="Arial" w:hAnsi="Arial"/>
      <w:b/>
      <w:bCs/>
      <w:smallCaps/>
      <w:color w:val="0F4761" w:themeColor="accent1" w:themeShade="BF"/>
      <w:spacing w:val="5"/>
    </w:rPr>
  </w:style>
  <w:style w:type="character" w:styleId="SubtleReference">
    <w:name w:val="Subtle Reference"/>
    <w:basedOn w:val="DefaultParagraphFont"/>
    <w:uiPriority w:val="31"/>
    <w:qFormat/>
    <w:rsid w:val="00D41DA4"/>
    <w:rPr>
      <w:rFonts w:ascii="Arial" w:hAnsi="Arial"/>
      <w:smallCaps/>
      <w:color w:val="5A5A5A" w:themeColor="text1" w:themeTint="A5"/>
    </w:rPr>
  </w:style>
  <w:style w:type="character" w:customStyle="1" w:styleId="Heading9Char">
    <w:name w:val="Heading 9 Char"/>
    <w:basedOn w:val="DefaultParagraphFont"/>
    <w:link w:val="Heading9"/>
    <w:uiPriority w:val="9"/>
    <w:semiHidden/>
    <w:rsid w:val="004674BC"/>
    <w:rPr>
      <w:rFonts w:asciiTheme="minorHAnsi" w:eastAsiaTheme="majorEastAsia" w:hAnsiTheme="minorHAnsi" w:cstheme="majorBidi"/>
      <w:color w:val="272727" w:themeColor="text1" w:themeTint="D8"/>
    </w:rPr>
  </w:style>
  <w:style w:type="paragraph" w:styleId="ListParagraph">
    <w:name w:val="List Paragraph"/>
    <w:basedOn w:val="Normal"/>
    <w:uiPriority w:val="34"/>
    <w:qFormat/>
    <w:rsid w:val="004674BC"/>
    <w:pPr>
      <w:ind w:left="720"/>
      <w:contextualSpacing/>
    </w:pPr>
  </w:style>
  <w:style w:type="paragraph" w:styleId="NoSpacing">
    <w:name w:val="No Spacing"/>
    <w:link w:val="NoSpacingChar"/>
    <w:uiPriority w:val="1"/>
    <w:qFormat/>
    <w:rsid w:val="004674BC"/>
    <w:pPr>
      <w:spacing w:after="0" w:line="240" w:lineRule="auto"/>
    </w:pPr>
    <w:rPr>
      <w:rFonts w:asciiTheme="minorHAnsi" w:eastAsiaTheme="minorEastAsia" w:hAnsiTheme="minorHAnsi"/>
      <w:kern w:val="0"/>
      <w:lang w:val="en-US"/>
      <w14:ligatures w14:val="none"/>
    </w:rPr>
  </w:style>
  <w:style w:type="character" w:customStyle="1" w:styleId="NoSpacingChar">
    <w:name w:val="No Spacing Char"/>
    <w:basedOn w:val="DefaultParagraphFont"/>
    <w:link w:val="NoSpacing"/>
    <w:uiPriority w:val="1"/>
    <w:rsid w:val="004674BC"/>
    <w:rPr>
      <w:rFonts w:asciiTheme="minorHAnsi" w:eastAsiaTheme="minorEastAsia" w:hAnsiTheme="minorHAnsi"/>
      <w:kern w:val="0"/>
      <w:lang w:val="en-US"/>
      <w14:ligatures w14:val="none"/>
    </w:rPr>
  </w:style>
  <w:style w:type="character" w:styleId="Hyperlink">
    <w:name w:val="Hyperlink"/>
    <w:basedOn w:val="DefaultParagraphFont"/>
    <w:uiPriority w:val="99"/>
    <w:unhideWhenUsed/>
    <w:rsid w:val="0084720E"/>
    <w:rPr>
      <w:color w:val="467886" w:themeColor="hyperlink"/>
      <w:u w:val="single"/>
    </w:rPr>
  </w:style>
  <w:style w:type="character" w:styleId="UnresolvedMention">
    <w:name w:val="Unresolved Mention"/>
    <w:basedOn w:val="DefaultParagraphFont"/>
    <w:uiPriority w:val="99"/>
    <w:semiHidden/>
    <w:unhideWhenUsed/>
    <w:rsid w:val="008472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A0012801" TargetMode="External"/><Relationship Id="rId13" Type="http://schemas.openxmlformats.org/officeDocument/2006/relationships/hyperlink" Target="https://doi.org/10.1097/HCM.000000000000021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ipd.co.uk" TargetMode="External"/><Relationship Id="rId12" Type="http://schemas.openxmlformats.org/officeDocument/2006/relationships/hyperlink" Target="https://doi.org/10.3126/av.v7i0.21364" TargetMode="External"/><Relationship Id="rId17" Type="http://schemas.openxmlformats.org/officeDocument/2006/relationships/hyperlink" Target="https://doi.org/10.21922/SRJHSEL.V6I26.11912" TargetMode="External"/><Relationship Id="rId2" Type="http://schemas.openxmlformats.org/officeDocument/2006/relationships/numbering" Target="numbering.xml"/><Relationship Id="rId16" Type="http://schemas.openxmlformats.org/officeDocument/2006/relationships/hyperlink" Target="https://doi.org/10.5539/ijbm.v18n2p55" TargetMode="External"/><Relationship Id="rId1" Type="http://schemas.openxmlformats.org/officeDocument/2006/relationships/customXml" Target="../customXml/item1.xml"/><Relationship Id="rId6" Type="http://schemas.openxmlformats.org/officeDocument/2006/relationships/hyperlink" Target="https://doi.org/10.1108/eemcs-09-2020-0351" TargetMode="External"/><Relationship Id="rId11" Type="http://schemas.openxmlformats.org/officeDocument/2006/relationships/hyperlink" Target="https://doi.org/10.17687/JEB.0601.02" TargetMode="External"/><Relationship Id="rId5" Type="http://schemas.openxmlformats.org/officeDocument/2006/relationships/webSettings" Target="webSettings.xml"/><Relationship Id="rId15" Type="http://schemas.openxmlformats.org/officeDocument/2006/relationships/hyperlink" Target="https://doi.org/10.55306/grjssm.2023.1205" TargetMode="External"/><Relationship Id="rId10" Type="http://schemas.openxmlformats.org/officeDocument/2006/relationships/hyperlink" Target="https://doi.org/10.4135/9781412964289.n62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46/ANNUREV-ORGPSYCH-032516-113108" TargetMode="External"/><Relationship Id="rId14" Type="http://schemas.openxmlformats.org/officeDocument/2006/relationships/hyperlink" Target="https://eur01.safelinks.protection.outlook.com/?url=https%3A%2F%2Fdoi.org%2F10.53378%2F352857&amp;data=05%7C02%7C2240356%40student.uwtsd.ac.uk%7Cca073dc930e441496d5e08ddda4a8d47%7C4e0f11f9046e45059cb8db2152311e21%7C0%7C0%7C638906735935575078%7CUnknown%7CTWFpbGZsb3d8eyJFbXB0eU1hcGkiOnRydWUsIlYiOiIwLjAuMDAwMCIsIlAiOiJXaW4zMiIsIkFOIjoiTWFpbCIsIldUIjoyfQ%3D%3D%7C0%7C%7C%7C&amp;sdata=YMpNhWXe%2Bgb05CrWMHjqiyEFaZn9E%2FX7Xn2hXbF7G4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6333</TotalTime>
  <Pages>16</Pages>
  <Words>4574</Words>
  <Characters>27861</Characters>
  <Application>Microsoft Office Word</Application>
  <DocSecurity>0</DocSecurity>
  <Lines>580</Lines>
  <Paragraphs>270</Paragraphs>
  <ScaleCrop>false</ScaleCrop>
  <HeadingPairs>
    <vt:vector size="2" baseType="variant">
      <vt:variant>
        <vt:lpstr>Title</vt:lpstr>
      </vt:variant>
      <vt:variant>
        <vt:i4>1</vt:i4>
      </vt:variant>
    </vt:vector>
  </HeadingPairs>
  <TitlesOfParts>
    <vt:vector size="1" baseType="lpstr">
      <vt:lpstr>Critical Evaluation of How Managers Motivate Employees to Increase Productivity at Work in an Organisation</vt:lpstr>
    </vt:vector>
  </TitlesOfParts>
  <Company>university of wales trinity saint david</Company>
  <LinksUpToDate>false</LinksUpToDate>
  <CharactersWithSpaces>32165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How Managers Motivate Employees to Increase Productivity at Work in an Organisation</dc:title>
  <dc:subject>A case study of Ovo Energy’s Customer Service Department</dc:subject>
  <dc:creator>Elena Ravelo Barreto (2240356)</dc:creator>
  <cp:keywords/>
  <dc:description/>
  <cp:lastModifiedBy>Elena Ravelo Barreto (2240356)</cp:lastModifiedBy>
  <cp:revision>44</cp:revision>
  <dcterms:created xsi:type="dcterms:W3CDTF">2025-08-04T11:35:00Z</dcterms:created>
  <dcterms:modified xsi:type="dcterms:W3CDTF">2025-08-19T06:38:00Z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fe2f6c3a-537e-4a7c-a8e5-15a3b7830fc3</vt:lpwstr>
  </property>
</Properties>
</file>