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9C9DFE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2F7664">
              <w:rPr>
                <w:b/>
                <w:color w:val="auto"/>
                <w:sz w:val="32"/>
              </w:rPr>
              <w:t>Sam CRITCHER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1F6134A" w:rsidR="005A1BA3" w:rsidRDefault="005A1BA3" w:rsidP="0022001B">
            <w:pPr>
              <w:overflowPunct/>
              <w:autoSpaceDE/>
              <w:autoSpaceDN/>
              <w:adjustRightInd/>
              <w:ind w:right="-330"/>
              <w:textAlignment w:val="auto"/>
              <w:rPr>
                <w:b/>
                <w:color w:val="auto"/>
                <w:sz w:val="32"/>
              </w:rPr>
            </w:pPr>
            <w:r>
              <w:rPr>
                <w:b/>
                <w:color w:val="auto"/>
                <w:sz w:val="32"/>
              </w:rPr>
              <w:t>__</w:t>
            </w:r>
            <w:r w:rsidR="002F7664">
              <w:rPr>
                <w:b/>
                <w:color w:val="auto"/>
                <w:sz w:val="32"/>
              </w:rPr>
              <w:t>1920684</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C6FA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032E6A5D" w14:textId="77777777" w:rsidR="00FA4765" w:rsidRDefault="00FA4765" w:rsidP="00FA4765">
      <w:pPr>
        <w:rPr>
          <w:rFonts w:asciiTheme="minorHAnsi" w:hAnsiTheme="minorHAnsi" w:cstheme="minorBidi"/>
          <w:color w:val="auto"/>
        </w:rPr>
      </w:pPr>
      <w:r>
        <w:t>In the answer I will be discussing the strategies and techniques I have used to develop my resilience to stress. I will be discussing how these strategies help me and why they will be important in the future as I continue through my career as a police officer.</w:t>
      </w:r>
    </w:p>
    <w:p w14:paraId="26B327F6" w14:textId="77777777" w:rsidR="00FA4765" w:rsidRDefault="00FA4765" w:rsidP="00FA4765">
      <w:pPr>
        <w:rPr>
          <w:rFonts w:cstheme="minorHAnsi"/>
          <w:color w:val="333333"/>
          <w:shd w:val="clear" w:color="auto" w:fill="FFFFFF"/>
        </w:rPr>
      </w:pPr>
      <w:r>
        <w:rPr>
          <w:rFonts w:cstheme="minorHAnsi"/>
        </w:rPr>
        <w:t>So what is stress and resilience? According to the oxford dictionary stress is defined as “</w:t>
      </w:r>
      <w:r>
        <w:rPr>
          <w:rFonts w:cstheme="minorHAnsi"/>
          <w:color w:val="2A2A2A"/>
          <w:shd w:val="clear" w:color="auto" w:fill="FFFFFF"/>
        </w:rPr>
        <w:t>A state of mental or emotional strain or tension resulting from adverse or demanding circumstances” (Oxford Dictionary 2020) and resilience is “</w:t>
      </w:r>
      <w:r>
        <w:rPr>
          <w:rFonts w:cstheme="minorHAnsi"/>
          <w:color w:val="333333"/>
          <w:shd w:val="clear" w:color="auto" w:fill="FFFFFF"/>
        </w:rPr>
        <w:t>the ability of people or things to recover quickly after something unpleasant, such as shock, injury, etc”(Oxford Dictionary 2020)</w:t>
      </w:r>
    </w:p>
    <w:p w14:paraId="4210C85C" w14:textId="77777777" w:rsidR="00FA4765" w:rsidRDefault="00FA4765" w:rsidP="00FA4765">
      <w:pPr>
        <w:rPr>
          <w:rFonts w:cstheme="minorHAnsi"/>
          <w:color w:val="auto"/>
        </w:rPr>
      </w:pPr>
      <w:r>
        <w:rPr>
          <w:rFonts w:cstheme="minorHAnsi"/>
          <w:color w:val="2A2A2A"/>
          <w:shd w:val="clear" w:color="auto" w:fill="FFFFFF"/>
        </w:rPr>
        <w:t xml:space="preserve">Building </w:t>
      </w:r>
      <w:r>
        <w:rPr>
          <w:rFonts w:cstheme="minorHAnsi"/>
          <w:shd w:val="clear" w:color="auto" w:fill="FFFFFF"/>
        </w:rPr>
        <w:t xml:space="preserve">resilient to stress and emotional trauma is important to be able to stay healthy. As police </w:t>
      </w:r>
      <w:r>
        <w:rPr>
          <w:rFonts w:cstheme="minorHAnsi"/>
        </w:rPr>
        <w:t xml:space="preserve">officers we see and do things that are often unpleasant and upsetting, if we do not have mechanisms to cope with this our mental health would suffer greatly. Dealing with certain traumatic events can lead to post traumatic stress disorder (PTSD) which if left un treated can have a serious effect on your mental health. PTSD is more common than you might think “PTSD is estimated to affect about 1 in every 3 people who have a traumatic experience, but it's not clear exactly why some people develop the condition and others do not (NHS Website) </w:t>
      </w:r>
    </w:p>
    <w:p w14:paraId="18E3408D" w14:textId="77777777" w:rsidR="00FA4765" w:rsidRDefault="00FA4765" w:rsidP="00FA4765">
      <w:pPr>
        <w:rPr>
          <w:rFonts w:cstheme="minorHAnsi"/>
        </w:rPr>
      </w:pPr>
      <w:r>
        <w:rPr>
          <w:rFonts w:cstheme="minorHAnsi"/>
        </w:rPr>
        <w:t>This is why managing stress and building resilience to it is so important as to help prevent mental health conditions such as PTSD.</w:t>
      </w:r>
    </w:p>
    <w:p w14:paraId="61300D81" w14:textId="77777777" w:rsidR="00FA4765" w:rsidRDefault="00FA4765" w:rsidP="00FA4765">
      <w:pPr>
        <w:rPr>
          <w:rFonts w:cstheme="minorHAnsi"/>
        </w:rPr>
      </w:pPr>
      <w:r>
        <w:rPr>
          <w:rFonts w:cstheme="minorHAnsi"/>
        </w:rPr>
        <w:t xml:space="preserve">One of the ways I find that helps me cope with stress is exercise. I enjoy exercising as I find it a good way to ‘blow off steam’ while at the same time keeping yourself healthy and in shape. I always find myself feeling fresh and motivated after a good exercise session. I always found that exercising early in the day helped me preform work related tasks that I had to completed later in day  as it gave the energy I needed to complete them. </w:t>
      </w:r>
    </w:p>
    <w:p w14:paraId="0B82F51E" w14:textId="77777777" w:rsidR="00FA4765" w:rsidRDefault="00FA4765" w:rsidP="00FA4765">
      <w:pPr>
        <w:rPr>
          <w:rFonts w:cstheme="minorHAnsi"/>
          <w:shd w:val="clear" w:color="auto" w:fill="FFFFFF"/>
        </w:rPr>
      </w:pPr>
      <w:r>
        <w:rPr>
          <w:rFonts w:cstheme="minorHAnsi"/>
        </w:rPr>
        <w:tab/>
        <w:t>One of my favourite forms of exercise was to go jogging, I found that this helped me relax the most. After researching into why this could be I found out that running actually helps reduce your body’s stress hormones. According to Harvard University “</w:t>
      </w:r>
      <w:r>
        <w:rPr>
          <w:rFonts w:cstheme="minorHAnsi"/>
          <w:i/>
          <w:shd w:val="clear" w:color="auto" w:fill="FFFFFF"/>
        </w:rPr>
        <w:t>Exercise reduces levels of the body's stress hormones, such as adrenaline and cortisol. It also stimulates the production of endorphins, chemicals in the brain that are the body's natural painkillers and mood elevators</w:t>
      </w:r>
      <w:r>
        <w:rPr>
          <w:rFonts w:cstheme="minorHAnsi"/>
          <w:shd w:val="clear" w:color="auto" w:fill="FFFFFF"/>
        </w:rPr>
        <w:t xml:space="preserve"> (Un-named author, Harvard University Website 2011)”  This is why exercise is one of the most popular ways to relieve stress as it leads to the so called ‘Runners High’</w:t>
      </w:r>
    </w:p>
    <w:p w14:paraId="3A023EEA" w14:textId="77777777" w:rsidR="00FA4765" w:rsidRDefault="00FA4765" w:rsidP="00FA4765">
      <w:pPr>
        <w:ind w:firstLine="720"/>
        <w:rPr>
          <w:rFonts w:cstheme="minorBidi"/>
        </w:rPr>
      </w:pPr>
      <w:r>
        <w:rPr>
          <w:rFonts w:cstheme="minorHAnsi"/>
          <w:shd w:val="clear" w:color="auto" w:fill="FFFFFF"/>
        </w:rPr>
        <w:t>When exercising myself I found the optimum time per day was around 40 minutes to 1 hour. I found that any less than this and I wouldn’t feel as good and would still feel as stressed as I did before I started. According to the NHS “</w:t>
      </w:r>
      <w:r>
        <w:rPr>
          <w:i/>
        </w:rPr>
        <w:t xml:space="preserve">minimal level of at least 20 minutes a week of any physical activity </w:t>
      </w:r>
      <w:r>
        <w:t xml:space="preserve">(Un named Author- NHS website) is the minimum needed to reduce stress as this is all that is needed to reduce the adrenaline and cortisol levels in the body. </w:t>
      </w:r>
    </w:p>
    <w:p w14:paraId="033467A2" w14:textId="77777777" w:rsidR="00FA4765" w:rsidRDefault="00FA4765" w:rsidP="00FA4765">
      <w:pPr>
        <w:rPr>
          <w:rFonts w:cstheme="minorHAnsi"/>
        </w:rPr>
      </w:pPr>
      <w:r>
        <w:rPr>
          <w:rFonts w:cstheme="minorHAnsi"/>
        </w:rPr>
        <w:t xml:space="preserve">In conclusion it is important to build resilience and to develop a number of coping strategies to stress in order to help keep your mental health in good shape as a police officer  </w:t>
      </w:r>
    </w:p>
    <w:p w14:paraId="0C78766A" w14:textId="77777777" w:rsidR="00FA4765" w:rsidRDefault="00FA4765" w:rsidP="00FA4765">
      <w:pPr>
        <w:rPr>
          <w:rFonts w:cstheme="minorHAnsi"/>
        </w:rPr>
      </w:pPr>
    </w:p>
    <w:p w14:paraId="04637BB5" w14:textId="77777777" w:rsidR="00FA4765" w:rsidRDefault="00FA4765" w:rsidP="00FA4765">
      <w:pPr>
        <w:rPr>
          <w:rFonts w:cstheme="minorHAnsi"/>
          <w:shd w:val="clear" w:color="auto" w:fill="FFFFFF"/>
        </w:rPr>
      </w:pPr>
    </w:p>
    <w:p w14:paraId="778D85E4" w14:textId="77777777" w:rsidR="00FA4765" w:rsidRDefault="00FA4765" w:rsidP="00FA4765">
      <w:pPr>
        <w:rPr>
          <w:rFonts w:cstheme="minorHAnsi"/>
          <w:shd w:val="clear" w:color="auto" w:fill="FFFFFF"/>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F766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DABEE4F" w:rsidR="00450C83" w:rsidRDefault="00450C83" w:rsidP="00450C83">
      <w:pPr>
        <w:jc w:val="both"/>
        <w:rPr>
          <w:b/>
          <w:sz w:val="24"/>
          <w:szCs w:val="24"/>
        </w:rPr>
      </w:pPr>
      <w:r w:rsidRPr="00450C83">
        <w:rPr>
          <w:b/>
          <w:sz w:val="24"/>
          <w:szCs w:val="24"/>
        </w:rPr>
        <w:t>ANSWER:</w:t>
      </w:r>
    </w:p>
    <w:p w14:paraId="28864837" w14:textId="77777777" w:rsidR="00FA4765" w:rsidRPr="0096584C" w:rsidRDefault="00FA4765" w:rsidP="00FA4765">
      <w:r w:rsidRPr="0096584C">
        <w:t>During this answer I will be referring to a domestic violence related incident that I attended a short time ago. I will be discussing the conflict that arose during the situation and the various underpinning theories behind conflict and conflict management. I will also be explaining how the actions I took during this incident fall in line south wales and national police guidelines, and how I lawfully justified any action that I took. I will be using the Gibbs model of reflection during this answer to help me analyse the situation.</w:t>
      </w:r>
    </w:p>
    <w:p w14:paraId="428D3CF9" w14:textId="77777777" w:rsidR="00FA4765" w:rsidRPr="0096584C" w:rsidRDefault="00FA4765" w:rsidP="00FA4765">
      <w:pPr>
        <w:rPr>
          <w:b/>
          <w:u w:val="single"/>
        </w:rPr>
      </w:pPr>
      <w:r w:rsidRPr="0096584C">
        <w:rPr>
          <w:b/>
          <w:u w:val="single"/>
        </w:rPr>
        <w:t>Description</w:t>
      </w:r>
    </w:p>
    <w:p w14:paraId="3F68F1E0" w14:textId="77777777" w:rsidR="00FA4765" w:rsidRPr="0096584C" w:rsidRDefault="00FA4765" w:rsidP="00FA4765">
      <w:pPr>
        <w:ind w:firstLine="720"/>
      </w:pPr>
      <w:r w:rsidRPr="0096584C">
        <w:t>I attended a report of an ongoing domestic incident where shouting and screaming could be heard coming from inside the address. As this was reported as a potential domestic related incident I knew that according to police policy positive action had to be taken at this incident.</w:t>
      </w:r>
    </w:p>
    <w:p w14:paraId="3813FAEA" w14:textId="77777777" w:rsidR="00FA4765" w:rsidRPr="0096584C" w:rsidRDefault="00FA4765" w:rsidP="00FA4765">
      <w:pPr>
        <w:rPr>
          <w:rFonts w:cstheme="minorHAnsi"/>
          <w:color w:val="333333"/>
        </w:rPr>
      </w:pPr>
      <w:r w:rsidRPr="0096584C">
        <w:rPr>
          <w:rFonts w:cstheme="minorHAnsi"/>
        </w:rPr>
        <w:t xml:space="preserve">So what is positive action? Positive action is </w:t>
      </w:r>
      <w:r w:rsidRPr="0096584C">
        <w:rPr>
          <w:rFonts w:cstheme="minorHAnsi"/>
          <w:color w:val="333333"/>
        </w:rPr>
        <w:t>“The first priority of the police is to make people safe. At domestic abuse incidents it is particularly important that officers take positive action to make the victim and any children safe” (</w:t>
      </w:r>
      <w:r w:rsidRPr="0096584C">
        <w:rPr>
          <w:rFonts w:cstheme="minorHAnsi"/>
          <w:b/>
          <w:color w:val="333333"/>
        </w:rPr>
        <w:t xml:space="preserve">College of policing) </w:t>
      </w:r>
      <w:r w:rsidRPr="0096584C">
        <w:rPr>
          <w:rFonts w:cstheme="minorHAnsi"/>
          <w:color w:val="333333"/>
        </w:rPr>
        <w:t xml:space="preserve">  This basically that some sort of action has to be taken by the attending officers to ensure that no further harm can come to any persons involved in the incident, this could range from arresting an individual or simply removing a person from the location.</w:t>
      </w:r>
    </w:p>
    <w:p w14:paraId="718DA2FE" w14:textId="77777777" w:rsidR="00FA4765" w:rsidRPr="0096584C" w:rsidRDefault="00FA4765" w:rsidP="00FA4765">
      <w:pPr>
        <w:rPr>
          <w:rFonts w:cstheme="minorHAnsi"/>
        </w:rPr>
      </w:pPr>
      <w:r w:rsidRPr="0096584C">
        <w:rPr>
          <w:rFonts w:cstheme="minorHAnsi"/>
        </w:rPr>
        <w:t>However I also knew that south wales police policy was to separate the involved parties so that neither side was pressured or intimidated by the other while speaking to police.</w:t>
      </w:r>
    </w:p>
    <w:p w14:paraId="61B2EF1F" w14:textId="77777777" w:rsidR="00FA4765" w:rsidRPr="0096584C" w:rsidRDefault="00FA4765" w:rsidP="00FA4765">
      <w:r w:rsidRPr="0096584C">
        <w:t>Upon arriving I was greeted in the communal entrance to the block of flats by a female who appeared visibly distressed. She  told me that her partner had just locked her outside her flat and was inside damaging her property, she was very fearful of what he was going to do as her children were also locked inside with him, I could also hear loud banging and shouting coming from the flat.</w:t>
      </w:r>
    </w:p>
    <w:p w14:paraId="288C540D" w14:textId="77777777" w:rsidR="00FA4765" w:rsidRPr="0096584C" w:rsidRDefault="00FA4765" w:rsidP="00FA4765">
      <w:r w:rsidRPr="0096584C">
        <w:t>As the female had stated that she believed that the male posed a threat to the children inside and because of the fact I could hear banging coming from the property I decided that I had a power of entry under section 17 of PACE into the flat. I justified this in order to prevent serious harm coming to the children as I reasonably believed that if I did not enter they would come to harm, I also considered using force to enter the flat if needed.</w:t>
      </w:r>
    </w:p>
    <w:p w14:paraId="2A813DC2" w14:textId="77777777" w:rsidR="00FA4765" w:rsidRPr="0096584C" w:rsidRDefault="00FA4765" w:rsidP="00FA4765">
      <w:r w:rsidRPr="0096584C">
        <w:t>Myself and the other officer I was with escorted the female back up to her flat and announced our presence to the male inside. The male was initially resistive towards myself shouting and swearing at us from inside.</w:t>
      </w:r>
    </w:p>
    <w:p w14:paraId="3B2AF672" w14:textId="77777777" w:rsidR="00FA4765" w:rsidRPr="0096584C" w:rsidRDefault="00FA4765" w:rsidP="00FA4765">
      <w:r w:rsidRPr="0096584C">
        <w:t>At this point I considered trying to build a rapport with the male in order to attempt to deescalate the situation however I came to the conclusion that this was an inappropriate time to attempt this due to the risk he currently posed to the children inside.</w:t>
      </w:r>
    </w:p>
    <w:p w14:paraId="7A3D4B60" w14:textId="77777777" w:rsidR="00FA4765" w:rsidRPr="0096584C" w:rsidRDefault="00FA4765" w:rsidP="00FA4765">
      <w:r w:rsidRPr="0096584C">
        <w:t>I initially talked to the male in a calm and respectful manor, I did this to try and calm him down and talk reasonably instead of emotionally. This was especially important because the male could not see me so had no other way of communication, such as through body language.</w:t>
      </w:r>
    </w:p>
    <w:p w14:paraId="1C81AB85" w14:textId="77777777" w:rsidR="00FA4765" w:rsidRPr="0096584C" w:rsidRDefault="00FA4765" w:rsidP="00FA4765">
      <w:pPr>
        <w:rPr>
          <w:rFonts w:cstheme="minorHAnsi"/>
          <w:b/>
          <w:shd w:val="clear" w:color="auto" w:fill="FFFFFF"/>
        </w:rPr>
      </w:pPr>
      <w:r w:rsidRPr="0096584C">
        <w:rPr>
          <w:rFonts w:cstheme="minorHAnsi"/>
          <w:color w:val="333333"/>
        </w:rPr>
        <w:t xml:space="preserve">It is estimated that </w:t>
      </w:r>
      <w:r w:rsidRPr="0096584C">
        <w:rPr>
          <w:rFonts w:cstheme="minorHAnsi"/>
          <w:b/>
          <w:color w:val="333333"/>
        </w:rPr>
        <w:t>“</w:t>
      </w:r>
      <w:r w:rsidRPr="0096584C">
        <w:rPr>
          <w:rFonts w:cstheme="minorHAnsi"/>
          <w:shd w:val="clear" w:color="auto" w:fill="FFFFFF"/>
        </w:rPr>
        <w:t>Approximately 90% of all emotional information and more than 50% of the total information in spoken English is communicated not by what one says but by body language, especially tone of voice.” (</w:t>
      </w:r>
      <w:r w:rsidRPr="0096584C">
        <w:rPr>
          <w:rFonts w:cstheme="minorHAnsi"/>
          <w:b/>
          <w:shd w:val="clear" w:color="auto" w:fill="FFFFFF"/>
        </w:rPr>
        <w:t>US National Library of Medicine National Institute of Health)</w:t>
      </w:r>
    </w:p>
    <w:p w14:paraId="359DDAB8" w14:textId="77777777" w:rsidR="00FA4765" w:rsidRPr="0096584C" w:rsidRDefault="00FA4765" w:rsidP="00FA4765">
      <w:pPr>
        <w:rPr>
          <w:rFonts w:cstheme="minorHAnsi"/>
          <w:shd w:val="clear" w:color="auto" w:fill="FFFFFF"/>
        </w:rPr>
      </w:pPr>
      <w:r w:rsidRPr="0096584C">
        <w:rPr>
          <w:rFonts w:cstheme="minorHAnsi"/>
          <w:shd w:val="clear" w:color="auto" w:fill="FFFFFF"/>
        </w:rPr>
        <w:t>As previously stated the male could not see my body language so the only indication he had of my behaviour was through the tone of my voice. That is why I believe that in situations such as these it is so important speak calmly and not to escalate the situations when it is not required.</w:t>
      </w:r>
    </w:p>
    <w:p w14:paraId="03DC90AD" w14:textId="77777777" w:rsidR="00FA4765" w:rsidRPr="0096584C" w:rsidRDefault="00FA4765" w:rsidP="00FA4765">
      <w:pPr>
        <w:rPr>
          <w:rFonts w:cstheme="minorHAnsi"/>
          <w:shd w:val="clear" w:color="auto" w:fill="FFFFFF"/>
        </w:rPr>
      </w:pPr>
      <w:r w:rsidRPr="0096584C">
        <w:rPr>
          <w:rFonts w:cstheme="minorHAnsi"/>
          <w:shd w:val="clear" w:color="auto" w:fill="FFFFFF"/>
        </w:rPr>
        <w:t>However I do believe that there are certain situations that require escalation. This incident unfortunately turned into one of them when the male continued to refuse to open the door. Down to the fact that he continued to refuse to open the door and the because the loud banging continued in the address I decided that I was needed to escalate the situation.</w:t>
      </w:r>
    </w:p>
    <w:p w14:paraId="3FA6E96E" w14:textId="77777777" w:rsidR="00FA4765" w:rsidRPr="0096584C" w:rsidRDefault="00FA4765" w:rsidP="00FA4765">
      <w:pPr>
        <w:rPr>
          <w:rFonts w:cstheme="minorHAnsi"/>
          <w:shd w:val="clear" w:color="auto" w:fill="FFFFFF"/>
        </w:rPr>
      </w:pPr>
      <w:r w:rsidRPr="0096584C">
        <w:rPr>
          <w:rFonts w:cstheme="minorHAnsi"/>
          <w:shd w:val="clear" w:color="auto" w:fill="FFFFFF"/>
        </w:rPr>
        <w:t>I did this by starting to raise my voice and change my town to a more aggressive one, threatening to use force to enter and threatening to use force on him if he did not comply with my demands. This seemed to work and the male opened the door.</w:t>
      </w:r>
    </w:p>
    <w:p w14:paraId="0155FDBA" w14:textId="77777777" w:rsidR="00FA4765" w:rsidRPr="0096584C" w:rsidRDefault="00FA4765" w:rsidP="00FA4765">
      <w:pPr>
        <w:rPr>
          <w:rFonts w:cstheme="minorHAnsi"/>
          <w:shd w:val="clear" w:color="auto" w:fill="FFFFFF"/>
        </w:rPr>
      </w:pPr>
      <w:r w:rsidRPr="0096584C">
        <w:rPr>
          <w:rFonts w:cstheme="minorHAnsi"/>
          <w:shd w:val="clear" w:color="auto" w:fill="FFFFFF"/>
        </w:rPr>
        <w:t>So why did my change in behaviour work? I believe this worked as it is something called a fear appeal.</w:t>
      </w:r>
    </w:p>
    <w:p w14:paraId="5AF37719" w14:textId="77777777" w:rsidR="00FA4765" w:rsidRPr="0096584C" w:rsidRDefault="00FA4765" w:rsidP="00FA4765">
      <w:pPr>
        <w:rPr>
          <w:rFonts w:cstheme="minorHAnsi"/>
          <w:shd w:val="clear" w:color="auto" w:fill="FFFFFF"/>
        </w:rPr>
      </w:pPr>
      <w:r w:rsidRPr="0096584C">
        <w:rPr>
          <w:rFonts w:cstheme="minorHAnsi"/>
          <w:shd w:val="clear" w:color="auto" w:fill="FFFFFF"/>
        </w:rPr>
        <w:t>What are fear appeals?</w:t>
      </w:r>
    </w:p>
    <w:p w14:paraId="492CF291" w14:textId="77777777" w:rsidR="00FA4765" w:rsidRPr="0096584C" w:rsidRDefault="00FA4765" w:rsidP="00FA4765">
      <w:pPr>
        <w:rPr>
          <w:rFonts w:cstheme="minorHAnsi"/>
          <w:shd w:val="clear" w:color="auto" w:fill="FAF8F6"/>
        </w:rPr>
      </w:pPr>
      <w:r w:rsidRPr="0096584C">
        <w:rPr>
          <w:rFonts w:cstheme="minorHAnsi"/>
          <w:shd w:val="clear" w:color="auto" w:fill="FAF8F6"/>
        </w:rPr>
        <w:t>“Fear appeals are persuasive messages designed to scare or frighten people into complying with a particular message by describing the awful and terrible things that will happen to them if they do not act in accordance with the message” (</w:t>
      </w:r>
      <w:r w:rsidRPr="002863A3">
        <w:rPr>
          <w:rFonts w:cstheme="minorHAnsi"/>
          <w:b/>
          <w:shd w:val="clear" w:color="auto" w:fill="FAF8F6"/>
        </w:rPr>
        <w:t>Witte, 1992a</w:t>
      </w:r>
      <w:r w:rsidRPr="0096584C">
        <w:rPr>
          <w:rFonts w:cstheme="minorHAnsi"/>
          <w:shd w:val="clear" w:color="auto" w:fill="FAF8F6"/>
        </w:rPr>
        <w:t>).  This shows that using fear to attempt to get someone to comply with you demands is sometime a valid strategy. This is why the male let me into the property as he later stated he was fearful of having his door damaged.</w:t>
      </w:r>
    </w:p>
    <w:p w14:paraId="5C628CF9" w14:textId="77777777" w:rsidR="00FA4765" w:rsidRDefault="00FA4765" w:rsidP="00FA4765">
      <w:r w:rsidRPr="0096584C">
        <w:t>As soon as the door opened it was clear that the male inside was highly aggressive and confrontational. He came into the personal space of myself and the other officer screaming and swearing in our faces, because of this he had to be pushed back into one of the rooms of the flat.</w:t>
      </w:r>
    </w:p>
    <w:p w14:paraId="4BC726AA" w14:textId="77777777" w:rsidR="00FA4765" w:rsidRPr="0096584C" w:rsidRDefault="00FA4765" w:rsidP="00FA4765">
      <w:r>
        <w:t xml:space="preserve">I justified pushing the male back as I felt threatened by his behaviour and believed that if he if given the opportunity the male would assault myself or my colleague, this is covered under common law self-defence.  </w:t>
      </w:r>
    </w:p>
    <w:p w14:paraId="32232B6A" w14:textId="77777777" w:rsidR="00FA4765" w:rsidRDefault="00FA4765" w:rsidP="00FA4765">
      <w:r w:rsidRPr="0096584C">
        <w:t>When he was safely contained in the room I placed the male in handcuffs while my colleague kept the female separated from us as not to start off the argument again.</w:t>
      </w:r>
    </w:p>
    <w:p w14:paraId="0A454B51" w14:textId="77777777" w:rsidR="00FA4765" w:rsidRDefault="00FA4765" w:rsidP="00FA4765">
      <w:r>
        <w:t>I again justified this as I believed that the male posed a significant risk to myself due to his size compared to mine and both of us had the potential to come to significant harm if I ended up struggling with him. I also suspected the male of damaging the property which would be an offence contrary to S1 of the criminal damage act, because of these factors I was covered to use force on the male under S117 of PACE.</w:t>
      </w:r>
    </w:p>
    <w:p w14:paraId="1F6712AF" w14:textId="77777777" w:rsidR="00FA4765" w:rsidRDefault="00FA4765" w:rsidP="00FA4765">
      <w:r>
        <w:t>I was later confirmed to me that the male had caused damage in the property and had caused the victim to fear violence, because of this I arrested the male for domestic related criminal damage and common assault.</w:t>
      </w:r>
    </w:p>
    <w:p w14:paraId="50447626" w14:textId="77777777" w:rsidR="00FA4765" w:rsidRDefault="00FA4765" w:rsidP="00FA4765">
      <w:pPr>
        <w:rPr>
          <w:b/>
          <w:u w:val="single"/>
        </w:rPr>
      </w:pPr>
      <w:r>
        <w:rPr>
          <w:b/>
          <w:u w:val="single"/>
        </w:rPr>
        <w:t>Feelings</w:t>
      </w:r>
    </w:p>
    <w:p w14:paraId="6D7580F2" w14:textId="77777777" w:rsidR="00FA4765" w:rsidRDefault="00FA4765" w:rsidP="00FA4765">
      <w:r>
        <w:t>Before dealing with the incident I was concerned as I had not dealt with many incidents of this nature previously and did not know what to expect. However as the incident progressed I became settled and confident in what I was doing. At the time I was comfortable with what I could and could not do legally in this situation. Looking back I am satisfied with how this situation played out however there are defiantly ways in which I could improve. I will cover these in a later section.</w:t>
      </w:r>
    </w:p>
    <w:p w14:paraId="4FE0A864" w14:textId="77777777" w:rsidR="00FA4765" w:rsidRDefault="00FA4765" w:rsidP="00FA4765">
      <w:pPr>
        <w:rPr>
          <w:b/>
          <w:u w:val="single"/>
        </w:rPr>
      </w:pPr>
      <w:r>
        <w:rPr>
          <w:b/>
          <w:u w:val="single"/>
        </w:rPr>
        <w:t>Evaluation</w:t>
      </w:r>
    </w:p>
    <w:p w14:paraId="78A8F47E" w14:textId="77777777" w:rsidR="00FA4765" w:rsidRDefault="00FA4765" w:rsidP="00FA4765">
      <w:r>
        <w:t xml:space="preserve">There were many things that went well during this experience, one of them being the overall outcome of the situation. No one was physically injured during the incident and the situation did not escalate further than it needed to, even though it had the potential to. </w:t>
      </w:r>
    </w:p>
    <w:p w14:paraId="04B882C2" w14:textId="77777777" w:rsidR="00FA4765" w:rsidRDefault="00FA4765" w:rsidP="00FA4765">
      <w:r>
        <w:t>I am also happy with the way in which I dealt with the situation, making use of the Nation Decision Making Model whenever appropriate.</w:t>
      </w:r>
    </w:p>
    <w:p w14:paraId="357CFF0E" w14:textId="77777777" w:rsidR="00FA4765" w:rsidRDefault="00FA4765" w:rsidP="00FA4765">
      <w:r>
        <w:t>I used this model as it is designed to help me make decisions under pressure considering all options and powers available to me.</w:t>
      </w:r>
    </w:p>
    <w:p w14:paraId="175186DE" w14:textId="77777777" w:rsidR="00FA4765" w:rsidRDefault="00FA4765" w:rsidP="00FA4765">
      <w:r>
        <w:tab/>
        <w:t>There are also aspects which did not go so well. The main one being the distance the male got to me before he was pushed back. Looking back on this I should have attempted to keep the male at a distance in order to decrease the risk of injury to myself. The distance the male from me gave him plenty of opportunity to assault me if he so wanted to.</w:t>
      </w:r>
    </w:p>
    <w:p w14:paraId="2DAFB0C4" w14:textId="77777777" w:rsidR="00FA4765" w:rsidRDefault="00FA4765" w:rsidP="00FA4765">
      <w:pPr>
        <w:rPr>
          <w:b/>
          <w:u w:val="single"/>
        </w:rPr>
      </w:pPr>
      <w:r>
        <w:rPr>
          <w:b/>
          <w:u w:val="single"/>
        </w:rPr>
        <w:t>Conclusion</w:t>
      </w:r>
    </w:p>
    <w:p w14:paraId="481D18EF" w14:textId="77777777" w:rsidR="00FA4765" w:rsidRDefault="00FA4765" w:rsidP="00FA4765">
      <w:r>
        <w:t>In conclusion I have successfully dealt with a situation that involved a moderate level of conflict between myself and other parties. I have used a Varity of communication skills on all parties involved to help me deescalate the situation successful. I have used both non-verbal and verbal skills such as ‘Fear Appeals’ and officer safety techniques to help achieve the best overall outcome for the situation.</w:t>
      </w:r>
    </w:p>
    <w:p w14:paraId="1F52587A" w14:textId="77777777" w:rsidR="00FA4765" w:rsidRPr="001C05A4" w:rsidRDefault="00FA4765" w:rsidP="00FA4765">
      <w:r>
        <w:t>I have taken from this experience and will apply what I have learnt her to other future incidents that I attend, such as maintaining a safe distance for suspects at an incident and the importance of tone of voice when communicating with people.</w:t>
      </w:r>
    </w:p>
    <w:p w14:paraId="3518F705" w14:textId="77777777" w:rsidR="00FA4765" w:rsidRPr="009A2DC9" w:rsidRDefault="00FA4765" w:rsidP="00FA4765"/>
    <w:p w14:paraId="19C94539" w14:textId="77777777" w:rsidR="00FA4765" w:rsidRPr="0096584C" w:rsidRDefault="00FA4765" w:rsidP="00FA4765">
      <w:pPr>
        <w:rPr>
          <w:rFonts w:cstheme="minorHAnsi"/>
          <w:shd w:val="clear" w:color="auto" w:fill="FAF8F6"/>
        </w:rPr>
      </w:pPr>
    </w:p>
    <w:p w14:paraId="59715D58" w14:textId="77777777" w:rsidR="00FA4765" w:rsidRPr="0096584C" w:rsidRDefault="00FA4765" w:rsidP="00FA4765">
      <w:pPr>
        <w:rPr>
          <w:rFonts w:cstheme="minorHAnsi"/>
        </w:rPr>
      </w:pPr>
    </w:p>
    <w:p w14:paraId="6D16D74D" w14:textId="77777777" w:rsidR="00FA4765" w:rsidRPr="0096584C" w:rsidRDefault="00FA4765" w:rsidP="00FA4765"/>
    <w:p w14:paraId="204E991D" w14:textId="77777777" w:rsidR="00FA4765" w:rsidRPr="0096584C" w:rsidRDefault="00FA4765" w:rsidP="00FA4765"/>
    <w:p w14:paraId="27E22557" w14:textId="77777777" w:rsidR="00FA4765" w:rsidRPr="00450C83" w:rsidRDefault="00FA4765"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F318556" w:rsidR="00711A70" w:rsidRDefault="00711A70" w:rsidP="00711A70">
      <w:pPr>
        <w:jc w:val="both"/>
        <w:rPr>
          <w:b/>
          <w:sz w:val="24"/>
          <w:szCs w:val="24"/>
        </w:rPr>
      </w:pPr>
      <w:r w:rsidRPr="00450C83">
        <w:rPr>
          <w:b/>
          <w:sz w:val="24"/>
          <w:szCs w:val="24"/>
        </w:rPr>
        <w:t>ANSWER:</w:t>
      </w:r>
    </w:p>
    <w:p w14:paraId="540ECCBB" w14:textId="77777777" w:rsidR="00FA4765" w:rsidRDefault="00FA4765" w:rsidP="00FA4765">
      <w:r>
        <w:t>During this answer I will be talking about a domestic violence incident which also involved the possibility of honour based abuse. I will be talking about how I assisted the victim by guiding them through the process of providing a witness statement, how I implemented safeguarding measures for them and the difficulties that I had to overcome due to cultural and language issues. I will explain how South Wales Police procedures and policies guided me to my final decision. Finally to reflect on this incident, I will be using the Driscoll cycle.</w:t>
      </w:r>
    </w:p>
    <w:p w14:paraId="56D10CEE" w14:textId="77777777" w:rsidR="00FA4765" w:rsidRPr="0038744C" w:rsidRDefault="00FA4765" w:rsidP="00FA4765">
      <w:pPr>
        <w:rPr>
          <w:b/>
        </w:rPr>
      </w:pPr>
      <w:r>
        <w:rPr>
          <w:b/>
        </w:rPr>
        <w:t>Description of events</w:t>
      </w:r>
    </w:p>
    <w:p w14:paraId="2CE9EEFD" w14:textId="77777777" w:rsidR="00FA4765" w:rsidRDefault="00FA4765" w:rsidP="00FA4765">
      <w:pPr>
        <w:ind w:firstLine="720"/>
      </w:pPr>
      <w:r>
        <w:t>I attended to the police station front desk after a female came in with a small child asking if we could help her seek refuge from domestic abuse.</w:t>
      </w:r>
    </w:p>
    <w:p w14:paraId="2582224C" w14:textId="77777777" w:rsidR="00FA4765" w:rsidRDefault="00FA4765" w:rsidP="00FA4765">
      <w:r>
        <w:t>The female was Islamic and from Morocco. I will discuss the implications this had later on due to her cultural background and religious beliefs.</w:t>
      </w:r>
    </w:p>
    <w:p w14:paraId="0C6A94E8" w14:textId="77777777" w:rsidR="00FA4765" w:rsidRDefault="00FA4765" w:rsidP="00FA4765">
      <w:r>
        <w:t>I took the female aside out of the waiting area to a private room so that we could talk more privately. After talking to her for a short while it was clear that English was not her first language, however she spoke English well enough to be able to tell me about what has happened.</w:t>
      </w:r>
    </w:p>
    <w:p w14:paraId="6FDF2CD8" w14:textId="77777777" w:rsidR="00FA4765" w:rsidRDefault="00FA4765" w:rsidP="00FA4765">
      <w:r>
        <w:t xml:space="preserve">She told me that she has come into the police station fleeing an abusive relationship with her husband. The female disclosed to me that she had been married to him for around eight years and in that time he has controlled every aspect of her life with the fear of violence, however rarely actually using physical violence. The abuse she described to me was mainly mental and emotional abuse, she stated that she wanted to get away from this as she was worried that this behaviour would negatively affect her son.  </w:t>
      </w:r>
    </w:p>
    <w:p w14:paraId="5FC84CE2" w14:textId="77777777" w:rsidR="00FA4765" w:rsidRDefault="00FA4765" w:rsidP="00FA4765">
      <w:r>
        <w:t>The female went onto tell me that she had tried to separate from her husband in the past however was reluctant to go through with it as she was worried how her family would react. She also stated that she would be reluctant to go to court for the same reason.</w:t>
      </w:r>
    </w:p>
    <w:p w14:paraId="223A6207" w14:textId="77777777" w:rsidR="00FA4765" w:rsidRPr="0038744C" w:rsidRDefault="00FA4765" w:rsidP="00FA4765">
      <w:pPr>
        <w:rPr>
          <w:b/>
        </w:rPr>
      </w:pPr>
      <w:r>
        <w:rPr>
          <w:b/>
        </w:rPr>
        <w:t>Analysis of events</w:t>
      </w:r>
    </w:p>
    <w:p w14:paraId="34CF7DE9" w14:textId="77777777" w:rsidR="00FA4765" w:rsidRDefault="00FA4765" w:rsidP="00FA4765">
      <w:r>
        <w:tab/>
        <w:t>During this conversation I was thinking about the best way to help this female, from what she had described to me I was considering a certain number things. These being, the best way to safeguard the female and her child, supporting her through the process of giving a witness statement with the use of an interpreter to help achieve best evidence, the offences that she had disclosed, the impact that her cultural and religious background would have and South Wales Police policy.</w:t>
      </w:r>
    </w:p>
    <w:p w14:paraId="171E258B" w14:textId="77777777" w:rsidR="00FA4765" w:rsidRDefault="00FA4765" w:rsidP="00FA4765">
      <w:r>
        <w:t xml:space="preserve">The most important thing to me was to safeguard this female so this was my top priority. I knew that the best place for her would be a refuge, however I did not to push her into going somewhere that she did not feel comfortable so I gave her a number of options (Such as staying with friends in the area) while explaining the benefits to staying in a refuge. After a short conversation the female happily decided that a refuge would be the best place for her, so I made the necessary arrangements for her via the charity ‘Women’s Aid’ </w:t>
      </w:r>
    </w:p>
    <w:p w14:paraId="7A930D6D" w14:textId="77777777" w:rsidR="00FA4765" w:rsidRDefault="00FA4765" w:rsidP="00FA4765">
      <w:r>
        <w:tab/>
        <w:t xml:space="preserve">I also felt it was needed to submit a high risk Public Protection notice for this female (PPN) I decided to do this because it was clear to me that she needed further support and safeguarding in order to minimise the risk of any further harm coming to her. </w:t>
      </w:r>
    </w:p>
    <w:p w14:paraId="7676F6D2" w14:textId="77777777" w:rsidR="00FA4765" w:rsidRDefault="00FA4765" w:rsidP="00FA4765">
      <w:r>
        <w:t xml:space="preserve">South Wales Police policy on domestic abuse is to take positive action. I believe that the action I took was sufficient to safeguard the female in the short term, however further measures would need to be implemented to guarantee the female’s safety long-term. </w:t>
      </w:r>
    </w:p>
    <w:p w14:paraId="4CE7C99A" w14:textId="77777777" w:rsidR="00FA4765" w:rsidRDefault="00FA4765" w:rsidP="00FA4765">
      <w:r>
        <w:t xml:space="preserve">The next thing I considered was getting a witness statement from her as soon as reasonably practicable to help achieve best evidence. I wanted to do this because the sooner a statement is taken, the more accurate it would be. The longer the time left between the event and giving the account would make it less accurate because of something called ‘Memory distortion’. According to psychiatric research paper “After a traumatic experience, intentional remembering (effortful retrieval) and unintentional remembering (intrusive mental imagery) can introduce new details that, over time, assimilate into a person’s memory for the event” (Memory distortion for traumatic events: the role of mental imagery, Deryn Strange and Melaine K.T Takarangi 2015). This means that over time a persons memory will be effected possibly causing them to believe things that aren’t true or entirely accurate. Due to this I decided that the best course of action was to arrange an interpreter for morning and invite the female back to the police station to provide a statement then. </w:t>
      </w:r>
    </w:p>
    <w:p w14:paraId="732E07C3" w14:textId="77777777" w:rsidR="00FA4765" w:rsidRDefault="00FA4765" w:rsidP="00FA4765">
      <w:r>
        <w:tab/>
      </w:r>
    </w:p>
    <w:p w14:paraId="47ECB67B" w14:textId="77777777" w:rsidR="00FA4765" w:rsidRDefault="00FA4765" w:rsidP="00FA4765">
      <w:r>
        <w:t>The next thing I was considering was what actual offences had potentially been committed by the female’s husband. I was considering Coercive and Controlling behaviour, common assault and false imprisonment however the latter two would be hard, if not impossible to prove beyond all reasonable doubt, therefore I was left with coercive control as the main offence. I decided that this was the most appropriate offence as the female had stated that her husband was in control of her finances, what she wears, who she sees and talks to and when she goes out. At this time however I did not feel it appropriate to arrest the male as there was not enough evidence for a reasonable chance for a prosecution.</w:t>
      </w:r>
    </w:p>
    <w:p w14:paraId="5F216339" w14:textId="77777777" w:rsidR="00FA4765" w:rsidRDefault="00FA4765" w:rsidP="00FA4765">
      <w:r>
        <w:t xml:space="preserve">While considering all of this I also had to consider the female’s religious and cultural background. Being from a mainly Islamic country she stated that it is shunned upon for a female to separate from her husband, especially if they have a child. She said that this was the main reason she was reluctant to separate from him due to the impact it would have on her and her family. She said that while on the phone to her mother about this situation she was warned about ‘repercussions’ if she separated from her husband </w:t>
      </w:r>
    </w:p>
    <w:p w14:paraId="1EE87A0B" w14:textId="77777777" w:rsidR="00FA4765" w:rsidRDefault="00FA4765" w:rsidP="00FA4765">
      <w:r>
        <w:tab/>
        <w:t>This meant that I had to be mindful of her cultural situation when considering different courses of action to take. I also believed that the female would be at high risk of honour bases abuse due to her circumstances and the fact that she was threatened by her family , this could potentially in the worst case scenario could lead to her death. According to a research paper published by the charity ‘Safe lives’ “At least 5,000 individuals are murdered as a result of so-called ‘honour’ killings around the world each year , and research suggests at least one of these murders takes place in the UK every month” (Unnamed author – Your choice: ‘honour’ – based violence, forced marriage and domestic abuse) This is an alarmingly high number meaning that the risk to the female from her family was a very real possibility, therefore making it even more important that robust safeguarding measures were put in place for her.</w:t>
      </w:r>
    </w:p>
    <w:p w14:paraId="579EC6E5" w14:textId="77777777" w:rsidR="00FA4765" w:rsidRDefault="00FA4765" w:rsidP="00FA4765">
      <w:pPr>
        <w:rPr>
          <w:b/>
        </w:rPr>
      </w:pPr>
      <w:r>
        <w:rPr>
          <w:b/>
        </w:rPr>
        <w:t>Reflection</w:t>
      </w:r>
    </w:p>
    <w:p w14:paraId="0141234D" w14:textId="77777777" w:rsidR="00FA4765" w:rsidRDefault="00FA4765" w:rsidP="00FA4765">
      <w:r>
        <w:t>I’ve learnt a lot from this experience that I will apply to future situations, such as becoming more aware of certain cultural issues that may affect people’s decisions and choices. I believe that this is one of the most important things to take away as having a broader understanding of others cultures will better equip me to deal with incidents such as this. It will allow me to understand the victims and suspects mentality and to more appropriately handle these types of situations. I have started to develop this by researching the most common religions and cultures for the area that I work and have started to learn more about them.</w:t>
      </w:r>
    </w:p>
    <w:p w14:paraId="3AF3E7DC" w14:textId="77777777" w:rsidR="00FA4765" w:rsidRDefault="00FA4765" w:rsidP="00FA4765">
      <w:r>
        <w:t>I also understand that I could have potentially arranged to take the witness statement off the victim sooner. In hindsight this might have been a more appropriate approach to take as it would have given the victim the sense that we are taking her report seriously and that we are taking steps to progress it, also allowing for the potential of better evidence. In the future I will consider the evidence gathering stage a higher priority than I did in this instance.</w:t>
      </w:r>
    </w:p>
    <w:p w14:paraId="3A12C72E" w14:textId="77777777" w:rsidR="00FA4765" w:rsidRPr="00FD1D71" w:rsidRDefault="00FA4765" w:rsidP="00FA4765">
      <w:r>
        <w:tab/>
        <w:t xml:space="preserve">In conclusion I have discussed a domestic abuse related incident where a female has approached us as the police seeking assistance. I have discussed the relevant cultural and religious factors that have affected my decisions and the strategy that I employed to assist the victim through the criminal justice system.  I have also talked about how I have utilised South Wales police policy in relation to guiding me through safeguarding this female and making sure that she receives the best possible service. I have reflected on this situation and how I have learnt from it, utilising what I have learnt in future policing situations. </w:t>
      </w:r>
    </w:p>
    <w:p w14:paraId="7D6FEFFF" w14:textId="77777777" w:rsidR="00FA4765" w:rsidRDefault="00FA4765" w:rsidP="00FA4765"/>
    <w:p w14:paraId="4A5703FF" w14:textId="77777777" w:rsidR="00FA4765" w:rsidRDefault="00FA4765" w:rsidP="00FA4765"/>
    <w:p w14:paraId="074118F2" w14:textId="77777777" w:rsidR="00FA4765" w:rsidRDefault="00FA4765" w:rsidP="00FA4765"/>
    <w:p w14:paraId="67669E14" w14:textId="77777777" w:rsidR="00FA4765" w:rsidRDefault="00FA4765" w:rsidP="00FA4765"/>
    <w:p w14:paraId="66CB5EDF" w14:textId="77777777" w:rsidR="00FA4765" w:rsidRDefault="00FA4765" w:rsidP="00FA4765"/>
    <w:p w14:paraId="230389A6" w14:textId="77777777" w:rsidR="00FA4765" w:rsidRDefault="00FA4765" w:rsidP="00FA4765"/>
    <w:p w14:paraId="59C469B7" w14:textId="77777777" w:rsidR="00FA4765" w:rsidRDefault="00FA4765" w:rsidP="00FA4765"/>
    <w:p w14:paraId="5F186519" w14:textId="77777777" w:rsidR="00FA4765" w:rsidRDefault="00FA4765" w:rsidP="00FA4765"/>
    <w:p w14:paraId="45EB6532" w14:textId="77777777" w:rsidR="00FA4765" w:rsidRDefault="00FA4765" w:rsidP="00FA4765"/>
    <w:p w14:paraId="72960554" w14:textId="77777777" w:rsidR="00FA4765" w:rsidRDefault="00FA4765" w:rsidP="00FA4765"/>
    <w:p w14:paraId="00576360" w14:textId="77777777" w:rsidR="00FA4765" w:rsidRDefault="00FA4765" w:rsidP="00FA4765"/>
    <w:p w14:paraId="338C1718" w14:textId="77777777" w:rsidR="00FA4765" w:rsidRDefault="00FA4765" w:rsidP="00FA4765"/>
    <w:p w14:paraId="205EB68F" w14:textId="77777777" w:rsidR="00FA4765" w:rsidRDefault="00FA4765" w:rsidP="00FA4765"/>
    <w:p w14:paraId="6C8E4EB5" w14:textId="77777777" w:rsidR="00FA4765" w:rsidRDefault="00FA4765" w:rsidP="00FA4765"/>
    <w:p w14:paraId="2A6E6FE4" w14:textId="77777777" w:rsidR="00FA4765" w:rsidRDefault="00FA4765" w:rsidP="00FA4765"/>
    <w:p w14:paraId="69C7344C" w14:textId="77777777" w:rsidR="00FA4765" w:rsidRDefault="00FA4765" w:rsidP="00FA4765"/>
    <w:p w14:paraId="1A2E49D6" w14:textId="77777777" w:rsidR="00FA4765" w:rsidRDefault="00FA4765" w:rsidP="00FA4765"/>
    <w:p w14:paraId="7CD364BD" w14:textId="77777777" w:rsidR="00FA4765" w:rsidRDefault="00FA4765" w:rsidP="00FA4765"/>
    <w:p w14:paraId="54CCAA3C" w14:textId="77777777" w:rsidR="00FA4765" w:rsidRDefault="00FA4765" w:rsidP="00FA4765"/>
    <w:p w14:paraId="4AAB9823" w14:textId="77777777" w:rsidR="00FA4765" w:rsidRDefault="00FA4765" w:rsidP="00FA4765"/>
    <w:p w14:paraId="33F85679" w14:textId="77777777" w:rsidR="00FA4765" w:rsidRDefault="00FA4765" w:rsidP="00FA4765"/>
    <w:p w14:paraId="591A3F0A" w14:textId="77777777" w:rsidR="00FA4765" w:rsidRDefault="00FA4765" w:rsidP="00FA4765"/>
    <w:p w14:paraId="49D4ED7D" w14:textId="77777777" w:rsidR="00FA4765" w:rsidRPr="00450C83" w:rsidRDefault="00FA4765"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7001C0BF" w14:textId="77777777" w:rsidR="00FA4765" w:rsidRDefault="00FA4765" w:rsidP="00FA4765">
      <w:r>
        <w:t>In this answer I will be discussing an Anti-social behaviour/Criminal damage incident that I attended. I will be talking about how I utilised the National Decision Making Model (NDM) to assist with my decision making and how and why I applied my discretion to this incident. I will also be talking about how I managed my responsibilities with regards to the CPIA and how bias could have affected my decision. Finally I will be reflecting on this experience using the Gibbs method of reflection.</w:t>
      </w:r>
    </w:p>
    <w:p w14:paraId="0E4C4AEA" w14:textId="77777777" w:rsidR="00FA4765" w:rsidRDefault="00FA4765" w:rsidP="00FA4765">
      <w:r>
        <w:rPr>
          <w:b/>
        </w:rPr>
        <w:t>Description</w:t>
      </w:r>
      <w:r>
        <w:tab/>
      </w:r>
    </w:p>
    <w:p w14:paraId="1FE2994C" w14:textId="77777777" w:rsidR="00FA4765" w:rsidRDefault="00FA4765" w:rsidP="00FA4765">
      <w:r>
        <w:t xml:space="preserve">The incident I will be discussing is one that I attended a short time ago that involved a group of youths causing a disturbance in a residential area, during the disturbance one of the youths has damaged someone’s garden fence. </w:t>
      </w:r>
    </w:p>
    <w:p w14:paraId="531FCB7B" w14:textId="77777777" w:rsidR="00FA4765" w:rsidRDefault="00FA4765" w:rsidP="00FA4765">
      <w:r>
        <w:t xml:space="preserve">After searching the area I located a large group of youths that matched the general description given by a witness. I approached and spoke to the group who stated that they were just out to play football, however as I was speaking to the group I was approached by male who stated that this was the group that had damaged his fence, pointing at one particular youth out of the entire group. After this I went and separated the one that was pointed out from the rest so that I could speak to him separately about what had happened, he denied any involvement or knowledge of what had happened. </w:t>
      </w:r>
      <w:r>
        <w:tab/>
      </w:r>
    </w:p>
    <w:p w14:paraId="05CE037B" w14:textId="77777777" w:rsidR="00FA4765" w:rsidRDefault="00FA4765" w:rsidP="00FA4765">
      <w:r>
        <w:t>As it was still unknown to me what damaged had actually been caused I left the group in the company of another officer and went with the victim to view the damage myself. The witness showed me his fence, one of the wooden boards in the fence had been ripped off and snapped, the witness then went onto to tell me that this was an ongoing issue in the area gesturing to a CCTV camera that close by stating that it might have captured it</w:t>
      </w:r>
    </w:p>
    <w:p w14:paraId="4B683856" w14:textId="77777777" w:rsidR="00FA4765" w:rsidRDefault="00FA4765" w:rsidP="00FA4765">
      <w:r>
        <w:t>I then returned to the group who were still with my colleague, again speaking to the one who was pointed out. He still continued to deny it any involvement, so, I decided the best course of action was to take the male home to his parents and arrange for him to attend the police station for a Voluntary interview (VA) the next day.</w:t>
      </w:r>
    </w:p>
    <w:p w14:paraId="78460CFC" w14:textId="77777777" w:rsidR="00FA4765" w:rsidRDefault="00FA4765" w:rsidP="00FA4765">
      <w:r>
        <w:rPr>
          <w:b/>
        </w:rPr>
        <w:t>Evaluation</w:t>
      </w:r>
    </w:p>
    <w:p w14:paraId="326D2645" w14:textId="77777777" w:rsidR="00FA4765" w:rsidRDefault="00FA4765" w:rsidP="00FA4765">
      <w:r>
        <w:t>During this incident I had to make decisions that, if made incorrectly had the potential to both negatively affect the victim and possible suspect. This is why I utilised the NDM when making every decision. The NDM is applied in five stages, these are;</w:t>
      </w:r>
    </w:p>
    <w:p w14:paraId="2061EF53" w14:textId="77777777" w:rsidR="00FA4765" w:rsidRDefault="00FA4765" w:rsidP="00FA4765">
      <w:pPr>
        <w:pStyle w:val="ListParagraph"/>
        <w:numPr>
          <w:ilvl w:val="0"/>
          <w:numId w:val="49"/>
        </w:numPr>
        <w:overflowPunct/>
        <w:autoSpaceDE/>
        <w:autoSpaceDN/>
        <w:adjustRightInd/>
        <w:spacing w:after="160" w:line="259" w:lineRule="auto"/>
        <w:textAlignment w:val="auto"/>
      </w:pPr>
      <w:r>
        <w:t>Gathering information and intelligence</w:t>
      </w:r>
    </w:p>
    <w:p w14:paraId="6826F6DA" w14:textId="77777777" w:rsidR="00FA4765" w:rsidRDefault="00FA4765" w:rsidP="00FA4765">
      <w:pPr>
        <w:pStyle w:val="ListParagraph"/>
        <w:numPr>
          <w:ilvl w:val="0"/>
          <w:numId w:val="49"/>
        </w:numPr>
        <w:overflowPunct/>
        <w:autoSpaceDE/>
        <w:autoSpaceDN/>
        <w:adjustRightInd/>
        <w:spacing w:after="160" w:line="259" w:lineRule="auto"/>
        <w:textAlignment w:val="auto"/>
      </w:pPr>
      <w:r>
        <w:t xml:space="preserve">Accessing threat to develop a working strategy </w:t>
      </w:r>
    </w:p>
    <w:p w14:paraId="39D8EFC6" w14:textId="77777777" w:rsidR="00FA4765" w:rsidRDefault="00FA4765" w:rsidP="00FA4765">
      <w:pPr>
        <w:pStyle w:val="ListParagraph"/>
        <w:numPr>
          <w:ilvl w:val="0"/>
          <w:numId w:val="49"/>
        </w:numPr>
        <w:overflowPunct/>
        <w:autoSpaceDE/>
        <w:autoSpaceDN/>
        <w:adjustRightInd/>
        <w:spacing w:after="160" w:line="259" w:lineRule="auto"/>
        <w:textAlignment w:val="auto"/>
      </w:pPr>
      <w:r>
        <w:t>Consider powers and policies</w:t>
      </w:r>
    </w:p>
    <w:p w14:paraId="52734BF5" w14:textId="77777777" w:rsidR="00FA4765" w:rsidRDefault="00FA4765" w:rsidP="00FA4765">
      <w:pPr>
        <w:pStyle w:val="ListParagraph"/>
        <w:numPr>
          <w:ilvl w:val="0"/>
          <w:numId w:val="49"/>
        </w:numPr>
        <w:overflowPunct/>
        <w:autoSpaceDE/>
        <w:autoSpaceDN/>
        <w:adjustRightInd/>
        <w:spacing w:after="160" w:line="259" w:lineRule="auto"/>
        <w:textAlignment w:val="auto"/>
      </w:pPr>
      <w:r>
        <w:t>Identifying options and contingencies</w:t>
      </w:r>
    </w:p>
    <w:p w14:paraId="2C35C55B" w14:textId="77777777" w:rsidR="00FA4765" w:rsidRDefault="00FA4765" w:rsidP="00FA4765">
      <w:pPr>
        <w:pStyle w:val="ListParagraph"/>
        <w:numPr>
          <w:ilvl w:val="0"/>
          <w:numId w:val="49"/>
        </w:numPr>
        <w:overflowPunct/>
        <w:autoSpaceDE/>
        <w:autoSpaceDN/>
        <w:adjustRightInd/>
        <w:spacing w:after="160" w:line="259" w:lineRule="auto"/>
        <w:textAlignment w:val="auto"/>
      </w:pPr>
      <w:r>
        <w:t>Taking action and reviewing what has happened</w:t>
      </w:r>
    </w:p>
    <w:p w14:paraId="25E0F540" w14:textId="77777777" w:rsidR="00FA4765" w:rsidRDefault="00FA4765" w:rsidP="00FA4765">
      <w:r>
        <w:t>The main decision I had to make was whether it was necessary and reasonable to arrest the suspect, or as I decided to deal with them another way. I will explain how I came to my decision using the NDM.</w:t>
      </w:r>
    </w:p>
    <w:p w14:paraId="422D4CC6" w14:textId="77777777" w:rsidR="00FA4765" w:rsidRDefault="00FA4765" w:rsidP="00FA4765">
      <w:r>
        <w:t xml:space="preserve"> First the information I had at hand was that there was minor damage caused and a suspect had been identified, conducting checks on the suspect via PNC and other systems I learnt that he had no previous criminal history.  </w:t>
      </w:r>
    </w:p>
    <w:p w14:paraId="5EE72E6E" w14:textId="77777777" w:rsidR="00FA4765" w:rsidRDefault="00FA4765" w:rsidP="00FA4765">
      <w:r>
        <w:t>As we were in attendance there was no further risk of any injury taking place at that immediate time</w:t>
      </w:r>
    </w:p>
    <w:p w14:paraId="65ED1E61" w14:textId="77777777" w:rsidR="00FA4765" w:rsidRDefault="00FA4765" w:rsidP="00FA4765">
      <w:r>
        <w:t>I had a power of arrest and a necessity available as the male was suspected of committing damage country to section 1 of the Criminal Damage Act, the necessity being to prevent him from causing further loss or damage to property.</w:t>
      </w:r>
    </w:p>
    <w:p w14:paraId="54B36912" w14:textId="77777777" w:rsidR="00FA4765" w:rsidRDefault="00FA4765" w:rsidP="00FA4765">
      <w:r>
        <w:t>The options I had available to me were to either to arrest the suspect or to deal with it another way.</w:t>
      </w:r>
    </w:p>
    <w:p w14:paraId="01D2BEB8" w14:textId="77777777" w:rsidR="00FA4765" w:rsidRDefault="00FA4765" w:rsidP="00FA4765">
      <w:r>
        <w:t>Due to all the information I had available I decided not to arrest the suspect, instead taking him home to his parents while arranging him to come for a VA interview. I made this decision because I did not believe it would be best for the suspect (due to him being under 18) to be brought through a custody suite. After conducting some further reading on this subject it is said in a report published by the Home Office that “A night in a cell is an intimidating experience. Police custody facilities are designed to detain adults suspected of criminal activity, and they offer little in the way of comfort or emotional reassurance. For a child – especially one deprived of familial support – a prolonged stay in this environment can be harmful” (Unnamed Author Home office- Concordat on children in custody) You can see from this extract that even the Home office are stating that a police cell is a harmful place for a child, this is why, whenever possible I will use my discretion in order to keep children out of custody.</w:t>
      </w:r>
    </w:p>
    <w:p w14:paraId="0CEB50E5" w14:textId="77777777" w:rsidR="00FA4765" w:rsidRDefault="00FA4765" w:rsidP="00FA4765">
      <w:r>
        <w:t>Another reason that I did not choose arrest was because there were still lines of enquiry that needed to be pursued, such as obtaining witness statements and collecting CCTV that could potentially point towards a different person being involved. This is a code of practice under the CIPA ,(Criminal procedure and investigations act 1996) the CIPA sates that “The officer in charge of the investigation has special responsibility to ensure that the duties under the Code are carried out by all those involved in the investigation, and for ensuring that all reasonable lines of enquiry are pursued, irrespective of whether the resultant evidence is more likely to assist the prosecution or the accused” (Unnamed author - CPS – Disclosure Manual 2018) . This means that as the officer in charge of the investigation it would be my duty to reasonably pursue other lines of enquiry and, due to the time of day that this incident took place some of these enquiries would have to be delayed to the next morning, meaning that the suspect would have to be in police custody longer than necessary.</w:t>
      </w:r>
    </w:p>
    <w:p w14:paraId="3A8B0F93" w14:textId="77777777" w:rsidR="00FA4765" w:rsidRDefault="00FA4765" w:rsidP="00FA4765">
      <w:pPr>
        <w:rPr>
          <w:b/>
        </w:rPr>
      </w:pPr>
      <w:r>
        <w:rPr>
          <w:b/>
        </w:rPr>
        <w:t>Analysis</w:t>
      </w:r>
    </w:p>
    <w:p w14:paraId="03E15596" w14:textId="77777777" w:rsidR="00FA4765" w:rsidRDefault="00FA4765" w:rsidP="00FA4765">
      <w:r>
        <w:t xml:space="preserve">So what went well in this situation? First I believe that I made the right decision not to arrest the suspect (as explained why above) however I believe I could have taken a different approach when dealing with the group of youths. By singling the suspect out from the rest of the group I might have made him feel isolated and targeted, doing this also had the potential to possibly signal to passers-by and other people annoyed by the group who was mainly responsible, therefore potentially leading to him being targeted. </w:t>
      </w:r>
    </w:p>
    <w:p w14:paraId="769D01DA" w14:textId="77777777" w:rsidR="00FA4765" w:rsidRDefault="00FA4765" w:rsidP="00FA4765">
      <w:r>
        <w:t>A better approached might have been speaking to them all individually, doing this would not have made any particular one stand out more than the rest.</w:t>
      </w:r>
    </w:p>
    <w:p w14:paraId="005D0867" w14:textId="77777777" w:rsidR="00FA4765" w:rsidRDefault="00FA4765" w:rsidP="00FA4765">
      <w:r>
        <w:t>Another way in which I could improve is to listen to what the victim would have wanted. Doing this would have increased in victim satisfaction and would make them feel that they are receiving a better service from us as the police. As the victim mentioned that this was an ongoing Issue I could have taken this into account more than I did, being an ongoing issues means that this behaviour and incidents would be having a negative effect on the community. Taking the action I did and not arresting any persons could have potentially given the community the impression that we are not taking their reports seriously, whereby taking a harder approach might have been more appropriate given that Anti-social behaviour can have such broad negative effects on a community</w:t>
      </w:r>
    </w:p>
    <w:p w14:paraId="0C1802CE" w14:textId="77777777" w:rsidR="00FA4765" w:rsidRDefault="00FA4765" w:rsidP="00FA4765">
      <w:pPr>
        <w:rPr>
          <w:rStyle w:val="Emphasis"/>
          <w:rFonts w:cstheme="minorHAnsi"/>
          <w:i w:val="0"/>
          <w:color w:val="250E3D"/>
          <w:bdr w:val="none" w:sz="0" w:space="0" w:color="auto" w:frame="1"/>
          <w:shd w:val="clear" w:color="auto" w:fill="FFFFFF"/>
        </w:rPr>
      </w:pPr>
      <w:r>
        <w:t>The following extract shows how Anti-social behaviour can affect victims “</w:t>
      </w:r>
      <w:r w:rsidRPr="009C51EA">
        <w:rPr>
          <w:rStyle w:val="Emphasis"/>
          <w:rFonts w:asciiTheme="minorHAnsi" w:hAnsiTheme="minorHAnsi" w:cstheme="minorHAnsi"/>
          <w:i w:val="0"/>
          <w:color w:val="250E3D"/>
          <w:sz w:val="22"/>
          <w:szCs w:val="22"/>
          <w:bdr w:val="none" w:sz="0" w:space="0" w:color="auto" w:frame="1"/>
          <w:shd w:val="clear" w:color="auto" w:fill="FFFFFF"/>
        </w:rPr>
        <w:t>ASB is often downplayed as a petty, ‘low-level’ crime. But put yourself in their shoes – to suffer from ASB is an ordeal that causes misery, disturbs sleep, anxiety, work and relationships – leaving victims feeling unsafe and afraid in their own homes. It can feel like you are living a nightmare.</w:t>
      </w:r>
      <w:r>
        <w:rPr>
          <w:rStyle w:val="Emphasis"/>
          <w:rFonts w:cstheme="minorHAnsi"/>
          <w:i w:val="0"/>
          <w:color w:val="250E3D"/>
          <w:bdr w:val="none" w:sz="0" w:space="0" w:color="auto" w:frame="1"/>
          <w:shd w:val="clear" w:color="auto" w:fill="FFFFFF"/>
        </w:rPr>
        <w:t>” (Baroness Newlove- Victims Commissioner). This shows how victims are left feeling by Anti-social behaviour, proving why police intervention Is so important. Referring back to my previous point making an arrest might have been a more appropriate option in the eyes of the community, however not arresting was still the more appropriate action to take from the suspects point of view.</w:t>
      </w:r>
    </w:p>
    <w:p w14:paraId="103052D6" w14:textId="77777777" w:rsidR="00FA4765" w:rsidRDefault="00FA4765" w:rsidP="00FA4765"/>
    <w:p w14:paraId="28E68DDD" w14:textId="77777777" w:rsidR="00FA4765" w:rsidRPr="00B2704C" w:rsidRDefault="00FA4765" w:rsidP="00FA4765">
      <w:r>
        <w:t xml:space="preserve">So in conclusion in this essay I have discussed  a situation involving Anti-social behaviour and criminal damage. I have explained what the NDM is and how I have applied it to help me making a decision in this situation.  I have also discussed the impacts that arrest and detention has juveniles and why I decided not to arrest a juvenile on this occasion, balancing this against the impact that Anti-social behaviour has on communities. I have also talked about how the CPIA has guided me in this incident in relation to pursuing all reasonable lines of enquiry. Finally I have reflected on this incident using the Gibbs method discussing what I have learnt and what I would do differently in the future. </w:t>
      </w:r>
    </w:p>
    <w:p w14:paraId="2FDD0F5F" w14:textId="77777777" w:rsidR="00FA4765" w:rsidRDefault="00FA4765" w:rsidP="00FA4765"/>
    <w:p w14:paraId="4EA3748F" w14:textId="77777777" w:rsidR="00FA4765" w:rsidRDefault="00FA4765" w:rsidP="00FA4765"/>
    <w:p w14:paraId="6FBB6741" w14:textId="77777777" w:rsidR="00FA4765" w:rsidRPr="001F60A9" w:rsidRDefault="00FA4765" w:rsidP="00FA4765"/>
    <w:p w14:paraId="52FCEE5A" w14:textId="585EB5FE" w:rsidR="00025650" w:rsidRDefault="00025650" w:rsidP="00025650">
      <w:pPr>
        <w:jc w:val="both"/>
        <w:rPr>
          <w:sz w:val="24"/>
          <w:szCs w:val="24"/>
        </w:rPr>
      </w:pPr>
    </w:p>
    <w:p w14:paraId="4478B8F9" w14:textId="77777777" w:rsidR="005C6FA1" w:rsidRPr="00270EEB" w:rsidRDefault="005C6FA1"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F7664">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1A86304B" w:rsidR="00220D06" w:rsidRPr="00270EEB" w:rsidRDefault="0075397F" w:rsidP="00FF7EBB">
            <w:pPr>
              <w:jc w:val="both"/>
              <w:rPr>
                <w:sz w:val="24"/>
                <w:szCs w:val="24"/>
              </w:rPr>
            </w:pPr>
            <w:r>
              <w:rPr>
                <w:sz w:val="24"/>
                <w:szCs w:val="24"/>
              </w:rPr>
              <w:t>Suspect interviewing</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1367F7E" w:rsidR="00220D06" w:rsidRPr="00270EEB" w:rsidRDefault="003E4D11" w:rsidP="00FF7EBB">
            <w:pPr>
              <w:jc w:val="both"/>
              <w:rPr>
                <w:sz w:val="24"/>
                <w:szCs w:val="24"/>
              </w:rPr>
            </w:pPr>
            <w:r>
              <w:rPr>
                <w:sz w:val="24"/>
                <w:szCs w:val="24"/>
              </w:rPr>
              <w:t>I will watch more experienced officers conduct interview and learn from them. I will also write out practice interview plans. Offering to interview any person why the chance arises</w:t>
            </w:r>
          </w:p>
        </w:tc>
        <w:tc>
          <w:tcPr>
            <w:tcW w:w="2230" w:type="dxa"/>
            <w:shd w:val="clear" w:color="auto" w:fill="auto"/>
          </w:tcPr>
          <w:p w14:paraId="177DD410" w14:textId="7CA805C5" w:rsidR="00220D06" w:rsidRPr="00270EEB" w:rsidRDefault="003E4D11" w:rsidP="00FF7EBB">
            <w:pPr>
              <w:jc w:val="both"/>
              <w:rPr>
                <w:sz w:val="24"/>
                <w:szCs w:val="24"/>
              </w:rPr>
            </w:pPr>
            <w:r>
              <w:rPr>
                <w:sz w:val="24"/>
                <w:szCs w:val="24"/>
              </w:rPr>
              <w:t>My tutor</w:t>
            </w:r>
          </w:p>
        </w:tc>
        <w:tc>
          <w:tcPr>
            <w:tcW w:w="2230" w:type="dxa"/>
            <w:shd w:val="clear" w:color="auto" w:fill="auto"/>
          </w:tcPr>
          <w:p w14:paraId="1F90E38B" w14:textId="0810A069" w:rsidR="62FE5CAF" w:rsidRDefault="003E4D11" w:rsidP="62FE5CAF">
            <w:pPr>
              <w:jc w:val="both"/>
              <w:rPr>
                <w:sz w:val="24"/>
                <w:szCs w:val="24"/>
              </w:rPr>
            </w:pPr>
            <w:r>
              <w:rPr>
                <w:sz w:val="24"/>
                <w:szCs w:val="24"/>
              </w:rPr>
              <w:t>6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A1466AA" w:rsidR="00220D06" w:rsidRPr="00270EEB" w:rsidRDefault="003E4D11" w:rsidP="00FF7EBB">
            <w:pPr>
              <w:jc w:val="both"/>
              <w:rPr>
                <w:sz w:val="24"/>
                <w:szCs w:val="24"/>
              </w:rPr>
            </w:pPr>
            <w:r>
              <w:rPr>
                <w:sz w:val="24"/>
                <w:szCs w:val="24"/>
              </w:rPr>
              <w:t>Case file building</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0A14684" w:rsidR="00220D06" w:rsidRPr="00270EEB" w:rsidRDefault="003E4D11" w:rsidP="00FF7EBB">
            <w:pPr>
              <w:jc w:val="both"/>
              <w:rPr>
                <w:sz w:val="24"/>
                <w:szCs w:val="24"/>
              </w:rPr>
            </w:pPr>
            <w:r>
              <w:rPr>
                <w:sz w:val="24"/>
                <w:szCs w:val="24"/>
              </w:rPr>
              <w:t>I will offer to build any case files that I am able to and as</w:t>
            </w:r>
            <w:r w:rsidR="009B3541">
              <w:rPr>
                <w:sz w:val="24"/>
                <w:szCs w:val="24"/>
              </w:rPr>
              <w:t>sist other officers with theirs, having my work reviewed by my tutor</w:t>
            </w:r>
            <w:r>
              <w:rPr>
                <w:sz w:val="24"/>
                <w:szCs w:val="24"/>
              </w:rPr>
              <w:t xml:space="preserve"> </w:t>
            </w:r>
          </w:p>
        </w:tc>
        <w:tc>
          <w:tcPr>
            <w:tcW w:w="2230" w:type="dxa"/>
            <w:shd w:val="clear" w:color="auto" w:fill="auto"/>
          </w:tcPr>
          <w:p w14:paraId="55CDA8EA" w14:textId="2F2991ED" w:rsidR="00220D06" w:rsidRPr="00270EEB" w:rsidRDefault="003E4D11" w:rsidP="00FF7EBB">
            <w:pPr>
              <w:jc w:val="both"/>
              <w:rPr>
                <w:sz w:val="24"/>
                <w:szCs w:val="24"/>
              </w:rPr>
            </w:pPr>
            <w:r>
              <w:rPr>
                <w:sz w:val="24"/>
                <w:szCs w:val="24"/>
              </w:rPr>
              <w:t>My tutor</w:t>
            </w:r>
          </w:p>
        </w:tc>
        <w:tc>
          <w:tcPr>
            <w:tcW w:w="2230" w:type="dxa"/>
            <w:shd w:val="clear" w:color="auto" w:fill="auto"/>
          </w:tcPr>
          <w:p w14:paraId="25AAFC86" w14:textId="7A682890" w:rsidR="62FE5CAF" w:rsidRDefault="003E4D11" w:rsidP="62FE5CAF">
            <w:pPr>
              <w:jc w:val="both"/>
              <w:rPr>
                <w:sz w:val="24"/>
                <w:szCs w:val="24"/>
              </w:rPr>
            </w:pPr>
            <w:r>
              <w:rPr>
                <w:sz w:val="24"/>
                <w:szCs w:val="24"/>
              </w:rPr>
              <w:t>6 weeks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11C7447" w:rsidR="00220D06" w:rsidRPr="00270EEB" w:rsidRDefault="009B3541" w:rsidP="00FF7EBB">
            <w:pPr>
              <w:jc w:val="both"/>
              <w:rPr>
                <w:sz w:val="24"/>
                <w:szCs w:val="24"/>
              </w:rPr>
            </w:pPr>
            <w:r>
              <w:rPr>
                <w:sz w:val="24"/>
                <w:szCs w:val="24"/>
              </w:rPr>
              <w:t>Witness Interviewing</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7CB3825" w:rsidR="00220D06" w:rsidRPr="00270EEB" w:rsidRDefault="009B3541" w:rsidP="00FF7EBB">
            <w:pPr>
              <w:jc w:val="both"/>
              <w:rPr>
                <w:sz w:val="24"/>
                <w:szCs w:val="24"/>
              </w:rPr>
            </w:pPr>
            <w:r>
              <w:rPr>
                <w:sz w:val="24"/>
                <w:szCs w:val="24"/>
              </w:rPr>
              <w:t>I will attempt to take a wide variety of witness at statements for different incidents. This will allow me to practice writing them in the correct format and including crucial pieces of information</w:t>
            </w:r>
          </w:p>
        </w:tc>
        <w:tc>
          <w:tcPr>
            <w:tcW w:w="2230" w:type="dxa"/>
            <w:shd w:val="clear" w:color="auto" w:fill="auto"/>
          </w:tcPr>
          <w:p w14:paraId="63C5B3FF" w14:textId="56017BF8" w:rsidR="00220D06" w:rsidRPr="00270EEB" w:rsidRDefault="009B3541" w:rsidP="00FF7EBB">
            <w:pPr>
              <w:jc w:val="both"/>
              <w:rPr>
                <w:sz w:val="24"/>
                <w:szCs w:val="24"/>
              </w:rPr>
            </w:pPr>
            <w:r>
              <w:rPr>
                <w:sz w:val="24"/>
                <w:szCs w:val="24"/>
              </w:rPr>
              <w:t>My tutor</w:t>
            </w:r>
          </w:p>
        </w:tc>
        <w:tc>
          <w:tcPr>
            <w:tcW w:w="2230" w:type="dxa"/>
            <w:shd w:val="clear" w:color="auto" w:fill="auto"/>
          </w:tcPr>
          <w:p w14:paraId="5A4090B6" w14:textId="6AFB5F43" w:rsidR="62FE5CAF" w:rsidRDefault="009B3541" w:rsidP="62FE5CAF">
            <w:pPr>
              <w:jc w:val="both"/>
              <w:rPr>
                <w:sz w:val="24"/>
                <w:szCs w:val="24"/>
              </w:rPr>
            </w:pPr>
            <w:r>
              <w:rPr>
                <w:sz w:val="24"/>
                <w:szCs w:val="24"/>
              </w:rPr>
              <w:t>6 weeks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20759979" w14:textId="28EF835F" w:rsidR="008C4A34" w:rsidRDefault="008C4A34" w:rsidP="000B1E96">
      <w:pPr>
        <w:keepNext/>
        <w:jc w:val="center"/>
        <w:rPr>
          <w:sz w:val="24"/>
          <w:szCs w:val="24"/>
        </w:rPr>
      </w:pPr>
      <w:r>
        <w:rPr>
          <w:sz w:val="24"/>
          <w:szCs w:val="24"/>
        </w:rPr>
        <w:t xml:space="preserve">Baroness Newlove (2019) </w:t>
      </w:r>
      <w:r>
        <w:rPr>
          <w:i/>
          <w:sz w:val="24"/>
          <w:szCs w:val="24"/>
        </w:rPr>
        <w:t xml:space="preserve">Victims commissioner </w:t>
      </w:r>
      <w:r>
        <w:rPr>
          <w:sz w:val="24"/>
          <w:szCs w:val="24"/>
        </w:rPr>
        <w:t xml:space="preserve">[Blog] Available at </w:t>
      </w:r>
      <w:hyperlink r:id="rId26" w:history="1">
        <w:r w:rsidRPr="00D01EB0">
          <w:rPr>
            <w:rStyle w:val="Hyperlink"/>
            <w:sz w:val="24"/>
            <w:szCs w:val="24"/>
          </w:rPr>
          <w:t>https://victimscommissioner.org.uk/news/anti-social-behaviour-living-a-nightmare/</w:t>
        </w:r>
      </w:hyperlink>
      <w:r>
        <w:rPr>
          <w:sz w:val="24"/>
          <w:szCs w:val="24"/>
        </w:rPr>
        <w:t xml:space="preserve"> (Accessed 8</w:t>
      </w:r>
      <w:r w:rsidRPr="008C4A34">
        <w:rPr>
          <w:sz w:val="24"/>
          <w:szCs w:val="24"/>
          <w:vertAlign w:val="superscript"/>
        </w:rPr>
        <w:t>th</w:t>
      </w:r>
      <w:r>
        <w:rPr>
          <w:sz w:val="24"/>
          <w:szCs w:val="24"/>
        </w:rPr>
        <w:t xml:space="preserve"> of November 2020)</w:t>
      </w:r>
    </w:p>
    <w:p w14:paraId="078FACE8" w14:textId="72C69B6A" w:rsidR="002A6F3D" w:rsidRDefault="002A6F3D" w:rsidP="000B1E96">
      <w:pPr>
        <w:keepNext/>
        <w:jc w:val="center"/>
        <w:rPr>
          <w:sz w:val="24"/>
          <w:szCs w:val="24"/>
        </w:rPr>
      </w:pPr>
    </w:p>
    <w:p w14:paraId="48453096" w14:textId="6F2CF59C" w:rsidR="002A6F3D" w:rsidRDefault="002A6F3D" w:rsidP="000B1E96">
      <w:pPr>
        <w:keepNext/>
        <w:jc w:val="center"/>
        <w:rPr>
          <w:sz w:val="24"/>
          <w:szCs w:val="24"/>
        </w:rPr>
      </w:pPr>
    </w:p>
    <w:p w14:paraId="33E6A79D" w14:textId="42E70411" w:rsidR="008C4A34" w:rsidRPr="008C4A34" w:rsidRDefault="008C4A34" w:rsidP="000B1E96">
      <w:pPr>
        <w:keepNext/>
        <w:jc w:val="center"/>
        <w:rPr>
          <w:sz w:val="24"/>
          <w:szCs w:val="24"/>
        </w:rPr>
      </w:pPr>
      <w:r>
        <w:rPr>
          <w:sz w:val="24"/>
          <w:szCs w:val="24"/>
        </w:rPr>
        <w:t xml:space="preserve">College of Policing (2015) </w:t>
      </w:r>
      <w:r>
        <w:rPr>
          <w:i/>
          <w:sz w:val="24"/>
          <w:szCs w:val="24"/>
        </w:rPr>
        <w:t>Major investigation and public protection. Arrest and other positive approaches</w:t>
      </w:r>
      <w:r>
        <w:rPr>
          <w:sz w:val="24"/>
          <w:szCs w:val="24"/>
        </w:rPr>
        <w:t xml:space="preserve"> Available at </w:t>
      </w:r>
      <w:hyperlink r:id="rId27" w:history="1">
        <w:r w:rsidRPr="00D01EB0">
          <w:rPr>
            <w:rStyle w:val="Hyperlink"/>
            <w:sz w:val="24"/>
            <w:szCs w:val="24"/>
          </w:rPr>
          <w:t>https://www.app.college.police.uk/app-content/major-investigation-and-public-protection/domestic-abuse/arrest-and-other-positive-approaches/</w:t>
        </w:r>
      </w:hyperlink>
      <w:r>
        <w:rPr>
          <w:sz w:val="24"/>
          <w:szCs w:val="24"/>
        </w:rPr>
        <w:t xml:space="preserve"> (Accessed 16</w:t>
      </w:r>
      <w:r w:rsidRPr="008C4A34">
        <w:rPr>
          <w:sz w:val="24"/>
          <w:szCs w:val="24"/>
          <w:vertAlign w:val="superscript"/>
        </w:rPr>
        <w:t>th</w:t>
      </w:r>
      <w:r>
        <w:rPr>
          <w:sz w:val="24"/>
          <w:szCs w:val="24"/>
        </w:rPr>
        <w:t xml:space="preserve"> of October 2020)</w:t>
      </w:r>
    </w:p>
    <w:p w14:paraId="558214C0" w14:textId="77777777" w:rsidR="008C4A34" w:rsidRDefault="008C4A34" w:rsidP="000B1E96">
      <w:pPr>
        <w:keepNext/>
        <w:jc w:val="center"/>
        <w:rPr>
          <w:sz w:val="24"/>
          <w:szCs w:val="24"/>
        </w:rPr>
      </w:pPr>
    </w:p>
    <w:p w14:paraId="3537A2F6" w14:textId="77777777" w:rsidR="008C4A34" w:rsidRDefault="008C4A34" w:rsidP="000B1E96">
      <w:pPr>
        <w:keepNext/>
        <w:jc w:val="center"/>
        <w:rPr>
          <w:sz w:val="24"/>
          <w:szCs w:val="24"/>
        </w:rPr>
      </w:pPr>
    </w:p>
    <w:p w14:paraId="0FDAAE18" w14:textId="3537B56B" w:rsidR="00BA3B46" w:rsidRPr="00BA3B46" w:rsidRDefault="00BA3B46" w:rsidP="000B1E96">
      <w:pPr>
        <w:keepNext/>
        <w:jc w:val="center"/>
        <w:rPr>
          <w:sz w:val="24"/>
          <w:szCs w:val="24"/>
        </w:rPr>
      </w:pPr>
      <w:r>
        <w:rPr>
          <w:sz w:val="24"/>
          <w:szCs w:val="24"/>
        </w:rPr>
        <w:t xml:space="preserve">Crown Prosecution Service (2018) </w:t>
      </w:r>
      <w:r>
        <w:rPr>
          <w:i/>
          <w:sz w:val="24"/>
          <w:szCs w:val="24"/>
        </w:rPr>
        <w:t xml:space="preserve">Disclosure Manual </w:t>
      </w:r>
      <w:r>
        <w:rPr>
          <w:sz w:val="24"/>
          <w:szCs w:val="24"/>
        </w:rPr>
        <w:t xml:space="preserve">Available at </w:t>
      </w:r>
      <w:hyperlink r:id="rId28" w:history="1">
        <w:r w:rsidRPr="00D01EB0">
          <w:rPr>
            <w:rStyle w:val="Hyperlink"/>
            <w:sz w:val="24"/>
            <w:szCs w:val="24"/>
          </w:rPr>
          <w:t>https://www.cps.gov.uk/sites/default/files/documents/legal_guidance/Disclosure%20Manual_0.pdf</w:t>
        </w:r>
      </w:hyperlink>
      <w:r>
        <w:rPr>
          <w:sz w:val="24"/>
          <w:szCs w:val="24"/>
        </w:rPr>
        <w:t xml:space="preserve"> (Accessed 8</w:t>
      </w:r>
      <w:r w:rsidRPr="00BA3B46">
        <w:rPr>
          <w:sz w:val="24"/>
          <w:szCs w:val="24"/>
          <w:vertAlign w:val="superscript"/>
        </w:rPr>
        <w:t>th</w:t>
      </w:r>
      <w:r>
        <w:rPr>
          <w:sz w:val="24"/>
          <w:szCs w:val="24"/>
        </w:rPr>
        <w:t xml:space="preserve"> of November 2020)</w:t>
      </w:r>
    </w:p>
    <w:p w14:paraId="672C6D53" w14:textId="77777777" w:rsidR="00BA3B46" w:rsidRDefault="00BA3B46" w:rsidP="000B1E96">
      <w:pPr>
        <w:keepNext/>
        <w:jc w:val="center"/>
        <w:rPr>
          <w:sz w:val="24"/>
          <w:szCs w:val="24"/>
        </w:rPr>
      </w:pPr>
    </w:p>
    <w:p w14:paraId="744A96EF" w14:textId="77777777" w:rsidR="00BA3B46" w:rsidRDefault="00BA3B46" w:rsidP="000B1E96">
      <w:pPr>
        <w:keepNext/>
        <w:jc w:val="center"/>
        <w:rPr>
          <w:sz w:val="24"/>
          <w:szCs w:val="24"/>
        </w:rPr>
      </w:pPr>
    </w:p>
    <w:p w14:paraId="39C7C5D3" w14:textId="2AE426A1" w:rsidR="00F66188" w:rsidRDefault="004C675D" w:rsidP="000B1E96">
      <w:pPr>
        <w:keepNext/>
        <w:jc w:val="center"/>
        <w:rPr>
          <w:sz w:val="24"/>
          <w:szCs w:val="24"/>
        </w:rPr>
      </w:pPr>
      <w:r w:rsidRPr="004C675D">
        <w:rPr>
          <w:sz w:val="24"/>
          <w:szCs w:val="24"/>
        </w:rPr>
        <w:t xml:space="preserve">Deryn Strange and Melanie K.T. Takarangi (2015) </w:t>
      </w:r>
      <w:r w:rsidRPr="004C675D">
        <w:rPr>
          <w:i/>
          <w:sz w:val="24"/>
          <w:szCs w:val="24"/>
        </w:rPr>
        <w:t>Memory distortion for traumatic events: the role of mental imagery</w:t>
      </w:r>
      <w:r w:rsidR="00F66188">
        <w:rPr>
          <w:i/>
          <w:sz w:val="24"/>
          <w:szCs w:val="24"/>
        </w:rPr>
        <w:t xml:space="preserve"> </w:t>
      </w:r>
      <w:r w:rsidR="00F66188">
        <w:rPr>
          <w:sz w:val="24"/>
          <w:szCs w:val="24"/>
        </w:rPr>
        <w:t xml:space="preserve">Available at </w:t>
      </w:r>
      <w:hyperlink r:id="rId29" w:history="1">
        <w:r w:rsidR="00F66188" w:rsidRPr="00D01EB0">
          <w:rPr>
            <w:rStyle w:val="Hyperlink"/>
            <w:sz w:val="24"/>
            <w:szCs w:val="24"/>
          </w:rPr>
          <w:t>https://www.researchgate.net/publication/273385040_Memory_Distortion_for_Traumatic_Events_The_Role_of_Mental_Imagery</w:t>
        </w:r>
      </w:hyperlink>
      <w:r w:rsidR="00F66188">
        <w:rPr>
          <w:sz w:val="24"/>
          <w:szCs w:val="24"/>
        </w:rPr>
        <w:t xml:space="preserve"> (Accessed 7th of November 2020)</w:t>
      </w:r>
    </w:p>
    <w:p w14:paraId="0DAAA663" w14:textId="78078A21" w:rsidR="002A6F3D" w:rsidRDefault="002A6F3D" w:rsidP="000B1E96">
      <w:pPr>
        <w:keepNext/>
        <w:jc w:val="center"/>
        <w:rPr>
          <w:sz w:val="24"/>
          <w:szCs w:val="24"/>
        </w:rPr>
      </w:pPr>
    </w:p>
    <w:p w14:paraId="544AFEE9" w14:textId="692E404E" w:rsidR="002A6F3D" w:rsidRDefault="002A6F3D" w:rsidP="000B1E96">
      <w:pPr>
        <w:keepNext/>
        <w:jc w:val="center"/>
        <w:rPr>
          <w:sz w:val="24"/>
          <w:szCs w:val="24"/>
        </w:rPr>
      </w:pPr>
    </w:p>
    <w:p w14:paraId="3BB5BAAD" w14:textId="77777777" w:rsidR="009204D3" w:rsidRDefault="002A6F3D" w:rsidP="005F2667">
      <w:pPr>
        <w:rPr>
          <w:rFonts w:ascii="Cambria" w:hAnsi="Cambria"/>
          <w:sz w:val="26"/>
          <w:szCs w:val="26"/>
          <w:shd w:val="clear" w:color="auto" w:fill="FAF8F6"/>
        </w:rPr>
      </w:pPr>
      <w:r>
        <w:rPr>
          <w:sz w:val="24"/>
          <w:szCs w:val="24"/>
        </w:rPr>
        <w:t>H.Dan O’Hair, Daniel Rex Bernard, and Randy R. Roper</w:t>
      </w:r>
      <w:r w:rsidR="005F2667">
        <w:rPr>
          <w:sz w:val="24"/>
          <w:szCs w:val="24"/>
        </w:rPr>
        <w:t xml:space="preserve"> (2011) </w:t>
      </w:r>
      <w:r w:rsidR="005F2667">
        <w:rPr>
          <w:i/>
          <w:sz w:val="24"/>
          <w:szCs w:val="24"/>
        </w:rPr>
        <w:t xml:space="preserve">Threatening communications and behaviour: perspectives on the pursuit of public figures </w:t>
      </w:r>
      <w:r w:rsidR="005F2667">
        <w:rPr>
          <w:sz w:val="24"/>
          <w:szCs w:val="24"/>
        </w:rPr>
        <w:t xml:space="preserve">Available at </w:t>
      </w:r>
      <w:hyperlink r:id="rId30" w:history="1">
        <w:r w:rsidR="005F2667" w:rsidRPr="00D01EB0">
          <w:rPr>
            <w:rStyle w:val="Hyperlink"/>
            <w:rFonts w:ascii="Cambria" w:hAnsi="Cambria"/>
            <w:sz w:val="26"/>
            <w:szCs w:val="26"/>
            <w:shd w:val="clear" w:color="auto" w:fill="FAF8F6"/>
          </w:rPr>
          <w:t>https://www.nap.edu/read/13091/chapter/4#52</w:t>
        </w:r>
      </w:hyperlink>
      <w:r w:rsidR="005F2667">
        <w:rPr>
          <w:rFonts w:ascii="Cambria" w:hAnsi="Cambria"/>
          <w:sz w:val="26"/>
          <w:szCs w:val="26"/>
          <w:shd w:val="clear" w:color="auto" w:fill="FAF8F6"/>
        </w:rPr>
        <w:t xml:space="preserve"> (Accessed on 15</w:t>
      </w:r>
      <w:r w:rsidR="005F2667" w:rsidRPr="005F2667">
        <w:rPr>
          <w:rFonts w:ascii="Cambria" w:hAnsi="Cambria"/>
          <w:sz w:val="26"/>
          <w:szCs w:val="26"/>
          <w:shd w:val="clear" w:color="auto" w:fill="FAF8F6"/>
          <w:vertAlign w:val="superscript"/>
        </w:rPr>
        <w:t>th</w:t>
      </w:r>
      <w:r w:rsidR="005F2667">
        <w:rPr>
          <w:rFonts w:ascii="Cambria" w:hAnsi="Cambria"/>
          <w:sz w:val="26"/>
          <w:szCs w:val="26"/>
          <w:shd w:val="clear" w:color="auto" w:fill="FAF8F6"/>
        </w:rPr>
        <w:t xml:space="preserve"> </w:t>
      </w:r>
    </w:p>
    <w:p w14:paraId="0C273997" w14:textId="27948012" w:rsidR="005F2667" w:rsidRDefault="005F2667" w:rsidP="005F2667">
      <w:pPr>
        <w:rPr>
          <w:rFonts w:ascii="Cambria" w:hAnsi="Cambria"/>
          <w:sz w:val="26"/>
          <w:szCs w:val="26"/>
          <w:shd w:val="clear" w:color="auto" w:fill="FAF8F6"/>
        </w:rPr>
      </w:pPr>
      <w:r>
        <w:rPr>
          <w:rFonts w:ascii="Cambria" w:hAnsi="Cambria"/>
          <w:sz w:val="26"/>
          <w:szCs w:val="26"/>
          <w:shd w:val="clear" w:color="auto" w:fill="FAF8F6"/>
        </w:rPr>
        <w:t>of October 2020)</w:t>
      </w:r>
    </w:p>
    <w:p w14:paraId="070202DE" w14:textId="58184978" w:rsidR="009204D3" w:rsidRDefault="009204D3" w:rsidP="005F2667">
      <w:pPr>
        <w:rPr>
          <w:rFonts w:ascii="Cambria" w:hAnsi="Cambria"/>
          <w:sz w:val="26"/>
          <w:szCs w:val="26"/>
          <w:shd w:val="clear" w:color="auto" w:fill="FAF8F6"/>
        </w:rPr>
      </w:pPr>
    </w:p>
    <w:p w14:paraId="36C75A82" w14:textId="692C74AC" w:rsidR="009204D3" w:rsidRDefault="009204D3" w:rsidP="005F2667">
      <w:pPr>
        <w:rPr>
          <w:rFonts w:ascii="Cambria" w:hAnsi="Cambria"/>
          <w:sz w:val="26"/>
          <w:szCs w:val="26"/>
          <w:shd w:val="clear" w:color="auto" w:fill="FAF8F6"/>
        </w:rPr>
      </w:pPr>
    </w:p>
    <w:p w14:paraId="6984CD3D" w14:textId="47B31712" w:rsidR="009204D3" w:rsidRPr="00D53406" w:rsidRDefault="00D53406" w:rsidP="00D53406">
      <w:pPr>
        <w:rPr>
          <w:rFonts w:asciiTheme="minorHAnsi" w:hAnsiTheme="minorHAnsi" w:cstheme="minorHAnsi"/>
          <w:sz w:val="24"/>
          <w:szCs w:val="24"/>
        </w:rPr>
      </w:pPr>
      <w:r>
        <w:rPr>
          <w:rFonts w:asciiTheme="minorHAnsi" w:hAnsiTheme="minorHAnsi" w:cstheme="minorHAnsi"/>
          <w:sz w:val="24"/>
          <w:szCs w:val="24"/>
        </w:rPr>
        <w:t xml:space="preserve">Harvard University (2011) </w:t>
      </w:r>
      <w:r>
        <w:rPr>
          <w:rFonts w:asciiTheme="minorHAnsi" w:hAnsiTheme="minorHAnsi" w:cstheme="minorHAnsi"/>
          <w:i/>
          <w:sz w:val="24"/>
          <w:szCs w:val="24"/>
        </w:rPr>
        <w:t>Exercising to relax</w:t>
      </w:r>
      <w:r>
        <w:rPr>
          <w:rFonts w:asciiTheme="minorHAnsi" w:hAnsiTheme="minorHAnsi" w:cstheme="minorHAnsi"/>
          <w:sz w:val="24"/>
          <w:szCs w:val="24"/>
        </w:rPr>
        <w:t xml:space="preserve"> Available at </w:t>
      </w:r>
      <w:hyperlink r:id="rId31" w:history="1">
        <w:r w:rsidRPr="00D01EB0">
          <w:rPr>
            <w:rStyle w:val="Hyperlink"/>
            <w:rFonts w:asciiTheme="minorHAnsi" w:hAnsiTheme="minorHAnsi" w:cstheme="minorHAnsi"/>
            <w:sz w:val="24"/>
            <w:szCs w:val="24"/>
          </w:rPr>
          <w:t>https://www.health.harvard.edu/staying-healthy/exercising-to-relax</w:t>
        </w:r>
      </w:hyperlink>
      <w:r>
        <w:rPr>
          <w:rFonts w:asciiTheme="minorHAnsi" w:hAnsiTheme="minorHAnsi" w:cstheme="minorHAnsi"/>
          <w:sz w:val="24"/>
          <w:szCs w:val="24"/>
        </w:rPr>
        <w:t xml:space="preserve"> (Accessed on 10th of October 2020)</w:t>
      </w:r>
    </w:p>
    <w:p w14:paraId="2E65E813" w14:textId="4A1EE0BF" w:rsidR="002A6F3D" w:rsidRPr="005F2667" w:rsidRDefault="002A6F3D" w:rsidP="000B1E96">
      <w:pPr>
        <w:keepNext/>
        <w:jc w:val="center"/>
        <w:rPr>
          <w:sz w:val="24"/>
          <w:szCs w:val="24"/>
        </w:rPr>
      </w:pPr>
    </w:p>
    <w:p w14:paraId="4DB52EDB" w14:textId="3BEB56A4" w:rsidR="00BA3B46" w:rsidRDefault="00BA3B46" w:rsidP="000B1E96">
      <w:pPr>
        <w:keepNext/>
        <w:jc w:val="center"/>
        <w:rPr>
          <w:sz w:val="24"/>
          <w:szCs w:val="24"/>
        </w:rPr>
      </w:pPr>
    </w:p>
    <w:p w14:paraId="520F118F" w14:textId="77777777" w:rsidR="00BA3B46" w:rsidRDefault="00BA3B46" w:rsidP="000B1E96">
      <w:pPr>
        <w:keepNext/>
        <w:jc w:val="center"/>
        <w:rPr>
          <w:sz w:val="24"/>
          <w:szCs w:val="24"/>
        </w:rPr>
      </w:pPr>
    </w:p>
    <w:p w14:paraId="4E67B23C" w14:textId="0C7E37EF" w:rsidR="00BA3B46" w:rsidRDefault="00BA3B46" w:rsidP="000B1E96">
      <w:pPr>
        <w:keepNext/>
        <w:jc w:val="center"/>
        <w:rPr>
          <w:sz w:val="24"/>
          <w:szCs w:val="24"/>
        </w:rPr>
      </w:pPr>
      <w:r>
        <w:rPr>
          <w:sz w:val="24"/>
          <w:szCs w:val="24"/>
        </w:rPr>
        <w:t xml:space="preserve">Home Office (2017) </w:t>
      </w:r>
      <w:r>
        <w:rPr>
          <w:i/>
          <w:sz w:val="24"/>
          <w:szCs w:val="24"/>
        </w:rPr>
        <w:t xml:space="preserve">Concordat on children in custody </w:t>
      </w:r>
      <w:r>
        <w:rPr>
          <w:sz w:val="24"/>
          <w:szCs w:val="24"/>
        </w:rPr>
        <w:t xml:space="preserve">Available at </w:t>
      </w:r>
      <w:hyperlink r:id="rId32" w:history="1">
        <w:r w:rsidRPr="00D01EB0">
          <w:rPr>
            <w:rStyle w:val="Hyperlink"/>
            <w:sz w:val="24"/>
            <w:szCs w:val="24"/>
          </w:rPr>
          <w:t>https://assets.publishing.service.gov.uk/government/uploads/system/uploads/attachment_data/file/655222/Concordat_on_Children_in_Custody_ISBN_Accessible.pdf</w:t>
        </w:r>
      </w:hyperlink>
      <w:r>
        <w:rPr>
          <w:sz w:val="24"/>
          <w:szCs w:val="24"/>
        </w:rPr>
        <w:t xml:space="preserve"> (Accessed 8th of November 2020)</w:t>
      </w:r>
    </w:p>
    <w:p w14:paraId="613494BA" w14:textId="3B1317B9" w:rsidR="009204D3" w:rsidRDefault="009204D3" w:rsidP="000B1E96">
      <w:pPr>
        <w:keepNext/>
        <w:jc w:val="center"/>
        <w:rPr>
          <w:sz w:val="24"/>
          <w:szCs w:val="24"/>
        </w:rPr>
      </w:pPr>
    </w:p>
    <w:p w14:paraId="6681F90F" w14:textId="68C6804C" w:rsidR="009204D3" w:rsidRDefault="009204D3" w:rsidP="000B1E96">
      <w:pPr>
        <w:keepNext/>
        <w:jc w:val="center"/>
        <w:rPr>
          <w:sz w:val="24"/>
          <w:szCs w:val="24"/>
        </w:rPr>
      </w:pPr>
    </w:p>
    <w:p w14:paraId="1FD2323C" w14:textId="42F9816A" w:rsidR="009204D3" w:rsidRDefault="009204D3" w:rsidP="000B1E96">
      <w:pPr>
        <w:keepNext/>
        <w:jc w:val="center"/>
        <w:rPr>
          <w:sz w:val="24"/>
          <w:szCs w:val="24"/>
        </w:rPr>
      </w:pPr>
      <w:r>
        <w:rPr>
          <w:sz w:val="24"/>
          <w:szCs w:val="24"/>
        </w:rPr>
        <w:t xml:space="preserve">National Health Service (2018) </w:t>
      </w:r>
      <w:r>
        <w:rPr>
          <w:i/>
          <w:sz w:val="24"/>
          <w:szCs w:val="24"/>
        </w:rPr>
        <w:t>Post Traumatic Stress Disorder (PTSD)</w:t>
      </w:r>
      <w:r>
        <w:rPr>
          <w:sz w:val="24"/>
          <w:szCs w:val="24"/>
        </w:rPr>
        <w:t xml:space="preserve"> Available at </w:t>
      </w:r>
      <w:hyperlink r:id="rId33" w:history="1">
        <w:r w:rsidRPr="00D01EB0">
          <w:rPr>
            <w:rStyle w:val="Hyperlink"/>
            <w:sz w:val="24"/>
            <w:szCs w:val="24"/>
          </w:rPr>
          <w:t>https://www.nhs.uk/conditions/post-traumatic-stress-disorder-ptsd/</w:t>
        </w:r>
      </w:hyperlink>
      <w:r>
        <w:rPr>
          <w:sz w:val="24"/>
          <w:szCs w:val="24"/>
        </w:rPr>
        <w:t xml:space="preserve"> (Accessed on 10</w:t>
      </w:r>
      <w:r w:rsidRPr="009204D3">
        <w:rPr>
          <w:sz w:val="24"/>
          <w:szCs w:val="24"/>
          <w:vertAlign w:val="superscript"/>
        </w:rPr>
        <w:t>th</w:t>
      </w:r>
      <w:r>
        <w:rPr>
          <w:sz w:val="24"/>
          <w:szCs w:val="24"/>
        </w:rPr>
        <w:t xml:space="preserve"> of October 2020)</w:t>
      </w:r>
    </w:p>
    <w:p w14:paraId="78E6A089" w14:textId="6EE9ACB7" w:rsidR="00D53406" w:rsidRDefault="00D53406" w:rsidP="000B1E96">
      <w:pPr>
        <w:keepNext/>
        <w:jc w:val="center"/>
        <w:rPr>
          <w:sz w:val="24"/>
          <w:szCs w:val="24"/>
        </w:rPr>
      </w:pPr>
    </w:p>
    <w:p w14:paraId="1593EA56" w14:textId="50753089" w:rsidR="00D53406" w:rsidRDefault="00D53406" w:rsidP="000B1E96">
      <w:pPr>
        <w:keepNext/>
        <w:jc w:val="center"/>
        <w:rPr>
          <w:sz w:val="24"/>
          <w:szCs w:val="24"/>
        </w:rPr>
      </w:pPr>
    </w:p>
    <w:p w14:paraId="03EFD16D" w14:textId="700EB253" w:rsidR="00D53406" w:rsidRPr="00D53406" w:rsidRDefault="00D53406" w:rsidP="000B1E96">
      <w:pPr>
        <w:keepNext/>
        <w:jc w:val="center"/>
        <w:rPr>
          <w:sz w:val="24"/>
          <w:szCs w:val="24"/>
        </w:rPr>
      </w:pPr>
      <w:r>
        <w:rPr>
          <w:sz w:val="24"/>
          <w:szCs w:val="24"/>
        </w:rPr>
        <w:t xml:space="preserve">National Health Service (2008) </w:t>
      </w:r>
      <w:r>
        <w:rPr>
          <w:i/>
          <w:sz w:val="24"/>
          <w:szCs w:val="24"/>
        </w:rPr>
        <w:t>Physical Activity reduces stress</w:t>
      </w:r>
      <w:r>
        <w:rPr>
          <w:sz w:val="24"/>
          <w:szCs w:val="24"/>
        </w:rPr>
        <w:t xml:space="preserve"> Available at </w:t>
      </w:r>
      <w:hyperlink r:id="rId34" w:history="1">
        <w:r w:rsidRPr="00D01EB0">
          <w:rPr>
            <w:rStyle w:val="Hyperlink"/>
            <w:sz w:val="24"/>
            <w:szCs w:val="24"/>
          </w:rPr>
          <w:t>https://www.nhs.uk/news/lifestyle-and-exercise/physical-activity-reduces-stress/#:~:text=The%20researchers%20conclude%20that%20mental,or%20at%20a%20higher%20intensity</w:t>
        </w:r>
      </w:hyperlink>
      <w:r w:rsidRPr="00D53406">
        <w:rPr>
          <w:sz w:val="24"/>
          <w:szCs w:val="24"/>
        </w:rPr>
        <w:t>.</w:t>
      </w:r>
      <w:r>
        <w:rPr>
          <w:sz w:val="24"/>
          <w:szCs w:val="24"/>
        </w:rPr>
        <w:t xml:space="preserve"> (Accessed on 10</w:t>
      </w:r>
      <w:r w:rsidRPr="00D53406">
        <w:rPr>
          <w:sz w:val="24"/>
          <w:szCs w:val="24"/>
          <w:vertAlign w:val="superscript"/>
        </w:rPr>
        <w:t>Th</w:t>
      </w:r>
      <w:r>
        <w:rPr>
          <w:sz w:val="24"/>
          <w:szCs w:val="24"/>
        </w:rPr>
        <w:t xml:space="preserve"> of October 2020)</w:t>
      </w:r>
    </w:p>
    <w:p w14:paraId="67BC5628" w14:textId="7DA8F07B" w:rsidR="009204D3" w:rsidRDefault="009204D3" w:rsidP="000B1E96">
      <w:pPr>
        <w:keepNext/>
        <w:jc w:val="center"/>
        <w:rPr>
          <w:sz w:val="24"/>
          <w:szCs w:val="24"/>
        </w:rPr>
      </w:pPr>
    </w:p>
    <w:p w14:paraId="551E95E5" w14:textId="3C6C1801" w:rsidR="009204D3" w:rsidRPr="009204D3" w:rsidRDefault="009204D3" w:rsidP="000B1E96">
      <w:pPr>
        <w:keepNext/>
        <w:jc w:val="center"/>
        <w:rPr>
          <w:sz w:val="24"/>
          <w:szCs w:val="24"/>
        </w:rPr>
      </w:pPr>
      <w:r>
        <w:rPr>
          <w:sz w:val="24"/>
          <w:szCs w:val="24"/>
        </w:rPr>
        <w:t xml:space="preserve">Oxford Dictionary (2020) </w:t>
      </w:r>
      <w:r>
        <w:rPr>
          <w:i/>
          <w:sz w:val="24"/>
          <w:szCs w:val="24"/>
        </w:rPr>
        <w:t>Oxford Dictionary of English</w:t>
      </w:r>
      <w:r>
        <w:rPr>
          <w:sz w:val="24"/>
          <w:szCs w:val="24"/>
        </w:rPr>
        <w:t xml:space="preserve"> Oxford</w:t>
      </w:r>
    </w:p>
    <w:p w14:paraId="26F296C0" w14:textId="77777777" w:rsidR="00F66188" w:rsidRDefault="00F66188" w:rsidP="000B1E96">
      <w:pPr>
        <w:keepNext/>
        <w:jc w:val="center"/>
        <w:rPr>
          <w:sz w:val="24"/>
          <w:szCs w:val="24"/>
        </w:rPr>
      </w:pPr>
    </w:p>
    <w:p w14:paraId="006EDFFC" w14:textId="77777777" w:rsidR="00F66188" w:rsidRDefault="00F66188" w:rsidP="000B1E96">
      <w:pPr>
        <w:keepNext/>
        <w:jc w:val="center"/>
        <w:rPr>
          <w:sz w:val="24"/>
          <w:szCs w:val="24"/>
        </w:rPr>
      </w:pPr>
    </w:p>
    <w:p w14:paraId="56CC1016" w14:textId="5CD4898D" w:rsidR="002A6F3D" w:rsidRDefault="00F66188" w:rsidP="002A6F3D">
      <w:pPr>
        <w:keepNext/>
        <w:jc w:val="center"/>
        <w:rPr>
          <w:sz w:val="24"/>
          <w:szCs w:val="24"/>
        </w:rPr>
      </w:pPr>
      <w:r>
        <w:rPr>
          <w:sz w:val="24"/>
          <w:szCs w:val="24"/>
        </w:rPr>
        <w:t>Safe Lives (2018)</w:t>
      </w:r>
      <w:r w:rsidR="00BA3B46">
        <w:rPr>
          <w:sz w:val="24"/>
          <w:szCs w:val="24"/>
        </w:rPr>
        <w:t xml:space="preserve"> </w:t>
      </w:r>
      <w:r w:rsidR="00BA3B46">
        <w:rPr>
          <w:i/>
          <w:sz w:val="24"/>
          <w:szCs w:val="24"/>
        </w:rPr>
        <w:t xml:space="preserve">Your choice: ‘honour’-based violence, forced marriage and domestic abuse </w:t>
      </w:r>
      <w:r w:rsidR="00BA3B46">
        <w:rPr>
          <w:sz w:val="24"/>
          <w:szCs w:val="24"/>
        </w:rPr>
        <w:t xml:space="preserve">Available at  </w:t>
      </w:r>
      <w:hyperlink r:id="rId35" w:history="1">
        <w:r w:rsidR="00BA3B46" w:rsidRPr="00D01EB0">
          <w:rPr>
            <w:rStyle w:val="Hyperlink"/>
            <w:sz w:val="24"/>
            <w:szCs w:val="24"/>
          </w:rPr>
          <w:t>https://safelives.org.uk/sites/default/files/resources/Spotlight%20on%20HBV%20and%20forced%20marriage-web.pdf</w:t>
        </w:r>
      </w:hyperlink>
      <w:r w:rsidR="00BA3B46">
        <w:rPr>
          <w:sz w:val="24"/>
          <w:szCs w:val="24"/>
        </w:rPr>
        <w:t xml:space="preserve"> (Accessed 7</w:t>
      </w:r>
      <w:r w:rsidR="00BA3B46" w:rsidRPr="00BA3B46">
        <w:rPr>
          <w:sz w:val="24"/>
          <w:szCs w:val="24"/>
          <w:vertAlign w:val="superscript"/>
        </w:rPr>
        <w:t>th</w:t>
      </w:r>
      <w:r w:rsidR="002A6F3D">
        <w:rPr>
          <w:sz w:val="24"/>
          <w:szCs w:val="24"/>
        </w:rPr>
        <w:t xml:space="preserve"> of November 2020)</w:t>
      </w:r>
    </w:p>
    <w:p w14:paraId="60ADBDD0" w14:textId="570A7314" w:rsidR="002A6F3D" w:rsidRDefault="002A6F3D" w:rsidP="002A6F3D">
      <w:pPr>
        <w:keepNext/>
        <w:jc w:val="center"/>
        <w:rPr>
          <w:sz w:val="24"/>
          <w:szCs w:val="24"/>
        </w:rPr>
      </w:pPr>
    </w:p>
    <w:p w14:paraId="46ED9F35" w14:textId="3838E00C" w:rsidR="002A6F3D" w:rsidRDefault="002A6F3D" w:rsidP="002A6F3D">
      <w:pPr>
        <w:keepNext/>
        <w:jc w:val="center"/>
        <w:rPr>
          <w:sz w:val="24"/>
          <w:szCs w:val="24"/>
        </w:rPr>
      </w:pPr>
    </w:p>
    <w:p w14:paraId="78F7EDEB" w14:textId="12D2D407" w:rsidR="002A6F3D" w:rsidRDefault="002A6F3D" w:rsidP="002A6F3D">
      <w:pPr>
        <w:keepNext/>
        <w:jc w:val="center"/>
        <w:rPr>
          <w:sz w:val="24"/>
          <w:szCs w:val="24"/>
        </w:rPr>
      </w:pPr>
      <w:r>
        <w:rPr>
          <w:sz w:val="24"/>
          <w:szCs w:val="24"/>
        </w:rPr>
        <w:t xml:space="preserve">West J Emerg Med (2012) </w:t>
      </w:r>
      <w:r>
        <w:rPr>
          <w:i/>
          <w:sz w:val="24"/>
          <w:szCs w:val="24"/>
        </w:rPr>
        <w:t xml:space="preserve">Verbal De-escalation of the agitated patient: consensus statement of the American Association for Emergency Psychiatry Project BETA De-escalation Workgroup </w:t>
      </w:r>
      <w:r>
        <w:rPr>
          <w:sz w:val="24"/>
          <w:szCs w:val="24"/>
        </w:rPr>
        <w:t xml:space="preserve">Available at </w:t>
      </w:r>
      <w:hyperlink r:id="rId36" w:history="1">
        <w:r w:rsidRPr="00D01EB0">
          <w:rPr>
            <w:rStyle w:val="Hyperlink"/>
            <w:sz w:val="24"/>
            <w:szCs w:val="24"/>
          </w:rPr>
          <w:t>https://www.ncbi.nlm.nih.gov/pmc/articles/PMC3298202/</w:t>
        </w:r>
      </w:hyperlink>
      <w:r>
        <w:rPr>
          <w:sz w:val="24"/>
          <w:szCs w:val="24"/>
        </w:rPr>
        <w:t xml:space="preserve"> Accessed(16</w:t>
      </w:r>
      <w:r w:rsidRPr="002A6F3D">
        <w:rPr>
          <w:sz w:val="24"/>
          <w:szCs w:val="24"/>
          <w:vertAlign w:val="superscript"/>
        </w:rPr>
        <w:t>th</w:t>
      </w:r>
      <w:r>
        <w:rPr>
          <w:sz w:val="24"/>
          <w:szCs w:val="24"/>
        </w:rPr>
        <w:t xml:space="preserve"> of October 2020)</w:t>
      </w:r>
    </w:p>
    <w:p w14:paraId="3D1CD028" w14:textId="02097353" w:rsidR="002A6F3D" w:rsidRDefault="002A6F3D" w:rsidP="002A6F3D">
      <w:pPr>
        <w:keepNext/>
        <w:jc w:val="center"/>
        <w:rPr>
          <w:sz w:val="24"/>
          <w:szCs w:val="24"/>
        </w:rPr>
      </w:pPr>
    </w:p>
    <w:p w14:paraId="3F99D619" w14:textId="4140FF31" w:rsidR="002A6F3D" w:rsidRDefault="002A6F3D" w:rsidP="002A6F3D">
      <w:pPr>
        <w:keepNext/>
        <w:jc w:val="center"/>
        <w:rPr>
          <w:sz w:val="24"/>
          <w:szCs w:val="24"/>
        </w:rPr>
      </w:pPr>
    </w:p>
    <w:p w14:paraId="758ADB88" w14:textId="77777777" w:rsidR="002A6F3D" w:rsidRPr="002A6F3D" w:rsidRDefault="002A6F3D" w:rsidP="002A6F3D">
      <w:pPr>
        <w:keepNext/>
        <w:jc w:val="center"/>
        <w:rPr>
          <w:sz w:val="24"/>
          <w:szCs w:val="24"/>
        </w:rPr>
      </w:pPr>
    </w:p>
    <w:p w14:paraId="424A0B12" w14:textId="67878B45" w:rsidR="00BA3B46" w:rsidRDefault="00BA3B46" w:rsidP="000B1E96">
      <w:pPr>
        <w:keepNext/>
        <w:jc w:val="center"/>
        <w:rPr>
          <w:sz w:val="24"/>
          <w:szCs w:val="24"/>
        </w:rPr>
      </w:pPr>
    </w:p>
    <w:p w14:paraId="55F6B599" w14:textId="482375E2" w:rsidR="00BA3B46" w:rsidRDefault="00BA3B46" w:rsidP="000B1E96">
      <w:pPr>
        <w:keepNext/>
        <w:jc w:val="center"/>
        <w:rPr>
          <w:sz w:val="24"/>
          <w:szCs w:val="24"/>
        </w:rPr>
      </w:pPr>
    </w:p>
    <w:p w14:paraId="3C0DE404" w14:textId="77777777" w:rsidR="00BA3B46" w:rsidRDefault="00BA3B46" w:rsidP="000B1E96">
      <w:pPr>
        <w:keepNext/>
        <w:jc w:val="center"/>
        <w:rPr>
          <w:sz w:val="24"/>
          <w:szCs w:val="24"/>
        </w:rPr>
      </w:pPr>
    </w:p>
    <w:p w14:paraId="6ED77802" w14:textId="31704B84" w:rsidR="0093018C" w:rsidRPr="004C675D" w:rsidRDefault="00BC5725" w:rsidP="000B1E96">
      <w:pPr>
        <w:keepNext/>
        <w:jc w:val="center"/>
        <w:rPr>
          <w:sz w:val="24"/>
          <w:szCs w:val="24"/>
          <w:highlight w:val="yellow"/>
        </w:rPr>
      </w:pPr>
      <w:r w:rsidRPr="004C675D">
        <w:rPr>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F7664">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80CA503" w:rsidR="62FE5CAF" w:rsidRDefault="62FE5CAF" w:rsidP="62FE5CAF">
      <w:pPr>
        <w:jc w:val="both"/>
        <w:rPr>
          <w:sz w:val="24"/>
          <w:szCs w:val="24"/>
        </w:rPr>
      </w:pPr>
      <w:r w:rsidRPr="48DF4B50">
        <w:rPr>
          <w:sz w:val="24"/>
          <w:szCs w:val="24"/>
        </w:rPr>
        <w:t xml:space="preserve">Signed:  </w:t>
      </w:r>
      <w:r w:rsidR="00C107BA">
        <w:rPr>
          <w:sz w:val="24"/>
          <w:szCs w:val="24"/>
        </w:rPr>
        <w:t>Sam CRITCHER</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77E3989" w:rsidR="62FE5CAF" w:rsidRDefault="00C107BA" w:rsidP="62FE5CAF">
      <w:pPr>
        <w:jc w:val="both"/>
        <w:rPr>
          <w:sz w:val="24"/>
          <w:szCs w:val="24"/>
        </w:rPr>
      </w:pPr>
      <w:r>
        <w:rPr>
          <w:sz w:val="24"/>
          <w:szCs w:val="24"/>
        </w:rPr>
        <w:t>Date: _ _08</w:t>
      </w:r>
      <w:bookmarkStart w:id="18" w:name="_GoBack"/>
      <w:bookmarkEnd w:id="18"/>
      <w:r>
        <w:rPr>
          <w:sz w:val="24"/>
          <w:szCs w:val="24"/>
        </w:rPr>
        <w:t>/11/2020</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F7664">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9204D3" w:rsidRDefault="009204D3">
      <w:r>
        <w:separator/>
      </w:r>
    </w:p>
  </w:endnote>
  <w:endnote w:type="continuationSeparator" w:id="0">
    <w:p w14:paraId="2856112E" w14:textId="77777777" w:rsidR="009204D3" w:rsidRDefault="009204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04DFB" w14:textId="32461451" w:rsidR="009204D3" w:rsidRDefault="00C107BA" w:rsidP="00C107BA">
    <w:pPr>
      <w:pStyle w:val="Footer"/>
      <w:rPr>
        <w:sz w:val="17"/>
      </w:rPr>
    </w:pPr>
    <w:bookmarkStart w:id="2" w:name="TITUS1FooterEvenPages"/>
    <w:r>
      <w:rPr>
        <w:sz w:val="17"/>
      </w:rPr>
      <w:t> </w:t>
    </w:r>
  </w:p>
  <w:bookmarkEnd w:id="2"/>
  <w:p w14:paraId="377F1C19" w14:textId="7195923F" w:rsidR="009204D3" w:rsidRDefault="009204D3" w:rsidP="002F7664">
    <w:pPr>
      <w:pStyle w:val="Footer"/>
      <w:jc w:val="right"/>
    </w:pPr>
    <w:r>
      <w:fldChar w:fldCharType="begin"/>
    </w:r>
    <w:r>
      <w:instrText xml:space="preserve"> PAGE   \* MERGEFORMAT </w:instrText>
    </w:r>
    <w:r>
      <w:fldChar w:fldCharType="separate"/>
    </w:r>
    <w:r w:rsidR="00C107BA">
      <w:rPr>
        <w:noProof/>
      </w:rPr>
      <w:t>6</w:t>
    </w:r>
    <w:r>
      <w:rPr>
        <w:noProof/>
      </w:rPr>
      <w:fldChar w:fldCharType="end"/>
    </w:r>
  </w:p>
  <w:p w14:paraId="2265C60C" w14:textId="77777777" w:rsidR="009204D3" w:rsidRPr="00BB5EAA" w:rsidRDefault="009204D3" w:rsidP="002F7664">
    <w:pPr>
      <w:pStyle w:val="Footer"/>
      <w:ind w:right="360"/>
      <w:jc w:val="center"/>
    </w:pPr>
  </w:p>
  <w:p w14:paraId="52F96BF4" w14:textId="77777777" w:rsidR="009204D3" w:rsidRDefault="009204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1A35AF" w14:textId="755C4E1C" w:rsidR="009204D3" w:rsidRDefault="00C107BA" w:rsidP="00C107BA">
    <w:pPr>
      <w:pStyle w:val="Footer"/>
      <w:rPr>
        <w:sz w:val="17"/>
      </w:rPr>
    </w:pPr>
    <w:bookmarkStart w:id="3" w:name="TITUS1FooterPrimary"/>
    <w:r>
      <w:rPr>
        <w:sz w:val="17"/>
      </w:rPr>
      <w:t> </w:t>
    </w:r>
  </w:p>
  <w:bookmarkEnd w:id="3"/>
  <w:p w14:paraId="50521BFA" w14:textId="40D48FD8" w:rsidR="009204D3" w:rsidRDefault="009204D3">
    <w:pPr>
      <w:pStyle w:val="Footer"/>
      <w:jc w:val="right"/>
    </w:pPr>
    <w:r>
      <w:fldChar w:fldCharType="begin"/>
    </w:r>
    <w:r>
      <w:instrText xml:space="preserve"> PAGE   \* MERGEFORMAT </w:instrText>
    </w:r>
    <w:r>
      <w:fldChar w:fldCharType="separate"/>
    </w:r>
    <w:r w:rsidR="00C107BA">
      <w:rPr>
        <w:noProof/>
      </w:rPr>
      <w:t>7</w:t>
    </w:r>
    <w:r>
      <w:rPr>
        <w:noProof/>
      </w:rPr>
      <w:fldChar w:fldCharType="end"/>
    </w:r>
  </w:p>
  <w:p w14:paraId="790812FF" w14:textId="77777777" w:rsidR="009204D3" w:rsidRPr="00BB5EAA" w:rsidRDefault="009204D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D73345" w14:textId="40C535A9" w:rsidR="009204D3" w:rsidRDefault="00C107BA" w:rsidP="00C107BA">
    <w:pPr>
      <w:pStyle w:val="Footer"/>
      <w:rPr>
        <w:sz w:val="17"/>
      </w:rPr>
    </w:pPr>
    <w:bookmarkStart w:id="5" w:name="TITUS1FooterFirstPage"/>
    <w:r>
      <w:rPr>
        <w:sz w:val="17"/>
      </w:rPr>
      <w:t> </w:t>
    </w:r>
  </w:p>
  <w:bookmarkEnd w:id="5"/>
  <w:p w14:paraId="2BC36D61" w14:textId="0D911E07" w:rsidR="009204D3" w:rsidRDefault="009204D3" w:rsidP="002F7664">
    <w:pPr>
      <w:pStyle w:val="Footer"/>
      <w:jc w:val="right"/>
    </w:pPr>
    <w:r>
      <w:fldChar w:fldCharType="begin"/>
    </w:r>
    <w:r>
      <w:instrText xml:space="preserve"> PAGE   \* MERGEFORMAT </w:instrText>
    </w:r>
    <w:r>
      <w:fldChar w:fldCharType="separate"/>
    </w:r>
    <w:r w:rsidR="00C107BA">
      <w:rPr>
        <w:noProof/>
      </w:rPr>
      <w:t>1</w:t>
    </w:r>
    <w:r>
      <w:rPr>
        <w:noProof/>
      </w:rPr>
      <w:fldChar w:fldCharType="end"/>
    </w:r>
  </w:p>
  <w:p w14:paraId="0347FD48" w14:textId="77777777" w:rsidR="009204D3" w:rsidRPr="00BB5EAA" w:rsidRDefault="009204D3" w:rsidP="002F7664">
    <w:pPr>
      <w:pStyle w:val="Footer"/>
      <w:ind w:right="360"/>
      <w:jc w:val="center"/>
    </w:pPr>
  </w:p>
  <w:p w14:paraId="6FBE4235" w14:textId="77777777" w:rsidR="009204D3" w:rsidRDefault="009204D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F4ACF9" w14:textId="05EB9F2C" w:rsidR="009204D3" w:rsidRDefault="00C107BA" w:rsidP="00C107BA">
    <w:pPr>
      <w:pStyle w:val="Footer"/>
      <w:rPr>
        <w:sz w:val="17"/>
      </w:rPr>
    </w:pPr>
    <w:bookmarkStart w:id="8" w:name="TITUS2FooterEvenPages"/>
    <w:r>
      <w:rPr>
        <w:sz w:val="17"/>
      </w:rPr>
      <w:t> </w:t>
    </w:r>
  </w:p>
  <w:bookmarkEnd w:id="8"/>
  <w:p w14:paraId="0627C721" w14:textId="77777777" w:rsidR="009204D3" w:rsidRDefault="009204D3" w:rsidP="002F7664">
    <w:pPr>
      <w:pStyle w:val="Footer"/>
      <w:jc w:val="right"/>
    </w:pPr>
  </w:p>
  <w:p w14:paraId="689CC504" w14:textId="33297496" w:rsidR="009204D3" w:rsidRDefault="009204D3" w:rsidP="002F7664">
    <w:pPr>
      <w:pStyle w:val="Footer"/>
      <w:jc w:val="right"/>
    </w:pPr>
    <w:r>
      <w:fldChar w:fldCharType="begin"/>
    </w:r>
    <w:r>
      <w:instrText xml:space="preserve"> PAGE   \* MERGEFORMAT </w:instrText>
    </w:r>
    <w:r>
      <w:fldChar w:fldCharType="separate"/>
    </w:r>
    <w:r w:rsidR="00C107BA">
      <w:rPr>
        <w:noProof/>
      </w:rPr>
      <w:t>16</w:t>
    </w:r>
    <w:r>
      <w:rPr>
        <w:noProof/>
      </w:rPr>
      <w:fldChar w:fldCharType="end"/>
    </w:r>
  </w:p>
  <w:p w14:paraId="613F0E55" w14:textId="77777777" w:rsidR="009204D3" w:rsidRPr="00BB5EAA" w:rsidRDefault="009204D3" w:rsidP="002F7664">
    <w:pPr>
      <w:pStyle w:val="Footer"/>
      <w:ind w:right="360"/>
      <w:jc w:val="center"/>
    </w:pPr>
  </w:p>
  <w:p w14:paraId="4B15B197" w14:textId="77777777" w:rsidR="009204D3" w:rsidRDefault="009204D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CB1BDA" w14:textId="3EBC04E4" w:rsidR="009204D3" w:rsidRDefault="00C107BA" w:rsidP="00C107BA">
    <w:pPr>
      <w:pStyle w:val="Footer"/>
      <w:rPr>
        <w:sz w:val="17"/>
      </w:rPr>
    </w:pPr>
    <w:bookmarkStart w:id="9" w:name="TITUS2FooterPrimary"/>
    <w:r>
      <w:rPr>
        <w:sz w:val="17"/>
      </w:rPr>
      <w:t> </w:t>
    </w:r>
  </w:p>
  <w:bookmarkEnd w:id="9"/>
  <w:p w14:paraId="41E8A11D" w14:textId="77777777" w:rsidR="009204D3" w:rsidRDefault="009204D3">
    <w:pPr>
      <w:pStyle w:val="Footer"/>
      <w:jc w:val="right"/>
    </w:pPr>
  </w:p>
  <w:p w14:paraId="55F85FA6" w14:textId="27B659E6" w:rsidR="009204D3" w:rsidRDefault="009204D3">
    <w:pPr>
      <w:pStyle w:val="Footer"/>
      <w:jc w:val="right"/>
    </w:pPr>
    <w:r>
      <w:fldChar w:fldCharType="begin"/>
    </w:r>
    <w:r>
      <w:instrText xml:space="preserve"> PAGE   \* MERGEFORMAT </w:instrText>
    </w:r>
    <w:r>
      <w:fldChar w:fldCharType="separate"/>
    </w:r>
    <w:r w:rsidR="00C107BA">
      <w:rPr>
        <w:noProof/>
      </w:rPr>
      <w:t>15</w:t>
    </w:r>
    <w:r>
      <w:rPr>
        <w:noProof/>
      </w:rPr>
      <w:fldChar w:fldCharType="end"/>
    </w:r>
  </w:p>
  <w:p w14:paraId="347A3AE6" w14:textId="77777777" w:rsidR="009204D3" w:rsidRPr="00BB5EAA" w:rsidRDefault="009204D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42F94A" w14:textId="683B8BA6" w:rsidR="009204D3" w:rsidRDefault="00C107BA" w:rsidP="00C107BA">
    <w:pPr>
      <w:pStyle w:val="Footer"/>
      <w:rPr>
        <w:sz w:val="17"/>
      </w:rPr>
    </w:pPr>
    <w:bookmarkStart w:id="11" w:name="TITUS2FooterFirstPage"/>
    <w:r>
      <w:rPr>
        <w:sz w:val="17"/>
      </w:rPr>
      <w:t> </w:t>
    </w:r>
  </w:p>
  <w:bookmarkEnd w:id="11"/>
  <w:p w14:paraId="3D901B5B" w14:textId="77777777" w:rsidR="009204D3" w:rsidRDefault="009204D3" w:rsidP="002F7664">
    <w:pPr>
      <w:pStyle w:val="Footer"/>
      <w:jc w:val="right"/>
    </w:pPr>
  </w:p>
  <w:p w14:paraId="1F626F3D" w14:textId="547FEFC1" w:rsidR="009204D3" w:rsidRDefault="009204D3" w:rsidP="002F7664">
    <w:pPr>
      <w:pStyle w:val="Footer"/>
      <w:jc w:val="right"/>
    </w:pPr>
    <w:r>
      <w:fldChar w:fldCharType="begin"/>
    </w:r>
    <w:r>
      <w:instrText xml:space="preserve"> PAGE   \* MERGEFORMAT </w:instrText>
    </w:r>
    <w:r>
      <w:fldChar w:fldCharType="separate"/>
    </w:r>
    <w:r w:rsidR="00C107BA">
      <w:rPr>
        <w:noProof/>
      </w:rPr>
      <w:t>8</w:t>
    </w:r>
    <w:r>
      <w:rPr>
        <w:noProof/>
      </w:rPr>
      <w:fldChar w:fldCharType="end"/>
    </w:r>
  </w:p>
  <w:p w14:paraId="1E524B75" w14:textId="77777777" w:rsidR="009204D3" w:rsidRPr="00BB5EAA" w:rsidRDefault="009204D3" w:rsidP="002F7664">
    <w:pPr>
      <w:pStyle w:val="Footer"/>
      <w:ind w:right="360"/>
      <w:jc w:val="center"/>
    </w:pPr>
  </w:p>
  <w:p w14:paraId="3685FD45" w14:textId="77777777" w:rsidR="009204D3" w:rsidRDefault="009204D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58271F" w14:textId="2DA41ABB" w:rsidR="009204D3" w:rsidRDefault="00C107BA" w:rsidP="00C107BA">
    <w:pPr>
      <w:pStyle w:val="Footer"/>
      <w:rPr>
        <w:sz w:val="17"/>
      </w:rPr>
    </w:pPr>
    <w:bookmarkStart w:id="14" w:name="TITUS3FooterEvenPages"/>
    <w:r>
      <w:rPr>
        <w:sz w:val="17"/>
      </w:rPr>
      <w:t> </w:t>
    </w:r>
  </w:p>
  <w:bookmarkEnd w:id="14"/>
  <w:p w14:paraId="4CCD067B" w14:textId="77777777" w:rsidR="009204D3" w:rsidRDefault="009204D3" w:rsidP="002F7664">
    <w:pPr>
      <w:pStyle w:val="Footer"/>
      <w:jc w:val="right"/>
    </w:pPr>
  </w:p>
  <w:p w14:paraId="6DE19DA9" w14:textId="62D8A11C" w:rsidR="009204D3" w:rsidRDefault="009204D3" w:rsidP="002F7664">
    <w:pPr>
      <w:pStyle w:val="Footer"/>
      <w:jc w:val="right"/>
    </w:pPr>
    <w:r>
      <w:fldChar w:fldCharType="begin"/>
    </w:r>
    <w:r>
      <w:instrText xml:space="preserve"> PAGE   \* MERGEFORMAT </w:instrText>
    </w:r>
    <w:r>
      <w:fldChar w:fldCharType="separate"/>
    </w:r>
    <w:r w:rsidR="00C107BA">
      <w:rPr>
        <w:noProof/>
      </w:rPr>
      <w:t>20</w:t>
    </w:r>
    <w:r>
      <w:rPr>
        <w:noProof/>
      </w:rPr>
      <w:fldChar w:fldCharType="end"/>
    </w:r>
  </w:p>
  <w:p w14:paraId="036A4E97" w14:textId="77777777" w:rsidR="009204D3" w:rsidRPr="00BB5EAA" w:rsidRDefault="009204D3" w:rsidP="002F7664">
    <w:pPr>
      <w:pStyle w:val="Footer"/>
      <w:ind w:right="360"/>
      <w:jc w:val="center"/>
    </w:pPr>
  </w:p>
  <w:p w14:paraId="2055A371" w14:textId="77777777" w:rsidR="009204D3" w:rsidRDefault="009204D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205400" w14:textId="00E17571" w:rsidR="009204D3" w:rsidRDefault="00C107BA" w:rsidP="00C107BA">
    <w:pPr>
      <w:pStyle w:val="Footer"/>
      <w:rPr>
        <w:sz w:val="17"/>
      </w:rPr>
    </w:pPr>
    <w:bookmarkStart w:id="15" w:name="TITUS3FooterPrimary"/>
    <w:r>
      <w:rPr>
        <w:sz w:val="17"/>
      </w:rPr>
      <w:t> </w:t>
    </w:r>
  </w:p>
  <w:bookmarkEnd w:id="15"/>
  <w:p w14:paraId="523FDC1B" w14:textId="77777777" w:rsidR="009204D3" w:rsidRDefault="009204D3">
    <w:pPr>
      <w:pStyle w:val="Footer"/>
      <w:jc w:val="right"/>
    </w:pPr>
  </w:p>
  <w:p w14:paraId="65433573" w14:textId="4A040F90" w:rsidR="009204D3" w:rsidRDefault="009204D3">
    <w:pPr>
      <w:pStyle w:val="Footer"/>
      <w:jc w:val="right"/>
    </w:pPr>
    <w:r>
      <w:fldChar w:fldCharType="begin"/>
    </w:r>
    <w:r>
      <w:instrText xml:space="preserve"> PAGE   \* MERGEFORMAT </w:instrText>
    </w:r>
    <w:r>
      <w:fldChar w:fldCharType="separate"/>
    </w:r>
    <w:r w:rsidR="00C107BA">
      <w:rPr>
        <w:noProof/>
      </w:rPr>
      <w:t>21</w:t>
    </w:r>
    <w:r>
      <w:rPr>
        <w:noProof/>
      </w:rPr>
      <w:fldChar w:fldCharType="end"/>
    </w:r>
  </w:p>
  <w:p w14:paraId="5E66787B" w14:textId="77777777" w:rsidR="009204D3" w:rsidRPr="00BB5EAA" w:rsidRDefault="009204D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7D8288" w14:textId="4BBA38AB" w:rsidR="009204D3" w:rsidRDefault="00C107BA" w:rsidP="00C107BA">
    <w:pPr>
      <w:pStyle w:val="Footer"/>
      <w:rPr>
        <w:sz w:val="17"/>
      </w:rPr>
    </w:pPr>
    <w:bookmarkStart w:id="17" w:name="TITUS3FooterFirstPage"/>
    <w:r>
      <w:rPr>
        <w:sz w:val="17"/>
      </w:rPr>
      <w:t> </w:t>
    </w:r>
  </w:p>
  <w:bookmarkEnd w:id="17"/>
  <w:p w14:paraId="3F78DA23" w14:textId="77777777" w:rsidR="009204D3" w:rsidRDefault="009204D3" w:rsidP="002F7664">
    <w:pPr>
      <w:pStyle w:val="Footer"/>
      <w:jc w:val="right"/>
    </w:pPr>
  </w:p>
  <w:p w14:paraId="3B0557CD" w14:textId="4C3B0C94" w:rsidR="009204D3" w:rsidRDefault="009204D3" w:rsidP="002F7664">
    <w:pPr>
      <w:pStyle w:val="Footer"/>
      <w:jc w:val="right"/>
    </w:pPr>
    <w:r>
      <w:fldChar w:fldCharType="begin"/>
    </w:r>
    <w:r>
      <w:instrText xml:space="preserve"> PAGE   \* MERGEFORMAT </w:instrText>
    </w:r>
    <w:r>
      <w:fldChar w:fldCharType="separate"/>
    </w:r>
    <w:r w:rsidR="00C107BA">
      <w:rPr>
        <w:noProof/>
      </w:rPr>
      <w:t>17</w:t>
    </w:r>
    <w:r>
      <w:rPr>
        <w:noProof/>
      </w:rPr>
      <w:fldChar w:fldCharType="end"/>
    </w:r>
  </w:p>
  <w:p w14:paraId="57061662" w14:textId="77777777" w:rsidR="009204D3" w:rsidRPr="00BB5EAA" w:rsidRDefault="009204D3" w:rsidP="002F7664">
    <w:pPr>
      <w:pStyle w:val="Footer"/>
      <w:ind w:right="360"/>
      <w:jc w:val="center"/>
    </w:pPr>
  </w:p>
  <w:p w14:paraId="7ACF55BC" w14:textId="77777777" w:rsidR="009204D3" w:rsidRDefault="009204D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BD5E11" w14:textId="7D750467" w:rsidR="009204D3" w:rsidRDefault="00C107BA" w:rsidP="00C107BA">
    <w:pPr>
      <w:pStyle w:val="Footer"/>
      <w:rPr>
        <w:sz w:val="17"/>
      </w:rPr>
    </w:pPr>
    <w:bookmarkStart w:id="21" w:name="TITUS4FooterEvenPages"/>
    <w:r>
      <w:rPr>
        <w:sz w:val="17"/>
      </w:rPr>
      <w:t> </w:t>
    </w:r>
  </w:p>
  <w:bookmarkEnd w:id="21"/>
  <w:p w14:paraId="26F0B4A1" w14:textId="77777777" w:rsidR="009204D3" w:rsidRDefault="009204D3" w:rsidP="002F7664">
    <w:pPr>
      <w:pStyle w:val="Footer"/>
      <w:jc w:val="right"/>
    </w:pPr>
  </w:p>
  <w:p w14:paraId="7ACE72FC" w14:textId="77777777" w:rsidR="009204D3" w:rsidRDefault="009204D3" w:rsidP="002F7664">
    <w:pPr>
      <w:pStyle w:val="Footer"/>
      <w:jc w:val="right"/>
    </w:pPr>
    <w:r>
      <w:fldChar w:fldCharType="begin"/>
    </w:r>
    <w:r>
      <w:instrText xml:space="preserve"> PAGE   \* MERGEFORMAT </w:instrText>
    </w:r>
    <w:r>
      <w:fldChar w:fldCharType="separate"/>
    </w:r>
    <w:r>
      <w:rPr>
        <w:noProof/>
      </w:rPr>
      <w:t>1</w:t>
    </w:r>
    <w:r>
      <w:rPr>
        <w:noProof/>
      </w:rPr>
      <w:fldChar w:fldCharType="end"/>
    </w:r>
  </w:p>
  <w:p w14:paraId="5D1E3251" w14:textId="77777777" w:rsidR="009204D3" w:rsidRPr="00BB5EAA" w:rsidRDefault="009204D3" w:rsidP="002F7664">
    <w:pPr>
      <w:pStyle w:val="Footer"/>
      <w:ind w:right="360"/>
      <w:jc w:val="center"/>
    </w:pPr>
  </w:p>
  <w:p w14:paraId="6A7D4888" w14:textId="77777777" w:rsidR="009204D3" w:rsidRDefault="009204D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7B25CD" w14:textId="297225B9" w:rsidR="009204D3" w:rsidRDefault="00C107BA" w:rsidP="00C107BA">
    <w:pPr>
      <w:pStyle w:val="Footer"/>
      <w:rPr>
        <w:sz w:val="17"/>
      </w:rPr>
    </w:pPr>
    <w:bookmarkStart w:id="22" w:name="TITUS4FooterPrimary"/>
    <w:r>
      <w:rPr>
        <w:sz w:val="17"/>
      </w:rPr>
      <w:t> </w:t>
    </w:r>
  </w:p>
  <w:bookmarkEnd w:id="22"/>
  <w:p w14:paraId="23BBEAE0" w14:textId="77777777" w:rsidR="009204D3" w:rsidRDefault="009204D3">
    <w:pPr>
      <w:pStyle w:val="Footer"/>
      <w:jc w:val="right"/>
    </w:pPr>
  </w:p>
  <w:p w14:paraId="0C65E8F1" w14:textId="77777777" w:rsidR="009204D3" w:rsidRDefault="009204D3">
    <w:pPr>
      <w:pStyle w:val="Footer"/>
      <w:jc w:val="right"/>
    </w:pPr>
    <w:r>
      <w:fldChar w:fldCharType="begin"/>
    </w:r>
    <w:r>
      <w:instrText xml:space="preserve"> PAGE   \* MERGEFORMAT </w:instrText>
    </w:r>
    <w:r>
      <w:fldChar w:fldCharType="separate"/>
    </w:r>
    <w:r>
      <w:rPr>
        <w:noProof/>
      </w:rPr>
      <w:t>1</w:t>
    </w:r>
    <w:r>
      <w:rPr>
        <w:noProof/>
      </w:rPr>
      <w:fldChar w:fldCharType="end"/>
    </w:r>
  </w:p>
  <w:p w14:paraId="3CA61342" w14:textId="77777777" w:rsidR="009204D3" w:rsidRPr="00BB5EAA" w:rsidRDefault="009204D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B07E84" w14:textId="3FE43A66" w:rsidR="009204D3" w:rsidRDefault="00C107BA" w:rsidP="00C107BA">
    <w:pPr>
      <w:pStyle w:val="Footer"/>
      <w:rPr>
        <w:sz w:val="17"/>
      </w:rPr>
    </w:pPr>
    <w:bookmarkStart w:id="24" w:name="TITUS4FooterFirstPage"/>
    <w:r>
      <w:rPr>
        <w:sz w:val="17"/>
      </w:rPr>
      <w:t> </w:t>
    </w:r>
  </w:p>
  <w:bookmarkEnd w:id="24"/>
  <w:p w14:paraId="0812935D" w14:textId="77777777" w:rsidR="009204D3" w:rsidRDefault="009204D3" w:rsidP="002F7664">
    <w:pPr>
      <w:pStyle w:val="Footer"/>
      <w:jc w:val="right"/>
    </w:pPr>
  </w:p>
  <w:p w14:paraId="72F24BC4" w14:textId="415D8798" w:rsidR="009204D3" w:rsidRDefault="009204D3" w:rsidP="002F7664">
    <w:pPr>
      <w:pStyle w:val="Footer"/>
      <w:jc w:val="right"/>
    </w:pPr>
    <w:r>
      <w:fldChar w:fldCharType="begin"/>
    </w:r>
    <w:r>
      <w:instrText xml:space="preserve"> PAGE   \* MERGEFORMAT </w:instrText>
    </w:r>
    <w:r>
      <w:fldChar w:fldCharType="separate"/>
    </w:r>
    <w:r w:rsidR="00C107BA">
      <w:rPr>
        <w:noProof/>
      </w:rPr>
      <w:t>22</w:t>
    </w:r>
    <w:r>
      <w:rPr>
        <w:noProof/>
      </w:rPr>
      <w:fldChar w:fldCharType="end"/>
    </w:r>
  </w:p>
  <w:p w14:paraId="545198C9" w14:textId="77777777" w:rsidR="009204D3" w:rsidRPr="00BB5EAA" w:rsidRDefault="009204D3" w:rsidP="002F7664">
    <w:pPr>
      <w:pStyle w:val="Footer"/>
      <w:ind w:right="360"/>
      <w:jc w:val="center"/>
    </w:pPr>
  </w:p>
  <w:p w14:paraId="6465A60E" w14:textId="77777777" w:rsidR="009204D3" w:rsidRDefault="00920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9204D3" w:rsidRDefault="009204D3">
      <w:r>
        <w:separator/>
      </w:r>
    </w:p>
  </w:footnote>
  <w:footnote w:type="continuationSeparator" w:id="0">
    <w:p w14:paraId="4ADDD153" w14:textId="77777777" w:rsidR="009204D3" w:rsidRDefault="009204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8F695D" w14:textId="58538D68" w:rsidR="009204D3" w:rsidRDefault="00C107BA" w:rsidP="00C107BA">
    <w:pPr>
      <w:pStyle w:val="Header"/>
      <w:rPr>
        <w:sz w:val="17"/>
      </w:rPr>
    </w:pPr>
    <w:bookmarkStart w:id="0" w:name="TITUS1HeaderEvenPages"/>
    <w:r>
      <w:rPr>
        <w:sz w:val="17"/>
      </w:rPr>
      <w:t> </w:t>
    </w:r>
  </w:p>
  <w:bookmarkEnd w:id="0"/>
  <w:p w14:paraId="64C39185" w14:textId="77777777" w:rsidR="009204D3" w:rsidRDefault="009204D3" w:rsidP="005F2667">
    <w:pPr>
      <w:pStyle w:val="Header"/>
    </w:pPr>
  </w:p>
  <w:p w14:paraId="78529A87" w14:textId="77777777" w:rsidR="009204D3" w:rsidRDefault="009204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2A53E5" w14:textId="3FFF7F38" w:rsidR="009204D3" w:rsidRDefault="00C107BA" w:rsidP="00C107BA">
    <w:pPr>
      <w:pStyle w:val="Header"/>
      <w:rPr>
        <w:sz w:val="17"/>
      </w:rPr>
    </w:pPr>
    <w:bookmarkStart w:id="1" w:name="TITUS1HeaderPrimary"/>
    <w:r>
      <w:rPr>
        <w:sz w:val="17"/>
      </w:rPr>
      <w:t> </w:t>
    </w:r>
  </w:p>
  <w:bookmarkEnd w:id="1"/>
  <w:p w14:paraId="76E38125" w14:textId="77777777" w:rsidR="009204D3" w:rsidRDefault="009204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7A5BA7" w14:textId="6265DC16" w:rsidR="009204D3" w:rsidRDefault="00C107BA" w:rsidP="00C107BA">
    <w:pPr>
      <w:pStyle w:val="Header"/>
      <w:rPr>
        <w:sz w:val="17"/>
      </w:rPr>
    </w:pPr>
    <w:bookmarkStart w:id="4" w:name="TITUS1HeaderFirstPage"/>
    <w:r>
      <w:rPr>
        <w:sz w:val="17"/>
      </w:rPr>
      <w:t> </w:t>
    </w:r>
  </w:p>
  <w:bookmarkEnd w:id="4"/>
  <w:p w14:paraId="6C53EB0D" w14:textId="77777777" w:rsidR="009204D3" w:rsidRDefault="009204D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5B07E8" w14:textId="03A0A7C7" w:rsidR="009204D3" w:rsidRDefault="00C107BA" w:rsidP="00C107BA">
    <w:pPr>
      <w:pStyle w:val="Header"/>
      <w:rPr>
        <w:sz w:val="17"/>
      </w:rPr>
    </w:pPr>
    <w:bookmarkStart w:id="6" w:name="TITUS2HeaderEvenPages"/>
    <w:r>
      <w:rPr>
        <w:sz w:val="17"/>
      </w:rPr>
      <w:t> </w:t>
    </w:r>
  </w:p>
  <w:bookmarkEnd w:id="6"/>
  <w:p w14:paraId="44C363C8" w14:textId="77777777" w:rsidR="009204D3" w:rsidRDefault="009204D3" w:rsidP="002F7664">
    <w:pPr>
      <w:pStyle w:val="Header"/>
    </w:pPr>
  </w:p>
  <w:p w14:paraId="2F97E511" w14:textId="77777777" w:rsidR="009204D3" w:rsidRDefault="009204D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835AAC" w14:textId="7F955B39" w:rsidR="009204D3" w:rsidRDefault="00C107BA" w:rsidP="00C107BA">
    <w:pPr>
      <w:pStyle w:val="Header"/>
      <w:rPr>
        <w:sz w:val="17"/>
      </w:rPr>
    </w:pPr>
    <w:bookmarkStart w:id="7" w:name="TITUS2HeaderPrimary"/>
    <w:r>
      <w:rPr>
        <w:sz w:val="17"/>
      </w:rPr>
      <w:t> </w:t>
    </w:r>
  </w:p>
  <w:bookmarkEnd w:id="7"/>
  <w:p w14:paraId="4AA4E237" w14:textId="77777777" w:rsidR="009204D3" w:rsidRDefault="009204D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7A03E0" w14:textId="25CFA4C3" w:rsidR="009204D3" w:rsidRDefault="00C107BA" w:rsidP="00C107BA">
    <w:pPr>
      <w:pStyle w:val="Header"/>
      <w:rPr>
        <w:sz w:val="17"/>
      </w:rPr>
    </w:pPr>
    <w:bookmarkStart w:id="10" w:name="TITUS2HeaderFirstPage"/>
    <w:r>
      <w:rPr>
        <w:sz w:val="17"/>
      </w:rPr>
      <w:t> </w:t>
    </w:r>
  </w:p>
  <w:bookmarkEnd w:id="10"/>
  <w:p w14:paraId="6CA51DF9" w14:textId="77777777" w:rsidR="009204D3" w:rsidRDefault="009204D3" w:rsidP="002F7664">
    <w:pPr>
      <w:pStyle w:val="Header"/>
    </w:pPr>
  </w:p>
  <w:p w14:paraId="03BB66C3" w14:textId="77777777" w:rsidR="009204D3" w:rsidRDefault="009204D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EB237D" w14:textId="7DFF73EF" w:rsidR="009204D3" w:rsidRDefault="00C107BA" w:rsidP="00C107BA">
    <w:pPr>
      <w:pStyle w:val="Header"/>
      <w:rPr>
        <w:sz w:val="17"/>
      </w:rPr>
    </w:pPr>
    <w:bookmarkStart w:id="12" w:name="TITUS3HeaderEvenPages"/>
    <w:r>
      <w:rPr>
        <w:sz w:val="17"/>
      </w:rPr>
      <w:t> </w:t>
    </w:r>
  </w:p>
  <w:bookmarkEnd w:id="12"/>
  <w:p w14:paraId="14F4FCAD" w14:textId="77777777" w:rsidR="009204D3" w:rsidRDefault="009204D3" w:rsidP="002F7664">
    <w:pPr>
      <w:pStyle w:val="Header"/>
    </w:pPr>
  </w:p>
  <w:p w14:paraId="51BD5B9C" w14:textId="77777777" w:rsidR="009204D3" w:rsidRDefault="009204D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EAEB3" w14:textId="1A5E7898" w:rsidR="009204D3" w:rsidRDefault="00C107BA" w:rsidP="00C107BA">
    <w:pPr>
      <w:pStyle w:val="Header"/>
      <w:rPr>
        <w:sz w:val="17"/>
      </w:rPr>
    </w:pPr>
    <w:bookmarkStart w:id="13" w:name="TITUS3HeaderPrimary"/>
    <w:r>
      <w:rPr>
        <w:sz w:val="17"/>
      </w:rPr>
      <w:t> </w:t>
    </w:r>
  </w:p>
  <w:bookmarkEnd w:id="13"/>
  <w:p w14:paraId="6D49AC55" w14:textId="77777777" w:rsidR="009204D3" w:rsidRDefault="009204D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33458B" w14:textId="013953F6" w:rsidR="009204D3" w:rsidRDefault="00C107BA" w:rsidP="00C107BA">
    <w:pPr>
      <w:pStyle w:val="Header"/>
      <w:rPr>
        <w:sz w:val="17"/>
      </w:rPr>
    </w:pPr>
    <w:bookmarkStart w:id="16" w:name="TITUS3HeaderFirstPage"/>
    <w:r>
      <w:rPr>
        <w:sz w:val="17"/>
      </w:rPr>
      <w:t> </w:t>
    </w:r>
  </w:p>
  <w:bookmarkEnd w:id="16"/>
  <w:p w14:paraId="091F2B26" w14:textId="77777777" w:rsidR="009204D3" w:rsidRDefault="009204D3" w:rsidP="002F7664">
    <w:pPr>
      <w:pStyle w:val="Header"/>
    </w:pPr>
  </w:p>
  <w:p w14:paraId="5D65EF07" w14:textId="77777777" w:rsidR="009204D3" w:rsidRDefault="009204D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65E0A" w14:textId="221E4D15" w:rsidR="009204D3" w:rsidRDefault="00C107BA" w:rsidP="00C107BA">
    <w:pPr>
      <w:pStyle w:val="Header"/>
      <w:rPr>
        <w:sz w:val="17"/>
      </w:rPr>
    </w:pPr>
    <w:bookmarkStart w:id="19" w:name="TITUS4HeaderEvenPages"/>
    <w:r>
      <w:rPr>
        <w:sz w:val="17"/>
      </w:rPr>
      <w:t> </w:t>
    </w:r>
  </w:p>
  <w:bookmarkEnd w:id="19"/>
  <w:p w14:paraId="39F13CB8" w14:textId="77777777" w:rsidR="009204D3" w:rsidRDefault="009204D3" w:rsidP="002F7664">
    <w:pPr>
      <w:pStyle w:val="Header"/>
    </w:pPr>
  </w:p>
  <w:p w14:paraId="241260E7" w14:textId="77777777" w:rsidR="009204D3" w:rsidRDefault="009204D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FA614E" w14:textId="50331F58" w:rsidR="009204D3" w:rsidRDefault="00C107BA" w:rsidP="00C107BA">
    <w:pPr>
      <w:pStyle w:val="Header"/>
      <w:rPr>
        <w:sz w:val="17"/>
      </w:rPr>
    </w:pPr>
    <w:bookmarkStart w:id="20" w:name="TITUS4HeaderPrimary"/>
    <w:r>
      <w:rPr>
        <w:sz w:val="17"/>
      </w:rPr>
      <w:t> </w:t>
    </w:r>
  </w:p>
  <w:bookmarkEnd w:id="20"/>
  <w:p w14:paraId="50474256" w14:textId="77777777" w:rsidR="009204D3" w:rsidRDefault="009204D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65AC1A" w14:textId="5E0E5CAC" w:rsidR="009204D3" w:rsidRDefault="00C107BA" w:rsidP="00C107BA">
    <w:pPr>
      <w:pStyle w:val="Header"/>
      <w:rPr>
        <w:sz w:val="17"/>
      </w:rPr>
    </w:pPr>
    <w:bookmarkStart w:id="23" w:name="TITUS4HeaderFirstPage"/>
    <w:r>
      <w:rPr>
        <w:sz w:val="17"/>
      </w:rPr>
      <w:t> </w:t>
    </w:r>
  </w:p>
  <w:bookmarkEnd w:id="23"/>
  <w:p w14:paraId="54C3410C" w14:textId="77777777" w:rsidR="009204D3" w:rsidRDefault="009204D3" w:rsidP="002F7664">
    <w:pPr>
      <w:pStyle w:val="Header"/>
    </w:pPr>
  </w:p>
  <w:p w14:paraId="730A25D1" w14:textId="77777777" w:rsidR="009204D3" w:rsidRDefault="009204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3F33D89"/>
    <w:multiLevelType w:val="hybridMultilevel"/>
    <w:tmpl w:val="FA10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24F1"/>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6F3D"/>
    <w:rsid w:val="002B1701"/>
    <w:rsid w:val="002B23C3"/>
    <w:rsid w:val="002B443A"/>
    <w:rsid w:val="002B5B35"/>
    <w:rsid w:val="002C256A"/>
    <w:rsid w:val="002C496D"/>
    <w:rsid w:val="002D05EB"/>
    <w:rsid w:val="002D2F29"/>
    <w:rsid w:val="002D2FD3"/>
    <w:rsid w:val="002E7017"/>
    <w:rsid w:val="002E733D"/>
    <w:rsid w:val="002F4F6E"/>
    <w:rsid w:val="002F7664"/>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4D11"/>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675D"/>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C6FA1"/>
    <w:rsid w:val="005D3F07"/>
    <w:rsid w:val="005D583E"/>
    <w:rsid w:val="005E13EA"/>
    <w:rsid w:val="005F2667"/>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397F"/>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4A34"/>
    <w:rsid w:val="008C6EEA"/>
    <w:rsid w:val="008D5813"/>
    <w:rsid w:val="008D634E"/>
    <w:rsid w:val="008D778A"/>
    <w:rsid w:val="008F22BD"/>
    <w:rsid w:val="009079BD"/>
    <w:rsid w:val="00912BD9"/>
    <w:rsid w:val="009204D3"/>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3541"/>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B4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07BA"/>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279E1"/>
    <w:rsid w:val="00D33491"/>
    <w:rsid w:val="00D36DE0"/>
    <w:rsid w:val="00D44F8E"/>
    <w:rsid w:val="00D44FD0"/>
    <w:rsid w:val="00D53406"/>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45629"/>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188"/>
    <w:rsid w:val="00F66272"/>
    <w:rsid w:val="00F709C0"/>
    <w:rsid w:val="00F927A1"/>
    <w:rsid w:val="00F92E4D"/>
    <w:rsid w:val="00FA3764"/>
    <w:rsid w:val="00FA4765"/>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FA476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295325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victimscommissioner.org.uk/news/anti-social-behaviour-living-a-nightmare/" TargetMode="External"/><Relationship Id="rId39"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nhs.uk/news/lifestyle-and-exercise/physical-activity-reduces-stress/#:~:text=The%20researchers%20conclude%20that%20mental,or%20at%20a%20higher%20intensity" TargetMode="External"/><Relationship Id="rId42" Type="http://schemas.openxmlformats.org/officeDocument/2006/relationships/footer" Target="footer9.xml"/><Relationship Id="rId47" Type="http://schemas.openxmlformats.org/officeDocument/2006/relationships/header" Target="header12.xm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nhs.uk/conditions/post-traumatic-stress-disorder-ptsd/" TargetMode="External"/><Relationship Id="rId38" Type="http://schemas.openxmlformats.org/officeDocument/2006/relationships/header" Target="header8.xml"/><Relationship Id="rId46"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researchgate.net/publication/273385040_Memory_Distortion_for_Traumatic_Events_The_Role_of_Mental_Imagery" TargetMode="External"/><Relationship Id="rId41"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assets.publishing.service.gov.uk/government/uploads/system/uploads/attachment_data/file/655222/Concordat_on_Children_in_Custody_ISBN_Accessible.pdf" TargetMode="External"/><Relationship Id="rId37" Type="http://schemas.openxmlformats.org/officeDocument/2006/relationships/header" Target="header7.xml"/><Relationship Id="rId40" Type="http://schemas.openxmlformats.org/officeDocument/2006/relationships/footer" Target="footer8.xml"/><Relationship Id="rId45"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cps.gov.uk/sites/default/files/documents/legal_guidance/Disclosure%20Manual_0.pdf" TargetMode="External"/><Relationship Id="rId36" Type="http://schemas.openxmlformats.org/officeDocument/2006/relationships/hyperlink" Target="https://www.ncbi.nlm.nih.gov/pmc/articles/PMC3298202/"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health.harvard.edu/staying-healthy/exercising-to-relax" TargetMode="External"/><Relationship Id="rId44"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app.college.police.uk/app-content/major-investigation-and-public-protection/domestic-abuse/arrest-and-other-positive-approaches/" TargetMode="External"/><Relationship Id="rId30" Type="http://schemas.openxmlformats.org/officeDocument/2006/relationships/hyperlink" Target="https://www.nap.edu/read/13091/chapter/4#52" TargetMode="External"/><Relationship Id="rId35" Type="http://schemas.openxmlformats.org/officeDocument/2006/relationships/hyperlink" Target="https://safelives.org.uk/sites/default/files/resources/Spotlight%20on%20HBV%20and%20forced%20marriage-web.pdf" TargetMode="External"/><Relationship Id="rId43" Type="http://schemas.openxmlformats.org/officeDocument/2006/relationships/header" Target="header10.xml"/><Relationship Id="rId48" Type="http://schemas.openxmlformats.org/officeDocument/2006/relationships/footer" Target="footer1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8EAEEE0C-F6A5-430A-B7A2-641CAED02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22</Pages>
  <Words>6564</Words>
  <Characters>37421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Critcher,Sam swp6658</cp:lastModifiedBy>
  <cp:revision>7</cp:revision>
  <cp:lastPrinted>2014-08-26T08:55:00Z</cp:lastPrinted>
  <dcterms:created xsi:type="dcterms:W3CDTF">2020-11-08T15:05:00Z</dcterms:created>
  <dcterms:modified xsi:type="dcterms:W3CDTF">2020-11-08T20:14:00Z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ae81143e-ba11-4434-b886-dcbbc353f146</vt:lpwstr>
  </property>
  <property fmtid="{D5CDD505-2E9C-101B-9397-08002B2CF9AE}" pid="4" name="Classification">
    <vt:lpwstr>OFFICIAL</vt:lpwstr>
  </property>
  <property fmtid="{D5CDD505-2E9C-101B-9397-08002B2CF9AE}" pid="5" name="Visibility">
    <vt:lpwstr>NOT VISIBLE</vt:lpwstr>
  </property>
</Properties>
</file>