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1537D0F1">
      <w:pPr>
        <w:overflowPunct/>
        <w:autoSpaceDE/>
        <w:autoSpaceDN/>
        <w:adjustRightInd/>
        <w:ind w:right="107"/>
        <w:textAlignment w:val="auto"/>
        <w:rPr>
          <w:b/>
          <w:bCs/>
          <w:color w:val="auto"/>
          <w:sz w:val="40"/>
          <w:szCs w:val="40"/>
        </w:rPr>
      </w:pPr>
      <w:r w:rsidRPr="1537D0F1">
        <w:rPr>
          <w:b/>
          <w:bCs/>
          <w:color w:val="auto"/>
          <w:sz w:val="40"/>
          <w:szCs w:val="40"/>
        </w:rPr>
        <w:t xml:space="preserve">Workbook title: Competency Based Workbook </w:t>
      </w:r>
      <w:r w:rsidR="00206319" w:rsidRPr="1537D0F1">
        <w:rPr>
          <w:b/>
          <w:bCs/>
          <w:color w:val="auto"/>
          <w:sz w:val="40"/>
          <w:szCs w:val="40"/>
        </w:rPr>
        <w:t>1</w:t>
      </w:r>
      <w:r w:rsidRPr="1537D0F1">
        <w:rPr>
          <w:b/>
          <w:bCs/>
          <w:color w:val="auto"/>
          <w:sz w:val="40"/>
          <w:szCs w:val="40"/>
        </w:rPr>
        <w:t xml:space="preserve"> </w:t>
      </w:r>
      <w:r w:rsidR="00792181" w:rsidRPr="1537D0F1">
        <w:rPr>
          <w:b/>
          <w:bCs/>
          <w:color w:val="auto"/>
          <w:sz w:val="40"/>
          <w:szCs w:val="40"/>
        </w:rPr>
        <w:t>(DHEP)</w:t>
      </w:r>
    </w:p>
    <w:p w14:paraId="2F7CD674" w14:textId="153FCFF7" w:rsidR="1537D0F1" w:rsidRDefault="1537D0F1" w:rsidP="1537D0F1">
      <w:pPr>
        <w:ind w:right="107"/>
        <w:rPr>
          <w:b/>
          <w:bCs/>
          <w:color w:val="auto"/>
          <w:sz w:val="40"/>
          <w:szCs w:val="40"/>
        </w:rPr>
      </w:pPr>
    </w:p>
    <w:p w14:paraId="0BBF17A4" w14:textId="17129A4D" w:rsidR="68B0CA96" w:rsidRDefault="68B0CA96" w:rsidP="1537D0F1">
      <w:pPr>
        <w:ind w:right="107"/>
        <w:rPr>
          <w:b/>
          <w:bCs/>
          <w:color w:val="auto"/>
          <w:sz w:val="40"/>
          <w:szCs w:val="40"/>
        </w:rPr>
      </w:pPr>
      <w:r w:rsidRPr="1537D0F1">
        <w:rPr>
          <w:b/>
          <w:bCs/>
          <w:color w:val="auto"/>
          <w:sz w:val="40"/>
          <w:szCs w:val="40"/>
        </w:rPr>
        <w:t>6,</w:t>
      </w:r>
      <w:r w:rsidR="6BE47FB0" w:rsidRPr="1537D0F1">
        <w:rPr>
          <w:b/>
          <w:bCs/>
          <w:color w:val="auto"/>
          <w:sz w:val="40"/>
          <w:szCs w:val="40"/>
        </w:rPr>
        <w:t>500</w:t>
      </w:r>
      <w:r w:rsidRPr="1537D0F1">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______________________________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77777777" w:rsidR="00575A8F" w:rsidRDefault="00575A8F" w:rsidP="00E6298B">
            <w:pPr>
              <w:overflowPunct/>
              <w:autoSpaceDE/>
              <w:autoSpaceDN/>
              <w:adjustRightInd/>
              <w:ind w:right="107"/>
              <w:textAlignment w:val="auto"/>
              <w:rPr>
                <w:b/>
                <w:color w:val="auto"/>
                <w:sz w:val="32"/>
              </w:rPr>
            </w:pPr>
            <w:r>
              <w:rPr>
                <w:b/>
                <w:color w:val="auto"/>
                <w:sz w:val="32"/>
              </w:rPr>
              <w:t>_______________________________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lastRenderedPageBreak/>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000000"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1537D0F1">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1537D0F1">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1537D0F1">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1537D0F1">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022DBF3C" w:rsidR="00AD6ECE" w:rsidRPr="003C4D7B" w:rsidRDefault="5243EAB5" w:rsidP="28A9B94D">
            <w:pPr>
              <w:ind w:right="107"/>
              <w:jc w:val="both"/>
              <w:rPr>
                <w:b/>
                <w:bCs/>
                <w:sz w:val="24"/>
                <w:szCs w:val="24"/>
              </w:rPr>
            </w:pPr>
            <w:r w:rsidRPr="1537D0F1">
              <w:rPr>
                <w:b/>
                <w:bCs/>
                <w:sz w:val="24"/>
                <w:szCs w:val="24"/>
              </w:rPr>
              <w:t>1750</w:t>
            </w:r>
          </w:p>
        </w:tc>
      </w:tr>
      <w:tr w:rsidR="00AD6ECE" w:rsidRPr="00270EEB" w14:paraId="0CD7F499" w14:textId="77777777" w:rsidTr="1537D0F1">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7A28132C" w:rsidR="00AD6ECE" w:rsidRPr="003C4D7B" w:rsidRDefault="4BDD5451" w:rsidP="28A9B94D">
            <w:pPr>
              <w:ind w:right="107"/>
              <w:jc w:val="both"/>
              <w:rPr>
                <w:b/>
                <w:bCs/>
                <w:sz w:val="24"/>
                <w:szCs w:val="24"/>
              </w:rPr>
            </w:pPr>
            <w:r w:rsidRPr="1537D0F1">
              <w:rPr>
                <w:b/>
                <w:bCs/>
                <w:sz w:val="24"/>
                <w:szCs w:val="24"/>
              </w:rPr>
              <w:t>1750</w:t>
            </w:r>
          </w:p>
        </w:tc>
      </w:tr>
      <w:tr w:rsidR="00AD6ECE" w:rsidRPr="00270EEB" w14:paraId="04A9A52C" w14:textId="77777777" w:rsidTr="1537D0F1">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1537D0F1">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5B6AC3E4" w:rsidR="28A9B94D" w:rsidRDefault="4576BDED" w:rsidP="28A9B94D">
            <w:pPr>
              <w:spacing w:line="360" w:lineRule="auto"/>
              <w:jc w:val="both"/>
              <w:rPr>
                <w:b/>
                <w:bCs/>
                <w:color w:val="auto"/>
                <w:sz w:val="24"/>
                <w:szCs w:val="24"/>
              </w:rPr>
            </w:pPr>
            <w:r w:rsidRPr="1537D0F1">
              <w:rPr>
                <w:b/>
                <w:bCs/>
                <w:color w:val="auto"/>
                <w:sz w:val="24"/>
                <w:szCs w:val="24"/>
              </w:rPr>
              <w:t>Independent Patrol Status Confirmation</w:t>
            </w:r>
          </w:p>
        </w:tc>
        <w:tc>
          <w:tcPr>
            <w:tcW w:w="1602" w:type="dxa"/>
          </w:tcPr>
          <w:p w14:paraId="4D806110" w14:textId="66C1F2B5" w:rsidR="28A9B94D" w:rsidRDefault="28A9B94D" w:rsidP="2E5ED9CE">
            <w:pPr>
              <w:spacing w:line="360" w:lineRule="auto"/>
              <w:rPr>
                <w:b/>
                <w:bCs/>
                <w:color w:val="auto"/>
              </w:rPr>
            </w:pPr>
            <w:r w:rsidRPr="1537D0F1">
              <w:rPr>
                <w:b/>
                <w:bCs/>
                <w:color w:val="auto"/>
              </w:rPr>
              <w:t>Equivalent 1</w:t>
            </w:r>
            <w:r w:rsidR="6BC0CC20" w:rsidRPr="1537D0F1">
              <w:rPr>
                <w:b/>
                <w:bCs/>
                <w:color w:val="auto"/>
              </w:rPr>
              <w:t>,500</w:t>
            </w:r>
            <w:r w:rsidRPr="1537D0F1">
              <w:rPr>
                <w:b/>
                <w:bCs/>
                <w:color w:val="auto"/>
              </w:rPr>
              <w:t>words</w:t>
            </w:r>
          </w:p>
        </w:tc>
      </w:tr>
      <w:tr w:rsidR="28A9B94D" w14:paraId="4119AF4A" w14:textId="77777777" w:rsidTr="1537D0F1">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77449C12" w14:textId="77777777" w:rsidR="00222F50" w:rsidRDefault="00222F50" w:rsidP="00222F50">
      <w:pPr>
        <w:ind w:right="107"/>
        <w:jc w:val="both"/>
        <w:rPr>
          <w:sz w:val="24"/>
          <w:szCs w:val="24"/>
        </w:rPr>
      </w:pPr>
      <w:r w:rsidRPr="00222F50">
        <w:rPr>
          <w:sz w:val="24"/>
          <w:szCs w:val="24"/>
        </w:rPr>
        <w:t xml:space="preserve">This assignment will look at what strategies I used during my initial 6 months of training. Firstly, what is a coping strategy and what is the advantages of having one. Secondly, what strategies I used and why I used them, which includes the pros and cons of gaming. After suffering the detrimental impact of my coping strategy, I discovered an alternative which benefited me for the rest of the course. </w:t>
      </w:r>
    </w:p>
    <w:p w14:paraId="31D8C72A" w14:textId="73ED723E" w:rsidR="00222F50" w:rsidRPr="00222F50" w:rsidRDefault="00222F50" w:rsidP="00222F50">
      <w:pPr>
        <w:ind w:right="107"/>
        <w:jc w:val="both"/>
        <w:rPr>
          <w:sz w:val="24"/>
          <w:szCs w:val="24"/>
        </w:rPr>
      </w:pPr>
      <w:r w:rsidRPr="00222F50">
        <w:rPr>
          <w:sz w:val="24"/>
          <w:szCs w:val="24"/>
        </w:rPr>
        <w:t xml:space="preserve"> </w:t>
      </w:r>
    </w:p>
    <w:p w14:paraId="645D6707" w14:textId="77777777" w:rsidR="00222F50" w:rsidRPr="00222F50" w:rsidRDefault="00222F50" w:rsidP="00222F50">
      <w:pPr>
        <w:ind w:right="107"/>
        <w:jc w:val="both"/>
        <w:rPr>
          <w:sz w:val="24"/>
          <w:szCs w:val="24"/>
        </w:rPr>
      </w:pPr>
      <w:r w:rsidRPr="00222F50">
        <w:rPr>
          <w:sz w:val="24"/>
          <w:szCs w:val="24"/>
        </w:rPr>
        <w:t xml:space="preserve">Before I go forward and discuss what coping strategies worked best for developing my resilience I will go-ahead and define them. </w:t>
      </w:r>
    </w:p>
    <w:p w14:paraId="6E467066" w14:textId="77777777" w:rsidR="00222F50" w:rsidRDefault="00222F50" w:rsidP="00222F50">
      <w:pPr>
        <w:ind w:right="107"/>
        <w:jc w:val="both"/>
        <w:rPr>
          <w:sz w:val="24"/>
          <w:szCs w:val="24"/>
        </w:rPr>
      </w:pPr>
      <w:r w:rsidRPr="00222F50">
        <w:rPr>
          <w:sz w:val="24"/>
          <w:szCs w:val="24"/>
        </w:rPr>
        <w:t>According to Alanazi, (1970) resilience is one having the ability to adapt in the face of difficult circumstances and being able to adapt and overcome those issues. There are several situations where being resilient could be useful, for example family issues, health issues or work-related problems. They go onto say resilience is a process of going forward without looking back. During the initial 6 months of training, I may have underestimated the importance of how resilient I had become in reaching my end goal of the passing out parade at the end of the six months.</w:t>
      </w:r>
    </w:p>
    <w:p w14:paraId="74816EB3" w14:textId="77777777" w:rsidR="00222F50" w:rsidRPr="00222F50" w:rsidRDefault="00222F50" w:rsidP="00222F50">
      <w:pPr>
        <w:ind w:right="107"/>
        <w:jc w:val="both"/>
        <w:rPr>
          <w:sz w:val="24"/>
          <w:szCs w:val="24"/>
        </w:rPr>
      </w:pPr>
    </w:p>
    <w:p w14:paraId="1F52F8BC" w14:textId="77777777" w:rsidR="00222F50" w:rsidRDefault="00222F50" w:rsidP="00222F50">
      <w:pPr>
        <w:ind w:right="107"/>
        <w:jc w:val="both"/>
        <w:rPr>
          <w:sz w:val="24"/>
          <w:szCs w:val="24"/>
        </w:rPr>
      </w:pPr>
      <w:r w:rsidRPr="00222F50">
        <w:rPr>
          <w:sz w:val="24"/>
          <w:szCs w:val="24"/>
        </w:rPr>
        <w:t xml:space="preserve">According to Neufeld &amp; Malin, (2021) who explains that coping is an continues effort of the person to help regulate their emotions, and thoughts in response to stress. They go on to explain that coping strategies full into two main sections problem-focused and emotion-focused. A problem focused approach focusses on a certain aspect of one’s life and putting a plan in place to overcome those hurdles to reduce stress. An example of this could be deciding to change social circles as it is impacting on their wellbeing. The second is emotional focused strategies Saya Des Marais, (2022) explains that with a problem focused approach the person will focus on finding a solution by acting, however emotional strategies deal more in line with changing your emotional response and wellbeing. An example of this could be having a diary so that you can express your feelings and frustrations, to help as a release from the situation. </w:t>
      </w:r>
    </w:p>
    <w:p w14:paraId="788CF298" w14:textId="77777777" w:rsidR="00222F50" w:rsidRPr="00222F50" w:rsidRDefault="00222F50" w:rsidP="00222F50">
      <w:pPr>
        <w:ind w:right="107"/>
        <w:jc w:val="both"/>
        <w:rPr>
          <w:sz w:val="24"/>
          <w:szCs w:val="24"/>
        </w:rPr>
      </w:pPr>
    </w:p>
    <w:p w14:paraId="4D1D0B8E" w14:textId="77777777" w:rsidR="00222F50" w:rsidRPr="00222F50" w:rsidRDefault="00222F50" w:rsidP="00222F50">
      <w:pPr>
        <w:ind w:right="107"/>
        <w:jc w:val="both"/>
        <w:rPr>
          <w:sz w:val="24"/>
          <w:szCs w:val="24"/>
        </w:rPr>
      </w:pPr>
      <w:r w:rsidRPr="00222F50">
        <w:rPr>
          <w:sz w:val="24"/>
          <w:szCs w:val="24"/>
        </w:rPr>
        <w:t xml:space="preserve">During my 6 months I had a multiple coping strategies, however one of the most important for myself was having the ability to forget about work life and relax, and that was attempted by gaming. Baily , (2018) discovered by a 1000 peopled surveyed 55 percent admitted that gaming helped them unwind and relieve stress. Personally, speaking this was the case during training as there were many stressful situations and examinations it became a regular occurrence to unwind with a controller in my hand. The Foundation team, (2019) explains </w:t>
      </w:r>
      <w:r w:rsidRPr="00222F50">
        <w:rPr>
          <w:sz w:val="24"/>
          <w:szCs w:val="24"/>
        </w:rPr>
        <w:lastRenderedPageBreak/>
        <w:t xml:space="preserve">that the medium of gaming has multiple advantages for coping with daily life. The most noticeable benefits were the improvements to one’s moods, and a means as a distraction from stress. Which with my experience of the first 6 months and particularly the exams gaming was used as a method to escape the worries and stress of what was down the line, and it was used as a distraction which was not always healthy. </w:t>
      </w:r>
    </w:p>
    <w:p w14:paraId="6E511675" w14:textId="77777777" w:rsidR="00222F50" w:rsidRDefault="00222F50" w:rsidP="00222F50">
      <w:pPr>
        <w:ind w:right="107"/>
        <w:jc w:val="both"/>
        <w:rPr>
          <w:sz w:val="24"/>
          <w:szCs w:val="24"/>
        </w:rPr>
      </w:pPr>
      <w:r w:rsidRPr="00222F50">
        <w:rPr>
          <w:sz w:val="24"/>
          <w:szCs w:val="24"/>
        </w:rPr>
        <w:t>I have always enjoyed gaming, however since the start of training I would say it became detrimental to my learning especially up until the first exam. It became a regular occurrence that I would complete a day in training and go home and unwind and game regardless of any extra that I needed to complete. Safai, (2023) explains that over the last couple of decades gaming has grown in popularity with most gamers using the technology recreationally in their spare time, and only a small minority show signs of addiction. Pedersen, (2023) explains that there are multiple symptoms of addiction when it comes to gaming, such as poor performance academically and playing to relieve a negative mood and relieve stress.</w:t>
      </w:r>
    </w:p>
    <w:p w14:paraId="65E09628" w14:textId="77777777" w:rsidR="00222F50" w:rsidRPr="00222F50" w:rsidRDefault="00222F50" w:rsidP="00222F50">
      <w:pPr>
        <w:ind w:right="107"/>
        <w:jc w:val="both"/>
        <w:rPr>
          <w:sz w:val="24"/>
          <w:szCs w:val="24"/>
        </w:rPr>
      </w:pPr>
    </w:p>
    <w:p w14:paraId="37D77878" w14:textId="77777777" w:rsidR="00222F50" w:rsidRDefault="00222F50" w:rsidP="00222F50">
      <w:pPr>
        <w:ind w:right="107"/>
        <w:jc w:val="both"/>
        <w:rPr>
          <w:sz w:val="24"/>
          <w:szCs w:val="24"/>
        </w:rPr>
      </w:pPr>
      <w:r w:rsidRPr="00222F50">
        <w:rPr>
          <w:sz w:val="24"/>
          <w:szCs w:val="24"/>
        </w:rPr>
        <w:t xml:space="preserve">When it comes to my experience in training, I believe that due to the heightened level of stress in relation to the amount of information we were being taught daily, mixed with the added stress of the examinations and personally I put of learning at home. I believe that I was using gaming as an escape from training and to destress and in a way, it became detrimental to my progression.  This became apparent when I failed my first exam by 2 percent. Being only 2 students in my class failed I felt a heightened pressure to </w:t>
      </w:r>
      <w:proofErr w:type="spellStart"/>
      <w:r w:rsidRPr="00222F50">
        <w:rPr>
          <w:sz w:val="24"/>
          <w:szCs w:val="24"/>
        </w:rPr>
        <w:t>resit</w:t>
      </w:r>
      <w:proofErr w:type="spellEnd"/>
      <w:r w:rsidRPr="00222F50">
        <w:rPr>
          <w:sz w:val="24"/>
          <w:szCs w:val="24"/>
        </w:rPr>
        <w:t xml:space="preserve"> and progress through the course. The stress of failing again was not an option to me as it could result in losing my place on the course, and ultimate failing in my goal of being a police officer. </w:t>
      </w:r>
    </w:p>
    <w:p w14:paraId="4C7EF96E" w14:textId="77777777" w:rsidR="00222F50" w:rsidRPr="00222F50" w:rsidRDefault="00222F50" w:rsidP="00222F50">
      <w:pPr>
        <w:ind w:right="107"/>
        <w:jc w:val="both"/>
        <w:rPr>
          <w:sz w:val="24"/>
          <w:szCs w:val="24"/>
        </w:rPr>
      </w:pPr>
    </w:p>
    <w:p w14:paraId="60357812" w14:textId="77777777" w:rsidR="00222F50" w:rsidRDefault="00222F50" w:rsidP="00222F50">
      <w:pPr>
        <w:ind w:right="107"/>
        <w:jc w:val="both"/>
        <w:rPr>
          <w:sz w:val="24"/>
          <w:szCs w:val="24"/>
        </w:rPr>
      </w:pPr>
      <w:r w:rsidRPr="00222F50">
        <w:rPr>
          <w:sz w:val="24"/>
          <w:szCs w:val="24"/>
        </w:rPr>
        <w:t xml:space="preserve">It was at this stage I decided to remove my games console from home and focus more academically more frequently. My spare time was then spent exercising instead of gaming which I believe has benefited my health greatly. NHS, (2023) shows that being more active can have a huge benefit not only physically but also mentally. The main aspect of improvement through exercise increasing motivation and helping to calm the mind as well as keeping fit. Personally, I enjoyed getting out of the house and to take time to process the information that was learned that day which I believe was the reason I passed the resit. I believe if I continued gaming this would not be the case. </w:t>
      </w:r>
    </w:p>
    <w:p w14:paraId="07510CB6" w14:textId="77777777" w:rsidR="00222F50" w:rsidRPr="00222F50" w:rsidRDefault="00222F50" w:rsidP="00222F50">
      <w:pPr>
        <w:ind w:right="107"/>
        <w:jc w:val="both"/>
        <w:rPr>
          <w:sz w:val="24"/>
          <w:szCs w:val="24"/>
        </w:rPr>
      </w:pPr>
    </w:p>
    <w:p w14:paraId="7E4C3AA1" w14:textId="77777777" w:rsidR="00222F50" w:rsidRPr="00222F50" w:rsidRDefault="00222F50" w:rsidP="00222F50">
      <w:pPr>
        <w:ind w:right="107"/>
        <w:jc w:val="both"/>
        <w:rPr>
          <w:sz w:val="24"/>
          <w:szCs w:val="24"/>
        </w:rPr>
      </w:pPr>
      <w:r w:rsidRPr="00222F50">
        <w:rPr>
          <w:sz w:val="24"/>
          <w:szCs w:val="24"/>
        </w:rPr>
        <w:t>Going forward into training I used the strategy of exercise to keep my emotions and to lower my stress level, which resulted in passing my final exam without the need of resisting.</w:t>
      </w:r>
    </w:p>
    <w:p w14:paraId="4D722880" w14:textId="77777777" w:rsidR="00222F50" w:rsidRDefault="00222F50" w:rsidP="00222F50">
      <w:pPr>
        <w:ind w:right="107"/>
        <w:jc w:val="both"/>
        <w:rPr>
          <w:sz w:val="24"/>
          <w:szCs w:val="24"/>
        </w:rPr>
      </w:pPr>
      <w:r w:rsidRPr="00222F50">
        <w:rPr>
          <w:sz w:val="24"/>
          <w:szCs w:val="24"/>
        </w:rPr>
        <w:t xml:space="preserve">Both gaming and exercise were strategies I enjoyed, but as discovered gaming need to be controlled. Through my experience I ascertained that gaming would take my attention away from training while exercise improved my physical and mental health. </w:t>
      </w:r>
    </w:p>
    <w:p w14:paraId="6F06A66F" w14:textId="77777777" w:rsidR="00222F50" w:rsidRPr="00222F50" w:rsidRDefault="00222F50" w:rsidP="00222F50">
      <w:pPr>
        <w:ind w:right="107"/>
        <w:jc w:val="both"/>
        <w:rPr>
          <w:sz w:val="24"/>
          <w:szCs w:val="24"/>
        </w:rPr>
      </w:pPr>
    </w:p>
    <w:p w14:paraId="2F8893A3" w14:textId="77777777" w:rsidR="00222F50" w:rsidRPr="00222F50" w:rsidRDefault="00222F50" w:rsidP="00222F50">
      <w:pPr>
        <w:ind w:right="107"/>
        <w:jc w:val="both"/>
        <w:rPr>
          <w:sz w:val="24"/>
          <w:szCs w:val="24"/>
        </w:rPr>
      </w:pPr>
      <w:r w:rsidRPr="00222F50">
        <w:rPr>
          <w:sz w:val="24"/>
          <w:szCs w:val="24"/>
        </w:rPr>
        <w:t>By looking at my experience through training gaming proved to be a good strategy in coping, but as discussed it became detrimental to my progression on the course and ultimately becoming a police officer. With failing my examination, I felt to progress a change in strategy was needed to improve my mental and physical health. The strategy of exercise helped aided my progression through my first six months of training and will be used throughout my university work.</w:t>
      </w:r>
    </w:p>
    <w:p w14:paraId="2594A597" w14:textId="77777777" w:rsidR="00222F50" w:rsidRPr="00222F50" w:rsidRDefault="00222F50" w:rsidP="00222F50">
      <w:pPr>
        <w:ind w:right="107"/>
        <w:jc w:val="both"/>
        <w:rPr>
          <w:sz w:val="24"/>
          <w:szCs w:val="24"/>
        </w:rPr>
      </w:pPr>
    </w:p>
    <w:p w14:paraId="52A14F5F" w14:textId="77777777" w:rsidR="00222F50" w:rsidRPr="00222F50" w:rsidRDefault="00222F50" w:rsidP="00222F50">
      <w:pPr>
        <w:ind w:right="107"/>
        <w:jc w:val="both"/>
        <w:rPr>
          <w:sz w:val="24"/>
          <w:szCs w:val="24"/>
        </w:rPr>
      </w:pPr>
    </w:p>
    <w:p w14:paraId="3B855813" w14:textId="116ECE39" w:rsidR="00FF7784" w:rsidRPr="00270EEB" w:rsidRDefault="00222F50" w:rsidP="00222F50">
      <w:pPr>
        <w:ind w:right="107"/>
        <w:jc w:val="both"/>
        <w:rPr>
          <w:sz w:val="24"/>
          <w:szCs w:val="24"/>
        </w:rPr>
      </w:pPr>
      <w:r w:rsidRPr="00222F50">
        <w:rPr>
          <w:sz w:val="24"/>
          <w:szCs w:val="24"/>
        </w:rPr>
        <w:t>Word count 1027</w:t>
      </w:r>
    </w:p>
    <w:p w14:paraId="0590AAF8" w14:textId="77777777" w:rsidR="00FF7784" w:rsidRPr="00270EEB" w:rsidRDefault="00FF7784" w:rsidP="00E6298B">
      <w:pPr>
        <w:ind w:right="107"/>
        <w:jc w:val="both"/>
        <w:rPr>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Default="003B2A14" w:rsidP="00E6298B">
      <w:pPr>
        <w:ind w:right="107"/>
        <w:jc w:val="both"/>
        <w:rPr>
          <w:b/>
          <w:sz w:val="24"/>
          <w:szCs w:val="24"/>
        </w:rPr>
      </w:pPr>
      <w:r w:rsidRPr="00450C83">
        <w:rPr>
          <w:b/>
          <w:sz w:val="24"/>
          <w:szCs w:val="24"/>
        </w:rPr>
        <w:t>ANSWER:</w:t>
      </w:r>
    </w:p>
    <w:p w14:paraId="7B30FA1B" w14:textId="77777777" w:rsidR="00222F50" w:rsidRDefault="00222F50" w:rsidP="00E6298B">
      <w:pPr>
        <w:ind w:right="107"/>
        <w:jc w:val="both"/>
        <w:rPr>
          <w:b/>
          <w:sz w:val="24"/>
          <w:szCs w:val="24"/>
        </w:rPr>
      </w:pPr>
    </w:p>
    <w:p w14:paraId="32AEDCDA" w14:textId="77777777" w:rsidR="00222F50" w:rsidRPr="00222F50" w:rsidRDefault="00222F50" w:rsidP="00222F50">
      <w:pPr>
        <w:ind w:right="107"/>
        <w:jc w:val="both"/>
        <w:rPr>
          <w:bCs/>
          <w:sz w:val="24"/>
          <w:szCs w:val="24"/>
        </w:rPr>
      </w:pPr>
      <w:r w:rsidRPr="00222F50">
        <w:rPr>
          <w:bCs/>
          <w:sz w:val="24"/>
          <w:szCs w:val="24"/>
        </w:rPr>
        <w:t>This assignment will focus on a policing incident where I have faced conflict and what skill I had used to deescalate the situation. The incident in question was a drunk female that claimed she was assaulted by her ex-partner. Firstly, we assessed the nature of the call and took into consideration the information given by the control room. Next, the details from the address, are there any markers which proved useful in this instance. As she was intoxicated and could have been unpredictable, I will discuss the importance of officer awareness as well as how important no verbal communication can be. I will also discuss the drama triangle and Betari Box model.</w:t>
      </w:r>
    </w:p>
    <w:p w14:paraId="795B56F5" w14:textId="77777777" w:rsidR="00222F50" w:rsidRPr="00222F50" w:rsidRDefault="00222F50" w:rsidP="00222F50">
      <w:pPr>
        <w:ind w:right="107"/>
        <w:jc w:val="both"/>
        <w:rPr>
          <w:bCs/>
          <w:sz w:val="24"/>
          <w:szCs w:val="24"/>
        </w:rPr>
      </w:pPr>
    </w:p>
    <w:p w14:paraId="4023E4F2" w14:textId="77777777" w:rsidR="00222F50" w:rsidRPr="00222F50" w:rsidRDefault="00222F50" w:rsidP="00222F50">
      <w:pPr>
        <w:ind w:right="107"/>
        <w:jc w:val="both"/>
        <w:rPr>
          <w:bCs/>
          <w:sz w:val="24"/>
          <w:szCs w:val="24"/>
        </w:rPr>
      </w:pPr>
      <w:r w:rsidRPr="00222F50">
        <w:rPr>
          <w:bCs/>
          <w:sz w:val="24"/>
          <w:szCs w:val="24"/>
        </w:rPr>
        <w:t xml:space="preserve">(Collins, 2023) explains that the definition of conflict as a significant disagreement or argument between two individuals or groups that has not yet reached an agreement. (Evans, 2022) explains that Conflict, a concept commonly associated with literature and fiction, may also be used to everyday life. It refers to separate entities' conflicting views and activities, which result in an antagonistic condition. Conflict is an unavoidable aspect of life since everyone has their own set of thoughts, beliefs, and behaviours. Conflict has an impact on our behaviours and decisions, and it affects individuals, communities, and ourselves. Working withing a policing setting it is without doubt that every incident that I attended could in some aspect could have conflict, from more serious on-going domestic issues to shop lift they all pose risks to officers.  </w:t>
      </w:r>
    </w:p>
    <w:p w14:paraId="3C130024" w14:textId="77777777" w:rsidR="00222F50" w:rsidRPr="00222F50" w:rsidRDefault="00222F50" w:rsidP="00222F50">
      <w:pPr>
        <w:ind w:right="107"/>
        <w:jc w:val="both"/>
        <w:rPr>
          <w:bCs/>
          <w:sz w:val="24"/>
          <w:szCs w:val="24"/>
        </w:rPr>
      </w:pPr>
    </w:p>
    <w:p w14:paraId="3FF931F4" w14:textId="77777777" w:rsidR="00222F50" w:rsidRPr="00222F50" w:rsidRDefault="00222F50" w:rsidP="00222F50">
      <w:pPr>
        <w:ind w:right="107"/>
        <w:jc w:val="both"/>
        <w:rPr>
          <w:bCs/>
          <w:sz w:val="24"/>
          <w:szCs w:val="24"/>
        </w:rPr>
      </w:pPr>
      <w:r w:rsidRPr="00222F50">
        <w:rPr>
          <w:bCs/>
          <w:sz w:val="24"/>
          <w:szCs w:val="24"/>
        </w:rPr>
        <w:t xml:space="preserve">Collage of policing, (2023) The ability to swiftly create rapport, build trust, and encourage people to be honest about their potential danger or vulnerability, including any history of abuse, are all abilities that officers, and staff should learn and apply. Primary skills include developing rapport and Active hearing. Adopting a procedurally just approach, such as being transparent, polite, and honest while reducing prejudices and judgement, for officers and </w:t>
      </w:r>
      <w:r w:rsidRPr="00222F50">
        <w:rPr>
          <w:bCs/>
          <w:sz w:val="24"/>
          <w:szCs w:val="24"/>
        </w:rPr>
        <w:lastRenderedPageBreak/>
        <w:t xml:space="preserve">employees will have a better grasp of pertinent vulnerabilities, particularly in the early stages of information collecting and risk identification. </w:t>
      </w:r>
    </w:p>
    <w:p w14:paraId="55FE456A" w14:textId="77777777" w:rsidR="00222F50" w:rsidRPr="00222F50" w:rsidRDefault="00222F50" w:rsidP="00222F50">
      <w:pPr>
        <w:ind w:right="107"/>
        <w:jc w:val="both"/>
        <w:rPr>
          <w:bCs/>
          <w:sz w:val="24"/>
          <w:szCs w:val="24"/>
        </w:rPr>
      </w:pPr>
    </w:p>
    <w:p w14:paraId="16B9E34E" w14:textId="77777777" w:rsidR="00222F50" w:rsidRPr="00222F50" w:rsidRDefault="00222F50" w:rsidP="00222F50">
      <w:pPr>
        <w:ind w:right="107"/>
        <w:jc w:val="both"/>
        <w:rPr>
          <w:bCs/>
          <w:sz w:val="24"/>
          <w:szCs w:val="24"/>
        </w:rPr>
      </w:pPr>
      <w:r w:rsidRPr="00222F50">
        <w:rPr>
          <w:bCs/>
          <w:sz w:val="24"/>
          <w:szCs w:val="24"/>
        </w:rPr>
        <w:t>As discussed above While many officers and employees already have strong communication skills, organisational assistance may help retain and further develop these abilities. CIPD, (2023) Continuing professional development (CPD) is described as learning activities that assist you develop and enhance your professional practise. This might entail focusing on your strengths as well as strengthening yourself when you have competence gaps. That is why it is critical for you, and why they are committed to provide officers with as many chances, tools, and resources as possible to integrate CPD into the flow of your work and life.</w:t>
      </w:r>
    </w:p>
    <w:p w14:paraId="7451DB1C" w14:textId="77777777" w:rsidR="00222F50" w:rsidRPr="00222F50" w:rsidRDefault="00222F50" w:rsidP="00222F50">
      <w:pPr>
        <w:ind w:right="107"/>
        <w:jc w:val="both"/>
        <w:rPr>
          <w:bCs/>
          <w:sz w:val="24"/>
          <w:szCs w:val="24"/>
        </w:rPr>
      </w:pPr>
      <w:r w:rsidRPr="00222F50">
        <w:rPr>
          <w:bCs/>
          <w:sz w:val="24"/>
          <w:szCs w:val="24"/>
        </w:rPr>
        <w:t xml:space="preserve">Chief officers are urged to provide and promote chances for officers and personnel to improve their subject-matter expertise and vulnerability-related skills. Several methods, including briefing, policy, continuous professional development (CPD), and training, can be used to accomplish this. </w:t>
      </w:r>
    </w:p>
    <w:p w14:paraId="034FAEB9" w14:textId="77777777" w:rsidR="00222F50" w:rsidRPr="00222F50" w:rsidRDefault="00222F50" w:rsidP="00222F50">
      <w:pPr>
        <w:ind w:right="107"/>
        <w:jc w:val="both"/>
        <w:rPr>
          <w:bCs/>
          <w:sz w:val="24"/>
          <w:szCs w:val="24"/>
        </w:rPr>
      </w:pPr>
    </w:p>
    <w:p w14:paraId="22EE91E7" w14:textId="77777777" w:rsidR="00222F50" w:rsidRPr="00222F50" w:rsidRDefault="00222F50" w:rsidP="00222F50">
      <w:pPr>
        <w:ind w:right="107"/>
        <w:jc w:val="both"/>
        <w:rPr>
          <w:bCs/>
          <w:sz w:val="24"/>
          <w:szCs w:val="24"/>
        </w:rPr>
      </w:pPr>
      <w:r w:rsidRPr="00222F50">
        <w:rPr>
          <w:bCs/>
          <w:sz w:val="24"/>
          <w:szCs w:val="24"/>
        </w:rPr>
        <w:t xml:space="preserve">During the policing situation I experienced it became apparent that the service user was heavily intoxicated. At this stage the victim was crying on the floor, and she was saying she wanted to kill herself. I explained that there are services available for her to use if she has been having the thoughts of suicide, and to support her with alcohol abuse. NHS, (2023) explains that there is a 24-hour number that can be used for anybody suffering from mental health related issues. Alternatively, the charity Samaritans can be used through phone or email. </w:t>
      </w:r>
    </w:p>
    <w:p w14:paraId="35600238" w14:textId="77777777" w:rsidR="00222F50" w:rsidRPr="00222F50" w:rsidRDefault="00222F50" w:rsidP="00222F50">
      <w:pPr>
        <w:ind w:right="107"/>
        <w:jc w:val="both"/>
        <w:rPr>
          <w:bCs/>
          <w:sz w:val="24"/>
          <w:szCs w:val="24"/>
        </w:rPr>
      </w:pPr>
    </w:p>
    <w:p w14:paraId="3F41EAC5" w14:textId="77777777" w:rsidR="00222F50" w:rsidRPr="00222F50" w:rsidRDefault="00222F50" w:rsidP="00222F50">
      <w:pPr>
        <w:ind w:right="107"/>
        <w:jc w:val="both"/>
        <w:rPr>
          <w:bCs/>
          <w:sz w:val="24"/>
          <w:szCs w:val="24"/>
        </w:rPr>
      </w:pPr>
      <w:r w:rsidRPr="00222F50">
        <w:rPr>
          <w:bCs/>
          <w:sz w:val="24"/>
          <w:szCs w:val="24"/>
        </w:rPr>
        <w:t xml:space="preserve"> While at the incident I took my own situational awareness into account, as I would describe her as being very volatile and there was an air rifle kept in the kitchen as well as two large dogs.</w:t>
      </w:r>
    </w:p>
    <w:p w14:paraId="5ED86BE5" w14:textId="77777777" w:rsidR="00222F50" w:rsidRPr="00222F50" w:rsidRDefault="00222F50" w:rsidP="00222F50">
      <w:pPr>
        <w:ind w:right="107"/>
        <w:jc w:val="both"/>
        <w:rPr>
          <w:bCs/>
          <w:sz w:val="24"/>
          <w:szCs w:val="24"/>
        </w:rPr>
      </w:pPr>
      <w:r w:rsidRPr="00222F50">
        <w:rPr>
          <w:bCs/>
          <w:sz w:val="24"/>
          <w:szCs w:val="24"/>
        </w:rPr>
        <w:t xml:space="preserve">At this stage the victim was not engaging with officers and was wanting us to leave her property and being verbally abusive to officers. As there were concerns for her safety it was explained to her that as she had mentioned that she was considering harming herself (Nottinghamshire Safeguarding adult board , (2022) explains under section 17 of pace we are allowed entry into her property to ensure that there was no imminent threat to life, this includes self-harm. After I explained that her safety and wellbeing is our main concern she began to engage with officers. As well as taking action to prevent harm is just as important that officers always take their own safety into consideration this is actively done through situational awareness. </w:t>
      </w:r>
    </w:p>
    <w:p w14:paraId="2FB01259" w14:textId="77777777" w:rsidR="00222F50" w:rsidRPr="00222F50" w:rsidRDefault="00222F50" w:rsidP="00222F50">
      <w:pPr>
        <w:ind w:right="107"/>
        <w:jc w:val="both"/>
        <w:rPr>
          <w:bCs/>
          <w:sz w:val="24"/>
          <w:szCs w:val="24"/>
        </w:rPr>
      </w:pPr>
      <w:r w:rsidRPr="00222F50">
        <w:rPr>
          <w:bCs/>
          <w:sz w:val="24"/>
          <w:szCs w:val="24"/>
        </w:rPr>
        <w:t xml:space="preserve"> </w:t>
      </w:r>
    </w:p>
    <w:p w14:paraId="10BCB83A" w14:textId="77777777" w:rsidR="00222F50" w:rsidRPr="00222F50" w:rsidRDefault="00222F50" w:rsidP="00222F50">
      <w:pPr>
        <w:ind w:right="107"/>
        <w:jc w:val="both"/>
        <w:rPr>
          <w:bCs/>
          <w:sz w:val="24"/>
          <w:szCs w:val="24"/>
        </w:rPr>
      </w:pPr>
      <w:r w:rsidRPr="00222F50">
        <w:rPr>
          <w:bCs/>
          <w:sz w:val="24"/>
          <w:szCs w:val="24"/>
        </w:rPr>
        <w:t>CoP, (2020) explains that Situational awareness is the capacity to recognise and comprehend possible risks in the surroundings. Officers and personnel in the force’s groups, as well as members of the guideline committee, all emphasised the significance of maintaining high levels of situational awareness in crisis scenarios. The evidence evaluation concluded that situational awareness was a talent that could be taught. Situational awareness may assist officers and personnel in making dynamic risk assessments and deciding if, when, and how to be proactive and strive to take control of a situation. The National Decision Model, which officers and employees should understand and be able to use, entails analysing the circumstances, including any specific danger, the risk of damage, and the possibility for rewards. Wherever possible,</w:t>
      </w:r>
    </w:p>
    <w:p w14:paraId="32F43F05" w14:textId="77777777" w:rsidR="00222F50" w:rsidRPr="00222F50" w:rsidRDefault="00222F50" w:rsidP="00222F50">
      <w:pPr>
        <w:ind w:right="107"/>
        <w:jc w:val="both"/>
        <w:rPr>
          <w:bCs/>
          <w:sz w:val="24"/>
          <w:szCs w:val="24"/>
        </w:rPr>
      </w:pPr>
      <w:r w:rsidRPr="00222F50">
        <w:rPr>
          <w:bCs/>
          <w:sz w:val="24"/>
          <w:szCs w:val="24"/>
        </w:rPr>
        <w:t xml:space="preserve">Northup, (2023) explains that there are many skills used when communicating some of which were used during this incident. Firstly, I calmly and clearly explained to her that it is important that she explains to officers what had happened. Using my communication skills </w:t>
      </w:r>
      <w:r w:rsidRPr="00222F50">
        <w:rPr>
          <w:bCs/>
          <w:sz w:val="24"/>
          <w:szCs w:val="24"/>
        </w:rPr>
        <w:lastRenderedPageBreak/>
        <w:t>was a necessity to ascertain the situation. During this incident many communication skills were used, skills such as the ability to actively listen to the victim to ensure all relevant pieces of information are obtained. This is a skill that I need to work on as when dealing with situation there are many distractions such as bystanders and ensuring that I am still actively  listening to my radio to ensure I have all details from the incident. While speaking to the victim I ensured that I used the correct volume and tone to match the circumstances so that she would feel that she is being respected and listened to. It was also explained to her that she can have confidence that the incident will be investigated.</w:t>
      </w:r>
    </w:p>
    <w:p w14:paraId="5F227443" w14:textId="77777777" w:rsidR="00222F50" w:rsidRPr="00222F50" w:rsidRDefault="00222F50" w:rsidP="00222F50">
      <w:pPr>
        <w:ind w:right="107"/>
        <w:jc w:val="both"/>
        <w:rPr>
          <w:bCs/>
          <w:sz w:val="24"/>
          <w:szCs w:val="24"/>
        </w:rPr>
      </w:pPr>
      <w:r w:rsidRPr="00222F50">
        <w:rPr>
          <w:bCs/>
          <w:sz w:val="24"/>
          <w:szCs w:val="24"/>
        </w:rPr>
        <w:t xml:space="preserve"> </w:t>
      </w:r>
    </w:p>
    <w:p w14:paraId="47D31930" w14:textId="77777777" w:rsidR="00222F50" w:rsidRPr="00222F50" w:rsidRDefault="00222F50" w:rsidP="00222F50">
      <w:pPr>
        <w:ind w:right="107"/>
        <w:jc w:val="both"/>
        <w:rPr>
          <w:bCs/>
          <w:sz w:val="24"/>
          <w:szCs w:val="24"/>
        </w:rPr>
      </w:pPr>
      <w:r w:rsidRPr="00222F50">
        <w:rPr>
          <w:bCs/>
          <w:sz w:val="24"/>
          <w:szCs w:val="24"/>
        </w:rPr>
        <w:t xml:space="preserve"> She explained she was in a relationship with the male at the time when an argument broke out and she was slapped by her partner. She also explained that they had drunk three bottles of wine between them. </w:t>
      </w:r>
    </w:p>
    <w:p w14:paraId="087A2108" w14:textId="77777777" w:rsidR="00222F50" w:rsidRPr="00222F50" w:rsidRDefault="00222F50" w:rsidP="00222F50">
      <w:pPr>
        <w:ind w:right="107"/>
        <w:jc w:val="both"/>
        <w:rPr>
          <w:bCs/>
          <w:sz w:val="24"/>
          <w:szCs w:val="24"/>
        </w:rPr>
      </w:pPr>
      <w:r w:rsidRPr="00222F50">
        <w:rPr>
          <w:bCs/>
          <w:sz w:val="24"/>
          <w:szCs w:val="24"/>
        </w:rPr>
        <w:t xml:space="preserve">The information that was gathered from the individual was that they were a victim of Domestic violence s.39 Criminal Justice Act 1988. After getting the details I went forward and explained to her that she was a victim of DV common assault, and officer will go forward do arrest enquiries. She explained that she did not want the male to be arrested, but I explained to her that it is force policy to take positive action against domestic abuse as explained by South Wales Police, (2022) Superintendent Eve Davis goes onto say “Domestic abuse and violence is abhorrent, and it is preventable. We are committed to respond to every call of domestic abuse and violence and provide the best service possible”. </w:t>
      </w:r>
    </w:p>
    <w:p w14:paraId="5051D42C" w14:textId="77777777" w:rsidR="00222F50" w:rsidRPr="00222F50" w:rsidRDefault="00222F50" w:rsidP="00222F50">
      <w:pPr>
        <w:ind w:right="107"/>
        <w:jc w:val="both"/>
        <w:rPr>
          <w:bCs/>
          <w:sz w:val="24"/>
          <w:szCs w:val="24"/>
        </w:rPr>
      </w:pPr>
      <w:r w:rsidRPr="00222F50">
        <w:rPr>
          <w:bCs/>
          <w:sz w:val="24"/>
          <w:szCs w:val="24"/>
        </w:rPr>
        <w:t xml:space="preserve">I went forward and explained to her that there is help available for all victims of domestic abuse such as Live fear free, (2023) . I explained the service which is funded by the Welsh government to give support to victims of domestic abuse. In this case she did not believe she was a victim of domestic abuse. However, I explained that after the events of the incident she was able to seek support and advice as it does not matter if she has been a repeat victim, or this is the first time. I also explained to her that we will be submitting our own forms which includes a Public Protection Notice. His Majesty's Inspectorate of Constabulary and Fire &amp; Rescue Services, (2023) explains this document is shared with relevant agencies when there is a safeguarding concern about </w:t>
      </w:r>
      <w:proofErr w:type="spellStart"/>
      <w:proofErr w:type="gramStart"/>
      <w:r w:rsidRPr="00222F50">
        <w:rPr>
          <w:bCs/>
          <w:sz w:val="24"/>
          <w:szCs w:val="24"/>
        </w:rPr>
        <w:t>a</w:t>
      </w:r>
      <w:proofErr w:type="spellEnd"/>
      <w:proofErr w:type="gramEnd"/>
      <w:r w:rsidRPr="00222F50">
        <w:rPr>
          <w:bCs/>
          <w:sz w:val="24"/>
          <w:szCs w:val="24"/>
        </w:rPr>
        <w:t xml:space="preserve"> adult or child. In this incident a Domestic Abuse Stalking Harassment (DASH) questions were asked as she also gave consent to share the data. While having good verbal communications is necessary so is nonverbal communications skills. </w:t>
      </w:r>
    </w:p>
    <w:p w14:paraId="6E457286" w14:textId="77777777" w:rsidR="00222F50" w:rsidRPr="00222F50" w:rsidRDefault="00222F50" w:rsidP="00222F50">
      <w:pPr>
        <w:ind w:right="107"/>
        <w:jc w:val="both"/>
        <w:rPr>
          <w:bCs/>
          <w:sz w:val="24"/>
          <w:szCs w:val="24"/>
        </w:rPr>
      </w:pPr>
    </w:p>
    <w:p w14:paraId="79477703" w14:textId="77777777" w:rsidR="00222F50" w:rsidRPr="00222F50" w:rsidRDefault="00222F50" w:rsidP="00222F50">
      <w:pPr>
        <w:ind w:right="107"/>
        <w:jc w:val="both"/>
        <w:rPr>
          <w:bCs/>
          <w:sz w:val="24"/>
          <w:szCs w:val="24"/>
        </w:rPr>
      </w:pPr>
    </w:p>
    <w:p w14:paraId="45ADA381" w14:textId="77777777" w:rsidR="00222F50" w:rsidRPr="00222F50" w:rsidRDefault="00222F50" w:rsidP="00222F50">
      <w:pPr>
        <w:ind w:right="107"/>
        <w:jc w:val="both"/>
        <w:rPr>
          <w:bCs/>
          <w:sz w:val="24"/>
          <w:szCs w:val="24"/>
        </w:rPr>
      </w:pPr>
      <w:r w:rsidRPr="00222F50">
        <w:rPr>
          <w:bCs/>
          <w:sz w:val="24"/>
          <w:szCs w:val="24"/>
        </w:rPr>
        <w:t xml:space="preserve">College of Policing, (2023) Nonverbal communication includes bodily gestures, eye contact, facial expressions, posture, and body placement. It also contains unstated understandings, assumptions, and cultural and environmental factors that may influence every meeting. Nonverbal communication may be strong, but it’s  like verbal language, can be understood differently by various individuals, resulting in significant misunderstanding. </w:t>
      </w:r>
    </w:p>
    <w:p w14:paraId="3166579E" w14:textId="77777777" w:rsidR="00222F50" w:rsidRPr="00222F50" w:rsidRDefault="00222F50" w:rsidP="00222F50">
      <w:pPr>
        <w:ind w:right="107"/>
        <w:jc w:val="both"/>
        <w:rPr>
          <w:bCs/>
          <w:sz w:val="24"/>
          <w:szCs w:val="24"/>
        </w:rPr>
      </w:pPr>
      <w:r w:rsidRPr="00222F50">
        <w:rPr>
          <w:bCs/>
          <w:sz w:val="24"/>
          <w:szCs w:val="24"/>
        </w:rPr>
        <w:t>I discussed the need of being conscious of the influence of their own body language, expressions, and mannerisms. During the incident I ensured that I was not standing in a threatening manner, in fact I sat down with the victim so that she could feel more relaxed. I also did not interrupt her as I wanted to ensure that she felt she was being listened to and the matter was taken seriously, and as (CoP, 2023) explained it is important to gather as much information in the golden hour as possible. when I did talk I did so with empathy and respect.</w:t>
      </w:r>
    </w:p>
    <w:p w14:paraId="3E3C1460" w14:textId="77777777" w:rsidR="00222F50" w:rsidRPr="00222F50" w:rsidRDefault="00222F50" w:rsidP="00222F50">
      <w:pPr>
        <w:ind w:right="107"/>
        <w:jc w:val="both"/>
        <w:rPr>
          <w:bCs/>
          <w:sz w:val="24"/>
          <w:szCs w:val="24"/>
        </w:rPr>
      </w:pPr>
      <w:r w:rsidRPr="00222F50">
        <w:rPr>
          <w:bCs/>
          <w:sz w:val="24"/>
          <w:szCs w:val="24"/>
        </w:rPr>
        <w:t xml:space="preserve"> </w:t>
      </w:r>
    </w:p>
    <w:p w14:paraId="21E687C2" w14:textId="77777777" w:rsidR="00222F50" w:rsidRPr="00222F50" w:rsidRDefault="00222F50" w:rsidP="00222F50">
      <w:pPr>
        <w:ind w:right="107"/>
        <w:jc w:val="both"/>
        <w:rPr>
          <w:bCs/>
          <w:sz w:val="24"/>
          <w:szCs w:val="24"/>
        </w:rPr>
      </w:pPr>
    </w:p>
    <w:p w14:paraId="23F2F1FF" w14:textId="77777777" w:rsidR="00222F50" w:rsidRPr="00222F50" w:rsidRDefault="00222F50" w:rsidP="00222F50">
      <w:pPr>
        <w:ind w:right="107"/>
        <w:jc w:val="both"/>
        <w:rPr>
          <w:bCs/>
          <w:sz w:val="24"/>
          <w:szCs w:val="24"/>
        </w:rPr>
      </w:pPr>
      <w:r w:rsidRPr="00222F50">
        <w:rPr>
          <w:bCs/>
          <w:sz w:val="24"/>
          <w:szCs w:val="24"/>
        </w:rPr>
        <w:t xml:space="preserve">As well as the fact that I deal with a varied spectrum of individuals who will have various perspectives on what is appropriate. Officers and employees must also examine how </w:t>
      </w:r>
      <w:r w:rsidRPr="00222F50">
        <w:rPr>
          <w:bCs/>
          <w:sz w:val="24"/>
          <w:szCs w:val="24"/>
        </w:rPr>
        <w:lastRenderedPageBreak/>
        <w:t xml:space="preserve">neurological impairments (such as autism and dyspraxia) and physical diseases and disabilities may influence a person's nonverbal communication. </w:t>
      </w:r>
    </w:p>
    <w:p w14:paraId="3A3A9948" w14:textId="77777777" w:rsidR="00222F50" w:rsidRPr="00222F50" w:rsidRDefault="00222F50" w:rsidP="00222F50">
      <w:pPr>
        <w:ind w:right="107"/>
        <w:jc w:val="both"/>
        <w:rPr>
          <w:bCs/>
          <w:sz w:val="24"/>
          <w:szCs w:val="24"/>
        </w:rPr>
      </w:pPr>
      <w:r w:rsidRPr="00222F50">
        <w:rPr>
          <w:bCs/>
          <w:sz w:val="24"/>
          <w:szCs w:val="24"/>
        </w:rPr>
        <w:t>Contributor, (2021) explains that Body language is undeniably important in communicating. Certain signals are communicated without uttering a single word, from our facial expressions to the way we move. What appears to be apathy or even malice may be an attempt to conceal pain or shame.</w:t>
      </w:r>
    </w:p>
    <w:p w14:paraId="75172A3B" w14:textId="77777777" w:rsidR="00222F50" w:rsidRPr="00222F50" w:rsidRDefault="00222F50" w:rsidP="00222F50">
      <w:pPr>
        <w:ind w:right="107"/>
        <w:jc w:val="both"/>
        <w:rPr>
          <w:bCs/>
          <w:sz w:val="24"/>
          <w:szCs w:val="24"/>
        </w:rPr>
      </w:pPr>
      <w:r w:rsidRPr="00222F50">
        <w:rPr>
          <w:bCs/>
          <w:sz w:val="24"/>
          <w:szCs w:val="24"/>
        </w:rPr>
        <w:t>Although it is often feasible to make an informed estimate, it is also quite simple to misinterpret the intricacies of unsaid cues and reach wholly incorrect judgements. When attempting to understand body language, it is critical to evaluate all options and not leap to conclusions too quickly - misinterpretations can have major ramifications for relationships and partnerships alike.</w:t>
      </w:r>
    </w:p>
    <w:p w14:paraId="14BC19CA" w14:textId="77777777" w:rsidR="00222F50" w:rsidRPr="00222F50" w:rsidRDefault="00222F50" w:rsidP="00222F50">
      <w:pPr>
        <w:ind w:right="107"/>
        <w:jc w:val="both"/>
        <w:rPr>
          <w:bCs/>
          <w:sz w:val="24"/>
          <w:szCs w:val="24"/>
        </w:rPr>
      </w:pPr>
      <w:r w:rsidRPr="00222F50">
        <w:rPr>
          <w:bCs/>
          <w:sz w:val="24"/>
          <w:szCs w:val="24"/>
        </w:rPr>
        <w:t>I ensured that my body language matches what I was saying. If you say one thing but your body language says something different, your message is likely to be misread, which could lead to conflict of the disparities in communication styles between men and women. Men are more literal in their communication, whereas women are more sensitive to nonverbal signs.</w:t>
      </w:r>
    </w:p>
    <w:p w14:paraId="0F3613B5" w14:textId="77777777" w:rsidR="00222F50" w:rsidRPr="00222F50" w:rsidRDefault="00222F50" w:rsidP="00222F50">
      <w:pPr>
        <w:ind w:right="107"/>
        <w:jc w:val="both"/>
        <w:rPr>
          <w:bCs/>
          <w:sz w:val="24"/>
          <w:szCs w:val="24"/>
        </w:rPr>
      </w:pPr>
    </w:p>
    <w:p w14:paraId="289EB882" w14:textId="77777777" w:rsidR="00222F50" w:rsidRPr="00222F50" w:rsidRDefault="00222F50" w:rsidP="00222F50">
      <w:pPr>
        <w:ind w:right="107"/>
        <w:jc w:val="both"/>
        <w:rPr>
          <w:bCs/>
          <w:sz w:val="24"/>
          <w:szCs w:val="24"/>
        </w:rPr>
      </w:pPr>
      <w:r w:rsidRPr="00222F50">
        <w:rPr>
          <w:bCs/>
          <w:sz w:val="24"/>
          <w:szCs w:val="24"/>
        </w:rPr>
        <w:t>Mindtool , (2023)The core of the Betari Box concept is the premise that human action shapes one's own attitudes. The cycle begins with one individual signalling and interpreting the conduct of another. After all, individuals act depending on the acts of others; it influences the behaviours of others. This, in turn, impacts that individual.</w:t>
      </w:r>
    </w:p>
    <w:p w14:paraId="6C191E14" w14:textId="77777777" w:rsidR="00222F50" w:rsidRPr="00222F50" w:rsidRDefault="00222F50" w:rsidP="00222F50">
      <w:pPr>
        <w:ind w:right="107"/>
        <w:jc w:val="both"/>
        <w:rPr>
          <w:bCs/>
          <w:sz w:val="24"/>
          <w:szCs w:val="24"/>
        </w:rPr>
      </w:pPr>
      <w:r w:rsidRPr="00222F50">
        <w:rPr>
          <w:bCs/>
          <w:sz w:val="24"/>
          <w:szCs w:val="24"/>
        </w:rPr>
        <w:t>Mulder, (2023) explains “The Betari Box model, represented as a closed cycle, gives insight into the attitude and behaviours towards each other's acts. It teaches people how to get more insight into their own actions and how to enhance the atmosphere at work, for example. In the workplace, cyclical behaviour patterns are frequently at work. As a result, attitudes influence performance”.</w:t>
      </w:r>
    </w:p>
    <w:p w14:paraId="1AA3D0B7" w14:textId="77777777" w:rsidR="00222F50" w:rsidRPr="00222F50" w:rsidRDefault="00222F50" w:rsidP="00222F50">
      <w:pPr>
        <w:ind w:right="107"/>
        <w:jc w:val="both"/>
        <w:rPr>
          <w:bCs/>
          <w:sz w:val="24"/>
          <w:szCs w:val="24"/>
        </w:rPr>
      </w:pPr>
    </w:p>
    <w:p w14:paraId="198AC23E" w14:textId="77777777" w:rsidR="00222F50" w:rsidRPr="00222F50" w:rsidRDefault="00222F50" w:rsidP="00222F50">
      <w:pPr>
        <w:ind w:right="107"/>
        <w:jc w:val="both"/>
        <w:rPr>
          <w:bCs/>
          <w:sz w:val="24"/>
          <w:szCs w:val="24"/>
        </w:rPr>
      </w:pPr>
      <w:r w:rsidRPr="00222F50">
        <w:rPr>
          <w:bCs/>
          <w:sz w:val="24"/>
          <w:szCs w:val="24"/>
        </w:rPr>
        <w:t>The Betari Box paradigm is founded on the tenet that "it takes one to know one." The behaviour you exhibit is frequently mirrored in the behaviours you get from others. Furthermore, a person frequently expects that others will respond in a certain manner, which cuts him up to new ideas. This perception drives his behaviour.</w:t>
      </w:r>
    </w:p>
    <w:p w14:paraId="7B4A7C1E" w14:textId="77777777" w:rsidR="00222F50" w:rsidRPr="00222F50" w:rsidRDefault="00222F50" w:rsidP="00222F50">
      <w:pPr>
        <w:ind w:right="107"/>
        <w:jc w:val="both"/>
        <w:rPr>
          <w:bCs/>
          <w:sz w:val="24"/>
          <w:szCs w:val="24"/>
        </w:rPr>
      </w:pPr>
    </w:p>
    <w:p w14:paraId="7388828E" w14:textId="77777777" w:rsidR="00222F50" w:rsidRPr="00222F50" w:rsidRDefault="00222F50" w:rsidP="00222F50">
      <w:pPr>
        <w:ind w:right="107"/>
        <w:jc w:val="both"/>
        <w:rPr>
          <w:bCs/>
          <w:sz w:val="24"/>
          <w:szCs w:val="24"/>
        </w:rPr>
      </w:pPr>
      <w:r w:rsidRPr="00222F50">
        <w:rPr>
          <w:bCs/>
          <w:sz w:val="24"/>
          <w:szCs w:val="24"/>
        </w:rPr>
        <w:t xml:space="preserve">When it comes to the policing situation, I went into the property openminded to the situation and was equip with the details from the call and with the warning markers from the police system. Before I got to the address, we ascertained that there were two large dogs and there was an air rifle kept at the address. Both I and the other officer went into the property with the Betari Box theory in mind and spoke to the victim calmly and clearly. I also took the time to listen to her without interrupting or rushing her. By doing so we gained the information I needed. I also accounted for that she was intoxicated and may get agitated if I asked her to repeat what had happened or if she believed that I weren’t listening. by taking the time to understand what happened I were able to plan to go forward. </w:t>
      </w:r>
    </w:p>
    <w:p w14:paraId="570584EF" w14:textId="77777777" w:rsidR="00222F50" w:rsidRPr="00222F50" w:rsidRDefault="00222F50" w:rsidP="00222F50">
      <w:pPr>
        <w:ind w:right="107"/>
        <w:jc w:val="both"/>
        <w:rPr>
          <w:bCs/>
          <w:sz w:val="24"/>
          <w:szCs w:val="24"/>
        </w:rPr>
      </w:pPr>
    </w:p>
    <w:p w14:paraId="09C9AEB4" w14:textId="77777777" w:rsidR="00222F50" w:rsidRPr="00222F50" w:rsidRDefault="00222F50" w:rsidP="00222F50">
      <w:pPr>
        <w:ind w:right="107"/>
        <w:jc w:val="both"/>
        <w:rPr>
          <w:bCs/>
          <w:sz w:val="24"/>
          <w:szCs w:val="24"/>
        </w:rPr>
      </w:pPr>
      <w:r w:rsidRPr="00222F50">
        <w:rPr>
          <w:bCs/>
          <w:sz w:val="24"/>
          <w:szCs w:val="24"/>
        </w:rPr>
        <w:t xml:space="preserve">The drama triangle </w:t>
      </w:r>
    </w:p>
    <w:p w14:paraId="193FD5C2" w14:textId="77777777" w:rsidR="00222F50" w:rsidRPr="00222F50" w:rsidRDefault="00222F50" w:rsidP="00222F50">
      <w:pPr>
        <w:ind w:right="107"/>
        <w:jc w:val="both"/>
        <w:rPr>
          <w:bCs/>
          <w:sz w:val="24"/>
          <w:szCs w:val="24"/>
        </w:rPr>
      </w:pPr>
      <w:r w:rsidRPr="00222F50">
        <w:rPr>
          <w:bCs/>
          <w:sz w:val="24"/>
          <w:szCs w:val="24"/>
        </w:rPr>
        <w:t xml:space="preserve">For a crime or event to occur, an offender and an appropriate target must meet in a specified area where there is no effective deterrence. The diagram below  (image1)  Bettany, (2016) explains that Stephen Karpman's drama triangle theory, established in 1968, says that we may be moving in circles when we revert to previous patterns of behaviour. Karpman recognised three possible positions we may take when we slip back into these old patterns: persecutor, victim, and rescuer. If we choose the Persecutor role, we might put our spouse into the Victim role, prompting them to feel guilty and seek attention. If we take the Victim </w:t>
      </w:r>
      <w:r w:rsidRPr="00222F50">
        <w:rPr>
          <w:bCs/>
          <w:sz w:val="24"/>
          <w:szCs w:val="24"/>
        </w:rPr>
        <w:lastRenderedPageBreak/>
        <w:t xml:space="preserve">position, we may encourage our spouse to take the Rescuer role, forcing us to spend time and energy seeking for others to save. However, this may lead to a vicious cycle in which we continuously swap viewpoints, turning things on their head. </w:t>
      </w:r>
    </w:p>
    <w:p w14:paraId="40F826F4" w14:textId="77777777" w:rsidR="00222F50" w:rsidRPr="00222F50" w:rsidRDefault="00222F50" w:rsidP="00222F50">
      <w:pPr>
        <w:ind w:right="107"/>
        <w:jc w:val="both"/>
        <w:rPr>
          <w:bCs/>
          <w:sz w:val="24"/>
          <w:szCs w:val="24"/>
        </w:rPr>
      </w:pPr>
    </w:p>
    <w:p w14:paraId="0AFB3051" w14:textId="77777777" w:rsidR="00222F50" w:rsidRPr="00222F50" w:rsidRDefault="00222F50" w:rsidP="00222F50">
      <w:pPr>
        <w:ind w:right="107"/>
        <w:jc w:val="both"/>
        <w:rPr>
          <w:bCs/>
          <w:sz w:val="24"/>
          <w:szCs w:val="24"/>
        </w:rPr>
      </w:pPr>
      <w:r w:rsidRPr="00222F50">
        <w:rPr>
          <w:bCs/>
          <w:sz w:val="24"/>
          <w:szCs w:val="24"/>
        </w:rPr>
        <w:t xml:space="preserve">In the incident I attended the victim was underplaying the incident even though police were requested they were also placing some of the blame for the incident on themselves and making excuses for the subjects’ actions. This may be the case as they believe that nothing can be done about their situation, and they feel helpless. This is the role of the victim in the triangle. </w:t>
      </w:r>
    </w:p>
    <w:p w14:paraId="61794673" w14:textId="77777777" w:rsidR="00222F50" w:rsidRPr="00222F50" w:rsidRDefault="00222F50" w:rsidP="00222F50">
      <w:pPr>
        <w:ind w:right="107"/>
        <w:jc w:val="both"/>
        <w:rPr>
          <w:bCs/>
          <w:sz w:val="24"/>
          <w:szCs w:val="24"/>
        </w:rPr>
      </w:pPr>
      <w:r w:rsidRPr="00222F50">
        <w:rPr>
          <w:bCs/>
          <w:sz w:val="24"/>
          <w:szCs w:val="24"/>
        </w:rPr>
        <w:t xml:space="preserve">I explained to them that this was not the case and there is support in place if they need it. Being a police officer, my job is to protect people from harm. At this time, it was important that there was no danger of the male returning to the address and that all safeguarding issues we addressed. This was done by ensuring that the victim left the location and went to stay with a family member. This is only short-term solution. I would been seen as the guardian in the triangle. </w:t>
      </w:r>
    </w:p>
    <w:p w14:paraId="04909E5F" w14:textId="77777777" w:rsidR="00222F50" w:rsidRPr="00222F50" w:rsidRDefault="00222F50" w:rsidP="00222F50">
      <w:pPr>
        <w:ind w:right="107"/>
        <w:jc w:val="both"/>
        <w:rPr>
          <w:bCs/>
          <w:sz w:val="24"/>
          <w:szCs w:val="24"/>
        </w:rPr>
      </w:pPr>
    </w:p>
    <w:p w14:paraId="3B1847E7" w14:textId="77777777" w:rsidR="00222F50" w:rsidRPr="00222F50" w:rsidRDefault="00222F50" w:rsidP="00222F50">
      <w:pPr>
        <w:ind w:right="107"/>
        <w:jc w:val="both"/>
        <w:rPr>
          <w:bCs/>
          <w:sz w:val="24"/>
          <w:szCs w:val="24"/>
        </w:rPr>
      </w:pPr>
      <w:r w:rsidRPr="00222F50">
        <w:rPr>
          <w:bCs/>
          <w:sz w:val="24"/>
          <w:szCs w:val="24"/>
        </w:rPr>
        <w:t xml:space="preserve">Finally, the final aspect is the offender, and in this incident the male was blaming the victim and the amount of alcohol that was consumed as the issue not him. He did not want to take responsibility for his actions. </w:t>
      </w:r>
    </w:p>
    <w:p w14:paraId="2D8B34E6" w14:textId="77777777" w:rsidR="00222F50" w:rsidRPr="00222F50" w:rsidRDefault="00222F50" w:rsidP="00222F50">
      <w:pPr>
        <w:ind w:right="107"/>
        <w:jc w:val="both"/>
        <w:rPr>
          <w:bCs/>
          <w:sz w:val="24"/>
          <w:szCs w:val="24"/>
        </w:rPr>
      </w:pPr>
    </w:p>
    <w:p w14:paraId="50791613" w14:textId="77777777" w:rsidR="00222F50" w:rsidRPr="00222F50" w:rsidRDefault="00222F50" w:rsidP="00222F50">
      <w:pPr>
        <w:ind w:right="107"/>
        <w:jc w:val="both"/>
        <w:rPr>
          <w:bCs/>
          <w:sz w:val="24"/>
          <w:szCs w:val="24"/>
        </w:rPr>
      </w:pPr>
    </w:p>
    <w:p w14:paraId="5050AB6C" w14:textId="77777777" w:rsidR="00222F50" w:rsidRPr="00222F50" w:rsidRDefault="00222F50" w:rsidP="00222F50">
      <w:pPr>
        <w:ind w:right="107"/>
        <w:jc w:val="both"/>
        <w:rPr>
          <w:bCs/>
          <w:sz w:val="24"/>
          <w:szCs w:val="24"/>
        </w:rPr>
      </w:pPr>
    </w:p>
    <w:p w14:paraId="41CD23E1" w14:textId="77777777" w:rsidR="00222F50" w:rsidRPr="00222F50" w:rsidRDefault="00222F50" w:rsidP="00222F50">
      <w:pPr>
        <w:ind w:right="107"/>
        <w:jc w:val="both"/>
        <w:rPr>
          <w:bCs/>
          <w:sz w:val="24"/>
          <w:szCs w:val="24"/>
        </w:rPr>
      </w:pPr>
    </w:p>
    <w:p w14:paraId="75E639D0" w14:textId="77777777" w:rsidR="00222F50" w:rsidRPr="00222F50" w:rsidRDefault="00222F50" w:rsidP="00222F50">
      <w:pPr>
        <w:ind w:right="107"/>
        <w:jc w:val="both"/>
        <w:rPr>
          <w:bCs/>
          <w:sz w:val="24"/>
          <w:szCs w:val="24"/>
        </w:rPr>
      </w:pPr>
    </w:p>
    <w:p w14:paraId="1C44E0EB" w14:textId="77777777" w:rsidR="00222F50" w:rsidRPr="00222F50" w:rsidRDefault="00222F50" w:rsidP="00222F50">
      <w:pPr>
        <w:ind w:right="107"/>
        <w:jc w:val="both"/>
        <w:rPr>
          <w:bCs/>
          <w:sz w:val="24"/>
          <w:szCs w:val="24"/>
        </w:rPr>
      </w:pPr>
      <w:r w:rsidRPr="00222F50">
        <w:rPr>
          <w:bCs/>
          <w:sz w:val="24"/>
          <w:szCs w:val="24"/>
        </w:rPr>
        <w:t>(Image1)</w:t>
      </w:r>
    </w:p>
    <w:p w14:paraId="197550B2" w14:textId="77777777" w:rsidR="00222F50" w:rsidRPr="00222F50" w:rsidRDefault="00222F50" w:rsidP="00222F50">
      <w:pPr>
        <w:ind w:right="107"/>
        <w:jc w:val="both"/>
        <w:rPr>
          <w:bCs/>
          <w:sz w:val="24"/>
          <w:szCs w:val="24"/>
        </w:rPr>
      </w:pPr>
      <w:r w:rsidRPr="00222F50">
        <w:rPr>
          <w:bCs/>
          <w:sz w:val="24"/>
          <w:szCs w:val="24"/>
        </w:rPr>
        <w:t xml:space="preserve"> </w:t>
      </w:r>
    </w:p>
    <w:p w14:paraId="44A56E6B" w14:textId="166BF8EB" w:rsidR="00222F50" w:rsidRPr="00222F50" w:rsidRDefault="00222F50" w:rsidP="00222F50">
      <w:pPr>
        <w:ind w:right="107"/>
        <w:jc w:val="both"/>
        <w:rPr>
          <w:bCs/>
          <w:sz w:val="24"/>
          <w:szCs w:val="24"/>
        </w:rPr>
      </w:pPr>
      <w:r w:rsidRPr="00222F50">
        <w:rPr>
          <w:bCs/>
          <w:sz w:val="24"/>
          <w:szCs w:val="24"/>
        </w:rPr>
        <w:t xml:space="preserve"> </w:t>
      </w:r>
      <w:r>
        <w:rPr>
          <w:bCs/>
          <w:noProof/>
          <w:sz w:val="24"/>
          <w:szCs w:val="24"/>
        </w:rPr>
        <w:drawing>
          <wp:inline distT="0" distB="0" distL="0" distR="0" wp14:anchorId="24AD4863" wp14:editId="3C2C9C10">
            <wp:extent cx="5907405" cy="2578735"/>
            <wp:effectExtent l="0" t="0" r="0" b="0"/>
            <wp:docPr id="10998694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07405" cy="2578735"/>
                    </a:xfrm>
                    <a:prstGeom prst="rect">
                      <a:avLst/>
                    </a:prstGeom>
                    <a:noFill/>
                  </pic:spPr>
                </pic:pic>
              </a:graphicData>
            </a:graphic>
          </wp:inline>
        </w:drawing>
      </w:r>
    </w:p>
    <w:p w14:paraId="1989C9BA" w14:textId="77777777" w:rsidR="00222F50" w:rsidRPr="00222F50" w:rsidRDefault="00222F50" w:rsidP="00222F50">
      <w:pPr>
        <w:ind w:right="107"/>
        <w:jc w:val="both"/>
        <w:rPr>
          <w:bCs/>
          <w:sz w:val="24"/>
          <w:szCs w:val="24"/>
        </w:rPr>
      </w:pPr>
      <w:r w:rsidRPr="00222F50">
        <w:rPr>
          <w:bCs/>
          <w:sz w:val="24"/>
          <w:szCs w:val="24"/>
        </w:rPr>
        <w:t>(College Of Policing , 2023)</w:t>
      </w:r>
    </w:p>
    <w:p w14:paraId="560CA9A7" w14:textId="77777777" w:rsidR="00222F50" w:rsidRPr="00222F50" w:rsidRDefault="00222F50" w:rsidP="00222F50">
      <w:pPr>
        <w:ind w:right="107"/>
        <w:jc w:val="both"/>
        <w:rPr>
          <w:bCs/>
          <w:sz w:val="24"/>
          <w:szCs w:val="24"/>
        </w:rPr>
      </w:pPr>
      <w:r w:rsidRPr="00222F50">
        <w:rPr>
          <w:bCs/>
          <w:sz w:val="24"/>
          <w:szCs w:val="24"/>
        </w:rPr>
        <w:t>“When finding answers to that challenge, the three aspects should be viewed as the focal point of work once more. Various methods to this tool may be found online, including a more evolved one that considers a 'guardian' for the target/victim, a ‘manager' for the location, and a 'handler' for the offender”.</w:t>
      </w:r>
    </w:p>
    <w:p w14:paraId="3ED557A4" w14:textId="77777777" w:rsidR="00222F50" w:rsidRPr="00222F50" w:rsidRDefault="00222F50" w:rsidP="00222F50">
      <w:pPr>
        <w:ind w:right="107"/>
        <w:jc w:val="both"/>
        <w:rPr>
          <w:bCs/>
          <w:sz w:val="24"/>
          <w:szCs w:val="24"/>
        </w:rPr>
      </w:pPr>
    </w:p>
    <w:p w14:paraId="198FFE9B" w14:textId="77777777" w:rsidR="00222F50" w:rsidRPr="00222F50" w:rsidRDefault="00222F50" w:rsidP="00222F50">
      <w:pPr>
        <w:ind w:right="107"/>
        <w:jc w:val="both"/>
        <w:rPr>
          <w:bCs/>
          <w:sz w:val="24"/>
          <w:szCs w:val="24"/>
        </w:rPr>
      </w:pPr>
      <w:r w:rsidRPr="00222F50">
        <w:rPr>
          <w:bCs/>
          <w:sz w:val="24"/>
          <w:szCs w:val="24"/>
        </w:rPr>
        <w:t xml:space="preserve">The concept of a "drama triangle" helps police officers solve problems, such as a spoken-about incident where the offended was no longer present at the address. Officers were equipped with information about the property and warning markers to assess risk and ensure </w:t>
      </w:r>
      <w:r w:rsidRPr="00222F50">
        <w:rPr>
          <w:bCs/>
          <w:sz w:val="24"/>
          <w:szCs w:val="24"/>
        </w:rPr>
        <w:lastRenderedPageBreak/>
        <w:t>safety. The assignment emphasizes the importance of gathering information about the incident, victim, suspect, and address, and the importance of nonverbal communication. It also highlights the importance of attending incidents with an open mind and a focus on officer safety.</w:t>
      </w:r>
    </w:p>
    <w:p w14:paraId="4427337C" w14:textId="77777777" w:rsidR="00222F50" w:rsidRPr="00222F50" w:rsidRDefault="00222F50" w:rsidP="00222F50">
      <w:pPr>
        <w:ind w:right="107"/>
        <w:jc w:val="both"/>
        <w:rPr>
          <w:bCs/>
          <w:sz w:val="24"/>
          <w:szCs w:val="24"/>
        </w:rPr>
      </w:pPr>
    </w:p>
    <w:p w14:paraId="1F25C10C" w14:textId="77777777" w:rsidR="00BB2906" w:rsidRDefault="00222F50" w:rsidP="00BB2906">
      <w:pPr>
        <w:ind w:right="107"/>
        <w:jc w:val="both"/>
        <w:rPr>
          <w:bCs/>
          <w:sz w:val="24"/>
          <w:szCs w:val="24"/>
        </w:rPr>
      </w:pPr>
      <w:r w:rsidRPr="00222F50">
        <w:rPr>
          <w:bCs/>
          <w:sz w:val="24"/>
          <w:szCs w:val="24"/>
        </w:rPr>
        <w:t xml:space="preserve">Word count </w:t>
      </w:r>
      <w:r w:rsidR="00BB2906">
        <w:rPr>
          <w:bCs/>
          <w:sz w:val="24"/>
          <w:szCs w:val="24"/>
        </w:rPr>
        <w:t>–</w:t>
      </w:r>
      <w:r w:rsidRPr="00222F50">
        <w:rPr>
          <w:bCs/>
          <w:sz w:val="24"/>
          <w:szCs w:val="24"/>
        </w:rPr>
        <w:t xml:space="preserve"> 2526</w:t>
      </w:r>
      <w:r w:rsidR="00BB2906">
        <w:rPr>
          <w:bCs/>
          <w:sz w:val="24"/>
          <w:szCs w:val="24"/>
        </w:rPr>
        <w:t xml:space="preserve"> </w:t>
      </w:r>
    </w:p>
    <w:p w14:paraId="6CBF6922" w14:textId="77777777" w:rsidR="00BB2906" w:rsidRDefault="00BB2906" w:rsidP="00BB2906">
      <w:pPr>
        <w:ind w:right="107"/>
        <w:jc w:val="both"/>
        <w:rPr>
          <w:bCs/>
          <w:sz w:val="24"/>
          <w:szCs w:val="24"/>
        </w:rPr>
      </w:pPr>
    </w:p>
    <w:p w14:paraId="13F4B7E0" w14:textId="15FAA983" w:rsidR="00082668" w:rsidRPr="00BB2906" w:rsidRDefault="00BB2906" w:rsidP="00BB2906">
      <w:pPr>
        <w:ind w:right="107"/>
        <w:jc w:val="both"/>
        <w:rPr>
          <w:bCs/>
          <w:sz w:val="24"/>
          <w:szCs w:val="24"/>
        </w:rPr>
      </w:pPr>
      <w:r>
        <w:rPr>
          <w:bCs/>
          <w:sz w:val="24"/>
          <w:szCs w:val="24"/>
        </w:rPr>
        <w:t xml:space="preserve">                                                       </w:t>
      </w:r>
      <w:r w:rsidR="28A9B94D" w:rsidRPr="28A9B94D">
        <w:rPr>
          <w:b/>
          <w:bCs/>
          <w:color w:val="auto"/>
          <w:sz w:val="24"/>
          <w:szCs w:val="24"/>
        </w:rPr>
        <w:t xml:space="preserve">Task </w:t>
      </w:r>
      <w:r w:rsidR="28A9B94D"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 xml:space="preserve">user/victim and reflect on what </w:t>
      </w:r>
      <w:proofErr w:type="gramStart"/>
      <w:r w:rsidRPr="21777531">
        <w:rPr>
          <w:sz w:val="24"/>
          <w:szCs w:val="24"/>
        </w:rPr>
        <w:t>happened</w:t>
      </w:r>
      <w:proofErr w:type="gramEnd"/>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1537D0F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3325D5F3" w:rsidR="00112751" w:rsidRPr="00270EEB" w:rsidRDefault="003B2A14" w:rsidP="73AE4A3E">
            <w:pPr>
              <w:ind w:right="107"/>
              <w:rPr>
                <w:sz w:val="24"/>
                <w:szCs w:val="24"/>
              </w:rPr>
            </w:pPr>
            <w:r w:rsidRPr="1537D0F1">
              <w:rPr>
                <w:sz w:val="24"/>
                <w:szCs w:val="24"/>
              </w:rPr>
              <w:t>Your reflection must illustrate your understanding and application of core principles of ethics, equality, diversity and human rights</w:t>
            </w:r>
            <w:r w:rsidR="494604CB" w:rsidRPr="1537D0F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2270466F" w:rsidR="00112751" w:rsidRDefault="31965D4E" w:rsidP="1537D0F1">
            <w:pPr>
              <w:ind w:right="107"/>
              <w:jc w:val="both"/>
              <w:rPr>
                <w:i/>
                <w:iCs/>
                <w:sz w:val="24"/>
                <w:szCs w:val="24"/>
              </w:rPr>
            </w:pPr>
            <w:r w:rsidRPr="1537D0F1">
              <w:rPr>
                <w:sz w:val="24"/>
                <w:szCs w:val="24"/>
              </w:rPr>
              <w:t xml:space="preserve">1750 </w:t>
            </w:r>
            <w:r w:rsidR="28A9B94D" w:rsidRPr="1537D0F1">
              <w:rPr>
                <w:sz w:val="24"/>
                <w:szCs w:val="24"/>
              </w:rPr>
              <w:t xml:space="preserve">words </w:t>
            </w:r>
            <w:r w:rsidR="28A9B94D" w:rsidRPr="1537D0F1">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Default="00112751" w:rsidP="00E6298B">
      <w:pPr>
        <w:ind w:right="107"/>
        <w:jc w:val="both"/>
        <w:rPr>
          <w:sz w:val="24"/>
          <w:szCs w:val="24"/>
        </w:rPr>
      </w:pPr>
    </w:p>
    <w:p w14:paraId="00EFDD4D" w14:textId="77777777" w:rsidR="00222F50" w:rsidRPr="00222F50" w:rsidRDefault="00222F50" w:rsidP="00222F50">
      <w:pPr>
        <w:ind w:right="107"/>
        <w:jc w:val="both"/>
        <w:rPr>
          <w:sz w:val="24"/>
          <w:szCs w:val="24"/>
        </w:rPr>
      </w:pPr>
      <w:r w:rsidRPr="00222F50">
        <w:rPr>
          <w:sz w:val="24"/>
          <w:szCs w:val="24"/>
        </w:rPr>
        <w:t>During the assignment I will discuss how important the code of ethics is to police and how they go hand in hand with the Equality act 2010. Also, how the culture of Britain has changed over the year which had led to police facing scrutiny from minority groups. Which has led police to adapt the way they work and take advantage of strategies while investigating.  This includes the utilisation of resources such as language line which aides in communication to break down the barrier of not being able to communicate with minority communities within the United Kingdom. The assignment will also discuss the importance of police officers utilising the victim codes to ensure that the victim is at the forefront of the officer’s mind when investigating with the case I experienced the victim was extremely vulnerable and benefits from police engagement as she explained that it put her mind at rest knowing what was happening. I will also discuss the human rights considerations and how they link to the victim codes.</w:t>
      </w:r>
    </w:p>
    <w:p w14:paraId="0D097871" w14:textId="77777777" w:rsidR="00222F50" w:rsidRPr="00222F50" w:rsidRDefault="00222F50" w:rsidP="00222F50">
      <w:pPr>
        <w:ind w:right="107"/>
        <w:jc w:val="both"/>
        <w:rPr>
          <w:sz w:val="24"/>
          <w:szCs w:val="24"/>
        </w:rPr>
      </w:pPr>
      <w:r w:rsidRPr="00222F50">
        <w:rPr>
          <w:sz w:val="24"/>
          <w:szCs w:val="24"/>
        </w:rPr>
        <w:t xml:space="preserve"> </w:t>
      </w:r>
    </w:p>
    <w:p w14:paraId="3F5E33A2" w14:textId="77777777" w:rsidR="00222F50" w:rsidRPr="00222F50" w:rsidRDefault="00222F50" w:rsidP="00222F50">
      <w:pPr>
        <w:ind w:right="107"/>
        <w:jc w:val="both"/>
        <w:rPr>
          <w:sz w:val="24"/>
          <w:szCs w:val="24"/>
        </w:rPr>
      </w:pPr>
      <w:r w:rsidRPr="00222F50">
        <w:rPr>
          <w:sz w:val="24"/>
          <w:szCs w:val="24"/>
        </w:rPr>
        <w:t xml:space="preserve">Sir Robert Peel proposed the notion of an unarmed constable patrolling on behalf of their community as a citizen in uniform in 1829. The statement “the police are the public and the people are the police” captures this relationship between the police and the public. Peel's principles underline the necessity of public support and the need for the police to "secure and maintain public respect." This Code of Ethics adheres to the fundamental principles of </w:t>
      </w:r>
      <w:r w:rsidRPr="00222F50">
        <w:rPr>
          <w:sz w:val="24"/>
          <w:szCs w:val="24"/>
        </w:rPr>
        <w:lastRenderedPageBreak/>
        <w:t xml:space="preserve">British policing and emphasises the obligation of those of us who work in policing to act in a manner most likely to earn the confidence and support of fellow citizens. </w:t>
      </w:r>
    </w:p>
    <w:p w14:paraId="1BEFB61E" w14:textId="77777777" w:rsidR="00222F50" w:rsidRPr="00222F50" w:rsidRDefault="00222F50" w:rsidP="00222F50">
      <w:pPr>
        <w:ind w:right="107"/>
        <w:jc w:val="both"/>
        <w:rPr>
          <w:sz w:val="24"/>
          <w:szCs w:val="24"/>
        </w:rPr>
      </w:pPr>
    </w:p>
    <w:p w14:paraId="562A5A0A" w14:textId="77777777" w:rsidR="00222F50" w:rsidRPr="00222F50" w:rsidRDefault="00222F50" w:rsidP="00222F50">
      <w:pPr>
        <w:ind w:right="107"/>
        <w:jc w:val="both"/>
        <w:rPr>
          <w:sz w:val="24"/>
          <w:szCs w:val="24"/>
        </w:rPr>
      </w:pPr>
      <w:r w:rsidRPr="00222F50">
        <w:rPr>
          <w:sz w:val="24"/>
          <w:szCs w:val="24"/>
        </w:rPr>
        <w:t>Firstly, it is important to understand inclusion &amp; diversity and it can be found within the Equality act. Office, (2011) explains that the purpose of this piece of legislation is to prevent members of a workforce of wider society from being discriminated against. The Equality Act of 2010 is a statute that protects individuals' rights and promotes equality of opportunity for everyone. everyone, (2023) explains that People are protected from discrimination, harassment, or victimisation under the Act based on nine protected characteristics. Age, handicap, gender reassignment, marriage and civil partnership, pregnancy and motherhood, race, religion or belief, sex, and sexual orientation are also factors to consider. The Act covers employment as well as public and private services.</w:t>
      </w:r>
    </w:p>
    <w:p w14:paraId="31CD13DD" w14:textId="77777777" w:rsidR="00222F50" w:rsidRPr="00222F50" w:rsidRDefault="00222F50" w:rsidP="00222F50">
      <w:pPr>
        <w:ind w:right="107"/>
        <w:jc w:val="both"/>
        <w:rPr>
          <w:sz w:val="24"/>
          <w:szCs w:val="24"/>
        </w:rPr>
      </w:pPr>
    </w:p>
    <w:p w14:paraId="237FE425" w14:textId="77777777" w:rsidR="00222F50" w:rsidRPr="00222F50" w:rsidRDefault="00222F50" w:rsidP="00222F50">
      <w:pPr>
        <w:ind w:right="107"/>
        <w:jc w:val="both"/>
        <w:rPr>
          <w:sz w:val="24"/>
          <w:szCs w:val="24"/>
        </w:rPr>
      </w:pPr>
      <w:r w:rsidRPr="00222F50">
        <w:rPr>
          <w:sz w:val="24"/>
          <w:szCs w:val="24"/>
        </w:rPr>
        <w:t xml:space="preserve">As the communities’ we police are ever changing and with multiple nationalities and religions it is also important that the police within the UK do the same. CoP, (2023) explains that police forces withing the UK are using multiple strategies to help close the gap regarding inclusion and diversity within the police force. On of which is the police race action plan, the focus of this plan is to improve the experience for those individuals with minorities groups to have a positive interaction with the police it should also be noted that this includes police staff and the public it serves also. </w:t>
      </w:r>
    </w:p>
    <w:p w14:paraId="7C6037A1" w14:textId="77777777" w:rsidR="00222F50" w:rsidRPr="00222F50" w:rsidRDefault="00222F50" w:rsidP="00222F50">
      <w:pPr>
        <w:ind w:right="107"/>
        <w:jc w:val="both"/>
        <w:rPr>
          <w:sz w:val="24"/>
          <w:szCs w:val="24"/>
        </w:rPr>
      </w:pPr>
    </w:p>
    <w:p w14:paraId="124313AD" w14:textId="77777777" w:rsidR="00222F50" w:rsidRPr="00222F50" w:rsidRDefault="00222F50" w:rsidP="00222F50">
      <w:pPr>
        <w:ind w:right="107"/>
        <w:jc w:val="both"/>
        <w:rPr>
          <w:sz w:val="24"/>
          <w:szCs w:val="24"/>
        </w:rPr>
      </w:pPr>
      <w:r w:rsidRPr="00222F50">
        <w:rPr>
          <w:sz w:val="24"/>
          <w:szCs w:val="24"/>
        </w:rPr>
        <w:t>The incident I was involved included a female who spoke very little English, and she was the victim of Domestic violence common assault by an ex-partner. Upon arriving at the location, the door was ajar I knocked the door without response. As this was a domestic incident, I decided there was a necessity to enter the property under section 17 of pace where an officer believes there is a risk to life as CoP, (2023) explains after entering there were clear signs of a disturbance as there was glass on the floor and furniture out of place.</w:t>
      </w:r>
    </w:p>
    <w:p w14:paraId="325694D0" w14:textId="77777777" w:rsidR="00222F50" w:rsidRPr="00222F50" w:rsidRDefault="00222F50" w:rsidP="00222F50">
      <w:pPr>
        <w:ind w:right="107"/>
        <w:jc w:val="both"/>
        <w:rPr>
          <w:sz w:val="24"/>
          <w:szCs w:val="24"/>
        </w:rPr>
      </w:pPr>
      <w:r w:rsidRPr="00222F50">
        <w:rPr>
          <w:sz w:val="24"/>
          <w:szCs w:val="24"/>
        </w:rPr>
        <w:t xml:space="preserve">Firstly, I conducted a search of the property to ensure that the subject was not present. It was also important to identify any other occupants that witnessed the incident, in this instance there were not any. When the location  was clear of any threats I went forwards and engaged with the victim who had visible injuries to her face and neck. At this stage I was thinking about preserving any evidence for the investigation. </w:t>
      </w:r>
    </w:p>
    <w:p w14:paraId="3E97B58C" w14:textId="77777777" w:rsidR="00222F50" w:rsidRPr="00222F50" w:rsidRDefault="00222F50" w:rsidP="00222F50">
      <w:pPr>
        <w:ind w:right="107"/>
        <w:jc w:val="both"/>
        <w:rPr>
          <w:sz w:val="24"/>
          <w:szCs w:val="24"/>
        </w:rPr>
      </w:pPr>
    </w:p>
    <w:p w14:paraId="5D1C885C" w14:textId="77777777" w:rsidR="00222F50" w:rsidRPr="00222F50" w:rsidRDefault="00222F50" w:rsidP="00222F50">
      <w:pPr>
        <w:ind w:right="107"/>
        <w:jc w:val="both"/>
        <w:rPr>
          <w:sz w:val="24"/>
          <w:szCs w:val="24"/>
        </w:rPr>
      </w:pPr>
      <w:r w:rsidRPr="00222F50">
        <w:rPr>
          <w:sz w:val="24"/>
          <w:szCs w:val="24"/>
        </w:rPr>
        <w:t xml:space="preserve"> To ensure we could take all opportunities  to gather as much evidence as possible when it is still available this is known as the golden hour principle. It was also important to get an account from her I decided to utilise language line. Solutions, (2023) explains that this service can aid with more than 240 language translators to help bridge the barrier. By using this service, we ascertained that while speaking to her she had no confidence in the police in her native country and she expected to be treated the same here. I explained to her that she can have confidence that we are there to investigate the incident to the best of my ability, and if she wants to make a complaint, I will organise a suitable time and location for her to attend to which she agreed. I explained that we will provide a translator so that I can obtain all information. </w:t>
      </w:r>
    </w:p>
    <w:p w14:paraId="2AA81CB9" w14:textId="77777777" w:rsidR="00222F50" w:rsidRPr="00222F50" w:rsidRDefault="00222F50" w:rsidP="00222F50">
      <w:pPr>
        <w:ind w:right="107"/>
        <w:jc w:val="both"/>
        <w:rPr>
          <w:sz w:val="24"/>
          <w:szCs w:val="24"/>
        </w:rPr>
      </w:pPr>
    </w:p>
    <w:p w14:paraId="0E629CE2" w14:textId="77777777" w:rsidR="00222F50" w:rsidRPr="00222F50" w:rsidRDefault="00222F50" w:rsidP="00222F50">
      <w:pPr>
        <w:ind w:right="107"/>
        <w:jc w:val="both"/>
        <w:rPr>
          <w:sz w:val="24"/>
          <w:szCs w:val="24"/>
        </w:rPr>
      </w:pPr>
      <w:r w:rsidRPr="00222F50">
        <w:rPr>
          <w:sz w:val="24"/>
          <w:szCs w:val="24"/>
        </w:rPr>
        <w:t xml:space="preserve">Solutions, (2023) explains that Language line is a more recent tool that officers have at their disposal to attempt to bridge the gap to the minority cultures of the United Kingdom and give them a voice and reassurance. And by doing so officers were able to gather the relevant pieces of communication between the two parties. After examining the evidence, it became clear that their relationship had recently ended, and it led to an argument that led to the assault.  At this stage the victim codes were explained to the victim through language line. </w:t>
      </w:r>
    </w:p>
    <w:p w14:paraId="78293C00" w14:textId="77777777" w:rsidR="00222F50" w:rsidRPr="00222F50" w:rsidRDefault="00222F50" w:rsidP="00222F50">
      <w:pPr>
        <w:ind w:right="107"/>
        <w:jc w:val="both"/>
        <w:rPr>
          <w:sz w:val="24"/>
          <w:szCs w:val="24"/>
        </w:rPr>
      </w:pPr>
    </w:p>
    <w:p w14:paraId="60EFCB27" w14:textId="77777777" w:rsidR="00222F50" w:rsidRPr="00222F50" w:rsidRDefault="00222F50" w:rsidP="00222F50">
      <w:pPr>
        <w:ind w:right="107"/>
        <w:jc w:val="both"/>
        <w:rPr>
          <w:sz w:val="24"/>
          <w:szCs w:val="24"/>
        </w:rPr>
      </w:pPr>
      <w:r w:rsidRPr="00222F50">
        <w:rPr>
          <w:sz w:val="24"/>
          <w:szCs w:val="24"/>
        </w:rPr>
        <w:t>Collage Of Policing (2023) The amended Code grants victims 12 various rights. For each of them, there is an explanation of what this implies for the police officers and employees that assist them, as well as how it may be implemented.  In this instance all victim rights were considered, however only a small section will be mentioned below. Officers are not responsible for the crime or the victim's injuries, but they are responsible for not exacerbating the victim's situation. For victims, the way they are spoken to and handled, as well as the way policing and the criminal justice system, can be perplexing, unpleasant, and disturbing. The way officers and staff act, behave, and are perceived by victims should not result in re-traumatization, and it is vital that police officers do what they say and fulfil their responsibilities under the Code.</w:t>
      </w:r>
    </w:p>
    <w:p w14:paraId="6A517A72" w14:textId="77777777" w:rsidR="00222F50" w:rsidRPr="00222F50" w:rsidRDefault="00222F50" w:rsidP="00222F50">
      <w:pPr>
        <w:ind w:right="107"/>
        <w:jc w:val="both"/>
        <w:rPr>
          <w:sz w:val="24"/>
          <w:szCs w:val="24"/>
        </w:rPr>
      </w:pPr>
    </w:p>
    <w:p w14:paraId="52D35B1A" w14:textId="77777777" w:rsidR="00222F50" w:rsidRPr="00222F50" w:rsidRDefault="00222F50" w:rsidP="00222F50">
      <w:pPr>
        <w:ind w:right="107"/>
        <w:jc w:val="both"/>
        <w:rPr>
          <w:sz w:val="24"/>
          <w:szCs w:val="24"/>
        </w:rPr>
      </w:pPr>
      <w:r w:rsidRPr="00222F50">
        <w:rPr>
          <w:sz w:val="24"/>
          <w:szCs w:val="24"/>
        </w:rPr>
        <w:t xml:space="preserve">In this instance right one was utilised as CoP, (2023) explains this is to be able to understand and to be understood. Like I mentioned by using language line this was possible, as her first language was polish and could understand but not speak English it was important that we used an impartial organisation to speak with her. On this occasion there were individuals with the female that could speak both languages, but I did not know their relationship with the suspect and wanted an account from her. The female was also given information regarding live fear free a Welsh government organisation to help with domestic abuse. </w:t>
      </w:r>
    </w:p>
    <w:p w14:paraId="115ADFAC" w14:textId="77777777" w:rsidR="00222F50" w:rsidRPr="00222F50" w:rsidRDefault="00222F50" w:rsidP="00222F50">
      <w:pPr>
        <w:ind w:right="107"/>
        <w:jc w:val="both"/>
        <w:rPr>
          <w:sz w:val="24"/>
          <w:szCs w:val="24"/>
        </w:rPr>
      </w:pPr>
    </w:p>
    <w:p w14:paraId="66437A30" w14:textId="77777777" w:rsidR="00222F50" w:rsidRPr="00222F50" w:rsidRDefault="00222F50" w:rsidP="00222F50">
      <w:pPr>
        <w:ind w:right="107"/>
        <w:jc w:val="both"/>
        <w:rPr>
          <w:sz w:val="24"/>
          <w:szCs w:val="24"/>
        </w:rPr>
      </w:pPr>
      <w:r w:rsidRPr="00222F50">
        <w:rPr>
          <w:sz w:val="24"/>
          <w:szCs w:val="24"/>
        </w:rPr>
        <w:t>The next right which was considered was right 4 as discussed by CoP, (2023) To be referred to services that support victims and have services and support tailored to their needs. This must occur within two business days of a crime being reported and must continue throughout the criminal justice process. As an officer I completed the initial victim needs assessment and completed a public protection notice (PPN) with the domestic abuse stalking and harassment questions to which she agreed consent. A PPN is a document which is completed by a police officer and then shared outside of the police to multiple agencies to help support the individual as discussed by His Majesty's Inspectorate of Constabulary and Fire &amp; Rescue Services, (2023)</w:t>
      </w:r>
    </w:p>
    <w:p w14:paraId="45B35FD3" w14:textId="77777777" w:rsidR="00222F50" w:rsidRPr="00222F50" w:rsidRDefault="00222F50" w:rsidP="00222F50">
      <w:pPr>
        <w:ind w:right="107"/>
        <w:jc w:val="both"/>
        <w:rPr>
          <w:sz w:val="24"/>
          <w:szCs w:val="24"/>
        </w:rPr>
      </w:pPr>
      <w:r w:rsidRPr="00222F50">
        <w:rPr>
          <w:sz w:val="24"/>
          <w:szCs w:val="24"/>
        </w:rPr>
        <w:t>Even though victims are protected by the police victim codes there is also a human rights consideration. HRA, (2023) explains in article 5 of the human rights act protects your right to liberty and security. It prioritises individual liberty over personal safety. You have a right to privacy. This implies you must not be imprisoned or held without justification.</w:t>
      </w:r>
    </w:p>
    <w:p w14:paraId="0D6FFA12" w14:textId="77777777" w:rsidR="00222F50" w:rsidRPr="00222F50" w:rsidRDefault="00222F50" w:rsidP="00222F50">
      <w:pPr>
        <w:ind w:right="107"/>
        <w:jc w:val="both"/>
        <w:rPr>
          <w:sz w:val="24"/>
          <w:szCs w:val="24"/>
        </w:rPr>
      </w:pPr>
      <w:r w:rsidRPr="00222F50">
        <w:rPr>
          <w:sz w:val="24"/>
          <w:szCs w:val="24"/>
        </w:rPr>
        <w:t>be informed why you were arrested and what charges you face in a language you understand, be taken to court promptly, bail (temporary release while the court process continues), subject to certain conditions, have a trial within a reasonable time, go to court to challenge your detention if you think it is unlawful, and compensation if you have been unlawfully detained.</w:t>
      </w:r>
    </w:p>
    <w:p w14:paraId="1BD944E8" w14:textId="77777777" w:rsidR="00222F50" w:rsidRPr="00222F50" w:rsidRDefault="00222F50" w:rsidP="00222F50">
      <w:pPr>
        <w:ind w:right="107"/>
        <w:jc w:val="both"/>
        <w:rPr>
          <w:sz w:val="24"/>
          <w:szCs w:val="24"/>
        </w:rPr>
      </w:pPr>
      <w:r w:rsidRPr="00222F50">
        <w:rPr>
          <w:sz w:val="24"/>
          <w:szCs w:val="24"/>
        </w:rPr>
        <w:t xml:space="preserve">In my example the first point is relevant and was executed by using language line and the consideration of an interpreter. </w:t>
      </w:r>
    </w:p>
    <w:p w14:paraId="79352CE1" w14:textId="77777777" w:rsidR="00222F50" w:rsidRPr="00222F50" w:rsidRDefault="00222F50" w:rsidP="00222F50">
      <w:pPr>
        <w:ind w:right="107"/>
        <w:jc w:val="both"/>
        <w:rPr>
          <w:sz w:val="24"/>
          <w:szCs w:val="24"/>
        </w:rPr>
      </w:pPr>
      <w:r w:rsidRPr="00222F50">
        <w:rPr>
          <w:sz w:val="24"/>
          <w:szCs w:val="24"/>
        </w:rPr>
        <w:t xml:space="preserve">As well as the previous article, there is also article 14 to consider CoP, (2023). This act focuses on requires that all the rights and freedoms set out in the Act must be protected and applied without discrimination. This article is very similar to the equality act. </w:t>
      </w:r>
    </w:p>
    <w:p w14:paraId="0807A136" w14:textId="77777777" w:rsidR="00222F50" w:rsidRPr="00222F50" w:rsidRDefault="00222F50" w:rsidP="00222F50">
      <w:pPr>
        <w:ind w:right="107"/>
        <w:jc w:val="both"/>
        <w:rPr>
          <w:sz w:val="24"/>
          <w:szCs w:val="24"/>
        </w:rPr>
      </w:pPr>
      <w:r w:rsidRPr="00222F50">
        <w:rPr>
          <w:sz w:val="24"/>
          <w:szCs w:val="24"/>
        </w:rPr>
        <w:t>The Human Rights Act makes discrimination on a variety of reasons illegal, including "sex, race, colour, language, religion, political or other opinion, national or social origin, association with a national minority, property, birth, or other status. “According to case law relevant to this right, the word 'other status' encompasses sexual orientation, illegitimacy, marital status, trade union participation, transsexual status, and incarceration. It can also be used to challenge prejudice based on age or handicap.</w:t>
      </w:r>
    </w:p>
    <w:p w14:paraId="27C056A1" w14:textId="77777777" w:rsidR="00222F50" w:rsidRPr="00222F50" w:rsidRDefault="00222F50" w:rsidP="00222F50">
      <w:pPr>
        <w:ind w:right="107"/>
        <w:jc w:val="both"/>
        <w:rPr>
          <w:sz w:val="24"/>
          <w:szCs w:val="24"/>
        </w:rPr>
      </w:pPr>
    </w:p>
    <w:p w14:paraId="18C8394E" w14:textId="77777777" w:rsidR="00222F50" w:rsidRPr="00222F50" w:rsidRDefault="00222F50" w:rsidP="00222F50">
      <w:pPr>
        <w:ind w:right="107"/>
        <w:jc w:val="both"/>
        <w:rPr>
          <w:sz w:val="24"/>
          <w:szCs w:val="24"/>
        </w:rPr>
      </w:pPr>
      <w:r w:rsidRPr="00222F50">
        <w:rPr>
          <w:sz w:val="24"/>
          <w:szCs w:val="24"/>
        </w:rPr>
        <w:lastRenderedPageBreak/>
        <w:t xml:space="preserve">In my incident all victim codes were adhered to, and the victim had a positive interaction with the police. It could be said by doing this it will aid in the future with contact with the victim and by her speaking about her experience to friends and family it may encourage them to trust in the police which could remove barriers and aid police in the future. </w:t>
      </w:r>
    </w:p>
    <w:p w14:paraId="544B1E81" w14:textId="77777777" w:rsidR="00222F50" w:rsidRPr="00222F50" w:rsidRDefault="00222F50" w:rsidP="00222F50">
      <w:pPr>
        <w:ind w:right="107"/>
        <w:jc w:val="both"/>
        <w:rPr>
          <w:sz w:val="24"/>
          <w:szCs w:val="24"/>
        </w:rPr>
      </w:pPr>
    </w:p>
    <w:p w14:paraId="60DE2B67" w14:textId="77777777" w:rsidR="00222F50" w:rsidRPr="00222F50" w:rsidRDefault="00222F50" w:rsidP="00222F50">
      <w:pPr>
        <w:ind w:right="107"/>
        <w:jc w:val="both"/>
        <w:rPr>
          <w:sz w:val="24"/>
          <w:szCs w:val="24"/>
        </w:rPr>
      </w:pPr>
      <w:r w:rsidRPr="00222F50">
        <w:rPr>
          <w:sz w:val="24"/>
          <w:szCs w:val="24"/>
        </w:rPr>
        <w:t xml:space="preserve">As found out there is a big ethical consideration while policing throughout the United Kingdom, as there are many minority communities and many people who have a protective characteristic, and they should not be discriminated against. As discussed, victim needs, and human rights are at the forefront of any officers thinking while attending an incident and are the relevant victim codes are added to the occurrence, so that the victim gets the relevant treatment by officers and are kept updated regarding the investigation which is their right. In the incident I was involved in the victim codes were updated properly and she was updated every week on the investigation which we agreed upon. </w:t>
      </w:r>
    </w:p>
    <w:p w14:paraId="463407E0" w14:textId="77777777" w:rsidR="00222F50" w:rsidRPr="00222F50" w:rsidRDefault="00222F50" w:rsidP="00222F50">
      <w:pPr>
        <w:ind w:right="107"/>
        <w:jc w:val="both"/>
        <w:rPr>
          <w:sz w:val="24"/>
          <w:szCs w:val="24"/>
        </w:rPr>
      </w:pPr>
    </w:p>
    <w:p w14:paraId="0AF5EDC5" w14:textId="551F0712" w:rsidR="00222F50" w:rsidRPr="00270EEB" w:rsidRDefault="00222F50" w:rsidP="00222F50">
      <w:pPr>
        <w:ind w:right="107"/>
        <w:jc w:val="both"/>
        <w:rPr>
          <w:sz w:val="24"/>
          <w:szCs w:val="24"/>
        </w:rPr>
      </w:pPr>
      <w:r w:rsidRPr="00222F50">
        <w:rPr>
          <w:sz w:val="24"/>
          <w:szCs w:val="24"/>
        </w:rPr>
        <w:t>Word count 1667</w:t>
      </w: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11B1AAFD" w14:textId="4199F7E3" w:rsidR="006C7CA5" w:rsidRPr="00BB2906" w:rsidRDefault="00BB2906" w:rsidP="00BB2906">
      <w:pPr>
        <w:ind w:right="107"/>
      </w:pPr>
      <w:r>
        <w:rPr>
          <w:sz w:val="24"/>
          <w:szCs w:val="24"/>
        </w:rPr>
        <w:t xml:space="preserve">                                                     </w:t>
      </w:r>
      <w:r w:rsidR="28A9B94D" w:rsidRPr="28A9B94D">
        <w:rPr>
          <w:sz w:val="24"/>
          <w:szCs w:val="24"/>
        </w:rPr>
        <w:t>Task</w:t>
      </w:r>
      <w:r w:rsidR="28A9B94D" w:rsidRPr="28A9B94D">
        <w:rPr>
          <w:b/>
          <w:bCs/>
          <w:color w:val="auto"/>
          <w:sz w:val="24"/>
          <w:szCs w:val="24"/>
        </w:rPr>
        <w:t xml:space="preserve"> </w:t>
      </w:r>
      <w:r w:rsidR="28A9B94D"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1537D0F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57A4737C" w:rsidR="006C7CA5" w:rsidRPr="00270EEB" w:rsidRDefault="41B88619" w:rsidP="28A9B94D">
            <w:pPr>
              <w:ind w:right="107"/>
              <w:jc w:val="both"/>
              <w:rPr>
                <w:sz w:val="24"/>
                <w:szCs w:val="24"/>
              </w:rPr>
            </w:pPr>
            <w:r w:rsidRPr="1537D0F1">
              <w:rPr>
                <w:sz w:val="24"/>
                <w:szCs w:val="24"/>
              </w:rPr>
              <w:t>1750</w:t>
            </w:r>
            <w:r w:rsidR="28A9B94D" w:rsidRPr="1537D0F1">
              <w:rPr>
                <w:sz w:val="24"/>
                <w:szCs w:val="24"/>
              </w:rPr>
              <w:t xml:space="preserve"> words </w:t>
            </w:r>
            <w:r w:rsidR="28A9B94D" w:rsidRPr="1537D0F1">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Default="006C7CA5" w:rsidP="00E6298B">
      <w:pPr>
        <w:ind w:right="107"/>
        <w:jc w:val="both"/>
        <w:rPr>
          <w:b/>
          <w:sz w:val="24"/>
          <w:szCs w:val="24"/>
        </w:rPr>
      </w:pPr>
      <w:r w:rsidRPr="00450C83">
        <w:rPr>
          <w:b/>
          <w:sz w:val="24"/>
          <w:szCs w:val="24"/>
        </w:rPr>
        <w:t>ANSWER:</w:t>
      </w:r>
    </w:p>
    <w:p w14:paraId="52CC2D9F" w14:textId="77777777" w:rsidR="00222F50" w:rsidRDefault="00222F50" w:rsidP="00E6298B">
      <w:pPr>
        <w:ind w:right="107"/>
        <w:jc w:val="both"/>
        <w:rPr>
          <w:b/>
          <w:sz w:val="24"/>
          <w:szCs w:val="24"/>
        </w:rPr>
      </w:pPr>
    </w:p>
    <w:p w14:paraId="7BE59A98" w14:textId="77777777" w:rsidR="00222F50" w:rsidRPr="00222F50" w:rsidRDefault="00222F50" w:rsidP="00222F50">
      <w:pPr>
        <w:ind w:right="107"/>
        <w:jc w:val="both"/>
        <w:rPr>
          <w:bCs/>
          <w:sz w:val="24"/>
          <w:szCs w:val="24"/>
        </w:rPr>
      </w:pPr>
      <w:r w:rsidRPr="00222F50">
        <w:rPr>
          <w:bCs/>
          <w:sz w:val="24"/>
          <w:szCs w:val="24"/>
        </w:rPr>
        <w:t xml:space="preserve">This assignment will look at the model the police utilise to assist in making decisions in the national decision-making model, as discussed, this model follows the police code of ethics and is aided by a further five elements to ensure officers have the most effective result. The assignment will also discuss what is discretion and how it can be used to deal with situation </w:t>
      </w:r>
      <w:r w:rsidRPr="00222F50">
        <w:rPr>
          <w:bCs/>
          <w:sz w:val="24"/>
          <w:szCs w:val="24"/>
        </w:rPr>
        <w:lastRenderedPageBreak/>
        <w:t>that could ultimately be delt with by arrest. And I will discuss in what instance an officer using discretion would be acceptable.</w:t>
      </w:r>
    </w:p>
    <w:p w14:paraId="3268C2DD" w14:textId="77777777" w:rsidR="00222F50" w:rsidRPr="00222F50" w:rsidRDefault="00222F50" w:rsidP="00222F50">
      <w:pPr>
        <w:ind w:right="107"/>
        <w:jc w:val="both"/>
        <w:rPr>
          <w:bCs/>
          <w:sz w:val="24"/>
          <w:szCs w:val="24"/>
        </w:rPr>
      </w:pPr>
      <w:r w:rsidRPr="00222F50">
        <w:rPr>
          <w:bCs/>
          <w:sz w:val="24"/>
          <w:szCs w:val="24"/>
        </w:rPr>
        <w:t xml:space="preserve">  </w:t>
      </w:r>
    </w:p>
    <w:p w14:paraId="780865AF" w14:textId="77777777" w:rsidR="00222F50" w:rsidRPr="00222F50" w:rsidRDefault="00222F50" w:rsidP="00222F50">
      <w:pPr>
        <w:ind w:right="107"/>
        <w:jc w:val="both"/>
        <w:rPr>
          <w:bCs/>
          <w:sz w:val="24"/>
          <w:szCs w:val="24"/>
        </w:rPr>
      </w:pPr>
      <w:r w:rsidRPr="00222F50">
        <w:rPr>
          <w:bCs/>
          <w:sz w:val="24"/>
          <w:szCs w:val="24"/>
        </w:rPr>
        <w:t xml:space="preserve">When it comes to making decisions in a policing situation the model that all police officers us is the national decision-making model (NDM). The National Decision paradigm is England and Wales’s major decision-making paradigm. Individuals, managers, and others utilise it to evaluate future or previously made decisions. All decisions made by offices will be made without prejudice. The model has five fundamental elements; however, all decisions are taken in line with the police code of ethics as explained by CoP, (2023). </w:t>
      </w:r>
    </w:p>
    <w:p w14:paraId="7531DCC3" w14:textId="77777777" w:rsidR="00222F50" w:rsidRPr="00222F50" w:rsidRDefault="00222F50" w:rsidP="00222F50">
      <w:pPr>
        <w:ind w:right="107"/>
        <w:jc w:val="both"/>
        <w:rPr>
          <w:bCs/>
          <w:sz w:val="24"/>
          <w:szCs w:val="24"/>
        </w:rPr>
      </w:pPr>
      <w:r w:rsidRPr="00222F50">
        <w:rPr>
          <w:bCs/>
          <w:sz w:val="24"/>
          <w:szCs w:val="24"/>
        </w:rPr>
        <w:t xml:space="preserve">The code of ethics consists of Accountability, Integrity, Openness, Fairness, Leadership, Respect Honesty, Objectivity, Selflessness Northamptonshire police, (2023) explains that The Code of Ethics encourages the adoption of the National Decision Model (NDM) to assist in the embedding of ethical reasoning in line with police principles and anticipated standards of behaviour. The concept enables individuals to be more critical of the conditions they face, more challenging of themselves, and better equipped to make ethical and productive judgements. The paradigm places the Code of Ethics at the core of every decision-making. </w:t>
      </w:r>
    </w:p>
    <w:p w14:paraId="2B6CFF6D" w14:textId="0F8FB957" w:rsidR="00BB2906" w:rsidRDefault="00222F50" w:rsidP="00222F50">
      <w:pPr>
        <w:ind w:right="107"/>
        <w:jc w:val="both"/>
        <w:rPr>
          <w:bCs/>
          <w:sz w:val="24"/>
          <w:szCs w:val="24"/>
        </w:rPr>
      </w:pPr>
      <w:r w:rsidRPr="00222F50">
        <w:rPr>
          <w:bCs/>
          <w:sz w:val="24"/>
          <w:szCs w:val="24"/>
        </w:rPr>
        <w:t>This serves as a reminder to people in the policing profession that the principles and anticipated standards of behaviour outlined in the Code should be considered at every step of decision-making.</w:t>
      </w:r>
    </w:p>
    <w:p w14:paraId="1F88E571" w14:textId="77777777" w:rsidR="00BB2906" w:rsidRPr="00222F50" w:rsidRDefault="00BB2906" w:rsidP="00222F50">
      <w:pPr>
        <w:ind w:right="107"/>
        <w:jc w:val="both"/>
        <w:rPr>
          <w:bCs/>
          <w:sz w:val="24"/>
          <w:szCs w:val="24"/>
        </w:rPr>
      </w:pPr>
    </w:p>
    <w:p w14:paraId="346474A4" w14:textId="77777777" w:rsidR="00222F50" w:rsidRPr="00222F50" w:rsidRDefault="00222F50" w:rsidP="00222F50">
      <w:pPr>
        <w:ind w:right="107"/>
        <w:jc w:val="both"/>
        <w:rPr>
          <w:bCs/>
          <w:sz w:val="24"/>
          <w:szCs w:val="24"/>
        </w:rPr>
      </w:pPr>
      <w:r w:rsidRPr="00222F50">
        <w:rPr>
          <w:bCs/>
          <w:sz w:val="24"/>
          <w:szCs w:val="24"/>
        </w:rPr>
        <w:t xml:space="preserve">As mentioned above the NDM is centred around ethics. However, in policing incident the other elements are just as important for an officer to be effective and aid in making the correct decision.  </w:t>
      </w:r>
    </w:p>
    <w:p w14:paraId="0CDB9372" w14:textId="77777777" w:rsidR="00222F50" w:rsidRPr="00222F50" w:rsidRDefault="00222F50" w:rsidP="00222F50">
      <w:pPr>
        <w:ind w:right="107"/>
        <w:jc w:val="both"/>
        <w:rPr>
          <w:bCs/>
          <w:sz w:val="24"/>
          <w:szCs w:val="24"/>
        </w:rPr>
      </w:pPr>
      <w:r w:rsidRPr="00222F50">
        <w:rPr>
          <w:bCs/>
          <w:sz w:val="24"/>
          <w:szCs w:val="24"/>
        </w:rPr>
        <w:t>Information - gathering information and intelligence, Assessment -  assessing the hazard and risk and developing a functioning plan, Consider the concepts of power and policy, Options and contingencies must be identified and Act and then reflect on what transpired.</w:t>
      </w:r>
    </w:p>
    <w:p w14:paraId="5EB4240D" w14:textId="77777777" w:rsidR="00222F50" w:rsidRPr="00222F50" w:rsidRDefault="00222F50" w:rsidP="00222F50">
      <w:pPr>
        <w:ind w:right="107"/>
        <w:jc w:val="both"/>
        <w:rPr>
          <w:bCs/>
          <w:sz w:val="24"/>
          <w:szCs w:val="24"/>
        </w:rPr>
      </w:pPr>
    </w:p>
    <w:p w14:paraId="3FD7E3EF" w14:textId="77777777" w:rsidR="00222F50" w:rsidRPr="00222F50" w:rsidRDefault="00222F50" w:rsidP="00222F50">
      <w:pPr>
        <w:ind w:right="107"/>
        <w:jc w:val="both"/>
        <w:rPr>
          <w:bCs/>
          <w:sz w:val="24"/>
          <w:szCs w:val="24"/>
        </w:rPr>
      </w:pPr>
      <w:r w:rsidRPr="00222F50">
        <w:rPr>
          <w:bCs/>
          <w:sz w:val="24"/>
          <w:szCs w:val="24"/>
        </w:rPr>
        <w:t xml:space="preserve">Discretion </w:t>
      </w:r>
    </w:p>
    <w:p w14:paraId="5850202A" w14:textId="77777777" w:rsidR="00222F50" w:rsidRPr="00222F50" w:rsidRDefault="00222F50" w:rsidP="00222F50">
      <w:pPr>
        <w:ind w:right="107"/>
        <w:jc w:val="both"/>
        <w:rPr>
          <w:bCs/>
          <w:sz w:val="24"/>
          <w:szCs w:val="24"/>
        </w:rPr>
      </w:pPr>
      <w:r w:rsidRPr="00222F50">
        <w:rPr>
          <w:bCs/>
          <w:sz w:val="24"/>
          <w:szCs w:val="24"/>
        </w:rPr>
        <w:t>Collins, (2023) explains that;</w:t>
      </w:r>
    </w:p>
    <w:p w14:paraId="14EECB05" w14:textId="77777777" w:rsidR="00222F50" w:rsidRPr="00222F50" w:rsidRDefault="00222F50" w:rsidP="00222F50">
      <w:pPr>
        <w:ind w:right="107"/>
        <w:jc w:val="both"/>
        <w:rPr>
          <w:bCs/>
          <w:sz w:val="24"/>
          <w:szCs w:val="24"/>
        </w:rPr>
      </w:pPr>
      <w:r w:rsidRPr="00222F50">
        <w:rPr>
          <w:bCs/>
          <w:sz w:val="24"/>
          <w:szCs w:val="24"/>
        </w:rPr>
        <w:t>“Discretionary things are not fixed by rules but are decided on by people in authority, who consider each individual case”.</w:t>
      </w:r>
    </w:p>
    <w:p w14:paraId="27EF378A" w14:textId="77777777" w:rsidR="00222F50" w:rsidRDefault="00222F50" w:rsidP="00222F50">
      <w:pPr>
        <w:ind w:right="107"/>
        <w:jc w:val="both"/>
        <w:rPr>
          <w:bCs/>
          <w:sz w:val="24"/>
          <w:szCs w:val="24"/>
        </w:rPr>
      </w:pPr>
      <w:r w:rsidRPr="00222F50">
        <w:rPr>
          <w:bCs/>
          <w:sz w:val="24"/>
          <w:szCs w:val="24"/>
        </w:rPr>
        <w:t>The power of police to use discretion has several advantages. Due to a lack of resources in some instances, not every violation of the law would be punished, and even if the applicable rule was clear, there would still be differences in interpretation. As a result, discretion is a fundamental and unavoidable aspect of modern police.</w:t>
      </w:r>
    </w:p>
    <w:p w14:paraId="660C505D" w14:textId="77777777" w:rsidR="00BB2906" w:rsidRPr="00222F50" w:rsidRDefault="00BB2906" w:rsidP="00222F50">
      <w:pPr>
        <w:ind w:right="107"/>
        <w:jc w:val="both"/>
        <w:rPr>
          <w:bCs/>
          <w:sz w:val="24"/>
          <w:szCs w:val="24"/>
        </w:rPr>
      </w:pPr>
    </w:p>
    <w:p w14:paraId="1F326FDE" w14:textId="77777777" w:rsidR="00222F50" w:rsidRPr="00222F50" w:rsidRDefault="00222F50" w:rsidP="00222F50">
      <w:pPr>
        <w:ind w:right="107"/>
        <w:jc w:val="both"/>
        <w:rPr>
          <w:bCs/>
          <w:sz w:val="24"/>
          <w:szCs w:val="24"/>
        </w:rPr>
      </w:pPr>
      <w:r w:rsidRPr="00222F50">
        <w:rPr>
          <w:bCs/>
          <w:sz w:val="24"/>
          <w:szCs w:val="24"/>
        </w:rPr>
        <w:t xml:space="preserve">Discretion also allows police to take alternative action in minor cases such as public disturbance violations. When the facts surrounding the charges are evaluated, discretion may and should be considered in many of these situations. Wood, (2022) explains even though discretion should be used in policing situation a little common sense should also be used. My experience this far being a police officer discretion has been a major element that I have had to adjust to. For example, a public order offence that I witnessed, and the subject could be arrested for the offence, however, given them the opportunity to stop their behaviour and leave the location was enough of a deterrent to stop the incident. However, if the individual didn’t take advice that was given then they would be arrested. </w:t>
      </w:r>
    </w:p>
    <w:p w14:paraId="6CFA5D1B" w14:textId="77777777" w:rsidR="00222F50" w:rsidRPr="00222F50" w:rsidRDefault="00222F50" w:rsidP="00222F50">
      <w:pPr>
        <w:ind w:right="107"/>
        <w:jc w:val="both"/>
        <w:rPr>
          <w:bCs/>
          <w:sz w:val="24"/>
          <w:szCs w:val="24"/>
        </w:rPr>
      </w:pPr>
    </w:p>
    <w:p w14:paraId="5BD2BD42" w14:textId="77777777" w:rsidR="00222F50" w:rsidRPr="00222F50" w:rsidRDefault="00222F50" w:rsidP="00222F50">
      <w:pPr>
        <w:ind w:right="107"/>
        <w:jc w:val="both"/>
        <w:rPr>
          <w:bCs/>
          <w:sz w:val="24"/>
          <w:szCs w:val="24"/>
        </w:rPr>
      </w:pPr>
      <w:r w:rsidRPr="00222F50">
        <w:rPr>
          <w:bCs/>
          <w:sz w:val="24"/>
          <w:szCs w:val="24"/>
        </w:rPr>
        <w:t xml:space="preserve">The incident that I was involved in was a case of a subject stalking and harassing their ex-partner. After attending the address and obtaining a first account from the victim. She explained that over the last 2 days she has seen the subject but did not want to report the sightings as she was unsure if a crime was committed. The subject was continuing to contact </w:t>
      </w:r>
      <w:r w:rsidRPr="00222F50">
        <w:rPr>
          <w:bCs/>
          <w:sz w:val="24"/>
          <w:szCs w:val="24"/>
        </w:rPr>
        <w:lastRenderedPageBreak/>
        <w:t xml:space="preserve">the victim while I was in attendance in the property. He was expressing the need to attend the property to retrieve his property. However, the victim explained to me that there is no property belonging to him at the location. The subject explained that he was in a nearby park, and he was intending to stay there it should be noted the park is within walking distance from the address. She explained that he has been messaging her continuously and he will </w:t>
      </w:r>
      <w:proofErr w:type="spellStart"/>
      <w:r w:rsidRPr="00222F50">
        <w:rPr>
          <w:bCs/>
          <w:sz w:val="24"/>
          <w:szCs w:val="24"/>
        </w:rPr>
        <w:t>no</w:t>
      </w:r>
      <w:proofErr w:type="spellEnd"/>
      <w:r w:rsidRPr="00222F50">
        <w:rPr>
          <w:bCs/>
          <w:sz w:val="24"/>
          <w:szCs w:val="24"/>
        </w:rPr>
        <w:t xml:space="preserve"> take no for an answer. She also explained to officers that she was in fear that he will attend the address.</w:t>
      </w:r>
    </w:p>
    <w:p w14:paraId="3EB36EE9" w14:textId="77777777" w:rsidR="00222F50" w:rsidRPr="00222F50" w:rsidRDefault="00222F50" w:rsidP="00222F50">
      <w:pPr>
        <w:ind w:right="107"/>
        <w:jc w:val="both"/>
        <w:rPr>
          <w:bCs/>
          <w:sz w:val="24"/>
          <w:szCs w:val="24"/>
        </w:rPr>
      </w:pPr>
    </w:p>
    <w:p w14:paraId="04B2A3A2" w14:textId="77777777" w:rsidR="00222F50" w:rsidRPr="00222F50" w:rsidRDefault="00222F50" w:rsidP="00222F50">
      <w:pPr>
        <w:ind w:right="107"/>
        <w:jc w:val="both"/>
        <w:rPr>
          <w:bCs/>
          <w:sz w:val="24"/>
          <w:szCs w:val="24"/>
        </w:rPr>
      </w:pPr>
    </w:p>
    <w:p w14:paraId="543C402A" w14:textId="77777777" w:rsidR="00222F50" w:rsidRPr="00222F50" w:rsidRDefault="00222F50" w:rsidP="00222F50">
      <w:pPr>
        <w:ind w:right="107"/>
        <w:jc w:val="both"/>
        <w:rPr>
          <w:bCs/>
          <w:sz w:val="24"/>
          <w:szCs w:val="24"/>
        </w:rPr>
      </w:pPr>
      <w:r w:rsidRPr="00222F50">
        <w:rPr>
          <w:bCs/>
          <w:sz w:val="24"/>
          <w:szCs w:val="24"/>
        </w:rPr>
        <w:t xml:space="preserve">I considered the NDM. firstly, I gathered as much information and intelligence on the Subject as possible such as any warning markers and if he owned a vehicle. The decision maker characterises the circumstance at this level. describes what is occurring or has happened and clarifies topics pertaining to any original knowledge and intelligence. </w:t>
      </w:r>
    </w:p>
    <w:p w14:paraId="26765B95" w14:textId="77777777" w:rsidR="00222F50" w:rsidRPr="00222F50" w:rsidRDefault="00222F50" w:rsidP="00222F50">
      <w:pPr>
        <w:ind w:right="107"/>
        <w:jc w:val="both"/>
        <w:rPr>
          <w:bCs/>
          <w:sz w:val="24"/>
          <w:szCs w:val="24"/>
        </w:rPr>
      </w:pPr>
      <w:r w:rsidRPr="00222F50">
        <w:rPr>
          <w:bCs/>
          <w:sz w:val="24"/>
          <w:szCs w:val="24"/>
        </w:rPr>
        <w:t xml:space="preserve">Secondly, assess threat and risk and develop a working strategy as discussed by CoP, (2023). this is done by doing a person search or asking the control if the person has any warning markers. If the person has any warning markers it would influence officers’ approach to the situation. In this incident the male had a warning marker for being in possession of a knife, after speaking with the other officer present, we decided that given the markers it may be suitable for her to take the lead as they were taser trained. As mentioned, I was aware that the subject was in a nearby park which was obtained by a social media tracker, given that it was 2200 hrs, and my visibility was I took the decision to utilise a dog unit to locate the male as all area searches were unsuccessful. Looking back on the incident I believe as the subject was near the victim’s property the safety of the victim should have been paramount, and she should have had an officer in attendance until he was found. </w:t>
      </w:r>
    </w:p>
    <w:p w14:paraId="25A4322E" w14:textId="77777777" w:rsidR="00222F50" w:rsidRPr="00222F50" w:rsidRDefault="00222F50" w:rsidP="00222F50">
      <w:pPr>
        <w:ind w:right="107"/>
        <w:jc w:val="both"/>
        <w:rPr>
          <w:bCs/>
          <w:sz w:val="24"/>
          <w:szCs w:val="24"/>
        </w:rPr>
      </w:pPr>
      <w:r w:rsidRPr="00222F50">
        <w:rPr>
          <w:bCs/>
          <w:sz w:val="24"/>
          <w:szCs w:val="24"/>
        </w:rPr>
        <w:t xml:space="preserve"> </w:t>
      </w:r>
    </w:p>
    <w:p w14:paraId="2725DA64" w14:textId="77777777" w:rsidR="00222F50" w:rsidRPr="00222F50" w:rsidRDefault="00222F50" w:rsidP="00222F50">
      <w:pPr>
        <w:ind w:right="107"/>
        <w:jc w:val="both"/>
        <w:rPr>
          <w:bCs/>
          <w:sz w:val="24"/>
          <w:szCs w:val="24"/>
        </w:rPr>
      </w:pPr>
      <w:r w:rsidRPr="00222F50">
        <w:rPr>
          <w:bCs/>
          <w:sz w:val="24"/>
          <w:szCs w:val="24"/>
        </w:rPr>
        <w:t xml:space="preserve">The next step was to identity options and contingencies. This stage entails weighing the many options for making a certain decision (or resolving a problem) with the least amount of risk of harm. What options are available if the initial options are to fail? In my policing incident where the male had warning markers for being in possession of a knife, we took our time approaching keeping officers’ safety as a priority. Our focus was to deal with the situation without my colleague discharging his taser. However, if the situation took an unexpected turn and there was threat, harm or risk to any person it was a contingency. Finally, this level consists of two separate phases. Decision makers must make and implement suitable decisions during the action stage. Once an incident has concluded, decision makers must examine and reflect on what occurred. </w:t>
      </w:r>
    </w:p>
    <w:p w14:paraId="7237F356" w14:textId="77777777" w:rsidR="00222F50" w:rsidRPr="00222F50" w:rsidRDefault="00222F50" w:rsidP="00222F50">
      <w:pPr>
        <w:ind w:right="107"/>
        <w:jc w:val="both"/>
        <w:rPr>
          <w:bCs/>
          <w:sz w:val="24"/>
          <w:szCs w:val="24"/>
        </w:rPr>
      </w:pPr>
    </w:p>
    <w:p w14:paraId="677F0F3E" w14:textId="77777777" w:rsidR="00222F50" w:rsidRPr="00222F50" w:rsidRDefault="00222F50" w:rsidP="00222F50">
      <w:pPr>
        <w:ind w:right="107"/>
        <w:jc w:val="both"/>
        <w:rPr>
          <w:bCs/>
          <w:sz w:val="24"/>
          <w:szCs w:val="24"/>
        </w:rPr>
      </w:pPr>
      <w:r w:rsidRPr="00222F50">
        <w:rPr>
          <w:bCs/>
          <w:sz w:val="24"/>
          <w:szCs w:val="24"/>
        </w:rPr>
        <w:t xml:space="preserve">Having gone through the two stages of the NDM we began to search the area for the male but given the size of the park and the light it was extremely difficult to find the subject, it should also be noted that with officer safety in mind I always stayed with my co-worker given the warning markers. This would change if we were looking for a missing person where there was no risk to officer, but as the subject had warning markers for being in possession of a knife. Shortly after utilising the dog unit the male was detained by the myself and he was arrested for stalking and harassment. At this stage I contacted the victim to relay this development, and explained to her that we will be in contact to discuss the incident further after the subject was relayed to custody. I returned to the address to obtain a statement from the victim and explained that the subject will be interviewed, and there was a possibility he would be bailed, and we discussed bail conditions that could be implemented. </w:t>
      </w:r>
    </w:p>
    <w:p w14:paraId="1078B809" w14:textId="77777777" w:rsidR="00222F50" w:rsidRPr="00222F50" w:rsidRDefault="00222F50" w:rsidP="00222F50">
      <w:pPr>
        <w:ind w:right="107"/>
        <w:jc w:val="both"/>
        <w:rPr>
          <w:bCs/>
          <w:sz w:val="24"/>
          <w:szCs w:val="24"/>
        </w:rPr>
      </w:pPr>
    </w:p>
    <w:p w14:paraId="0238E413" w14:textId="77777777" w:rsidR="00222F50" w:rsidRPr="00222F50" w:rsidRDefault="00222F50" w:rsidP="00222F50">
      <w:pPr>
        <w:ind w:right="107"/>
        <w:jc w:val="both"/>
        <w:rPr>
          <w:bCs/>
          <w:sz w:val="24"/>
          <w:szCs w:val="24"/>
        </w:rPr>
      </w:pPr>
      <w:r w:rsidRPr="00222F50">
        <w:rPr>
          <w:bCs/>
          <w:sz w:val="24"/>
          <w:szCs w:val="24"/>
        </w:rPr>
        <w:t>Criminal Procedure and Investigations Act 1996.</w:t>
      </w:r>
    </w:p>
    <w:p w14:paraId="5B926639" w14:textId="77777777" w:rsidR="00222F50" w:rsidRPr="00222F50" w:rsidRDefault="00222F50" w:rsidP="00222F50">
      <w:pPr>
        <w:ind w:right="107"/>
        <w:jc w:val="both"/>
        <w:rPr>
          <w:bCs/>
          <w:sz w:val="24"/>
          <w:szCs w:val="24"/>
        </w:rPr>
      </w:pPr>
      <w:r w:rsidRPr="00222F50">
        <w:rPr>
          <w:bCs/>
          <w:sz w:val="24"/>
          <w:szCs w:val="24"/>
        </w:rPr>
        <w:lastRenderedPageBreak/>
        <w:t xml:space="preserve">CPIA, (2023) This code of practise applies to criminal investigations performed by police officers that commence on or after the day this code takes effect. Persons other than police officers who are tasked with the responsibility of investigating as defined in the Act must have consideration for the relevant sections of the code and should take them into account while implementing their own operational procedures. </w:t>
      </w:r>
    </w:p>
    <w:p w14:paraId="1A6870D4" w14:textId="77777777" w:rsidR="00222F50" w:rsidRPr="00222F50" w:rsidRDefault="00222F50" w:rsidP="00222F50">
      <w:pPr>
        <w:ind w:right="107"/>
        <w:jc w:val="both"/>
        <w:rPr>
          <w:bCs/>
          <w:sz w:val="24"/>
          <w:szCs w:val="24"/>
        </w:rPr>
      </w:pPr>
    </w:p>
    <w:p w14:paraId="33BD3083" w14:textId="77777777" w:rsidR="00222F50" w:rsidRPr="00222F50" w:rsidRDefault="00222F50" w:rsidP="00222F50">
      <w:pPr>
        <w:ind w:right="107"/>
        <w:jc w:val="both"/>
        <w:rPr>
          <w:bCs/>
          <w:sz w:val="24"/>
          <w:szCs w:val="24"/>
        </w:rPr>
      </w:pPr>
      <w:r w:rsidRPr="00222F50">
        <w:rPr>
          <w:bCs/>
          <w:sz w:val="24"/>
          <w:szCs w:val="24"/>
        </w:rPr>
        <w:t>This act has outlines what responsibilities the investigation officers have. One of the most important sections in the act is to record all information . If information that may be significant to the inquiry is not captured in any form, the officer in charge of the investigation must ensure that it is preserved in a durable or retrievable form, whether in paper, on video or audio tape, or on computer disc. When relevant information is collected, it must be documented as soon as possible from acquisition or as soon as possible thereafter. This includes, for example, information gathered through house-to-house inquiries, albeit the duty to record information immediately does not compel an investigator to elicit a statement from a possible witness if one would not otherwise be obtained.</w:t>
      </w:r>
    </w:p>
    <w:p w14:paraId="7BFACD9B" w14:textId="77777777" w:rsidR="00222F50" w:rsidRPr="00222F50" w:rsidRDefault="00222F50" w:rsidP="00222F50">
      <w:pPr>
        <w:ind w:right="107"/>
        <w:jc w:val="both"/>
        <w:rPr>
          <w:bCs/>
          <w:sz w:val="24"/>
          <w:szCs w:val="24"/>
        </w:rPr>
      </w:pPr>
    </w:p>
    <w:p w14:paraId="5FAEA01A" w14:textId="77777777" w:rsidR="00222F50" w:rsidRPr="00222F50" w:rsidRDefault="00222F50" w:rsidP="00222F50">
      <w:pPr>
        <w:ind w:right="107"/>
        <w:jc w:val="both"/>
        <w:rPr>
          <w:bCs/>
          <w:sz w:val="24"/>
          <w:szCs w:val="24"/>
        </w:rPr>
      </w:pPr>
      <w:r w:rsidRPr="00222F50">
        <w:rPr>
          <w:bCs/>
          <w:sz w:val="24"/>
          <w:szCs w:val="24"/>
        </w:rPr>
        <w:t xml:space="preserve">During this incident I conducted house to house enquiries, which led to obtaining valuable information, which included the subject attending the property while I searched the area for him, which further installed my thought of leaving an officer at the address with the victim as the subject was so close. I also conducted CCTV enquiries which was not successful. It should also be noted that all the messages that were sent to the victim have been photographed and will be used as an exhibit. </w:t>
      </w:r>
    </w:p>
    <w:p w14:paraId="4940FBC2" w14:textId="77777777" w:rsidR="00222F50" w:rsidRPr="00222F50" w:rsidRDefault="00222F50" w:rsidP="00222F50">
      <w:pPr>
        <w:ind w:right="107"/>
        <w:jc w:val="both"/>
        <w:rPr>
          <w:bCs/>
          <w:sz w:val="24"/>
          <w:szCs w:val="24"/>
        </w:rPr>
      </w:pPr>
    </w:p>
    <w:p w14:paraId="5D07140C" w14:textId="77777777" w:rsidR="00222F50" w:rsidRDefault="00222F50" w:rsidP="00222F50">
      <w:pPr>
        <w:ind w:right="107"/>
        <w:jc w:val="both"/>
        <w:rPr>
          <w:bCs/>
          <w:sz w:val="24"/>
          <w:szCs w:val="24"/>
        </w:rPr>
      </w:pPr>
      <w:r w:rsidRPr="00222F50">
        <w:rPr>
          <w:bCs/>
          <w:sz w:val="24"/>
          <w:szCs w:val="24"/>
        </w:rPr>
        <w:t>Another significant section of the act is the retention of information. The investigator must keep any evidence gathered during a criminal investigation that may be relevant to the inquiry. Material may be photographed, video-recorded, captured digitally, or otherwise retained in the form of a copy rather than the original at any time if the original is perishable; the original was supplied to the investigator rather than generated by him and is to be returned to its owner; or the retention of a copy rather than the original is reasonable in all circumstances. When an officer in charge of an investigation learns from case developments that material that was previously examined but not retained  may now be relevant to the investigation, he should, whenever possible, take steps to obtain it or ensure that it is retained for further inspection or for production in court, if necessary.</w:t>
      </w:r>
    </w:p>
    <w:p w14:paraId="154CA06B" w14:textId="77777777" w:rsidR="00BB2906" w:rsidRPr="00222F50" w:rsidRDefault="00BB2906" w:rsidP="00222F50">
      <w:pPr>
        <w:ind w:right="107"/>
        <w:jc w:val="both"/>
        <w:rPr>
          <w:bCs/>
          <w:sz w:val="24"/>
          <w:szCs w:val="24"/>
        </w:rPr>
      </w:pPr>
    </w:p>
    <w:p w14:paraId="7398F0A4" w14:textId="77777777" w:rsidR="00222F50" w:rsidRPr="00222F50" w:rsidRDefault="00222F50" w:rsidP="00222F50">
      <w:pPr>
        <w:ind w:right="107"/>
        <w:jc w:val="both"/>
        <w:rPr>
          <w:bCs/>
          <w:sz w:val="24"/>
          <w:szCs w:val="24"/>
        </w:rPr>
      </w:pPr>
      <w:r w:rsidRPr="00222F50">
        <w:rPr>
          <w:bCs/>
          <w:sz w:val="24"/>
          <w:szCs w:val="24"/>
        </w:rPr>
        <w:t>During this assignment it became obvious that the police train their officers with the ability to utilise the national decision-making model, which gives the officer a process of attending incidents, which is also beneficial for debriefing so that lessons can be learned from incidents. We also discovered that officers are encouraged to use their discretion in situations where it is appropriate, such as discussed in my incident, which was a traffic offence. It would not be used in more serious situations where arrest should be considered. I also discussed what is expected by officers when investigating incidents.</w:t>
      </w:r>
    </w:p>
    <w:p w14:paraId="4D54AD14" w14:textId="77777777" w:rsidR="00222F50" w:rsidRPr="00222F50" w:rsidRDefault="00222F50" w:rsidP="00222F50">
      <w:pPr>
        <w:ind w:right="107"/>
        <w:jc w:val="both"/>
        <w:rPr>
          <w:bCs/>
          <w:sz w:val="24"/>
          <w:szCs w:val="24"/>
        </w:rPr>
      </w:pPr>
    </w:p>
    <w:p w14:paraId="3C22EE51" w14:textId="4480A884" w:rsidR="00222F50" w:rsidRPr="00222F50" w:rsidRDefault="00222F50" w:rsidP="00222F50">
      <w:pPr>
        <w:ind w:right="107"/>
        <w:jc w:val="both"/>
        <w:rPr>
          <w:bCs/>
          <w:sz w:val="24"/>
          <w:szCs w:val="24"/>
        </w:rPr>
      </w:pPr>
      <w:r w:rsidRPr="00222F50">
        <w:rPr>
          <w:bCs/>
          <w:sz w:val="24"/>
          <w:szCs w:val="24"/>
        </w:rPr>
        <w:t>Word count 1825</w:t>
      </w:r>
    </w:p>
    <w:p w14:paraId="4228E72D" w14:textId="77777777" w:rsidR="006C7CA5" w:rsidRPr="00270EEB" w:rsidRDefault="006C7CA5"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92CAEBA" w14:textId="1E5A7909" w:rsidR="000F7ECD" w:rsidRPr="00BB2906" w:rsidRDefault="000F7ECD" w:rsidP="00BB2906">
      <w:pPr>
        <w:ind w:right="107"/>
        <w:sectPr w:rsidR="000F7ECD" w:rsidRPr="00BB2906" w:rsidSect="005463F1">
          <w:pgSz w:w="11906" w:h="16838" w:code="9"/>
          <w:pgMar w:top="1440" w:right="1080" w:bottom="1440" w:left="1080" w:header="720" w:footer="720" w:gutter="0"/>
          <w:cols w:space="720"/>
          <w:docGrid w:linePitch="272"/>
        </w:sectPr>
      </w:pPr>
    </w:p>
    <w:p w14:paraId="56C3A009" w14:textId="090034F1" w:rsidR="043B6711" w:rsidRDefault="043B6711" w:rsidP="1537D0F1">
      <w:pPr>
        <w:ind w:right="107"/>
        <w:jc w:val="center"/>
        <w:rPr>
          <w:b/>
          <w:bCs/>
          <w:sz w:val="24"/>
          <w:szCs w:val="24"/>
        </w:rPr>
      </w:pPr>
      <w:r w:rsidRPr="1537D0F1">
        <w:rPr>
          <w:b/>
          <w:bCs/>
          <w:sz w:val="24"/>
          <w:szCs w:val="24"/>
        </w:rPr>
        <w:lastRenderedPageBreak/>
        <w:t xml:space="preserve">Task 5 </w:t>
      </w:r>
    </w:p>
    <w:p w14:paraId="742206BB" w14:textId="41BBB277" w:rsidR="1537D0F1" w:rsidRDefault="1537D0F1" w:rsidP="1537D0F1">
      <w:pPr>
        <w:ind w:right="107"/>
        <w:jc w:val="both"/>
        <w:rPr>
          <w:sz w:val="24"/>
          <w:szCs w:val="24"/>
        </w:rPr>
      </w:pPr>
    </w:p>
    <w:p w14:paraId="7E587483" w14:textId="7437AF5F" w:rsidR="043B6711" w:rsidRDefault="043B6711" w:rsidP="1537D0F1">
      <w:pPr>
        <w:ind w:right="107"/>
        <w:jc w:val="both"/>
        <w:rPr>
          <w:sz w:val="24"/>
          <w:szCs w:val="24"/>
        </w:rPr>
      </w:pPr>
      <w:r w:rsidRPr="1537D0F1">
        <w:rPr>
          <w:sz w:val="24"/>
          <w:szCs w:val="24"/>
        </w:rPr>
        <w:t xml:space="preserve">Independent Patrol </w:t>
      </w:r>
      <w:proofErr w:type="spellStart"/>
      <w:r w:rsidRPr="1537D0F1">
        <w:rPr>
          <w:sz w:val="24"/>
          <w:szCs w:val="24"/>
        </w:rPr>
        <w:t>Staus</w:t>
      </w:r>
      <w:proofErr w:type="spellEnd"/>
      <w:r w:rsidRPr="1537D0F1">
        <w:rPr>
          <w:sz w:val="24"/>
          <w:szCs w:val="24"/>
        </w:rPr>
        <w:t xml:space="preserve"> confirmation – equivalent to 1,500</w:t>
      </w:r>
    </w:p>
    <w:p w14:paraId="4D77F2D8" w14:textId="78F4E060" w:rsidR="1537D0F1" w:rsidRDefault="1537D0F1" w:rsidP="1537D0F1">
      <w:pPr>
        <w:ind w:right="107"/>
        <w:jc w:val="both"/>
        <w:rPr>
          <w:sz w:val="24"/>
          <w:szCs w:val="24"/>
        </w:rPr>
      </w:pPr>
    </w:p>
    <w:p w14:paraId="7FC12DD1" w14:textId="78BAACE2" w:rsidR="043B6711" w:rsidRDefault="043B6711" w:rsidP="1537D0F1">
      <w:pPr>
        <w:ind w:right="107"/>
        <w:jc w:val="both"/>
        <w:rPr>
          <w:sz w:val="24"/>
          <w:szCs w:val="24"/>
          <w:highlight w:val="yellow"/>
        </w:rPr>
      </w:pPr>
      <w:r w:rsidRPr="1537D0F1">
        <w:rPr>
          <w:sz w:val="24"/>
          <w:szCs w:val="24"/>
          <w:highlight w:val="yellow"/>
        </w:rPr>
        <w:t>This compilation of this task shall be confirmed by the employer once independent patrol status is achieved.</w:t>
      </w:r>
      <w:r w:rsidRPr="1537D0F1">
        <w:rPr>
          <w:sz w:val="24"/>
          <w:szCs w:val="24"/>
        </w:rPr>
        <w:t xml:space="preserve"> </w:t>
      </w:r>
    </w:p>
    <w:p w14:paraId="16D64615" w14:textId="225D971A" w:rsidR="1537D0F1" w:rsidRDefault="1537D0F1" w:rsidP="1537D0F1">
      <w:pPr>
        <w:ind w:right="107"/>
        <w:jc w:val="both"/>
        <w:rPr>
          <w:sz w:val="24"/>
          <w:szCs w:val="24"/>
          <w:highlight w:val="yellow"/>
        </w:rPr>
      </w:pPr>
    </w:p>
    <w:p w14:paraId="2D064632" w14:textId="39167044" w:rsidR="1537D0F1" w:rsidRDefault="1537D0F1" w:rsidP="1537D0F1">
      <w:pPr>
        <w:ind w:right="107"/>
        <w:jc w:val="both"/>
        <w:rPr>
          <w:sz w:val="24"/>
          <w:szCs w:val="24"/>
        </w:rPr>
      </w:pPr>
    </w:p>
    <w:p w14:paraId="01D14542" w14:textId="2BC2DBB5" w:rsidR="1537D0F1" w:rsidRDefault="1537D0F1" w:rsidP="1537D0F1">
      <w:pPr>
        <w:ind w:right="107"/>
        <w:jc w:val="both"/>
        <w:rPr>
          <w:sz w:val="24"/>
          <w:szCs w:val="24"/>
        </w:rPr>
      </w:pPr>
    </w:p>
    <w:p w14:paraId="4353B0B1" w14:textId="39446EBA" w:rsidR="54FA2052" w:rsidRDefault="54FA2052" w:rsidP="1537D0F1">
      <w:pPr>
        <w:ind w:right="107"/>
        <w:jc w:val="both"/>
        <w:rPr>
          <w:sz w:val="24"/>
          <w:szCs w:val="24"/>
        </w:rPr>
      </w:pPr>
      <w:r w:rsidRPr="1537D0F1">
        <w:rPr>
          <w:sz w:val="24"/>
          <w:szCs w:val="24"/>
        </w:rPr>
        <w:t xml:space="preserve"> </w:t>
      </w:r>
    </w:p>
    <w:p w14:paraId="2B4DA333" w14:textId="7129B75A" w:rsidR="004923DA" w:rsidRPr="00270EEB" w:rsidRDefault="004923DA" w:rsidP="00BB2906">
      <w:pPr>
        <w:overflowPunct/>
        <w:autoSpaceDE/>
        <w:autoSpaceDN/>
        <w:adjustRightInd/>
        <w:ind w:right="107"/>
        <w:textAlignment w:val="auto"/>
        <w:rPr>
          <w:b/>
          <w:sz w:val="24"/>
          <w:szCs w:val="24"/>
        </w:rPr>
      </w:pPr>
      <w:r w:rsidRPr="00270EEB">
        <w:rPr>
          <w:b/>
          <w:sz w:val="24"/>
          <w:szCs w:val="24"/>
        </w:rPr>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63E5C5C4" w14:textId="77777777" w:rsidR="00222F50" w:rsidRPr="00222F50" w:rsidRDefault="00222F50" w:rsidP="00222F50">
      <w:pPr>
        <w:overflowPunct/>
        <w:autoSpaceDE/>
        <w:autoSpaceDN/>
        <w:adjustRightInd/>
        <w:ind w:right="107"/>
        <w:textAlignment w:val="auto"/>
        <w:rPr>
          <w:bCs/>
          <w:sz w:val="24"/>
          <w:szCs w:val="24"/>
        </w:rPr>
      </w:pPr>
      <w:r w:rsidRPr="00222F50">
        <w:rPr>
          <w:bCs/>
          <w:sz w:val="24"/>
          <w:szCs w:val="24"/>
        </w:rPr>
        <w:t xml:space="preserve">Alanazi, Z. (1970) Resilience, health and stress : Using an ecological system model, British Library </w:t>
      </w:r>
      <w:proofErr w:type="spellStart"/>
      <w:r w:rsidRPr="00222F50">
        <w:rPr>
          <w:bCs/>
          <w:sz w:val="24"/>
          <w:szCs w:val="24"/>
        </w:rPr>
        <w:t>EThOS</w:t>
      </w:r>
      <w:proofErr w:type="spellEnd"/>
      <w:r w:rsidRPr="00222F50">
        <w:rPr>
          <w:bCs/>
          <w:sz w:val="24"/>
          <w:szCs w:val="24"/>
        </w:rPr>
        <w:t xml:space="preserve"> - Search and order theses online. Available at: https://ethos.bl.uk/OrderDetails.do?uin=uk.bl.ethos.811546 (Accessed: 19 July 2023). </w:t>
      </w:r>
    </w:p>
    <w:p w14:paraId="00E0E253" w14:textId="77777777" w:rsidR="00222F50" w:rsidRPr="00222F50" w:rsidRDefault="00222F50" w:rsidP="00222F50">
      <w:pPr>
        <w:overflowPunct/>
        <w:autoSpaceDE/>
        <w:autoSpaceDN/>
        <w:adjustRightInd/>
        <w:ind w:right="107"/>
        <w:textAlignment w:val="auto"/>
        <w:rPr>
          <w:bCs/>
          <w:sz w:val="24"/>
          <w:szCs w:val="24"/>
        </w:rPr>
      </w:pPr>
    </w:p>
    <w:p w14:paraId="4E572FC4" w14:textId="77777777" w:rsidR="00222F50" w:rsidRPr="00222F50" w:rsidRDefault="00222F50" w:rsidP="00222F50">
      <w:pPr>
        <w:overflowPunct/>
        <w:autoSpaceDE/>
        <w:autoSpaceDN/>
        <w:adjustRightInd/>
        <w:ind w:right="107"/>
        <w:textAlignment w:val="auto"/>
        <w:rPr>
          <w:bCs/>
          <w:sz w:val="24"/>
          <w:szCs w:val="24"/>
        </w:rPr>
      </w:pPr>
      <w:r w:rsidRPr="00222F50">
        <w:rPr>
          <w:bCs/>
          <w:sz w:val="24"/>
          <w:szCs w:val="24"/>
        </w:rPr>
        <w:t xml:space="preserve">Baily , G. (2018) Playing video games is a key strategy for coping with stress, study finds, The Independent. Available at: https://www.independent.co.uk/life-style/video-games-stress-playing-strategy-key-gamers-study-a8202541.html (Accessed: 26 July 2023). </w:t>
      </w:r>
    </w:p>
    <w:p w14:paraId="01D05317" w14:textId="77777777" w:rsidR="00222F50" w:rsidRPr="00222F50" w:rsidRDefault="00222F50" w:rsidP="00222F50">
      <w:pPr>
        <w:overflowPunct/>
        <w:autoSpaceDE/>
        <w:autoSpaceDN/>
        <w:adjustRightInd/>
        <w:ind w:right="107"/>
        <w:textAlignment w:val="auto"/>
        <w:rPr>
          <w:bCs/>
          <w:sz w:val="24"/>
          <w:szCs w:val="24"/>
        </w:rPr>
      </w:pPr>
    </w:p>
    <w:p w14:paraId="301052FA" w14:textId="77777777" w:rsidR="00222F50" w:rsidRPr="00222F50" w:rsidRDefault="00222F50" w:rsidP="00222F50">
      <w:pPr>
        <w:overflowPunct/>
        <w:autoSpaceDE/>
        <w:autoSpaceDN/>
        <w:adjustRightInd/>
        <w:ind w:right="107"/>
        <w:textAlignment w:val="auto"/>
        <w:rPr>
          <w:bCs/>
          <w:sz w:val="24"/>
          <w:szCs w:val="24"/>
        </w:rPr>
      </w:pPr>
      <w:r w:rsidRPr="00222F50">
        <w:rPr>
          <w:bCs/>
          <w:sz w:val="24"/>
          <w:szCs w:val="24"/>
        </w:rPr>
        <w:t xml:space="preserve">CIPD (2023) What is Continuing Professional Development (CPD), CIPD. Available at: https://www.cipd.org/uk/learning/cpd/about/ (Accessed: 29 August 2023). </w:t>
      </w:r>
    </w:p>
    <w:p w14:paraId="7D4C0E72" w14:textId="77777777" w:rsidR="00222F50" w:rsidRPr="00222F50" w:rsidRDefault="00222F50" w:rsidP="00222F50">
      <w:pPr>
        <w:overflowPunct/>
        <w:autoSpaceDE/>
        <w:autoSpaceDN/>
        <w:adjustRightInd/>
        <w:ind w:right="107"/>
        <w:textAlignment w:val="auto"/>
        <w:rPr>
          <w:bCs/>
          <w:sz w:val="24"/>
          <w:szCs w:val="24"/>
        </w:rPr>
      </w:pPr>
      <w:r w:rsidRPr="00222F50">
        <w:rPr>
          <w:bCs/>
          <w:sz w:val="24"/>
          <w:szCs w:val="24"/>
        </w:rPr>
        <w:t xml:space="preserve">College Of Policing  (2023) Analysis, College of Policing. Available at: https://www.college.police.uk/app/intelligence-management/analysis/analysis (Accessed: 29 August 2023). </w:t>
      </w:r>
    </w:p>
    <w:p w14:paraId="69D32326" w14:textId="77777777" w:rsidR="00222F50" w:rsidRPr="00222F50" w:rsidRDefault="00222F50" w:rsidP="00222F50">
      <w:pPr>
        <w:overflowPunct/>
        <w:autoSpaceDE/>
        <w:autoSpaceDN/>
        <w:adjustRightInd/>
        <w:ind w:right="107"/>
        <w:textAlignment w:val="auto"/>
        <w:rPr>
          <w:bCs/>
          <w:sz w:val="24"/>
          <w:szCs w:val="24"/>
        </w:rPr>
      </w:pPr>
    </w:p>
    <w:p w14:paraId="63F84CD5" w14:textId="77777777" w:rsidR="00222F50" w:rsidRPr="00222F50" w:rsidRDefault="00222F50" w:rsidP="00222F50">
      <w:pPr>
        <w:overflowPunct/>
        <w:autoSpaceDE/>
        <w:autoSpaceDN/>
        <w:adjustRightInd/>
        <w:ind w:right="107"/>
        <w:textAlignment w:val="auto"/>
        <w:rPr>
          <w:bCs/>
          <w:sz w:val="24"/>
          <w:szCs w:val="24"/>
        </w:rPr>
      </w:pPr>
      <w:r w:rsidRPr="00222F50">
        <w:rPr>
          <w:bCs/>
          <w:sz w:val="24"/>
          <w:szCs w:val="24"/>
        </w:rPr>
        <w:t xml:space="preserve">College of Policing (2023) Conflict management using de-escalation ... - college of policing. Available at: https://assets.college.police.uk/s3fs-public/2020-09/Conflict-management-guidelines.pdf (Accessed: 29 August 2023). </w:t>
      </w:r>
    </w:p>
    <w:p w14:paraId="47A87406" w14:textId="77777777" w:rsidR="00222F50" w:rsidRPr="00222F50" w:rsidRDefault="00222F50" w:rsidP="00222F50">
      <w:pPr>
        <w:overflowPunct/>
        <w:autoSpaceDE/>
        <w:autoSpaceDN/>
        <w:adjustRightInd/>
        <w:ind w:right="107"/>
        <w:textAlignment w:val="auto"/>
        <w:rPr>
          <w:bCs/>
          <w:sz w:val="24"/>
          <w:szCs w:val="24"/>
        </w:rPr>
      </w:pPr>
    </w:p>
    <w:p w14:paraId="2477F28F" w14:textId="77777777" w:rsidR="00222F50" w:rsidRPr="00222F50" w:rsidRDefault="00222F50" w:rsidP="00222F50">
      <w:pPr>
        <w:overflowPunct/>
        <w:autoSpaceDE/>
        <w:autoSpaceDN/>
        <w:adjustRightInd/>
        <w:ind w:right="107"/>
        <w:textAlignment w:val="auto"/>
        <w:rPr>
          <w:bCs/>
          <w:sz w:val="24"/>
          <w:szCs w:val="24"/>
        </w:rPr>
      </w:pPr>
      <w:proofErr w:type="spellStart"/>
      <w:r w:rsidRPr="00222F50">
        <w:rPr>
          <w:bCs/>
          <w:sz w:val="24"/>
          <w:szCs w:val="24"/>
        </w:rPr>
        <w:t>collins</w:t>
      </w:r>
      <w:proofErr w:type="spellEnd"/>
      <w:r w:rsidRPr="00222F50">
        <w:rPr>
          <w:bCs/>
          <w:sz w:val="24"/>
          <w:szCs w:val="24"/>
        </w:rPr>
        <w:t xml:space="preserve"> (2023) Discretionary definition and meaning | Collins </w:t>
      </w:r>
      <w:proofErr w:type="spellStart"/>
      <w:r w:rsidRPr="00222F50">
        <w:rPr>
          <w:bCs/>
          <w:sz w:val="24"/>
          <w:szCs w:val="24"/>
        </w:rPr>
        <w:t>english</w:t>
      </w:r>
      <w:proofErr w:type="spellEnd"/>
      <w:r w:rsidRPr="00222F50">
        <w:rPr>
          <w:bCs/>
          <w:sz w:val="24"/>
          <w:szCs w:val="24"/>
        </w:rPr>
        <w:t xml:space="preserve"> dictionary. Available at: https://www.collinsdictionary.com/dictionary/english/discretionary (Accessed: 09 October 2023). </w:t>
      </w:r>
    </w:p>
    <w:p w14:paraId="28A10C67" w14:textId="77777777" w:rsidR="00222F50" w:rsidRPr="00222F50" w:rsidRDefault="00222F50" w:rsidP="00222F50">
      <w:pPr>
        <w:overflowPunct/>
        <w:autoSpaceDE/>
        <w:autoSpaceDN/>
        <w:adjustRightInd/>
        <w:ind w:right="107"/>
        <w:textAlignment w:val="auto"/>
        <w:rPr>
          <w:bCs/>
          <w:sz w:val="24"/>
          <w:szCs w:val="24"/>
        </w:rPr>
      </w:pPr>
    </w:p>
    <w:p w14:paraId="45658497" w14:textId="77777777" w:rsidR="00222F50" w:rsidRPr="00222F50" w:rsidRDefault="00222F50" w:rsidP="00222F50">
      <w:pPr>
        <w:overflowPunct/>
        <w:autoSpaceDE/>
        <w:autoSpaceDN/>
        <w:adjustRightInd/>
        <w:ind w:right="107"/>
        <w:textAlignment w:val="auto"/>
        <w:rPr>
          <w:bCs/>
          <w:sz w:val="24"/>
          <w:szCs w:val="24"/>
        </w:rPr>
      </w:pPr>
      <w:r w:rsidRPr="00222F50">
        <w:rPr>
          <w:bCs/>
          <w:sz w:val="24"/>
          <w:szCs w:val="24"/>
        </w:rPr>
        <w:t xml:space="preserve">Contributor, N. (2021) Communication skills 3: Non-verbal communication, Nursing Times. Available at: https://www.nursingtimes.net/clinical-archive/assessment-skills/communication-skills-3-non-verbal-communication-15-01-2018/ (Accessed: 18 September 2023). </w:t>
      </w:r>
    </w:p>
    <w:p w14:paraId="629C5F08" w14:textId="77777777" w:rsidR="00222F50" w:rsidRPr="00222F50" w:rsidRDefault="00222F50" w:rsidP="00222F50">
      <w:pPr>
        <w:overflowPunct/>
        <w:autoSpaceDE/>
        <w:autoSpaceDN/>
        <w:adjustRightInd/>
        <w:ind w:right="107"/>
        <w:textAlignment w:val="auto"/>
        <w:rPr>
          <w:bCs/>
          <w:sz w:val="24"/>
          <w:szCs w:val="24"/>
        </w:rPr>
      </w:pPr>
    </w:p>
    <w:p w14:paraId="23F6AF5E" w14:textId="77777777" w:rsidR="00222F50" w:rsidRPr="00222F50" w:rsidRDefault="00222F50" w:rsidP="00222F50">
      <w:pPr>
        <w:overflowPunct/>
        <w:autoSpaceDE/>
        <w:autoSpaceDN/>
        <w:adjustRightInd/>
        <w:ind w:right="107"/>
        <w:textAlignment w:val="auto"/>
        <w:rPr>
          <w:bCs/>
          <w:sz w:val="24"/>
          <w:szCs w:val="24"/>
        </w:rPr>
      </w:pPr>
      <w:r w:rsidRPr="00222F50">
        <w:rPr>
          <w:bCs/>
          <w:sz w:val="24"/>
          <w:szCs w:val="24"/>
        </w:rPr>
        <w:t xml:space="preserve">CoP (2020) Conflict management skills02, College of Policing. Available at: https://www.college.police.uk/guidance/conflict-management/conflict-management-skills (Accessed: 13 November 2023). </w:t>
      </w:r>
    </w:p>
    <w:p w14:paraId="49B26D7C" w14:textId="77777777" w:rsidR="00222F50" w:rsidRPr="00222F50" w:rsidRDefault="00222F50" w:rsidP="00222F50">
      <w:pPr>
        <w:overflowPunct/>
        <w:autoSpaceDE/>
        <w:autoSpaceDN/>
        <w:adjustRightInd/>
        <w:ind w:right="107"/>
        <w:textAlignment w:val="auto"/>
        <w:rPr>
          <w:bCs/>
          <w:sz w:val="24"/>
          <w:szCs w:val="24"/>
        </w:rPr>
      </w:pPr>
    </w:p>
    <w:p w14:paraId="5D1EFAB2" w14:textId="77777777" w:rsidR="00222F50" w:rsidRPr="00222F50" w:rsidRDefault="00222F50" w:rsidP="00222F50">
      <w:pPr>
        <w:overflowPunct/>
        <w:autoSpaceDE/>
        <w:autoSpaceDN/>
        <w:adjustRightInd/>
        <w:ind w:right="107"/>
        <w:textAlignment w:val="auto"/>
        <w:rPr>
          <w:bCs/>
          <w:sz w:val="24"/>
          <w:szCs w:val="24"/>
        </w:rPr>
      </w:pPr>
      <w:r w:rsidRPr="00222F50">
        <w:rPr>
          <w:bCs/>
          <w:sz w:val="24"/>
          <w:szCs w:val="24"/>
        </w:rPr>
        <w:t xml:space="preserve">CoP (2023a) Communication, College of Policing. Available at: https://www.college.police.uk/guidance/vulnerability-related-risks/communication (Accessed: 29 August 2023). </w:t>
      </w:r>
    </w:p>
    <w:p w14:paraId="088477E7" w14:textId="77777777" w:rsidR="00222F50" w:rsidRPr="00222F50" w:rsidRDefault="00222F50" w:rsidP="00222F50">
      <w:pPr>
        <w:overflowPunct/>
        <w:autoSpaceDE/>
        <w:autoSpaceDN/>
        <w:adjustRightInd/>
        <w:ind w:right="107"/>
        <w:textAlignment w:val="auto"/>
        <w:rPr>
          <w:bCs/>
          <w:sz w:val="24"/>
          <w:szCs w:val="24"/>
        </w:rPr>
      </w:pPr>
    </w:p>
    <w:p w14:paraId="5CF88859" w14:textId="77777777" w:rsidR="00222F50" w:rsidRPr="00222F50" w:rsidRDefault="00222F50" w:rsidP="00222F50">
      <w:pPr>
        <w:overflowPunct/>
        <w:autoSpaceDE/>
        <w:autoSpaceDN/>
        <w:adjustRightInd/>
        <w:ind w:right="107"/>
        <w:textAlignment w:val="auto"/>
        <w:rPr>
          <w:bCs/>
          <w:sz w:val="24"/>
          <w:szCs w:val="24"/>
        </w:rPr>
      </w:pPr>
      <w:r w:rsidRPr="00222F50">
        <w:rPr>
          <w:bCs/>
          <w:sz w:val="24"/>
          <w:szCs w:val="24"/>
        </w:rPr>
        <w:lastRenderedPageBreak/>
        <w:t xml:space="preserve">CoP (2023b) Police race action plan, College of Policing. Available at: https://www.college.police.uk/support-forces/diversity-and-inclusion/action-plan (Accessed: 26 September 2023). </w:t>
      </w:r>
    </w:p>
    <w:p w14:paraId="45939759" w14:textId="77777777" w:rsidR="00222F50" w:rsidRPr="00222F50" w:rsidRDefault="00222F50" w:rsidP="00222F50">
      <w:pPr>
        <w:overflowPunct/>
        <w:autoSpaceDE/>
        <w:autoSpaceDN/>
        <w:adjustRightInd/>
        <w:ind w:right="107"/>
        <w:textAlignment w:val="auto"/>
        <w:rPr>
          <w:bCs/>
          <w:sz w:val="24"/>
          <w:szCs w:val="24"/>
        </w:rPr>
      </w:pPr>
    </w:p>
    <w:p w14:paraId="4A220314" w14:textId="77777777" w:rsidR="00222F50" w:rsidRDefault="00222F50" w:rsidP="00222F50">
      <w:pPr>
        <w:overflowPunct/>
        <w:autoSpaceDE/>
        <w:autoSpaceDN/>
        <w:adjustRightInd/>
        <w:ind w:right="107"/>
        <w:textAlignment w:val="auto"/>
        <w:rPr>
          <w:bCs/>
          <w:sz w:val="24"/>
          <w:szCs w:val="24"/>
        </w:rPr>
      </w:pPr>
      <w:r w:rsidRPr="00222F50">
        <w:rPr>
          <w:bCs/>
          <w:sz w:val="24"/>
          <w:szCs w:val="24"/>
        </w:rPr>
        <w:t xml:space="preserve">CoP (2023c) Victims’ code for policing, College of Policing. Available at: https://www.college.police.uk/guidance/victims-code/victims-rights-policing (Accessed: 13 November 2023). </w:t>
      </w:r>
    </w:p>
    <w:p w14:paraId="582AEFF5" w14:textId="77777777" w:rsidR="00BB2906" w:rsidRPr="00222F50" w:rsidRDefault="00BB2906" w:rsidP="00222F50">
      <w:pPr>
        <w:overflowPunct/>
        <w:autoSpaceDE/>
        <w:autoSpaceDN/>
        <w:adjustRightInd/>
        <w:ind w:right="107"/>
        <w:textAlignment w:val="auto"/>
        <w:rPr>
          <w:bCs/>
          <w:sz w:val="24"/>
          <w:szCs w:val="24"/>
        </w:rPr>
      </w:pPr>
    </w:p>
    <w:p w14:paraId="15DCF6A0" w14:textId="77777777" w:rsidR="00222F50" w:rsidRPr="00222F50" w:rsidRDefault="00222F50" w:rsidP="00222F50">
      <w:pPr>
        <w:overflowPunct/>
        <w:autoSpaceDE/>
        <w:autoSpaceDN/>
        <w:adjustRightInd/>
        <w:ind w:right="107"/>
        <w:textAlignment w:val="auto"/>
        <w:rPr>
          <w:bCs/>
          <w:sz w:val="24"/>
          <w:szCs w:val="24"/>
        </w:rPr>
      </w:pPr>
      <w:r w:rsidRPr="00222F50">
        <w:rPr>
          <w:bCs/>
          <w:sz w:val="24"/>
          <w:szCs w:val="24"/>
        </w:rPr>
        <w:t xml:space="preserve">CoP (2023d) Victims’ code for policing, College of Policing. Available at: https://www.college.police.uk/guidance/victims-code/victims-rights-policing (Accessed: 26 September 2023). </w:t>
      </w:r>
    </w:p>
    <w:p w14:paraId="58EE223A" w14:textId="77777777" w:rsidR="00222F50" w:rsidRPr="00222F50" w:rsidRDefault="00222F50" w:rsidP="00222F50">
      <w:pPr>
        <w:overflowPunct/>
        <w:autoSpaceDE/>
        <w:autoSpaceDN/>
        <w:adjustRightInd/>
        <w:ind w:right="107"/>
        <w:textAlignment w:val="auto"/>
        <w:rPr>
          <w:bCs/>
          <w:sz w:val="24"/>
          <w:szCs w:val="24"/>
        </w:rPr>
      </w:pPr>
    </w:p>
    <w:p w14:paraId="42A3FD90" w14:textId="77777777" w:rsidR="00222F50" w:rsidRPr="00222F50" w:rsidRDefault="00222F50" w:rsidP="00222F50">
      <w:pPr>
        <w:overflowPunct/>
        <w:autoSpaceDE/>
        <w:autoSpaceDN/>
        <w:adjustRightInd/>
        <w:ind w:right="107"/>
        <w:textAlignment w:val="auto"/>
        <w:rPr>
          <w:bCs/>
          <w:sz w:val="24"/>
          <w:szCs w:val="24"/>
        </w:rPr>
      </w:pPr>
      <w:r w:rsidRPr="00222F50">
        <w:rPr>
          <w:bCs/>
          <w:sz w:val="24"/>
          <w:szCs w:val="24"/>
        </w:rPr>
        <w:t xml:space="preserve">CPIA (2023) Criminal procedure and investigations act 1996 (section 23(1)) code of ... Available at: https://assets.publishing.service.gov.uk/media/5a80d491e5274a2e8ab5267c/code-of-practice-approved.pdf (Accessed: 07 October 2023). </w:t>
      </w:r>
    </w:p>
    <w:p w14:paraId="284345C5" w14:textId="77777777" w:rsidR="00222F50" w:rsidRPr="00222F50" w:rsidRDefault="00222F50" w:rsidP="00222F50">
      <w:pPr>
        <w:overflowPunct/>
        <w:autoSpaceDE/>
        <w:autoSpaceDN/>
        <w:adjustRightInd/>
        <w:ind w:right="107"/>
        <w:textAlignment w:val="auto"/>
        <w:rPr>
          <w:bCs/>
          <w:sz w:val="24"/>
          <w:szCs w:val="24"/>
        </w:rPr>
      </w:pPr>
    </w:p>
    <w:p w14:paraId="37D862D8" w14:textId="77777777" w:rsidR="00222F50" w:rsidRPr="00222F50" w:rsidRDefault="00222F50" w:rsidP="00222F50">
      <w:pPr>
        <w:overflowPunct/>
        <w:autoSpaceDE/>
        <w:autoSpaceDN/>
        <w:adjustRightInd/>
        <w:ind w:right="107"/>
        <w:textAlignment w:val="auto"/>
        <w:rPr>
          <w:bCs/>
          <w:sz w:val="24"/>
          <w:szCs w:val="24"/>
        </w:rPr>
      </w:pPr>
      <w:r w:rsidRPr="00222F50">
        <w:rPr>
          <w:bCs/>
          <w:sz w:val="24"/>
          <w:szCs w:val="24"/>
        </w:rPr>
        <w:t xml:space="preserve">the Foundation team (2019) Are video games a coping mechanism or problem </w:t>
      </w:r>
      <w:proofErr w:type="spellStart"/>
      <w:proofErr w:type="gramStart"/>
      <w:r w:rsidRPr="00222F50">
        <w:rPr>
          <w:bCs/>
          <w:sz w:val="24"/>
          <w:szCs w:val="24"/>
        </w:rPr>
        <w:t>behavior</w:t>
      </w:r>
      <w:proofErr w:type="spellEnd"/>
      <w:r w:rsidRPr="00222F50">
        <w:rPr>
          <w:bCs/>
          <w:sz w:val="24"/>
          <w:szCs w:val="24"/>
        </w:rPr>
        <w:t>?,</w:t>
      </w:r>
      <w:proofErr w:type="gramEnd"/>
      <w:r w:rsidRPr="00222F50">
        <w:rPr>
          <w:bCs/>
          <w:sz w:val="24"/>
          <w:szCs w:val="24"/>
        </w:rPr>
        <w:t xml:space="preserve"> Foundations Asheville. Available at: https://foundationsasheville.com/blog/are-video-games-a-coping-mechanism-or-problem-behavior/ (Accessed: 17 August 2023). </w:t>
      </w:r>
    </w:p>
    <w:p w14:paraId="0354CEDD" w14:textId="77777777" w:rsidR="00222F50" w:rsidRPr="00222F50" w:rsidRDefault="00222F50" w:rsidP="00222F50">
      <w:pPr>
        <w:overflowPunct/>
        <w:autoSpaceDE/>
        <w:autoSpaceDN/>
        <w:adjustRightInd/>
        <w:ind w:right="107"/>
        <w:textAlignment w:val="auto"/>
        <w:rPr>
          <w:bCs/>
          <w:sz w:val="24"/>
          <w:szCs w:val="24"/>
        </w:rPr>
      </w:pPr>
    </w:p>
    <w:p w14:paraId="6790B851" w14:textId="77777777" w:rsidR="00222F50" w:rsidRPr="00222F50" w:rsidRDefault="00222F50" w:rsidP="00222F50">
      <w:pPr>
        <w:overflowPunct/>
        <w:autoSpaceDE/>
        <w:autoSpaceDN/>
        <w:adjustRightInd/>
        <w:ind w:right="107"/>
        <w:textAlignment w:val="auto"/>
        <w:rPr>
          <w:bCs/>
          <w:sz w:val="24"/>
          <w:szCs w:val="24"/>
        </w:rPr>
      </w:pPr>
      <w:r w:rsidRPr="00222F50">
        <w:rPr>
          <w:bCs/>
          <w:sz w:val="24"/>
          <w:szCs w:val="24"/>
        </w:rPr>
        <w:t xml:space="preserve">His Majesty’s Inspectorate of Constabulary and Fire &amp;amp; Rescue Services (2023) Public protection notice (PPN), His Majesty’s Inspectorate of Constabulary and Fire &amp;amp; Rescue Services. Available at: https://hmicfrs.justiceinspectorates.gov.uk/glossary/public-protection-notice/ (Accessed: 13 November 2023). </w:t>
      </w:r>
    </w:p>
    <w:p w14:paraId="35FBF8EF" w14:textId="77777777" w:rsidR="00222F50" w:rsidRPr="00222F50" w:rsidRDefault="00222F50" w:rsidP="00222F50">
      <w:pPr>
        <w:overflowPunct/>
        <w:autoSpaceDE/>
        <w:autoSpaceDN/>
        <w:adjustRightInd/>
        <w:ind w:right="107"/>
        <w:textAlignment w:val="auto"/>
        <w:rPr>
          <w:bCs/>
          <w:sz w:val="24"/>
          <w:szCs w:val="24"/>
        </w:rPr>
      </w:pPr>
    </w:p>
    <w:p w14:paraId="1E89BCD2" w14:textId="77777777" w:rsidR="00222F50" w:rsidRPr="00222F50" w:rsidRDefault="00222F50" w:rsidP="00222F50">
      <w:pPr>
        <w:overflowPunct/>
        <w:autoSpaceDE/>
        <w:autoSpaceDN/>
        <w:adjustRightInd/>
        <w:ind w:right="107"/>
        <w:textAlignment w:val="auto"/>
        <w:rPr>
          <w:bCs/>
          <w:sz w:val="24"/>
          <w:szCs w:val="24"/>
        </w:rPr>
      </w:pPr>
      <w:r w:rsidRPr="00222F50">
        <w:rPr>
          <w:bCs/>
          <w:sz w:val="24"/>
          <w:szCs w:val="24"/>
        </w:rPr>
        <w:t xml:space="preserve">HRA (2023) Article 5: Right to Liberty and Security, Article 5: Right to liberty and security | Equality and Human Rights Commission. Available at: https://www.equalityhumanrights.com/en/human-rights-act/article-5-right-liberty-and-security (Accessed: 29 September 2023). </w:t>
      </w:r>
    </w:p>
    <w:p w14:paraId="251D8F85" w14:textId="77777777" w:rsidR="00222F50" w:rsidRPr="00222F50" w:rsidRDefault="00222F50" w:rsidP="00222F50">
      <w:pPr>
        <w:overflowPunct/>
        <w:autoSpaceDE/>
        <w:autoSpaceDN/>
        <w:adjustRightInd/>
        <w:ind w:right="107"/>
        <w:textAlignment w:val="auto"/>
        <w:rPr>
          <w:bCs/>
          <w:sz w:val="24"/>
          <w:szCs w:val="24"/>
        </w:rPr>
      </w:pPr>
    </w:p>
    <w:p w14:paraId="7A17A2E0" w14:textId="77777777" w:rsidR="00222F50" w:rsidRPr="00222F50" w:rsidRDefault="00222F50" w:rsidP="00222F50">
      <w:pPr>
        <w:overflowPunct/>
        <w:autoSpaceDE/>
        <w:autoSpaceDN/>
        <w:adjustRightInd/>
        <w:ind w:right="107"/>
        <w:textAlignment w:val="auto"/>
        <w:rPr>
          <w:bCs/>
          <w:sz w:val="24"/>
          <w:szCs w:val="24"/>
        </w:rPr>
      </w:pPr>
      <w:r w:rsidRPr="00222F50">
        <w:rPr>
          <w:bCs/>
          <w:sz w:val="24"/>
          <w:szCs w:val="24"/>
        </w:rPr>
        <w:t xml:space="preserve">Live fear free (2023) Live fear free helpline, GOV.WALES. Available at: https://www.gov.wales/live-fear-free (Accessed: 13 November 2023). </w:t>
      </w:r>
    </w:p>
    <w:p w14:paraId="77D0691A" w14:textId="77777777" w:rsidR="00222F50" w:rsidRPr="00222F50" w:rsidRDefault="00222F50" w:rsidP="00222F50">
      <w:pPr>
        <w:overflowPunct/>
        <w:autoSpaceDE/>
        <w:autoSpaceDN/>
        <w:adjustRightInd/>
        <w:ind w:right="107"/>
        <w:textAlignment w:val="auto"/>
        <w:rPr>
          <w:bCs/>
          <w:sz w:val="24"/>
          <w:szCs w:val="24"/>
        </w:rPr>
      </w:pPr>
      <w:proofErr w:type="spellStart"/>
      <w:r w:rsidRPr="00222F50">
        <w:rPr>
          <w:bCs/>
          <w:sz w:val="24"/>
          <w:szCs w:val="24"/>
        </w:rPr>
        <w:t>Mclnerney</w:t>
      </w:r>
      <w:proofErr w:type="spellEnd"/>
      <w:r w:rsidRPr="00222F50">
        <w:rPr>
          <w:bCs/>
          <w:sz w:val="24"/>
          <w:szCs w:val="24"/>
        </w:rPr>
        <w:t xml:space="preserve">, D. j (2020) The realities of policing diverse communities from minority and police ... Available at: https://www.cambridgescholars.com/resources/pdfs/978-1-5275-4966-1-sample.pdf (Accessed: 26 September 2023). </w:t>
      </w:r>
    </w:p>
    <w:p w14:paraId="115D02DC" w14:textId="77777777" w:rsidR="00222F50" w:rsidRPr="00222F50" w:rsidRDefault="00222F50" w:rsidP="00222F50">
      <w:pPr>
        <w:overflowPunct/>
        <w:autoSpaceDE/>
        <w:autoSpaceDN/>
        <w:adjustRightInd/>
        <w:ind w:right="107"/>
        <w:textAlignment w:val="auto"/>
        <w:rPr>
          <w:bCs/>
          <w:sz w:val="24"/>
          <w:szCs w:val="24"/>
        </w:rPr>
      </w:pPr>
    </w:p>
    <w:p w14:paraId="38436181" w14:textId="77777777" w:rsidR="00222F50" w:rsidRPr="00222F50" w:rsidRDefault="00222F50" w:rsidP="00222F50">
      <w:pPr>
        <w:overflowPunct/>
        <w:autoSpaceDE/>
        <w:autoSpaceDN/>
        <w:adjustRightInd/>
        <w:ind w:right="107"/>
        <w:textAlignment w:val="auto"/>
        <w:rPr>
          <w:bCs/>
          <w:sz w:val="24"/>
          <w:szCs w:val="24"/>
        </w:rPr>
      </w:pPr>
      <w:r w:rsidRPr="00222F50">
        <w:rPr>
          <w:bCs/>
          <w:sz w:val="24"/>
          <w:szCs w:val="24"/>
        </w:rPr>
        <w:t xml:space="preserve">Mindtool  (2023) Home, MindTools. Available at: https://www.mindtools.com/a1uv9ex/betari-box (Accessed: 13 November 2023). </w:t>
      </w:r>
    </w:p>
    <w:p w14:paraId="0C005274" w14:textId="77777777" w:rsidR="00222F50" w:rsidRPr="00222F50" w:rsidRDefault="00222F50" w:rsidP="00222F50">
      <w:pPr>
        <w:overflowPunct/>
        <w:autoSpaceDE/>
        <w:autoSpaceDN/>
        <w:adjustRightInd/>
        <w:ind w:right="107"/>
        <w:textAlignment w:val="auto"/>
        <w:rPr>
          <w:bCs/>
          <w:sz w:val="24"/>
          <w:szCs w:val="24"/>
        </w:rPr>
      </w:pPr>
      <w:r w:rsidRPr="00222F50">
        <w:rPr>
          <w:bCs/>
          <w:sz w:val="24"/>
          <w:szCs w:val="24"/>
        </w:rPr>
        <w:t xml:space="preserve">Mulder, P. (2023) Betari Box Model explained, </w:t>
      </w:r>
      <w:proofErr w:type="spellStart"/>
      <w:r w:rsidRPr="00222F50">
        <w:rPr>
          <w:bCs/>
          <w:sz w:val="24"/>
          <w:szCs w:val="24"/>
        </w:rPr>
        <w:t>Toolshero</w:t>
      </w:r>
      <w:proofErr w:type="spellEnd"/>
      <w:r w:rsidRPr="00222F50">
        <w:rPr>
          <w:bCs/>
          <w:sz w:val="24"/>
          <w:szCs w:val="24"/>
        </w:rPr>
        <w:t xml:space="preserve">. Available at: https://www.toolshero.com/communication-methods/betari-box-theory/ (Accessed: 29 August 2023). </w:t>
      </w:r>
    </w:p>
    <w:p w14:paraId="0367F5A6" w14:textId="77777777" w:rsidR="00222F50" w:rsidRPr="00222F50" w:rsidRDefault="00222F50" w:rsidP="00222F50">
      <w:pPr>
        <w:overflowPunct/>
        <w:autoSpaceDE/>
        <w:autoSpaceDN/>
        <w:adjustRightInd/>
        <w:ind w:right="107"/>
        <w:textAlignment w:val="auto"/>
        <w:rPr>
          <w:bCs/>
          <w:sz w:val="24"/>
          <w:szCs w:val="24"/>
        </w:rPr>
      </w:pPr>
    </w:p>
    <w:p w14:paraId="46479C0C" w14:textId="77777777" w:rsidR="00222F50" w:rsidRPr="00222F50" w:rsidRDefault="00222F50" w:rsidP="00222F50">
      <w:pPr>
        <w:overflowPunct/>
        <w:autoSpaceDE/>
        <w:autoSpaceDN/>
        <w:adjustRightInd/>
        <w:ind w:right="107"/>
        <w:textAlignment w:val="auto"/>
        <w:rPr>
          <w:bCs/>
          <w:sz w:val="24"/>
          <w:szCs w:val="24"/>
        </w:rPr>
      </w:pPr>
      <w:r w:rsidRPr="00222F50">
        <w:rPr>
          <w:bCs/>
          <w:sz w:val="24"/>
          <w:szCs w:val="24"/>
        </w:rPr>
        <w:t xml:space="preserve">Neufeld, A. and Malin, G. (2021) ‘How medical students cope with stress: A cross-sectional look at strategies and their sociodemographic antecedents’, BMC Medical Education, 21(1). doi:10.1186/s12909-021-02734-4. </w:t>
      </w:r>
    </w:p>
    <w:p w14:paraId="443A61C9" w14:textId="77777777" w:rsidR="00222F50" w:rsidRPr="00222F50" w:rsidRDefault="00222F50" w:rsidP="00222F50">
      <w:pPr>
        <w:overflowPunct/>
        <w:autoSpaceDE/>
        <w:autoSpaceDN/>
        <w:adjustRightInd/>
        <w:ind w:right="107"/>
        <w:textAlignment w:val="auto"/>
        <w:rPr>
          <w:bCs/>
          <w:sz w:val="24"/>
          <w:szCs w:val="24"/>
        </w:rPr>
      </w:pPr>
    </w:p>
    <w:p w14:paraId="0EC6254D" w14:textId="77777777" w:rsidR="00222F50" w:rsidRPr="00222F50" w:rsidRDefault="00222F50" w:rsidP="00222F50">
      <w:pPr>
        <w:overflowPunct/>
        <w:autoSpaceDE/>
        <w:autoSpaceDN/>
        <w:adjustRightInd/>
        <w:ind w:right="107"/>
        <w:textAlignment w:val="auto"/>
        <w:rPr>
          <w:bCs/>
          <w:sz w:val="24"/>
          <w:szCs w:val="24"/>
        </w:rPr>
      </w:pPr>
      <w:r w:rsidRPr="00222F50">
        <w:rPr>
          <w:bCs/>
          <w:sz w:val="24"/>
          <w:szCs w:val="24"/>
        </w:rPr>
        <w:t xml:space="preserve">NHS, N. (2023) Be active for your mental health, NHS choices. Available at: https://www.nhs.uk/every-mind-matters/mental-wellbeing-tips/be-active-for-your-mental-health/ (Accessed: 24 August 2023). </w:t>
      </w:r>
    </w:p>
    <w:p w14:paraId="6291C72C" w14:textId="77777777" w:rsidR="00222F50" w:rsidRPr="00222F50" w:rsidRDefault="00222F50" w:rsidP="00222F50">
      <w:pPr>
        <w:overflowPunct/>
        <w:autoSpaceDE/>
        <w:autoSpaceDN/>
        <w:adjustRightInd/>
        <w:ind w:right="107"/>
        <w:textAlignment w:val="auto"/>
        <w:rPr>
          <w:bCs/>
          <w:sz w:val="24"/>
          <w:szCs w:val="24"/>
        </w:rPr>
      </w:pPr>
    </w:p>
    <w:p w14:paraId="0D92D8C6" w14:textId="77777777" w:rsidR="00222F50" w:rsidRPr="00222F50" w:rsidRDefault="00222F50" w:rsidP="00222F50">
      <w:pPr>
        <w:overflowPunct/>
        <w:autoSpaceDE/>
        <w:autoSpaceDN/>
        <w:adjustRightInd/>
        <w:ind w:right="107"/>
        <w:textAlignment w:val="auto"/>
        <w:rPr>
          <w:bCs/>
          <w:sz w:val="24"/>
          <w:szCs w:val="24"/>
        </w:rPr>
      </w:pPr>
      <w:r w:rsidRPr="00222F50">
        <w:rPr>
          <w:bCs/>
          <w:sz w:val="24"/>
          <w:szCs w:val="24"/>
        </w:rPr>
        <w:t>Northamptonshire police (2023) Our mission, vision and values | Northamptonshire police. Available at: https://www.northants.police.uk/police-forces/northamptonshire-</w:t>
      </w:r>
      <w:r w:rsidRPr="00222F50">
        <w:rPr>
          <w:bCs/>
          <w:sz w:val="24"/>
          <w:szCs w:val="24"/>
        </w:rPr>
        <w:lastRenderedPageBreak/>
        <w:t xml:space="preserve">police/areas/northamptonshire-force-content/about-us/about-us/our-mission-vision-and-values/ (Accessed: 07 October 2023). </w:t>
      </w:r>
    </w:p>
    <w:p w14:paraId="5592EC16" w14:textId="77777777" w:rsidR="00222F50" w:rsidRPr="00222F50" w:rsidRDefault="00222F50" w:rsidP="00222F50">
      <w:pPr>
        <w:overflowPunct/>
        <w:autoSpaceDE/>
        <w:autoSpaceDN/>
        <w:adjustRightInd/>
        <w:ind w:right="107"/>
        <w:textAlignment w:val="auto"/>
        <w:rPr>
          <w:bCs/>
          <w:sz w:val="24"/>
          <w:szCs w:val="24"/>
        </w:rPr>
      </w:pPr>
    </w:p>
    <w:p w14:paraId="0077DEC3" w14:textId="77777777" w:rsidR="00222F50" w:rsidRPr="00222F50" w:rsidRDefault="00222F50" w:rsidP="00222F50">
      <w:pPr>
        <w:overflowPunct/>
        <w:autoSpaceDE/>
        <w:autoSpaceDN/>
        <w:adjustRightInd/>
        <w:ind w:right="107"/>
        <w:textAlignment w:val="auto"/>
        <w:rPr>
          <w:bCs/>
          <w:sz w:val="24"/>
          <w:szCs w:val="24"/>
        </w:rPr>
      </w:pPr>
      <w:r w:rsidRPr="00222F50">
        <w:rPr>
          <w:bCs/>
          <w:sz w:val="24"/>
          <w:szCs w:val="24"/>
        </w:rPr>
        <w:t xml:space="preserve">Northup, G. (2023) 10 communication skills for your life and career success - indeed. Available at: https://www.indeed.com/career-advice/resumes-cover-letters/communication-skills (Accessed: 13 November 2023). </w:t>
      </w:r>
    </w:p>
    <w:p w14:paraId="11A99F5B" w14:textId="77777777" w:rsidR="00222F50" w:rsidRPr="00222F50" w:rsidRDefault="00222F50" w:rsidP="00222F50">
      <w:pPr>
        <w:overflowPunct/>
        <w:autoSpaceDE/>
        <w:autoSpaceDN/>
        <w:adjustRightInd/>
        <w:ind w:right="107"/>
        <w:textAlignment w:val="auto"/>
        <w:rPr>
          <w:bCs/>
          <w:sz w:val="24"/>
          <w:szCs w:val="24"/>
        </w:rPr>
      </w:pPr>
      <w:r w:rsidRPr="00222F50">
        <w:rPr>
          <w:bCs/>
          <w:sz w:val="24"/>
          <w:szCs w:val="24"/>
        </w:rPr>
        <w:t xml:space="preserve">Nottinghamshire Safeguarding adult board  (2022) Police access to property. Available at: https://nsab.nottinghamshire.gov.uk/news/police-access-to-property/#:~:text=If%20there%20is%20risk%20to%20life%20and%20limb%3A,is%20for%20the%20police%20to%20exercise%20the%20power. (Accessed: 08 November 2023). </w:t>
      </w:r>
    </w:p>
    <w:p w14:paraId="33532899" w14:textId="77777777" w:rsidR="00222F50" w:rsidRPr="00222F50" w:rsidRDefault="00222F50" w:rsidP="00222F50">
      <w:pPr>
        <w:overflowPunct/>
        <w:autoSpaceDE/>
        <w:autoSpaceDN/>
        <w:adjustRightInd/>
        <w:ind w:right="107"/>
        <w:textAlignment w:val="auto"/>
        <w:rPr>
          <w:bCs/>
          <w:sz w:val="24"/>
          <w:szCs w:val="24"/>
        </w:rPr>
      </w:pPr>
    </w:p>
    <w:p w14:paraId="18493FF3" w14:textId="77777777" w:rsidR="00222F50" w:rsidRPr="00222F50" w:rsidRDefault="00222F50" w:rsidP="00222F50">
      <w:pPr>
        <w:overflowPunct/>
        <w:autoSpaceDE/>
        <w:autoSpaceDN/>
        <w:adjustRightInd/>
        <w:ind w:right="107"/>
        <w:textAlignment w:val="auto"/>
        <w:rPr>
          <w:bCs/>
          <w:sz w:val="24"/>
          <w:szCs w:val="24"/>
        </w:rPr>
      </w:pPr>
      <w:r w:rsidRPr="00222F50">
        <w:rPr>
          <w:bCs/>
          <w:sz w:val="24"/>
          <w:szCs w:val="24"/>
        </w:rPr>
        <w:t xml:space="preserve">Office, G.E. (2011) Easy read: The equality act - making equality real, GOV.UK. Available at: https://www.gov.uk/government/publications/easy-read-the-equality-act-making-equality-real (Accessed: 26 September 2023). </w:t>
      </w:r>
    </w:p>
    <w:p w14:paraId="4D271E9D" w14:textId="77777777" w:rsidR="00222F50" w:rsidRPr="00222F50" w:rsidRDefault="00222F50" w:rsidP="00222F50">
      <w:pPr>
        <w:overflowPunct/>
        <w:autoSpaceDE/>
        <w:autoSpaceDN/>
        <w:adjustRightInd/>
        <w:ind w:right="107"/>
        <w:textAlignment w:val="auto"/>
        <w:rPr>
          <w:bCs/>
          <w:sz w:val="24"/>
          <w:szCs w:val="24"/>
        </w:rPr>
      </w:pPr>
    </w:p>
    <w:p w14:paraId="70CE3A3F" w14:textId="77777777" w:rsidR="00222F50" w:rsidRPr="00222F50" w:rsidRDefault="00222F50" w:rsidP="00222F50">
      <w:pPr>
        <w:overflowPunct/>
        <w:autoSpaceDE/>
        <w:autoSpaceDN/>
        <w:adjustRightInd/>
        <w:ind w:right="107"/>
        <w:textAlignment w:val="auto"/>
        <w:rPr>
          <w:bCs/>
          <w:sz w:val="24"/>
          <w:szCs w:val="24"/>
        </w:rPr>
      </w:pPr>
      <w:r w:rsidRPr="00222F50">
        <w:rPr>
          <w:bCs/>
          <w:sz w:val="24"/>
          <w:szCs w:val="24"/>
        </w:rPr>
        <w:t xml:space="preserve">Participation, E. (1988) Road traffic act 1988, Legislation.gov.uk. Available at: https://www.legislation.gov.uk/ukpga/1988/52/section/136 (Accessed: 13 November 2023). </w:t>
      </w:r>
    </w:p>
    <w:p w14:paraId="329D76E0" w14:textId="77777777" w:rsidR="00222F50" w:rsidRPr="00222F50" w:rsidRDefault="00222F50" w:rsidP="00222F50">
      <w:pPr>
        <w:overflowPunct/>
        <w:autoSpaceDE/>
        <w:autoSpaceDN/>
        <w:adjustRightInd/>
        <w:ind w:right="107"/>
        <w:textAlignment w:val="auto"/>
        <w:rPr>
          <w:bCs/>
          <w:sz w:val="24"/>
          <w:szCs w:val="24"/>
        </w:rPr>
      </w:pPr>
    </w:p>
    <w:p w14:paraId="5DE6501B" w14:textId="77777777" w:rsidR="00222F50" w:rsidRPr="00222F50" w:rsidRDefault="00222F50" w:rsidP="00222F50">
      <w:pPr>
        <w:overflowPunct/>
        <w:autoSpaceDE/>
        <w:autoSpaceDN/>
        <w:adjustRightInd/>
        <w:ind w:right="107"/>
        <w:textAlignment w:val="auto"/>
        <w:rPr>
          <w:bCs/>
          <w:sz w:val="24"/>
          <w:szCs w:val="24"/>
        </w:rPr>
      </w:pPr>
      <w:r w:rsidRPr="00222F50">
        <w:rPr>
          <w:bCs/>
          <w:sz w:val="24"/>
          <w:szCs w:val="24"/>
        </w:rPr>
        <w:t xml:space="preserve">Pedersen, T. (2023) Gaming addiction symptoms: 4 common signs, Healthline. Available at: https://www.healthline.com/health/gaming-addiction-symptoms#symptoms (Accessed: 24 August 2023). </w:t>
      </w:r>
    </w:p>
    <w:p w14:paraId="679C08C1" w14:textId="77777777" w:rsidR="00222F50" w:rsidRPr="00222F50" w:rsidRDefault="00222F50" w:rsidP="00222F50">
      <w:pPr>
        <w:overflowPunct/>
        <w:autoSpaceDE/>
        <w:autoSpaceDN/>
        <w:adjustRightInd/>
        <w:ind w:right="107"/>
        <w:textAlignment w:val="auto"/>
        <w:rPr>
          <w:bCs/>
          <w:sz w:val="24"/>
          <w:szCs w:val="24"/>
        </w:rPr>
      </w:pPr>
    </w:p>
    <w:p w14:paraId="6808B1FF" w14:textId="77777777" w:rsidR="00222F50" w:rsidRPr="00222F50" w:rsidRDefault="00222F50" w:rsidP="00222F50">
      <w:pPr>
        <w:overflowPunct/>
        <w:autoSpaceDE/>
        <w:autoSpaceDN/>
        <w:adjustRightInd/>
        <w:ind w:right="107"/>
        <w:textAlignment w:val="auto"/>
        <w:rPr>
          <w:bCs/>
          <w:sz w:val="24"/>
          <w:szCs w:val="24"/>
        </w:rPr>
      </w:pPr>
      <w:r w:rsidRPr="00222F50">
        <w:rPr>
          <w:bCs/>
          <w:sz w:val="24"/>
          <w:szCs w:val="24"/>
        </w:rPr>
        <w:t>Saya Des Marais, M. (2022) Emotion-focused coping:</w:t>
      </w:r>
    </w:p>
    <w:p w14:paraId="30A17455" w14:textId="77777777" w:rsidR="00222F50" w:rsidRPr="00222F50" w:rsidRDefault="00222F50" w:rsidP="00222F50">
      <w:pPr>
        <w:overflowPunct/>
        <w:autoSpaceDE/>
        <w:autoSpaceDN/>
        <w:adjustRightInd/>
        <w:ind w:right="107"/>
        <w:textAlignment w:val="auto"/>
        <w:rPr>
          <w:bCs/>
          <w:sz w:val="24"/>
          <w:szCs w:val="24"/>
        </w:rPr>
      </w:pPr>
      <w:r w:rsidRPr="00222F50">
        <w:rPr>
          <w:bCs/>
          <w:sz w:val="24"/>
          <w:szCs w:val="24"/>
        </w:rPr>
        <w:t xml:space="preserve"> Techniques and examples, Psych Central. Available at: https://psychcentral.com/health/emotion-focused-coping-examples#benefits (Accessed: 26 July 2023). </w:t>
      </w:r>
    </w:p>
    <w:p w14:paraId="3CF89B8C" w14:textId="77777777" w:rsidR="00222F50" w:rsidRPr="00222F50" w:rsidRDefault="00222F50" w:rsidP="00222F50">
      <w:pPr>
        <w:overflowPunct/>
        <w:autoSpaceDE/>
        <w:autoSpaceDN/>
        <w:adjustRightInd/>
        <w:ind w:right="107"/>
        <w:textAlignment w:val="auto"/>
        <w:rPr>
          <w:bCs/>
          <w:sz w:val="24"/>
          <w:szCs w:val="24"/>
        </w:rPr>
      </w:pPr>
    </w:p>
    <w:p w14:paraId="28742C51" w14:textId="77777777" w:rsidR="00222F50" w:rsidRPr="00222F50" w:rsidRDefault="00222F50" w:rsidP="00222F50">
      <w:pPr>
        <w:overflowPunct/>
        <w:autoSpaceDE/>
        <w:autoSpaceDN/>
        <w:adjustRightInd/>
        <w:ind w:right="107"/>
        <w:textAlignment w:val="auto"/>
        <w:rPr>
          <w:bCs/>
          <w:sz w:val="24"/>
          <w:szCs w:val="24"/>
        </w:rPr>
      </w:pPr>
      <w:r w:rsidRPr="00222F50">
        <w:rPr>
          <w:bCs/>
          <w:sz w:val="24"/>
          <w:szCs w:val="24"/>
        </w:rPr>
        <w:t xml:space="preserve">Solutions, L. (2023) Telephone interpreting services - </w:t>
      </w:r>
      <w:proofErr w:type="spellStart"/>
      <w:r w:rsidRPr="00222F50">
        <w:rPr>
          <w:bCs/>
          <w:sz w:val="24"/>
          <w:szCs w:val="24"/>
        </w:rPr>
        <w:t>languageline</w:t>
      </w:r>
      <w:proofErr w:type="spellEnd"/>
      <w:r w:rsidRPr="00222F50">
        <w:rPr>
          <w:bCs/>
          <w:sz w:val="24"/>
          <w:szCs w:val="24"/>
        </w:rPr>
        <w:t xml:space="preserve"> UK, Services - </w:t>
      </w:r>
      <w:proofErr w:type="spellStart"/>
      <w:r w:rsidRPr="00222F50">
        <w:rPr>
          <w:bCs/>
          <w:sz w:val="24"/>
          <w:szCs w:val="24"/>
        </w:rPr>
        <w:t>LanguageLine</w:t>
      </w:r>
      <w:proofErr w:type="spellEnd"/>
      <w:r w:rsidRPr="00222F50">
        <w:rPr>
          <w:bCs/>
          <w:sz w:val="24"/>
          <w:szCs w:val="24"/>
        </w:rPr>
        <w:t xml:space="preserve"> UK. Available at: https://www.languageline.com/en-gb/interpreting/on-demand/telephone (Accessed: 13 November 2023). </w:t>
      </w:r>
    </w:p>
    <w:p w14:paraId="0BD4ECD5" w14:textId="77777777" w:rsidR="00222F50" w:rsidRPr="00222F50" w:rsidRDefault="00222F50" w:rsidP="00222F50">
      <w:pPr>
        <w:overflowPunct/>
        <w:autoSpaceDE/>
        <w:autoSpaceDN/>
        <w:adjustRightInd/>
        <w:ind w:right="107"/>
        <w:textAlignment w:val="auto"/>
        <w:rPr>
          <w:bCs/>
          <w:sz w:val="24"/>
          <w:szCs w:val="24"/>
        </w:rPr>
      </w:pPr>
    </w:p>
    <w:p w14:paraId="028E4CD9" w14:textId="77777777" w:rsidR="00222F50" w:rsidRPr="00222F50" w:rsidRDefault="00222F50" w:rsidP="00222F50">
      <w:pPr>
        <w:overflowPunct/>
        <w:autoSpaceDE/>
        <w:autoSpaceDN/>
        <w:adjustRightInd/>
        <w:ind w:right="107"/>
        <w:textAlignment w:val="auto"/>
        <w:rPr>
          <w:bCs/>
          <w:sz w:val="24"/>
          <w:szCs w:val="24"/>
        </w:rPr>
      </w:pPr>
      <w:r w:rsidRPr="00222F50">
        <w:rPr>
          <w:bCs/>
          <w:sz w:val="24"/>
          <w:szCs w:val="24"/>
        </w:rPr>
        <w:t xml:space="preserve">South Wales Police (2022) Latest news | south </w:t>
      </w:r>
      <w:proofErr w:type="spellStart"/>
      <w:r w:rsidRPr="00222F50">
        <w:rPr>
          <w:bCs/>
          <w:sz w:val="24"/>
          <w:szCs w:val="24"/>
        </w:rPr>
        <w:t>wales</w:t>
      </w:r>
      <w:proofErr w:type="spellEnd"/>
      <w:r w:rsidRPr="00222F50">
        <w:rPr>
          <w:bCs/>
          <w:sz w:val="24"/>
          <w:szCs w:val="24"/>
        </w:rPr>
        <w:t xml:space="preserve"> police. Available at: https://www.south-wales.police.uk/news/south-wales/news/ (Accessed: 13 November 2023). </w:t>
      </w:r>
    </w:p>
    <w:p w14:paraId="2826CD6B" w14:textId="77777777" w:rsidR="00222F50" w:rsidRPr="00222F50" w:rsidRDefault="00222F50" w:rsidP="00222F50">
      <w:pPr>
        <w:overflowPunct/>
        <w:autoSpaceDE/>
        <w:autoSpaceDN/>
        <w:adjustRightInd/>
        <w:ind w:right="107"/>
        <w:textAlignment w:val="auto"/>
        <w:rPr>
          <w:bCs/>
          <w:sz w:val="24"/>
          <w:szCs w:val="24"/>
        </w:rPr>
      </w:pPr>
    </w:p>
    <w:p w14:paraId="73A33845" w14:textId="77777777" w:rsidR="00222F50" w:rsidRPr="00222F50" w:rsidRDefault="00222F50" w:rsidP="00222F50">
      <w:pPr>
        <w:overflowPunct/>
        <w:autoSpaceDE/>
        <w:autoSpaceDN/>
        <w:adjustRightInd/>
        <w:ind w:right="107"/>
        <w:textAlignment w:val="auto"/>
        <w:rPr>
          <w:bCs/>
          <w:sz w:val="24"/>
          <w:szCs w:val="24"/>
        </w:rPr>
      </w:pPr>
      <w:r w:rsidRPr="00222F50">
        <w:rPr>
          <w:bCs/>
          <w:sz w:val="24"/>
          <w:szCs w:val="24"/>
        </w:rPr>
        <w:t xml:space="preserve">Wood, D. (2022) Blackstone’s Handbook for Policing Students. Oxford: Oxford </w:t>
      </w:r>
    </w:p>
    <w:p w14:paraId="57B29AF6" w14:textId="77777777" w:rsidR="00222F50" w:rsidRPr="00222F50" w:rsidRDefault="00222F50" w:rsidP="00222F50">
      <w:pPr>
        <w:overflowPunct/>
        <w:autoSpaceDE/>
        <w:autoSpaceDN/>
        <w:adjustRightInd/>
        <w:ind w:right="107"/>
        <w:textAlignment w:val="auto"/>
        <w:rPr>
          <w:bCs/>
          <w:sz w:val="24"/>
          <w:szCs w:val="24"/>
        </w:rPr>
      </w:pPr>
    </w:p>
    <w:p w14:paraId="79EFBEC8" w14:textId="77777777" w:rsidR="00222F50" w:rsidRPr="00222F50" w:rsidRDefault="00222F50" w:rsidP="00222F50">
      <w:pPr>
        <w:overflowPunct/>
        <w:autoSpaceDE/>
        <w:autoSpaceDN/>
        <w:adjustRightInd/>
        <w:ind w:right="107"/>
        <w:textAlignment w:val="auto"/>
        <w:rPr>
          <w:bCs/>
          <w:sz w:val="24"/>
          <w:szCs w:val="24"/>
        </w:rPr>
      </w:pPr>
      <w:r w:rsidRPr="00222F50">
        <w:rPr>
          <w:bCs/>
          <w:sz w:val="24"/>
          <w:szCs w:val="24"/>
        </w:rPr>
        <w:t xml:space="preserve">Bettany, O., 2016. The drama triangle: Understanding conflict. [Online] </w:t>
      </w:r>
    </w:p>
    <w:p w14:paraId="7D7702AD" w14:textId="77777777" w:rsidR="00222F50" w:rsidRPr="00222F50" w:rsidRDefault="00222F50" w:rsidP="00222F50">
      <w:pPr>
        <w:overflowPunct/>
        <w:autoSpaceDE/>
        <w:autoSpaceDN/>
        <w:adjustRightInd/>
        <w:ind w:right="107"/>
        <w:textAlignment w:val="auto"/>
        <w:rPr>
          <w:bCs/>
          <w:sz w:val="24"/>
          <w:szCs w:val="24"/>
        </w:rPr>
      </w:pPr>
      <w:r w:rsidRPr="00222F50">
        <w:rPr>
          <w:bCs/>
          <w:sz w:val="24"/>
          <w:szCs w:val="24"/>
        </w:rPr>
        <w:t>Available at: https://www.counselling-directory.org.uk/memberarticles/using-the-drama-triangle-to-understand-relationship-conflict</w:t>
      </w:r>
    </w:p>
    <w:p w14:paraId="59AEA926" w14:textId="77777777" w:rsidR="00222F50" w:rsidRPr="00222F50" w:rsidRDefault="00222F50" w:rsidP="00222F50">
      <w:pPr>
        <w:overflowPunct/>
        <w:autoSpaceDE/>
        <w:autoSpaceDN/>
        <w:adjustRightInd/>
        <w:ind w:right="107"/>
        <w:textAlignment w:val="auto"/>
        <w:rPr>
          <w:bCs/>
          <w:sz w:val="24"/>
          <w:szCs w:val="24"/>
        </w:rPr>
      </w:pPr>
      <w:r w:rsidRPr="00222F50">
        <w:rPr>
          <w:bCs/>
          <w:sz w:val="24"/>
          <w:szCs w:val="24"/>
        </w:rPr>
        <w:t>[Accessed 29 11 2023].</w:t>
      </w:r>
    </w:p>
    <w:p w14:paraId="1C9BEBDA" w14:textId="77777777" w:rsidR="00222F50" w:rsidRPr="00222F50" w:rsidRDefault="00222F50" w:rsidP="00222F50">
      <w:pPr>
        <w:overflowPunct/>
        <w:autoSpaceDE/>
        <w:autoSpaceDN/>
        <w:adjustRightInd/>
        <w:ind w:right="107"/>
        <w:textAlignment w:val="auto"/>
        <w:rPr>
          <w:bCs/>
          <w:sz w:val="24"/>
          <w:szCs w:val="24"/>
        </w:rPr>
      </w:pPr>
    </w:p>
    <w:p w14:paraId="24B3C3E4" w14:textId="77777777" w:rsidR="00222F50" w:rsidRPr="00222F50" w:rsidRDefault="00222F50" w:rsidP="00222F50">
      <w:pPr>
        <w:overflowPunct/>
        <w:autoSpaceDE/>
        <w:autoSpaceDN/>
        <w:adjustRightInd/>
        <w:ind w:right="107"/>
        <w:textAlignment w:val="auto"/>
        <w:rPr>
          <w:bCs/>
          <w:sz w:val="24"/>
          <w:szCs w:val="24"/>
        </w:rPr>
      </w:pPr>
      <w:r w:rsidRPr="00222F50">
        <w:rPr>
          <w:bCs/>
          <w:sz w:val="24"/>
          <w:szCs w:val="24"/>
        </w:rPr>
        <w:t xml:space="preserve">CoP, 2023. Code of Ethics. [Online] </w:t>
      </w:r>
    </w:p>
    <w:p w14:paraId="1F6ED66D" w14:textId="77777777" w:rsidR="00222F50" w:rsidRPr="00222F50" w:rsidRDefault="00222F50" w:rsidP="00222F50">
      <w:pPr>
        <w:overflowPunct/>
        <w:autoSpaceDE/>
        <w:autoSpaceDN/>
        <w:adjustRightInd/>
        <w:ind w:right="107"/>
        <w:textAlignment w:val="auto"/>
        <w:rPr>
          <w:bCs/>
          <w:sz w:val="24"/>
          <w:szCs w:val="24"/>
        </w:rPr>
      </w:pPr>
      <w:r w:rsidRPr="00222F50">
        <w:rPr>
          <w:bCs/>
          <w:sz w:val="24"/>
          <w:szCs w:val="24"/>
        </w:rPr>
        <w:t>Available at: https://www.college.police.uk/ethics/code-of-ethics</w:t>
      </w:r>
    </w:p>
    <w:p w14:paraId="7A24C9D8" w14:textId="77777777" w:rsidR="00222F50" w:rsidRPr="00222F50" w:rsidRDefault="00222F50" w:rsidP="00222F50">
      <w:pPr>
        <w:overflowPunct/>
        <w:autoSpaceDE/>
        <w:autoSpaceDN/>
        <w:adjustRightInd/>
        <w:ind w:right="107"/>
        <w:textAlignment w:val="auto"/>
        <w:rPr>
          <w:bCs/>
          <w:sz w:val="24"/>
          <w:szCs w:val="24"/>
        </w:rPr>
      </w:pPr>
      <w:r w:rsidRPr="00222F50">
        <w:rPr>
          <w:bCs/>
          <w:sz w:val="24"/>
          <w:szCs w:val="24"/>
        </w:rPr>
        <w:t>[Accessed 29 11 2023].</w:t>
      </w:r>
    </w:p>
    <w:p w14:paraId="706050C9" w14:textId="77777777" w:rsidR="00222F50" w:rsidRPr="00222F50" w:rsidRDefault="00222F50" w:rsidP="00222F50">
      <w:pPr>
        <w:overflowPunct/>
        <w:autoSpaceDE/>
        <w:autoSpaceDN/>
        <w:adjustRightInd/>
        <w:ind w:right="107"/>
        <w:textAlignment w:val="auto"/>
        <w:rPr>
          <w:bCs/>
          <w:sz w:val="24"/>
          <w:szCs w:val="24"/>
        </w:rPr>
      </w:pPr>
    </w:p>
    <w:p w14:paraId="3A082FD2" w14:textId="77777777" w:rsidR="00222F50" w:rsidRPr="00222F50" w:rsidRDefault="00222F50" w:rsidP="00222F50">
      <w:pPr>
        <w:overflowPunct/>
        <w:autoSpaceDE/>
        <w:autoSpaceDN/>
        <w:adjustRightInd/>
        <w:ind w:right="107"/>
        <w:textAlignment w:val="auto"/>
        <w:rPr>
          <w:bCs/>
          <w:sz w:val="24"/>
          <w:szCs w:val="24"/>
        </w:rPr>
      </w:pPr>
      <w:r w:rsidRPr="00222F50">
        <w:rPr>
          <w:bCs/>
          <w:sz w:val="24"/>
          <w:szCs w:val="24"/>
        </w:rPr>
        <w:t xml:space="preserve">CoP, 2023. First response. [Online] </w:t>
      </w:r>
    </w:p>
    <w:p w14:paraId="671F6E6B" w14:textId="77777777" w:rsidR="00222F50" w:rsidRPr="00222F50" w:rsidRDefault="00222F50" w:rsidP="00222F50">
      <w:pPr>
        <w:overflowPunct/>
        <w:autoSpaceDE/>
        <w:autoSpaceDN/>
        <w:adjustRightInd/>
        <w:ind w:right="107"/>
        <w:textAlignment w:val="auto"/>
        <w:rPr>
          <w:bCs/>
          <w:sz w:val="24"/>
          <w:szCs w:val="24"/>
        </w:rPr>
      </w:pPr>
      <w:r w:rsidRPr="00222F50">
        <w:rPr>
          <w:bCs/>
          <w:sz w:val="24"/>
          <w:szCs w:val="24"/>
        </w:rPr>
        <w:t>Available at: https://www.college.police.uk/app/major-investigation-and-public-protection/domestic-abuse/first-response</w:t>
      </w:r>
    </w:p>
    <w:p w14:paraId="3BDBE4A0" w14:textId="77777777" w:rsidR="00222F50" w:rsidRPr="00222F50" w:rsidRDefault="00222F50" w:rsidP="00222F50">
      <w:pPr>
        <w:overflowPunct/>
        <w:autoSpaceDE/>
        <w:autoSpaceDN/>
        <w:adjustRightInd/>
        <w:ind w:right="107"/>
        <w:textAlignment w:val="auto"/>
        <w:rPr>
          <w:bCs/>
          <w:sz w:val="24"/>
          <w:szCs w:val="24"/>
        </w:rPr>
      </w:pPr>
      <w:r w:rsidRPr="00222F50">
        <w:rPr>
          <w:bCs/>
          <w:sz w:val="24"/>
          <w:szCs w:val="24"/>
        </w:rPr>
        <w:t>[Accessed 29 11 2023].</w:t>
      </w:r>
    </w:p>
    <w:p w14:paraId="7DDE9B39" w14:textId="77777777" w:rsidR="00222F50" w:rsidRPr="00222F50" w:rsidRDefault="00222F50" w:rsidP="00222F50">
      <w:pPr>
        <w:overflowPunct/>
        <w:autoSpaceDE/>
        <w:autoSpaceDN/>
        <w:adjustRightInd/>
        <w:ind w:right="107"/>
        <w:textAlignment w:val="auto"/>
        <w:rPr>
          <w:bCs/>
          <w:sz w:val="24"/>
          <w:szCs w:val="24"/>
        </w:rPr>
      </w:pPr>
    </w:p>
    <w:p w14:paraId="5FF5D663" w14:textId="77777777" w:rsidR="00222F50" w:rsidRPr="00222F50" w:rsidRDefault="00222F50" w:rsidP="00222F50">
      <w:pPr>
        <w:overflowPunct/>
        <w:autoSpaceDE/>
        <w:autoSpaceDN/>
        <w:adjustRightInd/>
        <w:ind w:right="107"/>
        <w:textAlignment w:val="auto"/>
        <w:rPr>
          <w:bCs/>
          <w:sz w:val="24"/>
          <w:szCs w:val="24"/>
        </w:rPr>
      </w:pPr>
      <w:r w:rsidRPr="00222F50">
        <w:rPr>
          <w:bCs/>
          <w:sz w:val="24"/>
          <w:szCs w:val="24"/>
        </w:rPr>
        <w:t xml:space="preserve">CoP, 2023. National decision model. [Online] </w:t>
      </w:r>
    </w:p>
    <w:p w14:paraId="752E7764" w14:textId="77777777" w:rsidR="00222F50" w:rsidRPr="00222F50" w:rsidRDefault="00222F50" w:rsidP="00222F50">
      <w:pPr>
        <w:overflowPunct/>
        <w:autoSpaceDE/>
        <w:autoSpaceDN/>
        <w:adjustRightInd/>
        <w:ind w:right="107"/>
        <w:textAlignment w:val="auto"/>
        <w:rPr>
          <w:bCs/>
          <w:sz w:val="24"/>
          <w:szCs w:val="24"/>
        </w:rPr>
      </w:pPr>
      <w:r w:rsidRPr="00222F50">
        <w:rPr>
          <w:bCs/>
          <w:sz w:val="24"/>
          <w:szCs w:val="24"/>
        </w:rPr>
        <w:lastRenderedPageBreak/>
        <w:t>Available at: https://www.college.police.uk/app/national-decision-model/national-decision-model</w:t>
      </w:r>
    </w:p>
    <w:p w14:paraId="12A738F5" w14:textId="77777777" w:rsidR="00222F50" w:rsidRPr="00222F50" w:rsidRDefault="00222F50" w:rsidP="00222F50">
      <w:pPr>
        <w:overflowPunct/>
        <w:autoSpaceDE/>
        <w:autoSpaceDN/>
        <w:adjustRightInd/>
        <w:ind w:right="107"/>
        <w:textAlignment w:val="auto"/>
        <w:rPr>
          <w:bCs/>
          <w:sz w:val="24"/>
          <w:szCs w:val="24"/>
        </w:rPr>
      </w:pPr>
      <w:r w:rsidRPr="00222F50">
        <w:rPr>
          <w:bCs/>
          <w:sz w:val="24"/>
          <w:szCs w:val="24"/>
        </w:rPr>
        <w:t>[Accessed 29 11 2023].</w:t>
      </w:r>
    </w:p>
    <w:p w14:paraId="3440CBC6" w14:textId="77777777" w:rsidR="00222F50" w:rsidRPr="00222F50" w:rsidRDefault="00222F50" w:rsidP="00222F50">
      <w:pPr>
        <w:overflowPunct/>
        <w:autoSpaceDE/>
        <w:autoSpaceDN/>
        <w:adjustRightInd/>
        <w:ind w:right="107"/>
        <w:textAlignment w:val="auto"/>
        <w:rPr>
          <w:bCs/>
          <w:sz w:val="24"/>
          <w:szCs w:val="24"/>
        </w:rPr>
      </w:pPr>
    </w:p>
    <w:p w14:paraId="34D62A52" w14:textId="77777777" w:rsidR="00222F50" w:rsidRPr="00222F50" w:rsidRDefault="00222F50" w:rsidP="00222F50">
      <w:pPr>
        <w:overflowPunct/>
        <w:autoSpaceDE/>
        <w:autoSpaceDN/>
        <w:adjustRightInd/>
        <w:ind w:right="107"/>
        <w:textAlignment w:val="auto"/>
        <w:rPr>
          <w:bCs/>
          <w:sz w:val="24"/>
          <w:szCs w:val="24"/>
        </w:rPr>
      </w:pPr>
      <w:r w:rsidRPr="00222F50">
        <w:rPr>
          <w:bCs/>
          <w:sz w:val="24"/>
          <w:szCs w:val="24"/>
        </w:rPr>
        <w:t xml:space="preserve">CoP, 2023. Search </w:t>
      </w:r>
      <w:proofErr w:type="gramStart"/>
      <w:r w:rsidRPr="00222F50">
        <w:rPr>
          <w:bCs/>
          <w:sz w:val="24"/>
          <w:szCs w:val="24"/>
        </w:rPr>
        <w:t>powers, and</w:t>
      </w:r>
      <w:proofErr w:type="gramEnd"/>
      <w:r w:rsidRPr="00222F50">
        <w:rPr>
          <w:bCs/>
          <w:sz w:val="24"/>
          <w:szCs w:val="24"/>
        </w:rPr>
        <w:t xml:space="preserve"> obtaining and executing search warrants. [Online] </w:t>
      </w:r>
    </w:p>
    <w:p w14:paraId="172258E5" w14:textId="77777777" w:rsidR="00222F50" w:rsidRPr="00222F50" w:rsidRDefault="00222F50" w:rsidP="00222F50">
      <w:pPr>
        <w:overflowPunct/>
        <w:autoSpaceDE/>
        <w:autoSpaceDN/>
        <w:adjustRightInd/>
        <w:ind w:right="107"/>
        <w:textAlignment w:val="auto"/>
        <w:rPr>
          <w:bCs/>
          <w:sz w:val="24"/>
          <w:szCs w:val="24"/>
        </w:rPr>
      </w:pPr>
      <w:r w:rsidRPr="00222F50">
        <w:rPr>
          <w:bCs/>
          <w:sz w:val="24"/>
          <w:szCs w:val="24"/>
        </w:rPr>
        <w:t>Available at: https://www.college.police.uk/app/investigation/investigative-strategies/search-powers-and-obtaining-and-executing-search-warrants</w:t>
      </w:r>
    </w:p>
    <w:p w14:paraId="1BB8F926" w14:textId="77777777" w:rsidR="00222F50" w:rsidRPr="00222F50" w:rsidRDefault="00222F50" w:rsidP="00222F50">
      <w:pPr>
        <w:overflowPunct/>
        <w:autoSpaceDE/>
        <w:autoSpaceDN/>
        <w:adjustRightInd/>
        <w:ind w:right="107"/>
        <w:textAlignment w:val="auto"/>
        <w:rPr>
          <w:bCs/>
          <w:sz w:val="24"/>
          <w:szCs w:val="24"/>
        </w:rPr>
      </w:pPr>
      <w:r w:rsidRPr="00222F50">
        <w:rPr>
          <w:bCs/>
          <w:sz w:val="24"/>
          <w:szCs w:val="24"/>
        </w:rPr>
        <w:t>[Accessed 29 11 2023].</w:t>
      </w:r>
    </w:p>
    <w:p w14:paraId="223AE3E0" w14:textId="77777777" w:rsidR="00222F50" w:rsidRPr="00222F50" w:rsidRDefault="00222F50" w:rsidP="00222F50">
      <w:pPr>
        <w:overflowPunct/>
        <w:autoSpaceDE/>
        <w:autoSpaceDN/>
        <w:adjustRightInd/>
        <w:ind w:right="107"/>
        <w:textAlignment w:val="auto"/>
        <w:rPr>
          <w:bCs/>
          <w:sz w:val="24"/>
          <w:szCs w:val="24"/>
        </w:rPr>
      </w:pPr>
      <w:r w:rsidRPr="00222F50">
        <w:rPr>
          <w:bCs/>
          <w:sz w:val="24"/>
          <w:szCs w:val="24"/>
        </w:rPr>
        <w:t xml:space="preserve">CoP, 2023. Victims' Code for policing. [Online] </w:t>
      </w:r>
    </w:p>
    <w:p w14:paraId="4844BD46" w14:textId="77777777" w:rsidR="00222F50" w:rsidRPr="00222F50" w:rsidRDefault="00222F50" w:rsidP="00222F50">
      <w:pPr>
        <w:overflowPunct/>
        <w:autoSpaceDE/>
        <w:autoSpaceDN/>
        <w:adjustRightInd/>
        <w:ind w:right="107"/>
        <w:textAlignment w:val="auto"/>
        <w:rPr>
          <w:bCs/>
          <w:sz w:val="24"/>
          <w:szCs w:val="24"/>
        </w:rPr>
      </w:pPr>
      <w:r w:rsidRPr="00222F50">
        <w:rPr>
          <w:bCs/>
          <w:sz w:val="24"/>
          <w:szCs w:val="24"/>
        </w:rPr>
        <w:t>Available at: https://www.college.police.uk/guidance/victims-code/victims-rights-policing</w:t>
      </w:r>
    </w:p>
    <w:p w14:paraId="101E096A" w14:textId="77777777" w:rsidR="00222F50" w:rsidRPr="00222F50" w:rsidRDefault="00222F50" w:rsidP="00222F50">
      <w:pPr>
        <w:overflowPunct/>
        <w:autoSpaceDE/>
        <w:autoSpaceDN/>
        <w:adjustRightInd/>
        <w:ind w:right="107"/>
        <w:textAlignment w:val="auto"/>
        <w:rPr>
          <w:bCs/>
          <w:sz w:val="24"/>
          <w:szCs w:val="24"/>
        </w:rPr>
      </w:pPr>
      <w:r w:rsidRPr="00222F50">
        <w:rPr>
          <w:bCs/>
          <w:sz w:val="24"/>
          <w:szCs w:val="24"/>
        </w:rPr>
        <w:t>[Accessed 29 11 2023].</w:t>
      </w:r>
    </w:p>
    <w:p w14:paraId="6B5BD8F5" w14:textId="77777777" w:rsidR="00222F50" w:rsidRPr="00222F50" w:rsidRDefault="00222F50" w:rsidP="00222F50">
      <w:pPr>
        <w:overflowPunct/>
        <w:autoSpaceDE/>
        <w:autoSpaceDN/>
        <w:adjustRightInd/>
        <w:ind w:right="107"/>
        <w:textAlignment w:val="auto"/>
        <w:rPr>
          <w:bCs/>
          <w:sz w:val="24"/>
          <w:szCs w:val="24"/>
        </w:rPr>
      </w:pPr>
    </w:p>
    <w:p w14:paraId="3D9F2AB6" w14:textId="77777777" w:rsidR="00222F50" w:rsidRPr="00222F50" w:rsidRDefault="00222F50" w:rsidP="00222F50">
      <w:pPr>
        <w:overflowPunct/>
        <w:autoSpaceDE/>
        <w:autoSpaceDN/>
        <w:adjustRightInd/>
        <w:ind w:right="107"/>
        <w:textAlignment w:val="auto"/>
        <w:rPr>
          <w:bCs/>
          <w:sz w:val="24"/>
          <w:szCs w:val="24"/>
        </w:rPr>
      </w:pPr>
      <w:r w:rsidRPr="00222F50">
        <w:rPr>
          <w:bCs/>
          <w:sz w:val="24"/>
          <w:szCs w:val="24"/>
        </w:rPr>
        <w:t xml:space="preserve">Evans, B., 2022. Types of Conflict – The 4 Key Classifications. [Online] </w:t>
      </w:r>
    </w:p>
    <w:p w14:paraId="1E365DC3" w14:textId="77777777" w:rsidR="00222F50" w:rsidRPr="00222F50" w:rsidRDefault="00222F50" w:rsidP="00222F50">
      <w:pPr>
        <w:overflowPunct/>
        <w:autoSpaceDE/>
        <w:autoSpaceDN/>
        <w:adjustRightInd/>
        <w:ind w:right="107"/>
        <w:textAlignment w:val="auto"/>
        <w:rPr>
          <w:bCs/>
          <w:sz w:val="24"/>
          <w:szCs w:val="24"/>
        </w:rPr>
      </w:pPr>
      <w:r w:rsidRPr="00222F50">
        <w:rPr>
          <w:bCs/>
          <w:sz w:val="24"/>
          <w:szCs w:val="24"/>
        </w:rPr>
        <w:t>Available at: https://typesofconflict.org/types-of-conflict/</w:t>
      </w:r>
    </w:p>
    <w:p w14:paraId="26B7CCEB" w14:textId="77777777" w:rsidR="00222F50" w:rsidRPr="00222F50" w:rsidRDefault="00222F50" w:rsidP="00222F50">
      <w:pPr>
        <w:overflowPunct/>
        <w:autoSpaceDE/>
        <w:autoSpaceDN/>
        <w:adjustRightInd/>
        <w:ind w:right="107"/>
        <w:textAlignment w:val="auto"/>
        <w:rPr>
          <w:bCs/>
          <w:sz w:val="24"/>
          <w:szCs w:val="24"/>
        </w:rPr>
      </w:pPr>
      <w:r w:rsidRPr="00222F50">
        <w:rPr>
          <w:bCs/>
          <w:sz w:val="24"/>
          <w:szCs w:val="24"/>
        </w:rPr>
        <w:t>[Accessed 29 11 2023].</w:t>
      </w:r>
    </w:p>
    <w:p w14:paraId="743D2D5B" w14:textId="77777777" w:rsidR="00222F50" w:rsidRPr="00222F50" w:rsidRDefault="00222F50" w:rsidP="00222F50">
      <w:pPr>
        <w:overflowPunct/>
        <w:autoSpaceDE/>
        <w:autoSpaceDN/>
        <w:adjustRightInd/>
        <w:ind w:right="107"/>
        <w:textAlignment w:val="auto"/>
        <w:rPr>
          <w:bCs/>
          <w:sz w:val="24"/>
          <w:szCs w:val="24"/>
        </w:rPr>
      </w:pPr>
    </w:p>
    <w:p w14:paraId="6A020207" w14:textId="77777777" w:rsidR="00222F50" w:rsidRPr="00222F50" w:rsidRDefault="00222F50" w:rsidP="00222F50">
      <w:pPr>
        <w:overflowPunct/>
        <w:autoSpaceDE/>
        <w:autoSpaceDN/>
        <w:adjustRightInd/>
        <w:ind w:right="107"/>
        <w:textAlignment w:val="auto"/>
        <w:rPr>
          <w:bCs/>
          <w:sz w:val="24"/>
          <w:szCs w:val="24"/>
        </w:rPr>
      </w:pPr>
      <w:r w:rsidRPr="00222F50">
        <w:rPr>
          <w:bCs/>
          <w:sz w:val="24"/>
          <w:szCs w:val="24"/>
        </w:rPr>
        <w:t xml:space="preserve">everyone, A. W. f., 2023. Discrimination and the Equality Act 2010. [Online] </w:t>
      </w:r>
    </w:p>
    <w:p w14:paraId="6A14BE0D" w14:textId="77777777" w:rsidR="00222F50" w:rsidRPr="00222F50" w:rsidRDefault="00222F50" w:rsidP="00222F50">
      <w:pPr>
        <w:overflowPunct/>
        <w:autoSpaceDE/>
        <w:autoSpaceDN/>
        <w:adjustRightInd/>
        <w:ind w:right="107"/>
        <w:textAlignment w:val="auto"/>
        <w:rPr>
          <w:bCs/>
          <w:sz w:val="24"/>
          <w:szCs w:val="24"/>
        </w:rPr>
      </w:pPr>
      <w:r w:rsidRPr="00222F50">
        <w:rPr>
          <w:bCs/>
          <w:sz w:val="24"/>
          <w:szCs w:val="24"/>
        </w:rPr>
        <w:t>Available at: https://www.acas.org.uk/discrimination-and-the-law</w:t>
      </w:r>
    </w:p>
    <w:p w14:paraId="38CBEE10" w14:textId="77777777" w:rsidR="00222F50" w:rsidRPr="00222F50" w:rsidRDefault="00222F50" w:rsidP="00222F50">
      <w:pPr>
        <w:overflowPunct/>
        <w:autoSpaceDE/>
        <w:autoSpaceDN/>
        <w:adjustRightInd/>
        <w:ind w:right="107"/>
        <w:textAlignment w:val="auto"/>
        <w:rPr>
          <w:bCs/>
          <w:sz w:val="24"/>
          <w:szCs w:val="24"/>
        </w:rPr>
      </w:pPr>
      <w:r w:rsidRPr="00222F50">
        <w:rPr>
          <w:bCs/>
          <w:sz w:val="24"/>
          <w:szCs w:val="24"/>
        </w:rPr>
        <w:t>[Accessed 29 11 2023].</w:t>
      </w:r>
    </w:p>
    <w:p w14:paraId="0278A087" w14:textId="77777777" w:rsidR="00222F50" w:rsidRPr="00222F50" w:rsidRDefault="00222F50" w:rsidP="00222F50">
      <w:pPr>
        <w:overflowPunct/>
        <w:autoSpaceDE/>
        <w:autoSpaceDN/>
        <w:adjustRightInd/>
        <w:ind w:right="107"/>
        <w:textAlignment w:val="auto"/>
        <w:rPr>
          <w:bCs/>
          <w:sz w:val="24"/>
          <w:szCs w:val="24"/>
        </w:rPr>
      </w:pPr>
    </w:p>
    <w:p w14:paraId="68B2FDCF" w14:textId="77777777" w:rsidR="00222F50" w:rsidRPr="00222F50" w:rsidRDefault="00222F50" w:rsidP="00222F50">
      <w:pPr>
        <w:overflowPunct/>
        <w:autoSpaceDE/>
        <w:autoSpaceDN/>
        <w:adjustRightInd/>
        <w:ind w:right="107"/>
        <w:textAlignment w:val="auto"/>
        <w:rPr>
          <w:bCs/>
          <w:sz w:val="24"/>
          <w:szCs w:val="24"/>
        </w:rPr>
      </w:pPr>
    </w:p>
    <w:p w14:paraId="35BFD2D5" w14:textId="77777777" w:rsidR="00222F50" w:rsidRPr="00222F50" w:rsidRDefault="00222F50" w:rsidP="00222F50">
      <w:pPr>
        <w:overflowPunct/>
        <w:autoSpaceDE/>
        <w:autoSpaceDN/>
        <w:adjustRightInd/>
        <w:ind w:right="107"/>
        <w:textAlignment w:val="auto"/>
        <w:rPr>
          <w:bCs/>
          <w:sz w:val="24"/>
          <w:szCs w:val="24"/>
        </w:rPr>
      </w:pPr>
      <w:r w:rsidRPr="00222F50">
        <w:rPr>
          <w:bCs/>
          <w:sz w:val="24"/>
          <w:szCs w:val="24"/>
        </w:rPr>
        <w:t xml:space="preserve">NHS, 2023. Where to get urgent help for mental health. [Online] </w:t>
      </w:r>
    </w:p>
    <w:p w14:paraId="1B07FDB0" w14:textId="77777777" w:rsidR="00222F50" w:rsidRPr="00222F50" w:rsidRDefault="00222F50" w:rsidP="00222F50">
      <w:pPr>
        <w:overflowPunct/>
        <w:autoSpaceDE/>
        <w:autoSpaceDN/>
        <w:adjustRightInd/>
        <w:ind w:right="107"/>
        <w:textAlignment w:val="auto"/>
        <w:rPr>
          <w:bCs/>
          <w:sz w:val="24"/>
          <w:szCs w:val="24"/>
        </w:rPr>
      </w:pPr>
      <w:r w:rsidRPr="00222F50">
        <w:rPr>
          <w:bCs/>
          <w:sz w:val="24"/>
          <w:szCs w:val="24"/>
        </w:rPr>
        <w:t>Available at: https://www.nhs.uk/nhs-services/mental-health-services/where-to-get-urgent-help-for-mental-health/</w:t>
      </w:r>
    </w:p>
    <w:p w14:paraId="1C9C0748" w14:textId="77777777" w:rsidR="00222F50" w:rsidRPr="00222F50" w:rsidRDefault="00222F50" w:rsidP="00222F50">
      <w:pPr>
        <w:overflowPunct/>
        <w:autoSpaceDE/>
        <w:autoSpaceDN/>
        <w:adjustRightInd/>
        <w:ind w:right="107"/>
        <w:textAlignment w:val="auto"/>
        <w:rPr>
          <w:bCs/>
          <w:sz w:val="24"/>
          <w:szCs w:val="24"/>
        </w:rPr>
      </w:pPr>
      <w:r w:rsidRPr="00222F50">
        <w:rPr>
          <w:bCs/>
          <w:sz w:val="24"/>
          <w:szCs w:val="24"/>
        </w:rPr>
        <w:t>[Accessed 29 11 2023].</w:t>
      </w: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508EDDFA" w14:textId="0D3B2733" w:rsidR="00AC4637" w:rsidRPr="00BB2906" w:rsidRDefault="00AC4637" w:rsidP="00E6298B">
      <w:pPr>
        <w:pBdr>
          <w:top w:val="single" w:sz="6" w:space="1" w:color="auto"/>
          <w:left w:val="single" w:sz="6" w:space="1" w:color="auto"/>
          <w:bottom w:val="single" w:sz="6" w:space="1" w:color="auto"/>
          <w:right w:val="single" w:sz="6" w:space="1" w:color="auto"/>
        </w:pBdr>
        <w:ind w:right="107"/>
        <w:jc w:val="both"/>
        <w:rPr>
          <w:b/>
          <w:bCs/>
          <w:sz w:val="24"/>
          <w:szCs w:val="24"/>
        </w:rPr>
        <w:sectPr w:rsidR="00AC4637" w:rsidRPr="00BB2906" w:rsidSect="005463F1">
          <w:pgSz w:w="11906" w:h="16838" w:code="9"/>
          <w:pgMar w:top="1021" w:right="1080" w:bottom="1021" w:left="1080" w:header="720" w:footer="720" w:gutter="0"/>
          <w:cols w:space="720"/>
          <w:docGrid w:linePitch="272"/>
        </w:sectPr>
      </w:pPr>
      <w:r w:rsidRPr="2E5ED9CE">
        <w:rPr>
          <w:b/>
          <w:bCs/>
          <w:sz w:val="24"/>
          <w:szCs w:val="24"/>
        </w:rPr>
        <w:t xml:space="preserve">CONFIDENTIALITY and PLAGIARISM – </w:t>
      </w:r>
      <w:r w:rsidR="7090E85A" w:rsidRPr="2E5ED9CE">
        <w:rPr>
          <w:b/>
          <w:bCs/>
          <w:sz w:val="24"/>
          <w:szCs w:val="24"/>
        </w:rPr>
        <w:t>confirmed by submission through Turnitin</w:t>
      </w: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lastRenderedPageBreak/>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64017504"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w:t>
      </w:r>
      <w:r w:rsidR="00BB2906">
        <w:rPr>
          <w:rFonts w:eastAsia="Arial"/>
          <w:color w:val="000000" w:themeColor="text1"/>
          <w:sz w:val="24"/>
          <w:szCs w:val="24"/>
          <w:highlight w:val="yellow"/>
        </w:rPr>
        <w:t xml:space="preserve"> Liam Thomas </w:t>
      </w:r>
    </w:p>
    <w:p w14:paraId="5A951FC3" w14:textId="567E0F34" w:rsidR="641A9DDA" w:rsidRDefault="641A9DDA" w:rsidP="366F6C5C">
      <w:pPr>
        <w:jc w:val="both"/>
        <w:rPr>
          <w:color w:val="000000" w:themeColor="text1"/>
          <w:sz w:val="24"/>
          <w:szCs w:val="24"/>
          <w:highlight w:val="yellow"/>
        </w:rPr>
      </w:pPr>
    </w:p>
    <w:p w14:paraId="0C5B59A2" w14:textId="5AA1D37C"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w:t>
      </w:r>
      <w:r w:rsidR="00BB2906">
        <w:rPr>
          <w:rFonts w:eastAsia="Arial"/>
          <w:color w:val="000000" w:themeColor="text1"/>
          <w:sz w:val="24"/>
          <w:szCs w:val="24"/>
          <w:highlight w:val="yellow"/>
        </w:rPr>
        <w:t xml:space="preserve"> 04/12/2023</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4E6572" w14:textId="77777777" w:rsidR="00556366" w:rsidRDefault="00556366">
      <w:r>
        <w:separator/>
      </w:r>
    </w:p>
  </w:endnote>
  <w:endnote w:type="continuationSeparator" w:id="0">
    <w:p w14:paraId="1B5811BF" w14:textId="77777777" w:rsidR="00556366" w:rsidRDefault="005563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5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A1DCE1" w14:textId="77777777" w:rsidR="00556366" w:rsidRDefault="00556366">
      <w:r>
        <w:separator/>
      </w:r>
    </w:p>
  </w:footnote>
  <w:footnote w:type="continuationSeparator" w:id="0">
    <w:p w14:paraId="54F51BD2" w14:textId="77777777" w:rsidR="00556366" w:rsidRDefault="005563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40018050">
    <w:abstractNumId w:val="38"/>
  </w:num>
  <w:num w:numId="2" w16cid:durableId="1769427251">
    <w:abstractNumId w:val="31"/>
  </w:num>
  <w:num w:numId="3" w16cid:durableId="745080294">
    <w:abstractNumId w:val="23"/>
  </w:num>
  <w:num w:numId="4" w16cid:durableId="251624639">
    <w:abstractNumId w:val="1"/>
    <w:lvlOverride w:ilvl="0">
      <w:lvl w:ilvl="0">
        <w:start w:val="1"/>
        <w:numFmt w:val="bullet"/>
        <w:lvlText w:val=""/>
        <w:lvlJc w:val="left"/>
        <w:pPr>
          <w:ind w:left="720" w:hanging="360"/>
        </w:pPr>
        <w:rPr>
          <w:rFonts w:ascii="Symbol" w:hAnsi="Symbol" w:hint="default"/>
        </w:rPr>
      </w:lvl>
    </w:lvlOverride>
  </w:num>
  <w:num w:numId="5" w16cid:durableId="661205597">
    <w:abstractNumId w:val="21"/>
  </w:num>
  <w:num w:numId="6" w16cid:durableId="779952521">
    <w:abstractNumId w:val="45"/>
  </w:num>
  <w:num w:numId="7" w16cid:durableId="286550652">
    <w:abstractNumId w:val="47"/>
  </w:num>
  <w:num w:numId="8" w16cid:durableId="1005208490">
    <w:abstractNumId w:val="34"/>
  </w:num>
  <w:num w:numId="9" w16cid:durableId="433402572">
    <w:abstractNumId w:val="32"/>
  </w:num>
  <w:num w:numId="10" w16cid:durableId="1462268552">
    <w:abstractNumId w:val="28"/>
  </w:num>
  <w:num w:numId="11" w16cid:durableId="1567910921">
    <w:abstractNumId w:val="29"/>
  </w:num>
  <w:num w:numId="12" w16cid:durableId="742022897">
    <w:abstractNumId w:val="9"/>
  </w:num>
  <w:num w:numId="13" w16cid:durableId="1838882846">
    <w:abstractNumId w:val="33"/>
  </w:num>
  <w:num w:numId="14" w16cid:durableId="1980180856">
    <w:abstractNumId w:val="16"/>
  </w:num>
  <w:num w:numId="15" w16cid:durableId="1338078288">
    <w:abstractNumId w:val="15"/>
  </w:num>
  <w:num w:numId="16" w16cid:durableId="1860973677">
    <w:abstractNumId w:val="26"/>
  </w:num>
  <w:num w:numId="17" w16cid:durableId="1266574978">
    <w:abstractNumId w:val="7"/>
  </w:num>
  <w:num w:numId="18" w16cid:durableId="44837209">
    <w:abstractNumId w:val="25"/>
  </w:num>
  <w:num w:numId="19" w16cid:durableId="1007514358">
    <w:abstractNumId w:val="14"/>
  </w:num>
  <w:num w:numId="20" w16cid:durableId="1471248634">
    <w:abstractNumId w:val="12"/>
  </w:num>
  <w:num w:numId="21" w16cid:durableId="165348340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77761773">
    <w:abstractNumId w:val="22"/>
  </w:num>
  <w:num w:numId="23" w16cid:durableId="1349916123">
    <w:abstractNumId w:val="17"/>
  </w:num>
  <w:num w:numId="24" w16cid:durableId="28996655">
    <w:abstractNumId w:val="13"/>
  </w:num>
  <w:num w:numId="25" w16cid:durableId="2120224447">
    <w:abstractNumId w:val="10"/>
  </w:num>
  <w:num w:numId="26" w16cid:durableId="1054542404">
    <w:abstractNumId w:val="27"/>
  </w:num>
  <w:num w:numId="27" w16cid:durableId="1953826915">
    <w:abstractNumId w:val="18"/>
  </w:num>
  <w:num w:numId="28" w16cid:durableId="896627781">
    <w:abstractNumId w:val="41"/>
  </w:num>
  <w:num w:numId="29" w16cid:durableId="1000277870">
    <w:abstractNumId w:val="35"/>
  </w:num>
  <w:num w:numId="30" w16cid:durableId="1132213172">
    <w:abstractNumId w:val="40"/>
  </w:num>
  <w:num w:numId="31" w16cid:durableId="2123914525">
    <w:abstractNumId w:val="19"/>
  </w:num>
  <w:num w:numId="32" w16cid:durableId="898395277">
    <w:abstractNumId w:val="43"/>
  </w:num>
  <w:num w:numId="33" w16cid:durableId="278100717">
    <w:abstractNumId w:val="30"/>
  </w:num>
  <w:num w:numId="34" w16cid:durableId="335575040">
    <w:abstractNumId w:val="11"/>
  </w:num>
  <w:num w:numId="35" w16cid:durableId="1404377374">
    <w:abstractNumId w:val="44"/>
  </w:num>
  <w:num w:numId="36" w16cid:durableId="797649480">
    <w:abstractNumId w:val="39"/>
  </w:num>
  <w:num w:numId="37" w16cid:durableId="61177420">
    <w:abstractNumId w:val="4"/>
  </w:num>
  <w:num w:numId="38" w16cid:durableId="1800417116">
    <w:abstractNumId w:val="46"/>
  </w:num>
  <w:num w:numId="39" w16cid:durableId="1682899698">
    <w:abstractNumId w:val="42"/>
  </w:num>
  <w:num w:numId="40" w16cid:durableId="1276475206">
    <w:abstractNumId w:val="36"/>
  </w:num>
  <w:num w:numId="41" w16cid:durableId="2106609683">
    <w:abstractNumId w:val="37"/>
  </w:num>
  <w:num w:numId="42" w16cid:durableId="1764305533">
    <w:abstractNumId w:val="3"/>
  </w:num>
  <w:num w:numId="43" w16cid:durableId="847259512">
    <w:abstractNumId w:val="5"/>
  </w:num>
  <w:num w:numId="44" w16cid:durableId="339967304">
    <w:abstractNumId w:val="24"/>
  </w:num>
  <w:num w:numId="45" w16cid:durableId="1754278324">
    <w:abstractNumId w:val="6"/>
  </w:num>
  <w:num w:numId="46" w16cid:durableId="1577665713">
    <w:abstractNumId w:val="2"/>
  </w:num>
  <w:num w:numId="47" w16cid:durableId="1532843554">
    <w:abstractNumId w:val="0"/>
  </w:num>
  <w:num w:numId="48" w16cid:durableId="1108891571">
    <w:abstractNumId w:val="20"/>
  </w:num>
  <w:num w:numId="49" w16cid:durableId="678628396">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DE3"/>
    <w:rsid w:val="00150794"/>
    <w:rsid w:val="001608C4"/>
    <w:rsid w:val="00171418"/>
    <w:rsid w:val="001961CF"/>
    <w:rsid w:val="001A59BB"/>
    <w:rsid w:val="001A6A51"/>
    <w:rsid w:val="001A79C4"/>
    <w:rsid w:val="001B331A"/>
    <w:rsid w:val="001C0C77"/>
    <w:rsid w:val="001C0E74"/>
    <w:rsid w:val="001D229F"/>
    <w:rsid w:val="001F1A01"/>
    <w:rsid w:val="001F4552"/>
    <w:rsid w:val="002019EB"/>
    <w:rsid w:val="002030F2"/>
    <w:rsid w:val="00205051"/>
    <w:rsid w:val="00206319"/>
    <w:rsid w:val="00211F65"/>
    <w:rsid w:val="00220D06"/>
    <w:rsid w:val="00222F50"/>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0C684"/>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6187"/>
    <w:rsid w:val="005463F1"/>
    <w:rsid w:val="00556366"/>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4CC6"/>
    <w:rsid w:val="00991FDA"/>
    <w:rsid w:val="009927A1"/>
    <w:rsid w:val="009A5F3B"/>
    <w:rsid w:val="009B0B61"/>
    <w:rsid w:val="009B28C0"/>
    <w:rsid w:val="009B32A9"/>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2906"/>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E17160"/>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011BE624"/>
    <w:rsid w:val="014B7C32"/>
    <w:rsid w:val="043B6711"/>
    <w:rsid w:val="046415C2"/>
    <w:rsid w:val="053F5C53"/>
    <w:rsid w:val="07BABDB6"/>
    <w:rsid w:val="080CEC3F"/>
    <w:rsid w:val="08629078"/>
    <w:rsid w:val="093BAB3E"/>
    <w:rsid w:val="09FE4CF0"/>
    <w:rsid w:val="0A35AEC6"/>
    <w:rsid w:val="0BAE9DD7"/>
    <w:rsid w:val="0D225EF9"/>
    <w:rsid w:val="0D8E3637"/>
    <w:rsid w:val="0DC6B5EA"/>
    <w:rsid w:val="0F1F907C"/>
    <w:rsid w:val="0FC748D4"/>
    <w:rsid w:val="109FD5A0"/>
    <w:rsid w:val="11615167"/>
    <w:rsid w:val="11B0BC04"/>
    <w:rsid w:val="1326103B"/>
    <w:rsid w:val="13AD1CBC"/>
    <w:rsid w:val="14EEA7CA"/>
    <w:rsid w:val="1537D0F1"/>
    <w:rsid w:val="1601A7A8"/>
    <w:rsid w:val="1691BE48"/>
    <w:rsid w:val="16E4BD7E"/>
    <w:rsid w:val="17CB7C42"/>
    <w:rsid w:val="17CBEB14"/>
    <w:rsid w:val="17E51371"/>
    <w:rsid w:val="18B6C619"/>
    <w:rsid w:val="196A2512"/>
    <w:rsid w:val="1AAEFB71"/>
    <w:rsid w:val="1B038BD6"/>
    <w:rsid w:val="1B43BD68"/>
    <w:rsid w:val="1BB82EA1"/>
    <w:rsid w:val="1C9317CC"/>
    <w:rsid w:val="21777531"/>
    <w:rsid w:val="22BB3ED9"/>
    <w:rsid w:val="25F4C2A9"/>
    <w:rsid w:val="26463E7D"/>
    <w:rsid w:val="26AE7E39"/>
    <w:rsid w:val="26ED3C56"/>
    <w:rsid w:val="272580EA"/>
    <w:rsid w:val="27BB32AC"/>
    <w:rsid w:val="283E0ED8"/>
    <w:rsid w:val="2844E862"/>
    <w:rsid w:val="28A9B94D"/>
    <w:rsid w:val="2B0D1CA0"/>
    <w:rsid w:val="2B62726E"/>
    <w:rsid w:val="2C9F6E42"/>
    <w:rsid w:val="2E593DE8"/>
    <w:rsid w:val="2E5ED9CE"/>
    <w:rsid w:val="2FC8F0ED"/>
    <w:rsid w:val="311CC8D2"/>
    <w:rsid w:val="3190DEAA"/>
    <w:rsid w:val="31965D4E"/>
    <w:rsid w:val="340C400D"/>
    <w:rsid w:val="366F6C5C"/>
    <w:rsid w:val="37229040"/>
    <w:rsid w:val="39877009"/>
    <w:rsid w:val="3B6AC1F2"/>
    <w:rsid w:val="3BDB77FA"/>
    <w:rsid w:val="3C5FE7E4"/>
    <w:rsid w:val="3C8A9095"/>
    <w:rsid w:val="3EA71898"/>
    <w:rsid w:val="3F152F8E"/>
    <w:rsid w:val="40AC8544"/>
    <w:rsid w:val="41685A4E"/>
    <w:rsid w:val="41782EEA"/>
    <w:rsid w:val="41B88619"/>
    <w:rsid w:val="41DA7738"/>
    <w:rsid w:val="428F8C40"/>
    <w:rsid w:val="4309DC57"/>
    <w:rsid w:val="439E37A0"/>
    <w:rsid w:val="44518ABE"/>
    <w:rsid w:val="445ED208"/>
    <w:rsid w:val="450DEAAF"/>
    <w:rsid w:val="4576BDED"/>
    <w:rsid w:val="470D0E1B"/>
    <w:rsid w:val="4837FA21"/>
    <w:rsid w:val="485D9233"/>
    <w:rsid w:val="492BC8A5"/>
    <w:rsid w:val="494604CB"/>
    <w:rsid w:val="4A9156C6"/>
    <w:rsid w:val="4BDD5451"/>
    <w:rsid w:val="4D7FCBC7"/>
    <w:rsid w:val="4E17DCBB"/>
    <w:rsid w:val="4E20EBC3"/>
    <w:rsid w:val="4F602012"/>
    <w:rsid w:val="4F9B0A29"/>
    <w:rsid w:val="5136DA8A"/>
    <w:rsid w:val="51C25918"/>
    <w:rsid w:val="5243EAB5"/>
    <w:rsid w:val="5288D9F2"/>
    <w:rsid w:val="53ACBB14"/>
    <w:rsid w:val="547C010B"/>
    <w:rsid w:val="54FA2052"/>
    <w:rsid w:val="571DC2C2"/>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8B0CA96"/>
    <w:rsid w:val="69109322"/>
    <w:rsid w:val="69F9475D"/>
    <w:rsid w:val="6A3A262F"/>
    <w:rsid w:val="6A581E81"/>
    <w:rsid w:val="6B445373"/>
    <w:rsid w:val="6BBA4C7B"/>
    <w:rsid w:val="6BBDDE93"/>
    <w:rsid w:val="6BC0CC20"/>
    <w:rsid w:val="6BCBEE9E"/>
    <w:rsid w:val="6BE47FB0"/>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BEC8C80"/>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23"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3.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A06170E-480B-42A3-A992-2C212F3A21C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26</Pages>
  <Words>9185</Words>
  <Characters>52357</Characters>
  <Application>Microsoft Office Word</Application>
  <DocSecurity>0</DocSecurity>
  <Lines>436</Lines>
  <Paragraphs>122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61420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Thomas,Christopher swp8600</cp:lastModifiedBy>
  <cp:revision>2</cp:revision>
  <cp:lastPrinted>2019-08-13T11:47:00Z</cp:lastPrinted>
  <dcterms:created xsi:type="dcterms:W3CDTF">2023-12-04T16:42:00Z</dcterms:created>
  <dcterms:modified xsi:type="dcterms:W3CDTF">2023-12-04T16:42:00Z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2023-12-04T16:42:30Z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b9d576ff-7ce6-4946-b29b-5d0226de5117</vt:lpwstr>
  </property>
  <property fmtid="{D5CDD505-2E9C-101B-9397-08002B2CF9AE}" pid="9" name="MSIP_Label_66cf8fe5-b7b7-4df7-b38d-1c61ac2f6639_ContentBits">
    <vt:lpwstr>0</vt:lpwstr>
  </property>
</Properties>
</file>