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03F5" w:rsidRPr="004D03F5" w:rsidRDefault="004D03F5" w:rsidP="008B2A23">
      <w:pPr>
        <w:jc w:val="both"/>
        <w:rPr>
          <w:sz w:val="44"/>
          <w:szCs w:val="44"/>
        </w:rPr>
      </w:pPr>
    </w:p>
    <w:p w:rsidR="004D03F5" w:rsidRPr="004D03F5" w:rsidRDefault="004D03F5" w:rsidP="00FF720C">
      <w:pPr>
        <w:jc w:val="center"/>
        <w:rPr>
          <w:rFonts w:cstheme="minorHAnsi"/>
          <w:sz w:val="44"/>
          <w:szCs w:val="44"/>
        </w:rPr>
      </w:pPr>
      <w:r w:rsidRPr="004D03F5">
        <w:rPr>
          <w:rFonts w:cstheme="minorHAnsi"/>
          <w:sz w:val="44"/>
          <w:szCs w:val="44"/>
        </w:rPr>
        <w:t>STUDENT NAME: NGWU PHILIP EMEKA</w:t>
      </w:r>
    </w:p>
    <w:p w:rsidR="004D03F5" w:rsidRPr="004D03F5" w:rsidRDefault="004D03F5" w:rsidP="00FF720C">
      <w:pPr>
        <w:jc w:val="center"/>
        <w:rPr>
          <w:rFonts w:cstheme="minorHAnsi"/>
          <w:sz w:val="44"/>
          <w:szCs w:val="44"/>
        </w:rPr>
      </w:pPr>
    </w:p>
    <w:p w:rsidR="004D03F5" w:rsidRPr="004D03F5" w:rsidRDefault="004D03F5" w:rsidP="00FF720C">
      <w:pPr>
        <w:jc w:val="center"/>
        <w:rPr>
          <w:rFonts w:cstheme="minorHAnsi"/>
          <w:sz w:val="44"/>
          <w:szCs w:val="44"/>
        </w:rPr>
      </w:pPr>
      <w:r w:rsidRPr="004D03F5">
        <w:rPr>
          <w:rFonts w:cstheme="minorHAnsi"/>
          <w:sz w:val="44"/>
          <w:szCs w:val="44"/>
        </w:rPr>
        <w:t>STUDENT NUMBER: 1903638</w:t>
      </w:r>
    </w:p>
    <w:p w:rsidR="004D03F5" w:rsidRPr="004D03F5" w:rsidRDefault="004D03F5" w:rsidP="00FF720C">
      <w:pPr>
        <w:jc w:val="center"/>
        <w:rPr>
          <w:rFonts w:cstheme="minorHAnsi"/>
          <w:sz w:val="44"/>
          <w:szCs w:val="44"/>
        </w:rPr>
      </w:pPr>
    </w:p>
    <w:p w:rsidR="004D03F5" w:rsidRPr="004D03F5" w:rsidRDefault="00FF720C" w:rsidP="00FF720C">
      <w:pPr>
        <w:jc w:val="center"/>
        <w:rPr>
          <w:rFonts w:cstheme="minorHAnsi"/>
          <w:sz w:val="44"/>
          <w:szCs w:val="44"/>
        </w:rPr>
      </w:pPr>
      <w:r>
        <w:rPr>
          <w:rFonts w:cstheme="minorHAnsi"/>
          <w:sz w:val="44"/>
          <w:szCs w:val="44"/>
        </w:rPr>
        <w:t xml:space="preserve">COURSE: </w:t>
      </w:r>
      <w:r w:rsidR="004D03F5" w:rsidRPr="004D03F5">
        <w:rPr>
          <w:rFonts w:cstheme="minorHAnsi"/>
          <w:sz w:val="44"/>
          <w:szCs w:val="44"/>
        </w:rPr>
        <w:t>DOCTORATE OF BUSINESS ADMINISTRATION</w:t>
      </w:r>
    </w:p>
    <w:p w:rsidR="004D03F5" w:rsidRPr="004D03F5" w:rsidRDefault="004D03F5" w:rsidP="00FF720C">
      <w:pPr>
        <w:jc w:val="center"/>
        <w:rPr>
          <w:rFonts w:cstheme="minorHAnsi"/>
          <w:sz w:val="44"/>
          <w:szCs w:val="44"/>
        </w:rPr>
      </w:pPr>
    </w:p>
    <w:p w:rsidR="004D03F5" w:rsidRPr="004D03F5" w:rsidRDefault="004D03F5" w:rsidP="00FF720C">
      <w:pPr>
        <w:jc w:val="center"/>
        <w:rPr>
          <w:rFonts w:cstheme="minorHAnsi"/>
          <w:sz w:val="44"/>
          <w:szCs w:val="44"/>
        </w:rPr>
      </w:pPr>
      <w:r w:rsidRPr="004D03F5">
        <w:rPr>
          <w:rFonts w:cstheme="minorHAnsi"/>
          <w:sz w:val="44"/>
          <w:szCs w:val="44"/>
        </w:rPr>
        <w:t>MODULE TITLE: ENTREPRENEUR PERSPECTIVE (LCDB7001)</w:t>
      </w:r>
    </w:p>
    <w:p w:rsidR="004D03F5" w:rsidRPr="004D03F5" w:rsidRDefault="004D03F5" w:rsidP="00FF720C">
      <w:pPr>
        <w:jc w:val="center"/>
        <w:rPr>
          <w:rFonts w:cstheme="minorHAnsi"/>
          <w:sz w:val="44"/>
          <w:szCs w:val="44"/>
        </w:rPr>
      </w:pPr>
    </w:p>
    <w:p w:rsidR="004D03F5" w:rsidRPr="004D03F5" w:rsidRDefault="004D03F5" w:rsidP="00FF720C">
      <w:pPr>
        <w:jc w:val="center"/>
        <w:rPr>
          <w:rFonts w:cstheme="minorHAnsi"/>
          <w:sz w:val="44"/>
          <w:szCs w:val="44"/>
        </w:rPr>
      </w:pPr>
      <w:r w:rsidRPr="004D03F5">
        <w:rPr>
          <w:rFonts w:cstheme="minorHAnsi"/>
          <w:sz w:val="44"/>
          <w:szCs w:val="44"/>
        </w:rPr>
        <w:t>A</w:t>
      </w:r>
      <w:r w:rsidRPr="004D03F5">
        <w:rPr>
          <w:rFonts w:cstheme="minorHAnsi"/>
          <w:sz w:val="44"/>
          <w:szCs w:val="44"/>
        </w:rPr>
        <w:t>SSIGNMENT TITLE: EP</w:t>
      </w:r>
      <w:r w:rsidR="004020D9">
        <w:rPr>
          <w:rFonts w:cstheme="minorHAnsi"/>
          <w:sz w:val="44"/>
          <w:szCs w:val="44"/>
        </w:rPr>
        <w:t xml:space="preserve"> ASSIGNMENT 3 (REPORT</w:t>
      </w:r>
      <w:r w:rsidRPr="004D03F5">
        <w:rPr>
          <w:rFonts w:cstheme="minorHAnsi"/>
          <w:sz w:val="44"/>
          <w:szCs w:val="44"/>
        </w:rPr>
        <w:t>)</w:t>
      </w:r>
    </w:p>
    <w:p w:rsidR="004D03F5" w:rsidRPr="004D03F5" w:rsidRDefault="004D03F5" w:rsidP="00FF720C">
      <w:pPr>
        <w:ind w:left="1440"/>
        <w:jc w:val="center"/>
        <w:rPr>
          <w:rFonts w:cstheme="minorHAnsi"/>
          <w:sz w:val="44"/>
          <w:szCs w:val="44"/>
        </w:rPr>
      </w:pPr>
    </w:p>
    <w:p w:rsidR="004D03F5" w:rsidRPr="004D03F5" w:rsidRDefault="004D03F5" w:rsidP="00FF720C">
      <w:pPr>
        <w:jc w:val="center"/>
        <w:rPr>
          <w:rFonts w:cstheme="minorHAnsi"/>
          <w:sz w:val="44"/>
          <w:szCs w:val="44"/>
        </w:rPr>
      </w:pPr>
      <w:r w:rsidRPr="004D03F5">
        <w:rPr>
          <w:rFonts w:cstheme="minorHAnsi"/>
          <w:sz w:val="44"/>
          <w:szCs w:val="44"/>
        </w:rPr>
        <w:t>LECTURER: DR GLADIUS KULOTHUNGAN</w:t>
      </w:r>
    </w:p>
    <w:p w:rsidR="004D03F5" w:rsidRDefault="004D03F5" w:rsidP="00FF720C">
      <w:pPr>
        <w:jc w:val="center"/>
      </w:pPr>
    </w:p>
    <w:p w:rsidR="004D03F5" w:rsidRDefault="004D03F5" w:rsidP="00FF720C"/>
    <w:p w:rsidR="00FF720C" w:rsidRPr="004D03F5" w:rsidRDefault="00FF720C" w:rsidP="00FF720C">
      <w:pPr>
        <w:rPr>
          <w:sz w:val="52"/>
          <w:szCs w:val="52"/>
        </w:rPr>
      </w:pPr>
    </w:p>
    <w:p w:rsidR="00DD1586" w:rsidRDefault="00DD1586" w:rsidP="00FF720C">
      <w:pPr>
        <w:jc w:val="center"/>
        <w:rPr>
          <w:sz w:val="76"/>
          <w:szCs w:val="76"/>
        </w:rPr>
      </w:pPr>
    </w:p>
    <w:p w:rsidR="00332990" w:rsidRPr="00FF720C" w:rsidRDefault="00991437" w:rsidP="00FF720C">
      <w:pPr>
        <w:jc w:val="center"/>
        <w:rPr>
          <w:sz w:val="76"/>
          <w:szCs w:val="76"/>
        </w:rPr>
      </w:pPr>
      <w:r w:rsidRPr="00FF720C">
        <w:rPr>
          <w:sz w:val="76"/>
          <w:szCs w:val="76"/>
        </w:rPr>
        <w:lastRenderedPageBreak/>
        <w:t>Gender</w:t>
      </w:r>
      <w:r w:rsidR="00332990" w:rsidRPr="00FF720C">
        <w:rPr>
          <w:sz w:val="76"/>
          <w:szCs w:val="76"/>
        </w:rPr>
        <w:t xml:space="preserve"> inequality in a family business</w:t>
      </w:r>
      <w:r w:rsidR="0050442E">
        <w:rPr>
          <w:sz w:val="76"/>
          <w:szCs w:val="76"/>
        </w:rPr>
        <w:t xml:space="preserve"> </w:t>
      </w:r>
      <w:r w:rsidR="00B704DD" w:rsidRPr="00FF720C">
        <w:rPr>
          <w:sz w:val="76"/>
          <w:szCs w:val="76"/>
        </w:rPr>
        <w:t>succession</w:t>
      </w:r>
      <w:r w:rsidR="00332990" w:rsidRPr="00FF720C">
        <w:rPr>
          <w:sz w:val="76"/>
          <w:szCs w:val="76"/>
        </w:rPr>
        <w:t xml:space="preserve">: An </w:t>
      </w:r>
      <w:r w:rsidR="00E865F5" w:rsidRPr="00FF720C">
        <w:rPr>
          <w:sz w:val="76"/>
          <w:szCs w:val="76"/>
        </w:rPr>
        <w:t xml:space="preserve">empirical </w:t>
      </w:r>
      <w:r w:rsidR="00F3469E" w:rsidRPr="00FF720C">
        <w:rPr>
          <w:sz w:val="76"/>
          <w:szCs w:val="76"/>
        </w:rPr>
        <w:t>evaluation of</w:t>
      </w:r>
      <w:r w:rsidR="00332990" w:rsidRPr="00FF720C">
        <w:rPr>
          <w:sz w:val="76"/>
          <w:szCs w:val="76"/>
        </w:rPr>
        <w:t xml:space="preserve"> the role of patriarchy and other gender inequalities in the succession plan of a family business.</w:t>
      </w:r>
    </w:p>
    <w:p w:rsidR="004D03F5" w:rsidRDefault="004D03F5" w:rsidP="00FF720C">
      <w:pPr>
        <w:jc w:val="center"/>
        <w:rPr>
          <w:sz w:val="72"/>
          <w:szCs w:val="72"/>
        </w:rPr>
      </w:pPr>
    </w:p>
    <w:p w:rsidR="004D03F5" w:rsidRDefault="004D03F5" w:rsidP="00FF720C">
      <w:pPr>
        <w:jc w:val="center"/>
        <w:rPr>
          <w:sz w:val="72"/>
          <w:szCs w:val="72"/>
        </w:rPr>
      </w:pPr>
    </w:p>
    <w:p w:rsidR="004D03F5" w:rsidRDefault="004D03F5" w:rsidP="00FF720C">
      <w:pPr>
        <w:jc w:val="center"/>
        <w:rPr>
          <w:sz w:val="72"/>
          <w:szCs w:val="72"/>
        </w:rPr>
      </w:pPr>
    </w:p>
    <w:p w:rsidR="0050442E" w:rsidRDefault="0050442E" w:rsidP="0050442E">
      <w:pPr>
        <w:rPr>
          <w:sz w:val="72"/>
          <w:szCs w:val="72"/>
        </w:rPr>
      </w:pPr>
    </w:p>
    <w:p w:rsidR="004D03F5" w:rsidRDefault="004D03F5" w:rsidP="00FF720C">
      <w:pPr>
        <w:jc w:val="center"/>
        <w:rPr>
          <w:sz w:val="44"/>
          <w:szCs w:val="44"/>
        </w:rPr>
      </w:pPr>
      <w:r>
        <w:rPr>
          <w:sz w:val="44"/>
          <w:szCs w:val="44"/>
        </w:rPr>
        <w:t>BY</w:t>
      </w:r>
    </w:p>
    <w:p w:rsidR="004D03F5" w:rsidRDefault="004D03F5" w:rsidP="00FF720C">
      <w:pPr>
        <w:jc w:val="center"/>
        <w:rPr>
          <w:sz w:val="44"/>
          <w:szCs w:val="44"/>
        </w:rPr>
      </w:pPr>
    </w:p>
    <w:p w:rsidR="00960034" w:rsidRDefault="004D03F5" w:rsidP="00FF720C">
      <w:pPr>
        <w:jc w:val="center"/>
        <w:rPr>
          <w:sz w:val="44"/>
          <w:szCs w:val="44"/>
        </w:rPr>
      </w:pPr>
      <w:r>
        <w:rPr>
          <w:sz w:val="44"/>
          <w:szCs w:val="44"/>
        </w:rPr>
        <w:t>PHILIP EMEKA NGWU</w:t>
      </w:r>
      <w:r w:rsidR="00960034">
        <w:rPr>
          <w:sz w:val="44"/>
          <w:szCs w:val="44"/>
        </w:rPr>
        <w:t xml:space="preserve"> (1903638)</w:t>
      </w:r>
    </w:p>
    <w:p w:rsidR="004A2F8B" w:rsidRPr="00960034" w:rsidRDefault="004A2F8B" w:rsidP="008B2A23">
      <w:pPr>
        <w:jc w:val="both"/>
        <w:rPr>
          <w:sz w:val="40"/>
          <w:szCs w:val="40"/>
        </w:rPr>
      </w:pPr>
      <w:bookmarkStart w:id="0" w:name="_GoBack"/>
      <w:bookmarkEnd w:id="0"/>
      <w:r w:rsidRPr="00960034">
        <w:rPr>
          <w:sz w:val="40"/>
          <w:szCs w:val="40"/>
        </w:rPr>
        <w:lastRenderedPageBreak/>
        <w:t>TABLE OF CONTENTS</w:t>
      </w:r>
    </w:p>
    <w:p w:rsidR="002C3F5B" w:rsidRPr="002C3F5B" w:rsidRDefault="004A2F8B" w:rsidP="008B2A23">
      <w:pPr>
        <w:jc w:val="both"/>
        <w:rPr>
          <w:sz w:val="24"/>
          <w:szCs w:val="24"/>
        </w:rPr>
      </w:pPr>
      <w:r w:rsidRPr="00E16330">
        <w:rPr>
          <w:b/>
          <w:sz w:val="24"/>
          <w:szCs w:val="24"/>
        </w:rPr>
        <w:t>SECTION ONE</w:t>
      </w:r>
      <w:r w:rsidR="002C3F5B">
        <w:rPr>
          <w:b/>
          <w:sz w:val="24"/>
          <w:szCs w:val="24"/>
        </w:rPr>
        <w:t xml:space="preserve">                                                                                                                                          </w:t>
      </w:r>
      <w:r w:rsidR="008B2A23">
        <w:rPr>
          <w:b/>
          <w:sz w:val="24"/>
          <w:szCs w:val="24"/>
        </w:rPr>
        <w:t xml:space="preserve"> </w:t>
      </w:r>
      <w:r w:rsidR="002C3F5B">
        <w:rPr>
          <w:sz w:val="24"/>
          <w:szCs w:val="24"/>
        </w:rPr>
        <w:t>5</w:t>
      </w:r>
    </w:p>
    <w:p w:rsidR="004A2F8B" w:rsidRPr="00E16330" w:rsidRDefault="00E16330" w:rsidP="008B2A23">
      <w:pPr>
        <w:jc w:val="both"/>
        <w:rPr>
          <w:sz w:val="24"/>
          <w:szCs w:val="24"/>
        </w:rPr>
      </w:pPr>
      <w:r w:rsidRPr="00E16330">
        <w:rPr>
          <w:sz w:val="24"/>
          <w:szCs w:val="24"/>
        </w:rPr>
        <w:t>BACKGROUND AND CONCEPT</w:t>
      </w:r>
      <w:r w:rsidR="002C3F5B">
        <w:rPr>
          <w:sz w:val="24"/>
          <w:szCs w:val="24"/>
        </w:rPr>
        <w:t xml:space="preserve">                                                                              </w:t>
      </w:r>
      <w:r w:rsidR="008B2A23">
        <w:rPr>
          <w:sz w:val="24"/>
          <w:szCs w:val="24"/>
        </w:rPr>
        <w:t xml:space="preserve">                                 </w:t>
      </w:r>
      <w:r w:rsidR="002C3F5B">
        <w:rPr>
          <w:sz w:val="24"/>
          <w:szCs w:val="24"/>
        </w:rPr>
        <w:t>5</w:t>
      </w:r>
    </w:p>
    <w:p w:rsidR="004A2F8B" w:rsidRDefault="004A2F8B" w:rsidP="008B2A23">
      <w:pPr>
        <w:jc w:val="both"/>
        <w:rPr>
          <w:sz w:val="24"/>
          <w:szCs w:val="24"/>
        </w:rPr>
      </w:pPr>
      <w:r>
        <w:rPr>
          <w:sz w:val="24"/>
          <w:szCs w:val="24"/>
        </w:rPr>
        <w:t>References</w:t>
      </w:r>
      <w:r w:rsidR="002C3F5B">
        <w:rPr>
          <w:sz w:val="24"/>
          <w:szCs w:val="24"/>
        </w:rPr>
        <w:t xml:space="preserve">                                                                                                                                                7</w:t>
      </w:r>
    </w:p>
    <w:p w:rsidR="004A2F8B" w:rsidRPr="008B2A23" w:rsidRDefault="004A2F8B" w:rsidP="008B2A23">
      <w:pPr>
        <w:jc w:val="both"/>
        <w:rPr>
          <w:sz w:val="24"/>
          <w:szCs w:val="24"/>
        </w:rPr>
      </w:pPr>
      <w:r w:rsidRPr="00E16330">
        <w:rPr>
          <w:b/>
          <w:sz w:val="24"/>
          <w:szCs w:val="24"/>
        </w:rPr>
        <w:t>SECTION TWO</w:t>
      </w:r>
      <w:r w:rsidR="008B2A23">
        <w:rPr>
          <w:b/>
          <w:sz w:val="24"/>
          <w:szCs w:val="24"/>
        </w:rPr>
        <w:t xml:space="preserve">                                                                                                                                          </w:t>
      </w:r>
      <w:r w:rsidR="008B2A23">
        <w:rPr>
          <w:sz w:val="24"/>
          <w:szCs w:val="24"/>
        </w:rPr>
        <w:t>8</w:t>
      </w:r>
    </w:p>
    <w:p w:rsidR="004A2F8B" w:rsidRPr="00E16330" w:rsidRDefault="00E16330" w:rsidP="008B2A23">
      <w:pPr>
        <w:jc w:val="both"/>
        <w:rPr>
          <w:sz w:val="24"/>
          <w:szCs w:val="24"/>
        </w:rPr>
      </w:pPr>
      <w:r w:rsidRPr="00E16330">
        <w:rPr>
          <w:sz w:val="24"/>
          <w:szCs w:val="24"/>
        </w:rPr>
        <w:t>AIMS AND OBJECTIVES</w:t>
      </w:r>
      <w:r w:rsidR="008B2A23">
        <w:rPr>
          <w:sz w:val="24"/>
          <w:szCs w:val="24"/>
        </w:rPr>
        <w:t xml:space="preserve">                                                                                                                           8</w:t>
      </w:r>
    </w:p>
    <w:p w:rsidR="004A2F8B" w:rsidRPr="00E16330" w:rsidRDefault="008304E3" w:rsidP="008B2A23">
      <w:pPr>
        <w:jc w:val="both"/>
        <w:rPr>
          <w:sz w:val="24"/>
          <w:szCs w:val="24"/>
        </w:rPr>
      </w:pPr>
      <w:r>
        <w:rPr>
          <w:sz w:val="24"/>
          <w:szCs w:val="24"/>
        </w:rPr>
        <w:t>Research Q</w:t>
      </w:r>
      <w:r w:rsidR="004A2F8B" w:rsidRPr="00E16330">
        <w:rPr>
          <w:sz w:val="24"/>
          <w:szCs w:val="24"/>
        </w:rPr>
        <w:t>uestions</w:t>
      </w:r>
      <w:r w:rsidR="008B2A23">
        <w:rPr>
          <w:sz w:val="24"/>
          <w:szCs w:val="24"/>
        </w:rPr>
        <w:t xml:space="preserve">                                                                                                                                 8</w:t>
      </w:r>
    </w:p>
    <w:p w:rsidR="004A2F8B" w:rsidRPr="00E16330" w:rsidRDefault="004A2F8B" w:rsidP="008B2A23">
      <w:pPr>
        <w:jc w:val="both"/>
        <w:rPr>
          <w:sz w:val="24"/>
          <w:szCs w:val="24"/>
        </w:rPr>
      </w:pPr>
      <w:r w:rsidRPr="00E16330">
        <w:rPr>
          <w:sz w:val="24"/>
          <w:szCs w:val="24"/>
        </w:rPr>
        <w:t>Hypothesis</w:t>
      </w:r>
      <w:r w:rsidR="008B2A23">
        <w:rPr>
          <w:sz w:val="24"/>
          <w:szCs w:val="24"/>
        </w:rPr>
        <w:t xml:space="preserve">                                                                                                                                                 8</w:t>
      </w:r>
    </w:p>
    <w:p w:rsidR="004A2F8B" w:rsidRPr="00E16330" w:rsidRDefault="004A2F8B" w:rsidP="008B2A23">
      <w:pPr>
        <w:jc w:val="both"/>
        <w:rPr>
          <w:sz w:val="24"/>
          <w:szCs w:val="24"/>
        </w:rPr>
      </w:pPr>
      <w:r w:rsidRPr="00E16330">
        <w:rPr>
          <w:sz w:val="24"/>
          <w:szCs w:val="24"/>
        </w:rPr>
        <w:t xml:space="preserve">Significance </w:t>
      </w:r>
      <w:r w:rsidR="008304E3">
        <w:rPr>
          <w:sz w:val="24"/>
          <w:szCs w:val="24"/>
        </w:rPr>
        <w:t>of the S</w:t>
      </w:r>
      <w:r w:rsidRPr="00E16330">
        <w:rPr>
          <w:sz w:val="24"/>
          <w:szCs w:val="24"/>
        </w:rPr>
        <w:t>tudy</w:t>
      </w:r>
      <w:r w:rsidR="008B2A23">
        <w:rPr>
          <w:sz w:val="24"/>
          <w:szCs w:val="24"/>
        </w:rPr>
        <w:t xml:space="preserve">                                                                                                                        8</w:t>
      </w:r>
    </w:p>
    <w:p w:rsidR="004A2F8B" w:rsidRPr="00E16330" w:rsidRDefault="004A2F8B" w:rsidP="008B2A23">
      <w:pPr>
        <w:jc w:val="both"/>
        <w:rPr>
          <w:sz w:val="24"/>
          <w:szCs w:val="24"/>
        </w:rPr>
      </w:pPr>
      <w:r w:rsidRPr="00E16330">
        <w:rPr>
          <w:sz w:val="24"/>
          <w:szCs w:val="24"/>
        </w:rPr>
        <w:t>Scope and Limitations of the Study</w:t>
      </w:r>
      <w:r w:rsidR="008B2A23">
        <w:rPr>
          <w:sz w:val="24"/>
          <w:szCs w:val="24"/>
        </w:rPr>
        <w:t xml:space="preserve">                                                                                                        9</w:t>
      </w:r>
    </w:p>
    <w:p w:rsidR="004A2F8B" w:rsidRPr="00E16330" w:rsidRDefault="004A2F8B" w:rsidP="008B2A23">
      <w:pPr>
        <w:jc w:val="both"/>
        <w:rPr>
          <w:sz w:val="24"/>
          <w:szCs w:val="24"/>
        </w:rPr>
      </w:pPr>
      <w:r w:rsidRPr="00E16330">
        <w:rPr>
          <w:sz w:val="24"/>
          <w:szCs w:val="24"/>
        </w:rPr>
        <w:t xml:space="preserve">Outline of the </w:t>
      </w:r>
      <w:r w:rsidR="008304E3">
        <w:rPr>
          <w:sz w:val="24"/>
          <w:szCs w:val="24"/>
        </w:rPr>
        <w:t>D</w:t>
      </w:r>
      <w:r w:rsidRPr="00E16330">
        <w:rPr>
          <w:sz w:val="24"/>
          <w:szCs w:val="24"/>
        </w:rPr>
        <w:t xml:space="preserve">issertation </w:t>
      </w:r>
      <w:r w:rsidR="008B2A23">
        <w:rPr>
          <w:sz w:val="24"/>
          <w:szCs w:val="24"/>
        </w:rPr>
        <w:t xml:space="preserve">                                                                                                                    9</w:t>
      </w:r>
    </w:p>
    <w:p w:rsidR="004A2F8B" w:rsidRPr="00E16330" w:rsidRDefault="004A2F8B" w:rsidP="008B2A23">
      <w:pPr>
        <w:jc w:val="both"/>
        <w:rPr>
          <w:b/>
          <w:sz w:val="24"/>
          <w:szCs w:val="24"/>
        </w:rPr>
      </w:pPr>
      <w:r w:rsidRPr="00E16330">
        <w:rPr>
          <w:b/>
          <w:sz w:val="24"/>
          <w:szCs w:val="24"/>
        </w:rPr>
        <w:t>SECTION THREE</w:t>
      </w:r>
      <w:r w:rsidR="008B2A23">
        <w:rPr>
          <w:b/>
          <w:sz w:val="24"/>
          <w:szCs w:val="24"/>
        </w:rPr>
        <w:t xml:space="preserve">                                                     </w:t>
      </w:r>
      <w:r w:rsidR="008B2A23">
        <w:rPr>
          <w:sz w:val="24"/>
          <w:szCs w:val="24"/>
        </w:rPr>
        <w:t xml:space="preserve">                                                                                 </w:t>
      </w:r>
      <w:r w:rsidR="008B2A23" w:rsidRPr="008B2A23">
        <w:rPr>
          <w:sz w:val="24"/>
          <w:szCs w:val="24"/>
        </w:rPr>
        <w:t>10</w:t>
      </w:r>
    </w:p>
    <w:p w:rsidR="004A2F8B" w:rsidRDefault="004A2F8B" w:rsidP="008B2A23">
      <w:pPr>
        <w:jc w:val="both"/>
        <w:rPr>
          <w:sz w:val="24"/>
          <w:szCs w:val="24"/>
        </w:rPr>
      </w:pPr>
      <w:r>
        <w:rPr>
          <w:sz w:val="24"/>
          <w:szCs w:val="24"/>
        </w:rPr>
        <w:t>THEORIES AND MODELS</w:t>
      </w:r>
      <w:r w:rsidR="008B2A23">
        <w:rPr>
          <w:sz w:val="24"/>
          <w:szCs w:val="24"/>
        </w:rPr>
        <w:t xml:space="preserve">                                                                                                                       10</w:t>
      </w:r>
    </w:p>
    <w:p w:rsidR="004A2F8B" w:rsidRDefault="00E16330" w:rsidP="008B2A23">
      <w:pPr>
        <w:jc w:val="both"/>
        <w:rPr>
          <w:sz w:val="24"/>
          <w:szCs w:val="24"/>
        </w:rPr>
      </w:pPr>
      <w:r>
        <w:rPr>
          <w:sz w:val="24"/>
          <w:szCs w:val="24"/>
        </w:rPr>
        <w:t>G</w:t>
      </w:r>
      <w:r w:rsidR="008304E3">
        <w:rPr>
          <w:sz w:val="24"/>
          <w:szCs w:val="24"/>
        </w:rPr>
        <w:t>ame T</w:t>
      </w:r>
      <w:r>
        <w:rPr>
          <w:sz w:val="24"/>
          <w:szCs w:val="24"/>
        </w:rPr>
        <w:t>heory</w:t>
      </w:r>
      <w:r w:rsidR="008B2A23">
        <w:rPr>
          <w:sz w:val="24"/>
          <w:szCs w:val="24"/>
        </w:rPr>
        <w:t xml:space="preserve">                                                                                                                                          10</w:t>
      </w:r>
    </w:p>
    <w:p w:rsidR="004A2F8B" w:rsidRDefault="00E16330" w:rsidP="008B2A23">
      <w:pPr>
        <w:jc w:val="both"/>
        <w:rPr>
          <w:sz w:val="24"/>
          <w:szCs w:val="24"/>
        </w:rPr>
      </w:pPr>
      <w:r>
        <w:rPr>
          <w:sz w:val="24"/>
          <w:szCs w:val="24"/>
        </w:rPr>
        <w:t>A</w:t>
      </w:r>
      <w:r w:rsidR="008304E3">
        <w:rPr>
          <w:sz w:val="24"/>
          <w:szCs w:val="24"/>
        </w:rPr>
        <w:t>gency T</w:t>
      </w:r>
      <w:r>
        <w:rPr>
          <w:sz w:val="24"/>
          <w:szCs w:val="24"/>
        </w:rPr>
        <w:t>heory</w:t>
      </w:r>
      <w:r w:rsidR="008B2A23">
        <w:rPr>
          <w:sz w:val="24"/>
          <w:szCs w:val="24"/>
        </w:rPr>
        <w:t xml:space="preserve">                                                                                                                                        11</w:t>
      </w:r>
    </w:p>
    <w:p w:rsidR="004A2F8B" w:rsidRDefault="00E16330" w:rsidP="008B2A23">
      <w:pPr>
        <w:jc w:val="both"/>
        <w:rPr>
          <w:sz w:val="24"/>
          <w:szCs w:val="24"/>
        </w:rPr>
      </w:pPr>
      <w:r>
        <w:rPr>
          <w:sz w:val="24"/>
          <w:szCs w:val="24"/>
        </w:rPr>
        <w:t>L</w:t>
      </w:r>
      <w:r w:rsidR="008304E3">
        <w:rPr>
          <w:sz w:val="24"/>
          <w:szCs w:val="24"/>
        </w:rPr>
        <w:t>eadership M</w:t>
      </w:r>
      <w:r>
        <w:rPr>
          <w:sz w:val="24"/>
          <w:szCs w:val="24"/>
        </w:rPr>
        <w:t>odel</w:t>
      </w:r>
      <w:r w:rsidR="008B2A23">
        <w:rPr>
          <w:sz w:val="24"/>
          <w:szCs w:val="24"/>
        </w:rPr>
        <w:t xml:space="preserve">                                                                                                                                  12</w:t>
      </w:r>
    </w:p>
    <w:p w:rsidR="004A2F8B" w:rsidRPr="008B2A23" w:rsidRDefault="004A2F8B" w:rsidP="008B2A23">
      <w:pPr>
        <w:jc w:val="both"/>
        <w:rPr>
          <w:sz w:val="24"/>
          <w:szCs w:val="24"/>
        </w:rPr>
      </w:pPr>
      <w:r w:rsidRPr="00316699">
        <w:rPr>
          <w:b/>
          <w:sz w:val="24"/>
          <w:szCs w:val="24"/>
        </w:rPr>
        <w:t>SECTION FOUR</w:t>
      </w:r>
      <w:r w:rsidR="008B2A23">
        <w:rPr>
          <w:sz w:val="24"/>
          <w:szCs w:val="24"/>
        </w:rPr>
        <w:t xml:space="preserve">                                                                                                                                        13</w:t>
      </w:r>
    </w:p>
    <w:p w:rsidR="00E16330" w:rsidRDefault="00E16330" w:rsidP="008B2A23">
      <w:pPr>
        <w:jc w:val="both"/>
        <w:rPr>
          <w:sz w:val="24"/>
          <w:szCs w:val="24"/>
        </w:rPr>
      </w:pPr>
      <w:r>
        <w:rPr>
          <w:sz w:val="24"/>
          <w:szCs w:val="24"/>
        </w:rPr>
        <w:t>PROPOSED METHODOLOGY</w:t>
      </w:r>
      <w:r w:rsidR="008B2A23">
        <w:rPr>
          <w:sz w:val="24"/>
          <w:szCs w:val="24"/>
        </w:rPr>
        <w:t xml:space="preserve">                                                                                                                13</w:t>
      </w:r>
    </w:p>
    <w:p w:rsidR="00E16330" w:rsidRDefault="00E16330" w:rsidP="008B2A23">
      <w:pPr>
        <w:jc w:val="both"/>
        <w:rPr>
          <w:sz w:val="24"/>
          <w:szCs w:val="24"/>
        </w:rPr>
      </w:pPr>
      <w:r>
        <w:rPr>
          <w:sz w:val="24"/>
          <w:szCs w:val="24"/>
        </w:rPr>
        <w:t>Research Design</w:t>
      </w:r>
      <w:r w:rsidR="008B2A23">
        <w:rPr>
          <w:sz w:val="24"/>
          <w:szCs w:val="24"/>
        </w:rPr>
        <w:t xml:space="preserve">                                                                                                                                     13</w:t>
      </w:r>
    </w:p>
    <w:p w:rsidR="00E16330" w:rsidRDefault="00E16330" w:rsidP="008B2A23">
      <w:pPr>
        <w:jc w:val="both"/>
        <w:rPr>
          <w:sz w:val="24"/>
          <w:szCs w:val="24"/>
        </w:rPr>
      </w:pPr>
      <w:r>
        <w:rPr>
          <w:sz w:val="24"/>
          <w:szCs w:val="24"/>
        </w:rPr>
        <w:t>Sampling Procedures</w:t>
      </w:r>
      <w:r w:rsidR="008B2A23">
        <w:rPr>
          <w:sz w:val="24"/>
          <w:szCs w:val="24"/>
        </w:rPr>
        <w:t xml:space="preserve">                                                                                                                              14</w:t>
      </w:r>
    </w:p>
    <w:p w:rsidR="00E16330" w:rsidRDefault="008304E3" w:rsidP="008B2A23">
      <w:pPr>
        <w:jc w:val="both"/>
        <w:rPr>
          <w:sz w:val="24"/>
          <w:szCs w:val="24"/>
        </w:rPr>
      </w:pPr>
      <w:r>
        <w:rPr>
          <w:sz w:val="24"/>
          <w:szCs w:val="24"/>
        </w:rPr>
        <w:t>Data C</w:t>
      </w:r>
      <w:r w:rsidR="00E16330">
        <w:rPr>
          <w:sz w:val="24"/>
          <w:szCs w:val="24"/>
        </w:rPr>
        <w:t>ollection</w:t>
      </w:r>
      <w:r w:rsidR="008B2A23">
        <w:rPr>
          <w:sz w:val="24"/>
          <w:szCs w:val="24"/>
        </w:rPr>
        <w:t xml:space="preserve">                                                                                                                                       14</w:t>
      </w:r>
    </w:p>
    <w:p w:rsidR="00E16330" w:rsidRDefault="00E16330" w:rsidP="008B2A23">
      <w:pPr>
        <w:jc w:val="both"/>
        <w:rPr>
          <w:sz w:val="24"/>
          <w:szCs w:val="24"/>
        </w:rPr>
      </w:pPr>
      <w:r>
        <w:rPr>
          <w:sz w:val="24"/>
          <w:szCs w:val="24"/>
        </w:rPr>
        <w:t>Limitations</w:t>
      </w:r>
      <w:r w:rsidR="008B2A23">
        <w:rPr>
          <w:sz w:val="24"/>
          <w:szCs w:val="24"/>
        </w:rPr>
        <w:t xml:space="preserve">                                                                                                                                              14</w:t>
      </w:r>
    </w:p>
    <w:p w:rsidR="00E16330" w:rsidRDefault="00E16330" w:rsidP="008B2A23">
      <w:pPr>
        <w:jc w:val="both"/>
        <w:rPr>
          <w:sz w:val="24"/>
          <w:szCs w:val="24"/>
        </w:rPr>
      </w:pPr>
      <w:r>
        <w:rPr>
          <w:sz w:val="24"/>
          <w:szCs w:val="24"/>
        </w:rPr>
        <w:t>Ethical Considerations</w:t>
      </w:r>
      <w:r w:rsidR="008B2A23">
        <w:rPr>
          <w:sz w:val="24"/>
          <w:szCs w:val="24"/>
        </w:rPr>
        <w:t xml:space="preserve">                                                                                                                           15</w:t>
      </w:r>
    </w:p>
    <w:p w:rsidR="004A2F8B" w:rsidRPr="008B2A23" w:rsidRDefault="004A2F8B" w:rsidP="008B2A23">
      <w:pPr>
        <w:jc w:val="both"/>
        <w:rPr>
          <w:sz w:val="24"/>
          <w:szCs w:val="24"/>
        </w:rPr>
      </w:pPr>
      <w:r w:rsidRPr="00316699">
        <w:rPr>
          <w:b/>
          <w:sz w:val="24"/>
          <w:szCs w:val="24"/>
        </w:rPr>
        <w:t>SECTION FIVE</w:t>
      </w:r>
      <w:r w:rsidR="008B2A23">
        <w:rPr>
          <w:sz w:val="24"/>
          <w:szCs w:val="24"/>
        </w:rPr>
        <w:t xml:space="preserve">                                                                                                                                           16</w:t>
      </w:r>
    </w:p>
    <w:p w:rsidR="00E16330" w:rsidRDefault="00E16330" w:rsidP="008B2A23">
      <w:pPr>
        <w:jc w:val="both"/>
        <w:rPr>
          <w:sz w:val="24"/>
          <w:szCs w:val="24"/>
        </w:rPr>
      </w:pPr>
      <w:r>
        <w:rPr>
          <w:sz w:val="24"/>
          <w:szCs w:val="24"/>
        </w:rPr>
        <w:t>KEY LITERATURE AND GAP</w:t>
      </w:r>
      <w:r w:rsidR="008B2A23">
        <w:rPr>
          <w:sz w:val="24"/>
          <w:szCs w:val="24"/>
        </w:rPr>
        <w:t xml:space="preserve">                                                                                                                   16</w:t>
      </w:r>
    </w:p>
    <w:p w:rsidR="00E16330" w:rsidRDefault="00E16330" w:rsidP="008B2A23">
      <w:pPr>
        <w:jc w:val="both"/>
        <w:rPr>
          <w:sz w:val="24"/>
          <w:szCs w:val="24"/>
        </w:rPr>
      </w:pPr>
      <w:r>
        <w:rPr>
          <w:sz w:val="24"/>
          <w:szCs w:val="24"/>
        </w:rPr>
        <w:t>Family Business</w:t>
      </w:r>
      <w:r w:rsidR="008B2A23">
        <w:rPr>
          <w:sz w:val="24"/>
          <w:szCs w:val="24"/>
        </w:rPr>
        <w:t xml:space="preserve">                                                                                                                                      16</w:t>
      </w:r>
    </w:p>
    <w:p w:rsidR="00E16330" w:rsidRDefault="00E16330" w:rsidP="008B2A23">
      <w:pPr>
        <w:jc w:val="both"/>
        <w:rPr>
          <w:sz w:val="24"/>
          <w:szCs w:val="24"/>
        </w:rPr>
      </w:pPr>
      <w:r>
        <w:rPr>
          <w:sz w:val="24"/>
          <w:szCs w:val="24"/>
        </w:rPr>
        <w:t>Succession Arrangement</w:t>
      </w:r>
      <w:r w:rsidR="008B2A23">
        <w:rPr>
          <w:sz w:val="24"/>
          <w:szCs w:val="24"/>
        </w:rPr>
        <w:t xml:space="preserve">                                                                                                                      16</w:t>
      </w:r>
    </w:p>
    <w:p w:rsidR="00E16330" w:rsidRDefault="00E16330" w:rsidP="008B2A23">
      <w:pPr>
        <w:jc w:val="both"/>
        <w:rPr>
          <w:sz w:val="24"/>
          <w:szCs w:val="24"/>
        </w:rPr>
      </w:pPr>
      <w:r>
        <w:rPr>
          <w:sz w:val="24"/>
          <w:szCs w:val="24"/>
        </w:rPr>
        <w:t>Gender Inequality</w:t>
      </w:r>
      <w:r w:rsidR="008B2A23">
        <w:rPr>
          <w:sz w:val="24"/>
          <w:szCs w:val="24"/>
        </w:rPr>
        <w:t xml:space="preserve">                                                                                                                                   17</w:t>
      </w:r>
    </w:p>
    <w:p w:rsidR="00E16330" w:rsidRDefault="00E16330" w:rsidP="008B2A23">
      <w:pPr>
        <w:jc w:val="both"/>
        <w:rPr>
          <w:sz w:val="24"/>
          <w:szCs w:val="24"/>
        </w:rPr>
      </w:pPr>
      <w:r>
        <w:rPr>
          <w:sz w:val="24"/>
          <w:szCs w:val="24"/>
        </w:rPr>
        <w:t>Gap in the Literature</w:t>
      </w:r>
      <w:r w:rsidR="008B2A23">
        <w:rPr>
          <w:sz w:val="24"/>
          <w:szCs w:val="24"/>
        </w:rPr>
        <w:t xml:space="preserve">                                                                                                                             18</w:t>
      </w:r>
    </w:p>
    <w:p w:rsidR="004A2F8B" w:rsidRPr="008B2A23" w:rsidRDefault="004A2F8B" w:rsidP="008B2A23">
      <w:pPr>
        <w:jc w:val="both"/>
        <w:rPr>
          <w:sz w:val="24"/>
          <w:szCs w:val="24"/>
        </w:rPr>
      </w:pPr>
      <w:r w:rsidRPr="00316699">
        <w:rPr>
          <w:b/>
          <w:sz w:val="24"/>
          <w:szCs w:val="24"/>
        </w:rPr>
        <w:lastRenderedPageBreak/>
        <w:t>SECTION SIX</w:t>
      </w:r>
      <w:r w:rsidR="008B2A23">
        <w:rPr>
          <w:sz w:val="24"/>
          <w:szCs w:val="24"/>
        </w:rPr>
        <w:t xml:space="preserve">                                                                                                                                            19</w:t>
      </w:r>
    </w:p>
    <w:p w:rsidR="00E16330" w:rsidRDefault="00E16330" w:rsidP="008B2A23">
      <w:pPr>
        <w:jc w:val="both"/>
        <w:rPr>
          <w:sz w:val="24"/>
          <w:szCs w:val="24"/>
        </w:rPr>
      </w:pPr>
      <w:r>
        <w:rPr>
          <w:sz w:val="24"/>
          <w:szCs w:val="24"/>
        </w:rPr>
        <w:t>FACILITIES, ACCESS TO DATA, RESOURCES AND CONCLUSION</w:t>
      </w:r>
      <w:r w:rsidR="008B2A23">
        <w:rPr>
          <w:sz w:val="24"/>
          <w:szCs w:val="24"/>
        </w:rPr>
        <w:t xml:space="preserve">                                                          19</w:t>
      </w:r>
    </w:p>
    <w:p w:rsidR="004A2F8B" w:rsidRDefault="004A2F8B" w:rsidP="008B2A23">
      <w:pPr>
        <w:jc w:val="both"/>
        <w:rPr>
          <w:sz w:val="24"/>
          <w:szCs w:val="24"/>
        </w:rPr>
      </w:pPr>
      <w:r>
        <w:rPr>
          <w:sz w:val="24"/>
          <w:szCs w:val="24"/>
        </w:rPr>
        <w:t>References</w:t>
      </w:r>
      <w:r w:rsidR="008B2A23">
        <w:rPr>
          <w:sz w:val="24"/>
          <w:szCs w:val="24"/>
        </w:rPr>
        <w:t xml:space="preserve">                                                                                                                                               20</w:t>
      </w:r>
    </w:p>
    <w:p w:rsidR="00E16330" w:rsidRDefault="00E16330"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8304E3" w:rsidRDefault="008304E3" w:rsidP="008B2A23">
      <w:pPr>
        <w:jc w:val="both"/>
        <w:rPr>
          <w:sz w:val="24"/>
          <w:szCs w:val="24"/>
        </w:rPr>
      </w:pPr>
    </w:p>
    <w:p w:rsidR="00C6282D" w:rsidRPr="008304E3" w:rsidRDefault="00703FE2" w:rsidP="008B2A23">
      <w:pPr>
        <w:jc w:val="both"/>
        <w:rPr>
          <w:b/>
          <w:sz w:val="28"/>
          <w:szCs w:val="28"/>
        </w:rPr>
      </w:pPr>
      <w:r w:rsidRPr="008304E3">
        <w:rPr>
          <w:b/>
          <w:sz w:val="28"/>
          <w:szCs w:val="28"/>
        </w:rPr>
        <w:lastRenderedPageBreak/>
        <w:t>SECTION ONE</w:t>
      </w:r>
    </w:p>
    <w:p w:rsidR="007E3FD3" w:rsidRPr="00316699" w:rsidRDefault="00316699" w:rsidP="008B2A23">
      <w:pPr>
        <w:jc w:val="both"/>
      </w:pPr>
      <w:r w:rsidRPr="00316699">
        <w:t>BACKGROUND AND CONCEPT</w:t>
      </w:r>
    </w:p>
    <w:p w:rsidR="006F40D3" w:rsidRPr="006D55F3" w:rsidRDefault="007F3125" w:rsidP="008B2A23">
      <w:pPr>
        <w:spacing w:line="360" w:lineRule="auto"/>
        <w:jc w:val="both"/>
        <w:rPr>
          <w:sz w:val="24"/>
          <w:szCs w:val="24"/>
        </w:rPr>
      </w:pPr>
      <w:r w:rsidRPr="00AF6D12">
        <w:rPr>
          <w:sz w:val="24"/>
          <w:szCs w:val="24"/>
        </w:rPr>
        <w:t>There is need to establish the definition of family bu</w:t>
      </w:r>
      <w:r w:rsidR="001E25FC">
        <w:rPr>
          <w:sz w:val="24"/>
          <w:szCs w:val="24"/>
        </w:rPr>
        <w:t>siness as it relates to the contex</w:t>
      </w:r>
      <w:r w:rsidRPr="00AF6D12">
        <w:rPr>
          <w:sz w:val="24"/>
          <w:szCs w:val="24"/>
        </w:rPr>
        <w:t xml:space="preserve">t in which it is used in this paper. Family business is a business in which one family have control in </w:t>
      </w:r>
      <w:r w:rsidR="00855420" w:rsidRPr="00AF6D12">
        <w:rPr>
          <w:sz w:val="24"/>
          <w:szCs w:val="24"/>
        </w:rPr>
        <w:t>strategic decision making and is also involved in top management positions (</w:t>
      </w:r>
      <w:proofErr w:type="spellStart"/>
      <w:r w:rsidR="00855420" w:rsidRPr="00AF6D12">
        <w:rPr>
          <w:sz w:val="24"/>
          <w:szCs w:val="24"/>
        </w:rPr>
        <w:t>Colli</w:t>
      </w:r>
      <w:proofErr w:type="spellEnd"/>
      <w:r w:rsidR="00855420" w:rsidRPr="00AF6D12">
        <w:rPr>
          <w:sz w:val="24"/>
          <w:szCs w:val="24"/>
        </w:rPr>
        <w:t xml:space="preserve"> and Rose, 2008). One family in this concept may mean a large extended families who are the </w:t>
      </w:r>
      <w:r w:rsidR="00855420" w:rsidRPr="006D55F3">
        <w:rPr>
          <w:sz w:val="24"/>
          <w:szCs w:val="24"/>
        </w:rPr>
        <w:t>descendants of the pioneer ent</w:t>
      </w:r>
      <w:r w:rsidR="001F2787" w:rsidRPr="006D55F3">
        <w:rPr>
          <w:sz w:val="24"/>
          <w:szCs w:val="24"/>
        </w:rPr>
        <w:t>repreneur</w:t>
      </w:r>
      <w:r w:rsidR="00CB2F3E">
        <w:rPr>
          <w:sz w:val="24"/>
          <w:szCs w:val="24"/>
        </w:rPr>
        <w:t xml:space="preserve"> referred to as founder</w:t>
      </w:r>
      <w:r w:rsidR="00855420" w:rsidRPr="006D55F3">
        <w:rPr>
          <w:sz w:val="24"/>
          <w:szCs w:val="24"/>
        </w:rPr>
        <w:t xml:space="preserve">. </w:t>
      </w:r>
      <w:r w:rsidR="004B2F9F">
        <w:rPr>
          <w:sz w:val="24"/>
          <w:szCs w:val="24"/>
        </w:rPr>
        <w:t xml:space="preserve">This is just for the concept and purpose of this study as there is no consensus among scholars </w:t>
      </w:r>
      <w:r w:rsidR="00845FE9">
        <w:rPr>
          <w:sz w:val="24"/>
          <w:szCs w:val="24"/>
        </w:rPr>
        <w:t>on what exact</w:t>
      </w:r>
      <w:r w:rsidR="004B2F9F">
        <w:rPr>
          <w:sz w:val="24"/>
          <w:szCs w:val="24"/>
        </w:rPr>
        <w:t>ly is or constitute a family business (Collins, Al-</w:t>
      </w:r>
      <w:proofErr w:type="spellStart"/>
      <w:r w:rsidR="004B2F9F">
        <w:rPr>
          <w:sz w:val="24"/>
          <w:szCs w:val="24"/>
        </w:rPr>
        <w:t>Dajani</w:t>
      </w:r>
      <w:proofErr w:type="spellEnd"/>
      <w:r w:rsidR="004B2F9F">
        <w:rPr>
          <w:sz w:val="24"/>
          <w:szCs w:val="24"/>
        </w:rPr>
        <w:t xml:space="preserve">, </w:t>
      </w:r>
      <w:proofErr w:type="spellStart"/>
      <w:r w:rsidR="004B2F9F">
        <w:rPr>
          <w:sz w:val="24"/>
          <w:szCs w:val="24"/>
        </w:rPr>
        <w:t>Bika</w:t>
      </w:r>
      <w:proofErr w:type="spellEnd"/>
      <w:r w:rsidR="004B2F9F">
        <w:rPr>
          <w:sz w:val="24"/>
          <w:szCs w:val="24"/>
        </w:rPr>
        <w:t xml:space="preserve"> and </w:t>
      </w:r>
      <w:proofErr w:type="spellStart"/>
      <w:r w:rsidR="004B2F9F">
        <w:rPr>
          <w:sz w:val="24"/>
          <w:szCs w:val="24"/>
        </w:rPr>
        <w:t>Swail</w:t>
      </w:r>
      <w:proofErr w:type="spellEnd"/>
      <w:r w:rsidR="004B2F9F">
        <w:rPr>
          <w:sz w:val="24"/>
          <w:szCs w:val="24"/>
        </w:rPr>
        <w:t xml:space="preserve">, 2014). </w:t>
      </w:r>
      <w:r w:rsidR="005A1452" w:rsidRPr="006D55F3">
        <w:rPr>
          <w:sz w:val="24"/>
          <w:szCs w:val="24"/>
        </w:rPr>
        <w:t>Although family business existed hundreds of years ago, it only became popular and separated from other business ventures only after the Second World War (</w:t>
      </w:r>
      <w:proofErr w:type="spellStart"/>
      <w:r w:rsidR="005A1452" w:rsidRPr="006D55F3">
        <w:rPr>
          <w:sz w:val="24"/>
          <w:szCs w:val="24"/>
        </w:rPr>
        <w:t>Colli</w:t>
      </w:r>
      <w:proofErr w:type="spellEnd"/>
      <w:r w:rsidR="005A1452" w:rsidRPr="006D55F3">
        <w:rPr>
          <w:sz w:val="24"/>
          <w:szCs w:val="24"/>
        </w:rPr>
        <w:t xml:space="preserve"> and Rose, 2008). </w:t>
      </w:r>
      <w:r w:rsidR="006D55F3" w:rsidRPr="006D55F3">
        <w:rPr>
          <w:sz w:val="24"/>
          <w:szCs w:val="24"/>
        </w:rPr>
        <w:t>This was because before this time, all businesses were primarily like a family business and hence no need to make distinctions.</w:t>
      </w:r>
      <w:r w:rsidR="006F40D3">
        <w:rPr>
          <w:sz w:val="24"/>
          <w:szCs w:val="24"/>
        </w:rPr>
        <w:t xml:space="preserve"> Even in recent time, family business is still a substantial part of the economy. For instance, in the developed countries, it constitutes over fifty percent of both the Gross Domestic Product (GDP) and total employment. In the UK, it</w:t>
      </w:r>
      <w:r w:rsidR="00D80BC5">
        <w:rPr>
          <w:sz w:val="24"/>
          <w:szCs w:val="24"/>
        </w:rPr>
        <w:t xml:space="preserve"> constitutes over seventy-</w:t>
      </w:r>
      <w:r w:rsidR="006F40D3">
        <w:rPr>
          <w:sz w:val="24"/>
          <w:szCs w:val="24"/>
        </w:rPr>
        <w:t>five percent of all the businesses. This is even more in the US as it takes up about eighty to ninety-five percent of all the businesses (Col</w:t>
      </w:r>
      <w:r w:rsidR="004B2F9F">
        <w:rPr>
          <w:sz w:val="24"/>
          <w:szCs w:val="24"/>
        </w:rPr>
        <w:t>lins, et al</w:t>
      </w:r>
      <w:r w:rsidR="006F40D3">
        <w:rPr>
          <w:sz w:val="24"/>
          <w:szCs w:val="24"/>
        </w:rPr>
        <w:t xml:space="preserve"> 2014</w:t>
      </w:r>
      <w:r w:rsidR="00227C34">
        <w:rPr>
          <w:sz w:val="24"/>
          <w:szCs w:val="24"/>
        </w:rPr>
        <w:t>;</w:t>
      </w:r>
      <w:r w:rsidR="00227C34" w:rsidRPr="00227C34">
        <w:rPr>
          <w:sz w:val="24"/>
          <w:szCs w:val="24"/>
        </w:rPr>
        <w:t xml:space="preserve"> </w:t>
      </w:r>
      <w:r w:rsidR="00227C34">
        <w:rPr>
          <w:sz w:val="24"/>
          <w:szCs w:val="24"/>
        </w:rPr>
        <w:t xml:space="preserve">Ahrens, </w:t>
      </w:r>
      <w:proofErr w:type="spellStart"/>
      <w:r w:rsidR="00227C34">
        <w:rPr>
          <w:sz w:val="24"/>
          <w:szCs w:val="24"/>
        </w:rPr>
        <w:t>Landmann</w:t>
      </w:r>
      <w:proofErr w:type="spellEnd"/>
      <w:r w:rsidR="00227C34">
        <w:rPr>
          <w:sz w:val="24"/>
          <w:szCs w:val="24"/>
        </w:rPr>
        <w:t xml:space="preserve"> and </w:t>
      </w:r>
      <w:proofErr w:type="spellStart"/>
      <w:r w:rsidR="00227C34">
        <w:rPr>
          <w:sz w:val="24"/>
          <w:szCs w:val="24"/>
        </w:rPr>
        <w:t>Woywode</w:t>
      </w:r>
      <w:proofErr w:type="spellEnd"/>
      <w:r w:rsidR="00227C34">
        <w:rPr>
          <w:sz w:val="24"/>
          <w:szCs w:val="24"/>
        </w:rPr>
        <w:t>, 2015</w:t>
      </w:r>
      <w:r w:rsidR="006F40D3">
        <w:rPr>
          <w:sz w:val="24"/>
          <w:szCs w:val="24"/>
        </w:rPr>
        <w:t>)</w:t>
      </w:r>
      <w:r w:rsidR="004B2F9F">
        <w:rPr>
          <w:sz w:val="24"/>
          <w:szCs w:val="24"/>
        </w:rPr>
        <w:t>. This makes this study even more relevant.</w:t>
      </w:r>
    </w:p>
    <w:p w:rsidR="00D410BB" w:rsidRDefault="005A1452" w:rsidP="008B2A23">
      <w:pPr>
        <w:spacing w:line="360" w:lineRule="auto"/>
        <w:jc w:val="both"/>
        <w:rPr>
          <w:sz w:val="24"/>
          <w:szCs w:val="24"/>
        </w:rPr>
      </w:pPr>
      <w:r w:rsidRPr="006D55F3">
        <w:rPr>
          <w:sz w:val="24"/>
          <w:szCs w:val="24"/>
        </w:rPr>
        <w:t xml:space="preserve">One of the challenges faced by family businesses is that the owner(s) shall one day get old, weak or even die. For the above reason, there is need for a succession plan. </w:t>
      </w:r>
      <w:r w:rsidR="00AA73F0">
        <w:rPr>
          <w:sz w:val="24"/>
          <w:szCs w:val="24"/>
        </w:rPr>
        <w:t xml:space="preserve">This is one of the most crucial aspects of a family business. Little wonder, succession is </w:t>
      </w:r>
      <w:r w:rsidR="00064399">
        <w:rPr>
          <w:sz w:val="24"/>
          <w:szCs w:val="24"/>
        </w:rPr>
        <w:t xml:space="preserve">one of </w:t>
      </w:r>
      <w:r w:rsidR="00AA73F0">
        <w:rPr>
          <w:sz w:val="24"/>
          <w:szCs w:val="24"/>
        </w:rPr>
        <w:t xml:space="preserve">the most studied topics in family business </w:t>
      </w:r>
      <w:r w:rsidR="00064399">
        <w:rPr>
          <w:sz w:val="24"/>
          <w:szCs w:val="24"/>
        </w:rPr>
        <w:t xml:space="preserve">field </w:t>
      </w:r>
      <w:r w:rsidR="00AA73F0">
        <w:rPr>
          <w:sz w:val="24"/>
          <w:szCs w:val="24"/>
        </w:rPr>
        <w:t xml:space="preserve">(Cisneros, </w:t>
      </w:r>
      <w:proofErr w:type="spellStart"/>
      <w:r w:rsidR="00AA73F0">
        <w:rPr>
          <w:sz w:val="24"/>
          <w:szCs w:val="24"/>
        </w:rPr>
        <w:t>Ibanescu</w:t>
      </w:r>
      <w:proofErr w:type="spellEnd"/>
      <w:r w:rsidR="00AA73F0">
        <w:rPr>
          <w:sz w:val="24"/>
          <w:szCs w:val="24"/>
        </w:rPr>
        <w:t xml:space="preserve">, Keen, </w:t>
      </w:r>
      <w:proofErr w:type="spellStart"/>
      <w:r w:rsidR="00AA73F0">
        <w:rPr>
          <w:sz w:val="24"/>
          <w:szCs w:val="24"/>
        </w:rPr>
        <w:t>Lobato-Calleros</w:t>
      </w:r>
      <w:proofErr w:type="spellEnd"/>
      <w:r w:rsidR="00AA73F0">
        <w:rPr>
          <w:sz w:val="24"/>
          <w:szCs w:val="24"/>
        </w:rPr>
        <w:t xml:space="preserve">, </w:t>
      </w:r>
      <w:proofErr w:type="spellStart"/>
      <w:r w:rsidR="00AA73F0">
        <w:rPr>
          <w:sz w:val="24"/>
          <w:szCs w:val="24"/>
        </w:rPr>
        <w:t>Niebla-Zatarain</w:t>
      </w:r>
      <w:proofErr w:type="spellEnd"/>
      <w:r w:rsidR="00AA73F0">
        <w:rPr>
          <w:sz w:val="24"/>
          <w:szCs w:val="24"/>
        </w:rPr>
        <w:t>, 2018)</w:t>
      </w:r>
      <w:r w:rsidR="00D410BB">
        <w:rPr>
          <w:sz w:val="24"/>
          <w:szCs w:val="24"/>
        </w:rPr>
        <w:t>. To study succession, there is need to look into the three overlapping systems of family, business and ownership &amp; control. This makes succession even more intriguing as those considerations present their own unique challenges</w:t>
      </w:r>
      <w:r w:rsidR="000C5FCC">
        <w:rPr>
          <w:sz w:val="24"/>
          <w:szCs w:val="24"/>
        </w:rPr>
        <w:t xml:space="preserve"> yet those challenges are frequently overlapping and hence complex in treatment</w:t>
      </w:r>
      <w:r w:rsidR="00D410BB">
        <w:rPr>
          <w:sz w:val="24"/>
          <w:szCs w:val="24"/>
        </w:rPr>
        <w:t xml:space="preserve">. </w:t>
      </w:r>
    </w:p>
    <w:p w:rsidR="005A1452" w:rsidRDefault="00D410BB" w:rsidP="008B2A23">
      <w:pPr>
        <w:spacing w:line="360" w:lineRule="auto"/>
        <w:jc w:val="both"/>
        <w:rPr>
          <w:sz w:val="24"/>
          <w:szCs w:val="24"/>
        </w:rPr>
      </w:pPr>
      <w:r>
        <w:rPr>
          <w:sz w:val="24"/>
          <w:szCs w:val="24"/>
        </w:rPr>
        <w:t xml:space="preserve">Succession simply means the process of transferring ownership and control of the business from one generation into another. However, this is not as simple and easy as it sounds. </w:t>
      </w:r>
      <w:r w:rsidR="00AE0E57">
        <w:rPr>
          <w:sz w:val="24"/>
          <w:szCs w:val="24"/>
        </w:rPr>
        <w:t>Cisneros et al (2018) said that it is not just the simple step of passing the baton but a complex, multistage process that happens over a lengthy period of time. And need the absolute commitment of both the incumbent and the successor to succeed.</w:t>
      </w:r>
      <w:r w:rsidR="00A52315">
        <w:rPr>
          <w:sz w:val="24"/>
          <w:szCs w:val="24"/>
        </w:rPr>
        <w:t xml:space="preserve"> Consequently, it was found </w:t>
      </w:r>
      <w:r w:rsidR="00A52315">
        <w:rPr>
          <w:sz w:val="24"/>
          <w:szCs w:val="24"/>
        </w:rPr>
        <w:lastRenderedPageBreak/>
        <w:t>that less than twenty-five percent of family businesses survive to the second generation and only about fourteen percent make it to the third generation (Collins, et al 2014).</w:t>
      </w:r>
      <w:r w:rsidR="00AE0E57">
        <w:rPr>
          <w:sz w:val="24"/>
          <w:szCs w:val="24"/>
        </w:rPr>
        <w:t xml:space="preserve"> The successor need to understand the inner mechanism of the business and be in tune with the core values that drives them forward</w:t>
      </w:r>
      <w:r w:rsidR="00A52315">
        <w:rPr>
          <w:sz w:val="24"/>
          <w:szCs w:val="24"/>
        </w:rPr>
        <w:t xml:space="preserve"> in order to successfully continue with the business</w:t>
      </w:r>
      <w:r w:rsidR="00AE0E57">
        <w:rPr>
          <w:sz w:val="24"/>
          <w:szCs w:val="24"/>
        </w:rPr>
        <w:t xml:space="preserve">. There should therefore be a complete proximity both in relationship and in learning between the incumbent and the </w:t>
      </w:r>
      <w:r w:rsidR="00A022BD">
        <w:rPr>
          <w:sz w:val="24"/>
          <w:szCs w:val="24"/>
        </w:rPr>
        <w:t>successor.</w:t>
      </w:r>
      <w:r w:rsidR="00F57000">
        <w:rPr>
          <w:sz w:val="24"/>
          <w:szCs w:val="24"/>
        </w:rPr>
        <w:t xml:space="preserve"> </w:t>
      </w:r>
      <w:r w:rsidR="0078717B">
        <w:rPr>
          <w:sz w:val="24"/>
          <w:szCs w:val="24"/>
        </w:rPr>
        <w:t>T</w:t>
      </w:r>
      <w:r w:rsidR="00F57000">
        <w:rPr>
          <w:sz w:val="24"/>
          <w:szCs w:val="24"/>
        </w:rPr>
        <w:t xml:space="preserve">he above is not always the case. This is one of the issues of succession. There are so many other issues in succession as recorded in different literature studies. Among them is the determination of who is the next in line to the </w:t>
      </w:r>
      <w:r w:rsidR="001E25FC">
        <w:rPr>
          <w:sz w:val="24"/>
          <w:szCs w:val="24"/>
        </w:rPr>
        <w:t>“</w:t>
      </w:r>
      <w:r w:rsidR="00F57000">
        <w:rPr>
          <w:sz w:val="24"/>
          <w:szCs w:val="24"/>
        </w:rPr>
        <w:t>throne</w:t>
      </w:r>
      <w:r w:rsidR="001E25FC">
        <w:rPr>
          <w:sz w:val="24"/>
          <w:szCs w:val="24"/>
        </w:rPr>
        <w:t>”</w:t>
      </w:r>
      <w:r w:rsidR="00F57000">
        <w:rPr>
          <w:sz w:val="24"/>
          <w:szCs w:val="24"/>
        </w:rPr>
        <w:t>.</w:t>
      </w:r>
    </w:p>
    <w:p w:rsidR="0078717B" w:rsidRDefault="0078717B" w:rsidP="008B2A23">
      <w:pPr>
        <w:spacing w:line="360" w:lineRule="auto"/>
        <w:jc w:val="both"/>
        <w:rPr>
          <w:sz w:val="24"/>
          <w:szCs w:val="24"/>
        </w:rPr>
      </w:pPr>
      <w:r>
        <w:rPr>
          <w:sz w:val="24"/>
          <w:szCs w:val="24"/>
        </w:rPr>
        <w:t>Successor determination is complex in its own right. Throwing the issue of gender into the equation makes it even dicey.</w:t>
      </w:r>
      <w:r w:rsidR="00D957BE">
        <w:rPr>
          <w:sz w:val="24"/>
          <w:szCs w:val="24"/>
        </w:rPr>
        <w:t xml:space="preserve"> </w:t>
      </w:r>
      <w:r w:rsidR="001E25FC">
        <w:rPr>
          <w:sz w:val="24"/>
          <w:szCs w:val="24"/>
        </w:rPr>
        <w:t>It is no</w:t>
      </w:r>
      <w:r w:rsidR="0076799F">
        <w:rPr>
          <w:sz w:val="24"/>
          <w:szCs w:val="24"/>
        </w:rPr>
        <w:t xml:space="preserve"> news that t</w:t>
      </w:r>
      <w:r w:rsidR="00D957BE">
        <w:rPr>
          <w:sz w:val="24"/>
          <w:szCs w:val="24"/>
        </w:rPr>
        <w:t>here is low women representation across business ownership in the developed countries, even more in entrepreneurship (</w:t>
      </w:r>
      <w:proofErr w:type="spellStart"/>
      <w:r w:rsidR="00D957BE">
        <w:rPr>
          <w:sz w:val="24"/>
          <w:szCs w:val="24"/>
        </w:rPr>
        <w:t>Thebaud</w:t>
      </w:r>
      <w:proofErr w:type="spellEnd"/>
      <w:r w:rsidR="00D957BE">
        <w:rPr>
          <w:sz w:val="24"/>
          <w:szCs w:val="24"/>
        </w:rPr>
        <w:t>, 2015). Perhaps more can be said about the developing world.</w:t>
      </w:r>
      <w:r w:rsidR="0076799F">
        <w:rPr>
          <w:sz w:val="24"/>
          <w:szCs w:val="24"/>
        </w:rPr>
        <w:t xml:space="preserve"> The reasons for this are many. According to </w:t>
      </w:r>
      <w:proofErr w:type="spellStart"/>
      <w:r w:rsidR="0076799F">
        <w:rPr>
          <w:sz w:val="24"/>
          <w:szCs w:val="24"/>
        </w:rPr>
        <w:t>Thebaud</w:t>
      </w:r>
      <w:proofErr w:type="spellEnd"/>
      <w:r w:rsidR="0076799F">
        <w:rPr>
          <w:sz w:val="24"/>
          <w:szCs w:val="24"/>
        </w:rPr>
        <w:t xml:space="preserve"> (2015) employers set up work with the presumption that employees have few or no responsibility outside the office. Since women are more attached to the family roles, this affects them. He also argued that more men start and own businesses and the gender of the incumbent </w:t>
      </w:r>
      <w:r w:rsidR="00B415AC">
        <w:rPr>
          <w:sz w:val="24"/>
          <w:szCs w:val="24"/>
        </w:rPr>
        <w:t>also help determine the</w:t>
      </w:r>
      <w:r w:rsidR="0076799F">
        <w:rPr>
          <w:sz w:val="24"/>
          <w:szCs w:val="24"/>
        </w:rPr>
        <w:t xml:space="preserve"> gender of the </w:t>
      </w:r>
      <w:r w:rsidR="00B415AC">
        <w:rPr>
          <w:sz w:val="24"/>
          <w:szCs w:val="24"/>
        </w:rPr>
        <w:t xml:space="preserve">proposed </w:t>
      </w:r>
      <w:r w:rsidR="0076799F">
        <w:rPr>
          <w:sz w:val="24"/>
          <w:szCs w:val="24"/>
        </w:rPr>
        <w:t xml:space="preserve">successor as a result of the likely nature of the business. </w:t>
      </w:r>
      <w:r w:rsidR="00F31915">
        <w:rPr>
          <w:sz w:val="24"/>
          <w:szCs w:val="24"/>
        </w:rPr>
        <w:t xml:space="preserve">Whereas </w:t>
      </w:r>
      <w:proofErr w:type="spellStart"/>
      <w:r w:rsidR="00F31915">
        <w:rPr>
          <w:sz w:val="24"/>
          <w:szCs w:val="24"/>
        </w:rPr>
        <w:t>Birimoria</w:t>
      </w:r>
      <w:proofErr w:type="spellEnd"/>
      <w:r w:rsidR="00F31915">
        <w:rPr>
          <w:sz w:val="24"/>
          <w:szCs w:val="24"/>
        </w:rPr>
        <w:t xml:space="preserve">, Lord and </w:t>
      </w:r>
      <w:proofErr w:type="spellStart"/>
      <w:r w:rsidR="00F31915">
        <w:rPr>
          <w:sz w:val="24"/>
          <w:szCs w:val="24"/>
        </w:rPr>
        <w:t>Marinelli</w:t>
      </w:r>
      <w:proofErr w:type="spellEnd"/>
      <w:r w:rsidR="00F31915">
        <w:rPr>
          <w:sz w:val="24"/>
          <w:szCs w:val="24"/>
        </w:rPr>
        <w:t xml:space="preserve"> (2014) argue that some work like in sciences are tough and hence favour the men more</w:t>
      </w:r>
      <w:r w:rsidR="00513678">
        <w:rPr>
          <w:sz w:val="24"/>
          <w:szCs w:val="24"/>
        </w:rPr>
        <w:t>.</w:t>
      </w:r>
    </w:p>
    <w:p w:rsidR="00143D41" w:rsidRDefault="00295DA4" w:rsidP="008B2A23">
      <w:pPr>
        <w:spacing w:line="360" w:lineRule="auto"/>
        <w:jc w:val="both"/>
        <w:rPr>
          <w:sz w:val="24"/>
          <w:szCs w:val="24"/>
        </w:rPr>
      </w:pPr>
      <w:r>
        <w:rPr>
          <w:sz w:val="24"/>
          <w:szCs w:val="24"/>
        </w:rPr>
        <w:t xml:space="preserve">However, without disproving or challenging the points made above, </w:t>
      </w:r>
      <w:proofErr w:type="spellStart"/>
      <w:r w:rsidR="00EB34A0">
        <w:rPr>
          <w:sz w:val="24"/>
          <w:szCs w:val="24"/>
        </w:rPr>
        <w:t>patrilineality</w:t>
      </w:r>
      <w:proofErr w:type="spellEnd"/>
      <w:r w:rsidR="00EB34A0">
        <w:rPr>
          <w:sz w:val="24"/>
          <w:szCs w:val="24"/>
        </w:rPr>
        <w:t xml:space="preserve"> </w:t>
      </w:r>
      <w:r w:rsidR="00CC587F">
        <w:rPr>
          <w:sz w:val="24"/>
          <w:szCs w:val="24"/>
        </w:rPr>
        <w:t xml:space="preserve">also </w:t>
      </w:r>
      <w:r w:rsidR="00EB34A0">
        <w:rPr>
          <w:sz w:val="24"/>
          <w:szCs w:val="24"/>
        </w:rPr>
        <w:t>plays its own role in societies where patriarchy is being practiced.</w:t>
      </w:r>
      <w:r w:rsidR="00E33401">
        <w:rPr>
          <w:sz w:val="24"/>
          <w:szCs w:val="24"/>
        </w:rPr>
        <w:t xml:space="preserve"> It contributes to low women participation </w:t>
      </w:r>
      <w:r w:rsidR="00CC587F">
        <w:rPr>
          <w:sz w:val="24"/>
          <w:szCs w:val="24"/>
        </w:rPr>
        <w:t>in especially family businesses (</w:t>
      </w:r>
      <w:proofErr w:type="spellStart"/>
      <w:r w:rsidR="00CC587F">
        <w:rPr>
          <w:sz w:val="24"/>
          <w:szCs w:val="24"/>
        </w:rPr>
        <w:t>Strassmann</w:t>
      </w:r>
      <w:proofErr w:type="spellEnd"/>
      <w:r w:rsidR="00CC587F">
        <w:rPr>
          <w:sz w:val="24"/>
          <w:szCs w:val="24"/>
        </w:rPr>
        <w:t xml:space="preserve"> and </w:t>
      </w:r>
      <w:proofErr w:type="spellStart"/>
      <w:r w:rsidR="00CC587F">
        <w:rPr>
          <w:sz w:val="24"/>
          <w:szCs w:val="24"/>
        </w:rPr>
        <w:t>Kurapati</w:t>
      </w:r>
      <w:proofErr w:type="spellEnd"/>
      <w:r w:rsidR="00CC587F">
        <w:rPr>
          <w:sz w:val="24"/>
          <w:szCs w:val="24"/>
        </w:rPr>
        <w:t>, 2016).</w:t>
      </w:r>
      <w:r w:rsidR="00513678">
        <w:rPr>
          <w:sz w:val="24"/>
          <w:szCs w:val="24"/>
        </w:rPr>
        <w:t xml:space="preserve"> In a patrilineal family, no matter the experience, academic background, age and leadership and technical qualities possess by the female e</w:t>
      </w:r>
      <w:r w:rsidR="00B415AC">
        <w:rPr>
          <w:sz w:val="24"/>
          <w:szCs w:val="24"/>
        </w:rPr>
        <w:t xml:space="preserve">.g. </w:t>
      </w:r>
      <w:r w:rsidR="00513678">
        <w:rPr>
          <w:sz w:val="24"/>
          <w:szCs w:val="24"/>
        </w:rPr>
        <w:t>daughter, the baton of leadership passes to the male family member irrespective of his age, and any other factors (</w:t>
      </w:r>
      <w:proofErr w:type="spellStart"/>
      <w:r w:rsidR="00513678">
        <w:rPr>
          <w:sz w:val="24"/>
          <w:szCs w:val="24"/>
        </w:rPr>
        <w:t>Strassmann</w:t>
      </w:r>
      <w:proofErr w:type="spellEnd"/>
      <w:r w:rsidR="00513678">
        <w:rPr>
          <w:sz w:val="24"/>
          <w:szCs w:val="24"/>
        </w:rPr>
        <w:t xml:space="preserve"> and </w:t>
      </w:r>
      <w:proofErr w:type="spellStart"/>
      <w:r w:rsidR="00513678">
        <w:rPr>
          <w:sz w:val="24"/>
          <w:szCs w:val="24"/>
        </w:rPr>
        <w:t>Kurapati</w:t>
      </w:r>
      <w:proofErr w:type="spellEnd"/>
      <w:r w:rsidR="00513678">
        <w:rPr>
          <w:sz w:val="24"/>
          <w:szCs w:val="24"/>
        </w:rPr>
        <w:t>, 2016).</w:t>
      </w:r>
      <w:r w:rsidR="0070562A">
        <w:rPr>
          <w:sz w:val="24"/>
          <w:szCs w:val="24"/>
        </w:rPr>
        <w:t xml:space="preserve"> </w:t>
      </w:r>
      <w:r w:rsidR="00747C20">
        <w:rPr>
          <w:sz w:val="24"/>
          <w:szCs w:val="24"/>
        </w:rPr>
        <w:t>No surprising then that u</w:t>
      </w:r>
      <w:r w:rsidR="0070562A">
        <w:rPr>
          <w:sz w:val="24"/>
          <w:szCs w:val="24"/>
        </w:rPr>
        <w:t xml:space="preserve">p to fifty-six percent of businesses plan to </w:t>
      </w:r>
      <w:r w:rsidR="00747C20">
        <w:rPr>
          <w:sz w:val="24"/>
          <w:szCs w:val="24"/>
        </w:rPr>
        <w:t>hand over to sons as against thirty-three percent</w:t>
      </w:r>
      <w:r w:rsidR="0070562A">
        <w:rPr>
          <w:sz w:val="24"/>
          <w:szCs w:val="24"/>
        </w:rPr>
        <w:t xml:space="preserve"> to daughters across board. </w:t>
      </w:r>
      <w:r w:rsidR="00747C20">
        <w:rPr>
          <w:sz w:val="24"/>
          <w:szCs w:val="24"/>
        </w:rPr>
        <w:t>On top of that, d</w:t>
      </w:r>
      <w:r w:rsidR="0070562A">
        <w:rPr>
          <w:sz w:val="24"/>
          <w:szCs w:val="24"/>
        </w:rPr>
        <w:t>aughters usually face discriminations and stereotyping resulting from societal prejudices and family hierarchies (</w:t>
      </w:r>
      <w:proofErr w:type="spellStart"/>
      <w:r w:rsidR="0070562A">
        <w:rPr>
          <w:sz w:val="24"/>
          <w:szCs w:val="24"/>
        </w:rPr>
        <w:t>Mussolino</w:t>
      </w:r>
      <w:proofErr w:type="spellEnd"/>
      <w:r w:rsidR="0070562A">
        <w:rPr>
          <w:sz w:val="24"/>
          <w:szCs w:val="24"/>
        </w:rPr>
        <w:t xml:space="preserve">, </w:t>
      </w:r>
      <w:proofErr w:type="spellStart"/>
      <w:r w:rsidR="0070562A">
        <w:rPr>
          <w:sz w:val="24"/>
          <w:szCs w:val="24"/>
        </w:rPr>
        <w:t>Cicellin</w:t>
      </w:r>
      <w:proofErr w:type="spellEnd"/>
      <w:r w:rsidR="0070562A">
        <w:rPr>
          <w:sz w:val="24"/>
          <w:szCs w:val="24"/>
        </w:rPr>
        <w:t xml:space="preserve">, </w:t>
      </w:r>
      <w:proofErr w:type="spellStart"/>
      <w:r w:rsidR="0070562A">
        <w:rPr>
          <w:sz w:val="24"/>
          <w:szCs w:val="24"/>
        </w:rPr>
        <w:t>Iacono</w:t>
      </w:r>
      <w:proofErr w:type="spellEnd"/>
      <w:r w:rsidR="00747C20">
        <w:rPr>
          <w:sz w:val="24"/>
          <w:szCs w:val="24"/>
        </w:rPr>
        <w:t xml:space="preserve">, </w:t>
      </w:r>
      <w:proofErr w:type="spellStart"/>
      <w:r w:rsidR="00747C20">
        <w:rPr>
          <w:sz w:val="24"/>
          <w:szCs w:val="24"/>
        </w:rPr>
        <w:t>Consiglio</w:t>
      </w:r>
      <w:proofErr w:type="spellEnd"/>
      <w:r w:rsidR="00747C20">
        <w:rPr>
          <w:sz w:val="24"/>
          <w:szCs w:val="24"/>
        </w:rPr>
        <w:t xml:space="preserve"> and Martinez, 2019).</w:t>
      </w:r>
      <w:r w:rsidR="0070562A">
        <w:rPr>
          <w:sz w:val="24"/>
          <w:szCs w:val="24"/>
        </w:rPr>
        <w:t xml:space="preserve"> </w:t>
      </w:r>
      <w:r w:rsidR="00B77A20">
        <w:rPr>
          <w:sz w:val="24"/>
          <w:szCs w:val="24"/>
        </w:rPr>
        <w:t xml:space="preserve">This implies that a family that have a qualified female successor but no qualified male successor may have their business face liquidation if they have patrilineal hierarchies.  </w:t>
      </w:r>
    </w:p>
    <w:p w:rsidR="008304E3" w:rsidRDefault="008304E3" w:rsidP="008B2A23">
      <w:pPr>
        <w:jc w:val="both"/>
      </w:pPr>
    </w:p>
    <w:p w:rsidR="00736EB4" w:rsidRPr="008304E3" w:rsidRDefault="00DA34CC" w:rsidP="008B2A23">
      <w:pPr>
        <w:jc w:val="both"/>
        <w:rPr>
          <w:sz w:val="28"/>
          <w:szCs w:val="28"/>
        </w:rPr>
      </w:pPr>
      <w:r w:rsidRPr="008304E3">
        <w:rPr>
          <w:sz w:val="28"/>
          <w:szCs w:val="28"/>
        </w:rPr>
        <w:lastRenderedPageBreak/>
        <w:t xml:space="preserve">Relevant </w:t>
      </w:r>
      <w:r w:rsidR="00736EB4" w:rsidRPr="008304E3">
        <w:rPr>
          <w:sz w:val="28"/>
          <w:szCs w:val="28"/>
        </w:rPr>
        <w:t>References</w:t>
      </w:r>
    </w:p>
    <w:p w:rsidR="006F0AF6" w:rsidRPr="006F0AF6" w:rsidRDefault="006F0AF6" w:rsidP="008B2A23">
      <w:pPr>
        <w:pStyle w:val="ListParagraph"/>
        <w:numPr>
          <w:ilvl w:val="0"/>
          <w:numId w:val="1"/>
        </w:numPr>
        <w:jc w:val="both"/>
        <w:rPr>
          <w:rFonts w:ascii="Arial" w:hAnsi="Arial" w:cs="Arial"/>
          <w:color w:val="222222"/>
          <w:sz w:val="20"/>
          <w:szCs w:val="20"/>
          <w:shd w:val="clear" w:color="auto" w:fill="FFFFFF"/>
        </w:rPr>
      </w:pPr>
      <w:r w:rsidRPr="006F0AF6">
        <w:rPr>
          <w:rFonts w:ascii="Arial" w:hAnsi="Arial" w:cs="Arial"/>
          <w:color w:val="222222"/>
          <w:sz w:val="20"/>
          <w:szCs w:val="20"/>
          <w:shd w:val="clear" w:color="auto" w:fill="FFFFFF"/>
        </w:rPr>
        <w:t xml:space="preserve">Ahrens, J.P., </w:t>
      </w:r>
      <w:proofErr w:type="spellStart"/>
      <w:r w:rsidRPr="006F0AF6">
        <w:rPr>
          <w:rFonts w:ascii="Arial" w:hAnsi="Arial" w:cs="Arial"/>
          <w:color w:val="222222"/>
          <w:sz w:val="20"/>
          <w:szCs w:val="20"/>
          <w:shd w:val="clear" w:color="auto" w:fill="FFFFFF"/>
        </w:rPr>
        <w:t>Landmann</w:t>
      </w:r>
      <w:proofErr w:type="spellEnd"/>
      <w:r w:rsidRPr="006F0AF6">
        <w:rPr>
          <w:rFonts w:ascii="Arial" w:hAnsi="Arial" w:cs="Arial"/>
          <w:color w:val="222222"/>
          <w:sz w:val="20"/>
          <w:szCs w:val="20"/>
          <w:shd w:val="clear" w:color="auto" w:fill="FFFFFF"/>
        </w:rPr>
        <w:t xml:space="preserve">, A. and </w:t>
      </w:r>
      <w:proofErr w:type="spellStart"/>
      <w:r w:rsidRPr="006F0AF6">
        <w:rPr>
          <w:rFonts w:ascii="Arial" w:hAnsi="Arial" w:cs="Arial"/>
          <w:color w:val="222222"/>
          <w:sz w:val="20"/>
          <w:szCs w:val="20"/>
          <w:shd w:val="clear" w:color="auto" w:fill="FFFFFF"/>
        </w:rPr>
        <w:t>Woywode</w:t>
      </w:r>
      <w:proofErr w:type="spellEnd"/>
      <w:r w:rsidRPr="006F0AF6">
        <w:rPr>
          <w:rFonts w:ascii="Arial" w:hAnsi="Arial" w:cs="Arial"/>
          <w:color w:val="222222"/>
          <w:sz w:val="20"/>
          <w:szCs w:val="20"/>
          <w:shd w:val="clear" w:color="auto" w:fill="FFFFFF"/>
        </w:rPr>
        <w:t>, M., 2015. Gender preferences in the CEO successions of family firms: Family characteristics and human capital of the successor. </w:t>
      </w:r>
      <w:r w:rsidRPr="006F0AF6">
        <w:rPr>
          <w:rFonts w:ascii="Arial" w:hAnsi="Arial" w:cs="Arial"/>
          <w:i/>
          <w:iCs/>
          <w:color w:val="222222"/>
          <w:sz w:val="20"/>
          <w:szCs w:val="20"/>
          <w:shd w:val="clear" w:color="auto" w:fill="FFFFFF"/>
        </w:rPr>
        <w:t>Journal of Family Business Strategy</w:t>
      </w:r>
      <w:r w:rsidRPr="006F0AF6">
        <w:rPr>
          <w:rFonts w:ascii="Arial" w:hAnsi="Arial" w:cs="Arial"/>
          <w:color w:val="222222"/>
          <w:sz w:val="20"/>
          <w:szCs w:val="20"/>
          <w:shd w:val="clear" w:color="auto" w:fill="FFFFFF"/>
        </w:rPr>
        <w:t>, </w:t>
      </w:r>
      <w:r w:rsidRPr="006F0AF6">
        <w:rPr>
          <w:rFonts w:ascii="Arial" w:hAnsi="Arial" w:cs="Arial"/>
          <w:i/>
          <w:iCs/>
          <w:color w:val="222222"/>
          <w:sz w:val="20"/>
          <w:szCs w:val="20"/>
          <w:shd w:val="clear" w:color="auto" w:fill="FFFFFF"/>
        </w:rPr>
        <w:t>6</w:t>
      </w:r>
      <w:r w:rsidRPr="006F0AF6">
        <w:rPr>
          <w:rFonts w:ascii="Arial" w:hAnsi="Arial" w:cs="Arial"/>
          <w:color w:val="222222"/>
          <w:sz w:val="20"/>
          <w:szCs w:val="20"/>
          <w:shd w:val="clear" w:color="auto" w:fill="FFFFFF"/>
        </w:rPr>
        <w:t>(2), pp.86-103.</w:t>
      </w:r>
    </w:p>
    <w:p w:rsidR="006F0AF6" w:rsidRPr="00FB0534" w:rsidRDefault="006F0AF6" w:rsidP="008B2A23">
      <w:pPr>
        <w:pStyle w:val="ListParagraph"/>
        <w:numPr>
          <w:ilvl w:val="0"/>
          <w:numId w:val="1"/>
        </w:numPr>
        <w:spacing w:line="360" w:lineRule="auto"/>
        <w:jc w:val="both"/>
        <w:rPr>
          <w:rFonts w:ascii="Arial" w:hAnsi="Arial" w:cs="Arial"/>
          <w:color w:val="222222"/>
          <w:sz w:val="20"/>
          <w:szCs w:val="20"/>
          <w:shd w:val="clear" w:color="auto" w:fill="FFFFFF"/>
        </w:rPr>
      </w:pPr>
      <w:proofErr w:type="spellStart"/>
      <w:r w:rsidRPr="00FB0534">
        <w:rPr>
          <w:rFonts w:ascii="Arial" w:hAnsi="Arial" w:cs="Arial"/>
          <w:color w:val="222222"/>
          <w:sz w:val="20"/>
          <w:szCs w:val="20"/>
          <w:shd w:val="clear" w:color="auto" w:fill="FFFFFF"/>
        </w:rPr>
        <w:t>Bilimoria</w:t>
      </w:r>
      <w:proofErr w:type="spellEnd"/>
      <w:r w:rsidRPr="00FB0534">
        <w:rPr>
          <w:rFonts w:ascii="Arial" w:hAnsi="Arial" w:cs="Arial"/>
          <w:color w:val="222222"/>
          <w:sz w:val="20"/>
          <w:szCs w:val="20"/>
          <w:shd w:val="clear" w:color="auto" w:fill="FFFFFF"/>
        </w:rPr>
        <w:t xml:space="preserve">, D., Lord, L. and </w:t>
      </w:r>
      <w:proofErr w:type="spellStart"/>
      <w:r w:rsidRPr="00FB0534">
        <w:rPr>
          <w:rFonts w:ascii="Arial" w:hAnsi="Arial" w:cs="Arial"/>
          <w:color w:val="222222"/>
          <w:sz w:val="20"/>
          <w:szCs w:val="20"/>
          <w:shd w:val="clear" w:color="auto" w:fill="FFFFFF"/>
        </w:rPr>
        <w:t>Marinelli</w:t>
      </w:r>
      <w:proofErr w:type="spellEnd"/>
      <w:r w:rsidRPr="00FB0534">
        <w:rPr>
          <w:rFonts w:ascii="Arial" w:hAnsi="Arial" w:cs="Arial"/>
          <w:color w:val="222222"/>
          <w:sz w:val="20"/>
          <w:szCs w:val="20"/>
          <w:shd w:val="clear" w:color="auto" w:fill="FFFFFF"/>
        </w:rPr>
        <w:t>, M., 2014. An introduction to women in STEM careers: international perspectives on increasing workforce participation, advancement and leadership. In </w:t>
      </w:r>
      <w:r w:rsidRPr="00FB0534">
        <w:rPr>
          <w:rFonts w:ascii="Arial" w:hAnsi="Arial" w:cs="Arial"/>
          <w:i/>
          <w:iCs/>
          <w:color w:val="222222"/>
          <w:sz w:val="20"/>
          <w:szCs w:val="20"/>
          <w:shd w:val="clear" w:color="auto" w:fill="FFFFFF"/>
        </w:rPr>
        <w:t>Women in STEM Careers</w:t>
      </w:r>
      <w:r w:rsidRPr="00FB0534">
        <w:rPr>
          <w:rFonts w:ascii="Arial" w:hAnsi="Arial" w:cs="Arial"/>
          <w:color w:val="222222"/>
          <w:sz w:val="20"/>
          <w:szCs w:val="20"/>
          <w:shd w:val="clear" w:color="auto" w:fill="FFFFFF"/>
        </w:rPr>
        <w:t>. Edward Elgar Publishing.</w:t>
      </w:r>
    </w:p>
    <w:p w:rsidR="006F0AF6" w:rsidRPr="00FB0534" w:rsidRDefault="006F0AF6" w:rsidP="008B2A23">
      <w:pPr>
        <w:pStyle w:val="ListParagraph"/>
        <w:numPr>
          <w:ilvl w:val="0"/>
          <w:numId w:val="1"/>
        </w:numPr>
        <w:spacing w:line="360" w:lineRule="auto"/>
        <w:jc w:val="both"/>
        <w:rPr>
          <w:rFonts w:ascii="Arial" w:hAnsi="Arial" w:cs="Arial"/>
          <w:color w:val="222222"/>
          <w:sz w:val="20"/>
          <w:szCs w:val="20"/>
          <w:shd w:val="clear" w:color="auto" w:fill="FFFFFF"/>
        </w:rPr>
      </w:pPr>
      <w:r w:rsidRPr="00FB0534">
        <w:rPr>
          <w:rFonts w:ascii="Arial" w:hAnsi="Arial" w:cs="Arial"/>
          <w:color w:val="222222"/>
          <w:sz w:val="20"/>
          <w:szCs w:val="20"/>
          <w:shd w:val="clear" w:color="auto" w:fill="FFFFFF"/>
        </w:rPr>
        <w:t xml:space="preserve">Cisneros, L., </w:t>
      </w:r>
      <w:proofErr w:type="spellStart"/>
      <w:r w:rsidRPr="00FB0534">
        <w:rPr>
          <w:rFonts w:ascii="Arial" w:hAnsi="Arial" w:cs="Arial"/>
          <w:color w:val="222222"/>
          <w:sz w:val="20"/>
          <w:szCs w:val="20"/>
          <w:shd w:val="clear" w:color="auto" w:fill="FFFFFF"/>
        </w:rPr>
        <w:t>Ibanescu</w:t>
      </w:r>
      <w:proofErr w:type="spellEnd"/>
      <w:r w:rsidRPr="00FB0534">
        <w:rPr>
          <w:rFonts w:ascii="Arial" w:hAnsi="Arial" w:cs="Arial"/>
          <w:color w:val="222222"/>
          <w:sz w:val="20"/>
          <w:szCs w:val="20"/>
          <w:shd w:val="clear" w:color="auto" w:fill="FFFFFF"/>
        </w:rPr>
        <w:t xml:space="preserve">, M., Keen, C., </w:t>
      </w:r>
      <w:proofErr w:type="spellStart"/>
      <w:r w:rsidRPr="00FB0534">
        <w:rPr>
          <w:rFonts w:ascii="Arial" w:hAnsi="Arial" w:cs="Arial"/>
          <w:color w:val="222222"/>
          <w:sz w:val="20"/>
          <w:szCs w:val="20"/>
          <w:shd w:val="clear" w:color="auto" w:fill="FFFFFF"/>
        </w:rPr>
        <w:t>Lobato-Calleros</w:t>
      </w:r>
      <w:proofErr w:type="spellEnd"/>
      <w:r w:rsidRPr="00FB0534">
        <w:rPr>
          <w:rFonts w:ascii="Arial" w:hAnsi="Arial" w:cs="Arial"/>
          <w:color w:val="222222"/>
          <w:sz w:val="20"/>
          <w:szCs w:val="20"/>
          <w:shd w:val="clear" w:color="auto" w:fill="FFFFFF"/>
        </w:rPr>
        <w:t xml:space="preserve">, O. and </w:t>
      </w:r>
      <w:proofErr w:type="spellStart"/>
      <w:r w:rsidRPr="00FB0534">
        <w:rPr>
          <w:rFonts w:ascii="Arial" w:hAnsi="Arial" w:cs="Arial"/>
          <w:color w:val="222222"/>
          <w:sz w:val="20"/>
          <w:szCs w:val="20"/>
          <w:shd w:val="clear" w:color="auto" w:fill="FFFFFF"/>
        </w:rPr>
        <w:t>Niebla-Zatarain</w:t>
      </w:r>
      <w:proofErr w:type="spellEnd"/>
      <w:r w:rsidRPr="00FB0534">
        <w:rPr>
          <w:rFonts w:ascii="Arial" w:hAnsi="Arial" w:cs="Arial"/>
          <w:color w:val="222222"/>
          <w:sz w:val="20"/>
          <w:szCs w:val="20"/>
          <w:shd w:val="clear" w:color="auto" w:fill="FFFFFF"/>
        </w:rPr>
        <w:t xml:space="preserve">, J., 2018. </w:t>
      </w:r>
      <w:proofErr w:type="spellStart"/>
      <w:r w:rsidRPr="00FB0534">
        <w:rPr>
          <w:rFonts w:ascii="Arial" w:hAnsi="Arial" w:cs="Arial"/>
          <w:color w:val="222222"/>
          <w:sz w:val="20"/>
          <w:szCs w:val="20"/>
          <w:shd w:val="clear" w:color="auto" w:fill="FFFFFF"/>
        </w:rPr>
        <w:t>Bibliometric</w:t>
      </w:r>
      <w:proofErr w:type="spellEnd"/>
      <w:r w:rsidRPr="00FB0534">
        <w:rPr>
          <w:rFonts w:ascii="Arial" w:hAnsi="Arial" w:cs="Arial"/>
          <w:color w:val="222222"/>
          <w:sz w:val="20"/>
          <w:szCs w:val="20"/>
          <w:shd w:val="clear" w:color="auto" w:fill="FFFFFF"/>
        </w:rPr>
        <w:t xml:space="preserve"> study of family business succession between 1939 and 2017: mapping and </w:t>
      </w:r>
      <w:proofErr w:type="spellStart"/>
      <w:r w:rsidRPr="00FB0534">
        <w:rPr>
          <w:rFonts w:ascii="Arial" w:hAnsi="Arial" w:cs="Arial"/>
          <w:color w:val="222222"/>
          <w:sz w:val="20"/>
          <w:szCs w:val="20"/>
          <w:shd w:val="clear" w:color="auto" w:fill="FFFFFF"/>
        </w:rPr>
        <w:t>analyzing</w:t>
      </w:r>
      <w:proofErr w:type="spellEnd"/>
      <w:r w:rsidRPr="00FB0534">
        <w:rPr>
          <w:rFonts w:ascii="Arial" w:hAnsi="Arial" w:cs="Arial"/>
          <w:color w:val="222222"/>
          <w:sz w:val="20"/>
          <w:szCs w:val="20"/>
          <w:shd w:val="clear" w:color="auto" w:fill="FFFFFF"/>
        </w:rPr>
        <w:t xml:space="preserve"> authors’ networks. </w:t>
      </w:r>
      <w:proofErr w:type="spellStart"/>
      <w:r w:rsidRPr="00FB0534">
        <w:rPr>
          <w:rFonts w:ascii="Arial" w:hAnsi="Arial" w:cs="Arial"/>
          <w:i/>
          <w:iCs/>
          <w:color w:val="222222"/>
          <w:sz w:val="20"/>
          <w:szCs w:val="20"/>
          <w:shd w:val="clear" w:color="auto" w:fill="FFFFFF"/>
        </w:rPr>
        <w:t>Scientometrics</w:t>
      </w:r>
      <w:proofErr w:type="spellEnd"/>
      <w:r w:rsidRPr="00FB0534">
        <w:rPr>
          <w:rFonts w:ascii="Arial" w:hAnsi="Arial" w:cs="Arial"/>
          <w:color w:val="222222"/>
          <w:sz w:val="20"/>
          <w:szCs w:val="20"/>
          <w:shd w:val="clear" w:color="auto" w:fill="FFFFFF"/>
        </w:rPr>
        <w:t>, </w:t>
      </w:r>
      <w:r w:rsidRPr="00FB0534">
        <w:rPr>
          <w:rFonts w:ascii="Arial" w:hAnsi="Arial" w:cs="Arial"/>
          <w:i/>
          <w:iCs/>
          <w:color w:val="222222"/>
          <w:sz w:val="20"/>
          <w:szCs w:val="20"/>
          <w:shd w:val="clear" w:color="auto" w:fill="FFFFFF"/>
        </w:rPr>
        <w:t>117</w:t>
      </w:r>
      <w:r w:rsidRPr="00FB0534">
        <w:rPr>
          <w:rFonts w:ascii="Arial" w:hAnsi="Arial" w:cs="Arial"/>
          <w:color w:val="222222"/>
          <w:sz w:val="20"/>
          <w:szCs w:val="20"/>
          <w:shd w:val="clear" w:color="auto" w:fill="FFFFFF"/>
        </w:rPr>
        <w:t>(2), pp.919-951.</w:t>
      </w:r>
    </w:p>
    <w:p w:rsidR="006F0AF6" w:rsidRPr="00FB0534" w:rsidRDefault="006F0AF6" w:rsidP="008B2A23">
      <w:pPr>
        <w:pStyle w:val="ListParagraph"/>
        <w:numPr>
          <w:ilvl w:val="0"/>
          <w:numId w:val="1"/>
        </w:numPr>
        <w:spacing w:line="360" w:lineRule="auto"/>
        <w:jc w:val="both"/>
        <w:rPr>
          <w:rFonts w:ascii="Arial" w:hAnsi="Arial" w:cs="Arial"/>
          <w:color w:val="222222"/>
          <w:sz w:val="20"/>
          <w:szCs w:val="20"/>
          <w:shd w:val="clear" w:color="auto" w:fill="FFFFFF"/>
        </w:rPr>
      </w:pPr>
      <w:proofErr w:type="spellStart"/>
      <w:r w:rsidRPr="00FB0534">
        <w:rPr>
          <w:rFonts w:ascii="Arial" w:hAnsi="Arial" w:cs="Arial"/>
          <w:color w:val="222222"/>
          <w:sz w:val="20"/>
          <w:szCs w:val="20"/>
          <w:shd w:val="clear" w:color="auto" w:fill="FFFFFF"/>
        </w:rPr>
        <w:t>Colli</w:t>
      </w:r>
      <w:proofErr w:type="spellEnd"/>
      <w:r w:rsidRPr="00FB0534">
        <w:rPr>
          <w:rFonts w:ascii="Arial" w:hAnsi="Arial" w:cs="Arial"/>
          <w:color w:val="222222"/>
          <w:sz w:val="20"/>
          <w:szCs w:val="20"/>
          <w:shd w:val="clear" w:color="auto" w:fill="FFFFFF"/>
        </w:rPr>
        <w:t>, A. and Rose, M., 2008. Family business. </w:t>
      </w:r>
      <w:r w:rsidRPr="00FB0534">
        <w:rPr>
          <w:rFonts w:ascii="Arial" w:hAnsi="Arial" w:cs="Arial"/>
          <w:i/>
          <w:iCs/>
          <w:color w:val="222222"/>
          <w:sz w:val="20"/>
          <w:szCs w:val="20"/>
          <w:shd w:val="clear" w:color="auto" w:fill="FFFFFF"/>
        </w:rPr>
        <w:t>Oxford handbook of business history</w:t>
      </w:r>
      <w:r w:rsidRPr="00FB0534">
        <w:rPr>
          <w:rFonts w:ascii="Arial" w:hAnsi="Arial" w:cs="Arial"/>
          <w:color w:val="222222"/>
          <w:sz w:val="20"/>
          <w:szCs w:val="20"/>
          <w:shd w:val="clear" w:color="auto" w:fill="FFFFFF"/>
        </w:rPr>
        <w:t>, pp.194-218.</w:t>
      </w:r>
    </w:p>
    <w:p w:rsidR="006F0AF6" w:rsidRPr="00FB0534" w:rsidRDefault="006F0AF6" w:rsidP="008B2A23">
      <w:pPr>
        <w:pStyle w:val="ListParagraph"/>
        <w:numPr>
          <w:ilvl w:val="0"/>
          <w:numId w:val="1"/>
        </w:numPr>
        <w:spacing w:line="360" w:lineRule="auto"/>
        <w:jc w:val="both"/>
        <w:rPr>
          <w:rFonts w:ascii="Arial" w:hAnsi="Arial" w:cs="Arial"/>
          <w:color w:val="222222"/>
          <w:sz w:val="20"/>
          <w:szCs w:val="20"/>
          <w:shd w:val="clear" w:color="auto" w:fill="FFFFFF"/>
        </w:rPr>
      </w:pPr>
      <w:r w:rsidRPr="00FB0534">
        <w:rPr>
          <w:rFonts w:ascii="Arial" w:hAnsi="Arial" w:cs="Arial"/>
          <w:color w:val="222222"/>
          <w:sz w:val="20"/>
          <w:szCs w:val="20"/>
          <w:shd w:val="clear" w:color="auto" w:fill="FFFFFF"/>
        </w:rPr>
        <w:t>Collins, L., Al-</w:t>
      </w:r>
      <w:proofErr w:type="spellStart"/>
      <w:r w:rsidRPr="00FB0534">
        <w:rPr>
          <w:rFonts w:ascii="Arial" w:hAnsi="Arial" w:cs="Arial"/>
          <w:color w:val="222222"/>
          <w:sz w:val="20"/>
          <w:szCs w:val="20"/>
          <w:shd w:val="clear" w:color="auto" w:fill="FFFFFF"/>
        </w:rPr>
        <w:t>Dajani</w:t>
      </w:r>
      <w:proofErr w:type="spellEnd"/>
      <w:r w:rsidRPr="00FB0534">
        <w:rPr>
          <w:rFonts w:ascii="Arial" w:hAnsi="Arial" w:cs="Arial"/>
          <w:color w:val="222222"/>
          <w:sz w:val="20"/>
          <w:szCs w:val="20"/>
          <w:shd w:val="clear" w:color="auto" w:fill="FFFFFF"/>
        </w:rPr>
        <w:t xml:space="preserve">, H., </w:t>
      </w:r>
      <w:proofErr w:type="spellStart"/>
      <w:r w:rsidRPr="00FB0534">
        <w:rPr>
          <w:rFonts w:ascii="Arial" w:hAnsi="Arial" w:cs="Arial"/>
          <w:color w:val="222222"/>
          <w:sz w:val="20"/>
          <w:szCs w:val="20"/>
          <w:shd w:val="clear" w:color="auto" w:fill="FFFFFF"/>
        </w:rPr>
        <w:t>Bika</w:t>
      </w:r>
      <w:proofErr w:type="spellEnd"/>
      <w:r w:rsidRPr="00FB0534">
        <w:rPr>
          <w:rFonts w:ascii="Arial" w:hAnsi="Arial" w:cs="Arial"/>
          <w:color w:val="222222"/>
          <w:sz w:val="20"/>
          <w:szCs w:val="20"/>
          <w:shd w:val="clear" w:color="auto" w:fill="FFFFFF"/>
        </w:rPr>
        <w:t xml:space="preserve">, Z. and </w:t>
      </w:r>
      <w:proofErr w:type="spellStart"/>
      <w:r w:rsidRPr="00FB0534">
        <w:rPr>
          <w:rFonts w:ascii="Arial" w:hAnsi="Arial" w:cs="Arial"/>
          <w:color w:val="222222"/>
          <w:sz w:val="20"/>
          <w:szCs w:val="20"/>
          <w:shd w:val="clear" w:color="auto" w:fill="FFFFFF"/>
        </w:rPr>
        <w:t>Swail</w:t>
      </w:r>
      <w:proofErr w:type="spellEnd"/>
      <w:r w:rsidRPr="00FB0534">
        <w:rPr>
          <w:rFonts w:ascii="Arial" w:hAnsi="Arial" w:cs="Arial"/>
          <w:color w:val="222222"/>
          <w:sz w:val="20"/>
          <w:szCs w:val="20"/>
          <w:shd w:val="clear" w:color="auto" w:fill="FFFFFF"/>
        </w:rPr>
        <w:t>, J., 2014. Gender and family business: new theoretical directions. </w:t>
      </w:r>
      <w:r w:rsidRPr="00FB0534">
        <w:rPr>
          <w:rFonts w:ascii="Arial" w:hAnsi="Arial" w:cs="Arial"/>
          <w:i/>
          <w:iCs/>
          <w:color w:val="222222"/>
          <w:sz w:val="20"/>
          <w:szCs w:val="20"/>
          <w:shd w:val="clear" w:color="auto" w:fill="FFFFFF"/>
        </w:rPr>
        <w:t>International Journal of Gender and Entrepreneurship</w:t>
      </w:r>
      <w:r w:rsidRPr="00FB0534">
        <w:rPr>
          <w:rFonts w:ascii="Arial" w:hAnsi="Arial" w:cs="Arial"/>
          <w:color w:val="222222"/>
          <w:sz w:val="20"/>
          <w:szCs w:val="20"/>
          <w:shd w:val="clear" w:color="auto" w:fill="FFFFFF"/>
        </w:rPr>
        <w:t>.</w:t>
      </w:r>
    </w:p>
    <w:p w:rsidR="006F0AF6" w:rsidRDefault="006F0AF6" w:rsidP="008B2A23">
      <w:pPr>
        <w:pStyle w:val="ListParagraph"/>
        <w:numPr>
          <w:ilvl w:val="0"/>
          <w:numId w:val="1"/>
        </w:numPr>
        <w:spacing w:line="360" w:lineRule="auto"/>
        <w:jc w:val="both"/>
      </w:pPr>
      <w:proofErr w:type="spellStart"/>
      <w:r w:rsidRPr="00FB0534">
        <w:rPr>
          <w:rFonts w:ascii="Arial" w:hAnsi="Arial" w:cs="Arial"/>
          <w:color w:val="222222"/>
          <w:sz w:val="20"/>
          <w:szCs w:val="20"/>
          <w:shd w:val="clear" w:color="auto" w:fill="FFFFFF"/>
        </w:rPr>
        <w:t>Mussolino</w:t>
      </w:r>
      <w:proofErr w:type="spellEnd"/>
      <w:r w:rsidRPr="00FB0534">
        <w:rPr>
          <w:rFonts w:ascii="Arial" w:hAnsi="Arial" w:cs="Arial"/>
          <w:color w:val="222222"/>
          <w:sz w:val="20"/>
          <w:szCs w:val="20"/>
          <w:shd w:val="clear" w:color="auto" w:fill="FFFFFF"/>
        </w:rPr>
        <w:t xml:space="preserve">, D., </w:t>
      </w:r>
      <w:proofErr w:type="spellStart"/>
      <w:r w:rsidRPr="00FB0534">
        <w:rPr>
          <w:rFonts w:ascii="Arial" w:hAnsi="Arial" w:cs="Arial"/>
          <w:color w:val="222222"/>
          <w:sz w:val="20"/>
          <w:szCs w:val="20"/>
          <w:shd w:val="clear" w:color="auto" w:fill="FFFFFF"/>
        </w:rPr>
        <w:t>Cicellin</w:t>
      </w:r>
      <w:proofErr w:type="spellEnd"/>
      <w:r w:rsidRPr="00FB0534">
        <w:rPr>
          <w:rFonts w:ascii="Arial" w:hAnsi="Arial" w:cs="Arial"/>
          <w:color w:val="222222"/>
          <w:sz w:val="20"/>
          <w:szCs w:val="20"/>
          <w:shd w:val="clear" w:color="auto" w:fill="FFFFFF"/>
        </w:rPr>
        <w:t xml:space="preserve">, M., </w:t>
      </w:r>
      <w:proofErr w:type="spellStart"/>
      <w:r w:rsidRPr="00FB0534">
        <w:rPr>
          <w:rFonts w:ascii="Arial" w:hAnsi="Arial" w:cs="Arial"/>
          <w:color w:val="222222"/>
          <w:sz w:val="20"/>
          <w:szCs w:val="20"/>
          <w:shd w:val="clear" w:color="auto" w:fill="FFFFFF"/>
        </w:rPr>
        <w:t>Iacono</w:t>
      </w:r>
      <w:proofErr w:type="spellEnd"/>
      <w:r w:rsidRPr="00FB0534">
        <w:rPr>
          <w:rFonts w:ascii="Arial" w:hAnsi="Arial" w:cs="Arial"/>
          <w:color w:val="222222"/>
          <w:sz w:val="20"/>
          <w:szCs w:val="20"/>
          <w:shd w:val="clear" w:color="auto" w:fill="FFFFFF"/>
        </w:rPr>
        <w:t xml:space="preserve">, M.P., </w:t>
      </w:r>
      <w:proofErr w:type="spellStart"/>
      <w:r w:rsidRPr="00FB0534">
        <w:rPr>
          <w:rFonts w:ascii="Arial" w:hAnsi="Arial" w:cs="Arial"/>
          <w:color w:val="222222"/>
          <w:sz w:val="20"/>
          <w:szCs w:val="20"/>
          <w:shd w:val="clear" w:color="auto" w:fill="FFFFFF"/>
        </w:rPr>
        <w:t>Consiglio</w:t>
      </w:r>
      <w:proofErr w:type="spellEnd"/>
      <w:r w:rsidRPr="00FB0534">
        <w:rPr>
          <w:rFonts w:ascii="Arial" w:hAnsi="Arial" w:cs="Arial"/>
          <w:color w:val="222222"/>
          <w:sz w:val="20"/>
          <w:szCs w:val="20"/>
          <w:shd w:val="clear" w:color="auto" w:fill="FFFFFF"/>
        </w:rPr>
        <w:t>, S. and Martinez, M., 2019. Daughters’ self-positioning in family business succession: A narrative inquiry. </w:t>
      </w:r>
      <w:r w:rsidRPr="00FB0534">
        <w:rPr>
          <w:rFonts w:ascii="Arial" w:hAnsi="Arial" w:cs="Arial"/>
          <w:i/>
          <w:iCs/>
          <w:color w:val="222222"/>
          <w:sz w:val="20"/>
          <w:szCs w:val="20"/>
          <w:shd w:val="clear" w:color="auto" w:fill="FFFFFF"/>
        </w:rPr>
        <w:t>Journal of Family Business Strategy</w:t>
      </w:r>
      <w:r w:rsidRPr="00FB0534">
        <w:rPr>
          <w:rFonts w:ascii="Arial" w:hAnsi="Arial" w:cs="Arial"/>
          <w:color w:val="222222"/>
          <w:sz w:val="20"/>
          <w:szCs w:val="20"/>
          <w:shd w:val="clear" w:color="auto" w:fill="FFFFFF"/>
        </w:rPr>
        <w:t>, </w:t>
      </w:r>
      <w:r w:rsidRPr="00FB0534">
        <w:rPr>
          <w:rFonts w:ascii="Arial" w:hAnsi="Arial" w:cs="Arial"/>
          <w:i/>
          <w:iCs/>
          <w:color w:val="222222"/>
          <w:sz w:val="20"/>
          <w:szCs w:val="20"/>
          <w:shd w:val="clear" w:color="auto" w:fill="FFFFFF"/>
        </w:rPr>
        <w:t>10</w:t>
      </w:r>
      <w:r w:rsidRPr="00FB0534">
        <w:rPr>
          <w:rFonts w:ascii="Arial" w:hAnsi="Arial" w:cs="Arial"/>
          <w:color w:val="222222"/>
          <w:sz w:val="20"/>
          <w:szCs w:val="20"/>
          <w:shd w:val="clear" w:color="auto" w:fill="FFFFFF"/>
        </w:rPr>
        <w:t>(2), pp.72-86.</w:t>
      </w:r>
    </w:p>
    <w:p w:rsidR="006F0AF6" w:rsidRPr="00FB0534" w:rsidRDefault="006F0AF6" w:rsidP="008B2A23">
      <w:pPr>
        <w:pStyle w:val="ListParagraph"/>
        <w:numPr>
          <w:ilvl w:val="0"/>
          <w:numId w:val="1"/>
        </w:numPr>
        <w:spacing w:line="360" w:lineRule="auto"/>
        <w:jc w:val="both"/>
        <w:rPr>
          <w:rFonts w:ascii="Arial" w:hAnsi="Arial" w:cs="Arial"/>
          <w:color w:val="222222"/>
          <w:sz w:val="20"/>
          <w:szCs w:val="20"/>
          <w:shd w:val="clear" w:color="auto" w:fill="FFFFFF"/>
        </w:rPr>
      </w:pPr>
      <w:proofErr w:type="spellStart"/>
      <w:r w:rsidRPr="00FB0534">
        <w:rPr>
          <w:rFonts w:ascii="Arial" w:hAnsi="Arial" w:cs="Arial"/>
          <w:color w:val="222222"/>
          <w:sz w:val="20"/>
          <w:szCs w:val="20"/>
          <w:shd w:val="clear" w:color="auto" w:fill="FFFFFF"/>
        </w:rPr>
        <w:t>Strassmann</w:t>
      </w:r>
      <w:proofErr w:type="spellEnd"/>
      <w:r w:rsidRPr="00FB0534">
        <w:rPr>
          <w:rFonts w:ascii="Arial" w:hAnsi="Arial" w:cs="Arial"/>
          <w:color w:val="222222"/>
          <w:sz w:val="20"/>
          <w:szCs w:val="20"/>
          <w:shd w:val="clear" w:color="auto" w:fill="FFFFFF"/>
        </w:rPr>
        <w:t xml:space="preserve">, B.I. and </w:t>
      </w:r>
      <w:proofErr w:type="spellStart"/>
      <w:r w:rsidRPr="00FB0534">
        <w:rPr>
          <w:rFonts w:ascii="Arial" w:hAnsi="Arial" w:cs="Arial"/>
          <w:color w:val="222222"/>
          <w:sz w:val="20"/>
          <w:szCs w:val="20"/>
          <w:shd w:val="clear" w:color="auto" w:fill="FFFFFF"/>
        </w:rPr>
        <w:t>Kurapati</w:t>
      </w:r>
      <w:proofErr w:type="spellEnd"/>
      <w:r w:rsidRPr="00FB0534">
        <w:rPr>
          <w:rFonts w:ascii="Arial" w:hAnsi="Arial" w:cs="Arial"/>
          <w:color w:val="222222"/>
          <w:sz w:val="20"/>
          <w:szCs w:val="20"/>
          <w:shd w:val="clear" w:color="auto" w:fill="FFFFFF"/>
        </w:rPr>
        <w:t>, N.T., 2016. What explains patrilinea</w:t>
      </w:r>
      <w:r>
        <w:rPr>
          <w:rFonts w:ascii="Arial" w:hAnsi="Arial" w:cs="Arial"/>
          <w:color w:val="222222"/>
          <w:sz w:val="20"/>
          <w:szCs w:val="20"/>
          <w:shd w:val="clear" w:color="auto" w:fill="FFFFFF"/>
        </w:rPr>
        <w:t>l cooperation?</w:t>
      </w:r>
      <w:r w:rsidRPr="00FB0534">
        <w:rPr>
          <w:rFonts w:ascii="Arial" w:hAnsi="Arial" w:cs="Arial"/>
          <w:color w:val="222222"/>
          <w:sz w:val="20"/>
          <w:szCs w:val="20"/>
          <w:shd w:val="clear" w:color="auto" w:fill="FFFFFF"/>
        </w:rPr>
        <w:t> </w:t>
      </w:r>
      <w:r w:rsidRPr="00FB0534">
        <w:rPr>
          <w:rFonts w:ascii="Arial" w:hAnsi="Arial" w:cs="Arial"/>
          <w:i/>
          <w:iCs/>
          <w:color w:val="222222"/>
          <w:sz w:val="20"/>
          <w:szCs w:val="20"/>
          <w:shd w:val="clear" w:color="auto" w:fill="FFFFFF"/>
        </w:rPr>
        <w:t>Current Anthropology</w:t>
      </w:r>
      <w:r w:rsidRPr="00FB0534">
        <w:rPr>
          <w:rFonts w:ascii="Arial" w:hAnsi="Arial" w:cs="Arial"/>
          <w:color w:val="222222"/>
          <w:sz w:val="20"/>
          <w:szCs w:val="20"/>
          <w:shd w:val="clear" w:color="auto" w:fill="FFFFFF"/>
        </w:rPr>
        <w:t>, </w:t>
      </w:r>
      <w:r w:rsidRPr="00FB0534">
        <w:rPr>
          <w:rFonts w:ascii="Arial" w:hAnsi="Arial" w:cs="Arial"/>
          <w:i/>
          <w:iCs/>
          <w:color w:val="222222"/>
          <w:sz w:val="20"/>
          <w:szCs w:val="20"/>
          <w:shd w:val="clear" w:color="auto" w:fill="FFFFFF"/>
        </w:rPr>
        <w:t>57</w:t>
      </w:r>
      <w:r w:rsidRPr="00FB0534">
        <w:rPr>
          <w:rFonts w:ascii="Arial" w:hAnsi="Arial" w:cs="Arial"/>
          <w:color w:val="222222"/>
          <w:sz w:val="20"/>
          <w:szCs w:val="20"/>
          <w:shd w:val="clear" w:color="auto" w:fill="FFFFFF"/>
        </w:rPr>
        <w:t>(S13), pp.S118-S130.</w:t>
      </w:r>
    </w:p>
    <w:p w:rsidR="006F0AF6" w:rsidRDefault="006F0AF6" w:rsidP="008B2A23">
      <w:pPr>
        <w:pStyle w:val="ListParagraph"/>
        <w:numPr>
          <w:ilvl w:val="0"/>
          <w:numId w:val="1"/>
        </w:numPr>
        <w:spacing w:line="360" w:lineRule="auto"/>
        <w:jc w:val="both"/>
        <w:rPr>
          <w:rFonts w:ascii="Arial" w:hAnsi="Arial" w:cs="Arial"/>
          <w:color w:val="222222"/>
          <w:sz w:val="20"/>
          <w:szCs w:val="20"/>
          <w:shd w:val="clear" w:color="auto" w:fill="FFFFFF"/>
        </w:rPr>
      </w:pPr>
      <w:proofErr w:type="spellStart"/>
      <w:r w:rsidRPr="00FB0534">
        <w:rPr>
          <w:rFonts w:ascii="Arial" w:hAnsi="Arial" w:cs="Arial"/>
          <w:color w:val="222222"/>
          <w:sz w:val="20"/>
          <w:szCs w:val="20"/>
          <w:shd w:val="clear" w:color="auto" w:fill="FFFFFF"/>
        </w:rPr>
        <w:t>Thébaud</w:t>
      </w:r>
      <w:proofErr w:type="spellEnd"/>
      <w:r w:rsidRPr="00FB0534">
        <w:rPr>
          <w:rFonts w:ascii="Arial" w:hAnsi="Arial" w:cs="Arial"/>
          <w:color w:val="222222"/>
          <w:sz w:val="20"/>
          <w:szCs w:val="20"/>
          <w:shd w:val="clear" w:color="auto" w:fill="FFFFFF"/>
        </w:rPr>
        <w:t>, S., 2015. Business as plan B: Institutional foundations of gender inequality in entrepreneurship across 24 industrialized countries. </w:t>
      </w:r>
      <w:r w:rsidRPr="00FB0534">
        <w:rPr>
          <w:rFonts w:ascii="Arial" w:hAnsi="Arial" w:cs="Arial"/>
          <w:i/>
          <w:iCs/>
          <w:color w:val="222222"/>
          <w:sz w:val="20"/>
          <w:szCs w:val="20"/>
          <w:shd w:val="clear" w:color="auto" w:fill="FFFFFF"/>
        </w:rPr>
        <w:t>Administrative Science Quarterly</w:t>
      </w:r>
      <w:r w:rsidRPr="00FB0534">
        <w:rPr>
          <w:rFonts w:ascii="Arial" w:hAnsi="Arial" w:cs="Arial"/>
          <w:color w:val="222222"/>
          <w:sz w:val="20"/>
          <w:szCs w:val="20"/>
          <w:shd w:val="clear" w:color="auto" w:fill="FFFFFF"/>
        </w:rPr>
        <w:t>, </w:t>
      </w:r>
      <w:r w:rsidRPr="00FB0534">
        <w:rPr>
          <w:rFonts w:ascii="Arial" w:hAnsi="Arial" w:cs="Arial"/>
          <w:i/>
          <w:iCs/>
          <w:color w:val="222222"/>
          <w:sz w:val="20"/>
          <w:szCs w:val="20"/>
          <w:shd w:val="clear" w:color="auto" w:fill="FFFFFF"/>
        </w:rPr>
        <w:t>60</w:t>
      </w:r>
      <w:r w:rsidRPr="00FB0534">
        <w:rPr>
          <w:rFonts w:ascii="Arial" w:hAnsi="Arial" w:cs="Arial"/>
          <w:color w:val="222222"/>
          <w:sz w:val="20"/>
          <w:szCs w:val="20"/>
          <w:shd w:val="clear" w:color="auto" w:fill="FFFFFF"/>
        </w:rPr>
        <w:t>(4), pp.671-711.</w:t>
      </w:r>
    </w:p>
    <w:p w:rsidR="00703FE2" w:rsidRPr="00FB0534" w:rsidRDefault="00703FE2" w:rsidP="008B2A23">
      <w:pPr>
        <w:pStyle w:val="ListParagraph"/>
        <w:spacing w:line="360" w:lineRule="auto"/>
        <w:jc w:val="both"/>
        <w:rPr>
          <w:rFonts w:ascii="Arial" w:hAnsi="Arial" w:cs="Arial"/>
          <w:color w:val="222222"/>
          <w:sz w:val="20"/>
          <w:szCs w:val="20"/>
          <w:shd w:val="clear" w:color="auto" w:fill="FFFFFF"/>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736EB4" w:rsidRPr="008304E3" w:rsidRDefault="00703FE2" w:rsidP="008B2A23">
      <w:pPr>
        <w:spacing w:line="360" w:lineRule="auto"/>
        <w:jc w:val="both"/>
        <w:rPr>
          <w:b/>
          <w:sz w:val="28"/>
          <w:szCs w:val="28"/>
        </w:rPr>
      </w:pPr>
      <w:r w:rsidRPr="008304E3">
        <w:rPr>
          <w:b/>
          <w:sz w:val="28"/>
          <w:szCs w:val="28"/>
        </w:rPr>
        <w:lastRenderedPageBreak/>
        <w:t>SECOND TWO</w:t>
      </w:r>
    </w:p>
    <w:p w:rsidR="00DB5301" w:rsidRPr="00316699" w:rsidRDefault="00316699" w:rsidP="008B2A23">
      <w:pPr>
        <w:spacing w:line="360" w:lineRule="auto"/>
        <w:jc w:val="both"/>
        <w:rPr>
          <w:sz w:val="24"/>
          <w:szCs w:val="24"/>
        </w:rPr>
      </w:pPr>
      <w:r w:rsidRPr="00316699">
        <w:rPr>
          <w:sz w:val="24"/>
          <w:szCs w:val="24"/>
        </w:rPr>
        <w:t>AIMS AND OBJECTIVES</w:t>
      </w:r>
    </w:p>
    <w:p w:rsidR="001D57A6" w:rsidRDefault="001D57A6" w:rsidP="008B2A23">
      <w:pPr>
        <w:spacing w:line="360" w:lineRule="auto"/>
        <w:jc w:val="both"/>
        <w:rPr>
          <w:sz w:val="24"/>
          <w:szCs w:val="24"/>
        </w:rPr>
      </w:pPr>
      <w:r>
        <w:rPr>
          <w:sz w:val="24"/>
          <w:szCs w:val="24"/>
        </w:rPr>
        <w:t>The aim of this paper is to assess the role that gender ine</w:t>
      </w:r>
      <w:r w:rsidR="008304E3">
        <w:rPr>
          <w:sz w:val="24"/>
          <w:szCs w:val="24"/>
        </w:rPr>
        <w:t xml:space="preserve">quality play in family business </w:t>
      </w:r>
      <w:r>
        <w:rPr>
          <w:sz w:val="24"/>
          <w:szCs w:val="24"/>
        </w:rPr>
        <w:t>succession. Does gender inequality enhance long</w:t>
      </w:r>
      <w:r w:rsidR="002747BB">
        <w:rPr>
          <w:sz w:val="24"/>
          <w:szCs w:val="24"/>
        </w:rPr>
        <w:t>-term</w:t>
      </w:r>
      <w:r>
        <w:rPr>
          <w:sz w:val="24"/>
          <w:szCs w:val="24"/>
        </w:rPr>
        <w:t xml:space="preserve"> succession of family business from one generation to the next? Or is it detrimental to the success of family business succession?</w:t>
      </w:r>
      <w:r w:rsidR="00A26AC8">
        <w:rPr>
          <w:sz w:val="24"/>
          <w:szCs w:val="24"/>
        </w:rPr>
        <w:t xml:space="preserve"> In order to achieve this aim, some objectives that will help are outlined below:</w:t>
      </w:r>
    </w:p>
    <w:p w:rsidR="001D0A89" w:rsidRDefault="001D0A89" w:rsidP="008B2A23">
      <w:pPr>
        <w:spacing w:line="360" w:lineRule="auto"/>
        <w:jc w:val="both"/>
        <w:rPr>
          <w:sz w:val="24"/>
          <w:szCs w:val="24"/>
        </w:rPr>
      </w:pPr>
      <w:r>
        <w:rPr>
          <w:sz w:val="24"/>
          <w:szCs w:val="24"/>
        </w:rPr>
        <w:t>To examine the nature and dimension of gender inequality in a family business</w:t>
      </w:r>
    </w:p>
    <w:p w:rsidR="001D0A89" w:rsidRDefault="001D0A89" w:rsidP="008B2A23">
      <w:pPr>
        <w:spacing w:line="360" w:lineRule="auto"/>
        <w:jc w:val="both"/>
        <w:rPr>
          <w:sz w:val="24"/>
          <w:szCs w:val="24"/>
        </w:rPr>
      </w:pPr>
      <w:r>
        <w:rPr>
          <w:sz w:val="24"/>
          <w:szCs w:val="24"/>
        </w:rPr>
        <w:t>To determine if gender inequality affects succession plan of a family business.</w:t>
      </w:r>
    </w:p>
    <w:p w:rsidR="00A26AC8" w:rsidRDefault="001D0A89" w:rsidP="008B2A23">
      <w:pPr>
        <w:spacing w:line="360" w:lineRule="auto"/>
        <w:jc w:val="both"/>
        <w:rPr>
          <w:sz w:val="24"/>
          <w:szCs w:val="24"/>
        </w:rPr>
      </w:pPr>
      <w:r>
        <w:rPr>
          <w:sz w:val="24"/>
          <w:szCs w:val="24"/>
        </w:rPr>
        <w:t xml:space="preserve">To </w:t>
      </w:r>
      <w:r w:rsidR="00712455">
        <w:rPr>
          <w:sz w:val="24"/>
          <w:szCs w:val="24"/>
        </w:rPr>
        <w:t>look at how</w:t>
      </w:r>
      <w:r w:rsidR="00DD7343">
        <w:rPr>
          <w:sz w:val="24"/>
          <w:szCs w:val="24"/>
        </w:rPr>
        <w:t xml:space="preserve"> (if)</w:t>
      </w:r>
      <w:r>
        <w:rPr>
          <w:sz w:val="24"/>
          <w:szCs w:val="24"/>
        </w:rPr>
        <w:t xml:space="preserve"> gender inequality affects a family business succession plan.  </w:t>
      </w:r>
    </w:p>
    <w:p w:rsidR="00712455" w:rsidRDefault="00712455" w:rsidP="008B2A23">
      <w:pPr>
        <w:spacing w:line="360" w:lineRule="auto"/>
        <w:jc w:val="both"/>
        <w:rPr>
          <w:sz w:val="24"/>
          <w:szCs w:val="24"/>
        </w:rPr>
      </w:pPr>
      <w:r w:rsidRPr="00712455">
        <w:rPr>
          <w:b/>
          <w:sz w:val="24"/>
          <w:szCs w:val="24"/>
        </w:rPr>
        <w:t>Research Questions</w:t>
      </w:r>
      <w:r>
        <w:rPr>
          <w:sz w:val="24"/>
          <w:szCs w:val="24"/>
        </w:rPr>
        <w:t>:</w:t>
      </w:r>
    </w:p>
    <w:p w:rsidR="00712455" w:rsidRDefault="00712455" w:rsidP="008B2A23">
      <w:pPr>
        <w:spacing w:line="360" w:lineRule="auto"/>
        <w:jc w:val="both"/>
        <w:rPr>
          <w:sz w:val="24"/>
          <w:szCs w:val="24"/>
        </w:rPr>
      </w:pPr>
      <w:r>
        <w:rPr>
          <w:sz w:val="24"/>
          <w:szCs w:val="24"/>
        </w:rPr>
        <w:t>By answering the following research questions, the above aims and objectives will be addressed:</w:t>
      </w:r>
    </w:p>
    <w:p w:rsidR="00712455" w:rsidRDefault="00712455" w:rsidP="008B2A23">
      <w:pPr>
        <w:spacing w:line="360" w:lineRule="auto"/>
        <w:jc w:val="both"/>
        <w:rPr>
          <w:sz w:val="24"/>
          <w:szCs w:val="24"/>
        </w:rPr>
      </w:pPr>
      <w:r>
        <w:rPr>
          <w:sz w:val="24"/>
          <w:szCs w:val="24"/>
        </w:rPr>
        <w:t>What is the nature and extent of gender inequality in a family business?</w:t>
      </w:r>
    </w:p>
    <w:p w:rsidR="00712455" w:rsidRDefault="00712455" w:rsidP="008B2A23">
      <w:pPr>
        <w:spacing w:line="360" w:lineRule="auto"/>
        <w:jc w:val="both"/>
        <w:rPr>
          <w:sz w:val="24"/>
          <w:szCs w:val="24"/>
        </w:rPr>
      </w:pPr>
      <w:r>
        <w:rPr>
          <w:sz w:val="24"/>
          <w:szCs w:val="24"/>
        </w:rPr>
        <w:t>Does gender inequality affect succession plan in a family business setting?</w:t>
      </w:r>
    </w:p>
    <w:p w:rsidR="00712455" w:rsidRDefault="00712455" w:rsidP="008B2A23">
      <w:pPr>
        <w:spacing w:line="360" w:lineRule="auto"/>
        <w:jc w:val="both"/>
        <w:rPr>
          <w:sz w:val="24"/>
          <w:szCs w:val="24"/>
        </w:rPr>
      </w:pPr>
      <w:r>
        <w:rPr>
          <w:sz w:val="24"/>
          <w:szCs w:val="24"/>
        </w:rPr>
        <w:t>If it does, how does it affect succession plan in a family business setting?</w:t>
      </w:r>
    </w:p>
    <w:p w:rsidR="00712455" w:rsidRDefault="00712455" w:rsidP="008B2A23">
      <w:pPr>
        <w:spacing w:line="360" w:lineRule="auto"/>
        <w:jc w:val="both"/>
        <w:rPr>
          <w:sz w:val="24"/>
          <w:szCs w:val="24"/>
        </w:rPr>
      </w:pPr>
      <w:r w:rsidRPr="00712455">
        <w:rPr>
          <w:b/>
          <w:sz w:val="24"/>
          <w:szCs w:val="24"/>
        </w:rPr>
        <w:t>Hypothesis:</w:t>
      </w:r>
    </w:p>
    <w:p w:rsidR="00712455" w:rsidRPr="00712455" w:rsidRDefault="00712455" w:rsidP="008B2A23">
      <w:pPr>
        <w:spacing w:line="360" w:lineRule="auto"/>
        <w:jc w:val="both"/>
        <w:rPr>
          <w:sz w:val="24"/>
          <w:szCs w:val="24"/>
        </w:rPr>
      </w:pPr>
      <w:r>
        <w:rPr>
          <w:sz w:val="24"/>
          <w:szCs w:val="24"/>
        </w:rPr>
        <w:t>Null Hypothesis: There is no significant impact of gender inequality on a family business</w:t>
      </w:r>
      <w:r w:rsidR="00FE316A">
        <w:rPr>
          <w:sz w:val="24"/>
          <w:szCs w:val="24"/>
        </w:rPr>
        <w:t xml:space="preserve"> succession</w:t>
      </w:r>
      <w:r>
        <w:rPr>
          <w:sz w:val="24"/>
          <w:szCs w:val="24"/>
        </w:rPr>
        <w:t xml:space="preserve"> setting</w:t>
      </w:r>
    </w:p>
    <w:p w:rsidR="00513678" w:rsidRDefault="00712455" w:rsidP="008B2A23">
      <w:pPr>
        <w:spacing w:line="360" w:lineRule="auto"/>
        <w:jc w:val="both"/>
        <w:rPr>
          <w:sz w:val="24"/>
          <w:szCs w:val="24"/>
        </w:rPr>
      </w:pPr>
      <w:r>
        <w:rPr>
          <w:sz w:val="24"/>
          <w:szCs w:val="24"/>
        </w:rPr>
        <w:t>Alternative Hypothesis: There is significant impact of gender inequality on a family business</w:t>
      </w:r>
      <w:r w:rsidR="00FE316A">
        <w:rPr>
          <w:sz w:val="24"/>
          <w:szCs w:val="24"/>
        </w:rPr>
        <w:t xml:space="preserve"> succession</w:t>
      </w:r>
      <w:r>
        <w:rPr>
          <w:sz w:val="24"/>
          <w:szCs w:val="24"/>
        </w:rPr>
        <w:t xml:space="preserve"> setting.</w:t>
      </w:r>
    </w:p>
    <w:p w:rsidR="007A33EB" w:rsidRDefault="007A33EB" w:rsidP="008B2A23">
      <w:pPr>
        <w:spacing w:line="360" w:lineRule="auto"/>
        <w:jc w:val="both"/>
        <w:rPr>
          <w:sz w:val="24"/>
          <w:szCs w:val="24"/>
        </w:rPr>
      </w:pPr>
      <w:r w:rsidRPr="007A33EB">
        <w:rPr>
          <w:b/>
          <w:sz w:val="24"/>
          <w:szCs w:val="24"/>
        </w:rPr>
        <w:t>Significance of the Study:</w:t>
      </w:r>
    </w:p>
    <w:p w:rsidR="00767408" w:rsidRPr="00767408" w:rsidRDefault="009B13C7" w:rsidP="008B2A23">
      <w:pPr>
        <w:spacing w:line="360" w:lineRule="auto"/>
        <w:jc w:val="both"/>
        <w:rPr>
          <w:sz w:val="24"/>
          <w:szCs w:val="24"/>
        </w:rPr>
      </w:pPr>
      <w:proofErr w:type="spellStart"/>
      <w:r>
        <w:rPr>
          <w:sz w:val="24"/>
          <w:szCs w:val="24"/>
        </w:rPr>
        <w:t>i</w:t>
      </w:r>
      <w:proofErr w:type="spellEnd"/>
      <w:r>
        <w:rPr>
          <w:sz w:val="24"/>
          <w:szCs w:val="24"/>
        </w:rPr>
        <w:t>. T</w:t>
      </w:r>
      <w:r w:rsidR="007A33EB" w:rsidRPr="00767408">
        <w:rPr>
          <w:sz w:val="24"/>
          <w:szCs w:val="24"/>
        </w:rPr>
        <w:t xml:space="preserve">his study will </w:t>
      </w:r>
      <w:r w:rsidR="00767408" w:rsidRPr="00767408">
        <w:rPr>
          <w:sz w:val="24"/>
          <w:szCs w:val="24"/>
        </w:rPr>
        <w:t xml:space="preserve">contribute to new knowledge by </w:t>
      </w:r>
      <w:r w:rsidR="007A33EB" w:rsidRPr="00767408">
        <w:rPr>
          <w:sz w:val="24"/>
          <w:szCs w:val="24"/>
        </w:rPr>
        <w:t>help</w:t>
      </w:r>
      <w:r w:rsidR="00767408" w:rsidRPr="00767408">
        <w:rPr>
          <w:sz w:val="24"/>
          <w:szCs w:val="24"/>
        </w:rPr>
        <w:t>ing to</w:t>
      </w:r>
      <w:r w:rsidR="007A33EB" w:rsidRPr="00767408">
        <w:rPr>
          <w:sz w:val="24"/>
          <w:szCs w:val="24"/>
        </w:rPr>
        <w:t xml:space="preserve"> close the gap that exists in the literature of succession in family businesses. </w:t>
      </w:r>
    </w:p>
    <w:p w:rsidR="009B13C7" w:rsidRDefault="00767408" w:rsidP="008B2A23">
      <w:pPr>
        <w:spacing w:line="360" w:lineRule="auto"/>
        <w:jc w:val="both"/>
        <w:rPr>
          <w:sz w:val="24"/>
          <w:szCs w:val="24"/>
        </w:rPr>
      </w:pPr>
      <w:r>
        <w:rPr>
          <w:sz w:val="24"/>
          <w:szCs w:val="24"/>
        </w:rPr>
        <w:t xml:space="preserve">ii. </w:t>
      </w:r>
      <w:r w:rsidR="007A33EB">
        <w:rPr>
          <w:sz w:val="24"/>
          <w:szCs w:val="24"/>
        </w:rPr>
        <w:t>It will enable families make better choice</w:t>
      </w:r>
      <w:r>
        <w:rPr>
          <w:sz w:val="24"/>
          <w:szCs w:val="24"/>
        </w:rPr>
        <w:t>s</w:t>
      </w:r>
      <w:r w:rsidR="007A33EB">
        <w:rPr>
          <w:sz w:val="24"/>
          <w:szCs w:val="24"/>
        </w:rPr>
        <w:t xml:space="preserve"> in terms of their succession planning</w:t>
      </w:r>
      <w:r>
        <w:rPr>
          <w:sz w:val="24"/>
          <w:szCs w:val="24"/>
        </w:rPr>
        <w:t xml:space="preserve">. </w:t>
      </w:r>
    </w:p>
    <w:p w:rsidR="009B13C7" w:rsidRDefault="009B13C7" w:rsidP="008B2A23">
      <w:pPr>
        <w:spacing w:line="360" w:lineRule="auto"/>
        <w:jc w:val="both"/>
        <w:rPr>
          <w:sz w:val="24"/>
          <w:szCs w:val="24"/>
        </w:rPr>
      </w:pPr>
      <w:r>
        <w:rPr>
          <w:sz w:val="24"/>
          <w:szCs w:val="24"/>
        </w:rPr>
        <w:lastRenderedPageBreak/>
        <w:t xml:space="preserve">iii. </w:t>
      </w:r>
      <w:r w:rsidR="00767408">
        <w:rPr>
          <w:sz w:val="24"/>
          <w:szCs w:val="24"/>
        </w:rPr>
        <w:t>It will help educate families and businesses on the impact of gender inequality on the welfare of life and businesses in our society, and hence assist them in their decision making processes.</w:t>
      </w:r>
    </w:p>
    <w:p w:rsidR="009B13C7" w:rsidRDefault="009B13C7" w:rsidP="008B2A23">
      <w:pPr>
        <w:spacing w:line="360" w:lineRule="auto"/>
        <w:jc w:val="both"/>
        <w:rPr>
          <w:sz w:val="24"/>
          <w:szCs w:val="24"/>
        </w:rPr>
      </w:pPr>
      <w:r>
        <w:rPr>
          <w:sz w:val="24"/>
          <w:szCs w:val="24"/>
        </w:rPr>
        <w:t>iv.</w:t>
      </w:r>
      <w:r w:rsidR="00767408">
        <w:rPr>
          <w:sz w:val="24"/>
          <w:szCs w:val="24"/>
        </w:rPr>
        <w:t xml:space="preserve"> It may help enlighten the families on the potential dangers of patriarchy to their business by highlighting the possible obstruction of long-term generational transfer of ownership and control of such businesses.</w:t>
      </w:r>
    </w:p>
    <w:p w:rsidR="007A33EB" w:rsidRDefault="009B13C7" w:rsidP="008B2A23">
      <w:pPr>
        <w:spacing w:line="360" w:lineRule="auto"/>
        <w:jc w:val="both"/>
        <w:rPr>
          <w:sz w:val="24"/>
          <w:szCs w:val="24"/>
        </w:rPr>
      </w:pPr>
      <w:r>
        <w:rPr>
          <w:sz w:val="24"/>
          <w:szCs w:val="24"/>
        </w:rPr>
        <w:t xml:space="preserve">v. </w:t>
      </w:r>
      <w:r w:rsidR="00767408">
        <w:rPr>
          <w:sz w:val="24"/>
          <w:szCs w:val="24"/>
        </w:rPr>
        <w:t>Finally, it will also serve as a reference to both researchers and students for future research on the subject.</w:t>
      </w:r>
    </w:p>
    <w:p w:rsidR="0057631A" w:rsidRDefault="009B13C7" w:rsidP="008B2A23">
      <w:pPr>
        <w:spacing w:line="360" w:lineRule="auto"/>
        <w:jc w:val="both"/>
        <w:rPr>
          <w:sz w:val="24"/>
          <w:szCs w:val="24"/>
        </w:rPr>
      </w:pPr>
      <w:r w:rsidRPr="009B13C7">
        <w:rPr>
          <w:b/>
          <w:sz w:val="24"/>
          <w:szCs w:val="24"/>
        </w:rPr>
        <w:t xml:space="preserve">Scope </w:t>
      </w:r>
      <w:r w:rsidR="0057631A">
        <w:rPr>
          <w:b/>
          <w:sz w:val="24"/>
          <w:szCs w:val="24"/>
        </w:rPr>
        <w:t xml:space="preserve">and Limitations </w:t>
      </w:r>
      <w:r w:rsidRPr="009B13C7">
        <w:rPr>
          <w:b/>
          <w:sz w:val="24"/>
          <w:szCs w:val="24"/>
        </w:rPr>
        <w:t>of the Study:</w:t>
      </w:r>
    </w:p>
    <w:p w:rsidR="0057631A" w:rsidRPr="0057631A" w:rsidRDefault="0057631A" w:rsidP="008B2A23">
      <w:pPr>
        <w:spacing w:line="360" w:lineRule="auto"/>
        <w:jc w:val="both"/>
        <w:rPr>
          <w:sz w:val="24"/>
          <w:szCs w:val="24"/>
        </w:rPr>
      </w:pPr>
      <w:r>
        <w:rPr>
          <w:sz w:val="24"/>
          <w:szCs w:val="24"/>
        </w:rPr>
        <w:t>T</w:t>
      </w:r>
      <w:r w:rsidR="004B2A12">
        <w:rPr>
          <w:sz w:val="24"/>
          <w:szCs w:val="24"/>
        </w:rPr>
        <w:t>he study will focus on five</w:t>
      </w:r>
      <w:r>
        <w:rPr>
          <w:sz w:val="24"/>
          <w:szCs w:val="24"/>
        </w:rPr>
        <w:t xml:space="preserve"> randomly selected family businesses oper</w:t>
      </w:r>
      <w:r w:rsidR="004B2A12">
        <w:rPr>
          <w:sz w:val="24"/>
          <w:szCs w:val="24"/>
        </w:rPr>
        <w:t>ating only in South Eastern part of Nigeria</w:t>
      </w:r>
      <w:r>
        <w:rPr>
          <w:sz w:val="24"/>
          <w:szCs w:val="24"/>
        </w:rPr>
        <w:t>. It will be specifically looking at those family businesses in which female daughters are deemed to be supposed heir to the business, targeting on the succession procedures. The study will be limited by the limited availability of time to get the research done and the resources including</w:t>
      </w:r>
      <w:r w:rsidR="00A4554A">
        <w:rPr>
          <w:sz w:val="24"/>
          <w:szCs w:val="24"/>
        </w:rPr>
        <w:t xml:space="preserve"> inability</w:t>
      </w:r>
      <w:r>
        <w:rPr>
          <w:sz w:val="24"/>
          <w:szCs w:val="24"/>
        </w:rPr>
        <w:t xml:space="preserve"> to travel to and from Nigeria.</w:t>
      </w:r>
    </w:p>
    <w:p w:rsidR="00572F2F" w:rsidRDefault="00712455" w:rsidP="008B2A23">
      <w:pPr>
        <w:spacing w:line="360" w:lineRule="auto"/>
        <w:jc w:val="both"/>
        <w:rPr>
          <w:sz w:val="24"/>
          <w:szCs w:val="24"/>
        </w:rPr>
      </w:pPr>
      <w:r w:rsidRPr="007A33EB">
        <w:rPr>
          <w:b/>
          <w:sz w:val="24"/>
          <w:szCs w:val="24"/>
        </w:rPr>
        <w:t xml:space="preserve">Outline of the </w:t>
      </w:r>
      <w:r w:rsidR="007A33EB" w:rsidRPr="007A33EB">
        <w:rPr>
          <w:b/>
          <w:sz w:val="24"/>
          <w:szCs w:val="24"/>
        </w:rPr>
        <w:t>Dissertation:</w:t>
      </w:r>
    </w:p>
    <w:p w:rsidR="00572F2F" w:rsidRDefault="00572F2F" w:rsidP="008B2A23">
      <w:pPr>
        <w:spacing w:line="360" w:lineRule="auto"/>
        <w:jc w:val="both"/>
        <w:rPr>
          <w:sz w:val="24"/>
          <w:szCs w:val="24"/>
        </w:rPr>
      </w:pPr>
      <w:r>
        <w:rPr>
          <w:sz w:val="24"/>
          <w:szCs w:val="24"/>
        </w:rPr>
        <w:t>The research is divided into different sections.</w:t>
      </w:r>
      <w:r w:rsidR="00156AB3">
        <w:rPr>
          <w:sz w:val="24"/>
          <w:szCs w:val="24"/>
        </w:rPr>
        <w:t xml:space="preserve"> Section one is the background and concept of the research discussing the concept of gender inequality in a succession arrangement of a family business. References to the background was added as well.</w:t>
      </w:r>
    </w:p>
    <w:p w:rsidR="00156AB3" w:rsidRDefault="00156AB3" w:rsidP="008B2A23">
      <w:pPr>
        <w:spacing w:line="360" w:lineRule="auto"/>
        <w:jc w:val="both"/>
        <w:rPr>
          <w:sz w:val="24"/>
          <w:szCs w:val="24"/>
        </w:rPr>
      </w:pPr>
      <w:r>
        <w:rPr>
          <w:sz w:val="24"/>
          <w:szCs w:val="24"/>
        </w:rPr>
        <w:t>Second two is about the aims and objectives of the research. It also include research question, significant of the study as well as the outline of the study.</w:t>
      </w:r>
    </w:p>
    <w:p w:rsidR="00156AB3" w:rsidRDefault="00156AB3" w:rsidP="008B2A23">
      <w:pPr>
        <w:spacing w:line="360" w:lineRule="auto"/>
        <w:jc w:val="both"/>
        <w:rPr>
          <w:sz w:val="24"/>
          <w:szCs w:val="24"/>
        </w:rPr>
      </w:pPr>
      <w:r>
        <w:rPr>
          <w:sz w:val="24"/>
          <w:szCs w:val="24"/>
        </w:rPr>
        <w:t>In section three, theories and models relating to family business and succession as it relates to gender inequality was discussed.</w:t>
      </w:r>
    </w:p>
    <w:p w:rsidR="00156AB3" w:rsidRDefault="00156AB3" w:rsidP="008B2A23">
      <w:pPr>
        <w:spacing w:line="360" w:lineRule="auto"/>
        <w:jc w:val="both"/>
        <w:rPr>
          <w:sz w:val="24"/>
          <w:szCs w:val="24"/>
        </w:rPr>
      </w:pPr>
      <w:r>
        <w:rPr>
          <w:sz w:val="24"/>
          <w:szCs w:val="24"/>
        </w:rPr>
        <w:t>Section four talks about the methodology applied to investigate the study while the key literature as well as the gap in the research was explored in section five.</w:t>
      </w:r>
    </w:p>
    <w:p w:rsidR="00156AB3" w:rsidRDefault="00156AB3" w:rsidP="008B2A23">
      <w:pPr>
        <w:spacing w:line="360" w:lineRule="auto"/>
        <w:jc w:val="both"/>
        <w:rPr>
          <w:sz w:val="24"/>
          <w:szCs w:val="24"/>
        </w:rPr>
      </w:pPr>
      <w:r>
        <w:rPr>
          <w:sz w:val="24"/>
          <w:szCs w:val="24"/>
        </w:rPr>
        <w:t>And finally in section six, facilities, access to data and resources as well as the conclusion to the study was done.</w:t>
      </w:r>
    </w:p>
    <w:p w:rsidR="008304E3" w:rsidRDefault="008304E3" w:rsidP="008B2A23">
      <w:pPr>
        <w:spacing w:line="360" w:lineRule="auto"/>
        <w:jc w:val="both"/>
        <w:rPr>
          <w:sz w:val="24"/>
          <w:szCs w:val="24"/>
        </w:rPr>
      </w:pPr>
    </w:p>
    <w:p w:rsidR="008304E3" w:rsidRPr="008304E3" w:rsidRDefault="008304E3" w:rsidP="008B2A23">
      <w:pPr>
        <w:spacing w:line="360" w:lineRule="auto"/>
        <w:jc w:val="both"/>
        <w:rPr>
          <w:b/>
          <w:sz w:val="28"/>
          <w:szCs w:val="28"/>
        </w:rPr>
      </w:pPr>
      <w:r w:rsidRPr="008304E3">
        <w:rPr>
          <w:b/>
          <w:sz w:val="28"/>
          <w:szCs w:val="28"/>
        </w:rPr>
        <w:lastRenderedPageBreak/>
        <w:t>SECTION THREE</w:t>
      </w:r>
    </w:p>
    <w:p w:rsidR="0055612A" w:rsidRDefault="0055612A" w:rsidP="008B2A23">
      <w:pPr>
        <w:spacing w:line="360" w:lineRule="auto"/>
        <w:jc w:val="both"/>
        <w:rPr>
          <w:sz w:val="24"/>
          <w:szCs w:val="24"/>
        </w:rPr>
      </w:pPr>
      <w:r>
        <w:rPr>
          <w:sz w:val="24"/>
          <w:szCs w:val="24"/>
        </w:rPr>
        <w:t>THEORIES AND MODELS</w:t>
      </w:r>
    </w:p>
    <w:p w:rsidR="0055612A" w:rsidRDefault="0055612A" w:rsidP="008B2A23">
      <w:pPr>
        <w:spacing w:line="360" w:lineRule="auto"/>
        <w:jc w:val="both"/>
        <w:rPr>
          <w:sz w:val="24"/>
          <w:szCs w:val="24"/>
        </w:rPr>
      </w:pPr>
      <w:r>
        <w:rPr>
          <w:sz w:val="24"/>
          <w:szCs w:val="24"/>
        </w:rPr>
        <w:t>In o</w:t>
      </w:r>
      <w:r w:rsidR="000E1146">
        <w:rPr>
          <w:sz w:val="24"/>
          <w:szCs w:val="24"/>
        </w:rPr>
        <w:t>rder to appropriately discuss</w:t>
      </w:r>
      <w:r>
        <w:rPr>
          <w:sz w:val="24"/>
          <w:szCs w:val="24"/>
        </w:rPr>
        <w:t xml:space="preserve"> the gender inequality and succession in a family business, some theories are necessary. The following theories was looked at to achieve this aim:</w:t>
      </w:r>
    </w:p>
    <w:p w:rsidR="0055612A" w:rsidRPr="00316699" w:rsidRDefault="0055612A" w:rsidP="008B2A23">
      <w:pPr>
        <w:spacing w:line="360" w:lineRule="auto"/>
        <w:jc w:val="both"/>
        <w:rPr>
          <w:b/>
          <w:sz w:val="24"/>
          <w:szCs w:val="24"/>
        </w:rPr>
      </w:pPr>
      <w:r w:rsidRPr="00316699">
        <w:rPr>
          <w:b/>
          <w:sz w:val="24"/>
          <w:szCs w:val="24"/>
        </w:rPr>
        <w:t>Game Theory</w:t>
      </w:r>
    </w:p>
    <w:p w:rsidR="00EF340D" w:rsidRDefault="007E73CB" w:rsidP="008B2A23">
      <w:pPr>
        <w:spacing w:line="360" w:lineRule="auto"/>
        <w:jc w:val="both"/>
        <w:rPr>
          <w:sz w:val="24"/>
          <w:szCs w:val="24"/>
        </w:rPr>
      </w:pPr>
      <w:r>
        <w:rPr>
          <w:sz w:val="24"/>
          <w:szCs w:val="24"/>
        </w:rPr>
        <w:t>Many factors influence succession plan in a family business. Many literature has individually considered these factors like the characteristics of both incumbent and successors,</w:t>
      </w:r>
      <w:r w:rsidR="00AA684D">
        <w:rPr>
          <w:sz w:val="24"/>
          <w:szCs w:val="24"/>
        </w:rPr>
        <w:t xml:space="preserve"> the processes involved in succession,</w:t>
      </w:r>
      <w:r w:rsidR="003C016F">
        <w:rPr>
          <w:sz w:val="24"/>
          <w:szCs w:val="24"/>
        </w:rPr>
        <w:t xml:space="preserve"> family hierarchy &amp; culture</w:t>
      </w:r>
      <w:r w:rsidR="004448C4">
        <w:rPr>
          <w:sz w:val="24"/>
          <w:szCs w:val="24"/>
        </w:rPr>
        <w:t xml:space="preserve"> </w:t>
      </w:r>
      <w:r w:rsidR="00AA684D">
        <w:rPr>
          <w:sz w:val="24"/>
          <w:szCs w:val="24"/>
        </w:rPr>
        <w:t xml:space="preserve">and the family </w:t>
      </w:r>
      <w:r w:rsidR="00703FE2">
        <w:rPr>
          <w:sz w:val="24"/>
          <w:szCs w:val="24"/>
        </w:rPr>
        <w:t xml:space="preserve">members influence on succession </w:t>
      </w:r>
      <w:r w:rsidR="00703FE2">
        <w:rPr>
          <w:sz w:val="24"/>
          <w:szCs w:val="24"/>
        </w:rPr>
        <w:t>(</w:t>
      </w:r>
      <w:proofErr w:type="spellStart"/>
      <w:r w:rsidR="00703FE2">
        <w:rPr>
          <w:sz w:val="24"/>
          <w:szCs w:val="24"/>
        </w:rPr>
        <w:t>Blumentritt</w:t>
      </w:r>
      <w:proofErr w:type="spellEnd"/>
      <w:r w:rsidR="00703FE2">
        <w:rPr>
          <w:sz w:val="24"/>
          <w:szCs w:val="24"/>
        </w:rPr>
        <w:t xml:space="preserve">, Mathews and </w:t>
      </w:r>
      <w:proofErr w:type="spellStart"/>
      <w:r w:rsidR="00703FE2">
        <w:rPr>
          <w:sz w:val="24"/>
          <w:szCs w:val="24"/>
        </w:rPr>
        <w:t>Marchisio</w:t>
      </w:r>
      <w:proofErr w:type="spellEnd"/>
      <w:r w:rsidR="00703FE2">
        <w:rPr>
          <w:sz w:val="24"/>
          <w:szCs w:val="24"/>
        </w:rPr>
        <w:t>, 2</w:t>
      </w:r>
      <w:r w:rsidR="00703FE2">
        <w:rPr>
          <w:sz w:val="24"/>
          <w:szCs w:val="24"/>
        </w:rPr>
        <w:t xml:space="preserve">013). </w:t>
      </w:r>
      <w:r w:rsidR="00EF340D">
        <w:rPr>
          <w:sz w:val="24"/>
          <w:szCs w:val="24"/>
        </w:rPr>
        <w:t xml:space="preserve">Game theory can be a tool to harness them </w:t>
      </w:r>
      <w:r w:rsidR="009469DB">
        <w:rPr>
          <w:sz w:val="24"/>
          <w:szCs w:val="24"/>
        </w:rPr>
        <w:t xml:space="preserve">to a </w:t>
      </w:r>
      <w:r w:rsidR="00EF340D">
        <w:rPr>
          <w:sz w:val="24"/>
          <w:szCs w:val="24"/>
        </w:rPr>
        <w:t>greater utility.</w:t>
      </w:r>
    </w:p>
    <w:p w:rsidR="00EF340D" w:rsidRDefault="00EF340D" w:rsidP="008B2A23">
      <w:pPr>
        <w:spacing w:line="360" w:lineRule="auto"/>
        <w:jc w:val="both"/>
        <w:rPr>
          <w:sz w:val="24"/>
          <w:szCs w:val="24"/>
        </w:rPr>
      </w:pPr>
      <w:r>
        <w:rPr>
          <w:sz w:val="24"/>
          <w:szCs w:val="24"/>
        </w:rPr>
        <w:t xml:space="preserve">Game theory is a tool for analysing interactions between individuals or entities. </w:t>
      </w:r>
      <w:r w:rsidR="00B13479">
        <w:rPr>
          <w:sz w:val="24"/>
          <w:szCs w:val="24"/>
        </w:rPr>
        <w:t>Its importance lies especially in the ability to simultaneously take on actions by different characters be it individuals, organisations, institutions and the interconnections and interdependence of their actions (</w:t>
      </w:r>
      <w:proofErr w:type="spellStart"/>
      <w:r w:rsidR="00B13479">
        <w:rPr>
          <w:sz w:val="24"/>
          <w:szCs w:val="24"/>
        </w:rPr>
        <w:t>Bl</w:t>
      </w:r>
      <w:r w:rsidR="00703FE2">
        <w:rPr>
          <w:sz w:val="24"/>
          <w:szCs w:val="24"/>
        </w:rPr>
        <w:t>umentritt</w:t>
      </w:r>
      <w:proofErr w:type="gramStart"/>
      <w:r w:rsidR="00703FE2">
        <w:rPr>
          <w:sz w:val="24"/>
          <w:szCs w:val="24"/>
        </w:rPr>
        <w:t>,et</w:t>
      </w:r>
      <w:proofErr w:type="spellEnd"/>
      <w:proofErr w:type="gramEnd"/>
      <w:r w:rsidR="00703FE2">
        <w:rPr>
          <w:sz w:val="24"/>
          <w:szCs w:val="24"/>
        </w:rPr>
        <w:t xml:space="preserve"> al</w:t>
      </w:r>
      <w:r w:rsidR="00B13479">
        <w:rPr>
          <w:sz w:val="24"/>
          <w:szCs w:val="24"/>
        </w:rPr>
        <w:t>, 2013). Although a mathematical model</w:t>
      </w:r>
      <w:r w:rsidR="00107DE9">
        <w:rPr>
          <w:sz w:val="24"/>
          <w:szCs w:val="24"/>
        </w:rPr>
        <w:t xml:space="preserve"> developed by John von Neumann and Oskar Morgenstern</w:t>
      </w:r>
      <w:r w:rsidR="00B13479">
        <w:rPr>
          <w:sz w:val="24"/>
          <w:szCs w:val="24"/>
        </w:rPr>
        <w:t xml:space="preserve">, game theory has been found useful in </w:t>
      </w:r>
      <w:r w:rsidR="003A08D2">
        <w:rPr>
          <w:sz w:val="24"/>
          <w:szCs w:val="24"/>
        </w:rPr>
        <w:t>diverse fields. As family business succession involves a whole range of actors and activities, feeling and emotions, behaviours and motions, game theory is a suitable model to conglomerate all these together and harness them efficiently.</w:t>
      </w:r>
      <w:r w:rsidR="004405E6">
        <w:rPr>
          <w:sz w:val="24"/>
          <w:szCs w:val="24"/>
        </w:rPr>
        <w:t xml:space="preserve"> Game theory analyses decision effectively as well as their underlying factors when the results are directly dependent on the choices as made by different decision makers, hence this is useful in family business succession where the decision on whom to choo</w:t>
      </w:r>
      <w:r w:rsidR="00E4096A">
        <w:rPr>
          <w:sz w:val="24"/>
          <w:szCs w:val="24"/>
        </w:rPr>
        <w:t xml:space="preserve">se depends on so many factors and actors. </w:t>
      </w:r>
      <w:r w:rsidR="00EF0ABD">
        <w:rPr>
          <w:sz w:val="24"/>
          <w:szCs w:val="24"/>
        </w:rPr>
        <w:t>“…</w:t>
      </w:r>
      <w:r w:rsidR="00EF0ABD" w:rsidRPr="00EF0ABD">
        <w:rPr>
          <w:sz w:val="24"/>
          <w:szCs w:val="24"/>
        </w:rPr>
        <w:t>game theory views management succession as a set of rational choices made by individuals (e.g., founders/ CEOs and potential successors) about a firm’s future leadership, with predictable information about their own outcomes resulting from those choices</w:t>
      </w:r>
      <w:r w:rsidR="00EF0ABD">
        <w:rPr>
          <w:sz w:val="24"/>
          <w:szCs w:val="24"/>
        </w:rPr>
        <w:t>…” p. 55.</w:t>
      </w:r>
    </w:p>
    <w:p w:rsidR="00E4096A" w:rsidRDefault="00E4096A" w:rsidP="008B2A23">
      <w:pPr>
        <w:spacing w:line="360" w:lineRule="auto"/>
        <w:jc w:val="both"/>
        <w:rPr>
          <w:sz w:val="24"/>
          <w:szCs w:val="24"/>
        </w:rPr>
      </w:pPr>
      <w:r>
        <w:rPr>
          <w:sz w:val="24"/>
          <w:szCs w:val="24"/>
        </w:rPr>
        <w:t>The decisions made by the incumbent and that of potential successors in a family business succession are interdependent, and each actor’s best choice is influenced by the decision of other(s).</w:t>
      </w:r>
      <w:r w:rsidR="00B776A4">
        <w:rPr>
          <w:sz w:val="24"/>
          <w:szCs w:val="24"/>
        </w:rPr>
        <w:t xml:space="preserve"> Game theory gives a more insightful analysis in this case since all the choices are considered in group interdependently rather than individually in isolation (</w:t>
      </w:r>
      <w:proofErr w:type="spellStart"/>
      <w:r w:rsidR="00B776A4">
        <w:rPr>
          <w:sz w:val="24"/>
          <w:szCs w:val="24"/>
        </w:rPr>
        <w:t>Bl</w:t>
      </w:r>
      <w:r w:rsidR="00900036">
        <w:rPr>
          <w:sz w:val="24"/>
          <w:szCs w:val="24"/>
        </w:rPr>
        <w:t>umentritt</w:t>
      </w:r>
      <w:proofErr w:type="spellEnd"/>
      <w:r w:rsidR="00900036">
        <w:rPr>
          <w:sz w:val="24"/>
          <w:szCs w:val="24"/>
        </w:rPr>
        <w:t>, et al</w:t>
      </w:r>
      <w:r w:rsidR="00B776A4">
        <w:rPr>
          <w:sz w:val="24"/>
          <w:szCs w:val="24"/>
        </w:rPr>
        <w:t xml:space="preserve">, 2013). The result of who becomes the successor is dependent on decisions taken especially </w:t>
      </w:r>
      <w:r w:rsidR="00B776A4">
        <w:rPr>
          <w:sz w:val="24"/>
          <w:szCs w:val="24"/>
        </w:rPr>
        <w:lastRenderedPageBreak/>
        <w:t>by the incumbent but also by the potential successors and other family members considering the array of factors and conditions before them.</w:t>
      </w:r>
    </w:p>
    <w:p w:rsidR="00866E54" w:rsidRDefault="00CB4C21" w:rsidP="008B2A23">
      <w:pPr>
        <w:spacing w:line="360" w:lineRule="auto"/>
        <w:jc w:val="both"/>
        <w:rPr>
          <w:sz w:val="24"/>
          <w:szCs w:val="24"/>
        </w:rPr>
      </w:pPr>
      <w:r>
        <w:rPr>
          <w:sz w:val="24"/>
          <w:szCs w:val="24"/>
        </w:rPr>
        <w:t>Many studies found that families prefer to appoint a member of the family as a successor especially in high</w:t>
      </w:r>
      <w:r w:rsidR="00F97D36">
        <w:rPr>
          <w:sz w:val="24"/>
          <w:szCs w:val="24"/>
        </w:rPr>
        <w:t xml:space="preserve"> idiosyncratic business setting (</w:t>
      </w:r>
      <w:proofErr w:type="spellStart"/>
      <w:r w:rsidR="00F97D36">
        <w:rPr>
          <w:sz w:val="24"/>
          <w:szCs w:val="24"/>
        </w:rPr>
        <w:t>Jayantilal</w:t>
      </w:r>
      <w:proofErr w:type="spellEnd"/>
      <w:r w:rsidR="00F97D36">
        <w:rPr>
          <w:sz w:val="24"/>
          <w:szCs w:val="24"/>
        </w:rPr>
        <w:t xml:space="preserve">, Jorge and </w:t>
      </w:r>
      <w:proofErr w:type="spellStart"/>
      <w:r w:rsidR="00F97D36">
        <w:rPr>
          <w:sz w:val="24"/>
          <w:szCs w:val="24"/>
        </w:rPr>
        <w:t>Palacois</w:t>
      </w:r>
      <w:proofErr w:type="spellEnd"/>
      <w:r w:rsidR="00F97D36">
        <w:rPr>
          <w:sz w:val="24"/>
          <w:szCs w:val="24"/>
        </w:rPr>
        <w:t>, 2016).</w:t>
      </w:r>
      <w:r>
        <w:rPr>
          <w:sz w:val="24"/>
          <w:szCs w:val="24"/>
        </w:rPr>
        <w:t xml:space="preserve"> And </w:t>
      </w:r>
      <w:r w:rsidR="000E5D9C">
        <w:rPr>
          <w:sz w:val="24"/>
          <w:szCs w:val="24"/>
        </w:rPr>
        <w:t>primogeniture is naturally the assumed position in such circumstance.</w:t>
      </w:r>
      <w:r>
        <w:rPr>
          <w:sz w:val="24"/>
          <w:szCs w:val="24"/>
        </w:rPr>
        <w:t xml:space="preserve"> But in some cases, factors like the lack of desire or passion to take over by the supposed successor, incumbent lack of t</w:t>
      </w:r>
      <w:r w:rsidR="000E5D9C">
        <w:rPr>
          <w:sz w:val="24"/>
          <w:szCs w:val="24"/>
        </w:rPr>
        <w:t>rust in the potential successor</w:t>
      </w:r>
      <w:r>
        <w:rPr>
          <w:sz w:val="24"/>
          <w:szCs w:val="24"/>
        </w:rPr>
        <w:t xml:space="preserve">, </w:t>
      </w:r>
      <w:proofErr w:type="spellStart"/>
      <w:r>
        <w:rPr>
          <w:sz w:val="24"/>
          <w:szCs w:val="24"/>
        </w:rPr>
        <w:t>patrilineality</w:t>
      </w:r>
      <w:proofErr w:type="spellEnd"/>
      <w:r>
        <w:rPr>
          <w:sz w:val="24"/>
          <w:szCs w:val="24"/>
        </w:rPr>
        <w:t xml:space="preserve">, </w:t>
      </w:r>
      <w:proofErr w:type="spellStart"/>
      <w:r>
        <w:rPr>
          <w:sz w:val="24"/>
          <w:szCs w:val="24"/>
        </w:rPr>
        <w:t>etc</w:t>
      </w:r>
      <w:proofErr w:type="spellEnd"/>
      <w:r w:rsidR="00747D49">
        <w:rPr>
          <w:sz w:val="24"/>
          <w:szCs w:val="24"/>
        </w:rPr>
        <w:t xml:space="preserve"> may be an obstacle to achieve thus. </w:t>
      </w:r>
      <w:proofErr w:type="spellStart"/>
      <w:r w:rsidR="00747D49">
        <w:rPr>
          <w:sz w:val="24"/>
          <w:szCs w:val="24"/>
        </w:rPr>
        <w:t>Blumentritt</w:t>
      </w:r>
      <w:proofErr w:type="spellEnd"/>
      <w:r w:rsidR="00747D49">
        <w:rPr>
          <w:sz w:val="24"/>
          <w:szCs w:val="24"/>
        </w:rPr>
        <w:t xml:space="preserve">, Mathews and </w:t>
      </w:r>
      <w:proofErr w:type="spellStart"/>
      <w:r w:rsidR="00747D49">
        <w:rPr>
          <w:sz w:val="24"/>
          <w:szCs w:val="24"/>
        </w:rPr>
        <w:t>Marchisio</w:t>
      </w:r>
      <w:proofErr w:type="spellEnd"/>
      <w:r w:rsidR="00747D49">
        <w:rPr>
          <w:sz w:val="24"/>
          <w:szCs w:val="24"/>
        </w:rPr>
        <w:t xml:space="preserve"> (2013) found that an incumbent generally compares successor’s ability and desire to make a choice in a succession arrangement. Some incumbents prefer desire while others </w:t>
      </w:r>
      <w:r w:rsidR="007A1CB3">
        <w:rPr>
          <w:sz w:val="24"/>
          <w:szCs w:val="24"/>
        </w:rPr>
        <w:t xml:space="preserve">prefer </w:t>
      </w:r>
      <w:r w:rsidR="00747D49">
        <w:rPr>
          <w:sz w:val="24"/>
          <w:szCs w:val="24"/>
        </w:rPr>
        <w:t>ability depending on their take. However, culture is th</w:t>
      </w:r>
      <w:r w:rsidR="00866E54">
        <w:rPr>
          <w:sz w:val="24"/>
          <w:szCs w:val="24"/>
        </w:rPr>
        <w:t>e most resounding consideration (</w:t>
      </w:r>
      <w:r w:rsidR="0059044B">
        <w:rPr>
          <w:sz w:val="24"/>
          <w:szCs w:val="24"/>
        </w:rPr>
        <w:t xml:space="preserve">Stephen, Rejoice and </w:t>
      </w:r>
      <w:proofErr w:type="spellStart"/>
      <w:r w:rsidR="0059044B">
        <w:rPr>
          <w:sz w:val="24"/>
          <w:szCs w:val="24"/>
        </w:rPr>
        <w:t>Uloma</w:t>
      </w:r>
      <w:proofErr w:type="spellEnd"/>
      <w:r w:rsidR="0059044B">
        <w:rPr>
          <w:sz w:val="24"/>
          <w:szCs w:val="24"/>
        </w:rPr>
        <w:t>, 2019</w:t>
      </w:r>
      <w:r w:rsidR="00866E54">
        <w:rPr>
          <w:sz w:val="24"/>
          <w:szCs w:val="24"/>
        </w:rPr>
        <w:t>).</w:t>
      </w:r>
      <w:r w:rsidR="00747D49">
        <w:rPr>
          <w:sz w:val="24"/>
          <w:szCs w:val="24"/>
        </w:rPr>
        <w:t xml:space="preserve"> </w:t>
      </w:r>
    </w:p>
    <w:p w:rsidR="003A08D2" w:rsidRDefault="00866E54" w:rsidP="008B2A23">
      <w:pPr>
        <w:spacing w:line="360" w:lineRule="auto"/>
        <w:jc w:val="both"/>
        <w:rPr>
          <w:sz w:val="24"/>
          <w:szCs w:val="24"/>
        </w:rPr>
      </w:pPr>
      <w:r>
        <w:rPr>
          <w:sz w:val="24"/>
          <w:szCs w:val="24"/>
        </w:rPr>
        <w:t>As f</w:t>
      </w:r>
      <w:r w:rsidR="00747D49">
        <w:rPr>
          <w:sz w:val="24"/>
          <w:szCs w:val="24"/>
        </w:rPr>
        <w:t>or the successors, they conclude that conflict erupts when two or more children compete for the same role in the family business. Michael-</w:t>
      </w:r>
      <w:proofErr w:type="spellStart"/>
      <w:r w:rsidR="00747D49">
        <w:rPr>
          <w:sz w:val="24"/>
          <w:szCs w:val="24"/>
        </w:rPr>
        <w:t>Tsabari</w:t>
      </w:r>
      <w:proofErr w:type="spellEnd"/>
      <w:r w:rsidR="00747D49">
        <w:rPr>
          <w:sz w:val="24"/>
          <w:szCs w:val="24"/>
        </w:rPr>
        <w:t xml:space="preserve"> and Weiss, 2015 </w:t>
      </w:r>
      <w:r>
        <w:rPr>
          <w:sz w:val="24"/>
          <w:szCs w:val="24"/>
        </w:rPr>
        <w:t>stated that families would rather go for a balance: (</w:t>
      </w:r>
      <w:proofErr w:type="spellStart"/>
      <w:r>
        <w:rPr>
          <w:sz w:val="24"/>
          <w:szCs w:val="24"/>
        </w:rPr>
        <w:t>i</w:t>
      </w:r>
      <w:proofErr w:type="spellEnd"/>
      <w:r>
        <w:rPr>
          <w:sz w:val="24"/>
          <w:szCs w:val="24"/>
        </w:rPr>
        <w:t>) a successor that is qualified to lead the family business successfully and (</w:t>
      </w:r>
      <w:proofErr w:type="spellStart"/>
      <w:r>
        <w:rPr>
          <w:sz w:val="24"/>
          <w:szCs w:val="24"/>
        </w:rPr>
        <w:t>i</w:t>
      </w:r>
      <w:proofErr w:type="spellEnd"/>
      <w:r>
        <w:rPr>
          <w:sz w:val="24"/>
          <w:szCs w:val="24"/>
        </w:rPr>
        <w:t xml:space="preserve">) a successor that will be acceptable and hence lead to lower conflict. Consequently, in a patriarchy, less qualified male successor is chosen over a more qualified female successor even when the female successor is the primogenitor in order to avoid cultural conflict. </w:t>
      </w:r>
      <w:r w:rsidR="00F97D36">
        <w:rPr>
          <w:sz w:val="24"/>
          <w:szCs w:val="24"/>
        </w:rPr>
        <w:t xml:space="preserve">According to </w:t>
      </w:r>
      <w:proofErr w:type="spellStart"/>
      <w:r w:rsidR="00F97D36">
        <w:rPr>
          <w:sz w:val="24"/>
          <w:szCs w:val="24"/>
        </w:rPr>
        <w:t>Jayantilal</w:t>
      </w:r>
      <w:proofErr w:type="spellEnd"/>
      <w:r w:rsidR="00F97D36">
        <w:rPr>
          <w:sz w:val="24"/>
          <w:szCs w:val="24"/>
        </w:rPr>
        <w:t>, Palacios and Jorge, 2015, difference in culture between two generations may lead to higher conflict in a family business. In some culture where patriarchy is just abolished or is becoming less effective, conflict may arise between a male and female family members who are potential successors</w:t>
      </w:r>
      <w:r w:rsidR="0064580D">
        <w:rPr>
          <w:sz w:val="24"/>
          <w:szCs w:val="24"/>
        </w:rPr>
        <w:t xml:space="preserve"> as a result of generational differences</w:t>
      </w:r>
      <w:r w:rsidR="00F97D36">
        <w:rPr>
          <w:sz w:val="24"/>
          <w:szCs w:val="24"/>
        </w:rPr>
        <w:t>. They argue that cultural alignment between generations enhances harmony in a family business succession arrangement and in securing intergenerational succession.</w:t>
      </w:r>
    </w:p>
    <w:p w:rsidR="00CB5D5E" w:rsidRPr="00316699" w:rsidRDefault="00CB5D5E" w:rsidP="008B2A23">
      <w:pPr>
        <w:spacing w:line="360" w:lineRule="auto"/>
        <w:jc w:val="both"/>
        <w:rPr>
          <w:b/>
          <w:sz w:val="24"/>
          <w:szCs w:val="24"/>
        </w:rPr>
      </w:pPr>
      <w:r w:rsidRPr="00316699">
        <w:rPr>
          <w:b/>
          <w:sz w:val="24"/>
          <w:szCs w:val="24"/>
        </w:rPr>
        <w:t>A</w:t>
      </w:r>
      <w:r w:rsidR="00316699" w:rsidRPr="00316699">
        <w:rPr>
          <w:b/>
          <w:sz w:val="24"/>
          <w:szCs w:val="24"/>
        </w:rPr>
        <w:t>gency</w:t>
      </w:r>
      <w:r w:rsidRPr="00316699">
        <w:rPr>
          <w:b/>
          <w:sz w:val="24"/>
          <w:szCs w:val="24"/>
        </w:rPr>
        <w:t xml:space="preserve"> T</w:t>
      </w:r>
      <w:r w:rsidR="00316699" w:rsidRPr="00316699">
        <w:rPr>
          <w:b/>
          <w:sz w:val="24"/>
          <w:szCs w:val="24"/>
        </w:rPr>
        <w:t>heory</w:t>
      </w:r>
    </w:p>
    <w:p w:rsidR="00CB5D5E" w:rsidRDefault="00CB5D5E" w:rsidP="008B2A23">
      <w:pPr>
        <w:spacing w:line="360" w:lineRule="auto"/>
        <w:jc w:val="both"/>
        <w:rPr>
          <w:sz w:val="24"/>
          <w:szCs w:val="24"/>
        </w:rPr>
      </w:pPr>
      <w:r>
        <w:rPr>
          <w:sz w:val="24"/>
          <w:szCs w:val="24"/>
        </w:rPr>
        <w:t xml:space="preserve">For a successful succession planning, there is bound to be some form of agency arrangement in display. The services of lawyers, accountants, consultants, caretakers and other trusted advisors are sort after in order to provide expert knowledge &amp; high quality feedback, and hence improve family members’ decision quality, strategic planning process and by implication the overall business success (Michel and </w:t>
      </w:r>
      <w:proofErr w:type="spellStart"/>
      <w:r>
        <w:rPr>
          <w:sz w:val="24"/>
          <w:szCs w:val="24"/>
        </w:rPr>
        <w:t>Kammerlander</w:t>
      </w:r>
      <w:proofErr w:type="spellEnd"/>
      <w:r>
        <w:rPr>
          <w:sz w:val="24"/>
          <w:szCs w:val="24"/>
        </w:rPr>
        <w:t xml:space="preserve">, 2015). It is indeed a very necessary arrangement. Nevertheless, it does not come without some costs. The </w:t>
      </w:r>
      <w:r w:rsidR="00BD6748">
        <w:rPr>
          <w:sz w:val="24"/>
          <w:szCs w:val="24"/>
        </w:rPr>
        <w:t xml:space="preserve">costs are </w:t>
      </w:r>
      <w:r w:rsidR="00BD6748">
        <w:rPr>
          <w:sz w:val="24"/>
          <w:szCs w:val="24"/>
        </w:rPr>
        <w:lastRenderedPageBreak/>
        <w:t>the making of payments to those experts but also the costs as a result of divergent goals between the parties and information asymmetries among the involved parties. These costs are usual. However, they are exponentially higher in circumstances where the successor is not yet ready or qualified to “ascend the throne” of leadership in the business or in the eventuality of a sudden passing on or incapacitation of the incumbent witho</w:t>
      </w:r>
      <w:r w:rsidR="009469DB">
        <w:rPr>
          <w:sz w:val="24"/>
          <w:szCs w:val="24"/>
        </w:rPr>
        <w:t>ut adequate succession planning (</w:t>
      </w:r>
      <w:proofErr w:type="spellStart"/>
      <w:r w:rsidR="009469DB">
        <w:rPr>
          <w:sz w:val="24"/>
          <w:szCs w:val="24"/>
        </w:rPr>
        <w:t>Nwadukwe</w:t>
      </w:r>
      <w:proofErr w:type="spellEnd"/>
      <w:r w:rsidR="009469DB">
        <w:rPr>
          <w:sz w:val="24"/>
          <w:szCs w:val="24"/>
        </w:rPr>
        <w:t xml:space="preserve">, 2016). </w:t>
      </w:r>
    </w:p>
    <w:p w:rsidR="00BD6748" w:rsidRDefault="00BD6748" w:rsidP="008B2A23">
      <w:pPr>
        <w:spacing w:line="360" w:lineRule="auto"/>
        <w:jc w:val="both"/>
        <w:rPr>
          <w:sz w:val="24"/>
          <w:szCs w:val="24"/>
        </w:rPr>
      </w:pPr>
      <w:r>
        <w:rPr>
          <w:sz w:val="24"/>
          <w:szCs w:val="24"/>
        </w:rPr>
        <w:t>The point is that as a result of gender inequality like a patrilineal society, a female member of the family is not readied to take over the parent’s b</w:t>
      </w:r>
      <w:r w:rsidR="009469DB">
        <w:rPr>
          <w:sz w:val="24"/>
          <w:szCs w:val="24"/>
        </w:rPr>
        <w:t xml:space="preserve">usiness (Stephen, Rejoice and </w:t>
      </w:r>
      <w:proofErr w:type="spellStart"/>
      <w:r w:rsidR="009469DB">
        <w:rPr>
          <w:sz w:val="24"/>
          <w:szCs w:val="24"/>
        </w:rPr>
        <w:t>Uloma</w:t>
      </w:r>
      <w:proofErr w:type="spellEnd"/>
      <w:r w:rsidR="009469DB">
        <w:rPr>
          <w:sz w:val="24"/>
          <w:szCs w:val="24"/>
        </w:rPr>
        <w:t>, 2019).</w:t>
      </w:r>
      <w:r>
        <w:rPr>
          <w:sz w:val="24"/>
          <w:szCs w:val="24"/>
        </w:rPr>
        <w:t xml:space="preserve"> It implies that in situation where only females </w:t>
      </w:r>
      <w:r w:rsidR="002366C0">
        <w:rPr>
          <w:sz w:val="24"/>
          <w:szCs w:val="24"/>
        </w:rPr>
        <w:t>are in a family and particularly where females come before the males, the incumbent either prepares</w:t>
      </w:r>
      <w:r w:rsidR="007B4927">
        <w:rPr>
          <w:sz w:val="24"/>
          <w:szCs w:val="24"/>
        </w:rPr>
        <w:t xml:space="preserve"> the probably infant male or mak</w:t>
      </w:r>
      <w:r w:rsidR="002366C0">
        <w:rPr>
          <w:sz w:val="24"/>
          <w:szCs w:val="24"/>
        </w:rPr>
        <w:t>e absolute</w:t>
      </w:r>
      <w:r w:rsidR="007B4927">
        <w:rPr>
          <w:sz w:val="24"/>
          <w:szCs w:val="24"/>
        </w:rPr>
        <w:t>ly</w:t>
      </w:r>
      <w:r w:rsidR="002366C0">
        <w:rPr>
          <w:sz w:val="24"/>
          <w:szCs w:val="24"/>
        </w:rPr>
        <w:t xml:space="preserve"> no succession plan even though there is(are) readier female(s) probably mature enough and qualified to take over. Such </w:t>
      </w:r>
      <w:r w:rsidR="009469DB">
        <w:rPr>
          <w:sz w:val="24"/>
          <w:szCs w:val="24"/>
        </w:rPr>
        <w:t xml:space="preserve">leads to very high agency costs (Michel and </w:t>
      </w:r>
      <w:proofErr w:type="spellStart"/>
      <w:r w:rsidR="009469DB">
        <w:rPr>
          <w:sz w:val="24"/>
          <w:szCs w:val="24"/>
        </w:rPr>
        <w:t>Kammerlander</w:t>
      </w:r>
      <w:proofErr w:type="spellEnd"/>
      <w:r w:rsidR="009469DB">
        <w:rPr>
          <w:sz w:val="24"/>
          <w:szCs w:val="24"/>
        </w:rPr>
        <w:t>, 2015).</w:t>
      </w:r>
      <w:r w:rsidR="002366C0">
        <w:rPr>
          <w:sz w:val="24"/>
          <w:szCs w:val="24"/>
        </w:rPr>
        <w:t xml:space="preserve"> Imagine</w:t>
      </w:r>
      <w:r w:rsidR="009469DB">
        <w:rPr>
          <w:sz w:val="24"/>
          <w:szCs w:val="24"/>
        </w:rPr>
        <w:t xml:space="preserve"> </w:t>
      </w:r>
      <w:r w:rsidR="002366C0">
        <w:rPr>
          <w:sz w:val="24"/>
          <w:szCs w:val="24"/>
        </w:rPr>
        <w:t>preparing a male child when a female adult well educated and skilled is abandoned. Agency theory help buttress the point in family business succession arrangement and the implications of gender inequality which leads to possible higher agency costs.</w:t>
      </w:r>
      <w:r>
        <w:rPr>
          <w:sz w:val="24"/>
          <w:szCs w:val="24"/>
        </w:rPr>
        <w:t xml:space="preserve"> </w:t>
      </w:r>
      <w:r w:rsidR="009469DB">
        <w:rPr>
          <w:sz w:val="24"/>
          <w:szCs w:val="24"/>
        </w:rPr>
        <w:t>Theories like Stakeholder theory, Patriarchy theory, Gender Inequality is also applied to understand and deal with the issue of gender inequality and succession planning in a family business setting.</w:t>
      </w:r>
    </w:p>
    <w:p w:rsidR="00316699" w:rsidRPr="00316699" w:rsidRDefault="00316699" w:rsidP="008B2A23">
      <w:pPr>
        <w:spacing w:line="360" w:lineRule="auto"/>
        <w:jc w:val="both"/>
        <w:rPr>
          <w:b/>
          <w:sz w:val="24"/>
          <w:szCs w:val="24"/>
        </w:rPr>
      </w:pPr>
      <w:r w:rsidRPr="00316699">
        <w:rPr>
          <w:b/>
          <w:sz w:val="24"/>
          <w:szCs w:val="24"/>
        </w:rPr>
        <w:t>Leadership Model</w:t>
      </w:r>
    </w:p>
    <w:p w:rsidR="008D35F3" w:rsidRDefault="008D35F3" w:rsidP="008B2A23">
      <w:pPr>
        <w:spacing w:line="360" w:lineRule="auto"/>
        <w:jc w:val="both"/>
        <w:rPr>
          <w:sz w:val="24"/>
          <w:szCs w:val="24"/>
        </w:rPr>
      </w:pPr>
      <w:r>
        <w:rPr>
          <w:sz w:val="24"/>
          <w:szCs w:val="24"/>
        </w:rPr>
        <w:t xml:space="preserve">Leadership model theory express that the business should appoint a successor before the current head retires. Those potential successors should be groomed to shadow the predecessors and be ready to take over from them. They need to plan ahead on the continuity of the business by training and imbibing the business culture on the junior generation (Stephen, Rejoice and </w:t>
      </w:r>
      <w:proofErr w:type="spellStart"/>
      <w:r>
        <w:rPr>
          <w:sz w:val="24"/>
          <w:szCs w:val="24"/>
        </w:rPr>
        <w:t>Uloma</w:t>
      </w:r>
      <w:proofErr w:type="spellEnd"/>
      <w:r>
        <w:rPr>
          <w:sz w:val="24"/>
          <w:szCs w:val="24"/>
        </w:rPr>
        <w:t>, 2019).</w:t>
      </w:r>
    </w:p>
    <w:p w:rsidR="007B4927" w:rsidRDefault="007B4927" w:rsidP="008B2A23">
      <w:pPr>
        <w:spacing w:line="360" w:lineRule="auto"/>
        <w:jc w:val="both"/>
        <w:rPr>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D47259" w:rsidRDefault="00D47259" w:rsidP="008B2A23">
      <w:pPr>
        <w:spacing w:line="360" w:lineRule="auto"/>
        <w:jc w:val="both"/>
        <w:rPr>
          <w:b/>
          <w:sz w:val="24"/>
          <w:szCs w:val="24"/>
        </w:rPr>
      </w:pPr>
    </w:p>
    <w:p w:rsidR="007B4927" w:rsidRPr="008304E3" w:rsidRDefault="007B4927" w:rsidP="008B2A23">
      <w:pPr>
        <w:spacing w:line="360" w:lineRule="auto"/>
        <w:jc w:val="both"/>
        <w:rPr>
          <w:b/>
          <w:sz w:val="28"/>
          <w:szCs w:val="28"/>
        </w:rPr>
      </w:pPr>
      <w:r w:rsidRPr="008304E3">
        <w:rPr>
          <w:b/>
          <w:sz w:val="28"/>
          <w:szCs w:val="28"/>
        </w:rPr>
        <w:lastRenderedPageBreak/>
        <w:t>SECTION FOUR</w:t>
      </w:r>
    </w:p>
    <w:p w:rsidR="000D0DD6" w:rsidRDefault="008830B3" w:rsidP="008B2A23">
      <w:pPr>
        <w:spacing w:line="360" w:lineRule="auto"/>
        <w:jc w:val="both"/>
        <w:rPr>
          <w:sz w:val="24"/>
          <w:szCs w:val="24"/>
        </w:rPr>
      </w:pPr>
      <w:r>
        <w:rPr>
          <w:sz w:val="24"/>
          <w:szCs w:val="24"/>
        </w:rPr>
        <w:t xml:space="preserve">PROPOSED </w:t>
      </w:r>
      <w:r w:rsidR="000D0DD6">
        <w:rPr>
          <w:sz w:val="24"/>
          <w:szCs w:val="24"/>
        </w:rPr>
        <w:t>METHODOLOGY</w:t>
      </w:r>
    </w:p>
    <w:p w:rsidR="00B23BBB" w:rsidRDefault="00B23BBB" w:rsidP="008B2A23">
      <w:pPr>
        <w:spacing w:line="360" w:lineRule="auto"/>
        <w:jc w:val="both"/>
        <w:rPr>
          <w:sz w:val="24"/>
          <w:szCs w:val="24"/>
        </w:rPr>
      </w:pPr>
      <w:r>
        <w:rPr>
          <w:sz w:val="24"/>
          <w:szCs w:val="24"/>
        </w:rPr>
        <w:t>This chapter is all about how the research will be carried out relating to the data and its handling. Its contents are research design, population of the study and the sampling procedures, how data will be collected and statistical tools to analyse the data, the limitations of the methodology as well as the ethical considerations.</w:t>
      </w:r>
    </w:p>
    <w:p w:rsidR="00310EFA" w:rsidRDefault="00563349" w:rsidP="008B2A23">
      <w:pPr>
        <w:spacing w:line="360" w:lineRule="auto"/>
        <w:jc w:val="both"/>
        <w:rPr>
          <w:sz w:val="24"/>
          <w:szCs w:val="24"/>
        </w:rPr>
      </w:pPr>
      <w:r>
        <w:rPr>
          <w:b/>
          <w:sz w:val="24"/>
          <w:szCs w:val="24"/>
        </w:rPr>
        <w:t>Research D</w:t>
      </w:r>
      <w:r w:rsidR="00310EFA" w:rsidRPr="00316699">
        <w:rPr>
          <w:b/>
          <w:sz w:val="24"/>
          <w:szCs w:val="24"/>
        </w:rPr>
        <w:t>esign</w:t>
      </w:r>
      <w:r w:rsidR="00310EFA">
        <w:rPr>
          <w:sz w:val="24"/>
          <w:szCs w:val="24"/>
        </w:rPr>
        <w:t>:</w:t>
      </w:r>
      <w:r w:rsidR="00C3618B">
        <w:rPr>
          <w:sz w:val="24"/>
          <w:szCs w:val="24"/>
        </w:rPr>
        <w:t xml:space="preserve"> </w:t>
      </w:r>
    </w:p>
    <w:p w:rsidR="00CC77BF" w:rsidRDefault="00A916A8" w:rsidP="008B2A23">
      <w:pPr>
        <w:spacing w:line="360" w:lineRule="auto"/>
        <w:jc w:val="both"/>
        <w:rPr>
          <w:sz w:val="24"/>
          <w:szCs w:val="24"/>
        </w:rPr>
      </w:pPr>
      <w:r>
        <w:rPr>
          <w:sz w:val="24"/>
          <w:szCs w:val="24"/>
        </w:rPr>
        <w:t>This is the road map on</w:t>
      </w:r>
      <w:r w:rsidR="00A31E07" w:rsidRPr="00A31E07">
        <w:rPr>
          <w:sz w:val="24"/>
          <w:szCs w:val="24"/>
        </w:rPr>
        <w:t xml:space="preserve"> </w:t>
      </w:r>
      <w:r w:rsidR="00A31E07">
        <w:rPr>
          <w:sz w:val="24"/>
          <w:szCs w:val="24"/>
        </w:rPr>
        <w:t>how the different components</w:t>
      </w:r>
      <w:r>
        <w:rPr>
          <w:sz w:val="24"/>
          <w:szCs w:val="24"/>
        </w:rPr>
        <w:t xml:space="preserve"> </w:t>
      </w:r>
      <w:r w:rsidR="00A31E07">
        <w:rPr>
          <w:sz w:val="24"/>
          <w:szCs w:val="24"/>
        </w:rPr>
        <w:t>of the study will be integration</w:t>
      </w:r>
      <w:r>
        <w:rPr>
          <w:sz w:val="24"/>
          <w:szCs w:val="24"/>
        </w:rPr>
        <w:t xml:space="preserve"> in a logical </w:t>
      </w:r>
      <w:r w:rsidR="00A31E07">
        <w:rPr>
          <w:sz w:val="24"/>
          <w:szCs w:val="24"/>
        </w:rPr>
        <w:t xml:space="preserve">and </w:t>
      </w:r>
      <w:r>
        <w:rPr>
          <w:sz w:val="24"/>
          <w:szCs w:val="24"/>
        </w:rPr>
        <w:t>coherent manner.</w:t>
      </w:r>
      <w:r w:rsidR="00CA5322">
        <w:rPr>
          <w:sz w:val="24"/>
          <w:szCs w:val="24"/>
        </w:rPr>
        <w:t xml:space="preserve"> It is a general plan on how the research questions will be answered (Saunders, Lewis and </w:t>
      </w:r>
      <w:proofErr w:type="spellStart"/>
      <w:r w:rsidR="00CA5322">
        <w:rPr>
          <w:sz w:val="24"/>
          <w:szCs w:val="24"/>
        </w:rPr>
        <w:t>Thornhill</w:t>
      </w:r>
      <w:proofErr w:type="spellEnd"/>
      <w:r w:rsidR="00CA5322">
        <w:rPr>
          <w:sz w:val="24"/>
          <w:szCs w:val="24"/>
        </w:rPr>
        <w:t>, 2016).</w:t>
      </w:r>
      <w:r>
        <w:rPr>
          <w:sz w:val="24"/>
          <w:szCs w:val="24"/>
        </w:rPr>
        <w:t xml:space="preserve"> </w:t>
      </w:r>
      <w:r w:rsidR="00A31E07">
        <w:rPr>
          <w:sz w:val="24"/>
          <w:szCs w:val="24"/>
        </w:rPr>
        <w:t>It involves</w:t>
      </w:r>
      <w:r w:rsidR="00CA5322">
        <w:rPr>
          <w:sz w:val="24"/>
          <w:szCs w:val="24"/>
        </w:rPr>
        <w:t xml:space="preserve"> specifying the sources of data, the collection method and analysis as well as the ethical issues and limitations likely to be encountered in the course of the research. </w:t>
      </w:r>
      <w:r w:rsidR="00C570F9">
        <w:rPr>
          <w:sz w:val="24"/>
          <w:szCs w:val="24"/>
        </w:rPr>
        <w:t xml:space="preserve">It is hence the method, strategy, choice </w:t>
      </w:r>
      <w:proofErr w:type="spellStart"/>
      <w:r w:rsidR="00C570F9">
        <w:rPr>
          <w:sz w:val="24"/>
          <w:szCs w:val="24"/>
        </w:rPr>
        <w:t>etc</w:t>
      </w:r>
      <w:proofErr w:type="spellEnd"/>
      <w:r w:rsidR="00C570F9">
        <w:rPr>
          <w:sz w:val="24"/>
          <w:szCs w:val="24"/>
        </w:rPr>
        <w:t xml:space="preserve"> adopted to carry out the study. </w:t>
      </w:r>
      <w:r>
        <w:rPr>
          <w:sz w:val="24"/>
          <w:szCs w:val="24"/>
        </w:rPr>
        <w:t xml:space="preserve">There </w:t>
      </w:r>
      <w:r w:rsidR="00C570F9">
        <w:rPr>
          <w:sz w:val="24"/>
          <w:szCs w:val="24"/>
        </w:rPr>
        <w:t>are numerous classification of research design</w:t>
      </w:r>
      <w:r w:rsidR="0021274D">
        <w:rPr>
          <w:sz w:val="24"/>
          <w:szCs w:val="24"/>
        </w:rPr>
        <w:t>. H</w:t>
      </w:r>
      <w:r>
        <w:rPr>
          <w:sz w:val="24"/>
          <w:szCs w:val="24"/>
        </w:rPr>
        <w:t xml:space="preserve">owever for this research, the </w:t>
      </w:r>
      <w:r w:rsidR="00C570F9">
        <w:rPr>
          <w:sz w:val="24"/>
          <w:szCs w:val="24"/>
        </w:rPr>
        <w:t xml:space="preserve">first method of consideration is </w:t>
      </w:r>
      <w:r>
        <w:rPr>
          <w:sz w:val="24"/>
          <w:szCs w:val="24"/>
        </w:rPr>
        <w:t xml:space="preserve">types of research design </w:t>
      </w:r>
      <w:r w:rsidR="00291B82">
        <w:rPr>
          <w:sz w:val="24"/>
          <w:szCs w:val="24"/>
        </w:rPr>
        <w:t>as</w:t>
      </w:r>
      <w:r w:rsidR="0021274D">
        <w:rPr>
          <w:sz w:val="24"/>
          <w:szCs w:val="24"/>
        </w:rPr>
        <w:t xml:space="preserve"> identified as (</w:t>
      </w:r>
      <w:proofErr w:type="spellStart"/>
      <w:r w:rsidR="0021274D">
        <w:rPr>
          <w:sz w:val="24"/>
          <w:szCs w:val="24"/>
        </w:rPr>
        <w:t>i</w:t>
      </w:r>
      <w:proofErr w:type="spellEnd"/>
      <w:r w:rsidR="0021274D">
        <w:rPr>
          <w:sz w:val="24"/>
          <w:szCs w:val="24"/>
        </w:rPr>
        <w:t>) Qualitative Research Design and (ii) Quantitative Research Design</w:t>
      </w:r>
      <w:r w:rsidR="00A31E07">
        <w:rPr>
          <w:sz w:val="24"/>
          <w:szCs w:val="24"/>
        </w:rPr>
        <w:t xml:space="preserve"> and (iii) The Mixed Method</w:t>
      </w:r>
      <w:r w:rsidR="00CA5322">
        <w:rPr>
          <w:sz w:val="24"/>
          <w:szCs w:val="24"/>
        </w:rPr>
        <w:t xml:space="preserve"> (Saunders, Lewis and </w:t>
      </w:r>
      <w:proofErr w:type="spellStart"/>
      <w:r w:rsidR="00CA5322">
        <w:rPr>
          <w:sz w:val="24"/>
          <w:szCs w:val="24"/>
        </w:rPr>
        <w:t>Thornhill</w:t>
      </w:r>
      <w:proofErr w:type="spellEnd"/>
      <w:r w:rsidR="00CA5322">
        <w:rPr>
          <w:sz w:val="24"/>
          <w:szCs w:val="24"/>
        </w:rPr>
        <w:t>, 2016).</w:t>
      </w:r>
      <w:r w:rsidR="004D72C9">
        <w:rPr>
          <w:sz w:val="24"/>
          <w:szCs w:val="24"/>
        </w:rPr>
        <w:t xml:space="preserve"> It provides guidance for the direction to be taken on the overall research process. </w:t>
      </w:r>
    </w:p>
    <w:p w:rsidR="00A916A8" w:rsidRDefault="004D72C9" w:rsidP="008B2A23">
      <w:pPr>
        <w:spacing w:line="360" w:lineRule="auto"/>
        <w:jc w:val="both"/>
        <w:rPr>
          <w:sz w:val="24"/>
          <w:szCs w:val="24"/>
        </w:rPr>
      </w:pPr>
      <w:r>
        <w:rPr>
          <w:sz w:val="24"/>
          <w:szCs w:val="24"/>
        </w:rPr>
        <w:t xml:space="preserve">While qualitative research </w:t>
      </w:r>
      <w:r w:rsidR="00291B82">
        <w:rPr>
          <w:sz w:val="24"/>
          <w:szCs w:val="24"/>
        </w:rPr>
        <w:t>does not involv</w:t>
      </w:r>
      <w:r w:rsidR="007B4927">
        <w:rPr>
          <w:sz w:val="24"/>
          <w:szCs w:val="24"/>
        </w:rPr>
        <w:t>e numerical data but analyse</w:t>
      </w:r>
      <w:r w:rsidR="00291B82">
        <w:rPr>
          <w:sz w:val="24"/>
          <w:szCs w:val="24"/>
        </w:rPr>
        <w:t>s emotions, attitudes, feeling and psychology of human behaviour, quantitative research uses numerical data and mathematical model to establish its findings thereby accepting or rejecting certain hypothesis (</w:t>
      </w:r>
      <w:proofErr w:type="spellStart"/>
      <w:r w:rsidR="00291B82">
        <w:rPr>
          <w:sz w:val="24"/>
          <w:szCs w:val="24"/>
        </w:rPr>
        <w:t>Brannen</w:t>
      </w:r>
      <w:proofErr w:type="spellEnd"/>
      <w:r w:rsidR="00291B82">
        <w:rPr>
          <w:sz w:val="24"/>
          <w:szCs w:val="24"/>
        </w:rPr>
        <w:t xml:space="preserve">, 2017) whereas mixed method is </w:t>
      </w:r>
      <w:r w:rsidR="00CC77BF">
        <w:rPr>
          <w:sz w:val="24"/>
          <w:szCs w:val="24"/>
        </w:rPr>
        <w:t>a hybrid of the above two and sometimes in</w:t>
      </w:r>
      <w:r w:rsidR="007B4927">
        <w:rPr>
          <w:sz w:val="24"/>
          <w:szCs w:val="24"/>
        </w:rPr>
        <w:t>volved starting a research with</w:t>
      </w:r>
      <w:r w:rsidR="00CC77BF">
        <w:rPr>
          <w:sz w:val="24"/>
          <w:szCs w:val="24"/>
        </w:rPr>
        <w:t xml:space="preserve"> one in other to understand some phenomenon and concluding with the other by systematically engaging the findings using the right statistical tool in order to arrive at an accurate unbiased result.</w:t>
      </w:r>
    </w:p>
    <w:p w:rsidR="004C1B8B" w:rsidRDefault="004C1B8B" w:rsidP="008B2A23">
      <w:pPr>
        <w:spacing w:line="360" w:lineRule="auto"/>
        <w:jc w:val="both"/>
        <w:rPr>
          <w:sz w:val="24"/>
          <w:szCs w:val="24"/>
        </w:rPr>
      </w:pPr>
      <w:r>
        <w:rPr>
          <w:sz w:val="24"/>
          <w:szCs w:val="24"/>
        </w:rPr>
        <w:t>For this study, since gender inequality is a feeling, an attitude of people and may hardly be properly captured using a numerical approach, this research has opted for a qualitative technique</w:t>
      </w:r>
    </w:p>
    <w:p w:rsidR="008304E3" w:rsidRDefault="008304E3" w:rsidP="008B2A23">
      <w:pPr>
        <w:spacing w:line="360" w:lineRule="auto"/>
        <w:jc w:val="both"/>
        <w:rPr>
          <w:b/>
          <w:sz w:val="24"/>
          <w:szCs w:val="24"/>
        </w:rPr>
      </w:pPr>
    </w:p>
    <w:p w:rsidR="008304E3" w:rsidRDefault="008304E3" w:rsidP="008B2A23">
      <w:pPr>
        <w:spacing w:line="360" w:lineRule="auto"/>
        <w:jc w:val="both"/>
        <w:rPr>
          <w:b/>
          <w:sz w:val="24"/>
          <w:szCs w:val="24"/>
        </w:rPr>
      </w:pPr>
    </w:p>
    <w:p w:rsidR="004C1B8B" w:rsidRDefault="004C1B8B" w:rsidP="008B2A23">
      <w:pPr>
        <w:spacing w:line="360" w:lineRule="auto"/>
        <w:jc w:val="both"/>
        <w:rPr>
          <w:sz w:val="24"/>
          <w:szCs w:val="24"/>
        </w:rPr>
      </w:pPr>
      <w:r w:rsidRPr="00316699">
        <w:rPr>
          <w:b/>
          <w:sz w:val="24"/>
          <w:szCs w:val="24"/>
        </w:rPr>
        <w:lastRenderedPageBreak/>
        <w:t>Sampling Procedures</w:t>
      </w:r>
      <w:r>
        <w:rPr>
          <w:sz w:val="24"/>
          <w:szCs w:val="24"/>
        </w:rPr>
        <w:t>:</w:t>
      </w:r>
    </w:p>
    <w:p w:rsidR="004C1B8B" w:rsidRDefault="00DE3AF3" w:rsidP="008B2A23">
      <w:pPr>
        <w:spacing w:line="360" w:lineRule="auto"/>
        <w:jc w:val="both"/>
        <w:rPr>
          <w:sz w:val="24"/>
          <w:szCs w:val="24"/>
        </w:rPr>
      </w:pPr>
      <w:r>
        <w:rPr>
          <w:sz w:val="24"/>
          <w:szCs w:val="24"/>
        </w:rPr>
        <w:t xml:space="preserve">Out of </w:t>
      </w:r>
      <w:r w:rsidR="0088361D">
        <w:rPr>
          <w:sz w:val="24"/>
          <w:szCs w:val="24"/>
        </w:rPr>
        <w:t>a population comprising of three largest and two fairly small</w:t>
      </w:r>
      <w:r>
        <w:rPr>
          <w:sz w:val="24"/>
          <w:szCs w:val="24"/>
        </w:rPr>
        <w:t xml:space="preserve"> family businesses in </w:t>
      </w:r>
      <w:r w:rsidR="00007674">
        <w:rPr>
          <w:sz w:val="24"/>
          <w:szCs w:val="24"/>
        </w:rPr>
        <w:t xml:space="preserve">South East </w:t>
      </w:r>
      <w:r>
        <w:rPr>
          <w:sz w:val="24"/>
          <w:szCs w:val="24"/>
        </w:rPr>
        <w:t xml:space="preserve">Nigeria, a sample was drawn. </w:t>
      </w:r>
      <w:r w:rsidR="0088361D">
        <w:rPr>
          <w:sz w:val="24"/>
          <w:szCs w:val="24"/>
        </w:rPr>
        <w:t xml:space="preserve">This is an attempt to make the sample as representative of the population as possible. </w:t>
      </w:r>
      <w:r w:rsidR="00007674">
        <w:rPr>
          <w:sz w:val="24"/>
          <w:szCs w:val="24"/>
        </w:rPr>
        <w:t xml:space="preserve">Saunders, Lewis and </w:t>
      </w:r>
      <w:proofErr w:type="spellStart"/>
      <w:r w:rsidR="00007674">
        <w:rPr>
          <w:sz w:val="24"/>
          <w:szCs w:val="24"/>
        </w:rPr>
        <w:t>Thornhill</w:t>
      </w:r>
      <w:proofErr w:type="spellEnd"/>
      <w:r w:rsidR="00007674">
        <w:rPr>
          <w:sz w:val="24"/>
          <w:szCs w:val="24"/>
        </w:rPr>
        <w:t>, 2016 stated that sampling is necessary when: it would be impossible to survey the whole population and when budget or time constraint do not support surveying the whole population. A sample size of 97 respondents including</w:t>
      </w:r>
      <w:r w:rsidR="0088361D">
        <w:rPr>
          <w:sz w:val="24"/>
          <w:szCs w:val="24"/>
        </w:rPr>
        <w:t xml:space="preserve"> relatives,</w:t>
      </w:r>
      <w:r w:rsidR="00007674">
        <w:rPr>
          <w:sz w:val="24"/>
          <w:szCs w:val="24"/>
        </w:rPr>
        <w:t xml:space="preserve"> incumbents and </w:t>
      </w:r>
      <w:r w:rsidR="00584239">
        <w:rPr>
          <w:sz w:val="24"/>
          <w:szCs w:val="24"/>
        </w:rPr>
        <w:t>successors as well as experts a</w:t>
      </w:r>
      <w:r w:rsidR="00007674">
        <w:rPr>
          <w:sz w:val="24"/>
          <w:szCs w:val="24"/>
        </w:rPr>
        <w:t xml:space="preserve">re </w:t>
      </w:r>
      <w:r w:rsidR="0088361D">
        <w:rPr>
          <w:sz w:val="24"/>
          <w:szCs w:val="24"/>
        </w:rPr>
        <w:t xml:space="preserve">randomly </w:t>
      </w:r>
      <w:r w:rsidR="00007674">
        <w:rPr>
          <w:sz w:val="24"/>
          <w:szCs w:val="24"/>
        </w:rPr>
        <w:t xml:space="preserve">selected. In order to avoid bias, a random sampling </w:t>
      </w:r>
      <w:r w:rsidR="0088361D">
        <w:rPr>
          <w:sz w:val="24"/>
          <w:szCs w:val="24"/>
        </w:rPr>
        <w:t>method was adopted as it gives every participant equal chance to be selected.</w:t>
      </w:r>
    </w:p>
    <w:p w:rsidR="004C1B8B" w:rsidRPr="00316699" w:rsidRDefault="000E3949" w:rsidP="008B2A23">
      <w:pPr>
        <w:spacing w:line="360" w:lineRule="auto"/>
        <w:jc w:val="both"/>
        <w:rPr>
          <w:b/>
          <w:sz w:val="24"/>
          <w:szCs w:val="24"/>
        </w:rPr>
      </w:pPr>
      <w:r w:rsidRPr="00316699">
        <w:rPr>
          <w:b/>
          <w:sz w:val="24"/>
          <w:szCs w:val="24"/>
        </w:rPr>
        <w:t>Data Collection</w:t>
      </w:r>
    </w:p>
    <w:p w:rsidR="000E3949" w:rsidRDefault="000E3949" w:rsidP="008B2A23">
      <w:pPr>
        <w:spacing w:line="360" w:lineRule="auto"/>
        <w:jc w:val="both"/>
        <w:rPr>
          <w:sz w:val="24"/>
          <w:szCs w:val="24"/>
        </w:rPr>
      </w:pPr>
      <w:r>
        <w:rPr>
          <w:sz w:val="24"/>
          <w:szCs w:val="24"/>
        </w:rPr>
        <w:t>There are two types of data that can be used in any research. The one which is originally collected by the research</w:t>
      </w:r>
      <w:r w:rsidR="0065627A">
        <w:rPr>
          <w:sz w:val="24"/>
          <w:szCs w:val="24"/>
        </w:rPr>
        <w:t>er</w:t>
      </w:r>
      <w:r>
        <w:rPr>
          <w:sz w:val="24"/>
          <w:szCs w:val="24"/>
        </w:rPr>
        <w:t xml:space="preserve"> himself for the purpose of the study termed primary data. And the one previously collected for any other purpose but found useful by the researcher for the current research termed secondary data. Both have been utilised in this research. </w:t>
      </w:r>
    </w:p>
    <w:p w:rsidR="000E3949" w:rsidRDefault="000E3949" w:rsidP="008B2A23">
      <w:pPr>
        <w:spacing w:line="360" w:lineRule="auto"/>
        <w:jc w:val="both"/>
        <w:rPr>
          <w:sz w:val="24"/>
          <w:szCs w:val="24"/>
        </w:rPr>
      </w:pPr>
      <w:r>
        <w:rPr>
          <w:sz w:val="24"/>
          <w:szCs w:val="24"/>
        </w:rPr>
        <w:t>Secondary data used are Journals, articles, books</w:t>
      </w:r>
      <w:r w:rsidR="00F33E6A">
        <w:rPr>
          <w:sz w:val="24"/>
          <w:szCs w:val="24"/>
        </w:rPr>
        <w:t>, newspapers</w:t>
      </w:r>
      <w:r>
        <w:rPr>
          <w:sz w:val="24"/>
          <w:szCs w:val="24"/>
        </w:rPr>
        <w:t xml:space="preserve"> </w:t>
      </w:r>
      <w:r w:rsidR="00F33E6A">
        <w:rPr>
          <w:sz w:val="24"/>
          <w:szCs w:val="24"/>
        </w:rPr>
        <w:t xml:space="preserve">and some management reports from the businesses. Whereas for the </w:t>
      </w:r>
      <w:r w:rsidR="00BF76A3">
        <w:rPr>
          <w:sz w:val="24"/>
          <w:szCs w:val="24"/>
        </w:rPr>
        <w:t>primary data, a survey method i</w:t>
      </w:r>
      <w:r w:rsidR="00F33E6A">
        <w:rPr>
          <w:sz w:val="24"/>
          <w:szCs w:val="24"/>
        </w:rPr>
        <w:t xml:space="preserve">s utilised involving the distribution of </w:t>
      </w:r>
      <w:r w:rsidR="005837CE">
        <w:rPr>
          <w:sz w:val="24"/>
          <w:szCs w:val="24"/>
        </w:rPr>
        <w:t xml:space="preserve">online </w:t>
      </w:r>
      <w:r w:rsidR="00F33E6A">
        <w:rPr>
          <w:sz w:val="24"/>
          <w:szCs w:val="24"/>
        </w:rPr>
        <w:t>questionnaires to the respondents.</w:t>
      </w:r>
      <w:r w:rsidR="002E53C0">
        <w:rPr>
          <w:sz w:val="24"/>
          <w:szCs w:val="24"/>
        </w:rPr>
        <w:t xml:space="preserve"> Questions about gender inequality an</w:t>
      </w:r>
      <w:r w:rsidR="00BF76A3">
        <w:rPr>
          <w:sz w:val="24"/>
          <w:szCs w:val="24"/>
        </w:rPr>
        <w:t>d family business succession are</w:t>
      </w:r>
      <w:r w:rsidR="002E53C0">
        <w:rPr>
          <w:sz w:val="24"/>
          <w:szCs w:val="24"/>
        </w:rPr>
        <w:t xml:space="preserve"> asked and participants asked to choose by how much they agree to the statements.</w:t>
      </w:r>
    </w:p>
    <w:p w:rsidR="001B471F" w:rsidRDefault="001B471F" w:rsidP="008B2A23">
      <w:pPr>
        <w:spacing w:line="360" w:lineRule="auto"/>
        <w:jc w:val="both"/>
        <w:rPr>
          <w:sz w:val="24"/>
          <w:szCs w:val="24"/>
        </w:rPr>
      </w:pPr>
      <w:r>
        <w:rPr>
          <w:sz w:val="24"/>
          <w:szCs w:val="24"/>
        </w:rPr>
        <w:t>To analyse the data, Chi square model will be applied.</w:t>
      </w:r>
    </w:p>
    <w:p w:rsidR="002E53C0" w:rsidRPr="00316699" w:rsidRDefault="002E53C0" w:rsidP="008B2A23">
      <w:pPr>
        <w:spacing w:line="360" w:lineRule="auto"/>
        <w:jc w:val="both"/>
        <w:rPr>
          <w:b/>
          <w:sz w:val="24"/>
          <w:szCs w:val="24"/>
        </w:rPr>
      </w:pPr>
      <w:r w:rsidRPr="00316699">
        <w:rPr>
          <w:b/>
          <w:sz w:val="24"/>
          <w:szCs w:val="24"/>
        </w:rPr>
        <w:t>Limitations</w:t>
      </w:r>
    </w:p>
    <w:p w:rsidR="000E3949" w:rsidRDefault="005837CE" w:rsidP="008B2A23">
      <w:pPr>
        <w:spacing w:line="360" w:lineRule="auto"/>
        <w:jc w:val="both"/>
        <w:rPr>
          <w:sz w:val="24"/>
          <w:szCs w:val="24"/>
        </w:rPr>
      </w:pPr>
      <w:r>
        <w:rPr>
          <w:sz w:val="24"/>
          <w:szCs w:val="24"/>
        </w:rPr>
        <w:t xml:space="preserve">There is an overall limitation of access to data, time, location and money (Saunders, Lewis and </w:t>
      </w:r>
      <w:proofErr w:type="spellStart"/>
      <w:r>
        <w:rPr>
          <w:sz w:val="24"/>
          <w:szCs w:val="24"/>
        </w:rPr>
        <w:t>Thornhill</w:t>
      </w:r>
      <w:proofErr w:type="spellEnd"/>
      <w:r>
        <w:rPr>
          <w:sz w:val="24"/>
          <w:szCs w:val="24"/>
        </w:rPr>
        <w:t xml:space="preserve">, 2016). As a result of the limited availability of money and time, a representative sample rather than the whole population was selected for the study. The researcher would have preferred to use the population or </w:t>
      </w:r>
      <w:r w:rsidR="00584239">
        <w:rPr>
          <w:sz w:val="24"/>
          <w:szCs w:val="24"/>
        </w:rPr>
        <w:t xml:space="preserve">at least </w:t>
      </w:r>
      <w:r>
        <w:rPr>
          <w:sz w:val="24"/>
          <w:szCs w:val="24"/>
        </w:rPr>
        <w:t xml:space="preserve">larger sample but was constrained by the above. </w:t>
      </w:r>
    </w:p>
    <w:p w:rsidR="005837CE" w:rsidRDefault="005837CE" w:rsidP="008B2A23">
      <w:pPr>
        <w:spacing w:line="360" w:lineRule="auto"/>
        <w:jc w:val="both"/>
        <w:rPr>
          <w:sz w:val="24"/>
          <w:szCs w:val="24"/>
        </w:rPr>
      </w:pPr>
      <w:r>
        <w:rPr>
          <w:sz w:val="24"/>
          <w:szCs w:val="24"/>
        </w:rPr>
        <w:t>Moreover, the research was limited to only the South East of Nigeria. The researcher would have loved to explore other regions. Besides, the researcher has limited access to data for many reasons including possible hoarding of data by respondents as a result of inconvenience</w:t>
      </w:r>
      <w:r w:rsidR="00584239">
        <w:rPr>
          <w:sz w:val="24"/>
          <w:szCs w:val="24"/>
        </w:rPr>
        <w:t xml:space="preserve"> </w:t>
      </w:r>
      <w:r w:rsidR="00584239">
        <w:rPr>
          <w:sz w:val="24"/>
          <w:szCs w:val="24"/>
        </w:rPr>
        <w:lastRenderedPageBreak/>
        <w:t>due to family conflict being in public domain</w:t>
      </w:r>
      <w:r>
        <w:rPr>
          <w:sz w:val="24"/>
          <w:szCs w:val="24"/>
        </w:rPr>
        <w:t>.</w:t>
      </w:r>
      <w:r w:rsidR="008A63DD">
        <w:rPr>
          <w:sz w:val="24"/>
          <w:szCs w:val="24"/>
        </w:rPr>
        <w:t xml:space="preserve"> Furthermore, a snap shot approach was used rather than a longitudinal approach where some families are followed up for an extended period of time to get</w:t>
      </w:r>
      <w:r w:rsidR="00C33397">
        <w:rPr>
          <w:sz w:val="24"/>
          <w:szCs w:val="24"/>
        </w:rPr>
        <w:t xml:space="preserve"> more insight into the business (</w:t>
      </w:r>
      <w:proofErr w:type="spellStart"/>
      <w:r w:rsidR="00DF2F9A">
        <w:rPr>
          <w:sz w:val="24"/>
          <w:szCs w:val="24"/>
        </w:rPr>
        <w:t>Mussolino</w:t>
      </w:r>
      <w:proofErr w:type="spellEnd"/>
      <w:r w:rsidR="00DF2F9A">
        <w:rPr>
          <w:sz w:val="24"/>
          <w:szCs w:val="24"/>
        </w:rPr>
        <w:t>, et al</w:t>
      </w:r>
      <w:r w:rsidR="00C33397">
        <w:rPr>
          <w:sz w:val="24"/>
          <w:szCs w:val="24"/>
        </w:rPr>
        <w:t>, 2019).</w:t>
      </w:r>
    </w:p>
    <w:p w:rsidR="00A42ACF" w:rsidRPr="000E3949" w:rsidRDefault="00A42ACF" w:rsidP="008B2A23">
      <w:pPr>
        <w:spacing w:line="360" w:lineRule="auto"/>
        <w:jc w:val="both"/>
        <w:rPr>
          <w:sz w:val="24"/>
          <w:szCs w:val="24"/>
        </w:rPr>
      </w:pPr>
      <w:r>
        <w:rPr>
          <w:sz w:val="24"/>
          <w:szCs w:val="24"/>
        </w:rPr>
        <w:t>In spite of the above limitations, the researcher is confident that adequate data was collected for the study. However, generalisation might be limited.</w:t>
      </w:r>
    </w:p>
    <w:p w:rsidR="002E53C0" w:rsidRPr="00316699" w:rsidRDefault="00A42ACF" w:rsidP="008B2A23">
      <w:pPr>
        <w:spacing w:line="360" w:lineRule="auto"/>
        <w:jc w:val="both"/>
        <w:rPr>
          <w:b/>
          <w:sz w:val="24"/>
          <w:szCs w:val="24"/>
        </w:rPr>
      </w:pPr>
      <w:r w:rsidRPr="00316699">
        <w:rPr>
          <w:b/>
          <w:sz w:val="24"/>
          <w:szCs w:val="24"/>
        </w:rPr>
        <w:t>Ethical Considerations</w:t>
      </w:r>
    </w:p>
    <w:p w:rsidR="00A42ACF" w:rsidRDefault="00A42ACF" w:rsidP="008B2A23">
      <w:pPr>
        <w:spacing w:line="360" w:lineRule="auto"/>
        <w:jc w:val="both"/>
        <w:rPr>
          <w:sz w:val="24"/>
          <w:szCs w:val="24"/>
        </w:rPr>
      </w:pPr>
      <w:r>
        <w:rPr>
          <w:sz w:val="24"/>
          <w:szCs w:val="24"/>
        </w:rPr>
        <w:t>The respondents’ identit</w:t>
      </w:r>
      <w:r w:rsidR="00BF76A3">
        <w:rPr>
          <w:sz w:val="24"/>
          <w:szCs w:val="24"/>
        </w:rPr>
        <w:t>ies are not revealed and they a</w:t>
      </w:r>
      <w:r>
        <w:rPr>
          <w:sz w:val="24"/>
          <w:szCs w:val="24"/>
        </w:rPr>
        <w:t>re given assurance to this. The data will be properly stored and disposed of when the need is no longer required. The researcher has acted ethically to the best of knowledge. Because every researcher has opinions owing to their background, experience and personality, care was taken to avoid the use of opinions spurred by emotions rather than rationality. For this reason, extra caution was applied.</w:t>
      </w:r>
    </w:p>
    <w:p w:rsidR="001B471F" w:rsidRDefault="001B471F" w:rsidP="008B2A23">
      <w:pPr>
        <w:spacing w:line="360" w:lineRule="auto"/>
        <w:jc w:val="both"/>
        <w:rPr>
          <w:sz w:val="24"/>
          <w:szCs w:val="24"/>
        </w:rPr>
      </w:pPr>
      <w:r>
        <w:rPr>
          <w:sz w:val="24"/>
          <w:szCs w:val="24"/>
        </w:rPr>
        <w:t>The secondary data used in this study was adequately referenced and therefore no form of plagiarism of any form or nature. The researcher has no known bias which can unde</w:t>
      </w:r>
      <w:r w:rsidR="00511B40">
        <w:rPr>
          <w:sz w:val="24"/>
          <w:szCs w:val="24"/>
        </w:rPr>
        <w:t>rmine the research</w:t>
      </w:r>
      <w:r w:rsidR="00B57044">
        <w:rPr>
          <w:sz w:val="24"/>
          <w:szCs w:val="24"/>
        </w:rPr>
        <w:t xml:space="preserve"> as no member of any of the families or businesses</w:t>
      </w:r>
      <w:r w:rsidR="00511B40">
        <w:rPr>
          <w:sz w:val="24"/>
          <w:szCs w:val="24"/>
        </w:rPr>
        <w:t>. A</w:t>
      </w:r>
      <w:r>
        <w:rPr>
          <w:sz w:val="24"/>
          <w:szCs w:val="24"/>
        </w:rPr>
        <w:t>s a man researching gender inequality</w:t>
      </w:r>
      <w:r w:rsidR="00511B40">
        <w:rPr>
          <w:sz w:val="24"/>
          <w:szCs w:val="24"/>
        </w:rPr>
        <w:t>,</w:t>
      </w:r>
      <w:r>
        <w:rPr>
          <w:sz w:val="24"/>
          <w:szCs w:val="24"/>
        </w:rPr>
        <w:t xml:space="preserve"> extra caution was applied to avoid bias.</w:t>
      </w:r>
    </w:p>
    <w:p w:rsidR="00B57044" w:rsidRDefault="00B57044" w:rsidP="008B2A23">
      <w:pPr>
        <w:spacing w:line="360" w:lineRule="auto"/>
        <w:jc w:val="both"/>
        <w:rPr>
          <w:sz w:val="24"/>
          <w:szCs w:val="24"/>
        </w:rPr>
      </w:pPr>
    </w:p>
    <w:p w:rsidR="008304E3" w:rsidRDefault="008304E3" w:rsidP="008B2A23">
      <w:pPr>
        <w:spacing w:line="360" w:lineRule="auto"/>
        <w:jc w:val="both"/>
        <w:rPr>
          <w:b/>
          <w:sz w:val="28"/>
          <w:szCs w:val="28"/>
        </w:rPr>
      </w:pPr>
    </w:p>
    <w:p w:rsidR="008304E3" w:rsidRDefault="008304E3" w:rsidP="008B2A23">
      <w:pPr>
        <w:spacing w:line="360" w:lineRule="auto"/>
        <w:jc w:val="both"/>
        <w:rPr>
          <w:b/>
          <w:sz w:val="28"/>
          <w:szCs w:val="28"/>
        </w:rPr>
      </w:pPr>
    </w:p>
    <w:p w:rsidR="008304E3" w:rsidRDefault="008304E3" w:rsidP="008B2A23">
      <w:pPr>
        <w:spacing w:line="360" w:lineRule="auto"/>
        <w:jc w:val="both"/>
        <w:rPr>
          <w:b/>
          <w:sz w:val="28"/>
          <w:szCs w:val="28"/>
        </w:rPr>
      </w:pPr>
    </w:p>
    <w:p w:rsidR="008304E3" w:rsidRDefault="008304E3" w:rsidP="008B2A23">
      <w:pPr>
        <w:spacing w:line="360" w:lineRule="auto"/>
        <w:jc w:val="both"/>
        <w:rPr>
          <w:b/>
          <w:sz w:val="28"/>
          <w:szCs w:val="28"/>
        </w:rPr>
      </w:pPr>
    </w:p>
    <w:p w:rsidR="008304E3" w:rsidRDefault="008304E3" w:rsidP="008B2A23">
      <w:pPr>
        <w:spacing w:line="360" w:lineRule="auto"/>
        <w:jc w:val="both"/>
        <w:rPr>
          <w:b/>
          <w:sz w:val="28"/>
          <w:szCs w:val="28"/>
        </w:rPr>
      </w:pPr>
    </w:p>
    <w:p w:rsidR="008304E3" w:rsidRDefault="008304E3" w:rsidP="008B2A23">
      <w:pPr>
        <w:spacing w:line="360" w:lineRule="auto"/>
        <w:jc w:val="both"/>
        <w:rPr>
          <w:b/>
          <w:sz w:val="28"/>
          <w:szCs w:val="28"/>
        </w:rPr>
      </w:pPr>
    </w:p>
    <w:p w:rsidR="008304E3" w:rsidRDefault="008304E3" w:rsidP="008B2A23">
      <w:pPr>
        <w:spacing w:line="360" w:lineRule="auto"/>
        <w:jc w:val="both"/>
        <w:rPr>
          <w:b/>
          <w:sz w:val="28"/>
          <w:szCs w:val="28"/>
        </w:rPr>
      </w:pPr>
    </w:p>
    <w:p w:rsidR="008304E3" w:rsidRDefault="008304E3" w:rsidP="008B2A23">
      <w:pPr>
        <w:spacing w:line="360" w:lineRule="auto"/>
        <w:jc w:val="both"/>
        <w:rPr>
          <w:b/>
          <w:sz w:val="28"/>
          <w:szCs w:val="28"/>
        </w:rPr>
      </w:pPr>
    </w:p>
    <w:p w:rsidR="008304E3" w:rsidRDefault="008304E3" w:rsidP="008B2A23">
      <w:pPr>
        <w:spacing w:line="360" w:lineRule="auto"/>
        <w:jc w:val="both"/>
        <w:rPr>
          <w:b/>
          <w:sz w:val="28"/>
          <w:szCs w:val="28"/>
        </w:rPr>
      </w:pPr>
    </w:p>
    <w:p w:rsidR="00E62369" w:rsidRPr="008304E3" w:rsidRDefault="00E62369" w:rsidP="008B2A23">
      <w:pPr>
        <w:spacing w:line="360" w:lineRule="auto"/>
        <w:jc w:val="both"/>
        <w:rPr>
          <w:b/>
          <w:sz w:val="28"/>
          <w:szCs w:val="28"/>
        </w:rPr>
      </w:pPr>
      <w:r w:rsidRPr="008304E3">
        <w:rPr>
          <w:b/>
          <w:sz w:val="28"/>
          <w:szCs w:val="28"/>
        </w:rPr>
        <w:lastRenderedPageBreak/>
        <w:t>SECTION FIVE</w:t>
      </w:r>
    </w:p>
    <w:p w:rsidR="006B164C" w:rsidRDefault="00316699" w:rsidP="008B2A23">
      <w:pPr>
        <w:spacing w:line="360" w:lineRule="auto"/>
        <w:jc w:val="both"/>
        <w:rPr>
          <w:sz w:val="24"/>
          <w:szCs w:val="24"/>
        </w:rPr>
      </w:pPr>
      <w:r>
        <w:rPr>
          <w:sz w:val="24"/>
          <w:szCs w:val="24"/>
        </w:rPr>
        <w:t>KEY LITERATURE AND GAP</w:t>
      </w:r>
    </w:p>
    <w:p w:rsidR="00C33397" w:rsidRPr="00316699" w:rsidRDefault="00C33397" w:rsidP="008B2A23">
      <w:pPr>
        <w:spacing w:line="360" w:lineRule="auto"/>
        <w:jc w:val="both"/>
        <w:rPr>
          <w:b/>
          <w:sz w:val="24"/>
          <w:szCs w:val="24"/>
        </w:rPr>
      </w:pPr>
      <w:r w:rsidRPr="00316699">
        <w:rPr>
          <w:b/>
          <w:sz w:val="24"/>
          <w:szCs w:val="24"/>
        </w:rPr>
        <w:t>Family Business</w:t>
      </w:r>
    </w:p>
    <w:p w:rsidR="00460324" w:rsidRDefault="00460324" w:rsidP="008B2A23">
      <w:pPr>
        <w:spacing w:line="360" w:lineRule="auto"/>
        <w:jc w:val="both"/>
        <w:rPr>
          <w:sz w:val="24"/>
          <w:szCs w:val="24"/>
        </w:rPr>
      </w:pPr>
      <w:r>
        <w:rPr>
          <w:sz w:val="24"/>
          <w:szCs w:val="24"/>
        </w:rPr>
        <w:t xml:space="preserve">Haag and </w:t>
      </w:r>
      <w:proofErr w:type="spellStart"/>
      <w:r>
        <w:rPr>
          <w:sz w:val="24"/>
          <w:szCs w:val="24"/>
        </w:rPr>
        <w:t>Sund</w:t>
      </w:r>
      <w:proofErr w:type="spellEnd"/>
      <w:r>
        <w:rPr>
          <w:sz w:val="24"/>
          <w:szCs w:val="24"/>
        </w:rPr>
        <w:t xml:space="preserve"> (2016) stated that the most distinguishing difference between a family business and other similar businesses is the intertwining relationship between the family and its business. This implies that there are both financial and non-financial goals of profit making and family harmony. They argue that psychological, emotional and sentimental attachment</w:t>
      </w:r>
      <w:r w:rsidR="00BE1AEC">
        <w:rPr>
          <w:sz w:val="24"/>
          <w:szCs w:val="24"/>
        </w:rPr>
        <w:t>s</w:t>
      </w:r>
      <w:r>
        <w:rPr>
          <w:sz w:val="24"/>
          <w:szCs w:val="24"/>
        </w:rPr>
        <w:t xml:space="preserve"> an owner have of his business plays a crucial role in family business study.</w:t>
      </w:r>
    </w:p>
    <w:p w:rsidR="009B3F17" w:rsidRDefault="00BE1AEC" w:rsidP="008B2A23">
      <w:pPr>
        <w:spacing w:line="360" w:lineRule="auto"/>
        <w:jc w:val="both"/>
        <w:rPr>
          <w:sz w:val="24"/>
          <w:szCs w:val="24"/>
        </w:rPr>
      </w:pPr>
      <w:r>
        <w:rPr>
          <w:sz w:val="24"/>
          <w:szCs w:val="24"/>
        </w:rPr>
        <w:t>For this reason an owner have both pride in the business and a</w:t>
      </w:r>
      <w:r w:rsidR="00BF1E7F">
        <w:rPr>
          <w:sz w:val="24"/>
          <w:szCs w:val="24"/>
        </w:rPr>
        <w:t>s a</w:t>
      </w:r>
      <w:r>
        <w:rPr>
          <w:sz w:val="24"/>
          <w:szCs w:val="24"/>
        </w:rPr>
        <w:t xml:space="preserve"> means of survival. Hence, t</w:t>
      </w:r>
      <w:r w:rsidR="00BF1E7F">
        <w:rPr>
          <w:sz w:val="24"/>
          <w:szCs w:val="24"/>
        </w:rPr>
        <w:t>hey want to ensure the continuous</w:t>
      </w:r>
      <w:r>
        <w:rPr>
          <w:sz w:val="24"/>
          <w:szCs w:val="24"/>
        </w:rPr>
        <w:t xml:space="preserve"> survival of the business (</w:t>
      </w:r>
      <w:proofErr w:type="spellStart"/>
      <w:r>
        <w:rPr>
          <w:sz w:val="24"/>
          <w:szCs w:val="24"/>
        </w:rPr>
        <w:t>Lockamy</w:t>
      </w:r>
      <w:proofErr w:type="spellEnd"/>
      <w:r>
        <w:rPr>
          <w:sz w:val="24"/>
          <w:szCs w:val="24"/>
        </w:rPr>
        <w:t xml:space="preserve">, Carson, </w:t>
      </w:r>
      <w:proofErr w:type="spellStart"/>
      <w:r>
        <w:rPr>
          <w:sz w:val="24"/>
          <w:szCs w:val="24"/>
        </w:rPr>
        <w:t>Lohrke</w:t>
      </w:r>
      <w:proofErr w:type="spellEnd"/>
      <w:r>
        <w:rPr>
          <w:sz w:val="24"/>
          <w:szCs w:val="24"/>
        </w:rPr>
        <w:t xml:space="preserve"> and Collins, 2016)</w:t>
      </w:r>
      <w:r w:rsidR="00BF1E7F">
        <w:rPr>
          <w:sz w:val="24"/>
          <w:szCs w:val="24"/>
        </w:rPr>
        <w:t>. However, some factors hinder the success of this process.</w:t>
      </w:r>
      <w:r w:rsidR="00FC466D">
        <w:rPr>
          <w:sz w:val="24"/>
          <w:szCs w:val="24"/>
        </w:rPr>
        <w:t xml:space="preserve"> Process, financial, individual, context, relationship as well as governance factors (</w:t>
      </w:r>
      <w:proofErr w:type="spellStart"/>
      <w:r w:rsidR="00FC466D">
        <w:rPr>
          <w:sz w:val="24"/>
          <w:szCs w:val="24"/>
        </w:rPr>
        <w:t>Loc</w:t>
      </w:r>
      <w:r w:rsidR="00B57044">
        <w:rPr>
          <w:sz w:val="24"/>
          <w:szCs w:val="24"/>
        </w:rPr>
        <w:t>kamy</w:t>
      </w:r>
      <w:proofErr w:type="spellEnd"/>
      <w:r w:rsidR="00B57044">
        <w:rPr>
          <w:sz w:val="24"/>
          <w:szCs w:val="24"/>
        </w:rPr>
        <w:t>, et al</w:t>
      </w:r>
      <w:r w:rsidR="00FC466D">
        <w:rPr>
          <w:sz w:val="24"/>
          <w:szCs w:val="24"/>
        </w:rPr>
        <w:t xml:space="preserve">, 2016). </w:t>
      </w:r>
    </w:p>
    <w:p w:rsidR="00864FA2" w:rsidRDefault="00FC466D" w:rsidP="008B2A23">
      <w:pPr>
        <w:spacing w:line="360" w:lineRule="auto"/>
        <w:jc w:val="both"/>
        <w:rPr>
          <w:sz w:val="24"/>
          <w:szCs w:val="24"/>
        </w:rPr>
      </w:pPr>
      <w:r>
        <w:rPr>
          <w:sz w:val="24"/>
          <w:szCs w:val="24"/>
        </w:rPr>
        <w:t xml:space="preserve">For this study, emphasis will be made on process and relationships, particularly culture. </w:t>
      </w:r>
      <w:proofErr w:type="spellStart"/>
      <w:r w:rsidR="00864FA2">
        <w:rPr>
          <w:sz w:val="24"/>
          <w:szCs w:val="24"/>
        </w:rPr>
        <w:t>Yand</w:t>
      </w:r>
      <w:proofErr w:type="spellEnd"/>
      <w:r w:rsidR="00864FA2">
        <w:rPr>
          <w:sz w:val="24"/>
          <w:szCs w:val="24"/>
        </w:rPr>
        <w:t xml:space="preserve"> and Aldrich (2014) stated that meritocracy stands out as the salient factor in determining success especially in business since pay for skills and rewards for performance has been the watchword for excellence in capitalist system</w:t>
      </w:r>
      <w:r w:rsidR="00867C72">
        <w:rPr>
          <w:sz w:val="24"/>
          <w:szCs w:val="24"/>
        </w:rPr>
        <w:t>.</w:t>
      </w:r>
      <w:r w:rsidR="008D5BB8">
        <w:rPr>
          <w:sz w:val="24"/>
          <w:szCs w:val="24"/>
        </w:rPr>
        <w:t xml:space="preserve"> In contrast however, </w:t>
      </w:r>
      <w:r w:rsidR="00C140B1">
        <w:rPr>
          <w:sz w:val="24"/>
          <w:szCs w:val="24"/>
        </w:rPr>
        <w:t>“</w:t>
      </w:r>
      <w:r w:rsidR="008D5BB8">
        <w:rPr>
          <w:sz w:val="24"/>
          <w:szCs w:val="24"/>
        </w:rPr>
        <w:t xml:space="preserve">some sociologists argue that in spite of the rise of egalitarian values, ascribed </w:t>
      </w:r>
      <w:r w:rsidR="00C140B1">
        <w:rPr>
          <w:sz w:val="24"/>
          <w:szCs w:val="24"/>
        </w:rPr>
        <w:t>attributes especially gender remains the basis of distributing rewards and assigning leadership”</w:t>
      </w:r>
      <w:r w:rsidR="00B57044">
        <w:rPr>
          <w:sz w:val="24"/>
          <w:szCs w:val="24"/>
        </w:rPr>
        <w:t xml:space="preserve"> (</w:t>
      </w:r>
      <w:proofErr w:type="spellStart"/>
      <w:r w:rsidR="00B57044">
        <w:rPr>
          <w:sz w:val="24"/>
          <w:szCs w:val="24"/>
        </w:rPr>
        <w:t>Lockamy</w:t>
      </w:r>
      <w:proofErr w:type="spellEnd"/>
      <w:r w:rsidR="00B57044">
        <w:rPr>
          <w:sz w:val="24"/>
          <w:szCs w:val="24"/>
        </w:rPr>
        <w:t>, et al, 2016</w:t>
      </w:r>
      <w:r w:rsidR="00B57044">
        <w:rPr>
          <w:sz w:val="24"/>
          <w:szCs w:val="24"/>
        </w:rPr>
        <w:t xml:space="preserve"> p. 304)</w:t>
      </w:r>
    </w:p>
    <w:p w:rsidR="00BE1AEC" w:rsidRDefault="00B57044" w:rsidP="008B2A23">
      <w:pPr>
        <w:spacing w:line="360" w:lineRule="auto"/>
        <w:jc w:val="both"/>
        <w:rPr>
          <w:sz w:val="24"/>
          <w:szCs w:val="24"/>
        </w:rPr>
      </w:pPr>
      <w:r>
        <w:rPr>
          <w:sz w:val="24"/>
          <w:szCs w:val="24"/>
        </w:rPr>
        <w:t>For instance, f</w:t>
      </w:r>
      <w:r w:rsidR="009B3F17">
        <w:rPr>
          <w:sz w:val="24"/>
          <w:szCs w:val="24"/>
        </w:rPr>
        <w:t xml:space="preserve">amily business survival is threatened by the fact that an owner (the predecessor) cannot pass on the family business to a female or other sons baring the first irrespective of their level of preparedness (Stephen, Rejoice and </w:t>
      </w:r>
      <w:proofErr w:type="spellStart"/>
      <w:r w:rsidR="009B3F17">
        <w:rPr>
          <w:sz w:val="24"/>
          <w:szCs w:val="24"/>
        </w:rPr>
        <w:t>Uloma</w:t>
      </w:r>
      <w:proofErr w:type="spellEnd"/>
      <w:r w:rsidR="009B3F17">
        <w:rPr>
          <w:sz w:val="24"/>
          <w:szCs w:val="24"/>
        </w:rPr>
        <w:t xml:space="preserve">, 2019). </w:t>
      </w:r>
    </w:p>
    <w:p w:rsidR="00CC77BF" w:rsidRPr="00316699" w:rsidRDefault="00C33397" w:rsidP="008B2A23">
      <w:pPr>
        <w:spacing w:line="360" w:lineRule="auto"/>
        <w:jc w:val="both"/>
        <w:rPr>
          <w:b/>
          <w:sz w:val="24"/>
          <w:szCs w:val="24"/>
        </w:rPr>
      </w:pPr>
      <w:r w:rsidRPr="00316699">
        <w:rPr>
          <w:b/>
          <w:sz w:val="24"/>
          <w:szCs w:val="24"/>
        </w:rPr>
        <w:t>Succession Arrangement</w:t>
      </w:r>
    </w:p>
    <w:p w:rsidR="00217025" w:rsidRDefault="00D127F0" w:rsidP="008B2A23">
      <w:pPr>
        <w:spacing w:line="360" w:lineRule="auto"/>
        <w:jc w:val="both"/>
        <w:rPr>
          <w:sz w:val="24"/>
          <w:szCs w:val="24"/>
        </w:rPr>
      </w:pPr>
      <w:r>
        <w:rPr>
          <w:sz w:val="24"/>
          <w:szCs w:val="24"/>
        </w:rPr>
        <w:t xml:space="preserve">Succession usually follow the rule of inheritance in a family business arrangement. Duh (2014) argue that such arrangement is inimical to the continuance of the family business for obvious reasons. Prospective heir(s) may want to do something other than continuing with the family business. Secondly, they may not have the wherewithal </w:t>
      </w:r>
      <w:r w:rsidR="00E9749B">
        <w:rPr>
          <w:sz w:val="24"/>
          <w:szCs w:val="24"/>
        </w:rPr>
        <w:t xml:space="preserve">in terms of skills and capabilities to carry on. This takes away the necessary innovation, creativity and competitiveness required to successfully run a business. </w:t>
      </w:r>
      <w:r w:rsidR="00360ED7">
        <w:rPr>
          <w:sz w:val="24"/>
          <w:szCs w:val="24"/>
        </w:rPr>
        <w:t>Moreover</w:t>
      </w:r>
      <w:r w:rsidR="00E9749B">
        <w:rPr>
          <w:sz w:val="24"/>
          <w:szCs w:val="24"/>
        </w:rPr>
        <w:t>, some of such arrangements are debatable and hence may lead to dispute which may be detrimental to the survival of the business.</w:t>
      </w:r>
      <w:r w:rsidR="00AD5987">
        <w:rPr>
          <w:sz w:val="24"/>
          <w:szCs w:val="24"/>
        </w:rPr>
        <w:t xml:space="preserve"> </w:t>
      </w:r>
    </w:p>
    <w:p w:rsidR="00D127F0" w:rsidRDefault="00AD5987" w:rsidP="008B2A23">
      <w:pPr>
        <w:spacing w:line="360" w:lineRule="auto"/>
        <w:jc w:val="both"/>
        <w:rPr>
          <w:sz w:val="24"/>
          <w:szCs w:val="24"/>
        </w:rPr>
      </w:pPr>
      <w:r>
        <w:rPr>
          <w:sz w:val="24"/>
          <w:szCs w:val="24"/>
        </w:rPr>
        <w:lastRenderedPageBreak/>
        <w:t xml:space="preserve">For instance, Friedman (2002) in </w:t>
      </w:r>
      <w:proofErr w:type="spellStart"/>
      <w:r>
        <w:rPr>
          <w:sz w:val="24"/>
          <w:szCs w:val="24"/>
        </w:rPr>
        <w:t>Nwadukwe</w:t>
      </w:r>
      <w:proofErr w:type="spellEnd"/>
      <w:r>
        <w:rPr>
          <w:sz w:val="24"/>
          <w:szCs w:val="24"/>
        </w:rPr>
        <w:t xml:space="preserve"> (2016) said that when the choice of a successor among the siblings is interpreted to mean favouritism, it may unleash dysfunctional rivalries among brothers and sisters that can delay and complicate the succession transition.</w:t>
      </w:r>
      <w:r w:rsidR="00102DE0">
        <w:rPr>
          <w:sz w:val="24"/>
          <w:szCs w:val="24"/>
        </w:rPr>
        <w:t xml:space="preserve"> While </w:t>
      </w:r>
      <w:proofErr w:type="spellStart"/>
      <w:r w:rsidR="00102DE0">
        <w:rPr>
          <w:sz w:val="24"/>
          <w:szCs w:val="24"/>
        </w:rPr>
        <w:t>Ukaegbu</w:t>
      </w:r>
      <w:proofErr w:type="spellEnd"/>
      <w:r w:rsidR="00102DE0">
        <w:rPr>
          <w:sz w:val="24"/>
          <w:szCs w:val="24"/>
        </w:rPr>
        <w:t xml:space="preserve"> (2003) posits that in a polygamous family, at the eventual death of the incumbent (father), conflict may ensue as a result of dispute among half-brothers and/or sisters. And such conflict poses a threat to the survival of the family business.</w:t>
      </w:r>
    </w:p>
    <w:p w:rsidR="00360ED7" w:rsidRDefault="004265FF" w:rsidP="008B2A23">
      <w:pPr>
        <w:spacing w:line="360" w:lineRule="auto"/>
        <w:jc w:val="both"/>
        <w:rPr>
          <w:sz w:val="24"/>
          <w:szCs w:val="24"/>
        </w:rPr>
      </w:pPr>
      <w:r>
        <w:rPr>
          <w:sz w:val="24"/>
          <w:szCs w:val="24"/>
        </w:rPr>
        <w:t xml:space="preserve">As argued by Stephen, Rejoice and </w:t>
      </w:r>
      <w:proofErr w:type="spellStart"/>
      <w:r>
        <w:rPr>
          <w:sz w:val="24"/>
          <w:szCs w:val="24"/>
        </w:rPr>
        <w:t>Uloma</w:t>
      </w:r>
      <w:proofErr w:type="spellEnd"/>
      <w:r>
        <w:rPr>
          <w:sz w:val="24"/>
          <w:szCs w:val="24"/>
        </w:rPr>
        <w:t xml:space="preserve"> (2019) failure of a family business has deeper impact than other business as it potentially lives the family with no jobs and no income and as well potentially in serious disputes. For this reason, they argue that the importance of a succession planning in a family business cannot be overemphasised. Highlighting training especially from childhood, grooming of the future leader which will enhance their interest in the business.</w:t>
      </w:r>
      <w:r w:rsidR="001C1C44" w:rsidRPr="001C1C44">
        <w:rPr>
          <w:sz w:val="24"/>
          <w:szCs w:val="24"/>
        </w:rPr>
        <w:t xml:space="preserve"> </w:t>
      </w:r>
      <w:r w:rsidR="001C1C44">
        <w:rPr>
          <w:sz w:val="24"/>
          <w:szCs w:val="24"/>
        </w:rPr>
        <w:t xml:space="preserve">It is as well a great competitive advantage. </w:t>
      </w:r>
      <w:r w:rsidR="00D538A1">
        <w:rPr>
          <w:sz w:val="24"/>
          <w:szCs w:val="24"/>
        </w:rPr>
        <w:t>I</w:t>
      </w:r>
      <w:r w:rsidR="001C1C44">
        <w:rPr>
          <w:sz w:val="24"/>
          <w:szCs w:val="24"/>
        </w:rPr>
        <w:t>t</w:t>
      </w:r>
      <w:r w:rsidR="00D538A1">
        <w:rPr>
          <w:sz w:val="24"/>
          <w:szCs w:val="24"/>
        </w:rPr>
        <w:t xml:space="preserve"> </w:t>
      </w:r>
      <w:r w:rsidR="001C1C44">
        <w:rPr>
          <w:sz w:val="24"/>
          <w:szCs w:val="24"/>
        </w:rPr>
        <w:t xml:space="preserve">ensures the successor is pre equipped with the necessary skills in technicalities and leadership to move the business forward. </w:t>
      </w:r>
    </w:p>
    <w:p w:rsidR="004265FF" w:rsidRDefault="001C1C44" w:rsidP="008B2A23">
      <w:pPr>
        <w:spacing w:line="360" w:lineRule="auto"/>
        <w:jc w:val="both"/>
        <w:rPr>
          <w:sz w:val="24"/>
          <w:szCs w:val="24"/>
        </w:rPr>
      </w:pPr>
      <w:r>
        <w:rPr>
          <w:sz w:val="24"/>
          <w:szCs w:val="24"/>
        </w:rPr>
        <w:t xml:space="preserve">However, there is also need to buttress the necessity of timely addressing the cultural issues and ensure every party is happy with the arrangement…be it a </w:t>
      </w:r>
      <w:proofErr w:type="spellStart"/>
      <w:r>
        <w:rPr>
          <w:sz w:val="24"/>
          <w:szCs w:val="24"/>
        </w:rPr>
        <w:t>copreneurship</w:t>
      </w:r>
      <w:proofErr w:type="spellEnd"/>
      <w:r>
        <w:rPr>
          <w:sz w:val="24"/>
          <w:szCs w:val="24"/>
        </w:rPr>
        <w:t xml:space="preserve"> </w:t>
      </w:r>
      <w:r w:rsidR="00DF2F9A">
        <w:rPr>
          <w:sz w:val="24"/>
          <w:szCs w:val="24"/>
        </w:rPr>
        <w:t>(</w:t>
      </w:r>
      <w:proofErr w:type="spellStart"/>
      <w:r w:rsidR="00DF2F9A">
        <w:rPr>
          <w:sz w:val="24"/>
          <w:szCs w:val="24"/>
        </w:rPr>
        <w:t>Mussolino</w:t>
      </w:r>
      <w:proofErr w:type="spellEnd"/>
      <w:r w:rsidR="00DF2F9A">
        <w:rPr>
          <w:sz w:val="24"/>
          <w:szCs w:val="24"/>
        </w:rPr>
        <w:t xml:space="preserve">, et al, 2019) </w:t>
      </w:r>
      <w:r>
        <w:rPr>
          <w:sz w:val="24"/>
          <w:szCs w:val="24"/>
        </w:rPr>
        <w:t xml:space="preserve">or any other arrangement…before the handing over. The earlier it is addressed the better since the incumbent may not even be alive to witness the hand over. </w:t>
      </w:r>
    </w:p>
    <w:p w:rsidR="00C33397" w:rsidRPr="00316699" w:rsidRDefault="00C33397" w:rsidP="008B2A23">
      <w:pPr>
        <w:spacing w:line="360" w:lineRule="auto"/>
        <w:jc w:val="both"/>
        <w:rPr>
          <w:b/>
          <w:sz w:val="24"/>
          <w:szCs w:val="24"/>
        </w:rPr>
      </w:pPr>
      <w:r w:rsidRPr="00316699">
        <w:rPr>
          <w:b/>
          <w:sz w:val="24"/>
          <w:szCs w:val="24"/>
        </w:rPr>
        <w:t>Gender Inequality</w:t>
      </w:r>
    </w:p>
    <w:p w:rsidR="00CC4E1E" w:rsidRDefault="00AD5987" w:rsidP="008B2A23">
      <w:pPr>
        <w:spacing w:line="360" w:lineRule="auto"/>
        <w:jc w:val="both"/>
        <w:rPr>
          <w:sz w:val="24"/>
          <w:szCs w:val="24"/>
        </w:rPr>
      </w:pPr>
      <w:r>
        <w:rPr>
          <w:sz w:val="24"/>
          <w:szCs w:val="24"/>
        </w:rPr>
        <w:t xml:space="preserve">There is a little bit of debate on the importance of gender and family ties to a succession plan. While </w:t>
      </w:r>
      <w:proofErr w:type="spellStart"/>
      <w:r>
        <w:rPr>
          <w:sz w:val="24"/>
          <w:szCs w:val="24"/>
        </w:rPr>
        <w:t>Nwadukwe</w:t>
      </w:r>
      <w:proofErr w:type="spellEnd"/>
      <w:r>
        <w:rPr>
          <w:sz w:val="24"/>
          <w:szCs w:val="24"/>
        </w:rPr>
        <w:t xml:space="preserve"> (2016) argue that “…</w:t>
      </w:r>
      <w:r w:rsidRPr="000F58DB">
        <w:rPr>
          <w:sz w:val="24"/>
          <w:szCs w:val="24"/>
        </w:rPr>
        <w:t>extremely important attributes of a successor for selection to include: education, social skills, commitment to business, experience in the company and skills and or experience in decision-making. Very or extremely unimportant attributes include: sex, fami</w:t>
      </w:r>
      <w:r>
        <w:rPr>
          <w:sz w:val="24"/>
          <w:szCs w:val="24"/>
        </w:rPr>
        <w:t>ly ties and age”,</w:t>
      </w:r>
      <w:r w:rsidR="00DF2F9A">
        <w:rPr>
          <w:sz w:val="24"/>
          <w:szCs w:val="24"/>
        </w:rPr>
        <w:t xml:space="preserve"> however</w:t>
      </w:r>
      <w:r>
        <w:rPr>
          <w:sz w:val="24"/>
          <w:szCs w:val="24"/>
        </w:rPr>
        <w:t xml:space="preserve"> </w:t>
      </w:r>
      <w:r w:rsidR="00A7077B">
        <w:rPr>
          <w:sz w:val="24"/>
          <w:szCs w:val="24"/>
        </w:rPr>
        <w:t xml:space="preserve">(Stephen, Rejoice and </w:t>
      </w:r>
      <w:proofErr w:type="spellStart"/>
      <w:r w:rsidR="00A7077B">
        <w:rPr>
          <w:sz w:val="24"/>
          <w:szCs w:val="24"/>
        </w:rPr>
        <w:t>Uloma</w:t>
      </w:r>
      <w:proofErr w:type="spellEnd"/>
      <w:r w:rsidR="00A7077B">
        <w:rPr>
          <w:sz w:val="24"/>
          <w:szCs w:val="24"/>
        </w:rPr>
        <w:t xml:space="preserve">, </w:t>
      </w:r>
      <w:r>
        <w:rPr>
          <w:sz w:val="24"/>
          <w:szCs w:val="24"/>
        </w:rPr>
        <w:t xml:space="preserve">2019; </w:t>
      </w:r>
      <w:proofErr w:type="spellStart"/>
      <w:r w:rsidR="00A7077B">
        <w:rPr>
          <w:sz w:val="24"/>
          <w:szCs w:val="24"/>
        </w:rPr>
        <w:t>Jayantilal</w:t>
      </w:r>
      <w:proofErr w:type="spellEnd"/>
      <w:r w:rsidR="00A7077B">
        <w:rPr>
          <w:sz w:val="24"/>
          <w:szCs w:val="24"/>
        </w:rPr>
        <w:t xml:space="preserve">, Jorge and </w:t>
      </w:r>
      <w:proofErr w:type="spellStart"/>
      <w:r w:rsidR="00A7077B">
        <w:rPr>
          <w:sz w:val="24"/>
          <w:szCs w:val="24"/>
        </w:rPr>
        <w:t>Palacois</w:t>
      </w:r>
      <w:proofErr w:type="spellEnd"/>
      <w:r w:rsidR="00A7077B">
        <w:rPr>
          <w:sz w:val="24"/>
          <w:szCs w:val="24"/>
        </w:rPr>
        <w:t xml:space="preserve">, </w:t>
      </w:r>
      <w:r>
        <w:rPr>
          <w:sz w:val="24"/>
          <w:szCs w:val="24"/>
        </w:rPr>
        <w:t>2016) believe they are very crucial to avoid</w:t>
      </w:r>
      <w:r w:rsidR="00B57044">
        <w:rPr>
          <w:sz w:val="24"/>
          <w:szCs w:val="24"/>
        </w:rPr>
        <w:t>ing</w:t>
      </w:r>
      <w:r>
        <w:rPr>
          <w:sz w:val="24"/>
          <w:szCs w:val="24"/>
        </w:rPr>
        <w:t xml:space="preserve"> conflict in a family business succession arrangement.</w:t>
      </w:r>
      <w:r w:rsidR="0058456A">
        <w:rPr>
          <w:sz w:val="24"/>
          <w:szCs w:val="24"/>
        </w:rPr>
        <w:t xml:space="preserve"> </w:t>
      </w:r>
      <w:r w:rsidR="00516542">
        <w:rPr>
          <w:sz w:val="24"/>
          <w:szCs w:val="24"/>
        </w:rPr>
        <w:t xml:space="preserve">Breton-Miller, Miller and </w:t>
      </w:r>
      <w:proofErr w:type="spellStart"/>
      <w:r w:rsidR="00516542">
        <w:rPr>
          <w:sz w:val="24"/>
          <w:szCs w:val="24"/>
        </w:rPr>
        <w:t>Steier</w:t>
      </w:r>
      <w:proofErr w:type="spellEnd"/>
      <w:r w:rsidR="00516542">
        <w:rPr>
          <w:sz w:val="24"/>
          <w:szCs w:val="24"/>
        </w:rPr>
        <w:t xml:space="preserve"> (2004) stated problems of family business to include but not limited to complex family ties/structure, rivalry and conflict, incumbent/successor actions, successor selection issues, and legal and financial issues.</w:t>
      </w:r>
    </w:p>
    <w:p w:rsidR="003D5284" w:rsidRDefault="00CC4E1E" w:rsidP="008B2A23">
      <w:pPr>
        <w:spacing w:line="360" w:lineRule="auto"/>
        <w:jc w:val="both"/>
        <w:rPr>
          <w:sz w:val="24"/>
          <w:szCs w:val="24"/>
        </w:rPr>
      </w:pPr>
      <w:r>
        <w:rPr>
          <w:sz w:val="24"/>
          <w:szCs w:val="24"/>
        </w:rPr>
        <w:t xml:space="preserve">Ahrens, </w:t>
      </w:r>
      <w:proofErr w:type="spellStart"/>
      <w:r>
        <w:rPr>
          <w:sz w:val="24"/>
          <w:szCs w:val="24"/>
        </w:rPr>
        <w:t>Landmann</w:t>
      </w:r>
      <w:proofErr w:type="spellEnd"/>
      <w:r>
        <w:rPr>
          <w:sz w:val="24"/>
          <w:szCs w:val="24"/>
        </w:rPr>
        <w:t xml:space="preserve"> and </w:t>
      </w:r>
      <w:proofErr w:type="spellStart"/>
      <w:r>
        <w:rPr>
          <w:sz w:val="24"/>
          <w:szCs w:val="24"/>
        </w:rPr>
        <w:t>Woywode</w:t>
      </w:r>
      <w:proofErr w:type="spellEnd"/>
      <w:r>
        <w:rPr>
          <w:sz w:val="24"/>
          <w:szCs w:val="24"/>
        </w:rPr>
        <w:t xml:space="preserve">, 2015 found that family succession are more likely to occur when the predecessor has a son. Surprisingly though, they also found that the selected female </w:t>
      </w:r>
      <w:r>
        <w:rPr>
          <w:sz w:val="24"/>
          <w:szCs w:val="24"/>
        </w:rPr>
        <w:lastRenderedPageBreak/>
        <w:t>successor seem to be equipped with higher levels of human capital compared to the male family successors. Confirming that male family successor are chosen not because of higher human capital levels but because of the contest rulers’ gender preferences in favour of male family heirs. The above adversely affects the selectivity of CEO succession contest, they also argued. Such favouritism leads to second-best outcomes. But this is sometimes preferred in order to honour culture and h</w:t>
      </w:r>
      <w:r w:rsidR="00236125">
        <w:rPr>
          <w:sz w:val="24"/>
          <w:szCs w:val="24"/>
        </w:rPr>
        <w:t>ence avoid cultural differences.</w:t>
      </w:r>
      <w:r w:rsidR="003D5284">
        <w:rPr>
          <w:sz w:val="24"/>
          <w:szCs w:val="24"/>
        </w:rPr>
        <w:t xml:space="preserve"> According to </w:t>
      </w:r>
      <w:proofErr w:type="spellStart"/>
      <w:r w:rsidR="003D5284">
        <w:rPr>
          <w:sz w:val="24"/>
          <w:szCs w:val="24"/>
        </w:rPr>
        <w:t>Mussolino</w:t>
      </w:r>
      <w:proofErr w:type="spellEnd"/>
      <w:r w:rsidR="003D5284">
        <w:rPr>
          <w:sz w:val="24"/>
          <w:szCs w:val="24"/>
        </w:rPr>
        <w:t>, et al the role provided by women are considered but an extension of their family role.</w:t>
      </w:r>
    </w:p>
    <w:p w:rsidR="00CC4E1E" w:rsidRDefault="00CC4E1E" w:rsidP="008B2A23">
      <w:pPr>
        <w:spacing w:line="360" w:lineRule="auto"/>
        <w:jc w:val="both"/>
        <w:rPr>
          <w:sz w:val="24"/>
          <w:szCs w:val="24"/>
        </w:rPr>
      </w:pPr>
      <w:r>
        <w:rPr>
          <w:sz w:val="24"/>
          <w:szCs w:val="24"/>
        </w:rPr>
        <w:t xml:space="preserve">On the one hand, </w:t>
      </w:r>
      <w:r w:rsidR="00236125">
        <w:rPr>
          <w:sz w:val="24"/>
          <w:szCs w:val="24"/>
        </w:rPr>
        <w:t xml:space="preserve">the mantle of leadership should be left in the hands of the most qualified in terms of skills and abilities. This will lead to greater financial value (sum of the discounted </w:t>
      </w:r>
      <w:proofErr w:type="spellStart"/>
      <w:r w:rsidR="00236125">
        <w:rPr>
          <w:sz w:val="24"/>
          <w:szCs w:val="24"/>
        </w:rPr>
        <w:t>cashflows</w:t>
      </w:r>
      <w:proofErr w:type="spellEnd"/>
      <w:r w:rsidR="00236125">
        <w:rPr>
          <w:sz w:val="24"/>
          <w:szCs w:val="24"/>
        </w:rPr>
        <w:t xml:space="preserve"> from the business). On the other hand, it should be handed to an acceptable candidate (</w:t>
      </w:r>
      <w:proofErr w:type="spellStart"/>
      <w:r w:rsidR="00236125">
        <w:rPr>
          <w:sz w:val="24"/>
          <w:szCs w:val="24"/>
        </w:rPr>
        <w:t>Jayantilal</w:t>
      </w:r>
      <w:proofErr w:type="spellEnd"/>
      <w:r w:rsidR="00236125">
        <w:rPr>
          <w:sz w:val="24"/>
          <w:szCs w:val="24"/>
        </w:rPr>
        <w:t xml:space="preserve">, Jorge and </w:t>
      </w:r>
      <w:proofErr w:type="spellStart"/>
      <w:r w:rsidR="00236125">
        <w:rPr>
          <w:sz w:val="24"/>
          <w:szCs w:val="24"/>
        </w:rPr>
        <w:t>Palacois</w:t>
      </w:r>
      <w:proofErr w:type="spellEnd"/>
      <w:r w:rsidR="00236125">
        <w:rPr>
          <w:sz w:val="24"/>
          <w:szCs w:val="24"/>
        </w:rPr>
        <w:t>, 2016). This will lead to emotional value (created by unity of the family).</w:t>
      </w:r>
      <w:r w:rsidR="00002D49" w:rsidRPr="00002D49">
        <w:rPr>
          <w:sz w:val="24"/>
          <w:szCs w:val="24"/>
        </w:rPr>
        <w:t xml:space="preserve"> </w:t>
      </w:r>
    </w:p>
    <w:p w:rsidR="00AD5987" w:rsidRDefault="00236125" w:rsidP="008B2A23">
      <w:pPr>
        <w:spacing w:line="360" w:lineRule="auto"/>
        <w:jc w:val="both"/>
        <w:rPr>
          <w:sz w:val="24"/>
          <w:szCs w:val="24"/>
        </w:rPr>
      </w:pPr>
      <w:r>
        <w:rPr>
          <w:sz w:val="24"/>
          <w:szCs w:val="24"/>
        </w:rPr>
        <w:t>The best action therefore is to find someone who is capable of both values. But this is not always the case and hence stri</w:t>
      </w:r>
      <w:r w:rsidR="003D5284">
        <w:rPr>
          <w:sz w:val="24"/>
          <w:szCs w:val="24"/>
        </w:rPr>
        <w:t xml:space="preserve">king a balance or adopting a </w:t>
      </w:r>
      <w:proofErr w:type="spellStart"/>
      <w:r w:rsidR="003D5284">
        <w:rPr>
          <w:sz w:val="24"/>
          <w:szCs w:val="24"/>
        </w:rPr>
        <w:t>co</w:t>
      </w:r>
      <w:r>
        <w:rPr>
          <w:sz w:val="24"/>
          <w:szCs w:val="24"/>
        </w:rPr>
        <w:t>peraneurship</w:t>
      </w:r>
      <w:proofErr w:type="spellEnd"/>
      <w:r>
        <w:rPr>
          <w:sz w:val="24"/>
          <w:szCs w:val="24"/>
        </w:rPr>
        <w:t xml:space="preserve"> may be the solution. This will imply that some cultural practices like patrilineal hierarchy should be reviewed.</w:t>
      </w:r>
      <w:r w:rsidR="00DB1562">
        <w:rPr>
          <w:sz w:val="24"/>
          <w:szCs w:val="24"/>
        </w:rPr>
        <w:t xml:space="preserve"> </w:t>
      </w:r>
      <w:proofErr w:type="spellStart"/>
      <w:r w:rsidR="00DF2F9A">
        <w:rPr>
          <w:sz w:val="24"/>
          <w:szCs w:val="24"/>
        </w:rPr>
        <w:t>Mussolino</w:t>
      </w:r>
      <w:proofErr w:type="spellEnd"/>
      <w:r w:rsidR="00DF2F9A">
        <w:rPr>
          <w:sz w:val="24"/>
          <w:szCs w:val="24"/>
        </w:rPr>
        <w:t>, et al (2019) a</w:t>
      </w:r>
      <w:r w:rsidR="0058456A">
        <w:rPr>
          <w:sz w:val="24"/>
          <w:szCs w:val="24"/>
        </w:rPr>
        <w:t>rgue that women need to establish new ideas to be recognised as heads by both their families and in business generally</w:t>
      </w:r>
      <w:r w:rsidR="00DF2F9A">
        <w:rPr>
          <w:sz w:val="24"/>
          <w:szCs w:val="24"/>
        </w:rPr>
        <w:t>.</w:t>
      </w:r>
      <w:r w:rsidR="00DB1562">
        <w:rPr>
          <w:sz w:val="24"/>
          <w:szCs w:val="24"/>
        </w:rPr>
        <w:t xml:space="preserve"> And family should support them.</w:t>
      </w:r>
    </w:p>
    <w:p w:rsidR="0058456A" w:rsidRDefault="0058456A" w:rsidP="008B2A23">
      <w:pPr>
        <w:spacing w:line="360" w:lineRule="auto"/>
        <w:jc w:val="both"/>
        <w:rPr>
          <w:sz w:val="20"/>
          <w:szCs w:val="20"/>
        </w:rPr>
      </w:pPr>
    </w:p>
    <w:p w:rsidR="00AD5987" w:rsidRPr="00316699" w:rsidRDefault="00AD5987" w:rsidP="008B2A23">
      <w:pPr>
        <w:spacing w:line="360" w:lineRule="auto"/>
        <w:jc w:val="both"/>
        <w:rPr>
          <w:b/>
          <w:sz w:val="24"/>
          <w:szCs w:val="24"/>
        </w:rPr>
      </w:pPr>
      <w:r w:rsidRPr="00316699">
        <w:rPr>
          <w:b/>
          <w:sz w:val="24"/>
          <w:szCs w:val="24"/>
        </w:rPr>
        <w:t>Gap in the Literature</w:t>
      </w:r>
    </w:p>
    <w:p w:rsidR="008304E3" w:rsidRDefault="00AD5987" w:rsidP="008B2A23">
      <w:pPr>
        <w:spacing w:line="360" w:lineRule="auto"/>
        <w:jc w:val="both"/>
        <w:rPr>
          <w:sz w:val="24"/>
          <w:szCs w:val="24"/>
        </w:rPr>
      </w:pPr>
      <w:r>
        <w:rPr>
          <w:sz w:val="24"/>
          <w:szCs w:val="24"/>
        </w:rPr>
        <w:t>Although family business succession has been studied vastly, the impact of patrilineal arrangement on the succession arrangement of a family business has not be</w:t>
      </w:r>
      <w:r w:rsidR="0058456A">
        <w:rPr>
          <w:sz w:val="24"/>
          <w:szCs w:val="24"/>
        </w:rPr>
        <w:t>en</w:t>
      </w:r>
      <w:r>
        <w:rPr>
          <w:sz w:val="24"/>
          <w:szCs w:val="24"/>
        </w:rPr>
        <w:t xml:space="preserve"> covered.</w:t>
      </w:r>
      <w:r w:rsidR="0058456A">
        <w:rPr>
          <w:sz w:val="24"/>
          <w:szCs w:val="24"/>
        </w:rPr>
        <w:t xml:space="preserve"> Reviews of literature reveal that empirical studies on gender and CEO successors in family firm is still rare (Ahrens, </w:t>
      </w:r>
      <w:proofErr w:type="spellStart"/>
      <w:r w:rsidR="0058456A">
        <w:rPr>
          <w:sz w:val="24"/>
          <w:szCs w:val="24"/>
        </w:rPr>
        <w:t>Landmann</w:t>
      </w:r>
      <w:proofErr w:type="spellEnd"/>
      <w:r w:rsidR="0058456A">
        <w:rPr>
          <w:sz w:val="24"/>
          <w:szCs w:val="24"/>
        </w:rPr>
        <w:t xml:space="preserve"> and </w:t>
      </w:r>
      <w:proofErr w:type="spellStart"/>
      <w:r w:rsidR="0058456A">
        <w:rPr>
          <w:sz w:val="24"/>
          <w:szCs w:val="24"/>
        </w:rPr>
        <w:t>Woywode</w:t>
      </w:r>
      <w:proofErr w:type="spellEnd"/>
      <w:r w:rsidR="0058456A">
        <w:rPr>
          <w:sz w:val="24"/>
          <w:szCs w:val="24"/>
        </w:rPr>
        <w:t>, 2015:86).</w:t>
      </w:r>
      <w:r w:rsidR="00D943C9">
        <w:rPr>
          <w:sz w:val="24"/>
          <w:szCs w:val="24"/>
        </w:rPr>
        <w:t xml:space="preserve"> According to Collins et al (2014), gender and gender theories are largely ignored in the research relating to family business. This research aim to address the gap in gender research specifically patriarchy culture in family businesses.</w:t>
      </w:r>
      <w:r w:rsidR="0058456A">
        <w:rPr>
          <w:sz w:val="24"/>
          <w:szCs w:val="24"/>
        </w:rPr>
        <w:t xml:space="preserve"> </w:t>
      </w:r>
      <w:r>
        <w:rPr>
          <w:sz w:val="24"/>
          <w:szCs w:val="24"/>
        </w:rPr>
        <w:t xml:space="preserve">In this study, </w:t>
      </w:r>
      <w:r w:rsidR="00D943C9">
        <w:rPr>
          <w:sz w:val="24"/>
          <w:szCs w:val="24"/>
        </w:rPr>
        <w:t>efforts are made to address its</w:t>
      </w:r>
      <w:r>
        <w:rPr>
          <w:sz w:val="24"/>
          <w:szCs w:val="24"/>
        </w:rPr>
        <w:t xml:space="preserve"> impact as well as some other gender inequalities that potentially prohibits a healthy succession planning. </w:t>
      </w:r>
    </w:p>
    <w:p w:rsidR="008304E3" w:rsidRDefault="008304E3" w:rsidP="008B2A23">
      <w:pPr>
        <w:spacing w:line="360" w:lineRule="auto"/>
        <w:jc w:val="both"/>
        <w:rPr>
          <w:b/>
          <w:sz w:val="28"/>
          <w:szCs w:val="28"/>
        </w:rPr>
      </w:pPr>
    </w:p>
    <w:p w:rsidR="00E62369" w:rsidRPr="008304E3" w:rsidRDefault="00E62369" w:rsidP="008B2A23">
      <w:pPr>
        <w:spacing w:line="360" w:lineRule="auto"/>
        <w:jc w:val="both"/>
        <w:rPr>
          <w:sz w:val="24"/>
          <w:szCs w:val="24"/>
        </w:rPr>
      </w:pPr>
      <w:r w:rsidRPr="008304E3">
        <w:rPr>
          <w:b/>
          <w:sz w:val="28"/>
          <w:szCs w:val="28"/>
        </w:rPr>
        <w:lastRenderedPageBreak/>
        <w:t>SECTION SIX</w:t>
      </w:r>
    </w:p>
    <w:p w:rsidR="00E56DCE" w:rsidRPr="00316699" w:rsidRDefault="00316699" w:rsidP="008B2A23">
      <w:pPr>
        <w:spacing w:line="360" w:lineRule="auto"/>
        <w:jc w:val="both"/>
        <w:rPr>
          <w:sz w:val="24"/>
          <w:szCs w:val="24"/>
        </w:rPr>
      </w:pPr>
      <w:r w:rsidRPr="00316699">
        <w:rPr>
          <w:sz w:val="24"/>
          <w:szCs w:val="24"/>
        </w:rPr>
        <w:t>FACILITIES, ACCESS TO DATA, RESOURCES AND CONCLUSION</w:t>
      </w:r>
    </w:p>
    <w:p w:rsidR="00E56DCE" w:rsidRDefault="00E56DCE" w:rsidP="008B2A23">
      <w:pPr>
        <w:spacing w:line="360" w:lineRule="auto"/>
        <w:jc w:val="both"/>
        <w:rPr>
          <w:sz w:val="24"/>
          <w:szCs w:val="24"/>
        </w:rPr>
      </w:pPr>
      <w:r>
        <w:rPr>
          <w:sz w:val="24"/>
          <w:szCs w:val="24"/>
        </w:rPr>
        <w:t>Online survey will be utilised. This is as a result of distance, time and Coronavirus pandemic. Five randomly selected family businesses will be selected and family representatives and non-family representatives sent the questionnaires online. There is adequate secondary data got through the libraries and utilised for the investigation. For the analysis, SPSS and excel are all available. There is adequate resources to put the research together even though time and distance pose a threat.</w:t>
      </w:r>
    </w:p>
    <w:p w:rsidR="00E56DCE" w:rsidRDefault="00E56DCE" w:rsidP="008B2A23">
      <w:pPr>
        <w:spacing w:line="360" w:lineRule="auto"/>
        <w:jc w:val="both"/>
        <w:rPr>
          <w:sz w:val="24"/>
          <w:szCs w:val="24"/>
        </w:rPr>
      </w:pPr>
      <w:r>
        <w:rPr>
          <w:sz w:val="24"/>
          <w:szCs w:val="24"/>
        </w:rPr>
        <w:t>In conclusion, gender inequality has been identified to hinder the success of succession arrangement in a family business setting. Therefore, culture that encourage</w:t>
      </w:r>
      <w:r w:rsidR="00864E02">
        <w:rPr>
          <w:sz w:val="24"/>
          <w:szCs w:val="24"/>
        </w:rPr>
        <w:t>s</w:t>
      </w:r>
      <w:r>
        <w:rPr>
          <w:sz w:val="24"/>
          <w:szCs w:val="24"/>
        </w:rPr>
        <w:t xml:space="preserve"> such should be reviewed and properly addressed.</w:t>
      </w:r>
      <w:r w:rsidR="00864E02">
        <w:rPr>
          <w:sz w:val="24"/>
          <w:szCs w:val="24"/>
        </w:rPr>
        <w:t xml:space="preserve"> This will encourage the succession arrangement in a family business which is the largest contributor to the GDP and employments of most countries.</w:t>
      </w:r>
    </w:p>
    <w:p w:rsidR="00D943C9" w:rsidRDefault="00D943C9" w:rsidP="008B2A23">
      <w:pPr>
        <w:spacing w:line="360" w:lineRule="auto"/>
        <w:jc w:val="both"/>
        <w:rPr>
          <w:sz w:val="20"/>
          <w:szCs w:val="20"/>
        </w:rPr>
      </w:pPr>
    </w:p>
    <w:p w:rsidR="007F3125" w:rsidRDefault="007F3125" w:rsidP="008B2A23">
      <w:pPr>
        <w:jc w:val="both"/>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8304E3" w:rsidRDefault="008304E3" w:rsidP="008B2A23">
      <w:pPr>
        <w:jc w:val="both"/>
        <w:rPr>
          <w:sz w:val="28"/>
          <w:szCs w:val="28"/>
        </w:rPr>
      </w:pPr>
    </w:p>
    <w:p w:rsidR="007F3125" w:rsidRPr="008304E3" w:rsidRDefault="007F3125" w:rsidP="008B2A23">
      <w:pPr>
        <w:jc w:val="both"/>
        <w:rPr>
          <w:sz w:val="28"/>
          <w:szCs w:val="28"/>
        </w:rPr>
      </w:pPr>
      <w:r w:rsidRPr="008304E3">
        <w:rPr>
          <w:sz w:val="28"/>
          <w:szCs w:val="28"/>
        </w:rPr>
        <w:lastRenderedPageBreak/>
        <w:t>References</w:t>
      </w:r>
    </w:p>
    <w:p w:rsidR="00D02EFD" w:rsidRDefault="00D02EFD" w:rsidP="008B2A23">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Ahrens, J.P., </w:t>
      </w:r>
      <w:proofErr w:type="spellStart"/>
      <w:r>
        <w:rPr>
          <w:rFonts w:ascii="Arial" w:hAnsi="Arial" w:cs="Arial"/>
          <w:color w:val="222222"/>
          <w:sz w:val="20"/>
          <w:szCs w:val="20"/>
          <w:shd w:val="clear" w:color="auto" w:fill="FFFFFF"/>
        </w:rPr>
        <w:t>Landmann</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Woywode</w:t>
      </w:r>
      <w:proofErr w:type="spellEnd"/>
      <w:r>
        <w:rPr>
          <w:rFonts w:ascii="Arial" w:hAnsi="Arial" w:cs="Arial"/>
          <w:color w:val="222222"/>
          <w:sz w:val="20"/>
          <w:szCs w:val="20"/>
          <w:shd w:val="clear" w:color="auto" w:fill="FFFFFF"/>
        </w:rPr>
        <w:t>, M., 2015. Gender preferences in the CEO successions of family firms: Family characteristics and human capital of the successor. </w:t>
      </w:r>
      <w:r>
        <w:rPr>
          <w:rFonts w:ascii="Arial" w:hAnsi="Arial" w:cs="Arial"/>
          <w:i/>
          <w:iCs/>
          <w:color w:val="222222"/>
          <w:sz w:val="20"/>
          <w:szCs w:val="20"/>
          <w:shd w:val="clear" w:color="auto" w:fill="FFFFFF"/>
        </w:rPr>
        <w:t>Journal of Family Business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 pp.86-103.</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Bilimoria</w:t>
      </w:r>
      <w:proofErr w:type="spellEnd"/>
      <w:r>
        <w:rPr>
          <w:rFonts w:ascii="Arial" w:hAnsi="Arial" w:cs="Arial"/>
          <w:color w:val="222222"/>
          <w:sz w:val="20"/>
          <w:szCs w:val="20"/>
          <w:shd w:val="clear" w:color="auto" w:fill="FFFFFF"/>
        </w:rPr>
        <w:t xml:space="preserve">, D., Lord, L. and </w:t>
      </w:r>
      <w:proofErr w:type="spellStart"/>
      <w:r>
        <w:rPr>
          <w:rFonts w:ascii="Arial" w:hAnsi="Arial" w:cs="Arial"/>
          <w:color w:val="222222"/>
          <w:sz w:val="20"/>
          <w:szCs w:val="20"/>
          <w:shd w:val="clear" w:color="auto" w:fill="FFFFFF"/>
        </w:rPr>
        <w:t>Marinelli</w:t>
      </w:r>
      <w:proofErr w:type="spellEnd"/>
      <w:r>
        <w:rPr>
          <w:rFonts w:ascii="Arial" w:hAnsi="Arial" w:cs="Arial"/>
          <w:color w:val="222222"/>
          <w:sz w:val="20"/>
          <w:szCs w:val="20"/>
          <w:shd w:val="clear" w:color="auto" w:fill="FFFFFF"/>
        </w:rPr>
        <w:t>, M., 2014. An introduction to women in STEM careers: international perspectives on increasing workforce participation, advancement and leadership. In </w:t>
      </w:r>
      <w:r>
        <w:rPr>
          <w:rFonts w:ascii="Arial" w:hAnsi="Arial" w:cs="Arial"/>
          <w:i/>
          <w:iCs/>
          <w:color w:val="222222"/>
          <w:sz w:val="20"/>
          <w:szCs w:val="20"/>
          <w:shd w:val="clear" w:color="auto" w:fill="FFFFFF"/>
        </w:rPr>
        <w:t>Women in STEM Careers</w:t>
      </w:r>
      <w:r>
        <w:rPr>
          <w:rFonts w:ascii="Arial" w:hAnsi="Arial" w:cs="Arial"/>
          <w:color w:val="222222"/>
          <w:sz w:val="20"/>
          <w:szCs w:val="20"/>
          <w:shd w:val="clear" w:color="auto" w:fill="FFFFFF"/>
        </w:rPr>
        <w:t>. Edward Elgar Publishing.</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Blumentritt</w:t>
      </w:r>
      <w:proofErr w:type="spellEnd"/>
      <w:r>
        <w:rPr>
          <w:rFonts w:ascii="Arial" w:hAnsi="Arial" w:cs="Arial"/>
          <w:color w:val="222222"/>
          <w:sz w:val="20"/>
          <w:szCs w:val="20"/>
          <w:shd w:val="clear" w:color="auto" w:fill="FFFFFF"/>
        </w:rPr>
        <w:t xml:space="preserve">, T., Mathews, T. and </w:t>
      </w:r>
      <w:proofErr w:type="spellStart"/>
      <w:r>
        <w:rPr>
          <w:rFonts w:ascii="Arial" w:hAnsi="Arial" w:cs="Arial"/>
          <w:color w:val="222222"/>
          <w:sz w:val="20"/>
          <w:szCs w:val="20"/>
          <w:shd w:val="clear" w:color="auto" w:fill="FFFFFF"/>
        </w:rPr>
        <w:t>Marchisio</w:t>
      </w:r>
      <w:proofErr w:type="spellEnd"/>
      <w:r>
        <w:rPr>
          <w:rFonts w:ascii="Arial" w:hAnsi="Arial" w:cs="Arial"/>
          <w:color w:val="222222"/>
          <w:sz w:val="20"/>
          <w:szCs w:val="20"/>
          <w:shd w:val="clear" w:color="auto" w:fill="FFFFFF"/>
        </w:rPr>
        <w:t>, G., 2013. Game theory and family business succession: An introduction. </w:t>
      </w:r>
      <w:r>
        <w:rPr>
          <w:rFonts w:ascii="Arial" w:hAnsi="Arial" w:cs="Arial"/>
          <w:i/>
          <w:iCs/>
          <w:color w:val="222222"/>
          <w:sz w:val="20"/>
          <w:szCs w:val="20"/>
          <w:shd w:val="clear" w:color="auto" w:fill="FFFFFF"/>
        </w:rPr>
        <w:t>Family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 pp.51-67.</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Brannen</w:t>
      </w:r>
      <w:proofErr w:type="spellEnd"/>
      <w:r>
        <w:rPr>
          <w:rFonts w:ascii="Arial" w:hAnsi="Arial" w:cs="Arial"/>
          <w:color w:val="222222"/>
          <w:sz w:val="20"/>
          <w:szCs w:val="20"/>
          <w:shd w:val="clear" w:color="auto" w:fill="FFFFFF"/>
        </w:rPr>
        <w:t>, J., 2017. Combining qualitative and quantitative approaches: an overview. In </w:t>
      </w:r>
      <w:r>
        <w:rPr>
          <w:rFonts w:ascii="Arial" w:hAnsi="Arial" w:cs="Arial"/>
          <w:i/>
          <w:iCs/>
          <w:color w:val="222222"/>
          <w:sz w:val="20"/>
          <w:szCs w:val="20"/>
          <w:shd w:val="clear" w:color="auto" w:fill="FFFFFF"/>
        </w:rPr>
        <w:t>Mixing methods: Qualitative and quantitative research</w:t>
      </w:r>
      <w:r>
        <w:rPr>
          <w:rFonts w:ascii="Arial" w:hAnsi="Arial" w:cs="Arial"/>
          <w:color w:val="222222"/>
          <w:sz w:val="20"/>
          <w:szCs w:val="20"/>
          <w:shd w:val="clear" w:color="auto" w:fill="FFFFFF"/>
        </w:rPr>
        <w:t xml:space="preserve"> (pp. 3-37). </w:t>
      </w:r>
      <w:proofErr w:type="spellStart"/>
      <w:r>
        <w:rPr>
          <w:rFonts w:ascii="Arial" w:hAnsi="Arial" w:cs="Arial"/>
          <w:color w:val="222222"/>
          <w:sz w:val="20"/>
          <w:szCs w:val="20"/>
          <w:shd w:val="clear" w:color="auto" w:fill="FFFFFF"/>
        </w:rPr>
        <w:t>Routledge</w:t>
      </w:r>
      <w:proofErr w:type="spellEnd"/>
      <w:r>
        <w:rPr>
          <w:rFonts w:ascii="Arial" w:hAnsi="Arial" w:cs="Arial"/>
          <w:color w:val="222222"/>
          <w:sz w:val="20"/>
          <w:szCs w:val="20"/>
          <w:shd w:val="clear" w:color="auto" w:fill="FFFFFF"/>
        </w:rPr>
        <w:t>.</w:t>
      </w:r>
    </w:p>
    <w:p w:rsidR="00D02EFD" w:rsidRDefault="00D02EFD" w:rsidP="008B2A23">
      <w:pPr>
        <w:jc w:val="both"/>
      </w:pPr>
      <w:r>
        <w:rPr>
          <w:rFonts w:ascii="Arial" w:hAnsi="Arial" w:cs="Arial"/>
          <w:color w:val="222222"/>
          <w:sz w:val="20"/>
          <w:szCs w:val="20"/>
          <w:shd w:val="clear" w:color="auto" w:fill="FFFFFF"/>
        </w:rPr>
        <w:t>Breton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 xml:space="preserve">Miller, I.L., Miller, D. and </w:t>
      </w:r>
      <w:proofErr w:type="spellStart"/>
      <w:r>
        <w:rPr>
          <w:rFonts w:ascii="Arial" w:hAnsi="Arial" w:cs="Arial"/>
          <w:color w:val="222222"/>
          <w:sz w:val="20"/>
          <w:szCs w:val="20"/>
          <w:shd w:val="clear" w:color="auto" w:fill="FFFFFF"/>
        </w:rPr>
        <w:t>Steier</w:t>
      </w:r>
      <w:proofErr w:type="spellEnd"/>
      <w:r>
        <w:rPr>
          <w:rFonts w:ascii="Arial" w:hAnsi="Arial" w:cs="Arial"/>
          <w:color w:val="222222"/>
          <w:sz w:val="20"/>
          <w:szCs w:val="20"/>
          <w:shd w:val="clear" w:color="auto" w:fill="FFFFFF"/>
        </w:rPr>
        <w:t>, L.P., 2004. Toward an integrative model of effective FOB succession. </w:t>
      </w:r>
      <w:r>
        <w:rPr>
          <w:rFonts w:ascii="Arial" w:hAnsi="Arial" w:cs="Arial"/>
          <w:i/>
          <w:iCs/>
          <w:color w:val="222222"/>
          <w:sz w:val="20"/>
          <w:szCs w:val="20"/>
          <w:shd w:val="clear" w:color="auto" w:fill="FFFFFF"/>
        </w:rPr>
        <w:t>Entrepreneurship theory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pp.305-328.</w:t>
      </w:r>
    </w:p>
    <w:p w:rsidR="00D02EFD" w:rsidRDefault="00D02EFD" w:rsidP="008B2A23">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Cisneros, L., </w:t>
      </w:r>
      <w:proofErr w:type="spellStart"/>
      <w:r>
        <w:rPr>
          <w:rFonts w:ascii="Arial" w:hAnsi="Arial" w:cs="Arial"/>
          <w:color w:val="222222"/>
          <w:sz w:val="20"/>
          <w:szCs w:val="20"/>
          <w:shd w:val="clear" w:color="auto" w:fill="FFFFFF"/>
        </w:rPr>
        <w:t>Ibanescu</w:t>
      </w:r>
      <w:proofErr w:type="spellEnd"/>
      <w:r>
        <w:rPr>
          <w:rFonts w:ascii="Arial" w:hAnsi="Arial" w:cs="Arial"/>
          <w:color w:val="222222"/>
          <w:sz w:val="20"/>
          <w:szCs w:val="20"/>
          <w:shd w:val="clear" w:color="auto" w:fill="FFFFFF"/>
        </w:rPr>
        <w:t xml:space="preserve">, M., Keen, C., </w:t>
      </w:r>
      <w:proofErr w:type="spellStart"/>
      <w:r>
        <w:rPr>
          <w:rFonts w:ascii="Arial" w:hAnsi="Arial" w:cs="Arial"/>
          <w:color w:val="222222"/>
          <w:sz w:val="20"/>
          <w:szCs w:val="20"/>
          <w:shd w:val="clear" w:color="auto" w:fill="FFFFFF"/>
        </w:rPr>
        <w:t>Lobato-Calleros</w:t>
      </w:r>
      <w:proofErr w:type="spellEnd"/>
      <w:r>
        <w:rPr>
          <w:rFonts w:ascii="Arial" w:hAnsi="Arial" w:cs="Arial"/>
          <w:color w:val="222222"/>
          <w:sz w:val="20"/>
          <w:szCs w:val="20"/>
          <w:shd w:val="clear" w:color="auto" w:fill="FFFFFF"/>
        </w:rPr>
        <w:t xml:space="preserve">, O. and </w:t>
      </w:r>
      <w:proofErr w:type="spellStart"/>
      <w:r>
        <w:rPr>
          <w:rFonts w:ascii="Arial" w:hAnsi="Arial" w:cs="Arial"/>
          <w:color w:val="222222"/>
          <w:sz w:val="20"/>
          <w:szCs w:val="20"/>
          <w:shd w:val="clear" w:color="auto" w:fill="FFFFFF"/>
        </w:rPr>
        <w:t>Niebla-Zatarain</w:t>
      </w:r>
      <w:proofErr w:type="spellEnd"/>
      <w:r>
        <w:rPr>
          <w:rFonts w:ascii="Arial" w:hAnsi="Arial" w:cs="Arial"/>
          <w:color w:val="222222"/>
          <w:sz w:val="20"/>
          <w:szCs w:val="20"/>
          <w:shd w:val="clear" w:color="auto" w:fill="FFFFFF"/>
        </w:rPr>
        <w:t xml:space="preserve">, J., 2018. </w:t>
      </w:r>
      <w:proofErr w:type="spellStart"/>
      <w:r>
        <w:rPr>
          <w:rFonts w:ascii="Arial" w:hAnsi="Arial" w:cs="Arial"/>
          <w:color w:val="222222"/>
          <w:sz w:val="20"/>
          <w:szCs w:val="20"/>
          <w:shd w:val="clear" w:color="auto" w:fill="FFFFFF"/>
        </w:rPr>
        <w:t>Bibliometric</w:t>
      </w:r>
      <w:proofErr w:type="spellEnd"/>
      <w:r>
        <w:rPr>
          <w:rFonts w:ascii="Arial" w:hAnsi="Arial" w:cs="Arial"/>
          <w:color w:val="222222"/>
          <w:sz w:val="20"/>
          <w:szCs w:val="20"/>
          <w:shd w:val="clear" w:color="auto" w:fill="FFFFFF"/>
        </w:rPr>
        <w:t xml:space="preserve"> study of family business succession between 1939 and 2017: mapping and </w:t>
      </w:r>
      <w:proofErr w:type="spellStart"/>
      <w:r>
        <w:rPr>
          <w:rFonts w:ascii="Arial" w:hAnsi="Arial" w:cs="Arial"/>
          <w:color w:val="222222"/>
          <w:sz w:val="20"/>
          <w:szCs w:val="20"/>
          <w:shd w:val="clear" w:color="auto" w:fill="FFFFFF"/>
        </w:rPr>
        <w:t>analyzing</w:t>
      </w:r>
      <w:proofErr w:type="spellEnd"/>
      <w:r>
        <w:rPr>
          <w:rFonts w:ascii="Arial" w:hAnsi="Arial" w:cs="Arial"/>
          <w:color w:val="222222"/>
          <w:sz w:val="20"/>
          <w:szCs w:val="20"/>
          <w:shd w:val="clear" w:color="auto" w:fill="FFFFFF"/>
        </w:rPr>
        <w:t xml:space="preserve"> authors’ networks. </w:t>
      </w:r>
      <w:proofErr w:type="spellStart"/>
      <w:r>
        <w:rPr>
          <w:rFonts w:ascii="Arial" w:hAnsi="Arial" w:cs="Arial"/>
          <w:i/>
          <w:iCs/>
          <w:color w:val="222222"/>
          <w:sz w:val="20"/>
          <w:szCs w:val="20"/>
          <w:shd w:val="clear" w:color="auto" w:fill="FFFFFF"/>
        </w:rPr>
        <w:t>Scientometrics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117</w:t>
      </w:r>
      <w:r>
        <w:rPr>
          <w:rFonts w:ascii="Arial" w:hAnsi="Arial" w:cs="Arial"/>
          <w:color w:val="222222"/>
          <w:sz w:val="20"/>
          <w:szCs w:val="20"/>
          <w:shd w:val="clear" w:color="auto" w:fill="FFFFFF"/>
        </w:rPr>
        <w:t>(2), pp.919-951.</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Colli</w:t>
      </w:r>
      <w:proofErr w:type="spellEnd"/>
      <w:r>
        <w:rPr>
          <w:rFonts w:ascii="Arial" w:hAnsi="Arial" w:cs="Arial"/>
          <w:color w:val="222222"/>
          <w:sz w:val="20"/>
          <w:szCs w:val="20"/>
          <w:shd w:val="clear" w:color="auto" w:fill="FFFFFF"/>
        </w:rPr>
        <w:t>, A. and Rose, M., 2008. Family business. </w:t>
      </w:r>
      <w:r>
        <w:rPr>
          <w:rFonts w:ascii="Arial" w:hAnsi="Arial" w:cs="Arial"/>
          <w:i/>
          <w:iCs/>
          <w:color w:val="222222"/>
          <w:sz w:val="20"/>
          <w:szCs w:val="20"/>
          <w:shd w:val="clear" w:color="auto" w:fill="FFFFFF"/>
        </w:rPr>
        <w:t>Oxford handbook of business history</w:t>
      </w:r>
      <w:r>
        <w:rPr>
          <w:rFonts w:ascii="Arial" w:hAnsi="Arial" w:cs="Arial"/>
          <w:color w:val="222222"/>
          <w:sz w:val="20"/>
          <w:szCs w:val="20"/>
          <w:shd w:val="clear" w:color="auto" w:fill="FFFFFF"/>
        </w:rPr>
        <w:t>, pp.194-218.</w:t>
      </w:r>
    </w:p>
    <w:p w:rsidR="00D02EFD" w:rsidRDefault="00D02EFD" w:rsidP="008B2A23">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Collins, L., Al-</w:t>
      </w:r>
      <w:proofErr w:type="spellStart"/>
      <w:r>
        <w:rPr>
          <w:rFonts w:ascii="Arial" w:hAnsi="Arial" w:cs="Arial"/>
          <w:color w:val="222222"/>
          <w:sz w:val="20"/>
          <w:szCs w:val="20"/>
          <w:shd w:val="clear" w:color="auto" w:fill="FFFFFF"/>
        </w:rPr>
        <w:t>Dajani</w:t>
      </w:r>
      <w:proofErr w:type="spellEnd"/>
      <w:r>
        <w:rPr>
          <w:rFonts w:ascii="Arial" w:hAnsi="Arial" w:cs="Arial"/>
          <w:color w:val="222222"/>
          <w:sz w:val="20"/>
          <w:szCs w:val="20"/>
          <w:shd w:val="clear" w:color="auto" w:fill="FFFFFF"/>
        </w:rPr>
        <w:t xml:space="preserve">, H., </w:t>
      </w:r>
      <w:proofErr w:type="spellStart"/>
      <w:r>
        <w:rPr>
          <w:rFonts w:ascii="Arial" w:hAnsi="Arial" w:cs="Arial"/>
          <w:color w:val="222222"/>
          <w:sz w:val="20"/>
          <w:szCs w:val="20"/>
          <w:shd w:val="clear" w:color="auto" w:fill="FFFFFF"/>
        </w:rPr>
        <w:t>Bika</w:t>
      </w:r>
      <w:proofErr w:type="spellEnd"/>
      <w:r>
        <w:rPr>
          <w:rFonts w:ascii="Arial" w:hAnsi="Arial" w:cs="Arial"/>
          <w:color w:val="222222"/>
          <w:sz w:val="20"/>
          <w:szCs w:val="20"/>
          <w:shd w:val="clear" w:color="auto" w:fill="FFFFFF"/>
        </w:rPr>
        <w:t xml:space="preserve">, Z. and </w:t>
      </w:r>
      <w:proofErr w:type="spellStart"/>
      <w:r>
        <w:rPr>
          <w:rFonts w:ascii="Arial" w:hAnsi="Arial" w:cs="Arial"/>
          <w:color w:val="222222"/>
          <w:sz w:val="20"/>
          <w:szCs w:val="20"/>
          <w:shd w:val="clear" w:color="auto" w:fill="FFFFFF"/>
        </w:rPr>
        <w:t>Swail</w:t>
      </w:r>
      <w:proofErr w:type="spellEnd"/>
      <w:r>
        <w:rPr>
          <w:rFonts w:ascii="Arial" w:hAnsi="Arial" w:cs="Arial"/>
          <w:color w:val="222222"/>
          <w:sz w:val="20"/>
          <w:szCs w:val="20"/>
          <w:shd w:val="clear" w:color="auto" w:fill="FFFFFF"/>
        </w:rPr>
        <w:t>, J., 2014. Gender and family business: new theoretical directions. </w:t>
      </w:r>
      <w:r>
        <w:rPr>
          <w:rFonts w:ascii="Arial" w:hAnsi="Arial" w:cs="Arial"/>
          <w:i/>
          <w:iCs/>
          <w:color w:val="222222"/>
          <w:sz w:val="20"/>
          <w:szCs w:val="20"/>
          <w:shd w:val="clear" w:color="auto" w:fill="FFFFFF"/>
        </w:rPr>
        <w:t>International Journal of Gender and Entrepreneurship</w:t>
      </w:r>
      <w:r>
        <w:rPr>
          <w:rFonts w:ascii="Arial" w:hAnsi="Arial" w:cs="Arial"/>
          <w:color w:val="222222"/>
          <w:sz w:val="20"/>
          <w:szCs w:val="20"/>
          <w:shd w:val="clear" w:color="auto" w:fill="FFFFFF"/>
        </w:rPr>
        <w:t>.</w:t>
      </w:r>
    </w:p>
    <w:p w:rsidR="00D02EFD" w:rsidRDefault="00D02EFD" w:rsidP="008B2A23">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Duh, M., 2014. Family business succession as knowledge creation process. </w:t>
      </w:r>
      <w:proofErr w:type="spellStart"/>
      <w:r>
        <w:rPr>
          <w:rFonts w:ascii="Arial" w:hAnsi="Arial" w:cs="Arial"/>
          <w:i/>
          <w:iCs/>
          <w:color w:val="222222"/>
          <w:sz w:val="20"/>
          <w:szCs w:val="20"/>
          <w:shd w:val="clear" w:color="auto" w:fill="FFFFFF"/>
        </w:rPr>
        <w:t>Kybernetes</w:t>
      </w:r>
      <w:proofErr w:type="spellEnd"/>
      <w:r>
        <w:rPr>
          <w:rFonts w:ascii="Arial" w:hAnsi="Arial" w:cs="Arial"/>
          <w:color w:val="222222"/>
          <w:sz w:val="20"/>
          <w:szCs w:val="20"/>
          <w:shd w:val="clear" w:color="auto" w:fill="FFFFFF"/>
        </w:rPr>
        <w:t>.</w:t>
      </w:r>
    </w:p>
    <w:p w:rsidR="00D02EFD" w:rsidRDefault="00D02EFD" w:rsidP="008B2A23">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Haag, K. and </w:t>
      </w:r>
      <w:proofErr w:type="spellStart"/>
      <w:r>
        <w:rPr>
          <w:rFonts w:ascii="Arial" w:hAnsi="Arial" w:cs="Arial"/>
          <w:color w:val="222222"/>
          <w:sz w:val="20"/>
          <w:szCs w:val="20"/>
          <w:shd w:val="clear" w:color="auto" w:fill="FFFFFF"/>
        </w:rPr>
        <w:t>Sund</w:t>
      </w:r>
      <w:proofErr w:type="spellEnd"/>
      <w:r>
        <w:rPr>
          <w:rFonts w:ascii="Arial" w:hAnsi="Arial" w:cs="Arial"/>
          <w:color w:val="222222"/>
          <w:sz w:val="20"/>
          <w:szCs w:val="20"/>
          <w:shd w:val="clear" w:color="auto" w:fill="FFFFFF"/>
        </w:rPr>
        <w:t>, L.G., 2016. Divorce in the family business: unfolding the legal problems by learning from practice. </w:t>
      </w:r>
      <w:r>
        <w:rPr>
          <w:rFonts w:ascii="Arial" w:hAnsi="Arial" w:cs="Arial"/>
          <w:i/>
          <w:iCs/>
          <w:color w:val="222222"/>
          <w:sz w:val="20"/>
          <w:szCs w:val="20"/>
          <w:shd w:val="clear" w:color="auto" w:fill="FFFFFF"/>
        </w:rPr>
        <w:t>Journal of Family Business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pp.81-96.</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Jayantilal</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Bañegil</w:t>
      </w:r>
      <w:proofErr w:type="spellEnd"/>
      <w:r>
        <w:rPr>
          <w:rFonts w:ascii="Arial" w:hAnsi="Arial" w:cs="Arial"/>
          <w:color w:val="222222"/>
          <w:sz w:val="20"/>
          <w:szCs w:val="20"/>
          <w:shd w:val="clear" w:color="auto" w:fill="FFFFFF"/>
        </w:rPr>
        <w:t xml:space="preserve"> Palacios, T.M. and Jorge, S.F., 2015. Cultural dimension of Indian family firms: Impact on Successor Selection.</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Jayantilal</w:t>
      </w:r>
      <w:proofErr w:type="spellEnd"/>
      <w:r>
        <w:rPr>
          <w:rFonts w:ascii="Arial" w:hAnsi="Arial" w:cs="Arial"/>
          <w:color w:val="222222"/>
          <w:sz w:val="20"/>
          <w:szCs w:val="20"/>
          <w:shd w:val="clear" w:color="auto" w:fill="FFFFFF"/>
        </w:rPr>
        <w:t>, S., Jorge, S.F. and Palacios, T.M.B., 2016. Effects of sibling competition on family firm succession: A game theory approach. </w:t>
      </w:r>
      <w:r>
        <w:rPr>
          <w:rFonts w:ascii="Arial" w:hAnsi="Arial" w:cs="Arial"/>
          <w:i/>
          <w:iCs/>
          <w:color w:val="222222"/>
          <w:sz w:val="20"/>
          <w:szCs w:val="20"/>
          <w:shd w:val="clear" w:color="auto" w:fill="FFFFFF"/>
        </w:rPr>
        <w:t>Journal of Family Business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(4), pp.260-268.</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Lockamy</w:t>
      </w:r>
      <w:proofErr w:type="spellEnd"/>
      <w:r>
        <w:rPr>
          <w:rFonts w:ascii="Arial" w:hAnsi="Arial" w:cs="Arial"/>
          <w:color w:val="222222"/>
          <w:sz w:val="20"/>
          <w:szCs w:val="20"/>
          <w:shd w:val="clear" w:color="auto" w:fill="FFFFFF"/>
        </w:rPr>
        <w:t xml:space="preserve">, A., Carson, C.M., </w:t>
      </w:r>
      <w:proofErr w:type="spellStart"/>
      <w:r>
        <w:rPr>
          <w:rFonts w:ascii="Arial" w:hAnsi="Arial" w:cs="Arial"/>
          <w:color w:val="222222"/>
          <w:sz w:val="20"/>
          <w:szCs w:val="20"/>
          <w:shd w:val="clear" w:color="auto" w:fill="FFFFFF"/>
        </w:rPr>
        <w:t>Lohrke</w:t>
      </w:r>
      <w:proofErr w:type="spellEnd"/>
      <w:r>
        <w:rPr>
          <w:rFonts w:ascii="Arial" w:hAnsi="Arial" w:cs="Arial"/>
          <w:color w:val="222222"/>
          <w:sz w:val="20"/>
          <w:szCs w:val="20"/>
          <w:shd w:val="clear" w:color="auto" w:fill="FFFFFF"/>
        </w:rPr>
        <w:t>, F.T. and Collins, L., 2016. An evaluation of key determinants preventing intra-family business succession. </w:t>
      </w:r>
      <w:r>
        <w:rPr>
          <w:rFonts w:ascii="Arial" w:hAnsi="Arial" w:cs="Arial"/>
          <w:i/>
          <w:iCs/>
          <w:color w:val="222222"/>
          <w:sz w:val="20"/>
          <w:szCs w:val="20"/>
          <w:shd w:val="clear" w:color="auto" w:fill="FFFFFF"/>
        </w:rPr>
        <w:t>Journal of Family Business Management</w:t>
      </w:r>
      <w:r>
        <w:rPr>
          <w:rFonts w:ascii="Arial" w:hAnsi="Arial" w:cs="Arial"/>
          <w:color w:val="222222"/>
          <w:sz w:val="20"/>
          <w:szCs w:val="20"/>
          <w:shd w:val="clear" w:color="auto" w:fill="FFFFFF"/>
        </w:rPr>
        <w:t>.</w:t>
      </w:r>
    </w:p>
    <w:p w:rsidR="00D02EFD" w:rsidRDefault="00D02EFD" w:rsidP="008B2A23">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Michael-</w:t>
      </w:r>
      <w:proofErr w:type="spellStart"/>
      <w:r>
        <w:rPr>
          <w:rFonts w:ascii="Arial" w:hAnsi="Arial" w:cs="Arial"/>
          <w:color w:val="222222"/>
          <w:sz w:val="20"/>
          <w:szCs w:val="20"/>
          <w:shd w:val="clear" w:color="auto" w:fill="FFFFFF"/>
        </w:rPr>
        <w:t>Tsabari</w:t>
      </w:r>
      <w:proofErr w:type="spellEnd"/>
      <w:r>
        <w:rPr>
          <w:rFonts w:ascii="Arial" w:hAnsi="Arial" w:cs="Arial"/>
          <w:color w:val="222222"/>
          <w:sz w:val="20"/>
          <w:szCs w:val="20"/>
          <w:shd w:val="clear" w:color="auto" w:fill="FFFFFF"/>
        </w:rPr>
        <w:t>, N. and Weiss, D., 2015. Communication traps: Applying game theory to succession in family firms. </w:t>
      </w:r>
      <w:r>
        <w:rPr>
          <w:rFonts w:ascii="Arial" w:hAnsi="Arial" w:cs="Arial"/>
          <w:i/>
          <w:iCs/>
          <w:color w:val="222222"/>
          <w:sz w:val="20"/>
          <w:szCs w:val="20"/>
          <w:shd w:val="clear" w:color="auto" w:fill="FFFFFF"/>
        </w:rPr>
        <w:t>Family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(1), pp.26-40.</w:t>
      </w:r>
    </w:p>
    <w:p w:rsidR="00D02EFD" w:rsidRDefault="00D02EFD" w:rsidP="008B2A23">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Michel, A. and </w:t>
      </w:r>
      <w:proofErr w:type="spellStart"/>
      <w:r>
        <w:rPr>
          <w:rFonts w:ascii="Arial" w:hAnsi="Arial" w:cs="Arial"/>
          <w:color w:val="222222"/>
          <w:sz w:val="20"/>
          <w:szCs w:val="20"/>
          <w:shd w:val="clear" w:color="auto" w:fill="FFFFFF"/>
        </w:rPr>
        <w:t>Kammerlander</w:t>
      </w:r>
      <w:proofErr w:type="spellEnd"/>
      <w:r>
        <w:rPr>
          <w:rFonts w:ascii="Arial" w:hAnsi="Arial" w:cs="Arial"/>
          <w:color w:val="222222"/>
          <w:sz w:val="20"/>
          <w:szCs w:val="20"/>
          <w:shd w:val="clear" w:color="auto" w:fill="FFFFFF"/>
        </w:rPr>
        <w:t>, N., 2015. Trusted advisors in a family business's succession-planning process—</w:t>
      </w:r>
      <w:proofErr w:type="gramStart"/>
      <w:r>
        <w:rPr>
          <w:rFonts w:ascii="Arial" w:hAnsi="Arial" w:cs="Arial"/>
          <w:color w:val="222222"/>
          <w:sz w:val="20"/>
          <w:szCs w:val="20"/>
          <w:shd w:val="clear" w:color="auto" w:fill="FFFFFF"/>
        </w:rPr>
        <w:t>An</w:t>
      </w:r>
      <w:proofErr w:type="gramEnd"/>
      <w:r>
        <w:rPr>
          <w:rFonts w:ascii="Arial" w:hAnsi="Arial" w:cs="Arial"/>
          <w:color w:val="222222"/>
          <w:sz w:val="20"/>
          <w:szCs w:val="20"/>
          <w:shd w:val="clear" w:color="auto" w:fill="FFFFFF"/>
        </w:rPr>
        <w:t xml:space="preserve"> agency perspective. </w:t>
      </w:r>
      <w:r>
        <w:rPr>
          <w:rFonts w:ascii="Arial" w:hAnsi="Arial" w:cs="Arial"/>
          <w:i/>
          <w:iCs/>
          <w:color w:val="222222"/>
          <w:sz w:val="20"/>
          <w:szCs w:val="20"/>
          <w:shd w:val="clear" w:color="auto" w:fill="FFFFFF"/>
        </w:rPr>
        <w:t>Journal of Family Business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pp.45-57.</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Mussolino</w:t>
      </w:r>
      <w:proofErr w:type="spellEnd"/>
      <w:r>
        <w:rPr>
          <w:rFonts w:ascii="Arial" w:hAnsi="Arial" w:cs="Arial"/>
          <w:color w:val="222222"/>
          <w:sz w:val="20"/>
          <w:szCs w:val="20"/>
          <w:shd w:val="clear" w:color="auto" w:fill="FFFFFF"/>
        </w:rPr>
        <w:t xml:space="preserve">, D., </w:t>
      </w:r>
      <w:proofErr w:type="spellStart"/>
      <w:r>
        <w:rPr>
          <w:rFonts w:ascii="Arial" w:hAnsi="Arial" w:cs="Arial"/>
          <w:color w:val="222222"/>
          <w:sz w:val="20"/>
          <w:szCs w:val="20"/>
          <w:shd w:val="clear" w:color="auto" w:fill="FFFFFF"/>
        </w:rPr>
        <w:t>Cicellin</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Iacono</w:t>
      </w:r>
      <w:proofErr w:type="spellEnd"/>
      <w:r>
        <w:rPr>
          <w:rFonts w:ascii="Arial" w:hAnsi="Arial" w:cs="Arial"/>
          <w:color w:val="222222"/>
          <w:sz w:val="20"/>
          <w:szCs w:val="20"/>
          <w:shd w:val="clear" w:color="auto" w:fill="FFFFFF"/>
        </w:rPr>
        <w:t xml:space="preserve">, M.P., </w:t>
      </w:r>
      <w:proofErr w:type="spellStart"/>
      <w:r>
        <w:rPr>
          <w:rFonts w:ascii="Arial" w:hAnsi="Arial" w:cs="Arial"/>
          <w:color w:val="222222"/>
          <w:sz w:val="20"/>
          <w:szCs w:val="20"/>
          <w:shd w:val="clear" w:color="auto" w:fill="FFFFFF"/>
        </w:rPr>
        <w:t>Consiglio</w:t>
      </w:r>
      <w:proofErr w:type="spellEnd"/>
      <w:r>
        <w:rPr>
          <w:rFonts w:ascii="Arial" w:hAnsi="Arial" w:cs="Arial"/>
          <w:color w:val="222222"/>
          <w:sz w:val="20"/>
          <w:szCs w:val="20"/>
          <w:shd w:val="clear" w:color="auto" w:fill="FFFFFF"/>
        </w:rPr>
        <w:t>, S. and Martinez, M., 2019. Daughters’ self-positioning in family business succession: A narrative inquiry. </w:t>
      </w:r>
      <w:r>
        <w:rPr>
          <w:rFonts w:ascii="Arial" w:hAnsi="Arial" w:cs="Arial"/>
          <w:i/>
          <w:iCs/>
          <w:color w:val="222222"/>
          <w:sz w:val="20"/>
          <w:szCs w:val="20"/>
          <w:shd w:val="clear" w:color="auto" w:fill="FFFFFF"/>
        </w:rPr>
        <w:t>Journal of Family Business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(2), pp.72-86.</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Nwadukwe</w:t>
      </w:r>
      <w:proofErr w:type="spellEnd"/>
      <w:r>
        <w:rPr>
          <w:rFonts w:ascii="Arial" w:hAnsi="Arial" w:cs="Arial"/>
          <w:color w:val="222222"/>
          <w:sz w:val="20"/>
          <w:szCs w:val="20"/>
          <w:shd w:val="clear" w:color="auto" w:fill="FFFFFF"/>
        </w:rPr>
        <w:t>, U.C., 2016. </w:t>
      </w:r>
      <w:r>
        <w:rPr>
          <w:rFonts w:ascii="Arial" w:hAnsi="Arial" w:cs="Arial"/>
          <w:i/>
          <w:iCs/>
          <w:color w:val="222222"/>
          <w:sz w:val="20"/>
          <w:szCs w:val="20"/>
          <w:shd w:val="clear" w:color="auto" w:fill="FFFFFF"/>
        </w:rPr>
        <w:t>The effect of Igbo inheritance culture on management succession in private Indigenous Enterprises in South Eastern Nigeria</w:t>
      </w:r>
      <w:r>
        <w:rPr>
          <w:rFonts w:ascii="Arial" w:hAnsi="Arial" w:cs="Arial"/>
          <w:color w:val="222222"/>
          <w:sz w:val="20"/>
          <w:szCs w:val="20"/>
          <w:shd w:val="clear" w:color="auto" w:fill="FFFFFF"/>
        </w:rPr>
        <w:t> (Doctoral dissertation).</w:t>
      </w:r>
    </w:p>
    <w:p w:rsidR="00D02EFD" w:rsidRPr="006F0AF6" w:rsidRDefault="00D02EFD" w:rsidP="008B2A23">
      <w:pPr>
        <w:jc w:val="both"/>
        <w:rPr>
          <w:rFonts w:ascii="Arial" w:hAnsi="Arial" w:cs="Arial"/>
          <w:color w:val="222222"/>
          <w:sz w:val="20"/>
          <w:szCs w:val="20"/>
          <w:shd w:val="clear" w:color="auto" w:fill="FFFFFF"/>
        </w:rPr>
      </w:pPr>
      <w:r w:rsidRPr="006F0AF6">
        <w:rPr>
          <w:rFonts w:ascii="Arial" w:hAnsi="Arial" w:cs="Arial"/>
          <w:color w:val="222222"/>
          <w:sz w:val="20"/>
          <w:szCs w:val="20"/>
          <w:shd w:val="clear" w:color="auto" w:fill="FFFFFF"/>
        </w:rPr>
        <w:t xml:space="preserve">Saunders, M., Lewis, P. and </w:t>
      </w:r>
      <w:proofErr w:type="spellStart"/>
      <w:r w:rsidRPr="006F0AF6">
        <w:rPr>
          <w:rFonts w:ascii="Arial" w:hAnsi="Arial" w:cs="Arial"/>
          <w:color w:val="222222"/>
          <w:sz w:val="20"/>
          <w:szCs w:val="20"/>
          <w:shd w:val="clear" w:color="auto" w:fill="FFFFFF"/>
        </w:rPr>
        <w:t>Thornhill</w:t>
      </w:r>
      <w:proofErr w:type="spellEnd"/>
      <w:r w:rsidRPr="006F0AF6">
        <w:rPr>
          <w:rFonts w:ascii="Arial" w:hAnsi="Arial" w:cs="Arial"/>
          <w:color w:val="222222"/>
          <w:sz w:val="20"/>
          <w:szCs w:val="20"/>
          <w:shd w:val="clear" w:color="auto" w:fill="FFFFFF"/>
        </w:rPr>
        <w:t xml:space="preserve">, A., 2016. Research Method for Business Students. </w:t>
      </w:r>
      <w:r w:rsidRPr="006F0AF6">
        <w:rPr>
          <w:rFonts w:ascii="Arial" w:hAnsi="Arial" w:cs="Arial"/>
          <w:i/>
          <w:color w:val="222222"/>
          <w:sz w:val="20"/>
          <w:szCs w:val="20"/>
          <w:shd w:val="clear" w:color="auto" w:fill="FFFFFF"/>
        </w:rPr>
        <w:t>Pearson Education Limited, Harlow</w:t>
      </w:r>
      <w:r w:rsidRPr="006F0AF6">
        <w:rPr>
          <w:rFonts w:ascii="Arial" w:hAnsi="Arial" w:cs="Arial"/>
          <w:color w:val="222222"/>
          <w:sz w:val="20"/>
          <w:szCs w:val="20"/>
          <w:shd w:val="clear" w:color="auto" w:fill="FFFFFF"/>
        </w:rPr>
        <w:t>. (7</w:t>
      </w:r>
      <w:r w:rsidRPr="006F0AF6">
        <w:rPr>
          <w:rFonts w:ascii="Arial" w:hAnsi="Arial" w:cs="Arial"/>
          <w:color w:val="222222"/>
          <w:sz w:val="20"/>
          <w:szCs w:val="20"/>
          <w:shd w:val="clear" w:color="auto" w:fill="FFFFFF"/>
          <w:vertAlign w:val="superscript"/>
        </w:rPr>
        <w:t>th</w:t>
      </w:r>
      <w:r w:rsidRPr="006F0AF6">
        <w:rPr>
          <w:rFonts w:ascii="Arial" w:hAnsi="Arial" w:cs="Arial"/>
          <w:color w:val="222222"/>
          <w:sz w:val="20"/>
          <w:szCs w:val="20"/>
          <w:shd w:val="clear" w:color="auto" w:fill="FFFFFF"/>
        </w:rPr>
        <w:t xml:space="preserve"> Ed).</w:t>
      </w:r>
    </w:p>
    <w:p w:rsidR="00D02EFD" w:rsidRDefault="00D02EFD" w:rsidP="008B2A23">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Stephen, O.U., Rejoice, O.E. and </w:t>
      </w:r>
      <w:proofErr w:type="spellStart"/>
      <w:r>
        <w:rPr>
          <w:rFonts w:ascii="Arial" w:hAnsi="Arial" w:cs="Arial"/>
          <w:color w:val="222222"/>
          <w:sz w:val="20"/>
          <w:szCs w:val="20"/>
          <w:shd w:val="clear" w:color="auto" w:fill="FFFFFF"/>
        </w:rPr>
        <w:t>Uloma</w:t>
      </w:r>
      <w:proofErr w:type="spellEnd"/>
      <w:r>
        <w:rPr>
          <w:rFonts w:ascii="Arial" w:hAnsi="Arial" w:cs="Arial"/>
          <w:color w:val="222222"/>
          <w:sz w:val="20"/>
          <w:szCs w:val="20"/>
          <w:shd w:val="clear" w:color="auto" w:fill="FFFFFF"/>
        </w:rPr>
        <w:t>, E.H., 2019. INHERITANCE CULTURE AND MANAGEMENT SUCCESSION OF FAMILY-OWNED BUSINESSES IN NIGERIA: AN EMPIRICAL STUDY. </w:t>
      </w:r>
      <w:r>
        <w:rPr>
          <w:rFonts w:ascii="Arial" w:hAnsi="Arial" w:cs="Arial"/>
          <w:i/>
          <w:iCs/>
          <w:color w:val="222222"/>
          <w:sz w:val="20"/>
          <w:szCs w:val="20"/>
          <w:shd w:val="clear" w:color="auto" w:fill="FFFFFF"/>
        </w:rPr>
        <w:t>European Journal of Business and Innovation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(3), pp.31-47.</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Strassmann</w:t>
      </w:r>
      <w:proofErr w:type="spellEnd"/>
      <w:r>
        <w:rPr>
          <w:rFonts w:ascii="Arial" w:hAnsi="Arial" w:cs="Arial"/>
          <w:color w:val="222222"/>
          <w:sz w:val="20"/>
          <w:szCs w:val="20"/>
          <w:shd w:val="clear" w:color="auto" w:fill="FFFFFF"/>
        </w:rPr>
        <w:t xml:space="preserve">, B.I. and </w:t>
      </w:r>
      <w:proofErr w:type="spellStart"/>
      <w:r>
        <w:rPr>
          <w:rFonts w:ascii="Arial" w:hAnsi="Arial" w:cs="Arial"/>
          <w:color w:val="222222"/>
          <w:sz w:val="20"/>
          <w:szCs w:val="20"/>
          <w:shd w:val="clear" w:color="auto" w:fill="FFFFFF"/>
        </w:rPr>
        <w:t>Kurapati</w:t>
      </w:r>
      <w:proofErr w:type="spellEnd"/>
      <w:r>
        <w:rPr>
          <w:rFonts w:ascii="Arial" w:hAnsi="Arial" w:cs="Arial"/>
          <w:color w:val="222222"/>
          <w:sz w:val="20"/>
          <w:szCs w:val="20"/>
          <w:shd w:val="clear" w:color="auto" w:fill="FFFFFF"/>
        </w:rPr>
        <w:t>, N.T., 2016. What explains patrilineal cooperation? </w:t>
      </w:r>
      <w:r>
        <w:rPr>
          <w:rFonts w:ascii="Arial" w:hAnsi="Arial" w:cs="Arial"/>
          <w:i/>
          <w:iCs/>
          <w:color w:val="222222"/>
          <w:sz w:val="20"/>
          <w:szCs w:val="20"/>
          <w:shd w:val="clear" w:color="auto" w:fill="FFFFFF"/>
        </w:rPr>
        <w:t>Current Anthropology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(S13), pp.S118-S130.</w:t>
      </w:r>
    </w:p>
    <w:p w:rsidR="00D02EFD" w:rsidRDefault="00D02EFD" w:rsidP="008B2A23">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Thébaud</w:t>
      </w:r>
      <w:proofErr w:type="spellEnd"/>
      <w:r>
        <w:rPr>
          <w:rFonts w:ascii="Arial" w:hAnsi="Arial" w:cs="Arial"/>
          <w:color w:val="222222"/>
          <w:sz w:val="20"/>
          <w:szCs w:val="20"/>
          <w:shd w:val="clear" w:color="auto" w:fill="FFFFFF"/>
        </w:rPr>
        <w:t>, S., 2015. Business as plan B: Institutional foundations of gender inequality in entrepreneurship across 24 industrialized countries. </w:t>
      </w:r>
      <w:r>
        <w:rPr>
          <w:rFonts w:ascii="Arial" w:hAnsi="Arial" w:cs="Arial"/>
          <w:i/>
          <w:iCs/>
          <w:color w:val="222222"/>
          <w:sz w:val="20"/>
          <w:szCs w:val="20"/>
          <w:shd w:val="clear" w:color="auto" w:fill="FFFFFF"/>
        </w:rPr>
        <w:t>Administrative Science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w:t>
      </w:r>
      <w:r>
        <w:rPr>
          <w:rFonts w:ascii="Arial" w:hAnsi="Arial" w:cs="Arial"/>
          <w:color w:val="222222"/>
          <w:sz w:val="20"/>
          <w:szCs w:val="20"/>
          <w:shd w:val="clear" w:color="auto" w:fill="FFFFFF"/>
        </w:rPr>
        <w:t>(4), pp.671-711.</w:t>
      </w:r>
    </w:p>
    <w:p w:rsidR="00D02EFD" w:rsidRPr="00FC343A" w:rsidRDefault="00D02EFD" w:rsidP="008B2A23">
      <w:pPr>
        <w:jc w:val="both"/>
        <w:rPr>
          <w:rFonts w:cstheme="minorHAnsi"/>
          <w:color w:val="222222"/>
          <w:shd w:val="clear" w:color="auto" w:fill="FFFFFF"/>
        </w:rPr>
      </w:pPr>
      <w:proofErr w:type="spellStart"/>
      <w:r>
        <w:rPr>
          <w:rFonts w:ascii="Arial" w:hAnsi="Arial" w:cs="Arial"/>
          <w:color w:val="222222"/>
          <w:sz w:val="20"/>
          <w:szCs w:val="20"/>
          <w:shd w:val="clear" w:color="auto" w:fill="FFFFFF"/>
        </w:rPr>
        <w:t>Ukaegbu</w:t>
      </w:r>
      <w:proofErr w:type="spellEnd"/>
      <w:r>
        <w:rPr>
          <w:rFonts w:ascii="Arial" w:hAnsi="Arial" w:cs="Arial"/>
          <w:color w:val="222222"/>
          <w:sz w:val="20"/>
          <w:szCs w:val="20"/>
          <w:shd w:val="clear" w:color="auto" w:fill="FFFFFF"/>
        </w:rPr>
        <w:t>, C.C., 2003. Entrepreneurial succession and post-founder durability: A study of indigenous private manufacturing firms in Igbo States of Nigeria. </w:t>
      </w:r>
      <w:r>
        <w:rPr>
          <w:rFonts w:ascii="Arial" w:hAnsi="Arial" w:cs="Arial"/>
          <w:i/>
          <w:iCs/>
          <w:color w:val="222222"/>
          <w:sz w:val="20"/>
          <w:szCs w:val="20"/>
          <w:shd w:val="clear" w:color="auto" w:fill="FFFFFF"/>
        </w:rPr>
        <w:t>Journal of Contemporary African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pp.27-45.</w:t>
      </w:r>
    </w:p>
    <w:p w:rsidR="00D02EFD" w:rsidRDefault="00D02EFD" w:rsidP="008B2A23">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Yang, T. and Aldrich, H.E., 2014. Who’s the boss? Explaining gender inequality in entrepreneurial teams. </w:t>
      </w:r>
      <w:r>
        <w:rPr>
          <w:rFonts w:ascii="Arial" w:hAnsi="Arial" w:cs="Arial"/>
          <w:i/>
          <w:iCs/>
          <w:color w:val="222222"/>
          <w:sz w:val="20"/>
          <w:szCs w:val="20"/>
          <w:shd w:val="clear" w:color="auto" w:fill="FFFFFF"/>
        </w:rPr>
        <w:t>American Sociological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79</w:t>
      </w:r>
      <w:r>
        <w:rPr>
          <w:rFonts w:ascii="Arial" w:hAnsi="Arial" w:cs="Arial"/>
          <w:color w:val="222222"/>
          <w:sz w:val="20"/>
          <w:szCs w:val="20"/>
          <w:shd w:val="clear" w:color="auto" w:fill="FFFFFF"/>
        </w:rPr>
        <w:t>(2), pp.303-327.</w:t>
      </w:r>
    </w:p>
    <w:sectPr w:rsidR="00D02EF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19FD" w:rsidRDefault="00E819FD" w:rsidP="00D47259">
      <w:pPr>
        <w:spacing w:after="0" w:line="240" w:lineRule="auto"/>
      </w:pPr>
      <w:r>
        <w:separator/>
      </w:r>
    </w:p>
  </w:endnote>
  <w:endnote w:type="continuationSeparator" w:id="0">
    <w:p w:rsidR="00E819FD" w:rsidRDefault="00E819FD" w:rsidP="00D47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19FD" w:rsidRDefault="00E819FD" w:rsidP="00D47259">
      <w:pPr>
        <w:spacing w:after="0" w:line="240" w:lineRule="auto"/>
      </w:pPr>
      <w:r>
        <w:separator/>
      </w:r>
    </w:p>
  </w:footnote>
  <w:footnote w:type="continuationSeparator" w:id="0">
    <w:p w:rsidR="00E819FD" w:rsidRDefault="00E819FD" w:rsidP="00D4725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1551834"/>
      <w:docPartObj>
        <w:docPartGallery w:val="Page Numbers (Top of Page)"/>
        <w:docPartUnique/>
      </w:docPartObj>
    </w:sdtPr>
    <w:sdtEndPr>
      <w:rPr>
        <w:noProof/>
      </w:rPr>
    </w:sdtEndPr>
    <w:sdtContent>
      <w:p w:rsidR="00D47259" w:rsidRDefault="00D47259">
        <w:pPr>
          <w:pStyle w:val="Header"/>
          <w:jc w:val="right"/>
        </w:pPr>
        <w:r>
          <w:fldChar w:fldCharType="begin"/>
        </w:r>
        <w:r>
          <w:instrText xml:space="preserve"> PAGE   \* MERGEFORMAT </w:instrText>
        </w:r>
        <w:r>
          <w:fldChar w:fldCharType="separate"/>
        </w:r>
        <w:r w:rsidR="0050442E">
          <w:rPr>
            <w:noProof/>
          </w:rPr>
          <w:t>20</w:t>
        </w:r>
        <w:r>
          <w:rPr>
            <w:noProof/>
          </w:rPr>
          <w:fldChar w:fldCharType="end"/>
        </w:r>
      </w:p>
    </w:sdtContent>
  </w:sdt>
  <w:p w:rsidR="00D47259" w:rsidRDefault="00D4725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E73E47"/>
    <w:multiLevelType w:val="hybridMultilevel"/>
    <w:tmpl w:val="7340C8D6"/>
    <w:lvl w:ilvl="0" w:tplc="5156C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4C00227"/>
    <w:multiLevelType w:val="hybridMultilevel"/>
    <w:tmpl w:val="69ECD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4622"/>
    <w:rsid w:val="00002D49"/>
    <w:rsid w:val="00007674"/>
    <w:rsid w:val="00061EC0"/>
    <w:rsid w:val="00064399"/>
    <w:rsid w:val="00083CE6"/>
    <w:rsid w:val="000B2B2E"/>
    <w:rsid w:val="000C5BF0"/>
    <w:rsid w:val="000C5FCC"/>
    <w:rsid w:val="000D0DD6"/>
    <w:rsid w:val="000E1146"/>
    <w:rsid w:val="000E3949"/>
    <w:rsid w:val="000E5D9C"/>
    <w:rsid w:val="000F58DB"/>
    <w:rsid w:val="00102350"/>
    <w:rsid w:val="00102DE0"/>
    <w:rsid w:val="00107DE9"/>
    <w:rsid w:val="00137FC0"/>
    <w:rsid w:val="00140C60"/>
    <w:rsid w:val="00143D41"/>
    <w:rsid w:val="00156AB3"/>
    <w:rsid w:val="001648F1"/>
    <w:rsid w:val="001A50A1"/>
    <w:rsid w:val="001B471F"/>
    <w:rsid w:val="001C1C44"/>
    <w:rsid w:val="001D0A89"/>
    <w:rsid w:val="001D57A6"/>
    <w:rsid w:val="001E25FC"/>
    <w:rsid w:val="001F2787"/>
    <w:rsid w:val="0021274D"/>
    <w:rsid w:val="00217025"/>
    <w:rsid w:val="00227C34"/>
    <w:rsid w:val="00236125"/>
    <w:rsid w:val="002366C0"/>
    <w:rsid w:val="002747BB"/>
    <w:rsid w:val="00291B82"/>
    <w:rsid w:val="00295DA4"/>
    <w:rsid w:val="002C3F5B"/>
    <w:rsid w:val="002E53C0"/>
    <w:rsid w:val="00310EFA"/>
    <w:rsid w:val="00316699"/>
    <w:rsid w:val="00332990"/>
    <w:rsid w:val="00345F2F"/>
    <w:rsid w:val="00360ED7"/>
    <w:rsid w:val="003A08D2"/>
    <w:rsid w:val="003C016F"/>
    <w:rsid w:val="003C055C"/>
    <w:rsid w:val="003D5284"/>
    <w:rsid w:val="004020D9"/>
    <w:rsid w:val="00402F8B"/>
    <w:rsid w:val="00406621"/>
    <w:rsid w:val="004265FF"/>
    <w:rsid w:val="00435B46"/>
    <w:rsid w:val="004405E6"/>
    <w:rsid w:val="004448C4"/>
    <w:rsid w:val="00460324"/>
    <w:rsid w:val="004A2F8B"/>
    <w:rsid w:val="004B2A12"/>
    <w:rsid w:val="004B2F9F"/>
    <w:rsid w:val="004C1B8B"/>
    <w:rsid w:val="004D03F5"/>
    <w:rsid w:val="004D72C9"/>
    <w:rsid w:val="0050442E"/>
    <w:rsid w:val="00511B40"/>
    <w:rsid w:val="00513678"/>
    <w:rsid w:val="00516542"/>
    <w:rsid w:val="0055612A"/>
    <w:rsid w:val="00563349"/>
    <w:rsid w:val="00572F2F"/>
    <w:rsid w:val="0057631A"/>
    <w:rsid w:val="005837CE"/>
    <w:rsid w:val="00584239"/>
    <w:rsid w:val="0058456A"/>
    <w:rsid w:val="00587542"/>
    <w:rsid w:val="0059044B"/>
    <w:rsid w:val="005A1452"/>
    <w:rsid w:val="0064580D"/>
    <w:rsid w:val="0065627A"/>
    <w:rsid w:val="00670BF4"/>
    <w:rsid w:val="00690FF0"/>
    <w:rsid w:val="006B164C"/>
    <w:rsid w:val="006D4CF0"/>
    <w:rsid w:val="006D55F3"/>
    <w:rsid w:val="006F0AF6"/>
    <w:rsid w:val="006F40D3"/>
    <w:rsid w:val="00703FE2"/>
    <w:rsid w:val="0070562A"/>
    <w:rsid w:val="00712455"/>
    <w:rsid w:val="00736EB4"/>
    <w:rsid w:val="00747C20"/>
    <w:rsid w:val="00747D49"/>
    <w:rsid w:val="007603A6"/>
    <w:rsid w:val="00767408"/>
    <w:rsid w:val="0076799F"/>
    <w:rsid w:val="00771921"/>
    <w:rsid w:val="0078717B"/>
    <w:rsid w:val="007929A6"/>
    <w:rsid w:val="007A1CB3"/>
    <w:rsid w:val="007A33EB"/>
    <w:rsid w:val="007B4927"/>
    <w:rsid w:val="007E3FD3"/>
    <w:rsid w:val="007E73CB"/>
    <w:rsid w:val="007F3125"/>
    <w:rsid w:val="008304E3"/>
    <w:rsid w:val="00845FE9"/>
    <w:rsid w:val="00854FF9"/>
    <w:rsid w:val="00855420"/>
    <w:rsid w:val="00864E02"/>
    <w:rsid w:val="00864FA2"/>
    <w:rsid w:val="00866E54"/>
    <w:rsid w:val="00867C72"/>
    <w:rsid w:val="008830B3"/>
    <w:rsid w:val="0088361D"/>
    <w:rsid w:val="008A63DD"/>
    <w:rsid w:val="008B2A23"/>
    <w:rsid w:val="008C2B9D"/>
    <w:rsid w:val="008D35F3"/>
    <w:rsid w:val="008D5BB8"/>
    <w:rsid w:val="00900036"/>
    <w:rsid w:val="009469DB"/>
    <w:rsid w:val="00960034"/>
    <w:rsid w:val="009776BE"/>
    <w:rsid w:val="0098768B"/>
    <w:rsid w:val="00991437"/>
    <w:rsid w:val="009951F3"/>
    <w:rsid w:val="009A3E2E"/>
    <w:rsid w:val="009B13C7"/>
    <w:rsid w:val="009B24EB"/>
    <w:rsid w:val="009B3F17"/>
    <w:rsid w:val="00A022BD"/>
    <w:rsid w:val="00A26AC8"/>
    <w:rsid w:val="00A31E07"/>
    <w:rsid w:val="00A42ACF"/>
    <w:rsid w:val="00A4554A"/>
    <w:rsid w:val="00A52315"/>
    <w:rsid w:val="00A7077B"/>
    <w:rsid w:val="00A916A8"/>
    <w:rsid w:val="00AA684D"/>
    <w:rsid w:val="00AA73F0"/>
    <w:rsid w:val="00AD5987"/>
    <w:rsid w:val="00AE0E57"/>
    <w:rsid w:val="00AF6D12"/>
    <w:rsid w:val="00B13479"/>
    <w:rsid w:val="00B23BBB"/>
    <w:rsid w:val="00B256F8"/>
    <w:rsid w:val="00B34E5A"/>
    <w:rsid w:val="00B415AC"/>
    <w:rsid w:val="00B57044"/>
    <w:rsid w:val="00B704DD"/>
    <w:rsid w:val="00B776A4"/>
    <w:rsid w:val="00B77A20"/>
    <w:rsid w:val="00BD6748"/>
    <w:rsid w:val="00BE1AEC"/>
    <w:rsid w:val="00BF1E7F"/>
    <w:rsid w:val="00BF76A3"/>
    <w:rsid w:val="00C140B1"/>
    <w:rsid w:val="00C33397"/>
    <w:rsid w:val="00C3618B"/>
    <w:rsid w:val="00C54404"/>
    <w:rsid w:val="00C570F9"/>
    <w:rsid w:val="00C6282D"/>
    <w:rsid w:val="00C65B01"/>
    <w:rsid w:val="00CA5322"/>
    <w:rsid w:val="00CB2F3E"/>
    <w:rsid w:val="00CB4C21"/>
    <w:rsid w:val="00CB5D5E"/>
    <w:rsid w:val="00CC4E1E"/>
    <w:rsid w:val="00CC587F"/>
    <w:rsid w:val="00CC77BF"/>
    <w:rsid w:val="00CD3FA1"/>
    <w:rsid w:val="00D007DD"/>
    <w:rsid w:val="00D02EFD"/>
    <w:rsid w:val="00D127F0"/>
    <w:rsid w:val="00D410BB"/>
    <w:rsid w:val="00D42488"/>
    <w:rsid w:val="00D47259"/>
    <w:rsid w:val="00D538A1"/>
    <w:rsid w:val="00D80BC5"/>
    <w:rsid w:val="00D943C9"/>
    <w:rsid w:val="00D94742"/>
    <w:rsid w:val="00D957BE"/>
    <w:rsid w:val="00DA186E"/>
    <w:rsid w:val="00DA34CC"/>
    <w:rsid w:val="00DB1562"/>
    <w:rsid w:val="00DB5301"/>
    <w:rsid w:val="00DD1586"/>
    <w:rsid w:val="00DD7343"/>
    <w:rsid w:val="00DE3AF3"/>
    <w:rsid w:val="00DF2F9A"/>
    <w:rsid w:val="00E100A7"/>
    <w:rsid w:val="00E16330"/>
    <w:rsid w:val="00E33401"/>
    <w:rsid w:val="00E4096A"/>
    <w:rsid w:val="00E56DCE"/>
    <w:rsid w:val="00E62369"/>
    <w:rsid w:val="00E819FD"/>
    <w:rsid w:val="00E865F5"/>
    <w:rsid w:val="00E94B30"/>
    <w:rsid w:val="00E9749B"/>
    <w:rsid w:val="00EB34A0"/>
    <w:rsid w:val="00EF0ABD"/>
    <w:rsid w:val="00EF340D"/>
    <w:rsid w:val="00F31915"/>
    <w:rsid w:val="00F33E6A"/>
    <w:rsid w:val="00F3469E"/>
    <w:rsid w:val="00F57000"/>
    <w:rsid w:val="00F83A4F"/>
    <w:rsid w:val="00F97D36"/>
    <w:rsid w:val="00FB0534"/>
    <w:rsid w:val="00FC33F0"/>
    <w:rsid w:val="00FC4622"/>
    <w:rsid w:val="00FC466D"/>
    <w:rsid w:val="00FE316A"/>
    <w:rsid w:val="00FF7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CF9AC0-2654-4AD3-B117-F7C07F748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2F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B0534"/>
    <w:pPr>
      <w:ind w:left="720"/>
      <w:contextualSpacing/>
    </w:pPr>
  </w:style>
  <w:style w:type="character" w:styleId="PlaceholderText">
    <w:name w:val="Placeholder Text"/>
    <w:basedOn w:val="DefaultParagraphFont"/>
    <w:uiPriority w:val="99"/>
    <w:semiHidden/>
    <w:rsid w:val="00DE3AF3"/>
    <w:rPr>
      <w:color w:val="808080"/>
    </w:rPr>
  </w:style>
  <w:style w:type="paragraph" w:styleId="Header">
    <w:name w:val="header"/>
    <w:basedOn w:val="Normal"/>
    <w:link w:val="HeaderChar"/>
    <w:uiPriority w:val="99"/>
    <w:unhideWhenUsed/>
    <w:rsid w:val="00D4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259"/>
  </w:style>
  <w:style w:type="paragraph" w:styleId="Footer">
    <w:name w:val="footer"/>
    <w:basedOn w:val="Normal"/>
    <w:link w:val="FooterChar"/>
    <w:uiPriority w:val="99"/>
    <w:unhideWhenUsed/>
    <w:rsid w:val="00D4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2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9337766">
      <w:bodyDiv w:val="1"/>
      <w:marLeft w:val="0"/>
      <w:marRight w:val="0"/>
      <w:marTop w:val="0"/>
      <w:marBottom w:val="0"/>
      <w:divBdr>
        <w:top w:val="none" w:sz="0" w:space="0" w:color="auto"/>
        <w:left w:val="none" w:sz="0" w:space="0" w:color="auto"/>
        <w:bottom w:val="none" w:sz="0" w:space="0" w:color="auto"/>
        <w:right w:val="none" w:sz="0" w:space="0" w:color="auto"/>
      </w:divBdr>
    </w:div>
    <w:div w:id="2078626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3538</TotalTime>
  <Pages>21</Pages>
  <Words>5894</Words>
  <Characters>33597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Ngwu</dc:creator>
  <cp:keywords/>
  <dc:description/>
  <cp:lastModifiedBy>Philip Ngwu</cp:lastModifiedBy>
  <cp:revision>104</cp:revision>
  <dcterms:created xsi:type="dcterms:W3CDTF">2020-04-04T10:30:00Z</dcterms:created>
  <dcterms:modified xsi:type="dcterms:W3CDTF">2020-05-18T07:33:00Z</dcterms:modified>
</cp:coreProperties>
</file>