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B4DBE0" w14:textId="77777777" w:rsidR="00B5474B" w:rsidRPr="007C27CE" w:rsidRDefault="00B5474B" w:rsidP="002C1A77">
      <w:pPr>
        <w:spacing w:after="0" w:afterAutospacing="0"/>
        <w:ind w:firstLine="0"/>
        <w:contextualSpacing/>
        <w:jc w:val="center"/>
        <w:rPr>
          <w:rFonts w:cs="Times New Roman"/>
          <w:szCs w:val="24"/>
        </w:rPr>
      </w:pPr>
    </w:p>
    <w:p w14:paraId="514E438E" w14:textId="77777777" w:rsidR="002C1A77" w:rsidRPr="007C27CE" w:rsidRDefault="002C1A77" w:rsidP="002C1A77">
      <w:pPr>
        <w:spacing w:after="0" w:afterAutospacing="0"/>
        <w:ind w:firstLine="0"/>
        <w:contextualSpacing/>
        <w:rPr>
          <w:rFonts w:cs="Times New Roman"/>
          <w:szCs w:val="24"/>
        </w:rPr>
      </w:pPr>
    </w:p>
    <w:p w14:paraId="16FF73F3" w14:textId="77777777" w:rsidR="002C1A77" w:rsidRPr="007C27CE" w:rsidRDefault="002C1A77" w:rsidP="002C1A77">
      <w:pPr>
        <w:spacing w:after="0" w:afterAutospacing="0"/>
        <w:ind w:firstLine="0"/>
        <w:contextualSpacing/>
        <w:jc w:val="center"/>
        <w:rPr>
          <w:rFonts w:cs="Times New Roman"/>
          <w:szCs w:val="24"/>
        </w:rPr>
      </w:pPr>
      <w:r w:rsidRPr="007C27CE">
        <w:rPr>
          <w:rFonts w:cs="Times New Roman"/>
          <w:szCs w:val="24"/>
        </w:rPr>
        <w:t>STUDENT LEARNING LOG</w:t>
      </w:r>
    </w:p>
    <w:p w14:paraId="3A574B52" w14:textId="77777777" w:rsidR="002C1A77" w:rsidRPr="007C27CE" w:rsidRDefault="002C1A77" w:rsidP="002C1A77">
      <w:pPr>
        <w:spacing w:after="0" w:afterAutospacing="0"/>
        <w:ind w:firstLine="0"/>
        <w:contextualSpacing/>
        <w:jc w:val="center"/>
        <w:rPr>
          <w:rFonts w:cs="Times New Roman"/>
          <w:szCs w:val="24"/>
        </w:rPr>
      </w:pPr>
    </w:p>
    <w:p w14:paraId="2BA240C6" w14:textId="6F26A7B2" w:rsidR="004D43F6" w:rsidRPr="004D43F6" w:rsidRDefault="004D43F6" w:rsidP="004D43F6">
      <w:pPr>
        <w:spacing w:after="0"/>
        <w:ind w:firstLine="720"/>
        <w:jc w:val="center"/>
        <w:rPr>
          <w:rFonts w:ascii="Arial" w:hAnsi="Arial" w:cs="Arial"/>
          <w:sz w:val="28"/>
          <w:szCs w:val="28"/>
        </w:rPr>
      </w:pPr>
      <w:r w:rsidRPr="004D43F6">
        <w:rPr>
          <w:rFonts w:ascii="Arial" w:hAnsi="Arial" w:cs="Arial"/>
          <w:sz w:val="28"/>
          <w:szCs w:val="28"/>
        </w:rPr>
        <w:t>Student name: Rodica Cornea</w:t>
      </w:r>
    </w:p>
    <w:p w14:paraId="0A9BBE94" w14:textId="28B37455" w:rsidR="004D43F6" w:rsidRPr="004D43F6" w:rsidRDefault="004D43F6" w:rsidP="004D43F6">
      <w:pPr>
        <w:spacing w:after="0"/>
        <w:rPr>
          <w:rFonts w:ascii="Arial" w:hAnsi="Arial" w:cs="Arial"/>
          <w:sz w:val="28"/>
          <w:szCs w:val="28"/>
        </w:rPr>
      </w:pPr>
      <w:r w:rsidRPr="004D43F6">
        <w:rPr>
          <w:rFonts w:ascii="Arial" w:hAnsi="Arial" w:cs="Arial"/>
          <w:sz w:val="28"/>
          <w:szCs w:val="28"/>
        </w:rPr>
        <w:t xml:space="preserve">                               Student number:2110386</w:t>
      </w:r>
    </w:p>
    <w:p w14:paraId="13EAF4A8" w14:textId="6D1F18D2" w:rsidR="004D43F6" w:rsidRPr="004D43F6" w:rsidRDefault="004D43F6" w:rsidP="004D43F6">
      <w:pPr>
        <w:contextualSpacing/>
        <w:rPr>
          <w:rFonts w:ascii="Arial" w:hAnsi="Arial" w:cs="Arial"/>
          <w:b/>
          <w:bCs/>
          <w:sz w:val="28"/>
          <w:szCs w:val="28"/>
        </w:rPr>
      </w:pPr>
      <w:r w:rsidRPr="004D43F6">
        <w:rPr>
          <w:rFonts w:ascii="Arial" w:hAnsi="Arial" w:cs="Arial"/>
          <w:sz w:val="28"/>
          <w:szCs w:val="28"/>
        </w:rPr>
        <w:t xml:space="preserve">                                Lecturer</w:t>
      </w:r>
      <w:r w:rsidRPr="004D43F6">
        <w:rPr>
          <w:rFonts w:ascii="Arial" w:hAnsi="Arial" w:cs="Arial"/>
          <w:b/>
          <w:bCs/>
          <w:sz w:val="28"/>
          <w:szCs w:val="28"/>
        </w:rPr>
        <w:t>:</w:t>
      </w:r>
      <w:r w:rsidRPr="004D43F6">
        <w:rPr>
          <w:rFonts w:ascii="Arial" w:hAnsi="Arial" w:cs="Arial"/>
          <w:sz w:val="28"/>
          <w:szCs w:val="28"/>
        </w:rPr>
        <w:t xml:space="preserve"> </w:t>
      </w:r>
      <w:r w:rsidRPr="004D43F6">
        <w:rPr>
          <w:rStyle w:val="fui-styledtext"/>
          <w:rFonts w:ascii="Arial" w:hAnsi="Arial" w:cs="Arial"/>
          <w:sz w:val="28"/>
          <w:szCs w:val="28"/>
        </w:rPr>
        <w:t>Lisa</w:t>
      </w:r>
      <w:r w:rsidRPr="004D43F6">
        <w:rPr>
          <w:rStyle w:val="ui-provider"/>
          <w:rFonts w:ascii="Arial" w:hAnsi="Arial" w:cs="Arial"/>
          <w:sz w:val="28"/>
          <w:szCs w:val="28"/>
        </w:rPr>
        <w:t> </w:t>
      </w:r>
      <w:r w:rsidRPr="004D43F6">
        <w:rPr>
          <w:rStyle w:val="fui-styledtext"/>
          <w:rFonts w:ascii="Arial" w:hAnsi="Arial" w:cs="Arial"/>
          <w:sz w:val="28"/>
          <w:szCs w:val="28"/>
        </w:rPr>
        <w:t>Bassler</w:t>
      </w:r>
      <w:r w:rsidRPr="004D43F6">
        <w:rPr>
          <w:rFonts w:ascii="Arial" w:hAnsi="Arial" w:cs="Arial"/>
          <w:b/>
          <w:bCs/>
          <w:sz w:val="28"/>
          <w:szCs w:val="28"/>
        </w:rPr>
        <w:t xml:space="preserve"> </w:t>
      </w:r>
    </w:p>
    <w:p w14:paraId="7001B892" w14:textId="77777777" w:rsidR="004D43F6" w:rsidRPr="004D43F6" w:rsidRDefault="004D43F6" w:rsidP="004D43F6">
      <w:pPr>
        <w:rPr>
          <w:rFonts w:ascii="Arial" w:eastAsia="Times New Roman" w:hAnsi="Arial" w:cs="Arial"/>
          <w:kern w:val="0"/>
          <w:sz w:val="28"/>
          <w:szCs w:val="28"/>
          <w:lang w:eastAsia="en-GB"/>
          <w14:ligatures w14:val="none"/>
        </w:rPr>
      </w:pPr>
      <w:r w:rsidRPr="004D43F6">
        <w:rPr>
          <w:rFonts w:ascii="Arial" w:hAnsi="Arial" w:cs="Arial"/>
          <w:b/>
          <w:bCs/>
          <w:sz w:val="28"/>
          <w:szCs w:val="28"/>
        </w:rPr>
        <w:t xml:space="preserve">                   </w:t>
      </w:r>
      <w:r w:rsidRPr="004D43F6">
        <w:rPr>
          <w:rFonts w:ascii="Arial" w:eastAsia="Times New Roman" w:hAnsi="Arial" w:cs="Arial"/>
          <w:kern w:val="0"/>
          <w:sz w:val="28"/>
          <w:szCs w:val="28"/>
          <w:lang w:eastAsia="en-GB"/>
          <w14:ligatures w14:val="none"/>
        </w:rPr>
        <w:t>Managing Food &amp; Beverage Operations (BMIH6002)</w:t>
      </w:r>
    </w:p>
    <w:p w14:paraId="3720E102" w14:textId="0D12A1DE" w:rsidR="004D43F6" w:rsidRDefault="004D43F6" w:rsidP="004D43F6">
      <w:pPr>
        <w:contextualSpacing/>
        <w:rPr>
          <w:rFonts w:asciiTheme="minorHAnsi" w:hAnsiTheme="minorHAnsi"/>
          <w:b/>
          <w:bCs/>
          <w:sz w:val="22"/>
        </w:rPr>
      </w:pPr>
    </w:p>
    <w:p w14:paraId="7188B998" w14:textId="37B8900C" w:rsidR="002C1A77" w:rsidRPr="007C27CE" w:rsidRDefault="002C1A77" w:rsidP="002C1A77">
      <w:pPr>
        <w:spacing w:after="0" w:afterAutospacing="0"/>
        <w:contextualSpacing/>
        <w:jc w:val="center"/>
        <w:rPr>
          <w:rFonts w:cs="Times New Roman"/>
          <w:szCs w:val="24"/>
        </w:rPr>
      </w:pPr>
    </w:p>
    <w:p w14:paraId="38D61594" w14:textId="77777777" w:rsidR="00B5474B" w:rsidRPr="007C27CE" w:rsidRDefault="00B5474B" w:rsidP="002C1A77">
      <w:pPr>
        <w:spacing w:after="0" w:afterAutospacing="0"/>
        <w:contextualSpacing/>
        <w:rPr>
          <w:rFonts w:cs="Times New Roman"/>
          <w:szCs w:val="24"/>
        </w:rPr>
      </w:pPr>
      <w:r w:rsidRPr="007C27CE">
        <w:rPr>
          <w:rFonts w:cs="Times New Roman"/>
          <w:szCs w:val="24"/>
        </w:rPr>
        <w:br w:type="page"/>
      </w:r>
    </w:p>
    <w:p w14:paraId="27750A98" w14:textId="35C9FBC2" w:rsidR="00DF5D10" w:rsidRPr="004D43F6" w:rsidRDefault="002C1A77" w:rsidP="004D43F6">
      <w:pPr>
        <w:spacing w:after="0" w:afterAutospacing="0" w:line="360" w:lineRule="auto"/>
        <w:ind w:firstLine="0"/>
        <w:contextualSpacing/>
        <w:jc w:val="center"/>
        <w:rPr>
          <w:rFonts w:ascii="Arial" w:hAnsi="Arial" w:cs="Arial"/>
          <w:b/>
          <w:bCs/>
          <w:szCs w:val="24"/>
        </w:rPr>
      </w:pPr>
      <w:r w:rsidRPr="004D43F6">
        <w:rPr>
          <w:rFonts w:ascii="Arial" w:hAnsi="Arial" w:cs="Arial"/>
          <w:b/>
          <w:bCs/>
          <w:szCs w:val="24"/>
        </w:rPr>
        <w:lastRenderedPageBreak/>
        <w:t>STUDENT LEARNING LOG</w:t>
      </w:r>
    </w:p>
    <w:p w14:paraId="1BE33E6C" w14:textId="77777777" w:rsidR="004D43F6" w:rsidRPr="004D43F6" w:rsidRDefault="004D43F6" w:rsidP="004D43F6">
      <w:pPr>
        <w:spacing w:after="0" w:afterAutospacing="0" w:line="360" w:lineRule="auto"/>
        <w:ind w:firstLine="0"/>
        <w:contextualSpacing/>
        <w:jc w:val="center"/>
        <w:rPr>
          <w:rFonts w:ascii="Arial" w:hAnsi="Arial" w:cs="Arial"/>
          <w:b/>
          <w:bCs/>
          <w:szCs w:val="24"/>
        </w:rPr>
      </w:pPr>
    </w:p>
    <w:p w14:paraId="2D57DDC7" w14:textId="77777777" w:rsidR="004D43F6" w:rsidRPr="004D43F6" w:rsidRDefault="004D43F6" w:rsidP="004D43F6">
      <w:pPr>
        <w:spacing w:after="0" w:afterAutospacing="0" w:line="360" w:lineRule="auto"/>
        <w:ind w:firstLine="0"/>
        <w:contextualSpacing/>
        <w:jc w:val="center"/>
        <w:rPr>
          <w:rFonts w:ascii="Arial" w:hAnsi="Arial" w:cs="Arial"/>
          <w:b/>
          <w:bCs/>
          <w:szCs w:val="24"/>
        </w:rPr>
      </w:pPr>
    </w:p>
    <w:p w14:paraId="67562C5F" w14:textId="7348F09B" w:rsidR="00CA31BE" w:rsidRPr="004D43F6" w:rsidRDefault="00CA31BE" w:rsidP="004D43F6">
      <w:pPr>
        <w:spacing w:after="0" w:afterAutospacing="0" w:line="360" w:lineRule="auto"/>
        <w:ind w:firstLine="720"/>
        <w:contextualSpacing/>
        <w:jc w:val="center"/>
        <w:rPr>
          <w:rFonts w:ascii="Arial" w:hAnsi="Arial" w:cs="Arial"/>
          <w:szCs w:val="24"/>
        </w:rPr>
      </w:pPr>
      <w:r w:rsidRPr="004D43F6">
        <w:rPr>
          <w:rFonts w:ascii="Arial" w:hAnsi="Arial" w:cs="Arial"/>
          <w:szCs w:val="24"/>
        </w:rPr>
        <w:t xml:space="preserve">Novotel Wembley Hotel is a four-star hotel in Wembley Park, London, with standard features and excellent customer care services. The food and beverage service </w:t>
      </w:r>
      <w:proofErr w:type="gramStart"/>
      <w:r w:rsidRPr="004D43F6">
        <w:rPr>
          <w:rFonts w:ascii="Arial" w:hAnsi="Arial" w:cs="Arial"/>
          <w:szCs w:val="24"/>
        </w:rPr>
        <w:t>is</w:t>
      </w:r>
      <w:proofErr w:type="gramEnd"/>
      <w:r w:rsidRPr="004D43F6">
        <w:rPr>
          <w:rFonts w:ascii="Arial" w:hAnsi="Arial" w:cs="Arial"/>
          <w:szCs w:val="24"/>
        </w:rPr>
        <w:t xml:space="preserve"> an essential element of the hotel, and it includes a fine dining restaurant, a chic bar, and an elaborate catering service. Being a restaurant and a bar, clients can taste various dishes and drinks based on foreign and traditional British cuisine. The banquet service aims to provide solutions for business meetings, dinners, parties, and other important events, making each event unforgettable.</w:t>
      </w:r>
    </w:p>
    <w:p w14:paraId="4647BECC" w14:textId="121C5585" w:rsidR="008A0623" w:rsidRPr="004D43F6" w:rsidRDefault="00CA31BE" w:rsidP="004D43F6">
      <w:pPr>
        <w:spacing w:after="0" w:afterAutospacing="0" w:line="360" w:lineRule="auto"/>
        <w:ind w:firstLine="720"/>
        <w:contextualSpacing/>
        <w:jc w:val="center"/>
        <w:rPr>
          <w:rFonts w:ascii="Arial" w:hAnsi="Arial" w:cs="Arial"/>
          <w:szCs w:val="24"/>
        </w:rPr>
      </w:pPr>
      <w:r w:rsidRPr="004D43F6">
        <w:rPr>
          <w:rFonts w:ascii="Arial" w:hAnsi="Arial" w:cs="Arial"/>
          <w:szCs w:val="24"/>
        </w:rPr>
        <w:t xml:space="preserve">While undertaking my placement at Novotel Wembley Hotel, I was given a supervisory role within the food and beverage department. My tasks entailed participating in staff meetings, monitoring interactions between guests and staff, and participating in the day-to-day running of the facility. I was involved in team meetings, usually witnessed how customers’ complaints were dealt with and gained insight into inventory control and staffing. For this reflection, I </w:t>
      </w:r>
      <w:r w:rsidR="00A53AA6" w:rsidRPr="004D43F6">
        <w:rPr>
          <w:rFonts w:ascii="Arial" w:hAnsi="Arial" w:cs="Arial"/>
          <w:szCs w:val="24"/>
        </w:rPr>
        <w:t>utilised</w:t>
      </w:r>
      <w:r w:rsidRPr="004D43F6">
        <w:rPr>
          <w:rFonts w:ascii="Arial" w:hAnsi="Arial" w:cs="Arial"/>
          <w:szCs w:val="24"/>
        </w:rPr>
        <w:t xml:space="preserve"> Gibbs’ Reflective Cycle, which includes six stages: Description, Feelings, Evaluation, Analysis, Conclusion, and Action Plan). This model </w:t>
      </w:r>
      <w:r w:rsidR="00A53AA6" w:rsidRPr="004D43F6">
        <w:rPr>
          <w:rFonts w:ascii="Arial" w:hAnsi="Arial" w:cs="Arial"/>
          <w:szCs w:val="24"/>
        </w:rPr>
        <w:t>is essential</w:t>
      </w:r>
      <w:r w:rsidRPr="004D43F6">
        <w:rPr>
          <w:rFonts w:ascii="Arial" w:hAnsi="Arial" w:cs="Arial"/>
          <w:szCs w:val="24"/>
        </w:rPr>
        <w:t xml:space="preserve"> in evaluating my experience and demonstrate why work-based skills and technical know-how are vital in delivering guest service standards</w:t>
      </w:r>
      <w:r w:rsidR="008A0623" w:rsidRPr="004D43F6">
        <w:rPr>
          <w:rFonts w:ascii="Arial" w:hAnsi="Arial" w:cs="Arial"/>
          <w:szCs w:val="24"/>
        </w:rPr>
        <w:t>.</w:t>
      </w:r>
    </w:p>
    <w:p w14:paraId="1E0B2FDC" w14:textId="47C55579" w:rsidR="00CA31BE" w:rsidRPr="004D43F6" w:rsidRDefault="00CA31BE" w:rsidP="004D43F6">
      <w:pPr>
        <w:spacing w:after="0" w:afterAutospacing="0" w:line="360" w:lineRule="auto"/>
        <w:ind w:firstLine="720"/>
        <w:contextualSpacing/>
        <w:jc w:val="center"/>
        <w:rPr>
          <w:rFonts w:ascii="Arial" w:hAnsi="Arial" w:cs="Arial"/>
          <w:szCs w:val="24"/>
        </w:rPr>
      </w:pPr>
      <w:r w:rsidRPr="004D43F6">
        <w:rPr>
          <w:rFonts w:ascii="Arial" w:hAnsi="Arial" w:cs="Arial"/>
          <w:szCs w:val="24"/>
        </w:rPr>
        <w:t>My primary learning goals related to the food and beverage department of the hotel were to gain an understanding of the supervisory role and its duties, to enhance my guest and colleague communication skills, as well as to develop the knowledge of how to manage tasks and coordinate the work of a team properly. I also intended to enhance personal and professional growth in problem-solving, especially in cases where a guest has a complaint and gain an understanding of inventory control and staff scheduling within the department. In pursuing these objectives, I aimed to increase my awareness of the critical competitive competencies and the technical expertise necessary to deliver exceptional guest service.</w:t>
      </w:r>
    </w:p>
    <w:p w14:paraId="322E45C2" w14:textId="77777777" w:rsidR="00DF5D10" w:rsidRPr="004D43F6" w:rsidRDefault="00DF5D10" w:rsidP="004D43F6">
      <w:pPr>
        <w:spacing w:after="0" w:afterAutospacing="0" w:line="360" w:lineRule="auto"/>
        <w:ind w:firstLine="0"/>
        <w:contextualSpacing/>
        <w:jc w:val="center"/>
        <w:rPr>
          <w:rFonts w:ascii="Arial" w:hAnsi="Arial" w:cs="Arial"/>
          <w:b/>
          <w:bCs/>
          <w:szCs w:val="24"/>
        </w:rPr>
      </w:pPr>
      <w:r w:rsidRPr="004D43F6">
        <w:rPr>
          <w:rFonts w:ascii="Arial" w:hAnsi="Arial" w:cs="Arial"/>
          <w:b/>
          <w:bCs/>
          <w:szCs w:val="24"/>
        </w:rPr>
        <w:t>Reflection on Experience and Personal Development</w:t>
      </w:r>
    </w:p>
    <w:p w14:paraId="0E8CAA9B" w14:textId="64099992" w:rsidR="00221E6E" w:rsidRPr="004D43F6" w:rsidRDefault="008C2ED2" w:rsidP="004D43F6">
      <w:pPr>
        <w:spacing w:after="0" w:afterAutospacing="0" w:line="360" w:lineRule="auto"/>
        <w:ind w:firstLine="720"/>
        <w:contextualSpacing/>
        <w:jc w:val="center"/>
        <w:rPr>
          <w:rFonts w:ascii="Arial" w:hAnsi="Arial" w:cs="Arial"/>
          <w:szCs w:val="24"/>
        </w:rPr>
      </w:pPr>
      <w:r w:rsidRPr="004D43F6">
        <w:rPr>
          <w:rFonts w:ascii="Arial" w:hAnsi="Arial" w:cs="Arial"/>
          <w:szCs w:val="24"/>
        </w:rPr>
        <w:t xml:space="preserve">The shadowed experience of a supervisory position in the F&amp;B department gave me a view of </w:t>
      </w:r>
      <w:r w:rsidR="002C1A77" w:rsidRPr="004D43F6">
        <w:rPr>
          <w:rFonts w:ascii="Arial" w:hAnsi="Arial" w:cs="Arial"/>
          <w:szCs w:val="24"/>
        </w:rPr>
        <w:t xml:space="preserve">the thousands of operations that go into managing guest services. It </w:t>
      </w:r>
      <w:r w:rsidR="002C1A77" w:rsidRPr="004D43F6">
        <w:rPr>
          <w:rFonts w:ascii="Arial" w:hAnsi="Arial" w:cs="Arial"/>
          <w:szCs w:val="24"/>
        </w:rPr>
        <w:lastRenderedPageBreak/>
        <w:t xml:space="preserve">underlines the tenets of planning, coordination, and real-time problem-fixing </w:t>
      </w:r>
      <w:r w:rsidRPr="004D43F6">
        <w:rPr>
          <w:rFonts w:ascii="Arial" w:hAnsi="Arial" w:cs="Arial"/>
          <w:szCs w:val="24"/>
        </w:rPr>
        <w:t>to meet guests' expectations</w:t>
      </w:r>
      <w:r w:rsidR="00CA31BE" w:rsidRPr="004D43F6">
        <w:rPr>
          <w:rFonts w:ascii="Arial" w:hAnsi="Arial" w:cs="Arial"/>
          <w:szCs w:val="24"/>
        </w:rPr>
        <w:t>,</w:t>
      </w:r>
      <w:r w:rsidR="00036108" w:rsidRPr="004D43F6">
        <w:rPr>
          <w:rFonts w:ascii="Arial" w:hAnsi="Arial" w:cs="Arial"/>
          <w:szCs w:val="24"/>
        </w:rPr>
        <w:t xml:space="preserve"> as Wood (201</w:t>
      </w:r>
      <w:r w:rsidR="00661772" w:rsidRPr="004D43F6">
        <w:rPr>
          <w:rFonts w:ascii="Arial" w:hAnsi="Arial" w:cs="Arial"/>
          <w:szCs w:val="24"/>
        </w:rPr>
        <w:t>3</w:t>
      </w:r>
      <w:r w:rsidR="00036108" w:rsidRPr="004D43F6">
        <w:rPr>
          <w:rFonts w:ascii="Arial" w:hAnsi="Arial" w:cs="Arial"/>
          <w:szCs w:val="24"/>
        </w:rPr>
        <w:t>) also elaborates</w:t>
      </w:r>
      <w:r w:rsidRPr="004D43F6">
        <w:rPr>
          <w:rFonts w:ascii="Arial" w:hAnsi="Arial" w:cs="Arial"/>
          <w:szCs w:val="24"/>
        </w:rPr>
        <w:t xml:space="preserve">. Reflecting on this shadowing experience, I noted </w:t>
      </w:r>
      <w:r w:rsidR="002C1A77" w:rsidRPr="004D43F6">
        <w:rPr>
          <w:rFonts w:ascii="Arial" w:hAnsi="Arial" w:cs="Arial"/>
          <w:szCs w:val="24"/>
        </w:rPr>
        <w:t xml:space="preserve">that such a position required good communication and teamwork </w:t>
      </w:r>
      <w:r w:rsidR="00221E6E" w:rsidRPr="004D43F6">
        <w:rPr>
          <w:rFonts w:ascii="Arial" w:hAnsi="Arial" w:cs="Arial"/>
          <w:szCs w:val="24"/>
        </w:rPr>
        <w:t>to ensure</w:t>
      </w:r>
      <w:r w:rsidRPr="004D43F6">
        <w:rPr>
          <w:rFonts w:ascii="Arial" w:hAnsi="Arial" w:cs="Arial"/>
          <w:szCs w:val="24"/>
        </w:rPr>
        <w:t xml:space="preserve"> seamless</w:t>
      </w:r>
      <w:r w:rsidR="00221E6E" w:rsidRPr="004D43F6">
        <w:rPr>
          <w:rFonts w:ascii="Arial" w:hAnsi="Arial" w:cs="Arial"/>
          <w:szCs w:val="24"/>
        </w:rPr>
        <w:t xml:space="preserve"> operations</w:t>
      </w:r>
      <w:r w:rsidR="00661772" w:rsidRPr="004D43F6">
        <w:rPr>
          <w:rFonts w:ascii="Arial" w:hAnsi="Arial" w:cs="Arial"/>
          <w:szCs w:val="24"/>
        </w:rPr>
        <w:t xml:space="preserve"> (</w:t>
      </w:r>
      <w:r w:rsidR="00661772" w:rsidRPr="004D43F6">
        <w:rPr>
          <w:rFonts w:ascii="Arial" w:eastAsia="Arial" w:hAnsi="Arial" w:cs="Arial"/>
          <w:kern w:val="0"/>
          <w:szCs w:val="24"/>
          <w14:ligatures w14:val="none"/>
        </w:rPr>
        <w:t>Fallon, Rutherford</w:t>
      </w:r>
      <w:r w:rsidR="00CE4790" w:rsidRPr="004D43F6">
        <w:rPr>
          <w:rFonts w:ascii="Arial" w:eastAsia="Arial" w:hAnsi="Arial" w:cs="Arial"/>
          <w:kern w:val="0"/>
          <w:szCs w:val="24"/>
          <w14:ligatures w14:val="none"/>
        </w:rPr>
        <w:t xml:space="preserve"> </w:t>
      </w:r>
      <w:r w:rsidR="00661772" w:rsidRPr="004D43F6">
        <w:rPr>
          <w:rFonts w:ascii="Arial" w:eastAsia="Arial" w:hAnsi="Arial" w:cs="Arial"/>
          <w:kern w:val="0"/>
          <w:szCs w:val="24"/>
          <w14:ligatures w14:val="none"/>
        </w:rPr>
        <w:t>(2010</w:t>
      </w:r>
      <w:r w:rsidR="00661772" w:rsidRPr="004D43F6">
        <w:rPr>
          <w:rFonts w:ascii="Arial" w:hAnsi="Arial" w:cs="Arial"/>
          <w:szCs w:val="24"/>
        </w:rPr>
        <w:t>)</w:t>
      </w:r>
      <w:r w:rsidRPr="004D43F6">
        <w:rPr>
          <w:rFonts w:ascii="Arial" w:hAnsi="Arial" w:cs="Arial"/>
          <w:szCs w:val="24"/>
        </w:rPr>
        <w:t xml:space="preserve">. Teamwork was also </w:t>
      </w:r>
      <w:r w:rsidR="002C1A77" w:rsidRPr="004D43F6">
        <w:rPr>
          <w:rFonts w:ascii="Arial" w:hAnsi="Arial" w:cs="Arial"/>
          <w:szCs w:val="24"/>
        </w:rPr>
        <w:t>necessary</w:t>
      </w:r>
      <w:r w:rsidRPr="004D43F6">
        <w:rPr>
          <w:rFonts w:ascii="Arial" w:hAnsi="Arial" w:cs="Arial"/>
          <w:szCs w:val="24"/>
        </w:rPr>
        <w:t xml:space="preserve"> to </w:t>
      </w:r>
      <w:r w:rsidR="002C1A77" w:rsidRPr="004D43F6">
        <w:rPr>
          <w:rFonts w:ascii="Arial" w:hAnsi="Arial" w:cs="Arial"/>
          <w:szCs w:val="24"/>
        </w:rPr>
        <w:t>ensure</w:t>
      </w:r>
      <w:r w:rsidRPr="004D43F6">
        <w:rPr>
          <w:rFonts w:ascii="Arial" w:hAnsi="Arial" w:cs="Arial"/>
          <w:szCs w:val="24"/>
        </w:rPr>
        <w:t xml:space="preserve"> the pick hours were taken care of, thus ensuring all the services were offered as required.</w:t>
      </w:r>
    </w:p>
    <w:p w14:paraId="578A5E8D" w14:textId="07C8F7FA" w:rsidR="008C2ED2" w:rsidRPr="004D43F6" w:rsidRDefault="008C2ED2" w:rsidP="004D43F6">
      <w:pPr>
        <w:spacing w:after="0" w:afterAutospacing="0" w:line="360" w:lineRule="auto"/>
        <w:ind w:firstLine="720"/>
        <w:contextualSpacing/>
        <w:jc w:val="center"/>
        <w:rPr>
          <w:rFonts w:ascii="Arial" w:hAnsi="Arial" w:cs="Arial"/>
          <w:b/>
          <w:bCs/>
          <w:szCs w:val="24"/>
        </w:rPr>
      </w:pPr>
      <w:r w:rsidRPr="004D43F6">
        <w:rPr>
          <w:rFonts w:ascii="Arial" w:hAnsi="Arial" w:cs="Arial"/>
          <w:szCs w:val="24"/>
        </w:rPr>
        <w:t xml:space="preserve">Previous workplace and university experience has helped me note the values and skills required in the F&amp;B industry. For instance, as I used theoretical knowledge about hospitality management in the coursework, I could apply it in practice while being placed. In that way, I learned how to distinguish the different styles of the supervisor's approach to communication and </w:t>
      </w:r>
      <w:r w:rsidR="00CA31BE" w:rsidRPr="004D43F6">
        <w:rPr>
          <w:rFonts w:ascii="Arial" w:hAnsi="Arial" w:cs="Arial"/>
          <w:szCs w:val="24"/>
        </w:rPr>
        <w:t>realised</w:t>
      </w:r>
      <w:r w:rsidRPr="004D43F6">
        <w:rPr>
          <w:rFonts w:ascii="Arial" w:hAnsi="Arial" w:cs="Arial"/>
          <w:szCs w:val="24"/>
        </w:rPr>
        <w:t xml:space="preserve"> that one should be clear when giving instructions and handling the guests. It helped me understand the need to work harder and with more coordination to meet </w:t>
      </w:r>
      <w:r w:rsidR="00CA31BE" w:rsidRPr="004D43F6">
        <w:rPr>
          <w:rFonts w:ascii="Arial" w:hAnsi="Arial" w:cs="Arial"/>
          <w:szCs w:val="24"/>
        </w:rPr>
        <w:t>organisational</w:t>
      </w:r>
      <w:r w:rsidRPr="004D43F6">
        <w:rPr>
          <w:rFonts w:ascii="Arial" w:hAnsi="Arial" w:cs="Arial"/>
          <w:szCs w:val="24"/>
        </w:rPr>
        <w:t xml:space="preserve"> goals, especially during peak times. Another </w:t>
      </w:r>
      <w:r w:rsidR="00221E6E" w:rsidRPr="004D43F6">
        <w:rPr>
          <w:rFonts w:ascii="Arial" w:hAnsi="Arial" w:cs="Arial"/>
          <w:szCs w:val="24"/>
        </w:rPr>
        <w:t>lesson I gained</w:t>
      </w:r>
      <w:r w:rsidRPr="004D43F6">
        <w:rPr>
          <w:rFonts w:ascii="Arial" w:hAnsi="Arial" w:cs="Arial"/>
          <w:szCs w:val="24"/>
        </w:rPr>
        <w:t xml:space="preserve"> in managing multiple tasks is the importance of </w:t>
      </w:r>
      <w:r w:rsidR="00221E6E" w:rsidRPr="004D43F6">
        <w:rPr>
          <w:rFonts w:ascii="Arial" w:hAnsi="Arial" w:cs="Arial"/>
          <w:szCs w:val="24"/>
        </w:rPr>
        <w:t>meticulous</w:t>
      </w:r>
      <w:r w:rsidRPr="004D43F6">
        <w:rPr>
          <w:rFonts w:ascii="Arial" w:hAnsi="Arial" w:cs="Arial"/>
          <w:szCs w:val="24"/>
        </w:rPr>
        <w:t xml:space="preserve"> prioritisation and organisation. A proactive attitude and problem-solving mindset in handling guest complaints and problems that leave them satisfied was of the essence.</w:t>
      </w:r>
    </w:p>
    <w:p w14:paraId="552C755A" w14:textId="725A1F8F" w:rsidR="00DF5D10" w:rsidRPr="004D43F6" w:rsidRDefault="00DF5D10" w:rsidP="004D43F6">
      <w:pPr>
        <w:spacing w:after="0" w:afterAutospacing="0" w:line="360" w:lineRule="auto"/>
        <w:ind w:firstLine="0"/>
        <w:contextualSpacing/>
        <w:jc w:val="center"/>
        <w:rPr>
          <w:rFonts w:ascii="Arial" w:hAnsi="Arial" w:cs="Arial"/>
          <w:b/>
          <w:bCs/>
          <w:szCs w:val="24"/>
        </w:rPr>
      </w:pPr>
      <w:r w:rsidRPr="004D43F6">
        <w:rPr>
          <w:rFonts w:ascii="Arial" w:hAnsi="Arial" w:cs="Arial"/>
          <w:b/>
          <w:bCs/>
          <w:szCs w:val="24"/>
        </w:rPr>
        <w:t>Critical Work-Based Skills and Technical Knowledge</w:t>
      </w:r>
    </w:p>
    <w:p w14:paraId="62AC24C2" w14:textId="320FFD97" w:rsidR="0024750A" w:rsidRPr="004D43F6" w:rsidRDefault="0024750A" w:rsidP="004D43F6">
      <w:pPr>
        <w:spacing w:before="240" w:after="0" w:afterAutospacing="0" w:line="360" w:lineRule="auto"/>
        <w:ind w:firstLine="720"/>
        <w:contextualSpacing/>
        <w:jc w:val="center"/>
        <w:rPr>
          <w:rFonts w:ascii="Arial" w:hAnsi="Arial" w:cs="Arial"/>
          <w:szCs w:val="24"/>
        </w:rPr>
      </w:pPr>
      <w:r w:rsidRPr="004D43F6">
        <w:rPr>
          <w:rFonts w:ascii="Arial" w:hAnsi="Arial" w:cs="Arial"/>
          <w:szCs w:val="24"/>
        </w:rPr>
        <w:t>Work-based skills and technical knowledge are essential in meeting the service expectations of the guests</w:t>
      </w:r>
      <w:r w:rsidR="002909C8" w:rsidRPr="004D43F6">
        <w:rPr>
          <w:rFonts w:ascii="Arial" w:hAnsi="Arial" w:cs="Arial"/>
          <w:szCs w:val="24"/>
        </w:rPr>
        <w:t xml:space="preserve"> (Johnston, Clark, and </w:t>
      </w:r>
      <w:proofErr w:type="spellStart"/>
      <w:r w:rsidR="002909C8" w:rsidRPr="004D43F6">
        <w:rPr>
          <w:rFonts w:ascii="Arial" w:hAnsi="Arial" w:cs="Arial"/>
          <w:szCs w:val="24"/>
        </w:rPr>
        <w:t>Shulver</w:t>
      </w:r>
      <w:proofErr w:type="spellEnd"/>
      <w:r w:rsidR="002909C8" w:rsidRPr="004D43F6">
        <w:rPr>
          <w:rFonts w:ascii="Arial" w:hAnsi="Arial" w:cs="Arial"/>
          <w:szCs w:val="24"/>
        </w:rPr>
        <w:t>, 2012)</w:t>
      </w:r>
      <w:r w:rsidRPr="004D43F6">
        <w:rPr>
          <w:rFonts w:ascii="Arial" w:hAnsi="Arial" w:cs="Arial"/>
          <w:szCs w:val="24"/>
        </w:rPr>
        <w:t xml:space="preserve">. Some specific skills and </w:t>
      </w:r>
      <w:r w:rsidR="002C1A77" w:rsidRPr="004D43F6">
        <w:rPr>
          <w:rFonts w:ascii="Arial" w:hAnsi="Arial" w:cs="Arial"/>
          <w:szCs w:val="24"/>
        </w:rPr>
        <w:t>understanding</w:t>
      </w:r>
      <w:r w:rsidRPr="004D43F6">
        <w:rPr>
          <w:rFonts w:ascii="Arial" w:hAnsi="Arial" w:cs="Arial"/>
          <w:szCs w:val="24"/>
        </w:rPr>
        <w:t xml:space="preserve"> of the shadowing experience </w:t>
      </w:r>
      <w:r w:rsidR="00221E6E" w:rsidRPr="004D43F6">
        <w:rPr>
          <w:rFonts w:ascii="Arial" w:hAnsi="Arial" w:cs="Arial"/>
          <w:szCs w:val="24"/>
        </w:rPr>
        <w:t>Included a</w:t>
      </w:r>
      <w:r w:rsidRPr="004D43F6">
        <w:rPr>
          <w:rFonts w:ascii="Arial" w:hAnsi="Arial" w:cs="Arial"/>
          <w:szCs w:val="24"/>
        </w:rPr>
        <w:t xml:space="preserve">n in-depth knowledge of guest needs and wants and reacting to them minimally ensures service at high levels. </w:t>
      </w:r>
      <w:r w:rsidR="0059735B" w:rsidRPr="004D43F6">
        <w:rPr>
          <w:rFonts w:ascii="Arial" w:hAnsi="Arial" w:cs="Arial"/>
          <w:szCs w:val="24"/>
        </w:rPr>
        <w:t xml:space="preserve">I also </w:t>
      </w:r>
      <w:r w:rsidR="002C1A77" w:rsidRPr="004D43F6">
        <w:rPr>
          <w:rFonts w:ascii="Arial" w:hAnsi="Arial" w:cs="Arial"/>
          <w:szCs w:val="24"/>
        </w:rPr>
        <w:t>learned to use the hotel's POS and other operation tools, providing</w:t>
      </w:r>
      <w:r w:rsidRPr="004D43F6">
        <w:rPr>
          <w:rFonts w:ascii="Arial" w:hAnsi="Arial" w:cs="Arial"/>
          <w:szCs w:val="24"/>
        </w:rPr>
        <w:t xml:space="preserve"> </w:t>
      </w:r>
      <w:r w:rsidR="00115C25" w:rsidRPr="004D43F6">
        <w:rPr>
          <w:rFonts w:ascii="Arial" w:hAnsi="Arial" w:cs="Arial"/>
          <w:szCs w:val="24"/>
        </w:rPr>
        <w:t xml:space="preserve">service </w:t>
      </w:r>
      <w:r w:rsidRPr="004D43F6">
        <w:rPr>
          <w:rFonts w:ascii="Arial" w:hAnsi="Arial" w:cs="Arial"/>
          <w:szCs w:val="24"/>
        </w:rPr>
        <w:t>efficiency. A</w:t>
      </w:r>
      <w:r w:rsidR="0059735B" w:rsidRPr="004D43F6">
        <w:rPr>
          <w:rFonts w:ascii="Arial" w:hAnsi="Arial" w:cs="Arial"/>
          <w:szCs w:val="24"/>
        </w:rPr>
        <w:t>dditionally,</w:t>
      </w:r>
      <w:r w:rsidR="002909C8" w:rsidRPr="004D43F6">
        <w:rPr>
          <w:rFonts w:ascii="Arial" w:hAnsi="Arial" w:cs="Arial"/>
          <w:szCs w:val="24"/>
        </w:rPr>
        <w:t xml:space="preserve"> </w:t>
      </w:r>
      <w:r w:rsidR="00CA31BE" w:rsidRPr="004D43F6">
        <w:rPr>
          <w:rFonts w:ascii="Arial" w:hAnsi="Arial" w:cs="Arial"/>
          <w:szCs w:val="24"/>
        </w:rPr>
        <w:t>Wood (2013) recommends a calm demeanour, quick thinking, and problem analysis to respond</w:t>
      </w:r>
      <w:r w:rsidRPr="004D43F6">
        <w:rPr>
          <w:rFonts w:ascii="Arial" w:hAnsi="Arial" w:cs="Arial"/>
          <w:szCs w:val="24"/>
        </w:rPr>
        <w:t xml:space="preserve"> to complaints. Knowledge in-depth of the content of the food menu, the items, the contents, or the method of preparation allows the supervisor to provide correct information and suggestions to the guests</w:t>
      </w:r>
      <w:r w:rsidR="00356C9D" w:rsidRPr="004D43F6">
        <w:rPr>
          <w:rFonts w:ascii="Arial" w:hAnsi="Arial" w:cs="Arial"/>
          <w:szCs w:val="24"/>
        </w:rPr>
        <w:t xml:space="preserve"> (Okpala and Korzeniowska, 2023)</w:t>
      </w:r>
      <w:r w:rsidRPr="004D43F6">
        <w:rPr>
          <w:rFonts w:ascii="Arial" w:hAnsi="Arial" w:cs="Arial"/>
          <w:szCs w:val="24"/>
        </w:rPr>
        <w:t>. For example, a guest complained that his room service sandwich was delivered thirty minutes late. Based on this brief analysis, the supervisor solved the complaint satisfactorily by providing a quick response, clear communication, and eventually offering the guest a complimentary item</w:t>
      </w:r>
      <w:r w:rsidR="00356C9D" w:rsidRPr="004D43F6">
        <w:rPr>
          <w:rFonts w:ascii="Arial" w:hAnsi="Arial" w:cs="Arial"/>
          <w:szCs w:val="24"/>
        </w:rPr>
        <w:t>, which is</w:t>
      </w:r>
      <w:r w:rsidRPr="004D43F6">
        <w:rPr>
          <w:rFonts w:ascii="Arial" w:hAnsi="Arial" w:cs="Arial"/>
          <w:szCs w:val="24"/>
        </w:rPr>
        <w:t xml:space="preserve"> the essence of crisis management.</w:t>
      </w:r>
    </w:p>
    <w:p w14:paraId="325E4856" w14:textId="3010480B" w:rsidR="00DF5D10" w:rsidRPr="004D43F6" w:rsidRDefault="00356C9D" w:rsidP="004D43F6">
      <w:pPr>
        <w:spacing w:after="0" w:afterAutospacing="0" w:line="360" w:lineRule="auto"/>
        <w:contextualSpacing/>
        <w:jc w:val="center"/>
        <w:rPr>
          <w:rFonts w:ascii="Arial" w:hAnsi="Arial" w:cs="Arial"/>
          <w:szCs w:val="24"/>
        </w:rPr>
      </w:pPr>
      <w:r w:rsidRPr="004D43F6">
        <w:rPr>
          <w:rFonts w:ascii="Arial" w:hAnsi="Arial" w:cs="Arial"/>
          <w:szCs w:val="24"/>
        </w:rPr>
        <w:lastRenderedPageBreak/>
        <w:t>W</w:t>
      </w:r>
      <w:r w:rsidR="00DF5D10" w:rsidRPr="004D43F6">
        <w:rPr>
          <w:rFonts w:ascii="Arial" w:hAnsi="Arial" w:cs="Arial"/>
          <w:szCs w:val="24"/>
        </w:rPr>
        <w:t>ork-based</w:t>
      </w:r>
      <w:r w:rsidRPr="004D43F6">
        <w:rPr>
          <w:rFonts w:ascii="Arial" w:hAnsi="Arial" w:cs="Arial"/>
          <w:szCs w:val="24"/>
        </w:rPr>
        <w:t xml:space="preserve"> skills</w:t>
      </w:r>
      <w:r w:rsidR="00DF5D10" w:rsidRPr="004D43F6">
        <w:rPr>
          <w:rFonts w:ascii="Arial" w:hAnsi="Arial" w:cs="Arial"/>
          <w:szCs w:val="24"/>
        </w:rPr>
        <w:t xml:space="preserve">, </w:t>
      </w:r>
      <w:r w:rsidR="00CA31BE" w:rsidRPr="004D43F6">
        <w:rPr>
          <w:rFonts w:ascii="Arial" w:hAnsi="Arial" w:cs="Arial"/>
          <w:szCs w:val="24"/>
        </w:rPr>
        <w:t>such as</w:t>
      </w:r>
      <w:r w:rsidR="00DF5D10" w:rsidRPr="004D43F6">
        <w:rPr>
          <w:rFonts w:ascii="Arial" w:hAnsi="Arial" w:cs="Arial"/>
          <w:szCs w:val="24"/>
        </w:rPr>
        <w:t xml:space="preserve"> effective communication, teamwork, and </w:t>
      </w:r>
      <w:r w:rsidR="0018581C" w:rsidRPr="004D43F6">
        <w:rPr>
          <w:rFonts w:ascii="Arial" w:hAnsi="Arial" w:cs="Arial"/>
          <w:szCs w:val="24"/>
        </w:rPr>
        <w:t>organisation</w:t>
      </w:r>
      <w:r w:rsidR="00DF5D10" w:rsidRPr="004D43F6">
        <w:rPr>
          <w:rFonts w:ascii="Arial" w:hAnsi="Arial" w:cs="Arial"/>
          <w:szCs w:val="24"/>
        </w:rPr>
        <w:t xml:space="preserve"> of tasks, </w:t>
      </w:r>
      <w:r w:rsidRPr="004D43F6">
        <w:rPr>
          <w:rFonts w:ascii="Arial" w:hAnsi="Arial" w:cs="Arial"/>
          <w:szCs w:val="24"/>
        </w:rPr>
        <w:t>are also</w:t>
      </w:r>
      <w:r w:rsidR="00DF5D10" w:rsidRPr="004D43F6">
        <w:rPr>
          <w:rFonts w:ascii="Arial" w:hAnsi="Arial" w:cs="Arial"/>
          <w:szCs w:val="24"/>
        </w:rPr>
        <w:t xml:space="preserve"> critical to the guest</w:t>
      </w:r>
      <w:r w:rsidR="00DB583A" w:rsidRPr="004D43F6">
        <w:rPr>
          <w:rFonts w:ascii="Arial" w:hAnsi="Arial" w:cs="Arial"/>
          <w:szCs w:val="24"/>
        </w:rPr>
        <w:t>’</w:t>
      </w:r>
      <w:r w:rsidR="00DF5D10" w:rsidRPr="004D43F6">
        <w:rPr>
          <w:rFonts w:ascii="Arial" w:hAnsi="Arial" w:cs="Arial"/>
          <w:szCs w:val="24"/>
        </w:rPr>
        <w:t xml:space="preserve">s </w:t>
      </w:r>
      <w:r w:rsidR="0018581C" w:rsidRPr="004D43F6">
        <w:rPr>
          <w:rFonts w:ascii="Arial" w:hAnsi="Arial" w:cs="Arial"/>
          <w:szCs w:val="24"/>
        </w:rPr>
        <w:t>service standards</w:t>
      </w:r>
      <w:r w:rsidR="00DF5D10" w:rsidRPr="004D43F6">
        <w:rPr>
          <w:rFonts w:ascii="Arial" w:hAnsi="Arial" w:cs="Arial"/>
          <w:szCs w:val="24"/>
        </w:rPr>
        <w:t xml:space="preserve">. </w:t>
      </w:r>
      <w:r w:rsidR="0018581C" w:rsidRPr="004D43F6">
        <w:rPr>
          <w:rFonts w:ascii="Arial" w:hAnsi="Arial" w:cs="Arial"/>
          <w:szCs w:val="24"/>
        </w:rPr>
        <w:t>For</w:t>
      </w:r>
      <w:r w:rsidR="00DF5D10" w:rsidRPr="004D43F6">
        <w:rPr>
          <w:rFonts w:ascii="Arial" w:hAnsi="Arial" w:cs="Arial"/>
          <w:szCs w:val="24"/>
        </w:rPr>
        <w:t xml:space="preserve"> instance, during routine service hours</w:t>
      </w:r>
      <w:r w:rsidR="002C1A77" w:rsidRPr="004D43F6">
        <w:rPr>
          <w:rFonts w:ascii="Arial" w:hAnsi="Arial" w:cs="Arial"/>
          <w:szCs w:val="24"/>
        </w:rPr>
        <w:t xml:space="preserve">, communication between the kitchen and front-of-house staff is essential in ensuring that the food is delivered on time and as ordered, which </w:t>
      </w:r>
      <w:r w:rsidR="00DF5D10" w:rsidRPr="004D43F6">
        <w:rPr>
          <w:rFonts w:ascii="Arial" w:hAnsi="Arial" w:cs="Arial"/>
          <w:szCs w:val="24"/>
        </w:rPr>
        <w:t>adds value to the guest</w:t>
      </w:r>
      <w:r w:rsidR="00DB583A" w:rsidRPr="004D43F6">
        <w:rPr>
          <w:rFonts w:ascii="Arial" w:hAnsi="Arial" w:cs="Arial"/>
          <w:szCs w:val="24"/>
        </w:rPr>
        <w:t>’</w:t>
      </w:r>
      <w:r w:rsidR="00DF5D10" w:rsidRPr="004D43F6">
        <w:rPr>
          <w:rFonts w:ascii="Arial" w:hAnsi="Arial" w:cs="Arial"/>
          <w:szCs w:val="24"/>
        </w:rPr>
        <w:t>s visit.</w:t>
      </w:r>
      <w:r w:rsidR="00010AE8" w:rsidRPr="004D43F6">
        <w:rPr>
          <w:rFonts w:ascii="Arial" w:hAnsi="Arial" w:cs="Arial"/>
          <w:szCs w:val="24"/>
        </w:rPr>
        <w:t xml:space="preserve"> </w:t>
      </w:r>
      <w:r w:rsidR="0018581C" w:rsidRPr="004D43F6">
        <w:rPr>
          <w:rFonts w:ascii="Arial" w:hAnsi="Arial" w:cs="Arial"/>
          <w:szCs w:val="24"/>
        </w:rPr>
        <w:t xml:space="preserve">The technical knowledge of food safety protocols and inventory management is </w:t>
      </w:r>
      <w:r w:rsidR="002C1A77" w:rsidRPr="004D43F6">
        <w:rPr>
          <w:rFonts w:ascii="Arial" w:hAnsi="Arial" w:cs="Arial"/>
          <w:szCs w:val="24"/>
        </w:rPr>
        <w:t>equally essential</w:t>
      </w:r>
      <w:r w:rsidR="00DF5D10" w:rsidRPr="004D43F6">
        <w:rPr>
          <w:rFonts w:ascii="Arial" w:hAnsi="Arial" w:cs="Arial"/>
          <w:szCs w:val="24"/>
        </w:rPr>
        <w:t xml:space="preserve">. </w:t>
      </w:r>
      <w:r w:rsidR="00260C37" w:rsidRPr="004D43F6">
        <w:rPr>
          <w:rFonts w:ascii="Arial" w:hAnsi="Arial" w:cs="Arial"/>
          <w:szCs w:val="24"/>
        </w:rPr>
        <w:t>Correctly</w:t>
      </w:r>
      <w:r w:rsidR="00DF5D10" w:rsidRPr="004D43F6">
        <w:rPr>
          <w:rFonts w:ascii="Arial" w:hAnsi="Arial" w:cs="Arial"/>
          <w:szCs w:val="24"/>
        </w:rPr>
        <w:t xml:space="preserve"> </w:t>
      </w:r>
      <w:r w:rsidR="002C1A77" w:rsidRPr="004D43F6">
        <w:rPr>
          <w:rFonts w:ascii="Arial" w:hAnsi="Arial" w:cs="Arial"/>
          <w:szCs w:val="24"/>
        </w:rPr>
        <w:t>understanding</w:t>
      </w:r>
      <w:r w:rsidR="00DF5D10" w:rsidRPr="004D43F6">
        <w:rPr>
          <w:rFonts w:ascii="Arial" w:hAnsi="Arial" w:cs="Arial"/>
          <w:szCs w:val="24"/>
        </w:rPr>
        <w:t xml:space="preserve"> these ensure</w:t>
      </w:r>
      <w:r w:rsidR="0059735B" w:rsidRPr="004D43F6">
        <w:rPr>
          <w:rFonts w:ascii="Arial" w:hAnsi="Arial" w:cs="Arial"/>
          <w:szCs w:val="24"/>
        </w:rPr>
        <w:t>s</w:t>
      </w:r>
      <w:r w:rsidR="00DF5D10" w:rsidRPr="004D43F6">
        <w:rPr>
          <w:rFonts w:ascii="Arial" w:hAnsi="Arial" w:cs="Arial"/>
          <w:szCs w:val="24"/>
        </w:rPr>
        <w:t xml:space="preserve"> the business </w:t>
      </w:r>
      <w:r w:rsidR="008A0623" w:rsidRPr="004D43F6">
        <w:rPr>
          <w:rFonts w:ascii="Arial" w:hAnsi="Arial" w:cs="Arial"/>
          <w:szCs w:val="24"/>
        </w:rPr>
        <w:t>carries</w:t>
      </w:r>
      <w:r w:rsidR="00DF5D10" w:rsidRPr="004D43F6">
        <w:rPr>
          <w:rFonts w:ascii="Arial" w:hAnsi="Arial" w:cs="Arial"/>
          <w:szCs w:val="24"/>
        </w:rPr>
        <w:t xml:space="preserve"> out its activities seamlessly and up to the set health standards</w:t>
      </w:r>
      <w:r w:rsidRPr="004D43F6">
        <w:rPr>
          <w:rFonts w:ascii="Arial" w:hAnsi="Arial" w:cs="Arial"/>
          <w:szCs w:val="24"/>
        </w:rPr>
        <w:t xml:space="preserve"> (Purwanto, 2020)</w:t>
      </w:r>
      <w:r w:rsidR="00DF5D10" w:rsidRPr="004D43F6">
        <w:rPr>
          <w:rFonts w:ascii="Arial" w:hAnsi="Arial" w:cs="Arial"/>
          <w:szCs w:val="24"/>
        </w:rPr>
        <w:t xml:space="preserve">. </w:t>
      </w:r>
      <w:r w:rsidR="0059735B" w:rsidRPr="004D43F6">
        <w:rPr>
          <w:rFonts w:ascii="Arial" w:hAnsi="Arial" w:cs="Arial"/>
          <w:szCs w:val="24"/>
        </w:rPr>
        <w:t xml:space="preserve">Moreover, </w:t>
      </w:r>
      <w:r w:rsidR="002C1A77" w:rsidRPr="004D43F6">
        <w:rPr>
          <w:rFonts w:ascii="Arial" w:hAnsi="Arial" w:cs="Arial"/>
          <w:szCs w:val="24"/>
        </w:rPr>
        <w:t>adequate inventory filing, for instance, saved the department and the organisation from running out of supplies and ensured consistency in</w:t>
      </w:r>
      <w:r w:rsidR="0059735B" w:rsidRPr="004D43F6">
        <w:rPr>
          <w:rFonts w:ascii="Arial" w:hAnsi="Arial" w:cs="Arial"/>
          <w:szCs w:val="24"/>
        </w:rPr>
        <w:t xml:space="preserve"> providing quality service</w:t>
      </w:r>
      <w:r w:rsidR="00DF5D10" w:rsidRPr="004D43F6">
        <w:rPr>
          <w:rFonts w:ascii="Arial" w:hAnsi="Arial" w:cs="Arial"/>
          <w:szCs w:val="24"/>
        </w:rPr>
        <w:t>.</w:t>
      </w:r>
    </w:p>
    <w:p w14:paraId="2466EB26" w14:textId="5AA890F2" w:rsidR="00DF5D10" w:rsidRPr="004D43F6" w:rsidRDefault="0018581C" w:rsidP="004D43F6">
      <w:pPr>
        <w:spacing w:after="0" w:afterAutospacing="0" w:line="360" w:lineRule="auto"/>
        <w:ind w:firstLine="0"/>
        <w:contextualSpacing/>
        <w:jc w:val="center"/>
        <w:rPr>
          <w:rFonts w:ascii="Arial" w:hAnsi="Arial" w:cs="Arial"/>
          <w:b/>
          <w:bCs/>
          <w:szCs w:val="24"/>
        </w:rPr>
      </w:pPr>
      <w:r w:rsidRPr="004D43F6">
        <w:rPr>
          <w:rFonts w:ascii="Arial" w:hAnsi="Arial" w:cs="Arial"/>
          <w:b/>
          <w:bCs/>
          <w:szCs w:val="24"/>
        </w:rPr>
        <w:t>Organisational</w:t>
      </w:r>
      <w:r w:rsidR="00DF5D10" w:rsidRPr="004D43F6">
        <w:rPr>
          <w:rFonts w:ascii="Arial" w:hAnsi="Arial" w:cs="Arial"/>
          <w:b/>
          <w:bCs/>
          <w:szCs w:val="24"/>
        </w:rPr>
        <w:t xml:space="preserve"> Problems Reflection</w:t>
      </w:r>
    </w:p>
    <w:p w14:paraId="1117D830" w14:textId="0C114192" w:rsidR="007C27CE" w:rsidRPr="004D43F6" w:rsidRDefault="008A0623" w:rsidP="004D43F6">
      <w:pPr>
        <w:spacing w:after="0" w:afterAutospacing="0" w:line="360" w:lineRule="auto"/>
        <w:ind w:firstLine="720"/>
        <w:contextualSpacing/>
        <w:jc w:val="center"/>
        <w:rPr>
          <w:rFonts w:ascii="Arial" w:hAnsi="Arial" w:cs="Arial"/>
          <w:szCs w:val="24"/>
        </w:rPr>
      </w:pPr>
      <w:r w:rsidRPr="004D43F6">
        <w:rPr>
          <w:rFonts w:ascii="Arial" w:hAnsi="Arial" w:cs="Arial"/>
          <w:szCs w:val="24"/>
        </w:rPr>
        <w:t xml:space="preserve">During the placement, a guest was dissatisfied with the </w:t>
      </w:r>
      <w:r w:rsidR="002C1A77" w:rsidRPr="004D43F6">
        <w:rPr>
          <w:rFonts w:ascii="Arial" w:hAnsi="Arial" w:cs="Arial"/>
          <w:szCs w:val="24"/>
        </w:rPr>
        <w:t xml:space="preserve">quality of the meals </w:t>
      </w:r>
      <w:r w:rsidR="0018581C" w:rsidRPr="004D43F6">
        <w:rPr>
          <w:rFonts w:ascii="Arial" w:hAnsi="Arial" w:cs="Arial"/>
          <w:szCs w:val="24"/>
        </w:rPr>
        <w:t>and complained</w:t>
      </w:r>
      <w:r w:rsidR="008313EE" w:rsidRPr="004D43F6">
        <w:rPr>
          <w:rFonts w:ascii="Arial" w:hAnsi="Arial" w:cs="Arial"/>
          <w:szCs w:val="24"/>
        </w:rPr>
        <w:t xml:space="preserve"> </w:t>
      </w:r>
      <w:r w:rsidR="0059735B" w:rsidRPr="004D43F6">
        <w:rPr>
          <w:rFonts w:ascii="Arial" w:hAnsi="Arial" w:cs="Arial"/>
          <w:szCs w:val="24"/>
        </w:rPr>
        <w:t>to the supervisor about the department</w:t>
      </w:r>
      <w:r w:rsidRPr="004D43F6">
        <w:rPr>
          <w:rFonts w:ascii="Arial" w:hAnsi="Arial" w:cs="Arial"/>
          <w:szCs w:val="24"/>
        </w:rPr>
        <w:t xml:space="preserve">. A complaint of this nature dramatically impacts department performance and service perception to guests. The complaint revealed loopholes, such as inconsistency in the quality control process and poor consistency in food standards. These loopholes received the supervisor's attention in the form of an apology to the guest, a replacement meal, and a free dessert as a gesture of goodwill. </w:t>
      </w:r>
      <w:proofErr w:type="spellStart"/>
      <w:r w:rsidR="007C27CE" w:rsidRPr="004D43F6">
        <w:rPr>
          <w:rFonts w:ascii="Arial" w:hAnsi="Arial" w:cs="Arial"/>
          <w:color w:val="222222"/>
          <w:szCs w:val="24"/>
          <w:shd w:val="clear" w:color="auto" w:fill="FFFFFF"/>
        </w:rPr>
        <w:t>Akanmu</w:t>
      </w:r>
      <w:proofErr w:type="spellEnd"/>
      <w:r w:rsidR="007C27CE" w:rsidRPr="004D43F6">
        <w:rPr>
          <w:rFonts w:ascii="Arial" w:hAnsi="Arial" w:cs="Arial"/>
          <w:szCs w:val="24"/>
        </w:rPr>
        <w:t xml:space="preserve"> et al. </w:t>
      </w:r>
      <w:r w:rsidR="008E0A79" w:rsidRPr="004D43F6">
        <w:rPr>
          <w:rFonts w:ascii="Arial" w:hAnsi="Arial" w:cs="Arial"/>
          <w:szCs w:val="24"/>
        </w:rPr>
        <w:t xml:space="preserve">(2023) </w:t>
      </w:r>
      <w:r w:rsidR="002909C8" w:rsidRPr="004D43F6">
        <w:rPr>
          <w:rFonts w:ascii="Arial" w:hAnsi="Arial" w:cs="Arial"/>
          <w:szCs w:val="24"/>
        </w:rPr>
        <w:t>discussion highlights that t</w:t>
      </w:r>
      <w:r w:rsidRPr="004D43F6">
        <w:rPr>
          <w:rFonts w:ascii="Arial" w:hAnsi="Arial" w:cs="Arial"/>
          <w:szCs w:val="24"/>
        </w:rPr>
        <w:t>here could have been several practical solutions</w:t>
      </w:r>
      <w:r w:rsidR="0059735B" w:rsidRPr="004D43F6">
        <w:rPr>
          <w:rFonts w:ascii="Arial" w:hAnsi="Arial" w:cs="Arial"/>
          <w:szCs w:val="24"/>
        </w:rPr>
        <w:t xml:space="preserve"> like</w:t>
      </w:r>
      <w:r w:rsidRPr="004D43F6">
        <w:rPr>
          <w:rFonts w:ascii="Arial" w:hAnsi="Arial" w:cs="Arial"/>
          <w:szCs w:val="24"/>
        </w:rPr>
        <w:t xml:space="preserve"> induction and habit forming of inculcation of regulations during the quality control process </w:t>
      </w:r>
      <w:r w:rsidR="0059735B" w:rsidRPr="004D43F6">
        <w:rPr>
          <w:rFonts w:ascii="Arial" w:hAnsi="Arial" w:cs="Arial"/>
          <w:szCs w:val="24"/>
        </w:rPr>
        <w:t>to</w:t>
      </w:r>
      <w:r w:rsidRPr="004D43F6">
        <w:rPr>
          <w:rFonts w:ascii="Arial" w:hAnsi="Arial" w:cs="Arial"/>
          <w:szCs w:val="24"/>
        </w:rPr>
        <w:t xml:space="preserve"> maintain consistent food standards, conduct regular training sessions for staff </w:t>
      </w:r>
      <w:r w:rsidR="0059735B" w:rsidRPr="004D43F6">
        <w:rPr>
          <w:rFonts w:ascii="Arial" w:hAnsi="Arial" w:cs="Arial"/>
          <w:szCs w:val="24"/>
        </w:rPr>
        <w:t>to</w:t>
      </w:r>
      <w:r w:rsidRPr="004D43F6">
        <w:rPr>
          <w:rFonts w:ascii="Arial" w:hAnsi="Arial" w:cs="Arial"/>
          <w:szCs w:val="24"/>
        </w:rPr>
        <w:t xml:space="preserve"> polish customer service skills and food safety standards</w:t>
      </w:r>
      <w:r w:rsidR="0044499D" w:rsidRPr="004D43F6">
        <w:rPr>
          <w:rFonts w:ascii="Arial" w:hAnsi="Arial" w:cs="Arial"/>
          <w:szCs w:val="24"/>
        </w:rPr>
        <w:t>,</w:t>
      </w:r>
      <w:r w:rsidRPr="004D43F6">
        <w:rPr>
          <w:rFonts w:ascii="Arial" w:hAnsi="Arial" w:cs="Arial"/>
          <w:szCs w:val="24"/>
        </w:rPr>
        <w:t xml:space="preserve"> and establish a feedback mechanism </w:t>
      </w:r>
      <w:r w:rsidR="0059735B" w:rsidRPr="004D43F6">
        <w:rPr>
          <w:rFonts w:ascii="Arial" w:hAnsi="Arial" w:cs="Arial"/>
          <w:szCs w:val="24"/>
        </w:rPr>
        <w:t>to</w:t>
      </w:r>
      <w:r w:rsidRPr="004D43F6">
        <w:rPr>
          <w:rFonts w:ascii="Arial" w:hAnsi="Arial" w:cs="Arial"/>
          <w:szCs w:val="24"/>
        </w:rPr>
        <w:t xml:space="preserve"> obtain and rectify guest complaints systematically.</w:t>
      </w:r>
    </w:p>
    <w:p w14:paraId="1317388D" w14:textId="3B3319B6" w:rsidR="00DF5D10" w:rsidRPr="004D43F6" w:rsidRDefault="00DF5D10" w:rsidP="004D43F6">
      <w:pPr>
        <w:spacing w:after="0" w:afterAutospacing="0" w:line="360" w:lineRule="auto"/>
        <w:contextualSpacing/>
        <w:jc w:val="center"/>
        <w:rPr>
          <w:rFonts w:ascii="Arial" w:hAnsi="Arial" w:cs="Arial"/>
          <w:szCs w:val="24"/>
        </w:rPr>
      </w:pPr>
      <w:r w:rsidRPr="004D43F6">
        <w:rPr>
          <w:rFonts w:ascii="Arial" w:hAnsi="Arial" w:cs="Arial"/>
          <w:szCs w:val="24"/>
        </w:rPr>
        <w:t xml:space="preserve">One of the </w:t>
      </w:r>
      <w:r w:rsidR="0059735B" w:rsidRPr="004D43F6">
        <w:rPr>
          <w:rFonts w:ascii="Arial" w:hAnsi="Arial" w:cs="Arial"/>
          <w:szCs w:val="24"/>
        </w:rPr>
        <w:t>organisational</w:t>
      </w:r>
      <w:r w:rsidRPr="004D43F6">
        <w:rPr>
          <w:rFonts w:ascii="Arial" w:hAnsi="Arial" w:cs="Arial"/>
          <w:szCs w:val="24"/>
        </w:rPr>
        <w:t xml:space="preserve"> issues was the inconsistency in the </w:t>
      </w:r>
      <w:r w:rsidR="0059735B" w:rsidRPr="004D43F6">
        <w:rPr>
          <w:rFonts w:ascii="Arial" w:hAnsi="Arial" w:cs="Arial"/>
          <w:szCs w:val="24"/>
        </w:rPr>
        <w:t>staff training</w:t>
      </w:r>
      <w:r w:rsidRPr="004D43F6">
        <w:rPr>
          <w:rFonts w:ascii="Arial" w:hAnsi="Arial" w:cs="Arial"/>
          <w:szCs w:val="24"/>
        </w:rPr>
        <w:t xml:space="preserve">. Fast rates of change at the </w:t>
      </w:r>
      <w:r w:rsidR="00887E8C" w:rsidRPr="004D43F6">
        <w:rPr>
          <w:rFonts w:ascii="Arial" w:hAnsi="Arial" w:cs="Arial"/>
          <w:szCs w:val="24"/>
        </w:rPr>
        <w:t>Novotel Wembley Hotel</w:t>
      </w:r>
      <w:r w:rsidRPr="004D43F6">
        <w:rPr>
          <w:rFonts w:ascii="Arial" w:hAnsi="Arial" w:cs="Arial"/>
          <w:szCs w:val="24"/>
        </w:rPr>
        <w:t xml:space="preserve"> made it impractical for new employees to experience less than feasible servic</w:t>
      </w:r>
      <w:r w:rsidR="00D06491" w:rsidRPr="004D43F6">
        <w:rPr>
          <w:rFonts w:ascii="Arial" w:hAnsi="Arial" w:cs="Arial"/>
          <w:szCs w:val="24"/>
        </w:rPr>
        <w:t>e</w:t>
      </w:r>
      <w:r w:rsidRPr="004D43F6">
        <w:rPr>
          <w:rFonts w:ascii="Arial" w:hAnsi="Arial" w:cs="Arial"/>
          <w:szCs w:val="24"/>
        </w:rPr>
        <w:t xml:space="preserve"> quality. </w:t>
      </w:r>
      <w:r w:rsidR="002C1A77" w:rsidRPr="004D43F6">
        <w:rPr>
          <w:rFonts w:ascii="Arial" w:hAnsi="Arial" w:cs="Arial"/>
          <w:szCs w:val="24"/>
        </w:rPr>
        <w:t xml:space="preserve">According to </w:t>
      </w:r>
      <w:proofErr w:type="spellStart"/>
      <w:r w:rsidR="008E0A79" w:rsidRPr="004D43F6">
        <w:rPr>
          <w:rFonts w:ascii="Arial" w:hAnsi="Arial" w:cs="Arial"/>
          <w:szCs w:val="24"/>
        </w:rPr>
        <w:t>Gangwar</w:t>
      </w:r>
      <w:proofErr w:type="spellEnd"/>
      <w:r w:rsidR="008E0A79" w:rsidRPr="004D43F6">
        <w:rPr>
          <w:rFonts w:ascii="Arial" w:hAnsi="Arial" w:cs="Arial"/>
          <w:szCs w:val="24"/>
        </w:rPr>
        <w:t xml:space="preserve"> and </w:t>
      </w:r>
      <w:r w:rsidR="00260C37" w:rsidRPr="004D43F6">
        <w:rPr>
          <w:rFonts w:ascii="Arial" w:hAnsi="Arial" w:cs="Arial"/>
          <w:szCs w:val="24"/>
        </w:rPr>
        <w:t>Reddy's (2023)</w:t>
      </w:r>
      <w:r w:rsidR="008E0A79" w:rsidRPr="004D43F6">
        <w:rPr>
          <w:rFonts w:ascii="Arial" w:hAnsi="Arial" w:cs="Arial"/>
          <w:szCs w:val="24"/>
        </w:rPr>
        <w:t xml:space="preserve"> </w:t>
      </w:r>
      <w:r w:rsidR="002C1A77" w:rsidRPr="004D43F6">
        <w:rPr>
          <w:rFonts w:ascii="Arial" w:hAnsi="Arial" w:cs="Arial"/>
          <w:szCs w:val="24"/>
        </w:rPr>
        <w:t>recommendations, t</w:t>
      </w:r>
      <w:r w:rsidRPr="004D43F6">
        <w:rPr>
          <w:rFonts w:ascii="Arial" w:hAnsi="Arial" w:cs="Arial"/>
          <w:szCs w:val="24"/>
        </w:rPr>
        <w:t xml:space="preserve">his was quite apparent when inexperienced staff members failed to handle the </w:t>
      </w:r>
      <w:r w:rsidR="002C1A77" w:rsidRPr="004D43F6">
        <w:rPr>
          <w:rFonts w:ascii="Arial" w:hAnsi="Arial" w:cs="Arial"/>
          <w:szCs w:val="24"/>
        </w:rPr>
        <w:t>enormous</w:t>
      </w:r>
      <w:r w:rsidRPr="004D43F6">
        <w:rPr>
          <w:rFonts w:ascii="Arial" w:hAnsi="Arial" w:cs="Arial"/>
          <w:szCs w:val="24"/>
        </w:rPr>
        <w:t xml:space="preserve"> rush at a point in time, creating a bottleneck in the hotel.</w:t>
      </w:r>
      <w:r w:rsidR="00010AE8" w:rsidRPr="004D43F6">
        <w:rPr>
          <w:rFonts w:ascii="Arial" w:hAnsi="Arial" w:cs="Arial"/>
          <w:szCs w:val="24"/>
        </w:rPr>
        <w:t xml:space="preserve"> </w:t>
      </w:r>
      <w:r w:rsidRPr="004D43F6">
        <w:rPr>
          <w:rFonts w:ascii="Arial" w:hAnsi="Arial" w:cs="Arial"/>
          <w:szCs w:val="24"/>
        </w:rPr>
        <w:t xml:space="preserve">I suggest </w:t>
      </w:r>
      <w:r w:rsidR="0059735B" w:rsidRPr="004D43F6">
        <w:rPr>
          <w:rFonts w:ascii="Arial" w:hAnsi="Arial" w:cs="Arial"/>
          <w:szCs w:val="24"/>
        </w:rPr>
        <w:t xml:space="preserve">an elaborate induction process </w:t>
      </w:r>
      <w:r w:rsidR="002C1A77" w:rsidRPr="004D43F6">
        <w:rPr>
          <w:rFonts w:ascii="Arial" w:hAnsi="Arial" w:cs="Arial"/>
          <w:szCs w:val="24"/>
        </w:rPr>
        <w:t>containing</w:t>
      </w:r>
      <w:r w:rsidR="0059735B" w:rsidRPr="004D43F6">
        <w:rPr>
          <w:rFonts w:ascii="Arial" w:hAnsi="Arial" w:cs="Arial"/>
          <w:szCs w:val="24"/>
        </w:rPr>
        <w:t xml:space="preserve"> intensive training modules on the hotel</w:t>
      </w:r>
      <w:r w:rsidR="00BC43B7" w:rsidRPr="004D43F6">
        <w:rPr>
          <w:rFonts w:ascii="Arial" w:hAnsi="Arial" w:cs="Arial"/>
          <w:szCs w:val="24"/>
        </w:rPr>
        <w:t>’</w:t>
      </w:r>
      <w:r w:rsidR="0059735B" w:rsidRPr="004D43F6">
        <w:rPr>
          <w:rFonts w:ascii="Arial" w:hAnsi="Arial" w:cs="Arial"/>
          <w:szCs w:val="24"/>
        </w:rPr>
        <w:t>s service standards</w:t>
      </w:r>
      <w:r w:rsidRPr="004D43F6">
        <w:rPr>
          <w:rFonts w:ascii="Arial" w:hAnsi="Arial" w:cs="Arial"/>
          <w:szCs w:val="24"/>
        </w:rPr>
        <w:t>, operational features, and all-important emergency procedures</w:t>
      </w:r>
      <w:r w:rsidR="00BC43B7" w:rsidRPr="004D43F6">
        <w:rPr>
          <w:rFonts w:ascii="Arial" w:hAnsi="Arial" w:cs="Arial"/>
          <w:szCs w:val="24"/>
        </w:rPr>
        <w:t xml:space="preserve"> </w:t>
      </w:r>
      <w:r w:rsidR="002C1A77" w:rsidRPr="004D43F6">
        <w:rPr>
          <w:rFonts w:ascii="Arial" w:hAnsi="Arial" w:cs="Arial"/>
          <w:szCs w:val="24"/>
        </w:rPr>
        <w:t xml:space="preserve">to enhance service operations </w:t>
      </w:r>
      <w:r w:rsidR="00BC43B7" w:rsidRPr="004D43F6">
        <w:rPr>
          <w:rFonts w:ascii="Arial" w:hAnsi="Arial" w:cs="Arial"/>
          <w:szCs w:val="24"/>
        </w:rPr>
        <w:t>(Okpala and Korzeniowska, 2023)</w:t>
      </w:r>
      <w:r w:rsidRPr="004D43F6">
        <w:rPr>
          <w:rFonts w:ascii="Arial" w:hAnsi="Arial" w:cs="Arial"/>
          <w:szCs w:val="24"/>
        </w:rPr>
        <w:t>. Also, th</w:t>
      </w:r>
      <w:r w:rsidR="0059735B" w:rsidRPr="004D43F6">
        <w:rPr>
          <w:rFonts w:ascii="Arial" w:hAnsi="Arial" w:cs="Arial"/>
          <w:szCs w:val="24"/>
        </w:rPr>
        <w:t>e</w:t>
      </w:r>
      <w:r w:rsidRPr="004D43F6">
        <w:rPr>
          <w:rFonts w:ascii="Arial" w:hAnsi="Arial" w:cs="Arial"/>
          <w:szCs w:val="24"/>
        </w:rPr>
        <w:t xml:space="preserve"> process of </w:t>
      </w:r>
      <w:r w:rsidRPr="004D43F6">
        <w:rPr>
          <w:rFonts w:ascii="Arial" w:hAnsi="Arial" w:cs="Arial"/>
          <w:szCs w:val="24"/>
        </w:rPr>
        <w:lastRenderedPageBreak/>
        <w:t>training and re-training through evaluation may go a long way in putting the staff in line with the hotel</w:t>
      </w:r>
      <w:r w:rsidR="00DB583A" w:rsidRPr="004D43F6">
        <w:rPr>
          <w:rFonts w:ascii="Arial" w:hAnsi="Arial" w:cs="Arial"/>
          <w:szCs w:val="24"/>
        </w:rPr>
        <w:t>’</w:t>
      </w:r>
      <w:r w:rsidRPr="004D43F6">
        <w:rPr>
          <w:rFonts w:ascii="Arial" w:hAnsi="Arial" w:cs="Arial"/>
          <w:szCs w:val="24"/>
        </w:rPr>
        <w:t>s service standards.</w:t>
      </w:r>
    </w:p>
    <w:p w14:paraId="23ECA7E6" w14:textId="77777777" w:rsidR="00DF5D10" w:rsidRPr="004D43F6" w:rsidRDefault="00DF5D10" w:rsidP="004D43F6">
      <w:pPr>
        <w:spacing w:after="0" w:afterAutospacing="0" w:line="360" w:lineRule="auto"/>
        <w:ind w:firstLine="0"/>
        <w:contextualSpacing/>
        <w:jc w:val="center"/>
        <w:rPr>
          <w:rFonts w:ascii="Arial" w:hAnsi="Arial" w:cs="Arial"/>
          <w:b/>
          <w:bCs/>
          <w:szCs w:val="24"/>
        </w:rPr>
      </w:pPr>
      <w:r w:rsidRPr="004D43F6">
        <w:rPr>
          <w:rFonts w:ascii="Arial" w:hAnsi="Arial" w:cs="Arial"/>
          <w:b/>
          <w:bCs/>
          <w:szCs w:val="24"/>
        </w:rPr>
        <w:t>Future Action Plan</w:t>
      </w:r>
    </w:p>
    <w:p w14:paraId="693CB581" w14:textId="33F5FF01" w:rsidR="00DF5D10" w:rsidRPr="004D43F6" w:rsidRDefault="00DF5D10" w:rsidP="004D43F6">
      <w:pPr>
        <w:spacing w:after="0" w:afterAutospacing="0" w:line="360" w:lineRule="auto"/>
        <w:contextualSpacing/>
        <w:jc w:val="center"/>
        <w:rPr>
          <w:rFonts w:ascii="Arial" w:hAnsi="Arial" w:cs="Arial"/>
          <w:szCs w:val="24"/>
        </w:rPr>
      </w:pPr>
      <w:r w:rsidRPr="004D43F6">
        <w:rPr>
          <w:rFonts w:ascii="Arial" w:hAnsi="Arial" w:cs="Arial"/>
          <w:szCs w:val="24"/>
        </w:rPr>
        <w:t xml:space="preserve">As I look back, I </w:t>
      </w:r>
      <w:r w:rsidR="0059735B" w:rsidRPr="004D43F6">
        <w:rPr>
          <w:rFonts w:ascii="Arial" w:hAnsi="Arial" w:cs="Arial"/>
          <w:szCs w:val="24"/>
        </w:rPr>
        <w:t>realise</w:t>
      </w:r>
      <w:r w:rsidRPr="004D43F6">
        <w:rPr>
          <w:rFonts w:ascii="Arial" w:hAnsi="Arial" w:cs="Arial"/>
          <w:szCs w:val="24"/>
        </w:rPr>
        <w:t xml:space="preserve"> </w:t>
      </w:r>
      <w:r w:rsidR="005A1BB9" w:rsidRPr="004D43F6">
        <w:rPr>
          <w:rFonts w:ascii="Arial" w:hAnsi="Arial" w:cs="Arial"/>
          <w:szCs w:val="24"/>
        </w:rPr>
        <w:t>several</w:t>
      </w:r>
      <w:r w:rsidRPr="004D43F6">
        <w:rPr>
          <w:rFonts w:ascii="Arial" w:hAnsi="Arial" w:cs="Arial"/>
          <w:szCs w:val="24"/>
        </w:rPr>
        <w:t xml:space="preserve"> places for future development are </w:t>
      </w:r>
      <w:r w:rsidR="002C1A77" w:rsidRPr="004D43F6">
        <w:rPr>
          <w:rFonts w:ascii="Arial" w:hAnsi="Arial" w:cs="Arial"/>
          <w:szCs w:val="24"/>
        </w:rPr>
        <w:t>essential</w:t>
      </w:r>
      <w:r w:rsidRPr="004D43F6">
        <w:rPr>
          <w:rFonts w:ascii="Arial" w:hAnsi="Arial" w:cs="Arial"/>
          <w:szCs w:val="24"/>
        </w:rPr>
        <w:t xml:space="preserve"> ingredients for me to lead </w:t>
      </w:r>
      <w:r w:rsidR="005A1BB9" w:rsidRPr="004D43F6">
        <w:rPr>
          <w:rFonts w:ascii="Arial" w:hAnsi="Arial" w:cs="Arial"/>
          <w:szCs w:val="24"/>
        </w:rPr>
        <w:t>a</w:t>
      </w:r>
      <w:r w:rsidRPr="004D43F6">
        <w:rPr>
          <w:rFonts w:ascii="Arial" w:hAnsi="Arial" w:cs="Arial"/>
          <w:szCs w:val="24"/>
        </w:rPr>
        <w:t xml:space="preserve"> career in hospitality</w:t>
      </w:r>
      <w:r w:rsidR="00B14A96" w:rsidRPr="004D43F6">
        <w:rPr>
          <w:rFonts w:ascii="Arial" w:hAnsi="Arial" w:cs="Arial"/>
          <w:szCs w:val="24"/>
        </w:rPr>
        <w:t xml:space="preserve">. This includes </w:t>
      </w:r>
      <w:r w:rsidR="0059735B" w:rsidRPr="004D43F6">
        <w:rPr>
          <w:rFonts w:ascii="Arial" w:hAnsi="Arial" w:cs="Arial"/>
          <w:szCs w:val="24"/>
        </w:rPr>
        <w:t>continuously practising</w:t>
      </w:r>
      <w:r w:rsidRPr="004D43F6">
        <w:rPr>
          <w:rFonts w:ascii="Arial" w:hAnsi="Arial" w:cs="Arial"/>
          <w:szCs w:val="24"/>
        </w:rPr>
        <w:t xml:space="preserve"> communication skills and seeking constructive feedback from colleagues and mentors. </w:t>
      </w:r>
      <w:r w:rsidR="002C1A77" w:rsidRPr="004D43F6">
        <w:rPr>
          <w:rFonts w:ascii="Arial" w:hAnsi="Arial" w:cs="Arial"/>
          <w:szCs w:val="24"/>
        </w:rPr>
        <w:t>E</w:t>
      </w:r>
      <w:r w:rsidRPr="004D43F6">
        <w:rPr>
          <w:rFonts w:ascii="Arial" w:hAnsi="Arial" w:cs="Arial"/>
          <w:szCs w:val="24"/>
        </w:rPr>
        <w:t>ffective communication is</w:t>
      </w:r>
      <w:r w:rsidR="002C1A77" w:rsidRPr="004D43F6">
        <w:rPr>
          <w:rFonts w:ascii="Arial" w:hAnsi="Arial" w:cs="Arial"/>
          <w:szCs w:val="24"/>
        </w:rPr>
        <w:t xml:space="preserve"> also</w:t>
      </w:r>
      <w:r w:rsidRPr="004D43F6">
        <w:rPr>
          <w:rFonts w:ascii="Arial" w:hAnsi="Arial" w:cs="Arial"/>
          <w:szCs w:val="24"/>
        </w:rPr>
        <w:t xml:space="preserve"> one of the areas I would like to work on overseeing food and beverage operations. Enhancing this area will enable me to manage my teams better and </w:t>
      </w:r>
      <w:r w:rsidR="0059735B" w:rsidRPr="004D43F6">
        <w:rPr>
          <w:rFonts w:ascii="Arial" w:hAnsi="Arial" w:cs="Arial"/>
          <w:szCs w:val="24"/>
        </w:rPr>
        <w:t>provide</w:t>
      </w:r>
      <w:r w:rsidRPr="004D43F6">
        <w:rPr>
          <w:rFonts w:ascii="Arial" w:hAnsi="Arial" w:cs="Arial"/>
          <w:szCs w:val="24"/>
        </w:rPr>
        <w:t xml:space="preserve"> excellent service to the guests</w:t>
      </w:r>
      <w:r w:rsidR="00B14A96" w:rsidRPr="004D43F6">
        <w:rPr>
          <w:rFonts w:ascii="Arial" w:hAnsi="Arial" w:cs="Arial"/>
          <w:szCs w:val="24"/>
        </w:rPr>
        <w:t xml:space="preserve"> </w:t>
      </w:r>
      <w:r w:rsidR="002C1A77" w:rsidRPr="004D43F6">
        <w:rPr>
          <w:rFonts w:ascii="Arial" w:hAnsi="Arial" w:cs="Arial"/>
          <w:szCs w:val="24"/>
        </w:rPr>
        <w:t>(</w:t>
      </w:r>
      <w:proofErr w:type="spellStart"/>
      <w:r w:rsidR="008E0A79" w:rsidRPr="004D43F6">
        <w:rPr>
          <w:rFonts w:ascii="Arial" w:eastAsia="Arial" w:hAnsi="Arial" w:cs="Arial"/>
          <w:kern w:val="0"/>
          <w:szCs w:val="24"/>
          <w14:ligatures w14:val="none"/>
        </w:rPr>
        <w:t>Fanthorne</w:t>
      </w:r>
      <w:proofErr w:type="spellEnd"/>
      <w:r w:rsidR="008E0A79" w:rsidRPr="004D43F6">
        <w:rPr>
          <w:rFonts w:ascii="Arial" w:eastAsia="Arial" w:hAnsi="Arial" w:cs="Arial"/>
          <w:kern w:val="0"/>
          <w:szCs w:val="24"/>
          <w14:ligatures w14:val="none"/>
        </w:rPr>
        <w:t>, 2004</w:t>
      </w:r>
      <w:r w:rsidR="00B14A96" w:rsidRPr="004D43F6">
        <w:rPr>
          <w:rFonts w:ascii="Arial" w:hAnsi="Arial" w:cs="Arial"/>
          <w:szCs w:val="24"/>
        </w:rPr>
        <w:t>)</w:t>
      </w:r>
      <w:r w:rsidRPr="004D43F6">
        <w:rPr>
          <w:rFonts w:ascii="Arial" w:hAnsi="Arial" w:cs="Arial"/>
          <w:szCs w:val="24"/>
        </w:rPr>
        <w:t xml:space="preserve">. I will also engage in further training in inventory management and food safety. The two will be critical to operational efficiency and complying with set health standards. With more in-depth knowledge, I </w:t>
      </w:r>
      <w:r w:rsidR="0059735B" w:rsidRPr="004D43F6">
        <w:rPr>
          <w:rFonts w:ascii="Arial" w:hAnsi="Arial" w:cs="Arial"/>
          <w:szCs w:val="24"/>
        </w:rPr>
        <w:t>can</w:t>
      </w:r>
      <w:r w:rsidRPr="004D43F6">
        <w:rPr>
          <w:rFonts w:ascii="Arial" w:hAnsi="Arial" w:cs="Arial"/>
          <w:szCs w:val="24"/>
        </w:rPr>
        <w:t xml:space="preserve"> help operational success in establishments. </w:t>
      </w:r>
      <w:r w:rsidR="00D06491" w:rsidRPr="004D43F6">
        <w:rPr>
          <w:rFonts w:ascii="Arial" w:hAnsi="Arial" w:cs="Arial"/>
          <w:szCs w:val="24"/>
        </w:rPr>
        <w:t xml:space="preserve">I </w:t>
      </w:r>
      <w:r w:rsidR="0059735B" w:rsidRPr="004D43F6">
        <w:rPr>
          <w:rFonts w:ascii="Arial" w:hAnsi="Arial" w:cs="Arial"/>
          <w:szCs w:val="24"/>
        </w:rPr>
        <w:t>must also</w:t>
      </w:r>
      <w:r w:rsidR="00D06491" w:rsidRPr="004D43F6">
        <w:rPr>
          <w:rFonts w:ascii="Arial" w:hAnsi="Arial" w:cs="Arial"/>
          <w:szCs w:val="24"/>
        </w:rPr>
        <w:t xml:space="preserve"> b</w:t>
      </w:r>
      <w:r w:rsidRPr="004D43F6">
        <w:rPr>
          <w:rFonts w:ascii="Arial" w:hAnsi="Arial" w:cs="Arial"/>
          <w:szCs w:val="24"/>
        </w:rPr>
        <w:t xml:space="preserve">e proactive in problem-solving and alert to industry trends and best practices. </w:t>
      </w:r>
      <w:r w:rsidR="002C1A77" w:rsidRPr="004D43F6">
        <w:rPr>
          <w:rFonts w:ascii="Arial" w:hAnsi="Arial" w:cs="Arial"/>
          <w:szCs w:val="24"/>
        </w:rPr>
        <w:t>According to Chacha et al. (2021)</w:t>
      </w:r>
      <w:r w:rsidR="00260C37" w:rsidRPr="004D43F6">
        <w:rPr>
          <w:rFonts w:ascii="Arial" w:hAnsi="Arial" w:cs="Arial"/>
          <w:szCs w:val="24"/>
        </w:rPr>
        <w:t>,</w:t>
      </w:r>
      <w:r w:rsidR="002C1A77" w:rsidRPr="004D43F6">
        <w:rPr>
          <w:rFonts w:ascii="Arial" w:hAnsi="Arial" w:cs="Arial"/>
          <w:szCs w:val="24"/>
        </w:rPr>
        <w:t xml:space="preserve"> t</w:t>
      </w:r>
      <w:r w:rsidRPr="004D43F6">
        <w:rPr>
          <w:rFonts w:ascii="Arial" w:hAnsi="Arial" w:cs="Arial"/>
          <w:szCs w:val="24"/>
        </w:rPr>
        <w:t xml:space="preserve">his will enable me to foresee and possibly counter problems before they occur. That proactive stand will </w:t>
      </w:r>
      <w:r w:rsidR="00260C37" w:rsidRPr="004D43F6">
        <w:rPr>
          <w:rFonts w:ascii="Arial" w:hAnsi="Arial" w:cs="Arial"/>
          <w:szCs w:val="24"/>
        </w:rPr>
        <w:t>sharpen my problem-solving skills and</w:t>
      </w:r>
      <w:r w:rsidR="002C1A77" w:rsidRPr="004D43F6">
        <w:rPr>
          <w:rFonts w:ascii="Arial" w:hAnsi="Arial" w:cs="Arial"/>
          <w:szCs w:val="24"/>
        </w:rPr>
        <w:t xml:space="preserve"> prepare me to implement innovative solutions </w:t>
      </w:r>
      <w:r w:rsidRPr="004D43F6">
        <w:rPr>
          <w:rFonts w:ascii="Arial" w:hAnsi="Arial" w:cs="Arial"/>
          <w:szCs w:val="24"/>
        </w:rPr>
        <w:t xml:space="preserve">that could enhance overall service quality. I believe that </w:t>
      </w:r>
      <w:r w:rsidR="00D06491" w:rsidRPr="004D43F6">
        <w:rPr>
          <w:rFonts w:ascii="Arial" w:hAnsi="Arial" w:cs="Arial"/>
          <w:szCs w:val="24"/>
        </w:rPr>
        <w:t>taking</w:t>
      </w:r>
      <w:r w:rsidRPr="004D43F6">
        <w:rPr>
          <w:rFonts w:ascii="Arial" w:hAnsi="Arial" w:cs="Arial"/>
          <w:szCs w:val="24"/>
        </w:rPr>
        <w:t xml:space="preserve"> these actions in line with my personal and vocational development goals will put me in a much better p</w:t>
      </w:r>
      <w:r w:rsidR="00D06491" w:rsidRPr="004D43F6">
        <w:rPr>
          <w:rFonts w:ascii="Arial" w:hAnsi="Arial" w:cs="Arial"/>
          <w:szCs w:val="24"/>
        </w:rPr>
        <w:t>osition</w:t>
      </w:r>
      <w:r w:rsidRPr="004D43F6">
        <w:rPr>
          <w:rFonts w:ascii="Arial" w:hAnsi="Arial" w:cs="Arial"/>
          <w:szCs w:val="24"/>
        </w:rPr>
        <w:t xml:space="preserve"> regarding professional growth. The comprehensive approach to self-improvement </w:t>
      </w:r>
      <w:r w:rsidR="0059735B" w:rsidRPr="004D43F6">
        <w:rPr>
          <w:rFonts w:ascii="Arial" w:hAnsi="Arial" w:cs="Arial"/>
          <w:szCs w:val="24"/>
        </w:rPr>
        <w:t xml:space="preserve">provides me with the ability, knowledge, and skills required to </w:t>
      </w:r>
      <w:r w:rsidR="002C1A77" w:rsidRPr="004D43F6">
        <w:rPr>
          <w:rFonts w:ascii="Arial" w:hAnsi="Arial" w:cs="Arial"/>
          <w:szCs w:val="24"/>
        </w:rPr>
        <w:t>perform effectively</w:t>
      </w:r>
      <w:r w:rsidRPr="004D43F6">
        <w:rPr>
          <w:rFonts w:ascii="Arial" w:hAnsi="Arial" w:cs="Arial"/>
          <w:szCs w:val="24"/>
        </w:rPr>
        <w:t xml:space="preserve"> </w:t>
      </w:r>
      <w:r w:rsidR="004F147D" w:rsidRPr="004D43F6">
        <w:rPr>
          <w:rFonts w:ascii="Arial" w:hAnsi="Arial" w:cs="Arial"/>
          <w:szCs w:val="24"/>
        </w:rPr>
        <w:t>in</w:t>
      </w:r>
      <w:r w:rsidRPr="004D43F6">
        <w:rPr>
          <w:rFonts w:ascii="Arial" w:hAnsi="Arial" w:cs="Arial"/>
          <w:szCs w:val="24"/>
        </w:rPr>
        <w:t xml:space="preserve"> the unpredictable and stressful environment of the hospitality industry.</w:t>
      </w:r>
    </w:p>
    <w:p w14:paraId="34895A54" w14:textId="387C7A26" w:rsidR="005A1BB9" w:rsidRPr="004D43F6" w:rsidRDefault="005A1BB9" w:rsidP="004D43F6">
      <w:pPr>
        <w:spacing w:after="0" w:afterAutospacing="0" w:line="360" w:lineRule="auto"/>
        <w:ind w:firstLine="0"/>
        <w:contextualSpacing/>
        <w:jc w:val="center"/>
        <w:rPr>
          <w:rFonts w:ascii="Arial" w:hAnsi="Arial" w:cs="Arial"/>
          <w:b/>
          <w:bCs/>
          <w:szCs w:val="24"/>
        </w:rPr>
      </w:pPr>
      <w:r w:rsidRPr="004D43F6">
        <w:rPr>
          <w:rFonts w:ascii="Arial" w:hAnsi="Arial" w:cs="Arial"/>
          <w:b/>
          <w:bCs/>
          <w:szCs w:val="24"/>
        </w:rPr>
        <w:t>Conclusion</w:t>
      </w:r>
    </w:p>
    <w:p w14:paraId="44338951" w14:textId="5F55501A" w:rsidR="00DB583A" w:rsidRPr="004D43F6" w:rsidRDefault="008C2ED2" w:rsidP="004D43F6">
      <w:pPr>
        <w:spacing w:after="0" w:afterAutospacing="0" w:line="360" w:lineRule="auto"/>
        <w:contextualSpacing/>
        <w:jc w:val="center"/>
        <w:rPr>
          <w:rFonts w:ascii="Arial" w:hAnsi="Arial" w:cs="Arial"/>
          <w:szCs w:val="24"/>
        </w:rPr>
      </w:pPr>
      <w:r w:rsidRPr="004D43F6">
        <w:rPr>
          <w:rFonts w:ascii="Arial" w:hAnsi="Arial" w:cs="Arial"/>
          <w:szCs w:val="24"/>
        </w:rPr>
        <w:t xml:space="preserve">My placement in the food and beverage department at Novotel Wembley Hotel has equipped me with many work-based skills and technical knowledge. </w:t>
      </w:r>
      <w:r w:rsidR="00DF5D10" w:rsidRPr="004D43F6">
        <w:rPr>
          <w:rFonts w:ascii="Arial" w:hAnsi="Arial" w:cs="Arial"/>
          <w:szCs w:val="24"/>
        </w:rPr>
        <w:t xml:space="preserve">The placement experience will remain precious to me </w:t>
      </w:r>
      <w:r w:rsidR="0018581C" w:rsidRPr="004D43F6">
        <w:rPr>
          <w:rFonts w:ascii="Arial" w:hAnsi="Arial" w:cs="Arial"/>
          <w:szCs w:val="24"/>
        </w:rPr>
        <w:t>in</w:t>
      </w:r>
      <w:r w:rsidR="00DF5D10" w:rsidRPr="004D43F6">
        <w:rPr>
          <w:rFonts w:ascii="Arial" w:hAnsi="Arial" w:cs="Arial"/>
          <w:szCs w:val="24"/>
        </w:rPr>
        <w:t xml:space="preserve"> </w:t>
      </w:r>
      <w:r w:rsidR="002C1A77" w:rsidRPr="004D43F6">
        <w:rPr>
          <w:rFonts w:ascii="Arial" w:hAnsi="Arial" w:cs="Arial"/>
          <w:szCs w:val="24"/>
        </w:rPr>
        <w:t>understanding</w:t>
      </w:r>
      <w:r w:rsidR="00DF5D10" w:rsidRPr="004D43F6">
        <w:rPr>
          <w:rFonts w:ascii="Arial" w:hAnsi="Arial" w:cs="Arial"/>
          <w:szCs w:val="24"/>
        </w:rPr>
        <w:t xml:space="preserve"> the critical skills and technical </w:t>
      </w:r>
      <w:r w:rsidR="00260C37" w:rsidRPr="004D43F6">
        <w:rPr>
          <w:rFonts w:ascii="Arial" w:hAnsi="Arial" w:cs="Arial"/>
          <w:szCs w:val="24"/>
        </w:rPr>
        <w:t>expertise</w:t>
      </w:r>
      <w:r w:rsidR="00DF5D10" w:rsidRPr="004D43F6">
        <w:rPr>
          <w:rFonts w:ascii="Arial" w:hAnsi="Arial" w:cs="Arial"/>
          <w:szCs w:val="24"/>
        </w:rPr>
        <w:t xml:space="preserve"> applied to food and beverage operations. Supervisory shadowing practically informed me </w:t>
      </w:r>
      <w:r w:rsidR="0059735B" w:rsidRPr="004D43F6">
        <w:rPr>
          <w:rFonts w:ascii="Arial" w:hAnsi="Arial" w:cs="Arial"/>
          <w:szCs w:val="24"/>
        </w:rPr>
        <w:t>of</w:t>
      </w:r>
      <w:r w:rsidR="00DF5D10" w:rsidRPr="004D43F6">
        <w:rPr>
          <w:rFonts w:ascii="Arial" w:hAnsi="Arial" w:cs="Arial"/>
          <w:szCs w:val="24"/>
        </w:rPr>
        <w:t xml:space="preserve"> the importance of communication, teamwork, and task management in </w:t>
      </w:r>
      <w:r w:rsidR="0018581C" w:rsidRPr="004D43F6">
        <w:rPr>
          <w:rFonts w:ascii="Arial" w:hAnsi="Arial" w:cs="Arial"/>
          <w:szCs w:val="24"/>
        </w:rPr>
        <w:t>maintaining service standards</w:t>
      </w:r>
      <w:r w:rsidR="00DF5D10" w:rsidRPr="004D43F6">
        <w:rPr>
          <w:rFonts w:ascii="Arial" w:hAnsi="Arial" w:cs="Arial"/>
          <w:szCs w:val="24"/>
        </w:rPr>
        <w:t xml:space="preserve">. Problems at the </w:t>
      </w:r>
      <w:r w:rsidR="0059735B" w:rsidRPr="004D43F6">
        <w:rPr>
          <w:rFonts w:ascii="Arial" w:hAnsi="Arial" w:cs="Arial"/>
          <w:szCs w:val="24"/>
        </w:rPr>
        <w:t>organisational</w:t>
      </w:r>
      <w:r w:rsidR="00DF5D10" w:rsidRPr="004D43F6">
        <w:rPr>
          <w:rFonts w:ascii="Arial" w:hAnsi="Arial" w:cs="Arial"/>
          <w:szCs w:val="24"/>
        </w:rPr>
        <w:t xml:space="preserve"> level, which are attended to through training, can </w:t>
      </w:r>
      <w:r w:rsidR="002C1A77" w:rsidRPr="004D43F6">
        <w:rPr>
          <w:rFonts w:ascii="Arial" w:hAnsi="Arial" w:cs="Arial"/>
          <w:szCs w:val="24"/>
        </w:rPr>
        <w:t>dramatically change</w:t>
      </w:r>
      <w:r w:rsidR="00DF5D10" w:rsidRPr="004D43F6">
        <w:rPr>
          <w:rFonts w:ascii="Arial" w:hAnsi="Arial" w:cs="Arial"/>
          <w:szCs w:val="24"/>
        </w:rPr>
        <w:t xml:space="preserve"> quality and efficiency in service delivery. All these experiences I have drawn from have brought a renewed dedication to lifelong learning and professional growth in the hospitality industry.</w:t>
      </w:r>
    </w:p>
    <w:p w14:paraId="797929BB" w14:textId="77777777" w:rsidR="00DB583A" w:rsidRPr="004D43F6" w:rsidRDefault="00DB583A" w:rsidP="004D43F6">
      <w:pPr>
        <w:spacing w:after="0" w:afterAutospacing="0" w:line="360" w:lineRule="auto"/>
        <w:contextualSpacing/>
        <w:jc w:val="center"/>
        <w:rPr>
          <w:rFonts w:ascii="Arial" w:hAnsi="Arial" w:cs="Arial"/>
          <w:szCs w:val="24"/>
        </w:rPr>
      </w:pPr>
      <w:r w:rsidRPr="004D43F6">
        <w:rPr>
          <w:rFonts w:ascii="Arial" w:hAnsi="Arial" w:cs="Arial"/>
          <w:szCs w:val="24"/>
        </w:rPr>
        <w:lastRenderedPageBreak/>
        <w:br w:type="page"/>
      </w:r>
    </w:p>
    <w:p w14:paraId="572A6D75" w14:textId="477EB21F" w:rsidR="008E0A79" w:rsidRPr="004D43F6" w:rsidRDefault="00DB583A" w:rsidP="004D43F6">
      <w:pPr>
        <w:spacing w:after="0" w:afterAutospacing="0" w:line="360" w:lineRule="auto"/>
        <w:ind w:firstLine="0"/>
        <w:contextualSpacing/>
        <w:jc w:val="center"/>
        <w:rPr>
          <w:rFonts w:ascii="Arial" w:hAnsi="Arial" w:cs="Arial"/>
          <w:b/>
          <w:bCs/>
          <w:szCs w:val="24"/>
        </w:rPr>
      </w:pPr>
      <w:r w:rsidRPr="004D43F6">
        <w:rPr>
          <w:rFonts w:ascii="Arial" w:hAnsi="Arial" w:cs="Arial"/>
          <w:b/>
          <w:bCs/>
          <w:szCs w:val="24"/>
        </w:rPr>
        <w:lastRenderedPageBreak/>
        <w:t>References</w:t>
      </w:r>
      <w:r w:rsidR="008C2ED2" w:rsidRPr="004D43F6">
        <w:rPr>
          <w:rFonts w:ascii="Arial" w:hAnsi="Arial" w:cs="Arial"/>
          <w:b/>
          <w:bCs/>
          <w:szCs w:val="24"/>
        </w:rPr>
        <w:t xml:space="preserve"> Lists</w:t>
      </w:r>
    </w:p>
    <w:p w14:paraId="4BFB201A" w14:textId="7D327F89" w:rsidR="007C27CE" w:rsidRPr="004D43F6" w:rsidRDefault="007C27CE" w:rsidP="004D43F6">
      <w:pPr>
        <w:spacing w:after="0" w:afterAutospacing="0" w:line="360" w:lineRule="auto"/>
        <w:ind w:left="720" w:hanging="720"/>
        <w:contextualSpacing/>
        <w:jc w:val="center"/>
        <w:rPr>
          <w:rFonts w:ascii="Arial" w:hAnsi="Arial" w:cs="Arial"/>
          <w:szCs w:val="24"/>
        </w:rPr>
      </w:pPr>
      <w:proofErr w:type="spellStart"/>
      <w:r w:rsidRPr="004D43F6">
        <w:rPr>
          <w:rFonts w:ascii="Arial" w:hAnsi="Arial" w:cs="Arial"/>
          <w:color w:val="222222"/>
          <w:szCs w:val="24"/>
          <w:shd w:val="clear" w:color="auto" w:fill="FFFFFF"/>
        </w:rPr>
        <w:t>Akanmu</w:t>
      </w:r>
      <w:proofErr w:type="spellEnd"/>
      <w:r w:rsidRPr="004D43F6">
        <w:rPr>
          <w:rFonts w:ascii="Arial" w:hAnsi="Arial" w:cs="Arial"/>
          <w:color w:val="222222"/>
          <w:szCs w:val="24"/>
          <w:shd w:val="clear" w:color="auto" w:fill="FFFFFF"/>
        </w:rPr>
        <w:t>, M.D., Hassan, M.G., Mohamad, B. and Nordin, N. (2023) Sustainability through TQM practices in the food and beverages industry. </w:t>
      </w:r>
      <w:r w:rsidRPr="004D43F6">
        <w:rPr>
          <w:rFonts w:ascii="Arial" w:hAnsi="Arial" w:cs="Arial"/>
          <w:i/>
          <w:iCs/>
          <w:color w:val="222222"/>
          <w:szCs w:val="24"/>
          <w:shd w:val="clear" w:color="auto" w:fill="FFFFFF"/>
        </w:rPr>
        <w:t>International Journal of Quality &amp; Reliability Management</w:t>
      </w:r>
      <w:r w:rsidRPr="004D43F6">
        <w:rPr>
          <w:rFonts w:ascii="Arial" w:hAnsi="Arial" w:cs="Arial"/>
          <w:color w:val="222222"/>
          <w:szCs w:val="24"/>
          <w:shd w:val="clear" w:color="auto" w:fill="FFFFFF"/>
        </w:rPr>
        <w:t>, </w:t>
      </w:r>
      <w:r w:rsidRPr="004D43F6">
        <w:rPr>
          <w:rFonts w:ascii="Arial" w:hAnsi="Arial" w:cs="Arial"/>
          <w:i/>
          <w:iCs/>
          <w:color w:val="222222"/>
          <w:szCs w:val="24"/>
          <w:shd w:val="clear" w:color="auto" w:fill="FFFFFF"/>
        </w:rPr>
        <w:t>40</w:t>
      </w:r>
      <w:r w:rsidRPr="004D43F6">
        <w:rPr>
          <w:rFonts w:ascii="Arial" w:hAnsi="Arial" w:cs="Arial"/>
          <w:color w:val="222222"/>
          <w:szCs w:val="24"/>
          <w:shd w:val="clear" w:color="auto" w:fill="FFFFFF"/>
        </w:rPr>
        <w:t>(2), pp.335-364.</w:t>
      </w:r>
      <w:r w:rsidRPr="004D43F6">
        <w:rPr>
          <w:rFonts w:ascii="Arial" w:hAnsi="Arial" w:cs="Arial"/>
          <w:szCs w:val="24"/>
        </w:rPr>
        <w:t xml:space="preserve"> </w:t>
      </w:r>
      <w:hyperlink r:id="rId7" w:history="1">
        <w:r w:rsidRPr="004D43F6">
          <w:rPr>
            <w:rStyle w:val="Hyperlink"/>
            <w:rFonts w:ascii="Arial" w:hAnsi="Arial" w:cs="Arial"/>
            <w:szCs w:val="24"/>
          </w:rPr>
          <w:t>https://www.emerald.com/insight/content/doi/10.1108/IJQRM-05-2021-0143/full/html</w:t>
        </w:r>
      </w:hyperlink>
    </w:p>
    <w:p w14:paraId="0DE77815" w14:textId="38FC70C3" w:rsidR="008E0A79" w:rsidRPr="004D43F6" w:rsidRDefault="008E0A79" w:rsidP="004D43F6">
      <w:pPr>
        <w:spacing w:after="0" w:afterAutospacing="0" w:line="360" w:lineRule="auto"/>
        <w:ind w:left="720" w:hanging="720"/>
        <w:contextualSpacing/>
        <w:jc w:val="center"/>
        <w:rPr>
          <w:rFonts w:ascii="Arial" w:hAnsi="Arial" w:cs="Arial"/>
          <w:szCs w:val="24"/>
        </w:rPr>
      </w:pPr>
      <w:r w:rsidRPr="004D43F6">
        <w:rPr>
          <w:rFonts w:ascii="Arial" w:hAnsi="Arial" w:cs="Arial"/>
          <w:szCs w:val="24"/>
        </w:rPr>
        <w:t xml:space="preserve">Chacha, J.S., Zhang, L., </w:t>
      </w:r>
      <w:proofErr w:type="spellStart"/>
      <w:r w:rsidRPr="004D43F6">
        <w:rPr>
          <w:rFonts w:ascii="Arial" w:hAnsi="Arial" w:cs="Arial"/>
          <w:szCs w:val="24"/>
        </w:rPr>
        <w:t>Ofoedu</w:t>
      </w:r>
      <w:proofErr w:type="spellEnd"/>
      <w:r w:rsidRPr="004D43F6">
        <w:rPr>
          <w:rFonts w:ascii="Arial" w:hAnsi="Arial" w:cs="Arial"/>
          <w:szCs w:val="24"/>
        </w:rPr>
        <w:t xml:space="preserve">, C.E., Suleiman, R.A., Dotto, J.M., </w:t>
      </w:r>
      <w:proofErr w:type="spellStart"/>
      <w:r w:rsidRPr="004D43F6">
        <w:rPr>
          <w:rFonts w:ascii="Arial" w:hAnsi="Arial" w:cs="Arial"/>
          <w:szCs w:val="24"/>
        </w:rPr>
        <w:t>Roobab</w:t>
      </w:r>
      <w:proofErr w:type="spellEnd"/>
      <w:r w:rsidRPr="004D43F6">
        <w:rPr>
          <w:rFonts w:ascii="Arial" w:hAnsi="Arial" w:cs="Arial"/>
          <w:szCs w:val="24"/>
        </w:rPr>
        <w:t xml:space="preserve">, U., Agunbiade, A.O., </w:t>
      </w:r>
      <w:proofErr w:type="spellStart"/>
      <w:r w:rsidRPr="004D43F6">
        <w:rPr>
          <w:rFonts w:ascii="Arial" w:hAnsi="Arial" w:cs="Arial"/>
          <w:szCs w:val="24"/>
        </w:rPr>
        <w:t>Duguma</w:t>
      </w:r>
      <w:proofErr w:type="spellEnd"/>
      <w:r w:rsidRPr="004D43F6">
        <w:rPr>
          <w:rFonts w:ascii="Arial" w:hAnsi="Arial" w:cs="Arial"/>
          <w:szCs w:val="24"/>
        </w:rPr>
        <w:t xml:space="preserve">, H.T., </w:t>
      </w:r>
      <w:proofErr w:type="spellStart"/>
      <w:r w:rsidRPr="004D43F6">
        <w:rPr>
          <w:rFonts w:ascii="Arial" w:hAnsi="Arial" w:cs="Arial"/>
          <w:szCs w:val="24"/>
        </w:rPr>
        <w:t>Mkojera</w:t>
      </w:r>
      <w:proofErr w:type="spellEnd"/>
      <w:r w:rsidRPr="004D43F6">
        <w:rPr>
          <w:rFonts w:ascii="Arial" w:hAnsi="Arial" w:cs="Arial"/>
          <w:szCs w:val="24"/>
        </w:rPr>
        <w:t>, B.T., Hossaini, S.M. and Rasaq, W.A. (2021) Revisiting non-thermal food processing and preservation methods—Action mechanisms, pros and cons: A technological update (2016–2021). </w:t>
      </w:r>
      <w:r w:rsidRPr="004D43F6">
        <w:rPr>
          <w:rFonts w:ascii="Arial" w:hAnsi="Arial" w:cs="Arial"/>
          <w:i/>
          <w:iCs/>
          <w:szCs w:val="24"/>
        </w:rPr>
        <w:t>Foods</w:t>
      </w:r>
      <w:r w:rsidRPr="004D43F6">
        <w:rPr>
          <w:rFonts w:ascii="Arial" w:hAnsi="Arial" w:cs="Arial"/>
          <w:szCs w:val="24"/>
        </w:rPr>
        <w:t>, </w:t>
      </w:r>
      <w:r w:rsidRPr="004D43F6">
        <w:rPr>
          <w:rFonts w:ascii="Arial" w:hAnsi="Arial" w:cs="Arial"/>
          <w:i/>
          <w:iCs/>
          <w:szCs w:val="24"/>
        </w:rPr>
        <w:t>10</w:t>
      </w:r>
      <w:r w:rsidRPr="004D43F6">
        <w:rPr>
          <w:rFonts w:ascii="Arial" w:hAnsi="Arial" w:cs="Arial"/>
          <w:szCs w:val="24"/>
        </w:rPr>
        <w:t xml:space="preserve">(6), p.1430. </w:t>
      </w:r>
      <w:hyperlink r:id="rId8" w:history="1">
        <w:r w:rsidRPr="004D43F6">
          <w:rPr>
            <w:rStyle w:val="Hyperlink"/>
            <w:rFonts w:ascii="Arial" w:hAnsi="Arial" w:cs="Arial"/>
            <w:szCs w:val="24"/>
          </w:rPr>
          <w:t>https://www.mdpi.com/2304-8158/10/6/1430</w:t>
        </w:r>
      </w:hyperlink>
    </w:p>
    <w:p w14:paraId="0FFC13AD" w14:textId="5CC78B94" w:rsidR="008E0A79" w:rsidRPr="004D43F6" w:rsidRDefault="008E0A79" w:rsidP="004D43F6">
      <w:pPr>
        <w:spacing w:after="0" w:afterAutospacing="0" w:line="360" w:lineRule="auto"/>
        <w:ind w:left="720" w:hanging="720"/>
        <w:contextualSpacing/>
        <w:jc w:val="center"/>
        <w:rPr>
          <w:rFonts w:ascii="Arial" w:hAnsi="Arial" w:cs="Arial"/>
          <w:szCs w:val="24"/>
        </w:rPr>
      </w:pPr>
      <w:r w:rsidRPr="004D43F6">
        <w:rPr>
          <w:rFonts w:ascii="Arial" w:eastAsia="Arial" w:hAnsi="Arial" w:cs="Arial"/>
          <w:kern w:val="0"/>
          <w:szCs w:val="24"/>
          <w14:ligatures w14:val="none"/>
        </w:rPr>
        <w:t>Fallon,</w:t>
      </w:r>
      <w:r w:rsidR="00260C37" w:rsidRPr="004D43F6">
        <w:rPr>
          <w:rFonts w:ascii="Arial" w:eastAsia="Arial" w:hAnsi="Arial" w:cs="Arial"/>
          <w:kern w:val="0"/>
          <w:szCs w:val="24"/>
          <w14:ligatures w14:val="none"/>
        </w:rPr>
        <w:t xml:space="preserve"> </w:t>
      </w:r>
      <w:r w:rsidRPr="004D43F6">
        <w:rPr>
          <w:rFonts w:ascii="Arial" w:eastAsia="Arial" w:hAnsi="Arial" w:cs="Arial"/>
          <w:kern w:val="0"/>
          <w:szCs w:val="24"/>
          <w14:ligatures w14:val="none"/>
        </w:rPr>
        <w:t>M.&amp; Rutherford,</w:t>
      </w:r>
      <w:r w:rsidR="00260C37" w:rsidRPr="004D43F6">
        <w:rPr>
          <w:rFonts w:ascii="Arial" w:eastAsia="Arial" w:hAnsi="Arial" w:cs="Arial"/>
          <w:kern w:val="0"/>
          <w:szCs w:val="24"/>
          <w14:ligatures w14:val="none"/>
        </w:rPr>
        <w:t xml:space="preserve"> </w:t>
      </w:r>
      <w:r w:rsidRPr="004D43F6">
        <w:rPr>
          <w:rFonts w:ascii="Arial" w:eastAsia="Arial" w:hAnsi="Arial" w:cs="Arial"/>
          <w:kern w:val="0"/>
          <w:szCs w:val="24"/>
          <w14:ligatures w14:val="none"/>
        </w:rPr>
        <w:t>D. (2010) Hotel Management and Operations, Wiley, London.</w:t>
      </w:r>
    </w:p>
    <w:p w14:paraId="548B847A" w14:textId="66EEDC05" w:rsidR="008E0A79" w:rsidRPr="004D43F6" w:rsidRDefault="008E0A79" w:rsidP="004D43F6">
      <w:pPr>
        <w:spacing w:after="0" w:afterAutospacing="0" w:line="360" w:lineRule="auto"/>
        <w:ind w:left="720" w:hanging="720"/>
        <w:contextualSpacing/>
        <w:jc w:val="center"/>
        <w:rPr>
          <w:rFonts w:ascii="Arial" w:hAnsi="Arial" w:cs="Arial"/>
          <w:szCs w:val="24"/>
        </w:rPr>
      </w:pPr>
      <w:r w:rsidRPr="004D43F6">
        <w:rPr>
          <w:rFonts w:ascii="Arial" w:hAnsi="Arial" w:cs="Arial"/>
          <w:szCs w:val="24"/>
        </w:rPr>
        <w:t xml:space="preserve">Gandhi, P., Yadav, M., Paritosh, K., Pareek, N., </w:t>
      </w:r>
      <w:proofErr w:type="spellStart"/>
      <w:r w:rsidRPr="004D43F6">
        <w:rPr>
          <w:rFonts w:ascii="Arial" w:hAnsi="Arial" w:cs="Arial"/>
          <w:szCs w:val="24"/>
        </w:rPr>
        <w:t>Lizasoain</w:t>
      </w:r>
      <w:proofErr w:type="spellEnd"/>
      <w:r w:rsidRPr="004D43F6">
        <w:rPr>
          <w:rFonts w:ascii="Arial" w:hAnsi="Arial" w:cs="Arial"/>
          <w:szCs w:val="24"/>
        </w:rPr>
        <w:t>, J., Bauer, A. and Vivekanand, V. (2020) Food wastes from hospitality sector as versatile bioresources for bio-products: an overview. </w:t>
      </w:r>
      <w:r w:rsidRPr="004D43F6">
        <w:rPr>
          <w:rFonts w:ascii="Arial" w:hAnsi="Arial" w:cs="Arial"/>
          <w:i/>
          <w:iCs/>
          <w:szCs w:val="24"/>
        </w:rPr>
        <w:t>Journal of Material Cycles and Waste Management</w:t>
      </w:r>
      <w:r w:rsidRPr="004D43F6">
        <w:rPr>
          <w:rFonts w:ascii="Arial" w:hAnsi="Arial" w:cs="Arial"/>
          <w:szCs w:val="24"/>
        </w:rPr>
        <w:t>, </w:t>
      </w:r>
      <w:r w:rsidRPr="004D43F6">
        <w:rPr>
          <w:rFonts w:ascii="Arial" w:hAnsi="Arial" w:cs="Arial"/>
          <w:i/>
          <w:iCs/>
          <w:szCs w:val="24"/>
        </w:rPr>
        <w:t>22</w:t>
      </w:r>
      <w:r w:rsidRPr="004D43F6">
        <w:rPr>
          <w:rFonts w:ascii="Arial" w:hAnsi="Arial" w:cs="Arial"/>
          <w:szCs w:val="24"/>
        </w:rPr>
        <w:t xml:space="preserve">, pp.955-964. </w:t>
      </w:r>
      <w:hyperlink r:id="rId9" w:history="1">
        <w:r w:rsidRPr="004D43F6">
          <w:rPr>
            <w:rStyle w:val="Hyperlink"/>
            <w:rFonts w:ascii="Arial" w:hAnsi="Arial" w:cs="Arial"/>
            <w:szCs w:val="24"/>
          </w:rPr>
          <w:t>https://link.springer.com/article/10.1007/s10163-020-01034-1</w:t>
        </w:r>
      </w:hyperlink>
    </w:p>
    <w:p w14:paraId="076611BE" w14:textId="747B9F34" w:rsidR="008E0A79" w:rsidRPr="004D43F6" w:rsidRDefault="008E0A79" w:rsidP="004D43F6">
      <w:pPr>
        <w:spacing w:after="0" w:afterAutospacing="0" w:line="360" w:lineRule="auto"/>
        <w:ind w:left="720" w:hanging="720"/>
        <w:contextualSpacing/>
        <w:jc w:val="center"/>
        <w:rPr>
          <w:rFonts w:ascii="Arial" w:hAnsi="Arial" w:cs="Arial"/>
          <w:szCs w:val="24"/>
        </w:rPr>
      </w:pPr>
      <w:proofErr w:type="spellStart"/>
      <w:r w:rsidRPr="004D43F6">
        <w:rPr>
          <w:rFonts w:ascii="Arial" w:hAnsi="Arial" w:cs="Arial"/>
          <w:szCs w:val="24"/>
        </w:rPr>
        <w:t>Gangwar</w:t>
      </w:r>
      <w:proofErr w:type="spellEnd"/>
      <w:r w:rsidRPr="004D43F6">
        <w:rPr>
          <w:rFonts w:ascii="Arial" w:hAnsi="Arial" w:cs="Arial"/>
          <w:szCs w:val="24"/>
        </w:rPr>
        <w:t>, V.P. and Reddy, D. (2023) Hospitality industry 5.0: Emerging trends in guest perception and experiences. </w:t>
      </w:r>
      <w:r w:rsidRPr="004D43F6">
        <w:rPr>
          <w:rFonts w:ascii="Arial" w:hAnsi="Arial" w:cs="Arial"/>
          <w:i/>
          <w:iCs/>
          <w:szCs w:val="24"/>
        </w:rPr>
        <w:t>Opportunities and Challenges of Business 5.0 in Emerging Markets</w:t>
      </w:r>
      <w:r w:rsidRPr="004D43F6">
        <w:rPr>
          <w:rFonts w:ascii="Arial" w:hAnsi="Arial" w:cs="Arial"/>
          <w:szCs w:val="24"/>
        </w:rPr>
        <w:t xml:space="preserve">, pp.185-211. </w:t>
      </w:r>
      <w:hyperlink r:id="rId10" w:history="1">
        <w:r w:rsidRPr="004D43F6">
          <w:rPr>
            <w:rStyle w:val="Hyperlink"/>
            <w:rFonts w:ascii="Arial" w:hAnsi="Arial" w:cs="Arial"/>
            <w:szCs w:val="24"/>
          </w:rPr>
          <w:t>https://www.igi-global.com/chapter/hospitality-industry-50/320731</w:t>
        </w:r>
      </w:hyperlink>
    </w:p>
    <w:p w14:paraId="6EB4D083" w14:textId="67B5582F" w:rsidR="008E0A79" w:rsidRPr="004D43F6" w:rsidRDefault="008E0A79" w:rsidP="004D43F6">
      <w:pPr>
        <w:spacing w:after="0" w:afterAutospacing="0" w:line="360" w:lineRule="auto"/>
        <w:ind w:left="720" w:hanging="720"/>
        <w:contextualSpacing/>
        <w:jc w:val="center"/>
        <w:rPr>
          <w:rFonts w:ascii="Arial" w:hAnsi="Arial" w:cs="Arial"/>
          <w:szCs w:val="24"/>
        </w:rPr>
      </w:pPr>
      <w:r w:rsidRPr="004D43F6">
        <w:rPr>
          <w:rFonts w:ascii="Arial" w:hAnsi="Arial" w:cs="Arial"/>
          <w:szCs w:val="24"/>
        </w:rPr>
        <w:t xml:space="preserve">Johnston, R., Clark, G., and </w:t>
      </w:r>
      <w:proofErr w:type="spellStart"/>
      <w:r w:rsidRPr="004D43F6">
        <w:rPr>
          <w:rFonts w:ascii="Arial" w:hAnsi="Arial" w:cs="Arial"/>
          <w:szCs w:val="24"/>
        </w:rPr>
        <w:t>Shulver</w:t>
      </w:r>
      <w:proofErr w:type="spellEnd"/>
      <w:r w:rsidRPr="004D43F6">
        <w:rPr>
          <w:rFonts w:ascii="Arial" w:hAnsi="Arial" w:cs="Arial"/>
          <w:szCs w:val="24"/>
        </w:rPr>
        <w:t xml:space="preserve">, M. (2012) </w:t>
      </w:r>
      <w:r w:rsidRPr="004D43F6">
        <w:rPr>
          <w:rFonts w:ascii="Arial" w:hAnsi="Arial" w:cs="Arial"/>
          <w:i/>
          <w:iCs/>
          <w:szCs w:val="24"/>
        </w:rPr>
        <w:t>Service Operations Management</w:t>
      </w:r>
      <w:r w:rsidRPr="004D43F6">
        <w:rPr>
          <w:rFonts w:ascii="Arial" w:hAnsi="Arial" w:cs="Arial"/>
          <w:szCs w:val="24"/>
        </w:rPr>
        <w:t>, Pearson, London</w:t>
      </w:r>
    </w:p>
    <w:p w14:paraId="29B03697" w14:textId="4597839A" w:rsidR="008E0A79" w:rsidRPr="004D43F6" w:rsidRDefault="008E0A79" w:rsidP="004D43F6">
      <w:pPr>
        <w:spacing w:after="0" w:afterAutospacing="0" w:line="360" w:lineRule="auto"/>
        <w:ind w:left="720" w:hanging="720"/>
        <w:contextualSpacing/>
        <w:jc w:val="center"/>
        <w:rPr>
          <w:rFonts w:ascii="Arial" w:hAnsi="Arial" w:cs="Arial"/>
          <w:szCs w:val="24"/>
        </w:rPr>
      </w:pPr>
      <w:proofErr w:type="spellStart"/>
      <w:r w:rsidRPr="004D43F6">
        <w:rPr>
          <w:rFonts w:ascii="Arial" w:hAnsi="Arial" w:cs="Arial"/>
          <w:szCs w:val="24"/>
        </w:rPr>
        <w:t>Kasavan</w:t>
      </w:r>
      <w:proofErr w:type="spellEnd"/>
      <w:r w:rsidRPr="004D43F6">
        <w:rPr>
          <w:rFonts w:ascii="Arial" w:hAnsi="Arial" w:cs="Arial"/>
          <w:szCs w:val="24"/>
        </w:rPr>
        <w:t xml:space="preserve">, S., Siron, R., Yusoff, S. and </w:t>
      </w:r>
      <w:proofErr w:type="spellStart"/>
      <w:r w:rsidRPr="004D43F6">
        <w:rPr>
          <w:rFonts w:ascii="Arial" w:hAnsi="Arial" w:cs="Arial"/>
          <w:szCs w:val="24"/>
        </w:rPr>
        <w:t>Fakri</w:t>
      </w:r>
      <w:proofErr w:type="spellEnd"/>
      <w:r w:rsidRPr="004D43F6">
        <w:rPr>
          <w:rFonts w:ascii="Arial" w:hAnsi="Arial" w:cs="Arial"/>
          <w:szCs w:val="24"/>
        </w:rPr>
        <w:t>, M.F.R. (2022) Drivers of food waste generation and best practice towards sustainable food waste management in the hotel sector: A systematic review. </w:t>
      </w:r>
      <w:r w:rsidRPr="004D43F6">
        <w:rPr>
          <w:rFonts w:ascii="Arial" w:hAnsi="Arial" w:cs="Arial"/>
          <w:i/>
          <w:iCs/>
          <w:szCs w:val="24"/>
        </w:rPr>
        <w:t>Environmental science and pollution research</w:t>
      </w:r>
      <w:r w:rsidRPr="004D43F6">
        <w:rPr>
          <w:rFonts w:ascii="Arial" w:hAnsi="Arial" w:cs="Arial"/>
          <w:szCs w:val="24"/>
        </w:rPr>
        <w:t>, </w:t>
      </w:r>
      <w:r w:rsidRPr="004D43F6">
        <w:rPr>
          <w:rFonts w:ascii="Arial" w:hAnsi="Arial" w:cs="Arial"/>
          <w:i/>
          <w:iCs/>
          <w:szCs w:val="24"/>
        </w:rPr>
        <w:t>29</w:t>
      </w:r>
      <w:r w:rsidRPr="004D43F6">
        <w:rPr>
          <w:rFonts w:ascii="Arial" w:hAnsi="Arial" w:cs="Arial"/>
          <w:szCs w:val="24"/>
        </w:rPr>
        <w:t xml:space="preserve">(32), pp.48152-48167. </w:t>
      </w:r>
      <w:hyperlink r:id="rId11" w:history="1">
        <w:r w:rsidRPr="004D43F6">
          <w:rPr>
            <w:rStyle w:val="Hyperlink"/>
            <w:rFonts w:ascii="Arial" w:hAnsi="Arial" w:cs="Arial"/>
            <w:szCs w:val="24"/>
          </w:rPr>
          <w:t>https://link.springer.com/article/10.1007/s11356-022-19984-4</w:t>
        </w:r>
      </w:hyperlink>
    </w:p>
    <w:p w14:paraId="682B0237" w14:textId="60A09292" w:rsidR="008E0A79" w:rsidRPr="004D43F6" w:rsidRDefault="008E0A79" w:rsidP="004D43F6">
      <w:pPr>
        <w:spacing w:after="0" w:afterAutospacing="0" w:line="360" w:lineRule="auto"/>
        <w:ind w:left="720" w:hanging="720"/>
        <w:contextualSpacing/>
        <w:jc w:val="center"/>
        <w:rPr>
          <w:rFonts w:ascii="Arial" w:hAnsi="Arial" w:cs="Arial"/>
          <w:szCs w:val="24"/>
        </w:rPr>
      </w:pPr>
      <w:r w:rsidRPr="004D43F6">
        <w:rPr>
          <w:rFonts w:ascii="Arial" w:hAnsi="Arial" w:cs="Arial"/>
          <w:szCs w:val="24"/>
        </w:rPr>
        <w:t xml:space="preserve">Okpala, C.O.R. and Korzeniowska, M. (2023) Understanding the relevance of quality management in </w:t>
      </w:r>
      <w:proofErr w:type="spellStart"/>
      <w:r w:rsidRPr="004D43F6">
        <w:rPr>
          <w:rFonts w:ascii="Arial" w:hAnsi="Arial" w:cs="Arial"/>
          <w:szCs w:val="24"/>
        </w:rPr>
        <w:t>agro</w:t>
      </w:r>
      <w:proofErr w:type="spellEnd"/>
      <w:r w:rsidRPr="004D43F6">
        <w:rPr>
          <w:rFonts w:ascii="Arial" w:hAnsi="Arial" w:cs="Arial"/>
          <w:szCs w:val="24"/>
        </w:rPr>
        <w:t>-food product industry: From ethical considerations to assuring food hygiene quality safety standards and associated processes. </w:t>
      </w:r>
      <w:r w:rsidRPr="004D43F6">
        <w:rPr>
          <w:rFonts w:ascii="Arial" w:hAnsi="Arial" w:cs="Arial"/>
          <w:i/>
          <w:iCs/>
          <w:szCs w:val="24"/>
        </w:rPr>
        <w:t xml:space="preserve">Food </w:t>
      </w:r>
      <w:r w:rsidRPr="004D43F6">
        <w:rPr>
          <w:rFonts w:ascii="Arial" w:hAnsi="Arial" w:cs="Arial"/>
          <w:i/>
          <w:iCs/>
          <w:szCs w:val="24"/>
        </w:rPr>
        <w:lastRenderedPageBreak/>
        <w:t>Reviews International</w:t>
      </w:r>
      <w:r w:rsidRPr="004D43F6">
        <w:rPr>
          <w:rFonts w:ascii="Arial" w:hAnsi="Arial" w:cs="Arial"/>
          <w:szCs w:val="24"/>
        </w:rPr>
        <w:t>, </w:t>
      </w:r>
      <w:r w:rsidRPr="004D43F6">
        <w:rPr>
          <w:rFonts w:ascii="Arial" w:hAnsi="Arial" w:cs="Arial"/>
          <w:i/>
          <w:iCs/>
          <w:szCs w:val="24"/>
        </w:rPr>
        <w:t>39</w:t>
      </w:r>
      <w:r w:rsidRPr="004D43F6">
        <w:rPr>
          <w:rFonts w:ascii="Arial" w:hAnsi="Arial" w:cs="Arial"/>
          <w:szCs w:val="24"/>
        </w:rPr>
        <w:t xml:space="preserve">(4), pp.1879-1952. </w:t>
      </w:r>
      <w:hyperlink r:id="rId12" w:history="1">
        <w:r w:rsidRPr="004D43F6">
          <w:rPr>
            <w:rStyle w:val="Hyperlink"/>
            <w:rFonts w:ascii="Arial" w:hAnsi="Arial" w:cs="Arial"/>
            <w:szCs w:val="24"/>
          </w:rPr>
          <w:t>https://www.tandfonline.com/doi/full/10.1080/87559129.2021.1938600</w:t>
        </w:r>
      </w:hyperlink>
    </w:p>
    <w:p w14:paraId="168A21DD" w14:textId="0B23CCE6" w:rsidR="008E0A79" w:rsidRPr="004D43F6" w:rsidRDefault="008E0A79" w:rsidP="004D43F6">
      <w:pPr>
        <w:spacing w:after="0" w:afterAutospacing="0" w:line="360" w:lineRule="auto"/>
        <w:ind w:left="720" w:hanging="720"/>
        <w:contextualSpacing/>
        <w:jc w:val="center"/>
        <w:rPr>
          <w:rFonts w:ascii="Arial" w:hAnsi="Arial" w:cs="Arial"/>
          <w:szCs w:val="24"/>
        </w:rPr>
      </w:pPr>
      <w:r w:rsidRPr="004D43F6">
        <w:rPr>
          <w:rFonts w:ascii="Arial" w:hAnsi="Arial" w:cs="Arial"/>
          <w:szCs w:val="24"/>
        </w:rPr>
        <w:t>Purwanto, A. (2020) Does quality, safety, environment</w:t>
      </w:r>
      <w:r w:rsidR="00260C37" w:rsidRPr="004D43F6">
        <w:rPr>
          <w:rFonts w:ascii="Arial" w:hAnsi="Arial" w:cs="Arial"/>
          <w:szCs w:val="24"/>
        </w:rPr>
        <w:t>,</w:t>
      </w:r>
      <w:r w:rsidRPr="004D43F6">
        <w:rPr>
          <w:rFonts w:ascii="Arial" w:hAnsi="Arial" w:cs="Arial"/>
          <w:szCs w:val="24"/>
        </w:rPr>
        <w:t xml:space="preserve"> and food safety management </w:t>
      </w:r>
      <w:r w:rsidR="00260C37" w:rsidRPr="004D43F6">
        <w:rPr>
          <w:rFonts w:ascii="Arial" w:hAnsi="Arial" w:cs="Arial"/>
          <w:szCs w:val="24"/>
        </w:rPr>
        <w:t>system influence</w:t>
      </w:r>
      <w:r w:rsidRPr="004D43F6">
        <w:rPr>
          <w:rFonts w:ascii="Arial" w:hAnsi="Arial" w:cs="Arial"/>
          <w:szCs w:val="24"/>
        </w:rPr>
        <w:t xml:space="preserve"> business performance? Answers from Indonesian packaging industries. </w:t>
      </w:r>
      <w:r w:rsidRPr="004D43F6">
        <w:rPr>
          <w:rFonts w:ascii="Arial" w:hAnsi="Arial" w:cs="Arial"/>
          <w:i/>
          <w:iCs/>
          <w:szCs w:val="24"/>
        </w:rPr>
        <w:t>International Journal of Control and Automation</w:t>
      </w:r>
      <w:r w:rsidRPr="004D43F6">
        <w:rPr>
          <w:rFonts w:ascii="Arial" w:hAnsi="Arial" w:cs="Arial"/>
          <w:szCs w:val="24"/>
        </w:rPr>
        <w:t>, </w:t>
      </w:r>
      <w:r w:rsidRPr="004D43F6">
        <w:rPr>
          <w:rFonts w:ascii="Arial" w:hAnsi="Arial" w:cs="Arial"/>
          <w:i/>
          <w:iCs/>
          <w:szCs w:val="24"/>
        </w:rPr>
        <w:t>13</w:t>
      </w:r>
      <w:r w:rsidRPr="004D43F6">
        <w:rPr>
          <w:rFonts w:ascii="Arial" w:hAnsi="Arial" w:cs="Arial"/>
          <w:szCs w:val="24"/>
        </w:rPr>
        <w:t xml:space="preserve">(1), pp.22-35. </w:t>
      </w:r>
      <w:hyperlink r:id="rId13" w:history="1">
        <w:r w:rsidRPr="004D43F6">
          <w:rPr>
            <w:rStyle w:val="Hyperlink"/>
            <w:rFonts w:ascii="Arial" w:hAnsi="Arial" w:cs="Arial"/>
            <w:szCs w:val="24"/>
          </w:rPr>
          <w:t>https://papers.ssrn.com/sol3/papers.cfm?abstract_id=3983646</w:t>
        </w:r>
      </w:hyperlink>
    </w:p>
    <w:p w14:paraId="1D30436F" w14:textId="77784F92" w:rsidR="008E0A79" w:rsidRPr="004D43F6" w:rsidRDefault="008E0A79" w:rsidP="004D43F6">
      <w:pPr>
        <w:spacing w:after="0" w:afterAutospacing="0" w:line="360" w:lineRule="auto"/>
        <w:ind w:left="720" w:hanging="720"/>
        <w:contextualSpacing/>
        <w:jc w:val="center"/>
        <w:rPr>
          <w:rFonts w:ascii="Arial" w:hAnsi="Arial" w:cs="Arial"/>
          <w:szCs w:val="24"/>
        </w:rPr>
      </w:pPr>
      <w:r w:rsidRPr="004D43F6">
        <w:rPr>
          <w:rFonts w:ascii="Arial" w:hAnsi="Arial" w:cs="Arial"/>
          <w:szCs w:val="24"/>
        </w:rPr>
        <w:t>Wood,</w:t>
      </w:r>
      <w:r w:rsidR="00260C37" w:rsidRPr="004D43F6">
        <w:rPr>
          <w:rFonts w:ascii="Arial" w:hAnsi="Arial" w:cs="Arial"/>
          <w:szCs w:val="24"/>
        </w:rPr>
        <w:t xml:space="preserve"> </w:t>
      </w:r>
      <w:r w:rsidRPr="004D43F6">
        <w:rPr>
          <w:rFonts w:ascii="Arial" w:hAnsi="Arial" w:cs="Arial"/>
          <w:szCs w:val="24"/>
        </w:rPr>
        <w:t xml:space="preserve">R. (2013) </w:t>
      </w:r>
      <w:r w:rsidRPr="004D43F6">
        <w:rPr>
          <w:rFonts w:ascii="Arial" w:hAnsi="Arial" w:cs="Arial"/>
          <w:i/>
          <w:iCs/>
          <w:szCs w:val="24"/>
        </w:rPr>
        <w:t>Key Concepts in Hospitality Management</w:t>
      </w:r>
      <w:r w:rsidRPr="004D43F6">
        <w:rPr>
          <w:rFonts w:ascii="Arial" w:hAnsi="Arial" w:cs="Arial"/>
          <w:szCs w:val="24"/>
        </w:rPr>
        <w:t>, Sage, London</w:t>
      </w:r>
    </w:p>
    <w:sectPr w:rsidR="008E0A79" w:rsidRPr="004D43F6">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31B8AC" w14:textId="77777777" w:rsidR="003035AE" w:rsidRDefault="003035AE" w:rsidP="00B5474B">
      <w:pPr>
        <w:spacing w:after="0" w:line="240" w:lineRule="auto"/>
      </w:pPr>
      <w:r>
        <w:separator/>
      </w:r>
    </w:p>
  </w:endnote>
  <w:endnote w:type="continuationSeparator" w:id="0">
    <w:p w14:paraId="25D95669" w14:textId="77777777" w:rsidR="003035AE" w:rsidRDefault="003035AE" w:rsidP="00B54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BD0C9C" w14:textId="77777777" w:rsidR="003035AE" w:rsidRDefault="003035AE" w:rsidP="00B5474B">
      <w:pPr>
        <w:spacing w:after="0" w:line="240" w:lineRule="auto"/>
      </w:pPr>
      <w:r>
        <w:separator/>
      </w:r>
    </w:p>
  </w:footnote>
  <w:footnote w:type="continuationSeparator" w:id="0">
    <w:p w14:paraId="43596005" w14:textId="77777777" w:rsidR="003035AE" w:rsidRDefault="003035AE" w:rsidP="00B547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D5D54C" w14:textId="5BD62542" w:rsidR="0024750A" w:rsidRDefault="0024750A" w:rsidP="0058065C">
    <w:pPr>
      <w:ind w:left="2880" w:firstLine="0"/>
      <w:jc w:val="right"/>
    </w:pPr>
    <w:r>
      <w:tab/>
    </w:r>
    <w:sdt>
      <w:sdtPr>
        <w:id w:val="-133814502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C2ED2">
          <w:rPr>
            <w:noProof/>
          </w:rPr>
          <w:t>7</w:t>
        </w:r>
        <w:r>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F579C5"/>
    <w:multiLevelType w:val="hybridMultilevel"/>
    <w:tmpl w:val="A946626A"/>
    <w:lvl w:ilvl="0" w:tplc="199E36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E9384A"/>
    <w:multiLevelType w:val="hybridMultilevel"/>
    <w:tmpl w:val="49408884"/>
    <w:lvl w:ilvl="0" w:tplc="CFE2CD10">
      <w:start w:val="1"/>
      <w:numFmt w:val="decimal"/>
      <w:pStyle w:val="Heading1"/>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7D8B0C10"/>
    <w:multiLevelType w:val="hybridMultilevel"/>
    <w:tmpl w:val="8E5A7F4C"/>
    <w:lvl w:ilvl="0" w:tplc="98C09ECE">
      <w:start w:val="1"/>
      <w:numFmt w:val="decimal"/>
      <w:pStyle w:val="NoSpacing"/>
      <w:lvlText w:val="%1."/>
      <w:lvlJc w:val="left"/>
      <w:pPr>
        <w:ind w:left="720" w:hanging="360"/>
      </w:pPr>
      <w:rPr>
        <w:rFonts w:hint="default"/>
      </w:rPr>
    </w:lvl>
    <w:lvl w:ilvl="1" w:tplc="B20A9B5C">
      <w:start w:val="1"/>
      <w:numFmt w:val="upp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1903439">
    <w:abstractNumId w:val="2"/>
  </w:num>
  <w:num w:numId="2" w16cid:durableId="294139150">
    <w:abstractNumId w:val="2"/>
  </w:num>
  <w:num w:numId="3" w16cid:durableId="550575358">
    <w:abstractNumId w:val="2"/>
  </w:num>
  <w:num w:numId="4" w16cid:durableId="1907497857">
    <w:abstractNumId w:val="0"/>
  </w:num>
  <w:num w:numId="5" w16cid:durableId="1608004097">
    <w:abstractNumId w:val="1"/>
  </w:num>
  <w:num w:numId="6" w16cid:durableId="501510393">
    <w:abstractNumId w:val="1"/>
  </w:num>
  <w:num w:numId="7" w16cid:durableId="1598833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xNjC3MDY1NTIxsbRU0lEKTi0uzszPAykwrQUACGiRiywAAAA="/>
  </w:docVars>
  <w:rsids>
    <w:rsidRoot w:val="00A75646"/>
    <w:rsid w:val="00010AE8"/>
    <w:rsid w:val="00036108"/>
    <w:rsid w:val="0004280B"/>
    <w:rsid w:val="00060D8F"/>
    <w:rsid w:val="000C6333"/>
    <w:rsid w:val="000F6C34"/>
    <w:rsid w:val="00115C25"/>
    <w:rsid w:val="00121C1D"/>
    <w:rsid w:val="00122082"/>
    <w:rsid w:val="0018581C"/>
    <w:rsid w:val="001C308C"/>
    <w:rsid w:val="001D11A4"/>
    <w:rsid w:val="00221E6E"/>
    <w:rsid w:val="0024750A"/>
    <w:rsid w:val="00260C37"/>
    <w:rsid w:val="00281BFA"/>
    <w:rsid w:val="002909C8"/>
    <w:rsid w:val="00293939"/>
    <w:rsid w:val="002C1A77"/>
    <w:rsid w:val="003035AE"/>
    <w:rsid w:val="00304E14"/>
    <w:rsid w:val="0033034B"/>
    <w:rsid w:val="0033421D"/>
    <w:rsid w:val="003359F1"/>
    <w:rsid w:val="00356C9D"/>
    <w:rsid w:val="003932C4"/>
    <w:rsid w:val="003B469F"/>
    <w:rsid w:val="0041310B"/>
    <w:rsid w:val="00436251"/>
    <w:rsid w:val="0044499D"/>
    <w:rsid w:val="00450C74"/>
    <w:rsid w:val="00467D2F"/>
    <w:rsid w:val="004D43F6"/>
    <w:rsid w:val="004F147D"/>
    <w:rsid w:val="005174AC"/>
    <w:rsid w:val="00541A2C"/>
    <w:rsid w:val="0058065C"/>
    <w:rsid w:val="005963CD"/>
    <w:rsid w:val="0059735B"/>
    <w:rsid w:val="005A1BB9"/>
    <w:rsid w:val="005B6A0E"/>
    <w:rsid w:val="0062584B"/>
    <w:rsid w:val="00632221"/>
    <w:rsid w:val="00661772"/>
    <w:rsid w:val="00707068"/>
    <w:rsid w:val="00711B26"/>
    <w:rsid w:val="00740A48"/>
    <w:rsid w:val="007C27CE"/>
    <w:rsid w:val="007E0D6B"/>
    <w:rsid w:val="00812D90"/>
    <w:rsid w:val="008313EE"/>
    <w:rsid w:val="00871168"/>
    <w:rsid w:val="00887E8C"/>
    <w:rsid w:val="008A0623"/>
    <w:rsid w:val="008C2ED2"/>
    <w:rsid w:val="008E0A79"/>
    <w:rsid w:val="008E7EC4"/>
    <w:rsid w:val="008F2C96"/>
    <w:rsid w:val="00907C0B"/>
    <w:rsid w:val="0095232E"/>
    <w:rsid w:val="00967E9A"/>
    <w:rsid w:val="00972791"/>
    <w:rsid w:val="009F3C6D"/>
    <w:rsid w:val="00A53AA6"/>
    <w:rsid w:val="00A63959"/>
    <w:rsid w:val="00A75646"/>
    <w:rsid w:val="00A9759E"/>
    <w:rsid w:val="00AA100E"/>
    <w:rsid w:val="00AA1BA2"/>
    <w:rsid w:val="00AC77F8"/>
    <w:rsid w:val="00AC799D"/>
    <w:rsid w:val="00B14A96"/>
    <w:rsid w:val="00B5474B"/>
    <w:rsid w:val="00BC43B7"/>
    <w:rsid w:val="00BD03A3"/>
    <w:rsid w:val="00C8444B"/>
    <w:rsid w:val="00CA31BE"/>
    <w:rsid w:val="00CE101D"/>
    <w:rsid w:val="00CE4790"/>
    <w:rsid w:val="00CE7502"/>
    <w:rsid w:val="00CF2510"/>
    <w:rsid w:val="00CF7ED9"/>
    <w:rsid w:val="00D05472"/>
    <w:rsid w:val="00D06491"/>
    <w:rsid w:val="00D373F5"/>
    <w:rsid w:val="00D71755"/>
    <w:rsid w:val="00DB583A"/>
    <w:rsid w:val="00DC51AC"/>
    <w:rsid w:val="00DF5D10"/>
    <w:rsid w:val="00E219D2"/>
    <w:rsid w:val="00E539B9"/>
    <w:rsid w:val="00E72D43"/>
    <w:rsid w:val="00E77556"/>
    <w:rsid w:val="00F13509"/>
    <w:rsid w:val="00F16B70"/>
    <w:rsid w:val="00F2140C"/>
    <w:rsid w:val="00F82B51"/>
    <w:rsid w:val="00FA3C09"/>
    <w:rsid w:val="00FB7B36"/>
    <w:rsid w:val="00FC4B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CC2F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line="480" w:lineRule="auto"/>
        <w:ind w:firstLine="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9F1"/>
    <w:rPr>
      <w:rFonts w:ascii="Times New Roman" w:hAnsi="Times New Roman"/>
      <w:sz w:val="24"/>
      <w:lang w:val="en-GB"/>
    </w:rPr>
  </w:style>
  <w:style w:type="paragraph" w:styleId="Heading1">
    <w:name w:val="heading 1"/>
    <w:basedOn w:val="Normal"/>
    <w:next w:val="Normal"/>
    <w:link w:val="Heading1Char"/>
    <w:autoRedefine/>
    <w:uiPriority w:val="9"/>
    <w:qFormat/>
    <w:rsid w:val="000C6333"/>
    <w:pPr>
      <w:keepNext/>
      <w:keepLines/>
      <w:numPr>
        <w:numId w:val="6"/>
      </w:numPr>
      <w:spacing w:before="240" w:after="0"/>
      <w:jc w:val="center"/>
      <w:outlineLvl w:val="0"/>
    </w:pPr>
    <w:rPr>
      <w:rFonts w:eastAsiaTheme="majorEastAsia" w:cstheme="majorBidi"/>
      <w:b/>
      <w:szCs w:val="32"/>
    </w:rPr>
  </w:style>
  <w:style w:type="paragraph" w:styleId="Heading2">
    <w:name w:val="heading 2"/>
    <w:basedOn w:val="Normal"/>
    <w:next w:val="Heading3"/>
    <w:link w:val="Heading2Char"/>
    <w:autoRedefine/>
    <w:uiPriority w:val="9"/>
    <w:unhideWhenUsed/>
    <w:qFormat/>
    <w:rsid w:val="00CF2510"/>
    <w:pPr>
      <w:keepNext/>
      <w:keepLines/>
      <w:spacing w:before="280" w:after="240" w:line="360" w:lineRule="auto"/>
      <w:jc w:val="center"/>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FC4BF3"/>
    <w:pPr>
      <w:keepNext/>
      <w:keepLines/>
      <w:spacing w:before="40" w:after="0" w:line="360" w:lineRule="auto"/>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Heading1"/>
    <w:autoRedefine/>
    <w:uiPriority w:val="1"/>
    <w:qFormat/>
    <w:rsid w:val="00CF2510"/>
    <w:pPr>
      <w:numPr>
        <w:numId w:val="3"/>
      </w:numPr>
      <w:spacing w:after="0" w:line="360" w:lineRule="auto"/>
      <w:jc w:val="center"/>
    </w:pPr>
    <w:rPr>
      <w:rFonts w:ascii="Times New Roman" w:hAnsi="Times New Roman"/>
      <w:b/>
      <w:sz w:val="24"/>
    </w:rPr>
  </w:style>
  <w:style w:type="character" w:customStyle="1" w:styleId="Heading1Char">
    <w:name w:val="Heading 1 Char"/>
    <w:basedOn w:val="DefaultParagraphFont"/>
    <w:link w:val="Heading1"/>
    <w:uiPriority w:val="9"/>
    <w:rsid w:val="000C633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F251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C4BF3"/>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B547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74B"/>
    <w:rPr>
      <w:rFonts w:ascii="Times New Roman" w:hAnsi="Times New Roman"/>
      <w:sz w:val="24"/>
      <w:lang w:val="en-GB"/>
    </w:rPr>
  </w:style>
  <w:style w:type="paragraph" w:styleId="Footer">
    <w:name w:val="footer"/>
    <w:basedOn w:val="Normal"/>
    <w:link w:val="FooterChar"/>
    <w:uiPriority w:val="99"/>
    <w:unhideWhenUsed/>
    <w:rsid w:val="00B547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74B"/>
    <w:rPr>
      <w:rFonts w:ascii="Times New Roman" w:hAnsi="Times New Roman"/>
      <w:sz w:val="24"/>
      <w:lang w:val="en-GB"/>
    </w:rPr>
  </w:style>
  <w:style w:type="character" w:styleId="Hyperlink">
    <w:name w:val="Hyperlink"/>
    <w:basedOn w:val="DefaultParagraphFont"/>
    <w:uiPriority w:val="99"/>
    <w:unhideWhenUsed/>
    <w:rsid w:val="00467D2F"/>
    <w:rPr>
      <w:color w:val="0563C1" w:themeColor="hyperlink"/>
      <w:u w:val="single"/>
    </w:rPr>
  </w:style>
  <w:style w:type="character" w:styleId="UnresolvedMention">
    <w:name w:val="Unresolved Mention"/>
    <w:basedOn w:val="DefaultParagraphFont"/>
    <w:uiPriority w:val="99"/>
    <w:semiHidden/>
    <w:unhideWhenUsed/>
    <w:rsid w:val="00467D2F"/>
    <w:rPr>
      <w:color w:val="605E5C"/>
      <w:shd w:val="clear" w:color="auto" w:fill="E1DFDD"/>
    </w:rPr>
  </w:style>
  <w:style w:type="character" w:customStyle="1" w:styleId="ui-provider">
    <w:name w:val="ui-provider"/>
    <w:basedOn w:val="DefaultParagraphFont"/>
    <w:rsid w:val="004D43F6"/>
  </w:style>
  <w:style w:type="character" w:customStyle="1" w:styleId="fui-styledtext">
    <w:name w:val="fui-styledtext"/>
    <w:basedOn w:val="DefaultParagraphFont"/>
    <w:rsid w:val="004D4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4549454">
      <w:bodyDiv w:val="1"/>
      <w:marLeft w:val="0"/>
      <w:marRight w:val="0"/>
      <w:marTop w:val="0"/>
      <w:marBottom w:val="0"/>
      <w:divBdr>
        <w:top w:val="none" w:sz="0" w:space="0" w:color="auto"/>
        <w:left w:val="none" w:sz="0" w:space="0" w:color="auto"/>
        <w:bottom w:val="none" w:sz="0" w:space="0" w:color="auto"/>
        <w:right w:val="none" w:sz="0" w:space="0" w:color="auto"/>
      </w:divBdr>
    </w:div>
    <w:div w:id="1938564035">
      <w:bodyDiv w:val="1"/>
      <w:marLeft w:val="0"/>
      <w:marRight w:val="0"/>
      <w:marTop w:val="0"/>
      <w:marBottom w:val="0"/>
      <w:divBdr>
        <w:top w:val="none" w:sz="0" w:space="0" w:color="auto"/>
        <w:left w:val="none" w:sz="0" w:space="0" w:color="auto"/>
        <w:bottom w:val="none" w:sz="0" w:space="0" w:color="auto"/>
        <w:right w:val="none" w:sz="0" w:space="0" w:color="auto"/>
      </w:divBdr>
      <w:divsChild>
        <w:div w:id="4815790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304-8158/10/6/1430" TargetMode="External"/><Relationship Id="rId13" Type="http://schemas.openxmlformats.org/officeDocument/2006/relationships/hyperlink" Target="https://papers.ssrn.com/sol3/papers.cfm?abstract_id=3983646" TargetMode="External"/><Relationship Id="rId3" Type="http://schemas.openxmlformats.org/officeDocument/2006/relationships/settings" Target="settings.xml"/><Relationship Id="rId7" Type="http://schemas.openxmlformats.org/officeDocument/2006/relationships/hyperlink" Target="https://www.emerald.com/insight/content/doi/10.1108/IJQRM-05-2021-0143/full/html" TargetMode="External"/><Relationship Id="rId12" Type="http://schemas.openxmlformats.org/officeDocument/2006/relationships/hyperlink" Target="https://www.tandfonline.com/doi/full/10.1080/87559129.2021.193860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1356-022-19984-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gi-global.com/chapter/hospitality-industry-50/320731" TargetMode="External"/><Relationship Id="rId4" Type="http://schemas.openxmlformats.org/officeDocument/2006/relationships/webSettings" Target="webSettings.xml"/><Relationship Id="rId9" Type="http://schemas.openxmlformats.org/officeDocument/2006/relationships/hyperlink" Target="https://link.springer.com/article/10.1007/s10163-020-01034-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B8BC066-FB7F-4A4F-BD59-31B35A34C1FA}">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8</Pages>
  <Words>1697</Words>
  <Characters>11035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2024-06-03T12:49:00Z</dcterms:created>
  <dcterms:modified xsi:type="dcterms:W3CDTF">2024-06-03T12:49:00Z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4785945bda69ef3255882cec29bcd638b4600c3a8c0a87c00451d81a7f4ee8a6</vt:lpwstr>
  </property>
</Properties>
</file>