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5484D" w:rsidRDefault="00F5484D" w:rsidP="00F5484D">
      <w:pPr>
        <w:rPr>
          <w:rFonts w:ascii="Arial" w:hAnsi="Arial" w:cs="Arial"/>
          <w:b/>
        </w:rPr>
      </w:pPr>
    </w:p>
    <w:p w:rsidR="00F5484D" w:rsidRPr="004B06F0" w:rsidRDefault="00F5484D" w:rsidP="00F551AE">
      <w:pPr>
        <w:spacing w:line="360" w:lineRule="auto"/>
        <w:rPr>
          <w:rFonts w:ascii="Arial" w:hAnsi="Arial" w:cs="Arial"/>
          <w:sz w:val="24"/>
          <w:szCs w:val="24"/>
        </w:rPr>
      </w:pPr>
      <w:r w:rsidRPr="004B06F0">
        <w:rPr>
          <w:rFonts w:ascii="Arial" w:hAnsi="Arial" w:cs="Arial"/>
          <w:b/>
          <w:sz w:val="24"/>
          <w:szCs w:val="24"/>
        </w:rPr>
        <w:t>Topic</w:t>
      </w:r>
      <w:bookmarkStart w:id="0" w:name="_GoBack"/>
      <w:bookmarkEnd w:id="0"/>
      <w:r w:rsidRPr="004B06F0">
        <w:rPr>
          <w:rFonts w:ascii="Arial" w:hAnsi="Arial" w:cs="Arial"/>
          <w:b/>
          <w:sz w:val="24"/>
          <w:szCs w:val="24"/>
        </w:rPr>
        <w:t xml:space="preserve">: </w:t>
      </w:r>
      <w:r w:rsidRPr="004B06F0">
        <w:rPr>
          <w:rFonts w:ascii="Arial" w:hAnsi="Arial" w:cs="Arial"/>
          <w:sz w:val="24"/>
          <w:szCs w:val="24"/>
        </w:rPr>
        <w:t>The impact of electronic devices and social media usage on child development and behaviour</w:t>
      </w:r>
    </w:p>
    <w:p w:rsidR="00F5484D" w:rsidRPr="004B06F0" w:rsidRDefault="00F5484D" w:rsidP="00F551AE">
      <w:pPr>
        <w:pStyle w:val="1"/>
        <w:spacing w:before="240" w:beforeAutospacing="0" w:after="120" w:afterAutospacing="0" w:line="360" w:lineRule="auto"/>
        <w:rPr>
          <w:rFonts w:ascii="Arial" w:hAnsi="Arial" w:cs="Arial"/>
          <w:sz w:val="24"/>
          <w:szCs w:val="24"/>
        </w:rPr>
      </w:pPr>
      <w:r w:rsidRPr="004B06F0">
        <w:rPr>
          <w:rFonts w:ascii="Arial" w:hAnsi="Arial" w:cs="Arial"/>
          <w:sz w:val="24"/>
          <w:szCs w:val="24"/>
        </w:rPr>
        <w:t xml:space="preserve">Article title: </w:t>
      </w:r>
      <w:r w:rsidRPr="004B06F0">
        <w:rPr>
          <w:rFonts w:ascii="Arial" w:hAnsi="Arial" w:cs="Arial"/>
          <w:b w:val="0"/>
          <w:sz w:val="24"/>
          <w:szCs w:val="24"/>
        </w:rPr>
        <w:t>Differential Relationships of Child Anxiety and Depression to Child Report and Parent Report of Electronic Media Use</w:t>
      </w:r>
    </w:p>
    <w:p w:rsidR="007D0C99" w:rsidRPr="004B06F0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B06F0">
        <w:rPr>
          <w:rFonts w:ascii="Arial" w:eastAsia="Times New Roman" w:hAnsi="Arial" w:cs="Arial"/>
          <w:b/>
          <w:sz w:val="24"/>
          <w:szCs w:val="24"/>
          <w:lang w:eastAsia="en-GB"/>
        </w:rPr>
        <w:t>Author(s)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- Pay</w:t>
      </w:r>
      <w:r w:rsidR="0004413F">
        <w:rPr>
          <w:rFonts w:ascii="Arial" w:eastAsia="Times New Roman" w:hAnsi="Arial" w:cs="Arial"/>
          <w:sz w:val="24"/>
          <w:szCs w:val="24"/>
          <w:lang w:eastAsia="en-GB"/>
        </w:rPr>
        <w:t>ton Q. Fors and Deanna M. Barch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F5484D" w:rsidRPr="004B06F0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484D">
        <w:rPr>
          <w:rFonts w:ascii="Arial" w:eastAsia="Times New Roman" w:hAnsi="Arial" w:cs="Arial"/>
          <w:b/>
          <w:sz w:val="24"/>
          <w:szCs w:val="24"/>
          <w:lang w:eastAsia="en-GB"/>
        </w:rPr>
        <w:t>Title, Journal name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– Child psychiatry and Human development</w:t>
      </w:r>
    </w:p>
    <w:p w:rsidR="00F5484D" w:rsidRPr="004B06F0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B06F0">
        <w:rPr>
          <w:rFonts w:ascii="Arial" w:eastAsia="Times New Roman" w:hAnsi="Arial" w:cs="Arial"/>
          <w:b/>
          <w:sz w:val="24"/>
          <w:szCs w:val="24"/>
          <w:lang w:eastAsia="en-GB"/>
        </w:rPr>
        <w:t>Year of publication: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May 2019.</w:t>
      </w:r>
    </w:p>
    <w:p w:rsidR="00F5484D" w:rsidRPr="00F5484D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F5484D" w:rsidRPr="00F5484D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484D">
        <w:rPr>
          <w:rFonts w:ascii="Arial" w:eastAsia="Times New Roman" w:hAnsi="Arial" w:cs="Arial"/>
          <w:b/>
          <w:sz w:val="24"/>
          <w:szCs w:val="24"/>
          <w:lang w:eastAsia="en-GB"/>
        </w:rPr>
        <w:t>Aim</w:t>
      </w:r>
      <w:r w:rsidR="00F01599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–</w:t>
      </w:r>
      <w:r w:rsidR="0004413F">
        <w:rPr>
          <w:rFonts w:ascii="Arial" w:eastAsia="Times New Roman" w:hAnsi="Arial" w:cs="Arial"/>
          <w:sz w:val="24"/>
          <w:szCs w:val="24"/>
          <w:lang w:eastAsia="en-GB"/>
        </w:rPr>
        <w:t xml:space="preserve"> T</w:t>
      </w:r>
      <w:r w:rsidR="00F01599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he negative </w:t>
      </w:r>
      <w:r w:rsidR="0004413F">
        <w:rPr>
          <w:rFonts w:ascii="Arial" w:eastAsia="Times New Roman" w:hAnsi="Arial" w:cs="Arial"/>
          <w:sz w:val="24"/>
          <w:szCs w:val="24"/>
          <w:lang w:eastAsia="en-GB"/>
        </w:rPr>
        <w:t>impact</w:t>
      </w:r>
      <w:r w:rsidR="00F01599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of electronic media usage on children in terms of their physical and mental health</w:t>
      </w:r>
    </w:p>
    <w:p w:rsidR="00F5484D" w:rsidRPr="004B06F0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484D">
        <w:rPr>
          <w:rFonts w:ascii="Arial" w:eastAsia="Times New Roman" w:hAnsi="Arial" w:cs="Arial"/>
          <w:b/>
          <w:sz w:val="24"/>
          <w:szCs w:val="24"/>
          <w:lang w:eastAsia="en-GB"/>
        </w:rPr>
        <w:t>Methods</w:t>
      </w:r>
      <w:r w:rsidRPr="00F5484D">
        <w:rPr>
          <w:rFonts w:ascii="Arial" w:eastAsia="Times New Roman" w:hAnsi="Arial" w:cs="Arial"/>
          <w:sz w:val="24"/>
          <w:szCs w:val="24"/>
          <w:lang w:eastAsia="en-GB"/>
        </w:rPr>
        <w:t xml:space="preserve"> (e.g. Setting, Tools used, Sample size and characteristics)</w:t>
      </w:r>
    </w:p>
    <w:p w:rsidR="007D0C99" w:rsidRPr="004B06F0" w:rsidRDefault="007D0C99" w:rsidP="00F551AE">
      <w:pPr>
        <w:spacing w:after="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B06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Using survey: questionnaire and interview </w:t>
      </w:r>
    </w:p>
    <w:p w:rsidR="00F01599" w:rsidRPr="004B06F0" w:rsidRDefault="007D0C99" w:rsidP="00F551AE">
      <w:pPr>
        <w:spacing w:after="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B06F0">
        <w:rPr>
          <w:rFonts w:ascii="Arial" w:hAnsi="Arial" w:cs="Arial"/>
          <w:color w:val="000000"/>
          <w:sz w:val="24"/>
          <w:szCs w:val="24"/>
          <w:shd w:val="clear" w:color="auto" w:fill="FFFFFF"/>
        </w:rPr>
        <w:t>4524 children from 9- to 11-year-olds</w:t>
      </w:r>
      <w:r w:rsidR="00F01599" w:rsidRPr="004B06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(and their parents / guardians)</w:t>
      </w:r>
    </w:p>
    <w:p w:rsidR="007D0C99" w:rsidRPr="00F5484D" w:rsidRDefault="007D0C99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F5484D" w:rsidRPr="004B06F0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484D">
        <w:rPr>
          <w:rFonts w:ascii="Arial" w:eastAsia="Times New Roman" w:hAnsi="Arial" w:cs="Arial"/>
          <w:b/>
          <w:sz w:val="24"/>
          <w:szCs w:val="24"/>
          <w:lang w:eastAsia="en-GB"/>
        </w:rPr>
        <w:t>Main findings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– They found relationship between Electronic media usage and depression and an</w:t>
      </w:r>
      <w:r w:rsidR="00F01599" w:rsidRPr="004B06F0">
        <w:rPr>
          <w:rFonts w:ascii="Arial" w:eastAsia="Times New Roman" w:hAnsi="Arial" w:cs="Arial"/>
          <w:sz w:val="24"/>
          <w:szCs w:val="24"/>
          <w:lang w:eastAsia="en-GB"/>
        </w:rPr>
        <w:t>xiety, but most strongly with depression.</w:t>
      </w:r>
      <w:r w:rsidR="007D0C99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D0C99" w:rsidRPr="004B06F0">
        <w:rPr>
          <w:rFonts w:ascii="Arial" w:hAnsi="Arial" w:cs="Arial"/>
          <w:sz w:val="24"/>
          <w:szCs w:val="24"/>
          <w:shd w:val="clear" w:color="auto" w:fill="FFFFFF"/>
        </w:rPr>
        <w:t>Children with depression are using electronic devices to cope with negative feelings. </w:t>
      </w:r>
    </w:p>
    <w:p w:rsidR="00F5484D" w:rsidRPr="004B06F0" w:rsidRDefault="00F01599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B06F0">
        <w:rPr>
          <w:rFonts w:ascii="Arial" w:eastAsia="Times New Roman" w:hAnsi="Arial" w:cs="Arial"/>
          <w:sz w:val="24"/>
          <w:szCs w:val="24"/>
          <w:lang w:eastAsia="en-GB"/>
        </w:rPr>
        <w:t>Also they measure the screen time, physical activities, BMI</w:t>
      </w:r>
      <w:r w:rsidR="0004413F">
        <w:rPr>
          <w:rFonts w:ascii="Arial" w:eastAsia="Times New Roman" w:hAnsi="Arial" w:cs="Arial"/>
          <w:sz w:val="24"/>
          <w:szCs w:val="24"/>
          <w:lang w:eastAsia="en-GB"/>
        </w:rPr>
        <w:t xml:space="preserve"> of the children</w:t>
      </w:r>
      <w:r w:rsidR="00891C0B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how they are linked to depression and anxiety.</w:t>
      </w:r>
    </w:p>
    <w:p w:rsidR="004B06F0" w:rsidRPr="004B06F0" w:rsidRDefault="0004413F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They found that c</w:t>
      </w:r>
      <w:r w:rsidR="004B06F0" w:rsidRPr="004B06F0">
        <w:rPr>
          <w:rFonts w:ascii="Arial" w:hAnsi="Arial" w:cs="Arial"/>
          <w:color w:val="000000"/>
          <w:sz w:val="24"/>
          <w:szCs w:val="24"/>
          <w:shd w:val="clear" w:color="auto" w:fill="FFFFFF"/>
        </w:rPr>
        <w:t>ertain types of EMU are more strongly related to mental health in children</w:t>
      </w:r>
      <w:r w:rsidR="004B06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4B06F0" w:rsidRPr="004B06F0">
        <w:rPr>
          <w:rFonts w:ascii="Arial" w:hAnsi="Arial" w:cs="Arial"/>
          <w:color w:val="000000"/>
          <w:sz w:val="24"/>
          <w:szCs w:val="24"/>
          <w:shd w:val="clear" w:color="auto" w:fill="FFFFFF"/>
        </w:rPr>
        <w:t>as video games).</w:t>
      </w:r>
    </w:p>
    <w:p w:rsidR="00F5484D" w:rsidRPr="00F5484D" w:rsidRDefault="00F5484D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91C0B" w:rsidRPr="004B06F0" w:rsidRDefault="00F5484D" w:rsidP="00F551A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5484D">
        <w:rPr>
          <w:rFonts w:ascii="Arial" w:eastAsia="Times New Roman" w:hAnsi="Arial" w:cs="Arial"/>
          <w:b/>
          <w:sz w:val="24"/>
          <w:szCs w:val="24"/>
          <w:lang w:eastAsia="en-GB"/>
        </w:rPr>
        <w:t>Conclusions</w:t>
      </w:r>
      <w:r w:rsidR="007D0C99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– </w:t>
      </w:r>
      <w:r w:rsidR="00891C0B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Based on the research can be concluded that </w:t>
      </w:r>
      <w:r w:rsidR="00891C0B" w:rsidRPr="004B06F0">
        <w:rPr>
          <w:rFonts w:ascii="Arial" w:hAnsi="Arial" w:cs="Arial"/>
          <w:sz w:val="24"/>
          <w:szCs w:val="24"/>
        </w:rPr>
        <w:t>there is a stronger association between </w:t>
      </w:r>
      <w:r w:rsidR="004B06F0" w:rsidRPr="004B06F0">
        <w:rPr>
          <w:rFonts w:ascii="Arial" w:hAnsi="Arial" w:cs="Arial"/>
          <w:sz w:val="24"/>
          <w:szCs w:val="24"/>
        </w:rPr>
        <w:t>electronic media use</w:t>
      </w:r>
      <w:r w:rsidR="00891C0B" w:rsidRPr="004B06F0">
        <w:rPr>
          <w:rFonts w:ascii="Arial" w:hAnsi="Arial" w:cs="Arial"/>
          <w:sz w:val="24"/>
          <w:szCs w:val="24"/>
        </w:rPr>
        <w:t> and depression, than between </w:t>
      </w:r>
      <w:r w:rsidR="004B06F0" w:rsidRPr="004B06F0">
        <w:rPr>
          <w:rFonts w:ascii="Arial" w:hAnsi="Arial" w:cs="Arial"/>
          <w:sz w:val="24"/>
          <w:szCs w:val="24"/>
        </w:rPr>
        <w:t>electronic media use</w:t>
      </w:r>
      <w:r w:rsidR="00891C0B" w:rsidRPr="004B06F0">
        <w:rPr>
          <w:rFonts w:ascii="Arial" w:hAnsi="Arial" w:cs="Arial"/>
          <w:sz w:val="24"/>
          <w:szCs w:val="24"/>
        </w:rPr>
        <w:t> and anxiety, with evidence for gender differences.</w:t>
      </w:r>
    </w:p>
    <w:p w:rsidR="004B06F0" w:rsidRPr="00F5484D" w:rsidRDefault="004B06F0" w:rsidP="00F551AE">
      <w:pPr>
        <w:spacing w:after="0" w:line="360" w:lineRule="auto"/>
        <w:rPr>
          <w:rFonts w:ascii="Arial" w:hAnsi="Arial" w:cs="Arial"/>
          <w:color w:val="272727"/>
          <w:sz w:val="24"/>
          <w:szCs w:val="24"/>
          <w:shd w:val="clear" w:color="auto" w:fill="FFFFFF"/>
        </w:rPr>
      </w:pPr>
    </w:p>
    <w:p w:rsidR="00F5484D" w:rsidRPr="004B06F0" w:rsidRDefault="00F5484D" w:rsidP="00F551AE">
      <w:pPr>
        <w:spacing w:after="0" w:line="36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F5484D">
        <w:rPr>
          <w:rFonts w:ascii="Arial" w:eastAsia="Times New Roman" w:hAnsi="Arial" w:cs="Arial"/>
          <w:b/>
          <w:sz w:val="24"/>
          <w:szCs w:val="24"/>
          <w:lang w:eastAsia="en-GB"/>
        </w:rPr>
        <w:t>Strengt</w:t>
      </w:r>
      <w:r w:rsidR="00F01599" w:rsidRPr="004B06F0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hs and limitations of the study </w:t>
      </w:r>
    </w:p>
    <w:p w:rsidR="00891C0B" w:rsidRPr="004B06F0" w:rsidRDefault="004B06F0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B06F0">
        <w:rPr>
          <w:rFonts w:ascii="Arial" w:eastAsia="Times New Roman" w:hAnsi="Arial" w:cs="Arial"/>
          <w:sz w:val="24"/>
          <w:szCs w:val="24"/>
          <w:lang w:eastAsia="en-GB"/>
        </w:rPr>
        <w:t>The limitations -</w:t>
      </w:r>
      <w:r w:rsidR="00891C0B" w:rsidRPr="004B06F0">
        <w:rPr>
          <w:rFonts w:ascii="Arial" w:eastAsia="Times New Roman" w:hAnsi="Arial" w:cs="Arial"/>
          <w:sz w:val="24"/>
          <w:szCs w:val="24"/>
          <w:lang w:eastAsia="en-GB"/>
        </w:rPr>
        <w:t>They use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891C0B" w:rsidRPr="004B06F0">
        <w:rPr>
          <w:rFonts w:ascii="Arial" w:eastAsia="Times New Roman" w:hAnsi="Arial" w:cs="Arial"/>
          <w:sz w:val="24"/>
          <w:szCs w:val="24"/>
          <w:lang w:eastAsia="en-GB"/>
        </w:rPr>
        <w:t xml:space="preserve"> self-reports of parent</w:t>
      </w:r>
      <w:r w:rsidRPr="004B06F0">
        <w:rPr>
          <w:rFonts w:ascii="Arial" w:eastAsia="Times New Roman" w:hAnsi="Arial" w:cs="Arial"/>
          <w:sz w:val="24"/>
          <w:szCs w:val="24"/>
          <w:lang w:eastAsia="en-GB"/>
        </w:rPr>
        <w:t>s, but parents are not always fully aware of their child’</w:t>
      </w:r>
      <w:r w:rsidR="0004413F">
        <w:rPr>
          <w:rFonts w:ascii="Arial" w:eastAsia="Times New Roman" w:hAnsi="Arial" w:cs="Arial"/>
          <w:sz w:val="24"/>
          <w:szCs w:val="24"/>
          <w:lang w:eastAsia="en-GB"/>
        </w:rPr>
        <w:t>s electronic media use and this can miss important aspect of children’s use of technology.</w:t>
      </w:r>
    </w:p>
    <w:p w:rsidR="004B06F0" w:rsidRDefault="004B06F0" w:rsidP="00F551A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4B06F0" w:rsidRPr="00F5484D" w:rsidRDefault="004B06F0" w:rsidP="00F551AE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F5484D" w:rsidRPr="00F01599" w:rsidRDefault="00F5484D" w:rsidP="00F5484D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5484D" w:rsidRPr="00F5484D" w:rsidRDefault="00F5484D" w:rsidP="00F5484D">
      <w:pPr>
        <w:spacing w:line="360" w:lineRule="auto"/>
        <w:rPr>
          <w:rFonts w:ascii="Arial" w:hAnsi="Arial" w:cs="Arial"/>
          <w:sz w:val="24"/>
          <w:szCs w:val="24"/>
        </w:rPr>
      </w:pPr>
    </w:p>
    <w:p w:rsidR="00D831A0" w:rsidRPr="00F5484D" w:rsidRDefault="00856D63">
      <w:pPr>
        <w:rPr>
          <w:rFonts w:ascii="Arial" w:hAnsi="Arial" w:cs="Arial"/>
        </w:rPr>
      </w:pPr>
    </w:p>
    <w:sectPr w:rsidR="00D831A0" w:rsidRPr="00F5484D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484D"/>
    <w:rsid w:val="0004413F"/>
    <w:rsid w:val="002B0494"/>
    <w:rsid w:val="002D0C6B"/>
    <w:rsid w:val="00361196"/>
    <w:rsid w:val="004B06F0"/>
    <w:rsid w:val="00563D5C"/>
    <w:rsid w:val="007D0C99"/>
    <w:rsid w:val="007F3CDD"/>
    <w:rsid w:val="00856D63"/>
    <w:rsid w:val="00891C0B"/>
    <w:rsid w:val="00F01599"/>
    <w:rsid w:val="00F5484D"/>
    <w:rsid w:val="00F551AE"/>
    <w:rsid w:val="00F62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B91F5"/>
  <w15:chartTrackingRefBased/>
  <w15:docId w15:val="{791E7BEC-3750-4B02-ACF4-43F079AA7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sid w:val="00F5484D"/>
  </w:style>
  <w:style w:type="paragraph" w:styleId="1">
    <w:name w:val="heading 1"/>
    <w:basedOn w:val="a"/>
    <w:link w:val="10"/>
    <w:uiPriority w:val="9"/>
    <w:qFormat/>
    <w:rsid w:val="00F5484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F5484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a3">
    <w:name w:val="Hyperlink"/>
    <w:basedOn w:val="a0"/>
    <w:uiPriority w:val="99"/>
    <w:unhideWhenUsed/>
    <w:rsid w:val="00891C0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1802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2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236</Words>
  <Characters>1349</Characters>
  <Application>Microsoft Office Word</Application>
  <DocSecurity>0</DocSecurity>
  <Lines>11</Lines>
  <Paragraphs>3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Потребител на Windows</dc:creator>
  <cp:keywords/>
  <dc:description/>
  <cp:lastModifiedBy>Потребител на Windows</cp:lastModifiedBy>
  <cp:revision>3</cp:revision>
  <dcterms:created xsi:type="dcterms:W3CDTF">2021-11-10T10:45:00Z</dcterms:created>
  <dcterms:modified xsi:type="dcterms:W3CDTF">2021-11-10T11:42:00Z</dcterms:modified>
</cp:coreProperties>
</file>