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377C6B" w14:textId="77777777" w:rsidR="002C2755" w:rsidRDefault="002C2755" w:rsidP="001A6C21">
      <w:pPr>
        <w:spacing w:after="120" w:line="360" w:lineRule="auto"/>
        <w:jc w:val="center"/>
        <w:rPr>
          <w:rFonts w:ascii="Arial" w:hAnsi="Arial" w:cs="Arial"/>
          <w:b/>
          <w:bCs/>
          <w:sz w:val="24"/>
          <w:szCs w:val="24"/>
        </w:rPr>
      </w:pPr>
      <w:bookmarkStart w:id="0" w:name="_Hlk212050716"/>
    </w:p>
    <w:p w14:paraId="331F57D4" w14:textId="77777777" w:rsidR="002C2755" w:rsidRPr="007E5E7A" w:rsidRDefault="002C2755" w:rsidP="002C2755">
      <w:pPr>
        <w:spacing w:line="360" w:lineRule="auto"/>
        <w:rPr>
          <w:rFonts w:ascii="Arial" w:hAnsi="Arial" w:cs="Arial"/>
        </w:rPr>
      </w:pPr>
      <w:r w:rsidRPr="007E5E7A">
        <w:rPr>
          <w:rFonts w:ascii="Arial" w:hAnsi="Arial" w:cs="Arial"/>
        </w:rPr>
        <w:t>BA (Hons) Business Management</w:t>
      </w:r>
    </w:p>
    <w:p w14:paraId="5479288C" w14:textId="77777777" w:rsidR="002C2755" w:rsidRPr="007E5E7A" w:rsidRDefault="002C2755" w:rsidP="002C2755">
      <w:pPr>
        <w:spacing w:line="360" w:lineRule="auto"/>
        <w:rPr>
          <w:rFonts w:ascii="Arial" w:hAnsi="Arial" w:cs="Arial"/>
        </w:rPr>
      </w:pPr>
      <w:r w:rsidRPr="007E5E7A">
        <w:rPr>
          <w:rFonts w:ascii="Arial" w:hAnsi="Arial" w:cs="Arial"/>
        </w:rPr>
        <w:t>Entrepreneurship</w:t>
      </w:r>
    </w:p>
    <w:p w14:paraId="4715619B" w14:textId="77777777" w:rsidR="002C2755" w:rsidRPr="007E5E7A" w:rsidRDefault="002C2755" w:rsidP="002C2755">
      <w:pPr>
        <w:spacing w:line="360" w:lineRule="auto"/>
        <w:rPr>
          <w:rFonts w:ascii="Arial" w:hAnsi="Arial" w:cs="Arial"/>
        </w:rPr>
      </w:pPr>
      <w:r w:rsidRPr="007E5E7A">
        <w:rPr>
          <w:rFonts w:ascii="Arial" w:hAnsi="Arial" w:cs="Arial"/>
        </w:rPr>
        <w:t>LCBB5013</w:t>
      </w:r>
    </w:p>
    <w:p w14:paraId="1A4E5845" w14:textId="77777777" w:rsidR="002C2755" w:rsidRPr="007E5E7A" w:rsidRDefault="002C2755" w:rsidP="002C2755">
      <w:pPr>
        <w:spacing w:line="360" w:lineRule="auto"/>
        <w:rPr>
          <w:rFonts w:ascii="Arial" w:hAnsi="Arial" w:cs="Arial"/>
          <w:lang w:eastAsia="zh-CN"/>
        </w:rPr>
      </w:pPr>
      <w:r w:rsidRPr="007E5E7A">
        <w:rPr>
          <w:rFonts w:ascii="Arial" w:hAnsi="Arial" w:cs="Arial"/>
          <w:lang w:eastAsia="zh-CN"/>
        </w:rPr>
        <w:t>Business Plan Development (Elements 1–4)</w:t>
      </w:r>
    </w:p>
    <w:p w14:paraId="4A9D0431" w14:textId="77777777" w:rsidR="002C2755" w:rsidRDefault="002C2755" w:rsidP="002C2755">
      <w:pPr>
        <w:spacing w:line="360" w:lineRule="auto"/>
        <w:rPr>
          <w:rFonts w:ascii="Arial" w:hAnsi="Arial" w:cs="Arial"/>
          <w:lang w:eastAsia="zh-CN"/>
        </w:rPr>
      </w:pPr>
      <w:r w:rsidRPr="007E5E7A">
        <w:rPr>
          <w:rFonts w:ascii="Arial" w:hAnsi="Arial" w:cs="Arial"/>
          <w:lang w:eastAsia="zh-CN"/>
        </w:rPr>
        <w:t xml:space="preserve">Lecturer: </w:t>
      </w:r>
      <w:proofErr w:type="spellStart"/>
      <w:r w:rsidRPr="007E5E7A">
        <w:rPr>
          <w:rFonts w:ascii="Arial" w:hAnsi="Arial" w:cs="Arial"/>
          <w:lang w:eastAsia="zh-CN"/>
        </w:rPr>
        <w:t>Dr.</w:t>
      </w:r>
      <w:proofErr w:type="spellEnd"/>
      <w:r w:rsidRPr="007E5E7A">
        <w:rPr>
          <w:rFonts w:ascii="Arial" w:hAnsi="Arial" w:cs="Arial"/>
          <w:lang w:eastAsia="zh-CN"/>
        </w:rPr>
        <w:t xml:space="preserve"> Masud Ibrahim</w:t>
      </w:r>
    </w:p>
    <w:p w14:paraId="04B69D54" w14:textId="22F0BA18" w:rsidR="002C2755" w:rsidRDefault="002C2755" w:rsidP="002C2755">
      <w:pPr>
        <w:spacing w:line="360" w:lineRule="auto"/>
        <w:rPr>
          <w:rFonts w:ascii="Arial" w:hAnsi="Arial" w:cs="Arial"/>
          <w:lang w:eastAsia="zh-CN"/>
        </w:rPr>
      </w:pPr>
      <w:r>
        <w:rPr>
          <w:rFonts w:ascii="Arial" w:hAnsi="Arial" w:cs="Arial"/>
          <w:lang w:eastAsia="zh-CN"/>
        </w:rPr>
        <w:t>Student: Daniela Munteanu</w:t>
      </w:r>
    </w:p>
    <w:p w14:paraId="6CBE449A" w14:textId="0134FC84" w:rsidR="002C2755" w:rsidRPr="007E5E7A" w:rsidRDefault="002C2755" w:rsidP="002C2755">
      <w:pPr>
        <w:spacing w:line="360" w:lineRule="auto"/>
        <w:rPr>
          <w:rFonts w:ascii="Arial" w:hAnsi="Arial" w:cs="Arial"/>
          <w:lang w:eastAsia="zh-CN"/>
        </w:rPr>
      </w:pPr>
      <w:r>
        <w:rPr>
          <w:rFonts w:ascii="Arial" w:hAnsi="Arial" w:cs="Arial"/>
          <w:lang w:eastAsia="zh-CN"/>
        </w:rPr>
        <w:t>2240458</w:t>
      </w:r>
    </w:p>
    <w:p w14:paraId="00D62A3F" w14:textId="77777777" w:rsidR="002C2755" w:rsidRDefault="002C2755" w:rsidP="002C2755">
      <w:pPr>
        <w:spacing w:after="120" w:line="360" w:lineRule="auto"/>
        <w:rPr>
          <w:rFonts w:ascii="Arial" w:hAnsi="Arial" w:cs="Arial"/>
          <w:b/>
          <w:bCs/>
          <w:sz w:val="24"/>
          <w:szCs w:val="24"/>
        </w:rPr>
      </w:pPr>
    </w:p>
    <w:p w14:paraId="5D982FB5" w14:textId="77777777" w:rsidR="002C2755" w:rsidRDefault="002C2755" w:rsidP="002C2755">
      <w:pPr>
        <w:spacing w:after="120" w:line="360" w:lineRule="auto"/>
        <w:rPr>
          <w:rFonts w:ascii="Arial" w:hAnsi="Arial" w:cs="Arial"/>
          <w:b/>
          <w:bCs/>
          <w:sz w:val="24"/>
          <w:szCs w:val="24"/>
        </w:rPr>
      </w:pPr>
    </w:p>
    <w:p w14:paraId="61AE75EF" w14:textId="77777777" w:rsidR="001E65C1" w:rsidRDefault="001E65C1" w:rsidP="002C2755">
      <w:pPr>
        <w:spacing w:after="120" w:line="360" w:lineRule="auto"/>
        <w:rPr>
          <w:rFonts w:ascii="Arial" w:hAnsi="Arial" w:cs="Arial"/>
          <w:b/>
          <w:bCs/>
          <w:sz w:val="24"/>
          <w:szCs w:val="24"/>
        </w:rPr>
      </w:pPr>
    </w:p>
    <w:p w14:paraId="026FFC23" w14:textId="77777777" w:rsidR="001E65C1" w:rsidRDefault="001E65C1" w:rsidP="002C2755">
      <w:pPr>
        <w:spacing w:after="120" w:line="360" w:lineRule="auto"/>
        <w:rPr>
          <w:rFonts w:ascii="Arial" w:hAnsi="Arial" w:cs="Arial"/>
          <w:b/>
          <w:bCs/>
          <w:sz w:val="24"/>
          <w:szCs w:val="24"/>
        </w:rPr>
      </w:pPr>
    </w:p>
    <w:p w14:paraId="32CC0E84" w14:textId="77777777" w:rsidR="001E65C1" w:rsidRDefault="001E65C1" w:rsidP="002C2755">
      <w:pPr>
        <w:spacing w:after="120" w:line="360" w:lineRule="auto"/>
        <w:rPr>
          <w:rFonts w:ascii="Arial" w:hAnsi="Arial" w:cs="Arial"/>
          <w:b/>
          <w:bCs/>
          <w:sz w:val="24"/>
          <w:szCs w:val="24"/>
        </w:rPr>
      </w:pPr>
    </w:p>
    <w:p w14:paraId="44D84231" w14:textId="77777777" w:rsidR="001E65C1" w:rsidRDefault="001E65C1" w:rsidP="002C2755">
      <w:pPr>
        <w:spacing w:after="120" w:line="360" w:lineRule="auto"/>
        <w:rPr>
          <w:rFonts w:ascii="Arial" w:hAnsi="Arial" w:cs="Arial"/>
          <w:b/>
          <w:bCs/>
          <w:sz w:val="24"/>
          <w:szCs w:val="24"/>
        </w:rPr>
      </w:pPr>
    </w:p>
    <w:p w14:paraId="63783912" w14:textId="77777777" w:rsidR="001E65C1" w:rsidRDefault="001E65C1" w:rsidP="002C2755">
      <w:pPr>
        <w:spacing w:after="120" w:line="360" w:lineRule="auto"/>
        <w:rPr>
          <w:rFonts w:ascii="Arial" w:hAnsi="Arial" w:cs="Arial"/>
          <w:b/>
          <w:bCs/>
          <w:sz w:val="24"/>
          <w:szCs w:val="24"/>
        </w:rPr>
      </w:pPr>
    </w:p>
    <w:p w14:paraId="22A3C529" w14:textId="77777777" w:rsidR="001E65C1" w:rsidRDefault="001E65C1" w:rsidP="002C2755">
      <w:pPr>
        <w:spacing w:after="120" w:line="360" w:lineRule="auto"/>
        <w:rPr>
          <w:rFonts w:ascii="Arial" w:hAnsi="Arial" w:cs="Arial"/>
          <w:b/>
          <w:bCs/>
          <w:sz w:val="24"/>
          <w:szCs w:val="24"/>
        </w:rPr>
      </w:pPr>
    </w:p>
    <w:p w14:paraId="5568B7E5" w14:textId="77777777" w:rsidR="001E65C1" w:rsidRDefault="001E65C1" w:rsidP="002C2755">
      <w:pPr>
        <w:spacing w:after="120" w:line="360" w:lineRule="auto"/>
        <w:rPr>
          <w:rFonts w:ascii="Arial" w:hAnsi="Arial" w:cs="Arial"/>
          <w:b/>
          <w:bCs/>
          <w:sz w:val="24"/>
          <w:szCs w:val="24"/>
        </w:rPr>
      </w:pPr>
    </w:p>
    <w:p w14:paraId="64C27D1C" w14:textId="77777777" w:rsidR="001E65C1" w:rsidRDefault="001E65C1" w:rsidP="002C2755">
      <w:pPr>
        <w:spacing w:after="120" w:line="360" w:lineRule="auto"/>
        <w:rPr>
          <w:rFonts w:ascii="Arial" w:hAnsi="Arial" w:cs="Arial"/>
          <w:b/>
          <w:bCs/>
          <w:sz w:val="24"/>
          <w:szCs w:val="24"/>
        </w:rPr>
      </w:pPr>
    </w:p>
    <w:p w14:paraId="6EE9BB6A" w14:textId="77777777" w:rsidR="001E65C1" w:rsidRDefault="001E65C1" w:rsidP="002C2755">
      <w:pPr>
        <w:spacing w:after="120" w:line="360" w:lineRule="auto"/>
        <w:rPr>
          <w:rFonts w:ascii="Arial" w:hAnsi="Arial" w:cs="Arial"/>
          <w:b/>
          <w:bCs/>
          <w:sz w:val="24"/>
          <w:szCs w:val="24"/>
        </w:rPr>
      </w:pPr>
    </w:p>
    <w:p w14:paraId="6449ECF4" w14:textId="77777777" w:rsidR="001E65C1" w:rsidRDefault="001E65C1" w:rsidP="002C2755">
      <w:pPr>
        <w:spacing w:after="120" w:line="360" w:lineRule="auto"/>
        <w:rPr>
          <w:rFonts w:ascii="Arial" w:hAnsi="Arial" w:cs="Arial"/>
          <w:b/>
          <w:bCs/>
          <w:sz w:val="24"/>
          <w:szCs w:val="24"/>
        </w:rPr>
      </w:pPr>
    </w:p>
    <w:p w14:paraId="39C9CF30" w14:textId="77777777" w:rsidR="001E65C1" w:rsidRDefault="001E65C1" w:rsidP="002C2755">
      <w:pPr>
        <w:spacing w:after="120" w:line="360" w:lineRule="auto"/>
        <w:rPr>
          <w:rFonts w:ascii="Arial" w:hAnsi="Arial" w:cs="Arial"/>
          <w:b/>
          <w:bCs/>
          <w:sz w:val="24"/>
          <w:szCs w:val="24"/>
        </w:rPr>
      </w:pPr>
    </w:p>
    <w:p w14:paraId="39DAABDF" w14:textId="77777777" w:rsidR="001E65C1" w:rsidRDefault="001E65C1" w:rsidP="002C2755">
      <w:pPr>
        <w:spacing w:after="120" w:line="360" w:lineRule="auto"/>
        <w:rPr>
          <w:rFonts w:ascii="Arial" w:hAnsi="Arial" w:cs="Arial"/>
          <w:b/>
          <w:bCs/>
          <w:sz w:val="24"/>
          <w:szCs w:val="24"/>
        </w:rPr>
      </w:pPr>
    </w:p>
    <w:p w14:paraId="4C95E1C3" w14:textId="77777777" w:rsidR="001E65C1" w:rsidRDefault="001E65C1" w:rsidP="002C2755">
      <w:pPr>
        <w:spacing w:after="120" w:line="360" w:lineRule="auto"/>
        <w:rPr>
          <w:rFonts w:ascii="Arial" w:hAnsi="Arial" w:cs="Arial"/>
          <w:b/>
          <w:bCs/>
          <w:sz w:val="24"/>
          <w:szCs w:val="24"/>
        </w:rPr>
      </w:pPr>
    </w:p>
    <w:p w14:paraId="5F9B5B3E" w14:textId="77777777" w:rsidR="001E65C1" w:rsidRDefault="001E65C1" w:rsidP="002C2755">
      <w:pPr>
        <w:spacing w:after="120" w:line="360" w:lineRule="auto"/>
        <w:rPr>
          <w:rFonts w:ascii="Arial" w:hAnsi="Arial" w:cs="Arial"/>
          <w:b/>
          <w:bCs/>
          <w:sz w:val="24"/>
          <w:szCs w:val="24"/>
        </w:rPr>
      </w:pPr>
    </w:p>
    <w:p w14:paraId="682514B9" w14:textId="77777777" w:rsidR="001E65C1" w:rsidRDefault="001E65C1" w:rsidP="002C2755">
      <w:pPr>
        <w:spacing w:after="120" w:line="360" w:lineRule="auto"/>
        <w:rPr>
          <w:rFonts w:ascii="Arial" w:hAnsi="Arial" w:cs="Arial"/>
          <w:b/>
          <w:bCs/>
          <w:sz w:val="24"/>
          <w:szCs w:val="24"/>
        </w:rPr>
      </w:pPr>
    </w:p>
    <w:p w14:paraId="155B3587" w14:textId="77777777" w:rsidR="001E65C1" w:rsidRDefault="001E65C1" w:rsidP="002C2755">
      <w:pPr>
        <w:spacing w:after="120" w:line="360" w:lineRule="auto"/>
        <w:rPr>
          <w:rFonts w:ascii="Arial" w:hAnsi="Arial" w:cs="Arial"/>
          <w:b/>
          <w:bCs/>
          <w:sz w:val="24"/>
          <w:szCs w:val="24"/>
        </w:rPr>
      </w:pPr>
    </w:p>
    <w:p w14:paraId="7EAA58AD" w14:textId="77777777" w:rsidR="001E65C1" w:rsidRDefault="001E65C1" w:rsidP="002C2755">
      <w:pPr>
        <w:spacing w:after="120" w:line="360" w:lineRule="auto"/>
        <w:rPr>
          <w:rFonts w:ascii="Arial" w:hAnsi="Arial" w:cs="Arial"/>
          <w:b/>
          <w:bCs/>
          <w:sz w:val="24"/>
          <w:szCs w:val="24"/>
        </w:rPr>
      </w:pPr>
    </w:p>
    <w:p w14:paraId="54D6BAF4" w14:textId="4021E5C7" w:rsidR="002C2755" w:rsidRDefault="001E65C1" w:rsidP="002C2755">
      <w:pPr>
        <w:spacing w:after="120" w:line="360" w:lineRule="auto"/>
        <w:rPr>
          <w:rFonts w:ascii="Arial" w:hAnsi="Arial" w:cs="Arial"/>
          <w:b/>
          <w:bCs/>
          <w:sz w:val="24"/>
          <w:szCs w:val="24"/>
        </w:rPr>
      </w:pPr>
      <w:r>
        <w:rPr>
          <w:rFonts w:ascii="Arial" w:hAnsi="Arial" w:cs="Arial"/>
          <w:b/>
          <w:bCs/>
          <w:sz w:val="24"/>
          <w:szCs w:val="24"/>
        </w:rPr>
        <w:lastRenderedPageBreak/>
        <w:t>Content</w:t>
      </w:r>
    </w:p>
    <w:p w14:paraId="1C74485A" w14:textId="77777777" w:rsidR="001E65C1" w:rsidRDefault="001E65C1" w:rsidP="002C2755">
      <w:pPr>
        <w:spacing w:after="120" w:line="360" w:lineRule="auto"/>
        <w:rPr>
          <w:rFonts w:ascii="Arial" w:hAnsi="Arial" w:cs="Arial"/>
          <w:b/>
          <w:bCs/>
          <w:sz w:val="24"/>
          <w:szCs w:val="24"/>
        </w:rPr>
      </w:pPr>
    </w:p>
    <w:p w14:paraId="3AEF9569" w14:textId="4BE2B53F" w:rsidR="002C2755" w:rsidRDefault="001E65C1" w:rsidP="002C2755">
      <w:pPr>
        <w:spacing w:after="120" w:line="360" w:lineRule="auto"/>
        <w:rPr>
          <w:rFonts w:ascii="Arial" w:eastAsia="DengXian" w:hAnsi="Arial" w:cs="Arial"/>
          <w:sz w:val="24"/>
          <w:szCs w:val="24"/>
          <w:lang w:eastAsia="zh-CN"/>
        </w:rPr>
      </w:pPr>
      <w:r w:rsidRPr="001E65C1">
        <w:rPr>
          <w:rFonts w:ascii="Arial" w:eastAsia="DengXian" w:hAnsi="Arial" w:cs="Arial"/>
          <w:sz w:val="24"/>
          <w:szCs w:val="24"/>
          <w:lang w:eastAsia="zh-CN"/>
        </w:rPr>
        <w:t>Business Idea, Product/services, Objectives &amp; USP</w:t>
      </w:r>
      <w:r>
        <w:rPr>
          <w:rFonts w:ascii="Arial" w:eastAsia="DengXian" w:hAnsi="Arial" w:cs="Arial"/>
          <w:sz w:val="24"/>
          <w:szCs w:val="24"/>
          <w:lang w:eastAsia="zh-CN"/>
        </w:rPr>
        <w:t>……………………………………</w:t>
      </w:r>
      <w:proofErr w:type="gramStart"/>
      <w:r>
        <w:rPr>
          <w:rFonts w:ascii="Arial" w:eastAsia="DengXian" w:hAnsi="Arial" w:cs="Arial"/>
          <w:sz w:val="24"/>
          <w:szCs w:val="24"/>
          <w:lang w:eastAsia="zh-CN"/>
        </w:rPr>
        <w:t>…..</w:t>
      </w:r>
      <w:proofErr w:type="gramEnd"/>
      <w:r>
        <w:rPr>
          <w:rFonts w:ascii="Arial" w:eastAsia="DengXian" w:hAnsi="Arial" w:cs="Arial"/>
          <w:sz w:val="24"/>
          <w:szCs w:val="24"/>
          <w:lang w:eastAsia="zh-CN"/>
        </w:rPr>
        <w:t xml:space="preserve"> 1</w:t>
      </w:r>
    </w:p>
    <w:p w14:paraId="6BFB97E1" w14:textId="5A5921DE" w:rsidR="001E65C1" w:rsidRPr="001E65C1" w:rsidRDefault="001E65C1" w:rsidP="002C2755">
      <w:pPr>
        <w:spacing w:after="120" w:line="360" w:lineRule="auto"/>
        <w:rPr>
          <w:rFonts w:ascii="Arial" w:hAnsi="Arial" w:cs="Arial"/>
          <w:sz w:val="24"/>
          <w:szCs w:val="24"/>
        </w:rPr>
      </w:pPr>
      <w:r w:rsidRPr="001E65C1">
        <w:rPr>
          <w:rFonts w:ascii="Arial" w:eastAsia="DengXian" w:hAnsi="Arial" w:cs="Arial"/>
          <w:sz w:val="24"/>
          <w:szCs w:val="24"/>
          <w:lang w:eastAsia="zh-CN"/>
        </w:rPr>
        <w:t>Business Environment &amp; Competitor Analysis</w:t>
      </w:r>
      <w:r>
        <w:rPr>
          <w:rFonts w:ascii="Arial" w:eastAsia="DengXian" w:hAnsi="Arial" w:cs="Arial"/>
          <w:sz w:val="24"/>
          <w:szCs w:val="24"/>
          <w:lang w:eastAsia="zh-CN"/>
        </w:rPr>
        <w:t>……………………………………………….</w:t>
      </w:r>
      <w:r w:rsidR="00646D45">
        <w:rPr>
          <w:rFonts w:ascii="Arial" w:eastAsia="DengXian" w:hAnsi="Arial" w:cs="Arial"/>
          <w:sz w:val="24"/>
          <w:szCs w:val="24"/>
          <w:lang w:eastAsia="zh-CN"/>
        </w:rPr>
        <w:t xml:space="preserve"> 3</w:t>
      </w:r>
    </w:p>
    <w:p w14:paraId="01FB53D0" w14:textId="142E174B" w:rsidR="002C2755" w:rsidRPr="001E65C1" w:rsidRDefault="001E65C1" w:rsidP="002C2755">
      <w:pPr>
        <w:spacing w:after="120" w:line="360" w:lineRule="auto"/>
        <w:rPr>
          <w:rFonts w:ascii="Arial" w:eastAsia="Arial" w:hAnsi="Arial" w:cs="Arial"/>
          <w:sz w:val="24"/>
          <w:szCs w:val="24"/>
          <w:lang w:val="en-US"/>
        </w:rPr>
      </w:pPr>
      <w:r w:rsidRPr="001E65C1">
        <w:rPr>
          <w:rFonts w:ascii="Arial" w:eastAsia="Arial" w:hAnsi="Arial" w:cs="Arial"/>
          <w:sz w:val="24"/>
          <w:szCs w:val="24"/>
          <w:lang w:val="en-US"/>
        </w:rPr>
        <w:t>4Ps, Market Segmentation &amp; Marketing Strategies</w:t>
      </w:r>
      <w:r>
        <w:rPr>
          <w:rFonts w:ascii="Arial" w:eastAsia="Arial" w:hAnsi="Arial" w:cs="Arial"/>
          <w:sz w:val="24"/>
          <w:szCs w:val="24"/>
          <w:lang w:val="en-US"/>
        </w:rPr>
        <w:t>………………………………………</w:t>
      </w:r>
      <w:r w:rsidR="00252E2B">
        <w:rPr>
          <w:rFonts w:ascii="Arial" w:eastAsia="Arial" w:hAnsi="Arial" w:cs="Arial"/>
          <w:sz w:val="24"/>
          <w:szCs w:val="24"/>
          <w:lang w:val="en-US"/>
        </w:rPr>
        <w:t>…</w:t>
      </w:r>
      <w:r>
        <w:rPr>
          <w:rFonts w:ascii="Arial" w:eastAsia="Arial" w:hAnsi="Arial" w:cs="Arial"/>
          <w:sz w:val="24"/>
          <w:szCs w:val="24"/>
          <w:lang w:val="en-US"/>
        </w:rPr>
        <w:t>.</w:t>
      </w:r>
      <w:r w:rsidR="00252E2B">
        <w:rPr>
          <w:rFonts w:ascii="Arial" w:eastAsia="Arial" w:hAnsi="Arial" w:cs="Arial"/>
          <w:sz w:val="24"/>
          <w:szCs w:val="24"/>
          <w:lang w:val="en-US"/>
        </w:rPr>
        <w:t xml:space="preserve"> 5</w:t>
      </w:r>
    </w:p>
    <w:p w14:paraId="21E4DC46" w14:textId="08862B4E" w:rsidR="001E65C1" w:rsidRDefault="001E65C1" w:rsidP="002C2755">
      <w:pPr>
        <w:spacing w:after="120" w:line="360" w:lineRule="auto"/>
        <w:rPr>
          <w:rFonts w:ascii="Arial" w:eastAsia="DengXian" w:hAnsi="Arial" w:cs="Arial"/>
          <w:sz w:val="24"/>
          <w:szCs w:val="24"/>
          <w:lang w:eastAsia="zh-CN"/>
        </w:rPr>
      </w:pPr>
      <w:r w:rsidRPr="001E65C1">
        <w:rPr>
          <w:rFonts w:ascii="Arial" w:eastAsia="DengXian" w:hAnsi="Arial" w:cs="Arial"/>
          <w:sz w:val="24"/>
          <w:szCs w:val="24"/>
          <w:lang w:eastAsia="zh-CN"/>
        </w:rPr>
        <w:t>Legal, Management, and Financial Planning</w:t>
      </w:r>
      <w:r>
        <w:rPr>
          <w:rFonts w:ascii="Arial" w:eastAsia="DengXian" w:hAnsi="Arial" w:cs="Arial"/>
          <w:sz w:val="24"/>
          <w:szCs w:val="24"/>
          <w:lang w:eastAsia="zh-CN"/>
        </w:rPr>
        <w:t>…………………………………………………</w:t>
      </w:r>
      <w:r w:rsidR="00252E2B">
        <w:rPr>
          <w:rFonts w:ascii="Arial" w:eastAsia="DengXian" w:hAnsi="Arial" w:cs="Arial"/>
          <w:sz w:val="24"/>
          <w:szCs w:val="24"/>
          <w:lang w:eastAsia="zh-CN"/>
        </w:rPr>
        <w:t xml:space="preserve"> 8</w:t>
      </w:r>
    </w:p>
    <w:p w14:paraId="117D1A96" w14:textId="66CACBFB" w:rsidR="001E65C1" w:rsidRPr="00B71CD2" w:rsidRDefault="001E65C1" w:rsidP="00B71CD2">
      <w:pPr>
        <w:spacing w:after="0" w:line="240" w:lineRule="auto"/>
        <w:rPr>
          <w:rFonts w:ascii="Arial" w:hAnsi="Arial" w:cs="Arial"/>
        </w:rPr>
      </w:pPr>
      <w:r w:rsidRPr="00A30C48">
        <w:rPr>
          <w:rFonts w:ascii="Arial" w:hAnsi="Arial" w:cs="Arial"/>
        </w:rPr>
        <w:t>Bibliography</w:t>
      </w:r>
      <w:r w:rsidR="00B71CD2">
        <w:rPr>
          <w:rFonts w:ascii="Arial" w:hAnsi="Arial" w:cs="Arial"/>
        </w:rPr>
        <w:t>………………………………………………………………………………………………. 1</w:t>
      </w:r>
      <w:r w:rsidR="00252E2B">
        <w:rPr>
          <w:rFonts w:ascii="Arial" w:hAnsi="Arial" w:cs="Arial"/>
        </w:rPr>
        <w:t>1</w:t>
      </w:r>
    </w:p>
    <w:p w14:paraId="0509BB6E" w14:textId="77777777" w:rsidR="002C2755" w:rsidRDefault="002C2755" w:rsidP="002C2755">
      <w:pPr>
        <w:spacing w:after="120" w:line="360" w:lineRule="auto"/>
        <w:rPr>
          <w:rFonts w:ascii="Arial" w:hAnsi="Arial" w:cs="Arial"/>
          <w:b/>
          <w:bCs/>
          <w:sz w:val="24"/>
          <w:szCs w:val="24"/>
        </w:rPr>
      </w:pPr>
    </w:p>
    <w:p w14:paraId="747E082C" w14:textId="77777777" w:rsidR="002C2755" w:rsidRDefault="002C2755" w:rsidP="002C2755">
      <w:pPr>
        <w:spacing w:after="120" w:line="360" w:lineRule="auto"/>
        <w:rPr>
          <w:rFonts w:ascii="Arial" w:hAnsi="Arial" w:cs="Arial"/>
          <w:b/>
          <w:bCs/>
          <w:sz w:val="24"/>
          <w:szCs w:val="24"/>
        </w:rPr>
      </w:pPr>
    </w:p>
    <w:p w14:paraId="540BE9B4" w14:textId="77777777" w:rsidR="002C2755" w:rsidRDefault="002C2755" w:rsidP="002C2755">
      <w:pPr>
        <w:spacing w:after="120" w:line="360" w:lineRule="auto"/>
        <w:rPr>
          <w:rFonts w:ascii="Arial" w:hAnsi="Arial" w:cs="Arial"/>
          <w:b/>
          <w:bCs/>
          <w:sz w:val="24"/>
          <w:szCs w:val="24"/>
        </w:rPr>
      </w:pPr>
    </w:p>
    <w:p w14:paraId="03ED4233" w14:textId="77777777" w:rsidR="002C2755" w:rsidRDefault="002C2755" w:rsidP="002C2755">
      <w:pPr>
        <w:spacing w:after="120" w:line="360" w:lineRule="auto"/>
        <w:rPr>
          <w:rFonts w:ascii="Arial" w:hAnsi="Arial" w:cs="Arial"/>
          <w:b/>
          <w:bCs/>
          <w:sz w:val="24"/>
          <w:szCs w:val="24"/>
        </w:rPr>
      </w:pPr>
    </w:p>
    <w:p w14:paraId="75528D36" w14:textId="77777777" w:rsidR="002C2755" w:rsidRDefault="002C2755" w:rsidP="002C2755">
      <w:pPr>
        <w:spacing w:after="120" w:line="360" w:lineRule="auto"/>
        <w:rPr>
          <w:rFonts w:ascii="Arial" w:hAnsi="Arial" w:cs="Arial"/>
          <w:b/>
          <w:bCs/>
          <w:sz w:val="24"/>
          <w:szCs w:val="24"/>
        </w:rPr>
      </w:pPr>
    </w:p>
    <w:p w14:paraId="54660E6A" w14:textId="77777777" w:rsidR="002C2755" w:rsidRDefault="002C2755" w:rsidP="002C2755">
      <w:pPr>
        <w:spacing w:after="120" w:line="360" w:lineRule="auto"/>
        <w:rPr>
          <w:rFonts w:ascii="Arial" w:hAnsi="Arial" w:cs="Arial"/>
          <w:b/>
          <w:bCs/>
          <w:sz w:val="24"/>
          <w:szCs w:val="24"/>
        </w:rPr>
      </w:pPr>
    </w:p>
    <w:p w14:paraId="482B6385" w14:textId="77777777" w:rsidR="002C2755" w:rsidRDefault="002C2755" w:rsidP="002C2755">
      <w:pPr>
        <w:spacing w:after="120" w:line="360" w:lineRule="auto"/>
        <w:rPr>
          <w:rFonts w:ascii="Arial" w:hAnsi="Arial" w:cs="Arial"/>
          <w:b/>
          <w:bCs/>
          <w:sz w:val="24"/>
          <w:szCs w:val="24"/>
        </w:rPr>
      </w:pPr>
    </w:p>
    <w:p w14:paraId="6293F60C" w14:textId="77777777" w:rsidR="002C2755" w:rsidRDefault="002C2755" w:rsidP="002C2755">
      <w:pPr>
        <w:spacing w:after="120" w:line="360" w:lineRule="auto"/>
        <w:rPr>
          <w:rFonts w:ascii="Arial" w:hAnsi="Arial" w:cs="Arial"/>
          <w:b/>
          <w:bCs/>
          <w:sz w:val="24"/>
          <w:szCs w:val="24"/>
        </w:rPr>
      </w:pPr>
    </w:p>
    <w:p w14:paraId="4ADA52EC" w14:textId="77777777" w:rsidR="002C2755" w:rsidRDefault="002C2755" w:rsidP="002C2755">
      <w:pPr>
        <w:spacing w:after="120" w:line="360" w:lineRule="auto"/>
        <w:rPr>
          <w:rFonts w:ascii="Arial" w:hAnsi="Arial" w:cs="Arial"/>
          <w:b/>
          <w:bCs/>
          <w:sz w:val="24"/>
          <w:szCs w:val="24"/>
        </w:rPr>
      </w:pPr>
    </w:p>
    <w:p w14:paraId="43C58D18" w14:textId="77777777" w:rsidR="002C2755" w:rsidRDefault="002C2755" w:rsidP="002C2755">
      <w:pPr>
        <w:spacing w:after="120" w:line="360" w:lineRule="auto"/>
        <w:rPr>
          <w:rFonts w:ascii="Arial" w:hAnsi="Arial" w:cs="Arial"/>
          <w:b/>
          <w:bCs/>
          <w:sz w:val="24"/>
          <w:szCs w:val="24"/>
        </w:rPr>
      </w:pPr>
    </w:p>
    <w:p w14:paraId="23DD5761" w14:textId="77777777" w:rsidR="002C2755" w:rsidRDefault="002C2755" w:rsidP="002C2755">
      <w:pPr>
        <w:spacing w:after="120" w:line="360" w:lineRule="auto"/>
        <w:rPr>
          <w:rFonts w:ascii="Arial" w:hAnsi="Arial" w:cs="Arial"/>
          <w:b/>
          <w:bCs/>
          <w:sz w:val="24"/>
          <w:szCs w:val="24"/>
        </w:rPr>
      </w:pPr>
    </w:p>
    <w:p w14:paraId="7F90D8BF" w14:textId="77777777" w:rsidR="002C2755" w:rsidRDefault="002C2755" w:rsidP="002C2755">
      <w:pPr>
        <w:spacing w:after="120" w:line="360" w:lineRule="auto"/>
        <w:rPr>
          <w:rFonts w:ascii="Arial" w:hAnsi="Arial" w:cs="Arial"/>
          <w:b/>
          <w:bCs/>
          <w:sz w:val="24"/>
          <w:szCs w:val="24"/>
        </w:rPr>
      </w:pPr>
    </w:p>
    <w:p w14:paraId="64226F3A" w14:textId="77777777" w:rsidR="002C2755" w:rsidRDefault="002C2755" w:rsidP="002C2755">
      <w:pPr>
        <w:spacing w:after="120" w:line="360" w:lineRule="auto"/>
        <w:rPr>
          <w:rFonts w:ascii="Arial" w:hAnsi="Arial" w:cs="Arial"/>
          <w:b/>
          <w:bCs/>
          <w:sz w:val="24"/>
          <w:szCs w:val="24"/>
        </w:rPr>
      </w:pPr>
    </w:p>
    <w:p w14:paraId="0D4A1E93" w14:textId="77777777" w:rsidR="0016121A" w:rsidRDefault="0016121A" w:rsidP="002C2755">
      <w:pPr>
        <w:spacing w:after="120" w:line="360" w:lineRule="auto"/>
        <w:rPr>
          <w:rFonts w:ascii="Arial" w:hAnsi="Arial" w:cs="Arial"/>
          <w:b/>
          <w:bCs/>
          <w:sz w:val="24"/>
          <w:szCs w:val="24"/>
        </w:rPr>
      </w:pPr>
    </w:p>
    <w:p w14:paraId="44138924" w14:textId="77777777" w:rsidR="001E65C1" w:rsidRDefault="001E65C1" w:rsidP="002C2755">
      <w:pPr>
        <w:spacing w:after="0" w:line="360" w:lineRule="auto"/>
        <w:jc w:val="center"/>
        <w:rPr>
          <w:rFonts w:ascii="Arial" w:hAnsi="Arial" w:cs="Arial"/>
          <w:b/>
          <w:bCs/>
          <w:sz w:val="24"/>
          <w:szCs w:val="24"/>
        </w:rPr>
      </w:pPr>
    </w:p>
    <w:p w14:paraId="3CC23D12" w14:textId="77777777" w:rsidR="001E65C1" w:rsidRDefault="001E65C1" w:rsidP="002C2755">
      <w:pPr>
        <w:spacing w:after="0" w:line="360" w:lineRule="auto"/>
        <w:jc w:val="center"/>
        <w:rPr>
          <w:rFonts w:ascii="Arial" w:hAnsi="Arial" w:cs="Arial"/>
          <w:b/>
          <w:bCs/>
          <w:sz w:val="24"/>
          <w:szCs w:val="24"/>
        </w:rPr>
      </w:pPr>
    </w:p>
    <w:p w14:paraId="5A4E1BDA" w14:textId="77777777" w:rsidR="001E65C1" w:rsidRDefault="001E65C1" w:rsidP="002C2755">
      <w:pPr>
        <w:spacing w:after="0" w:line="360" w:lineRule="auto"/>
        <w:jc w:val="center"/>
        <w:rPr>
          <w:rFonts w:ascii="Arial" w:hAnsi="Arial" w:cs="Arial"/>
          <w:b/>
          <w:bCs/>
          <w:sz w:val="24"/>
          <w:szCs w:val="24"/>
        </w:rPr>
      </w:pPr>
    </w:p>
    <w:p w14:paraId="75974369" w14:textId="77777777" w:rsidR="001E65C1" w:rsidRDefault="001E65C1" w:rsidP="002C2755">
      <w:pPr>
        <w:spacing w:after="0" w:line="360" w:lineRule="auto"/>
        <w:jc w:val="center"/>
        <w:rPr>
          <w:rFonts w:ascii="Arial" w:hAnsi="Arial" w:cs="Arial"/>
          <w:b/>
          <w:bCs/>
          <w:sz w:val="24"/>
          <w:szCs w:val="24"/>
        </w:rPr>
      </w:pPr>
    </w:p>
    <w:p w14:paraId="361495F7" w14:textId="77777777" w:rsidR="001E65C1" w:rsidRDefault="001E65C1" w:rsidP="002C2755">
      <w:pPr>
        <w:spacing w:after="0" w:line="360" w:lineRule="auto"/>
        <w:jc w:val="center"/>
        <w:rPr>
          <w:rFonts w:ascii="Arial" w:hAnsi="Arial" w:cs="Arial"/>
          <w:b/>
          <w:bCs/>
          <w:sz w:val="24"/>
          <w:szCs w:val="24"/>
        </w:rPr>
      </w:pPr>
    </w:p>
    <w:p w14:paraId="320D88B1" w14:textId="77777777" w:rsidR="001E65C1" w:rsidRDefault="001E65C1" w:rsidP="002C2755">
      <w:pPr>
        <w:spacing w:after="0" w:line="360" w:lineRule="auto"/>
        <w:jc w:val="center"/>
        <w:rPr>
          <w:rFonts w:ascii="Arial" w:hAnsi="Arial" w:cs="Arial"/>
          <w:b/>
          <w:bCs/>
          <w:sz w:val="24"/>
          <w:szCs w:val="24"/>
        </w:rPr>
      </w:pPr>
    </w:p>
    <w:p w14:paraId="11BF093A" w14:textId="77777777" w:rsidR="001E65C1" w:rsidRDefault="001E65C1" w:rsidP="002C2755">
      <w:pPr>
        <w:spacing w:after="0" w:line="360" w:lineRule="auto"/>
        <w:jc w:val="center"/>
        <w:rPr>
          <w:rFonts w:ascii="Arial" w:hAnsi="Arial" w:cs="Arial"/>
          <w:b/>
          <w:bCs/>
          <w:sz w:val="24"/>
          <w:szCs w:val="24"/>
        </w:rPr>
      </w:pPr>
    </w:p>
    <w:p w14:paraId="5258E3E1" w14:textId="77777777" w:rsidR="001E65C1" w:rsidRDefault="001E65C1" w:rsidP="002C2755">
      <w:pPr>
        <w:spacing w:after="0" w:line="360" w:lineRule="auto"/>
        <w:jc w:val="center"/>
        <w:rPr>
          <w:rFonts w:ascii="Arial" w:hAnsi="Arial" w:cs="Arial"/>
          <w:b/>
          <w:bCs/>
          <w:sz w:val="24"/>
          <w:szCs w:val="24"/>
        </w:rPr>
      </w:pPr>
    </w:p>
    <w:p w14:paraId="095982EA" w14:textId="77777777" w:rsidR="001E65C1" w:rsidRDefault="001E65C1" w:rsidP="002C2755">
      <w:pPr>
        <w:spacing w:after="0" w:line="360" w:lineRule="auto"/>
        <w:jc w:val="center"/>
        <w:rPr>
          <w:rFonts w:ascii="Arial" w:hAnsi="Arial" w:cs="Arial"/>
          <w:b/>
          <w:bCs/>
          <w:sz w:val="24"/>
          <w:szCs w:val="24"/>
        </w:rPr>
      </w:pPr>
    </w:p>
    <w:p w14:paraId="696D737D" w14:textId="372B0B33" w:rsidR="008747C0" w:rsidRPr="002C2755" w:rsidRDefault="00B22F18" w:rsidP="002C2755">
      <w:pPr>
        <w:spacing w:after="0" w:line="360" w:lineRule="auto"/>
        <w:jc w:val="center"/>
        <w:rPr>
          <w:rFonts w:ascii="Arial" w:hAnsi="Arial" w:cs="Arial"/>
          <w:b/>
          <w:bCs/>
          <w:sz w:val="24"/>
          <w:szCs w:val="24"/>
        </w:rPr>
      </w:pPr>
      <w:r w:rsidRPr="002C2755">
        <w:rPr>
          <w:rFonts w:ascii="Arial" w:hAnsi="Arial" w:cs="Arial"/>
          <w:b/>
          <w:bCs/>
          <w:sz w:val="24"/>
          <w:szCs w:val="24"/>
        </w:rPr>
        <w:lastRenderedPageBreak/>
        <w:t>Our plants, grown with love, bring joy</w:t>
      </w:r>
    </w:p>
    <w:p w14:paraId="1D688E4C" w14:textId="77777777" w:rsidR="00B22F18" w:rsidRPr="002C2755" w:rsidRDefault="00B22F18" w:rsidP="002C2755">
      <w:pPr>
        <w:spacing w:after="0" w:line="360" w:lineRule="auto"/>
        <w:rPr>
          <w:rFonts w:ascii="Arial" w:hAnsi="Arial" w:cs="Arial"/>
          <w:sz w:val="24"/>
          <w:szCs w:val="24"/>
        </w:rPr>
      </w:pPr>
    </w:p>
    <w:p w14:paraId="3B2B2C00" w14:textId="77777777" w:rsidR="001A6C21" w:rsidRPr="00252E2B" w:rsidRDefault="009F7509" w:rsidP="002C2755">
      <w:pPr>
        <w:spacing w:after="0" w:line="360" w:lineRule="auto"/>
        <w:jc w:val="center"/>
        <w:rPr>
          <w:rFonts w:ascii="Arial" w:hAnsi="Arial" w:cs="Arial"/>
          <w:b/>
          <w:bCs/>
          <w:sz w:val="24"/>
          <w:szCs w:val="24"/>
          <w:u w:val="single"/>
        </w:rPr>
      </w:pPr>
      <w:r w:rsidRPr="00252E2B">
        <w:rPr>
          <w:rFonts w:ascii="Arial" w:hAnsi="Arial" w:cs="Arial"/>
          <w:b/>
          <w:bCs/>
          <w:sz w:val="24"/>
          <w:szCs w:val="24"/>
          <w:u w:val="single"/>
        </w:rPr>
        <w:t>Business Plan: Cultivation and Commercialisation of Flowers and Shru</w:t>
      </w:r>
      <w:r w:rsidR="001A6C21" w:rsidRPr="00252E2B">
        <w:rPr>
          <w:rFonts w:ascii="Arial" w:hAnsi="Arial" w:cs="Arial"/>
          <w:b/>
          <w:bCs/>
          <w:sz w:val="24"/>
          <w:szCs w:val="24"/>
          <w:u w:val="single"/>
        </w:rPr>
        <w:t xml:space="preserve">bs </w:t>
      </w:r>
    </w:p>
    <w:p w14:paraId="440A89EB" w14:textId="63EDF70A" w:rsidR="00B22F18" w:rsidRPr="002C2755" w:rsidRDefault="00EA4A5D" w:rsidP="002C2755">
      <w:pPr>
        <w:spacing w:after="0" w:line="360" w:lineRule="auto"/>
        <w:ind w:firstLine="720"/>
        <w:rPr>
          <w:rFonts w:ascii="Arial" w:hAnsi="Arial" w:cs="Arial"/>
          <w:b/>
          <w:bCs/>
          <w:sz w:val="24"/>
          <w:szCs w:val="24"/>
        </w:rPr>
      </w:pPr>
      <w:r w:rsidRPr="00EA4A5D">
        <w:rPr>
          <w:rFonts w:ascii="Arial" w:hAnsi="Arial" w:cs="Arial"/>
          <w:sz w:val="24"/>
          <w:szCs w:val="24"/>
        </w:rPr>
        <w:t>Business description and product differentiation. Business Idea</w:t>
      </w:r>
    </w:p>
    <w:p w14:paraId="2BE29F3B" w14:textId="65971191" w:rsidR="009F01FD" w:rsidRPr="009F01FD" w:rsidRDefault="009F01FD" w:rsidP="002C2755">
      <w:pPr>
        <w:spacing w:after="0" w:line="360" w:lineRule="auto"/>
        <w:ind w:firstLine="720"/>
        <w:rPr>
          <w:rFonts w:ascii="Arial" w:hAnsi="Arial" w:cs="Arial"/>
          <w:sz w:val="24"/>
          <w:szCs w:val="24"/>
        </w:rPr>
      </w:pPr>
      <w:r w:rsidRPr="009F01FD">
        <w:rPr>
          <w:rFonts w:ascii="Arial" w:hAnsi="Arial" w:cs="Arial"/>
          <w:sz w:val="24"/>
          <w:szCs w:val="24"/>
        </w:rPr>
        <w:t xml:space="preserve">The business identified as "Seed of Light" is dedicated to the cultivation and sale of seasonal flowers, decorative shrubs, and permanent plants that are appropriate to the temperate environment of the United Kingdom. Operating on its own 5,000 square meters of agricultural land, the company </w:t>
      </w:r>
      <w:r w:rsidRPr="002C2755">
        <w:rPr>
          <w:rFonts w:ascii="Arial" w:hAnsi="Arial" w:cs="Arial"/>
          <w:sz w:val="24"/>
          <w:szCs w:val="24"/>
        </w:rPr>
        <w:t>focuses</w:t>
      </w:r>
      <w:r w:rsidRPr="009F01FD">
        <w:rPr>
          <w:rFonts w:ascii="Arial" w:hAnsi="Arial" w:cs="Arial"/>
          <w:sz w:val="24"/>
          <w:szCs w:val="24"/>
        </w:rPr>
        <w:t xml:space="preserve"> on organic methods, which do not include the use of aggressive pesticides. Additionally, the company provides supplementary services such as landscaping consultation and speedy delivery.</w:t>
      </w:r>
    </w:p>
    <w:p w14:paraId="64508B41" w14:textId="77777777" w:rsidR="008A7126" w:rsidRPr="008A7126" w:rsidRDefault="008A7126" w:rsidP="002C2755">
      <w:pPr>
        <w:spacing w:after="0" w:line="360" w:lineRule="auto"/>
        <w:ind w:firstLine="720"/>
        <w:rPr>
          <w:rFonts w:ascii="Arial" w:hAnsi="Arial" w:cs="Arial"/>
          <w:sz w:val="24"/>
          <w:szCs w:val="24"/>
        </w:rPr>
      </w:pPr>
      <w:r w:rsidRPr="008A7126">
        <w:rPr>
          <w:rFonts w:ascii="Arial" w:hAnsi="Arial" w:cs="Arial"/>
          <w:sz w:val="24"/>
          <w:szCs w:val="24"/>
        </w:rPr>
        <w:t>Flowers and shrubs are grown and sold by businesses that have the goal of cultivating and marketing a wide variety of attractive plants. These plants are meant for both the residential and commercial sectors.</w:t>
      </w:r>
    </w:p>
    <w:p w14:paraId="23AA5293" w14:textId="77777777" w:rsidR="008A7126" w:rsidRPr="008A7126" w:rsidRDefault="008A7126" w:rsidP="002C2755">
      <w:pPr>
        <w:spacing w:after="0" w:line="360" w:lineRule="auto"/>
        <w:ind w:firstLine="720"/>
        <w:rPr>
          <w:rFonts w:ascii="Arial" w:hAnsi="Arial" w:cs="Arial"/>
          <w:sz w:val="24"/>
          <w:szCs w:val="24"/>
        </w:rPr>
      </w:pPr>
      <w:r w:rsidRPr="008A7126">
        <w:rPr>
          <w:rFonts w:ascii="Arial" w:hAnsi="Arial" w:cs="Arial"/>
          <w:sz w:val="24"/>
          <w:szCs w:val="24"/>
        </w:rPr>
        <w:t>A sustainable nursery that specialises in selling seasonal flowers, beautiful shrubs, and perennial plants with a focus on quality, diversity, and environmental sustainability is the major purpose. This nursery will be established with the intention of achieving this objective. In addition to the primary products, which include locally grown plants that are ideal for the temperate region, the company also offers supplementary services, such as consultation on landscape design and direct delivery to consumers. Providing healthy plants that are grown without the use of aggressive pesticides, the company caters to amateur gardeners, landscape designers, and corporations that specialise in landscaping.</w:t>
      </w:r>
    </w:p>
    <w:p w14:paraId="5113F461" w14:textId="2BD82F03" w:rsidR="00313DF7" w:rsidRPr="00313DF7" w:rsidRDefault="00313DF7" w:rsidP="002C2755">
      <w:pPr>
        <w:spacing w:after="0" w:line="360" w:lineRule="auto"/>
        <w:ind w:firstLine="720"/>
        <w:rPr>
          <w:rFonts w:ascii="Arial" w:hAnsi="Arial" w:cs="Arial"/>
          <w:sz w:val="24"/>
          <w:szCs w:val="24"/>
        </w:rPr>
      </w:pPr>
      <w:r w:rsidRPr="00313DF7">
        <w:rPr>
          <w:rFonts w:ascii="Arial" w:hAnsi="Arial" w:cs="Arial"/>
          <w:sz w:val="24"/>
          <w:szCs w:val="24"/>
        </w:rPr>
        <w:t xml:space="preserve">The RHS </w:t>
      </w:r>
      <w:r w:rsidRPr="002C2755">
        <w:rPr>
          <w:rFonts w:ascii="Arial" w:hAnsi="Arial" w:cs="Arial"/>
          <w:sz w:val="24"/>
          <w:szCs w:val="24"/>
        </w:rPr>
        <w:t>highlights</w:t>
      </w:r>
      <w:r w:rsidRPr="00313DF7">
        <w:rPr>
          <w:rFonts w:ascii="Arial" w:hAnsi="Arial" w:cs="Arial"/>
          <w:sz w:val="24"/>
          <w:szCs w:val="24"/>
        </w:rPr>
        <w:t xml:space="preserve"> that more and more people want plants that are grown in ways that are good for the environment. This is making organic products more popular (Royal Horticultural Society, 2025a).</w:t>
      </w:r>
    </w:p>
    <w:p w14:paraId="3520E1FA" w14:textId="6F83A958" w:rsidR="00BE76DD" w:rsidRDefault="00746E72" w:rsidP="0016121A">
      <w:pPr>
        <w:spacing w:after="0" w:line="360" w:lineRule="auto"/>
        <w:ind w:firstLine="720"/>
        <w:rPr>
          <w:rFonts w:ascii="Arial" w:hAnsi="Arial" w:cs="Arial"/>
          <w:color w:val="C00000"/>
          <w:sz w:val="24"/>
          <w:szCs w:val="24"/>
        </w:rPr>
      </w:pPr>
      <w:r w:rsidRPr="00746E72">
        <w:rPr>
          <w:rFonts w:ascii="Arial" w:hAnsi="Arial" w:cs="Arial"/>
          <w:sz w:val="24"/>
          <w:szCs w:val="24"/>
        </w:rPr>
        <w:t>We target amateur gardeners (25-55 years old), young urbanites (16-34 years old), and landscaping companies by providing robust, durable, and visually appealing plants that have been lovingly grown. "Our plants, grown with love, bring joy" captures the essence of the brand. Sales will be conducted through an optimised online store, with a focus on customer experience via gardening courses and personalised instructions</w:t>
      </w:r>
      <w:r w:rsidR="00D939A8" w:rsidRPr="002C2755">
        <w:rPr>
          <w:rFonts w:ascii="Arial" w:hAnsi="Arial" w:cs="Arial"/>
          <w:sz w:val="24"/>
          <w:szCs w:val="24"/>
        </w:rPr>
        <w:t>.</w:t>
      </w:r>
    </w:p>
    <w:p w14:paraId="2BE7B841" w14:textId="77777777" w:rsidR="0016121A" w:rsidRPr="00746E72" w:rsidRDefault="0016121A" w:rsidP="0016121A">
      <w:pPr>
        <w:spacing w:after="0" w:line="360" w:lineRule="auto"/>
        <w:ind w:firstLine="720"/>
        <w:rPr>
          <w:rFonts w:ascii="Arial" w:hAnsi="Arial" w:cs="Arial"/>
          <w:color w:val="C00000"/>
          <w:sz w:val="24"/>
          <w:szCs w:val="24"/>
        </w:rPr>
      </w:pPr>
    </w:p>
    <w:p w14:paraId="2137C930" w14:textId="77777777" w:rsidR="00746E72" w:rsidRPr="002C2755" w:rsidRDefault="00746E72" w:rsidP="002C2755">
      <w:pPr>
        <w:spacing w:after="0" w:line="360" w:lineRule="auto"/>
        <w:ind w:firstLine="720"/>
        <w:rPr>
          <w:rFonts w:ascii="Arial" w:hAnsi="Arial" w:cs="Arial"/>
          <w:b/>
          <w:bCs/>
          <w:sz w:val="24"/>
          <w:szCs w:val="24"/>
        </w:rPr>
      </w:pPr>
      <w:r w:rsidRPr="002C2755">
        <w:rPr>
          <w:rFonts w:ascii="Arial" w:hAnsi="Arial" w:cs="Arial"/>
          <w:b/>
          <w:bCs/>
          <w:sz w:val="24"/>
          <w:szCs w:val="24"/>
        </w:rPr>
        <w:t xml:space="preserve">Objectives: </w:t>
      </w:r>
    </w:p>
    <w:p w14:paraId="21341F04" w14:textId="77777777" w:rsidR="00746E72" w:rsidRPr="002C2755" w:rsidRDefault="00746E72" w:rsidP="002C2755">
      <w:pPr>
        <w:spacing w:after="0" w:line="360" w:lineRule="auto"/>
        <w:ind w:firstLine="720"/>
        <w:rPr>
          <w:rFonts w:ascii="Arial" w:hAnsi="Arial" w:cs="Arial"/>
          <w:sz w:val="24"/>
          <w:szCs w:val="24"/>
        </w:rPr>
      </w:pPr>
      <w:r w:rsidRPr="002C2755">
        <w:rPr>
          <w:rFonts w:ascii="Arial" w:hAnsi="Arial" w:cs="Arial"/>
          <w:b/>
          <w:bCs/>
          <w:sz w:val="24"/>
          <w:szCs w:val="24"/>
        </w:rPr>
        <w:t>Short-term (1-2 years):</w:t>
      </w:r>
      <w:r w:rsidRPr="002C2755">
        <w:rPr>
          <w:rFonts w:ascii="Arial" w:hAnsi="Arial" w:cs="Arial"/>
          <w:sz w:val="24"/>
          <w:szCs w:val="24"/>
        </w:rPr>
        <w:t xml:space="preserve"> </w:t>
      </w:r>
    </w:p>
    <w:p w14:paraId="7AB74B00" w14:textId="77777777" w:rsidR="001E65C1" w:rsidRDefault="00BE76DD" w:rsidP="002C2755">
      <w:pPr>
        <w:spacing w:after="0" w:line="360" w:lineRule="auto"/>
        <w:ind w:firstLine="720"/>
        <w:rPr>
          <w:rFonts w:ascii="Arial" w:hAnsi="Arial" w:cs="Arial"/>
          <w:sz w:val="24"/>
          <w:szCs w:val="24"/>
        </w:rPr>
      </w:pPr>
      <w:r w:rsidRPr="002C2755">
        <w:rPr>
          <w:rFonts w:ascii="Arial" w:hAnsi="Arial" w:cs="Arial"/>
          <w:sz w:val="24"/>
          <w:szCs w:val="24"/>
        </w:rPr>
        <w:t>E</w:t>
      </w:r>
      <w:r w:rsidRPr="00BE76DD">
        <w:rPr>
          <w:rFonts w:ascii="Arial" w:hAnsi="Arial" w:cs="Arial"/>
          <w:sz w:val="24"/>
          <w:szCs w:val="24"/>
        </w:rPr>
        <w:t xml:space="preserve">stablishment of a nursery that is 0.5 hectares in size and is outfitted with greenhouses and </w:t>
      </w:r>
      <w:r w:rsidR="001A6C21" w:rsidRPr="002C2755">
        <w:rPr>
          <w:rFonts w:ascii="Arial" w:hAnsi="Arial" w:cs="Arial"/>
          <w:sz w:val="24"/>
          <w:szCs w:val="24"/>
        </w:rPr>
        <w:t xml:space="preserve">effective </w:t>
      </w:r>
      <w:r w:rsidRPr="00BE76DD">
        <w:rPr>
          <w:rFonts w:ascii="Arial" w:hAnsi="Arial" w:cs="Arial"/>
          <w:sz w:val="24"/>
          <w:szCs w:val="24"/>
        </w:rPr>
        <w:t xml:space="preserve">irrigation systems that are effective. </w:t>
      </w:r>
    </w:p>
    <w:p w14:paraId="7BDD593E" w14:textId="75B58A38" w:rsidR="001E65C1" w:rsidRDefault="001E65C1" w:rsidP="001E65C1">
      <w:pPr>
        <w:spacing w:after="0" w:line="360" w:lineRule="auto"/>
        <w:ind w:firstLine="720"/>
        <w:jc w:val="right"/>
        <w:rPr>
          <w:rFonts w:ascii="Arial" w:hAnsi="Arial" w:cs="Arial"/>
          <w:sz w:val="24"/>
          <w:szCs w:val="24"/>
        </w:rPr>
      </w:pPr>
      <w:r>
        <w:rPr>
          <w:rFonts w:ascii="Arial" w:hAnsi="Arial" w:cs="Arial"/>
          <w:sz w:val="24"/>
          <w:szCs w:val="24"/>
        </w:rPr>
        <w:t>1</w:t>
      </w:r>
    </w:p>
    <w:p w14:paraId="7AE7A895" w14:textId="5084795C" w:rsidR="00746E72" w:rsidRPr="002C2755" w:rsidRDefault="00BE76DD" w:rsidP="002C2755">
      <w:pPr>
        <w:spacing w:after="0" w:line="360" w:lineRule="auto"/>
        <w:ind w:firstLine="720"/>
        <w:rPr>
          <w:rFonts w:ascii="Arial" w:hAnsi="Arial" w:cs="Arial"/>
          <w:sz w:val="24"/>
          <w:szCs w:val="24"/>
        </w:rPr>
      </w:pPr>
      <w:r w:rsidRPr="00BE76DD">
        <w:rPr>
          <w:rFonts w:ascii="Arial" w:hAnsi="Arial" w:cs="Arial"/>
          <w:sz w:val="24"/>
          <w:szCs w:val="24"/>
        </w:rPr>
        <w:lastRenderedPageBreak/>
        <w:t xml:space="preserve">Producing a variety of fifty to seventy different flower and shrub species that are adapted to the requirements of the local environment. </w:t>
      </w:r>
      <w:r w:rsidRPr="00BE76DD">
        <w:rPr>
          <w:rFonts w:ascii="Arial" w:hAnsi="Arial" w:cs="Arial"/>
          <w:sz w:val="24"/>
          <w:szCs w:val="24"/>
        </w:rPr>
        <w:br/>
      </w:r>
      <w:r w:rsidRPr="002C2755">
        <w:rPr>
          <w:rFonts w:ascii="Arial" w:hAnsi="Arial" w:cs="Arial"/>
          <w:sz w:val="24"/>
          <w:szCs w:val="24"/>
        </w:rPr>
        <w:t>E</w:t>
      </w:r>
      <w:r w:rsidRPr="00BE76DD">
        <w:rPr>
          <w:rFonts w:ascii="Arial" w:hAnsi="Arial" w:cs="Arial"/>
          <w:sz w:val="24"/>
          <w:szCs w:val="24"/>
        </w:rPr>
        <w:t xml:space="preserve">nsuring that the online business brings in a minimum of five hundred customers within the first year of operation. </w:t>
      </w:r>
      <w:r w:rsidRPr="00BE76DD">
        <w:rPr>
          <w:rFonts w:ascii="Arial" w:hAnsi="Arial" w:cs="Arial"/>
          <w:sz w:val="24"/>
          <w:szCs w:val="24"/>
        </w:rPr>
        <w:br/>
        <w:t xml:space="preserve">Create a minimum of three partnerships with businesses that specialise in landscaping or garden areas. </w:t>
      </w:r>
      <w:r w:rsidRPr="00BE76DD">
        <w:rPr>
          <w:rFonts w:ascii="Arial" w:hAnsi="Arial" w:cs="Arial"/>
          <w:sz w:val="24"/>
          <w:szCs w:val="24"/>
        </w:rPr>
        <w:br/>
        <w:t xml:space="preserve">Sustainable methods and packaging that </w:t>
      </w:r>
      <w:r w:rsidRPr="002C2755">
        <w:rPr>
          <w:rFonts w:ascii="Arial" w:hAnsi="Arial" w:cs="Arial"/>
          <w:sz w:val="24"/>
          <w:szCs w:val="24"/>
        </w:rPr>
        <w:t>are</w:t>
      </w:r>
      <w:r w:rsidRPr="00BE76DD">
        <w:rPr>
          <w:rFonts w:ascii="Arial" w:hAnsi="Arial" w:cs="Arial"/>
          <w:sz w:val="24"/>
          <w:szCs w:val="24"/>
        </w:rPr>
        <w:t xml:space="preserve"> biodegradable are being promoted </w:t>
      </w:r>
      <w:r w:rsidR="001A6C21" w:rsidRPr="002C2755">
        <w:rPr>
          <w:rFonts w:ascii="Arial" w:hAnsi="Arial" w:cs="Arial"/>
          <w:sz w:val="24"/>
          <w:szCs w:val="24"/>
        </w:rPr>
        <w:t>to</w:t>
      </w:r>
      <w:r w:rsidRPr="00BE76DD">
        <w:rPr>
          <w:rFonts w:ascii="Arial" w:hAnsi="Arial" w:cs="Arial"/>
          <w:sz w:val="24"/>
          <w:szCs w:val="24"/>
        </w:rPr>
        <w:t xml:space="preserve"> promote longevity.</w:t>
      </w:r>
    </w:p>
    <w:p w14:paraId="622E7C12" w14:textId="11F90207" w:rsidR="00AC7951" w:rsidRPr="002C2755" w:rsidRDefault="00AC7951" w:rsidP="002C2755">
      <w:pPr>
        <w:spacing w:after="0" w:line="360" w:lineRule="auto"/>
        <w:ind w:firstLine="720"/>
        <w:rPr>
          <w:rFonts w:ascii="Arial" w:hAnsi="Arial" w:cs="Arial"/>
          <w:b/>
          <w:bCs/>
          <w:sz w:val="24"/>
          <w:szCs w:val="24"/>
        </w:rPr>
      </w:pPr>
      <w:r w:rsidRPr="002C2755">
        <w:rPr>
          <w:rFonts w:ascii="Arial" w:hAnsi="Arial" w:cs="Arial"/>
          <w:b/>
          <w:bCs/>
          <w:sz w:val="24"/>
          <w:szCs w:val="24"/>
        </w:rPr>
        <w:t>L</w:t>
      </w:r>
      <w:r w:rsidRPr="00AC7951">
        <w:rPr>
          <w:rFonts w:ascii="Arial" w:hAnsi="Arial" w:cs="Arial"/>
          <w:b/>
          <w:bCs/>
          <w:sz w:val="24"/>
          <w:szCs w:val="24"/>
        </w:rPr>
        <w:t>ong term (3-5 years):</w:t>
      </w:r>
    </w:p>
    <w:p w14:paraId="65100B74" w14:textId="77777777" w:rsidR="009F01FD" w:rsidRPr="002C2755" w:rsidRDefault="009F01FD" w:rsidP="002C2755">
      <w:pPr>
        <w:spacing w:after="0" w:line="360" w:lineRule="auto"/>
        <w:ind w:firstLine="720"/>
        <w:rPr>
          <w:rFonts w:ascii="Arial" w:hAnsi="Arial" w:cs="Arial"/>
          <w:sz w:val="24"/>
          <w:szCs w:val="24"/>
        </w:rPr>
      </w:pPr>
      <w:r w:rsidRPr="002C2755">
        <w:rPr>
          <w:rFonts w:ascii="Arial" w:hAnsi="Arial" w:cs="Arial"/>
          <w:sz w:val="24"/>
          <w:szCs w:val="24"/>
        </w:rPr>
        <w:t>Increasing the size of the agricultural land to between two and three hectares and increasing the number of uncommon or exotic species that are there.</w:t>
      </w:r>
    </w:p>
    <w:p w14:paraId="33943FB4" w14:textId="539827C6" w:rsidR="009F01FD" w:rsidRPr="002C2755" w:rsidRDefault="009F01FD" w:rsidP="002C2755">
      <w:pPr>
        <w:spacing w:after="0" w:line="360" w:lineRule="auto"/>
        <w:ind w:firstLine="720"/>
        <w:rPr>
          <w:rFonts w:ascii="Arial" w:hAnsi="Arial" w:cs="Arial"/>
          <w:sz w:val="24"/>
          <w:szCs w:val="24"/>
        </w:rPr>
      </w:pPr>
      <w:r w:rsidRPr="002C2755">
        <w:rPr>
          <w:rFonts w:ascii="Arial" w:hAnsi="Arial" w:cs="Arial"/>
          <w:sz w:val="24"/>
          <w:szCs w:val="24"/>
        </w:rPr>
        <w:t xml:space="preserve">Increasing our market share by 20 % each year, even </w:t>
      </w:r>
      <w:proofErr w:type="spellStart"/>
      <w:r w:rsidRPr="002C2755">
        <w:rPr>
          <w:rFonts w:ascii="Arial" w:hAnsi="Arial" w:cs="Arial"/>
          <w:sz w:val="24"/>
          <w:szCs w:val="24"/>
        </w:rPr>
        <w:t>through</w:t>
      </w:r>
      <w:proofErr w:type="spellEnd"/>
      <w:r w:rsidRPr="002C2755">
        <w:rPr>
          <w:rFonts w:ascii="Arial" w:hAnsi="Arial" w:cs="Arial"/>
          <w:sz w:val="24"/>
          <w:szCs w:val="24"/>
        </w:rPr>
        <w:t xml:space="preserve"> exports to the areas that surround us.</w:t>
      </w:r>
    </w:p>
    <w:p w14:paraId="56CF3747" w14:textId="0ABCD596" w:rsidR="009F01FD" w:rsidRPr="002C2755" w:rsidRDefault="009F01FD" w:rsidP="002C2755">
      <w:pPr>
        <w:spacing w:after="0" w:line="360" w:lineRule="auto"/>
        <w:ind w:firstLine="720"/>
        <w:rPr>
          <w:rFonts w:ascii="Arial" w:hAnsi="Arial" w:cs="Arial"/>
          <w:sz w:val="24"/>
          <w:szCs w:val="24"/>
        </w:rPr>
      </w:pPr>
      <w:r w:rsidRPr="002C2755">
        <w:rPr>
          <w:rFonts w:ascii="Arial" w:hAnsi="Arial" w:cs="Arial"/>
          <w:sz w:val="24"/>
          <w:szCs w:val="24"/>
        </w:rPr>
        <w:t>Developing a brand that is well-known for its quality and sustainability, with a customer base that is more than 5,000 people committed to the brand.</w:t>
      </w:r>
    </w:p>
    <w:p w14:paraId="1BAB5A7C" w14:textId="413E159E" w:rsidR="009F01FD" w:rsidRPr="002C2755" w:rsidRDefault="009F01FD" w:rsidP="002C2755">
      <w:pPr>
        <w:spacing w:after="0" w:line="360" w:lineRule="auto"/>
        <w:ind w:firstLine="720"/>
        <w:rPr>
          <w:rFonts w:ascii="Arial" w:hAnsi="Arial" w:cs="Arial"/>
          <w:sz w:val="24"/>
          <w:szCs w:val="24"/>
        </w:rPr>
      </w:pPr>
      <w:r w:rsidRPr="009F01FD">
        <w:rPr>
          <w:rFonts w:ascii="Arial" w:hAnsi="Arial" w:cs="Arial"/>
          <w:sz w:val="24"/>
          <w:szCs w:val="24"/>
        </w:rPr>
        <w:t>There will be the implementation of new services, such as horticulture training and landscape design services, which have been introduced.</w:t>
      </w:r>
      <w:r w:rsidRPr="009F01FD">
        <w:rPr>
          <w:rFonts w:ascii="Arial" w:hAnsi="Arial" w:cs="Arial"/>
          <w:sz w:val="24"/>
          <w:szCs w:val="24"/>
        </w:rPr>
        <w:br/>
        <w:t>When organic certifications are obtained, such as those provided by the Soil Association, there is a correlation between the growth in customer trust and the acquisition of organic certificates</w:t>
      </w:r>
    </w:p>
    <w:p w14:paraId="1B6FEAC5" w14:textId="77777777" w:rsidR="00EF3BF2" w:rsidRPr="002C2755" w:rsidRDefault="00EF3BF2" w:rsidP="002C2755">
      <w:pPr>
        <w:spacing w:after="0" w:line="360" w:lineRule="auto"/>
        <w:ind w:firstLine="720"/>
        <w:rPr>
          <w:rFonts w:ascii="Arial" w:hAnsi="Arial" w:cs="Arial"/>
          <w:sz w:val="24"/>
          <w:szCs w:val="24"/>
        </w:rPr>
      </w:pPr>
      <w:r w:rsidRPr="00EF3BF2">
        <w:rPr>
          <w:rFonts w:ascii="Arial" w:hAnsi="Arial" w:cs="Arial"/>
          <w:sz w:val="24"/>
          <w:szCs w:val="24"/>
        </w:rPr>
        <w:t>The Soil Association believes that plants that are certified organic not only attract environmentally conscious purchasers, but they also sell for more money.</w:t>
      </w:r>
    </w:p>
    <w:p w14:paraId="73B83FEA" w14:textId="77777777" w:rsidR="005B2BF6" w:rsidRPr="00EF3BF2" w:rsidRDefault="005B2BF6" w:rsidP="002C2755">
      <w:pPr>
        <w:spacing w:after="0" w:line="360" w:lineRule="auto"/>
        <w:ind w:firstLine="720"/>
        <w:rPr>
          <w:rFonts w:ascii="Arial" w:hAnsi="Arial" w:cs="Arial"/>
          <w:sz w:val="24"/>
          <w:szCs w:val="24"/>
        </w:rPr>
      </w:pPr>
    </w:p>
    <w:p w14:paraId="41DC910F" w14:textId="3C9E6B2B" w:rsidR="00746E72" w:rsidRDefault="00AC7951" w:rsidP="002C2755">
      <w:pPr>
        <w:spacing w:after="0" w:line="360" w:lineRule="auto"/>
        <w:ind w:firstLine="720"/>
        <w:rPr>
          <w:rFonts w:ascii="Arial" w:hAnsi="Arial" w:cs="Arial"/>
          <w:b/>
          <w:bCs/>
          <w:sz w:val="24"/>
          <w:szCs w:val="24"/>
          <w:lang w:eastAsia="zh-CN"/>
        </w:rPr>
      </w:pPr>
      <w:r w:rsidRPr="002C2755">
        <w:rPr>
          <w:rFonts w:ascii="Arial" w:hAnsi="Arial" w:cs="Arial"/>
          <w:b/>
          <w:bCs/>
          <w:sz w:val="24"/>
          <w:szCs w:val="24"/>
          <w:lang w:eastAsia="zh-CN"/>
        </w:rPr>
        <w:t>Unique Selling Point (USP).</w:t>
      </w:r>
    </w:p>
    <w:p w14:paraId="2EBDA84F" w14:textId="6424AF8C" w:rsidR="00254391" w:rsidRPr="002C2755" w:rsidRDefault="00254391" w:rsidP="002C2755">
      <w:pPr>
        <w:spacing w:after="0" w:line="360" w:lineRule="auto"/>
        <w:ind w:firstLine="720"/>
        <w:rPr>
          <w:rFonts w:ascii="Arial" w:hAnsi="Arial" w:cs="Arial"/>
          <w:b/>
          <w:bCs/>
          <w:sz w:val="24"/>
          <w:szCs w:val="24"/>
          <w:lang w:eastAsia="zh-CN"/>
        </w:rPr>
      </w:pPr>
      <w:r w:rsidRPr="00A30879">
        <w:rPr>
          <w:rFonts w:ascii="Arial" w:hAnsi="Arial" w:cs="Arial"/>
        </w:rPr>
        <w:t xml:space="preserve">Kotler and Keller (2016, p. 310), </w:t>
      </w:r>
      <w:r>
        <w:rPr>
          <w:rFonts w:ascii="Arial" w:hAnsi="Arial" w:cs="Arial"/>
        </w:rPr>
        <w:t xml:space="preserve">emphasise that </w:t>
      </w:r>
      <w:r w:rsidRPr="00A30879">
        <w:rPr>
          <w:rFonts w:ascii="Arial" w:hAnsi="Arial" w:cs="Arial"/>
        </w:rPr>
        <w:t xml:space="preserve">a unique selling point represents 'the specific benefit that makes a product different from and better than competitive offerings'. </w:t>
      </w:r>
    </w:p>
    <w:p w14:paraId="1114828B" w14:textId="77777777" w:rsidR="001E65C1" w:rsidRDefault="00D258EC" w:rsidP="002C2755">
      <w:pPr>
        <w:spacing w:after="0" w:line="360" w:lineRule="auto"/>
        <w:ind w:firstLine="720"/>
        <w:rPr>
          <w:rFonts w:ascii="Arial" w:hAnsi="Arial" w:cs="Arial"/>
          <w:sz w:val="24"/>
          <w:szCs w:val="24"/>
        </w:rPr>
      </w:pPr>
      <w:r w:rsidRPr="00D258EC">
        <w:rPr>
          <w:rFonts w:ascii="Arial" w:hAnsi="Arial" w:cs="Arial"/>
          <w:sz w:val="24"/>
          <w:szCs w:val="24"/>
        </w:rPr>
        <w:t xml:space="preserve">Personalised service, exceptional quality, and environmental responsibility are the three foundations that make this company stand out from the competition. Customers who are concerned about the environment are likely to purchase the plants since they are cultivated using organic methods, do not contain any hazardous chemicals, and are packaged in materials that are biodegradable. Our competitors engage in mass production, but we offer a curated selection of species that have been acclimated to the climate of the United Kingdom. This ensures that our products are resilient and long-lasting. By providing consumers with personalised landscaping </w:t>
      </w:r>
      <w:r w:rsidRPr="002C2755">
        <w:rPr>
          <w:rFonts w:ascii="Arial" w:hAnsi="Arial" w:cs="Arial"/>
          <w:sz w:val="24"/>
          <w:szCs w:val="24"/>
        </w:rPr>
        <w:t>advice</w:t>
      </w:r>
      <w:r w:rsidRPr="00D258EC">
        <w:rPr>
          <w:rFonts w:ascii="Arial" w:hAnsi="Arial" w:cs="Arial"/>
          <w:sz w:val="24"/>
          <w:szCs w:val="24"/>
        </w:rPr>
        <w:t xml:space="preserve"> and gardening classes, the company </w:t>
      </w:r>
    </w:p>
    <w:p w14:paraId="72C0297B" w14:textId="51043DA2" w:rsidR="001E65C1" w:rsidRDefault="001E65C1" w:rsidP="001E65C1">
      <w:pPr>
        <w:spacing w:after="0" w:line="360" w:lineRule="auto"/>
        <w:ind w:firstLine="720"/>
        <w:jc w:val="right"/>
        <w:rPr>
          <w:rFonts w:ascii="Arial" w:hAnsi="Arial" w:cs="Arial"/>
          <w:sz w:val="24"/>
          <w:szCs w:val="24"/>
        </w:rPr>
      </w:pPr>
      <w:r>
        <w:rPr>
          <w:rFonts w:ascii="Arial" w:hAnsi="Arial" w:cs="Arial"/>
          <w:sz w:val="24"/>
          <w:szCs w:val="24"/>
        </w:rPr>
        <w:t>2</w:t>
      </w:r>
    </w:p>
    <w:p w14:paraId="582D4DAA" w14:textId="33459FE9" w:rsidR="00D258EC" w:rsidRDefault="00D258EC" w:rsidP="00B71CD2">
      <w:pPr>
        <w:spacing w:after="0" w:line="360" w:lineRule="auto"/>
        <w:rPr>
          <w:rFonts w:ascii="Arial" w:hAnsi="Arial" w:cs="Arial"/>
          <w:sz w:val="24"/>
          <w:szCs w:val="24"/>
        </w:rPr>
      </w:pPr>
      <w:r w:rsidRPr="00D258EC">
        <w:rPr>
          <w:rFonts w:ascii="Arial" w:hAnsi="Arial" w:cs="Arial"/>
          <w:sz w:val="24"/>
          <w:szCs w:val="24"/>
        </w:rPr>
        <w:lastRenderedPageBreak/>
        <w:t>differentiates itself from giant nurseries by establishing an emotional relationship with individual customers. Value is added by a quick delivery time (one to two days) and an easy-to-use online experience.</w:t>
      </w:r>
    </w:p>
    <w:p w14:paraId="78811606" w14:textId="4B3CE795" w:rsidR="00254391" w:rsidRPr="00D258EC" w:rsidRDefault="00254391" w:rsidP="00254391">
      <w:pPr>
        <w:spacing w:after="0" w:line="360" w:lineRule="auto"/>
        <w:ind w:firstLine="720"/>
        <w:rPr>
          <w:rFonts w:ascii="Arial" w:hAnsi="Arial" w:cs="Arial"/>
          <w:sz w:val="24"/>
          <w:szCs w:val="24"/>
        </w:rPr>
      </w:pPr>
      <w:r w:rsidRPr="00254391">
        <w:rPr>
          <w:rFonts w:ascii="Arial" w:hAnsi="Arial" w:cs="Arial"/>
          <w:sz w:val="24"/>
          <w:szCs w:val="24"/>
        </w:rPr>
        <w:t>Trout (2008, p. 105) emphasises the fact that an effective differentiation requires "having a word to say" in the mind of the potential client.</w:t>
      </w:r>
    </w:p>
    <w:p w14:paraId="206AA7FB" w14:textId="13D56A48" w:rsidR="0016121A" w:rsidRDefault="002C5912" w:rsidP="00254391">
      <w:pPr>
        <w:spacing w:after="0" w:line="360" w:lineRule="auto"/>
        <w:ind w:firstLine="720"/>
        <w:rPr>
          <w:rFonts w:ascii="Arial" w:hAnsi="Arial" w:cs="Arial"/>
          <w:sz w:val="24"/>
          <w:szCs w:val="24"/>
        </w:rPr>
      </w:pPr>
      <w:r w:rsidRPr="002C2755">
        <w:rPr>
          <w:rFonts w:ascii="Arial" w:hAnsi="Arial" w:cs="Arial"/>
          <w:sz w:val="24"/>
          <w:szCs w:val="24"/>
        </w:rPr>
        <w:t>According to the Royal Horticultural Society (2024), the trend of custom garden design and the use of native plant species indicates a growing consumer preference for personalised and environmentally sustainable solutions.</w:t>
      </w:r>
    </w:p>
    <w:p w14:paraId="293B6270" w14:textId="77777777" w:rsidR="00254391" w:rsidRPr="002C2755" w:rsidRDefault="00254391" w:rsidP="00254391">
      <w:pPr>
        <w:spacing w:after="0" w:line="360" w:lineRule="auto"/>
        <w:ind w:firstLine="720"/>
        <w:rPr>
          <w:rFonts w:ascii="Arial" w:hAnsi="Arial" w:cs="Arial"/>
          <w:sz w:val="24"/>
          <w:szCs w:val="24"/>
        </w:rPr>
      </w:pPr>
    </w:p>
    <w:p w14:paraId="5E1A5B69" w14:textId="546BA0DB" w:rsidR="00AC7951" w:rsidRPr="00252E2B" w:rsidRDefault="00F805BE" w:rsidP="002C2755">
      <w:pPr>
        <w:spacing w:after="0" w:line="360" w:lineRule="auto"/>
        <w:ind w:firstLine="720"/>
        <w:rPr>
          <w:rFonts w:ascii="Arial" w:eastAsia="DengXian" w:hAnsi="Arial" w:cs="Arial"/>
          <w:b/>
          <w:bCs/>
          <w:sz w:val="24"/>
          <w:szCs w:val="24"/>
          <w:u w:val="single"/>
          <w:lang w:eastAsia="zh-CN"/>
        </w:rPr>
      </w:pPr>
      <w:r w:rsidRPr="00252E2B">
        <w:rPr>
          <w:rFonts w:ascii="Arial" w:eastAsia="DengXian" w:hAnsi="Arial" w:cs="Arial"/>
          <w:b/>
          <w:bCs/>
          <w:sz w:val="24"/>
          <w:szCs w:val="24"/>
          <w:u w:val="single"/>
          <w:lang w:eastAsia="zh-CN"/>
        </w:rPr>
        <w:t>Business Environment &amp; Competitor Analysis</w:t>
      </w:r>
    </w:p>
    <w:p w14:paraId="6F95193F" w14:textId="3500FD59" w:rsidR="00F805BE" w:rsidRPr="002C2755" w:rsidRDefault="00F805BE" w:rsidP="002C2755">
      <w:pPr>
        <w:spacing w:after="0" w:line="360" w:lineRule="auto"/>
        <w:ind w:firstLine="720"/>
        <w:rPr>
          <w:rFonts w:ascii="Arial" w:hAnsi="Arial" w:cs="Arial"/>
          <w:b/>
          <w:bCs/>
          <w:sz w:val="24"/>
          <w:szCs w:val="24"/>
        </w:rPr>
      </w:pPr>
      <w:r w:rsidRPr="002C2755">
        <w:rPr>
          <w:rFonts w:ascii="Arial" w:hAnsi="Arial" w:cs="Arial"/>
          <w:b/>
          <w:bCs/>
          <w:sz w:val="24"/>
          <w:szCs w:val="24"/>
        </w:rPr>
        <w:t>Business Environment</w:t>
      </w:r>
    </w:p>
    <w:p w14:paraId="536C8D00" w14:textId="391BB035" w:rsidR="00F51BBB" w:rsidRPr="00F51BBB" w:rsidRDefault="00F51BBB" w:rsidP="002C2755">
      <w:pPr>
        <w:spacing w:after="0" w:line="360" w:lineRule="auto"/>
        <w:ind w:firstLine="720"/>
        <w:rPr>
          <w:rFonts w:ascii="Arial" w:hAnsi="Arial" w:cs="Arial"/>
          <w:sz w:val="24"/>
          <w:szCs w:val="24"/>
        </w:rPr>
      </w:pPr>
      <w:r w:rsidRPr="00F51BBB">
        <w:rPr>
          <w:rFonts w:ascii="Arial" w:hAnsi="Arial" w:cs="Arial"/>
          <w:sz w:val="24"/>
          <w:szCs w:val="24"/>
        </w:rPr>
        <w:t xml:space="preserve">The ornamental horticulture market in the UK is strong, adding £38 billion to GDP in 2023 and supporting more than 722,000 jobs. By 2030, it might expand to £51.2 billion (Horticultural Trades Association, 2025). In 2024, the value of decorative plant production was £1.7 billion. This was a little drop of 0.3% because of bad weather (Department for Environment, Food &amp; Rural Affairs, 2025). People are becoming more interested in sustainable plants and urban gardening, especially in the </w:t>
      </w:r>
      <w:proofErr w:type="gramStart"/>
      <w:r w:rsidRPr="00F51BBB">
        <w:rPr>
          <w:rFonts w:ascii="Arial" w:hAnsi="Arial" w:cs="Arial"/>
          <w:sz w:val="24"/>
          <w:szCs w:val="24"/>
        </w:rPr>
        <w:t>South East</w:t>
      </w:r>
      <w:proofErr w:type="gramEnd"/>
      <w:r w:rsidRPr="00F51BBB">
        <w:rPr>
          <w:rFonts w:ascii="Arial" w:hAnsi="Arial" w:cs="Arial"/>
          <w:sz w:val="24"/>
          <w:szCs w:val="24"/>
        </w:rPr>
        <w:t xml:space="preserve"> of England (like London and Kent), where high wages mean people spend an average of £500 a year on plants (Oxford Economics, 2019). Sales online have gone up by 35%, and the group that buys the most is those aged 16 to 34 (Horticultural Trades Association, 2025). Cheap imports from the Netherlands and Kenya (30–40% of the market), high energy prices, and the effects of climate change (such very hot summers) are some of the problems. The government's plan to phase out peat by 2030 is encouraging new ideas in organic substrates, which fits with the company's goal of being environmentally friendly. In 2017, the ornamental horticulture business supported 568,700 </w:t>
      </w:r>
      <w:r w:rsidRPr="002C2755">
        <w:rPr>
          <w:rFonts w:ascii="Arial" w:hAnsi="Arial" w:cs="Arial"/>
          <w:sz w:val="24"/>
          <w:szCs w:val="24"/>
        </w:rPr>
        <w:t>jobs</w:t>
      </w:r>
      <w:r w:rsidRPr="00F51BBB">
        <w:rPr>
          <w:rFonts w:ascii="Arial" w:hAnsi="Arial" w:cs="Arial"/>
          <w:sz w:val="24"/>
          <w:szCs w:val="24"/>
        </w:rPr>
        <w:t xml:space="preserve"> and brought in £5.4 billion for the government (Oxford Economics, 2019).</w:t>
      </w:r>
    </w:p>
    <w:p w14:paraId="006A030C" w14:textId="4C2F3344" w:rsidR="00F805BE" w:rsidRPr="002C2755" w:rsidRDefault="00FC3EE9" w:rsidP="002C2755">
      <w:pPr>
        <w:spacing w:after="0" w:line="360" w:lineRule="auto"/>
        <w:ind w:firstLine="720"/>
        <w:rPr>
          <w:rFonts w:ascii="Arial" w:eastAsia="DengXian" w:hAnsi="Arial" w:cs="Arial"/>
          <w:b/>
          <w:bCs/>
          <w:sz w:val="24"/>
          <w:szCs w:val="24"/>
          <w:lang w:eastAsia="zh-CN"/>
        </w:rPr>
      </w:pPr>
      <w:r w:rsidRPr="002C2755">
        <w:rPr>
          <w:rFonts w:ascii="Arial" w:eastAsia="DengXian" w:hAnsi="Arial" w:cs="Arial"/>
          <w:b/>
          <w:bCs/>
          <w:sz w:val="24"/>
          <w:szCs w:val="24"/>
          <w:lang w:eastAsia="zh-CN"/>
        </w:rPr>
        <w:t>Competitor Analysis</w:t>
      </w:r>
    </w:p>
    <w:p w14:paraId="17BA7041" w14:textId="01A1B209" w:rsidR="00FC3EE9" w:rsidRDefault="00FC3EE9" w:rsidP="002C2755">
      <w:pPr>
        <w:spacing w:after="0" w:line="360" w:lineRule="auto"/>
        <w:ind w:firstLine="720"/>
        <w:rPr>
          <w:rFonts w:ascii="Arial" w:eastAsia="DengXian" w:hAnsi="Arial" w:cs="Arial"/>
          <w:b/>
          <w:bCs/>
          <w:sz w:val="24"/>
          <w:szCs w:val="24"/>
          <w:lang w:eastAsia="zh-CN"/>
        </w:rPr>
      </w:pPr>
      <w:r w:rsidRPr="002C2755">
        <w:rPr>
          <w:rFonts w:ascii="Arial" w:eastAsia="DengXian" w:hAnsi="Arial" w:cs="Arial"/>
          <w:b/>
          <w:bCs/>
          <w:sz w:val="24"/>
          <w:szCs w:val="24"/>
          <w:lang w:eastAsia="zh-CN"/>
        </w:rPr>
        <w:t>Porter’s Five Forces</w:t>
      </w:r>
    </w:p>
    <w:p w14:paraId="1B49B76B" w14:textId="77777777" w:rsidR="00FF405F" w:rsidRDefault="00FF405F" w:rsidP="00FF405F">
      <w:pPr>
        <w:spacing w:after="0" w:line="360" w:lineRule="auto"/>
        <w:ind w:firstLine="720"/>
        <w:rPr>
          <w:rFonts w:ascii="Arial" w:hAnsi="Arial" w:cs="Arial"/>
          <w:sz w:val="24"/>
          <w:szCs w:val="24"/>
        </w:rPr>
      </w:pPr>
      <w:r w:rsidRPr="00FF405F">
        <w:rPr>
          <w:rFonts w:ascii="Arial" w:hAnsi="Arial" w:cs="Arial"/>
          <w:sz w:val="24"/>
          <w:szCs w:val="24"/>
        </w:rPr>
        <w:t xml:space="preserve">Michael Porter came up with the Five </w:t>
      </w:r>
      <w:r>
        <w:rPr>
          <w:rFonts w:ascii="Arial" w:hAnsi="Arial" w:cs="Arial"/>
          <w:sz w:val="24"/>
          <w:szCs w:val="24"/>
        </w:rPr>
        <w:t>Forces</w:t>
      </w:r>
      <w:r w:rsidRPr="00FF405F">
        <w:rPr>
          <w:rFonts w:ascii="Arial" w:hAnsi="Arial" w:cs="Arial"/>
          <w:sz w:val="24"/>
          <w:szCs w:val="24"/>
        </w:rPr>
        <w:t xml:space="preserve"> model in 1979. It is a strategy framework that looks at five important outside influences that affect profitability and market dynamics to figure out how competitive and appealing an industry is (Porter, 1979).</w:t>
      </w:r>
      <w:r>
        <w:rPr>
          <w:rFonts w:ascii="Arial" w:hAnsi="Arial" w:cs="Arial"/>
          <w:sz w:val="24"/>
          <w:szCs w:val="24"/>
        </w:rPr>
        <w:t xml:space="preserve"> </w:t>
      </w:r>
      <w:r w:rsidRPr="00FF405F">
        <w:rPr>
          <w:rFonts w:ascii="Arial" w:hAnsi="Arial" w:cs="Arial"/>
          <w:sz w:val="24"/>
          <w:szCs w:val="24"/>
        </w:rPr>
        <w:t>It provides companies with a methodical "outside-in" perspective that allows them to identify risks and opportunities that may help them make decisions (Porter, 2008).</w:t>
      </w:r>
    </w:p>
    <w:p w14:paraId="173857D8" w14:textId="77777777" w:rsidR="00B71CD2" w:rsidRDefault="00B71CD2" w:rsidP="00FF405F">
      <w:pPr>
        <w:spacing w:after="0" w:line="360" w:lineRule="auto"/>
        <w:ind w:firstLine="720"/>
        <w:rPr>
          <w:rFonts w:ascii="Arial" w:hAnsi="Arial" w:cs="Arial"/>
          <w:sz w:val="24"/>
          <w:szCs w:val="24"/>
        </w:rPr>
      </w:pPr>
    </w:p>
    <w:p w14:paraId="100B210D" w14:textId="15FF9A36" w:rsidR="00B71CD2" w:rsidRPr="00FF405F" w:rsidRDefault="00B71CD2" w:rsidP="00B71CD2">
      <w:pPr>
        <w:spacing w:after="0" w:line="360" w:lineRule="auto"/>
        <w:ind w:firstLine="720"/>
        <w:jc w:val="right"/>
        <w:rPr>
          <w:rFonts w:ascii="Arial" w:hAnsi="Arial" w:cs="Arial"/>
          <w:sz w:val="24"/>
          <w:szCs w:val="24"/>
        </w:rPr>
      </w:pPr>
      <w:r>
        <w:rPr>
          <w:rFonts w:ascii="Arial" w:hAnsi="Arial" w:cs="Arial"/>
          <w:sz w:val="24"/>
          <w:szCs w:val="24"/>
        </w:rPr>
        <w:t>3</w:t>
      </w:r>
    </w:p>
    <w:p w14:paraId="7188290D" w14:textId="0EBEF56C" w:rsidR="00B71CD2" w:rsidRDefault="00FF405F" w:rsidP="00B71CD2">
      <w:pPr>
        <w:spacing w:after="0" w:line="360" w:lineRule="auto"/>
        <w:ind w:firstLine="720"/>
        <w:rPr>
          <w:rFonts w:ascii="Arial" w:eastAsia="DengXian" w:hAnsi="Arial" w:cs="Arial"/>
          <w:sz w:val="24"/>
          <w:szCs w:val="24"/>
          <w:lang w:eastAsia="zh-CN"/>
        </w:rPr>
      </w:pPr>
      <w:r>
        <w:rPr>
          <w:rFonts w:ascii="Arial" w:eastAsia="DengXian" w:hAnsi="Arial" w:cs="Arial"/>
          <w:sz w:val="24"/>
          <w:szCs w:val="24"/>
          <w:lang w:eastAsia="zh-CN"/>
        </w:rPr>
        <w:lastRenderedPageBreak/>
        <w:t>‘’</w:t>
      </w:r>
      <w:r w:rsidRPr="00B66D1F">
        <w:rPr>
          <w:rFonts w:ascii="Arial" w:eastAsia="DengXian" w:hAnsi="Arial" w:cs="Arial"/>
          <w:sz w:val="24"/>
          <w:szCs w:val="24"/>
          <w:lang w:eastAsia="zh-CN"/>
        </w:rPr>
        <w:t>The five competitive forces form Porter's model, which is a strategic analysis tool that helps assess the competitiveness of an industry.</w:t>
      </w:r>
      <w:r>
        <w:rPr>
          <w:rFonts w:ascii="Arial" w:eastAsia="DengXian" w:hAnsi="Arial" w:cs="Arial"/>
          <w:sz w:val="24"/>
          <w:szCs w:val="24"/>
          <w:lang w:eastAsia="zh-CN"/>
        </w:rPr>
        <w:t>’’ (</w:t>
      </w:r>
      <w:proofErr w:type="spellStart"/>
      <w:r>
        <w:rPr>
          <w:rFonts w:ascii="Arial" w:eastAsia="DengXian" w:hAnsi="Arial" w:cs="Arial"/>
          <w:sz w:val="24"/>
          <w:szCs w:val="24"/>
          <w:lang w:eastAsia="zh-CN"/>
        </w:rPr>
        <w:t>Ecobici</w:t>
      </w:r>
      <w:proofErr w:type="spellEnd"/>
      <w:r>
        <w:rPr>
          <w:rFonts w:ascii="Arial" w:eastAsia="DengXian" w:hAnsi="Arial" w:cs="Arial"/>
          <w:sz w:val="24"/>
          <w:szCs w:val="24"/>
          <w:lang w:eastAsia="zh-CN"/>
        </w:rPr>
        <w:t>, 2024)</w:t>
      </w:r>
      <w:r w:rsidR="00B71CD2">
        <w:rPr>
          <w:rFonts w:ascii="Arial" w:eastAsia="DengXian" w:hAnsi="Arial" w:cs="Arial"/>
          <w:sz w:val="24"/>
          <w:szCs w:val="24"/>
          <w:lang w:eastAsia="zh-CN"/>
        </w:rPr>
        <w:tab/>
      </w:r>
      <w:r w:rsidR="00B71CD2">
        <w:rPr>
          <w:rFonts w:ascii="Arial" w:eastAsia="DengXian" w:hAnsi="Arial" w:cs="Arial"/>
          <w:sz w:val="24"/>
          <w:szCs w:val="24"/>
          <w:lang w:eastAsia="zh-CN"/>
        </w:rPr>
        <w:tab/>
      </w:r>
      <w:r w:rsidR="00B71CD2">
        <w:rPr>
          <w:rFonts w:ascii="Arial" w:eastAsia="DengXian" w:hAnsi="Arial" w:cs="Arial"/>
          <w:sz w:val="24"/>
          <w:szCs w:val="24"/>
          <w:lang w:eastAsia="zh-CN"/>
        </w:rPr>
        <w:tab/>
      </w:r>
      <w:r w:rsidR="00B71CD2">
        <w:rPr>
          <w:rFonts w:ascii="Arial" w:eastAsia="DengXian" w:hAnsi="Arial" w:cs="Arial"/>
          <w:sz w:val="24"/>
          <w:szCs w:val="24"/>
          <w:lang w:eastAsia="zh-CN"/>
        </w:rPr>
        <w:tab/>
      </w:r>
    </w:p>
    <w:p w14:paraId="688D76D1" w14:textId="6DCE0FBB" w:rsidR="00543E0D" w:rsidRPr="002C2755" w:rsidRDefault="00543E0D" w:rsidP="00B71CD2">
      <w:pPr>
        <w:spacing w:after="0" w:line="360" w:lineRule="auto"/>
        <w:rPr>
          <w:rFonts w:ascii="Arial" w:eastAsia="DengXian" w:hAnsi="Arial" w:cs="Arial"/>
          <w:sz w:val="24"/>
          <w:szCs w:val="24"/>
          <w:lang w:eastAsia="zh-CN"/>
        </w:rPr>
      </w:pPr>
      <w:r w:rsidRPr="00543E0D">
        <w:rPr>
          <w:rFonts w:ascii="Arial" w:eastAsia="DengXian" w:hAnsi="Arial" w:cs="Arial"/>
          <w:sz w:val="24"/>
          <w:szCs w:val="24"/>
          <w:lang w:eastAsia="zh-CN"/>
        </w:rPr>
        <w:t xml:space="preserve">Porter's Five Forces model provides a strategic framework for assessing the competitiveness of the ornamental horticulture industry in the United Kingdom, specifically in the context of the "Seed of Light" business, which works on a 5000 square metre plot and </w:t>
      </w:r>
      <w:r w:rsidRPr="002C2755">
        <w:rPr>
          <w:rFonts w:ascii="Arial" w:eastAsia="DengXian" w:hAnsi="Arial" w:cs="Arial"/>
          <w:sz w:val="24"/>
          <w:szCs w:val="24"/>
          <w:lang w:eastAsia="zh-CN"/>
        </w:rPr>
        <w:t>focuses</w:t>
      </w:r>
      <w:r w:rsidRPr="00543E0D">
        <w:rPr>
          <w:rFonts w:ascii="Arial" w:eastAsia="DengXian" w:hAnsi="Arial" w:cs="Arial"/>
          <w:sz w:val="24"/>
          <w:szCs w:val="24"/>
          <w:lang w:eastAsia="zh-CN"/>
        </w:rPr>
        <w:t xml:space="preserve"> on organic and sustainable plants. The analysis finds a moderately competitive market, with chances for differentiation through sustainability and personalisation, as well as difficulties from imports and significant companies.</w:t>
      </w:r>
    </w:p>
    <w:p w14:paraId="42278F89" w14:textId="52000BE2" w:rsidR="00543E0D" w:rsidRPr="002C2755" w:rsidRDefault="00755A62" w:rsidP="002C2755">
      <w:pPr>
        <w:pStyle w:val="ListParagraph"/>
        <w:spacing w:after="0" w:line="360" w:lineRule="auto"/>
        <w:rPr>
          <w:rFonts w:ascii="Arial" w:eastAsia="DengXian" w:hAnsi="Arial" w:cs="Arial"/>
          <w:b/>
          <w:bCs/>
          <w:sz w:val="24"/>
          <w:szCs w:val="24"/>
          <w:lang w:eastAsia="zh-CN"/>
        </w:rPr>
      </w:pPr>
      <w:r w:rsidRPr="002C2755">
        <w:rPr>
          <w:rFonts w:ascii="Arial" w:hAnsi="Arial" w:cs="Arial"/>
          <w:b/>
          <w:bCs/>
          <w:sz w:val="24"/>
          <w:szCs w:val="24"/>
        </w:rPr>
        <w:t>Rivalry</w:t>
      </w:r>
      <w:r w:rsidR="00EF3BF2" w:rsidRPr="002C2755">
        <w:rPr>
          <w:rFonts w:ascii="Arial" w:hAnsi="Arial" w:cs="Arial"/>
          <w:b/>
          <w:bCs/>
          <w:sz w:val="24"/>
          <w:szCs w:val="24"/>
        </w:rPr>
        <w:t xml:space="preserve"> among existing firms</w:t>
      </w:r>
      <w:r w:rsidRPr="002C2755">
        <w:rPr>
          <w:rFonts w:ascii="Arial" w:eastAsia="DengXian" w:hAnsi="Arial" w:cs="Arial"/>
          <w:b/>
          <w:bCs/>
          <w:sz w:val="24"/>
          <w:szCs w:val="24"/>
          <w:lang w:eastAsia="zh-CN"/>
        </w:rPr>
        <w:t xml:space="preserve"> </w:t>
      </w:r>
      <w:r w:rsidR="00543E0D" w:rsidRPr="002C2755">
        <w:rPr>
          <w:rFonts w:ascii="Arial" w:eastAsia="DengXian" w:hAnsi="Arial" w:cs="Arial"/>
          <w:b/>
          <w:bCs/>
          <w:sz w:val="24"/>
          <w:szCs w:val="24"/>
          <w:lang w:eastAsia="zh-CN"/>
        </w:rPr>
        <w:t xml:space="preserve">(Medium-High) </w:t>
      </w:r>
    </w:p>
    <w:p w14:paraId="68A24AD1" w14:textId="36BAFA03" w:rsidR="00543E0D" w:rsidRPr="0016121A" w:rsidRDefault="00DF62D4" w:rsidP="0016121A">
      <w:pPr>
        <w:pStyle w:val="ListParagraph"/>
        <w:spacing w:after="0" w:line="360" w:lineRule="auto"/>
        <w:ind w:left="0" w:firstLine="720"/>
        <w:rPr>
          <w:rFonts w:ascii="Arial" w:eastAsia="Times New Roman" w:hAnsi="Arial" w:cs="Arial"/>
          <w:kern w:val="0"/>
          <w:sz w:val="24"/>
          <w:szCs w:val="24"/>
          <w:lang w:eastAsia="en-GB"/>
          <w14:ligatures w14:val="none"/>
        </w:rPr>
      </w:pPr>
      <w:r w:rsidRPr="002C2755">
        <w:rPr>
          <w:rFonts w:ascii="Arial" w:eastAsia="Times New Roman" w:hAnsi="Arial" w:cs="Arial"/>
          <w:kern w:val="0"/>
          <w:sz w:val="24"/>
          <w:szCs w:val="24"/>
          <w:lang w:eastAsia="en-GB"/>
          <w14:ligatures w14:val="none"/>
        </w:rPr>
        <w:t xml:space="preserve">The fragmented UK ornamental horticulture sector, worth £1.7 billion in 2024 (Department for Environment, Food &amp; Rural Affairs, 2025, para. 3), includes over 1,500 garden centres and many small nurseries. Hillier Nurseries (£75.4 million in revenue in 2025) and </w:t>
      </w:r>
      <w:proofErr w:type="spellStart"/>
      <w:r w:rsidRPr="002C2755">
        <w:rPr>
          <w:rFonts w:ascii="Arial" w:eastAsia="Times New Roman" w:hAnsi="Arial" w:cs="Arial"/>
          <w:kern w:val="0"/>
          <w:sz w:val="24"/>
          <w:szCs w:val="24"/>
          <w:lang w:eastAsia="en-GB"/>
          <w14:ligatures w14:val="none"/>
        </w:rPr>
        <w:t>Dobbies</w:t>
      </w:r>
      <w:proofErr w:type="spellEnd"/>
      <w:r w:rsidRPr="002C2755">
        <w:rPr>
          <w:rFonts w:ascii="Arial" w:eastAsia="Times New Roman" w:hAnsi="Arial" w:cs="Arial"/>
          <w:kern w:val="0"/>
          <w:sz w:val="24"/>
          <w:szCs w:val="24"/>
          <w:lang w:eastAsia="en-GB"/>
          <w14:ligatures w14:val="none"/>
        </w:rPr>
        <w:t xml:space="preserve"> and Blue Diamond control 40% of distribution, placing pressure on small growers' profit margins, which are below 10%. Vertical integration of major producers, who control agriculture and distribution, increases competition and lowers prices. Sustainable niches, where "Seed of Light" uses organic technologies and biodegradable packaging, offer differentiation prospects. Cheap Dutch and Kenyan imports (30-40% of the market) are also increasing competition and price competition. To attract loyal clients, we emphasise quality, eco-certifications, and customised consulting.</w:t>
      </w:r>
    </w:p>
    <w:p w14:paraId="2FB6061D" w14:textId="199CF5B7" w:rsidR="001E527F" w:rsidRPr="002C2755" w:rsidRDefault="00EF3BF2" w:rsidP="002C2755">
      <w:pPr>
        <w:spacing w:after="0" w:line="360" w:lineRule="auto"/>
        <w:ind w:left="360"/>
        <w:rPr>
          <w:rFonts w:ascii="Arial" w:eastAsia="DengXian" w:hAnsi="Arial" w:cs="Arial"/>
          <w:b/>
          <w:bCs/>
          <w:sz w:val="24"/>
          <w:szCs w:val="24"/>
          <w:lang w:eastAsia="zh-CN"/>
        </w:rPr>
      </w:pPr>
      <w:r w:rsidRPr="002C2755">
        <w:rPr>
          <w:rFonts w:ascii="Arial" w:hAnsi="Arial" w:cs="Arial"/>
          <w:b/>
          <w:bCs/>
          <w:sz w:val="24"/>
          <w:szCs w:val="24"/>
        </w:rPr>
        <w:t xml:space="preserve">Threat of </w:t>
      </w:r>
      <w:r w:rsidR="00D661EF" w:rsidRPr="002C2755">
        <w:rPr>
          <w:rFonts w:ascii="Arial" w:hAnsi="Arial" w:cs="Arial"/>
          <w:b/>
          <w:bCs/>
          <w:sz w:val="24"/>
          <w:szCs w:val="24"/>
        </w:rPr>
        <w:t>New Entrants</w:t>
      </w:r>
      <w:r w:rsidR="00D661EF" w:rsidRPr="002C2755">
        <w:rPr>
          <w:rFonts w:ascii="Arial" w:eastAsia="DengXian" w:hAnsi="Arial" w:cs="Arial"/>
          <w:b/>
          <w:bCs/>
          <w:sz w:val="24"/>
          <w:szCs w:val="24"/>
          <w:lang w:eastAsia="zh-CN"/>
        </w:rPr>
        <w:t xml:space="preserve"> </w:t>
      </w:r>
      <w:r w:rsidR="001E527F" w:rsidRPr="002C2755">
        <w:rPr>
          <w:rFonts w:ascii="Arial" w:eastAsia="DengXian" w:hAnsi="Arial" w:cs="Arial"/>
          <w:b/>
          <w:bCs/>
          <w:sz w:val="24"/>
          <w:szCs w:val="24"/>
          <w:lang w:eastAsia="zh-CN"/>
        </w:rPr>
        <w:t>(Medium)</w:t>
      </w:r>
    </w:p>
    <w:p w14:paraId="64DFDEE2" w14:textId="0BC1EABD" w:rsidR="001131D5" w:rsidRPr="002C2755" w:rsidRDefault="001131D5" w:rsidP="002C2755">
      <w:pPr>
        <w:pStyle w:val="ListParagraph"/>
        <w:spacing w:after="0" w:line="360" w:lineRule="auto"/>
        <w:ind w:left="0" w:firstLine="360"/>
        <w:rPr>
          <w:rFonts w:ascii="Arial" w:eastAsia="Times New Roman" w:hAnsi="Arial" w:cs="Arial"/>
          <w:kern w:val="0"/>
          <w:sz w:val="24"/>
          <w:szCs w:val="24"/>
          <w:lang w:eastAsia="en-GB"/>
          <w14:ligatures w14:val="none"/>
        </w:rPr>
      </w:pPr>
      <w:r w:rsidRPr="002C2755">
        <w:rPr>
          <w:rFonts w:ascii="Arial" w:eastAsia="Times New Roman" w:hAnsi="Arial" w:cs="Arial"/>
          <w:kern w:val="0"/>
          <w:sz w:val="24"/>
          <w:szCs w:val="24"/>
          <w:lang w:eastAsia="en-GB"/>
          <w14:ligatures w14:val="none"/>
        </w:rPr>
        <w:t xml:space="preserve">The horticultural industry has moderate entrance barriers. Small companies are discouraged by greenhouse, irrigation, and inventory expenses of about £100,000 per </w:t>
      </w:r>
      <w:r w:rsidR="003236EF" w:rsidRPr="002C2755">
        <w:rPr>
          <w:rFonts w:ascii="Arial" w:eastAsia="Times New Roman" w:hAnsi="Arial" w:cs="Arial"/>
          <w:kern w:val="0"/>
          <w:sz w:val="24"/>
          <w:szCs w:val="24"/>
          <w:lang w:eastAsia="en-GB"/>
          <w14:ligatures w14:val="none"/>
        </w:rPr>
        <w:t>hectare</w:t>
      </w:r>
      <w:r w:rsidRPr="002C2755">
        <w:rPr>
          <w:rFonts w:ascii="Arial" w:eastAsia="Times New Roman" w:hAnsi="Arial" w:cs="Arial"/>
          <w:kern w:val="0"/>
          <w:sz w:val="24"/>
          <w:szCs w:val="24"/>
          <w:lang w:eastAsia="en-GB"/>
          <w14:ligatures w14:val="none"/>
        </w:rPr>
        <w:t>. Following Brexit, the Animal and Plant Health Agency will enforce biosecurity measures, complicating operations. However, home gardening, pushed by 16-34-year-olds preferring compact plants, is lowering barriers for small enterprises, especially online ones. "Seed of Light" owns its land, saving £5,000–£10,000/year, but it needs digital marketing to stand out from newcomers.</w:t>
      </w:r>
    </w:p>
    <w:p w14:paraId="6CF8406A" w14:textId="24DCB926" w:rsidR="001E527F" w:rsidRPr="002C2755" w:rsidRDefault="00B603F1" w:rsidP="002C2755">
      <w:pPr>
        <w:pStyle w:val="ListParagraph"/>
        <w:spacing w:after="0" w:line="360" w:lineRule="auto"/>
        <w:ind w:left="0" w:firstLine="360"/>
        <w:rPr>
          <w:rFonts w:ascii="Arial" w:eastAsia="DengXian" w:hAnsi="Arial" w:cs="Arial"/>
          <w:b/>
          <w:bCs/>
          <w:sz w:val="24"/>
          <w:szCs w:val="24"/>
          <w:lang w:eastAsia="zh-CN"/>
        </w:rPr>
      </w:pPr>
      <w:r w:rsidRPr="002C2755">
        <w:rPr>
          <w:rFonts w:ascii="Arial" w:hAnsi="Arial" w:cs="Arial"/>
          <w:b/>
          <w:bCs/>
          <w:sz w:val="24"/>
          <w:szCs w:val="24"/>
        </w:rPr>
        <w:t xml:space="preserve">Bargaining power of suppliers </w:t>
      </w:r>
      <w:r w:rsidR="001E527F" w:rsidRPr="002C2755">
        <w:rPr>
          <w:rFonts w:ascii="Arial" w:eastAsia="DengXian" w:hAnsi="Arial" w:cs="Arial"/>
          <w:b/>
          <w:bCs/>
          <w:sz w:val="24"/>
          <w:szCs w:val="24"/>
          <w:lang w:eastAsia="zh-CN"/>
        </w:rPr>
        <w:t>(Low-Medium)</w:t>
      </w:r>
    </w:p>
    <w:p w14:paraId="122677B3" w14:textId="77777777" w:rsidR="001131D5" w:rsidRDefault="001131D5" w:rsidP="002C2755">
      <w:pPr>
        <w:pStyle w:val="ListParagraph"/>
        <w:spacing w:after="0" w:line="360" w:lineRule="auto"/>
        <w:ind w:left="0" w:firstLine="360"/>
        <w:rPr>
          <w:rFonts w:ascii="Arial" w:eastAsia="Times New Roman" w:hAnsi="Arial" w:cs="Arial"/>
          <w:kern w:val="0"/>
          <w:sz w:val="24"/>
          <w:szCs w:val="24"/>
          <w:lang w:eastAsia="en-GB"/>
          <w14:ligatures w14:val="none"/>
        </w:rPr>
      </w:pPr>
      <w:r w:rsidRPr="002C2755">
        <w:rPr>
          <w:rFonts w:ascii="Arial" w:eastAsia="Times New Roman" w:hAnsi="Arial" w:cs="Arial"/>
          <w:kern w:val="0"/>
          <w:sz w:val="24"/>
          <w:szCs w:val="24"/>
          <w:lang w:eastAsia="en-GB"/>
          <w14:ligatures w14:val="none"/>
        </w:rPr>
        <w:t>Seed, substrate, and equipment suppliers such ICL and Syngenta are concentrated, although local and organic alternatives minimise dependence. Increased input costs from EU import currency volatility can lower profitability. We will work with local native seed growers to diversify our sources and reduce risk. Supplier influence is mitigated by substitutes, but startups without long-term contracts suffer.</w:t>
      </w:r>
    </w:p>
    <w:p w14:paraId="6813B409" w14:textId="77777777" w:rsidR="00B71CD2" w:rsidRDefault="00B71CD2" w:rsidP="002C2755">
      <w:pPr>
        <w:pStyle w:val="ListParagraph"/>
        <w:spacing w:after="0" w:line="360" w:lineRule="auto"/>
        <w:ind w:left="0" w:firstLine="360"/>
        <w:rPr>
          <w:rFonts w:ascii="Arial" w:eastAsia="Times New Roman" w:hAnsi="Arial" w:cs="Arial"/>
          <w:kern w:val="0"/>
          <w:sz w:val="24"/>
          <w:szCs w:val="24"/>
          <w:lang w:eastAsia="en-GB"/>
          <w14:ligatures w14:val="none"/>
        </w:rPr>
      </w:pPr>
    </w:p>
    <w:p w14:paraId="422855B1" w14:textId="206C3ED2" w:rsidR="00B71CD2" w:rsidRPr="002C2755" w:rsidRDefault="00B71CD2" w:rsidP="00B71CD2">
      <w:pPr>
        <w:pStyle w:val="ListParagraph"/>
        <w:spacing w:after="0" w:line="360" w:lineRule="auto"/>
        <w:ind w:left="0" w:firstLine="360"/>
        <w:jc w:val="right"/>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4</w:t>
      </w:r>
    </w:p>
    <w:p w14:paraId="6039CA93" w14:textId="72476DFA" w:rsidR="001E527F" w:rsidRPr="002C2755" w:rsidRDefault="00B603F1" w:rsidP="002C2755">
      <w:pPr>
        <w:pStyle w:val="ListParagraph"/>
        <w:spacing w:after="0" w:line="360" w:lineRule="auto"/>
        <w:ind w:left="0" w:firstLine="360"/>
        <w:rPr>
          <w:rFonts w:ascii="Arial" w:eastAsia="DengXian" w:hAnsi="Arial" w:cs="Arial"/>
          <w:b/>
          <w:bCs/>
          <w:sz w:val="24"/>
          <w:szCs w:val="24"/>
          <w:lang w:eastAsia="zh-CN"/>
        </w:rPr>
      </w:pPr>
      <w:r w:rsidRPr="002C2755">
        <w:rPr>
          <w:rFonts w:ascii="Arial" w:eastAsia="DengXian" w:hAnsi="Arial" w:cs="Arial"/>
          <w:b/>
          <w:bCs/>
          <w:sz w:val="24"/>
          <w:szCs w:val="24"/>
          <w:lang w:eastAsia="zh-CN"/>
        </w:rPr>
        <w:lastRenderedPageBreak/>
        <w:t xml:space="preserve">Bargaining power of buyers </w:t>
      </w:r>
      <w:r w:rsidR="001E527F" w:rsidRPr="002C2755">
        <w:rPr>
          <w:rFonts w:ascii="Arial" w:eastAsia="DengXian" w:hAnsi="Arial" w:cs="Arial"/>
          <w:b/>
          <w:bCs/>
          <w:sz w:val="24"/>
          <w:szCs w:val="24"/>
          <w:lang w:eastAsia="zh-CN"/>
        </w:rPr>
        <w:t>Buyer Power (High)</w:t>
      </w:r>
    </w:p>
    <w:p w14:paraId="064D8B4E" w14:textId="32DB9AB5" w:rsidR="00EA642B" w:rsidRDefault="001E527F" w:rsidP="002C2755">
      <w:pPr>
        <w:pStyle w:val="ListParagraph"/>
        <w:spacing w:after="0" w:line="360" w:lineRule="auto"/>
        <w:ind w:left="0"/>
        <w:rPr>
          <w:rFonts w:ascii="Arial" w:eastAsia="DengXian" w:hAnsi="Arial" w:cs="Arial"/>
          <w:sz w:val="24"/>
          <w:szCs w:val="24"/>
          <w:lang w:eastAsia="zh-CN"/>
        </w:rPr>
      </w:pPr>
      <w:r w:rsidRPr="002C2755">
        <w:rPr>
          <w:rFonts w:ascii="Arial" w:eastAsia="DengXian" w:hAnsi="Arial" w:cs="Arial"/>
          <w:sz w:val="24"/>
          <w:szCs w:val="24"/>
          <w:lang w:eastAsia="zh-CN"/>
        </w:rPr>
        <w:t>Customers, including amateur gardeners, young urbanites, and landscaping companies, have access to multiple options, from garden centres to supermarkets (Tesco, Sainsbury's) and cheap imports.</w:t>
      </w:r>
    </w:p>
    <w:p w14:paraId="4C14A47F" w14:textId="4EF774ED" w:rsidR="00EA642B" w:rsidRDefault="001E527F" w:rsidP="002C2755">
      <w:pPr>
        <w:pStyle w:val="ListParagraph"/>
        <w:spacing w:after="0" w:line="360" w:lineRule="auto"/>
        <w:ind w:left="0"/>
        <w:rPr>
          <w:rFonts w:ascii="Arial" w:eastAsia="DengXian" w:hAnsi="Arial" w:cs="Arial"/>
          <w:sz w:val="24"/>
          <w:szCs w:val="24"/>
          <w:lang w:eastAsia="zh-CN"/>
        </w:rPr>
      </w:pPr>
      <w:r w:rsidRPr="002C2755">
        <w:rPr>
          <w:rFonts w:ascii="Arial" w:eastAsia="DengXian" w:hAnsi="Arial" w:cs="Arial"/>
          <w:sz w:val="24"/>
          <w:szCs w:val="24"/>
          <w:lang w:eastAsia="zh-CN"/>
        </w:rPr>
        <w:t xml:space="preserve">They are sensitive to price, quality, and sustainability, "with 60% of UK </w:t>
      </w:r>
    </w:p>
    <w:p w14:paraId="1FD1A91B" w14:textId="48A06377" w:rsidR="00527CFA" w:rsidRPr="002C2755" w:rsidRDefault="001E527F" w:rsidP="002C2755">
      <w:pPr>
        <w:pStyle w:val="ListParagraph"/>
        <w:spacing w:after="0" w:line="360" w:lineRule="auto"/>
        <w:ind w:left="0"/>
        <w:rPr>
          <w:rFonts w:ascii="Arial" w:eastAsia="DengXian" w:hAnsi="Arial" w:cs="Arial"/>
          <w:sz w:val="24"/>
          <w:szCs w:val="24"/>
          <w:lang w:eastAsia="zh-CN"/>
        </w:rPr>
      </w:pPr>
      <w:r w:rsidRPr="002C2755">
        <w:rPr>
          <w:rFonts w:ascii="Arial" w:eastAsia="DengXian" w:hAnsi="Arial" w:cs="Arial"/>
          <w:sz w:val="24"/>
          <w:szCs w:val="24"/>
          <w:lang w:eastAsia="zh-CN"/>
        </w:rPr>
        <w:t>consumers preferring eco-friendly gardening products" (Royal Horticultural Society, 2024, p. 15). Loyalty is earned through personalised services like landscaping consultation and care guides offered by "Seed of Light." However, the strong buying power is forcing prices to remain competitive (£5-15 for flowers, £20-50 for shrubs) and investments in the customer experience.</w:t>
      </w:r>
    </w:p>
    <w:p w14:paraId="49C44C5D" w14:textId="77777777" w:rsidR="00527CFA" w:rsidRPr="002C2755" w:rsidRDefault="00B603F1" w:rsidP="002C2755">
      <w:pPr>
        <w:pStyle w:val="ListParagraph"/>
        <w:spacing w:after="0" w:line="360" w:lineRule="auto"/>
        <w:ind w:left="0" w:firstLine="720"/>
        <w:rPr>
          <w:rFonts w:ascii="Arial" w:eastAsia="DengXian" w:hAnsi="Arial" w:cs="Arial"/>
          <w:b/>
          <w:bCs/>
          <w:sz w:val="24"/>
          <w:szCs w:val="24"/>
          <w:lang w:eastAsia="zh-CN"/>
        </w:rPr>
      </w:pPr>
      <w:r w:rsidRPr="002C2755">
        <w:rPr>
          <w:rFonts w:ascii="Arial" w:hAnsi="Arial" w:cs="Arial"/>
          <w:b/>
          <w:bCs/>
          <w:sz w:val="24"/>
          <w:szCs w:val="24"/>
        </w:rPr>
        <w:t>Threat of Substitutes</w:t>
      </w:r>
      <w:r w:rsidRPr="002C2755">
        <w:rPr>
          <w:rFonts w:ascii="Arial" w:eastAsia="DengXian" w:hAnsi="Arial" w:cs="Arial"/>
          <w:b/>
          <w:bCs/>
          <w:sz w:val="24"/>
          <w:szCs w:val="24"/>
          <w:lang w:eastAsia="zh-CN"/>
        </w:rPr>
        <w:t xml:space="preserve"> </w:t>
      </w:r>
      <w:r w:rsidR="00035A6B" w:rsidRPr="002C2755">
        <w:rPr>
          <w:rFonts w:ascii="Arial" w:eastAsia="DengXian" w:hAnsi="Arial" w:cs="Arial"/>
          <w:b/>
          <w:bCs/>
          <w:sz w:val="24"/>
          <w:szCs w:val="24"/>
          <w:lang w:eastAsia="zh-CN"/>
        </w:rPr>
        <w:t>(Medium)</w:t>
      </w:r>
    </w:p>
    <w:p w14:paraId="15207176" w14:textId="0AB25EE2" w:rsidR="004E6E0E" w:rsidRPr="00035A6B" w:rsidRDefault="00035A6B" w:rsidP="002C2755">
      <w:pPr>
        <w:pStyle w:val="ListParagraph"/>
        <w:spacing w:after="0" w:line="360" w:lineRule="auto"/>
        <w:ind w:left="0" w:firstLine="720"/>
        <w:rPr>
          <w:rFonts w:ascii="Arial" w:eastAsia="DengXian" w:hAnsi="Arial" w:cs="Arial"/>
          <w:sz w:val="24"/>
          <w:szCs w:val="24"/>
          <w:lang w:eastAsia="zh-CN"/>
        </w:rPr>
      </w:pPr>
      <w:r w:rsidRPr="002C2755">
        <w:rPr>
          <w:rFonts w:ascii="Arial" w:eastAsia="DengXian" w:hAnsi="Arial" w:cs="Arial"/>
          <w:sz w:val="24"/>
          <w:szCs w:val="24"/>
          <w:lang w:eastAsia="zh-CN"/>
        </w:rPr>
        <w:t>Artificial plants and exotic imports are examples of substitutes that compete in</w:t>
      </w:r>
      <w:r w:rsidR="00527CFA" w:rsidRPr="002C2755">
        <w:rPr>
          <w:rFonts w:ascii="Arial" w:eastAsia="DengXian" w:hAnsi="Arial" w:cs="Arial"/>
          <w:sz w:val="24"/>
          <w:szCs w:val="24"/>
          <w:lang w:eastAsia="zh-CN"/>
        </w:rPr>
        <w:t xml:space="preserve"> </w:t>
      </w:r>
      <w:r w:rsidRPr="002C2755">
        <w:rPr>
          <w:rFonts w:ascii="Arial" w:eastAsia="DengXian" w:hAnsi="Arial" w:cs="Arial"/>
          <w:sz w:val="24"/>
          <w:szCs w:val="24"/>
          <w:lang w:eastAsia="zh-CN"/>
        </w:rPr>
        <w:t>the low-cost and aesthetic markets. Reclassifications (e.g., "pot plants" as "blooms") can impact niches, but their impact is limited by the demand for native species and ecological advantages (e.g., biodiversity). Our business mitigates this by emphasising climate-adapted plants from the UK and sustainability, which reduces the attraction of alternatives.</w:t>
      </w:r>
    </w:p>
    <w:p w14:paraId="53C1B6CB" w14:textId="77777777" w:rsidR="00C940F0" w:rsidRPr="00C940F0" w:rsidRDefault="00C940F0" w:rsidP="002C2755">
      <w:pPr>
        <w:spacing w:after="0" w:line="360" w:lineRule="auto"/>
        <w:ind w:firstLine="720"/>
        <w:rPr>
          <w:rFonts w:ascii="Arial" w:eastAsia="Times New Roman" w:hAnsi="Arial" w:cs="Arial"/>
          <w:kern w:val="0"/>
          <w:sz w:val="24"/>
          <w:szCs w:val="24"/>
          <w:lang w:eastAsia="en-GB"/>
          <w14:ligatures w14:val="none"/>
        </w:rPr>
      </w:pPr>
      <w:r w:rsidRPr="00C940F0">
        <w:rPr>
          <w:rFonts w:ascii="Arial" w:eastAsia="Times New Roman" w:hAnsi="Arial" w:cs="Arial"/>
          <w:kern w:val="0"/>
          <w:sz w:val="24"/>
          <w:szCs w:val="24"/>
          <w:lang w:eastAsia="en-GB"/>
          <w14:ligatures w14:val="none"/>
        </w:rPr>
        <w:t xml:space="preserve">Horticulture in the United Kingdom is very competitive, although some sustainable businesses may succeed. "Seed of Light" applies organic methods, customisation, and digital marketing </w:t>
      </w:r>
      <w:proofErr w:type="gramStart"/>
      <w:r w:rsidRPr="00C940F0">
        <w:rPr>
          <w:rFonts w:ascii="Arial" w:eastAsia="Times New Roman" w:hAnsi="Arial" w:cs="Arial"/>
          <w:kern w:val="0"/>
          <w:sz w:val="24"/>
          <w:szCs w:val="24"/>
          <w:lang w:eastAsia="en-GB"/>
          <w14:ligatures w14:val="none"/>
        </w:rPr>
        <w:t>in order to</w:t>
      </w:r>
      <w:proofErr w:type="gramEnd"/>
      <w:r w:rsidRPr="00C940F0">
        <w:rPr>
          <w:rFonts w:ascii="Arial" w:eastAsia="Times New Roman" w:hAnsi="Arial" w:cs="Arial"/>
          <w:kern w:val="0"/>
          <w:sz w:val="24"/>
          <w:szCs w:val="24"/>
          <w:lang w:eastAsia="en-GB"/>
          <w14:ligatures w14:val="none"/>
        </w:rPr>
        <w:t xml:space="preserve"> overcome competition and customer power; however, it must maintain careful control over expenses and laws in order to be a profitable business.</w:t>
      </w:r>
    </w:p>
    <w:p w14:paraId="39A754E4" w14:textId="757900A2" w:rsidR="00035A6B" w:rsidRPr="002C2755" w:rsidRDefault="00035A6B" w:rsidP="002C2755">
      <w:pPr>
        <w:spacing w:after="0" w:line="360" w:lineRule="auto"/>
        <w:rPr>
          <w:rFonts w:ascii="Arial" w:eastAsia="DengXian" w:hAnsi="Arial" w:cs="Arial"/>
          <w:sz w:val="24"/>
          <w:szCs w:val="24"/>
          <w:lang w:eastAsia="zh-CN"/>
        </w:rPr>
      </w:pPr>
    </w:p>
    <w:p w14:paraId="09B3AA53" w14:textId="4C99ED7F" w:rsidR="004E6E0E" w:rsidRPr="00252E2B" w:rsidRDefault="004E6E0E" w:rsidP="002C2755">
      <w:pPr>
        <w:spacing w:after="0" w:line="360" w:lineRule="auto"/>
        <w:ind w:firstLine="720"/>
        <w:rPr>
          <w:rFonts w:ascii="Arial" w:eastAsia="Arial" w:hAnsi="Arial" w:cs="Arial"/>
          <w:b/>
          <w:bCs/>
          <w:sz w:val="24"/>
          <w:szCs w:val="24"/>
          <w:u w:val="single"/>
          <w:lang w:val="en-US"/>
        </w:rPr>
      </w:pPr>
      <w:r w:rsidRPr="00252E2B">
        <w:rPr>
          <w:rFonts w:ascii="Arial" w:eastAsia="Arial" w:hAnsi="Arial" w:cs="Arial"/>
          <w:b/>
          <w:bCs/>
          <w:sz w:val="24"/>
          <w:szCs w:val="24"/>
          <w:u w:val="single"/>
          <w:lang w:val="en-US"/>
        </w:rPr>
        <w:t>4Ps, Market Segmentation &amp; Marketing Strategies</w:t>
      </w:r>
    </w:p>
    <w:p w14:paraId="5253CEFC" w14:textId="77777777" w:rsidR="00527CFA" w:rsidRDefault="00183C5B" w:rsidP="002C2755">
      <w:pPr>
        <w:spacing w:after="0" w:line="360" w:lineRule="auto"/>
        <w:ind w:firstLine="720"/>
        <w:rPr>
          <w:rFonts w:ascii="Arial" w:hAnsi="Arial" w:cs="Arial"/>
          <w:sz w:val="24"/>
          <w:szCs w:val="24"/>
        </w:rPr>
      </w:pPr>
      <w:r w:rsidRPr="006654DC">
        <w:rPr>
          <w:rFonts w:ascii="Arial" w:hAnsi="Arial" w:cs="Arial"/>
          <w:sz w:val="24"/>
          <w:szCs w:val="24"/>
        </w:rPr>
        <w:t>In this part, we look at market segmentation, use the 4Ps of marketing (Product, Price, Place, Promotion), and critically look at the company's own website, Facebook, and TikTok as places to market online.</w:t>
      </w:r>
    </w:p>
    <w:p w14:paraId="62E07679" w14:textId="77777777" w:rsidR="00EA3E5E" w:rsidRPr="00EA3E5E" w:rsidRDefault="00EA3E5E" w:rsidP="00EA3E5E">
      <w:pPr>
        <w:spacing w:after="0" w:line="360" w:lineRule="auto"/>
        <w:ind w:firstLine="720"/>
        <w:rPr>
          <w:rFonts w:ascii="Arial" w:hAnsi="Arial" w:cs="Arial"/>
          <w:sz w:val="24"/>
          <w:szCs w:val="24"/>
        </w:rPr>
      </w:pPr>
      <w:r w:rsidRPr="00EA3E5E">
        <w:rPr>
          <w:rFonts w:ascii="Arial" w:hAnsi="Arial" w:cs="Arial"/>
          <w:sz w:val="24"/>
          <w:szCs w:val="24"/>
        </w:rPr>
        <w:t>„McCarthy classified marketing activities into marketing-mix tools of four broad kinds, which he called the four Ps of marketing: product, price, place, and promotion.”</w:t>
      </w:r>
    </w:p>
    <w:p w14:paraId="53A9F050" w14:textId="582DED93" w:rsidR="00EA3E5E" w:rsidRPr="002C2755" w:rsidRDefault="00EA3E5E" w:rsidP="00EA3E5E">
      <w:pPr>
        <w:spacing w:after="0" w:line="360" w:lineRule="auto"/>
        <w:ind w:firstLine="720"/>
        <w:rPr>
          <w:rFonts w:ascii="Arial" w:hAnsi="Arial" w:cs="Arial"/>
          <w:sz w:val="24"/>
          <w:szCs w:val="24"/>
        </w:rPr>
      </w:pPr>
      <w:r w:rsidRPr="00EA3E5E">
        <w:rPr>
          <w:rFonts w:ascii="Arial" w:hAnsi="Arial" w:cs="Arial"/>
          <w:sz w:val="24"/>
          <w:szCs w:val="24"/>
        </w:rPr>
        <w:t>(Kotler and Armstrong, 2018, p. 76)</w:t>
      </w:r>
    </w:p>
    <w:p w14:paraId="1A592727" w14:textId="77777777" w:rsidR="00527CFA" w:rsidRPr="002C2755" w:rsidRDefault="00183C5B" w:rsidP="002C2755">
      <w:pPr>
        <w:spacing w:after="0" w:line="360" w:lineRule="auto"/>
        <w:ind w:firstLine="720"/>
        <w:rPr>
          <w:rFonts w:ascii="Arial" w:hAnsi="Arial" w:cs="Arial"/>
          <w:sz w:val="24"/>
          <w:szCs w:val="24"/>
        </w:rPr>
      </w:pPr>
      <w:r w:rsidRPr="006654DC">
        <w:rPr>
          <w:rFonts w:ascii="Arial" w:hAnsi="Arial" w:cs="Arial"/>
          <w:sz w:val="24"/>
          <w:szCs w:val="24"/>
        </w:rPr>
        <w:t>Dividing the market and finding the right customers</w:t>
      </w:r>
    </w:p>
    <w:p w14:paraId="1B290094" w14:textId="77777777" w:rsidR="00527CFA" w:rsidRDefault="00183C5B" w:rsidP="002C2755">
      <w:pPr>
        <w:spacing w:after="0" w:line="360" w:lineRule="auto"/>
        <w:ind w:firstLine="720"/>
        <w:rPr>
          <w:rFonts w:ascii="Arial" w:hAnsi="Arial" w:cs="Arial"/>
          <w:sz w:val="24"/>
          <w:szCs w:val="24"/>
        </w:rPr>
      </w:pPr>
      <w:r w:rsidRPr="006654DC">
        <w:rPr>
          <w:rFonts w:ascii="Arial" w:hAnsi="Arial" w:cs="Arial"/>
          <w:sz w:val="24"/>
          <w:szCs w:val="24"/>
        </w:rPr>
        <w:t>Market segmentation is based on demographic, geographic, psychographic, and behavioural parameters to align supply with the diversified demand in the British horticultural market, valued at £1.8 billion in 2025</w:t>
      </w:r>
      <w:r w:rsidR="001C34F2" w:rsidRPr="002C2755">
        <w:rPr>
          <w:rFonts w:ascii="Arial" w:hAnsi="Arial" w:cs="Arial"/>
          <w:sz w:val="24"/>
          <w:szCs w:val="24"/>
        </w:rPr>
        <w:t>. (Department for Environment, Food &amp; Rural Affairs, 2025)</w:t>
      </w:r>
    </w:p>
    <w:p w14:paraId="5DEDAA2E" w14:textId="77777777" w:rsidR="00B71CD2" w:rsidRDefault="00B71CD2" w:rsidP="002C2755">
      <w:pPr>
        <w:spacing w:after="0" w:line="360" w:lineRule="auto"/>
        <w:ind w:firstLine="720"/>
        <w:rPr>
          <w:rFonts w:ascii="Arial" w:hAnsi="Arial" w:cs="Arial"/>
          <w:sz w:val="24"/>
          <w:szCs w:val="24"/>
        </w:rPr>
      </w:pPr>
    </w:p>
    <w:p w14:paraId="7AE3706B" w14:textId="025CA66C" w:rsidR="00B71CD2" w:rsidRPr="002C2755" w:rsidRDefault="00B71CD2" w:rsidP="00B71CD2">
      <w:pPr>
        <w:spacing w:after="0" w:line="360" w:lineRule="auto"/>
        <w:ind w:firstLine="720"/>
        <w:jc w:val="right"/>
        <w:rPr>
          <w:rFonts w:ascii="Arial" w:hAnsi="Arial" w:cs="Arial"/>
          <w:sz w:val="24"/>
          <w:szCs w:val="24"/>
        </w:rPr>
      </w:pPr>
      <w:r>
        <w:rPr>
          <w:rFonts w:ascii="Arial" w:hAnsi="Arial" w:cs="Arial"/>
          <w:sz w:val="24"/>
          <w:szCs w:val="24"/>
        </w:rPr>
        <w:t>5</w:t>
      </w:r>
    </w:p>
    <w:p w14:paraId="0D414C36" w14:textId="77777777" w:rsidR="00527CFA" w:rsidRPr="002C2755" w:rsidRDefault="00183C5B" w:rsidP="002C2755">
      <w:pPr>
        <w:spacing w:after="0" w:line="360" w:lineRule="auto"/>
        <w:ind w:firstLine="720"/>
        <w:rPr>
          <w:rFonts w:ascii="Arial" w:hAnsi="Arial" w:cs="Arial"/>
          <w:sz w:val="24"/>
          <w:szCs w:val="24"/>
        </w:rPr>
      </w:pPr>
      <w:r w:rsidRPr="006654DC">
        <w:rPr>
          <w:rFonts w:ascii="Arial" w:hAnsi="Arial" w:cs="Arial"/>
          <w:sz w:val="24"/>
          <w:szCs w:val="24"/>
        </w:rPr>
        <w:lastRenderedPageBreak/>
        <w:t>The target groups are:</w:t>
      </w:r>
    </w:p>
    <w:p w14:paraId="38EC1B6D" w14:textId="56FAA4C2" w:rsidR="00EA642B" w:rsidRDefault="00183C5B" w:rsidP="00B71CD2">
      <w:pPr>
        <w:spacing w:after="0" w:line="360" w:lineRule="auto"/>
        <w:ind w:firstLine="720"/>
        <w:rPr>
          <w:rFonts w:ascii="Arial" w:hAnsi="Arial" w:cs="Arial"/>
          <w:sz w:val="24"/>
          <w:szCs w:val="24"/>
        </w:rPr>
      </w:pPr>
      <w:r w:rsidRPr="002C2755">
        <w:rPr>
          <w:rFonts w:ascii="Arial" w:hAnsi="Arial" w:cs="Arial"/>
          <w:sz w:val="24"/>
          <w:szCs w:val="24"/>
        </w:rPr>
        <w:t xml:space="preserve">Amateur gardeners (mainly women 25–55): They spend £500 a year on plants because they like their appearance, want to relax, and want to create green spaces. </w:t>
      </w:r>
      <w:r w:rsidRPr="006654DC">
        <w:rPr>
          <w:rFonts w:ascii="Arial" w:hAnsi="Arial" w:cs="Arial"/>
          <w:sz w:val="24"/>
          <w:szCs w:val="24"/>
        </w:rPr>
        <w:t xml:space="preserve">"Gardeners aged 25–55 </w:t>
      </w:r>
      <w:proofErr w:type="gramStart"/>
      <w:r w:rsidRPr="006654DC">
        <w:rPr>
          <w:rFonts w:ascii="Arial" w:hAnsi="Arial" w:cs="Arial"/>
          <w:sz w:val="24"/>
          <w:szCs w:val="24"/>
        </w:rPr>
        <w:t>are</w:t>
      </w:r>
      <w:proofErr w:type="gramEnd"/>
      <w:r w:rsidRPr="006654DC">
        <w:rPr>
          <w:rFonts w:ascii="Arial" w:hAnsi="Arial" w:cs="Arial"/>
          <w:sz w:val="24"/>
          <w:szCs w:val="24"/>
        </w:rPr>
        <w:t xml:space="preserve"> a core segment, driven by wellness and home improvement trends" (</w:t>
      </w:r>
      <w:r w:rsidR="001C34F2" w:rsidRPr="002C2755">
        <w:rPr>
          <w:rFonts w:ascii="Arial" w:hAnsi="Arial" w:cs="Arial"/>
          <w:sz w:val="24"/>
          <w:szCs w:val="24"/>
        </w:rPr>
        <w:t>Royal Horticultural Society, 2025c</w:t>
      </w:r>
      <w:r w:rsidRPr="006654DC">
        <w:rPr>
          <w:rFonts w:ascii="Arial" w:hAnsi="Arial" w:cs="Arial"/>
          <w:sz w:val="24"/>
          <w:szCs w:val="24"/>
        </w:rPr>
        <w:t xml:space="preserve">). </w:t>
      </w:r>
    </w:p>
    <w:p w14:paraId="02BA5359" w14:textId="320255DD" w:rsidR="00527CFA" w:rsidRPr="002C2755" w:rsidRDefault="00183C5B" w:rsidP="002C2755">
      <w:pPr>
        <w:spacing w:after="0" w:line="360" w:lineRule="auto"/>
        <w:ind w:firstLine="720"/>
        <w:rPr>
          <w:rFonts w:ascii="Arial" w:hAnsi="Arial" w:cs="Arial"/>
          <w:sz w:val="24"/>
          <w:szCs w:val="24"/>
        </w:rPr>
      </w:pPr>
      <w:r w:rsidRPr="006654DC">
        <w:rPr>
          <w:rFonts w:ascii="Arial" w:hAnsi="Arial" w:cs="Arial"/>
          <w:sz w:val="24"/>
          <w:szCs w:val="24"/>
        </w:rPr>
        <w:t>They like landscape consultation and care guidelines, but they are price-sensitive and compare prices with supermarkets.</w:t>
      </w:r>
    </w:p>
    <w:p w14:paraId="11140EFC" w14:textId="77777777" w:rsidR="00527CFA" w:rsidRPr="002C2755" w:rsidRDefault="00183C5B" w:rsidP="002C2755">
      <w:pPr>
        <w:spacing w:after="0" w:line="360" w:lineRule="auto"/>
        <w:ind w:firstLine="720"/>
        <w:rPr>
          <w:rFonts w:ascii="Arial" w:hAnsi="Arial" w:cs="Arial"/>
          <w:sz w:val="24"/>
          <w:szCs w:val="24"/>
        </w:rPr>
      </w:pPr>
      <w:r w:rsidRPr="002C2755">
        <w:rPr>
          <w:rFonts w:ascii="Arial" w:hAnsi="Arial" w:cs="Arial"/>
          <w:sz w:val="24"/>
          <w:szCs w:val="24"/>
        </w:rPr>
        <w:t>Urban youth (16–34) in southeast England (like London) favour tiny plants for balconies or apartments. This is due to social media and environmental concerns.</w:t>
      </w:r>
      <w:r w:rsidRPr="006654DC">
        <w:rPr>
          <w:rFonts w:ascii="Arial" w:hAnsi="Arial" w:cs="Arial"/>
          <w:sz w:val="24"/>
          <w:szCs w:val="24"/>
        </w:rPr>
        <w:t xml:space="preserve"> </w:t>
      </w:r>
      <w:r w:rsidR="006B6FF7" w:rsidRPr="002C2755">
        <w:rPr>
          <w:rFonts w:ascii="Arial" w:hAnsi="Arial" w:cs="Arial"/>
          <w:sz w:val="24"/>
          <w:szCs w:val="24"/>
        </w:rPr>
        <w:t>The Horticultural Trades Association says that annual sales of gardening goods like flowers, plants, and seeds in the UK increased from 74.3 in 2011 to 103.4 in 2020</w:t>
      </w:r>
      <w:r w:rsidRPr="006654DC">
        <w:rPr>
          <w:rFonts w:ascii="Arial" w:hAnsi="Arial" w:cs="Arial"/>
          <w:sz w:val="24"/>
          <w:szCs w:val="24"/>
        </w:rPr>
        <w:t>. But they aren't very loyal, therefore</w:t>
      </w:r>
      <w:r w:rsidR="006B6FF7" w:rsidRPr="002C2755">
        <w:rPr>
          <w:rFonts w:ascii="Arial" w:hAnsi="Arial" w:cs="Arial"/>
          <w:sz w:val="24"/>
          <w:szCs w:val="24"/>
        </w:rPr>
        <w:t>,</w:t>
      </w:r>
      <w:r w:rsidRPr="006654DC">
        <w:rPr>
          <w:rFonts w:ascii="Arial" w:hAnsi="Arial" w:cs="Arial"/>
          <w:sz w:val="24"/>
          <w:szCs w:val="24"/>
        </w:rPr>
        <w:t xml:space="preserve"> they need interesting digital stuff.</w:t>
      </w:r>
    </w:p>
    <w:p w14:paraId="4BA701D3" w14:textId="77777777" w:rsidR="00527CFA" w:rsidRPr="002C2755" w:rsidRDefault="00183C5B" w:rsidP="002C2755">
      <w:pPr>
        <w:spacing w:after="0" w:line="360" w:lineRule="auto"/>
        <w:ind w:firstLine="720"/>
        <w:rPr>
          <w:rFonts w:ascii="Arial" w:hAnsi="Arial" w:cs="Arial"/>
          <w:sz w:val="24"/>
          <w:szCs w:val="24"/>
        </w:rPr>
      </w:pPr>
      <w:r w:rsidRPr="006654DC">
        <w:rPr>
          <w:rFonts w:ascii="Arial" w:hAnsi="Arial" w:cs="Arial"/>
          <w:sz w:val="24"/>
          <w:szCs w:val="24"/>
        </w:rPr>
        <w:t>Real estate developers and landscape design companies should buy in quantity for residential or commercial projects, putting quality, plant hardiness, and quick delivery first. They make up 25% of the market volume, but they want a lot of them and prices that are competitive.</w:t>
      </w:r>
    </w:p>
    <w:p w14:paraId="150023A6" w14:textId="3C776694" w:rsidR="00183C5B" w:rsidRPr="002C2755" w:rsidRDefault="00183C5B" w:rsidP="002C2755">
      <w:pPr>
        <w:spacing w:after="0" w:line="360" w:lineRule="auto"/>
        <w:ind w:firstLine="720"/>
        <w:rPr>
          <w:rFonts w:ascii="Arial" w:hAnsi="Arial" w:cs="Arial"/>
          <w:sz w:val="24"/>
          <w:szCs w:val="24"/>
        </w:rPr>
      </w:pPr>
      <w:r w:rsidRPr="002C2755">
        <w:rPr>
          <w:rFonts w:ascii="Arial" w:hAnsi="Arial" w:cs="Arial"/>
          <w:sz w:val="24"/>
          <w:szCs w:val="24"/>
        </w:rPr>
        <w:t>Critical Analysis: The southeast of England is a desirable place to live due to its large population and wealth. Prices are rising due to Dutch and Kenyan imports and Tesco and Sainsbury's competition. Our clients value sustainability and customised experiences, but we must invest heavily in digital marketing to attract young people.</w:t>
      </w:r>
    </w:p>
    <w:p w14:paraId="7BCDCA32" w14:textId="77777777" w:rsidR="00527CFA" w:rsidRPr="002C2755" w:rsidRDefault="00183C5B" w:rsidP="002C2755">
      <w:pPr>
        <w:spacing w:after="0" w:line="360" w:lineRule="auto"/>
        <w:ind w:firstLine="720"/>
        <w:rPr>
          <w:rFonts w:ascii="Arial" w:hAnsi="Arial" w:cs="Arial"/>
          <w:sz w:val="24"/>
          <w:szCs w:val="24"/>
        </w:rPr>
      </w:pPr>
      <w:r w:rsidRPr="006654DC">
        <w:rPr>
          <w:rFonts w:ascii="Arial" w:hAnsi="Arial" w:cs="Arial"/>
          <w:sz w:val="24"/>
          <w:szCs w:val="24"/>
        </w:rPr>
        <w:t>Loyal clients want long-term value, but if we don't give them a better experience, they might switch to cheaper options.</w:t>
      </w:r>
    </w:p>
    <w:p w14:paraId="2ABB10CA" w14:textId="77777777" w:rsidR="00CC1B41" w:rsidRPr="002C2755" w:rsidRDefault="00183C5B" w:rsidP="002C2755">
      <w:pPr>
        <w:spacing w:after="0" w:line="360" w:lineRule="auto"/>
        <w:ind w:firstLine="720"/>
        <w:rPr>
          <w:rFonts w:ascii="Arial" w:hAnsi="Arial" w:cs="Arial"/>
          <w:sz w:val="24"/>
          <w:szCs w:val="24"/>
        </w:rPr>
      </w:pPr>
      <w:r w:rsidRPr="006654DC">
        <w:rPr>
          <w:rFonts w:ascii="Arial" w:hAnsi="Arial" w:cs="Arial"/>
          <w:b/>
          <w:bCs/>
          <w:sz w:val="24"/>
          <w:szCs w:val="24"/>
        </w:rPr>
        <w:t>The Four Ps of Marketing</w:t>
      </w:r>
    </w:p>
    <w:p w14:paraId="7562CDE6" w14:textId="19EBB9E5" w:rsidR="00CC1B41" w:rsidRPr="002C2755" w:rsidRDefault="00CC1B41" w:rsidP="002C2755">
      <w:pPr>
        <w:spacing w:after="0" w:line="360" w:lineRule="auto"/>
        <w:ind w:firstLine="720"/>
        <w:rPr>
          <w:rFonts w:ascii="Arial" w:hAnsi="Arial" w:cs="Arial"/>
          <w:b/>
          <w:bCs/>
          <w:sz w:val="24"/>
          <w:szCs w:val="24"/>
        </w:rPr>
      </w:pPr>
      <w:r w:rsidRPr="002C2755">
        <w:rPr>
          <w:rFonts w:ascii="Arial" w:hAnsi="Arial" w:cs="Arial"/>
          <w:b/>
          <w:bCs/>
          <w:sz w:val="24"/>
          <w:szCs w:val="24"/>
        </w:rPr>
        <w:t>Product</w:t>
      </w:r>
    </w:p>
    <w:p w14:paraId="7BBBFA96" w14:textId="688F9944" w:rsidR="00CC1B41" w:rsidRDefault="00183C5B" w:rsidP="002C2755">
      <w:pPr>
        <w:spacing w:after="0" w:line="360" w:lineRule="auto"/>
        <w:ind w:firstLine="720"/>
        <w:rPr>
          <w:rFonts w:ascii="Arial" w:hAnsi="Arial" w:cs="Arial"/>
          <w:sz w:val="24"/>
          <w:szCs w:val="24"/>
        </w:rPr>
      </w:pPr>
      <w:r w:rsidRPr="002C2755">
        <w:rPr>
          <w:rFonts w:ascii="Arial" w:hAnsi="Arial" w:cs="Arial"/>
          <w:sz w:val="24"/>
          <w:szCs w:val="24"/>
        </w:rPr>
        <w:t xml:space="preserve">Without pesticides, "Seed of Light" develops seasonal flowers, appealing shrubs, and permanent plants on 5000 square meters. The items are packaged in biodegradable materials to meet sustainability standards. Services like personalised landscaping consultation and gardening seminars distinguish the business from bulk manufacture. </w:t>
      </w:r>
      <w:r w:rsidRPr="006654DC">
        <w:rPr>
          <w:rFonts w:ascii="Arial" w:hAnsi="Arial" w:cs="Arial"/>
          <w:sz w:val="24"/>
          <w:szCs w:val="24"/>
        </w:rPr>
        <w:t>"Sustainability drives consumer choices, with 60% of UK gardeners preferring eco-friendly products" (Royal Horticultural Society, 2024).</w:t>
      </w:r>
      <w:r w:rsidRPr="006654DC">
        <w:rPr>
          <w:rFonts w:ascii="Arial" w:hAnsi="Arial" w:cs="Arial"/>
          <w:sz w:val="24"/>
          <w:szCs w:val="24"/>
        </w:rPr>
        <w:br/>
        <w:t xml:space="preserve">Critical Analysis: </w:t>
      </w:r>
      <w:r w:rsidRPr="002C2755">
        <w:rPr>
          <w:rFonts w:ascii="Arial" w:hAnsi="Arial" w:cs="Arial"/>
          <w:sz w:val="24"/>
          <w:szCs w:val="24"/>
        </w:rPr>
        <w:t>The restricted species diversity (50-70) may make it less appealing than large garden centres. In year two, portfolio scaling is crucial</w:t>
      </w:r>
      <w:r w:rsidRPr="006654DC">
        <w:rPr>
          <w:rFonts w:ascii="Arial" w:hAnsi="Arial" w:cs="Arial"/>
          <w:sz w:val="24"/>
          <w:szCs w:val="24"/>
        </w:rPr>
        <w:t>.</w:t>
      </w:r>
    </w:p>
    <w:p w14:paraId="2342D710" w14:textId="77777777" w:rsidR="00B71CD2" w:rsidRDefault="00B71CD2" w:rsidP="002C2755">
      <w:pPr>
        <w:spacing w:after="0" w:line="360" w:lineRule="auto"/>
        <w:ind w:firstLine="720"/>
        <w:rPr>
          <w:rFonts w:ascii="Arial" w:hAnsi="Arial" w:cs="Arial"/>
          <w:sz w:val="24"/>
          <w:szCs w:val="24"/>
        </w:rPr>
      </w:pPr>
    </w:p>
    <w:p w14:paraId="23F4CDB4" w14:textId="77777777" w:rsidR="00B71CD2" w:rsidRDefault="00B71CD2" w:rsidP="002C2755">
      <w:pPr>
        <w:spacing w:after="0" w:line="360" w:lineRule="auto"/>
        <w:ind w:firstLine="720"/>
        <w:rPr>
          <w:rFonts w:ascii="Arial" w:hAnsi="Arial" w:cs="Arial"/>
          <w:sz w:val="24"/>
          <w:szCs w:val="24"/>
        </w:rPr>
      </w:pPr>
    </w:p>
    <w:p w14:paraId="4A2B5397" w14:textId="515DBD5A" w:rsidR="00B71CD2" w:rsidRPr="002C2755" w:rsidRDefault="0057635C" w:rsidP="00B71CD2">
      <w:pPr>
        <w:spacing w:after="0" w:line="360" w:lineRule="auto"/>
        <w:ind w:firstLine="720"/>
        <w:jc w:val="right"/>
        <w:rPr>
          <w:rFonts w:ascii="Arial" w:hAnsi="Arial" w:cs="Arial"/>
          <w:sz w:val="24"/>
          <w:szCs w:val="24"/>
        </w:rPr>
      </w:pPr>
      <w:r>
        <w:rPr>
          <w:rFonts w:ascii="Arial" w:hAnsi="Arial" w:cs="Arial"/>
          <w:sz w:val="24"/>
          <w:szCs w:val="24"/>
        </w:rPr>
        <w:t>6</w:t>
      </w:r>
    </w:p>
    <w:p w14:paraId="2D089497" w14:textId="52329DA4" w:rsidR="00CC1B41" w:rsidRPr="002C2755" w:rsidRDefault="00CC1B41" w:rsidP="002C2755">
      <w:pPr>
        <w:spacing w:after="0" w:line="360" w:lineRule="auto"/>
        <w:ind w:firstLine="720"/>
        <w:rPr>
          <w:rFonts w:ascii="Arial" w:hAnsi="Arial" w:cs="Arial"/>
          <w:b/>
          <w:bCs/>
          <w:sz w:val="24"/>
          <w:szCs w:val="24"/>
        </w:rPr>
      </w:pPr>
      <w:r w:rsidRPr="002C2755">
        <w:rPr>
          <w:rFonts w:ascii="Arial" w:hAnsi="Arial" w:cs="Arial"/>
          <w:b/>
          <w:bCs/>
          <w:sz w:val="24"/>
          <w:szCs w:val="24"/>
        </w:rPr>
        <w:lastRenderedPageBreak/>
        <w:t>Price</w:t>
      </w:r>
    </w:p>
    <w:p w14:paraId="28A5315F" w14:textId="77777777" w:rsidR="00CC1B41" w:rsidRPr="002C2755" w:rsidRDefault="00183C5B" w:rsidP="002C2755">
      <w:pPr>
        <w:spacing w:after="0" w:line="360" w:lineRule="auto"/>
        <w:ind w:firstLine="720"/>
        <w:rPr>
          <w:rFonts w:ascii="Arial" w:hAnsi="Arial" w:cs="Arial"/>
          <w:sz w:val="24"/>
          <w:szCs w:val="24"/>
        </w:rPr>
      </w:pPr>
      <w:r w:rsidRPr="002C2755">
        <w:rPr>
          <w:rFonts w:ascii="Arial" w:hAnsi="Arial" w:cs="Arial"/>
          <w:sz w:val="24"/>
          <w:szCs w:val="24"/>
        </w:rPr>
        <w:t xml:space="preserve">Organic flowers cost £5–£15 and shrubs £20–£50, however pricing </w:t>
      </w:r>
      <w:proofErr w:type="gramStart"/>
      <w:r w:rsidRPr="002C2755">
        <w:rPr>
          <w:rFonts w:ascii="Arial" w:hAnsi="Arial" w:cs="Arial"/>
          <w:sz w:val="24"/>
          <w:szCs w:val="24"/>
        </w:rPr>
        <w:t>are</w:t>
      </w:r>
      <w:proofErr w:type="gramEnd"/>
      <w:r w:rsidRPr="002C2755">
        <w:rPr>
          <w:rFonts w:ascii="Arial" w:hAnsi="Arial" w:cs="Arial"/>
          <w:sz w:val="24"/>
          <w:szCs w:val="24"/>
        </w:rPr>
        <w:t xml:space="preserve"> competitive. Seasonal discounts (10–20%) and B2B packages (discounts on orders over £500) attract price-conscious customers. Eco-certifications raise prices.</w:t>
      </w:r>
    </w:p>
    <w:p w14:paraId="099EF187" w14:textId="608EC581" w:rsidR="00CC1B41" w:rsidRPr="002C2755" w:rsidRDefault="00183C5B" w:rsidP="002C2755">
      <w:pPr>
        <w:spacing w:after="0" w:line="360" w:lineRule="auto"/>
        <w:ind w:firstLine="720"/>
        <w:rPr>
          <w:rFonts w:ascii="Arial" w:hAnsi="Arial" w:cs="Arial"/>
          <w:sz w:val="24"/>
          <w:szCs w:val="24"/>
        </w:rPr>
      </w:pPr>
      <w:r w:rsidRPr="006654DC">
        <w:rPr>
          <w:rFonts w:ascii="Arial" w:hAnsi="Arial" w:cs="Arial"/>
          <w:sz w:val="24"/>
          <w:szCs w:val="24"/>
        </w:rPr>
        <w:t>Critic</w:t>
      </w:r>
      <w:r w:rsidR="00CC1B41" w:rsidRPr="002C2755">
        <w:rPr>
          <w:rFonts w:ascii="Arial" w:hAnsi="Arial" w:cs="Arial"/>
          <w:sz w:val="24"/>
          <w:szCs w:val="24"/>
        </w:rPr>
        <w:t>al Analysis</w:t>
      </w:r>
      <w:r w:rsidRPr="006654DC">
        <w:rPr>
          <w:rFonts w:ascii="Arial" w:hAnsi="Arial" w:cs="Arial"/>
          <w:sz w:val="24"/>
          <w:szCs w:val="24"/>
        </w:rPr>
        <w:t xml:space="preserve">: </w:t>
      </w:r>
      <w:r w:rsidRPr="002C2755">
        <w:rPr>
          <w:rFonts w:ascii="Arial" w:hAnsi="Arial" w:cs="Arial"/>
          <w:sz w:val="24"/>
          <w:szCs w:val="24"/>
        </w:rPr>
        <w:t>Cheap imports (30–40% of the market) make it hard to generate money, and youthful customers may select cheaper grocery options. A loyalty program that rewards purchases will retain customers.</w:t>
      </w:r>
      <w:r w:rsidR="00EA642B">
        <w:rPr>
          <w:rFonts w:ascii="Arial" w:hAnsi="Arial" w:cs="Arial"/>
          <w:sz w:val="24"/>
          <w:szCs w:val="24"/>
        </w:rPr>
        <w:tab/>
      </w:r>
      <w:r w:rsidR="00EA642B">
        <w:rPr>
          <w:rFonts w:ascii="Arial" w:hAnsi="Arial" w:cs="Arial"/>
          <w:sz w:val="24"/>
          <w:szCs w:val="24"/>
        </w:rPr>
        <w:tab/>
      </w:r>
      <w:r w:rsidR="00EA642B">
        <w:rPr>
          <w:rFonts w:ascii="Arial" w:hAnsi="Arial" w:cs="Arial"/>
          <w:sz w:val="24"/>
          <w:szCs w:val="24"/>
        </w:rPr>
        <w:tab/>
      </w:r>
      <w:r w:rsidR="00EA642B">
        <w:rPr>
          <w:rFonts w:ascii="Arial" w:hAnsi="Arial" w:cs="Arial"/>
          <w:sz w:val="24"/>
          <w:szCs w:val="24"/>
        </w:rPr>
        <w:tab/>
      </w:r>
      <w:r w:rsidR="00EA642B">
        <w:rPr>
          <w:rFonts w:ascii="Arial" w:hAnsi="Arial" w:cs="Arial"/>
          <w:sz w:val="24"/>
          <w:szCs w:val="24"/>
        </w:rPr>
        <w:tab/>
      </w:r>
      <w:r w:rsidR="00EA642B">
        <w:rPr>
          <w:rFonts w:ascii="Arial" w:hAnsi="Arial" w:cs="Arial"/>
          <w:sz w:val="24"/>
          <w:szCs w:val="24"/>
        </w:rPr>
        <w:tab/>
      </w:r>
      <w:r w:rsidR="00EA642B">
        <w:rPr>
          <w:rFonts w:ascii="Arial" w:hAnsi="Arial" w:cs="Arial"/>
          <w:sz w:val="24"/>
          <w:szCs w:val="24"/>
        </w:rPr>
        <w:tab/>
      </w:r>
    </w:p>
    <w:p w14:paraId="37BBFA9A" w14:textId="77777777" w:rsidR="00CC1B41" w:rsidRPr="002C2755" w:rsidRDefault="00183C5B" w:rsidP="002C2755">
      <w:pPr>
        <w:spacing w:after="0" w:line="360" w:lineRule="auto"/>
        <w:ind w:firstLine="720"/>
        <w:rPr>
          <w:rFonts w:ascii="Arial" w:hAnsi="Arial" w:cs="Arial"/>
          <w:sz w:val="24"/>
          <w:szCs w:val="24"/>
        </w:rPr>
      </w:pPr>
      <w:r w:rsidRPr="006654DC">
        <w:rPr>
          <w:rFonts w:ascii="Arial" w:hAnsi="Arial" w:cs="Arial"/>
          <w:b/>
          <w:bCs/>
          <w:sz w:val="24"/>
          <w:szCs w:val="24"/>
        </w:rPr>
        <w:t>Place</w:t>
      </w:r>
      <w:r w:rsidRPr="006654DC">
        <w:rPr>
          <w:rFonts w:ascii="Arial" w:hAnsi="Arial" w:cs="Arial"/>
          <w:sz w:val="24"/>
          <w:szCs w:val="24"/>
        </w:rPr>
        <w:t xml:space="preserve"> (Distribution)</w:t>
      </w:r>
    </w:p>
    <w:p w14:paraId="180DEF7B" w14:textId="77777777" w:rsidR="00CC1B41" w:rsidRPr="002C2755" w:rsidRDefault="00183C5B" w:rsidP="002C2755">
      <w:pPr>
        <w:spacing w:after="0" w:line="360" w:lineRule="auto"/>
        <w:ind w:firstLine="720"/>
        <w:rPr>
          <w:rFonts w:ascii="Arial" w:hAnsi="Arial" w:cs="Arial"/>
          <w:sz w:val="24"/>
          <w:szCs w:val="24"/>
        </w:rPr>
      </w:pPr>
      <w:r w:rsidRPr="002C2755">
        <w:rPr>
          <w:rFonts w:ascii="Arial" w:hAnsi="Arial" w:cs="Arial"/>
          <w:sz w:val="24"/>
          <w:szCs w:val="24"/>
        </w:rPr>
        <w:t>We deliver items across the UK in 1–2 days from our online store. Local buyers can buy them from the nursery. Garden centres and landscaping enterprises simplify B2B distribution.</w:t>
      </w:r>
    </w:p>
    <w:p w14:paraId="4F4C189E" w14:textId="77777777" w:rsidR="00CC1B41" w:rsidRPr="002C2755" w:rsidRDefault="00CC1B41" w:rsidP="002C2755">
      <w:pPr>
        <w:spacing w:after="0" w:line="360" w:lineRule="auto"/>
        <w:ind w:firstLine="720"/>
        <w:rPr>
          <w:rFonts w:ascii="Arial" w:hAnsi="Arial" w:cs="Arial"/>
          <w:sz w:val="24"/>
          <w:szCs w:val="24"/>
        </w:rPr>
      </w:pPr>
      <w:r w:rsidRPr="002C2755">
        <w:rPr>
          <w:rFonts w:ascii="Arial" w:hAnsi="Arial" w:cs="Arial"/>
          <w:sz w:val="24"/>
          <w:szCs w:val="24"/>
        </w:rPr>
        <w:t>Critical Analysis</w:t>
      </w:r>
      <w:r w:rsidR="00183C5B" w:rsidRPr="006654DC">
        <w:rPr>
          <w:rFonts w:ascii="Arial" w:hAnsi="Arial" w:cs="Arial"/>
          <w:sz w:val="24"/>
          <w:szCs w:val="24"/>
        </w:rPr>
        <w:t xml:space="preserve">: </w:t>
      </w:r>
      <w:r w:rsidR="00183C5B" w:rsidRPr="002C2755">
        <w:rPr>
          <w:rFonts w:ascii="Arial" w:hAnsi="Arial" w:cs="Arial"/>
          <w:sz w:val="24"/>
          <w:szCs w:val="24"/>
        </w:rPr>
        <w:t>Online logistics requires money for packaging and shipping to maintain plants, and fast delivery may increase costs by 10–15%. Working with other companies is crucial, but we must first negotiate agreements that last.</w:t>
      </w:r>
    </w:p>
    <w:p w14:paraId="6DCD65F0" w14:textId="77777777" w:rsidR="00CC1B41" w:rsidRPr="002C2755" w:rsidRDefault="00183C5B" w:rsidP="002C2755">
      <w:pPr>
        <w:spacing w:after="0" w:line="360" w:lineRule="auto"/>
        <w:ind w:firstLine="720"/>
        <w:rPr>
          <w:rFonts w:ascii="Arial" w:hAnsi="Arial" w:cs="Arial"/>
          <w:b/>
          <w:bCs/>
          <w:sz w:val="24"/>
          <w:szCs w:val="24"/>
        </w:rPr>
      </w:pPr>
      <w:r w:rsidRPr="006654DC">
        <w:rPr>
          <w:rFonts w:ascii="Arial" w:hAnsi="Arial" w:cs="Arial"/>
          <w:b/>
          <w:bCs/>
          <w:sz w:val="24"/>
          <w:szCs w:val="24"/>
        </w:rPr>
        <w:t>Promotion</w:t>
      </w:r>
    </w:p>
    <w:p w14:paraId="66AAB8F7" w14:textId="77777777" w:rsidR="0073028B" w:rsidRPr="002C2755" w:rsidRDefault="00183C5B" w:rsidP="002C2755">
      <w:pPr>
        <w:spacing w:after="0" w:line="360" w:lineRule="auto"/>
        <w:rPr>
          <w:rFonts w:ascii="Arial" w:hAnsi="Arial" w:cs="Arial"/>
          <w:sz w:val="24"/>
          <w:szCs w:val="24"/>
        </w:rPr>
      </w:pPr>
      <w:r w:rsidRPr="006654DC">
        <w:rPr>
          <w:rFonts w:ascii="Arial" w:hAnsi="Arial" w:cs="Arial"/>
          <w:sz w:val="24"/>
          <w:szCs w:val="24"/>
        </w:rPr>
        <w:t>The promotion is all about digital marketing and uses Facebook, TikTok, and their own website</w:t>
      </w:r>
      <w:r w:rsidR="0073028B" w:rsidRPr="002C2755">
        <w:rPr>
          <w:rFonts w:ascii="Arial" w:hAnsi="Arial" w:cs="Arial"/>
          <w:sz w:val="24"/>
          <w:szCs w:val="24"/>
        </w:rPr>
        <w:t>.</w:t>
      </w:r>
    </w:p>
    <w:p w14:paraId="6308400E" w14:textId="0A833591" w:rsidR="00CC1B41" w:rsidRPr="002C2755" w:rsidRDefault="00183C5B" w:rsidP="002C2755">
      <w:pPr>
        <w:spacing w:after="0" w:line="360" w:lineRule="auto"/>
        <w:ind w:firstLine="720"/>
        <w:rPr>
          <w:rFonts w:ascii="Arial" w:hAnsi="Arial" w:cs="Arial"/>
          <w:sz w:val="24"/>
          <w:szCs w:val="24"/>
        </w:rPr>
      </w:pPr>
      <w:r w:rsidRPr="006654DC">
        <w:rPr>
          <w:rFonts w:ascii="Arial" w:hAnsi="Arial" w:cs="Arial"/>
          <w:b/>
          <w:bCs/>
          <w:sz w:val="24"/>
          <w:szCs w:val="24"/>
        </w:rPr>
        <w:t>Facebook</w:t>
      </w:r>
      <w:r w:rsidRPr="006654DC">
        <w:rPr>
          <w:rFonts w:ascii="Arial" w:hAnsi="Arial" w:cs="Arial"/>
          <w:sz w:val="24"/>
          <w:szCs w:val="24"/>
        </w:rPr>
        <w:t>: Segmented ads (£50/day) aim at amateur gardeners (ages 35 to 55) with postings that teach them how to care for shrubs and testimonials in themed groups.</w:t>
      </w:r>
    </w:p>
    <w:p w14:paraId="036FE171" w14:textId="77777777" w:rsidR="00CC1B41" w:rsidRPr="002C2755" w:rsidRDefault="00183C5B" w:rsidP="002C2755">
      <w:pPr>
        <w:spacing w:after="0" w:line="360" w:lineRule="auto"/>
        <w:ind w:firstLine="720"/>
        <w:rPr>
          <w:rFonts w:ascii="Arial" w:hAnsi="Arial" w:cs="Arial"/>
          <w:sz w:val="24"/>
          <w:szCs w:val="24"/>
        </w:rPr>
      </w:pPr>
      <w:r w:rsidRPr="006654DC">
        <w:rPr>
          <w:rFonts w:ascii="Arial" w:hAnsi="Arial" w:cs="Arial"/>
          <w:b/>
          <w:bCs/>
          <w:sz w:val="24"/>
          <w:szCs w:val="24"/>
        </w:rPr>
        <w:t>TikTok</w:t>
      </w:r>
      <w:r w:rsidRPr="006654DC">
        <w:rPr>
          <w:rFonts w:ascii="Arial" w:hAnsi="Arial" w:cs="Arial"/>
          <w:sz w:val="24"/>
          <w:szCs w:val="24"/>
        </w:rPr>
        <w:t>: Short movies (15–20 seconds) for teens and young adults that show how to do something or how to change something (like planting lavender) with the animated "Seed of Light" emblem.</w:t>
      </w:r>
    </w:p>
    <w:p w14:paraId="56B4CAEF" w14:textId="77777777" w:rsidR="003D2DB3" w:rsidRPr="002C2755" w:rsidRDefault="00183C5B" w:rsidP="002C2755">
      <w:pPr>
        <w:spacing w:after="0" w:line="360" w:lineRule="auto"/>
        <w:ind w:firstLine="720"/>
        <w:rPr>
          <w:rFonts w:ascii="Arial" w:hAnsi="Arial" w:cs="Arial"/>
          <w:sz w:val="24"/>
          <w:szCs w:val="24"/>
        </w:rPr>
      </w:pPr>
      <w:r w:rsidRPr="006654DC">
        <w:rPr>
          <w:rFonts w:ascii="Arial" w:hAnsi="Arial" w:cs="Arial"/>
          <w:b/>
          <w:bCs/>
          <w:sz w:val="24"/>
          <w:szCs w:val="24"/>
        </w:rPr>
        <w:t>The website</w:t>
      </w:r>
      <w:r w:rsidRPr="006654DC">
        <w:rPr>
          <w:rFonts w:ascii="Arial" w:hAnsi="Arial" w:cs="Arial"/>
          <w:sz w:val="24"/>
          <w:szCs w:val="24"/>
        </w:rPr>
        <w:t xml:space="preserve"> is optimised for SEO and has a blog (like "Plants for Balconies") and a monthly email with discounts.</w:t>
      </w:r>
    </w:p>
    <w:p w14:paraId="23806D32" w14:textId="77777777" w:rsidR="009B31FE" w:rsidRPr="002C2755" w:rsidRDefault="00DA2556" w:rsidP="002C2755">
      <w:pPr>
        <w:spacing w:after="0" w:line="360" w:lineRule="auto"/>
        <w:rPr>
          <w:rFonts w:ascii="Arial" w:hAnsi="Arial" w:cs="Arial"/>
          <w:sz w:val="24"/>
          <w:szCs w:val="24"/>
        </w:rPr>
      </w:pPr>
      <w:r w:rsidRPr="002C2755">
        <w:rPr>
          <w:rFonts w:ascii="Arial" w:hAnsi="Arial" w:cs="Arial"/>
          <w:sz w:val="24"/>
          <w:szCs w:val="24"/>
        </w:rPr>
        <w:t>“</w:t>
      </w:r>
      <w:r w:rsidR="003D2DB3" w:rsidRPr="002C2755">
        <w:rPr>
          <w:rFonts w:ascii="Arial" w:hAnsi="Arial" w:cs="Arial"/>
          <w:sz w:val="24"/>
          <w:szCs w:val="24"/>
        </w:rPr>
        <w:t>To attract more high-quality customers and grow your business, implementing effective </w:t>
      </w:r>
      <w:hyperlink r:id="rId7" w:history="1">
        <w:r w:rsidR="003D2DB3" w:rsidRPr="002C2755">
          <w:rPr>
            <w:rStyle w:val="Hyperlink"/>
            <w:rFonts w:ascii="Arial" w:hAnsi="Arial" w:cs="Arial"/>
            <w:color w:val="auto"/>
            <w:sz w:val="24"/>
            <w:szCs w:val="24"/>
            <w:u w:val="none"/>
          </w:rPr>
          <w:t>digital marketing strategies</w:t>
        </w:r>
      </w:hyperlink>
      <w:r w:rsidR="003D2DB3" w:rsidRPr="002C2755">
        <w:rPr>
          <w:rFonts w:ascii="Arial" w:hAnsi="Arial" w:cs="Arial"/>
          <w:sz w:val="24"/>
          <w:szCs w:val="24"/>
        </w:rPr>
        <w:t> is essential</w:t>
      </w:r>
      <w:r w:rsidRPr="002C2755">
        <w:rPr>
          <w:rFonts w:ascii="Arial" w:hAnsi="Arial" w:cs="Arial"/>
          <w:sz w:val="24"/>
          <w:szCs w:val="24"/>
        </w:rPr>
        <w:t xml:space="preserve">.” </w:t>
      </w:r>
      <w:r w:rsidR="003D2DB3" w:rsidRPr="002C2755">
        <w:rPr>
          <w:rFonts w:ascii="Arial" w:hAnsi="Arial" w:cs="Arial"/>
          <w:sz w:val="24"/>
          <w:szCs w:val="24"/>
        </w:rPr>
        <w:t>(Scorpion.co, 2025)</w:t>
      </w:r>
    </w:p>
    <w:p w14:paraId="63859CAB" w14:textId="5CA43B36" w:rsidR="0073028B" w:rsidRPr="002C2755" w:rsidRDefault="00183C5B" w:rsidP="002C2755">
      <w:pPr>
        <w:spacing w:after="0" w:line="360" w:lineRule="auto"/>
        <w:ind w:firstLine="720"/>
        <w:rPr>
          <w:rFonts w:ascii="Arial" w:hAnsi="Arial" w:cs="Arial"/>
          <w:sz w:val="24"/>
          <w:szCs w:val="24"/>
        </w:rPr>
      </w:pPr>
      <w:r w:rsidRPr="006654DC">
        <w:rPr>
          <w:rFonts w:ascii="Arial" w:hAnsi="Arial" w:cs="Arial"/>
          <w:sz w:val="24"/>
          <w:szCs w:val="24"/>
        </w:rPr>
        <w:t>Criti</w:t>
      </w:r>
      <w:r w:rsidR="0073028B" w:rsidRPr="002C2755">
        <w:rPr>
          <w:rFonts w:ascii="Arial" w:hAnsi="Arial" w:cs="Arial"/>
          <w:sz w:val="24"/>
          <w:szCs w:val="24"/>
        </w:rPr>
        <w:t>cal Analysis</w:t>
      </w:r>
      <w:r w:rsidRPr="006654DC">
        <w:rPr>
          <w:rFonts w:ascii="Arial" w:hAnsi="Arial" w:cs="Arial"/>
          <w:sz w:val="24"/>
          <w:szCs w:val="24"/>
        </w:rPr>
        <w:t>: TikTok needs new material all the time, and SEO takes 6 to 12 months to show results.</w:t>
      </w:r>
    </w:p>
    <w:p w14:paraId="5C753F49" w14:textId="77777777" w:rsidR="0073028B" w:rsidRPr="002C2755" w:rsidRDefault="00183C5B" w:rsidP="002C2755">
      <w:pPr>
        <w:spacing w:after="0" w:line="360" w:lineRule="auto"/>
        <w:ind w:firstLine="720"/>
        <w:rPr>
          <w:rFonts w:ascii="Arial" w:hAnsi="Arial" w:cs="Arial"/>
          <w:b/>
          <w:bCs/>
          <w:sz w:val="24"/>
          <w:szCs w:val="24"/>
        </w:rPr>
      </w:pPr>
      <w:r w:rsidRPr="006654DC">
        <w:rPr>
          <w:rFonts w:ascii="Arial" w:hAnsi="Arial" w:cs="Arial"/>
          <w:b/>
          <w:bCs/>
          <w:sz w:val="24"/>
          <w:szCs w:val="24"/>
        </w:rPr>
        <w:t>Strategies for Facebook Online Marketing</w:t>
      </w:r>
    </w:p>
    <w:p w14:paraId="253473EA" w14:textId="77777777" w:rsidR="0073028B" w:rsidRPr="002C2755" w:rsidRDefault="00183C5B" w:rsidP="002C2755">
      <w:pPr>
        <w:spacing w:after="0" w:line="360" w:lineRule="auto"/>
        <w:ind w:firstLine="720"/>
        <w:rPr>
          <w:rFonts w:ascii="Arial" w:hAnsi="Arial" w:cs="Arial"/>
          <w:sz w:val="24"/>
          <w:szCs w:val="24"/>
        </w:rPr>
      </w:pPr>
      <w:r w:rsidRPr="006654DC">
        <w:rPr>
          <w:rFonts w:ascii="Arial" w:hAnsi="Arial" w:cs="Arial"/>
          <w:sz w:val="24"/>
          <w:szCs w:val="24"/>
        </w:rPr>
        <w:t>The plan calls for sponsored ads aimed at women aged 35 to 55 who are interested in gardening</w:t>
      </w:r>
      <w:r w:rsidR="0073028B" w:rsidRPr="002C2755">
        <w:rPr>
          <w:rFonts w:ascii="Arial" w:hAnsi="Arial" w:cs="Arial"/>
          <w:sz w:val="24"/>
          <w:szCs w:val="24"/>
        </w:rPr>
        <w:t>.</w:t>
      </w:r>
    </w:p>
    <w:p w14:paraId="37C7827B" w14:textId="77777777" w:rsidR="0073028B" w:rsidRDefault="00183C5B" w:rsidP="002C2755">
      <w:pPr>
        <w:spacing w:after="0" w:line="360" w:lineRule="auto"/>
        <w:ind w:firstLine="720"/>
        <w:rPr>
          <w:rFonts w:ascii="Arial" w:hAnsi="Arial" w:cs="Arial"/>
          <w:sz w:val="24"/>
          <w:szCs w:val="24"/>
        </w:rPr>
      </w:pPr>
      <w:r w:rsidRPr="002C2755">
        <w:rPr>
          <w:rFonts w:ascii="Arial" w:hAnsi="Arial" w:cs="Arial"/>
          <w:sz w:val="24"/>
          <w:szCs w:val="24"/>
        </w:rPr>
        <w:t>To attract more viewers, gardening groups like "UK Gardening Community" share organic posts like "How to Create an Urban Garden" videos and sustainability stories. Happy customer testimonials and photographs of plants in real gardens build trust.</w:t>
      </w:r>
    </w:p>
    <w:p w14:paraId="7346BF3E" w14:textId="76D559B9" w:rsidR="00B71CD2" w:rsidRPr="002C2755" w:rsidRDefault="0057635C" w:rsidP="00B71CD2">
      <w:pPr>
        <w:spacing w:after="0" w:line="360" w:lineRule="auto"/>
        <w:ind w:firstLine="720"/>
        <w:jc w:val="right"/>
        <w:rPr>
          <w:rFonts w:ascii="Arial" w:hAnsi="Arial" w:cs="Arial"/>
          <w:sz w:val="24"/>
          <w:szCs w:val="24"/>
        </w:rPr>
      </w:pPr>
      <w:r>
        <w:rPr>
          <w:rFonts w:ascii="Arial" w:hAnsi="Arial" w:cs="Arial"/>
          <w:sz w:val="24"/>
          <w:szCs w:val="24"/>
        </w:rPr>
        <w:t>7</w:t>
      </w:r>
    </w:p>
    <w:p w14:paraId="6AE12618" w14:textId="77777777" w:rsidR="009B31FE" w:rsidRPr="002C2755" w:rsidRDefault="00183C5B" w:rsidP="002C2755">
      <w:pPr>
        <w:spacing w:after="0" w:line="360" w:lineRule="auto"/>
        <w:ind w:firstLine="720"/>
        <w:rPr>
          <w:rFonts w:ascii="Arial" w:hAnsi="Arial" w:cs="Arial"/>
          <w:sz w:val="24"/>
          <w:szCs w:val="24"/>
        </w:rPr>
      </w:pPr>
      <w:r w:rsidRPr="006654DC">
        <w:rPr>
          <w:rFonts w:ascii="Arial" w:hAnsi="Arial" w:cs="Arial"/>
          <w:sz w:val="24"/>
          <w:szCs w:val="24"/>
        </w:rPr>
        <w:lastRenderedPageBreak/>
        <w:t xml:space="preserve">Critical Analysis: Organic reach is poor (less than 5% without ads), and to stand out from supermarkets, </w:t>
      </w:r>
      <w:r w:rsidR="00B21480" w:rsidRPr="002C2755">
        <w:rPr>
          <w:rFonts w:ascii="Arial" w:hAnsi="Arial" w:cs="Arial"/>
          <w:sz w:val="24"/>
          <w:szCs w:val="24"/>
        </w:rPr>
        <w:t xml:space="preserve">the </w:t>
      </w:r>
      <w:r w:rsidRPr="006654DC">
        <w:rPr>
          <w:rFonts w:ascii="Arial" w:hAnsi="Arial" w:cs="Arial"/>
          <w:sz w:val="24"/>
          <w:szCs w:val="24"/>
        </w:rPr>
        <w:t xml:space="preserve">content needs to be </w:t>
      </w:r>
      <w:proofErr w:type="gramStart"/>
      <w:r w:rsidRPr="006654DC">
        <w:rPr>
          <w:rFonts w:ascii="Arial" w:hAnsi="Arial" w:cs="Arial"/>
          <w:sz w:val="24"/>
          <w:szCs w:val="24"/>
        </w:rPr>
        <w:t>really interesting</w:t>
      </w:r>
      <w:proofErr w:type="gramEnd"/>
      <w:r w:rsidRPr="006654DC">
        <w:rPr>
          <w:rFonts w:ascii="Arial" w:hAnsi="Arial" w:cs="Arial"/>
          <w:sz w:val="24"/>
          <w:szCs w:val="24"/>
        </w:rPr>
        <w:t>.</w:t>
      </w:r>
    </w:p>
    <w:p w14:paraId="6A8922FD" w14:textId="4B30A82C" w:rsidR="00EA642B" w:rsidRDefault="00183C5B" w:rsidP="00B71CD2">
      <w:pPr>
        <w:spacing w:after="0" w:line="360" w:lineRule="auto"/>
        <w:ind w:firstLine="720"/>
        <w:rPr>
          <w:rFonts w:ascii="Arial" w:hAnsi="Arial" w:cs="Arial"/>
          <w:sz w:val="24"/>
          <w:szCs w:val="24"/>
        </w:rPr>
      </w:pPr>
      <w:r w:rsidRPr="006654DC">
        <w:rPr>
          <w:rFonts w:ascii="Arial" w:hAnsi="Arial" w:cs="Arial"/>
          <w:sz w:val="24"/>
          <w:szCs w:val="24"/>
        </w:rPr>
        <w:t>TikTok short movies (15–20 seconds) use hashtags like #UKGardening and #PlantTok to reach young people in cities. For example, there is a movie that shows hands planting a seed, a flower budding, the animated "Seed of Light" emblem, and the words "Transform your space with us!"</w:t>
      </w:r>
    </w:p>
    <w:p w14:paraId="2019837F" w14:textId="4999C6A5" w:rsidR="009B31FE" w:rsidRPr="002C2755" w:rsidRDefault="00183C5B" w:rsidP="002C2755">
      <w:pPr>
        <w:spacing w:after="0" w:line="360" w:lineRule="auto"/>
        <w:ind w:firstLine="720"/>
        <w:rPr>
          <w:rFonts w:ascii="Arial" w:hAnsi="Arial" w:cs="Arial"/>
          <w:sz w:val="24"/>
          <w:szCs w:val="24"/>
        </w:rPr>
      </w:pPr>
      <w:r w:rsidRPr="006654DC">
        <w:rPr>
          <w:rFonts w:ascii="Arial" w:hAnsi="Arial" w:cs="Arial"/>
          <w:sz w:val="24"/>
          <w:szCs w:val="24"/>
        </w:rPr>
        <w:t>Working with micro-influencers (5,000–50,000 followers, £200–£500 each campaign) helps you reach more people.</w:t>
      </w:r>
    </w:p>
    <w:p w14:paraId="173797BB" w14:textId="3E1616E9" w:rsidR="009B31FE" w:rsidRPr="002C2755" w:rsidRDefault="00183C5B" w:rsidP="0016121A">
      <w:pPr>
        <w:spacing w:after="0" w:line="360" w:lineRule="auto"/>
        <w:ind w:left="720"/>
        <w:rPr>
          <w:rFonts w:ascii="Arial" w:hAnsi="Arial" w:cs="Arial"/>
          <w:sz w:val="24"/>
          <w:szCs w:val="24"/>
        </w:rPr>
      </w:pPr>
      <w:r w:rsidRPr="006654DC">
        <w:rPr>
          <w:rFonts w:ascii="Arial" w:hAnsi="Arial" w:cs="Arial"/>
          <w:sz w:val="24"/>
          <w:szCs w:val="24"/>
        </w:rPr>
        <w:t xml:space="preserve">Critical Analysis: </w:t>
      </w:r>
      <w:r w:rsidR="00B21480" w:rsidRPr="002C2755">
        <w:rPr>
          <w:rFonts w:ascii="Arial" w:hAnsi="Arial" w:cs="Arial"/>
          <w:sz w:val="24"/>
          <w:szCs w:val="24"/>
        </w:rPr>
        <w:t>Influencer costs might go up quickly.</w:t>
      </w:r>
      <w:r w:rsidRPr="006654DC">
        <w:rPr>
          <w:rFonts w:ascii="Arial" w:hAnsi="Arial" w:cs="Arial"/>
          <w:sz w:val="24"/>
          <w:szCs w:val="24"/>
        </w:rPr>
        <w:br/>
      </w:r>
      <w:r w:rsidRPr="006654DC">
        <w:rPr>
          <w:rFonts w:ascii="Arial" w:hAnsi="Arial" w:cs="Arial"/>
          <w:b/>
          <w:bCs/>
          <w:sz w:val="24"/>
          <w:szCs w:val="24"/>
        </w:rPr>
        <w:t>Website of your own</w:t>
      </w:r>
    </w:p>
    <w:p w14:paraId="04147FCA" w14:textId="62836379" w:rsidR="009B31FE" w:rsidRPr="002C2755" w:rsidRDefault="00183C5B" w:rsidP="002C2755">
      <w:pPr>
        <w:spacing w:after="0" w:line="360" w:lineRule="auto"/>
        <w:ind w:firstLine="720"/>
        <w:rPr>
          <w:rFonts w:ascii="Arial" w:hAnsi="Arial" w:cs="Arial"/>
          <w:sz w:val="24"/>
          <w:szCs w:val="24"/>
        </w:rPr>
      </w:pPr>
      <w:r w:rsidRPr="006654DC">
        <w:rPr>
          <w:rFonts w:ascii="Arial" w:hAnsi="Arial" w:cs="Arial"/>
          <w:sz w:val="24"/>
          <w:szCs w:val="24"/>
        </w:rPr>
        <w:t xml:space="preserve">The SEO-friendly website offers landing pages (such </w:t>
      </w:r>
      <w:r w:rsidRPr="002C2755">
        <w:rPr>
          <w:rFonts w:ascii="Arial" w:hAnsi="Arial" w:cs="Arial"/>
          <w:sz w:val="24"/>
          <w:szCs w:val="24"/>
        </w:rPr>
        <w:t xml:space="preserve">as </w:t>
      </w:r>
      <w:r w:rsidRPr="006654DC">
        <w:rPr>
          <w:rFonts w:ascii="Arial" w:hAnsi="Arial" w:cs="Arial"/>
          <w:sz w:val="24"/>
          <w:szCs w:val="24"/>
        </w:rPr>
        <w:t>"Plants for Balconies"), a blog that teaches people, and a loyalty program that gives points for purchases. A monthly newsletter with gardening information and discounts keeps people coming back 20–30% more often (Royal Horticultural Society, 2024).</w:t>
      </w:r>
    </w:p>
    <w:p w14:paraId="6D478A3F" w14:textId="77777777" w:rsidR="009B31FE" w:rsidRPr="002C2755" w:rsidRDefault="00183C5B" w:rsidP="002C2755">
      <w:pPr>
        <w:spacing w:after="0" w:line="360" w:lineRule="auto"/>
        <w:ind w:firstLine="720"/>
        <w:rPr>
          <w:rFonts w:ascii="Arial" w:hAnsi="Arial" w:cs="Arial"/>
          <w:sz w:val="24"/>
          <w:szCs w:val="24"/>
        </w:rPr>
      </w:pPr>
      <w:r w:rsidRPr="006654DC">
        <w:rPr>
          <w:rFonts w:ascii="Arial" w:hAnsi="Arial" w:cs="Arial"/>
          <w:sz w:val="24"/>
          <w:szCs w:val="24"/>
        </w:rPr>
        <w:t xml:space="preserve">Critical analysis: SEO optimisation takes time (6–12 months) and money (around £500 a month) for content, and to compete with big stores, the user experience </w:t>
      </w:r>
      <w:proofErr w:type="gramStart"/>
      <w:r w:rsidRPr="006654DC">
        <w:rPr>
          <w:rFonts w:ascii="Arial" w:hAnsi="Arial" w:cs="Arial"/>
          <w:sz w:val="24"/>
          <w:szCs w:val="24"/>
        </w:rPr>
        <w:t>has to</w:t>
      </w:r>
      <w:proofErr w:type="gramEnd"/>
      <w:r w:rsidRPr="006654DC">
        <w:rPr>
          <w:rFonts w:ascii="Arial" w:hAnsi="Arial" w:cs="Arial"/>
          <w:sz w:val="24"/>
          <w:szCs w:val="24"/>
        </w:rPr>
        <w:t xml:space="preserve"> be perfect.</w:t>
      </w:r>
    </w:p>
    <w:p w14:paraId="3F36D099" w14:textId="672E10CE" w:rsidR="00183C5B" w:rsidRDefault="00183C5B" w:rsidP="002C2755">
      <w:pPr>
        <w:spacing w:after="0" w:line="360" w:lineRule="auto"/>
        <w:ind w:firstLine="720"/>
        <w:rPr>
          <w:rFonts w:ascii="Arial" w:hAnsi="Arial" w:cs="Arial"/>
          <w:sz w:val="24"/>
          <w:szCs w:val="24"/>
        </w:rPr>
      </w:pPr>
      <w:r w:rsidRPr="002C2755">
        <w:rPr>
          <w:rFonts w:ascii="Arial" w:hAnsi="Arial" w:cs="Arial"/>
          <w:sz w:val="24"/>
          <w:szCs w:val="24"/>
        </w:rPr>
        <w:t>Strategic segmentation and the 4Ps let "Seed of Light" attract many customers while being environmentally responsible. Promoting your business on Facebook, TikTok, and your website takes advantage of digital trends, but you need to constantly create content and invest in SEO. A well-planned firm can attract and retain customers in a competitive market.</w:t>
      </w:r>
    </w:p>
    <w:p w14:paraId="5FD70B4D" w14:textId="77777777" w:rsidR="00252E2B" w:rsidRPr="002C2755" w:rsidRDefault="00252E2B" w:rsidP="002C2755">
      <w:pPr>
        <w:spacing w:after="0" w:line="360" w:lineRule="auto"/>
        <w:ind w:firstLine="720"/>
        <w:rPr>
          <w:rFonts w:ascii="Arial" w:hAnsi="Arial" w:cs="Arial"/>
          <w:sz w:val="24"/>
          <w:szCs w:val="24"/>
        </w:rPr>
      </w:pPr>
    </w:p>
    <w:p w14:paraId="46AD0731" w14:textId="10FACDF1" w:rsidR="004E6E0E" w:rsidRPr="00252E2B" w:rsidRDefault="001569A1" w:rsidP="002C2755">
      <w:pPr>
        <w:spacing w:after="0" w:line="360" w:lineRule="auto"/>
        <w:ind w:firstLine="720"/>
        <w:rPr>
          <w:rFonts w:ascii="Arial" w:eastAsia="Arial" w:hAnsi="Arial" w:cs="Arial"/>
          <w:b/>
          <w:bCs/>
          <w:sz w:val="24"/>
          <w:szCs w:val="24"/>
          <w:u w:val="single"/>
          <w:lang w:val="en-US"/>
        </w:rPr>
      </w:pPr>
      <w:r w:rsidRPr="00252E2B">
        <w:rPr>
          <w:rFonts w:ascii="Arial" w:eastAsia="DengXian" w:hAnsi="Arial" w:cs="Arial"/>
          <w:b/>
          <w:bCs/>
          <w:sz w:val="24"/>
          <w:szCs w:val="24"/>
          <w:u w:val="single"/>
          <w:lang w:eastAsia="zh-CN"/>
        </w:rPr>
        <w:t>Legal, Management, and Financial Planning</w:t>
      </w:r>
    </w:p>
    <w:p w14:paraId="3D537372" w14:textId="77777777" w:rsidR="009B31FE" w:rsidRPr="002C2755" w:rsidRDefault="00EF139C" w:rsidP="002C2755">
      <w:pPr>
        <w:spacing w:after="0" w:line="360" w:lineRule="auto"/>
        <w:ind w:firstLine="720"/>
        <w:rPr>
          <w:rFonts w:ascii="Arial" w:eastAsia="DengXian" w:hAnsi="Arial" w:cs="Arial"/>
          <w:sz w:val="24"/>
          <w:szCs w:val="24"/>
          <w:lang w:eastAsia="zh-CN"/>
        </w:rPr>
      </w:pPr>
      <w:r w:rsidRPr="00EF139C">
        <w:rPr>
          <w:rFonts w:ascii="Arial" w:eastAsia="DengXian" w:hAnsi="Arial" w:cs="Arial"/>
          <w:sz w:val="24"/>
          <w:szCs w:val="24"/>
          <w:lang w:eastAsia="zh-CN"/>
        </w:rPr>
        <w:t>Definitions of Important Words (UK Context)</w:t>
      </w:r>
    </w:p>
    <w:p w14:paraId="27617ED7" w14:textId="5D014CD0" w:rsidR="009B31FE" w:rsidRPr="002C2755" w:rsidRDefault="00EF139C" w:rsidP="002C2755">
      <w:pPr>
        <w:pStyle w:val="ListParagraph"/>
        <w:numPr>
          <w:ilvl w:val="0"/>
          <w:numId w:val="4"/>
        </w:numPr>
        <w:spacing w:after="0" w:line="360" w:lineRule="auto"/>
        <w:rPr>
          <w:rFonts w:ascii="Arial" w:eastAsia="DengXian" w:hAnsi="Arial" w:cs="Arial"/>
          <w:sz w:val="24"/>
          <w:szCs w:val="24"/>
          <w:lang w:eastAsia="zh-CN"/>
        </w:rPr>
      </w:pPr>
      <w:r w:rsidRPr="002C2755">
        <w:rPr>
          <w:rFonts w:ascii="Arial" w:eastAsia="DengXian" w:hAnsi="Arial" w:cs="Arial"/>
          <w:sz w:val="24"/>
          <w:szCs w:val="24"/>
          <w:lang w:eastAsia="zh-CN"/>
        </w:rPr>
        <w:t>Limited Liability Company (Ltd): A separate legal body with limited liability to shareholders' investment, registered at Companies House, liable to corporation tax (Gov.uk, 2025).</w:t>
      </w:r>
    </w:p>
    <w:p w14:paraId="0C63F725" w14:textId="1C9C357A" w:rsidR="009B31FE" w:rsidRPr="002C2755" w:rsidRDefault="00EF139C" w:rsidP="002C2755">
      <w:pPr>
        <w:pStyle w:val="ListParagraph"/>
        <w:numPr>
          <w:ilvl w:val="0"/>
          <w:numId w:val="4"/>
        </w:numPr>
        <w:spacing w:after="0" w:line="360" w:lineRule="auto"/>
        <w:rPr>
          <w:rFonts w:ascii="Arial" w:eastAsia="DengXian" w:hAnsi="Arial" w:cs="Arial"/>
          <w:sz w:val="24"/>
          <w:szCs w:val="24"/>
          <w:lang w:eastAsia="zh-CN"/>
        </w:rPr>
      </w:pPr>
      <w:r w:rsidRPr="002C2755">
        <w:rPr>
          <w:rFonts w:ascii="Arial" w:eastAsia="DengXian" w:hAnsi="Arial" w:cs="Arial"/>
          <w:sz w:val="24"/>
          <w:szCs w:val="24"/>
          <w:lang w:eastAsia="zh-CN"/>
        </w:rPr>
        <w:t>Sole Trader: The owner has unlimited liability and registers for self-assessment with HMRC, but not with Companies House (Prospects.ac.uk, 2025).</w:t>
      </w:r>
    </w:p>
    <w:p w14:paraId="61241B0B" w14:textId="77777777" w:rsidR="009B31FE" w:rsidRPr="002C2755" w:rsidRDefault="00EF139C" w:rsidP="002C2755">
      <w:pPr>
        <w:pStyle w:val="ListParagraph"/>
        <w:numPr>
          <w:ilvl w:val="0"/>
          <w:numId w:val="4"/>
        </w:numPr>
        <w:spacing w:after="0" w:line="360" w:lineRule="auto"/>
        <w:rPr>
          <w:rFonts w:ascii="Arial" w:eastAsia="DengXian" w:hAnsi="Arial" w:cs="Arial"/>
          <w:sz w:val="24"/>
          <w:szCs w:val="24"/>
          <w:lang w:eastAsia="zh-CN"/>
        </w:rPr>
      </w:pPr>
      <w:r w:rsidRPr="002C2755">
        <w:rPr>
          <w:rFonts w:ascii="Arial" w:eastAsia="DengXian" w:hAnsi="Arial" w:cs="Arial"/>
          <w:sz w:val="24"/>
          <w:szCs w:val="24"/>
          <w:lang w:eastAsia="zh-CN"/>
        </w:rPr>
        <w:t>Partnerships: Two or more persons own the business together and are fully responsible for it. The Limited Liability Partnership (LLP) option protects them (Prospects.ac.uk, 2025).</w:t>
      </w:r>
    </w:p>
    <w:p w14:paraId="70469DF3" w14:textId="77777777" w:rsidR="009B31FE" w:rsidRDefault="00EF139C" w:rsidP="002C2755">
      <w:pPr>
        <w:pStyle w:val="ListParagraph"/>
        <w:numPr>
          <w:ilvl w:val="0"/>
          <w:numId w:val="4"/>
        </w:numPr>
        <w:spacing w:after="0" w:line="360" w:lineRule="auto"/>
        <w:rPr>
          <w:rFonts w:ascii="Arial" w:eastAsia="DengXian" w:hAnsi="Arial" w:cs="Arial"/>
          <w:sz w:val="24"/>
          <w:szCs w:val="24"/>
          <w:lang w:eastAsia="zh-CN"/>
        </w:rPr>
      </w:pPr>
      <w:r w:rsidRPr="002C2755">
        <w:rPr>
          <w:rFonts w:ascii="Arial" w:eastAsia="DengXian" w:hAnsi="Arial" w:cs="Arial"/>
          <w:sz w:val="24"/>
          <w:szCs w:val="24"/>
          <w:lang w:eastAsia="zh-CN"/>
        </w:rPr>
        <w:t>Franchises: A type of business where the franchisee uses the franchisor's name and pays fees. They can be set up as a sole trader or a limited company (Prospects.ac.uk, 2025).</w:t>
      </w:r>
    </w:p>
    <w:p w14:paraId="6B66D565" w14:textId="4D680C6D" w:rsidR="00B71CD2" w:rsidRPr="00B71CD2" w:rsidRDefault="00252E2B" w:rsidP="00252E2B">
      <w:pPr>
        <w:spacing w:after="0" w:line="360" w:lineRule="auto"/>
        <w:jc w:val="right"/>
        <w:rPr>
          <w:rFonts w:ascii="Arial" w:eastAsia="DengXian" w:hAnsi="Arial" w:cs="Arial"/>
          <w:sz w:val="24"/>
          <w:szCs w:val="24"/>
          <w:lang w:eastAsia="zh-CN"/>
        </w:rPr>
      </w:pPr>
      <w:r>
        <w:rPr>
          <w:rFonts w:ascii="Arial" w:eastAsia="DengXian" w:hAnsi="Arial" w:cs="Arial"/>
          <w:sz w:val="24"/>
          <w:szCs w:val="24"/>
          <w:lang w:eastAsia="zh-CN"/>
        </w:rPr>
        <w:t>8</w:t>
      </w:r>
    </w:p>
    <w:p w14:paraId="73599D92" w14:textId="77777777" w:rsidR="009B31FE" w:rsidRPr="002C2755" w:rsidRDefault="00EF139C" w:rsidP="002C2755">
      <w:pPr>
        <w:pStyle w:val="ListParagraph"/>
        <w:numPr>
          <w:ilvl w:val="0"/>
          <w:numId w:val="4"/>
        </w:numPr>
        <w:spacing w:after="0" w:line="360" w:lineRule="auto"/>
        <w:rPr>
          <w:rFonts w:ascii="Arial" w:eastAsia="DengXian" w:hAnsi="Arial" w:cs="Arial"/>
          <w:sz w:val="24"/>
          <w:szCs w:val="24"/>
          <w:lang w:eastAsia="zh-CN"/>
        </w:rPr>
      </w:pPr>
      <w:r w:rsidRPr="002C2755">
        <w:rPr>
          <w:rFonts w:ascii="Arial" w:eastAsia="DengXian" w:hAnsi="Arial" w:cs="Arial"/>
          <w:sz w:val="24"/>
          <w:szCs w:val="24"/>
          <w:lang w:eastAsia="zh-CN"/>
        </w:rPr>
        <w:lastRenderedPageBreak/>
        <w:t>Online enterprises are digital firms, including e-commerce, that are governed by the Consumer Rights Act 2015 and GDPR and are set up as sole traders or Ltd (IONOS, 2025).</w:t>
      </w:r>
    </w:p>
    <w:p w14:paraId="74E8A196" w14:textId="64CCAC91" w:rsidR="00EA642B" w:rsidRPr="00B71CD2" w:rsidRDefault="00EF139C" w:rsidP="00B71CD2">
      <w:pPr>
        <w:pStyle w:val="ListParagraph"/>
        <w:numPr>
          <w:ilvl w:val="0"/>
          <w:numId w:val="4"/>
        </w:numPr>
        <w:spacing w:after="0" w:line="360" w:lineRule="auto"/>
        <w:rPr>
          <w:rFonts w:ascii="Arial" w:eastAsia="DengXian" w:hAnsi="Arial" w:cs="Arial"/>
          <w:sz w:val="24"/>
          <w:szCs w:val="24"/>
          <w:lang w:eastAsia="zh-CN"/>
        </w:rPr>
      </w:pPr>
      <w:r w:rsidRPr="002C2755">
        <w:rPr>
          <w:rFonts w:ascii="Arial" w:eastAsia="DengXian" w:hAnsi="Arial" w:cs="Arial"/>
          <w:sz w:val="24"/>
          <w:szCs w:val="24"/>
          <w:lang w:eastAsia="zh-CN"/>
        </w:rPr>
        <w:t xml:space="preserve">Social enterprises are companies that put social and environmental </w:t>
      </w:r>
      <w:r w:rsidR="009B31FE" w:rsidRPr="002C2755">
        <w:rPr>
          <w:rFonts w:ascii="Arial" w:eastAsia="DengXian" w:hAnsi="Arial" w:cs="Arial"/>
          <w:sz w:val="24"/>
          <w:szCs w:val="24"/>
          <w:lang w:eastAsia="zh-CN"/>
        </w:rPr>
        <w:t>impact</w:t>
      </w:r>
      <w:r w:rsidRPr="002C2755">
        <w:rPr>
          <w:rFonts w:ascii="Arial" w:eastAsia="DengXian" w:hAnsi="Arial" w:cs="Arial"/>
          <w:sz w:val="24"/>
          <w:szCs w:val="24"/>
          <w:lang w:eastAsia="zh-CN"/>
        </w:rPr>
        <w:t xml:space="preserve"> ahead of profits by reinvesting their revenues. They can be limited companies or community interest companies (CIC) (Prospects.ac.uk, 2025).</w:t>
      </w:r>
    </w:p>
    <w:p w14:paraId="21E1C294" w14:textId="77777777" w:rsidR="009B31FE" w:rsidRPr="002C2755" w:rsidRDefault="00EF139C" w:rsidP="002C2755">
      <w:pPr>
        <w:spacing w:after="0" w:line="360" w:lineRule="auto"/>
        <w:ind w:firstLine="720"/>
        <w:rPr>
          <w:rFonts w:ascii="Arial" w:eastAsia="DengXian" w:hAnsi="Arial" w:cs="Arial"/>
          <w:sz w:val="24"/>
          <w:szCs w:val="24"/>
          <w:lang w:eastAsia="zh-CN"/>
        </w:rPr>
      </w:pPr>
      <w:r w:rsidRPr="00EF139C">
        <w:rPr>
          <w:rFonts w:ascii="Arial" w:eastAsia="DengXian" w:hAnsi="Arial" w:cs="Arial"/>
          <w:b/>
          <w:bCs/>
          <w:sz w:val="24"/>
          <w:szCs w:val="24"/>
          <w:lang w:eastAsia="zh-CN"/>
        </w:rPr>
        <w:t>Legal Structure</w:t>
      </w:r>
      <w:r w:rsidRPr="00EF139C">
        <w:rPr>
          <w:rFonts w:ascii="Arial" w:eastAsia="DengXian" w:hAnsi="Arial" w:cs="Arial"/>
          <w:sz w:val="24"/>
          <w:szCs w:val="24"/>
          <w:lang w:eastAsia="zh-CN"/>
        </w:rPr>
        <w:t xml:space="preserve">: Sole Trader </w:t>
      </w:r>
    </w:p>
    <w:p w14:paraId="10864B5C" w14:textId="7079CFF8" w:rsidR="009B31FE" w:rsidRPr="002C2755" w:rsidRDefault="00EF139C" w:rsidP="002C2755">
      <w:pPr>
        <w:spacing w:after="0" w:line="360" w:lineRule="auto"/>
        <w:ind w:firstLine="720"/>
        <w:rPr>
          <w:rFonts w:ascii="Arial" w:eastAsia="DengXian" w:hAnsi="Arial" w:cs="Arial"/>
          <w:sz w:val="24"/>
          <w:szCs w:val="24"/>
          <w:lang w:eastAsia="zh-CN"/>
        </w:rPr>
      </w:pPr>
      <w:r w:rsidRPr="00EF139C">
        <w:rPr>
          <w:rFonts w:ascii="Arial" w:eastAsia="DengXian" w:hAnsi="Arial" w:cs="Arial"/>
          <w:sz w:val="24"/>
          <w:szCs w:val="24"/>
          <w:lang w:eastAsia="zh-CN"/>
        </w:rPr>
        <w:t xml:space="preserve">The business will be a sole trader and will register with HMRC for self-assessment. Reason: A small company with its own 5000 square meters of land can easily set up and have complete control over its taxes (income tax on profits, VAT exemption under £90,000/year). Because horticulture has modest hazards and a low initial investment, unlimited liability is easy to handle. As the business grows, changing to </w:t>
      </w:r>
      <w:proofErr w:type="gramStart"/>
      <w:r w:rsidR="007D04B5" w:rsidRPr="002C2755">
        <w:rPr>
          <w:rFonts w:ascii="Arial" w:eastAsia="DengXian" w:hAnsi="Arial" w:cs="Arial"/>
          <w:sz w:val="24"/>
          <w:szCs w:val="24"/>
          <w:lang w:eastAsia="zh-CN"/>
        </w:rPr>
        <w:t>an</w:t>
      </w:r>
      <w:proofErr w:type="gramEnd"/>
      <w:r w:rsidRPr="00EF139C">
        <w:rPr>
          <w:rFonts w:ascii="Arial" w:eastAsia="DengXian" w:hAnsi="Arial" w:cs="Arial"/>
          <w:sz w:val="24"/>
          <w:szCs w:val="24"/>
          <w:lang w:eastAsia="zh-CN"/>
        </w:rPr>
        <w:t xml:space="preserve"> Ltd will protect personal assets.</w:t>
      </w:r>
      <w:r w:rsidRPr="00EF139C">
        <w:rPr>
          <w:rFonts w:ascii="Arial" w:eastAsia="DengXian" w:hAnsi="Arial" w:cs="Arial"/>
          <w:sz w:val="24"/>
          <w:szCs w:val="24"/>
          <w:lang w:eastAsia="zh-CN"/>
        </w:rPr>
        <w:br/>
        <w:t>"A sole trader is the simplest and most common type of business structure" (Prospects.ac.uk, 2025).</w:t>
      </w:r>
    </w:p>
    <w:p w14:paraId="3DB52200" w14:textId="0EB9FF5D" w:rsidR="00EF139C" w:rsidRPr="002C2755" w:rsidRDefault="00EF139C" w:rsidP="002C2755">
      <w:pPr>
        <w:spacing w:after="0" w:line="360" w:lineRule="auto"/>
        <w:ind w:firstLine="720"/>
        <w:rPr>
          <w:rFonts w:ascii="Arial" w:eastAsia="DengXian" w:hAnsi="Arial" w:cs="Arial"/>
          <w:b/>
          <w:bCs/>
          <w:sz w:val="24"/>
          <w:szCs w:val="24"/>
          <w:lang w:eastAsia="zh-CN"/>
        </w:rPr>
      </w:pPr>
      <w:r w:rsidRPr="00EF139C">
        <w:rPr>
          <w:rFonts w:ascii="Arial" w:eastAsia="DengXian" w:hAnsi="Arial" w:cs="Arial"/>
          <w:b/>
          <w:bCs/>
          <w:sz w:val="24"/>
          <w:szCs w:val="24"/>
          <w:lang w:eastAsia="zh-CN"/>
        </w:rPr>
        <w:t>Basic Chart of Organisation</w:t>
      </w:r>
    </w:p>
    <w:p w14:paraId="2F584AF2" w14:textId="06BAF49E" w:rsidR="007D04B5" w:rsidRPr="007D04B5" w:rsidRDefault="007D04B5" w:rsidP="002C2755">
      <w:pPr>
        <w:spacing w:after="0" w:line="360" w:lineRule="auto"/>
        <w:rPr>
          <w:rFonts w:ascii="Arial" w:eastAsia="DengXian" w:hAnsi="Arial" w:cs="Arial"/>
          <w:sz w:val="24"/>
          <w:szCs w:val="24"/>
          <w:lang w:eastAsia="zh-CN"/>
        </w:rPr>
      </w:pPr>
      <w:r w:rsidRPr="007D04B5">
        <w:rPr>
          <w:rFonts w:ascii="Arial" w:eastAsia="DengXian" w:hAnsi="Arial" w:cs="Arial"/>
          <w:sz w:val="24"/>
          <w:szCs w:val="24"/>
          <w:lang w:eastAsia="zh-CN"/>
        </w:rPr>
        <w:t xml:space="preserve">The management structure is linear, </w:t>
      </w:r>
      <w:r w:rsidRPr="002C2755">
        <w:rPr>
          <w:rFonts w:ascii="Arial" w:eastAsia="DengXian" w:hAnsi="Arial" w:cs="Arial"/>
          <w:sz w:val="24"/>
          <w:szCs w:val="24"/>
          <w:lang w:eastAsia="zh-CN"/>
        </w:rPr>
        <w:t>minimising</w:t>
      </w:r>
      <w:r w:rsidRPr="007D04B5">
        <w:rPr>
          <w:rFonts w:ascii="Arial" w:eastAsia="DengXian" w:hAnsi="Arial" w:cs="Arial"/>
          <w:sz w:val="24"/>
          <w:szCs w:val="24"/>
          <w:lang w:eastAsia="zh-CN"/>
        </w:rPr>
        <w:t xml:space="preserve"> initial costs:</w:t>
      </w:r>
    </w:p>
    <w:p w14:paraId="7214883C" w14:textId="77777777" w:rsidR="007D04B5" w:rsidRPr="00EF139C" w:rsidRDefault="007D04B5" w:rsidP="002C2755">
      <w:pPr>
        <w:spacing w:after="0" w:line="360" w:lineRule="auto"/>
        <w:rPr>
          <w:rFonts w:ascii="Arial" w:eastAsia="DengXian" w:hAnsi="Arial" w:cs="Arial"/>
          <w:sz w:val="24"/>
          <w:szCs w:val="24"/>
          <w:lang w:eastAsia="zh-CN"/>
        </w:rPr>
      </w:pPr>
    </w:p>
    <w:tbl>
      <w:tblPr>
        <w:tblStyle w:val="TableGrid"/>
        <w:tblW w:w="0" w:type="auto"/>
        <w:tblLook w:val="04A0" w:firstRow="1" w:lastRow="0" w:firstColumn="1" w:lastColumn="0" w:noHBand="0" w:noVBand="1"/>
      </w:tblPr>
      <w:tblGrid>
        <w:gridCol w:w="2254"/>
        <w:gridCol w:w="2254"/>
        <w:gridCol w:w="2254"/>
        <w:gridCol w:w="2254"/>
      </w:tblGrid>
      <w:tr w:rsidR="007D04B5" w:rsidRPr="002C2755" w14:paraId="6ECB74B5" w14:textId="77777777" w:rsidTr="007D04B5">
        <w:tc>
          <w:tcPr>
            <w:tcW w:w="2254" w:type="dxa"/>
          </w:tcPr>
          <w:p w14:paraId="10609E40" w14:textId="6700267C" w:rsidR="007D04B5" w:rsidRPr="002C2755" w:rsidRDefault="007D04B5" w:rsidP="002C2755">
            <w:pPr>
              <w:spacing w:line="360" w:lineRule="auto"/>
              <w:rPr>
                <w:rFonts w:ascii="Arial" w:eastAsia="DengXian" w:hAnsi="Arial" w:cs="Arial"/>
                <w:sz w:val="24"/>
                <w:szCs w:val="24"/>
                <w:lang w:eastAsia="zh-CN"/>
              </w:rPr>
            </w:pPr>
            <w:r w:rsidRPr="002C2755">
              <w:rPr>
                <w:rFonts w:ascii="Arial" w:eastAsia="DengXian" w:hAnsi="Arial" w:cs="Arial"/>
                <w:sz w:val="24"/>
                <w:szCs w:val="24"/>
                <w:lang w:eastAsia="zh-CN"/>
              </w:rPr>
              <w:t>Level</w:t>
            </w:r>
          </w:p>
        </w:tc>
        <w:tc>
          <w:tcPr>
            <w:tcW w:w="2254" w:type="dxa"/>
          </w:tcPr>
          <w:p w14:paraId="65A3B2BF" w14:textId="31C30D0D" w:rsidR="007D04B5" w:rsidRPr="002C2755" w:rsidRDefault="007D04B5" w:rsidP="002C2755">
            <w:pPr>
              <w:spacing w:line="360" w:lineRule="auto"/>
              <w:rPr>
                <w:rFonts w:ascii="Arial" w:eastAsia="DengXian" w:hAnsi="Arial" w:cs="Arial"/>
                <w:sz w:val="24"/>
                <w:szCs w:val="24"/>
                <w:lang w:eastAsia="zh-CN"/>
              </w:rPr>
            </w:pPr>
            <w:r w:rsidRPr="002C2755">
              <w:rPr>
                <w:rFonts w:ascii="Arial" w:eastAsia="DengXian" w:hAnsi="Arial" w:cs="Arial"/>
                <w:sz w:val="24"/>
                <w:szCs w:val="24"/>
                <w:lang w:eastAsia="zh-CN"/>
              </w:rPr>
              <w:t xml:space="preserve">Role </w:t>
            </w:r>
          </w:p>
        </w:tc>
        <w:tc>
          <w:tcPr>
            <w:tcW w:w="2254" w:type="dxa"/>
          </w:tcPr>
          <w:p w14:paraId="540D3DC0" w14:textId="3D5F9D03" w:rsidR="007D04B5" w:rsidRPr="002C2755" w:rsidRDefault="007D04B5" w:rsidP="002C2755">
            <w:pPr>
              <w:spacing w:line="360" w:lineRule="auto"/>
              <w:rPr>
                <w:rFonts w:ascii="Arial" w:eastAsia="DengXian" w:hAnsi="Arial" w:cs="Arial"/>
                <w:sz w:val="24"/>
                <w:szCs w:val="24"/>
                <w:lang w:eastAsia="zh-CN"/>
              </w:rPr>
            </w:pPr>
            <w:proofErr w:type="spellStart"/>
            <w:r w:rsidRPr="002C2755">
              <w:rPr>
                <w:rFonts w:ascii="Arial" w:eastAsia="DengXian" w:hAnsi="Arial" w:cs="Arial"/>
                <w:sz w:val="24"/>
                <w:szCs w:val="24"/>
                <w:lang w:eastAsia="zh-CN"/>
              </w:rPr>
              <w:t>Responsabilities</w:t>
            </w:r>
            <w:proofErr w:type="spellEnd"/>
          </w:p>
        </w:tc>
        <w:tc>
          <w:tcPr>
            <w:tcW w:w="2254" w:type="dxa"/>
          </w:tcPr>
          <w:p w14:paraId="1B06CBF7" w14:textId="153E8C20" w:rsidR="007D04B5" w:rsidRPr="002C2755" w:rsidRDefault="007D04B5" w:rsidP="002C2755">
            <w:pPr>
              <w:spacing w:line="360" w:lineRule="auto"/>
              <w:rPr>
                <w:rFonts w:ascii="Arial" w:eastAsia="DengXian" w:hAnsi="Arial" w:cs="Arial"/>
                <w:sz w:val="24"/>
                <w:szCs w:val="24"/>
                <w:lang w:eastAsia="zh-CN"/>
              </w:rPr>
            </w:pPr>
            <w:r w:rsidRPr="002C2755">
              <w:rPr>
                <w:rFonts w:ascii="Arial" w:eastAsia="DengXian" w:hAnsi="Arial" w:cs="Arial"/>
                <w:sz w:val="24"/>
                <w:szCs w:val="24"/>
                <w:lang w:eastAsia="zh-CN"/>
              </w:rPr>
              <w:t>Person</w:t>
            </w:r>
          </w:p>
        </w:tc>
      </w:tr>
      <w:tr w:rsidR="007D04B5" w:rsidRPr="002C2755" w14:paraId="0628B65A" w14:textId="77777777" w:rsidTr="007D04B5">
        <w:tc>
          <w:tcPr>
            <w:tcW w:w="2254" w:type="dxa"/>
          </w:tcPr>
          <w:p w14:paraId="0E492384" w14:textId="466FCDDD" w:rsidR="007D04B5" w:rsidRPr="002C2755" w:rsidRDefault="007D04B5" w:rsidP="002C2755">
            <w:pPr>
              <w:spacing w:line="360" w:lineRule="auto"/>
              <w:rPr>
                <w:rFonts w:ascii="Arial" w:eastAsia="DengXian" w:hAnsi="Arial" w:cs="Arial"/>
                <w:sz w:val="24"/>
                <w:szCs w:val="24"/>
                <w:lang w:eastAsia="zh-CN"/>
              </w:rPr>
            </w:pPr>
            <w:r w:rsidRPr="007D04B5">
              <w:rPr>
                <w:rFonts w:ascii="Arial" w:eastAsia="DengXian" w:hAnsi="Arial" w:cs="Arial"/>
                <w:sz w:val="24"/>
                <w:szCs w:val="24"/>
                <w:lang w:eastAsia="zh-CN"/>
              </w:rPr>
              <w:t>Superior</w:t>
            </w:r>
          </w:p>
        </w:tc>
        <w:tc>
          <w:tcPr>
            <w:tcW w:w="2254" w:type="dxa"/>
          </w:tcPr>
          <w:p w14:paraId="26E437D3" w14:textId="583580D2" w:rsidR="007D04B5" w:rsidRPr="002C2755" w:rsidRDefault="007D04B5" w:rsidP="002C2755">
            <w:pPr>
              <w:spacing w:line="360" w:lineRule="auto"/>
              <w:rPr>
                <w:rFonts w:ascii="Arial" w:eastAsia="DengXian" w:hAnsi="Arial" w:cs="Arial"/>
                <w:sz w:val="24"/>
                <w:szCs w:val="24"/>
                <w:lang w:eastAsia="zh-CN"/>
              </w:rPr>
            </w:pPr>
            <w:r w:rsidRPr="007D04B5">
              <w:rPr>
                <w:rFonts w:ascii="Arial" w:eastAsia="DengXian" w:hAnsi="Arial" w:cs="Arial"/>
                <w:sz w:val="24"/>
                <w:szCs w:val="24"/>
                <w:lang w:eastAsia="zh-CN"/>
              </w:rPr>
              <w:t>Owner/General Manager</w:t>
            </w:r>
          </w:p>
        </w:tc>
        <w:tc>
          <w:tcPr>
            <w:tcW w:w="2254" w:type="dxa"/>
          </w:tcPr>
          <w:p w14:paraId="1C3E6E53" w14:textId="33F653BA" w:rsidR="007D04B5" w:rsidRPr="002C2755" w:rsidRDefault="007D04B5" w:rsidP="002C2755">
            <w:pPr>
              <w:spacing w:line="360" w:lineRule="auto"/>
              <w:rPr>
                <w:rFonts w:ascii="Arial" w:eastAsia="DengXian" w:hAnsi="Arial" w:cs="Arial"/>
                <w:sz w:val="24"/>
                <w:szCs w:val="24"/>
                <w:lang w:eastAsia="zh-CN"/>
              </w:rPr>
            </w:pPr>
            <w:r w:rsidRPr="007D04B5">
              <w:rPr>
                <w:rFonts w:ascii="Arial" w:eastAsia="DengXian" w:hAnsi="Arial" w:cs="Arial"/>
                <w:sz w:val="24"/>
                <w:szCs w:val="24"/>
                <w:lang w:eastAsia="zh-CN"/>
              </w:rPr>
              <w:t>Strategy, Finance, Operations</w:t>
            </w:r>
          </w:p>
        </w:tc>
        <w:tc>
          <w:tcPr>
            <w:tcW w:w="2254" w:type="dxa"/>
          </w:tcPr>
          <w:p w14:paraId="31E96C63" w14:textId="77777777" w:rsidR="00E96B94" w:rsidRPr="00E96B94" w:rsidRDefault="00E96B94" w:rsidP="002C2755">
            <w:pPr>
              <w:spacing w:line="360" w:lineRule="auto"/>
              <w:rPr>
                <w:rFonts w:ascii="Arial" w:eastAsia="DengXian" w:hAnsi="Arial" w:cs="Arial"/>
                <w:sz w:val="24"/>
                <w:szCs w:val="24"/>
                <w:lang w:eastAsia="zh-CN"/>
              </w:rPr>
            </w:pPr>
            <w:r w:rsidRPr="00E96B94">
              <w:rPr>
                <w:rFonts w:ascii="Arial" w:eastAsia="DengXian" w:hAnsi="Arial" w:cs="Arial"/>
                <w:sz w:val="24"/>
                <w:szCs w:val="24"/>
                <w:lang w:eastAsia="zh-CN"/>
              </w:rPr>
              <w:t>The owner</w:t>
            </w:r>
          </w:p>
          <w:p w14:paraId="221B235F" w14:textId="77777777" w:rsidR="007D04B5" w:rsidRPr="002C2755" w:rsidRDefault="007D04B5" w:rsidP="002C2755">
            <w:pPr>
              <w:spacing w:line="360" w:lineRule="auto"/>
              <w:rPr>
                <w:rFonts w:ascii="Arial" w:eastAsia="DengXian" w:hAnsi="Arial" w:cs="Arial"/>
                <w:sz w:val="24"/>
                <w:szCs w:val="24"/>
                <w:lang w:eastAsia="zh-CN"/>
              </w:rPr>
            </w:pPr>
          </w:p>
        </w:tc>
      </w:tr>
      <w:tr w:rsidR="007D04B5" w:rsidRPr="002C2755" w14:paraId="2279ED0D" w14:textId="77777777" w:rsidTr="007D04B5">
        <w:tc>
          <w:tcPr>
            <w:tcW w:w="2254" w:type="dxa"/>
          </w:tcPr>
          <w:p w14:paraId="0A0E2776" w14:textId="77777777" w:rsidR="00E96B94" w:rsidRPr="00E96B94" w:rsidRDefault="00E96B94" w:rsidP="002C2755">
            <w:pPr>
              <w:spacing w:line="360" w:lineRule="auto"/>
              <w:rPr>
                <w:rFonts w:ascii="Arial" w:eastAsia="DengXian" w:hAnsi="Arial" w:cs="Arial"/>
                <w:sz w:val="24"/>
                <w:szCs w:val="24"/>
                <w:lang w:eastAsia="zh-CN"/>
              </w:rPr>
            </w:pPr>
            <w:r w:rsidRPr="00E96B94">
              <w:rPr>
                <w:rFonts w:ascii="Arial" w:eastAsia="DengXian" w:hAnsi="Arial" w:cs="Arial"/>
                <w:sz w:val="24"/>
                <w:szCs w:val="24"/>
                <w:lang w:eastAsia="zh-CN"/>
              </w:rPr>
              <w:t>Operational</w:t>
            </w:r>
          </w:p>
          <w:p w14:paraId="62E84F12" w14:textId="77777777" w:rsidR="007D04B5" w:rsidRPr="002C2755" w:rsidRDefault="007D04B5" w:rsidP="002C2755">
            <w:pPr>
              <w:spacing w:line="360" w:lineRule="auto"/>
              <w:rPr>
                <w:rFonts w:ascii="Arial" w:eastAsia="DengXian" w:hAnsi="Arial" w:cs="Arial"/>
                <w:sz w:val="24"/>
                <w:szCs w:val="24"/>
                <w:lang w:eastAsia="zh-CN"/>
              </w:rPr>
            </w:pPr>
          </w:p>
        </w:tc>
        <w:tc>
          <w:tcPr>
            <w:tcW w:w="2254" w:type="dxa"/>
          </w:tcPr>
          <w:p w14:paraId="052E3E1C" w14:textId="727CDF78" w:rsidR="007D04B5" w:rsidRPr="002C2755" w:rsidRDefault="00E96B94" w:rsidP="002C2755">
            <w:pPr>
              <w:spacing w:line="360" w:lineRule="auto"/>
              <w:rPr>
                <w:rFonts w:ascii="Arial" w:eastAsia="DengXian" w:hAnsi="Arial" w:cs="Arial"/>
                <w:sz w:val="24"/>
                <w:szCs w:val="24"/>
                <w:lang w:eastAsia="zh-CN"/>
              </w:rPr>
            </w:pPr>
            <w:r w:rsidRPr="00E96B94">
              <w:rPr>
                <w:rFonts w:ascii="Arial" w:eastAsia="DengXian" w:hAnsi="Arial" w:cs="Arial"/>
                <w:sz w:val="24"/>
                <w:szCs w:val="24"/>
                <w:lang w:eastAsia="zh-CN"/>
              </w:rPr>
              <w:t>Horticulture Specialist</w:t>
            </w:r>
          </w:p>
        </w:tc>
        <w:tc>
          <w:tcPr>
            <w:tcW w:w="2254" w:type="dxa"/>
          </w:tcPr>
          <w:p w14:paraId="5A11601B" w14:textId="716BFE0C" w:rsidR="007D04B5" w:rsidRPr="002C2755" w:rsidRDefault="00E96B94" w:rsidP="002C2755">
            <w:pPr>
              <w:spacing w:line="360" w:lineRule="auto"/>
              <w:rPr>
                <w:rFonts w:ascii="Arial" w:eastAsia="DengXian" w:hAnsi="Arial" w:cs="Arial"/>
                <w:sz w:val="24"/>
                <w:szCs w:val="24"/>
                <w:lang w:eastAsia="zh-CN"/>
              </w:rPr>
            </w:pPr>
            <w:r w:rsidRPr="00E96B94">
              <w:rPr>
                <w:rFonts w:ascii="Arial" w:eastAsia="DengXian" w:hAnsi="Arial" w:cs="Arial"/>
                <w:sz w:val="24"/>
                <w:szCs w:val="24"/>
                <w:lang w:eastAsia="zh-CN"/>
              </w:rPr>
              <w:t>Cultivate and inventory</w:t>
            </w:r>
          </w:p>
        </w:tc>
        <w:tc>
          <w:tcPr>
            <w:tcW w:w="2254" w:type="dxa"/>
          </w:tcPr>
          <w:p w14:paraId="67A0E4E4" w14:textId="45B5A81E" w:rsidR="007D04B5" w:rsidRPr="002C2755" w:rsidRDefault="00E96B94" w:rsidP="002C2755">
            <w:pPr>
              <w:spacing w:line="360" w:lineRule="auto"/>
              <w:rPr>
                <w:rFonts w:ascii="Arial" w:eastAsia="DengXian" w:hAnsi="Arial" w:cs="Arial"/>
                <w:sz w:val="24"/>
                <w:szCs w:val="24"/>
                <w:lang w:eastAsia="zh-CN"/>
              </w:rPr>
            </w:pPr>
            <w:r w:rsidRPr="002C2755">
              <w:rPr>
                <w:rFonts w:ascii="Arial" w:eastAsia="DengXian" w:hAnsi="Arial" w:cs="Arial"/>
                <w:sz w:val="24"/>
                <w:szCs w:val="24"/>
                <w:lang w:eastAsia="zh-CN"/>
              </w:rPr>
              <w:t>Part-time employee (1)</w:t>
            </w:r>
          </w:p>
        </w:tc>
      </w:tr>
      <w:tr w:rsidR="007D04B5" w:rsidRPr="002C2755" w14:paraId="5F2835DD" w14:textId="77777777" w:rsidTr="007D04B5">
        <w:tc>
          <w:tcPr>
            <w:tcW w:w="2254" w:type="dxa"/>
          </w:tcPr>
          <w:p w14:paraId="3A87C69E" w14:textId="564383BB" w:rsidR="007D04B5" w:rsidRPr="002C2755" w:rsidRDefault="00E96B94" w:rsidP="002C2755">
            <w:pPr>
              <w:spacing w:line="360" w:lineRule="auto"/>
              <w:rPr>
                <w:rFonts w:ascii="Arial" w:eastAsia="DengXian" w:hAnsi="Arial" w:cs="Arial"/>
                <w:sz w:val="24"/>
                <w:szCs w:val="24"/>
                <w:lang w:eastAsia="zh-CN"/>
              </w:rPr>
            </w:pPr>
            <w:r w:rsidRPr="00E96B94">
              <w:rPr>
                <w:rFonts w:ascii="Arial" w:eastAsia="DengXian" w:hAnsi="Arial" w:cs="Arial"/>
                <w:sz w:val="24"/>
                <w:szCs w:val="24"/>
                <w:lang w:eastAsia="zh-CN"/>
              </w:rPr>
              <w:t>Support</w:t>
            </w:r>
          </w:p>
        </w:tc>
        <w:tc>
          <w:tcPr>
            <w:tcW w:w="2254" w:type="dxa"/>
          </w:tcPr>
          <w:p w14:paraId="05DB6C66" w14:textId="0598CECD" w:rsidR="007D04B5" w:rsidRPr="002C2755" w:rsidRDefault="00E96B94" w:rsidP="002C2755">
            <w:pPr>
              <w:spacing w:line="360" w:lineRule="auto"/>
              <w:rPr>
                <w:rFonts w:ascii="Arial" w:eastAsia="DengXian" w:hAnsi="Arial" w:cs="Arial"/>
                <w:sz w:val="24"/>
                <w:szCs w:val="24"/>
                <w:lang w:eastAsia="zh-CN"/>
              </w:rPr>
            </w:pPr>
            <w:r w:rsidRPr="00E96B94">
              <w:rPr>
                <w:rFonts w:ascii="Arial" w:eastAsia="DengXian" w:hAnsi="Arial" w:cs="Arial"/>
                <w:sz w:val="24"/>
                <w:szCs w:val="24"/>
                <w:lang w:eastAsia="zh-CN"/>
              </w:rPr>
              <w:t>Sales &amp; Marketing Assistant</w:t>
            </w:r>
          </w:p>
        </w:tc>
        <w:tc>
          <w:tcPr>
            <w:tcW w:w="2254" w:type="dxa"/>
          </w:tcPr>
          <w:p w14:paraId="4DDA4618" w14:textId="3D073CD1" w:rsidR="007D04B5" w:rsidRPr="002C2755" w:rsidRDefault="00E96B94" w:rsidP="002C2755">
            <w:pPr>
              <w:spacing w:line="360" w:lineRule="auto"/>
              <w:rPr>
                <w:rFonts w:ascii="Arial" w:eastAsia="DengXian" w:hAnsi="Arial" w:cs="Arial"/>
                <w:sz w:val="24"/>
                <w:szCs w:val="24"/>
                <w:lang w:eastAsia="zh-CN"/>
              </w:rPr>
            </w:pPr>
            <w:r w:rsidRPr="00E96B94">
              <w:rPr>
                <w:rFonts w:ascii="Arial" w:eastAsia="DengXian" w:hAnsi="Arial" w:cs="Arial"/>
                <w:sz w:val="24"/>
                <w:szCs w:val="24"/>
                <w:lang w:eastAsia="zh-CN"/>
              </w:rPr>
              <w:t>Online sales, social media</w:t>
            </w:r>
          </w:p>
        </w:tc>
        <w:tc>
          <w:tcPr>
            <w:tcW w:w="2254" w:type="dxa"/>
          </w:tcPr>
          <w:p w14:paraId="791341C3" w14:textId="77777777" w:rsidR="00E96B94" w:rsidRPr="00E96B94" w:rsidRDefault="00E96B94" w:rsidP="002C2755">
            <w:pPr>
              <w:spacing w:line="360" w:lineRule="auto"/>
              <w:rPr>
                <w:rFonts w:ascii="Arial" w:eastAsia="DengXian" w:hAnsi="Arial" w:cs="Arial"/>
                <w:sz w:val="24"/>
                <w:szCs w:val="24"/>
                <w:lang w:eastAsia="zh-CN"/>
              </w:rPr>
            </w:pPr>
            <w:r w:rsidRPr="00E96B94">
              <w:rPr>
                <w:rFonts w:ascii="Arial" w:eastAsia="DengXian" w:hAnsi="Arial" w:cs="Arial"/>
                <w:sz w:val="24"/>
                <w:szCs w:val="24"/>
                <w:lang w:eastAsia="zh-CN"/>
              </w:rPr>
              <w:t>Freelancer (1)</w:t>
            </w:r>
          </w:p>
          <w:p w14:paraId="49BFD3AB" w14:textId="77777777" w:rsidR="007D04B5" w:rsidRPr="002C2755" w:rsidRDefault="007D04B5" w:rsidP="002C2755">
            <w:pPr>
              <w:spacing w:line="360" w:lineRule="auto"/>
              <w:rPr>
                <w:rFonts w:ascii="Arial" w:eastAsia="DengXian" w:hAnsi="Arial" w:cs="Arial"/>
                <w:sz w:val="24"/>
                <w:szCs w:val="24"/>
                <w:lang w:eastAsia="zh-CN"/>
              </w:rPr>
            </w:pPr>
          </w:p>
        </w:tc>
      </w:tr>
    </w:tbl>
    <w:p w14:paraId="7AEC713A" w14:textId="77777777" w:rsidR="004E6E0E" w:rsidRPr="002C2755" w:rsidRDefault="004E6E0E" w:rsidP="002C2755">
      <w:pPr>
        <w:spacing w:after="0" w:line="360" w:lineRule="auto"/>
        <w:rPr>
          <w:rFonts w:ascii="Arial" w:eastAsia="DengXian" w:hAnsi="Arial" w:cs="Arial"/>
          <w:sz w:val="24"/>
          <w:szCs w:val="24"/>
          <w:lang w:eastAsia="zh-CN"/>
        </w:rPr>
      </w:pPr>
    </w:p>
    <w:p w14:paraId="2409D718" w14:textId="0C2C4972" w:rsidR="009B31FE" w:rsidRDefault="007D04B5" w:rsidP="0016121A">
      <w:pPr>
        <w:spacing w:after="0" w:line="360" w:lineRule="auto"/>
        <w:ind w:firstLine="720"/>
        <w:rPr>
          <w:rFonts w:ascii="Arial" w:hAnsi="Arial" w:cs="Arial"/>
          <w:sz w:val="24"/>
          <w:szCs w:val="24"/>
        </w:rPr>
      </w:pPr>
      <w:r w:rsidRPr="007C33CC">
        <w:rPr>
          <w:rFonts w:ascii="Arial" w:hAnsi="Arial" w:cs="Arial"/>
          <w:sz w:val="24"/>
          <w:szCs w:val="24"/>
        </w:rPr>
        <w:t>With horizontal input for long-lasting fresh ideas, the business grows to five people in the second year.</w:t>
      </w:r>
    </w:p>
    <w:p w14:paraId="16610C44" w14:textId="77777777" w:rsidR="0016121A" w:rsidRPr="002C2755" w:rsidRDefault="0016121A" w:rsidP="0016121A">
      <w:pPr>
        <w:spacing w:after="0" w:line="360" w:lineRule="auto"/>
        <w:ind w:firstLine="720"/>
        <w:rPr>
          <w:rFonts w:ascii="Arial" w:hAnsi="Arial" w:cs="Arial"/>
          <w:sz w:val="24"/>
          <w:szCs w:val="24"/>
        </w:rPr>
      </w:pPr>
    </w:p>
    <w:p w14:paraId="18C3818D" w14:textId="77777777" w:rsidR="0016121A" w:rsidRDefault="007D04B5" w:rsidP="0016121A">
      <w:pPr>
        <w:spacing w:after="0" w:line="360" w:lineRule="auto"/>
        <w:ind w:firstLine="720"/>
        <w:rPr>
          <w:rFonts w:ascii="Arial" w:hAnsi="Arial" w:cs="Arial"/>
          <w:sz w:val="24"/>
          <w:szCs w:val="24"/>
        </w:rPr>
      </w:pPr>
      <w:r w:rsidRPr="007C33CC">
        <w:rPr>
          <w:rFonts w:ascii="Arial" w:hAnsi="Arial" w:cs="Arial"/>
          <w:b/>
          <w:bCs/>
          <w:sz w:val="24"/>
          <w:szCs w:val="24"/>
        </w:rPr>
        <w:t>Sources and amounts of funding needed</w:t>
      </w:r>
    </w:p>
    <w:p w14:paraId="32002872" w14:textId="77777777" w:rsidR="00B71CD2" w:rsidRDefault="007D04B5" w:rsidP="0016121A">
      <w:pPr>
        <w:spacing w:after="0" w:line="360" w:lineRule="auto"/>
        <w:rPr>
          <w:rFonts w:ascii="Arial" w:hAnsi="Arial" w:cs="Arial"/>
          <w:sz w:val="24"/>
          <w:szCs w:val="24"/>
        </w:rPr>
      </w:pPr>
      <w:r w:rsidRPr="002C2755">
        <w:rPr>
          <w:rFonts w:ascii="Arial" w:hAnsi="Arial" w:cs="Arial"/>
          <w:sz w:val="24"/>
          <w:szCs w:val="24"/>
        </w:rPr>
        <w:t xml:space="preserve">Since we own 5000 square meters of land, we don't pay £5,000–£10,000 in rent. </w:t>
      </w:r>
      <w:r w:rsidRPr="002C2755">
        <w:rPr>
          <w:rFonts w:ascii="Arial" w:hAnsi="Arial" w:cs="Arial"/>
          <w:sz w:val="24"/>
          <w:szCs w:val="24"/>
        </w:rPr>
        <w:br/>
        <w:t xml:space="preserve">For the first year, greenhouses and irrigation cost £15,000–£25,000. </w:t>
      </w:r>
      <w:r w:rsidRPr="002C2755">
        <w:rPr>
          <w:rFonts w:ascii="Arial" w:hAnsi="Arial" w:cs="Arial"/>
          <w:sz w:val="24"/>
          <w:szCs w:val="24"/>
        </w:rPr>
        <w:br/>
        <w:t xml:space="preserve">Tools and delivery vehicles: £5,000–£8,000 </w:t>
      </w:r>
      <w:r w:rsidRPr="002C2755">
        <w:rPr>
          <w:rFonts w:ascii="Arial" w:hAnsi="Arial" w:cs="Arial"/>
          <w:sz w:val="24"/>
          <w:szCs w:val="24"/>
        </w:rPr>
        <w:br/>
        <w:t xml:space="preserve">First stock (seeds, plants): £4,000–£7,000 </w:t>
      </w:r>
    </w:p>
    <w:p w14:paraId="1D379460" w14:textId="00135387" w:rsidR="00B71CD2" w:rsidRDefault="0057635C" w:rsidP="00B71CD2">
      <w:pPr>
        <w:spacing w:after="0" w:line="360" w:lineRule="auto"/>
        <w:jc w:val="right"/>
        <w:rPr>
          <w:rFonts w:ascii="Arial" w:hAnsi="Arial" w:cs="Arial"/>
          <w:sz w:val="24"/>
          <w:szCs w:val="24"/>
        </w:rPr>
      </w:pPr>
      <w:r>
        <w:rPr>
          <w:rFonts w:ascii="Arial" w:hAnsi="Arial" w:cs="Arial"/>
          <w:sz w:val="24"/>
          <w:szCs w:val="24"/>
        </w:rPr>
        <w:t>9</w:t>
      </w:r>
    </w:p>
    <w:p w14:paraId="73DDE889" w14:textId="022B3323" w:rsidR="00EA642B" w:rsidRPr="002C2755" w:rsidRDefault="007D04B5" w:rsidP="00B71CD2">
      <w:pPr>
        <w:spacing w:after="0" w:line="360" w:lineRule="auto"/>
        <w:rPr>
          <w:rFonts w:ascii="Arial" w:hAnsi="Arial" w:cs="Arial"/>
          <w:sz w:val="24"/>
          <w:szCs w:val="24"/>
        </w:rPr>
      </w:pPr>
      <w:r w:rsidRPr="002C2755">
        <w:rPr>
          <w:rFonts w:ascii="Arial" w:hAnsi="Arial" w:cs="Arial"/>
          <w:sz w:val="24"/>
          <w:szCs w:val="24"/>
        </w:rPr>
        <w:lastRenderedPageBreak/>
        <w:br/>
        <w:t xml:space="preserve">Website, marketing: £2,000–£4,000 </w:t>
      </w:r>
      <w:r w:rsidRPr="002C2755">
        <w:rPr>
          <w:rFonts w:ascii="Arial" w:hAnsi="Arial" w:cs="Arial"/>
          <w:sz w:val="24"/>
          <w:szCs w:val="24"/>
        </w:rPr>
        <w:br/>
        <w:t xml:space="preserve">£2,000 for insurance and permits </w:t>
      </w:r>
      <w:r w:rsidRPr="002C2755">
        <w:rPr>
          <w:rFonts w:ascii="Arial" w:hAnsi="Arial" w:cs="Arial"/>
          <w:sz w:val="24"/>
          <w:szCs w:val="24"/>
        </w:rPr>
        <w:br/>
        <w:t>The sum is £28,000–£46,000, averaging £37,000.</w:t>
      </w:r>
    </w:p>
    <w:p w14:paraId="4919F704" w14:textId="77777777" w:rsidR="009B31FE" w:rsidRPr="002C2755" w:rsidRDefault="007D04B5" w:rsidP="002C2755">
      <w:pPr>
        <w:spacing w:after="0" w:line="360" w:lineRule="auto"/>
        <w:ind w:firstLine="720"/>
        <w:rPr>
          <w:rFonts w:ascii="Arial" w:hAnsi="Arial" w:cs="Arial"/>
          <w:sz w:val="24"/>
          <w:szCs w:val="24"/>
        </w:rPr>
      </w:pPr>
      <w:r w:rsidRPr="002C2755">
        <w:rPr>
          <w:rFonts w:ascii="Arial" w:hAnsi="Arial" w:cs="Arial"/>
          <w:b/>
          <w:bCs/>
          <w:sz w:val="24"/>
          <w:szCs w:val="24"/>
        </w:rPr>
        <w:t>Funding sources:</w:t>
      </w:r>
    </w:p>
    <w:p w14:paraId="16FA4BBE" w14:textId="77777777" w:rsidR="009B31FE" w:rsidRPr="002C2755" w:rsidRDefault="007D04B5" w:rsidP="002C2755">
      <w:pPr>
        <w:pStyle w:val="ListParagraph"/>
        <w:numPr>
          <w:ilvl w:val="0"/>
          <w:numId w:val="4"/>
        </w:numPr>
        <w:spacing w:after="0" w:line="360" w:lineRule="auto"/>
        <w:rPr>
          <w:rFonts w:ascii="Arial" w:hAnsi="Arial" w:cs="Arial"/>
          <w:sz w:val="24"/>
          <w:szCs w:val="24"/>
        </w:rPr>
      </w:pPr>
      <w:r w:rsidRPr="002C2755">
        <w:rPr>
          <w:rFonts w:ascii="Arial" w:hAnsi="Arial" w:cs="Arial"/>
          <w:sz w:val="24"/>
          <w:szCs w:val="24"/>
        </w:rPr>
        <w:t>Own funds or personal loans: 30–50% (£8,000–£18,000); full control; personal risk.</w:t>
      </w:r>
    </w:p>
    <w:p w14:paraId="39364ECD" w14:textId="77777777" w:rsidR="009B31FE" w:rsidRPr="002C2755" w:rsidRDefault="007D04B5" w:rsidP="002C2755">
      <w:pPr>
        <w:pStyle w:val="ListParagraph"/>
        <w:numPr>
          <w:ilvl w:val="0"/>
          <w:numId w:val="4"/>
        </w:numPr>
        <w:spacing w:after="0" w:line="360" w:lineRule="auto"/>
        <w:rPr>
          <w:rFonts w:ascii="Arial" w:hAnsi="Arial" w:cs="Arial"/>
          <w:sz w:val="24"/>
          <w:szCs w:val="24"/>
        </w:rPr>
      </w:pPr>
      <w:r w:rsidRPr="002C2755">
        <w:rPr>
          <w:rFonts w:ascii="Arial" w:hAnsi="Arial" w:cs="Arial"/>
          <w:sz w:val="24"/>
          <w:szCs w:val="24"/>
        </w:rPr>
        <w:t>The Farming Equipment and Technology Fund (FETF) grants £1,000 to £25,000 for eco-friendly tools (Gov.uk, 2025)</w:t>
      </w:r>
      <w:r w:rsidR="009B31FE" w:rsidRPr="002C2755">
        <w:rPr>
          <w:rFonts w:ascii="Arial" w:hAnsi="Arial" w:cs="Arial"/>
          <w:sz w:val="24"/>
          <w:szCs w:val="24"/>
        </w:rPr>
        <w:t>.</w:t>
      </w:r>
    </w:p>
    <w:p w14:paraId="57E909B7" w14:textId="77777777" w:rsidR="008B04BB" w:rsidRPr="002C2755" w:rsidRDefault="009B31FE" w:rsidP="002C2755">
      <w:pPr>
        <w:pStyle w:val="ListParagraph"/>
        <w:numPr>
          <w:ilvl w:val="0"/>
          <w:numId w:val="4"/>
        </w:numPr>
        <w:spacing w:after="0" w:line="360" w:lineRule="auto"/>
        <w:rPr>
          <w:rFonts w:ascii="Arial" w:hAnsi="Arial" w:cs="Arial"/>
          <w:sz w:val="24"/>
          <w:szCs w:val="24"/>
        </w:rPr>
      </w:pPr>
      <w:r w:rsidRPr="002C2755">
        <w:rPr>
          <w:rFonts w:ascii="Arial" w:hAnsi="Arial" w:cs="Arial"/>
          <w:sz w:val="24"/>
          <w:szCs w:val="24"/>
        </w:rPr>
        <w:t>Through</w:t>
      </w:r>
      <w:r w:rsidR="008B04BB" w:rsidRPr="002C2755">
        <w:rPr>
          <w:rFonts w:ascii="Arial" w:hAnsi="Arial" w:cs="Arial"/>
          <w:sz w:val="24"/>
          <w:szCs w:val="24"/>
        </w:rPr>
        <w:t xml:space="preserve"> </w:t>
      </w:r>
      <w:r w:rsidRPr="002C2755">
        <w:rPr>
          <w:rFonts w:ascii="Arial" w:hAnsi="Arial" w:cs="Arial"/>
          <w:sz w:val="24"/>
          <w:szCs w:val="24"/>
        </w:rPr>
        <w:t>Innovate</w:t>
      </w:r>
      <w:r w:rsidR="007D04B5" w:rsidRPr="002C2755">
        <w:rPr>
          <w:rFonts w:ascii="Arial" w:hAnsi="Arial" w:cs="Arial"/>
          <w:sz w:val="24"/>
          <w:szCs w:val="24"/>
        </w:rPr>
        <w:t xml:space="preserve"> UK, the Farming Innovation Program awards new initiatives £200,000 to £500,000 (Defra Farming Blog, 2025). </w:t>
      </w:r>
    </w:p>
    <w:p w14:paraId="1CA4A09C" w14:textId="77777777" w:rsidR="008B04BB" w:rsidRPr="002C2755" w:rsidRDefault="007D04B5" w:rsidP="002C2755">
      <w:pPr>
        <w:pStyle w:val="ListParagraph"/>
        <w:numPr>
          <w:ilvl w:val="0"/>
          <w:numId w:val="4"/>
        </w:numPr>
        <w:spacing w:after="0" w:line="360" w:lineRule="auto"/>
        <w:rPr>
          <w:rFonts w:ascii="Arial" w:hAnsi="Arial" w:cs="Arial"/>
          <w:sz w:val="24"/>
          <w:szCs w:val="24"/>
        </w:rPr>
      </w:pPr>
      <w:r w:rsidRPr="002C2755">
        <w:rPr>
          <w:rFonts w:ascii="Arial" w:hAnsi="Arial" w:cs="Arial"/>
          <w:sz w:val="24"/>
          <w:szCs w:val="24"/>
        </w:rPr>
        <w:t xml:space="preserve">Like Crowdfunder UK, crowdfunding can raise £5,000 to £10,000. This suggests a market for eco-friendly products. </w:t>
      </w:r>
    </w:p>
    <w:p w14:paraId="1DD4D987" w14:textId="77777777" w:rsidR="008B04BB" w:rsidRPr="002C2755" w:rsidRDefault="007D04B5" w:rsidP="002C2755">
      <w:pPr>
        <w:pStyle w:val="ListParagraph"/>
        <w:numPr>
          <w:ilvl w:val="0"/>
          <w:numId w:val="4"/>
        </w:numPr>
        <w:spacing w:after="0" w:line="360" w:lineRule="auto"/>
        <w:rPr>
          <w:rFonts w:ascii="Arial" w:hAnsi="Arial" w:cs="Arial"/>
          <w:sz w:val="24"/>
          <w:szCs w:val="24"/>
        </w:rPr>
      </w:pPr>
      <w:r w:rsidRPr="002C2755">
        <w:rPr>
          <w:rFonts w:ascii="Arial" w:hAnsi="Arial" w:cs="Arial"/>
          <w:sz w:val="24"/>
          <w:szCs w:val="24"/>
        </w:rPr>
        <w:t xml:space="preserve">According to </w:t>
      </w:r>
      <w:proofErr w:type="spellStart"/>
      <w:r w:rsidRPr="002C2755">
        <w:rPr>
          <w:rFonts w:ascii="Arial" w:hAnsi="Arial" w:cs="Arial"/>
          <w:sz w:val="24"/>
          <w:szCs w:val="24"/>
        </w:rPr>
        <w:t>GrantTree</w:t>
      </w:r>
      <w:proofErr w:type="spellEnd"/>
      <w:r w:rsidRPr="002C2755">
        <w:rPr>
          <w:rFonts w:ascii="Arial" w:hAnsi="Arial" w:cs="Arial"/>
          <w:sz w:val="24"/>
          <w:szCs w:val="24"/>
        </w:rPr>
        <w:t xml:space="preserve"> (2025), "Innovation grants are a popular and generous source of funding for startup businesses."</w:t>
      </w:r>
    </w:p>
    <w:p w14:paraId="2E720A9F" w14:textId="18A4CC1B" w:rsidR="00527131" w:rsidRPr="002C2755" w:rsidRDefault="00527131" w:rsidP="002C2755">
      <w:pPr>
        <w:spacing w:after="0" w:line="360" w:lineRule="auto"/>
        <w:ind w:left="720" w:firstLine="360"/>
        <w:rPr>
          <w:rFonts w:ascii="Arial" w:hAnsi="Arial" w:cs="Arial"/>
          <w:sz w:val="24"/>
          <w:szCs w:val="24"/>
        </w:rPr>
      </w:pPr>
      <w:r w:rsidRPr="002C2755">
        <w:rPr>
          <w:rFonts w:ascii="Arial" w:hAnsi="Arial" w:cs="Arial"/>
          <w:sz w:val="24"/>
          <w:szCs w:val="24"/>
        </w:rPr>
        <w:t>Finally, in a £1.8 billion industry, "Seed of Light" offers organic plants and customised experiences by integrating sustainability with digit</w:t>
      </w:r>
      <w:r w:rsidR="008B04BB" w:rsidRPr="002C2755">
        <w:rPr>
          <w:rFonts w:ascii="Arial" w:hAnsi="Arial" w:cs="Arial"/>
          <w:sz w:val="24"/>
          <w:szCs w:val="24"/>
        </w:rPr>
        <w:t>ali</w:t>
      </w:r>
      <w:r w:rsidRPr="002C2755">
        <w:rPr>
          <w:rFonts w:ascii="Arial" w:hAnsi="Arial" w:cs="Arial"/>
          <w:sz w:val="24"/>
          <w:szCs w:val="24"/>
        </w:rPr>
        <w:t>sation. The business is well-positioned for success with a beginning budget ranging from £28,000 to £46,000, which will be funded through personal savings, grants, and crowdfunding. Its marketing approach centres around Facebook, TikTok, and its own website. Motivated by the slogan "Cultivating Happiness" and the "Seed of Light" logo, consumers will make their homes into havens of joy.</w:t>
      </w:r>
    </w:p>
    <w:bookmarkEnd w:id="0"/>
    <w:p w14:paraId="7BB99F5A" w14:textId="680E3CF1" w:rsidR="007D04B5" w:rsidRPr="002C2755" w:rsidRDefault="007D04B5" w:rsidP="002C2755">
      <w:pPr>
        <w:spacing w:after="0" w:line="360" w:lineRule="auto"/>
        <w:rPr>
          <w:rFonts w:ascii="Arial" w:eastAsia="DengXian" w:hAnsi="Arial" w:cs="Arial"/>
          <w:sz w:val="24"/>
          <w:szCs w:val="24"/>
          <w:lang w:eastAsia="zh-CN"/>
        </w:rPr>
      </w:pPr>
    </w:p>
    <w:p w14:paraId="7B6B32D0" w14:textId="77777777" w:rsidR="007B59B8" w:rsidRPr="002C2755" w:rsidRDefault="007B59B8" w:rsidP="002C2755">
      <w:pPr>
        <w:spacing w:after="0" w:line="360" w:lineRule="auto"/>
        <w:rPr>
          <w:rFonts w:ascii="Arial" w:eastAsia="DengXian" w:hAnsi="Arial" w:cs="Arial"/>
          <w:sz w:val="24"/>
          <w:szCs w:val="24"/>
          <w:lang w:eastAsia="zh-CN"/>
        </w:rPr>
      </w:pPr>
    </w:p>
    <w:p w14:paraId="5E115B89" w14:textId="77777777" w:rsidR="007B59B8" w:rsidRPr="002C2755" w:rsidRDefault="007B59B8" w:rsidP="002C2755">
      <w:pPr>
        <w:spacing w:after="0" w:line="360" w:lineRule="auto"/>
        <w:rPr>
          <w:rFonts w:ascii="Arial" w:eastAsia="DengXian" w:hAnsi="Arial" w:cs="Arial"/>
          <w:sz w:val="24"/>
          <w:szCs w:val="24"/>
          <w:lang w:eastAsia="zh-CN"/>
        </w:rPr>
      </w:pPr>
    </w:p>
    <w:p w14:paraId="2367DE20" w14:textId="77777777" w:rsidR="008B04BB" w:rsidRPr="002C2755" w:rsidRDefault="008B04BB" w:rsidP="002C2755">
      <w:pPr>
        <w:spacing w:after="0" w:line="360" w:lineRule="auto"/>
        <w:rPr>
          <w:rFonts w:ascii="Arial" w:eastAsia="DengXian" w:hAnsi="Arial" w:cs="Arial"/>
          <w:sz w:val="24"/>
          <w:szCs w:val="24"/>
          <w:lang w:eastAsia="zh-CN"/>
        </w:rPr>
      </w:pPr>
    </w:p>
    <w:p w14:paraId="31AF4CE3" w14:textId="77777777" w:rsidR="00A30C48" w:rsidRDefault="00A30C48" w:rsidP="002C2755">
      <w:pPr>
        <w:spacing w:after="0" w:line="360" w:lineRule="auto"/>
        <w:rPr>
          <w:rFonts w:ascii="Arial" w:hAnsi="Arial" w:cs="Arial"/>
          <w:sz w:val="24"/>
          <w:szCs w:val="24"/>
        </w:rPr>
      </w:pPr>
    </w:p>
    <w:p w14:paraId="0F64EFF2" w14:textId="77777777" w:rsidR="00A30C48" w:rsidRDefault="00A30C48" w:rsidP="002C2755">
      <w:pPr>
        <w:spacing w:after="0" w:line="360" w:lineRule="auto"/>
        <w:rPr>
          <w:rFonts w:ascii="Arial" w:hAnsi="Arial" w:cs="Arial"/>
          <w:sz w:val="24"/>
          <w:szCs w:val="24"/>
        </w:rPr>
      </w:pPr>
    </w:p>
    <w:p w14:paraId="3F7EC554" w14:textId="77777777" w:rsidR="00B71CD2" w:rsidRDefault="00B71CD2" w:rsidP="002C2755">
      <w:pPr>
        <w:spacing w:after="0" w:line="360" w:lineRule="auto"/>
        <w:rPr>
          <w:rFonts w:ascii="Arial" w:hAnsi="Arial" w:cs="Arial"/>
          <w:sz w:val="24"/>
          <w:szCs w:val="24"/>
        </w:rPr>
      </w:pPr>
    </w:p>
    <w:p w14:paraId="288FBF1C" w14:textId="77777777" w:rsidR="00B71CD2" w:rsidRDefault="00B71CD2" w:rsidP="002C2755">
      <w:pPr>
        <w:spacing w:after="0" w:line="360" w:lineRule="auto"/>
        <w:rPr>
          <w:rFonts w:ascii="Arial" w:hAnsi="Arial" w:cs="Arial"/>
          <w:sz w:val="24"/>
          <w:szCs w:val="24"/>
        </w:rPr>
      </w:pPr>
    </w:p>
    <w:p w14:paraId="2D5BE354" w14:textId="77777777" w:rsidR="00A30C48" w:rsidRDefault="00A30C48" w:rsidP="002C2755">
      <w:pPr>
        <w:spacing w:after="0" w:line="360" w:lineRule="auto"/>
        <w:rPr>
          <w:rFonts w:ascii="Arial" w:hAnsi="Arial" w:cs="Arial"/>
          <w:sz w:val="24"/>
          <w:szCs w:val="24"/>
        </w:rPr>
      </w:pPr>
    </w:p>
    <w:p w14:paraId="02A67F33" w14:textId="77777777" w:rsidR="00737DE4" w:rsidRDefault="00737DE4" w:rsidP="00A30C48">
      <w:pPr>
        <w:spacing w:after="0" w:line="240" w:lineRule="auto"/>
        <w:rPr>
          <w:rFonts w:ascii="Arial" w:hAnsi="Arial" w:cs="Arial"/>
        </w:rPr>
      </w:pPr>
    </w:p>
    <w:p w14:paraId="36263C3F" w14:textId="77777777" w:rsidR="00737DE4" w:rsidRDefault="00737DE4" w:rsidP="00A30C48">
      <w:pPr>
        <w:spacing w:after="0" w:line="240" w:lineRule="auto"/>
        <w:rPr>
          <w:rFonts w:ascii="Arial" w:hAnsi="Arial" w:cs="Arial"/>
        </w:rPr>
      </w:pPr>
    </w:p>
    <w:p w14:paraId="44BC81AA" w14:textId="77777777" w:rsidR="00737DE4" w:rsidRDefault="00737DE4" w:rsidP="00A30C48">
      <w:pPr>
        <w:spacing w:after="0" w:line="240" w:lineRule="auto"/>
        <w:rPr>
          <w:rFonts w:ascii="Arial" w:hAnsi="Arial" w:cs="Arial"/>
        </w:rPr>
      </w:pPr>
    </w:p>
    <w:p w14:paraId="08F6C266" w14:textId="77777777" w:rsidR="00737DE4" w:rsidRDefault="00737DE4" w:rsidP="00A30C48">
      <w:pPr>
        <w:spacing w:after="0" w:line="240" w:lineRule="auto"/>
        <w:rPr>
          <w:rFonts w:ascii="Arial" w:hAnsi="Arial" w:cs="Arial"/>
        </w:rPr>
      </w:pPr>
    </w:p>
    <w:p w14:paraId="10055895" w14:textId="77777777" w:rsidR="00737DE4" w:rsidRDefault="00737DE4" w:rsidP="00A30C48">
      <w:pPr>
        <w:spacing w:after="0" w:line="240" w:lineRule="auto"/>
        <w:rPr>
          <w:rFonts w:ascii="Arial" w:hAnsi="Arial" w:cs="Arial"/>
        </w:rPr>
      </w:pPr>
    </w:p>
    <w:p w14:paraId="5953A07F" w14:textId="77777777" w:rsidR="00737DE4" w:rsidRDefault="00737DE4" w:rsidP="00A30C48">
      <w:pPr>
        <w:spacing w:after="0" w:line="240" w:lineRule="auto"/>
        <w:rPr>
          <w:rFonts w:ascii="Arial" w:hAnsi="Arial" w:cs="Arial"/>
        </w:rPr>
      </w:pPr>
    </w:p>
    <w:p w14:paraId="2C6AA1F9" w14:textId="77777777" w:rsidR="001E65C1" w:rsidRDefault="001E65C1" w:rsidP="00A30C48">
      <w:pPr>
        <w:spacing w:after="0" w:line="240" w:lineRule="auto"/>
        <w:rPr>
          <w:rFonts w:ascii="Arial" w:hAnsi="Arial" w:cs="Arial"/>
        </w:rPr>
      </w:pPr>
    </w:p>
    <w:p w14:paraId="217CD5D3" w14:textId="14D629F6" w:rsidR="001E65C1" w:rsidRDefault="0057635C" w:rsidP="00B71CD2">
      <w:pPr>
        <w:spacing w:after="0" w:line="240" w:lineRule="auto"/>
        <w:jc w:val="right"/>
        <w:rPr>
          <w:rFonts w:ascii="Arial" w:hAnsi="Arial" w:cs="Arial"/>
        </w:rPr>
      </w:pPr>
      <w:r>
        <w:rPr>
          <w:rFonts w:ascii="Arial" w:hAnsi="Arial" w:cs="Arial"/>
        </w:rPr>
        <w:t>10</w:t>
      </w:r>
    </w:p>
    <w:p w14:paraId="06BF49AF" w14:textId="11D48847" w:rsidR="007B59B8" w:rsidRPr="00252E2B" w:rsidRDefault="008B04BB" w:rsidP="00A30C48">
      <w:pPr>
        <w:spacing w:after="0" w:line="240" w:lineRule="auto"/>
        <w:rPr>
          <w:rFonts w:ascii="Arial" w:hAnsi="Arial" w:cs="Arial"/>
          <w:b/>
          <w:bCs/>
          <w:u w:val="single"/>
        </w:rPr>
      </w:pPr>
      <w:r w:rsidRPr="00252E2B">
        <w:rPr>
          <w:rFonts w:ascii="Arial" w:hAnsi="Arial" w:cs="Arial"/>
          <w:b/>
          <w:bCs/>
          <w:u w:val="single"/>
        </w:rPr>
        <w:lastRenderedPageBreak/>
        <w:t>Bibliography</w:t>
      </w:r>
    </w:p>
    <w:p w14:paraId="0C4A8994" w14:textId="77777777" w:rsidR="00A30C48" w:rsidRPr="00A30C48" w:rsidRDefault="00A30C48" w:rsidP="00A30C48">
      <w:pPr>
        <w:spacing w:after="0" w:line="240" w:lineRule="auto"/>
        <w:rPr>
          <w:rFonts w:ascii="Arial" w:hAnsi="Arial" w:cs="Arial"/>
        </w:rPr>
      </w:pPr>
    </w:p>
    <w:p w14:paraId="7E3846F5" w14:textId="69CDE7B1" w:rsidR="007B59B8" w:rsidRPr="00A30C48" w:rsidRDefault="007B59B8" w:rsidP="00AC3787">
      <w:pPr>
        <w:pStyle w:val="ListParagraph"/>
        <w:numPr>
          <w:ilvl w:val="0"/>
          <w:numId w:val="6"/>
        </w:numPr>
        <w:spacing w:after="0" w:line="240" w:lineRule="auto"/>
        <w:rPr>
          <w:rFonts w:ascii="Arial" w:hAnsi="Arial" w:cs="Arial"/>
        </w:rPr>
      </w:pPr>
      <w:r w:rsidRPr="00A30C48">
        <w:rPr>
          <w:rFonts w:ascii="Arial" w:hAnsi="Arial" w:cs="Arial"/>
        </w:rPr>
        <w:t xml:space="preserve">Defra Farming Blog (2025) </w:t>
      </w:r>
      <w:r w:rsidRPr="00EA642B">
        <w:rPr>
          <w:rFonts w:ascii="Arial" w:hAnsi="Arial" w:cs="Arial"/>
          <w:i/>
          <w:iCs/>
        </w:rPr>
        <w:t>Coming soon: Over £12 million to fund farm innovation</w:t>
      </w:r>
      <w:r w:rsidRPr="00A30C48">
        <w:rPr>
          <w:rFonts w:ascii="Arial" w:hAnsi="Arial" w:cs="Arial"/>
        </w:rPr>
        <w:t xml:space="preserve">. Available at: </w:t>
      </w:r>
      <w:hyperlink r:id="rId8" w:history="1">
        <w:r w:rsidRPr="00A30C48">
          <w:rPr>
            <w:rStyle w:val="Hyperlink"/>
            <w:rFonts w:ascii="Arial" w:hAnsi="Arial" w:cs="Arial"/>
          </w:rPr>
          <w:t>https://defrafarming.blog.gov.uk/2025/09/01/coming-soon-over-12-million-to-fund-farm-innovation/</w:t>
        </w:r>
      </w:hyperlink>
      <w:r w:rsidR="00A30C48" w:rsidRPr="00A30C48">
        <w:rPr>
          <w:rFonts w:ascii="Arial" w:hAnsi="Arial" w:cs="Arial"/>
        </w:rPr>
        <w:t xml:space="preserve"> </w:t>
      </w:r>
      <w:r w:rsidRPr="00A30C48">
        <w:rPr>
          <w:rFonts w:ascii="Arial" w:hAnsi="Arial" w:cs="Arial"/>
        </w:rPr>
        <w:t xml:space="preserve">(Accessed: </w:t>
      </w:r>
      <w:r w:rsidR="00EA642B">
        <w:rPr>
          <w:rFonts w:ascii="Arial" w:hAnsi="Arial" w:cs="Arial"/>
        </w:rPr>
        <w:t>14</w:t>
      </w:r>
      <w:r w:rsidRPr="00A30C48">
        <w:rPr>
          <w:rFonts w:ascii="Arial" w:hAnsi="Arial" w:cs="Arial"/>
        </w:rPr>
        <w:t xml:space="preserve"> October 2025).</w:t>
      </w:r>
    </w:p>
    <w:p w14:paraId="4DF19677" w14:textId="352AC098" w:rsidR="00B66D1F" w:rsidRDefault="007B59B8" w:rsidP="00AC3787">
      <w:pPr>
        <w:pStyle w:val="ListParagraph"/>
        <w:numPr>
          <w:ilvl w:val="0"/>
          <w:numId w:val="6"/>
        </w:numPr>
        <w:spacing w:after="0" w:line="240" w:lineRule="auto"/>
        <w:rPr>
          <w:rFonts w:ascii="Arial" w:hAnsi="Arial" w:cs="Arial"/>
        </w:rPr>
      </w:pPr>
      <w:r w:rsidRPr="00A30C48">
        <w:rPr>
          <w:rFonts w:ascii="Arial" w:hAnsi="Arial" w:cs="Arial"/>
        </w:rPr>
        <w:t xml:space="preserve">Department for Environment, Food &amp; Rural Affairs (2025) </w:t>
      </w:r>
      <w:r w:rsidRPr="00EA642B">
        <w:rPr>
          <w:rFonts w:ascii="Arial" w:hAnsi="Arial" w:cs="Arial"/>
          <w:i/>
          <w:iCs/>
        </w:rPr>
        <w:t>Agriculture in the United Kingdom 2024</w:t>
      </w:r>
      <w:r w:rsidRPr="00A30C48">
        <w:rPr>
          <w:rFonts w:ascii="Arial" w:hAnsi="Arial" w:cs="Arial"/>
        </w:rPr>
        <w:t xml:space="preserve">. Available at: </w:t>
      </w:r>
      <w:hyperlink r:id="rId9" w:anchor="section-4--ornamentals" w:history="1">
        <w:r w:rsidR="00417F27" w:rsidRPr="00A30C48">
          <w:rPr>
            <w:rStyle w:val="Hyperlink"/>
            <w:rFonts w:ascii="Arial" w:hAnsi="Arial" w:cs="Arial"/>
          </w:rPr>
          <w:t>https://www.gov.uk/government/statistics/latest-horticulture-statistics/horticulture-statistics-2024#section-4--ornamentals</w:t>
        </w:r>
      </w:hyperlink>
      <w:r w:rsidR="003A3EFF" w:rsidRPr="00A30C48">
        <w:rPr>
          <w:rFonts w:ascii="Arial" w:hAnsi="Arial" w:cs="Arial"/>
        </w:rPr>
        <w:t xml:space="preserve"> </w:t>
      </w:r>
      <w:r w:rsidRPr="00A30C48">
        <w:rPr>
          <w:rFonts w:ascii="Arial" w:hAnsi="Arial" w:cs="Arial"/>
        </w:rPr>
        <w:t xml:space="preserve">(Accessed: </w:t>
      </w:r>
      <w:r w:rsidR="00F039F4">
        <w:rPr>
          <w:rFonts w:ascii="Arial" w:hAnsi="Arial" w:cs="Arial"/>
        </w:rPr>
        <w:t>15</w:t>
      </w:r>
      <w:r w:rsidRPr="00A30C48">
        <w:rPr>
          <w:rFonts w:ascii="Arial" w:hAnsi="Arial" w:cs="Arial"/>
        </w:rPr>
        <w:t xml:space="preserve"> October 2025).</w:t>
      </w:r>
    </w:p>
    <w:p w14:paraId="2BA5EFBA" w14:textId="41B334F7" w:rsidR="00B66D1F" w:rsidRPr="00B66D1F" w:rsidRDefault="00B66D1F" w:rsidP="00AC3787">
      <w:pPr>
        <w:pStyle w:val="ListParagraph"/>
        <w:numPr>
          <w:ilvl w:val="0"/>
          <w:numId w:val="6"/>
        </w:numPr>
        <w:spacing w:after="0" w:line="240" w:lineRule="auto"/>
        <w:rPr>
          <w:rFonts w:ascii="Arial" w:hAnsi="Arial" w:cs="Arial"/>
        </w:rPr>
      </w:pPr>
      <w:proofErr w:type="spellStart"/>
      <w:r w:rsidRPr="00B66D1F">
        <w:rPr>
          <w:rFonts w:ascii="Arial" w:eastAsia="Times New Roman" w:hAnsi="Arial" w:cs="Arial"/>
          <w:kern w:val="0"/>
          <w:lang w:eastAsia="en-GB"/>
          <w14:ligatures w14:val="none"/>
        </w:rPr>
        <w:t>E</w:t>
      </w:r>
      <w:r w:rsidR="008718FA">
        <w:rPr>
          <w:rFonts w:ascii="Arial" w:eastAsia="Times New Roman" w:hAnsi="Arial" w:cs="Arial"/>
          <w:kern w:val="0"/>
          <w:lang w:eastAsia="en-GB"/>
          <w14:ligatures w14:val="none"/>
        </w:rPr>
        <w:t>cobici</w:t>
      </w:r>
      <w:proofErr w:type="spellEnd"/>
      <w:r w:rsidR="008718FA">
        <w:rPr>
          <w:rFonts w:ascii="Arial" w:eastAsia="Times New Roman" w:hAnsi="Arial" w:cs="Arial"/>
          <w:kern w:val="0"/>
          <w:lang w:eastAsia="en-GB"/>
          <w14:ligatures w14:val="none"/>
        </w:rPr>
        <w:t>,</w:t>
      </w:r>
      <w:r w:rsidRPr="00B66D1F">
        <w:rPr>
          <w:rFonts w:ascii="Arial" w:eastAsia="Times New Roman" w:hAnsi="Arial" w:cs="Arial"/>
          <w:kern w:val="0"/>
          <w:lang w:eastAsia="en-GB"/>
          <w14:ligatures w14:val="none"/>
        </w:rPr>
        <w:t xml:space="preserve"> M</w:t>
      </w:r>
      <w:r w:rsidR="008718FA">
        <w:rPr>
          <w:rFonts w:ascii="Arial" w:eastAsia="Times New Roman" w:hAnsi="Arial" w:cs="Arial"/>
          <w:kern w:val="0"/>
          <w:lang w:eastAsia="en-GB"/>
          <w14:ligatures w14:val="none"/>
        </w:rPr>
        <w:t xml:space="preserve">. </w:t>
      </w:r>
      <w:r w:rsidRPr="00B66D1F">
        <w:rPr>
          <w:rFonts w:ascii="Arial" w:eastAsia="Times New Roman" w:hAnsi="Arial" w:cs="Arial"/>
          <w:kern w:val="0"/>
          <w:lang w:eastAsia="en-GB"/>
          <w14:ligatures w14:val="none"/>
        </w:rPr>
        <w:t>L</w:t>
      </w:r>
      <w:r w:rsidR="008718FA">
        <w:rPr>
          <w:rFonts w:ascii="Arial" w:eastAsia="Times New Roman" w:hAnsi="Arial" w:cs="Arial"/>
          <w:kern w:val="0"/>
          <w:lang w:eastAsia="en-GB"/>
          <w14:ligatures w14:val="none"/>
        </w:rPr>
        <w:t>.</w:t>
      </w:r>
      <w:r w:rsidRPr="00B66D1F">
        <w:rPr>
          <w:rFonts w:ascii="Arial" w:eastAsia="Times New Roman" w:hAnsi="Arial" w:cs="Arial"/>
          <w:kern w:val="0"/>
          <w:lang w:eastAsia="en-GB"/>
          <w14:ligatures w14:val="none"/>
        </w:rPr>
        <w:t xml:space="preserve"> (2024) ‘PORTER’S 5 COMPETITIVE FORCES’, </w:t>
      </w:r>
      <w:proofErr w:type="spellStart"/>
      <w:r w:rsidRPr="00B66D1F">
        <w:rPr>
          <w:rFonts w:ascii="Arial" w:eastAsia="Times New Roman" w:hAnsi="Arial" w:cs="Arial"/>
          <w:i/>
          <w:iCs/>
          <w:kern w:val="0"/>
          <w:lang w:eastAsia="en-GB"/>
          <w14:ligatures w14:val="none"/>
        </w:rPr>
        <w:t>Analele</w:t>
      </w:r>
      <w:proofErr w:type="spellEnd"/>
      <w:r w:rsidRPr="00B66D1F">
        <w:rPr>
          <w:rFonts w:ascii="Arial" w:eastAsia="Times New Roman" w:hAnsi="Arial" w:cs="Arial"/>
          <w:i/>
          <w:iCs/>
          <w:kern w:val="0"/>
          <w:lang w:eastAsia="en-GB"/>
          <w14:ligatures w14:val="none"/>
        </w:rPr>
        <w:t xml:space="preserve"> </w:t>
      </w:r>
      <w:proofErr w:type="spellStart"/>
      <w:r w:rsidRPr="00B66D1F">
        <w:rPr>
          <w:rFonts w:ascii="Arial" w:eastAsia="Times New Roman" w:hAnsi="Arial" w:cs="Arial"/>
          <w:i/>
          <w:iCs/>
          <w:kern w:val="0"/>
          <w:lang w:eastAsia="en-GB"/>
          <w14:ligatures w14:val="none"/>
        </w:rPr>
        <w:t>Universităţii</w:t>
      </w:r>
      <w:proofErr w:type="spellEnd"/>
      <w:r w:rsidRPr="00B66D1F">
        <w:rPr>
          <w:rFonts w:ascii="Arial" w:eastAsia="Times New Roman" w:hAnsi="Arial" w:cs="Arial"/>
          <w:i/>
          <w:iCs/>
          <w:kern w:val="0"/>
          <w:lang w:eastAsia="en-GB"/>
          <w14:ligatures w14:val="none"/>
        </w:rPr>
        <w:t xml:space="preserve"> Constantin </w:t>
      </w:r>
      <w:proofErr w:type="spellStart"/>
      <w:r w:rsidRPr="00B66D1F">
        <w:rPr>
          <w:rFonts w:ascii="Arial" w:eastAsia="Times New Roman" w:hAnsi="Arial" w:cs="Arial"/>
          <w:i/>
          <w:iCs/>
          <w:kern w:val="0"/>
          <w:lang w:eastAsia="en-GB"/>
          <w14:ligatures w14:val="none"/>
        </w:rPr>
        <w:t>Brâncuşi</w:t>
      </w:r>
      <w:proofErr w:type="spellEnd"/>
      <w:r w:rsidRPr="00B66D1F">
        <w:rPr>
          <w:rFonts w:ascii="Arial" w:eastAsia="Times New Roman" w:hAnsi="Arial" w:cs="Arial"/>
          <w:i/>
          <w:iCs/>
          <w:kern w:val="0"/>
          <w:lang w:eastAsia="en-GB"/>
          <w14:ligatures w14:val="none"/>
        </w:rPr>
        <w:t xml:space="preserve"> din </w:t>
      </w:r>
      <w:proofErr w:type="spellStart"/>
      <w:r w:rsidRPr="00B66D1F">
        <w:rPr>
          <w:rFonts w:ascii="Arial" w:eastAsia="Times New Roman" w:hAnsi="Arial" w:cs="Arial"/>
          <w:i/>
          <w:iCs/>
          <w:kern w:val="0"/>
          <w:lang w:eastAsia="en-GB"/>
          <w14:ligatures w14:val="none"/>
        </w:rPr>
        <w:t>Târgu</w:t>
      </w:r>
      <w:proofErr w:type="spellEnd"/>
      <w:r w:rsidRPr="00B66D1F">
        <w:rPr>
          <w:rFonts w:ascii="Arial" w:eastAsia="Times New Roman" w:hAnsi="Arial" w:cs="Arial"/>
          <w:i/>
          <w:iCs/>
          <w:kern w:val="0"/>
          <w:lang w:eastAsia="en-GB"/>
          <w14:ligatures w14:val="none"/>
        </w:rPr>
        <w:t xml:space="preserve"> Jiu. Seria </w:t>
      </w:r>
      <w:proofErr w:type="spellStart"/>
      <w:r w:rsidRPr="00B66D1F">
        <w:rPr>
          <w:rFonts w:ascii="Arial" w:eastAsia="Times New Roman" w:hAnsi="Arial" w:cs="Arial"/>
          <w:i/>
          <w:iCs/>
          <w:kern w:val="0"/>
          <w:lang w:eastAsia="en-GB"/>
          <w14:ligatures w14:val="none"/>
        </w:rPr>
        <w:t>Economie</w:t>
      </w:r>
      <w:proofErr w:type="spellEnd"/>
      <w:r w:rsidRPr="00B66D1F">
        <w:rPr>
          <w:rFonts w:ascii="Arial" w:eastAsia="Times New Roman" w:hAnsi="Arial" w:cs="Arial"/>
          <w:kern w:val="0"/>
          <w:lang w:eastAsia="en-GB"/>
          <w14:ligatures w14:val="none"/>
        </w:rPr>
        <w:t>, 1(4), pp. 142–146.</w:t>
      </w:r>
    </w:p>
    <w:p w14:paraId="49D5DF39" w14:textId="5BDAC9A9" w:rsidR="007B59B8" w:rsidRPr="00A30C48" w:rsidRDefault="007B59B8" w:rsidP="00AC3787">
      <w:pPr>
        <w:pStyle w:val="ListParagraph"/>
        <w:numPr>
          <w:ilvl w:val="0"/>
          <w:numId w:val="6"/>
        </w:numPr>
        <w:spacing w:after="0" w:line="240" w:lineRule="auto"/>
        <w:rPr>
          <w:rFonts w:ascii="Arial" w:hAnsi="Arial" w:cs="Arial"/>
        </w:rPr>
      </w:pPr>
      <w:r w:rsidRPr="00B66D1F">
        <w:rPr>
          <w:rFonts w:ascii="Arial" w:hAnsi="Arial" w:cs="Arial"/>
        </w:rPr>
        <w:t xml:space="preserve">Gov.uk (2025a) </w:t>
      </w:r>
      <w:r w:rsidRPr="00F039F4">
        <w:rPr>
          <w:rFonts w:ascii="Arial" w:hAnsi="Arial" w:cs="Arial"/>
          <w:i/>
          <w:iCs/>
        </w:rPr>
        <w:t>Farming Equipment and Technology Fund (FETF) 2025</w:t>
      </w:r>
      <w:r w:rsidRPr="00B66D1F">
        <w:rPr>
          <w:rFonts w:ascii="Arial" w:hAnsi="Arial" w:cs="Arial"/>
        </w:rPr>
        <w:t xml:space="preserve">. Available at: </w:t>
      </w:r>
      <w:hyperlink r:id="rId10" w:anchor="full-publication-update-history" w:history="1">
        <w:r w:rsidR="00ED5E77" w:rsidRPr="00B66D1F">
          <w:rPr>
            <w:rStyle w:val="Hyperlink"/>
            <w:rFonts w:ascii="Arial" w:hAnsi="Arial" w:cs="Arial"/>
          </w:rPr>
          <w:t>https://www.gov.uk/guidance/funding-for-farmers#full-publication-update-history</w:t>
        </w:r>
      </w:hyperlink>
      <w:r w:rsidR="00ED5E77" w:rsidRPr="00A30C48">
        <w:rPr>
          <w:rFonts w:ascii="Arial" w:hAnsi="Arial" w:cs="Arial"/>
        </w:rPr>
        <w:t xml:space="preserve"> </w:t>
      </w:r>
      <w:r w:rsidRPr="00A30C48">
        <w:rPr>
          <w:rFonts w:ascii="Arial" w:hAnsi="Arial" w:cs="Arial"/>
        </w:rPr>
        <w:t xml:space="preserve">(Accessed: </w:t>
      </w:r>
      <w:r w:rsidR="00F039F4">
        <w:rPr>
          <w:rFonts w:ascii="Arial" w:hAnsi="Arial" w:cs="Arial"/>
        </w:rPr>
        <w:t>16</w:t>
      </w:r>
      <w:r w:rsidRPr="00A30C48">
        <w:rPr>
          <w:rFonts w:ascii="Arial" w:hAnsi="Arial" w:cs="Arial"/>
        </w:rPr>
        <w:t xml:space="preserve"> October 2025).</w:t>
      </w:r>
    </w:p>
    <w:p w14:paraId="5DEC7BED" w14:textId="2C8A792C" w:rsidR="007B59B8" w:rsidRPr="00A30C48" w:rsidRDefault="007B59B8" w:rsidP="00AC3787">
      <w:pPr>
        <w:pStyle w:val="ListParagraph"/>
        <w:numPr>
          <w:ilvl w:val="0"/>
          <w:numId w:val="6"/>
        </w:numPr>
        <w:spacing w:after="0" w:line="240" w:lineRule="auto"/>
        <w:rPr>
          <w:rFonts w:ascii="Arial" w:hAnsi="Arial" w:cs="Arial"/>
        </w:rPr>
      </w:pPr>
      <w:r w:rsidRPr="00A30C48">
        <w:rPr>
          <w:rFonts w:ascii="Arial" w:hAnsi="Arial" w:cs="Arial"/>
        </w:rPr>
        <w:t xml:space="preserve">Gov.uk (2025b) </w:t>
      </w:r>
      <w:r w:rsidRPr="00F039F4">
        <w:rPr>
          <w:rFonts w:ascii="Arial" w:hAnsi="Arial" w:cs="Arial"/>
          <w:i/>
          <w:iCs/>
        </w:rPr>
        <w:t>Set up a business</w:t>
      </w:r>
      <w:r w:rsidRPr="00A30C48">
        <w:rPr>
          <w:rFonts w:ascii="Arial" w:hAnsi="Arial" w:cs="Arial"/>
        </w:rPr>
        <w:t xml:space="preserve">. Available at: </w:t>
      </w:r>
      <w:hyperlink r:id="rId11" w:history="1">
        <w:r w:rsidRPr="00A30C48">
          <w:rPr>
            <w:rStyle w:val="Hyperlink"/>
            <w:rFonts w:ascii="Arial" w:hAnsi="Arial" w:cs="Arial"/>
          </w:rPr>
          <w:t>https://www.gov.uk/set-up-business</w:t>
        </w:r>
      </w:hyperlink>
      <w:r w:rsidR="003A3EFF" w:rsidRPr="00A30C48">
        <w:rPr>
          <w:rFonts w:ascii="Arial" w:hAnsi="Arial" w:cs="Arial"/>
        </w:rPr>
        <w:t xml:space="preserve"> </w:t>
      </w:r>
      <w:r w:rsidRPr="00A30C48">
        <w:rPr>
          <w:rFonts w:ascii="Arial" w:hAnsi="Arial" w:cs="Arial"/>
        </w:rPr>
        <w:t xml:space="preserve">(Accessed: </w:t>
      </w:r>
      <w:r w:rsidR="00F039F4">
        <w:rPr>
          <w:rFonts w:ascii="Arial" w:hAnsi="Arial" w:cs="Arial"/>
        </w:rPr>
        <w:t>16</w:t>
      </w:r>
      <w:r w:rsidRPr="00A30C48">
        <w:rPr>
          <w:rFonts w:ascii="Arial" w:hAnsi="Arial" w:cs="Arial"/>
        </w:rPr>
        <w:t xml:space="preserve"> October 2025).</w:t>
      </w:r>
    </w:p>
    <w:p w14:paraId="47BAFA71" w14:textId="7389FEEF" w:rsidR="007B59B8" w:rsidRPr="00A30C48" w:rsidRDefault="007B59B8" w:rsidP="00AC3787">
      <w:pPr>
        <w:pStyle w:val="ListParagraph"/>
        <w:numPr>
          <w:ilvl w:val="0"/>
          <w:numId w:val="6"/>
        </w:numPr>
        <w:spacing w:after="0" w:line="240" w:lineRule="auto"/>
        <w:rPr>
          <w:rFonts w:ascii="Arial" w:hAnsi="Arial" w:cs="Arial"/>
        </w:rPr>
      </w:pPr>
      <w:proofErr w:type="spellStart"/>
      <w:r w:rsidRPr="00A30C48">
        <w:rPr>
          <w:rFonts w:ascii="Arial" w:hAnsi="Arial" w:cs="Arial"/>
        </w:rPr>
        <w:t>GrantTree</w:t>
      </w:r>
      <w:proofErr w:type="spellEnd"/>
      <w:r w:rsidRPr="00A30C48">
        <w:rPr>
          <w:rFonts w:ascii="Arial" w:hAnsi="Arial" w:cs="Arial"/>
        </w:rPr>
        <w:t xml:space="preserve"> (2025) </w:t>
      </w:r>
      <w:r w:rsidRPr="00F039F4">
        <w:rPr>
          <w:rFonts w:ascii="Arial" w:hAnsi="Arial" w:cs="Arial"/>
          <w:i/>
          <w:iCs/>
        </w:rPr>
        <w:t>UK Startup Funding: The Complete Guide</w:t>
      </w:r>
      <w:r w:rsidRPr="00A30C48">
        <w:rPr>
          <w:rFonts w:ascii="Arial" w:hAnsi="Arial" w:cs="Arial"/>
        </w:rPr>
        <w:t xml:space="preserve">. Available at: </w:t>
      </w:r>
      <w:hyperlink r:id="rId12" w:history="1">
        <w:r w:rsidRPr="00A30C48">
          <w:rPr>
            <w:rStyle w:val="Hyperlink"/>
            <w:rFonts w:ascii="Arial" w:hAnsi="Arial" w:cs="Arial"/>
          </w:rPr>
          <w:t>https://granttree.co.uk/uk-startup-funding-guide/</w:t>
        </w:r>
      </w:hyperlink>
      <w:r w:rsidRPr="00A30C48">
        <w:rPr>
          <w:rFonts w:ascii="Arial" w:hAnsi="Arial" w:cs="Arial"/>
        </w:rPr>
        <w:t xml:space="preserve"> (Accessed: </w:t>
      </w:r>
      <w:r w:rsidR="001D1D6E">
        <w:rPr>
          <w:rFonts w:ascii="Arial" w:hAnsi="Arial" w:cs="Arial"/>
        </w:rPr>
        <w:t>20</w:t>
      </w:r>
      <w:r w:rsidRPr="00A30C48">
        <w:rPr>
          <w:rFonts w:ascii="Arial" w:hAnsi="Arial" w:cs="Arial"/>
        </w:rPr>
        <w:t xml:space="preserve"> October 2025).</w:t>
      </w:r>
    </w:p>
    <w:p w14:paraId="06FD60B9" w14:textId="21680885" w:rsidR="00F51BBB" w:rsidRPr="00A30C48" w:rsidRDefault="00F51BBB" w:rsidP="00AC3787">
      <w:pPr>
        <w:pStyle w:val="ListParagraph"/>
        <w:numPr>
          <w:ilvl w:val="0"/>
          <w:numId w:val="6"/>
        </w:numPr>
        <w:spacing w:after="0" w:line="240" w:lineRule="auto"/>
        <w:rPr>
          <w:rFonts w:ascii="Arial" w:hAnsi="Arial" w:cs="Arial"/>
        </w:rPr>
      </w:pPr>
      <w:r w:rsidRPr="00A30C48">
        <w:rPr>
          <w:rFonts w:ascii="Arial" w:hAnsi="Arial" w:cs="Arial"/>
        </w:rPr>
        <w:t xml:space="preserve">Horticultural Trades Association (2025) </w:t>
      </w:r>
      <w:r w:rsidRPr="00F039F4">
        <w:rPr>
          <w:rFonts w:ascii="Arial" w:hAnsi="Arial" w:cs="Arial"/>
          <w:i/>
          <w:iCs/>
        </w:rPr>
        <w:t>Garden Industry Statistics</w:t>
      </w:r>
      <w:r w:rsidRPr="00A30C48">
        <w:rPr>
          <w:rFonts w:ascii="Arial" w:hAnsi="Arial" w:cs="Arial"/>
        </w:rPr>
        <w:t xml:space="preserve">. St Albans: HTA. Available at: </w:t>
      </w:r>
      <w:hyperlink r:id="rId13" w:history="1">
        <w:r w:rsidRPr="00A30C48">
          <w:rPr>
            <w:rStyle w:val="Hyperlink"/>
            <w:rFonts w:ascii="Arial" w:hAnsi="Arial" w:cs="Arial"/>
          </w:rPr>
          <w:t>https://hta.org.uk/media/zqef0xxp/environmental-horticulture-and-industry-insights-2025-digital-aw300124-compressed.pdf</w:t>
        </w:r>
      </w:hyperlink>
      <w:r w:rsidRPr="00A30C48">
        <w:rPr>
          <w:rFonts w:ascii="Arial" w:hAnsi="Arial" w:cs="Arial"/>
        </w:rPr>
        <w:t xml:space="preserve"> (Accessed: </w:t>
      </w:r>
      <w:r w:rsidR="001F0A7F">
        <w:rPr>
          <w:rFonts w:ascii="Arial" w:hAnsi="Arial" w:cs="Arial"/>
        </w:rPr>
        <w:t>13</w:t>
      </w:r>
      <w:r w:rsidRPr="00A30C48">
        <w:rPr>
          <w:rFonts w:ascii="Arial" w:hAnsi="Arial" w:cs="Arial"/>
        </w:rPr>
        <w:t xml:space="preserve"> October 2025). </w:t>
      </w:r>
    </w:p>
    <w:p w14:paraId="380A1A60" w14:textId="71F94569" w:rsidR="009F3934" w:rsidRDefault="007B59B8" w:rsidP="00AC3787">
      <w:pPr>
        <w:pStyle w:val="ListParagraph"/>
        <w:numPr>
          <w:ilvl w:val="0"/>
          <w:numId w:val="6"/>
        </w:numPr>
        <w:spacing w:before="100" w:beforeAutospacing="1" w:after="0" w:line="240" w:lineRule="auto"/>
        <w:rPr>
          <w:rFonts w:ascii="Arial" w:hAnsi="Arial" w:cs="Arial"/>
        </w:rPr>
      </w:pPr>
      <w:r w:rsidRPr="00A30C48">
        <w:rPr>
          <w:rFonts w:ascii="Arial" w:hAnsi="Arial" w:cs="Arial"/>
        </w:rPr>
        <w:t xml:space="preserve">IONOS (2025) </w:t>
      </w:r>
      <w:r w:rsidRPr="001F0A7F">
        <w:rPr>
          <w:rFonts w:ascii="Arial" w:hAnsi="Arial" w:cs="Arial"/>
          <w:i/>
          <w:iCs/>
        </w:rPr>
        <w:t>What are the various types of business structures in the UK?</w:t>
      </w:r>
      <w:r w:rsidRPr="00A30C48">
        <w:rPr>
          <w:rFonts w:ascii="Arial" w:hAnsi="Arial" w:cs="Arial"/>
        </w:rPr>
        <w:t xml:space="preserve"> Available at: </w:t>
      </w:r>
      <w:hyperlink r:id="rId14" w:history="1">
        <w:r w:rsidRPr="00A30C48">
          <w:rPr>
            <w:rStyle w:val="Hyperlink"/>
            <w:rFonts w:ascii="Arial" w:hAnsi="Arial" w:cs="Arial"/>
          </w:rPr>
          <w:t>https://www.ionos.co.uk/startupguide/get-started/legal-structures-for-online-stores/</w:t>
        </w:r>
      </w:hyperlink>
      <w:r w:rsidR="009F3934">
        <w:rPr>
          <w:rFonts w:ascii="Arial" w:hAnsi="Arial" w:cs="Arial"/>
        </w:rPr>
        <w:t xml:space="preserve"> </w:t>
      </w:r>
      <w:r w:rsidRPr="009F3934">
        <w:rPr>
          <w:rFonts w:ascii="Arial" w:hAnsi="Arial" w:cs="Arial"/>
        </w:rPr>
        <w:t xml:space="preserve">(Accessed: </w:t>
      </w:r>
      <w:r w:rsidR="001F0A7F">
        <w:rPr>
          <w:rFonts w:ascii="Arial" w:hAnsi="Arial" w:cs="Arial"/>
        </w:rPr>
        <w:t>15</w:t>
      </w:r>
      <w:r w:rsidRPr="009F3934">
        <w:rPr>
          <w:rFonts w:ascii="Arial" w:hAnsi="Arial" w:cs="Arial"/>
        </w:rPr>
        <w:t xml:space="preserve"> October 2025).</w:t>
      </w:r>
    </w:p>
    <w:p w14:paraId="3673BEFF" w14:textId="0D6A0E7F" w:rsidR="009F3934" w:rsidRDefault="00254391" w:rsidP="00AC3787">
      <w:pPr>
        <w:pStyle w:val="ListParagraph"/>
        <w:numPr>
          <w:ilvl w:val="0"/>
          <w:numId w:val="6"/>
        </w:numPr>
        <w:spacing w:before="100" w:beforeAutospacing="1" w:after="0" w:line="240" w:lineRule="auto"/>
        <w:rPr>
          <w:rFonts w:ascii="Arial" w:hAnsi="Arial" w:cs="Arial"/>
        </w:rPr>
      </w:pPr>
      <w:r w:rsidRPr="009F3934">
        <w:rPr>
          <w:rFonts w:ascii="Arial" w:hAnsi="Arial" w:cs="Arial"/>
        </w:rPr>
        <w:t xml:space="preserve">Kotler, P. and Keller, K.L. (2016) </w:t>
      </w:r>
      <w:r w:rsidRPr="009F3934">
        <w:rPr>
          <w:rFonts w:ascii="Arial" w:hAnsi="Arial" w:cs="Arial"/>
          <w:i/>
          <w:iCs/>
        </w:rPr>
        <w:t>Marketing Management</w:t>
      </w:r>
      <w:r w:rsidRPr="009F3934">
        <w:rPr>
          <w:rFonts w:ascii="Arial" w:hAnsi="Arial" w:cs="Arial"/>
        </w:rPr>
        <w:t xml:space="preserve">. 15th </w:t>
      </w:r>
      <w:proofErr w:type="spellStart"/>
      <w:r w:rsidRPr="009F3934">
        <w:rPr>
          <w:rFonts w:ascii="Arial" w:hAnsi="Arial" w:cs="Arial"/>
        </w:rPr>
        <w:t>edn</w:t>
      </w:r>
      <w:proofErr w:type="spellEnd"/>
      <w:r w:rsidRPr="009F3934">
        <w:rPr>
          <w:rFonts w:ascii="Arial" w:hAnsi="Arial" w:cs="Arial"/>
        </w:rPr>
        <w:t>. Harlow: Pearson.</w:t>
      </w:r>
    </w:p>
    <w:p w14:paraId="28592290" w14:textId="5C174722" w:rsidR="00AC3787" w:rsidRDefault="00EA3E5E" w:rsidP="00AC3787">
      <w:pPr>
        <w:pStyle w:val="ListParagraph"/>
        <w:numPr>
          <w:ilvl w:val="0"/>
          <w:numId w:val="6"/>
        </w:numPr>
        <w:spacing w:before="100" w:beforeAutospacing="1" w:after="0" w:line="240" w:lineRule="auto"/>
        <w:rPr>
          <w:rFonts w:ascii="Arial" w:hAnsi="Arial" w:cs="Arial"/>
        </w:rPr>
      </w:pPr>
      <w:r w:rsidRPr="009F3934">
        <w:rPr>
          <w:rFonts w:ascii="Arial" w:hAnsi="Arial" w:cs="Arial"/>
        </w:rPr>
        <w:t xml:space="preserve">Kotler, P. and Armstrong, G. (2018) </w:t>
      </w:r>
      <w:r w:rsidRPr="009F3934">
        <w:rPr>
          <w:rFonts w:ascii="Arial" w:hAnsi="Arial" w:cs="Arial"/>
          <w:i/>
          <w:iCs/>
        </w:rPr>
        <w:t>Principles of marketing</w:t>
      </w:r>
      <w:r w:rsidRPr="009F3934">
        <w:rPr>
          <w:rFonts w:ascii="Arial" w:hAnsi="Arial" w:cs="Arial"/>
        </w:rPr>
        <w:t xml:space="preserve">. 17th </w:t>
      </w:r>
      <w:proofErr w:type="spellStart"/>
      <w:r w:rsidRPr="009F3934">
        <w:rPr>
          <w:rFonts w:ascii="Arial" w:hAnsi="Arial" w:cs="Arial"/>
        </w:rPr>
        <w:t>edn</w:t>
      </w:r>
      <w:proofErr w:type="spellEnd"/>
      <w:r w:rsidRPr="009F3934">
        <w:rPr>
          <w:rFonts w:ascii="Arial" w:hAnsi="Arial" w:cs="Arial"/>
        </w:rPr>
        <w:t>. Harlow: Pearson.</w:t>
      </w:r>
    </w:p>
    <w:p w14:paraId="3B7D12DD" w14:textId="618941DE" w:rsidR="009F3934" w:rsidRPr="00AC3787" w:rsidRDefault="00FF405F" w:rsidP="00AC3787">
      <w:pPr>
        <w:pStyle w:val="ListParagraph"/>
        <w:numPr>
          <w:ilvl w:val="0"/>
          <w:numId w:val="6"/>
        </w:numPr>
        <w:spacing w:before="100" w:beforeAutospacing="1" w:after="0" w:line="240" w:lineRule="auto"/>
        <w:rPr>
          <w:rFonts w:ascii="Arial" w:hAnsi="Arial" w:cs="Arial"/>
        </w:rPr>
      </w:pPr>
      <w:r w:rsidRPr="00AC3787">
        <w:rPr>
          <w:rFonts w:ascii="Arial" w:hAnsi="Arial" w:cs="Arial"/>
        </w:rPr>
        <w:t xml:space="preserve">Porter, M.E. (1979) ‘How competitive forces shape strategy’, </w:t>
      </w:r>
      <w:r w:rsidRPr="00AC3787">
        <w:rPr>
          <w:rFonts w:ascii="Arial" w:hAnsi="Arial" w:cs="Arial"/>
          <w:i/>
          <w:iCs/>
        </w:rPr>
        <w:t>Harvard Business Review</w:t>
      </w:r>
      <w:r w:rsidRPr="00AC3787">
        <w:rPr>
          <w:rFonts w:ascii="Arial" w:hAnsi="Arial" w:cs="Arial"/>
        </w:rPr>
        <w:t xml:space="preserve">, 57(2), pp. 137–145.Porter, M.E. (2008) ‘The five competitive forces that shape strategy’, </w:t>
      </w:r>
      <w:r w:rsidRPr="00AC3787">
        <w:rPr>
          <w:rFonts w:ascii="Arial" w:hAnsi="Arial" w:cs="Arial"/>
          <w:i/>
          <w:iCs/>
        </w:rPr>
        <w:t>Harvard Business Review</w:t>
      </w:r>
      <w:r w:rsidRPr="00AC3787">
        <w:rPr>
          <w:rFonts w:ascii="Arial" w:hAnsi="Arial" w:cs="Arial"/>
        </w:rPr>
        <w:t>, 86(1), pp. 78–93.</w:t>
      </w:r>
    </w:p>
    <w:p w14:paraId="16087032" w14:textId="7F7FFC41" w:rsidR="009F3934" w:rsidRDefault="00D63CB6" w:rsidP="00AC3787">
      <w:pPr>
        <w:pStyle w:val="ListParagraph"/>
        <w:numPr>
          <w:ilvl w:val="0"/>
          <w:numId w:val="6"/>
        </w:numPr>
        <w:spacing w:before="100" w:beforeAutospacing="1" w:after="0" w:line="240" w:lineRule="auto"/>
        <w:rPr>
          <w:rFonts w:ascii="Arial" w:hAnsi="Arial" w:cs="Arial"/>
        </w:rPr>
      </w:pPr>
      <w:r w:rsidRPr="009F3934">
        <w:rPr>
          <w:rFonts w:ascii="Arial" w:hAnsi="Arial" w:cs="Arial"/>
        </w:rPr>
        <w:t xml:space="preserve">Royal Horticultural Society (2025a) </w:t>
      </w:r>
      <w:r w:rsidRPr="001F0A7F">
        <w:rPr>
          <w:rFonts w:ascii="Arial" w:hAnsi="Arial" w:cs="Arial"/>
          <w:i/>
          <w:iCs/>
        </w:rPr>
        <w:t>RHS State of Gardening Report 2025</w:t>
      </w:r>
      <w:r w:rsidRPr="009F3934">
        <w:rPr>
          <w:rFonts w:ascii="Arial" w:hAnsi="Arial" w:cs="Arial"/>
        </w:rPr>
        <w:t xml:space="preserve">. London: RHS. Available at: </w:t>
      </w:r>
      <w:hyperlink r:id="rId15" w:history="1">
        <w:r w:rsidRPr="009F3934">
          <w:rPr>
            <w:rStyle w:val="Hyperlink"/>
            <w:rFonts w:ascii="Arial" w:hAnsi="Arial" w:cs="Arial"/>
          </w:rPr>
          <w:t>https://www.rhs.org.uk/about-us/what-we-do/rhs-state-of-gardening</w:t>
        </w:r>
      </w:hyperlink>
      <w:r w:rsidR="00A30C48" w:rsidRPr="009F3934">
        <w:rPr>
          <w:rFonts w:ascii="Arial" w:hAnsi="Arial" w:cs="Arial"/>
        </w:rPr>
        <w:t xml:space="preserve"> </w:t>
      </w:r>
      <w:r w:rsidRPr="009F3934">
        <w:rPr>
          <w:rFonts w:ascii="Arial" w:hAnsi="Arial" w:cs="Arial"/>
        </w:rPr>
        <w:t>(Accessed: 2</w:t>
      </w:r>
      <w:r w:rsidR="001F0A7F">
        <w:rPr>
          <w:rFonts w:ascii="Arial" w:hAnsi="Arial" w:cs="Arial"/>
        </w:rPr>
        <w:t>2</w:t>
      </w:r>
      <w:r w:rsidRPr="009F3934">
        <w:rPr>
          <w:rFonts w:ascii="Arial" w:hAnsi="Arial" w:cs="Arial"/>
        </w:rPr>
        <w:t xml:space="preserve"> October 2025).</w:t>
      </w:r>
    </w:p>
    <w:p w14:paraId="29957FEB" w14:textId="593DCBBB" w:rsidR="00EB32A4" w:rsidRPr="00EB32A4" w:rsidRDefault="00EB32A4" w:rsidP="00EB32A4">
      <w:pPr>
        <w:pStyle w:val="ListParagraph"/>
        <w:numPr>
          <w:ilvl w:val="0"/>
          <w:numId w:val="6"/>
        </w:numPr>
        <w:spacing w:before="100" w:beforeAutospacing="1" w:after="0" w:line="240" w:lineRule="auto"/>
        <w:rPr>
          <w:rFonts w:ascii="Arial" w:hAnsi="Arial" w:cs="Arial"/>
        </w:rPr>
      </w:pPr>
      <w:r w:rsidRPr="00EB32A4">
        <w:rPr>
          <w:rFonts w:ascii="Arial" w:hAnsi="Arial" w:cs="Arial"/>
        </w:rPr>
        <w:t xml:space="preserve">Royal Horticultural Society (2025) 2025 </w:t>
      </w:r>
      <w:r w:rsidRPr="00EB32A4">
        <w:rPr>
          <w:rFonts w:ascii="Arial" w:hAnsi="Arial" w:cs="Arial"/>
          <w:i/>
          <w:iCs/>
        </w:rPr>
        <w:t>Gardening Predictions: Trends and Themes for the Year Ahead.</w:t>
      </w:r>
      <w:r w:rsidRPr="00EB32A4">
        <w:rPr>
          <w:rFonts w:ascii="Arial" w:hAnsi="Arial" w:cs="Arial"/>
        </w:rPr>
        <w:t xml:space="preserve"> London: RHS. Available at: </w:t>
      </w:r>
      <w:hyperlink r:id="rId16" w:history="1">
        <w:r w:rsidRPr="00FD6D0E">
          <w:rPr>
            <w:rStyle w:val="Hyperlink"/>
            <w:rFonts w:ascii="Arial" w:hAnsi="Arial" w:cs="Arial"/>
          </w:rPr>
          <w:t>https://www.rhs.org.uk/garden-inspiration/seasonal/2025-gardening-predictions</w:t>
        </w:r>
      </w:hyperlink>
      <w:r>
        <w:rPr>
          <w:rFonts w:ascii="Arial" w:hAnsi="Arial" w:cs="Arial"/>
        </w:rPr>
        <w:t xml:space="preserve"> </w:t>
      </w:r>
      <w:r w:rsidRPr="00EB32A4">
        <w:rPr>
          <w:rFonts w:ascii="Arial" w:hAnsi="Arial" w:cs="Arial"/>
        </w:rPr>
        <w:t>(Accessed: 26 October 2025).</w:t>
      </w:r>
    </w:p>
    <w:p w14:paraId="00049F56" w14:textId="36D06BAD" w:rsidR="003D2DB3" w:rsidRPr="009F3934" w:rsidRDefault="001F0A7F" w:rsidP="00AC3787">
      <w:pPr>
        <w:pStyle w:val="ListParagraph"/>
        <w:numPr>
          <w:ilvl w:val="0"/>
          <w:numId w:val="6"/>
        </w:numPr>
        <w:spacing w:before="100" w:beforeAutospacing="1" w:after="0" w:line="240" w:lineRule="auto"/>
        <w:rPr>
          <w:rFonts w:ascii="Arial" w:hAnsi="Arial" w:cs="Arial"/>
        </w:rPr>
      </w:pPr>
      <w:r>
        <w:rPr>
          <w:rFonts w:ascii="Arial" w:hAnsi="Arial" w:cs="Arial"/>
        </w:rPr>
        <w:t xml:space="preserve">Scorpion (2025) </w:t>
      </w:r>
      <w:r w:rsidR="003D2DB3" w:rsidRPr="001F0A7F">
        <w:rPr>
          <w:rFonts w:ascii="Arial" w:hAnsi="Arial" w:cs="Arial"/>
          <w:i/>
          <w:iCs/>
        </w:rPr>
        <w:t xml:space="preserve">How </w:t>
      </w:r>
      <w:proofErr w:type="gramStart"/>
      <w:r w:rsidR="003D2DB3" w:rsidRPr="001F0A7F">
        <w:rPr>
          <w:rFonts w:ascii="Arial" w:hAnsi="Arial" w:cs="Arial"/>
          <w:i/>
          <w:iCs/>
        </w:rPr>
        <w:t>To</w:t>
      </w:r>
      <w:proofErr w:type="gramEnd"/>
      <w:r w:rsidR="003D2DB3" w:rsidRPr="001F0A7F">
        <w:rPr>
          <w:rFonts w:ascii="Arial" w:hAnsi="Arial" w:cs="Arial"/>
          <w:i/>
          <w:iCs/>
        </w:rPr>
        <w:t xml:space="preserve"> Grow Your Landscaping Business with Digital Marketing</w:t>
      </w:r>
    </w:p>
    <w:p w14:paraId="31A7C994" w14:textId="0056CDA8" w:rsidR="00AC3787" w:rsidRDefault="003D2DB3" w:rsidP="00EB32A4">
      <w:pPr>
        <w:spacing w:after="0" w:line="240" w:lineRule="auto"/>
        <w:ind w:left="720" w:firstLine="12"/>
        <w:rPr>
          <w:rFonts w:ascii="Arial" w:hAnsi="Arial" w:cs="Arial"/>
        </w:rPr>
      </w:pPr>
      <w:r w:rsidRPr="003D2DB3">
        <w:rPr>
          <w:rFonts w:ascii="Arial" w:hAnsi="Arial" w:cs="Arial"/>
        </w:rPr>
        <w:t>Published May 27, 2025</w:t>
      </w:r>
      <w:r w:rsidR="001F0A7F">
        <w:rPr>
          <w:rFonts w:ascii="Arial" w:hAnsi="Arial" w:cs="Arial"/>
        </w:rPr>
        <w:t xml:space="preserve"> </w:t>
      </w:r>
      <w:r w:rsidR="00AC3787">
        <w:rPr>
          <w:rFonts w:ascii="Arial" w:hAnsi="Arial" w:cs="Arial"/>
        </w:rPr>
        <w:t>Available</w:t>
      </w:r>
      <w:r w:rsidR="001F0A7F">
        <w:rPr>
          <w:rFonts w:ascii="Arial" w:hAnsi="Arial" w:cs="Arial"/>
        </w:rPr>
        <w:t xml:space="preserve"> at: </w:t>
      </w:r>
      <w:r w:rsidR="00EB32A4">
        <w:rPr>
          <w:rFonts w:ascii="Arial" w:hAnsi="Arial" w:cs="Arial"/>
        </w:rPr>
        <w:t xml:space="preserve">  </w:t>
      </w:r>
      <w:hyperlink r:id="rId17" w:history="1">
        <w:r w:rsidR="00BA6109" w:rsidRPr="00FD6D0E">
          <w:rPr>
            <w:rStyle w:val="Hyperlink"/>
            <w:rFonts w:ascii="Arial" w:hAnsi="Arial" w:cs="Arial"/>
          </w:rPr>
          <w:t>https://www.scorpion.co/landscaping/insights/blog/verticals/landscaping/how-to-grow-your-landscaping-business-with-digit/</w:t>
        </w:r>
      </w:hyperlink>
      <w:r w:rsidR="001F0A7F" w:rsidRPr="001F0A7F">
        <w:rPr>
          <w:rStyle w:val="Hyperlink"/>
          <w:rFonts w:ascii="Arial" w:hAnsi="Arial" w:cs="Arial"/>
          <w:u w:val="none"/>
        </w:rPr>
        <w:t xml:space="preserve"> </w:t>
      </w:r>
      <w:r w:rsidR="001F0A7F" w:rsidRPr="001F0A7F">
        <w:rPr>
          <w:rStyle w:val="Hyperlink"/>
          <w:rFonts w:ascii="Arial" w:hAnsi="Arial" w:cs="Arial"/>
          <w:color w:val="auto"/>
          <w:u w:val="none"/>
        </w:rPr>
        <w:t>(Accessed</w:t>
      </w:r>
      <w:r w:rsidR="001F0A7F">
        <w:rPr>
          <w:rStyle w:val="Hyperlink"/>
          <w:rFonts w:ascii="Arial" w:hAnsi="Arial" w:cs="Arial"/>
          <w:color w:val="auto"/>
          <w:u w:val="none"/>
        </w:rPr>
        <w:t>: 18 October 2025)</w:t>
      </w:r>
    </w:p>
    <w:p w14:paraId="3FEFF227" w14:textId="45EB8C0C" w:rsidR="00F621D8" w:rsidRPr="00AC3787" w:rsidRDefault="007B59B8" w:rsidP="00AC3787">
      <w:pPr>
        <w:pStyle w:val="ListParagraph"/>
        <w:numPr>
          <w:ilvl w:val="0"/>
          <w:numId w:val="6"/>
        </w:numPr>
        <w:spacing w:after="0" w:line="240" w:lineRule="auto"/>
        <w:rPr>
          <w:rFonts w:ascii="Arial" w:hAnsi="Arial" w:cs="Arial"/>
        </w:rPr>
      </w:pPr>
      <w:r w:rsidRPr="00AC3787">
        <w:rPr>
          <w:rFonts w:ascii="Arial" w:hAnsi="Arial" w:cs="Arial"/>
        </w:rPr>
        <w:t xml:space="preserve">Soil Association (2022) </w:t>
      </w:r>
      <w:r w:rsidRPr="00AC3787">
        <w:rPr>
          <w:rFonts w:ascii="Arial" w:hAnsi="Arial" w:cs="Arial"/>
          <w:i/>
          <w:iCs/>
        </w:rPr>
        <w:t>Organic Gardening: Standards and Market Insights</w:t>
      </w:r>
      <w:r w:rsidRPr="00AC3787">
        <w:rPr>
          <w:rFonts w:ascii="Arial" w:hAnsi="Arial" w:cs="Arial"/>
        </w:rPr>
        <w:t>. Bristol: Soil Association.</w:t>
      </w:r>
    </w:p>
    <w:p w14:paraId="75DD8231" w14:textId="1D8EF62A" w:rsidR="00254391" w:rsidRPr="00AC3787" w:rsidRDefault="00254391" w:rsidP="00AC3787">
      <w:pPr>
        <w:pStyle w:val="ListParagraph"/>
        <w:numPr>
          <w:ilvl w:val="0"/>
          <w:numId w:val="6"/>
        </w:numPr>
        <w:spacing w:after="0" w:line="240" w:lineRule="auto"/>
        <w:rPr>
          <w:rFonts w:ascii="Arial" w:hAnsi="Arial" w:cs="Arial"/>
        </w:rPr>
      </w:pPr>
      <w:r w:rsidRPr="00AC3787">
        <w:rPr>
          <w:rFonts w:ascii="Arial" w:hAnsi="Arial" w:cs="Arial"/>
        </w:rPr>
        <w:t xml:space="preserve">Trout, J. (2008) </w:t>
      </w:r>
      <w:r w:rsidRPr="00AC3787">
        <w:rPr>
          <w:rFonts w:ascii="Arial" w:hAnsi="Arial" w:cs="Arial"/>
          <w:i/>
          <w:iCs/>
        </w:rPr>
        <w:t>Differentiate or die: survival in our era of killer competition</w:t>
      </w:r>
      <w:r w:rsidRPr="00AC3787">
        <w:rPr>
          <w:rFonts w:ascii="Arial" w:hAnsi="Arial" w:cs="Arial"/>
        </w:rPr>
        <w:t xml:space="preserve">. 2nd </w:t>
      </w:r>
      <w:proofErr w:type="spellStart"/>
      <w:r w:rsidRPr="00AC3787">
        <w:rPr>
          <w:rFonts w:ascii="Arial" w:hAnsi="Arial" w:cs="Arial"/>
        </w:rPr>
        <w:t>edn</w:t>
      </w:r>
      <w:proofErr w:type="spellEnd"/>
      <w:r w:rsidRPr="00AC3787">
        <w:rPr>
          <w:rFonts w:ascii="Arial" w:hAnsi="Arial" w:cs="Arial"/>
        </w:rPr>
        <w:t>. Hoboken: John Wiley &amp; Sons.</w:t>
      </w:r>
    </w:p>
    <w:p w14:paraId="78664704" w14:textId="77777777" w:rsidR="007B59B8" w:rsidRDefault="007B59B8" w:rsidP="009F3934">
      <w:pPr>
        <w:spacing w:after="0" w:line="240" w:lineRule="auto"/>
        <w:rPr>
          <w:rFonts w:ascii="Arial" w:eastAsia="DengXian" w:hAnsi="Arial" w:cs="Arial"/>
          <w:lang w:eastAsia="zh-CN"/>
        </w:rPr>
      </w:pPr>
    </w:p>
    <w:p w14:paraId="0957A6EB" w14:textId="77777777" w:rsidR="001E65C1" w:rsidRDefault="001E65C1" w:rsidP="009F3934">
      <w:pPr>
        <w:spacing w:after="0" w:line="240" w:lineRule="auto"/>
        <w:rPr>
          <w:rFonts w:ascii="Arial" w:eastAsia="DengXian" w:hAnsi="Arial" w:cs="Arial"/>
          <w:lang w:eastAsia="zh-CN"/>
        </w:rPr>
      </w:pPr>
    </w:p>
    <w:p w14:paraId="7FD2D5EE" w14:textId="77777777" w:rsidR="001E65C1" w:rsidRDefault="001E65C1" w:rsidP="009F3934">
      <w:pPr>
        <w:spacing w:after="0" w:line="240" w:lineRule="auto"/>
        <w:rPr>
          <w:rFonts w:ascii="Arial" w:eastAsia="DengXian" w:hAnsi="Arial" w:cs="Arial"/>
          <w:lang w:eastAsia="zh-CN"/>
        </w:rPr>
      </w:pPr>
    </w:p>
    <w:p w14:paraId="216D7D5F" w14:textId="77777777" w:rsidR="001E65C1" w:rsidRDefault="001E65C1" w:rsidP="009F3934">
      <w:pPr>
        <w:spacing w:after="0" w:line="240" w:lineRule="auto"/>
        <w:rPr>
          <w:rFonts w:ascii="Arial" w:eastAsia="DengXian" w:hAnsi="Arial" w:cs="Arial"/>
          <w:lang w:eastAsia="zh-CN"/>
        </w:rPr>
      </w:pPr>
    </w:p>
    <w:p w14:paraId="4A73968E" w14:textId="77777777" w:rsidR="001E65C1" w:rsidRDefault="001E65C1" w:rsidP="009F3934">
      <w:pPr>
        <w:spacing w:after="0" w:line="240" w:lineRule="auto"/>
        <w:rPr>
          <w:rFonts w:ascii="Arial" w:eastAsia="DengXian" w:hAnsi="Arial" w:cs="Arial"/>
          <w:lang w:eastAsia="zh-CN"/>
        </w:rPr>
      </w:pPr>
    </w:p>
    <w:p w14:paraId="3E8B7758" w14:textId="77777777" w:rsidR="001E65C1" w:rsidRDefault="001E65C1" w:rsidP="009F3934">
      <w:pPr>
        <w:spacing w:after="0" w:line="240" w:lineRule="auto"/>
        <w:rPr>
          <w:rFonts w:ascii="Arial" w:eastAsia="DengXian" w:hAnsi="Arial" w:cs="Arial"/>
          <w:lang w:eastAsia="zh-CN"/>
        </w:rPr>
      </w:pPr>
    </w:p>
    <w:p w14:paraId="29A669A7" w14:textId="77777777" w:rsidR="001E65C1" w:rsidRDefault="001E65C1" w:rsidP="009F3934">
      <w:pPr>
        <w:spacing w:after="0" w:line="240" w:lineRule="auto"/>
        <w:rPr>
          <w:rFonts w:ascii="Arial" w:eastAsia="DengXian" w:hAnsi="Arial" w:cs="Arial"/>
          <w:lang w:eastAsia="zh-CN"/>
        </w:rPr>
      </w:pPr>
    </w:p>
    <w:p w14:paraId="7AC0BB62" w14:textId="77777777" w:rsidR="001E65C1" w:rsidRDefault="001E65C1" w:rsidP="009F3934">
      <w:pPr>
        <w:spacing w:after="0" w:line="240" w:lineRule="auto"/>
        <w:rPr>
          <w:rFonts w:ascii="Arial" w:eastAsia="DengXian" w:hAnsi="Arial" w:cs="Arial"/>
          <w:lang w:eastAsia="zh-CN"/>
        </w:rPr>
      </w:pPr>
    </w:p>
    <w:p w14:paraId="3D9F38BA" w14:textId="77777777" w:rsidR="001E65C1" w:rsidRDefault="001E65C1" w:rsidP="009F3934">
      <w:pPr>
        <w:spacing w:after="0" w:line="240" w:lineRule="auto"/>
        <w:rPr>
          <w:rFonts w:ascii="Arial" w:eastAsia="DengXian" w:hAnsi="Arial" w:cs="Arial"/>
          <w:lang w:eastAsia="zh-CN"/>
        </w:rPr>
      </w:pPr>
    </w:p>
    <w:p w14:paraId="3803F9FC" w14:textId="77777777" w:rsidR="001E65C1" w:rsidRDefault="001E65C1" w:rsidP="009F3934">
      <w:pPr>
        <w:spacing w:after="0" w:line="240" w:lineRule="auto"/>
        <w:rPr>
          <w:rFonts w:ascii="Arial" w:eastAsia="DengXian" w:hAnsi="Arial" w:cs="Arial"/>
          <w:lang w:eastAsia="zh-CN"/>
        </w:rPr>
      </w:pPr>
    </w:p>
    <w:p w14:paraId="300B19C9" w14:textId="77777777" w:rsidR="001E65C1" w:rsidRDefault="001E65C1" w:rsidP="009F3934">
      <w:pPr>
        <w:spacing w:after="0" w:line="240" w:lineRule="auto"/>
        <w:rPr>
          <w:rFonts w:ascii="Arial" w:eastAsia="DengXian" w:hAnsi="Arial" w:cs="Arial"/>
          <w:lang w:eastAsia="zh-CN"/>
        </w:rPr>
      </w:pPr>
    </w:p>
    <w:p w14:paraId="6A5E32C2" w14:textId="77777777" w:rsidR="001E65C1" w:rsidRDefault="001E65C1" w:rsidP="009F3934">
      <w:pPr>
        <w:spacing w:after="0" w:line="240" w:lineRule="auto"/>
        <w:rPr>
          <w:rFonts w:ascii="Arial" w:eastAsia="DengXian" w:hAnsi="Arial" w:cs="Arial"/>
          <w:lang w:eastAsia="zh-CN"/>
        </w:rPr>
      </w:pPr>
    </w:p>
    <w:p w14:paraId="119F378E" w14:textId="77777777" w:rsidR="001E65C1" w:rsidRDefault="001E65C1" w:rsidP="009F3934">
      <w:pPr>
        <w:spacing w:after="0" w:line="240" w:lineRule="auto"/>
        <w:rPr>
          <w:rFonts w:ascii="Arial" w:eastAsia="DengXian" w:hAnsi="Arial" w:cs="Arial"/>
          <w:lang w:eastAsia="zh-CN"/>
        </w:rPr>
      </w:pPr>
    </w:p>
    <w:p w14:paraId="6CE4AE5E" w14:textId="77777777" w:rsidR="001E65C1" w:rsidRDefault="001E65C1" w:rsidP="009F3934">
      <w:pPr>
        <w:spacing w:after="0" w:line="240" w:lineRule="auto"/>
        <w:rPr>
          <w:rFonts w:ascii="Arial" w:eastAsia="DengXian" w:hAnsi="Arial" w:cs="Arial"/>
          <w:lang w:eastAsia="zh-CN"/>
        </w:rPr>
      </w:pPr>
    </w:p>
    <w:p w14:paraId="7832E8A2" w14:textId="67207F65" w:rsidR="001E65C1" w:rsidRPr="00A30C48" w:rsidRDefault="00B71CD2" w:rsidP="001E65C1">
      <w:pPr>
        <w:spacing w:after="0" w:line="240" w:lineRule="auto"/>
        <w:jc w:val="right"/>
        <w:rPr>
          <w:rFonts w:ascii="Arial" w:eastAsia="DengXian" w:hAnsi="Arial" w:cs="Arial"/>
          <w:lang w:eastAsia="zh-CN"/>
        </w:rPr>
      </w:pPr>
      <w:r>
        <w:rPr>
          <w:rFonts w:ascii="Arial" w:eastAsia="DengXian" w:hAnsi="Arial" w:cs="Arial"/>
          <w:lang w:eastAsia="zh-CN"/>
        </w:rPr>
        <w:t>1</w:t>
      </w:r>
      <w:r w:rsidR="0057635C">
        <w:rPr>
          <w:rFonts w:ascii="Arial" w:eastAsia="DengXian" w:hAnsi="Arial" w:cs="Arial"/>
          <w:lang w:eastAsia="zh-CN"/>
        </w:rPr>
        <w:t>1</w:t>
      </w:r>
    </w:p>
    <w:sectPr w:rsidR="001E65C1" w:rsidRPr="00A30C48" w:rsidSect="0016121A">
      <w:pgSz w:w="11906" w:h="16838"/>
      <w:pgMar w:top="1134" w:right="851"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BC57D5" w14:textId="77777777" w:rsidR="00BC2AAD" w:rsidRDefault="00BC2AAD" w:rsidP="001E65C1">
      <w:pPr>
        <w:spacing w:after="0" w:line="240" w:lineRule="auto"/>
      </w:pPr>
      <w:r>
        <w:separator/>
      </w:r>
    </w:p>
  </w:endnote>
  <w:endnote w:type="continuationSeparator" w:id="0">
    <w:p w14:paraId="63A69688" w14:textId="77777777" w:rsidR="00BC2AAD" w:rsidRDefault="00BC2AAD" w:rsidP="001E6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A08B2A" w14:textId="77777777" w:rsidR="00BC2AAD" w:rsidRDefault="00BC2AAD" w:rsidP="001E65C1">
      <w:pPr>
        <w:spacing w:after="0" w:line="240" w:lineRule="auto"/>
      </w:pPr>
      <w:r>
        <w:separator/>
      </w:r>
    </w:p>
  </w:footnote>
  <w:footnote w:type="continuationSeparator" w:id="0">
    <w:p w14:paraId="78B5BC24" w14:textId="77777777" w:rsidR="00BC2AAD" w:rsidRDefault="00BC2AAD" w:rsidP="001E65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F04CA0"/>
    <w:multiLevelType w:val="hybridMultilevel"/>
    <w:tmpl w:val="DDC69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04C3A"/>
    <w:multiLevelType w:val="hybridMultilevel"/>
    <w:tmpl w:val="1F3486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4A499F"/>
    <w:multiLevelType w:val="hybridMultilevel"/>
    <w:tmpl w:val="9F4224CC"/>
    <w:lvl w:ilvl="0" w:tplc="47E80B38">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E96995"/>
    <w:multiLevelType w:val="hybridMultilevel"/>
    <w:tmpl w:val="8E28FF6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DD773B"/>
    <w:multiLevelType w:val="hybridMultilevel"/>
    <w:tmpl w:val="1916BBBA"/>
    <w:lvl w:ilvl="0" w:tplc="44C83FE8">
      <w:start w:val="9"/>
      <w:numFmt w:val="bullet"/>
      <w:lvlText w:val="-"/>
      <w:lvlJc w:val="left"/>
      <w:pPr>
        <w:ind w:left="1080" w:hanging="360"/>
      </w:pPr>
      <w:rPr>
        <w:rFonts w:ascii="Arial" w:eastAsia="DengXi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D8240DE"/>
    <w:multiLevelType w:val="hybridMultilevel"/>
    <w:tmpl w:val="1AA0D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6981060">
    <w:abstractNumId w:val="5"/>
  </w:num>
  <w:num w:numId="2" w16cid:durableId="678780376">
    <w:abstractNumId w:val="0"/>
  </w:num>
  <w:num w:numId="3" w16cid:durableId="1251743162">
    <w:abstractNumId w:val="3"/>
  </w:num>
  <w:num w:numId="4" w16cid:durableId="764568279">
    <w:abstractNumId w:val="4"/>
  </w:num>
  <w:num w:numId="5" w16cid:durableId="1299141618">
    <w:abstractNumId w:val="2"/>
  </w:num>
  <w:num w:numId="6" w16cid:durableId="1048111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F18"/>
    <w:rsid w:val="00020884"/>
    <w:rsid w:val="00035A6B"/>
    <w:rsid w:val="000F3EFB"/>
    <w:rsid w:val="001131D5"/>
    <w:rsid w:val="001569A1"/>
    <w:rsid w:val="0016121A"/>
    <w:rsid w:val="00183C5B"/>
    <w:rsid w:val="001A6C21"/>
    <w:rsid w:val="001C34F2"/>
    <w:rsid w:val="001D1D6E"/>
    <w:rsid w:val="001E527F"/>
    <w:rsid w:val="001E65C1"/>
    <w:rsid w:val="001F0A7F"/>
    <w:rsid w:val="00252E2B"/>
    <w:rsid w:val="00254391"/>
    <w:rsid w:val="00283C7C"/>
    <w:rsid w:val="002C2755"/>
    <w:rsid w:val="002C5912"/>
    <w:rsid w:val="00313DF7"/>
    <w:rsid w:val="003236EF"/>
    <w:rsid w:val="003A3EFF"/>
    <w:rsid w:val="003D2DB3"/>
    <w:rsid w:val="00417F27"/>
    <w:rsid w:val="00437E5F"/>
    <w:rsid w:val="004C71AE"/>
    <w:rsid w:val="004E6E0E"/>
    <w:rsid w:val="00527131"/>
    <w:rsid w:val="00527CFA"/>
    <w:rsid w:val="00543E0D"/>
    <w:rsid w:val="0057635C"/>
    <w:rsid w:val="005B2BF6"/>
    <w:rsid w:val="005D71CD"/>
    <w:rsid w:val="00611A6D"/>
    <w:rsid w:val="00634772"/>
    <w:rsid w:val="00646D45"/>
    <w:rsid w:val="006B6FF7"/>
    <w:rsid w:val="006D1486"/>
    <w:rsid w:val="0073028B"/>
    <w:rsid w:val="00737DE4"/>
    <w:rsid w:val="00746E72"/>
    <w:rsid w:val="00751AA5"/>
    <w:rsid w:val="00755A62"/>
    <w:rsid w:val="00794192"/>
    <w:rsid w:val="007B59B8"/>
    <w:rsid w:val="007D04B5"/>
    <w:rsid w:val="008239F5"/>
    <w:rsid w:val="0086240D"/>
    <w:rsid w:val="008718FA"/>
    <w:rsid w:val="008747C0"/>
    <w:rsid w:val="008A7126"/>
    <w:rsid w:val="008B04BB"/>
    <w:rsid w:val="00902F52"/>
    <w:rsid w:val="009B31FE"/>
    <w:rsid w:val="009D0E01"/>
    <w:rsid w:val="009F01FD"/>
    <w:rsid w:val="009F3934"/>
    <w:rsid w:val="009F7509"/>
    <w:rsid w:val="00A30C48"/>
    <w:rsid w:val="00AC3787"/>
    <w:rsid w:val="00AC7951"/>
    <w:rsid w:val="00B21480"/>
    <w:rsid w:val="00B22F18"/>
    <w:rsid w:val="00B603F1"/>
    <w:rsid w:val="00B66D1F"/>
    <w:rsid w:val="00B71CD2"/>
    <w:rsid w:val="00B77399"/>
    <w:rsid w:val="00BA6109"/>
    <w:rsid w:val="00BC2AAD"/>
    <w:rsid w:val="00BD4763"/>
    <w:rsid w:val="00BE76DD"/>
    <w:rsid w:val="00C940F0"/>
    <w:rsid w:val="00CC1B41"/>
    <w:rsid w:val="00D258EC"/>
    <w:rsid w:val="00D63CB6"/>
    <w:rsid w:val="00D661EF"/>
    <w:rsid w:val="00D742F8"/>
    <w:rsid w:val="00D939A8"/>
    <w:rsid w:val="00DA2556"/>
    <w:rsid w:val="00DF62D4"/>
    <w:rsid w:val="00E30DDA"/>
    <w:rsid w:val="00E96B94"/>
    <w:rsid w:val="00EA3E5E"/>
    <w:rsid w:val="00EA4A5D"/>
    <w:rsid w:val="00EA642B"/>
    <w:rsid w:val="00EB32A4"/>
    <w:rsid w:val="00ED5E77"/>
    <w:rsid w:val="00EF0D84"/>
    <w:rsid w:val="00EF139C"/>
    <w:rsid w:val="00EF3BF2"/>
    <w:rsid w:val="00F039F4"/>
    <w:rsid w:val="00F13915"/>
    <w:rsid w:val="00F51BBB"/>
    <w:rsid w:val="00F531BE"/>
    <w:rsid w:val="00F621D8"/>
    <w:rsid w:val="00F805BE"/>
    <w:rsid w:val="00FC3EE9"/>
    <w:rsid w:val="00FF4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717B08"/>
  <w15:chartTrackingRefBased/>
  <w15:docId w15:val="{586BFE37-8F26-445E-AA27-5866C676E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2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2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2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2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2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2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2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2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F18"/>
    <w:rPr>
      <w:rFonts w:eastAsiaTheme="majorEastAsia" w:cstheme="majorBidi"/>
      <w:color w:val="272727" w:themeColor="text1" w:themeTint="D8"/>
    </w:rPr>
  </w:style>
  <w:style w:type="paragraph" w:styleId="Title">
    <w:name w:val="Title"/>
    <w:basedOn w:val="Normal"/>
    <w:next w:val="Normal"/>
    <w:link w:val="TitleChar"/>
    <w:uiPriority w:val="10"/>
    <w:qFormat/>
    <w:rsid w:val="00B22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F18"/>
    <w:pPr>
      <w:spacing w:before="160"/>
      <w:jc w:val="center"/>
    </w:pPr>
    <w:rPr>
      <w:i/>
      <w:iCs/>
      <w:color w:val="404040" w:themeColor="text1" w:themeTint="BF"/>
    </w:rPr>
  </w:style>
  <w:style w:type="character" w:customStyle="1" w:styleId="QuoteChar">
    <w:name w:val="Quote Char"/>
    <w:basedOn w:val="DefaultParagraphFont"/>
    <w:link w:val="Quote"/>
    <w:uiPriority w:val="29"/>
    <w:rsid w:val="00B22F18"/>
    <w:rPr>
      <w:i/>
      <w:iCs/>
      <w:color w:val="404040" w:themeColor="text1" w:themeTint="BF"/>
    </w:rPr>
  </w:style>
  <w:style w:type="paragraph" w:styleId="ListParagraph">
    <w:name w:val="List Paragraph"/>
    <w:basedOn w:val="Normal"/>
    <w:uiPriority w:val="34"/>
    <w:qFormat/>
    <w:rsid w:val="00B22F18"/>
    <w:pPr>
      <w:ind w:left="720"/>
      <w:contextualSpacing/>
    </w:pPr>
  </w:style>
  <w:style w:type="character" w:styleId="IntenseEmphasis">
    <w:name w:val="Intense Emphasis"/>
    <w:basedOn w:val="DefaultParagraphFont"/>
    <w:uiPriority w:val="21"/>
    <w:qFormat/>
    <w:rsid w:val="00B22F18"/>
    <w:rPr>
      <w:i/>
      <w:iCs/>
      <w:color w:val="0F4761" w:themeColor="accent1" w:themeShade="BF"/>
    </w:rPr>
  </w:style>
  <w:style w:type="paragraph" w:styleId="IntenseQuote">
    <w:name w:val="Intense Quote"/>
    <w:basedOn w:val="Normal"/>
    <w:next w:val="Normal"/>
    <w:link w:val="IntenseQuoteChar"/>
    <w:uiPriority w:val="30"/>
    <w:qFormat/>
    <w:rsid w:val="00B22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F18"/>
    <w:rPr>
      <w:i/>
      <w:iCs/>
      <w:color w:val="0F4761" w:themeColor="accent1" w:themeShade="BF"/>
    </w:rPr>
  </w:style>
  <w:style w:type="character" w:styleId="IntenseReference">
    <w:name w:val="Intense Reference"/>
    <w:basedOn w:val="DefaultParagraphFont"/>
    <w:uiPriority w:val="32"/>
    <w:qFormat/>
    <w:rsid w:val="00B22F18"/>
    <w:rPr>
      <w:b/>
      <w:bCs/>
      <w:smallCaps/>
      <w:color w:val="0F4761" w:themeColor="accent1" w:themeShade="BF"/>
      <w:spacing w:val="5"/>
    </w:rPr>
  </w:style>
  <w:style w:type="table" w:styleId="TableGrid">
    <w:name w:val="Table Grid"/>
    <w:basedOn w:val="TableNormal"/>
    <w:uiPriority w:val="39"/>
    <w:rsid w:val="007D04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27131"/>
    <w:rPr>
      <w:rFonts w:ascii="Times New Roman" w:hAnsi="Times New Roman" w:cs="Times New Roman"/>
      <w:sz w:val="24"/>
      <w:szCs w:val="24"/>
    </w:rPr>
  </w:style>
  <w:style w:type="character" w:styleId="Hyperlink">
    <w:name w:val="Hyperlink"/>
    <w:basedOn w:val="DefaultParagraphFont"/>
    <w:uiPriority w:val="99"/>
    <w:unhideWhenUsed/>
    <w:rsid w:val="007B59B8"/>
    <w:rPr>
      <w:color w:val="467886" w:themeColor="hyperlink"/>
      <w:u w:val="single"/>
    </w:rPr>
  </w:style>
  <w:style w:type="character" w:styleId="FollowedHyperlink">
    <w:name w:val="FollowedHyperlink"/>
    <w:basedOn w:val="DefaultParagraphFont"/>
    <w:uiPriority w:val="99"/>
    <w:semiHidden/>
    <w:unhideWhenUsed/>
    <w:rsid w:val="007B59B8"/>
    <w:rPr>
      <w:color w:val="96607D" w:themeColor="followedHyperlink"/>
      <w:u w:val="single"/>
    </w:rPr>
  </w:style>
  <w:style w:type="character" w:styleId="UnresolvedMention">
    <w:name w:val="Unresolved Mention"/>
    <w:basedOn w:val="DefaultParagraphFont"/>
    <w:uiPriority w:val="99"/>
    <w:semiHidden/>
    <w:unhideWhenUsed/>
    <w:rsid w:val="004C71AE"/>
    <w:rPr>
      <w:color w:val="605E5C"/>
      <w:shd w:val="clear" w:color="auto" w:fill="E1DFDD"/>
    </w:rPr>
  </w:style>
  <w:style w:type="paragraph" w:styleId="Header">
    <w:name w:val="header"/>
    <w:basedOn w:val="Normal"/>
    <w:link w:val="HeaderChar"/>
    <w:uiPriority w:val="99"/>
    <w:unhideWhenUsed/>
    <w:rsid w:val="001E6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5C1"/>
  </w:style>
  <w:style w:type="paragraph" w:styleId="Footer">
    <w:name w:val="footer"/>
    <w:basedOn w:val="Normal"/>
    <w:link w:val="FooterChar"/>
    <w:uiPriority w:val="99"/>
    <w:unhideWhenUsed/>
    <w:rsid w:val="001E6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5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53608">
      <w:bodyDiv w:val="1"/>
      <w:marLeft w:val="0"/>
      <w:marRight w:val="0"/>
      <w:marTop w:val="0"/>
      <w:marBottom w:val="0"/>
      <w:divBdr>
        <w:top w:val="none" w:sz="0" w:space="0" w:color="auto"/>
        <w:left w:val="none" w:sz="0" w:space="0" w:color="auto"/>
        <w:bottom w:val="none" w:sz="0" w:space="0" w:color="auto"/>
        <w:right w:val="none" w:sz="0" w:space="0" w:color="auto"/>
      </w:divBdr>
    </w:div>
    <w:div w:id="36203696">
      <w:bodyDiv w:val="1"/>
      <w:marLeft w:val="0"/>
      <w:marRight w:val="0"/>
      <w:marTop w:val="0"/>
      <w:marBottom w:val="0"/>
      <w:divBdr>
        <w:top w:val="none" w:sz="0" w:space="0" w:color="auto"/>
        <w:left w:val="none" w:sz="0" w:space="0" w:color="auto"/>
        <w:bottom w:val="none" w:sz="0" w:space="0" w:color="auto"/>
        <w:right w:val="none" w:sz="0" w:space="0" w:color="auto"/>
      </w:divBdr>
    </w:div>
    <w:div w:id="49766251">
      <w:bodyDiv w:val="1"/>
      <w:marLeft w:val="0"/>
      <w:marRight w:val="0"/>
      <w:marTop w:val="0"/>
      <w:marBottom w:val="0"/>
      <w:divBdr>
        <w:top w:val="none" w:sz="0" w:space="0" w:color="auto"/>
        <w:left w:val="none" w:sz="0" w:space="0" w:color="auto"/>
        <w:bottom w:val="none" w:sz="0" w:space="0" w:color="auto"/>
        <w:right w:val="none" w:sz="0" w:space="0" w:color="auto"/>
      </w:divBdr>
    </w:div>
    <w:div w:id="117115356">
      <w:bodyDiv w:val="1"/>
      <w:marLeft w:val="0"/>
      <w:marRight w:val="0"/>
      <w:marTop w:val="0"/>
      <w:marBottom w:val="0"/>
      <w:divBdr>
        <w:top w:val="none" w:sz="0" w:space="0" w:color="auto"/>
        <w:left w:val="none" w:sz="0" w:space="0" w:color="auto"/>
        <w:bottom w:val="none" w:sz="0" w:space="0" w:color="auto"/>
        <w:right w:val="none" w:sz="0" w:space="0" w:color="auto"/>
      </w:divBdr>
    </w:div>
    <w:div w:id="168564007">
      <w:bodyDiv w:val="1"/>
      <w:marLeft w:val="0"/>
      <w:marRight w:val="0"/>
      <w:marTop w:val="0"/>
      <w:marBottom w:val="0"/>
      <w:divBdr>
        <w:top w:val="none" w:sz="0" w:space="0" w:color="auto"/>
        <w:left w:val="none" w:sz="0" w:space="0" w:color="auto"/>
        <w:bottom w:val="none" w:sz="0" w:space="0" w:color="auto"/>
        <w:right w:val="none" w:sz="0" w:space="0" w:color="auto"/>
      </w:divBdr>
    </w:div>
    <w:div w:id="195001802">
      <w:bodyDiv w:val="1"/>
      <w:marLeft w:val="0"/>
      <w:marRight w:val="0"/>
      <w:marTop w:val="0"/>
      <w:marBottom w:val="0"/>
      <w:divBdr>
        <w:top w:val="none" w:sz="0" w:space="0" w:color="auto"/>
        <w:left w:val="none" w:sz="0" w:space="0" w:color="auto"/>
        <w:bottom w:val="none" w:sz="0" w:space="0" w:color="auto"/>
        <w:right w:val="none" w:sz="0" w:space="0" w:color="auto"/>
      </w:divBdr>
    </w:div>
    <w:div w:id="210656872">
      <w:bodyDiv w:val="1"/>
      <w:marLeft w:val="0"/>
      <w:marRight w:val="0"/>
      <w:marTop w:val="0"/>
      <w:marBottom w:val="0"/>
      <w:divBdr>
        <w:top w:val="none" w:sz="0" w:space="0" w:color="auto"/>
        <w:left w:val="none" w:sz="0" w:space="0" w:color="auto"/>
        <w:bottom w:val="none" w:sz="0" w:space="0" w:color="auto"/>
        <w:right w:val="none" w:sz="0" w:space="0" w:color="auto"/>
      </w:divBdr>
    </w:div>
    <w:div w:id="259719619">
      <w:bodyDiv w:val="1"/>
      <w:marLeft w:val="0"/>
      <w:marRight w:val="0"/>
      <w:marTop w:val="0"/>
      <w:marBottom w:val="0"/>
      <w:divBdr>
        <w:top w:val="none" w:sz="0" w:space="0" w:color="auto"/>
        <w:left w:val="none" w:sz="0" w:space="0" w:color="auto"/>
        <w:bottom w:val="none" w:sz="0" w:space="0" w:color="auto"/>
        <w:right w:val="none" w:sz="0" w:space="0" w:color="auto"/>
      </w:divBdr>
    </w:div>
    <w:div w:id="277110296">
      <w:bodyDiv w:val="1"/>
      <w:marLeft w:val="0"/>
      <w:marRight w:val="0"/>
      <w:marTop w:val="0"/>
      <w:marBottom w:val="0"/>
      <w:divBdr>
        <w:top w:val="none" w:sz="0" w:space="0" w:color="auto"/>
        <w:left w:val="none" w:sz="0" w:space="0" w:color="auto"/>
        <w:bottom w:val="none" w:sz="0" w:space="0" w:color="auto"/>
        <w:right w:val="none" w:sz="0" w:space="0" w:color="auto"/>
      </w:divBdr>
    </w:div>
    <w:div w:id="348606254">
      <w:bodyDiv w:val="1"/>
      <w:marLeft w:val="0"/>
      <w:marRight w:val="0"/>
      <w:marTop w:val="0"/>
      <w:marBottom w:val="0"/>
      <w:divBdr>
        <w:top w:val="none" w:sz="0" w:space="0" w:color="auto"/>
        <w:left w:val="none" w:sz="0" w:space="0" w:color="auto"/>
        <w:bottom w:val="none" w:sz="0" w:space="0" w:color="auto"/>
        <w:right w:val="none" w:sz="0" w:space="0" w:color="auto"/>
      </w:divBdr>
    </w:div>
    <w:div w:id="409818167">
      <w:bodyDiv w:val="1"/>
      <w:marLeft w:val="0"/>
      <w:marRight w:val="0"/>
      <w:marTop w:val="0"/>
      <w:marBottom w:val="0"/>
      <w:divBdr>
        <w:top w:val="none" w:sz="0" w:space="0" w:color="auto"/>
        <w:left w:val="none" w:sz="0" w:space="0" w:color="auto"/>
        <w:bottom w:val="none" w:sz="0" w:space="0" w:color="auto"/>
        <w:right w:val="none" w:sz="0" w:space="0" w:color="auto"/>
      </w:divBdr>
    </w:div>
    <w:div w:id="445202173">
      <w:bodyDiv w:val="1"/>
      <w:marLeft w:val="0"/>
      <w:marRight w:val="0"/>
      <w:marTop w:val="0"/>
      <w:marBottom w:val="0"/>
      <w:divBdr>
        <w:top w:val="none" w:sz="0" w:space="0" w:color="auto"/>
        <w:left w:val="none" w:sz="0" w:space="0" w:color="auto"/>
        <w:bottom w:val="none" w:sz="0" w:space="0" w:color="auto"/>
        <w:right w:val="none" w:sz="0" w:space="0" w:color="auto"/>
      </w:divBdr>
    </w:div>
    <w:div w:id="451898486">
      <w:bodyDiv w:val="1"/>
      <w:marLeft w:val="0"/>
      <w:marRight w:val="0"/>
      <w:marTop w:val="0"/>
      <w:marBottom w:val="0"/>
      <w:divBdr>
        <w:top w:val="none" w:sz="0" w:space="0" w:color="auto"/>
        <w:left w:val="none" w:sz="0" w:space="0" w:color="auto"/>
        <w:bottom w:val="none" w:sz="0" w:space="0" w:color="auto"/>
        <w:right w:val="none" w:sz="0" w:space="0" w:color="auto"/>
      </w:divBdr>
    </w:div>
    <w:div w:id="456722784">
      <w:bodyDiv w:val="1"/>
      <w:marLeft w:val="0"/>
      <w:marRight w:val="0"/>
      <w:marTop w:val="0"/>
      <w:marBottom w:val="0"/>
      <w:divBdr>
        <w:top w:val="none" w:sz="0" w:space="0" w:color="auto"/>
        <w:left w:val="none" w:sz="0" w:space="0" w:color="auto"/>
        <w:bottom w:val="none" w:sz="0" w:space="0" w:color="auto"/>
        <w:right w:val="none" w:sz="0" w:space="0" w:color="auto"/>
      </w:divBdr>
    </w:div>
    <w:div w:id="476412824">
      <w:bodyDiv w:val="1"/>
      <w:marLeft w:val="0"/>
      <w:marRight w:val="0"/>
      <w:marTop w:val="0"/>
      <w:marBottom w:val="0"/>
      <w:divBdr>
        <w:top w:val="none" w:sz="0" w:space="0" w:color="auto"/>
        <w:left w:val="none" w:sz="0" w:space="0" w:color="auto"/>
        <w:bottom w:val="none" w:sz="0" w:space="0" w:color="auto"/>
        <w:right w:val="none" w:sz="0" w:space="0" w:color="auto"/>
      </w:divBdr>
    </w:div>
    <w:div w:id="479613653">
      <w:bodyDiv w:val="1"/>
      <w:marLeft w:val="0"/>
      <w:marRight w:val="0"/>
      <w:marTop w:val="0"/>
      <w:marBottom w:val="0"/>
      <w:divBdr>
        <w:top w:val="none" w:sz="0" w:space="0" w:color="auto"/>
        <w:left w:val="none" w:sz="0" w:space="0" w:color="auto"/>
        <w:bottom w:val="none" w:sz="0" w:space="0" w:color="auto"/>
        <w:right w:val="none" w:sz="0" w:space="0" w:color="auto"/>
      </w:divBdr>
    </w:div>
    <w:div w:id="491676325">
      <w:bodyDiv w:val="1"/>
      <w:marLeft w:val="0"/>
      <w:marRight w:val="0"/>
      <w:marTop w:val="0"/>
      <w:marBottom w:val="0"/>
      <w:divBdr>
        <w:top w:val="none" w:sz="0" w:space="0" w:color="auto"/>
        <w:left w:val="none" w:sz="0" w:space="0" w:color="auto"/>
        <w:bottom w:val="none" w:sz="0" w:space="0" w:color="auto"/>
        <w:right w:val="none" w:sz="0" w:space="0" w:color="auto"/>
      </w:divBdr>
    </w:div>
    <w:div w:id="493185062">
      <w:bodyDiv w:val="1"/>
      <w:marLeft w:val="0"/>
      <w:marRight w:val="0"/>
      <w:marTop w:val="0"/>
      <w:marBottom w:val="0"/>
      <w:divBdr>
        <w:top w:val="none" w:sz="0" w:space="0" w:color="auto"/>
        <w:left w:val="none" w:sz="0" w:space="0" w:color="auto"/>
        <w:bottom w:val="none" w:sz="0" w:space="0" w:color="auto"/>
        <w:right w:val="none" w:sz="0" w:space="0" w:color="auto"/>
      </w:divBdr>
      <w:divsChild>
        <w:div w:id="627785203">
          <w:marLeft w:val="0"/>
          <w:marRight w:val="0"/>
          <w:marTop w:val="0"/>
          <w:marBottom w:val="0"/>
          <w:divBdr>
            <w:top w:val="none" w:sz="0" w:space="0" w:color="auto"/>
            <w:left w:val="none" w:sz="0" w:space="0" w:color="auto"/>
            <w:bottom w:val="none" w:sz="0" w:space="0" w:color="auto"/>
            <w:right w:val="none" w:sz="0" w:space="0" w:color="auto"/>
          </w:divBdr>
          <w:divsChild>
            <w:div w:id="176614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460015">
      <w:bodyDiv w:val="1"/>
      <w:marLeft w:val="0"/>
      <w:marRight w:val="0"/>
      <w:marTop w:val="0"/>
      <w:marBottom w:val="0"/>
      <w:divBdr>
        <w:top w:val="none" w:sz="0" w:space="0" w:color="auto"/>
        <w:left w:val="none" w:sz="0" w:space="0" w:color="auto"/>
        <w:bottom w:val="none" w:sz="0" w:space="0" w:color="auto"/>
        <w:right w:val="none" w:sz="0" w:space="0" w:color="auto"/>
      </w:divBdr>
    </w:div>
    <w:div w:id="523522933">
      <w:bodyDiv w:val="1"/>
      <w:marLeft w:val="0"/>
      <w:marRight w:val="0"/>
      <w:marTop w:val="0"/>
      <w:marBottom w:val="0"/>
      <w:divBdr>
        <w:top w:val="none" w:sz="0" w:space="0" w:color="auto"/>
        <w:left w:val="none" w:sz="0" w:space="0" w:color="auto"/>
        <w:bottom w:val="none" w:sz="0" w:space="0" w:color="auto"/>
        <w:right w:val="none" w:sz="0" w:space="0" w:color="auto"/>
      </w:divBdr>
    </w:div>
    <w:div w:id="524294143">
      <w:bodyDiv w:val="1"/>
      <w:marLeft w:val="0"/>
      <w:marRight w:val="0"/>
      <w:marTop w:val="0"/>
      <w:marBottom w:val="0"/>
      <w:divBdr>
        <w:top w:val="none" w:sz="0" w:space="0" w:color="auto"/>
        <w:left w:val="none" w:sz="0" w:space="0" w:color="auto"/>
        <w:bottom w:val="none" w:sz="0" w:space="0" w:color="auto"/>
        <w:right w:val="none" w:sz="0" w:space="0" w:color="auto"/>
      </w:divBdr>
    </w:div>
    <w:div w:id="552273884">
      <w:bodyDiv w:val="1"/>
      <w:marLeft w:val="0"/>
      <w:marRight w:val="0"/>
      <w:marTop w:val="0"/>
      <w:marBottom w:val="0"/>
      <w:divBdr>
        <w:top w:val="none" w:sz="0" w:space="0" w:color="auto"/>
        <w:left w:val="none" w:sz="0" w:space="0" w:color="auto"/>
        <w:bottom w:val="none" w:sz="0" w:space="0" w:color="auto"/>
        <w:right w:val="none" w:sz="0" w:space="0" w:color="auto"/>
      </w:divBdr>
    </w:div>
    <w:div w:id="580676620">
      <w:bodyDiv w:val="1"/>
      <w:marLeft w:val="0"/>
      <w:marRight w:val="0"/>
      <w:marTop w:val="0"/>
      <w:marBottom w:val="0"/>
      <w:divBdr>
        <w:top w:val="none" w:sz="0" w:space="0" w:color="auto"/>
        <w:left w:val="none" w:sz="0" w:space="0" w:color="auto"/>
        <w:bottom w:val="none" w:sz="0" w:space="0" w:color="auto"/>
        <w:right w:val="none" w:sz="0" w:space="0" w:color="auto"/>
      </w:divBdr>
    </w:div>
    <w:div w:id="593587626">
      <w:bodyDiv w:val="1"/>
      <w:marLeft w:val="0"/>
      <w:marRight w:val="0"/>
      <w:marTop w:val="0"/>
      <w:marBottom w:val="0"/>
      <w:divBdr>
        <w:top w:val="none" w:sz="0" w:space="0" w:color="auto"/>
        <w:left w:val="none" w:sz="0" w:space="0" w:color="auto"/>
        <w:bottom w:val="none" w:sz="0" w:space="0" w:color="auto"/>
        <w:right w:val="none" w:sz="0" w:space="0" w:color="auto"/>
      </w:divBdr>
    </w:div>
    <w:div w:id="596786763">
      <w:bodyDiv w:val="1"/>
      <w:marLeft w:val="0"/>
      <w:marRight w:val="0"/>
      <w:marTop w:val="0"/>
      <w:marBottom w:val="0"/>
      <w:divBdr>
        <w:top w:val="none" w:sz="0" w:space="0" w:color="auto"/>
        <w:left w:val="none" w:sz="0" w:space="0" w:color="auto"/>
        <w:bottom w:val="none" w:sz="0" w:space="0" w:color="auto"/>
        <w:right w:val="none" w:sz="0" w:space="0" w:color="auto"/>
      </w:divBdr>
    </w:div>
    <w:div w:id="635262590">
      <w:bodyDiv w:val="1"/>
      <w:marLeft w:val="0"/>
      <w:marRight w:val="0"/>
      <w:marTop w:val="0"/>
      <w:marBottom w:val="0"/>
      <w:divBdr>
        <w:top w:val="none" w:sz="0" w:space="0" w:color="auto"/>
        <w:left w:val="none" w:sz="0" w:space="0" w:color="auto"/>
        <w:bottom w:val="none" w:sz="0" w:space="0" w:color="auto"/>
        <w:right w:val="none" w:sz="0" w:space="0" w:color="auto"/>
      </w:divBdr>
    </w:div>
    <w:div w:id="642931723">
      <w:bodyDiv w:val="1"/>
      <w:marLeft w:val="0"/>
      <w:marRight w:val="0"/>
      <w:marTop w:val="0"/>
      <w:marBottom w:val="0"/>
      <w:divBdr>
        <w:top w:val="none" w:sz="0" w:space="0" w:color="auto"/>
        <w:left w:val="none" w:sz="0" w:space="0" w:color="auto"/>
        <w:bottom w:val="none" w:sz="0" w:space="0" w:color="auto"/>
        <w:right w:val="none" w:sz="0" w:space="0" w:color="auto"/>
      </w:divBdr>
    </w:div>
    <w:div w:id="694188293">
      <w:bodyDiv w:val="1"/>
      <w:marLeft w:val="0"/>
      <w:marRight w:val="0"/>
      <w:marTop w:val="0"/>
      <w:marBottom w:val="0"/>
      <w:divBdr>
        <w:top w:val="none" w:sz="0" w:space="0" w:color="auto"/>
        <w:left w:val="none" w:sz="0" w:space="0" w:color="auto"/>
        <w:bottom w:val="none" w:sz="0" w:space="0" w:color="auto"/>
        <w:right w:val="none" w:sz="0" w:space="0" w:color="auto"/>
      </w:divBdr>
    </w:div>
    <w:div w:id="702554754">
      <w:bodyDiv w:val="1"/>
      <w:marLeft w:val="0"/>
      <w:marRight w:val="0"/>
      <w:marTop w:val="0"/>
      <w:marBottom w:val="0"/>
      <w:divBdr>
        <w:top w:val="none" w:sz="0" w:space="0" w:color="auto"/>
        <w:left w:val="none" w:sz="0" w:space="0" w:color="auto"/>
        <w:bottom w:val="none" w:sz="0" w:space="0" w:color="auto"/>
        <w:right w:val="none" w:sz="0" w:space="0" w:color="auto"/>
      </w:divBdr>
    </w:div>
    <w:div w:id="705325729">
      <w:bodyDiv w:val="1"/>
      <w:marLeft w:val="0"/>
      <w:marRight w:val="0"/>
      <w:marTop w:val="0"/>
      <w:marBottom w:val="0"/>
      <w:divBdr>
        <w:top w:val="none" w:sz="0" w:space="0" w:color="auto"/>
        <w:left w:val="none" w:sz="0" w:space="0" w:color="auto"/>
        <w:bottom w:val="none" w:sz="0" w:space="0" w:color="auto"/>
        <w:right w:val="none" w:sz="0" w:space="0" w:color="auto"/>
      </w:divBdr>
    </w:div>
    <w:div w:id="723719878">
      <w:bodyDiv w:val="1"/>
      <w:marLeft w:val="0"/>
      <w:marRight w:val="0"/>
      <w:marTop w:val="0"/>
      <w:marBottom w:val="0"/>
      <w:divBdr>
        <w:top w:val="none" w:sz="0" w:space="0" w:color="auto"/>
        <w:left w:val="none" w:sz="0" w:space="0" w:color="auto"/>
        <w:bottom w:val="none" w:sz="0" w:space="0" w:color="auto"/>
        <w:right w:val="none" w:sz="0" w:space="0" w:color="auto"/>
      </w:divBdr>
    </w:div>
    <w:div w:id="727072557">
      <w:bodyDiv w:val="1"/>
      <w:marLeft w:val="0"/>
      <w:marRight w:val="0"/>
      <w:marTop w:val="0"/>
      <w:marBottom w:val="0"/>
      <w:divBdr>
        <w:top w:val="none" w:sz="0" w:space="0" w:color="auto"/>
        <w:left w:val="none" w:sz="0" w:space="0" w:color="auto"/>
        <w:bottom w:val="none" w:sz="0" w:space="0" w:color="auto"/>
        <w:right w:val="none" w:sz="0" w:space="0" w:color="auto"/>
      </w:divBdr>
    </w:div>
    <w:div w:id="732771653">
      <w:bodyDiv w:val="1"/>
      <w:marLeft w:val="0"/>
      <w:marRight w:val="0"/>
      <w:marTop w:val="0"/>
      <w:marBottom w:val="0"/>
      <w:divBdr>
        <w:top w:val="none" w:sz="0" w:space="0" w:color="auto"/>
        <w:left w:val="none" w:sz="0" w:space="0" w:color="auto"/>
        <w:bottom w:val="none" w:sz="0" w:space="0" w:color="auto"/>
        <w:right w:val="none" w:sz="0" w:space="0" w:color="auto"/>
      </w:divBdr>
    </w:div>
    <w:div w:id="809983518">
      <w:bodyDiv w:val="1"/>
      <w:marLeft w:val="0"/>
      <w:marRight w:val="0"/>
      <w:marTop w:val="0"/>
      <w:marBottom w:val="0"/>
      <w:divBdr>
        <w:top w:val="none" w:sz="0" w:space="0" w:color="auto"/>
        <w:left w:val="none" w:sz="0" w:space="0" w:color="auto"/>
        <w:bottom w:val="none" w:sz="0" w:space="0" w:color="auto"/>
        <w:right w:val="none" w:sz="0" w:space="0" w:color="auto"/>
      </w:divBdr>
    </w:div>
    <w:div w:id="822812416">
      <w:bodyDiv w:val="1"/>
      <w:marLeft w:val="0"/>
      <w:marRight w:val="0"/>
      <w:marTop w:val="0"/>
      <w:marBottom w:val="0"/>
      <w:divBdr>
        <w:top w:val="none" w:sz="0" w:space="0" w:color="auto"/>
        <w:left w:val="none" w:sz="0" w:space="0" w:color="auto"/>
        <w:bottom w:val="none" w:sz="0" w:space="0" w:color="auto"/>
        <w:right w:val="none" w:sz="0" w:space="0" w:color="auto"/>
      </w:divBdr>
    </w:div>
    <w:div w:id="845480525">
      <w:bodyDiv w:val="1"/>
      <w:marLeft w:val="0"/>
      <w:marRight w:val="0"/>
      <w:marTop w:val="0"/>
      <w:marBottom w:val="0"/>
      <w:divBdr>
        <w:top w:val="none" w:sz="0" w:space="0" w:color="auto"/>
        <w:left w:val="none" w:sz="0" w:space="0" w:color="auto"/>
        <w:bottom w:val="none" w:sz="0" w:space="0" w:color="auto"/>
        <w:right w:val="none" w:sz="0" w:space="0" w:color="auto"/>
      </w:divBdr>
    </w:div>
    <w:div w:id="850804469">
      <w:bodyDiv w:val="1"/>
      <w:marLeft w:val="0"/>
      <w:marRight w:val="0"/>
      <w:marTop w:val="0"/>
      <w:marBottom w:val="0"/>
      <w:divBdr>
        <w:top w:val="none" w:sz="0" w:space="0" w:color="auto"/>
        <w:left w:val="none" w:sz="0" w:space="0" w:color="auto"/>
        <w:bottom w:val="none" w:sz="0" w:space="0" w:color="auto"/>
        <w:right w:val="none" w:sz="0" w:space="0" w:color="auto"/>
      </w:divBdr>
    </w:div>
    <w:div w:id="853107950">
      <w:bodyDiv w:val="1"/>
      <w:marLeft w:val="0"/>
      <w:marRight w:val="0"/>
      <w:marTop w:val="0"/>
      <w:marBottom w:val="0"/>
      <w:divBdr>
        <w:top w:val="none" w:sz="0" w:space="0" w:color="auto"/>
        <w:left w:val="none" w:sz="0" w:space="0" w:color="auto"/>
        <w:bottom w:val="none" w:sz="0" w:space="0" w:color="auto"/>
        <w:right w:val="none" w:sz="0" w:space="0" w:color="auto"/>
      </w:divBdr>
    </w:div>
    <w:div w:id="906647491">
      <w:bodyDiv w:val="1"/>
      <w:marLeft w:val="0"/>
      <w:marRight w:val="0"/>
      <w:marTop w:val="0"/>
      <w:marBottom w:val="0"/>
      <w:divBdr>
        <w:top w:val="none" w:sz="0" w:space="0" w:color="auto"/>
        <w:left w:val="none" w:sz="0" w:space="0" w:color="auto"/>
        <w:bottom w:val="none" w:sz="0" w:space="0" w:color="auto"/>
        <w:right w:val="none" w:sz="0" w:space="0" w:color="auto"/>
      </w:divBdr>
    </w:div>
    <w:div w:id="912347892">
      <w:bodyDiv w:val="1"/>
      <w:marLeft w:val="0"/>
      <w:marRight w:val="0"/>
      <w:marTop w:val="0"/>
      <w:marBottom w:val="0"/>
      <w:divBdr>
        <w:top w:val="none" w:sz="0" w:space="0" w:color="auto"/>
        <w:left w:val="none" w:sz="0" w:space="0" w:color="auto"/>
        <w:bottom w:val="none" w:sz="0" w:space="0" w:color="auto"/>
        <w:right w:val="none" w:sz="0" w:space="0" w:color="auto"/>
      </w:divBdr>
    </w:div>
    <w:div w:id="930285063">
      <w:bodyDiv w:val="1"/>
      <w:marLeft w:val="0"/>
      <w:marRight w:val="0"/>
      <w:marTop w:val="0"/>
      <w:marBottom w:val="0"/>
      <w:divBdr>
        <w:top w:val="none" w:sz="0" w:space="0" w:color="auto"/>
        <w:left w:val="none" w:sz="0" w:space="0" w:color="auto"/>
        <w:bottom w:val="none" w:sz="0" w:space="0" w:color="auto"/>
        <w:right w:val="none" w:sz="0" w:space="0" w:color="auto"/>
      </w:divBdr>
    </w:div>
    <w:div w:id="947813200">
      <w:bodyDiv w:val="1"/>
      <w:marLeft w:val="0"/>
      <w:marRight w:val="0"/>
      <w:marTop w:val="0"/>
      <w:marBottom w:val="0"/>
      <w:divBdr>
        <w:top w:val="none" w:sz="0" w:space="0" w:color="auto"/>
        <w:left w:val="none" w:sz="0" w:space="0" w:color="auto"/>
        <w:bottom w:val="none" w:sz="0" w:space="0" w:color="auto"/>
        <w:right w:val="none" w:sz="0" w:space="0" w:color="auto"/>
      </w:divBdr>
    </w:div>
    <w:div w:id="952592528">
      <w:bodyDiv w:val="1"/>
      <w:marLeft w:val="0"/>
      <w:marRight w:val="0"/>
      <w:marTop w:val="0"/>
      <w:marBottom w:val="0"/>
      <w:divBdr>
        <w:top w:val="none" w:sz="0" w:space="0" w:color="auto"/>
        <w:left w:val="none" w:sz="0" w:space="0" w:color="auto"/>
        <w:bottom w:val="none" w:sz="0" w:space="0" w:color="auto"/>
        <w:right w:val="none" w:sz="0" w:space="0" w:color="auto"/>
      </w:divBdr>
    </w:div>
    <w:div w:id="968972223">
      <w:bodyDiv w:val="1"/>
      <w:marLeft w:val="0"/>
      <w:marRight w:val="0"/>
      <w:marTop w:val="0"/>
      <w:marBottom w:val="0"/>
      <w:divBdr>
        <w:top w:val="none" w:sz="0" w:space="0" w:color="auto"/>
        <w:left w:val="none" w:sz="0" w:space="0" w:color="auto"/>
        <w:bottom w:val="none" w:sz="0" w:space="0" w:color="auto"/>
        <w:right w:val="none" w:sz="0" w:space="0" w:color="auto"/>
      </w:divBdr>
    </w:div>
    <w:div w:id="980231311">
      <w:bodyDiv w:val="1"/>
      <w:marLeft w:val="0"/>
      <w:marRight w:val="0"/>
      <w:marTop w:val="0"/>
      <w:marBottom w:val="0"/>
      <w:divBdr>
        <w:top w:val="none" w:sz="0" w:space="0" w:color="auto"/>
        <w:left w:val="none" w:sz="0" w:space="0" w:color="auto"/>
        <w:bottom w:val="none" w:sz="0" w:space="0" w:color="auto"/>
        <w:right w:val="none" w:sz="0" w:space="0" w:color="auto"/>
      </w:divBdr>
    </w:div>
    <w:div w:id="983435321">
      <w:bodyDiv w:val="1"/>
      <w:marLeft w:val="0"/>
      <w:marRight w:val="0"/>
      <w:marTop w:val="0"/>
      <w:marBottom w:val="0"/>
      <w:divBdr>
        <w:top w:val="none" w:sz="0" w:space="0" w:color="auto"/>
        <w:left w:val="none" w:sz="0" w:space="0" w:color="auto"/>
        <w:bottom w:val="none" w:sz="0" w:space="0" w:color="auto"/>
        <w:right w:val="none" w:sz="0" w:space="0" w:color="auto"/>
      </w:divBdr>
    </w:div>
    <w:div w:id="985282639">
      <w:bodyDiv w:val="1"/>
      <w:marLeft w:val="0"/>
      <w:marRight w:val="0"/>
      <w:marTop w:val="0"/>
      <w:marBottom w:val="0"/>
      <w:divBdr>
        <w:top w:val="none" w:sz="0" w:space="0" w:color="auto"/>
        <w:left w:val="none" w:sz="0" w:space="0" w:color="auto"/>
        <w:bottom w:val="none" w:sz="0" w:space="0" w:color="auto"/>
        <w:right w:val="none" w:sz="0" w:space="0" w:color="auto"/>
      </w:divBdr>
    </w:div>
    <w:div w:id="996415557">
      <w:bodyDiv w:val="1"/>
      <w:marLeft w:val="0"/>
      <w:marRight w:val="0"/>
      <w:marTop w:val="0"/>
      <w:marBottom w:val="0"/>
      <w:divBdr>
        <w:top w:val="none" w:sz="0" w:space="0" w:color="auto"/>
        <w:left w:val="none" w:sz="0" w:space="0" w:color="auto"/>
        <w:bottom w:val="none" w:sz="0" w:space="0" w:color="auto"/>
        <w:right w:val="none" w:sz="0" w:space="0" w:color="auto"/>
      </w:divBdr>
    </w:div>
    <w:div w:id="1008947822">
      <w:bodyDiv w:val="1"/>
      <w:marLeft w:val="0"/>
      <w:marRight w:val="0"/>
      <w:marTop w:val="0"/>
      <w:marBottom w:val="0"/>
      <w:divBdr>
        <w:top w:val="none" w:sz="0" w:space="0" w:color="auto"/>
        <w:left w:val="none" w:sz="0" w:space="0" w:color="auto"/>
        <w:bottom w:val="none" w:sz="0" w:space="0" w:color="auto"/>
        <w:right w:val="none" w:sz="0" w:space="0" w:color="auto"/>
      </w:divBdr>
    </w:div>
    <w:div w:id="1074015327">
      <w:bodyDiv w:val="1"/>
      <w:marLeft w:val="0"/>
      <w:marRight w:val="0"/>
      <w:marTop w:val="0"/>
      <w:marBottom w:val="0"/>
      <w:divBdr>
        <w:top w:val="none" w:sz="0" w:space="0" w:color="auto"/>
        <w:left w:val="none" w:sz="0" w:space="0" w:color="auto"/>
        <w:bottom w:val="none" w:sz="0" w:space="0" w:color="auto"/>
        <w:right w:val="none" w:sz="0" w:space="0" w:color="auto"/>
      </w:divBdr>
    </w:div>
    <w:div w:id="1155025545">
      <w:bodyDiv w:val="1"/>
      <w:marLeft w:val="0"/>
      <w:marRight w:val="0"/>
      <w:marTop w:val="0"/>
      <w:marBottom w:val="0"/>
      <w:divBdr>
        <w:top w:val="none" w:sz="0" w:space="0" w:color="auto"/>
        <w:left w:val="none" w:sz="0" w:space="0" w:color="auto"/>
        <w:bottom w:val="none" w:sz="0" w:space="0" w:color="auto"/>
        <w:right w:val="none" w:sz="0" w:space="0" w:color="auto"/>
      </w:divBdr>
    </w:div>
    <w:div w:id="1249076191">
      <w:bodyDiv w:val="1"/>
      <w:marLeft w:val="0"/>
      <w:marRight w:val="0"/>
      <w:marTop w:val="0"/>
      <w:marBottom w:val="0"/>
      <w:divBdr>
        <w:top w:val="none" w:sz="0" w:space="0" w:color="auto"/>
        <w:left w:val="none" w:sz="0" w:space="0" w:color="auto"/>
        <w:bottom w:val="none" w:sz="0" w:space="0" w:color="auto"/>
        <w:right w:val="none" w:sz="0" w:space="0" w:color="auto"/>
      </w:divBdr>
    </w:div>
    <w:div w:id="1252394655">
      <w:bodyDiv w:val="1"/>
      <w:marLeft w:val="0"/>
      <w:marRight w:val="0"/>
      <w:marTop w:val="0"/>
      <w:marBottom w:val="0"/>
      <w:divBdr>
        <w:top w:val="none" w:sz="0" w:space="0" w:color="auto"/>
        <w:left w:val="none" w:sz="0" w:space="0" w:color="auto"/>
        <w:bottom w:val="none" w:sz="0" w:space="0" w:color="auto"/>
        <w:right w:val="none" w:sz="0" w:space="0" w:color="auto"/>
      </w:divBdr>
    </w:div>
    <w:div w:id="1274360481">
      <w:bodyDiv w:val="1"/>
      <w:marLeft w:val="0"/>
      <w:marRight w:val="0"/>
      <w:marTop w:val="0"/>
      <w:marBottom w:val="0"/>
      <w:divBdr>
        <w:top w:val="none" w:sz="0" w:space="0" w:color="auto"/>
        <w:left w:val="none" w:sz="0" w:space="0" w:color="auto"/>
        <w:bottom w:val="none" w:sz="0" w:space="0" w:color="auto"/>
        <w:right w:val="none" w:sz="0" w:space="0" w:color="auto"/>
      </w:divBdr>
    </w:div>
    <w:div w:id="1300187075">
      <w:bodyDiv w:val="1"/>
      <w:marLeft w:val="0"/>
      <w:marRight w:val="0"/>
      <w:marTop w:val="0"/>
      <w:marBottom w:val="0"/>
      <w:divBdr>
        <w:top w:val="none" w:sz="0" w:space="0" w:color="auto"/>
        <w:left w:val="none" w:sz="0" w:space="0" w:color="auto"/>
        <w:bottom w:val="none" w:sz="0" w:space="0" w:color="auto"/>
        <w:right w:val="none" w:sz="0" w:space="0" w:color="auto"/>
      </w:divBdr>
    </w:div>
    <w:div w:id="1307589902">
      <w:bodyDiv w:val="1"/>
      <w:marLeft w:val="0"/>
      <w:marRight w:val="0"/>
      <w:marTop w:val="0"/>
      <w:marBottom w:val="0"/>
      <w:divBdr>
        <w:top w:val="none" w:sz="0" w:space="0" w:color="auto"/>
        <w:left w:val="none" w:sz="0" w:space="0" w:color="auto"/>
        <w:bottom w:val="none" w:sz="0" w:space="0" w:color="auto"/>
        <w:right w:val="none" w:sz="0" w:space="0" w:color="auto"/>
      </w:divBdr>
    </w:div>
    <w:div w:id="1317880259">
      <w:bodyDiv w:val="1"/>
      <w:marLeft w:val="0"/>
      <w:marRight w:val="0"/>
      <w:marTop w:val="0"/>
      <w:marBottom w:val="0"/>
      <w:divBdr>
        <w:top w:val="none" w:sz="0" w:space="0" w:color="auto"/>
        <w:left w:val="none" w:sz="0" w:space="0" w:color="auto"/>
        <w:bottom w:val="none" w:sz="0" w:space="0" w:color="auto"/>
        <w:right w:val="none" w:sz="0" w:space="0" w:color="auto"/>
      </w:divBdr>
    </w:div>
    <w:div w:id="1328099393">
      <w:bodyDiv w:val="1"/>
      <w:marLeft w:val="0"/>
      <w:marRight w:val="0"/>
      <w:marTop w:val="0"/>
      <w:marBottom w:val="0"/>
      <w:divBdr>
        <w:top w:val="none" w:sz="0" w:space="0" w:color="auto"/>
        <w:left w:val="none" w:sz="0" w:space="0" w:color="auto"/>
        <w:bottom w:val="none" w:sz="0" w:space="0" w:color="auto"/>
        <w:right w:val="none" w:sz="0" w:space="0" w:color="auto"/>
      </w:divBdr>
    </w:div>
    <w:div w:id="1343974450">
      <w:bodyDiv w:val="1"/>
      <w:marLeft w:val="0"/>
      <w:marRight w:val="0"/>
      <w:marTop w:val="0"/>
      <w:marBottom w:val="0"/>
      <w:divBdr>
        <w:top w:val="none" w:sz="0" w:space="0" w:color="auto"/>
        <w:left w:val="none" w:sz="0" w:space="0" w:color="auto"/>
        <w:bottom w:val="none" w:sz="0" w:space="0" w:color="auto"/>
        <w:right w:val="none" w:sz="0" w:space="0" w:color="auto"/>
      </w:divBdr>
    </w:div>
    <w:div w:id="1410545421">
      <w:bodyDiv w:val="1"/>
      <w:marLeft w:val="0"/>
      <w:marRight w:val="0"/>
      <w:marTop w:val="0"/>
      <w:marBottom w:val="0"/>
      <w:divBdr>
        <w:top w:val="none" w:sz="0" w:space="0" w:color="auto"/>
        <w:left w:val="none" w:sz="0" w:space="0" w:color="auto"/>
        <w:bottom w:val="none" w:sz="0" w:space="0" w:color="auto"/>
        <w:right w:val="none" w:sz="0" w:space="0" w:color="auto"/>
      </w:divBdr>
    </w:div>
    <w:div w:id="1428496924">
      <w:bodyDiv w:val="1"/>
      <w:marLeft w:val="0"/>
      <w:marRight w:val="0"/>
      <w:marTop w:val="0"/>
      <w:marBottom w:val="0"/>
      <w:divBdr>
        <w:top w:val="none" w:sz="0" w:space="0" w:color="auto"/>
        <w:left w:val="none" w:sz="0" w:space="0" w:color="auto"/>
        <w:bottom w:val="none" w:sz="0" w:space="0" w:color="auto"/>
        <w:right w:val="none" w:sz="0" w:space="0" w:color="auto"/>
      </w:divBdr>
    </w:div>
    <w:div w:id="1453161159">
      <w:bodyDiv w:val="1"/>
      <w:marLeft w:val="0"/>
      <w:marRight w:val="0"/>
      <w:marTop w:val="0"/>
      <w:marBottom w:val="0"/>
      <w:divBdr>
        <w:top w:val="none" w:sz="0" w:space="0" w:color="auto"/>
        <w:left w:val="none" w:sz="0" w:space="0" w:color="auto"/>
        <w:bottom w:val="none" w:sz="0" w:space="0" w:color="auto"/>
        <w:right w:val="none" w:sz="0" w:space="0" w:color="auto"/>
      </w:divBdr>
    </w:div>
    <w:div w:id="1458523092">
      <w:bodyDiv w:val="1"/>
      <w:marLeft w:val="0"/>
      <w:marRight w:val="0"/>
      <w:marTop w:val="0"/>
      <w:marBottom w:val="0"/>
      <w:divBdr>
        <w:top w:val="none" w:sz="0" w:space="0" w:color="auto"/>
        <w:left w:val="none" w:sz="0" w:space="0" w:color="auto"/>
        <w:bottom w:val="none" w:sz="0" w:space="0" w:color="auto"/>
        <w:right w:val="none" w:sz="0" w:space="0" w:color="auto"/>
      </w:divBdr>
    </w:div>
    <w:div w:id="1508324600">
      <w:bodyDiv w:val="1"/>
      <w:marLeft w:val="0"/>
      <w:marRight w:val="0"/>
      <w:marTop w:val="0"/>
      <w:marBottom w:val="0"/>
      <w:divBdr>
        <w:top w:val="none" w:sz="0" w:space="0" w:color="auto"/>
        <w:left w:val="none" w:sz="0" w:space="0" w:color="auto"/>
        <w:bottom w:val="none" w:sz="0" w:space="0" w:color="auto"/>
        <w:right w:val="none" w:sz="0" w:space="0" w:color="auto"/>
      </w:divBdr>
    </w:div>
    <w:div w:id="1514956627">
      <w:bodyDiv w:val="1"/>
      <w:marLeft w:val="0"/>
      <w:marRight w:val="0"/>
      <w:marTop w:val="0"/>
      <w:marBottom w:val="0"/>
      <w:divBdr>
        <w:top w:val="none" w:sz="0" w:space="0" w:color="auto"/>
        <w:left w:val="none" w:sz="0" w:space="0" w:color="auto"/>
        <w:bottom w:val="none" w:sz="0" w:space="0" w:color="auto"/>
        <w:right w:val="none" w:sz="0" w:space="0" w:color="auto"/>
      </w:divBdr>
    </w:div>
    <w:div w:id="1522402042">
      <w:bodyDiv w:val="1"/>
      <w:marLeft w:val="0"/>
      <w:marRight w:val="0"/>
      <w:marTop w:val="0"/>
      <w:marBottom w:val="0"/>
      <w:divBdr>
        <w:top w:val="none" w:sz="0" w:space="0" w:color="auto"/>
        <w:left w:val="none" w:sz="0" w:space="0" w:color="auto"/>
        <w:bottom w:val="none" w:sz="0" w:space="0" w:color="auto"/>
        <w:right w:val="none" w:sz="0" w:space="0" w:color="auto"/>
      </w:divBdr>
    </w:div>
    <w:div w:id="1528521566">
      <w:bodyDiv w:val="1"/>
      <w:marLeft w:val="0"/>
      <w:marRight w:val="0"/>
      <w:marTop w:val="0"/>
      <w:marBottom w:val="0"/>
      <w:divBdr>
        <w:top w:val="none" w:sz="0" w:space="0" w:color="auto"/>
        <w:left w:val="none" w:sz="0" w:space="0" w:color="auto"/>
        <w:bottom w:val="none" w:sz="0" w:space="0" w:color="auto"/>
        <w:right w:val="none" w:sz="0" w:space="0" w:color="auto"/>
      </w:divBdr>
    </w:div>
    <w:div w:id="1530297099">
      <w:bodyDiv w:val="1"/>
      <w:marLeft w:val="0"/>
      <w:marRight w:val="0"/>
      <w:marTop w:val="0"/>
      <w:marBottom w:val="0"/>
      <w:divBdr>
        <w:top w:val="none" w:sz="0" w:space="0" w:color="auto"/>
        <w:left w:val="none" w:sz="0" w:space="0" w:color="auto"/>
        <w:bottom w:val="none" w:sz="0" w:space="0" w:color="auto"/>
        <w:right w:val="none" w:sz="0" w:space="0" w:color="auto"/>
      </w:divBdr>
    </w:div>
    <w:div w:id="1571892331">
      <w:bodyDiv w:val="1"/>
      <w:marLeft w:val="0"/>
      <w:marRight w:val="0"/>
      <w:marTop w:val="0"/>
      <w:marBottom w:val="0"/>
      <w:divBdr>
        <w:top w:val="none" w:sz="0" w:space="0" w:color="auto"/>
        <w:left w:val="none" w:sz="0" w:space="0" w:color="auto"/>
        <w:bottom w:val="none" w:sz="0" w:space="0" w:color="auto"/>
        <w:right w:val="none" w:sz="0" w:space="0" w:color="auto"/>
      </w:divBdr>
    </w:div>
    <w:div w:id="1583567310">
      <w:bodyDiv w:val="1"/>
      <w:marLeft w:val="0"/>
      <w:marRight w:val="0"/>
      <w:marTop w:val="0"/>
      <w:marBottom w:val="0"/>
      <w:divBdr>
        <w:top w:val="none" w:sz="0" w:space="0" w:color="auto"/>
        <w:left w:val="none" w:sz="0" w:space="0" w:color="auto"/>
        <w:bottom w:val="none" w:sz="0" w:space="0" w:color="auto"/>
        <w:right w:val="none" w:sz="0" w:space="0" w:color="auto"/>
      </w:divBdr>
    </w:div>
    <w:div w:id="1601796057">
      <w:bodyDiv w:val="1"/>
      <w:marLeft w:val="0"/>
      <w:marRight w:val="0"/>
      <w:marTop w:val="0"/>
      <w:marBottom w:val="0"/>
      <w:divBdr>
        <w:top w:val="none" w:sz="0" w:space="0" w:color="auto"/>
        <w:left w:val="none" w:sz="0" w:space="0" w:color="auto"/>
        <w:bottom w:val="none" w:sz="0" w:space="0" w:color="auto"/>
        <w:right w:val="none" w:sz="0" w:space="0" w:color="auto"/>
      </w:divBdr>
    </w:div>
    <w:div w:id="1606615490">
      <w:bodyDiv w:val="1"/>
      <w:marLeft w:val="0"/>
      <w:marRight w:val="0"/>
      <w:marTop w:val="0"/>
      <w:marBottom w:val="0"/>
      <w:divBdr>
        <w:top w:val="none" w:sz="0" w:space="0" w:color="auto"/>
        <w:left w:val="none" w:sz="0" w:space="0" w:color="auto"/>
        <w:bottom w:val="none" w:sz="0" w:space="0" w:color="auto"/>
        <w:right w:val="none" w:sz="0" w:space="0" w:color="auto"/>
      </w:divBdr>
    </w:div>
    <w:div w:id="1651594654">
      <w:bodyDiv w:val="1"/>
      <w:marLeft w:val="0"/>
      <w:marRight w:val="0"/>
      <w:marTop w:val="0"/>
      <w:marBottom w:val="0"/>
      <w:divBdr>
        <w:top w:val="none" w:sz="0" w:space="0" w:color="auto"/>
        <w:left w:val="none" w:sz="0" w:space="0" w:color="auto"/>
        <w:bottom w:val="none" w:sz="0" w:space="0" w:color="auto"/>
        <w:right w:val="none" w:sz="0" w:space="0" w:color="auto"/>
      </w:divBdr>
    </w:div>
    <w:div w:id="1660956675">
      <w:bodyDiv w:val="1"/>
      <w:marLeft w:val="0"/>
      <w:marRight w:val="0"/>
      <w:marTop w:val="0"/>
      <w:marBottom w:val="0"/>
      <w:divBdr>
        <w:top w:val="none" w:sz="0" w:space="0" w:color="auto"/>
        <w:left w:val="none" w:sz="0" w:space="0" w:color="auto"/>
        <w:bottom w:val="none" w:sz="0" w:space="0" w:color="auto"/>
        <w:right w:val="none" w:sz="0" w:space="0" w:color="auto"/>
      </w:divBdr>
    </w:div>
    <w:div w:id="1665552423">
      <w:bodyDiv w:val="1"/>
      <w:marLeft w:val="0"/>
      <w:marRight w:val="0"/>
      <w:marTop w:val="0"/>
      <w:marBottom w:val="0"/>
      <w:divBdr>
        <w:top w:val="none" w:sz="0" w:space="0" w:color="auto"/>
        <w:left w:val="none" w:sz="0" w:space="0" w:color="auto"/>
        <w:bottom w:val="none" w:sz="0" w:space="0" w:color="auto"/>
        <w:right w:val="none" w:sz="0" w:space="0" w:color="auto"/>
      </w:divBdr>
    </w:div>
    <w:div w:id="1692029329">
      <w:bodyDiv w:val="1"/>
      <w:marLeft w:val="0"/>
      <w:marRight w:val="0"/>
      <w:marTop w:val="0"/>
      <w:marBottom w:val="0"/>
      <w:divBdr>
        <w:top w:val="none" w:sz="0" w:space="0" w:color="auto"/>
        <w:left w:val="none" w:sz="0" w:space="0" w:color="auto"/>
        <w:bottom w:val="none" w:sz="0" w:space="0" w:color="auto"/>
        <w:right w:val="none" w:sz="0" w:space="0" w:color="auto"/>
      </w:divBdr>
    </w:div>
    <w:div w:id="1705473226">
      <w:bodyDiv w:val="1"/>
      <w:marLeft w:val="0"/>
      <w:marRight w:val="0"/>
      <w:marTop w:val="0"/>
      <w:marBottom w:val="0"/>
      <w:divBdr>
        <w:top w:val="none" w:sz="0" w:space="0" w:color="auto"/>
        <w:left w:val="none" w:sz="0" w:space="0" w:color="auto"/>
        <w:bottom w:val="none" w:sz="0" w:space="0" w:color="auto"/>
        <w:right w:val="none" w:sz="0" w:space="0" w:color="auto"/>
      </w:divBdr>
    </w:div>
    <w:div w:id="1706175396">
      <w:bodyDiv w:val="1"/>
      <w:marLeft w:val="0"/>
      <w:marRight w:val="0"/>
      <w:marTop w:val="0"/>
      <w:marBottom w:val="0"/>
      <w:divBdr>
        <w:top w:val="none" w:sz="0" w:space="0" w:color="auto"/>
        <w:left w:val="none" w:sz="0" w:space="0" w:color="auto"/>
        <w:bottom w:val="none" w:sz="0" w:space="0" w:color="auto"/>
        <w:right w:val="none" w:sz="0" w:space="0" w:color="auto"/>
      </w:divBdr>
    </w:div>
    <w:div w:id="1708721589">
      <w:bodyDiv w:val="1"/>
      <w:marLeft w:val="0"/>
      <w:marRight w:val="0"/>
      <w:marTop w:val="0"/>
      <w:marBottom w:val="0"/>
      <w:divBdr>
        <w:top w:val="none" w:sz="0" w:space="0" w:color="auto"/>
        <w:left w:val="none" w:sz="0" w:space="0" w:color="auto"/>
        <w:bottom w:val="none" w:sz="0" w:space="0" w:color="auto"/>
        <w:right w:val="none" w:sz="0" w:space="0" w:color="auto"/>
      </w:divBdr>
    </w:div>
    <w:div w:id="1727491449">
      <w:bodyDiv w:val="1"/>
      <w:marLeft w:val="0"/>
      <w:marRight w:val="0"/>
      <w:marTop w:val="0"/>
      <w:marBottom w:val="0"/>
      <w:divBdr>
        <w:top w:val="none" w:sz="0" w:space="0" w:color="auto"/>
        <w:left w:val="none" w:sz="0" w:space="0" w:color="auto"/>
        <w:bottom w:val="none" w:sz="0" w:space="0" w:color="auto"/>
        <w:right w:val="none" w:sz="0" w:space="0" w:color="auto"/>
      </w:divBdr>
    </w:div>
    <w:div w:id="1771504526">
      <w:bodyDiv w:val="1"/>
      <w:marLeft w:val="0"/>
      <w:marRight w:val="0"/>
      <w:marTop w:val="0"/>
      <w:marBottom w:val="0"/>
      <w:divBdr>
        <w:top w:val="none" w:sz="0" w:space="0" w:color="auto"/>
        <w:left w:val="none" w:sz="0" w:space="0" w:color="auto"/>
        <w:bottom w:val="none" w:sz="0" w:space="0" w:color="auto"/>
        <w:right w:val="none" w:sz="0" w:space="0" w:color="auto"/>
      </w:divBdr>
    </w:div>
    <w:div w:id="1774934182">
      <w:bodyDiv w:val="1"/>
      <w:marLeft w:val="0"/>
      <w:marRight w:val="0"/>
      <w:marTop w:val="0"/>
      <w:marBottom w:val="0"/>
      <w:divBdr>
        <w:top w:val="none" w:sz="0" w:space="0" w:color="auto"/>
        <w:left w:val="none" w:sz="0" w:space="0" w:color="auto"/>
        <w:bottom w:val="none" w:sz="0" w:space="0" w:color="auto"/>
        <w:right w:val="none" w:sz="0" w:space="0" w:color="auto"/>
      </w:divBdr>
    </w:div>
    <w:div w:id="1820919913">
      <w:bodyDiv w:val="1"/>
      <w:marLeft w:val="0"/>
      <w:marRight w:val="0"/>
      <w:marTop w:val="0"/>
      <w:marBottom w:val="0"/>
      <w:divBdr>
        <w:top w:val="none" w:sz="0" w:space="0" w:color="auto"/>
        <w:left w:val="none" w:sz="0" w:space="0" w:color="auto"/>
        <w:bottom w:val="none" w:sz="0" w:space="0" w:color="auto"/>
        <w:right w:val="none" w:sz="0" w:space="0" w:color="auto"/>
      </w:divBdr>
    </w:div>
    <w:div w:id="1931814117">
      <w:bodyDiv w:val="1"/>
      <w:marLeft w:val="0"/>
      <w:marRight w:val="0"/>
      <w:marTop w:val="0"/>
      <w:marBottom w:val="0"/>
      <w:divBdr>
        <w:top w:val="none" w:sz="0" w:space="0" w:color="auto"/>
        <w:left w:val="none" w:sz="0" w:space="0" w:color="auto"/>
        <w:bottom w:val="none" w:sz="0" w:space="0" w:color="auto"/>
        <w:right w:val="none" w:sz="0" w:space="0" w:color="auto"/>
      </w:divBdr>
    </w:div>
    <w:div w:id="1969318912">
      <w:bodyDiv w:val="1"/>
      <w:marLeft w:val="0"/>
      <w:marRight w:val="0"/>
      <w:marTop w:val="0"/>
      <w:marBottom w:val="0"/>
      <w:divBdr>
        <w:top w:val="none" w:sz="0" w:space="0" w:color="auto"/>
        <w:left w:val="none" w:sz="0" w:space="0" w:color="auto"/>
        <w:bottom w:val="none" w:sz="0" w:space="0" w:color="auto"/>
        <w:right w:val="none" w:sz="0" w:space="0" w:color="auto"/>
      </w:divBdr>
    </w:div>
    <w:div w:id="1971932027">
      <w:bodyDiv w:val="1"/>
      <w:marLeft w:val="0"/>
      <w:marRight w:val="0"/>
      <w:marTop w:val="0"/>
      <w:marBottom w:val="0"/>
      <w:divBdr>
        <w:top w:val="none" w:sz="0" w:space="0" w:color="auto"/>
        <w:left w:val="none" w:sz="0" w:space="0" w:color="auto"/>
        <w:bottom w:val="none" w:sz="0" w:space="0" w:color="auto"/>
        <w:right w:val="none" w:sz="0" w:space="0" w:color="auto"/>
      </w:divBdr>
    </w:div>
    <w:div w:id="1985355433">
      <w:bodyDiv w:val="1"/>
      <w:marLeft w:val="0"/>
      <w:marRight w:val="0"/>
      <w:marTop w:val="0"/>
      <w:marBottom w:val="0"/>
      <w:divBdr>
        <w:top w:val="none" w:sz="0" w:space="0" w:color="auto"/>
        <w:left w:val="none" w:sz="0" w:space="0" w:color="auto"/>
        <w:bottom w:val="none" w:sz="0" w:space="0" w:color="auto"/>
        <w:right w:val="none" w:sz="0" w:space="0" w:color="auto"/>
      </w:divBdr>
    </w:div>
    <w:div w:id="1995179852">
      <w:bodyDiv w:val="1"/>
      <w:marLeft w:val="0"/>
      <w:marRight w:val="0"/>
      <w:marTop w:val="0"/>
      <w:marBottom w:val="0"/>
      <w:divBdr>
        <w:top w:val="none" w:sz="0" w:space="0" w:color="auto"/>
        <w:left w:val="none" w:sz="0" w:space="0" w:color="auto"/>
        <w:bottom w:val="none" w:sz="0" w:space="0" w:color="auto"/>
        <w:right w:val="none" w:sz="0" w:space="0" w:color="auto"/>
      </w:divBdr>
    </w:div>
    <w:div w:id="2023700513">
      <w:bodyDiv w:val="1"/>
      <w:marLeft w:val="0"/>
      <w:marRight w:val="0"/>
      <w:marTop w:val="0"/>
      <w:marBottom w:val="0"/>
      <w:divBdr>
        <w:top w:val="none" w:sz="0" w:space="0" w:color="auto"/>
        <w:left w:val="none" w:sz="0" w:space="0" w:color="auto"/>
        <w:bottom w:val="none" w:sz="0" w:space="0" w:color="auto"/>
        <w:right w:val="none" w:sz="0" w:space="0" w:color="auto"/>
      </w:divBdr>
    </w:div>
    <w:div w:id="2026782663">
      <w:bodyDiv w:val="1"/>
      <w:marLeft w:val="0"/>
      <w:marRight w:val="0"/>
      <w:marTop w:val="0"/>
      <w:marBottom w:val="0"/>
      <w:divBdr>
        <w:top w:val="none" w:sz="0" w:space="0" w:color="auto"/>
        <w:left w:val="none" w:sz="0" w:space="0" w:color="auto"/>
        <w:bottom w:val="none" w:sz="0" w:space="0" w:color="auto"/>
        <w:right w:val="none" w:sz="0" w:space="0" w:color="auto"/>
      </w:divBdr>
    </w:div>
    <w:div w:id="2034650171">
      <w:bodyDiv w:val="1"/>
      <w:marLeft w:val="0"/>
      <w:marRight w:val="0"/>
      <w:marTop w:val="0"/>
      <w:marBottom w:val="0"/>
      <w:divBdr>
        <w:top w:val="none" w:sz="0" w:space="0" w:color="auto"/>
        <w:left w:val="none" w:sz="0" w:space="0" w:color="auto"/>
        <w:bottom w:val="none" w:sz="0" w:space="0" w:color="auto"/>
        <w:right w:val="none" w:sz="0" w:space="0" w:color="auto"/>
      </w:divBdr>
    </w:div>
    <w:div w:id="2037080185">
      <w:bodyDiv w:val="1"/>
      <w:marLeft w:val="0"/>
      <w:marRight w:val="0"/>
      <w:marTop w:val="0"/>
      <w:marBottom w:val="0"/>
      <w:divBdr>
        <w:top w:val="none" w:sz="0" w:space="0" w:color="auto"/>
        <w:left w:val="none" w:sz="0" w:space="0" w:color="auto"/>
        <w:bottom w:val="none" w:sz="0" w:space="0" w:color="auto"/>
        <w:right w:val="none" w:sz="0" w:space="0" w:color="auto"/>
      </w:divBdr>
    </w:div>
    <w:div w:id="2043241252">
      <w:bodyDiv w:val="1"/>
      <w:marLeft w:val="0"/>
      <w:marRight w:val="0"/>
      <w:marTop w:val="0"/>
      <w:marBottom w:val="0"/>
      <w:divBdr>
        <w:top w:val="none" w:sz="0" w:space="0" w:color="auto"/>
        <w:left w:val="none" w:sz="0" w:space="0" w:color="auto"/>
        <w:bottom w:val="none" w:sz="0" w:space="0" w:color="auto"/>
        <w:right w:val="none" w:sz="0" w:space="0" w:color="auto"/>
      </w:divBdr>
    </w:div>
    <w:div w:id="2052026104">
      <w:bodyDiv w:val="1"/>
      <w:marLeft w:val="0"/>
      <w:marRight w:val="0"/>
      <w:marTop w:val="0"/>
      <w:marBottom w:val="0"/>
      <w:divBdr>
        <w:top w:val="none" w:sz="0" w:space="0" w:color="auto"/>
        <w:left w:val="none" w:sz="0" w:space="0" w:color="auto"/>
        <w:bottom w:val="none" w:sz="0" w:space="0" w:color="auto"/>
        <w:right w:val="none" w:sz="0" w:space="0" w:color="auto"/>
      </w:divBdr>
    </w:div>
    <w:div w:id="2100784303">
      <w:bodyDiv w:val="1"/>
      <w:marLeft w:val="0"/>
      <w:marRight w:val="0"/>
      <w:marTop w:val="0"/>
      <w:marBottom w:val="0"/>
      <w:divBdr>
        <w:top w:val="none" w:sz="0" w:space="0" w:color="auto"/>
        <w:left w:val="none" w:sz="0" w:space="0" w:color="auto"/>
        <w:bottom w:val="none" w:sz="0" w:space="0" w:color="auto"/>
        <w:right w:val="none" w:sz="0" w:space="0" w:color="auto"/>
      </w:divBdr>
    </w:div>
    <w:div w:id="2102018348">
      <w:bodyDiv w:val="1"/>
      <w:marLeft w:val="0"/>
      <w:marRight w:val="0"/>
      <w:marTop w:val="0"/>
      <w:marBottom w:val="0"/>
      <w:divBdr>
        <w:top w:val="none" w:sz="0" w:space="0" w:color="auto"/>
        <w:left w:val="none" w:sz="0" w:space="0" w:color="auto"/>
        <w:bottom w:val="none" w:sz="0" w:space="0" w:color="auto"/>
        <w:right w:val="none" w:sz="0" w:space="0" w:color="auto"/>
      </w:divBdr>
    </w:div>
    <w:div w:id="2107724367">
      <w:bodyDiv w:val="1"/>
      <w:marLeft w:val="0"/>
      <w:marRight w:val="0"/>
      <w:marTop w:val="0"/>
      <w:marBottom w:val="0"/>
      <w:divBdr>
        <w:top w:val="none" w:sz="0" w:space="0" w:color="auto"/>
        <w:left w:val="none" w:sz="0" w:space="0" w:color="auto"/>
        <w:bottom w:val="none" w:sz="0" w:space="0" w:color="auto"/>
        <w:right w:val="none" w:sz="0" w:space="0" w:color="auto"/>
      </w:divBdr>
    </w:div>
    <w:div w:id="2115902822">
      <w:bodyDiv w:val="1"/>
      <w:marLeft w:val="0"/>
      <w:marRight w:val="0"/>
      <w:marTop w:val="0"/>
      <w:marBottom w:val="0"/>
      <w:divBdr>
        <w:top w:val="none" w:sz="0" w:space="0" w:color="auto"/>
        <w:left w:val="none" w:sz="0" w:space="0" w:color="auto"/>
        <w:bottom w:val="none" w:sz="0" w:space="0" w:color="auto"/>
        <w:right w:val="none" w:sz="0" w:space="0" w:color="auto"/>
      </w:divBdr>
    </w:div>
    <w:div w:id="2119597816">
      <w:bodyDiv w:val="1"/>
      <w:marLeft w:val="0"/>
      <w:marRight w:val="0"/>
      <w:marTop w:val="0"/>
      <w:marBottom w:val="0"/>
      <w:divBdr>
        <w:top w:val="none" w:sz="0" w:space="0" w:color="auto"/>
        <w:left w:val="none" w:sz="0" w:space="0" w:color="auto"/>
        <w:bottom w:val="none" w:sz="0" w:space="0" w:color="auto"/>
        <w:right w:val="none" w:sz="0" w:space="0" w:color="auto"/>
      </w:divBdr>
    </w:div>
    <w:div w:id="2127502613">
      <w:bodyDiv w:val="1"/>
      <w:marLeft w:val="0"/>
      <w:marRight w:val="0"/>
      <w:marTop w:val="0"/>
      <w:marBottom w:val="0"/>
      <w:divBdr>
        <w:top w:val="none" w:sz="0" w:space="0" w:color="auto"/>
        <w:left w:val="none" w:sz="0" w:space="0" w:color="auto"/>
        <w:bottom w:val="none" w:sz="0" w:space="0" w:color="auto"/>
        <w:right w:val="none" w:sz="0" w:space="0" w:color="auto"/>
      </w:divBdr>
    </w:div>
    <w:div w:id="2128349238">
      <w:bodyDiv w:val="1"/>
      <w:marLeft w:val="0"/>
      <w:marRight w:val="0"/>
      <w:marTop w:val="0"/>
      <w:marBottom w:val="0"/>
      <w:divBdr>
        <w:top w:val="none" w:sz="0" w:space="0" w:color="auto"/>
        <w:left w:val="none" w:sz="0" w:space="0" w:color="auto"/>
        <w:bottom w:val="none" w:sz="0" w:space="0" w:color="auto"/>
        <w:right w:val="none" w:sz="0" w:space="0" w:color="auto"/>
      </w:divBdr>
    </w:div>
    <w:div w:id="2132086359">
      <w:bodyDiv w:val="1"/>
      <w:marLeft w:val="0"/>
      <w:marRight w:val="0"/>
      <w:marTop w:val="0"/>
      <w:marBottom w:val="0"/>
      <w:divBdr>
        <w:top w:val="none" w:sz="0" w:space="0" w:color="auto"/>
        <w:left w:val="none" w:sz="0" w:space="0" w:color="auto"/>
        <w:bottom w:val="none" w:sz="0" w:space="0" w:color="auto"/>
        <w:right w:val="none" w:sz="0" w:space="0" w:color="auto"/>
      </w:divBdr>
    </w:div>
    <w:div w:id="2138376141">
      <w:bodyDiv w:val="1"/>
      <w:marLeft w:val="0"/>
      <w:marRight w:val="0"/>
      <w:marTop w:val="0"/>
      <w:marBottom w:val="0"/>
      <w:divBdr>
        <w:top w:val="none" w:sz="0" w:space="0" w:color="auto"/>
        <w:left w:val="none" w:sz="0" w:space="0" w:color="auto"/>
        <w:bottom w:val="none" w:sz="0" w:space="0" w:color="auto"/>
        <w:right w:val="none" w:sz="0" w:space="0" w:color="auto"/>
      </w:divBdr>
    </w:div>
    <w:div w:id="2140877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frafarming.blog.gov.uk/2025/09/01/coming-soon-over-12-million-to-fund-farm-innovation/" TargetMode="External"/><Relationship Id="rId13" Type="http://schemas.openxmlformats.org/officeDocument/2006/relationships/hyperlink" Target="https://hta.org.uk/media/zqef0xxp/environmental-horticulture-and-industry-insights-2025-digital-aw300124-compressed.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orpion.co/landscaping/" TargetMode="External"/><Relationship Id="rId12" Type="http://schemas.openxmlformats.org/officeDocument/2006/relationships/hyperlink" Target="https://granttree.co.uk/uk-startup-funding-guide/" TargetMode="External"/><Relationship Id="rId17" Type="http://schemas.openxmlformats.org/officeDocument/2006/relationships/hyperlink" Target="https://www.scorpion.co/landscaping/insights/blog/verticals/landscaping/how-to-grow-your-landscaping-business-with-digit/" TargetMode="External"/><Relationship Id="rId2" Type="http://schemas.openxmlformats.org/officeDocument/2006/relationships/styles" Target="styles.xml"/><Relationship Id="rId16" Type="http://schemas.openxmlformats.org/officeDocument/2006/relationships/hyperlink" Target="https://www.rhs.org.uk/garden-inspiration/seasonal/2025-gardening-predic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set-up-business" TargetMode="External"/><Relationship Id="rId5" Type="http://schemas.openxmlformats.org/officeDocument/2006/relationships/footnotes" Target="footnotes.xml"/><Relationship Id="rId15" Type="http://schemas.openxmlformats.org/officeDocument/2006/relationships/hyperlink" Target="https://www.rhs.org.uk/about-us/what-we-do/rhs-state-of-gardening" TargetMode="External"/><Relationship Id="rId10" Type="http://schemas.openxmlformats.org/officeDocument/2006/relationships/hyperlink" Target="https://www.gov.uk/guidance/funding-for-farmer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statistics/latest-horticulture-statistics/horticulture-statistics-2024" TargetMode="External"/><Relationship Id="rId14" Type="http://schemas.openxmlformats.org/officeDocument/2006/relationships/hyperlink" Target="https://www.ionos.co.uk/startupguide/get-started/legal-structures-for-online-sto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3704</Words>
  <Characters>22155</Characters>
  <Application>Microsoft Office Word</Application>
  <DocSecurity>0</DocSecurity>
  <Lines>492</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munteanu</dc:creator>
  <cp:keywords/>
  <dc:description/>
  <cp:lastModifiedBy>daniela munteanu</cp:lastModifiedBy>
  <cp:revision>38</cp:revision>
  <dcterms:created xsi:type="dcterms:W3CDTF">2025-10-22T09:47:00Z</dcterms:created>
  <dcterms:modified xsi:type="dcterms:W3CDTF">2025-10-27T08:04:00Z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de0b83da-0523-42fd-a37b-49bb0b202b2c</vt:lpwstr>
  </property>
</Properties>
</file>