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rFonts w:hint="default" w:ascii="Times New Roman" w:hAnsi="Times New Roman" w:cs="Times New Roman"/>
          <w:b w:val="0"/>
          <w:sz w:val="24"/>
          <w:szCs w:val="24"/>
          <w:lang w:val="en-GB"/>
        </w:rPr>
      </w:pPr>
    </w:p>
    <w:p>
      <w:pPr>
        <w:pStyle w:val="2"/>
        <w:bidi w:val="0"/>
        <w:jc w:val="center"/>
        <w:rPr>
          <w:rFonts w:hint="default" w:ascii="Times New Roman" w:hAnsi="Times New Roman" w:cs="Times New Roman"/>
        </w:rPr>
      </w:pPr>
      <w:bookmarkStart w:id="0" w:name="_Toc1249"/>
      <w:bookmarkStart w:id="1" w:name="_Toc24691"/>
      <w:bookmarkStart w:id="2" w:name="_Toc4005"/>
      <w:bookmarkStart w:id="3" w:name="_Toc31960"/>
      <w:bookmarkStart w:id="4" w:name="_Toc1410"/>
      <w:bookmarkStart w:id="5" w:name="_Toc28874"/>
      <w:bookmarkStart w:id="6" w:name="_Toc12219"/>
      <w:bookmarkStart w:id="7" w:name="_Toc3449"/>
      <w:r>
        <w:rPr>
          <w:rFonts w:hint="eastAsia" w:ascii="Times New Roman" w:hAnsi="Times New Roman" w:cs="Times New Roman"/>
          <w:lang w:val="en-US" w:eastAsia="zh-CN"/>
        </w:rPr>
        <w:t>Report on Burger King`s Marketing Activities</w:t>
      </w:r>
      <w:bookmarkEnd w:id="0"/>
      <w:bookmarkEnd w:id="1"/>
      <w:bookmarkEnd w:id="2"/>
      <w:bookmarkEnd w:id="3"/>
      <w:bookmarkEnd w:id="4"/>
      <w:bookmarkEnd w:id="5"/>
      <w:bookmarkEnd w:id="6"/>
      <w:bookmarkEnd w:id="7"/>
    </w:p>
    <w:p>
      <w:pPr>
        <w:jc w:val="center"/>
        <w:rPr>
          <w:rFonts w:hint="eastAsia" w:ascii="Times New Roman" w:hAnsi="Times New Roman" w:eastAsia="宋体" w:cs="Times New Roman"/>
          <w:b/>
          <w:bCs/>
          <w:sz w:val="28"/>
          <w:szCs w:val="28"/>
          <w:lang w:val="en-US" w:eastAsia="zh-CN"/>
        </w:rPr>
      </w:pPr>
      <w:r>
        <w:rPr>
          <w:rFonts w:hint="eastAsia" w:ascii="Times New Roman" w:hAnsi="Times New Roman" w:eastAsia="宋体" w:cs="Times New Roman"/>
          <w:b/>
          <w:bCs/>
          <w:sz w:val="28"/>
          <w:szCs w:val="28"/>
          <w:lang w:val="en-US" w:eastAsia="zh-CN"/>
        </w:rPr>
        <w:t>Course: Managing Marketing Change (BMMB7026)</w:t>
      </w:r>
    </w:p>
    <w:p>
      <w:pPr>
        <w:jc w:val="center"/>
        <w:rPr>
          <w:rFonts w:hint="default" w:ascii="Times New Roman" w:hAnsi="Times New Roman" w:eastAsia="宋体" w:cs="Times New Roman"/>
          <w:b/>
          <w:bCs/>
          <w:sz w:val="28"/>
          <w:szCs w:val="28"/>
          <w:lang w:val="en-US" w:eastAsia="zh-CN"/>
        </w:rPr>
      </w:pPr>
      <w:r>
        <w:rPr>
          <w:rFonts w:hint="eastAsia" w:ascii="Times New Roman" w:hAnsi="Times New Roman" w:eastAsia="宋体" w:cs="Times New Roman"/>
          <w:b/>
          <w:bCs/>
          <w:sz w:val="28"/>
          <w:szCs w:val="28"/>
          <w:lang w:val="en-US" w:eastAsia="zh-CN"/>
        </w:rPr>
        <w:t xml:space="preserve">Name: </w:t>
      </w:r>
      <w:r>
        <w:rPr>
          <w:rFonts w:hint="default" w:ascii="Times New Roman" w:hAnsi="Times New Roman" w:eastAsia="宋体" w:cs="Times New Roman"/>
          <w:b/>
          <w:bCs/>
          <w:sz w:val="28"/>
          <w:szCs w:val="28"/>
          <w:lang w:val="en-US" w:eastAsia="zh-CN"/>
        </w:rPr>
        <w:t xml:space="preserve">KE HE </w:t>
      </w:r>
    </w:p>
    <w:p>
      <w:pPr>
        <w:jc w:val="center"/>
        <w:outlineLvl w:val="0"/>
        <w:rPr>
          <w:rFonts w:hint="default" w:ascii="Times New Roman" w:hAnsi="Times New Roman" w:eastAsia="宋体" w:cs="Times New Roman"/>
          <w:b/>
          <w:bCs/>
          <w:sz w:val="28"/>
          <w:szCs w:val="28"/>
          <w:lang w:val="en-US" w:eastAsia="zh-CN"/>
        </w:rPr>
      </w:pPr>
      <w:bookmarkStart w:id="8" w:name="_Toc19077"/>
      <w:bookmarkStart w:id="9" w:name="_Toc3906"/>
      <w:r>
        <w:rPr>
          <w:rFonts w:hint="eastAsia" w:ascii="Times New Roman" w:hAnsi="Times New Roman" w:eastAsia="宋体" w:cs="Times New Roman"/>
          <w:b/>
          <w:bCs/>
          <w:sz w:val="28"/>
          <w:szCs w:val="28"/>
          <w:lang w:val="en-US" w:eastAsia="zh-CN"/>
        </w:rPr>
        <w:t xml:space="preserve">ID: </w:t>
      </w:r>
      <w:r>
        <w:rPr>
          <w:rFonts w:hint="default" w:ascii="Times New Roman" w:hAnsi="Times New Roman" w:eastAsia="宋体" w:cs="Times New Roman"/>
          <w:b/>
          <w:bCs/>
          <w:sz w:val="28"/>
          <w:szCs w:val="28"/>
          <w:lang w:val="en-US" w:eastAsia="zh-CN"/>
        </w:rPr>
        <w:t>2304696</w:t>
      </w:r>
      <w:bookmarkEnd w:id="8"/>
      <w:bookmarkEnd w:id="9"/>
    </w:p>
    <w:p>
      <w:pPr>
        <w:jc w:val="both"/>
        <w:rPr>
          <w:rFonts w:hint="default" w:ascii="Times New Roman" w:hAnsi="Times New Roman" w:cs="Times New Roman"/>
          <w:b w:val="0"/>
          <w:sz w:val="24"/>
          <w:szCs w:val="24"/>
          <w:lang w:val="en-GB"/>
        </w:rPr>
      </w:pPr>
      <w:r>
        <w:rPr>
          <w:rFonts w:hint="default" w:ascii="Times New Roman" w:hAnsi="Times New Roman" w:cs="Times New Roman"/>
          <w:b w:val="0"/>
          <w:sz w:val="24"/>
          <w:szCs w:val="24"/>
          <w:lang w:val="en-GB"/>
        </w:rPr>
        <w:br w:type="page"/>
      </w:r>
    </w:p>
    <w:p>
      <w:pPr>
        <w:pageBreakBefore w:val="0"/>
        <w:widowControl/>
        <w:kinsoku/>
        <w:wordWrap/>
        <w:overflowPunct/>
        <w:topLinePunct w:val="0"/>
        <w:autoSpaceDE/>
        <w:autoSpaceDN/>
        <w:bidi w:val="0"/>
        <w:adjustRightInd/>
        <w:snapToGrid/>
        <w:spacing w:before="0" w:beforeLines="0" w:after="0" w:afterLines="0" w:line="480" w:lineRule="auto"/>
        <w:ind w:left="0" w:leftChars="0" w:right="0" w:rightChars="0" w:firstLine="0" w:firstLineChars="0"/>
        <w:jc w:val="center"/>
        <w:textAlignment w:val="auto"/>
        <w:outlineLvl w:val="0"/>
        <w:rPr>
          <w:rFonts w:hint="default" w:ascii="Times New Roman" w:hAnsi="Times New Roman" w:cs="Times New Roman"/>
          <w:b/>
          <w:bCs/>
          <w:sz w:val="24"/>
          <w:szCs w:val="24"/>
        </w:rPr>
      </w:pPr>
      <w:bookmarkStart w:id="10" w:name="_Toc16571"/>
      <w:bookmarkStart w:id="11" w:name="_Toc30552"/>
      <w:r>
        <w:rPr>
          <w:rFonts w:hint="default" w:ascii="Times New Roman" w:hAnsi="Times New Roman" w:cs="Times New Roman"/>
          <w:b/>
          <w:bCs/>
          <w:sz w:val="24"/>
          <w:szCs w:val="24"/>
        </w:rPr>
        <w:t>Table of Contents</w:t>
      </w:r>
      <w:bookmarkEnd w:id="10"/>
      <w:bookmarkEnd w:id="11"/>
    </w:p>
    <w:sdt>
      <w:sdtPr>
        <w:rPr>
          <w:rFonts w:ascii="宋体" w:hAnsi="宋体" w:eastAsia="宋体" w:cs="Times New Roman"/>
          <w:sz w:val="21"/>
          <w:szCs w:val="22"/>
          <w:lang w:val="en-GB" w:eastAsia="en-US" w:bidi="ar-SA"/>
        </w:rPr>
        <w:id w:val="147475196"/>
        <w15:color w:val="DBDBDB"/>
        <w:docPartObj>
          <w:docPartGallery w:val="Table of Contents"/>
          <w:docPartUnique/>
        </w:docPartObj>
      </w:sdtPr>
      <w:sdtContent>
        <w:p>
          <w:pPr>
            <w:spacing w:before="0" w:beforeLines="0" w:after="0" w:afterLines="0" w:line="240" w:lineRule="auto"/>
            <w:ind w:left="0" w:leftChars="0" w:right="0" w:rightChars="0" w:firstLine="0" w:firstLineChars="0"/>
            <w:jc w:val="center"/>
            <w:rPr>
              <w:rFonts w:hint="eastAsia" w:eastAsia="宋体"/>
              <w:lang w:val="en-US" w:eastAsia="zh-CN"/>
            </w:rPr>
          </w:pPr>
          <w:r>
            <w:fldChar w:fldCharType="begin"/>
          </w:r>
          <w:r>
            <w:instrText xml:space="preserve">TOC \o "1-3" \h \u </w:instrText>
          </w:r>
          <w:r>
            <w:fldChar w:fldCharType="separate"/>
          </w:r>
        </w:p>
        <w:p>
          <w:pPr>
            <w:pStyle w:val="4"/>
            <w:tabs>
              <w:tab w:val="right" w:leader="dot" w:pos="8306"/>
            </w:tabs>
          </w:pPr>
          <w:r>
            <w:fldChar w:fldCharType="begin"/>
          </w:r>
          <w:r>
            <w:instrText xml:space="preserve"> HYPERLINK \l _Toc11379 </w:instrText>
          </w:r>
          <w:r>
            <w:fldChar w:fldCharType="separate"/>
          </w:r>
          <w:r>
            <w:rPr>
              <w:rFonts w:hint="default" w:ascii="Times New Roman" w:hAnsi="Times New Roman" w:eastAsia="Calibri" w:cs="Times New Roman"/>
              <w:szCs w:val="24"/>
              <w:lang w:val="en-GB"/>
            </w:rPr>
            <w:t xml:space="preserve">1. </w:t>
          </w:r>
          <w:r>
            <w:rPr>
              <w:rFonts w:hint="default" w:ascii="Times New Roman" w:hAnsi="Times New Roman" w:eastAsia="Calibri" w:cs="Times New Roman"/>
              <w:szCs w:val="24"/>
              <w:lang w:val="en-GB"/>
            </w:rPr>
            <w:t>Introduction</w:t>
          </w:r>
          <w:r>
            <w:tab/>
          </w:r>
          <w:r>
            <w:fldChar w:fldCharType="begin"/>
          </w:r>
          <w:r>
            <w:instrText xml:space="preserve"> PAGEREF _Toc11379 \h </w:instrText>
          </w:r>
          <w:r>
            <w:fldChar w:fldCharType="separate"/>
          </w:r>
          <w:r>
            <w:t>5</w:t>
          </w:r>
          <w:r>
            <w:fldChar w:fldCharType="end"/>
          </w:r>
          <w:r>
            <w:fldChar w:fldCharType="end"/>
          </w:r>
        </w:p>
        <w:p>
          <w:pPr>
            <w:pStyle w:val="4"/>
            <w:tabs>
              <w:tab w:val="right" w:leader="dot" w:pos="8306"/>
            </w:tabs>
          </w:pPr>
          <w:r>
            <w:fldChar w:fldCharType="begin"/>
          </w:r>
          <w:r>
            <w:instrText xml:space="preserve"> HYPERLINK \l _Toc25600 </w:instrText>
          </w:r>
          <w:r>
            <w:fldChar w:fldCharType="separate"/>
          </w:r>
          <w:r>
            <w:rPr>
              <w:rFonts w:hint="default" w:ascii="Times New Roman" w:hAnsi="Times New Roman" w:eastAsia="Calibri" w:cs="Times New Roman"/>
              <w:szCs w:val="24"/>
              <w:lang w:val="en-GB"/>
            </w:rPr>
            <w:t>2. Main Findings</w:t>
          </w:r>
          <w:r>
            <w:rPr>
              <w:rFonts w:hint="default" w:ascii="Times New Roman" w:hAnsi="Times New Roman" w:eastAsia="Calibri" w:cs="Times New Roman"/>
              <w:szCs w:val="24"/>
              <w:lang w:val="en-US" w:eastAsia="zh-CN"/>
            </w:rPr>
            <w:t xml:space="preserve"> of Burger King`s C</w:t>
          </w:r>
          <w:r>
            <w:rPr>
              <w:rFonts w:hint="default" w:ascii="Times New Roman" w:hAnsi="Times New Roman" w:eastAsia="Calibri" w:cs="Times New Roman"/>
              <w:szCs w:val="24"/>
              <w:lang w:val="en-GB"/>
            </w:rPr>
            <w:t xml:space="preserve">ritical </w:t>
          </w:r>
          <w:r>
            <w:rPr>
              <w:rFonts w:hint="default" w:ascii="Times New Roman" w:hAnsi="Times New Roman" w:eastAsia="Calibri" w:cs="Times New Roman"/>
              <w:szCs w:val="24"/>
              <w:lang w:val="en-US" w:eastAsia="zh-CN"/>
            </w:rPr>
            <w:t>E</w:t>
          </w:r>
          <w:r>
            <w:rPr>
              <w:rFonts w:hint="default" w:ascii="Times New Roman" w:hAnsi="Times New Roman" w:eastAsia="Calibri" w:cs="Times New Roman"/>
              <w:szCs w:val="24"/>
              <w:lang w:val="en-GB"/>
            </w:rPr>
            <w:t>valuation</w:t>
          </w:r>
          <w:r>
            <w:tab/>
          </w:r>
          <w:r>
            <w:fldChar w:fldCharType="begin"/>
          </w:r>
          <w:r>
            <w:instrText xml:space="preserve"> PAGEREF _Toc25600 \h </w:instrText>
          </w:r>
          <w:r>
            <w:fldChar w:fldCharType="separate"/>
          </w:r>
          <w:r>
            <w:t>6</w:t>
          </w:r>
          <w:r>
            <w:fldChar w:fldCharType="end"/>
          </w:r>
          <w:r>
            <w:fldChar w:fldCharType="end"/>
          </w:r>
        </w:p>
        <w:p>
          <w:pPr>
            <w:pStyle w:val="5"/>
            <w:tabs>
              <w:tab w:val="right" w:leader="dot" w:pos="8306"/>
            </w:tabs>
            <w:ind w:left="0" w:leftChars="0" w:firstLine="0" w:firstLineChars="0"/>
          </w:pPr>
          <w:r>
            <w:fldChar w:fldCharType="begin"/>
          </w:r>
          <w:r>
            <w:instrText xml:space="preserve"> HYPERLINK \l _Toc7147 </w:instrText>
          </w:r>
          <w:r>
            <w:fldChar w:fldCharType="separate"/>
          </w:r>
          <w:r>
            <w:rPr>
              <w:rFonts w:hint="default" w:ascii="Times New Roman" w:hAnsi="Times New Roman" w:eastAsia="Calibri" w:cs="Times New Roman"/>
              <w:szCs w:val="24"/>
              <w:lang w:val="en-GB"/>
            </w:rPr>
            <w:t xml:space="preserve">2.1. </w:t>
          </w:r>
          <w:r>
            <w:rPr>
              <w:rFonts w:hint="default" w:ascii="Times New Roman" w:hAnsi="Times New Roman" w:eastAsia="Calibri" w:cs="Times New Roman"/>
              <w:szCs w:val="24"/>
              <w:lang w:val="en-US" w:eastAsia="zh-CN"/>
            </w:rPr>
            <w:t xml:space="preserve">Burger King`s </w:t>
          </w:r>
          <w:r>
            <w:rPr>
              <w:rFonts w:hint="eastAsia" w:ascii="Times New Roman" w:hAnsi="Times New Roman" w:eastAsia="Calibri" w:cs="Times New Roman"/>
              <w:szCs w:val="24"/>
              <w:lang w:val="en-US" w:eastAsia="zh-CN"/>
            </w:rPr>
            <w:t>M</w:t>
          </w:r>
          <w:r>
            <w:rPr>
              <w:rFonts w:hint="default" w:ascii="Times New Roman" w:hAnsi="Times New Roman" w:eastAsia="Calibri" w:cs="Times New Roman"/>
              <w:szCs w:val="24"/>
              <w:lang w:val="en-US" w:eastAsia="zh-CN"/>
            </w:rPr>
            <w:t xml:space="preserve">arketing </w:t>
          </w:r>
          <w:r>
            <w:rPr>
              <w:rFonts w:hint="eastAsia" w:ascii="Times New Roman" w:hAnsi="Times New Roman" w:eastAsia="Calibri" w:cs="Times New Roman"/>
              <w:szCs w:val="24"/>
              <w:lang w:val="en-US" w:eastAsia="zh-CN"/>
            </w:rPr>
            <w:t>P</w:t>
          </w:r>
          <w:r>
            <w:rPr>
              <w:rFonts w:hint="default" w:ascii="Times New Roman" w:hAnsi="Times New Roman" w:eastAsia="Calibri" w:cs="Times New Roman"/>
              <w:szCs w:val="24"/>
              <w:lang w:val="en-US" w:eastAsia="zh-CN"/>
            </w:rPr>
            <w:t>hilosophy</w:t>
          </w:r>
          <w:r>
            <w:tab/>
          </w:r>
          <w:r>
            <w:fldChar w:fldCharType="begin"/>
          </w:r>
          <w:r>
            <w:instrText xml:space="preserve"> PAGEREF _Toc7147 \h </w:instrText>
          </w:r>
          <w:r>
            <w:fldChar w:fldCharType="separate"/>
          </w:r>
          <w:r>
            <w:t>6</w:t>
          </w:r>
          <w:r>
            <w:fldChar w:fldCharType="end"/>
          </w:r>
          <w:r>
            <w:fldChar w:fldCharType="end"/>
          </w:r>
        </w:p>
        <w:p>
          <w:pPr>
            <w:pStyle w:val="5"/>
            <w:tabs>
              <w:tab w:val="right" w:leader="dot" w:pos="8306"/>
            </w:tabs>
            <w:ind w:left="0" w:leftChars="0" w:firstLine="0" w:firstLineChars="0"/>
          </w:pPr>
          <w:r>
            <w:fldChar w:fldCharType="begin"/>
          </w:r>
          <w:r>
            <w:instrText xml:space="preserve"> HYPERLINK \l _Toc28387 </w:instrText>
          </w:r>
          <w:r>
            <w:fldChar w:fldCharType="separate"/>
          </w:r>
          <w:r>
            <w:rPr>
              <w:rFonts w:hint="default" w:ascii="Times New Roman" w:hAnsi="Times New Roman" w:eastAsia="Calibri" w:cs="Times New Roman"/>
              <w:szCs w:val="24"/>
              <w:lang w:val="en-GB" w:eastAsia="zh-CN"/>
            </w:rPr>
            <w:t xml:space="preserve">2.2. The </w:t>
          </w:r>
          <w:r>
            <w:rPr>
              <w:rFonts w:hint="default" w:ascii="Times New Roman" w:hAnsi="Times New Roman" w:eastAsia="Calibri" w:cs="Times New Roman"/>
              <w:szCs w:val="24"/>
              <w:lang w:val="en-US" w:eastAsia="zh-CN"/>
            </w:rPr>
            <w:t>M</w:t>
          </w:r>
          <w:r>
            <w:rPr>
              <w:rFonts w:hint="default" w:ascii="Times New Roman" w:hAnsi="Times New Roman" w:eastAsia="Calibri" w:cs="Times New Roman"/>
              <w:szCs w:val="24"/>
              <w:lang w:val="en-GB" w:eastAsia="zh-CN"/>
            </w:rPr>
            <w:t>acro</w:t>
          </w:r>
          <w:r>
            <w:rPr>
              <w:rFonts w:hint="default" w:ascii="Times New Roman" w:hAnsi="Times New Roman" w:eastAsia="Calibri" w:cs="Times New Roman"/>
              <w:szCs w:val="24"/>
              <w:lang w:val="en-US" w:eastAsia="zh-CN"/>
            </w:rPr>
            <w:t xml:space="preserve"> M</w:t>
          </w:r>
          <w:r>
            <w:rPr>
              <w:rFonts w:hint="default" w:ascii="Times New Roman" w:hAnsi="Times New Roman" w:eastAsia="Calibri" w:cs="Times New Roman"/>
              <w:szCs w:val="24"/>
              <w:lang w:val="en-GB" w:eastAsia="zh-CN"/>
            </w:rPr>
            <w:t xml:space="preserve">arketing </w:t>
          </w:r>
          <w:r>
            <w:rPr>
              <w:rFonts w:hint="default" w:ascii="Times New Roman" w:hAnsi="Times New Roman" w:eastAsia="Calibri" w:cs="Times New Roman"/>
              <w:szCs w:val="24"/>
              <w:lang w:val="en-US" w:eastAsia="zh-CN"/>
            </w:rPr>
            <w:t>E</w:t>
          </w:r>
          <w:r>
            <w:rPr>
              <w:rFonts w:hint="default" w:ascii="Times New Roman" w:hAnsi="Times New Roman" w:eastAsia="Calibri" w:cs="Times New Roman"/>
              <w:szCs w:val="24"/>
              <w:lang w:val="en-GB" w:eastAsia="zh-CN"/>
            </w:rPr>
            <w:t>nvironment</w:t>
          </w:r>
          <w:r>
            <w:rPr>
              <w:rFonts w:hint="default" w:ascii="Times New Roman" w:hAnsi="Times New Roman" w:eastAsia="Calibri" w:cs="Times New Roman"/>
              <w:szCs w:val="24"/>
              <w:lang w:val="en-US" w:eastAsia="zh-CN"/>
            </w:rPr>
            <w:t>: PESTEL Analysis</w:t>
          </w:r>
          <w:r>
            <w:tab/>
          </w:r>
          <w:r>
            <w:fldChar w:fldCharType="begin"/>
          </w:r>
          <w:r>
            <w:instrText xml:space="preserve"> PAGEREF _Toc28387 \h </w:instrText>
          </w:r>
          <w:r>
            <w:fldChar w:fldCharType="separate"/>
          </w:r>
          <w:r>
            <w:t>6</w:t>
          </w:r>
          <w:r>
            <w:fldChar w:fldCharType="end"/>
          </w:r>
          <w:r>
            <w:fldChar w:fldCharType="end"/>
          </w:r>
        </w:p>
        <w:p>
          <w:pPr>
            <w:pStyle w:val="5"/>
            <w:tabs>
              <w:tab w:val="right" w:leader="dot" w:pos="8306"/>
            </w:tabs>
            <w:ind w:left="0" w:leftChars="0" w:firstLine="0" w:firstLineChars="0"/>
          </w:pPr>
          <w:r>
            <w:fldChar w:fldCharType="begin"/>
          </w:r>
          <w:r>
            <w:instrText xml:space="preserve"> HYPERLINK \l _Toc645 </w:instrText>
          </w:r>
          <w:r>
            <w:fldChar w:fldCharType="separate"/>
          </w:r>
          <w:r>
            <w:rPr>
              <w:rFonts w:hint="default" w:ascii="Times New Roman" w:hAnsi="Times New Roman" w:eastAsia="Calibri" w:cs="Times New Roman"/>
              <w:szCs w:val="24"/>
              <w:lang w:val="en-GB" w:eastAsia="zh-CN"/>
            </w:rPr>
            <w:t xml:space="preserve">2.2.1. </w:t>
          </w:r>
          <w:r>
            <w:rPr>
              <w:rFonts w:hint="default" w:ascii="Times New Roman" w:hAnsi="Times New Roman" w:eastAsia="Calibri" w:cs="Times New Roman"/>
              <w:szCs w:val="24"/>
              <w:lang w:val="en-US" w:eastAsia="zh-CN"/>
            </w:rPr>
            <w:t>Political</w:t>
          </w:r>
          <w:r>
            <w:tab/>
          </w:r>
          <w:r>
            <w:fldChar w:fldCharType="begin"/>
          </w:r>
          <w:r>
            <w:instrText xml:space="preserve"> PAGEREF _Toc645 \h </w:instrText>
          </w:r>
          <w:r>
            <w:fldChar w:fldCharType="separate"/>
          </w:r>
          <w:r>
            <w:t>6</w:t>
          </w:r>
          <w:r>
            <w:fldChar w:fldCharType="end"/>
          </w:r>
          <w:r>
            <w:fldChar w:fldCharType="end"/>
          </w:r>
        </w:p>
        <w:p>
          <w:pPr>
            <w:pStyle w:val="5"/>
            <w:tabs>
              <w:tab w:val="right" w:leader="dot" w:pos="8306"/>
            </w:tabs>
            <w:ind w:left="0" w:leftChars="0" w:firstLine="0" w:firstLineChars="0"/>
          </w:pPr>
          <w:r>
            <w:fldChar w:fldCharType="begin"/>
          </w:r>
          <w:r>
            <w:instrText xml:space="preserve"> HYPERLINK \l _Toc27632 </w:instrText>
          </w:r>
          <w:r>
            <w:fldChar w:fldCharType="separate"/>
          </w:r>
          <w:r>
            <w:rPr>
              <w:rFonts w:hint="default" w:ascii="Times New Roman" w:hAnsi="Times New Roman" w:eastAsia="Calibri" w:cs="Times New Roman"/>
              <w:szCs w:val="24"/>
              <w:lang w:val="en-GB" w:eastAsia="zh-CN"/>
            </w:rPr>
            <w:t xml:space="preserve">2.2.2. </w:t>
          </w:r>
          <w:r>
            <w:rPr>
              <w:rFonts w:hint="default" w:ascii="Times New Roman" w:hAnsi="Times New Roman" w:eastAsia="Calibri" w:cs="Times New Roman"/>
              <w:szCs w:val="24"/>
              <w:lang w:val="en-US" w:eastAsia="zh-CN"/>
            </w:rPr>
            <w:t>Economic</w:t>
          </w:r>
          <w:r>
            <w:tab/>
          </w:r>
          <w:r>
            <w:fldChar w:fldCharType="begin"/>
          </w:r>
          <w:r>
            <w:instrText xml:space="preserve"> PAGEREF _Toc27632 \h </w:instrText>
          </w:r>
          <w:r>
            <w:fldChar w:fldCharType="separate"/>
          </w:r>
          <w:r>
            <w:t>7</w:t>
          </w:r>
          <w:r>
            <w:fldChar w:fldCharType="end"/>
          </w:r>
          <w:r>
            <w:fldChar w:fldCharType="end"/>
          </w:r>
        </w:p>
        <w:p>
          <w:pPr>
            <w:pStyle w:val="5"/>
            <w:tabs>
              <w:tab w:val="right" w:leader="dot" w:pos="8306"/>
            </w:tabs>
            <w:ind w:left="0" w:leftChars="0" w:firstLine="0" w:firstLineChars="0"/>
          </w:pPr>
          <w:r>
            <w:fldChar w:fldCharType="begin"/>
          </w:r>
          <w:r>
            <w:instrText xml:space="preserve"> HYPERLINK \l _Toc9446 </w:instrText>
          </w:r>
          <w:r>
            <w:fldChar w:fldCharType="separate"/>
          </w:r>
          <w:r>
            <w:rPr>
              <w:rFonts w:hint="default" w:ascii="Times New Roman" w:hAnsi="Times New Roman" w:eastAsia="Calibri" w:cs="Times New Roman"/>
              <w:szCs w:val="24"/>
              <w:lang w:val="en-GB" w:eastAsia="zh-CN"/>
            </w:rPr>
            <w:t xml:space="preserve">2.2.3. </w:t>
          </w:r>
          <w:r>
            <w:rPr>
              <w:rFonts w:hint="eastAsia" w:ascii="Times New Roman" w:hAnsi="Times New Roman" w:eastAsia="Calibri" w:cs="Times New Roman"/>
              <w:szCs w:val="24"/>
              <w:lang w:val="en-US" w:eastAsia="zh-CN"/>
            </w:rPr>
            <w:t>Sociocultural</w:t>
          </w:r>
          <w:r>
            <w:tab/>
          </w:r>
          <w:r>
            <w:fldChar w:fldCharType="begin"/>
          </w:r>
          <w:r>
            <w:instrText xml:space="preserve"> PAGEREF _Toc9446 \h </w:instrText>
          </w:r>
          <w:r>
            <w:fldChar w:fldCharType="separate"/>
          </w:r>
          <w:r>
            <w:t>7</w:t>
          </w:r>
          <w:r>
            <w:fldChar w:fldCharType="end"/>
          </w:r>
          <w:r>
            <w:fldChar w:fldCharType="end"/>
          </w:r>
        </w:p>
        <w:p>
          <w:pPr>
            <w:pStyle w:val="5"/>
            <w:tabs>
              <w:tab w:val="right" w:leader="dot" w:pos="8306"/>
            </w:tabs>
            <w:ind w:left="0" w:leftChars="0" w:firstLine="0" w:firstLineChars="0"/>
          </w:pPr>
          <w:r>
            <w:fldChar w:fldCharType="begin"/>
          </w:r>
          <w:r>
            <w:instrText xml:space="preserve"> HYPERLINK \l _Toc13262 </w:instrText>
          </w:r>
          <w:r>
            <w:fldChar w:fldCharType="separate"/>
          </w:r>
          <w:r>
            <w:rPr>
              <w:rFonts w:hint="default" w:ascii="Times New Roman" w:hAnsi="Times New Roman" w:eastAsia="Calibri" w:cs="Times New Roman"/>
              <w:szCs w:val="24"/>
              <w:lang w:val="en-GB" w:eastAsia="zh-CN"/>
            </w:rPr>
            <w:t xml:space="preserve">2.2.4. </w:t>
          </w:r>
          <w:r>
            <w:rPr>
              <w:rFonts w:hint="default" w:ascii="Times New Roman" w:hAnsi="Times New Roman" w:eastAsia="Calibri" w:cs="Times New Roman"/>
              <w:szCs w:val="24"/>
              <w:lang w:val="en-US" w:eastAsia="zh-CN"/>
            </w:rPr>
            <w:t>Technolog</w:t>
          </w:r>
          <w:r>
            <w:rPr>
              <w:rFonts w:hint="eastAsia" w:ascii="Times New Roman" w:hAnsi="Times New Roman" w:eastAsia="Calibri" w:cs="Times New Roman"/>
              <w:szCs w:val="24"/>
              <w:lang w:val="en-US" w:eastAsia="zh-CN"/>
            </w:rPr>
            <w:t>ical</w:t>
          </w:r>
          <w:r>
            <w:tab/>
          </w:r>
          <w:r>
            <w:fldChar w:fldCharType="begin"/>
          </w:r>
          <w:r>
            <w:instrText xml:space="preserve"> PAGEREF _Toc13262 \h </w:instrText>
          </w:r>
          <w:r>
            <w:fldChar w:fldCharType="separate"/>
          </w:r>
          <w:r>
            <w:t>8</w:t>
          </w:r>
          <w:r>
            <w:fldChar w:fldCharType="end"/>
          </w:r>
          <w:r>
            <w:fldChar w:fldCharType="end"/>
          </w:r>
        </w:p>
        <w:p>
          <w:pPr>
            <w:pStyle w:val="5"/>
            <w:tabs>
              <w:tab w:val="right" w:leader="dot" w:pos="8306"/>
            </w:tabs>
            <w:ind w:left="0" w:leftChars="0" w:firstLine="0" w:firstLineChars="0"/>
          </w:pPr>
          <w:r>
            <w:fldChar w:fldCharType="begin"/>
          </w:r>
          <w:r>
            <w:instrText xml:space="preserve"> HYPERLINK \l _Toc19818 </w:instrText>
          </w:r>
          <w:r>
            <w:fldChar w:fldCharType="separate"/>
          </w:r>
          <w:r>
            <w:rPr>
              <w:rFonts w:hint="default" w:ascii="Times New Roman" w:hAnsi="Times New Roman" w:eastAsia="Calibri" w:cs="Times New Roman"/>
              <w:szCs w:val="24"/>
              <w:lang w:val="en-GB" w:eastAsia="zh-CN"/>
            </w:rPr>
            <w:t xml:space="preserve">2.2.5. </w:t>
          </w:r>
          <w:r>
            <w:rPr>
              <w:rFonts w:hint="default" w:ascii="Times New Roman" w:hAnsi="Times New Roman" w:eastAsia="Calibri" w:cs="Times New Roman"/>
              <w:szCs w:val="24"/>
              <w:lang w:val="en-US" w:eastAsia="zh-CN"/>
            </w:rPr>
            <w:t>Environment</w:t>
          </w:r>
          <w:r>
            <w:rPr>
              <w:rFonts w:hint="eastAsia" w:ascii="Times New Roman" w:hAnsi="Times New Roman" w:eastAsia="Calibri" w:cs="Times New Roman"/>
              <w:szCs w:val="24"/>
              <w:lang w:val="en-US" w:eastAsia="zh-CN"/>
            </w:rPr>
            <w:t>al</w:t>
          </w:r>
          <w:r>
            <w:tab/>
          </w:r>
          <w:r>
            <w:fldChar w:fldCharType="begin"/>
          </w:r>
          <w:r>
            <w:instrText xml:space="preserve"> PAGEREF _Toc19818 \h </w:instrText>
          </w:r>
          <w:r>
            <w:fldChar w:fldCharType="separate"/>
          </w:r>
          <w:r>
            <w:t>9</w:t>
          </w:r>
          <w:r>
            <w:fldChar w:fldCharType="end"/>
          </w:r>
          <w:r>
            <w:fldChar w:fldCharType="end"/>
          </w:r>
        </w:p>
        <w:p>
          <w:pPr>
            <w:pStyle w:val="5"/>
            <w:tabs>
              <w:tab w:val="right" w:leader="dot" w:pos="8306"/>
            </w:tabs>
            <w:ind w:left="0" w:leftChars="0" w:firstLine="0" w:firstLineChars="0"/>
          </w:pPr>
          <w:r>
            <w:fldChar w:fldCharType="begin"/>
          </w:r>
          <w:r>
            <w:instrText xml:space="preserve"> HYPERLINK \l _Toc4745 </w:instrText>
          </w:r>
          <w:r>
            <w:fldChar w:fldCharType="separate"/>
          </w:r>
          <w:r>
            <w:rPr>
              <w:rFonts w:hint="default" w:ascii="Times New Roman" w:hAnsi="Times New Roman" w:eastAsia="Calibri" w:cs="Times New Roman"/>
              <w:szCs w:val="24"/>
              <w:lang w:val="en-GB" w:eastAsia="zh-CN"/>
            </w:rPr>
            <w:t xml:space="preserve">2.2.6. </w:t>
          </w:r>
          <w:r>
            <w:rPr>
              <w:rFonts w:hint="default" w:ascii="Times New Roman" w:hAnsi="Times New Roman" w:eastAsia="Calibri" w:cs="Times New Roman"/>
              <w:szCs w:val="24"/>
              <w:lang w:val="en-US" w:eastAsia="zh-CN"/>
            </w:rPr>
            <w:t>Legal</w:t>
          </w:r>
          <w:r>
            <w:tab/>
          </w:r>
          <w:r>
            <w:fldChar w:fldCharType="begin"/>
          </w:r>
          <w:r>
            <w:instrText xml:space="preserve"> PAGEREF _Toc4745 \h </w:instrText>
          </w:r>
          <w:r>
            <w:fldChar w:fldCharType="separate"/>
          </w:r>
          <w:r>
            <w:t>9</w:t>
          </w:r>
          <w:r>
            <w:fldChar w:fldCharType="end"/>
          </w:r>
          <w:r>
            <w:fldChar w:fldCharType="end"/>
          </w:r>
        </w:p>
        <w:p>
          <w:pPr>
            <w:pStyle w:val="5"/>
            <w:tabs>
              <w:tab w:val="right" w:leader="dot" w:pos="8306"/>
            </w:tabs>
            <w:ind w:left="0" w:leftChars="0" w:firstLine="0" w:firstLineChars="0"/>
          </w:pPr>
          <w:r>
            <w:fldChar w:fldCharType="begin"/>
          </w:r>
          <w:r>
            <w:instrText xml:space="preserve"> HYPERLINK \l _Toc7813 </w:instrText>
          </w:r>
          <w:r>
            <w:fldChar w:fldCharType="separate"/>
          </w:r>
          <w:r>
            <w:rPr>
              <w:rFonts w:hint="default" w:ascii="Times New Roman" w:hAnsi="Times New Roman" w:eastAsia="Calibri" w:cs="Times New Roman"/>
              <w:szCs w:val="24"/>
              <w:lang w:val="en-GB" w:eastAsia="zh-CN"/>
            </w:rPr>
            <w:t xml:space="preserve">2.3. </w:t>
          </w:r>
          <w:r>
            <w:rPr>
              <w:rFonts w:hint="default" w:ascii="Times New Roman" w:hAnsi="Times New Roman" w:eastAsia="Calibri" w:cs="Times New Roman"/>
              <w:szCs w:val="24"/>
              <w:lang w:val="en-US" w:eastAsia="zh-CN"/>
            </w:rPr>
            <w:t>The</w:t>
          </w:r>
          <w:r>
            <w:rPr>
              <w:rFonts w:hint="default" w:ascii="Times New Roman" w:hAnsi="Times New Roman" w:eastAsia="Calibri" w:cs="Times New Roman"/>
              <w:szCs w:val="24"/>
              <w:lang w:val="en-GB" w:eastAsia="zh-CN"/>
            </w:rPr>
            <w:t xml:space="preserve"> </w:t>
          </w:r>
          <w:r>
            <w:rPr>
              <w:rFonts w:hint="default" w:ascii="Times New Roman" w:hAnsi="Times New Roman" w:eastAsia="Calibri" w:cs="Times New Roman"/>
              <w:szCs w:val="24"/>
              <w:lang w:val="en-US" w:eastAsia="zh-CN"/>
            </w:rPr>
            <w:t>M</w:t>
          </w:r>
          <w:r>
            <w:rPr>
              <w:rFonts w:hint="default" w:ascii="Times New Roman" w:hAnsi="Times New Roman" w:eastAsia="Calibri" w:cs="Times New Roman"/>
              <w:szCs w:val="24"/>
              <w:lang w:val="en-GB" w:eastAsia="zh-CN"/>
            </w:rPr>
            <w:t xml:space="preserve">icro </w:t>
          </w:r>
          <w:r>
            <w:rPr>
              <w:rFonts w:hint="default" w:ascii="Times New Roman" w:hAnsi="Times New Roman" w:eastAsia="Calibri" w:cs="Times New Roman"/>
              <w:szCs w:val="24"/>
              <w:lang w:val="en-US" w:eastAsia="zh-CN"/>
            </w:rPr>
            <w:t>M</w:t>
          </w:r>
          <w:r>
            <w:rPr>
              <w:rFonts w:hint="default" w:ascii="Times New Roman" w:hAnsi="Times New Roman" w:eastAsia="Calibri" w:cs="Times New Roman"/>
              <w:szCs w:val="24"/>
              <w:lang w:val="en-GB" w:eastAsia="zh-CN"/>
            </w:rPr>
            <w:t xml:space="preserve">arketing </w:t>
          </w:r>
          <w:r>
            <w:rPr>
              <w:rFonts w:hint="default" w:ascii="Times New Roman" w:hAnsi="Times New Roman" w:eastAsia="Calibri" w:cs="Times New Roman"/>
              <w:szCs w:val="24"/>
              <w:lang w:val="en-US" w:eastAsia="zh-CN"/>
            </w:rPr>
            <w:t>E</w:t>
          </w:r>
          <w:r>
            <w:rPr>
              <w:rFonts w:hint="default" w:ascii="Times New Roman" w:hAnsi="Times New Roman" w:eastAsia="Calibri" w:cs="Times New Roman"/>
              <w:szCs w:val="24"/>
              <w:lang w:val="en-GB" w:eastAsia="zh-CN"/>
            </w:rPr>
            <w:t>nvironment</w:t>
          </w:r>
          <w:r>
            <w:rPr>
              <w:rFonts w:hint="default" w:ascii="Times New Roman" w:hAnsi="Times New Roman" w:eastAsia="Calibri" w:cs="Times New Roman"/>
              <w:szCs w:val="24"/>
              <w:lang w:val="en-US" w:eastAsia="zh-CN"/>
            </w:rPr>
            <w:t xml:space="preserve">: </w:t>
          </w:r>
          <w:r>
            <w:rPr>
              <w:rFonts w:hint="default" w:ascii="Times New Roman" w:hAnsi="Times New Roman" w:eastAsia="Calibri" w:cs="Times New Roman"/>
              <w:szCs w:val="24"/>
              <w:lang w:val="en-GB" w:eastAsia="zh-CN"/>
            </w:rPr>
            <w:t>Five Forces Analysis</w:t>
          </w:r>
          <w:r>
            <w:tab/>
          </w:r>
          <w:r>
            <w:fldChar w:fldCharType="begin"/>
          </w:r>
          <w:r>
            <w:instrText xml:space="preserve"> PAGEREF _Toc7813 \h </w:instrText>
          </w:r>
          <w:r>
            <w:fldChar w:fldCharType="separate"/>
          </w:r>
          <w:r>
            <w:t>9</w:t>
          </w:r>
          <w:r>
            <w:fldChar w:fldCharType="end"/>
          </w:r>
          <w:r>
            <w:fldChar w:fldCharType="end"/>
          </w:r>
        </w:p>
        <w:p>
          <w:pPr>
            <w:pStyle w:val="5"/>
            <w:tabs>
              <w:tab w:val="right" w:leader="dot" w:pos="8306"/>
            </w:tabs>
            <w:ind w:left="0" w:leftChars="0" w:firstLine="0" w:firstLineChars="0"/>
          </w:pPr>
          <w:r>
            <w:fldChar w:fldCharType="begin"/>
          </w:r>
          <w:r>
            <w:instrText xml:space="preserve"> HYPERLINK \l _Toc29945 </w:instrText>
          </w:r>
          <w:r>
            <w:fldChar w:fldCharType="separate"/>
          </w:r>
          <w:r>
            <w:rPr>
              <w:rFonts w:hint="default" w:ascii="Times New Roman" w:hAnsi="Times New Roman" w:eastAsia="Calibri" w:cs="Times New Roman"/>
              <w:szCs w:val="24"/>
              <w:lang w:val="en-US" w:eastAsia="zh-CN"/>
            </w:rPr>
            <w:t xml:space="preserve">2.3.1. Bargaining Power </w:t>
          </w:r>
          <w:r>
            <w:rPr>
              <w:rFonts w:hint="eastAsia" w:ascii="Times New Roman" w:hAnsi="Times New Roman" w:eastAsia="Calibri" w:cs="Times New Roman"/>
              <w:szCs w:val="24"/>
              <w:lang w:val="en-US" w:eastAsia="zh-CN"/>
            </w:rPr>
            <w:t>O</w:t>
          </w:r>
          <w:r>
            <w:rPr>
              <w:rFonts w:hint="default" w:ascii="Times New Roman" w:hAnsi="Times New Roman" w:eastAsia="Calibri" w:cs="Times New Roman"/>
              <w:szCs w:val="24"/>
              <w:lang w:val="en-US" w:eastAsia="zh-CN"/>
            </w:rPr>
            <w:t>f Suppliers</w:t>
          </w:r>
          <w:r>
            <w:tab/>
          </w:r>
          <w:r>
            <w:fldChar w:fldCharType="begin"/>
          </w:r>
          <w:r>
            <w:instrText xml:space="preserve"> PAGEREF _Toc29945 \h </w:instrText>
          </w:r>
          <w:r>
            <w:fldChar w:fldCharType="separate"/>
          </w:r>
          <w:r>
            <w:t>9</w:t>
          </w:r>
          <w:r>
            <w:fldChar w:fldCharType="end"/>
          </w:r>
          <w:r>
            <w:fldChar w:fldCharType="end"/>
          </w:r>
        </w:p>
        <w:p>
          <w:pPr>
            <w:pStyle w:val="5"/>
            <w:tabs>
              <w:tab w:val="right" w:leader="dot" w:pos="8306"/>
            </w:tabs>
            <w:ind w:left="0" w:leftChars="0" w:firstLine="0" w:firstLineChars="0"/>
          </w:pPr>
          <w:r>
            <w:fldChar w:fldCharType="begin"/>
          </w:r>
          <w:r>
            <w:instrText xml:space="preserve"> HYPERLINK \l _Toc7448 </w:instrText>
          </w:r>
          <w:r>
            <w:fldChar w:fldCharType="separate"/>
          </w:r>
          <w:r>
            <w:rPr>
              <w:rFonts w:hint="default" w:ascii="Times New Roman" w:hAnsi="Times New Roman" w:eastAsia="Calibri" w:cs="Times New Roman"/>
              <w:szCs w:val="24"/>
              <w:lang w:val="en-US" w:eastAsia="zh-CN"/>
            </w:rPr>
            <w:t xml:space="preserve">2.3.2. Bargaining Power </w:t>
          </w:r>
          <w:r>
            <w:rPr>
              <w:rFonts w:hint="eastAsia" w:ascii="Times New Roman" w:hAnsi="Times New Roman" w:eastAsia="Calibri" w:cs="Times New Roman"/>
              <w:szCs w:val="24"/>
              <w:lang w:val="en-US" w:eastAsia="zh-CN"/>
            </w:rPr>
            <w:t>O</w:t>
          </w:r>
          <w:r>
            <w:rPr>
              <w:rFonts w:hint="default" w:ascii="Times New Roman" w:hAnsi="Times New Roman" w:eastAsia="Calibri" w:cs="Times New Roman"/>
              <w:szCs w:val="24"/>
              <w:lang w:val="en-US" w:eastAsia="zh-CN"/>
            </w:rPr>
            <w:t>f Buyers</w:t>
          </w:r>
          <w:r>
            <w:tab/>
          </w:r>
          <w:r>
            <w:fldChar w:fldCharType="begin"/>
          </w:r>
          <w:r>
            <w:instrText xml:space="preserve"> PAGEREF _Toc7448 \h </w:instrText>
          </w:r>
          <w:r>
            <w:fldChar w:fldCharType="separate"/>
          </w:r>
          <w:r>
            <w:t>10</w:t>
          </w:r>
          <w:r>
            <w:fldChar w:fldCharType="end"/>
          </w:r>
          <w:r>
            <w:fldChar w:fldCharType="end"/>
          </w:r>
        </w:p>
        <w:p>
          <w:pPr>
            <w:pStyle w:val="5"/>
            <w:tabs>
              <w:tab w:val="right" w:leader="dot" w:pos="8306"/>
            </w:tabs>
            <w:ind w:left="0" w:leftChars="0" w:firstLine="0" w:firstLineChars="0"/>
          </w:pPr>
          <w:r>
            <w:fldChar w:fldCharType="begin"/>
          </w:r>
          <w:r>
            <w:instrText xml:space="preserve"> HYPERLINK \l _Toc4663 </w:instrText>
          </w:r>
          <w:r>
            <w:fldChar w:fldCharType="separate"/>
          </w:r>
          <w:r>
            <w:rPr>
              <w:rFonts w:hint="default" w:ascii="Times New Roman" w:hAnsi="Times New Roman" w:eastAsia="Calibri" w:cs="Times New Roman"/>
              <w:szCs w:val="24"/>
              <w:lang w:val="en-US" w:eastAsia="zh-CN"/>
            </w:rPr>
            <w:t>2.3.3. Industry Rivalry</w:t>
          </w:r>
          <w:r>
            <w:tab/>
          </w:r>
          <w:r>
            <w:fldChar w:fldCharType="begin"/>
          </w:r>
          <w:r>
            <w:instrText xml:space="preserve"> PAGEREF _Toc4663 \h </w:instrText>
          </w:r>
          <w:r>
            <w:fldChar w:fldCharType="separate"/>
          </w:r>
          <w:r>
            <w:t>10</w:t>
          </w:r>
          <w:r>
            <w:fldChar w:fldCharType="end"/>
          </w:r>
          <w:r>
            <w:fldChar w:fldCharType="end"/>
          </w:r>
        </w:p>
        <w:p>
          <w:pPr>
            <w:pStyle w:val="5"/>
            <w:tabs>
              <w:tab w:val="right" w:leader="dot" w:pos="8306"/>
            </w:tabs>
            <w:ind w:left="0" w:leftChars="0" w:firstLine="0" w:firstLineChars="0"/>
          </w:pPr>
          <w:r>
            <w:fldChar w:fldCharType="begin"/>
          </w:r>
          <w:r>
            <w:instrText xml:space="preserve"> HYPERLINK \l _Toc23184 </w:instrText>
          </w:r>
          <w:r>
            <w:fldChar w:fldCharType="separate"/>
          </w:r>
          <w:r>
            <w:rPr>
              <w:rFonts w:hint="default" w:ascii="Times New Roman" w:hAnsi="Times New Roman" w:eastAsia="Calibri" w:cs="Times New Roman"/>
              <w:szCs w:val="24"/>
              <w:lang w:val="en-US" w:eastAsia="zh-CN"/>
            </w:rPr>
            <w:t xml:space="preserve">2.3.4. Threat </w:t>
          </w:r>
          <w:r>
            <w:rPr>
              <w:rFonts w:hint="eastAsia" w:ascii="Times New Roman" w:hAnsi="Times New Roman" w:eastAsia="Calibri" w:cs="Times New Roman"/>
              <w:szCs w:val="24"/>
              <w:lang w:val="en-US" w:eastAsia="zh-CN"/>
            </w:rPr>
            <w:t>O</w:t>
          </w:r>
          <w:r>
            <w:rPr>
              <w:rFonts w:hint="default" w:ascii="Times New Roman" w:hAnsi="Times New Roman" w:eastAsia="Calibri" w:cs="Times New Roman"/>
              <w:szCs w:val="24"/>
              <w:lang w:val="en-US" w:eastAsia="zh-CN"/>
            </w:rPr>
            <w:t>f New Entrants</w:t>
          </w:r>
          <w:r>
            <w:tab/>
          </w:r>
          <w:r>
            <w:fldChar w:fldCharType="begin"/>
          </w:r>
          <w:r>
            <w:instrText xml:space="preserve"> PAGEREF _Toc23184 \h </w:instrText>
          </w:r>
          <w:r>
            <w:fldChar w:fldCharType="separate"/>
          </w:r>
          <w:r>
            <w:t>10</w:t>
          </w:r>
          <w:r>
            <w:fldChar w:fldCharType="end"/>
          </w:r>
          <w:r>
            <w:fldChar w:fldCharType="end"/>
          </w:r>
        </w:p>
        <w:p>
          <w:pPr>
            <w:pStyle w:val="5"/>
            <w:tabs>
              <w:tab w:val="right" w:leader="dot" w:pos="8306"/>
            </w:tabs>
            <w:ind w:left="0" w:leftChars="0" w:firstLine="0" w:firstLineChars="0"/>
          </w:pPr>
          <w:r>
            <w:fldChar w:fldCharType="begin"/>
          </w:r>
          <w:r>
            <w:instrText xml:space="preserve"> HYPERLINK \l _Toc31191 </w:instrText>
          </w:r>
          <w:r>
            <w:fldChar w:fldCharType="separate"/>
          </w:r>
          <w:r>
            <w:rPr>
              <w:rFonts w:hint="default" w:ascii="Times New Roman" w:hAnsi="Times New Roman" w:eastAsia="Calibri" w:cs="Times New Roman"/>
              <w:szCs w:val="24"/>
              <w:lang w:val="en-US" w:eastAsia="zh-CN"/>
            </w:rPr>
            <w:t xml:space="preserve">2.3.5. Threat </w:t>
          </w:r>
          <w:r>
            <w:rPr>
              <w:rFonts w:hint="eastAsia" w:ascii="Times New Roman" w:hAnsi="Times New Roman" w:eastAsia="Calibri" w:cs="Times New Roman"/>
              <w:szCs w:val="24"/>
              <w:lang w:val="en-US" w:eastAsia="zh-CN"/>
            </w:rPr>
            <w:t>O</w:t>
          </w:r>
          <w:r>
            <w:rPr>
              <w:rFonts w:hint="default" w:ascii="Times New Roman" w:hAnsi="Times New Roman" w:eastAsia="Calibri" w:cs="Times New Roman"/>
              <w:szCs w:val="24"/>
              <w:lang w:val="en-US" w:eastAsia="zh-CN"/>
            </w:rPr>
            <w:t>f Substitutes</w:t>
          </w:r>
          <w:r>
            <w:tab/>
          </w:r>
          <w:r>
            <w:fldChar w:fldCharType="begin"/>
          </w:r>
          <w:r>
            <w:instrText xml:space="preserve"> PAGEREF _Toc31191 \h </w:instrText>
          </w:r>
          <w:r>
            <w:fldChar w:fldCharType="separate"/>
          </w:r>
          <w:r>
            <w:t>10</w:t>
          </w:r>
          <w:r>
            <w:fldChar w:fldCharType="end"/>
          </w:r>
          <w:r>
            <w:fldChar w:fldCharType="end"/>
          </w:r>
        </w:p>
        <w:p>
          <w:pPr>
            <w:pStyle w:val="5"/>
            <w:tabs>
              <w:tab w:val="right" w:leader="dot" w:pos="8306"/>
            </w:tabs>
            <w:ind w:left="0" w:leftChars="0" w:firstLine="0" w:firstLineChars="0"/>
          </w:pPr>
          <w:r>
            <w:fldChar w:fldCharType="begin"/>
          </w:r>
          <w:r>
            <w:instrText xml:space="preserve"> HYPERLINK \l _Toc9408 </w:instrText>
          </w:r>
          <w:r>
            <w:fldChar w:fldCharType="separate"/>
          </w:r>
          <w:r>
            <w:rPr>
              <w:rFonts w:hint="default" w:ascii="Times New Roman" w:hAnsi="Times New Roman" w:eastAsia="Calibri" w:cs="Times New Roman"/>
              <w:szCs w:val="24"/>
              <w:lang w:val="en-GB" w:eastAsia="zh-CN"/>
            </w:rPr>
            <w:t xml:space="preserve">2.4. Target </w:t>
          </w:r>
          <w:r>
            <w:rPr>
              <w:rFonts w:hint="eastAsia" w:ascii="Times New Roman" w:hAnsi="Times New Roman" w:eastAsia="Calibri" w:cs="Times New Roman"/>
              <w:szCs w:val="24"/>
              <w:lang w:val="en-US" w:eastAsia="zh-CN"/>
            </w:rPr>
            <w:t>M</w:t>
          </w:r>
          <w:r>
            <w:rPr>
              <w:rFonts w:hint="default" w:ascii="Times New Roman" w:hAnsi="Times New Roman" w:eastAsia="Calibri" w:cs="Times New Roman"/>
              <w:szCs w:val="24"/>
              <w:lang w:val="en-GB" w:eastAsia="zh-CN"/>
            </w:rPr>
            <w:t>arket</w:t>
          </w:r>
          <w:r>
            <w:tab/>
          </w:r>
          <w:r>
            <w:fldChar w:fldCharType="begin"/>
          </w:r>
          <w:r>
            <w:instrText xml:space="preserve"> PAGEREF _Toc9408 \h </w:instrText>
          </w:r>
          <w:r>
            <w:fldChar w:fldCharType="separate"/>
          </w:r>
          <w:r>
            <w:t>11</w:t>
          </w:r>
          <w:r>
            <w:fldChar w:fldCharType="end"/>
          </w:r>
          <w:r>
            <w:fldChar w:fldCharType="end"/>
          </w:r>
        </w:p>
        <w:p>
          <w:pPr>
            <w:pStyle w:val="5"/>
            <w:tabs>
              <w:tab w:val="right" w:leader="dot" w:pos="8306"/>
            </w:tabs>
            <w:ind w:left="0" w:leftChars="0" w:firstLine="0" w:firstLineChars="0"/>
          </w:pPr>
          <w:r>
            <w:fldChar w:fldCharType="begin"/>
          </w:r>
          <w:r>
            <w:instrText xml:space="preserve"> HYPERLINK \l _Toc29881 </w:instrText>
          </w:r>
          <w:r>
            <w:fldChar w:fldCharType="separate"/>
          </w:r>
          <w:r>
            <w:rPr>
              <w:rFonts w:hint="default" w:ascii="Times New Roman" w:hAnsi="Times New Roman" w:eastAsia="Calibri" w:cs="Times New Roman"/>
              <w:szCs w:val="24"/>
              <w:lang w:val="en-GB"/>
            </w:rPr>
            <w:t xml:space="preserve">2.5. Selection </w:t>
          </w:r>
          <w:r>
            <w:rPr>
              <w:rFonts w:hint="eastAsia" w:ascii="Times New Roman" w:hAnsi="Times New Roman" w:eastAsia="宋体" w:cs="Times New Roman"/>
              <w:szCs w:val="24"/>
              <w:lang w:val="en-US" w:eastAsia="zh-CN"/>
            </w:rPr>
            <w:t>O</w:t>
          </w:r>
          <w:r>
            <w:rPr>
              <w:rFonts w:hint="default" w:ascii="Times New Roman" w:hAnsi="Times New Roman" w:eastAsia="Calibri" w:cs="Times New Roman"/>
              <w:szCs w:val="24"/>
              <w:lang w:val="en-GB"/>
            </w:rPr>
            <w:t xml:space="preserve">f </w:t>
          </w:r>
          <w:r>
            <w:rPr>
              <w:rFonts w:hint="eastAsia" w:ascii="Times New Roman" w:hAnsi="Times New Roman" w:eastAsia="宋体" w:cs="Times New Roman"/>
              <w:szCs w:val="24"/>
              <w:lang w:val="en-US" w:eastAsia="zh-CN"/>
            </w:rPr>
            <w:t>M</w:t>
          </w:r>
          <w:r>
            <w:rPr>
              <w:rFonts w:hint="default" w:ascii="Times New Roman" w:hAnsi="Times New Roman" w:eastAsia="Calibri" w:cs="Times New Roman"/>
              <w:szCs w:val="24"/>
              <w:lang w:val="en-GB"/>
            </w:rPr>
            <w:t>edia</w:t>
          </w:r>
          <w:r>
            <w:tab/>
          </w:r>
          <w:r>
            <w:fldChar w:fldCharType="begin"/>
          </w:r>
          <w:r>
            <w:instrText xml:space="preserve"> PAGEREF _Toc29881 \h </w:instrText>
          </w:r>
          <w:r>
            <w:fldChar w:fldCharType="separate"/>
          </w:r>
          <w:r>
            <w:t>11</w:t>
          </w:r>
          <w:r>
            <w:fldChar w:fldCharType="end"/>
          </w:r>
          <w:r>
            <w:fldChar w:fldCharType="end"/>
          </w:r>
        </w:p>
        <w:p>
          <w:pPr>
            <w:pStyle w:val="3"/>
            <w:tabs>
              <w:tab w:val="right" w:leader="dot" w:pos="8306"/>
            </w:tabs>
            <w:ind w:left="0" w:leftChars="0" w:firstLine="0" w:firstLineChars="0"/>
          </w:pPr>
          <w:r>
            <w:fldChar w:fldCharType="begin"/>
          </w:r>
          <w:r>
            <w:instrText xml:space="preserve"> HYPERLINK \l _Toc4573 </w:instrText>
          </w:r>
          <w:r>
            <w:fldChar w:fldCharType="separate"/>
          </w:r>
          <w:r>
            <w:rPr>
              <w:rFonts w:hint="default" w:ascii="Times New Roman" w:hAnsi="Times New Roman" w:eastAsia="Calibri" w:cs="Times New Roman"/>
              <w:szCs w:val="24"/>
              <w:lang w:val="en-US" w:eastAsia="zh-CN"/>
            </w:rPr>
            <w:t xml:space="preserve">2.5.1. </w:t>
          </w:r>
          <w:r>
            <w:rPr>
              <w:rFonts w:hint="eastAsia" w:ascii="Times New Roman" w:hAnsi="Times New Roman" w:eastAsia="Calibri" w:cs="Times New Roman"/>
              <w:szCs w:val="24"/>
              <w:lang w:val="en-US" w:eastAsia="zh-CN"/>
            </w:rPr>
            <w:t>Example 1</w:t>
          </w:r>
          <w:r>
            <w:tab/>
          </w:r>
          <w:r>
            <w:fldChar w:fldCharType="begin"/>
          </w:r>
          <w:r>
            <w:instrText xml:space="preserve"> PAGEREF _Toc4573 \h </w:instrText>
          </w:r>
          <w:r>
            <w:fldChar w:fldCharType="separate"/>
          </w:r>
          <w:r>
            <w:t>12</w:t>
          </w:r>
          <w:r>
            <w:fldChar w:fldCharType="end"/>
          </w:r>
          <w:r>
            <w:fldChar w:fldCharType="end"/>
          </w:r>
        </w:p>
        <w:p>
          <w:pPr>
            <w:pStyle w:val="3"/>
            <w:tabs>
              <w:tab w:val="right" w:leader="dot" w:pos="8306"/>
            </w:tabs>
            <w:ind w:left="0" w:leftChars="0" w:firstLine="0" w:firstLineChars="0"/>
          </w:pPr>
          <w:r>
            <w:fldChar w:fldCharType="begin"/>
          </w:r>
          <w:r>
            <w:instrText xml:space="preserve"> HYPERLINK \l _Toc21945 </w:instrText>
          </w:r>
          <w:r>
            <w:fldChar w:fldCharType="separate"/>
          </w:r>
          <w:r>
            <w:rPr>
              <w:rFonts w:hint="default" w:ascii="Times New Roman" w:hAnsi="Times New Roman" w:eastAsia="Calibri" w:cs="Times New Roman"/>
              <w:szCs w:val="24"/>
              <w:lang w:val="en-US" w:eastAsia="zh-CN"/>
            </w:rPr>
            <w:t xml:space="preserve">2.5.2. </w:t>
          </w:r>
          <w:r>
            <w:rPr>
              <w:rFonts w:hint="eastAsia" w:ascii="Times New Roman" w:hAnsi="Times New Roman" w:eastAsia="Calibri" w:cs="Times New Roman"/>
              <w:szCs w:val="24"/>
              <w:lang w:val="en-US" w:eastAsia="zh-CN"/>
            </w:rPr>
            <w:t>Example 2</w:t>
          </w:r>
          <w:r>
            <w:tab/>
          </w:r>
          <w:r>
            <w:fldChar w:fldCharType="begin"/>
          </w:r>
          <w:r>
            <w:instrText xml:space="preserve"> PAGEREF _Toc21945 \h </w:instrText>
          </w:r>
          <w:r>
            <w:fldChar w:fldCharType="separate"/>
          </w:r>
          <w:r>
            <w:t>12</w:t>
          </w:r>
          <w:r>
            <w:fldChar w:fldCharType="end"/>
          </w:r>
          <w:r>
            <w:fldChar w:fldCharType="end"/>
          </w:r>
        </w:p>
        <w:p>
          <w:pPr>
            <w:pStyle w:val="3"/>
            <w:tabs>
              <w:tab w:val="right" w:leader="dot" w:pos="8306"/>
            </w:tabs>
            <w:ind w:left="0" w:leftChars="0" w:firstLine="0" w:firstLineChars="0"/>
          </w:pPr>
          <w:r>
            <w:fldChar w:fldCharType="begin"/>
          </w:r>
          <w:r>
            <w:instrText xml:space="preserve"> HYPERLINK \l _Toc12545 </w:instrText>
          </w:r>
          <w:r>
            <w:fldChar w:fldCharType="separate"/>
          </w:r>
          <w:r>
            <w:rPr>
              <w:rFonts w:hint="default" w:ascii="Times New Roman" w:hAnsi="Times New Roman" w:eastAsia="Calibri" w:cs="Times New Roman"/>
              <w:szCs w:val="24"/>
              <w:lang w:val="en-US" w:eastAsia="zh-CN"/>
            </w:rPr>
            <w:t xml:space="preserve">2.5.3. </w:t>
          </w:r>
          <w:r>
            <w:rPr>
              <w:rFonts w:hint="eastAsia" w:ascii="Times New Roman" w:hAnsi="Times New Roman" w:eastAsia="Calibri" w:cs="Times New Roman"/>
              <w:szCs w:val="24"/>
              <w:lang w:val="en-US" w:eastAsia="zh-CN"/>
            </w:rPr>
            <w:t>Example 3</w:t>
          </w:r>
          <w:r>
            <w:tab/>
          </w:r>
          <w:r>
            <w:fldChar w:fldCharType="begin"/>
          </w:r>
          <w:r>
            <w:instrText xml:space="preserve"> PAGEREF _Toc12545 \h </w:instrText>
          </w:r>
          <w:r>
            <w:fldChar w:fldCharType="separate"/>
          </w:r>
          <w:r>
            <w:t>12</w:t>
          </w:r>
          <w:r>
            <w:fldChar w:fldCharType="end"/>
          </w:r>
          <w:r>
            <w:fldChar w:fldCharType="end"/>
          </w:r>
        </w:p>
        <w:p>
          <w:pPr>
            <w:pStyle w:val="5"/>
            <w:tabs>
              <w:tab w:val="right" w:leader="dot" w:pos="8306"/>
            </w:tabs>
            <w:ind w:left="0" w:leftChars="0" w:firstLine="0" w:firstLineChars="0"/>
          </w:pPr>
          <w:r>
            <w:fldChar w:fldCharType="begin"/>
          </w:r>
          <w:r>
            <w:instrText xml:space="preserve"> HYPERLINK \l _Toc130 </w:instrText>
          </w:r>
          <w:r>
            <w:fldChar w:fldCharType="separate"/>
          </w:r>
          <w:r>
            <w:rPr>
              <w:rFonts w:hint="default" w:ascii="Times New Roman" w:hAnsi="Times New Roman" w:eastAsia="Calibri" w:cs="Times New Roman"/>
              <w:szCs w:val="24"/>
              <w:lang w:val="en-GB"/>
            </w:rPr>
            <w:t xml:space="preserve">2.6. Measuring </w:t>
          </w:r>
          <w:r>
            <w:rPr>
              <w:rFonts w:hint="eastAsia" w:ascii="Times New Roman" w:hAnsi="Times New Roman" w:eastAsia="宋体" w:cs="Times New Roman"/>
              <w:szCs w:val="24"/>
              <w:lang w:val="en-US" w:eastAsia="zh-CN"/>
            </w:rPr>
            <w:t>S</w:t>
          </w:r>
          <w:r>
            <w:rPr>
              <w:rFonts w:hint="default" w:ascii="Times New Roman" w:hAnsi="Times New Roman" w:eastAsia="Calibri" w:cs="Times New Roman"/>
              <w:szCs w:val="24"/>
              <w:lang w:val="en-GB"/>
            </w:rPr>
            <w:t>uccess</w:t>
          </w:r>
          <w:r>
            <w:tab/>
          </w:r>
          <w:r>
            <w:fldChar w:fldCharType="begin"/>
          </w:r>
          <w:r>
            <w:instrText xml:space="preserve"> PAGEREF _Toc130 \h </w:instrText>
          </w:r>
          <w:r>
            <w:fldChar w:fldCharType="separate"/>
          </w:r>
          <w:r>
            <w:t>13</w:t>
          </w:r>
          <w:r>
            <w:fldChar w:fldCharType="end"/>
          </w:r>
          <w:r>
            <w:fldChar w:fldCharType="end"/>
          </w:r>
        </w:p>
        <w:p>
          <w:pPr>
            <w:pStyle w:val="4"/>
            <w:tabs>
              <w:tab w:val="right" w:leader="dot" w:pos="8306"/>
            </w:tabs>
          </w:pPr>
          <w:r>
            <w:fldChar w:fldCharType="begin"/>
          </w:r>
          <w:r>
            <w:instrText xml:space="preserve"> HYPERLINK \l _Toc11296 </w:instrText>
          </w:r>
          <w:r>
            <w:fldChar w:fldCharType="separate"/>
          </w:r>
          <w:r>
            <w:rPr>
              <w:rFonts w:hint="default" w:ascii="Times New Roman" w:hAnsi="Times New Roman" w:eastAsia="Calibri" w:cs="Times New Roman"/>
              <w:szCs w:val="24"/>
              <w:lang w:val="en-GB"/>
            </w:rPr>
            <w:t xml:space="preserve">3. </w:t>
          </w:r>
          <w:r>
            <w:rPr>
              <w:rFonts w:hint="default" w:ascii="Times New Roman" w:hAnsi="Times New Roman" w:eastAsia="Calibri" w:cs="Times New Roman"/>
              <w:szCs w:val="24"/>
              <w:lang w:val="en-GB"/>
            </w:rPr>
            <w:t>Conclusion</w:t>
          </w:r>
          <w:r>
            <w:tab/>
          </w:r>
          <w:r>
            <w:fldChar w:fldCharType="begin"/>
          </w:r>
          <w:r>
            <w:instrText xml:space="preserve"> PAGEREF _Toc11296 \h </w:instrText>
          </w:r>
          <w:r>
            <w:fldChar w:fldCharType="separate"/>
          </w:r>
          <w:r>
            <w:t>13</w:t>
          </w:r>
          <w:r>
            <w:fldChar w:fldCharType="end"/>
          </w:r>
          <w:r>
            <w:fldChar w:fldCharType="end"/>
          </w:r>
        </w:p>
        <w:p>
          <w:pPr>
            <w:pStyle w:val="5"/>
            <w:tabs>
              <w:tab w:val="right" w:leader="dot" w:pos="8306"/>
            </w:tabs>
            <w:ind w:left="0" w:leftChars="0" w:firstLine="0" w:firstLineChars="0"/>
          </w:pPr>
          <w:r>
            <w:fldChar w:fldCharType="begin"/>
          </w:r>
          <w:r>
            <w:instrText xml:space="preserve"> HYPERLINK \l _Toc24655 </w:instrText>
          </w:r>
          <w:r>
            <w:fldChar w:fldCharType="separate"/>
          </w:r>
          <w:r>
            <w:rPr>
              <w:rFonts w:hint="default" w:ascii="Times New Roman" w:hAnsi="Times New Roman" w:eastAsia="Calibri" w:cs="Times New Roman"/>
              <w:szCs w:val="24"/>
              <w:lang w:val="en-GB" w:eastAsia="zh-CN"/>
            </w:rPr>
            <w:t xml:space="preserve">3.1. No </w:t>
          </w:r>
          <w:r>
            <w:rPr>
              <w:rFonts w:hint="eastAsia" w:ascii="Times New Roman" w:hAnsi="Times New Roman" w:eastAsia="Calibri" w:cs="Times New Roman"/>
              <w:szCs w:val="24"/>
              <w:lang w:val="en-US" w:eastAsia="zh-CN"/>
            </w:rPr>
            <w:t>E</w:t>
          </w:r>
          <w:r>
            <w:rPr>
              <w:rFonts w:hint="default" w:ascii="Times New Roman" w:hAnsi="Times New Roman" w:eastAsia="Calibri" w:cs="Times New Roman"/>
              <w:szCs w:val="24"/>
              <w:lang w:val="en-GB" w:eastAsia="zh-CN"/>
            </w:rPr>
            <w:t xml:space="preserve">ffective </w:t>
          </w:r>
          <w:r>
            <w:rPr>
              <w:rFonts w:hint="eastAsia" w:ascii="Times New Roman" w:hAnsi="Times New Roman" w:eastAsia="Calibri" w:cs="Times New Roman"/>
              <w:szCs w:val="24"/>
              <w:lang w:val="en-US" w:eastAsia="zh-CN"/>
            </w:rPr>
            <w:t>C</w:t>
          </w:r>
          <w:r>
            <w:rPr>
              <w:rFonts w:hint="default" w:ascii="Times New Roman" w:hAnsi="Times New Roman" w:eastAsia="Calibri" w:cs="Times New Roman"/>
              <w:szCs w:val="24"/>
              <w:lang w:val="en-GB" w:eastAsia="zh-CN"/>
            </w:rPr>
            <w:t xml:space="preserve">ommunication </w:t>
          </w:r>
          <w:r>
            <w:rPr>
              <w:rFonts w:hint="eastAsia" w:ascii="Times New Roman" w:hAnsi="Times New Roman" w:eastAsia="Calibri" w:cs="Times New Roman"/>
              <w:szCs w:val="24"/>
              <w:lang w:val="en-US" w:eastAsia="zh-CN"/>
            </w:rPr>
            <w:t>W</w:t>
          </w:r>
          <w:r>
            <w:rPr>
              <w:rFonts w:hint="default" w:ascii="Times New Roman" w:hAnsi="Times New Roman" w:eastAsia="Calibri" w:cs="Times New Roman"/>
              <w:szCs w:val="24"/>
              <w:lang w:val="en-GB" w:eastAsia="zh-CN"/>
            </w:rPr>
            <w:t xml:space="preserve">ith </w:t>
          </w:r>
          <w:r>
            <w:rPr>
              <w:rFonts w:hint="eastAsia" w:ascii="Times New Roman" w:hAnsi="Times New Roman" w:eastAsia="Calibri" w:cs="Times New Roman"/>
              <w:szCs w:val="24"/>
              <w:lang w:val="en-US" w:eastAsia="zh-CN"/>
            </w:rPr>
            <w:t>F</w:t>
          </w:r>
          <w:r>
            <w:rPr>
              <w:rFonts w:hint="default" w:ascii="Times New Roman" w:hAnsi="Times New Roman" w:eastAsia="Calibri" w:cs="Times New Roman"/>
              <w:szCs w:val="24"/>
              <w:lang w:val="en-GB" w:eastAsia="zh-CN"/>
            </w:rPr>
            <w:t>ranchisees</w:t>
          </w:r>
          <w:r>
            <w:tab/>
          </w:r>
          <w:r>
            <w:fldChar w:fldCharType="begin"/>
          </w:r>
          <w:r>
            <w:instrText xml:space="preserve"> PAGEREF _Toc24655 \h </w:instrText>
          </w:r>
          <w:r>
            <w:fldChar w:fldCharType="separate"/>
          </w:r>
          <w:r>
            <w:t>13</w:t>
          </w:r>
          <w:r>
            <w:fldChar w:fldCharType="end"/>
          </w:r>
          <w:r>
            <w:fldChar w:fldCharType="end"/>
          </w:r>
        </w:p>
        <w:p>
          <w:pPr>
            <w:pStyle w:val="5"/>
            <w:tabs>
              <w:tab w:val="right" w:leader="dot" w:pos="8306"/>
            </w:tabs>
            <w:ind w:left="0" w:leftChars="0" w:firstLine="0" w:firstLineChars="0"/>
          </w:pPr>
          <w:r>
            <w:fldChar w:fldCharType="begin"/>
          </w:r>
          <w:r>
            <w:instrText xml:space="preserve"> HYPERLINK \l _Toc20059 </w:instrText>
          </w:r>
          <w:r>
            <w:fldChar w:fldCharType="separate"/>
          </w:r>
          <w:r>
            <w:rPr>
              <w:rFonts w:hint="default" w:ascii="Times New Roman" w:hAnsi="Times New Roman" w:eastAsia="Calibri" w:cs="Times New Roman"/>
              <w:szCs w:val="24"/>
              <w:lang w:val="en-GB" w:eastAsia="zh-CN"/>
            </w:rPr>
            <w:t xml:space="preserve">3.2. </w:t>
          </w:r>
          <w:r>
            <w:rPr>
              <w:rFonts w:hint="eastAsia" w:ascii="Times New Roman" w:hAnsi="Times New Roman" w:eastAsia="Calibri" w:cs="Times New Roman"/>
              <w:szCs w:val="24"/>
              <w:lang w:val="en-US" w:eastAsia="zh-CN"/>
            </w:rPr>
            <w:t>Didn`t</w:t>
          </w:r>
          <w:r>
            <w:rPr>
              <w:rFonts w:hint="default" w:ascii="Times New Roman" w:hAnsi="Times New Roman" w:eastAsia="Calibri" w:cs="Times New Roman"/>
              <w:szCs w:val="24"/>
              <w:lang w:val="en-GB" w:eastAsia="zh-CN"/>
            </w:rPr>
            <w:t xml:space="preserve"> </w:t>
          </w:r>
          <w:r>
            <w:rPr>
              <w:rFonts w:hint="eastAsia" w:ascii="Times New Roman" w:hAnsi="Times New Roman" w:eastAsia="Calibri" w:cs="Times New Roman"/>
              <w:szCs w:val="24"/>
              <w:lang w:val="en-US" w:eastAsia="zh-CN"/>
            </w:rPr>
            <w:t>S</w:t>
          </w:r>
          <w:r>
            <w:rPr>
              <w:rFonts w:hint="default" w:ascii="Times New Roman" w:hAnsi="Times New Roman" w:eastAsia="Calibri" w:cs="Times New Roman"/>
              <w:szCs w:val="24"/>
              <w:lang w:val="en-GB" w:eastAsia="zh-CN"/>
            </w:rPr>
            <w:t xml:space="preserve">eize </w:t>
          </w:r>
          <w:r>
            <w:rPr>
              <w:rFonts w:hint="eastAsia" w:ascii="Times New Roman" w:hAnsi="Times New Roman" w:eastAsia="Calibri" w:cs="Times New Roman"/>
              <w:szCs w:val="24"/>
              <w:lang w:val="en-US" w:eastAsia="zh-CN"/>
            </w:rPr>
            <w:t>T</w:t>
          </w:r>
          <w:r>
            <w:rPr>
              <w:rFonts w:hint="default" w:ascii="Times New Roman" w:hAnsi="Times New Roman" w:eastAsia="Calibri" w:cs="Times New Roman"/>
              <w:szCs w:val="24"/>
              <w:lang w:val="en-GB" w:eastAsia="zh-CN"/>
            </w:rPr>
            <w:t xml:space="preserve">he </w:t>
          </w:r>
          <w:r>
            <w:rPr>
              <w:rFonts w:hint="eastAsia" w:ascii="Times New Roman" w:hAnsi="Times New Roman" w:eastAsia="Calibri" w:cs="Times New Roman"/>
              <w:szCs w:val="24"/>
              <w:lang w:val="en-US" w:eastAsia="zh-CN"/>
            </w:rPr>
            <w:t>U</w:t>
          </w:r>
          <w:r>
            <w:rPr>
              <w:rFonts w:hint="default" w:ascii="Times New Roman" w:hAnsi="Times New Roman" w:eastAsia="Calibri" w:cs="Times New Roman"/>
              <w:szCs w:val="24"/>
              <w:lang w:val="en-GB" w:eastAsia="zh-CN"/>
            </w:rPr>
            <w:t xml:space="preserve">nexplored </w:t>
          </w:r>
          <w:r>
            <w:rPr>
              <w:rFonts w:hint="eastAsia" w:ascii="Times New Roman" w:hAnsi="Times New Roman" w:eastAsia="Calibri" w:cs="Times New Roman"/>
              <w:szCs w:val="24"/>
              <w:lang w:val="en-US" w:eastAsia="zh-CN"/>
            </w:rPr>
            <w:t>O</w:t>
          </w:r>
          <w:r>
            <w:rPr>
              <w:rFonts w:hint="default" w:ascii="Times New Roman" w:hAnsi="Times New Roman" w:eastAsia="Calibri" w:cs="Times New Roman"/>
              <w:szCs w:val="24"/>
              <w:lang w:val="en-GB" w:eastAsia="zh-CN"/>
            </w:rPr>
            <w:t>pportunities</w:t>
          </w:r>
          <w:r>
            <w:tab/>
          </w:r>
          <w:r>
            <w:fldChar w:fldCharType="begin"/>
          </w:r>
          <w:r>
            <w:instrText xml:space="preserve"> PAGEREF _Toc20059 \h </w:instrText>
          </w:r>
          <w:r>
            <w:fldChar w:fldCharType="separate"/>
          </w:r>
          <w:r>
            <w:t>14</w:t>
          </w:r>
          <w:r>
            <w:fldChar w:fldCharType="end"/>
          </w:r>
          <w:r>
            <w:fldChar w:fldCharType="end"/>
          </w:r>
        </w:p>
        <w:p>
          <w:pPr>
            <w:pStyle w:val="5"/>
            <w:tabs>
              <w:tab w:val="right" w:leader="dot" w:pos="8306"/>
            </w:tabs>
            <w:ind w:left="0" w:leftChars="0" w:firstLine="0" w:firstLineChars="0"/>
          </w:pPr>
          <w:r>
            <w:fldChar w:fldCharType="begin"/>
          </w:r>
          <w:r>
            <w:instrText xml:space="preserve"> HYPERLINK \l _Toc5472 </w:instrText>
          </w:r>
          <w:r>
            <w:fldChar w:fldCharType="separate"/>
          </w:r>
          <w:r>
            <w:rPr>
              <w:rFonts w:hint="default" w:ascii="Times New Roman" w:hAnsi="Times New Roman" w:eastAsia="Calibri" w:cs="Times New Roman"/>
              <w:szCs w:val="24"/>
              <w:lang w:val="en-US" w:eastAsia="zh-CN"/>
            </w:rPr>
            <w:t xml:space="preserve">3.3. </w:t>
          </w:r>
          <w:r>
            <w:rPr>
              <w:rFonts w:hint="default" w:ascii="Times New Roman" w:hAnsi="Times New Roman" w:eastAsia="Calibri" w:cs="Times New Roman"/>
              <w:szCs w:val="24"/>
              <w:lang w:val="en-GB"/>
            </w:rPr>
            <w:t>The Impossible Whopper</w:t>
          </w:r>
          <w:r>
            <w:rPr>
              <w:rFonts w:hint="eastAsia" w:ascii="Times New Roman" w:hAnsi="Times New Roman" w:eastAsia="Calibri" w:cs="Times New Roman"/>
              <w:szCs w:val="24"/>
              <w:lang w:val="en-US" w:eastAsia="zh-CN"/>
            </w:rPr>
            <w:t xml:space="preserve"> Failure</w:t>
          </w:r>
          <w:r>
            <w:tab/>
          </w:r>
          <w:r>
            <w:fldChar w:fldCharType="begin"/>
          </w:r>
          <w:r>
            <w:instrText xml:space="preserve"> PAGEREF _Toc5472 \h </w:instrText>
          </w:r>
          <w:r>
            <w:fldChar w:fldCharType="separate"/>
          </w:r>
          <w:r>
            <w:t>14</w:t>
          </w:r>
          <w:r>
            <w:fldChar w:fldCharType="end"/>
          </w:r>
          <w:r>
            <w:fldChar w:fldCharType="end"/>
          </w:r>
        </w:p>
        <w:p>
          <w:pPr>
            <w:pStyle w:val="5"/>
            <w:tabs>
              <w:tab w:val="right" w:leader="dot" w:pos="8306"/>
            </w:tabs>
            <w:ind w:left="0" w:leftChars="0" w:firstLine="0" w:firstLineChars="0"/>
          </w:pPr>
          <w:r>
            <w:fldChar w:fldCharType="begin"/>
          </w:r>
          <w:r>
            <w:instrText xml:space="preserve"> HYPERLINK \l _Toc14853 </w:instrText>
          </w:r>
          <w:r>
            <w:fldChar w:fldCharType="separate"/>
          </w:r>
          <w:r>
            <w:rPr>
              <w:rFonts w:hint="default" w:ascii="Times New Roman" w:hAnsi="Times New Roman" w:eastAsia="Calibri" w:cs="Times New Roman"/>
              <w:szCs w:val="24"/>
              <w:lang w:val="en-US" w:eastAsia="zh-CN"/>
            </w:rPr>
            <w:t xml:space="preserve">3.4. </w:t>
          </w:r>
          <w:r>
            <w:rPr>
              <w:rFonts w:hint="default" w:ascii="Times New Roman" w:hAnsi="Times New Roman" w:eastAsia="Calibri" w:cs="Times New Roman"/>
              <w:szCs w:val="24"/>
              <w:lang w:val="en-GB"/>
            </w:rPr>
            <w:t>Ignor</w:t>
          </w:r>
          <w:r>
            <w:rPr>
              <w:rFonts w:hint="eastAsia" w:ascii="Times New Roman" w:hAnsi="Times New Roman" w:eastAsia="宋体" w:cs="Times New Roman"/>
              <w:szCs w:val="24"/>
              <w:lang w:val="en-US" w:eastAsia="zh-CN"/>
            </w:rPr>
            <w:t>ed</w:t>
          </w:r>
          <w:r>
            <w:rPr>
              <w:rFonts w:hint="default" w:ascii="Times New Roman" w:hAnsi="Times New Roman" w:eastAsia="Calibri" w:cs="Times New Roman"/>
              <w:szCs w:val="24"/>
              <w:lang w:val="en-GB"/>
            </w:rPr>
            <w:t xml:space="preserve"> </w:t>
          </w:r>
          <w:r>
            <w:rPr>
              <w:rFonts w:hint="eastAsia" w:ascii="Times New Roman" w:hAnsi="Times New Roman" w:eastAsia="宋体" w:cs="Times New Roman"/>
              <w:szCs w:val="24"/>
              <w:lang w:val="en-US" w:eastAsia="zh-CN"/>
            </w:rPr>
            <w:t>B</w:t>
          </w:r>
          <w:r>
            <w:rPr>
              <w:rFonts w:hint="default" w:ascii="Times New Roman" w:hAnsi="Times New Roman" w:eastAsia="Calibri" w:cs="Times New Roman"/>
              <w:szCs w:val="24"/>
              <w:lang w:val="en-GB"/>
            </w:rPr>
            <w:t xml:space="preserve">rand </w:t>
          </w:r>
          <w:r>
            <w:rPr>
              <w:rFonts w:hint="eastAsia" w:ascii="Times New Roman" w:hAnsi="Times New Roman" w:eastAsia="宋体" w:cs="Times New Roman"/>
              <w:szCs w:val="24"/>
              <w:lang w:val="en-US" w:eastAsia="zh-CN"/>
            </w:rPr>
            <w:t>L</w:t>
          </w:r>
          <w:r>
            <w:rPr>
              <w:rFonts w:hint="default" w:ascii="Times New Roman" w:hAnsi="Times New Roman" w:eastAsia="Calibri" w:cs="Times New Roman"/>
              <w:szCs w:val="24"/>
              <w:lang w:val="en-GB"/>
            </w:rPr>
            <w:t>oyalty</w:t>
          </w:r>
          <w:r>
            <w:tab/>
          </w:r>
          <w:r>
            <w:fldChar w:fldCharType="begin"/>
          </w:r>
          <w:r>
            <w:instrText xml:space="preserve"> PAGEREF _Toc14853 \h </w:instrText>
          </w:r>
          <w:r>
            <w:fldChar w:fldCharType="separate"/>
          </w:r>
          <w:r>
            <w:t>14</w:t>
          </w:r>
          <w:r>
            <w:fldChar w:fldCharType="end"/>
          </w:r>
          <w:r>
            <w:fldChar w:fldCharType="end"/>
          </w:r>
        </w:p>
        <w:p>
          <w:pPr>
            <w:pStyle w:val="4"/>
            <w:tabs>
              <w:tab w:val="right" w:leader="dot" w:pos="8306"/>
            </w:tabs>
          </w:pPr>
          <w:r>
            <w:fldChar w:fldCharType="begin"/>
          </w:r>
          <w:r>
            <w:instrText xml:space="preserve"> HYPERLINK \l _Toc5995 </w:instrText>
          </w:r>
          <w:r>
            <w:fldChar w:fldCharType="separate"/>
          </w:r>
          <w:r>
            <w:rPr>
              <w:rFonts w:hint="default" w:ascii="Times New Roman" w:hAnsi="Times New Roman" w:eastAsia="Calibri" w:cs="Times New Roman"/>
              <w:szCs w:val="24"/>
              <w:lang w:val="en-US" w:eastAsia="zh-CN"/>
            </w:rPr>
            <w:t xml:space="preserve">4. </w:t>
          </w:r>
          <w:r>
            <w:rPr>
              <w:rFonts w:hint="default" w:ascii="Times New Roman" w:hAnsi="Times New Roman" w:eastAsia="Calibri" w:cs="Times New Roman"/>
              <w:szCs w:val="24"/>
              <w:lang w:val="en-GB"/>
            </w:rPr>
            <w:t>Recommendations</w:t>
          </w:r>
          <w:r>
            <w:tab/>
          </w:r>
          <w:r>
            <w:fldChar w:fldCharType="begin"/>
          </w:r>
          <w:r>
            <w:instrText xml:space="preserve"> PAGEREF _Toc5995 \h </w:instrText>
          </w:r>
          <w:r>
            <w:fldChar w:fldCharType="separate"/>
          </w:r>
          <w:r>
            <w:t>15</w:t>
          </w:r>
          <w:r>
            <w:fldChar w:fldCharType="end"/>
          </w:r>
          <w:r>
            <w:fldChar w:fldCharType="end"/>
          </w:r>
        </w:p>
        <w:p>
          <w:pPr>
            <w:pStyle w:val="5"/>
            <w:tabs>
              <w:tab w:val="right" w:leader="dot" w:pos="8306"/>
            </w:tabs>
            <w:ind w:left="0" w:leftChars="0" w:firstLine="0" w:firstLineChars="0"/>
          </w:pPr>
          <w:r>
            <w:fldChar w:fldCharType="begin"/>
          </w:r>
          <w:r>
            <w:instrText xml:space="preserve"> HYPERLINK \l _Toc13286 </w:instrText>
          </w:r>
          <w:r>
            <w:fldChar w:fldCharType="separate"/>
          </w:r>
          <w:r>
            <w:rPr>
              <w:rFonts w:hint="default" w:ascii="Times New Roman" w:hAnsi="Times New Roman" w:eastAsia="Calibri" w:cs="Times New Roman"/>
              <w:szCs w:val="24"/>
              <w:lang w:val="en-US" w:eastAsia="zh-CN"/>
            </w:rPr>
            <w:t xml:space="preserve">4.1. </w:t>
          </w:r>
          <w:r>
            <w:rPr>
              <w:rFonts w:hint="eastAsia" w:ascii="Times New Roman" w:hAnsi="Times New Roman" w:eastAsia="Calibri" w:cs="Times New Roman"/>
              <w:szCs w:val="24"/>
              <w:lang w:val="en-US" w:eastAsia="zh-CN"/>
            </w:rPr>
            <w:t>Better Communication</w:t>
          </w:r>
          <w:r>
            <w:tab/>
          </w:r>
          <w:r>
            <w:fldChar w:fldCharType="begin"/>
          </w:r>
          <w:r>
            <w:instrText xml:space="preserve"> PAGEREF _Toc13286 \h </w:instrText>
          </w:r>
          <w:r>
            <w:fldChar w:fldCharType="separate"/>
          </w:r>
          <w:r>
            <w:t>15</w:t>
          </w:r>
          <w:r>
            <w:fldChar w:fldCharType="end"/>
          </w:r>
          <w:r>
            <w:fldChar w:fldCharType="end"/>
          </w:r>
        </w:p>
        <w:p>
          <w:pPr>
            <w:pStyle w:val="5"/>
            <w:tabs>
              <w:tab w:val="right" w:leader="dot" w:pos="8306"/>
            </w:tabs>
            <w:ind w:left="0" w:leftChars="0" w:firstLine="0" w:firstLineChars="0"/>
          </w:pPr>
          <w:r>
            <w:fldChar w:fldCharType="begin"/>
          </w:r>
          <w:r>
            <w:instrText xml:space="preserve"> HYPERLINK \l _Toc15451 </w:instrText>
          </w:r>
          <w:r>
            <w:fldChar w:fldCharType="separate"/>
          </w:r>
          <w:r>
            <w:rPr>
              <w:rFonts w:hint="default" w:ascii="Times New Roman" w:hAnsi="Times New Roman" w:eastAsia="Calibri" w:cs="Times New Roman"/>
              <w:szCs w:val="24"/>
              <w:lang w:val="en-US" w:eastAsia="zh-CN"/>
            </w:rPr>
            <w:t xml:space="preserve">4.2. </w:t>
          </w:r>
          <w:r>
            <w:rPr>
              <w:rFonts w:hint="eastAsia" w:ascii="Times New Roman" w:hAnsi="Times New Roman" w:eastAsia="Calibri" w:cs="Times New Roman"/>
              <w:szCs w:val="24"/>
              <w:lang w:val="en-US" w:eastAsia="zh-CN"/>
            </w:rPr>
            <w:t>Expand Worldwide</w:t>
          </w:r>
          <w:r>
            <w:tab/>
          </w:r>
          <w:r>
            <w:fldChar w:fldCharType="begin"/>
          </w:r>
          <w:r>
            <w:instrText xml:space="preserve"> PAGEREF _Toc15451 \h </w:instrText>
          </w:r>
          <w:r>
            <w:fldChar w:fldCharType="separate"/>
          </w:r>
          <w:r>
            <w:t>15</w:t>
          </w:r>
          <w:r>
            <w:fldChar w:fldCharType="end"/>
          </w:r>
          <w:r>
            <w:fldChar w:fldCharType="end"/>
          </w:r>
        </w:p>
        <w:p>
          <w:pPr>
            <w:pStyle w:val="5"/>
            <w:tabs>
              <w:tab w:val="right" w:leader="dot" w:pos="8306"/>
            </w:tabs>
            <w:ind w:left="0" w:leftChars="0" w:firstLine="0" w:firstLineChars="0"/>
          </w:pPr>
          <w:r>
            <w:fldChar w:fldCharType="begin"/>
          </w:r>
          <w:r>
            <w:instrText xml:space="preserve"> HYPERLINK \l _Toc21884 </w:instrText>
          </w:r>
          <w:r>
            <w:fldChar w:fldCharType="separate"/>
          </w:r>
          <w:r>
            <w:rPr>
              <w:rFonts w:hint="default" w:ascii="Times New Roman" w:hAnsi="Times New Roman" w:cs="Times New Roman"/>
              <w:szCs w:val="24"/>
              <w:lang w:val="en-GB"/>
            </w:rPr>
            <w:t xml:space="preserve">4.3. </w:t>
          </w:r>
          <w:r>
            <w:rPr>
              <w:rFonts w:hint="eastAsia" w:ascii="Times New Roman" w:hAnsi="Times New Roman" w:eastAsia="宋体" w:cs="Times New Roman"/>
              <w:szCs w:val="24"/>
              <w:lang w:val="en-US" w:eastAsia="zh-CN"/>
            </w:rPr>
            <w:t>IP Building Is A Must Move</w:t>
          </w:r>
          <w:r>
            <w:tab/>
          </w:r>
          <w:r>
            <w:fldChar w:fldCharType="begin"/>
          </w:r>
          <w:r>
            <w:instrText xml:space="preserve"> PAGEREF _Toc21884 \h </w:instrText>
          </w:r>
          <w:r>
            <w:fldChar w:fldCharType="separate"/>
          </w:r>
          <w:r>
            <w:t>15</w:t>
          </w:r>
          <w:r>
            <w:fldChar w:fldCharType="end"/>
          </w:r>
          <w:r>
            <w:fldChar w:fldCharType="end"/>
          </w:r>
        </w:p>
        <w:p>
          <w:pPr>
            <w:pStyle w:val="5"/>
            <w:tabs>
              <w:tab w:val="right" w:leader="dot" w:pos="8306"/>
            </w:tabs>
            <w:ind w:left="0" w:leftChars="0" w:firstLine="0" w:firstLineChars="0"/>
          </w:pPr>
          <w:r>
            <w:fldChar w:fldCharType="begin"/>
          </w:r>
          <w:r>
            <w:instrText xml:space="preserve"> HYPERLINK \l _Toc19977 </w:instrText>
          </w:r>
          <w:r>
            <w:fldChar w:fldCharType="separate"/>
          </w:r>
          <w:r>
            <w:rPr>
              <w:rFonts w:hint="default" w:ascii="Times New Roman" w:hAnsi="Times New Roman" w:eastAsia="Calibri" w:cs="Times New Roman"/>
              <w:szCs w:val="24"/>
              <w:lang w:val="en-GB" w:eastAsia="zh-CN"/>
            </w:rPr>
            <w:t xml:space="preserve">4.4. </w:t>
          </w:r>
          <w:r>
            <w:rPr>
              <w:rFonts w:hint="eastAsia" w:ascii="Times New Roman" w:hAnsi="Times New Roman" w:eastAsia="Calibri" w:cs="Times New Roman"/>
              <w:szCs w:val="24"/>
              <w:lang w:val="en-US" w:eastAsia="zh-CN"/>
            </w:rPr>
            <w:t>Establish An Interactive And Emotional Brand Image</w:t>
          </w:r>
          <w:r>
            <w:tab/>
          </w:r>
          <w:r>
            <w:fldChar w:fldCharType="begin"/>
          </w:r>
          <w:r>
            <w:instrText xml:space="preserve"> PAGEREF _Toc19977 \h </w:instrText>
          </w:r>
          <w:r>
            <w:fldChar w:fldCharType="separate"/>
          </w:r>
          <w:r>
            <w:t>16</w:t>
          </w:r>
          <w:r>
            <w:fldChar w:fldCharType="end"/>
          </w:r>
          <w:r>
            <w:fldChar w:fldCharType="end"/>
          </w:r>
        </w:p>
        <w:p>
          <w:r>
            <w:fldChar w:fldCharType="end"/>
          </w:r>
        </w:p>
      </w:sdtContent>
    </w:sdt>
    <w:p>
      <w:pPr>
        <w:jc w:val="both"/>
        <w:rPr>
          <w:rFonts w:hint="default" w:ascii="Times New Roman" w:hAnsi="Times New Roman" w:cs="Times New Roman"/>
          <w:b w:val="0"/>
          <w:sz w:val="24"/>
          <w:szCs w:val="24"/>
          <w:lang w:val="en-GB"/>
        </w:rPr>
      </w:pPr>
      <w:r>
        <w:rPr>
          <w:rFonts w:hint="default" w:ascii="Times New Roman" w:hAnsi="Times New Roman" w:cs="Times New Roman"/>
          <w:b w:val="0"/>
          <w:sz w:val="24"/>
          <w:szCs w:val="24"/>
          <w:lang w:val="en-GB"/>
        </w:rPr>
        <w:t xml:space="preserve"> </w:t>
      </w:r>
    </w:p>
    <w:p>
      <w:pPr>
        <w:jc w:val="both"/>
        <w:rPr>
          <w:rFonts w:hint="default" w:ascii="Times New Roman" w:hAnsi="Times New Roman" w:cs="Times New Roman"/>
          <w:b w:val="0"/>
          <w:sz w:val="24"/>
          <w:szCs w:val="24"/>
          <w:lang w:val="en-GB"/>
        </w:rPr>
      </w:pPr>
      <w:r>
        <w:rPr>
          <w:rFonts w:hint="default" w:ascii="Times New Roman" w:hAnsi="Times New Roman" w:cs="Times New Roman"/>
          <w:b w:val="0"/>
          <w:sz w:val="24"/>
          <w:szCs w:val="24"/>
          <w:lang w:val="en-GB"/>
        </w:rPr>
        <w:br w:type="page"/>
      </w:r>
    </w:p>
    <w:p>
      <w:pPr>
        <w:jc w:val="center"/>
        <w:rPr>
          <w:rFonts w:hint="default" w:ascii="Times New Roman" w:hAnsi="Times New Roman" w:cs="Times New Roman"/>
          <w:b/>
          <w:bCs/>
          <w:sz w:val="28"/>
          <w:szCs w:val="28"/>
          <w:lang w:val="en-GB"/>
        </w:rPr>
      </w:pPr>
      <w:r>
        <w:rPr>
          <w:rFonts w:hint="default" w:ascii="Times New Roman" w:hAnsi="Times New Roman" w:cs="Times New Roman"/>
          <w:b/>
          <w:bCs/>
          <w:sz w:val="28"/>
          <w:szCs w:val="28"/>
          <w:lang w:val="en-GB"/>
        </w:rPr>
        <w:t>Executive Summary</w:t>
      </w:r>
    </w:p>
    <w:p>
      <w:pPr>
        <w:jc w:val="both"/>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Burger King's obsession is an authentic "American flavor", pushing a classic beef burger roasted over an open flame. This is obviously different from KFC and McDonald's, which feature chicken and French fries. At the same time, Burger King is also different from the other two. Instead of being fried by vacuum, it is more hygienic and has a different burger flavor. Such a fast food giant is worth in-depth analysis of its marketing strategy.</w:t>
      </w:r>
    </w:p>
    <w:p>
      <w:pPr>
        <w:jc w:val="both"/>
        <w:rPr>
          <w:rFonts w:hint="eastAsia"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By analyzing its external environment and internal environment, we found that its strength lies in strong brand image, market presence based on high market penetration, and moderate differentiation of product. But imitable business model, limited product mix and control on franchisees are disadvantage of this company. However product diversification or product mix widening, market development for food and beverages and stronger competitiveness based on service quality improvement are potential for Burger King. To summarize, aggressive competition, imitation and ealthy lifestyles trend are what Burger King should pay attention to.</w:t>
      </w:r>
    </w:p>
    <w:p>
      <w:pPr>
        <w:jc w:val="both"/>
        <w:rPr>
          <w:rFonts w:hint="eastAsia"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Also, this paper analyzed how is market is targeted via customer segmentation, and given example to demonstrate its media promotion and found that Burger Kings advertisements are extraordinary amazing. In the section of success measurement, we quoted data from its public information to give more solid proofs to its marketing activities.</w:t>
      </w:r>
    </w:p>
    <w:p>
      <w:pPr>
        <w:pStyle w:val="5"/>
        <w:tabs>
          <w:tab w:val="right" w:leader="dot" w:pos="8306"/>
        </w:tabs>
        <w:ind w:left="0" w:leftChars="0" w:firstLine="0" w:firstLineChars="0"/>
        <w:jc w:val="both"/>
        <w:rPr>
          <w:rFonts w:hint="default" w:ascii="Times New Roman" w:hAnsi="Times New Roman" w:cs="Times New Roman"/>
          <w:b w:val="0"/>
          <w:sz w:val="24"/>
          <w:szCs w:val="24"/>
          <w:lang w:val="en-GB"/>
        </w:rPr>
      </w:pPr>
      <w:r>
        <w:rPr>
          <w:rFonts w:hint="eastAsia" w:ascii="Times New Roman" w:hAnsi="Times New Roman" w:eastAsia="宋体" w:cs="Times New Roman"/>
          <w:b w:val="0"/>
          <w:bCs w:val="0"/>
          <w:sz w:val="24"/>
          <w:szCs w:val="24"/>
          <w:lang w:val="en-US" w:eastAsia="zh-CN" w:bidi="ar-SA"/>
        </w:rPr>
        <w:t xml:space="preserve">After thorough analysis, we concluded 4 short comings of its marketing strategies: </w:t>
      </w:r>
      <w:r>
        <w:rPr>
          <w:rFonts w:hint="eastAsia" w:ascii="Times New Roman" w:hAnsi="Times New Roman" w:eastAsia="宋体" w:cs="Times New Roman"/>
          <w:b w:val="0"/>
          <w:bCs w:val="0"/>
          <w:sz w:val="24"/>
          <w:szCs w:val="24"/>
          <w:lang w:val="en-US" w:eastAsia="zh-CN" w:bidi="ar-SA"/>
        </w:rPr>
        <w:fldChar w:fldCharType="begin"/>
      </w:r>
      <w:r>
        <w:rPr>
          <w:rFonts w:hint="eastAsia" w:ascii="Times New Roman" w:hAnsi="Times New Roman" w:eastAsia="宋体" w:cs="Times New Roman"/>
          <w:b w:val="0"/>
          <w:bCs w:val="0"/>
          <w:sz w:val="24"/>
          <w:szCs w:val="24"/>
          <w:lang w:val="en-US" w:eastAsia="zh-CN" w:bidi="ar-SA"/>
        </w:rPr>
        <w:instrText xml:space="preserve"> HYPERLINK \l _Toc24655 </w:instrText>
      </w:r>
      <w:r>
        <w:rPr>
          <w:rFonts w:hint="eastAsia" w:ascii="Times New Roman" w:hAnsi="Times New Roman" w:eastAsia="宋体" w:cs="Times New Roman"/>
          <w:b w:val="0"/>
          <w:bCs w:val="0"/>
          <w:sz w:val="24"/>
          <w:szCs w:val="24"/>
          <w:lang w:val="en-US" w:eastAsia="zh-CN" w:bidi="ar-SA"/>
        </w:rPr>
        <w:fldChar w:fldCharType="separate"/>
      </w:r>
      <w:r>
        <w:rPr>
          <w:rFonts w:hint="eastAsia" w:ascii="Times New Roman" w:hAnsi="Times New Roman" w:eastAsia="宋体" w:cs="Times New Roman"/>
          <w:b w:val="0"/>
          <w:bCs w:val="0"/>
          <w:sz w:val="24"/>
          <w:szCs w:val="24"/>
          <w:lang w:val="en-US" w:eastAsia="zh-CN" w:bidi="ar-SA"/>
        </w:rPr>
        <w:t xml:space="preserve">1. </w:t>
      </w:r>
      <w:r>
        <w:rPr>
          <w:rFonts w:hint="default" w:ascii="Times New Roman" w:hAnsi="Times New Roman" w:eastAsia="宋体" w:cs="Times New Roman"/>
          <w:b w:val="0"/>
          <w:bCs w:val="0"/>
          <w:sz w:val="24"/>
          <w:szCs w:val="24"/>
          <w:lang w:val="en-GB" w:eastAsia="zh-CN" w:bidi="ar-SA"/>
        </w:rPr>
        <w:t xml:space="preserve">No </w:t>
      </w:r>
      <w:r>
        <w:rPr>
          <w:rFonts w:hint="eastAsia" w:ascii="Times New Roman" w:hAnsi="Times New Roman" w:eastAsia="宋体" w:cs="Times New Roman"/>
          <w:b w:val="0"/>
          <w:bCs w:val="0"/>
          <w:sz w:val="24"/>
          <w:szCs w:val="24"/>
          <w:lang w:val="en-US" w:eastAsia="zh-CN" w:bidi="ar-SA"/>
        </w:rPr>
        <w:t>E</w:t>
      </w:r>
      <w:r>
        <w:rPr>
          <w:rFonts w:hint="default" w:ascii="Times New Roman" w:hAnsi="Times New Roman" w:eastAsia="宋体" w:cs="Times New Roman"/>
          <w:b w:val="0"/>
          <w:bCs w:val="0"/>
          <w:sz w:val="24"/>
          <w:szCs w:val="24"/>
          <w:lang w:val="en-GB" w:eastAsia="zh-CN" w:bidi="ar-SA"/>
        </w:rPr>
        <w:t xml:space="preserve">ffective </w:t>
      </w:r>
      <w:r>
        <w:rPr>
          <w:rFonts w:hint="eastAsia" w:ascii="Times New Roman" w:hAnsi="Times New Roman" w:eastAsia="宋体" w:cs="Times New Roman"/>
          <w:b w:val="0"/>
          <w:bCs w:val="0"/>
          <w:sz w:val="24"/>
          <w:szCs w:val="24"/>
          <w:lang w:val="en-US" w:eastAsia="zh-CN" w:bidi="ar-SA"/>
        </w:rPr>
        <w:t>C</w:t>
      </w:r>
      <w:r>
        <w:rPr>
          <w:rFonts w:hint="default" w:ascii="Times New Roman" w:hAnsi="Times New Roman" w:eastAsia="宋体" w:cs="Times New Roman"/>
          <w:b w:val="0"/>
          <w:bCs w:val="0"/>
          <w:sz w:val="24"/>
          <w:szCs w:val="24"/>
          <w:lang w:val="en-GB" w:eastAsia="zh-CN" w:bidi="ar-SA"/>
        </w:rPr>
        <w:t xml:space="preserve">ommunication </w:t>
      </w:r>
      <w:r>
        <w:rPr>
          <w:rFonts w:hint="eastAsia" w:ascii="Times New Roman" w:hAnsi="Times New Roman" w:eastAsia="宋体" w:cs="Times New Roman"/>
          <w:b w:val="0"/>
          <w:bCs w:val="0"/>
          <w:sz w:val="24"/>
          <w:szCs w:val="24"/>
          <w:lang w:val="en-US" w:eastAsia="zh-CN" w:bidi="ar-SA"/>
        </w:rPr>
        <w:t>W</w:t>
      </w:r>
      <w:r>
        <w:rPr>
          <w:rFonts w:hint="default" w:ascii="Times New Roman" w:hAnsi="Times New Roman" w:eastAsia="宋体" w:cs="Times New Roman"/>
          <w:b w:val="0"/>
          <w:bCs w:val="0"/>
          <w:sz w:val="24"/>
          <w:szCs w:val="24"/>
          <w:lang w:val="en-GB" w:eastAsia="zh-CN" w:bidi="ar-SA"/>
        </w:rPr>
        <w:t xml:space="preserve">ith </w:t>
      </w:r>
      <w:r>
        <w:rPr>
          <w:rFonts w:hint="eastAsia" w:ascii="Times New Roman" w:hAnsi="Times New Roman" w:eastAsia="宋体" w:cs="Times New Roman"/>
          <w:b w:val="0"/>
          <w:bCs w:val="0"/>
          <w:sz w:val="24"/>
          <w:szCs w:val="24"/>
          <w:lang w:val="en-US" w:eastAsia="zh-CN" w:bidi="ar-SA"/>
        </w:rPr>
        <w:t>F</w:t>
      </w:r>
      <w:r>
        <w:rPr>
          <w:rFonts w:hint="default" w:ascii="Times New Roman" w:hAnsi="Times New Roman" w:eastAsia="宋体" w:cs="Times New Roman"/>
          <w:b w:val="0"/>
          <w:bCs w:val="0"/>
          <w:sz w:val="24"/>
          <w:szCs w:val="24"/>
          <w:lang w:val="en-GB" w:eastAsia="zh-CN" w:bidi="ar-SA"/>
        </w:rPr>
        <w:t>ranchisees</w:t>
      </w:r>
      <w:r>
        <w:rPr>
          <w:rFonts w:hint="eastAsia" w:ascii="Times New Roman" w:hAnsi="Times New Roman" w:eastAsia="宋体" w:cs="Times New Roman"/>
          <w:b w:val="0"/>
          <w:bCs w:val="0"/>
          <w:sz w:val="24"/>
          <w:szCs w:val="24"/>
          <w:lang w:val="en-US" w:eastAsia="zh-CN" w:bidi="ar-SA"/>
        </w:rPr>
        <w:fldChar w:fldCharType="end"/>
      </w:r>
      <w:r>
        <w:rPr>
          <w:rFonts w:hint="eastAsia" w:ascii="Times New Roman" w:hAnsi="Times New Roman" w:eastAsia="宋体" w:cs="Times New Roman"/>
          <w:b w:val="0"/>
          <w:bCs w:val="0"/>
          <w:sz w:val="24"/>
          <w:szCs w:val="24"/>
          <w:lang w:val="en-US" w:eastAsia="zh-CN" w:bidi="ar-SA"/>
        </w:rPr>
        <w:t xml:space="preserve">, 2. </w:t>
      </w:r>
      <w:r>
        <w:rPr>
          <w:rFonts w:hint="eastAsia" w:ascii="Times New Roman" w:hAnsi="Times New Roman" w:eastAsia="宋体" w:cs="Times New Roman"/>
          <w:b w:val="0"/>
          <w:bCs w:val="0"/>
          <w:sz w:val="24"/>
          <w:szCs w:val="24"/>
          <w:lang w:val="en-US" w:eastAsia="zh-CN" w:bidi="ar-SA"/>
        </w:rPr>
        <w:fldChar w:fldCharType="begin"/>
      </w:r>
      <w:r>
        <w:rPr>
          <w:rFonts w:hint="eastAsia" w:ascii="Times New Roman" w:hAnsi="Times New Roman" w:eastAsia="宋体" w:cs="Times New Roman"/>
          <w:b w:val="0"/>
          <w:bCs w:val="0"/>
          <w:sz w:val="24"/>
          <w:szCs w:val="24"/>
          <w:lang w:val="en-US" w:eastAsia="zh-CN" w:bidi="ar-SA"/>
        </w:rPr>
        <w:instrText xml:space="preserve"> HYPERLINK \l _Toc20059 </w:instrText>
      </w:r>
      <w:r>
        <w:rPr>
          <w:rFonts w:hint="eastAsia" w:ascii="Times New Roman" w:hAnsi="Times New Roman" w:eastAsia="宋体" w:cs="Times New Roman"/>
          <w:b w:val="0"/>
          <w:bCs w:val="0"/>
          <w:sz w:val="24"/>
          <w:szCs w:val="24"/>
          <w:lang w:val="en-US" w:eastAsia="zh-CN" w:bidi="ar-SA"/>
        </w:rPr>
        <w:fldChar w:fldCharType="separate"/>
      </w:r>
      <w:r>
        <w:rPr>
          <w:rFonts w:hint="eastAsia" w:ascii="Times New Roman" w:hAnsi="Times New Roman" w:eastAsia="宋体" w:cs="Times New Roman"/>
          <w:b w:val="0"/>
          <w:bCs w:val="0"/>
          <w:sz w:val="24"/>
          <w:szCs w:val="24"/>
          <w:lang w:val="en-US" w:eastAsia="zh-CN" w:bidi="ar-SA"/>
        </w:rPr>
        <w:t>Didn`t</w:t>
      </w:r>
      <w:r>
        <w:rPr>
          <w:rFonts w:hint="default" w:ascii="Times New Roman" w:hAnsi="Times New Roman" w:eastAsia="宋体" w:cs="Times New Roman"/>
          <w:b w:val="0"/>
          <w:bCs w:val="0"/>
          <w:sz w:val="24"/>
          <w:szCs w:val="24"/>
          <w:lang w:val="en-GB" w:eastAsia="zh-CN" w:bidi="ar-SA"/>
        </w:rPr>
        <w:t xml:space="preserve"> </w:t>
      </w:r>
      <w:r>
        <w:rPr>
          <w:rFonts w:hint="eastAsia" w:ascii="Times New Roman" w:hAnsi="Times New Roman" w:eastAsia="宋体" w:cs="Times New Roman"/>
          <w:b w:val="0"/>
          <w:bCs w:val="0"/>
          <w:sz w:val="24"/>
          <w:szCs w:val="24"/>
          <w:lang w:val="en-US" w:eastAsia="zh-CN" w:bidi="ar-SA"/>
        </w:rPr>
        <w:t>S</w:t>
      </w:r>
      <w:r>
        <w:rPr>
          <w:rFonts w:hint="default" w:ascii="Times New Roman" w:hAnsi="Times New Roman" w:eastAsia="宋体" w:cs="Times New Roman"/>
          <w:b w:val="0"/>
          <w:bCs w:val="0"/>
          <w:sz w:val="24"/>
          <w:szCs w:val="24"/>
          <w:lang w:val="en-GB" w:eastAsia="zh-CN" w:bidi="ar-SA"/>
        </w:rPr>
        <w:t xml:space="preserve">eize </w:t>
      </w:r>
      <w:r>
        <w:rPr>
          <w:rFonts w:hint="eastAsia" w:ascii="Times New Roman" w:hAnsi="Times New Roman" w:eastAsia="宋体" w:cs="Times New Roman"/>
          <w:b w:val="0"/>
          <w:bCs w:val="0"/>
          <w:sz w:val="24"/>
          <w:szCs w:val="24"/>
          <w:lang w:val="en-US" w:eastAsia="zh-CN" w:bidi="ar-SA"/>
        </w:rPr>
        <w:t>T</w:t>
      </w:r>
      <w:r>
        <w:rPr>
          <w:rFonts w:hint="default" w:ascii="Times New Roman" w:hAnsi="Times New Roman" w:eastAsia="宋体" w:cs="Times New Roman"/>
          <w:b w:val="0"/>
          <w:bCs w:val="0"/>
          <w:sz w:val="24"/>
          <w:szCs w:val="24"/>
          <w:lang w:val="en-GB" w:eastAsia="zh-CN" w:bidi="ar-SA"/>
        </w:rPr>
        <w:t xml:space="preserve">he </w:t>
      </w:r>
      <w:r>
        <w:rPr>
          <w:rFonts w:hint="eastAsia" w:ascii="Times New Roman" w:hAnsi="Times New Roman" w:eastAsia="宋体" w:cs="Times New Roman"/>
          <w:b w:val="0"/>
          <w:bCs w:val="0"/>
          <w:sz w:val="24"/>
          <w:szCs w:val="24"/>
          <w:lang w:val="en-US" w:eastAsia="zh-CN" w:bidi="ar-SA"/>
        </w:rPr>
        <w:t>U</w:t>
      </w:r>
      <w:r>
        <w:rPr>
          <w:rFonts w:hint="default" w:ascii="Times New Roman" w:hAnsi="Times New Roman" w:eastAsia="宋体" w:cs="Times New Roman"/>
          <w:b w:val="0"/>
          <w:bCs w:val="0"/>
          <w:sz w:val="24"/>
          <w:szCs w:val="24"/>
          <w:lang w:val="en-GB" w:eastAsia="zh-CN" w:bidi="ar-SA"/>
        </w:rPr>
        <w:t xml:space="preserve">nexplored </w:t>
      </w:r>
      <w:r>
        <w:rPr>
          <w:rFonts w:hint="eastAsia" w:ascii="Times New Roman" w:hAnsi="Times New Roman" w:eastAsia="宋体" w:cs="Times New Roman"/>
          <w:b w:val="0"/>
          <w:bCs w:val="0"/>
          <w:sz w:val="24"/>
          <w:szCs w:val="24"/>
          <w:lang w:val="en-US" w:eastAsia="zh-CN" w:bidi="ar-SA"/>
        </w:rPr>
        <w:t>O</w:t>
      </w:r>
      <w:r>
        <w:rPr>
          <w:rFonts w:hint="default" w:ascii="Times New Roman" w:hAnsi="Times New Roman" w:eastAsia="宋体" w:cs="Times New Roman"/>
          <w:b w:val="0"/>
          <w:bCs w:val="0"/>
          <w:sz w:val="24"/>
          <w:szCs w:val="24"/>
          <w:lang w:val="en-GB" w:eastAsia="zh-CN" w:bidi="ar-SA"/>
        </w:rPr>
        <w:t>pportunities</w:t>
      </w:r>
      <w:r>
        <w:rPr>
          <w:rFonts w:hint="eastAsia" w:ascii="Times New Roman" w:hAnsi="Times New Roman" w:eastAsia="宋体" w:cs="Times New Roman"/>
          <w:b w:val="0"/>
          <w:bCs w:val="0"/>
          <w:sz w:val="24"/>
          <w:szCs w:val="24"/>
          <w:lang w:val="en-US" w:eastAsia="zh-CN" w:bidi="ar-SA"/>
        </w:rPr>
        <w:fldChar w:fldCharType="end"/>
      </w:r>
      <w:r>
        <w:rPr>
          <w:rFonts w:hint="eastAsia" w:ascii="Times New Roman" w:hAnsi="Times New Roman" w:eastAsia="宋体" w:cs="Times New Roman"/>
          <w:b w:val="0"/>
          <w:bCs w:val="0"/>
          <w:sz w:val="24"/>
          <w:szCs w:val="24"/>
          <w:lang w:val="en-US" w:eastAsia="zh-CN" w:bidi="ar-SA"/>
        </w:rPr>
        <w:t xml:space="preserve">, 3. </w:t>
      </w:r>
      <w:r>
        <w:rPr>
          <w:rFonts w:hint="eastAsia" w:ascii="Times New Roman" w:hAnsi="Times New Roman" w:eastAsia="宋体" w:cs="Times New Roman"/>
          <w:b w:val="0"/>
          <w:bCs w:val="0"/>
          <w:sz w:val="24"/>
          <w:szCs w:val="24"/>
          <w:lang w:val="en-US" w:eastAsia="zh-CN" w:bidi="ar-SA"/>
        </w:rPr>
        <w:fldChar w:fldCharType="begin"/>
      </w:r>
      <w:r>
        <w:rPr>
          <w:rFonts w:hint="eastAsia" w:ascii="Times New Roman" w:hAnsi="Times New Roman" w:eastAsia="宋体" w:cs="Times New Roman"/>
          <w:b w:val="0"/>
          <w:bCs w:val="0"/>
          <w:sz w:val="24"/>
          <w:szCs w:val="24"/>
          <w:lang w:val="en-US" w:eastAsia="zh-CN" w:bidi="ar-SA"/>
        </w:rPr>
        <w:instrText xml:space="preserve"> HYPERLINK \l _Toc5472 </w:instrText>
      </w:r>
      <w:r>
        <w:rPr>
          <w:rFonts w:hint="eastAsia" w:ascii="Times New Roman" w:hAnsi="Times New Roman" w:eastAsia="宋体" w:cs="Times New Roman"/>
          <w:b w:val="0"/>
          <w:bCs w:val="0"/>
          <w:sz w:val="24"/>
          <w:szCs w:val="24"/>
          <w:lang w:val="en-US" w:eastAsia="zh-CN" w:bidi="ar-SA"/>
        </w:rPr>
        <w:fldChar w:fldCharType="separate"/>
      </w:r>
      <w:r>
        <w:rPr>
          <w:rFonts w:hint="default" w:ascii="Times New Roman" w:hAnsi="Times New Roman" w:eastAsia="宋体" w:cs="Times New Roman"/>
          <w:b w:val="0"/>
          <w:bCs w:val="0"/>
          <w:sz w:val="24"/>
          <w:szCs w:val="24"/>
          <w:lang w:val="en-GB" w:eastAsia="zh-CN" w:bidi="ar-SA"/>
        </w:rPr>
        <w:t>The Impossible Whopper</w:t>
      </w:r>
      <w:r>
        <w:rPr>
          <w:rFonts w:hint="eastAsia" w:ascii="Times New Roman" w:hAnsi="Times New Roman" w:eastAsia="宋体" w:cs="Times New Roman"/>
          <w:b w:val="0"/>
          <w:bCs w:val="0"/>
          <w:sz w:val="24"/>
          <w:szCs w:val="24"/>
          <w:lang w:val="en-US" w:eastAsia="zh-CN" w:bidi="ar-SA"/>
        </w:rPr>
        <w:t xml:space="preserve"> Failure,</w:t>
      </w:r>
      <w:r>
        <w:rPr>
          <w:rFonts w:hint="eastAsia" w:ascii="Times New Roman" w:hAnsi="Times New Roman" w:eastAsia="宋体" w:cs="Times New Roman"/>
          <w:b w:val="0"/>
          <w:bCs w:val="0"/>
          <w:sz w:val="24"/>
          <w:szCs w:val="24"/>
          <w:lang w:val="en-US" w:eastAsia="zh-CN" w:bidi="ar-SA"/>
        </w:rPr>
        <w:fldChar w:fldCharType="end"/>
      </w:r>
      <w:r>
        <w:rPr>
          <w:rFonts w:hint="eastAsia" w:ascii="Times New Roman" w:hAnsi="Times New Roman" w:eastAsia="宋体" w:cs="Times New Roman"/>
          <w:b w:val="0"/>
          <w:bCs w:val="0"/>
          <w:sz w:val="24"/>
          <w:szCs w:val="24"/>
          <w:lang w:val="en-US" w:eastAsia="zh-CN" w:bidi="ar-SA"/>
        </w:rPr>
        <w:t xml:space="preserve"> </w:t>
      </w:r>
      <w:r>
        <w:rPr>
          <w:rFonts w:hint="eastAsia" w:ascii="Times New Roman" w:hAnsi="Times New Roman" w:eastAsia="宋体" w:cs="Times New Roman"/>
          <w:b w:val="0"/>
          <w:bCs w:val="0"/>
          <w:sz w:val="24"/>
          <w:szCs w:val="24"/>
          <w:lang w:val="en-US" w:eastAsia="zh-CN" w:bidi="ar-SA"/>
        </w:rPr>
        <w:fldChar w:fldCharType="begin"/>
      </w:r>
      <w:r>
        <w:rPr>
          <w:rFonts w:hint="eastAsia" w:ascii="Times New Roman" w:hAnsi="Times New Roman" w:eastAsia="宋体" w:cs="Times New Roman"/>
          <w:b w:val="0"/>
          <w:bCs w:val="0"/>
          <w:sz w:val="24"/>
          <w:szCs w:val="24"/>
          <w:lang w:val="en-US" w:eastAsia="zh-CN" w:bidi="ar-SA"/>
        </w:rPr>
        <w:instrText xml:space="preserve"> HYPERLINK \l _Toc14853 </w:instrText>
      </w:r>
      <w:r>
        <w:rPr>
          <w:rFonts w:hint="eastAsia" w:ascii="Times New Roman" w:hAnsi="Times New Roman" w:eastAsia="宋体" w:cs="Times New Roman"/>
          <w:b w:val="0"/>
          <w:bCs w:val="0"/>
          <w:sz w:val="24"/>
          <w:szCs w:val="24"/>
          <w:lang w:val="en-US" w:eastAsia="zh-CN" w:bidi="ar-SA"/>
        </w:rPr>
        <w:fldChar w:fldCharType="separate"/>
      </w:r>
      <w:r>
        <w:rPr>
          <w:rFonts w:hint="default" w:ascii="Times New Roman" w:hAnsi="Times New Roman" w:eastAsia="宋体" w:cs="Times New Roman"/>
          <w:b w:val="0"/>
          <w:bCs w:val="0"/>
          <w:sz w:val="24"/>
          <w:szCs w:val="24"/>
          <w:lang w:val="en-US" w:eastAsia="zh-CN" w:bidi="ar-SA"/>
        </w:rPr>
        <w:t xml:space="preserve">4. </w:t>
      </w:r>
      <w:r>
        <w:rPr>
          <w:rFonts w:hint="default" w:ascii="Times New Roman" w:hAnsi="Times New Roman" w:eastAsia="宋体" w:cs="Times New Roman"/>
          <w:b w:val="0"/>
          <w:bCs w:val="0"/>
          <w:sz w:val="24"/>
          <w:szCs w:val="24"/>
          <w:lang w:val="en-GB" w:eastAsia="zh-CN" w:bidi="ar-SA"/>
        </w:rPr>
        <w:t>Ignor</w:t>
      </w:r>
      <w:r>
        <w:rPr>
          <w:rFonts w:hint="eastAsia" w:ascii="Times New Roman" w:hAnsi="Times New Roman" w:eastAsia="宋体" w:cs="Times New Roman"/>
          <w:b w:val="0"/>
          <w:bCs w:val="0"/>
          <w:sz w:val="24"/>
          <w:szCs w:val="24"/>
          <w:lang w:val="en-US" w:eastAsia="zh-CN" w:bidi="ar-SA"/>
        </w:rPr>
        <w:t>ed</w:t>
      </w:r>
      <w:r>
        <w:rPr>
          <w:rFonts w:hint="default" w:ascii="Times New Roman" w:hAnsi="Times New Roman" w:eastAsia="宋体" w:cs="Times New Roman"/>
          <w:b w:val="0"/>
          <w:bCs w:val="0"/>
          <w:sz w:val="24"/>
          <w:szCs w:val="24"/>
          <w:lang w:val="en-GB" w:eastAsia="zh-CN" w:bidi="ar-SA"/>
        </w:rPr>
        <w:t xml:space="preserve"> </w:t>
      </w:r>
      <w:r>
        <w:rPr>
          <w:rFonts w:hint="eastAsia" w:ascii="Times New Roman" w:hAnsi="Times New Roman" w:eastAsia="宋体" w:cs="Times New Roman"/>
          <w:b w:val="0"/>
          <w:bCs w:val="0"/>
          <w:sz w:val="24"/>
          <w:szCs w:val="24"/>
          <w:lang w:val="en-US" w:eastAsia="zh-CN" w:bidi="ar-SA"/>
        </w:rPr>
        <w:t>B</w:t>
      </w:r>
      <w:r>
        <w:rPr>
          <w:rFonts w:hint="default" w:ascii="Times New Roman" w:hAnsi="Times New Roman" w:eastAsia="宋体" w:cs="Times New Roman"/>
          <w:b w:val="0"/>
          <w:bCs w:val="0"/>
          <w:sz w:val="24"/>
          <w:szCs w:val="24"/>
          <w:lang w:val="en-GB" w:eastAsia="zh-CN" w:bidi="ar-SA"/>
        </w:rPr>
        <w:t xml:space="preserve">rand </w:t>
      </w:r>
      <w:r>
        <w:rPr>
          <w:rFonts w:hint="eastAsia" w:ascii="Times New Roman" w:hAnsi="Times New Roman" w:eastAsia="宋体" w:cs="Times New Roman"/>
          <w:b w:val="0"/>
          <w:bCs w:val="0"/>
          <w:sz w:val="24"/>
          <w:szCs w:val="24"/>
          <w:lang w:val="en-US" w:eastAsia="zh-CN" w:bidi="ar-SA"/>
        </w:rPr>
        <w:t>L</w:t>
      </w:r>
      <w:r>
        <w:rPr>
          <w:rFonts w:hint="default" w:ascii="Times New Roman" w:hAnsi="Times New Roman" w:eastAsia="宋体" w:cs="Times New Roman"/>
          <w:b w:val="0"/>
          <w:bCs w:val="0"/>
          <w:sz w:val="24"/>
          <w:szCs w:val="24"/>
          <w:lang w:val="en-GB" w:eastAsia="zh-CN" w:bidi="ar-SA"/>
        </w:rPr>
        <w:t>oyalty</w:t>
      </w:r>
      <w:r>
        <w:rPr>
          <w:rFonts w:hint="eastAsia" w:ascii="Times New Roman" w:hAnsi="Times New Roman" w:eastAsia="宋体" w:cs="Times New Roman"/>
          <w:b w:val="0"/>
          <w:bCs w:val="0"/>
          <w:sz w:val="24"/>
          <w:szCs w:val="24"/>
          <w:lang w:val="en-US" w:eastAsia="zh-CN" w:bidi="ar-SA"/>
        </w:rPr>
        <w:fldChar w:fldCharType="end"/>
      </w:r>
      <w:r>
        <w:rPr>
          <w:rFonts w:hint="eastAsia" w:ascii="Times New Roman" w:hAnsi="Times New Roman" w:eastAsia="宋体" w:cs="Times New Roman"/>
          <w:b w:val="0"/>
          <w:bCs w:val="0"/>
          <w:sz w:val="24"/>
          <w:szCs w:val="24"/>
          <w:lang w:val="en-US" w:eastAsia="zh-CN" w:bidi="ar-SA"/>
        </w:rPr>
        <w:t xml:space="preserve">. Accordingly, suggestions on what Burger King could do better provided as follows: </w:t>
      </w:r>
      <w:r>
        <w:rPr>
          <w:rFonts w:hint="eastAsia" w:ascii="Times New Roman" w:hAnsi="Times New Roman" w:eastAsia="宋体" w:cs="Times New Roman"/>
          <w:b w:val="0"/>
          <w:bCs w:val="0"/>
          <w:sz w:val="24"/>
          <w:szCs w:val="24"/>
          <w:lang w:val="en-US" w:eastAsia="zh-CN" w:bidi="ar-SA"/>
        </w:rPr>
        <w:fldChar w:fldCharType="begin"/>
      </w:r>
      <w:r>
        <w:rPr>
          <w:rFonts w:hint="eastAsia" w:ascii="Times New Roman" w:hAnsi="Times New Roman" w:eastAsia="宋体" w:cs="Times New Roman"/>
          <w:b w:val="0"/>
          <w:bCs w:val="0"/>
          <w:sz w:val="24"/>
          <w:szCs w:val="24"/>
          <w:lang w:val="en-US" w:eastAsia="zh-CN" w:bidi="ar-SA"/>
        </w:rPr>
        <w:instrText xml:space="preserve"> HYPERLINK \l _Toc13286 </w:instrText>
      </w:r>
      <w:r>
        <w:rPr>
          <w:rFonts w:hint="eastAsia" w:ascii="Times New Roman" w:hAnsi="Times New Roman" w:eastAsia="宋体" w:cs="Times New Roman"/>
          <w:b w:val="0"/>
          <w:bCs w:val="0"/>
          <w:sz w:val="24"/>
          <w:szCs w:val="24"/>
          <w:lang w:val="en-US" w:eastAsia="zh-CN" w:bidi="ar-SA"/>
        </w:rPr>
        <w:fldChar w:fldCharType="separate"/>
      </w:r>
      <w:r>
        <w:rPr>
          <w:rFonts w:hint="default" w:ascii="Times New Roman" w:hAnsi="Times New Roman" w:eastAsia="宋体" w:cs="Times New Roman"/>
          <w:b w:val="0"/>
          <w:bCs w:val="0"/>
          <w:sz w:val="24"/>
          <w:szCs w:val="24"/>
          <w:lang w:val="en-US" w:eastAsia="zh-CN" w:bidi="ar-SA"/>
        </w:rPr>
        <w:t xml:space="preserve">1. </w:t>
      </w:r>
      <w:r>
        <w:rPr>
          <w:rFonts w:hint="eastAsia" w:ascii="Times New Roman" w:hAnsi="Times New Roman" w:eastAsia="宋体" w:cs="Times New Roman"/>
          <w:b w:val="0"/>
          <w:bCs w:val="0"/>
          <w:sz w:val="24"/>
          <w:szCs w:val="24"/>
          <w:lang w:val="en-US" w:eastAsia="zh-CN" w:bidi="ar-SA"/>
        </w:rPr>
        <w:t>Better Communication</w:t>
      </w:r>
      <w:r>
        <w:rPr>
          <w:rFonts w:hint="eastAsia" w:ascii="Times New Roman" w:hAnsi="Times New Roman" w:eastAsia="宋体" w:cs="Times New Roman"/>
          <w:b w:val="0"/>
          <w:bCs w:val="0"/>
          <w:sz w:val="24"/>
          <w:szCs w:val="24"/>
          <w:lang w:val="en-US" w:eastAsia="zh-CN" w:bidi="ar-SA"/>
        </w:rPr>
        <w:fldChar w:fldCharType="end"/>
      </w:r>
      <w:r>
        <w:rPr>
          <w:rFonts w:hint="eastAsia" w:ascii="Times New Roman" w:hAnsi="Times New Roman" w:eastAsia="宋体" w:cs="Times New Roman"/>
          <w:b w:val="0"/>
          <w:bCs w:val="0"/>
          <w:sz w:val="24"/>
          <w:szCs w:val="24"/>
          <w:lang w:val="en-US" w:eastAsia="zh-CN" w:bidi="ar-SA"/>
        </w:rPr>
        <w:t xml:space="preserve">, </w:t>
      </w:r>
      <w:r>
        <w:rPr>
          <w:rFonts w:hint="eastAsia" w:ascii="Times New Roman" w:hAnsi="Times New Roman" w:eastAsia="宋体" w:cs="Times New Roman"/>
          <w:b w:val="0"/>
          <w:bCs w:val="0"/>
          <w:sz w:val="24"/>
          <w:szCs w:val="24"/>
          <w:lang w:val="en-US" w:eastAsia="zh-CN" w:bidi="ar-SA"/>
        </w:rPr>
        <w:fldChar w:fldCharType="begin"/>
      </w:r>
      <w:r>
        <w:rPr>
          <w:rFonts w:hint="eastAsia" w:ascii="Times New Roman" w:hAnsi="Times New Roman" w:eastAsia="宋体" w:cs="Times New Roman"/>
          <w:b w:val="0"/>
          <w:bCs w:val="0"/>
          <w:sz w:val="24"/>
          <w:szCs w:val="24"/>
          <w:lang w:val="en-US" w:eastAsia="zh-CN" w:bidi="ar-SA"/>
        </w:rPr>
        <w:instrText xml:space="preserve"> HYPERLINK \l _Toc15451 </w:instrText>
      </w:r>
      <w:r>
        <w:rPr>
          <w:rFonts w:hint="eastAsia" w:ascii="Times New Roman" w:hAnsi="Times New Roman" w:eastAsia="宋体" w:cs="Times New Roman"/>
          <w:b w:val="0"/>
          <w:bCs w:val="0"/>
          <w:sz w:val="24"/>
          <w:szCs w:val="24"/>
          <w:lang w:val="en-US" w:eastAsia="zh-CN" w:bidi="ar-SA"/>
        </w:rPr>
        <w:fldChar w:fldCharType="separate"/>
      </w:r>
      <w:r>
        <w:rPr>
          <w:rFonts w:hint="default" w:ascii="Times New Roman" w:hAnsi="Times New Roman" w:eastAsia="宋体" w:cs="Times New Roman"/>
          <w:b w:val="0"/>
          <w:bCs w:val="0"/>
          <w:sz w:val="24"/>
          <w:szCs w:val="24"/>
          <w:lang w:val="en-US" w:eastAsia="zh-CN" w:bidi="ar-SA"/>
        </w:rPr>
        <w:t xml:space="preserve">2. </w:t>
      </w:r>
      <w:r>
        <w:rPr>
          <w:rFonts w:hint="eastAsia" w:ascii="Times New Roman" w:hAnsi="Times New Roman" w:eastAsia="宋体" w:cs="Times New Roman"/>
          <w:b w:val="0"/>
          <w:bCs w:val="0"/>
          <w:sz w:val="24"/>
          <w:szCs w:val="24"/>
          <w:lang w:val="en-US" w:eastAsia="zh-CN" w:bidi="ar-SA"/>
        </w:rPr>
        <w:t>Expand Worldwide</w:t>
      </w:r>
      <w:r>
        <w:rPr>
          <w:rFonts w:hint="eastAsia" w:ascii="Times New Roman" w:hAnsi="Times New Roman" w:eastAsia="宋体" w:cs="Times New Roman"/>
          <w:b w:val="0"/>
          <w:bCs w:val="0"/>
          <w:sz w:val="24"/>
          <w:szCs w:val="24"/>
          <w:lang w:val="en-US" w:eastAsia="zh-CN" w:bidi="ar-SA"/>
        </w:rPr>
        <w:fldChar w:fldCharType="end"/>
      </w:r>
      <w:r>
        <w:rPr>
          <w:rFonts w:hint="eastAsia" w:ascii="Times New Roman" w:hAnsi="Times New Roman" w:eastAsia="宋体" w:cs="Times New Roman"/>
          <w:b w:val="0"/>
          <w:bCs w:val="0"/>
          <w:sz w:val="24"/>
          <w:szCs w:val="24"/>
          <w:lang w:val="en-US" w:eastAsia="zh-CN" w:bidi="ar-SA"/>
        </w:rPr>
        <w:t xml:space="preserve">, </w:t>
      </w:r>
      <w:r>
        <w:rPr>
          <w:rFonts w:hint="eastAsia" w:ascii="Times New Roman" w:hAnsi="Times New Roman" w:eastAsia="宋体" w:cs="Times New Roman"/>
          <w:b w:val="0"/>
          <w:bCs w:val="0"/>
          <w:sz w:val="24"/>
          <w:szCs w:val="24"/>
          <w:lang w:val="en-US" w:eastAsia="zh-CN" w:bidi="ar-SA"/>
        </w:rPr>
        <w:fldChar w:fldCharType="begin"/>
      </w:r>
      <w:r>
        <w:rPr>
          <w:rFonts w:hint="eastAsia" w:ascii="Times New Roman" w:hAnsi="Times New Roman" w:eastAsia="宋体" w:cs="Times New Roman"/>
          <w:b w:val="0"/>
          <w:bCs w:val="0"/>
          <w:sz w:val="24"/>
          <w:szCs w:val="24"/>
          <w:lang w:val="en-US" w:eastAsia="zh-CN" w:bidi="ar-SA"/>
        </w:rPr>
        <w:instrText xml:space="preserve"> HYPERLINK \l _Toc21884 </w:instrText>
      </w:r>
      <w:r>
        <w:rPr>
          <w:rFonts w:hint="eastAsia" w:ascii="Times New Roman" w:hAnsi="Times New Roman" w:eastAsia="宋体" w:cs="Times New Roman"/>
          <w:b w:val="0"/>
          <w:bCs w:val="0"/>
          <w:sz w:val="24"/>
          <w:szCs w:val="24"/>
          <w:lang w:val="en-US" w:eastAsia="zh-CN" w:bidi="ar-SA"/>
        </w:rPr>
        <w:fldChar w:fldCharType="separate"/>
      </w:r>
      <w:r>
        <w:rPr>
          <w:rFonts w:hint="default" w:ascii="Times New Roman" w:hAnsi="Times New Roman" w:eastAsia="宋体" w:cs="Times New Roman"/>
          <w:b w:val="0"/>
          <w:bCs w:val="0"/>
          <w:sz w:val="24"/>
          <w:szCs w:val="24"/>
          <w:lang w:val="en-GB" w:eastAsia="zh-CN" w:bidi="ar-SA"/>
        </w:rPr>
        <w:t xml:space="preserve">3. </w:t>
      </w:r>
      <w:r>
        <w:rPr>
          <w:rFonts w:hint="eastAsia" w:ascii="Times New Roman" w:hAnsi="Times New Roman" w:eastAsia="宋体" w:cs="Times New Roman"/>
          <w:b w:val="0"/>
          <w:bCs w:val="0"/>
          <w:sz w:val="24"/>
          <w:szCs w:val="24"/>
          <w:lang w:val="en-US" w:eastAsia="zh-CN" w:bidi="ar-SA"/>
        </w:rPr>
        <w:t>IP Building Is A Must Move</w:t>
      </w:r>
      <w:r>
        <w:rPr>
          <w:rFonts w:hint="eastAsia" w:ascii="Times New Roman" w:hAnsi="Times New Roman" w:eastAsia="宋体" w:cs="Times New Roman"/>
          <w:b w:val="0"/>
          <w:bCs w:val="0"/>
          <w:sz w:val="24"/>
          <w:szCs w:val="24"/>
          <w:lang w:val="en-US" w:eastAsia="zh-CN" w:bidi="ar-SA"/>
        </w:rPr>
        <w:fldChar w:fldCharType="end"/>
      </w:r>
      <w:r>
        <w:rPr>
          <w:rFonts w:hint="eastAsia" w:ascii="Times New Roman" w:hAnsi="Times New Roman" w:eastAsia="宋体" w:cs="Times New Roman"/>
          <w:b w:val="0"/>
          <w:bCs w:val="0"/>
          <w:sz w:val="24"/>
          <w:szCs w:val="24"/>
          <w:lang w:val="en-US" w:eastAsia="zh-CN" w:bidi="ar-SA"/>
        </w:rPr>
        <w:t xml:space="preserve">, </w:t>
      </w:r>
      <w:r>
        <w:rPr>
          <w:rFonts w:hint="eastAsia" w:ascii="Times New Roman" w:hAnsi="Times New Roman" w:eastAsia="宋体" w:cs="Times New Roman"/>
          <w:b w:val="0"/>
          <w:bCs w:val="0"/>
          <w:sz w:val="24"/>
          <w:szCs w:val="24"/>
          <w:lang w:val="en-US" w:eastAsia="zh-CN" w:bidi="ar-SA"/>
        </w:rPr>
        <w:fldChar w:fldCharType="begin"/>
      </w:r>
      <w:r>
        <w:rPr>
          <w:rFonts w:hint="eastAsia" w:ascii="Times New Roman" w:hAnsi="Times New Roman" w:eastAsia="宋体" w:cs="Times New Roman"/>
          <w:b w:val="0"/>
          <w:bCs w:val="0"/>
          <w:sz w:val="24"/>
          <w:szCs w:val="24"/>
          <w:lang w:val="en-US" w:eastAsia="zh-CN" w:bidi="ar-SA"/>
        </w:rPr>
        <w:instrText xml:space="preserve"> HYPERLINK \l _Toc19977 </w:instrText>
      </w:r>
      <w:r>
        <w:rPr>
          <w:rFonts w:hint="eastAsia" w:ascii="Times New Roman" w:hAnsi="Times New Roman" w:eastAsia="宋体" w:cs="Times New Roman"/>
          <w:b w:val="0"/>
          <w:bCs w:val="0"/>
          <w:sz w:val="24"/>
          <w:szCs w:val="24"/>
          <w:lang w:val="en-US" w:eastAsia="zh-CN" w:bidi="ar-SA"/>
        </w:rPr>
        <w:fldChar w:fldCharType="separate"/>
      </w:r>
      <w:r>
        <w:rPr>
          <w:rFonts w:hint="default" w:ascii="Times New Roman" w:hAnsi="Times New Roman" w:eastAsia="宋体" w:cs="Times New Roman"/>
          <w:b w:val="0"/>
          <w:bCs w:val="0"/>
          <w:sz w:val="24"/>
          <w:szCs w:val="24"/>
          <w:lang w:val="en-GB" w:eastAsia="zh-CN" w:bidi="ar-SA"/>
        </w:rPr>
        <w:t>4.</w:t>
      </w:r>
      <w:r>
        <w:rPr>
          <w:rFonts w:hint="eastAsia" w:ascii="Times New Roman" w:hAnsi="Times New Roman" w:eastAsia="宋体" w:cs="Times New Roman"/>
          <w:b w:val="0"/>
          <w:bCs w:val="0"/>
          <w:sz w:val="24"/>
          <w:szCs w:val="24"/>
          <w:lang w:val="en-US" w:eastAsia="zh-CN" w:bidi="ar-SA"/>
        </w:rPr>
        <w:t xml:space="preserve"> Establish An Interactive And Emotional Brand Image</w:t>
      </w:r>
      <w:r>
        <w:rPr>
          <w:rFonts w:hint="eastAsia" w:ascii="Times New Roman" w:hAnsi="Times New Roman" w:eastAsia="宋体" w:cs="Times New Roman"/>
          <w:b w:val="0"/>
          <w:bCs w:val="0"/>
          <w:sz w:val="24"/>
          <w:szCs w:val="24"/>
          <w:lang w:val="en-US" w:eastAsia="zh-CN" w:bidi="ar-SA"/>
        </w:rPr>
        <w:fldChar w:fldCharType="end"/>
      </w:r>
      <w:r>
        <w:rPr>
          <w:rFonts w:hint="eastAsia" w:ascii="Times New Roman" w:hAnsi="Times New Roman" w:eastAsia="宋体" w:cs="Times New Roman"/>
          <w:b w:val="0"/>
          <w:bCs w:val="0"/>
          <w:sz w:val="24"/>
          <w:szCs w:val="24"/>
          <w:lang w:val="en-US" w:eastAsia="zh-CN" w:bidi="ar-SA"/>
        </w:rPr>
        <w:t>.</w:t>
      </w:r>
      <w:r>
        <w:rPr>
          <w:rFonts w:hint="default" w:ascii="Times New Roman" w:hAnsi="Times New Roman" w:cs="Times New Roman"/>
          <w:b w:val="0"/>
          <w:sz w:val="24"/>
          <w:szCs w:val="24"/>
          <w:lang w:val="en-GB"/>
        </w:rPr>
        <w:br w:type="page"/>
      </w:r>
    </w:p>
    <w:p>
      <w:pPr>
        <w:jc w:val="both"/>
        <w:rPr>
          <w:rFonts w:hint="default" w:ascii="Times New Roman" w:hAnsi="Times New Roman" w:cs="Times New Roman"/>
          <w:b w:val="0"/>
          <w:sz w:val="24"/>
          <w:szCs w:val="24"/>
          <w:lang w:val="en-GB"/>
        </w:rPr>
      </w:pPr>
    </w:p>
    <w:p>
      <w:pPr>
        <w:numPr>
          <w:ilvl w:val="0"/>
          <w:numId w:val="1"/>
        </w:numPr>
        <w:ind w:left="425" w:leftChars="0" w:hanging="425" w:firstLineChars="0"/>
        <w:jc w:val="both"/>
        <w:outlineLvl w:val="0"/>
        <w:rPr>
          <w:rFonts w:hint="default" w:ascii="Times New Roman" w:hAnsi="Times New Roman" w:eastAsia="Calibri" w:cs="Times New Roman"/>
          <w:b/>
          <w:bCs/>
          <w:sz w:val="28"/>
          <w:szCs w:val="28"/>
          <w:lang w:val="en-GB"/>
        </w:rPr>
      </w:pPr>
      <w:bookmarkStart w:id="12" w:name="_Toc11379"/>
      <w:r>
        <w:rPr>
          <w:rFonts w:hint="default" w:ascii="Times New Roman" w:hAnsi="Times New Roman" w:eastAsia="Calibri" w:cs="Times New Roman"/>
          <w:b/>
          <w:bCs/>
          <w:sz w:val="28"/>
          <w:szCs w:val="28"/>
          <w:lang w:val="en-GB"/>
        </w:rPr>
        <w:t>Introduction</w:t>
      </w:r>
      <w:bookmarkEnd w:id="12"/>
    </w:p>
    <w:p>
      <w:pPr>
        <w:jc w:val="both"/>
        <w:rPr>
          <w:rFonts w:hint="default" w:ascii="Times New Roman" w:hAnsi="Times New Roman" w:eastAsia="sans-serif" w:cs="Times New Roman"/>
          <w:i w:val="0"/>
          <w:iCs w:val="0"/>
          <w:caps w:val="0"/>
          <w:color w:val="000000"/>
          <w:spacing w:val="0"/>
          <w:sz w:val="24"/>
          <w:szCs w:val="24"/>
          <w:shd w:val="clear" w:fill="FFFFFF"/>
        </w:rPr>
      </w:pPr>
      <w:r>
        <w:rPr>
          <w:rFonts w:hint="default" w:ascii="Times New Roman" w:hAnsi="Times New Roman" w:eastAsia="sans-serif" w:cs="Times New Roman"/>
          <w:i w:val="0"/>
          <w:iCs w:val="0"/>
          <w:caps w:val="0"/>
          <w:color w:val="000000"/>
          <w:spacing w:val="0"/>
          <w:sz w:val="24"/>
          <w:szCs w:val="24"/>
          <w:shd w:val="clear" w:fill="FFFFFF"/>
        </w:rPr>
        <w:t>Burger KingsBurger King is an American multinational chain of fast food restaurants based in Miami, Florida. In 1953, Keith Cramer and his stepfather Matthew Burns opened the first Burger King restaurant in Jacksonville, Florida, then known as Insta-Burger King. Burger King Worldwide Combined with Canadian coffee chain Tim Hortons in 2014. This led to the creation of parent company Restaurant Brands International, which was partially held by former Burger King owner 3G Capital.</w:t>
      </w:r>
    </w:p>
    <w:p>
      <w:pPr>
        <w:jc w:val="both"/>
        <w:rPr>
          <w:rFonts w:hint="eastAsia" w:ascii="Times New Roman" w:hAnsi="Times New Roman" w:eastAsia="宋体" w:cs="Times New Roman"/>
          <w:b w:val="0"/>
          <w:sz w:val="24"/>
          <w:szCs w:val="24"/>
          <w:lang w:val="en-US" w:eastAsia="zh-CN"/>
        </w:rPr>
      </w:pPr>
      <w:r>
        <w:rPr>
          <w:rFonts w:hint="eastAsia" w:ascii="Times New Roman" w:hAnsi="Times New Roman" w:eastAsia="宋体" w:cs="Times New Roman"/>
          <w:b w:val="0"/>
          <w:sz w:val="24"/>
          <w:szCs w:val="24"/>
          <w:lang w:val="en-US" w:eastAsia="zh-CN"/>
        </w:rPr>
        <w:t>Through PESTEL and Porter five-force analysis model, this paper analyzes the external and internal environment of Burger King, and further analyzes its market positioning and user portrait, gives examples of its publicity approach, and summarizes the measurement standard of its marketing strategy. Subsequently, four problems in burger King's current marketing strategy are summarized and solutions are proposed accordingly.</w:t>
      </w:r>
    </w:p>
    <w:p>
      <w:pPr>
        <w:jc w:val="both"/>
        <w:rPr>
          <w:rFonts w:hint="default" w:ascii="Times New Roman" w:hAnsi="Times New Roman" w:eastAsia="Calibri" w:cs="Times New Roman"/>
          <w:b w:val="0"/>
          <w:sz w:val="24"/>
          <w:szCs w:val="24"/>
          <w:lang w:val="en-GB"/>
        </w:rPr>
      </w:pPr>
      <w:r>
        <w:rPr>
          <w:rFonts w:hint="eastAsia" w:ascii="Times New Roman" w:hAnsi="Times New Roman" w:eastAsia="宋体" w:cs="Times New Roman"/>
          <w:b w:val="0"/>
          <w:sz w:val="24"/>
          <w:szCs w:val="24"/>
          <w:lang w:val="en-US" w:eastAsia="zh-CN"/>
        </w:rPr>
        <w:t>Increasing competition does not mean a lack of opportunity. In el, the future catering industry digital exploration will be more, the development of the restaurant chain will be faster, more QSR (chain) will seek supply chain development opportunities, brand higher permeability of lower tier cities, more new type will appear, and cross-border cooperation and new consumption scenarios will be more and more.</w:t>
      </w:r>
      <w:r>
        <w:rPr>
          <w:rFonts w:hint="default" w:ascii="Times New Roman" w:hAnsi="Times New Roman" w:eastAsia="Calibri" w:cs="Times New Roman"/>
          <w:b w:val="0"/>
          <w:sz w:val="24"/>
          <w:szCs w:val="24"/>
          <w:lang w:val="en-GB"/>
        </w:rPr>
        <w:br w:type="page"/>
      </w:r>
    </w:p>
    <w:p>
      <w:pPr>
        <w:jc w:val="both"/>
        <w:rPr>
          <w:rFonts w:hint="default" w:ascii="Times New Roman" w:hAnsi="Times New Roman" w:eastAsia="Calibri" w:cs="Times New Roman"/>
          <w:b w:val="0"/>
          <w:sz w:val="24"/>
          <w:szCs w:val="24"/>
          <w:lang w:val="en-GB"/>
        </w:rPr>
      </w:pPr>
    </w:p>
    <w:p>
      <w:pPr>
        <w:numPr>
          <w:ilvl w:val="0"/>
          <w:numId w:val="1"/>
        </w:numPr>
        <w:ind w:left="425" w:leftChars="0" w:hanging="425" w:firstLineChars="0"/>
        <w:jc w:val="both"/>
        <w:outlineLvl w:val="0"/>
        <w:rPr>
          <w:rFonts w:hint="default" w:ascii="Times New Roman" w:hAnsi="Times New Roman" w:eastAsia="Calibri" w:cs="Times New Roman"/>
          <w:b/>
          <w:bCs/>
          <w:sz w:val="28"/>
          <w:szCs w:val="28"/>
          <w:lang w:val="en-GB"/>
        </w:rPr>
      </w:pPr>
      <w:bookmarkStart w:id="13" w:name="_Toc25600"/>
      <w:r>
        <w:rPr>
          <w:rFonts w:hint="default" w:ascii="Times New Roman" w:hAnsi="Times New Roman" w:eastAsia="Calibri" w:cs="Times New Roman"/>
          <w:b/>
          <w:bCs/>
          <w:sz w:val="28"/>
          <w:szCs w:val="28"/>
          <w:lang w:val="en-GB"/>
        </w:rPr>
        <w:t>Main Findings</w:t>
      </w:r>
      <w:r>
        <w:rPr>
          <w:rFonts w:hint="default" w:ascii="Times New Roman" w:hAnsi="Times New Roman" w:eastAsia="Calibri" w:cs="Times New Roman"/>
          <w:b/>
          <w:bCs/>
          <w:sz w:val="28"/>
          <w:szCs w:val="28"/>
          <w:lang w:val="en-US" w:eastAsia="zh-CN"/>
        </w:rPr>
        <w:t xml:space="preserve"> of Burger King`s C</w:t>
      </w:r>
      <w:r>
        <w:rPr>
          <w:rFonts w:hint="default" w:ascii="Times New Roman" w:hAnsi="Times New Roman" w:eastAsia="Calibri" w:cs="Times New Roman"/>
          <w:b/>
          <w:bCs/>
          <w:sz w:val="28"/>
          <w:szCs w:val="28"/>
          <w:lang w:val="en-GB"/>
        </w:rPr>
        <w:t xml:space="preserve">ritical </w:t>
      </w:r>
      <w:r>
        <w:rPr>
          <w:rFonts w:hint="default" w:ascii="Times New Roman" w:hAnsi="Times New Roman" w:eastAsia="Calibri" w:cs="Times New Roman"/>
          <w:b/>
          <w:bCs/>
          <w:sz w:val="28"/>
          <w:szCs w:val="28"/>
          <w:lang w:val="en-US" w:eastAsia="zh-CN"/>
        </w:rPr>
        <w:t>E</w:t>
      </w:r>
      <w:r>
        <w:rPr>
          <w:rFonts w:hint="default" w:ascii="Times New Roman" w:hAnsi="Times New Roman" w:eastAsia="Calibri" w:cs="Times New Roman"/>
          <w:b/>
          <w:bCs/>
          <w:sz w:val="28"/>
          <w:szCs w:val="28"/>
          <w:lang w:val="en-GB"/>
        </w:rPr>
        <w:t>valuation</w:t>
      </w:r>
      <w:bookmarkEnd w:id="13"/>
      <w:r>
        <w:rPr>
          <w:rFonts w:hint="default" w:ascii="Times New Roman" w:hAnsi="Times New Roman" w:eastAsia="Calibri" w:cs="Times New Roman"/>
          <w:b/>
          <w:bCs/>
          <w:sz w:val="28"/>
          <w:szCs w:val="28"/>
          <w:lang w:val="en-GB"/>
        </w:rPr>
        <w:t xml:space="preserve"> </w:t>
      </w:r>
    </w:p>
    <w:p>
      <w:pPr>
        <w:numPr>
          <w:ilvl w:val="1"/>
          <w:numId w:val="1"/>
        </w:numPr>
        <w:ind w:left="567" w:leftChars="0" w:hanging="567" w:firstLineChars="0"/>
        <w:jc w:val="both"/>
        <w:outlineLvl w:val="1"/>
        <w:rPr>
          <w:rFonts w:hint="default" w:ascii="Times New Roman" w:hAnsi="Times New Roman" w:eastAsia="Calibri" w:cs="Times New Roman"/>
          <w:b/>
          <w:bCs/>
          <w:sz w:val="28"/>
          <w:szCs w:val="28"/>
          <w:lang w:val="en-GB"/>
        </w:rPr>
      </w:pPr>
      <w:bookmarkStart w:id="14" w:name="_Toc7147"/>
      <w:r>
        <w:rPr>
          <w:rFonts w:hint="default" w:ascii="Times New Roman" w:hAnsi="Times New Roman" w:eastAsia="Calibri" w:cs="Times New Roman"/>
          <w:b/>
          <w:bCs/>
          <w:sz w:val="28"/>
          <w:szCs w:val="28"/>
          <w:lang w:val="en-US" w:eastAsia="zh-CN"/>
        </w:rPr>
        <w:t xml:space="preserve">Burger King`s </w:t>
      </w:r>
      <w:r>
        <w:rPr>
          <w:rFonts w:hint="eastAsia" w:ascii="Times New Roman" w:hAnsi="Times New Roman" w:eastAsia="Calibri" w:cs="Times New Roman"/>
          <w:b/>
          <w:bCs/>
          <w:sz w:val="28"/>
          <w:szCs w:val="28"/>
          <w:lang w:val="en-US" w:eastAsia="zh-CN"/>
        </w:rPr>
        <w:t>M</w:t>
      </w:r>
      <w:r>
        <w:rPr>
          <w:rFonts w:hint="default" w:ascii="Times New Roman" w:hAnsi="Times New Roman" w:eastAsia="Calibri" w:cs="Times New Roman"/>
          <w:b/>
          <w:bCs/>
          <w:sz w:val="28"/>
          <w:szCs w:val="28"/>
          <w:lang w:val="en-US" w:eastAsia="zh-CN"/>
        </w:rPr>
        <w:t xml:space="preserve">arketing </w:t>
      </w:r>
      <w:r>
        <w:rPr>
          <w:rFonts w:hint="eastAsia" w:ascii="Times New Roman" w:hAnsi="Times New Roman" w:eastAsia="Calibri" w:cs="Times New Roman"/>
          <w:b/>
          <w:bCs/>
          <w:sz w:val="28"/>
          <w:szCs w:val="28"/>
          <w:lang w:val="en-US" w:eastAsia="zh-CN"/>
        </w:rPr>
        <w:t>P</w:t>
      </w:r>
      <w:r>
        <w:rPr>
          <w:rFonts w:hint="default" w:ascii="Times New Roman" w:hAnsi="Times New Roman" w:eastAsia="Calibri" w:cs="Times New Roman"/>
          <w:b/>
          <w:bCs/>
          <w:sz w:val="28"/>
          <w:szCs w:val="28"/>
          <w:lang w:val="en-US" w:eastAsia="zh-CN"/>
        </w:rPr>
        <w:t>hilosophy</w:t>
      </w:r>
      <w:bookmarkEnd w:id="14"/>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291" w:beforeAutospacing="0" w:after="291" w:afterAutospacing="0"/>
        <w:ind w:left="0" w:right="0" w:firstLine="0"/>
        <w:jc w:val="both"/>
        <w:rPr>
          <w:rFonts w:hint="default" w:ascii="Times New Roman" w:hAnsi="Times New Roman" w:eastAsia="宋体" w:cs="Times New Roman"/>
          <w:i w:val="0"/>
          <w:iCs w:val="0"/>
          <w:caps w:val="0"/>
          <w:color w:val="404040"/>
          <w:spacing w:val="0"/>
          <w:sz w:val="24"/>
          <w:szCs w:val="24"/>
          <w:lang w:val="en-US" w:eastAsia="zh-CN"/>
        </w:rPr>
      </w:pPr>
      <w:r>
        <w:rPr>
          <w:rFonts w:hint="default" w:ascii="Times New Roman" w:hAnsi="Times New Roman" w:eastAsia="宋体" w:cs="Times New Roman"/>
          <w:i w:val="0"/>
          <w:iCs w:val="0"/>
          <w:caps w:val="0"/>
          <w:color w:val="404040"/>
          <w:spacing w:val="0"/>
          <w:sz w:val="24"/>
          <w:szCs w:val="24"/>
        </w:rPr>
        <w:t>Burger King and the famous Whopper were born in the mid-1950s, just in time for the peak of the American fast food industry</w:t>
      </w:r>
      <w:r>
        <w:rPr>
          <w:rFonts w:hint="eastAsia" w:ascii="Times New Roman" w:hAnsi="Times New Roman" w:eastAsia="宋体" w:cs="Times New Roman"/>
          <w:i w:val="0"/>
          <w:iCs w:val="0"/>
          <w:caps w:val="0"/>
          <w:color w:val="404040"/>
          <w:spacing w:val="0"/>
          <w:sz w:val="24"/>
          <w:szCs w:val="24"/>
          <w:lang w:eastAsia="zh-CN"/>
        </w:rPr>
        <w:t>`</w:t>
      </w:r>
      <w:r>
        <w:rPr>
          <w:rFonts w:hint="default" w:ascii="Times New Roman" w:hAnsi="Times New Roman" w:eastAsia="宋体" w:cs="Times New Roman"/>
          <w:i w:val="0"/>
          <w:iCs w:val="0"/>
          <w:caps w:val="0"/>
          <w:color w:val="404040"/>
          <w:spacing w:val="0"/>
          <w:sz w:val="24"/>
          <w:szCs w:val="24"/>
        </w:rPr>
        <w:t>s rapid growth in the 1960s. Burger King promoted its most popular royal castle at the time with advertisements that said, "The bigger the burger, the better" and "Take it with both hands."Burger King has grown rapidly in the United States, propelling it to the top. However, its rapid expansion ran into funding problems at this point, and after the listing plan failed, it accepted a merger proposal from Pillsbury Company, which pledged to finance Burger King.</w:t>
      </w:r>
      <w:r>
        <w:rPr>
          <w:rFonts w:hint="default" w:ascii="Times New Roman" w:hAnsi="Times New Roman" w:eastAsia="宋体" w:cs="Times New Roman"/>
          <w:i w:val="0"/>
          <w:iCs w:val="0"/>
          <w:caps w:val="0"/>
          <w:color w:val="404040"/>
          <w:spacing w:val="0"/>
          <w:sz w:val="24"/>
          <w:szCs w:val="24"/>
          <w:lang w:val="en-US" w:eastAsia="zh-CN"/>
        </w:rPr>
        <w:t xml:space="preserve"> </w:t>
      </w:r>
      <w:r>
        <w:rPr>
          <w:rFonts w:hint="eastAsia" w:ascii="Times New Roman" w:hAnsi="Times New Roman" w:eastAsia="宋体" w:cs="Times New Roman"/>
          <w:i w:val="0"/>
          <w:iCs w:val="0"/>
          <w:caps w:val="0"/>
          <w:color w:val="404040"/>
          <w:spacing w:val="0"/>
          <w:sz w:val="24"/>
          <w:szCs w:val="24"/>
          <w:lang w:val="en-US" w:eastAsia="zh-CN"/>
        </w:rPr>
        <w:t>(Yang, N., 2012)</w:t>
      </w:r>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291" w:beforeAutospacing="0" w:after="291" w:afterAutospacing="0"/>
        <w:ind w:left="0" w:right="0" w:firstLine="0"/>
        <w:jc w:val="both"/>
        <w:rPr>
          <w:rFonts w:hint="default" w:ascii="Times New Roman" w:hAnsi="Times New Roman" w:eastAsia="宋体" w:cs="Times New Roman"/>
          <w:i w:val="0"/>
          <w:iCs w:val="0"/>
          <w:caps w:val="0"/>
          <w:color w:val="404040"/>
          <w:spacing w:val="0"/>
          <w:sz w:val="24"/>
          <w:szCs w:val="24"/>
        </w:rPr>
      </w:pPr>
      <w:r>
        <w:rPr>
          <w:rFonts w:hint="default" w:ascii="Times New Roman" w:hAnsi="Times New Roman" w:eastAsia="宋体" w:cs="Times New Roman"/>
          <w:b w:val="0"/>
          <w:i w:val="0"/>
          <w:iCs w:val="0"/>
          <w:caps w:val="0"/>
          <w:color w:val="404040"/>
          <w:spacing w:val="0"/>
          <w:kern w:val="0"/>
          <w:sz w:val="24"/>
          <w:szCs w:val="24"/>
          <w:lang w:val="en-US" w:eastAsia="zh-CN" w:bidi="ar"/>
        </w:rPr>
        <w:t>Burger King</w:t>
      </w:r>
      <w:r>
        <w:rPr>
          <w:rFonts w:hint="eastAsia" w:ascii="Times New Roman" w:hAnsi="Times New Roman" w:eastAsia="宋体" w:cs="Times New Roman"/>
          <w:b w:val="0"/>
          <w:i w:val="0"/>
          <w:iCs w:val="0"/>
          <w:caps w:val="0"/>
          <w:color w:val="404040"/>
          <w:spacing w:val="0"/>
          <w:kern w:val="0"/>
          <w:sz w:val="24"/>
          <w:szCs w:val="24"/>
          <w:lang w:val="en-US" w:eastAsia="zh-CN" w:bidi="ar"/>
        </w:rPr>
        <w:t>`</w:t>
      </w:r>
      <w:r>
        <w:rPr>
          <w:rFonts w:hint="default" w:ascii="Times New Roman" w:hAnsi="Times New Roman" w:eastAsia="宋体" w:cs="Times New Roman"/>
          <w:b w:val="0"/>
          <w:i w:val="0"/>
          <w:iCs w:val="0"/>
          <w:caps w:val="0"/>
          <w:color w:val="404040"/>
          <w:spacing w:val="0"/>
          <w:kern w:val="0"/>
          <w:sz w:val="24"/>
          <w:szCs w:val="24"/>
          <w:lang w:val="en-US" w:eastAsia="zh-CN" w:bidi="ar"/>
        </w:rPr>
        <w:t>s marketing strategy has always been distinct; marketing hijacking is his signature style. The term "hijacking" implies that someone is being followed. In the business world, however, if consumers can "hijack" their brand camp and form a strong connection with the brand, the economic benefits and brand influence are highly sought after by any enterprise. In the current new media era, hijacking marketing is very popular.</w:t>
      </w:r>
      <w:r>
        <w:rPr>
          <w:rFonts w:hint="eastAsia" w:ascii="Times New Roman" w:hAnsi="Times New Roman" w:eastAsia="宋体" w:cs="Times New Roman"/>
          <w:b w:val="0"/>
          <w:i w:val="0"/>
          <w:iCs w:val="0"/>
          <w:caps w:val="0"/>
          <w:color w:val="404040"/>
          <w:spacing w:val="0"/>
          <w:kern w:val="0"/>
          <w:sz w:val="24"/>
          <w:szCs w:val="24"/>
          <w:lang w:val="en-US" w:eastAsia="zh-CN" w:bidi="ar"/>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Harrington, R.J., Ottenbacher, M.C. and Fauser, S., 2017</w:t>
      </w:r>
      <w:r>
        <w:rPr>
          <w:rFonts w:hint="eastAsia" w:ascii="Times New Roman" w:hAnsi="Times New Roman" w:eastAsia="宋体" w:cs="Times New Roman"/>
          <w:b w:val="0"/>
          <w:i w:val="0"/>
          <w:iCs w:val="0"/>
          <w:caps w:val="0"/>
          <w:color w:val="404040"/>
          <w:spacing w:val="0"/>
          <w:kern w:val="0"/>
          <w:sz w:val="24"/>
          <w:szCs w:val="24"/>
          <w:lang w:val="en-US" w:eastAsia="zh-CN" w:bidi="ar"/>
        </w:rPr>
        <w:t>)</w:t>
      </w:r>
      <w:r>
        <w:rPr>
          <w:rFonts w:hint="default" w:ascii="Times New Roman" w:hAnsi="Times New Roman" w:eastAsia="宋体" w:cs="Times New Roman"/>
          <w:b w:val="0"/>
          <w:i w:val="0"/>
          <w:iCs w:val="0"/>
          <w:caps w:val="0"/>
          <w:color w:val="404040"/>
          <w:spacing w:val="0"/>
          <w:kern w:val="0"/>
          <w:sz w:val="24"/>
          <w:szCs w:val="24"/>
          <w:lang w:val="en-US" w:eastAsia="zh-CN" w:bidi="ar"/>
        </w:rPr>
        <w:t xml:space="preserve"> Burger King is an effective "hijacker." However, as consumers become smarter and more informed, it is becoming more difficult to successfully hijack marketing. To successfully capture the hearts of consumers, the most important thing is to understand human nature</w:t>
      </w:r>
      <w:r>
        <w:rPr>
          <w:rFonts w:hint="eastAsia" w:ascii="Times New Roman" w:hAnsi="Times New Roman" w:eastAsia="宋体" w:cs="Times New Roman"/>
          <w:b w:val="0"/>
          <w:i w:val="0"/>
          <w:iCs w:val="0"/>
          <w:caps w:val="0"/>
          <w:color w:val="404040"/>
          <w:spacing w:val="0"/>
          <w:kern w:val="0"/>
          <w:sz w:val="24"/>
          <w:szCs w:val="24"/>
          <w:lang w:val="en-US" w:eastAsia="zh-CN" w:bidi="ar"/>
        </w:rPr>
        <w:t>`</w:t>
      </w:r>
      <w:r>
        <w:rPr>
          <w:rFonts w:hint="default" w:ascii="Times New Roman" w:hAnsi="Times New Roman" w:eastAsia="宋体" w:cs="Times New Roman"/>
          <w:b w:val="0"/>
          <w:i w:val="0"/>
          <w:iCs w:val="0"/>
          <w:caps w:val="0"/>
          <w:color w:val="404040"/>
          <w:spacing w:val="0"/>
          <w:kern w:val="0"/>
          <w:sz w:val="24"/>
          <w:szCs w:val="24"/>
          <w:lang w:val="en-US" w:eastAsia="zh-CN" w:bidi="ar"/>
        </w:rPr>
        <w:t xml:space="preserve">s needs and to stand alongside consumers, which is also the premise of all marketing behavior. </w:t>
      </w:r>
      <w:r>
        <w:rPr>
          <w:rFonts w:hint="eastAsia" w:ascii="Times New Roman" w:hAnsi="Times New Roman" w:eastAsia="宋体" w:cs="Times New Roman"/>
          <w:b w:val="0"/>
          <w:i w:val="0"/>
          <w:iCs w:val="0"/>
          <w:caps w:val="0"/>
          <w:color w:val="404040"/>
          <w:spacing w:val="0"/>
          <w:kern w:val="0"/>
          <w:sz w:val="24"/>
          <w:szCs w:val="24"/>
          <w:lang w:val="en-US" w:eastAsia="zh-CN" w:bidi="ar"/>
        </w:rPr>
        <w:t>(</w:t>
      </w:r>
      <w:r>
        <w:rPr>
          <w:rFonts w:hint="default" w:ascii="Times New Roman" w:hAnsi="Times New Roman" w:eastAsia="宋体" w:cs="Times New Roman"/>
          <w:i w:val="0"/>
          <w:iCs w:val="0"/>
          <w:caps w:val="0"/>
          <w:color w:val="222222"/>
          <w:spacing w:val="0"/>
          <w:kern w:val="0"/>
          <w:sz w:val="24"/>
          <w:szCs w:val="24"/>
          <w:shd w:val="clear" w:fill="FFFFFF"/>
          <w:lang w:val="en-GB" w:eastAsia="en-US"/>
        </w:rPr>
        <w:t>King, B., 2017.</w:t>
      </w:r>
      <w:r>
        <w:rPr>
          <w:rFonts w:hint="eastAsia" w:ascii="Times New Roman" w:hAnsi="Times New Roman" w:eastAsia="宋体" w:cs="Times New Roman"/>
          <w:b w:val="0"/>
          <w:i w:val="0"/>
          <w:iCs w:val="0"/>
          <w:caps w:val="0"/>
          <w:color w:val="404040"/>
          <w:spacing w:val="0"/>
          <w:kern w:val="0"/>
          <w:sz w:val="24"/>
          <w:szCs w:val="24"/>
          <w:lang w:val="en-US" w:eastAsia="zh-CN" w:bidi="ar"/>
        </w:rPr>
        <w:t xml:space="preserve">) </w:t>
      </w:r>
      <w:r>
        <w:rPr>
          <w:rFonts w:hint="default" w:ascii="Times New Roman" w:hAnsi="Times New Roman" w:eastAsia="宋体" w:cs="Times New Roman"/>
          <w:b w:val="0"/>
          <w:i w:val="0"/>
          <w:iCs w:val="0"/>
          <w:caps w:val="0"/>
          <w:color w:val="404040"/>
          <w:spacing w:val="0"/>
          <w:kern w:val="0"/>
          <w:sz w:val="24"/>
          <w:szCs w:val="24"/>
          <w:lang w:val="en-US" w:eastAsia="zh-CN" w:bidi="ar"/>
        </w:rPr>
        <w:t>In the case of Burger King, following a public event or crisis, brand operators should first assess the situation, listen to what everyone is saying, and then offer assistance or solutions to ultimately win consumers.</w:t>
      </w:r>
    </w:p>
    <w:p>
      <w:pPr>
        <w:numPr>
          <w:ilvl w:val="1"/>
          <w:numId w:val="1"/>
        </w:numPr>
        <w:ind w:left="567" w:leftChars="0" w:hanging="567" w:firstLineChars="0"/>
        <w:jc w:val="both"/>
        <w:outlineLvl w:val="1"/>
        <w:rPr>
          <w:rFonts w:hint="default" w:ascii="Times New Roman" w:hAnsi="Times New Roman" w:eastAsia="Calibri" w:cs="Times New Roman"/>
          <w:b/>
          <w:bCs/>
          <w:sz w:val="28"/>
          <w:szCs w:val="28"/>
          <w:lang w:val="en-GB" w:eastAsia="zh-CN"/>
        </w:rPr>
      </w:pPr>
      <w:bookmarkStart w:id="15" w:name="_Toc28387"/>
      <w:r>
        <w:rPr>
          <w:rFonts w:hint="default" w:ascii="Times New Roman" w:hAnsi="Times New Roman" w:eastAsia="Calibri" w:cs="Times New Roman"/>
          <w:b/>
          <w:bCs/>
          <w:sz w:val="28"/>
          <w:szCs w:val="28"/>
          <w:lang w:val="en-GB" w:eastAsia="zh-CN"/>
        </w:rPr>
        <w:t xml:space="preserve">The </w:t>
      </w:r>
      <w:r>
        <w:rPr>
          <w:rFonts w:hint="default" w:ascii="Times New Roman" w:hAnsi="Times New Roman" w:eastAsia="Calibri" w:cs="Times New Roman"/>
          <w:b/>
          <w:bCs/>
          <w:sz w:val="28"/>
          <w:szCs w:val="28"/>
          <w:lang w:val="en-US" w:eastAsia="zh-CN"/>
        </w:rPr>
        <w:t>M</w:t>
      </w:r>
      <w:r>
        <w:rPr>
          <w:rFonts w:hint="default" w:ascii="Times New Roman" w:hAnsi="Times New Roman" w:eastAsia="Calibri" w:cs="Times New Roman"/>
          <w:b/>
          <w:bCs/>
          <w:sz w:val="28"/>
          <w:szCs w:val="28"/>
          <w:lang w:val="en-GB" w:eastAsia="zh-CN"/>
        </w:rPr>
        <w:t>acro</w:t>
      </w:r>
      <w:r>
        <w:rPr>
          <w:rFonts w:hint="default" w:ascii="Times New Roman" w:hAnsi="Times New Roman" w:eastAsia="Calibri" w:cs="Times New Roman"/>
          <w:b/>
          <w:bCs/>
          <w:sz w:val="28"/>
          <w:szCs w:val="28"/>
          <w:lang w:val="en-US" w:eastAsia="zh-CN"/>
        </w:rPr>
        <w:t xml:space="preserve"> M</w:t>
      </w:r>
      <w:r>
        <w:rPr>
          <w:rFonts w:hint="default" w:ascii="Times New Roman" w:hAnsi="Times New Roman" w:eastAsia="Calibri" w:cs="Times New Roman"/>
          <w:b/>
          <w:bCs/>
          <w:sz w:val="28"/>
          <w:szCs w:val="28"/>
          <w:lang w:val="en-GB" w:eastAsia="zh-CN"/>
        </w:rPr>
        <w:t xml:space="preserve">arketing </w:t>
      </w:r>
      <w:r>
        <w:rPr>
          <w:rFonts w:hint="default" w:ascii="Times New Roman" w:hAnsi="Times New Roman" w:eastAsia="Calibri" w:cs="Times New Roman"/>
          <w:b/>
          <w:bCs/>
          <w:sz w:val="28"/>
          <w:szCs w:val="28"/>
          <w:lang w:val="en-US" w:eastAsia="zh-CN"/>
        </w:rPr>
        <w:t>E</w:t>
      </w:r>
      <w:r>
        <w:rPr>
          <w:rFonts w:hint="default" w:ascii="Times New Roman" w:hAnsi="Times New Roman" w:eastAsia="Calibri" w:cs="Times New Roman"/>
          <w:b/>
          <w:bCs/>
          <w:sz w:val="28"/>
          <w:szCs w:val="28"/>
          <w:lang w:val="en-GB" w:eastAsia="zh-CN"/>
        </w:rPr>
        <w:t>nvironment</w:t>
      </w:r>
      <w:r>
        <w:rPr>
          <w:rFonts w:hint="default" w:ascii="Times New Roman" w:hAnsi="Times New Roman" w:eastAsia="Calibri" w:cs="Times New Roman"/>
          <w:b/>
          <w:bCs/>
          <w:sz w:val="28"/>
          <w:szCs w:val="28"/>
          <w:lang w:val="en-US" w:eastAsia="zh-CN"/>
        </w:rPr>
        <w:t>: PESTEL Analysis</w:t>
      </w:r>
      <w:bookmarkEnd w:id="15"/>
    </w:p>
    <w:p>
      <w:pPr>
        <w:numPr>
          <w:ilvl w:val="2"/>
          <w:numId w:val="1"/>
        </w:numPr>
        <w:ind w:left="709" w:leftChars="0" w:hanging="709" w:firstLineChars="0"/>
        <w:jc w:val="both"/>
        <w:outlineLvl w:val="1"/>
        <w:rPr>
          <w:rFonts w:hint="default" w:ascii="Times New Roman" w:hAnsi="Times New Roman" w:eastAsia="Calibri" w:cs="Times New Roman"/>
          <w:b/>
          <w:bCs/>
          <w:sz w:val="24"/>
          <w:szCs w:val="24"/>
          <w:lang w:val="en-GB" w:eastAsia="zh-CN"/>
        </w:rPr>
      </w:pPr>
      <w:bookmarkStart w:id="16" w:name="_Toc645"/>
      <w:r>
        <w:rPr>
          <w:rFonts w:hint="default" w:ascii="Times New Roman" w:hAnsi="Times New Roman" w:eastAsia="Calibri" w:cs="Times New Roman"/>
          <w:b/>
          <w:bCs/>
          <w:sz w:val="28"/>
          <w:szCs w:val="28"/>
          <w:lang w:val="en-US" w:eastAsia="zh-CN"/>
        </w:rPr>
        <w:t>Political</w:t>
      </w:r>
      <w:bookmarkEnd w:id="16"/>
    </w:p>
    <w:p>
      <w:pPr>
        <w:numPr>
          <w:numId w:val="0"/>
        </w:numPr>
        <w:spacing w:after="200" w:line="276" w:lineRule="auto"/>
        <w:jc w:val="both"/>
        <w:rPr>
          <w:rFonts w:hint="default" w:ascii="Times New Roman" w:hAnsi="Times New Roman" w:eastAsia="宋体" w:cs="Times New Roman"/>
          <w:b w:val="0"/>
          <w:sz w:val="24"/>
          <w:szCs w:val="24"/>
          <w:lang w:val="en-US" w:eastAsia="zh-CN"/>
        </w:rPr>
      </w:pPr>
      <w:r>
        <w:rPr>
          <w:rFonts w:hint="default" w:ascii="Times New Roman" w:hAnsi="Times New Roman" w:eastAsia="Calibri" w:cs="Times New Roman"/>
          <w:b w:val="0"/>
          <w:sz w:val="24"/>
          <w:szCs w:val="24"/>
          <w:lang w:val="en-GB"/>
        </w:rPr>
        <w:t>Burger King is one of the world</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largest fast-food corporations. Burger King Worldwide and Tim Hortons merged in 2014 to form Restaurant Brands International, a new parent company. Because its headquarters are in Canada, the parent company benefits from lower corporate tax rates on offshore profits. Burger King</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offshore profits were subject to federal taxation laws in the United States, which required taxation after repatriation, resulting in double taxation. Burger King is now eligible for tax breaks as a result.</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Lee, S.Y., 2017</w:t>
      </w:r>
      <w:r>
        <w:rPr>
          <w:rFonts w:hint="eastAsia" w:ascii="Times New Roman" w:hAnsi="Times New Roman" w:eastAsia="宋体" w:cs="Times New Roman"/>
          <w:b w:val="0"/>
          <w:sz w:val="24"/>
          <w:szCs w:val="24"/>
          <w:lang w:val="en-US" w:eastAsia="zh-CN"/>
        </w:rPr>
        <w:t>)</w:t>
      </w:r>
    </w:p>
    <w:p>
      <w:pPr>
        <w:numPr>
          <w:numId w:val="0"/>
        </w:numPr>
        <w:spacing w:after="200" w:line="276" w:lineRule="auto"/>
        <w:jc w:val="both"/>
        <w:rPr>
          <w:rFonts w:hint="default" w:ascii="Times New Roman" w:hAnsi="Times New Roman" w:eastAsia="Calibri" w:cs="Times New Roman"/>
          <w:b w:val="0"/>
          <w:sz w:val="24"/>
          <w:szCs w:val="24"/>
          <w:lang w:val="en-GB"/>
        </w:rPr>
      </w:pPr>
      <w:r>
        <w:rPr>
          <w:rFonts w:hint="default" w:ascii="Times New Roman" w:hAnsi="Times New Roman" w:eastAsia="Calibri" w:cs="Times New Roman"/>
          <w:b w:val="0"/>
          <w:sz w:val="24"/>
          <w:szCs w:val="24"/>
          <w:lang w:val="en-GB"/>
        </w:rPr>
        <w:t>Governments are always in favor of globalization. Burger King can take advantage of this opportunity by expanding globally. Furthermore, the external factor of political stability aids the company</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growth and expansion by presenting fewer challenges. Burger King</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e-commerce capabilities can also be improved. External factors present significant opportunities for Burger King to grow and expand internationally in this section of the PESTEL analysis.</w:t>
      </w:r>
    </w:p>
    <w:p>
      <w:pPr>
        <w:numPr>
          <w:numId w:val="0"/>
        </w:numPr>
        <w:spacing w:after="200" w:line="276" w:lineRule="auto"/>
        <w:jc w:val="both"/>
        <w:rPr>
          <w:rFonts w:hint="default" w:ascii="Times New Roman" w:hAnsi="Times New Roman" w:eastAsia="Calibri" w:cs="Times New Roman"/>
          <w:b w:val="0"/>
          <w:sz w:val="24"/>
          <w:szCs w:val="24"/>
          <w:lang w:val="en-GB"/>
        </w:rPr>
      </w:pPr>
      <w:r>
        <w:rPr>
          <w:rFonts w:hint="default" w:ascii="Times New Roman" w:hAnsi="Times New Roman" w:eastAsia="宋体" w:cs="Times New Roman"/>
          <w:b w:val="0"/>
          <w:sz w:val="24"/>
          <w:szCs w:val="24"/>
          <w:lang w:val="en-US" w:eastAsia="zh-CN"/>
        </w:rPr>
        <w:t>Thus, t</w:t>
      </w:r>
      <w:r>
        <w:rPr>
          <w:rFonts w:hint="default" w:ascii="Times New Roman" w:hAnsi="Times New Roman" w:eastAsia="Calibri" w:cs="Times New Roman"/>
          <w:b w:val="0"/>
          <w:sz w:val="24"/>
          <w:szCs w:val="24"/>
          <w:lang w:val="en-GB"/>
        </w:rPr>
        <w:t>he brand</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presence in Asian markets such as China and India is growing.</w:t>
      </w:r>
      <w:r>
        <w:rPr>
          <w:rFonts w:hint="default" w:ascii="Times New Roman" w:hAnsi="Times New Roman" w:eastAsia="宋体" w:cs="Times New Roman"/>
          <w:b w:val="0"/>
          <w:sz w:val="24"/>
          <w:szCs w:val="24"/>
          <w:lang w:val="en-US" w:eastAsia="zh-CN"/>
        </w:rPr>
        <w:t xml:space="preserve"> It has trademarks registered in India. There have been reports of mall restaurants with similar names or logos going out of business. As a result, these events have an impact on the company</w:t>
      </w:r>
      <w:r>
        <w:rPr>
          <w:rFonts w:hint="eastAsia" w:ascii="Times New Roman" w:hAnsi="Times New Roman" w:eastAsia="宋体" w:cs="Times New Roman"/>
          <w:b w:val="0"/>
          <w:sz w:val="24"/>
          <w:szCs w:val="24"/>
          <w:lang w:val="en-US" w:eastAsia="zh-CN"/>
        </w:rPr>
        <w:t>`</w:t>
      </w:r>
      <w:r>
        <w:rPr>
          <w:rFonts w:hint="default" w:ascii="Times New Roman" w:hAnsi="Times New Roman" w:eastAsia="宋体" w:cs="Times New Roman"/>
          <w:b w:val="0"/>
          <w:sz w:val="24"/>
          <w:szCs w:val="24"/>
          <w:lang w:val="en-US" w:eastAsia="zh-CN"/>
        </w:rPr>
        <w:t>s financial performance.</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Setyadarma, B., Poernomo, T.T. and Putri, H.I.W., 2022</w:t>
      </w:r>
      <w:r>
        <w:rPr>
          <w:rFonts w:hint="eastAsia" w:ascii="Times New Roman" w:hAnsi="Times New Roman" w:eastAsia="宋体" w:cs="Times New Roman"/>
          <w:b w:val="0"/>
          <w:sz w:val="24"/>
          <w:szCs w:val="24"/>
          <w:lang w:val="en-US" w:eastAsia="zh-CN"/>
        </w:rPr>
        <w:t>)</w:t>
      </w:r>
      <w:r>
        <w:rPr>
          <w:rFonts w:hint="default" w:ascii="Times New Roman" w:hAnsi="Times New Roman" w:eastAsia="宋体" w:cs="Times New Roman"/>
          <w:b w:val="0"/>
          <w:sz w:val="24"/>
          <w:szCs w:val="24"/>
          <w:lang w:val="en-US" w:eastAsia="zh-CN"/>
        </w:rPr>
        <w:t xml:space="preserve"> Furthermore, Brexit may have an impact on Burger King</w:t>
      </w:r>
      <w:r>
        <w:rPr>
          <w:rFonts w:hint="eastAsia" w:ascii="Times New Roman" w:hAnsi="Times New Roman" w:eastAsia="宋体" w:cs="Times New Roman"/>
          <w:b w:val="0"/>
          <w:sz w:val="24"/>
          <w:szCs w:val="24"/>
          <w:lang w:val="en-US" w:eastAsia="zh-CN"/>
        </w:rPr>
        <w:t>`</w:t>
      </w:r>
      <w:r>
        <w:rPr>
          <w:rFonts w:hint="default" w:ascii="Times New Roman" w:hAnsi="Times New Roman" w:eastAsia="宋体" w:cs="Times New Roman"/>
          <w:b w:val="0"/>
          <w:sz w:val="24"/>
          <w:szCs w:val="24"/>
          <w:lang w:val="en-US" w:eastAsia="zh-CN"/>
        </w:rPr>
        <w:t>s supply chain, financial, tax, legal, and trade operations in the United Kingdom and the European Union. The annual report of Restaurant Brands International mentions this as a risk.</w:t>
      </w:r>
    </w:p>
    <w:p>
      <w:pPr>
        <w:numPr>
          <w:ilvl w:val="2"/>
          <w:numId w:val="1"/>
        </w:numPr>
        <w:ind w:left="709" w:leftChars="0" w:hanging="709" w:firstLineChars="0"/>
        <w:jc w:val="both"/>
        <w:outlineLvl w:val="1"/>
        <w:rPr>
          <w:rFonts w:hint="default" w:ascii="Times New Roman" w:hAnsi="Times New Roman" w:eastAsia="Calibri" w:cs="Times New Roman"/>
          <w:b/>
          <w:bCs/>
          <w:sz w:val="28"/>
          <w:szCs w:val="28"/>
          <w:lang w:val="en-GB" w:eastAsia="zh-CN"/>
        </w:rPr>
      </w:pPr>
      <w:bookmarkStart w:id="17" w:name="_Toc27632"/>
      <w:r>
        <w:rPr>
          <w:rFonts w:hint="default" w:ascii="Times New Roman" w:hAnsi="Times New Roman" w:eastAsia="Calibri" w:cs="Times New Roman"/>
          <w:b/>
          <w:bCs/>
          <w:sz w:val="28"/>
          <w:szCs w:val="28"/>
          <w:lang w:val="en-US" w:eastAsia="zh-CN"/>
        </w:rPr>
        <w:t>Economic</w:t>
      </w:r>
      <w:bookmarkEnd w:id="17"/>
    </w:p>
    <w:p>
      <w:pPr>
        <w:numPr>
          <w:numId w:val="0"/>
        </w:numPr>
        <w:spacing w:after="200" w:line="276" w:lineRule="auto"/>
        <w:jc w:val="both"/>
        <w:rPr>
          <w:rFonts w:hint="default" w:ascii="Times New Roman" w:hAnsi="Times New Roman" w:eastAsia="宋体" w:cs="Times New Roman"/>
          <w:b w:val="0"/>
          <w:sz w:val="24"/>
          <w:szCs w:val="24"/>
          <w:lang w:val="en-US" w:eastAsia="zh-CN"/>
        </w:rPr>
      </w:pPr>
      <w:r>
        <w:rPr>
          <w:rFonts w:hint="default" w:ascii="Times New Roman" w:hAnsi="Times New Roman" w:eastAsia="Calibri" w:cs="Times New Roman"/>
          <w:b w:val="0"/>
          <w:sz w:val="24"/>
          <w:szCs w:val="24"/>
          <w:lang w:val="en-GB"/>
        </w:rPr>
        <w:t>Because it is a global brand, it is influenced by a variety of economic factors. As a result of the impact of Covid-19 and the resulting lockdowns, global revenues have been reduced.</w:t>
      </w:r>
      <w:r>
        <w:rPr>
          <w:rFonts w:hint="default" w:ascii="Times New Roman" w:hAnsi="Times New Roman" w:eastAsia="宋体" w:cs="Times New Roman"/>
          <w:b w:val="0"/>
          <w:sz w:val="24"/>
          <w:szCs w:val="24"/>
          <w:lang w:val="en-US" w:eastAsia="zh-CN"/>
        </w:rPr>
        <w:t xml:space="preserve"> Furthermore, Burger King is vulnerable to changes in interest rates and foreign currency exchange rates. The company tries to mitigate these risks by diversifying geographically and using derivatives, but these strategies are not always fully effective and may have an impact on the company</w:t>
      </w:r>
      <w:r>
        <w:rPr>
          <w:rFonts w:hint="eastAsia" w:ascii="Times New Roman" w:hAnsi="Times New Roman" w:eastAsia="宋体" w:cs="Times New Roman"/>
          <w:b w:val="0"/>
          <w:sz w:val="24"/>
          <w:szCs w:val="24"/>
          <w:lang w:val="en-US" w:eastAsia="zh-CN"/>
        </w:rPr>
        <w:t>`</w:t>
      </w:r>
      <w:r>
        <w:rPr>
          <w:rFonts w:hint="default" w:ascii="Times New Roman" w:hAnsi="Times New Roman" w:eastAsia="宋体" w:cs="Times New Roman"/>
          <w:b w:val="0"/>
          <w:sz w:val="24"/>
          <w:szCs w:val="24"/>
          <w:lang w:val="en-US" w:eastAsia="zh-CN"/>
        </w:rPr>
        <w:t>s performance. It is also labor-intensive due to its franchise-led business model.</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Lee, S.Y., 2017</w:t>
      </w:r>
      <w:r>
        <w:rPr>
          <w:rFonts w:hint="eastAsia" w:ascii="Times New Roman" w:hAnsi="Times New Roman" w:eastAsia="宋体" w:cs="Times New Roman"/>
          <w:b w:val="0"/>
          <w:sz w:val="24"/>
          <w:szCs w:val="24"/>
          <w:lang w:val="en-US" w:eastAsia="zh-CN"/>
        </w:rPr>
        <w:t>)</w:t>
      </w:r>
      <w:r>
        <w:rPr>
          <w:rFonts w:hint="default" w:ascii="Times New Roman" w:hAnsi="Times New Roman" w:eastAsia="宋体" w:cs="Times New Roman"/>
          <w:b w:val="0"/>
          <w:sz w:val="24"/>
          <w:szCs w:val="24"/>
          <w:lang w:val="en-US" w:eastAsia="zh-CN"/>
        </w:rPr>
        <w:t xml:space="preserve"> Labor costs, as well as the long-term trend of rising wages in both developing and developed markets, could affect the company</w:t>
      </w:r>
      <w:r>
        <w:rPr>
          <w:rFonts w:hint="eastAsia" w:ascii="Times New Roman" w:hAnsi="Times New Roman" w:eastAsia="宋体" w:cs="Times New Roman"/>
          <w:b w:val="0"/>
          <w:sz w:val="24"/>
          <w:szCs w:val="24"/>
          <w:lang w:val="en-US" w:eastAsia="zh-CN"/>
        </w:rPr>
        <w:t>`</w:t>
      </w:r>
      <w:r>
        <w:rPr>
          <w:rFonts w:hint="default" w:ascii="Times New Roman" w:hAnsi="Times New Roman" w:eastAsia="宋体" w:cs="Times New Roman"/>
          <w:b w:val="0"/>
          <w:sz w:val="24"/>
          <w:szCs w:val="24"/>
          <w:lang w:val="en-US" w:eastAsia="zh-CN"/>
        </w:rPr>
        <w:t xml:space="preserve">s profitability. It also faces labor union risks, which affect its day-to-day operations. It sees huge opportunities in India and is rapidly expanding its store network. </w:t>
      </w:r>
    </w:p>
    <w:p>
      <w:pPr>
        <w:numPr>
          <w:numId w:val="0"/>
        </w:numPr>
        <w:spacing w:after="200" w:line="276" w:lineRule="auto"/>
        <w:jc w:val="both"/>
        <w:rPr>
          <w:rFonts w:hint="default" w:ascii="Times New Roman" w:hAnsi="Times New Roman" w:eastAsia="Calibri" w:cs="Times New Roman"/>
          <w:b w:val="0"/>
          <w:sz w:val="24"/>
          <w:szCs w:val="24"/>
          <w:lang w:val="en-GB"/>
        </w:rPr>
      </w:pPr>
      <w:r>
        <w:rPr>
          <w:rFonts w:hint="default" w:ascii="Times New Roman" w:hAnsi="Times New Roman" w:eastAsia="Calibri" w:cs="Times New Roman"/>
          <w:b w:val="0"/>
          <w:sz w:val="24"/>
          <w:szCs w:val="24"/>
          <w:lang w:val="en-GB"/>
        </w:rPr>
        <w:t>As countries implement more and larger international trade agreements, Burger King can expand by improving its global supply chain. Furthermore, the economic stability of the United States allows the company to gradually expand in the country.</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Niti, D., 2007.</w:t>
      </w:r>
      <w:r>
        <w:rPr>
          <w:rFonts w:hint="eastAsia" w:ascii="Times New Roman" w:hAnsi="Times New Roman" w:eastAsia="宋体" w:cs="Times New Roman"/>
          <w:b w:val="0"/>
          <w:sz w:val="24"/>
          <w:szCs w:val="24"/>
          <w:lang w:val="en-US" w:eastAsia="zh-CN"/>
        </w:rPr>
        <w:t>)</w:t>
      </w:r>
      <w:r>
        <w:rPr>
          <w:rFonts w:hint="default" w:ascii="Times New Roman" w:hAnsi="Times New Roman" w:eastAsia="Calibri" w:cs="Times New Roman"/>
          <w:b w:val="0"/>
          <w:sz w:val="24"/>
          <w:szCs w:val="24"/>
          <w:lang w:val="en-GB"/>
        </w:rPr>
        <w:t xml:space="preserve"> In addition, Burger King has the potential to rapidly expand in emerging markets. These facts demonstrate that, in the political dimension of the PESTEL analysis model, Burger King should concentrate on external factors that offer opportunities for growth and expansion, particularly in developing economies. The generic competitive strategy and intensive growth strategies of Burger King are intended to improve the restaurant chain</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business performance by capitalizing on such multinational expansion opportunities.</w:t>
      </w:r>
    </w:p>
    <w:p>
      <w:pPr>
        <w:numPr>
          <w:ilvl w:val="2"/>
          <w:numId w:val="1"/>
        </w:numPr>
        <w:ind w:left="709" w:leftChars="0" w:hanging="709" w:firstLineChars="0"/>
        <w:jc w:val="both"/>
        <w:outlineLvl w:val="1"/>
        <w:rPr>
          <w:rFonts w:hint="default" w:ascii="Times New Roman" w:hAnsi="Times New Roman" w:eastAsia="Calibri" w:cs="Times New Roman"/>
          <w:b/>
          <w:bCs/>
          <w:sz w:val="28"/>
          <w:szCs w:val="28"/>
          <w:lang w:val="en-GB" w:eastAsia="zh-CN"/>
        </w:rPr>
      </w:pPr>
      <w:bookmarkStart w:id="18" w:name="_Toc9446"/>
      <w:r>
        <w:rPr>
          <w:rFonts w:hint="eastAsia" w:ascii="Times New Roman" w:hAnsi="Times New Roman" w:eastAsia="Calibri" w:cs="Times New Roman"/>
          <w:b/>
          <w:bCs/>
          <w:sz w:val="28"/>
          <w:szCs w:val="28"/>
          <w:lang w:val="en-US" w:eastAsia="zh-CN"/>
        </w:rPr>
        <w:t>Sociocultural</w:t>
      </w:r>
      <w:bookmarkEnd w:id="18"/>
    </w:p>
    <w:p>
      <w:pPr>
        <w:numPr>
          <w:numId w:val="0"/>
        </w:numPr>
        <w:spacing w:after="200" w:line="276" w:lineRule="auto"/>
        <w:jc w:val="both"/>
        <w:rPr>
          <w:rFonts w:hint="default" w:ascii="Times New Roman" w:hAnsi="Times New Roman" w:eastAsia="Calibri" w:cs="Times New Roman"/>
          <w:b w:val="0"/>
          <w:sz w:val="24"/>
          <w:szCs w:val="24"/>
          <w:lang w:val="en-GB"/>
        </w:rPr>
      </w:pPr>
      <w:r>
        <w:rPr>
          <w:rFonts w:hint="default" w:ascii="Times New Roman" w:hAnsi="Times New Roman" w:eastAsia="Calibri" w:cs="Times New Roman"/>
          <w:b w:val="0"/>
          <w:sz w:val="24"/>
          <w:szCs w:val="24"/>
          <w:lang w:val="en-GB"/>
        </w:rPr>
        <w:t>Burger King has an opportunity to innovate its products in order to attract customers from diverse backgrounds as the population diversity grows. Increased health consciousness reduces demand for Burger King</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products, which are sometimes criticized as unhealthy.</w:t>
      </w:r>
    </w:p>
    <w:p>
      <w:pPr>
        <w:numPr>
          <w:numId w:val="0"/>
        </w:numPr>
        <w:spacing w:after="200" w:line="276" w:lineRule="auto"/>
        <w:jc w:val="both"/>
        <w:rPr>
          <w:rFonts w:hint="default" w:ascii="Times New Roman" w:hAnsi="Times New Roman" w:eastAsia="Calibri" w:cs="Times New Roman"/>
          <w:b w:val="0"/>
          <w:sz w:val="24"/>
          <w:szCs w:val="24"/>
          <w:lang w:val="en-GB"/>
        </w:rPr>
      </w:pPr>
      <w:r>
        <w:rPr>
          <w:rFonts w:hint="default" w:ascii="Times New Roman" w:hAnsi="Times New Roman" w:eastAsia="Calibri" w:cs="Times New Roman"/>
          <w:b w:val="0"/>
          <w:sz w:val="24"/>
          <w:szCs w:val="24"/>
          <w:lang w:val="en-GB"/>
        </w:rPr>
        <w:t>As the restrictions imposed by COVID-19-induced lockdowns are lifted or gradually reduced, consumers are concerned about social distancing rules and food safety. As a result, they must ensure that people eating out can do so safely. In Italy, for example, it intends to launch an app for three of its Milan restaurants that will allow users to check the capacity of the restaurant at any time.</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De Almeida, L., Petrocian, L., Janowska, A. and Domalewski, P., 2021</w:t>
      </w:r>
      <w:r>
        <w:rPr>
          <w:rFonts w:hint="eastAsia" w:ascii="Times New Roman" w:hAnsi="Times New Roman" w:eastAsia="宋体" w:cs="Times New Roman"/>
          <w:b w:val="0"/>
          <w:sz w:val="24"/>
          <w:szCs w:val="24"/>
          <w:lang w:val="en-US" w:eastAsia="zh-CN"/>
        </w:rPr>
        <w:t>)</w:t>
      </w:r>
      <w:r>
        <w:rPr>
          <w:rFonts w:hint="default" w:ascii="Times New Roman" w:hAnsi="Times New Roman" w:eastAsia="Calibri" w:cs="Times New Roman"/>
          <w:b w:val="0"/>
          <w:sz w:val="24"/>
          <w:szCs w:val="24"/>
          <w:lang w:val="en-GB"/>
        </w:rPr>
        <w:t xml:space="preserve"> Burger King is facing new challenges as public health awareness grows. Caffeine, dairy products, sugar, allergens, and other ingredients can be found in some of its products. These foods may be harmful to one</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health. Furthermore, there is a growing awareness of health risks such as obesity in the United States and the United Kingdom.</w:t>
      </w:r>
    </w:p>
    <w:p>
      <w:pPr>
        <w:numPr>
          <w:numId w:val="0"/>
        </w:numPr>
        <w:spacing w:after="200" w:line="276" w:lineRule="auto"/>
        <w:jc w:val="both"/>
        <w:rPr>
          <w:rFonts w:hint="default" w:ascii="Times New Roman" w:hAnsi="Times New Roman" w:eastAsia="Calibri" w:cs="Times New Roman"/>
          <w:b w:val="0"/>
          <w:sz w:val="24"/>
          <w:szCs w:val="24"/>
          <w:lang w:val="en-GB"/>
        </w:rPr>
      </w:pPr>
      <w:r>
        <w:rPr>
          <w:rFonts w:hint="default" w:ascii="Times New Roman" w:hAnsi="Times New Roman" w:eastAsia="Calibri" w:cs="Times New Roman"/>
          <w:b w:val="0"/>
          <w:sz w:val="24"/>
          <w:szCs w:val="24"/>
          <w:lang w:val="en-GB"/>
        </w:rPr>
        <w:t>In contrast, the company can improve the nutritional value of its products. The popularity of animal rights activism is growing, posing a threat to Burger King</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 xml:space="preserve">s core products. Nonetheless, the company can implement new supply chain policies to address animal rights and welfare concerns. </w:t>
      </w:r>
    </w:p>
    <w:p>
      <w:pPr>
        <w:numPr>
          <w:ilvl w:val="2"/>
          <w:numId w:val="1"/>
        </w:numPr>
        <w:ind w:left="709" w:leftChars="0" w:hanging="709" w:firstLineChars="0"/>
        <w:jc w:val="both"/>
        <w:outlineLvl w:val="1"/>
        <w:rPr>
          <w:rFonts w:hint="default" w:ascii="Times New Roman" w:hAnsi="Times New Roman" w:eastAsia="Calibri" w:cs="Times New Roman"/>
          <w:b/>
          <w:bCs/>
          <w:sz w:val="28"/>
          <w:szCs w:val="28"/>
          <w:lang w:val="en-GB" w:eastAsia="zh-CN"/>
        </w:rPr>
      </w:pPr>
      <w:bookmarkStart w:id="19" w:name="_Toc13262"/>
      <w:r>
        <w:rPr>
          <w:rFonts w:hint="default" w:ascii="Times New Roman" w:hAnsi="Times New Roman" w:eastAsia="Calibri" w:cs="Times New Roman"/>
          <w:b/>
          <w:bCs/>
          <w:sz w:val="28"/>
          <w:szCs w:val="28"/>
          <w:lang w:val="en-US" w:eastAsia="zh-CN"/>
        </w:rPr>
        <w:t>Technolog</w:t>
      </w:r>
      <w:r>
        <w:rPr>
          <w:rFonts w:hint="eastAsia" w:ascii="Times New Roman" w:hAnsi="Times New Roman" w:eastAsia="Calibri" w:cs="Times New Roman"/>
          <w:b/>
          <w:bCs/>
          <w:sz w:val="28"/>
          <w:szCs w:val="28"/>
          <w:lang w:val="en-US" w:eastAsia="zh-CN"/>
        </w:rPr>
        <w:t>ical</w:t>
      </w:r>
      <w:bookmarkEnd w:id="19"/>
    </w:p>
    <w:p>
      <w:pPr>
        <w:numPr>
          <w:numId w:val="0"/>
        </w:numPr>
        <w:spacing w:after="200" w:line="276" w:lineRule="auto"/>
        <w:jc w:val="both"/>
        <w:rPr>
          <w:rFonts w:hint="default" w:ascii="Times New Roman" w:hAnsi="Times New Roman" w:eastAsia="Calibri" w:cs="Times New Roman"/>
          <w:b w:val="0"/>
          <w:sz w:val="24"/>
          <w:szCs w:val="24"/>
          <w:lang w:val="en-GB"/>
        </w:rPr>
      </w:pPr>
      <w:r>
        <w:rPr>
          <w:rFonts w:hint="default" w:ascii="Times New Roman" w:hAnsi="Times New Roman" w:eastAsia="Calibri" w:cs="Times New Roman"/>
          <w:b w:val="0"/>
          <w:sz w:val="24"/>
          <w:szCs w:val="24"/>
          <w:lang w:val="en-GB"/>
        </w:rPr>
        <w:t>In Mexico, Burger King debuted the Traffic Jam Whopper service. Cities are notorious for their lengthy traffic jams. Commuters can use the King</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app to order food by using voice commands. Bike riders then deliver the food in the middle of the traffic jam. Furthermore, the company analyzes real-time traffic patterns and alerts nearby restaurants to ensure on-time delivery. Orders increased by 60% in the first week. Burger King introduced new restaurant concepts known as "Restaurants of Tomorrow."</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McLamore, J., 2020</w:t>
      </w:r>
      <w:r>
        <w:rPr>
          <w:rFonts w:hint="eastAsia" w:ascii="Times New Roman" w:hAnsi="Times New Roman" w:eastAsia="宋体" w:cs="Times New Roman"/>
          <w:b w:val="0"/>
          <w:sz w:val="24"/>
          <w:szCs w:val="24"/>
          <w:lang w:val="en-US" w:eastAsia="zh-CN"/>
        </w:rPr>
        <w:t>)</w:t>
      </w:r>
      <w:r>
        <w:rPr>
          <w:rFonts w:hint="default" w:ascii="Times New Roman" w:hAnsi="Times New Roman" w:eastAsia="Calibri" w:cs="Times New Roman"/>
          <w:b w:val="0"/>
          <w:sz w:val="24"/>
          <w:szCs w:val="24"/>
          <w:lang w:val="en-GB"/>
        </w:rPr>
        <w:t xml:space="preserve"> These restaurants will be outfitted with cutting-edge technology. Curbside delivery, Pick Up Lockers, Drive-Thru, and suspended kitchen and dining room are among them. For example, delivery orders can be picked up from coded food lockers located on the restaurant</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exterior. This allows food to be transferred from the kitchen to the lockers.</w:t>
      </w:r>
    </w:p>
    <w:p>
      <w:pPr>
        <w:numPr>
          <w:numId w:val="0"/>
        </w:numPr>
        <w:spacing w:after="200" w:line="276" w:lineRule="auto"/>
        <w:jc w:val="both"/>
        <w:rPr>
          <w:rFonts w:hint="default" w:ascii="Times New Roman" w:hAnsi="Times New Roman" w:eastAsia="宋体" w:cs="Times New Roman"/>
          <w:b w:val="0"/>
          <w:sz w:val="24"/>
          <w:szCs w:val="24"/>
          <w:lang w:val="en-US" w:eastAsia="zh-CN"/>
        </w:rPr>
      </w:pPr>
      <w:r>
        <w:rPr>
          <w:rFonts w:hint="default" w:ascii="Times New Roman" w:hAnsi="Times New Roman" w:eastAsia="Calibri" w:cs="Times New Roman"/>
          <w:b w:val="0"/>
          <w:sz w:val="24"/>
          <w:szCs w:val="24"/>
          <w:lang w:val="en-GB"/>
        </w:rPr>
        <w:t>Businesses can now access more automation technologies. These technologies can help Burger King improve operational efficiency. Furthermore, by targeting mobile users, the company can increase its market share. In comparison to the low R&amp;D activity in the fast-food restaurant industry, Burger King has the opportunity to increase R&amp;D investments and improve performance. Burger King has significant opportunities for performance improvements based on technological external factors in this section of the PESTLE analysis. These enhancements have the potential to increase the process</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cost-effectiveness and, as a result, profit margins.</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Setyadarma, B., Poernomo, T.T. and Putri, H.I.W., 2022</w:t>
      </w:r>
      <w:r>
        <w:rPr>
          <w:rFonts w:hint="eastAsia" w:ascii="Times New Roman" w:hAnsi="Times New Roman" w:eastAsia="宋体" w:cs="Times New Roman"/>
          <w:b w:val="0"/>
          <w:sz w:val="24"/>
          <w:szCs w:val="24"/>
          <w:lang w:val="en-US" w:eastAsia="zh-CN"/>
        </w:rPr>
        <w:t>)</w:t>
      </w:r>
    </w:p>
    <w:p>
      <w:pPr>
        <w:numPr>
          <w:ilvl w:val="2"/>
          <w:numId w:val="1"/>
        </w:numPr>
        <w:ind w:left="709" w:leftChars="0" w:hanging="709" w:firstLineChars="0"/>
        <w:jc w:val="both"/>
        <w:outlineLvl w:val="1"/>
        <w:rPr>
          <w:rFonts w:hint="default" w:ascii="Times New Roman" w:hAnsi="Times New Roman" w:eastAsia="Calibri" w:cs="Times New Roman"/>
          <w:b/>
          <w:bCs/>
          <w:sz w:val="28"/>
          <w:szCs w:val="28"/>
          <w:lang w:val="en-GB" w:eastAsia="zh-CN"/>
        </w:rPr>
      </w:pPr>
      <w:bookmarkStart w:id="20" w:name="_Toc19818"/>
      <w:r>
        <w:rPr>
          <w:rFonts w:hint="default" w:ascii="Times New Roman" w:hAnsi="Times New Roman" w:eastAsia="Calibri" w:cs="Times New Roman"/>
          <w:b/>
          <w:bCs/>
          <w:sz w:val="28"/>
          <w:szCs w:val="28"/>
          <w:lang w:val="en-US" w:eastAsia="zh-CN"/>
        </w:rPr>
        <w:t>Environment</w:t>
      </w:r>
      <w:r>
        <w:rPr>
          <w:rFonts w:hint="eastAsia" w:ascii="Times New Roman" w:hAnsi="Times New Roman" w:eastAsia="Calibri" w:cs="Times New Roman"/>
          <w:b/>
          <w:bCs/>
          <w:sz w:val="28"/>
          <w:szCs w:val="28"/>
          <w:lang w:val="en-US" w:eastAsia="zh-CN"/>
        </w:rPr>
        <w:t>al</w:t>
      </w:r>
      <w:bookmarkEnd w:id="20"/>
    </w:p>
    <w:p>
      <w:pPr>
        <w:numPr>
          <w:numId w:val="0"/>
        </w:numPr>
        <w:spacing w:after="200" w:line="276" w:lineRule="auto"/>
        <w:jc w:val="both"/>
        <w:rPr>
          <w:rFonts w:hint="default" w:ascii="Times New Roman" w:hAnsi="Times New Roman" w:eastAsia="Calibri" w:cs="Times New Roman"/>
          <w:b w:val="0"/>
          <w:sz w:val="24"/>
          <w:szCs w:val="24"/>
          <w:lang w:val="en-GB"/>
        </w:rPr>
      </w:pPr>
      <w:r>
        <w:rPr>
          <w:rFonts w:hint="default" w:ascii="Times New Roman" w:hAnsi="Times New Roman" w:eastAsia="Calibri" w:cs="Times New Roman"/>
          <w:b w:val="0"/>
          <w:sz w:val="24"/>
          <w:szCs w:val="24"/>
          <w:lang w:val="en-GB"/>
        </w:rPr>
        <w:t xml:space="preserve">By offering more environmentally friendly products, Burger King has discovered new opportunities. They recently introduced new food products designed to reduce the environmental impact of beef consumption. </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The Impossible Burger,</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 xml:space="preserve"> a novel food item, allows customers to order meatless burgers. </w:t>
      </w:r>
      <w:r>
        <w:rPr>
          <w:rFonts w:hint="eastAsia" w:ascii="Times New Roman" w:hAnsi="Times New Roman" w:eastAsia="宋体" w:cs="Times New Roman"/>
          <w:b w:val="0"/>
          <w:sz w:val="24"/>
          <w:szCs w:val="24"/>
          <w:lang w:val="en-US" w:eastAsia="zh-CN"/>
        </w:rPr>
        <w:t>(</w:t>
      </w:r>
      <w:r>
        <w:rPr>
          <w:rFonts w:hint="default" w:ascii="Times New Roman" w:hAnsi="Times New Roman" w:eastAsia="宋体" w:cs="Times New Roman"/>
          <w:i w:val="0"/>
          <w:iCs w:val="0"/>
          <w:caps w:val="0"/>
          <w:color w:val="222222"/>
          <w:spacing w:val="0"/>
          <w:kern w:val="0"/>
          <w:sz w:val="24"/>
          <w:szCs w:val="24"/>
          <w:shd w:val="clear" w:fill="FFFFFF"/>
          <w:lang w:val="en-GB" w:eastAsia="en-US"/>
        </w:rPr>
        <w:t>McLamore, J., 2020</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Calibri" w:cs="Times New Roman"/>
          <w:b w:val="0"/>
          <w:sz w:val="24"/>
          <w:szCs w:val="24"/>
          <w:lang w:val="en-GB"/>
        </w:rPr>
        <w:t>Despite being made from soy protein, this burger has the texture and flavor of meat. As people become more aware of the environmental impact of meat consumption, this is a good option for environmentally conscious consumers who want traditional burger flavor.</w:t>
      </w:r>
    </w:p>
    <w:p>
      <w:pPr>
        <w:numPr>
          <w:numId w:val="0"/>
        </w:numPr>
        <w:spacing w:after="200" w:line="276" w:lineRule="auto"/>
        <w:jc w:val="both"/>
        <w:rPr>
          <w:rFonts w:hint="default" w:ascii="Times New Roman" w:hAnsi="Times New Roman" w:eastAsia="Calibri" w:cs="Times New Roman"/>
          <w:b w:val="0"/>
          <w:sz w:val="24"/>
          <w:szCs w:val="24"/>
          <w:lang w:val="en-GB"/>
        </w:rPr>
      </w:pPr>
      <w:r>
        <w:rPr>
          <w:rFonts w:hint="default" w:ascii="Times New Roman" w:hAnsi="Times New Roman" w:eastAsia="Calibri" w:cs="Times New Roman"/>
          <w:b w:val="0"/>
          <w:sz w:val="24"/>
          <w:szCs w:val="24"/>
          <w:lang w:val="en-GB"/>
        </w:rPr>
        <w:t>This plant-based burger is 15% lower in fat and 90% lower in cholesterol. Nonetheless, the company faces significant risks due to unforeseeable events such as severe weather, natural disasters, pandemics, or catastrophic events. The most notable example is the Covid-19 pandemic, which reduced restaurant sales worldwide.</w:t>
      </w:r>
    </w:p>
    <w:p>
      <w:pPr>
        <w:numPr>
          <w:ilvl w:val="2"/>
          <w:numId w:val="1"/>
        </w:numPr>
        <w:ind w:left="709" w:leftChars="0" w:hanging="709" w:firstLineChars="0"/>
        <w:jc w:val="both"/>
        <w:outlineLvl w:val="1"/>
        <w:rPr>
          <w:rFonts w:hint="default" w:ascii="Times New Roman" w:hAnsi="Times New Roman" w:eastAsia="Calibri" w:cs="Times New Roman"/>
          <w:b/>
          <w:bCs/>
          <w:sz w:val="28"/>
          <w:szCs w:val="28"/>
          <w:lang w:val="en-GB" w:eastAsia="zh-CN"/>
        </w:rPr>
      </w:pPr>
      <w:bookmarkStart w:id="21" w:name="_Toc4745"/>
      <w:r>
        <w:rPr>
          <w:rFonts w:hint="default" w:ascii="Times New Roman" w:hAnsi="Times New Roman" w:eastAsia="Calibri" w:cs="Times New Roman"/>
          <w:b/>
          <w:bCs/>
          <w:sz w:val="28"/>
          <w:szCs w:val="28"/>
          <w:lang w:val="en-US" w:eastAsia="zh-CN"/>
        </w:rPr>
        <w:t>Legal</w:t>
      </w:r>
      <w:bookmarkEnd w:id="21"/>
    </w:p>
    <w:p>
      <w:pPr>
        <w:numPr>
          <w:numId w:val="0"/>
        </w:numPr>
        <w:spacing w:after="200" w:line="276" w:lineRule="auto"/>
        <w:jc w:val="both"/>
        <w:rPr>
          <w:rFonts w:hint="default" w:ascii="Times New Roman" w:hAnsi="Times New Roman" w:eastAsia="宋体" w:cs="Times New Roman"/>
          <w:b w:val="0"/>
          <w:sz w:val="24"/>
          <w:szCs w:val="24"/>
          <w:lang w:val="en-US" w:eastAsia="zh-CN"/>
        </w:rPr>
      </w:pPr>
      <w:r>
        <w:rPr>
          <w:rFonts w:hint="default" w:ascii="Times New Roman" w:hAnsi="Times New Roman" w:eastAsia="Calibri" w:cs="Times New Roman"/>
          <w:b w:val="0"/>
          <w:sz w:val="24"/>
          <w:szCs w:val="24"/>
          <w:lang w:val="en-GB"/>
        </w:rPr>
        <w:t>Various health, sanitation, and safety authorities oversee the company. The company is facing increased regulations in many of its markets, including the United States, the United Kingdom, Canada, and Europe, which may affect its cost of doing business. Burger King may face legal action from franchisees, employees, suppliers, and customers, as well as intellectual property cases. This has the potential to harm the company</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reputation, divert funds away from operational activities, and have a negative impact on financial performance. While the company has insurance to cover some of the costs of lost legal cases, it may not be enough to cover extremely high costs. There is also the possibility of not receiving the sum insured on time or not having sufficient funds to cover all losses.</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Setyadarma, B., Poernomo, T.T. and Putri, H.I.W., 2022</w:t>
      </w:r>
      <w:r>
        <w:rPr>
          <w:rFonts w:hint="eastAsia" w:ascii="Times New Roman" w:hAnsi="Times New Roman" w:eastAsia="宋体" w:cs="Times New Roman"/>
          <w:b w:val="0"/>
          <w:sz w:val="24"/>
          <w:szCs w:val="24"/>
          <w:lang w:val="en-US" w:eastAsia="zh-CN"/>
        </w:rPr>
        <w:t>)</w:t>
      </w:r>
    </w:p>
    <w:p>
      <w:pPr>
        <w:numPr>
          <w:ilvl w:val="1"/>
          <w:numId w:val="1"/>
        </w:numPr>
        <w:ind w:left="567" w:leftChars="0" w:hanging="567" w:firstLineChars="0"/>
        <w:jc w:val="both"/>
        <w:outlineLvl w:val="1"/>
        <w:rPr>
          <w:rFonts w:hint="default" w:ascii="Times New Roman" w:hAnsi="Times New Roman" w:eastAsia="Calibri" w:cs="Times New Roman"/>
          <w:b/>
          <w:bCs/>
          <w:sz w:val="28"/>
          <w:szCs w:val="28"/>
          <w:lang w:val="en-GB" w:eastAsia="zh-CN"/>
        </w:rPr>
      </w:pPr>
      <w:r>
        <w:rPr>
          <w:rFonts w:hint="default" w:ascii="Times New Roman" w:hAnsi="Times New Roman" w:eastAsia="Calibri" w:cs="Times New Roman"/>
          <w:b/>
          <w:bCs/>
          <w:sz w:val="28"/>
          <w:szCs w:val="28"/>
          <w:lang w:val="en-GB" w:eastAsia="zh-CN"/>
        </w:rPr>
        <w:t xml:space="preserve"> </w:t>
      </w:r>
      <w:bookmarkStart w:id="22" w:name="_Toc7813"/>
      <w:r>
        <w:rPr>
          <w:rFonts w:hint="default" w:ascii="Times New Roman" w:hAnsi="Times New Roman" w:eastAsia="Calibri" w:cs="Times New Roman"/>
          <w:b/>
          <w:bCs/>
          <w:sz w:val="28"/>
          <w:szCs w:val="28"/>
          <w:lang w:val="en-US" w:eastAsia="zh-CN"/>
        </w:rPr>
        <w:t>The</w:t>
      </w:r>
      <w:r>
        <w:rPr>
          <w:rFonts w:hint="default" w:ascii="Times New Roman" w:hAnsi="Times New Roman" w:eastAsia="Calibri" w:cs="Times New Roman"/>
          <w:b/>
          <w:bCs/>
          <w:sz w:val="28"/>
          <w:szCs w:val="28"/>
          <w:lang w:val="en-GB" w:eastAsia="zh-CN"/>
        </w:rPr>
        <w:t xml:space="preserve"> </w:t>
      </w:r>
      <w:r>
        <w:rPr>
          <w:rFonts w:hint="default" w:ascii="Times New Roman" w:hAnsi="Times New Roman" w:eastAsia="Calibri" w:cs="Times New Roman"/>
          <w:b/>
          <w:bCs/>
          <w:sz w:val="28"/>
          <w:szCs w:val="28"/>
          <w:lang w:val="en-US" w:eastAsia="zh-CN"/>
        </w:rPr>
        <w:t>M</w:t>
      </w:r>
      <w:r>
        <w:rPr>
          <w:rFonts w:hint="default" w:ascii="Times New Roman" w:hAnsi="Times New Roman" w:eastAsia="Calibri" w:cs="Times New Roman"/>
          <w:b/>
          <w:bCs/>
          <w:sz w:val="28"/>
          <w:szCs w:val="28"/>
          <w:lang w:val="en-GB" w:eastAsia="zh-CN"/>
        </w:rPr>
        <w:t xml:space="preserve">icro </w:t>
      </w:r>
      <w:r>
        <w:rPr>
          <w:rFonts w:hint="default" w:ascii="Times New Roman" w:hAnsi="Times New Roman" w:eastAsia="Calibri" w:cs="Times New Roman"/>
          <w:b/>
          <w:bCs/>
          <w:sz w:val="28"/>
          <w:szCs w:val="28"/>
          <w:lang w:val="en-US" w:eastAsia="zh-CN"/>
        </w:rPr>
        <w:t>M</w:t>
      </w:r>
      <w:r>
        <w:rPr>
          <w:rFonts w:hint="default" w:ascii="Times New Roman" w:hAnsi="Times New Roman" w:eastAsia="Calibri" w:cs="Times New Roman"/>
          <w:b/>
          <w:bCs/>
          <w:sz w:val="28"/>
          <w:szCs w:val="28"/>
          <w:lang w:val="en-GB" w:eastAsia="zh-CN"/>
        </w:rPr>
        <w:t xml:space="preserve">arketing </w:t>
      </w:r>
      <w:r>
        <w:rPr>
          <w:rFonts w:hint="default" w:ascii="Times New Roman" w:hAnsi="Times New Roman" w:eastAsia="Calibri" w:cs="Times New Roman"/>
          <w:b/>
          <w:bCs/>
          <w:sz w:val="28"/>
          <w:szCs w:val="28"/>
          <w:lang w:val="en-US" w:eastAsia="zh-CN"/>
        </w:rPr>
        <w:t>E</w:t>
      </w:r>
      <w:r>
        <w:rPr>
          <w:rFonts w:hint="default" w:ascii="Times New Roman" w:hAnsi="Times New Roman" w:eastAsia="Calibri" w:cs="Times New Roman"/>
          <w:b/>
          <w:bCs/>
          <w:sz w:val="28"/>
          <w:szCs w:val="28"/>
          <w:lang w:val="en-GB" w:eastAsia="zh-CN"/>
        </w:rPr>
        <w:t>nvironment</w:t>
      </w:r>
      <w:r>
        <w:rPr>
          <w:rFonts w:hint="default" w:ascii="Times New Roman" w:hAnsi="Times New Roman" w:eastAsia="Calibri" w:cs="Times New Roman"/>
          <w:b/>
          <w:bCs/>
          <w:sz w:val="28"/>
          <w:szCs w:val="28"/>
          <w:lang w:val="en-US" w:eastAsia="zh-CN"/>
        </w:rPr>
        <w:t xml:space="preserve">: </w:t>
      </w:r>
      <w:r>
        <w:rPr>
          <w:rFonts w:hint="default" w:ascii="Times New Roman" w:hAnsi="Times New Roman" w:eastAsia="Calibri" w:cs="Times New Roman"/>
          <w:b/>
          <w:bCs/>
          <w:sz w:val="28"/>
          <w:szCs w:val="28"/>
          <w:lang w:val="en-GB" w:eastAsia="zh-CN"/>
        </w:rPr>
        <w:t>Five Forces Analysis</w:t>
      </w:r>
      <w:bookmarkEnd w:id="22"/>
    </w:p>
    <w:p>
      <w:pPr>
        <w:numPr>
          <w:ilvl w:val="2"/>
          <w:numId w:val="1"/>
        </w:numPr>
        <w:ind w:left="709" w:leftChars="0" w:hanging="709" w:firstLineChars="0"/>
        <w:jc w:val="both"/>
        <w:outlineLvl w:val="1"/>
        <w:rPr>
          <w:rFonts w:hint="default" w:ascii="Times New Roman" w:hAnsi="Times New Roman" w:eastAsia="Calibri" w:cs="Times New Roman"/>
          <w:b/>
          <w:bCs/>
          <w:sz w:val="28"/>
          <w:szCs w:val="28"/>
          <w:lang w:val="en-US" w:eastAsia="zh-CN"/>
        </w:rPr>
      </w:pPr>
      <w:bookmarkStart w:id="23" w:name="_Toc20470"/>
      <w:bookmarkStart w:id="24" w:name="_Toc29945"/>
      <w:r>
        <w:rPr>
          <w:rFonts w:hint="default" w:ascii="Times New Roman" w:hAnsi="Times New Roman" w:eastAsia="Calibri" w:cs="Times New Roman"/>
          <w:b/>
          <w:bCs/>
          <w:sz w:val="28"/>
          <w:szCs w:val="28"/>
          <w:lang w:val="en-US" w:eastAsia="zh-CN"/>
        </w:rPr>
        <w:t xml:space="preserve">Bargaining Power </w:t>
      </w:r>
      <w:r>
        <w:rPr>
          <w:rFonts w:hint="eastAsia" w:ascii="Times New Roman" w:hAnsi="Times New Roman" w:eastAsia="Calibri" w:cs="Times New Roman"/>
          <w:b/>
          <w:bCs/>
          <w:sz w:val="28"/>
          <w:szCs w:val="28"/>
          <w:lang w:val="en-US" w:eastAsia="zh-CN"/>
        </w:rPr>
        <w:t>O</w:t>
      </w:r>
      <w:r>
        <w:rPr>
          <w:rFonts w:hint="default" w:ascii="Times New Roman" w:hAnsi="Times New Roman" w:eastAsia="Calibri" w:cs="Times New Roman"/>
          <w:b/>
          <w:bCs/>
          <w:sz w:val="28"/>
          <w:szCs w:val="28"/>
          <w:lang w:val="en-US" w:eastAsia="zh-CN"/>
        </w:rPr>
        <w:t>f Suppliers</w:t>
      </w:r>
      <w:bookmarkEnd w:id="23"/>
      <w:bookmarkEnd w:id="24"/>
    </w:p>
    <w:p>
      <w:pPr>
        <w:numPr>
          <w:numId w:val="0"/>
        </w:numPr>
        <w:spacing w:after="200" w:line="276" w:lineRule="auto"/>
        <w:ind w:leftChars="0"/>
        <w:jc w:val="both"/>
        <w:rPr>
          <w:rFonts w:hint="default" w:ascii="Times New Roman" w:hAnsi="Times New Roman" w:eastAsia="Calibri" w:cs="Times New Roman"/>
          <w:b w:val="0"/>
          <w:sz w:val="24"/>
          <w:szCs w:val="24"/>
          <w:lang w:val="en-US" w:eastAsia="zh-CN"/>
        </w:rPr>
      </w:pPr>
      <w:bookmarkStart w:id="25" w:name="_Toc18064"/>
      <w:r>
        <w:rPr>
          <w:rFonts w:hint="default" w:ascii="Times New Roman" w:hAnsi="Times New Roman" w:eastAsia="Calibri" w:cs="Times New Roman"/>
          <w:b w:val="0"/>
          <w:sz w:val="24"/>
          <w:szCs w:val="24"/>
          <w:lang w:val="en-US" w:eastAsia="zh-CN"/>
        </w:rPr>
        <w:t xml:space="preserve">Because the food industry has a high demand for food, transactions between suppliers and catering businesses are frequently very large. In this case, catering businesses will have significant bargaining power with suppliers in order to obtain better prices and services. </w:t>
      </w:r>
      <w:r>
        <w:rPr>
          <w:rFonts w:hint="eastAsia" w:ascii="Times New Roman" w:hAnsi="Times New Roman" w:eastAsia="Calibri" w:cs="Times New Roman"/>
          <w:b w:val="0"/>
          <w:sz w:val="24"/>
          <w:szCs w:val="24"/>
          <w:lang w:val="en-US" w:eastAsia="zh-CN"/>
        </w:rPr>
        <w:t>(</w:t>
      </w:r>
      <w:r>
        <w:rPr>
          <w:rFonts w:hint="default" w:ascii="Times New Roman" w:hAnsi="Times New Roman" w:eastAsia="宋体" w:cs="Times New Roman"/>
          <w:i w:val="0"/>
          <w:iCs w:val="0"/>
          <w:caps w:val="0"/>
          <w:color w:val="222222"/>
          <w:spacing w:val="0"/>
          <w:kern w:val="0"/>
          <w:sz w:val="24"/>
          <w:szCs w:val="24"/>
          <w:shd w:val="clear" w:fill="FFFFFF"/>
          <w:lang w:val="en-GB" w:eastAsia="en-US"/>
        </w:rPr>
        <w:t>De Almeida, L., Petrocian, L., Janowska, A. and Domalewski, P., 2021</w:t>
      </w:r>
      <w:r>
        <w:rPr>
          <w:rFonts w:hint="eastAsia" w:ascii="Times New Roman" w:hAnsi="Times New Roman" w:eastAsia="Calibri" w:cs="Times New Roman"/>
          <w:b w:val="0"/>
          <w:sz w:val="24"/>
          <w:szCs w:val="24"/>
          <w:lang w:val="en-US" w:eastAsia="zh-CN"/>
        </w:rPr>
        <w:t xml:space="preserve">) </w:t>
      </w:r>
      <w:r>
        <w:rPr>
          <w:rFonts w:hint="default" w:ascii="Times New Roman" w:hAnsi="Times New Roman" w:eastAsia="Calibri" w:cs="Times New Roman"/>
          <w:b w:val="0"/>
          <w:sz w:val="24"/>
          <w:szCs w:val="24"/>
          <w:lang w:val="en-US" w:eastAsia="zh-CN"/>
        </w:rPr>
        <w:t>Companies like Burger King are relatively large in the industry, and their bargaining power is very strong. According to an analysis of market changes in the production cost of electronic products, the price of raw materials fluctuates greatly, but market leaders have established long-term and stable cooperative relationships with suppliers to keep the production cost relatively stable. This implies that market suppliers have less negotiating power.</w:t>
      </w:r>
      <w:r>
        <w:rPr>
          <w:rFonts w:hint="eastAsia" w:ascii="Times New Roman" w:hAnsi="Times New Roman" w:eastAsia="Calibri" w:cs="Times New Roman"/>
          <w:b w:val="0"/>
          <w:sz w:val="24"/>
          <w:szCs w:val="24"/>
          <w:lang w:val="en-US" w:eastAsia="zh-CN"/>
        </w:rPr>
        <w:t xml:space="preserve"> </w:t>
      </w:r>
      <w:r>
        <w:rPr>
          <w:rFonts w:hint="default" w:ascii="Times New Roman" w:hAnsi="Times New Roman" w:eastAsia="Calibri" w:cs="Times New Roman"/>
          <w:b w:val="0"/>
          <w:sz w:val="24"/>
          <w:szCs w:val="24"/>
          <w:lang w:val="en-US" w:eastAsia="zh-CN"/>
        </w:rPr>
        <w:t xml:space="preserve">As a result, Burger King must establish a trustworthy cooperative relationship with quality suppliers while also ensuring a reasonable product price and supply quantity. </w:t>
      </w:r>
    </w:p>
    <w:p>
      <w:pPr>
        <w:numPr>
          <w:ilvl w:val="2"/>
          <w:numId w:val="1"/>
        </w:numPr>
        <w:ind w:left="709" w:leftChars="0" w:hanging="709" w:firstLineChars="0"/>
        <w:jc w:val="both"/>
        <w:outlineLvl w:val="1"/>
        <w:rPr>
          <w:rFonts w:hint="default" w:ascii="Times New Roman" w:hAnsi="Times New Roman" w:eastAsia="Calibri" w:cs="Times New Roman"/>
          <w:b/>
          <w:bCs/>
          <w:sz w:val="28"/>
          <w:szCs w:val="28"/>
          <w:lang w:val="en-US" w:eastAsia="zh-CN"/>
        </w:rPr>
      </w:pPr>
      <w:bookmarkStart w:id="26" w:name="_Toc7448"/>
      <w:r>
        <w:rPr>
          <w:rFonts w:hint="default" w:ascii="Times New Roman" w:hAnsi="Times New Roman" w:eastAsia="Calibri" w:cs="Times New Roman"/>
          <w:b/>
          <w:bCs/>
          <w:sz w:val="28"/>
          <w:szCs w:val="28"/>
          <w:lang w:val="en-US" w:eastAsia="zh-CN"/>
        </w:rPr>
        <w:t xml:space="preserve">Bargaining Power </w:t>
      </w:r>
      <w:r>
        <w:rPr>
          <w:rFonts w:hint="eastAsia" w:ascii="Times New Roman" w:hAnsi="Times New Roman" w:eastAsia="Calibri" w:cs="Times New Roman"/>
          <w:b/>
          <w:bCs/>
          <w:sz w:val="28"/>
          <w:szCs w:val="28"/>
          <w:lang w:val="en-US" w:eastAsia="zh-CN"/>
        </w:rPr>
        <w:t>O</w:t>
      </w:r>
      <w:r>
        <w:rPr>
          <w:rFonts w:hint="default" w:ascii="Times New Roman" w:hAnsi="Times New Roman" w:eastAsia="Calibri" w:cs="Times New Roman"/>
          <w:b/>
          <w:bCs/>
          <w:sz w:val="28"/>
          <w:szCs w:val="28"/>
          <w:lang w:val="en-US" w:eastAsia="zh-CN"/>
        </w:rPr>
        <w:t>f Buyers</w:t>
      </w:r>
      <w:bookmarkEnd w:id="25"/>
      <w:bookmarkEnd w:id="26"/>
      <w:bookmarkStart w:id="27" w:name="_Toc11857"/>
    </w:p>
    <w:p>
      <w:pPr>
        <w:numPr>
          <w:numId w:val="0"/>
        </w:numPr>
        <w:spacing w:after="200" w:line="276" w:lineRule="auto"/>
        <w:jc w:val="both"/>
        <w:rPr>
          <w:rFonts w:hint="default" w:ascii="Times New Roman" w:hAnsi="Times New Roman" w:eastAsia="Calibri" w:cs="Times New Roman"/>
          <w:b w:val="0"/>
          <w:sz w:val="24"/>
          <w:szCs w:val="24"/>
          <w:lang w:val="en-US" w:eastAsia="zh-CN"/>
        </w:rPr>
      </w:pPr>
      <w:r>
        <w:rPr>
          <w:rFonts w:hint="default" w:ascii="Times New Roman" w:hAnsi="Times New Roman" w:eastAsia="Calibri" w:cs="Times New Roman"/>
          <w:b w:val="0"/>
          <w:sz w:val="24"/>
          <w:szCs w:val="24"/>
          <w:lang w:val="en-US" w:eastAsia="zh-CN"/>
        </w:rPr>
        <w:t>Fast food consumers frequently have high expectations in terms of price, food quality, and service, but price is the most sensitive factor. As a result, Burger King must constantly maintain the excellent quality and uniqueness of its products, while also offering various sales policies and price preferential activities to improve consumer satisfaction and loyalty.</w:t>
      </w:r>
      <w:r>
        <w:rPr>
          <w:rFonts w:hint="eastAsia" w:ascii="Times New Roman" w:hAnsi="Times New Roman" w:eastAsia="Calibri"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Kotler, P. and Kartajaya, H., 2007</w:t>
      </w:r>
      <w:r>
        <w:rPr>
          <w:rFonts w:hint="eastAsia" w:ascii="Times New Roman" w:hAnsi="Times New Roman" w:eastAsia="Calibri" w:cs="Times New Roman"/>
          <w:b w:val="0"/>
          <w:sz w:val="24"/>
          <w:szCs w:val="24"/>
          <w:lang w:val="en-US" w:eastAsia="zh-CN"/>
        </w:rPr>
        <w:t>)</w:t>
      </w:r>
      <w:r>
        <w:rPr>
          <w:rFonts w:hint="default" w:ascii="Times New Roman" w:hAnsi="Times New Roman" w:eastAsia="Calibri" w:cs="Times New Roman"/>
          <w:b w:val="0"/>
          <w:sz w:val="24"/>
          <w:szCs w:val="24"/>
          <w:lang w:val="en-US" w:eastAsia="zh-CN"/>
        </w:rPr>
        <w:t xml:space="preserve"> Analyzing the price fluctuations of electronic products in the market reveals that alternative products and price-sensitive consumers in the market can influence price changes of the market</w:t>
      </w:r>
      <w:r>
        <w:rPr>
          <w:rFonts w:hint="eastAsia" w:ascii="Times New Roman" w:hAnsi="Times New Roman" w:eastAsia="Calibri" w:cs="Times New Roman"/>
          <w:b w:val="0"/>
          <w:sz w:val="24"/>
          <w:szCs w:val="24"/>
          <w:lang w:val="en-US" w:eastAsia="zh-CN"/>
        </w:rPr>
        <w:t>`</w:t>
      </w:r>
      <w:r>
        <w:rPr>
          <w:rFonts w:hint="default" w:ascii="Times New Roman" w:hAnsi="Times New Roman" w:eastAsia="Calibri" w:cs="Times New Roman"/>
          <w:b w:val="0"/>
          <w:sz w:val="24"/>
          <w:szCs w:val="24"/>
          <w:lang w:val="en-US" w:eastAsia="zh-CN"/>
        </w:rPr>
        <w:t>s equipment, but market leaders can maintain relative price stability through a strong brand image and advanced technology. This demonstrates that customers have greater bargaining power in the market.</w:t>
      </w:r>
    </w:p>
    <w:p>
      <w:pPr>
        <w:numPr>
          <w:ilvl w:val="2"/>
          <w:numId w:val="1"/>
        </w:numPr>
        <w:ind w:left="709" w:leftChars="0" w:hanging="709" w:firstLineChars="0"/>
        <w:jc w:val="both"/>
        <w:outlineLvl w:val="1"/>
        <w:rPr>
          <w:rFonts w:hint="default" w:ascii="Times New Roman" w:hAnsi="Times New Roman" w:eastAsia="Calibri" w:cs="Times New Roman"/>
          <w:b/>
          <w:bCs/>
          <w:sz w:val="28"/>
          <w:szCs w:val="28"/>
          <w:lang w:val="en-US" w:eastAsia="zh-CN"/>
        </w:rPr>
      </w:pPr>
      <w:bookmarkStart w:id="28" w:name="_Toc4663"/>
      <w:r>
        <w:rPr>
          <w:rFonts w:hint="default" w:ascii="Times New Roman" w:hAnsi="Times New Roman" w:eastAsia="Calibri" w:cs="Times New Roman"/>
          <w:b/>
          <w:bCs/>
          <w:sz w:val="28"/>
          <w:szCs w:val="28"/>
          <w:lang w:val="en-US" w:eastAsia="zh-CN"/>
        </w:rPr>
        <w:t>Industry Rivalry</w:t>
      </w:r>
      <w:bookmarkEnd w:id="27"/>
      <w:bookmarkEnd w:id="28"/>
    </w:p>
    <w:p>
      <w:pPr>
        <w:numPr>
          <w:numId w:val="0"/>
        </w:numPr>
        <w:spacing w:after="200" w:line="276" w:lineRule="auto"/>
        <w:ind w:leftChars="0"/>
        <w:jc w:val="both"/>
        <w:rPr>
          <w:rFonts w:hint="default" w:ascii="Times New Roman" w:hAnsi="Times New Roman" w:eastAsia="Calibri" w:cs="Times New Roman"/>
          <w:b w:val="0"/>
          <w:sz w:val="24"/>
          <w:szCs w:val="24"/>
          <w:lang w:val="en-US" w:eastAsia="zh-CN"/>
        </w:rPr>
      </w:pPr>
      <w:bookmarkStart w:id="29" w:name="_Toc9552"/>
      <w:r>
        <w:rPr>
          <w:rFonts w:hint="default" w:ascii="Times New Roman" w:hAnsi="Times New Roman" w:eastAsia="Calibri" w:cs="Times New Roman"/>
          <w:b w:val="0"/>
          <w:sz w:val="24"/>
          <w:szCs w:val="24"/>
          <w:lang w:val="en-US" w:eastAsia="zh-CN"/>
        </w:rPr>
        <w:t>Alternatives primarily include other catering businesses and home cooking. Burger King</w:t>
      </w:r>
      <w:r>
        <w:rPr>
          <w:rFonts w:hint="eastAsia" w:ascii="Times New Roman" w:hAnsi="Times New Roman" w:eastAsia="Calibri" w:cs="Times New Roman"/>
          <w:b w:val="0"/>
          <w:sz w:val="24"/>
          <w:szCs w:val="24"/>
          <w:lang w:val="en-US" w:eastAsia="zh-CN"/>
        </w:rPr>
        <w:t>`</w:t>
      </w:r>
      <w:r>
        <w:rPr>
          <w:rFonts w:hint="default" w:ascii="Times New Roman" w:hAnsi="Times New Roman" w:eastAsia="Calibri" w:cs="Times New Roman"/>
          <w:b w:val="0"/>
          <w:sz w:val="24"/>
          <w:szCs w:val="24"/>
          <w:lang w:val="en-US" w:eastAsia="zh-CN"/>
        </w:rPr>
        <w:t xml:space="preserve">s products, on the other hand, are widely praised, and its distinctive burgers and distinctive decoration style are comparable to very few competitors, even in catering enterprises. </w:t>
      </w:r>
      <w:r>
        <w:rPr>
          <w:rFonts w:hint="eastAsia" w:ascii="Times New Roman" w:hAnsi="Times New Roman" w:eastAsia="Calibri" w:cs="Times New Roman"/>
          <w:b w:val="0"/>
          <w:sz w:val="24"/>
          <w:szCs w:val="24"/>
          <w:lang w:val="en-US" w:eastAsia="zh-CN"/>
        </w:rPr>
        <w:t>(</w:t>
      </w:r>
      <w:r>
        <w:rPr>
          <w:rFonts w:hint="default" w:ascii="Times New Roman" w:hAnsi="Times New Roman" w:eastAsia="宋体" w:cs="Times New Roman"/>
          <w:i w:val="0"/>
          <w:iCs w:val="0"/>
          <w:caps w:val="0"/>
          <w:color w:val="222222"/>
          <w:spacing w:val="0"/>
          <w:kern w:val="0"/>
          <w:sz w:val="24"/>
          <w:szCs w:val="24"/>
          <w:shd w:val="clear" w:fill="FFFFFF"/>
          <w:lang w:val="en-GB" w:eastAsia="en-US"/>
        </w:rPr>
        <w:t>Wibisono, A.A., Mirzanti, I.R. and Wibowo, S.A., 2023</w:t>
      </w:r>
      <w:r>
        <w:rPr>
          <w:rFonts w:hint="eastAsia" w:ascii="Times New Roman" w:hAnsi="Times New Roman" w:eastAsia="Calibri" w:cs="Times New Roman"/>
          <w:b w:val="0"/>
          <w:sz w:val="24"/>
          <w:szCs w:val="24"/>
          <w:lang w:val="en-US" w:eastAsia="zh-CN"/>
        </w:rPr>
        <w:t xml:space="preserve">) </w:t>
      </w:r>
      <w:r>
        <w:rPr>
          <w:rFonts w:hint="default" w:ascii="Times New Roman" w:hAnsi="Times New Roman" w:eastAsia="Calibri" w:cs="Times New Roman"/>
          <w:b w:val="0"/>
          <w:sz w:val="24"/>
          <w:szCs w:val="24"/>
          <w:lang w:val="en-US" w:eastAsia="zh-CN"/>
        </w:rPr>
        <w:t>As a result, Burger King alternatives pose a minor threat. There are many alternative electronics on the market, but the market leader has consolidated its position and gained market share by launching new high-end products on a regular basis and leveraging industry-leading technologies. This indicates a lower threat to market alternatives.</w:t>
      </w:r>
    </w:p>
    <w:p>
      <w:pPr>
        <w:numPr>
          <w:ilvl w:val="2"/>
          <w:numId w:val="1"/>
        </w:numPr>
        <w:ind w:left="709" w:leftChars="0" w:hanging="709" w:firstLineChars="0"/>
        <w:jc w:val="both"/>
        <w:outlineLvl w:val="1"/>
        <w:rPr>
          <w:rFonts w:hint="default" w:ascii="Times New Roman" w:hAnsi="Times New Roman" w:eastAsia="Calibri" w:cs="Times New Roman"/>
          <w:b/>
          <w:bCs/>
          <w:sz w:val="28"/>
          <w:szCs w:val="28"/>
          <w:lang w:val="en-US" w:eastAsia="zh-CN"/>
        </w:rPr>
      </w:pPr>
      <w:bookmarkStart w:id="30" w:name="_Toc23184"/>
      <w:r>
        <w:rPr>
          <w:rFonts w:hint="default" w:ascii="Times New Roman" w:hAnsi="Times New Roman" w:eastAsia="Calibri" w:cs="Times New Roman"/>
          <w:b/>
          <w:bCs/>
          <w:sz w:val="28"/>
          <w:szCs w:val="28"/>
          <w:lang w:val="en-US" w:eastAsia="zh-CN"/>
        </w:rPr>
        <w:t xml:space="preserve">Threat </w:t>
      </w:r>
      <w:r>
        <w:rPr>
          <w:rFonts w:hint="eastAsia" w:ascii="Times New Roman" w:hAnsi="Times New Roman" w:eastAsia="Calibri" w:cs="Times New Roman"/>
          <w:b/>
          <w:bCs/>
          <w:sz w:val="28"/>
          <w:szCs w:val="28"/>
          <w:lang w:val="en-US" w:eastAsia="zh-CN"/>
        </w:rPr>
        <w:t>O</w:t>
      </w:r>
      <w:r>
        <w:rPr>
          <w:rFonts w:hint="default" w:ascii="Times New Roman" w:hAnsi="Times New Roman" w:eastAsia="Calibri" w:cs="Times New Roman"/>
          <w:b/>
          <w:bCs/>
          <w:sz w:val="28"/>
          <w:szCs w:val="28"/>
          <w:lang w:val="en-US" w:eastAsia="zh-CN"/>
        </w:rPr>
        <w:t>f New Entrants</w:t>
      </w:r>
      <w:bookmarkEnd w:id="29"/>
      <w:bookmarkEnd w:id="30"/>
    </w:p>
    <w:p>
      <w:pPr>
        <w:numPr>
          <w:numId w:val="0"/>
        </w:numPr>
        <w:spacing w:after="200" w:line="276" w:lineRule="auto"/>
        <w:ind w:leftChars="0"/>
        <w:jc w:val="both"/>
        <w:rPr>
          <w:rFonts w:hint="default" w:ascii="Times New Roman" w:hAnsi="Times New Roman" w:eastAsia="Calibri" w:cs="Times New Roman"/>
          <w:b w:val="0"/>
          <w:sz w:val="24"/>
          <w:szCs w:val="24"/>
          <w:lang w:val="en-US" w:eastAsia="zh-CN"/>
        </w:rPr>
      </w:pPr>
      <w:bookmarkStart w:id="31" w:name="_Toc17085"/>
      <w:r>
        <w:rPr>
          <w:rFonts w:hint="default" w:ascii="Times New Roman" w:hAnsi="Times New Roman" w:eastAsia="Calibri" w:cs="Times New Roman"/>
          <w:b w:val="0"/>
          <w:sz w:val="24"/>
          <w:szCs w:val="24"/>
          <w:lang w:val="en-US" w:eastAsia="zh-CN"/>
        </w:rPr>
        <w:t>Although the fast food market</w:t>
      </w:r>
      <w:r>
        <w:rPr>
          <w:rFonts w:hint="eastAsia" w:ascii="Times New Roman" w:hAnsi="Times New Roman" w:eastAsia="Calibri" w:cs="Times New Roman"/>
          <w:b w:val="0"/>
          <w:sz w:val="24"/>
          <w:szCs w:val="24"/>
          <w:lang w:val="en-US" w:eastAsia="zh-CN"/>
        </w:rPr>
        <w:t>`</w:t>
      </w:r>
      <w:r>
        <w:rPr>
          <w:rFonts w:hint="default" w:ascii="Times New Roman" w:hAnsi="Times New Roman" w:eastAsia="Calibri" w:cs="Times New Roman"/>
          <w:b w:val="0"/>
          <w:sz w:val="24"/>
          <w:szCs w:val="24"/>
          <w:lang w:val="en-US" w:eastAsia="zh-CN"/>
        </w:rPr>
        <w:t>s entry barriers are relatively low, new competitors find it difficult to enter the market due to the fast food industry</w:t>
      </w:r>
      <w:r>
        <w:rPr>
          <w:rFonts w:hint="eastAsia" w:ascii="Times New Roman" w:hAnsi="Times New Roman" w:eastAsia="Calibri" w:cs="Times New Roman"/>
          <w:b w:val="0"/>
          <w:sz w:val="24"/>
          <w:szCs w:val="24"/>
          <w:lang w:val="en-US" w:eastAsia="zh-CN"/>
        </w:rPr>
        <w:t>`</w:t>
      </w:r>
      <w:r>
        <w:rPr>
          <w:rFonts w:hint="default" w:ascii="Times New Roman" w:hAnsi="Times New Roman" w:eastAsia="Calibri" w:cs="Times New Roman"/>
          <w:b w:val="0"/>
          <w:sz w:val="24"/>
          <w:szCs w:val="24"/>
          <w:lang w:val="en-US" w:eastAsia="zh-CN"/>
        </w:rPr>
        <w:t xml:space="preserve">s brand premium, scale effect, and high localization characteristics. Furthermore, Burger King has a strong brand image and market loyalty, making it difficult for new entrants to enter and pose a threat to it. </w:t>
      </w:r>
      <w:r>
        <w:rPr>
          <w:rFonts w:hint="eastAsia" w:ascii="Times New Roman" w:hAnsi="Times New Roman" w:eastAsia="Calibri" w:cs="Times New Roman"/>
          <w:b w:val="0"/>
          <w:sz w:val="24"/>
          <w:szCs w:val="24"/>
          <w:lang w:val="en-US" w:eastAsia="zh-CN"/>
        </w:rPr>
        <w:t>(</w:t>
      </w:r>
      <w:r>
        <w:rPr>
          <w:rFonts w:hint="default" w:ascii="Times New Roman" w:hAnsi="Times New Roman" w:eastAsia="宋体" w:cs="Times New Roman"/>
          <w:i w:val="0"/>
          <w:iCs w:val="0"/>
          <w:caps w:val="0"/>
          <w:color w:val="222222"/>
          <w:spacing w:val="0"/>
          <w:kern w:val="0"/>
          <w:sz w:val="24"/>
          <w:szCs w:val="24"/>
          <w:shd w:val="clear" w:fill="FFFFFF"/>
          <w:lang w:val="en-GB" w:eastAsia="en-US"/>
        </w:rPr>
        <w:t>Kotler, P. and Kartajaya, H., 2007</w:t>
      </w:r>
      <w:r>
        <w:rPr>
          <w:rFonts w:hint="eastAsia" w:ascii="Times New Roman" w:hAnsi="Times New Roman" w:eastAsia="Calibri" w:cs="Times New Roman"/>
          <w:b w:val="0"/>
          <w:sz w:val="24"/>
          <w:szCs w:val="24"/>
          <w:lang w:val="en-US" w:eastAsia="zh-CN"/>
        </w:rPr>
        <w:t xml:space="preserve">) </w:t>
      </w:r>
      <w:r>
        <w:rPr>
          <w:rFonts w:hint="default" w:ascii="Times New Roman" w:hAnsi="Times New Roman" w:eastAsia="Calibri" w:cs="Times New Roman"/>
          <w:b w:val="0"/>
          <w:sz w:val="24"/>
          <w:szCs w:val="24"/>
          <w:lang w:val="en-US" w:eastAsia="zh-CN"/>
        </w:rPr>
        <w:t>Analyzing the capital strength of competitors and the difficulty of market entry reveals that new companies entering the market require a large capital investment as well as a significant amount of time and energy to compete with market leaders. This implies that new market entrants face less risk.</w:t>
      </w:r>
    </w:p>
    <w:p>
      <w:pPr>
        <w:numPr>
          <w:ilvl w:val="2"/>
          <w:numId w:val="1"/>
        </w:numPr>
        <w:ind w:left="709" w:leftChars="0" w:hanging="709" w:firstLineChars="0"/>
        <w:jc w:val="both"/>
        <w:outlineLvl w:val="1"/>
        <w:rPr>
          <w:rFonts w:hint="default" w:ascii="Times New Roman" w:hAnsi="Times New Roman" w:eastAsia="Calibri" w:cs="Times New Roman"/>
          <w:b/>
          <w:bCs/>
          <w:sz w:val="28"/>
          <w:szCs w:val="28"/>
          <w:lang w:val="en-US" w:eastAsia="zh-CN"/>
        </w:rPr>
      </w:pPr>
      <w:bookmarkStart w:id="32" w:name="_Toc31191"/>
      <w:r>
        <w:rPr>
          <w:rFonts w:hint="default" w:ascii="Times New Roman" w:hAnsi="Times New Roman" w:eastAsia="Calibri" w:cs="Times New Roman"/>
          <w:b/>
          <w:bCs/>
          <w:sz w:val="28"/>
          <w:szCs w:val="28"/>
          <w:lang w:val="en-US" w:eastAsia="zh-CN"/>
        </w:rPr>
        <w:t xml:space="preserve">Threat </w:t>
      </w:r>
      <w:r>
        <w:rPr>
          <w:rFonts w:hint="eastAsia" w:ascii="Times New Roman" w:hAnsi="Times New Roman" w:eastAsia="Calibri" w:cs="Times New Roman"/>
          <w:b/>
          <w:bCs/>
          <w:sz w:val="28"/>
          <w:szCs w:val="28"/>
          <w:lang w:val="en-US" w:eastAsia="zh-CN"/>
        </w:rPr>
        <w:t>O</w:t>
      </w:r>
      <w:r>
        <w:rPr>
          <w:rFonts w:hint="default" w:ascii="Times New Roman" w:hAnsi="Times New Roman" w:eastAsia="Calibri" w:cs="Times New Roman"/>
          <w:b/>
          <w:bCs/>
          <w:sz w:val="28"/>
          <w:szCs w:val="28"/>
          <w:lang w:val="en-US" w:eastAsia="zh-CN"/>
        </w:rPr>
        <w:t>f Substitutes</w:t>
      </w:r>
      <w:bookmarkEnd w:id="31"/>
      <w:bookmarkEnd w:id="32"/>
    </w:p>
    <w:p>
      <w:pPr>
        <w:pStyle w:val="10"/>
        <w:numPr>
          <w:numId w:val="0"/>
        </w:numPr>
        <w:spacing w:line="276" w:lineRule="auto"/>
        <w:jc w:val="both"/>
        <w:rPr>
          <w:rFonts w:hint="default" w:ascii="Times New Roman" w:hAnsi="Times New Roman" w:eastAsia="宋体" w:cs="Times New Roman"/>
          <w:b w:val="0"/>
          <w:sz w:val="24"/>
          <w:szCs w:val="24"/>
          <w:lang w:val="en-US" w:eastAsia="zh-CN"/>
        </w:rPr>
      </w:pPr>
      <w:r>
        <w:rPr>
          <w:rFonts w:hint="default" w:ascii="Times New Roman" w:hAnsi="Times New Roman" w:cs="Times New Roman"/>
          <w:b w:val="0"/>
          <w:sz w:val="24"/>
          <w:szCs w:val="24"/>
        </w:rPr>
        <w:t>Other fast-food restaurant chains, such as McDonald</w:t>
      </w:r>
      <w:r>
        <w:rPr>
          <w:rFonts w:hint="eastAsia" w:eastAsia="宋体" w:cs="Times New Roman"/>
          <w:b w:val="0"/>
          <w:sz w:val="24"/>
          <w:szCs w:val="24"/>
          <w:lang w:eastAsia="zh-CN"/>
        </w:rPr>
        <w:t>`</w:t>
      </w:r>
      <w:r>
        <w:rPr>
          <w:rFonts w:hint="default" w:ascii="Times New Roman" w:hAnsi="Times New Roman" w:cs="Times New Roman"/>
          <w:b w:val="0"/>
          <w:sz w:val="24"/>
          <w:szCs w:val="24"/>
        </w:rPr>
        <w:t>s and KFC, are Burger King</w:t>
      </w:r>
      <w:r>
        <w:rPr>
          <w:rFonts w:hint="eastAsia" w:eastAsia="宋体" w:cs="Times New Roman"/>
          <w:b w:val="0"/>
          <w:sz w:val="24"/>
          <w:szCs w:val="24"/>
          <w:lang w:eastAsia="zh-CN"/>
        </w:rPr>
        <w:t>`</w:t>
      </w:r>
      <w:r>
        <w:rPr>
          <w:rFonts w:hint="default" w:ascii="Times New Roman" w:hAnsi="Times New Roman" w:cs="Times New Roman"/>
          <w:b w:val="0"/>
          <w:sz w:val="24"/>
          <w:szCs w:val="24"/>
        </w:rPr>
        <w:t>s main competitors. These brands have high brand awareness and market share in the fast food industry and are Burger King</w:t>
      </w:r>
      <w:r>
        <w:rPr>
          <w:rFonts w:hint="eastAsia" w:eastAsia="宋体" w:cs="Times New Roman"/>
          <w:b w:val="0"/>
          <w:sz w:val="24"/>
          <w:szCs w:val="24"/>
          <w:lang w:eastAsia="zh-CN"/>
        </w:rPr>
        <w:t>`</w:t>
      </w:r>
      <w:r>
        <w:rPr>
          <w:rFonts w:hint="default" w:ascii="Times New Roman" w:hAnsi="Times New Roman" w:cs="Times New Roman"/>
          <w:b w:val="0"/>
          <w:sz w:val="24"/>
          <w:szCs w:val="24"/>
        </w:rPr>
        <w:t>s main competitors. Of course, with its distinct brand image, positioning, and products, Burger King attracts a large number of young people and people who prefer a healthy lifestyle. Consequently, despite its numerous competitors, Burger King can attract more customers through differentiation and innovation. According to a market share analysis of the top five Chinese companies in 2019, market leaders have a market share of more than 60%, while price competition among competitors is becoming increasingly fierce. This demonstrates that the competitors in this market are more dangerous.</w:t>
      </w:r>
      <w:r>
        <w:rPr>
          <w:rFonts w:hint="eastAsia" w:eastAsia="宋体" w:cs="Times New Roman"/>
          <w:b w:val="0"/>
          <w:sz w:val="24"/>
          <w:szCs w:val="24"/>
          <w:lang w:val="en-US" w:eastAsia="zh-CN"/>
        </w:rPr>
        <w:t xml:space="preserve"> (Wibisono, A.A., Mirzanti, I.R. and Wibowo, S.A., 2023)</w:t>
      </w:r>
    </w:p>
    <w:p>
      <w:pPr>
        <w:numPr>
          <w:ilvl w:val="1"/>
          <w:numId w:val="1"/>
        </w:numPr>
        <w:ind w:left="567" w:leftChars="0" w:hanging="567" w:firstLineChars="0"/>
        <w:jc w:val="both"/>
        <w:outlineLvl w:val="1"/>
        <w:rPr>
          <w:rFonts w:hint="default" w:ascii="Times New Roman" w:hAnsi="Times New Roman" w:eastAsia="Calibri" w:cs="Times New Roman"/>
          <w:b/>
          <w:bCs/>
          <w:sz w:val="28"/>
          <w:szCs w:val="28"/>
          <w:lang w:val="en-GB" w:eastAsia="zh-CN"/>
        </w:rPr>
      </w:pPr>
      <w:bookmarkStart w:id="33" w:name="_Toc9408"/>
      <w:r>
        <w:rPr>
          <w:rFonts w:hint="default" w:ascii="Times New Roman" w:hAnsi="Times New Roman" w:eastAsia="Calibri" w:cs="Times New Roman"/>
          <w:b/>
          <w:bCs/>
          <w:sz w:val="28"/>
          <w:szCs w:val="28"/>
          <w:lang w:val="en-GB" w:eastAsia="zh-CN"/>
        </w:rPr>
        <w:t xml:space="preserve">Target </w:t>
      </w:r>
      <w:r>
        <w:rPr>
          <w:rFonts w:hint="eastAsia" w:ascii="Times New Roman" w:hAnsi="Times New Roman" w:eastAsia="Calibri" w:cs="Times New Roman"/>
          <w:b/>
          <w:bCs/>
          <w:sz w:val="28"/>
          <w:szCs w:val="28"/>
          <w:lang w:val="en-US" w:eastAsia="zh-CN"/>
        </w:rPr>
        <w:t>M</w:t>
      </w:r>
      <w:r>
        <w:rPr>
          <w:rFonts w:hint="default" w:ascii="Times New Roman" w:hAnsi="Times New Roman" w:eastAsia="Calibri" w:cs="Times New Roman"/>
          <w:b/>
          <w:bCs/>
          <w:sz w:val="28"/>
          <w:szCs w:val="28"/>
          <w:lang w:val="en-GB" w:eastAsia="zh-CN"/>
        </w:rPr>
        <w:t>arket</w:t>
      </w:r>
      <w:bookmarkEnd w:id="33"/>
    </w:p>
    <w:p>
      <w:pPr>
        <w:numPr>
          <w:numId w:val="0"/>
        </w:numPr>
        <w:spacing w:after="200" w:line="276" w:lineRule="auto"/>
        <w:jc w:val="both"/>
        <w:rPr>
          <w:rFonts w:hint="default" w:ascii="Times New Roman" w:hAnsi="Times New Roman" w:eastAsia="宋体" w:cs="Times New Roman"/>
          <w:b w:val="0"/>
          <w:sz w:val="24"/>
          <w:szCs w:val="24"/>
          <w:lang w:val="en-US" w:eastAsia="zh-CN"/>
        </w:rPr>
      </w:pPr>
      <w:r>
        <w:rPr>
          <w:rFonts w:hint="default" w:ascii="Times New Roman" w:hAnsi="Times New Roman" w:eastAsia="Calibri" w:cs="Times New Roman"/>
          <w:b w:val="0"/>
          <w:sz w:val="24"/>
          <w:szCs w:val="24"/>
          <w:lang w:val="en-GB"/>
        </w:rPr>
        <w:t>The demand for fast food can be divided into several aspects: ① Population element segmentation. Demographic factors are the most popular basis for dividing consumer groups. The market is divided into groups mainly according to age, gender, family population, family life cycle, income, occupation, education, religion, race, nationality and other related variables. McDonald</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mainly subdivides the population market from the age and life cycle stages, among which those with less than the driving age are classified as the juvenile market (including children). Young people between 20 and 40 as a youth market, understand their lifestyle, know their limited time and demand fast food, promote the elderly market, and try to encourage them to work in the company.② Lifestyle subdivision. By the way people live, fast food industry has two potential market segments: convenience, casual and healthy.</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Sun, Y., Zhong, Z., Sun, L. and Wang, Y., 2020</w:t>
      </w:r>
      <w:r>
        <w:rPr>
          <w:rFonts w:hint="eastAsia" w:ascii="Times New Roman" w:hAnsi="Times New Roman" w:eastAsia="宋体" w:cs="Times New Roman"/>
          <w:b w:val="0"/>
          <w:sz w:val="24"/>
          <w:szCs w:val="24"/>
          <w:lang w:val="en-US" w:eastAsia="zh-CN"/>
        </w:rPr>
        <w:t>)</w:t>
      </w:r>
    </w:p>
    <w:p>
      <w:pPr>
        <w:numPr>
          <w:numId w:val="0"/>
        </w:numPr>
        <w:spacing w:after="200" w:line="276" w:lineRule="auto"/>
        <w:jc w:val="both"/>
        <w:rPr>
          <w:rFonts w:hint="default" w:ascii="Times New Roman" w:hAnsi="Times New Roman" w:eastAsia="Calibri" w:cs="Times New Roman"/>
          <w:b w:val="0"/>
          <w:sz w:val="24"/>
          <w:szCs w:val="24"/>
          <w:lang w:val="en-GB"/>
        </w:rPr>
      </w:pPr>
      <w:r>
        <w:rPr>
          <w:rFonts w:hint="default" w:ascii="Times New Roman" w:hAnsi="Times New Roman" w:eastAsia="Calibri" w:cs="Times New Roman"/>
          <w:b w:val="0"/>
          <w:sz w:val="24"/>
          <w:szCs w:val="24"/>
          <w:lang w:val="en-GB"/>
        </w:rPr>
        <w:t>A survey of the fast-food consumers. In the voting of fast food characteristics that consumers pay the most attention to, it is found that consumers pay more attention to the taste, feeling and discount. Currently, KFC and McDonald</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are targeting both children and parents. At present, the children</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market has been saturated, and with KFC, McDonald</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hormones have more and more negative reports on children</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development, and the potential growth space of the market will gradually decrease in the future. The research found that the youth, the adult market is different, this market has the potential to develop. However, the youth, the adult market to McDonald</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 xml:space="preserve">s, KFC is not very loyal. </w:t>
      </w:r>
      <w:r>
        <w:rPr>
          <w:rFonts w:hint="eastAsia" w:ascii="Times New Roman" w:hAnsi="Times New Roman" w:eastAsia="宋体" w:cs="Times New Roman"/>
          <w:b w:val="0"/>
          <w:sz w:val="24"/>
          <w:szCs w:val="24"/>
          <w:lang w:val="en-US" w:eastAsia="zh-CN"/>
        </w:rPr>
        <w:t>Thus,</w:t>
      </w:r>
      <w:r>
        <w:rPr>
          <w:rFonts w:hint="default" w:ascii="Times New Roman" w:hAnsi="Times New Roman" w:eastAsia="Calibri" w:cs="Times New Roman"/>
          <w:b w:val="0"/>
          <w:sz w:val="24"/>
          <w:szCs w:val="24"/>
          <w:lang w:val="en-GB"/>
        </w:rPr>
        <w:t xml:space="preserve"> Burger King target the market for young people, adults, especially white-collar workers.</w:t>
      </w:r>
    </w:p>
    <w:p>
      <w:pPr>
        <w:numPr>
          <w:ilvl w:val="1"/>
          <w:numId w:val="1"/>
        </w:numPr>
        <w:ind w:left="567" w:leftChars="0" w:hanging="567" w:firstLineChars="0"/>
        <w:jc w:val="both"/>
        <w:outlineLvl w:val="1"/>
        <w:rPr>
          <w:rFonts w:hint="default" w:ascii="Times New Roman" w:hAnsi="Times New Roman" w:eastAsia="Calibri" w:cs="Times New Roman"/>
          <w:b/>
          <w:bCs/>
          <w:sz w:val="28"/>
          <w:szCs w:val="28"/>
          <w:lang w:val="en-GB"/>
        </w:rPr>
      </w:pPr>
      <w:bookmarkStart w:id="34" w:name="_Toc29881"/>
      <w:r>
        <w:rPr>
          <w:rFonts w:hint="default" w:ascii="Times New Roman" w:hAnsi="Times New Roman" w:eastAsia="Calibri" w:cs="Times New Roman"/>
          <w:b/>
          <w:bCs/>
          <w:sz w:val="28"/>
          <w:szCs w:val="28"/>
          <w:lang w:val="en-GB"/>
        </w:rPr>
        <w:t xml:space="preserve">Selection </w:t>
      </w:r>
      <w:r>
        <w:rPr>
          <w:rFonts w:hint="eastAsia" w:ascii="Times New Roman" w:hAnsi="Times New Roman" w:eastAsia="宋体" w:cs="Times New Roman"/>
          <w:b/>
          <w:bCs/>
          <w:sz w:val="28"/>
          <w:szCs w:val="28"/>
          <w:lang w:val="en-US" w:eastAsia="zh-CN"/>
        </w:rPr>
        <w:t>O</w:t>
      </w:r>
      <w:r>
        <w:rPr>
          <w:rFonts w:hint="default" w:ascii="Times New Roman" w:hAnsi="Times New Roman" w:eastAsia="Calibri" w:cs="Times New Roman"/>
          <w:b/>
          <w:bCs/>
          <w:sz w:val="28"/>
          <w:szCs w:val="28"/>
          <w:lang w:val="en-GB"/>
        </w:rPr>
        <w:t xml:space="preserve">f </w:t>
      </w:r>
      <w:r>
        <w:rPr>
          <w:rFonts w:hint="eastAsia" w:ascii="Times New Roman" w:hAnsi="Times New Roman" w:eastAsia="宋体" w:cs="Times New Roman"/>
          <w:b/>
          <w:bCs/>
          <w:sz w:val="28"/>
          <w:szCs w:val="28"/>
          <w:lang w:val="en-US" w:eastAsia="zh-CN"/>
        </w:rPr>
        <w:t>M</w:t>
      </w:r>
      <w:r>
        <w:rPr>
          <w:rFonts w:hint="default" w:ascii="Times New Roman" w:hAnsi="Times New Roman" w:eastAsia="Calibri" w:cs="Times New Roman"/>
          <w:b/>
          <w:bCs/>
          <w:sz w:val="28"/>
          <w:szCs w:val="28"/>
          <w:lang w:val="en-GB"/>
        </w:rPr>
        <w:t>edia</w:t>
      </w:r>
      <w:bookmarkEnd w:id="34"/>
    </w:p>
    <w:p>
      <w:pPr>
        <w:numPr>
          <w:numId w:val="0"/>
        </w:numPr>
        <w:ind w:leftChars="0"/>
        <w:jc w:val="both"/>
        <w:rPr>
          <w:rFonts w:hint="default" w:ascii="Times New Roman" w:hAnsi="Times New Roman" w:eastAsia="宋体" w:cs="Times New Roman"/>
          <w:b w:val="0"/>
          <w:sz w:val="24"/>
          <w:szCs w:val="24"/>
          <w:lang w:val="en-US" w:eastAsia="zh-CN"/>
        </w:rPr>
      </w:pPr>
      <w:r>
        <w:rPr>
          <w:rFonts w:hint="eastAsia" w:ascii="Times New Roman" w:hAnsi="Times New Roman" w:eastAsia="宋体" w:cs="Times New Roman"/>
          <w:b w:val="0"/>
          <w:sz w:val="24"/>
          <w:szCs w:val="24"/>
          <w:lang w:val="en-US" w:eastAsia="zh-CN"/>
        </w:rPr>
        <w:t>The beauty of Burger King`s promotion is not which social platform to use, but the design of the advertisements themselves. Its advertising can trigger a variety of hot discussions, allowing customers to bring them into their familiar platforms, increase the heat and exposure of the discussion, and grab the public domain space, so as to improve brand awareness and increase sales. (</w:t>
      </w:r>
      <w:r>
        <w:rPr>
          <w:rFonts w:hint="default" w:ascii="Times New Roman" w:hAnsi="Times New Roman" w:eastAsia="宋体" w:cs="Times New Roman"/>
          <w:i w:val="0"/>
          <w:iCs w:val="0"/>
          <w:caps w:val="0"/>
          <w:color w:val="222222"/>
          <w:spacing w:val="0"/>
          <w:kern w:val="0"/>
          <w:sz w:val="24"/>
          <w:szCs w:val="24"/>
          <w:shd w:val="clear" w:fill="FFFFFF"/>
          <w:lang w:val="en-GB" w:eastAsia="en-US"/>
        </w:rPr>
        <w:t>Al Hamdhan, R., 2021</w:t>
      </w:r>
      <w:r>
        <w:rPr>
          <w:rFonts w:hint="eastAsia" w:ascii="Times New Roman" w:hAnsi="Times New Roman" w:eastAsia="宋体" w:cs="Times New Roman"/>
          <w:b w:val="0"/>
          <w:sz w:val="24"/>
          <w:szCs w:val="24"/>
          <w:lang w:val="en-US" w:eastAsia="zh-CN"/>
        </w:rPr>
        <w:t>)</w:t>
      </w:r>
    </w:p>
    <w:p>
      <w:pPr>
        <w:numPr>
          <w:ilvl w:val="2"/>
          <w:numId w:val="1"/>
        </w:numPr>
        <w:ind w:left="709" w:leftChars="0" w:hanging="709" w:firstLineChars="0"/>
        <w:jc w:val="both"/>
        <w:outlineLvl w:val="2"/>
        <w:rPr>
          <w:rFonts w:hint="eastAsia" w:ascii="Times New Roman" w:hAnsi="Times New Roman" w:eastAsia="Calibri" w:cs="Times New Roman"/>
          <w:b/>
          <w:bCs/>
          <w:sz w:val="28"/>
          <w:szCs w:val="28"/>
          <w:lang w:val="en-US" w:eastAsia="zh-CN"/>
        </w:rPr>
      </w:pPr>
      <w:bookmarkStart w:id="35" w:name="_Toc4573"/>
      <w:r>
        <w:rPr>
          <w:rFonts w:hint="eastAsia" w:ascii="Times New Roman" w:hAnsi="Times New Roman" w:eastAsia="Calibri" w:cs="Times New Roman"/>
          <w:b/>
          <w:bCs/>
          <w:sz w:val="28"/>
          <w:szCs w:val="28"/>
          <w:lang w:val="en-US" w:eastAsia="zh-CN"/>
        </w:rPr>
        <w:t>Example 1</w:t>
      </w:r>
      <w:bookmarkEnd w:id="35"/>
    </w:p>
    <w:p>
      <w:pPr>
        <w:pStyle w:val="4"/>
        <w:bidi w:val="0"/>
        <w:jc w:val="both"/>
        <w:rPr>
          <w:rFonts w:hint="default" w:ascii="Times New Roman" w:hAnsi="Times New Roman" w:eastAsia="宋体" w:cs="Times New Roman"/>
          <w:b w:val="0"/>
          <w:kern w:val="0"/>
          <w:sz w:val="24"/>
          <w:szCs w:val="24"/>
          <w:lang w:val="en-US" w:eastAsia="zh-CN" w:bidi="ar-SA"/>
        </w:rPr>
      </w:pPr>
      <w:r>
        <w:rPr>
          <w:rFonts w:hint="eastAsia" w:ascii="Times New Roman" w:hAnsi="Times New Roman" w:eastAsia="宋体" w:cs="Times New Roman"/>
          <w:b w:val="0"/>
          <w:kern w:val="0"/>
          <w:sz w:val="24"/>
          <w:szCs w:val="24"/>
          <w:lang w:val="en-US" w:eastAsia="zh-CN" w:bidi="ar-SA"/>
        </w:rPr>
        <w:t>Take Halloween 2023 as an example, Burger King is a regular event on the annual festival, and the adrenaline rush. A horror ad called "The Call" to promote "Ghost Pepper Burger Ghost Pepper Whopper" and "Ghost Pepper Chicken fries Ghost Pepper Chicken Fries". The short film, in collaboration with Dentsu Creative, was produced by film production company Wild Gift Content and directed by famous director Alfonso Gomez-Rejon. The opening scene of the film tells the story of a woman receiving a mysterious phone call saying, "It`s back, it`s coming to you." (</w:t>
      </w:r>
      <w:r>
        <w:rPr>
          <w:rFonts w:hint="default" w:ascii="Times New Roman" w:hAnsi="Times New Roman" w:eastAsia="宋体" w:cs="Times New Roman"/>
          <w:i w:val="0"/>
          <w:iCs w:val="0"/>
          <w:caps w:val="0"/>
          <w:color w:val="222222"/>
          <w:spacing w:val="0"/>
          <w:kern w:val="0"/>
          <w:sz w:val="24"/>
          <w:szCs w:val="24"/>
          <w:shd w:val="clear" w:fill="FFFFFF"/>
          <w:lang w:val="en-GB" w:eastAsia="en-US"/>
        </w:rPr>
        <w:t>Al Hamdhan, R., 2021</w:t>
      </w:r>
      <w:r>
        <w:rPr>
          <w:rFonts w:hint="eastAsia" w:ascii="Times New Roman" w:hAnsi="Times New Roman" w:eastAsia="宋体" w:cs="Times New Roman"/>
          <w:b w:val="0"/>
          <w:kern w:val="0"/>
          <w:sz w:val="24"/>
          <w:szCs w:val="24"/>
          <w:lang w:val="en-US" w:eastAsia="zh-CN" w:bidi="ar-SA"/>
        </w:rPr>
        <w:t>) The dark lights, the dark soundtrack. Just like a bad conscience, the heroine drove directly away from the scene, when she drove away, she was surprised to find the spicy food suspended in front of her, she tried to eat a bite. At the moment, the film ushered in a reversal, the original scary atmosphere, because the appearance of food instantly becomes funny. She then promoted the meal on social media, and the ending turns again, with the heroine warning, "It`s coming to you," and the blank ending restores the whole film to the original scary atmosphere, which makes people cool again. (Harrington, R.J., Ottenbacher, M.C. and Fauser, S., 2017)</w:t>
      </w:r>
    </w:p>
    <w:p>
      <w:pPr>
        <w:numPr>
          <w:ilvl w:val="2"/>
          <w:numId w:val="1"/>
        </w:numPr>
        <w:ind w:left="709" w:leftChars="0" w:hanging="709" w:firstLineChars="0"/>
        <w:jc w:val="both"/>
        <w:outlineLvl w:val="2"/>
        <w:rPr>
          <w:rFonts w:hint="default" w:ascii="Times New Roman" w:hAnsi="Times New Roman" w:eastAsia="Calibri" w:cs="Times New Roman"/>
          <w:b/>
          <w:bCs/>
          <w:sz w:val="28"/>
          <w:szCs w:val="28"/>
          <w:lang w:val="en-US" w:eastAsia="zh-CN"/>
        </w:rPr>
      </w:pPr>
      <w:bookmarkStart w:id="36" w:name="_Toc21945"/>
      <w:r>
        <w:rPr>
          <w:rFonts w:hint="eastAsia" w:ascii="Times New Roman" w:hAnsi="Times New Roman" w:eastAsia="Calibri" w:cs="Times New Roman"/>
          <w:b/>
          <w:bCs/>
          <w:sz w:val="28"/>
          <w:szCs w:val="28"/>
          <w:lang w:val="en-US" w:eastAsia="zh-CN"/>
        </w:rPr>
        <w:t>Example 2</w:t>
      </w:r>
      <w:bookmarkEnd w:id="36"/>
    </w:p>
    <w:p>
      <w:pPr>
        <w:pStyle w:val="6"/>
        <w:keepNext w:val="0"/>
        <w:keepLines w:val="0"/>
        <w:widowControl/>
        <w:suppressLineNumbers w:val="0"/>
        <w:pBdr>
          <w:top w:val="none" w:color="auto" w:sz="0" w:space="0"/>
          <w:left w:val="none" w:color="auto" w:sz="0" w:space="0"/>
          <w:bottom w:val="none" w:color="auto" w:sz="0" w:space="0"/>
          <w:right w:val="none" w:color="auto" w:sz="0" w:space="0"/>
        </w:pBdr>
        <w:spacing w:before="291" w:beforeAutospacing="0" w:after="291" w:afterAutospacing="0"/>
        <w:ind w:left="0" w:right="0" w:firstLine="0"/>
        <w:jc w:val="both"/>
        <w:rPr>
          <w:rFonts w:hint="default" w:ascii="Times New Roman" w:hAnsi="Times New Roman" w:eastAsia="宋体" w:cs="Times New Roman"/>
          <w:b w:val="0"/>
          <w:kern w:val="0"/>
          <w:sz w:val="24"/>
          <w:szCs w:val="24"/>
          <w:lang w:val="en-US" w:eastAsia="zh-CN" w:bidi="ar-SA"/>
        </w:rPr>
      </w:pPr>
      <w:r>
        <w:rPr>
          <w:rFonts w:hint="default" w:ascii="Times New Roman" w:hAnsi="Times New Roman" w:eastAsia="宋体" w:cs="Times New Roman"/>
          <w:b w:val="0"/>
          <w:kern w:val="0"/>
          <w:sz w:val="24"/>
          <w:szCs w:val="24"/>
          <w:lang w:val="en-US" w:eastAsia="zh-CN" w:bidi="ar-SA"/>
        </w:rPr>
        <w:t>Earlier, Burger King released a short video celebrating Halloween, inspired by the story of Bloody Mary, in some restaurants in Sweden and Denmark, where customers read "Cancelled Clown" three times in a mirror, and mysterious ghosts appear. In the video, when the customer read the "canceledclown", the bathroom light went out and an image like a McDonald</w:t>
      </w:r>
      <w:r>
        <w:rPr>
          <w:rFonts w:hint="eastAsia" w:ascii="Times New Roman" w:hAnsi="Times New Roman" w:eastAsia="宋体" w:cs="Times New Roman"/>
          <w:b w:val="0"/>
          <w:kern w:val="0"/>
          <w:sz w:val="24"/>
          <w:szCs w:val="24"/>
          <w:lang w:val="en-US" w:eastAsia="zh-CN" w:bidi="ar-SA"/>
        </w:rPr>
        <w:t>`</w:t>
      </w:r>
      <w:r>
        <w:rPr>
          <w:rFonts w:hint="default" w:ascii="Times New Roman" w:hAnsi="Times New Roman" w:eastAsia="宋体" w:cs="Times New Roman"/>
          <w:b w:val="0"/>
          <w:kern w:val="0"/>
          <w:sz w:val="24"/>
          <w:szCs w:val="24"/>
          <w:lang w:val="en-US" w:eastAsia="zh-CN" w:bidi="ar-SA"/>
        </w:rPr>
        <w:t>s clown appeared in the mirror.</w:t>
      </w:r>
      <w:r>
        <w:rPr>
          <w:rFonts w:hint="eastAsia" w:ascii="Times New Roman" w:hAnsi="Times New Roman" w:eastAsia="宋体" w:cs="Times New Roman"/>
          <w:b w:val="0"/>
          <w:kern w:val="0"/>
          <w:sz w:val="24"/>
          <w:szCs w:val="24"/>
          <w:lang w:val="en-US" w:eastAsia="zh-CN" w:bidi="ar-SA"/>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Al Hamdhan, R., 2021</w:t>
      </w:r>
      <w:r>
        <w:rPr>
          <w:rFonts w:hint="eastAsia" w:ascii="Times New Roman" w:hAnsi="Times New Roman" w:eastAsia="宋体" w:cs="Times New Roman"/>
          <w:b w:val="0"/>
          <w:kern w:val="0"/>
          <w:sz w:val="24"/>
          <w:szCs w:val="24"/>
          <w:lang w:val="en-US" w:eastAsia="zh-CN" w:bidi="ar-SA"/>
        </w:rPr>
        <w:t>)</w:t>
      </w:r>
      <w:r>
        <w:rPr>
          <w:rFonts w:hint="default" w:ascii="Times New Roman" w:hAnsi="Times New Roman" w:eastAsia="宋体" w:cs="Times New Roman"/>
          <w:b w:val="0"/>
          <w:kern w:val="0"/>
          <w:sz w:val="24"/>
          <w:szCs w:val="24"/>
          <w:lang w:val="en-US" w:eastAsia="zh-CN" w:bidi="ar-SA"/>
        </w:rPr>
        <w:t xml:space="preserve"> Burger King officials explained that the ghost was a clown who was fired after working for a long time in a fast food chain. This is the burger King aboveboard connotation of McDonald</w:t>
      </w:r>
      <w:r>
        <w:rPr>
          <w:rFonts w:hint="eastAsia" w:ascii="Times New Roman" w:hAnsi="Times New Roman" w:eastAsia="宋体" w:cs="Times New Roman"/>
          <w:b w:val="0"/>
          <w:kern w:val="0"/>
          <w:sz w:val="24"/>
          <w:szCs w:val="24"/>
          <w:lang w:val="en-US" w:eastAsia="zh-CN" w:bidi="ar-SA"/>
        </w:rPr>
        <w:t>`</w:t>
      </w:r>
      <w:r>
        <w:rPr>
          <w:rFonts w:hint="default" w:ascii="Times New Roman" w:hAnsi="Times New Roman" w:eastAsia="宋体" w:cs="Times New Roman"/>
          <w:b w:val="0"/>
          <w:kern w:val="0"/>
          <w:sz w:val="24"/>
          <w:szCs w:val="24"/>
          <w:lang w:val="en-US" w:eastAsia="zh-CN" w:bidi="ar-SA"/>
        </w:rPr>
        <w:t>s, is the brand "racketeer marketing" another play. For a long time, Burger King love to touch porcelain McDonald</w:t>
      </w:r>
      <w:r>
        <w:rPr>
          <w:rFonts w:hint="eastAsia" w:ascii="Times New Roman" w:hAnsi="Times New Roman" w:eastAsia="宋体" w:cs="Times New Roman"/>
          <w:b w:val="0"/>
          <w:kern w:val="0"/>
          <w:sz w:val="24"/>
          <w:szCs w:val="24"/>
          <w:lang w:val="en-US" w:eastAsia="zh-CN" w:bidi="ar-SA"/>
        </w:rPr>
        <w:t>`</w:t>
      </w:r>
      <w:r>
        <w:rPr>
          <w:rFonts w:hint="default" w:ascii="Times New Roman" w:hAnsi="Times New Roman" w:eastAsia="宋体" w:cs="Times New Roman"/>
          <w:b w:val="0"/>
          <w:kern w:val="0"/>
          <w:sz w:val="24"/>
          <w:szCs w:val="24"/>
          <w:lang w:val="en-US" w:eastAsia="zh-CN" w:bidi="ar-SA"/>
        </w:rPr>
        <w:t>s, in the use of Halloween, gave Burger King a "mischief" excuse, can again "show love" to the old enemy. This kind of marketing way, let the burger king fit the young people love to play, love wacky personality, let consumers see a kind of interesting marketing, not only can reduce their resistance to brand marketing, you can also use "racketeer" to attract their attention and discussion, create a social topic, makes the brand in the fierce competition in Halloween marketing rapid spread.</w:t>
      </w:r>
    </w:p>
    <w:p>
      <w:pPr>
        <w:numPr>
          <w:ilvl w:val="2"/>
          <w:numId w:val="1"/>
        </w:numPr>
        <w:ind w:left="709" w:leftChars="0" w:hanging="709" w:firstLineChars="0"/>
        <w:jc w:val="both"/>
        <w:outlineLvl w:val="2"/>
        <w:rPr>
          <w:rFonts w:hint="eastAsia" w:ascii="Times New Roman" w:hAnsi="Times New Roman" w:eastAsia="Calibri" w:cs="Times New Roman"/>
          <w:b/>
          <w:bCs/>
          <w:sz w:val="28"/>
          <w:szCs w:val="28"/>
          <w:lang w:val="en-US" w:eastAsia="zh-CN"/>
        </w:rPr>
      </w:pPr>
      <w:bookmarkStart w:id="37" w:name="_Toc12545"/>
      <w:r>
        <w:rPr>
          <w:rFonts w:hint="eastAsia" w:ascii="Times New Roman" w:hAnsi="Times New Roman" w:eastAsia="Calibri" w:cs="Times New Roman"/>
          <w:b/>
          <w:bCs/>
          <w:sz w:val="28"/>
          <w:szCs w:val="28"/>
          <w:lang w:val="en-US" w:eastAsia="zh-CN"/>
        </w:rPr>
        <w:t>Example 3</w:t>
      </w:r>
      <w:bookmarkEnd w:id="37"/>
    </w:p>
    <w:p>
      <w:pPr>
        <w:numPr>
          <w:numId w:val="0"/>
        </w:numPr>
        <w:ind w:leftChars="0"/>
        <w:jc w:val="both"/>
        <w:rPr>
          <w:rFonts w:hint="default" w:ascii="Times New Roman" w:hAnsi="Times New Roman" w:eastAsia="Calibri" w:cs="Times New Roman"/>
          <w:b w:val="0"/>
          <w:sz w:val="24"/>
          <w:szCs w:val="24"/>
          <w:lang w:val="en-GB"/>
        </w:rPr>
      </w:pPr>
      <w:r>
        <w:rPr>
          <w:rFonts w:hint="default" w:ascii="Times New Roman" w:hAnsi="Times New Roman" w:eastAsia="Calibri" w:cs="Times New Roman"/>
          <w:b w:val="0"/>
          <w:sz w:val="24"/>
          <w:szCs w:val="24"/>
          <w:lang w:val="en-GB"/>
        </w:rPr>
        <w:t>Burger King Yuan Universe brand marketing action: Burger King releases NFT. To promote the "Keep It Real Meals" (Real Material) campaign, Burger King launched the NFT, which turned from a digital art-based marketing gimmick to a tool to enhance consumer engagement. Burger King</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"Keep It Real Meals" plans to display QR codes linked to nearly six million meal boxes. Scanning a QR code will unlock a digital collection, and a Burger King announcement stating that collecting them can unlock the bonus NFT. After collecting the full set, guests programatically receive a fourth NFT that may be rewarded with 3D digital collectibles, a year of free Whopper imperial fort, autographed merchandise or an opportunity to talk to the Burger King Star Ambassador."We are taking more strategies with NFT for brand or enterprise solutions," said Tom Mizzone, Sweet founder and CEO."How do you get the brand beyond crypto art and into the consumer experience.”</w:t>
      </w:r>
    </w:p>
    <w:p>
      <w:pPr>
        <w:numPr>
          <w:ilvl w:val="1"/>
          <w:numId w:val="1"/>
        </w:numPr>
        <w:ind w:left="567" w:leftChars="0" w:hanging="567" w:firstLineChars="0"/>
        <w:jc w:val="both"/>
        <w:outlineLvl w:val="1"/>
        <w:rPr>
          <w:rFonts w:hint="default" w:ascii="Times New Roman" w:hAnsi="Times New Roman" w:eastAsia="Calibri" w:cs="Times New Roman"/>
          <w:b/>
          <w:bCs/>
          <w:sz w:val="28"/>
          <w:szCs w:val="28"/>
          <w:lang w:val="en-GB"/>
        </w:rPr>
      </w:pPr>
      <w:bookmarkStart w:id="38" w:name="_Toc130"/>
      <w:r>
        <w:rPr>
          <w:rFonts w:hint="default" w:ascii="Times New Roman" w:hAnsi="Times New Roman" w:eastAsia="Calibri" w:cs="Times New Roman"/>
          <w:b/>
          <w:bCs/>
          <w:sz w:val="28"/>
          <w:szCs w:val="28"/>
          <w:lang w:val="en-GB"/>
        </w:rPr>
        <w:t xml:space="preserve">Measuring </w:t>
      </w:r>
      <w:r>
        <w:rPr>
          <w:rFonts w:hint="eastAsia" w:ascii="Times New Roman" w:hAnsi="Times New Roman" w:eastAsia="宋体" w:cs="Times New Roman"/>
          <w:b/>
          <w:bCs/>
          <w:sz w:val="28"/>
          <w:szCs w:val="28"/>
          <w:lang w:val="en-US" w:eastAsia="zh-CN"/>
        </w:rPr>
        <w:t>S</w:t>
      </w:r>
      <w:r>
        <w:rPr>
          <w:rFonts w:hint="default" w:ascii="Times New Roman" w:hAnsi="Times New Roman" w:eastAsia="Calibri" w:cs="Times New Roman"/>
          <w:b/>
          <w:bCs/>
          <w:sz w:val="28"/>
          <w:szCs w:val="28"/>
          <w:lang w:val="en-GB"/>
        </w:rPr>
        <w:t>uccess</w:t>
      </w:r>
      <w:bookmarkEnd w:id="38"/>
    </w:p>
    <w:p>
      <w:pPr>
        <w:numPr>
          <w:numId w:val="0"/>
        </w:numPr>
        <w:ind w:leftChars="0"/>
        <w:jc w:val="both"/>
        <w:rPr>
          <w:rFonts w:hint="default" w:ascii="Times New Roman" w:hAnsi="Times New Roman" w:eastAsia="宋体" w:cs="Times New Roman"/>
          <w:b w:val="0"/>
          <w:sz w:val="24"/>
          <w:szCs w:val="24"/>
          <w:lang w:val="en-US" w:eastAsia="zh-CN"/>
        </w:rPr>
      </w:pPr>
      <w:r>
        <w:rPr>
          <w:rFonts w:hint="eastAsia" w:ascii="Times New Roman" w:hAnsi="Times New Roman" w:eastAsia="宋体" w:cs="Times New Roman"/>
          <w:b w:val="0"/>
          <w:sz w:val="24"/>
          <w:szCs w:val="24"/>
          <w:lang w:val="en-US" w:eastAsia="zh-CN"/>
        </w:rPr>
        <w:t>In the new media era, the success of marketing strategy is measured by three points, exposure, discussion and sales. For example, in 2013, in order to hype new low calorie chips Satisfries, announced on the Facebook renamed "king", at the same time offline stores, food packaging, waiter T-shirt visual logo are unified replacement for marked "chip king" new LOGO, but the storm is only burger king using social network manufacturing hotspot, don`t want to fall after the loss of consumer elaborate design. Burger King had to stop selling the product in two-thirds of its stores worldwide in 2014 because of its low-calorie French fries. (</w:t>
      </w:r>
      <w:r>
        <w:rPr>
          <w:rFonts w:hint="default" w:ascii="Times New Roman" w:hAnsi="Times New Roman" w:eastAsia="宋体" w:cs="Times New Roman"/>
          <w:i w:val="0"/>
          <w:iCs w:val="0"/>
          <w:caps w:val="0"/>
          <w:color w:val="222222"/>
          <w:spacing w:val="0"/>
          <w:kern w:val="0"/>
          <w:sz w:val="24"/>
          <w:szCs w:val="24"/>
          <w:shd w:val="clear" w:fill="FFFFFF"/>
          <w:lang w:val="en-GB" w:eastAsia="en-US"/>
        </w:rPr>
        <w:t>Sun, Y., Zhong, Z., Sun, L. and Wang, Y., 2020</w:t>
      </w:r>
      <w:r>
        <w:rPr>
          <w:rFonts w:hint="eastAsia" w:ascii="Times New Roman" w:hAnsi="Times New Roman" w:eastAsia="宋体" w:cs="Times New Roman"/>
          <w:b w:val="0"/>
          <w:sz w:val="24"/>
          <w:szCs w:val="24"/>
          <w:lang w:val="en-US" w:eastAsia="zh-CN"/>
        </w:rPr>
        <w:t>)</w:t>
      </w:r>
    </w:p>
    <w:p>
      <w:pPr>
        <w:numPr>
          <w:numId w:val="0"/>
        </w:numPr>
        <w:ind w:leftChars="0"/>
        <w:jc w:val="both"/>
        <w:rPr>
          <w:rFonts w:hint="eastAsia" w:ascii="Times New Roman" w:hAnsi="Times New Roman" w:eastAsia="宋体" w:cs="Times New Roman"/>
          <w:b w:val="0"/>
          <w:sz w:val="24"/>
          <w:szCs w:val="24"/>
          <w:lang w:val="en-US" w:eastAsia="zh-CN"/>
        </w:rPr>
      </w:pPr>
      <w:r>
        <w:rPr>
          <w:rFonts w:hint="eastAsia" w:ascii="Times New Roman" w:hAnsi="Times New Roman" w:eastAsia="宋体" w:cs="Times New Roman"/>
          <w:b w:val="0"/>
          <w:sz w:val="24"/>
          <w:szCs w:val="24"/>
          <w:lang w:val="en-US" w:eastAsia="zh-CN"/>
        </w:rPr>
        <w:t>Burger King chief marketing officer Axelschvan said in Adweek reports that after a product is suspended, people slowly forget about it or miss it more. Relaunching after a while and Poposters on social networks will attract new attention. After the chicken fries were reintroduced, 380 Tweets were added to the # chikenfriesback (return) discussion. The Change.org vote of "Get chicken back on the menu" received 232 support, and the Facebook topic of "get Burger King back" received 2,316 likes.</w:t>
      </w:r>
    </w:p>
    <w:p>
      <w:pPr>
        <w:jc w:val="both"/>
        <w:rPr>
          <w:rFonts w:hint="default" w:ascii="Times New Roman" w:hAnsi="Times New Roman" w:cs="Times New Roman"/>
          <w:b w:val="0"/>
          <w:sz w:val="24"/>
          <w:szCs w:val="24"/>
          <w:lang w:val="en-GB"/>
        </w:rPr>
      </w:pPr>
      <w:r>
        <w:rPr>
          <w:rFonts w:hint="eastAsia" w:ascii="Times New Roman" w:hAnsi="Times New Roman" w:eastAsia="宋体" w:cs="Times New Roman"/>
          <w:b w:val="0"/>
          <w:sz w:val="24"/>
          <w:szCs w:val="24"/>
          <w:lang w:val="en-US" w:eastAsia="zh-CN"/>
        </w:rPr>
        <w:t>According to Burger King`s public information, after its refined menu selection, focusing on creating explosive-a spicy fries, the company`s same-store sales rose nearly 8% in the third quarter. In North America, Europe, Latin America and Pacific-Africa, the same-store sales increased by at least 5%, and Latin America increased by 11.4%.</w:t>
      </w:r>
    </w:p>
    <w:p>
      <w:pPr>
        <w:numPr>
          <w:ilvl w:val="0"/>
          <w:numId w:val="1"/>
        </w:numPr>
        <w:ind w:left="425" w:leftChars="0" w:hanging="425" w:firstLineChars="0"/>
        <w:jc w:val="both"/>
        <w:outlineLvl w:val="0"/>
        <w:rPr>
          <w:rFonts w:hint="default" w:ascii="Times New Roman" w:hAnsi="Times New Roman" w:eastAsia="Calibri" w:cs="Times New Roman"/>
          <w:b/>
          <w:bCs/>
          <w:sz w:val="28"/>
          <w:szCs w:val="28"/>
          <w:lang w:val="en-GB"/>
        </w:rPr>
      </w:pPr>
      <w:bookmarkStart w:id="39" w:name="_Toc11296"/>
      <w:r>
        <w:rPr>
          <w:rFonts w:hint="default" w:ascii="Times New Roman" w:hAnsi="Times New Roman" w:eastAsia="Calibri" w:cs="Times New Roman"/>
          <w:b/>
          <w:bCs/>
          <w:sz w:val="28"/>
          <w:szCs w:val="28"/>
          <w:lang w:val="en-GB"/>
        </w:rPr>
        <w:t>Conclusion</w:t>
      </w:r>
      <w:bookmarkEnd w:id="39"/>
    </w:p>
    <w:p>
      <w:pPr>
        <w:numPr>
          <w:ilvl w:val="1"/>
          <w:numId w:val="1"/>
        </w:numPr>
        <w:ind w:left="567" w:leftChars="0" w:hanging="567" w:firstLineChars="0"/>
        <w:jc w:val="both"/>
        <w:outlineLvl w:val="1"/>
        <w:rPr>
          <w:rFonts w:hint="default" w:ascii="Times New Roman" w:hAnsi="Times New Roman" w:eastAsia="Calibri" w:cs="Times New Roman"/>
          <w:b/>
          <w:bCs/>
          <w:sz w:val="28"/>
          <w:szCs w:val="28"/>
          <w:lang w:val="en-GB" w:eastAsia="zh-CN"/>
        </w:rPr>
      </w:pPr>
      <w:bookmarkStart w:id="40" w:name="_Toc24655"/>
      <w:r>
        <w:rPr>
          <w:rFonts w:hint="default" w:ascii="Times New Roman" w:hAnsi="Times New Roman" w:eastAsia="Calibri" w:cs="Times New Roman"/>
          <w:b/>
          <w:bCs/>
          <w:sz w:val="28"/>
          <w:szCs w:val="28"/>
          <w:lang w:val="en-GB" w:eastAsia="zh-CN"/>
        </w:rPr>
        <w:t xml:space="preserve">No </w:t>
      </w:r>
      <w:r>
        <w:rPr>
          <w:rFonts w:hint="eastAsia" w:ascii="Times New Roman" w:hAnsi="Times New Roman" w:eastAsia="Calibri" w:cs="Times New Roman"/>
          <w:b/>
          <w:bCs/>
          <w:sz w:val="28"/>
          <w:szCs w:val="28"/>
          <w:lang w:val="en-US" w:eastAsia="zh-CN"/>
        </w:rPr>
        <w:t>E</w:t>
      </w:r>
      <w:r>
        <w:rPr>
          <w:rFonts w:hint="default" w:ascii="Times New Roman" w:hAnsi="Times New Roman" w:eastAsia="Calibri" w:cs="Times New Roman"/>
          <w:b/>
          <w:bCs/>
          <w:sz w:val="28"/>
          <w:szCs w:val="28"/>
          <w:lang w:val="en-GB" w:eastAsia="zh-CN"/>
        </w:rPr>
        <w:t xml:space="preserve">ffective </w:t>
      </w:r>
      <w:r>
        <w:rPr>
          <w:rFonts w:hint="eastAsia" w:ascii="Times New Roman" w:hAnsi="Times New Roman" w:eastAsia="Calibri" w:cs="Times New Roman"/>
          <w:b/>
          <w:bCs/>
          <w:sz w:val="28"/>
          <w:szCs w:val="28"/>
          <w:lang w:val="en-US" w:eastAsia="zh-CN"/>
        </w:rPr>
        <w:t>C</w:t>
      </w:r>
      <w:r>
        <w:rPr>
          <w:rFonts w:hint="default" w:ascii="Times New Roman" w:hAnsi="Times New Roman" w:eastAsia="Calibri" w:cs="Times New Roman"/>
          <w:b/>
          <w:bCs/>
          <w:sz w:val="28"/>
          <w:szCs w:val="28"/>
          <w:lang w:val="en-GB" w:eastAsia="zh-CN"/>
        </w:rPr>
        <w:t xml:space="preserve">ommunication </w:t>
      </w:r>
      <w:r>
        <w:rPr>
          <w:rFonts w:hint="eastAsia" w:ascii="Times New Roman" w:hAnsi="Times New Roman" w:eastAsia="Calibri" w:cs="Times New Roman"/>
          <w:b/>
          <w:bCs/>
          <w:sz w:val="28"/>
          <w:szCs w:val="28"/>
          <w:lang w:val="en-US" w:eastAsia="zh-CN"/>
        </w:rPr>
        <w:t>W</w:t>
      </w:r>
      <w:r>
        <w:rPr>
          <w:rFonts w:hint="default" w:ascii="Times New Roman" w:hAnsi="Times New Roman" w:eastAsia="Calibri" w:cs="Times New Roman"/>
          <w:b/>
          <w:bCs/>
          <w:sz w:val="28"/>
          <w:szCs w:val="28"/>
          <w:lang w:val="en-GB" w:eastAsia="zh-CN"/>
        </w:rPr>
        <w:t xml:space="preserve">ith </w:t>
      </w:r>
      <w:r>
        <w:rPr>
          <w:rFonts w:hint="eastAsia" w:ascii="Times New Roman" w:hAnsi="Times New Roman" w:eastAsia="Calibri" w:cs="Times New Roman"/>
          <w:b/>
          <w:bCs/>
          <w:sz w:val="28"/>
          <w:szCs w:val="28"/>
          <w:lang w:val="en-US" w:eastAsia="zh-CN"/>
        </w:rPr>
        <w:t>F</w:t>
      </w:r>
      <w:r>
        <w:rPr>
          <w:rFonts w:hint="default" w:ascii="Times New Roman" w:hAnsi="Times New Roman" w:eastAsia="Calibri" w:cs="Times New Roman"/>
          <w:b/>
          <w:bCs/>
          <w:sz w:val="28"/>
          <w:szCs w:val="28"/>
          <w:lang w:val="en-GB" w:eastAsia="zh-CN"/>
        </w:rPr>
        <w:t>ranchisees</w:t>
      </w:r>
      <w:bookmarkEnd w:id="40"/>
    </w:p>
    <w:p>
      <w:pPr>
        <w:pStyle w:val="10"/>
        <w:spacing w:line="276" w:lineRule="auto"/>
        <w:ind w:left="0" w:firstLine="0"/>
        <w:jc w:val="both"/>
        <w:rPr>
          <w:rFonts w:hint="default" w:ascii="Times New Roman" w:hAnsi="Times New Roman" w:cs="Times New Roman"/>
          <w:b w:val="0"/>
          <w:sz w:val="24"/>
          <w:szCs w:val="24"/>
          <w:lang w:val="en-GB"/>
        </w:rPr>
      </w:pPr>
      <w:r>
        <w:rPr>
          <w:rFonts w:hint="default" w:ascii="Times New Roman" w:hAnsi="Times New Roman" w:cs="Times New Roman"/>
          <w:b w:val="0"/>
          <w:sz w:val="24"/>
          <w:szCs w:val="24"/>
          <w:lang w:val="en-GB"/>
        </w:rPr>
        <w:t>Burger King</w:t>
      </w:r>
      <w:r>
        <w:rPr>
          <w:rFonts w:hint="eastAsia" w:eastAsia="宋体" w:cs="Times New Roman"/>
          <w:b w:val="0"/>
          <w:sz w:val="24"/>
          <w:szCs w:val="24"/>
          <w:lang w:val="en-US" w:eastAsia="zh-CN"/>
        </w:rPr>
        <w:t xml:space="preserve"> </w:t>
      </w:r>
      <w:r>
        <w:rPr>
          <w:rFonts w:hint="default" w:ascii="Times New Roman" w:hAnsi="Times New Roman" w:cs="Times New Roman"/>
          <w:b w:val="0"/>
          <w:sz w:val="24"/>
          <w:szCs w:val="24"/>
          <w:lang w:val="en-GB"/>
        </w:rPr>
        <w:t xml:space="preserve">announced their "Burger King Future Plan," but mentioned neither timing nor budget. </w:t>
      </w:r>
      <w:r>
        <w:rPr>
          <w:rFonts w:hint="eastAsia" w:eastAsia="宋体" w:cs="Times New Roman"/>
          <w:b w:val="0"/>
          <w:sz w:val="24"/>
          <w:szCs w:val="24"/>
          <w:lang w:val="en-US" w:eastAsia="zh-CN"/>
        </w:rPr>
        <w:t xml:space="preserve">Above, we can see that Burger King`s marketing idea is very good, but the product has always kept up with the publicity. </w:t>
      </w:r>
      <w:r>
        <w:rPr>
          <w:rFonts w:hint="default" w:ascii="Times New Roman" w:hAnsi="Times New Roman" w:cs="Times New Roman"/>
          <w:b w:val="0"/>
          <w:sz w:val="24"/>
          <w:szCs w:val="24"/>
          <w:lang w:val="en-GB"/>
        </w:rPr>
        <w:t xml:space="preserve">For a fast-food chain, real action is especially needed, and the faster the better. Internal communication is also a part of the marketing. </w:t>
      </w:r>
      <w:r>
        <w:rPr>
          <w:rFonts w:hint="eastAsia" w:ascii="Times New Roman" w:hAnsi="Times New Roman" w:eastAsia="宋体" w:cs="Times New Roman"/>
          <w:b w:val="0"/>
          <w:sz w:val="24"/>
          <w:szCs w:val="24"/>
          <w:lang w:val="en-US" w:eastAsia="zh-CN"/>
        </w:rPr>
        <w:t>(</w:t>
      </w:r>
      <w:r>
        <w:rPr>
          <w:rFonts w:hint="default" w:ascii="Times New Roman" w:hAnsi="Times New Roman" w:eastAsia="宋体" w:cs="Times New Roman"/>
          <w:b w:val="0"/>
          <w:sz w:val="24"/>
          <w:szCs w:val="24"/>
          <w:lang w:val="en-GB" w:eastAsia="en-US"/>
        </w:rPr>
        <w:t>Harrington, R.J., Ottenbacher, M.C. and Fauser, S., 2017</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b w:val="0"/>
          <w:sz w:val="24"/>
          <w:szCs w:val="24"/>
          <w:lang w:val="en-GB" w:eastAsia="zh-CN"/>
        </w:rPr>
        <w:t>When a large fast food chain</w:t>
      </w:r>
      <w:r>
        <w:rPr>
          <w:rFonts w:hint="default" w:ascii="Times New Roman" w:hAnsi="Times New Roman" w:cs="Times New Roman"/>
          <w:b w:val="0"/>
          <w:sz w:val="24"/>
          <w:szCs w:val="24"/>
          <w:lang w:val="en-GB"/>
        </w:rPr>
        <w:t xml:space="preserve"> decided to overhaul its restaurant, a lot of the investment came from franchisees. They are the owners of the restaurant, so they had to pay most of the upgrade costs. McDonald</w:t>
      </w:r>
      <w:r>
        <w:rPr>
          <w:rFonts w:hint="eastAsia" w:eastAsia="宋体" w:cs="Times New Roman"/>
          <w:b w:val="0"/>
          <w:sz w:val="24"/>
          <w:szCs w:val="24"/>
          <w:lang w:val="en-GB" w:eastAsia="zh-CN"/>
        </w:rPr>
        <w:t>`</w:t>
      </w:r>
      <w:r>
        <w:rPr>
          <w:rFonts w:hint="default" w:ascii="Times New Roman" w:hAnsi="Times New Roman" w:cs="Times New Roman"/>
          <w:b w:val="0"/>
          <w:sz w:val="24"/>
          <w:szCs w:val="24"/>
          <w:lang w:val="en-GB"/>
        </w:rPr>
        <w:t>s is good at communicating with its franchisees and persuading them to invest in restaurant upgrades around the world. However, Burger King has always lacked the skills. With no timetable and no budget, most restaurants still have no digital menus. Not being able to convince your number one partner can have a huge negative impact on your brand image and company efficiency.</w:t>
      </w:r>
    </w:p>
    <w:p>
      <w:pPr>
        <w:numPr>
          <w:ilvl w:val="1"/>
          <w:numId w:val="1"/>
        </w:numPr>
        <w:ind w:left="567" w:leftChars="0" w:hanging="567" w:firstLineChars="0"/>
        <w:jc w:val="both"/>
        <w:outlineLvl w:val="1"/>
        <w:rPr>
          <w:rFonts w:hint="default" w:ascii="Times New Roman" w:hAnsi="Times New Roman" w:eastAsia="Calibri" w:cs="Times New Roman"/>
          <w:b/>
          <w:bCs/>
          <w:sz w:val="28"/>
          <w:szCs w:val="28"/>
          <w:lang w:val="en-GB" w:eastAsia="zh-CN"/>
        </w:rPr>
      </w:pPr>
      <w:bookmarkStart w:id="41" w:name="_Toc20059"/>
      <w:r>
        <w:rPr>
          <w:rFonts w:hint="eastAsia" w:ascii="Times New Roman" w:hAnsi="Times New Roman" w:eastAsia="Calibri" w:cs="Times New Roman"/>
          <w:b/>
          <w:bCs/>
          <w:sz w:val="28"/>
          <w:szCs w:val="28"/>
          <w:lang w:val="en-US" w:eastAsia="zh-CN"/>
        </w:rPr>
        <w:t>Didn`t</w:t>
      </w:r>
      <w:r>
        <w:rPr>
          <w:rFonts w:hint="default" w:ascii="Times New Roman" w:hAnsi="Times New Roman" w:eastAsia="Calibri" w:cs="Times New Roman"/>
          <w:b/>
          <w:bCs/>
          <w:sz w:val="28"/>
          <w:szCs w:val="28"/>
          <w:lang w:val="en-GB" w:eastAsia="zh-CN"/>
        </w:rPr>
        <w:t xml:space="preserve"> </w:t>
      </w:r>
      <w:r>
        <w:rPr>
          <w:rFonts w:hint="eastAsia" w:ascii="Times New Roman" w:hAnsi="Times New Roman" w:eastAsia="Calibri" w:cs="Times New Roman"/>
          <w:b/>
          <w:bCs/>
          <w:sz w:val="28"/>
          <w:szCs w:val="28"/>
          <w:lang w:val="en-US" w:eastAsia="zh-CN"/>
        </w:rPr>
        <w:t>S</w:t>
      </w:r>
      <w:r>
        <w:rPr>
          <w:rFonts w:hint="default" w:ascii="Times New Roman" w:hAnsi="Times New Roman" w:eastAsia="Calibri" w:cs="Times New Roman"/>
          <w:b/>
          <w:bCs/>
          <w:sz w:val="28"/>
          <w:szCs w:val="28"/>
          <w:lang w:val="en-GB" w:eastAsia="zh-CN"/>
        </w:rPr>
        <w:t xml:space="preserve">eize </w:t>
      </w:r>
      <w:r>
        <w:rPr>
          <w:rFonts w:hint="eastAsia" w:ascii="Times New Roman" w:hAnsi="Times New Roman" w:eastAsia="Calibri" w:cs="Times New Roman"/>
          <w:b/>
          <w:bCs/>
          <w:sz w:val="28"/>
          <w:szCs w:val="28"/>
          <w:lang w:val="en-US" w:eastAsia="zh-CN"/>
        </w:rPr>
        <w:t>T</w:t>
      </w:r>
      <w:r>
        <w:rPr>
          <w:rFonts w:hint="default" w:ascii="Times New Roman" w:hAnsi="Times New Roman" w:eastAsia="Calibri" w:cs="Times New Roman"/>
          <w:b/>
          <w:bCs/>
          <w:sz w:val="28"/>
          <w:szCs w:val="28"/>
          <w:lang w:val="en-GB" w:eastAsia="zh-CN"/>
        </w:rPr>
        <w:t xml:space="preserve">he </w:t>
      </w:r>
      <w:r>
        <w:rPr>
          <w:rFonts w:hint="eastAsia" w:ascii="Times New Roman" w:hAnsi="Times New Roman" w:eastAsia="Calibri" w:cs="Times New Roman"/>
          <w:b/>
          <w:bCs/>
          <w:sz w:val="28"/>
          <w:szCs w:val="28"/>
          <w:lang w:val="en-US" w:eastAsia="zh-CN"/>
        </w:rPr>
        <w:t>U</w:t>
      </w:r>
      <w:r>
        <w:rPr>
          <w:rFonts w:hint="default" w:ascii="Times New Roman" w:hAnsi="Times New Roman" w:eastAsia="Calibri" w:cs="Times New Roman"/>
          <w:b/>
          <w:bCs/>
          <w:sz w:val="28"/>
          <w:szCs w:val="28"/>
          <w:lang w:val="en-GB" w:eastAsia="zh-CN"/>
        </w:rPr>
        <w:t xml:space="preserve">nexplored </w:t>
      </w:r>
      <w:r>
        <w:rPr>
          <w:rFonts w:hint="eastAsia" w:ascii="Times New Roman" w:hAnsi="Times New Roman" w:eastAsia="Calibri" w:cs="Times New Roman"/>
          <w:b/>
          <w:bCs/>
          <w:sz w:val="28"/>
          <w:szCs w:val="28"/>
          <w:lang w:val="en-US" w:eastAsia="zh-CN"/>
        </w:rPr>
        <w:t>O</w:t>
      </w:r>
      <w:r>
        <w:rPr>
          <w:rFonts w:hint="default" w:ascii="Times New Roman" w:hAnsi="Times New Roman" w:eastAsia="Calibri" w:cs="Times New Roman"/>
          <w:b/>
          <w:bCs/>
          <w:sz w:val="28"/>
          <w:szCs w:val="28"/>
          <w:lang w:val="en-GB" w:eastAsia="zh-CN"/>
        </w:rPr>
        <w:t>pportunities</w:t>
      </w:r>
      <w:bookmarkEnd w:id="41"/>
    </w:p>
    <w:p>
      <w:pPr>
        <w:numPr>
          <w:numId w:val="0"/>
        </w:numPr>
        <w:ind w:leftChars="0"/>
        <w:jc w:val="both"/>
        <w:rPr>
          <w:rFonts w:hint="default" w:ascii="Times New Roman" w:hAnsi="Times New Roman" w:eastAsia="Calibri" w:cs="Times New Roman"/>
          <w:b w:val="0"/>
          <w:sz w:val="24"/>
          <w:szCs w:val="24"/>
          <w:lang w:val="en-US" w:eastAsia="zh-CN"/>
        </w:rPr>
      </w:pPr>
      <w:r>
        <w:rPr>
          <w:rFonts w:hint="default" w:ascii="Times New Roman" w:hAnsi="Times New Roman" w:eastAsia="Calibri" w:cs="Times New Roman"/>
          <w:b w:val="0"/>
          <w:sz w:val="24"/>
          <w:szCs w:val="24"/>
          <w:lang w:val="en-GB"/>
        </w:rPr>
        <w:t>Brands need to find untapped business opportunities in the niche market. Burger King, a fast-food chain, has also failed to take advantage of its breakfast business, which is one of McDonald</w:t>
      </w:r>
      <w:r>
        <w:rPr>
          <w:rFonts w:hint="eastAsia" w:ascii="Times New Roman" w:hAnsi="Times New Roman" w:eastAsia="宋体" w:cs="Times New Roman"/>
          <w:b w:val="0"/>
          <w:sz w:val="24"/>
          <w:szCs w:val="24"/>
          <w:lang w:val="en-GB" w:eastAsia="zh-CN"/>
        </w:rPr>
        <w:t>`</w:t>
      </w:r>
      <w:r>
        <w:rPr>
          <w:rFonts w:hint="default" w:ascii="Times New Roman" w:hAnsi="Times New Roman" w:eastAsia="Calibri" w:cs="Times New Roman"/>
          <w:b w:val="0"/>
          <w:sz w:val="24"/>
          <w:szCs w:val="24"/>
          <w:lang w:val="en-GB"/>
        </w:rPr>
        <w:t>s killers. The more you can provide customers with food they like, the more they will come. The more you create a strong presence around you, the more repeat customers will be.</w:t>
      </w:r>
    </w:p>
    <w:p>
      <w:pPr>
        <w:numPr>
          <w:ilvl w:val="1"/>
          <w:numId w:val="1"/>
        </w:numPr>
        <w:ind w:left="567" w:leftChars="0" w:hanging="567" w:firstLineChars="0"/>
        <w:jc w:val="both"/>
        <w:outlineLvl w:val="1"/>
        <w:rPr>
          <w:rFonts w:hint="default" w:ascii="Times New Roman" w:hAnsi="Times New Roman" w:eastAsia="Calibri" w:cs="Times New Roman"/>
          <w:b/>
          <w:bCs/>
          <w:sz w:val="28"/>
          <w:szCs w:val="28"/>
          <w:lang w:val="en-US" w:eastAsia="zh-CN"/>
        </w:rPr>
      </w:pPr>
      <w:bookmarkStart w:id="42" w:name="_Toc5472"/>
      <w:r>
        <w:rPr>
          <w:rFonts w:hint="default" w:ascii="Times New Roman" w:hAnsi="Times New Roman" w:eastAsia="Calibri" w:cs="Times New Roman"/>
          <w:b/>
          <w:bCs/>
          <w:sz w:val="28"/>
          <w:szCs w:val="28"/>
          <w:lang w:val="en-GB"/>
        </w:rPr>
        <w:t>The Impossible Whopper</w:t>
      </w:r>
      <w:r>
        <w:rPr>
          <w:rFonts w:hint="eastAsia" w:ascii="Times New Roman" w:hAnsi="Times New Roman" w:eastAsia="Calibri" w:cs="Times New Roman"/>
          <w:b/>
          <w:bCs/>
          <w:sz w:val="28"/>
          <w:szCs w:val="28"/>
          <w:lang w:val="en-US" w:eastAsia="zh-CN"/>
        </w:rPr>
        <w:t xml:space="preserve"> Failure</w:t>
      </w:r>
      <w:bookmarkEnd w:id="42"/>
    </w:p>
    <w:p>
      <w:pPr>
        <w:jc w:val="both"/>
        <w:rPr>
          <w:rFonts w:hint="default" w:ascii="Times New Roman" w:hAnsi="Times New Roman" w:eastAsia="宋体" w:cs="Times New Roman"/>
          <w:b w:val="0"/>
          <w:sz w:val="24"/>
          <w:szCs w:val="24"/>
          <w:lang w:val="en-US" w:eastAsia="zh-CN"/>
        </w:rPr>
      </w:pPr>
      <w:r>
        <w:rPr>
          <w:rFonts w:hint="default" w:ascii="Times New Roman" w:hAnsi="Times New Roman" w:cs="Times New Roman"/>
          <w:b w:val="0"/>
          <w:sz w:val="24"/>
          <w:szCs w:val="24"/>
          <w:lang w:val="en-GB"/>
        </w:rPr>
        <w:t xml:space="preserve">Vegans sued Burger King for discovering that Burger King used the same grill for processing regular and vegetarian patties. The New York Times reported in September 2019: " The class-action lawsuit accused Burger King of </w:t>
      </w:r>
      <w:r>
        <w:rPr>
          <w:rFonts w:hint="eastAsia" w:ascii="Times New Roman" w:hAnsi="Times New Roman" w:eastAsia="宋体" w:cs="Times New Roman"/>
          <w:b w:val="0"/>
          <w:sz w:val="24"/>
          <w:szCs w:val="24"/>
          <w:lang w:val="en-GB" w:eastAsia="zh-CN"/>
        </w:rPr>
        <w:t>`</w:t>
      </w:r>
      <w:r>
        <w:rPr>
          <w:rFonts w:hint="default" w:ascii="Times New Roman" w:hAnsi="Times New Roman" w:cs="Times New Roman"/>
          <w:b w:val="0"/>
          <w:sz w:val="24"/>
          <w:szCs w:val="24"/>
          <w:lang w:val="en-GB"/>
        </w:rPr>
        <w:t>false and misleading business practices</w:t>
      </w:r>
      <w:r>
        <w:rPr>
          <w:rFonts w:hint="eastAsia" w:ascii="Times New Roman" w:hAnsi="Times New Roman" w:eastAsia="宋体" w:cs="Times New Roman"/>
          <w:b w:val="0"/>
          <w:sz w:val="24"/>
          <w:szCs w:val="24"/>
          <w:lang w:val="en-GB" w:eastAsia="zh-CN"/>
        </w:rPr>
        <w:t>`</w:t>
      </w:r>
      <w:r>
        <w:rPr>
          <w:rFonts w:hint="default" w:ascii="Times New Roman" w:hAnsi="Times New Roman" w:cs="Times New Roman"/>
          <w:b w:val="0"/>
          <w:sz w:val="24"/>
          <w:szCs w:val="24"/>
          <w:lang w:val="en-GB"/>
        </w:rPr>
        <w:t xml:space="preserve"> in the marketing and sales of its vegetarian burgers, and they noted that vegans would not buy the pancakes and patties if they knew they shared a grill."</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Sun, Y., Zhong, Z., Sun, L. and Wang, Y., 2020</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cs="Times New Roman"/>
          <w:b w:val="0"/>
          <w:sz w:val="24"/>
          <w:szCs w:val="24"/>
          <w:lang w:val="en-GB"/>
        </w:rPr>
        <w:t>They had expected us same-store sales to rise 3.1 percent in the new product launch quarter, but the final result was just 0.6 percent. Talk about new discoveries. The daily sales of "incredible Castle" dropped to 28 from 32 a day. By contrast, the ordinary imperial castle can sell 234 orders a day.</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Lee, C.W., 2014</w:t>
      </w:r>
      <w:r>
        <w:rPr>
          <w:rFonts w:hint="eastAsia" w:ascii="Times New Roman" w:hAnsi="Times New Roman" w:eastAsia="宋体" w:cs="Times New Roman"/>
          <w:b w:val="0"/>
          <w:sz w:val="24"/>
          <w:szCs w:val="24"/>
          <w:lang w:val="en-US" w:eastAsia="zh-CN"/>
        </w:rPr>
        <w:t>)</w:t>
      </w:r>
    </w:p>
    <w:p>
      <w:pPr>
        <w:numPr>
          <w:ilvl w:val="1"/>
          <w:numId w:val="1"/>
        </w:numPr>
        <w:ind w:left="567" w:leftChars="0" w:hanging="567" w:firstLineChars="0"/>
        <w:jc w:val="both"/>
        <w:outlineLvl w:val="1"/>
        <w:rPr>
          <w:rFonts w:hint="default" w:ascii="Times New Roman" w:hAnsi="Times New Roman" w:eastAsia="Calibri" w:cs="Times New Roman"/>
          <w:b/>
          <w:bCs/>
          <w:sz w:val="28"/>
          <w:szCs w:val="28"/>
          <w:lang w:val="en-US" w:eastAsia="zh-CN"/>
        </w:rPr>
      </w:pPr>
      <w:bookmarkStart w:id="43" w:name="_Toc14853"/>
      <w:r>
        <w:rPr>
          <w:rFonts w:hint="default" w:ascii="Times New Roman" w:hAnsi="Times New Roman" w:eastAsia="Calibri" w:cs="Times New Roman"/>
          <w:b/>
          <w:bCs/>
          <w:sz w:val="28"/>
          <w:szCs w:val="28"/>
          <w:lang w:val="en-GB"/>
        </w:rPr>
        <w:t>Ignor</w:t>
      </w:r>
      <w:r>
        <w:rPr>
          <w:rFonts w:hint="eastAsia" w:ascii="Times New Roman" w:hAnsi="Times New Roman" w:eastAsia="宋体" w:cs="Times New Roman"/>
          <w:b/>
          <w:bCs/>
          <w:sz w:val="28"/>
          <w:szCs w:val="28"/>
          <w:lang w:val="en-US" w:eastAsia="zh-CN"/>
        </w:rPr>
        <w:t>ed</w:t>
      </w:r>
      <w:r>
        <w:rPr>
          <w:rFonts w:hint="default" w:ascii="Times New Roman" w:hAnsi="Times New Roman" w:eastAsia="Calibri" w:cs="Times New Roman"/>
          <w:b/>
          <w:bCs/>
          <w:sz w:val="28"/>
          <w:szCs w:val="28"/>
          <w:lang w:val="en-GB"/>
        </w:rPr>
        <w:t xml:space="preserve"> </w:t>
      </w:r>
      <w:r>
        <w:rPr>
          <w:rFonts w:hint="eastAsia" w:ascii="Times New Roman" w:hAnsi="Times New Roman" w:eastAsia="宋体" w:cs="Times New Roman"/>
          <w:b/>
          <w:bCs/>
          <w:sz w:val="28"/>
          <w:szCs w:val="28"/>
          <w:lang w:val="en-US" w:eastAsia="zh-CN"/>
        </w:rPr>
        <w:t>B</w:t>
      </w:r>
      <w:r>
        <w:rPr>
          <w:rFonts w:hint="default" w:ascii="Times New Roman" w:hAnsi="Times New Roman" w:eastAsia="Calibri" w:cs="Times New Roman"/>
          <w:b/>
          <w:bCs/>
          <w:sz w:val="28"/>
          <w:szCs w:val="28"/>
          <w:lang w:val="en-GB"/>
        </w:rPr>
        <w:t xml:space="preserve">rand </w:t>
      </w:r>
      <w:r>
        <w:rPr>
          <w:rFonts w:hint="eastAsia" w:ascii="Times New Roman" w:hAnsi="Times New Roman" w:eastAsia="宋体" w:cs="Times New Roman"/>
          <w:b/>
          <w:bCs/>
          <w:sz w:val="28"/>
          <w:szCs w:val="28"/>
          <w:lang w:val="en-US" w:eastAsia="zh-CN"/>
        </w:rPr>
        <w:t>L</w:t>
      </w:r>
      <w:r>
        <w:rPr>
          <w:rFonts w:hint="default" w:ascii="Times New Roman" w:hAnsi="Times New Roman" w:eastAsia="Calibri" w:cs="Times New Roman"/>
          <w:b/>
          <w:bCs/>
          <w:sz w:val="28"/>
          <w:szCs w:val="28"/>
          <w:lang w:val="en-GB"/>
        </w:rPr>
        <w:t>oyalty</w:t>
      </w:r>
      <w:bookmarkEnd w:id="43"/>
    </w:p>
    <w:p>
      <w:pPr>
        <w:numPr>
          <w:numId w:val="0"/>
        </w:numPr>
        <w:ind w:leftChars="0"/>
        <w:jc w:val="both"/>
        <w:rPr>
          <w:rFonts w:hint="default" w:ascii="Times New Roman" w:hAnsi="Times New Roman" w:eastAsia="Calibri" w:cs="Times New Roman"/>
          <w:b w:val="0"/>
          <w:sz w:val="24"/>
          <w:szCs w:val="24"/>
          <w:lang w:val="en-US" w:eastAsia="zh-CN"/>
        </w:rPr>
      </w:pPr>
      <w:r>
        <w:rPr>
          <w:rFonts w:hint="default" w:ascii="Times New Roman" w:hAnsi="Times New Roman" w:eastAsia="Calibri" w:cs="Times New Roman"/>
          <w:b w:val="0"/>
          <w:sz w:val="24"/>
          <w:szCs w:val="24"/>
          <w:lang w:val="en-US" w:eastAsia="zh-CN"/>
        </w:rPr>
        <w:t xml:space="preserve">In marketing, there is a concept called brand loyalty. Brand loyalty refers to the psychological tendency of consumers to continuously buy a product of a certain brand. </w:t>
      </w:r>
      <w:r>
        <w:rPr>
          <w:rFonts w:hint="eastAsia" w:ascii="Times New Roman" w:hAnsi="Times New Roman" w:eastAsia="Calibri" w:cs="Times New Roman"/>
          <w:b w:val="0"/>
          <w:sz w:val="24"/>
          <w:szCs w:val="24"/>
          <w:lang w:val="en-US" w:eastAsia="zh-CN"/>
        </w:rPr>
        <w:t>(</w:t>
      </w:r>
      <w:r>
        <w:rPr>
          <w:rFonts w:hint="default" w:ascii="Times New Roman" w:hAnsi="Times New Roman" w:eastAsia="宋体" w:cs="Times New Roman"/>
          <w:i w:val="0"/>
          <w:iCs w:val="0"/>
          <w:caps w:val="0"/>
          <w:color w:val="222222"/>
          <w:spacing w:val="0"/>
          <w:kern w:val="0"/>
          <w:sz w:val="24"/>
          <w:szCs w:val="24"/>
          <w:shd w:val="clear" w:fill="FFFFFF"/>
          <w:lang w:val="en-GB" w:eastAsia="en-US"/>
        </w:rPr>
        <w:t>Hastings, G., 2003</w:t>
      </w:r>
      <w:r>
        <w:rPr>
          <w:rFonts w:hint="eastAsia" w:ascii="Times New Roman" w:hAnsi="Times New Roman" w:eastAsia="Calibri" w:cs="Times New Roman"/>
          <w:b w:val="0"/>
          <w:sz w:val="24"/>
          <w:szCs w:val="24"/>
          <w:lang w:val="en-US" w:eastAsia="zh-CN"/>
        </w:rPr>
        <w:t xml:space="preserve">) </w:t>
      </w:r>
      <w:r>
        <w:rPr>
          <w:rFonts w:hint="default" w:ascii="Times New Roman" w:hAnsi="Times New Roman" w:eastAsia="Calibri" w:cs="Times New Roman"/>
          <w:b w:val="0"/>
          <w:sz w:val="24"/>
          <w:szCs w:val="24"/>
          <w:lang w:val="en-US" w:eastAsia="zh-CN"/>
        </w:rPr>
        <w:t>Consumer behavior patterns suggest that consumers will continue to buy products from companies that have established trust relationships. Brand loyalty is built through different factors, which mainly include iconic products, recognizable mascots, catchy slogans and dazzling visual images.</w:t>
      </w:r>
      <w:r>
        <w:rPr>
          <w:rFonts w:hint="eastAsia" w:ascii="Times New Roman" w:hAnsi="Times New Roman" w:eastAsia="Calibri"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Tianpaasook, S., 2003</w:t>
      </w:r>
      <w:r>
        <w:rPr>
          <w:rFonts w:hint="eastAsia" w:ascii="Times New Roman" w:hAnsi="Times New Roman" w:eastAsia="Calibri" w:cs="Times New Roman"/>
          <w:b w:val="0"/>
          <w:sz w:val="24"/>
          <w:szCs w:val="24"/>
          <w:lang w:val="en-US" w:eastAsia="zh-CN"/>
        </w:rPr>
        <w:t>)</w:t>
      </w:r>
      <w:r>
        <w:rPr>
          <w:rFonts w:hint="default" w:ascii="Times New Roman" w:hAnsi="Times New Roman" w:eastAsia="Calibri" w:cs="Times New Roman"/>
          <w:b w:val="0"/>
          <w:sz w:val="24"/>
          <w:szCs w:val="24"/>
          <w:lang w:val="en-US" w:eastAsia="zh-CN"/>
        </w:rPr>
        <w:t xml:space="preserve"> Whatever the field, a dazzling image will always help to attract and retain more customers, as they will gradually identify your brand and build more connections with it. Overall, the lack of a unified, accessible, global communication approach has always been a major problem for Burger King. Therefore, their brand reputation, visibility and economic benefits have been affected.</w:t>
      </w:r>
    </w:p>
    <w:p>
      <w:pPr>
        <w:numPr>
          <w:ilvl w:val="0"/>
          <w:numId w:val="1"/>
        </w:numPr>
        <w:ind w:left="425" w:leftChars="0" w:hanging="425" w:firstLineChars="0"/>
        <w:jc w:val="both"/>
        <w:outlineLvl w:val="0"/>
        <w:rPr>
          <w:rFonts w:hint="default" w:ascii="Times New Roman" w:hAnsi="Times New Roman" w:eastAsia="Calibri" w:cs="Times New Roman"/>
          <w:b/>
          <w:bCs/>
          <w:sz w:val="28"/>
          <w:szCs w:val="28"/>
          <w:lang w:val="en-US" w:eastAsia="zh-CN"/>
        </w:rPr>
      </w:pPr>
      <w:bookmarkStart w:id="44" w:name="_Toc5995"/>
      <w:r>
        <w:rPr>
          <w:rFonts w:hint="default" w:ascii="Times New Roman" w:hAnsi="Times New Roman" w:eastAsia="Calibri" w:cs="Times New Roman"/>
          <w:b/>
          <w:bCs/>
          <w:sz w:val="28"/>
          <w:szCs w:val="28"/>
          <w:lang w:val="en-GB"/>
        </w:rPr>
        <w:t>Recommendations</w:t>
      </w:r>
      <w:bookmarkEnd w:id="44"/>
    </w:p>
    <w:p>
      <w:pPr>
        <w:numPr>
          <w:ilvl w:val="1"/>
          <w:numId w:val="1"/>
        </w:numPr>
        <w:ind w:left="567" w:leftChars="0" w:hanging="567" w:firstLineChars="0"/>
        <w:jc w:val="both"/>
        <w:outlineLvl w:val="1"/>
        <w:rPr>
          <w:rFonts w:hint="default" w:ascii="Times New Roman" w:hAnsi="Times New Roman" w:eastAsia="Calibri" w:cs="Times New Roman"/>
          <w:b/>
          <w:bCs/>
          <w:sz w:val="28"/>
          <w:szCs w:val="28"/>
          <w:lang w:val="en-US" w:eastAsia="zh-CN"/>
        </w:rPr>
      </w:pPr>
      <w:bookmarkStart w:id="45" w:name="_Toc13286"/>
      <w:r>
        <w:rPr>
          <w:rFonts w:hint="eastAsia" w:ascii="Times New Roman" w:hAnsi="Times New Roman" w:eastAsia="Calibri" w:cs="Times New Roman"/>
          <w:b/>
          <w:bCs/>
          <w:sz w:val="28"/>
          <w:szCs w:val="28"/>
          <w:lang w:val="en-US" w:eastAsia="zh-CN"/>
        </w:rPr>
        <w:t>Better Communication</w:t>
      </w:r>
      <w:bookmarkEnd w:id="45"/>
      <w:r>
        <w:rPr>
          <w:rFonts w:hint="eastAsia" w:ascii="Times New Roman" w:hAnsi="Times New Roman" w:eastAsia="Calibri" w:cs="Times New Roman"/>
          <w:b/>
          <w:bCs/>
          <w:sz w:val="28"/>
          <w:szCs w:val="28"/>
          <w:lang w:val="en-US" w:eastAsia="zh-CN"/>
        </w:rPr>
        <w:t xml:space="preserve"> </w:t>
      </w:r>
    </w:p>
    <w:p>
      <w:pPr>
        <w:jc w:val="both"/>
        <w:rPr>
          <w:rFonts w:hint="eastAsia" w:ascii="Times New Roman" w:hAnsi="Times New Roman" w:eastAsia="Calibri" w:cs="Times New Roman"/>
          <w:b w:val="0"/>
          <w:sz w:val="24"/>
          <w:szCs w:val="24"/>
          <w:lang w:val="en-US" w:eastAsia="zh-CN"/>
        </w:rPr>
      </w:pPr>
      <w:r>
        <w:rPr>
          <w:rFonts w:hint="eastAsia" w:ascii="Times New Roman" w:hAnsi="Times New Roman" w:eastAsia="Calibri" w:cs="Times New Roman"/>
          <w:b w:val="0"/>
          <w:sz w:val="24"/>
          <w:szCs w:val="24"/>
          <w:lang w:val="en-US" w:eastAsia="zh-CN"/>
        </w:rPr>
        <w:t>If Burger King wants to improve communication, it should first understand how to manage internal communication with local franchisees to pave the way for a unified approach. Only in this way can we launch a globally applicable marketing plan with a consistent identity and values, and never make the same mistake again.</w:t>
      </w:r>
    </w:p>
    <w:p>
      <w:pPr>
        <w:numPr>
          <w:ilvl w:val="1"/>
          <w:numId w:val="1"/>
        </w:numPr>
        <w:ind w:left="567" w:leftChars="0" w:hanging="567" w:firstLineChars="0"/>
        <w:jc w:val="both"/>
        <w:outlineLvl w:val="1"/>
        <w:rPr>
          <w:rFonts w:hint="default" w:ascii="Times New Roman" w:hAnsi="Times New Roman" w:eastAsia="Calibri" w:cs="Times New Roman"/>
          <w:b/>
          <w:bCs/>
          <w:sz w:val="28"/>
          <w:szCs w:val="28"/>
          <w:lang w:val="en-US" w:eastAsia="zh-CN"/>
        </w:rPr>
      </w:pPr>
      <w:bookmarkStart w:id="46" w:name="_Toc15451"/>
      <w:r>
        <w:rPr>
          <w:rFonts w:hint="eastAsia" w:ascii="Times New Roman" w:hAnsi="Times New Roman" w:eastAsia="Calibri" w:cs="Times New Roman"/>
          <w:b/>
          <w:bCs/>
          <w:sz w:val="28"/>
          <w:szCs w:val="28"/>
          <w:lang w:val="en-US" w:eastAsia="zh-CN"/>
        </w:rPr>
        <w:t>Expand Worldwide</w:t>
      </w:r>
      <w:bookmarkEnd w:id="46"/>
    </w:p>
    <w:p>
      <w:pPr>
        <w:numPr>
          <w:numId w:val="0"/>
        </w:numPr>
        <w:ind w:leftChars="0"/>
        <w:jc w:val="both"/>
        <w:rPr>
          <w:rFonts w:hint="default" w:ascii="Times New Roman" w:hAnsi="Times New Roman" w:eastAsia="Calibri" w:cs="Times New Roman"/>
          <w:b w:val="0"/>
          <w:sz w:val="24"/>
          <w:szCs w:val="24"/>
          <w:lang w:val="en-US" w:eastAsia="zh-CN"/>
        </w:rPr>
      </w:pPr>
      <w:r>
        <w:rPr>
          <w:rFonts w:hint="eastAsia" w:ascii="Times New Roman" w:hAnsi="Times New Roman" w:eastAsia="Calibri" w:cs="Times New Roman"/>
          <w:b w:val="0"/>
          <w:sz w:val="24"/>
          <w:szCs w:val="24"/>
          <w:lang w:val="en-US" w:eastAsia="zh-CN"/>
        </w:rPr>
        <w:t>Burger King`s North American advertising is pretty awesome. But in the Asian market, Burger King is not particularly profitable, and most people don`t even know about the Burger King AD. In its future marketing plans, Burger King should focus on localization, including products and advertising. Burger King should re-examine its product features and highlight its differentiation from its competitors. For example, make innovations in the number of flavors, and in offering large chunks of meat and novel ingredients, to attract consumers who pursue taste and creativity. In the Asian market, analyze the local cultural and consumer hot spots or hot topics, bring ideas into the advertising, and gain more levels of consumers. (</w:t>
      </w:r>
      <w:r>
        <w:rPr>
          <w:rFonts w:hint="default" w:ascii="Times New Roman" w:hAnsi="Times New Roman" w:eastAsia="宋体" w:cs="Times New Roman"/>
          <w:i w:val="0"/>
          <w:iCs w:val="0"/>
          <w:caps w:val="0"/>
          <w:color w:val="222222"/>
          <w:spacing w:val="0"/>
          <w:kern w:val="0"/>
          <w:sz w:val="24"/>
          <w:szCs w:val="24"/>
          <w:shd w:val="clear" w:fill="FFFFFF"/>
          <w:lang w:val="en-GB" w:eastAsia="en-US"/>
        </w:rPr>
        <w:t>Niti, D., 2007</w:t>
      </w:r>
      <w:r>
        <w:rPr>
          <w:rFonts w:hint="eastAsia" w:ascii="Times New Roman" w:hAnsi="Times New Roman" w:eastAsia="Calibri" w:cs="Times New Roman"/>
          <w:b w:val="0"/>
          <w:sz w:val="24"/>
          <w:szCs w:val="24"/>
          <w:lang w:val="en-US" w:eastAsia="zh-CN"/>
        </w:rPr>
        <w:t>)</w:t>
      </w:r>
    </w:p>
    <w:p>
      <w:pPr>
        <w:numPr>
          <w:ilvl w:val="1"/>
          <w:numId w:val="1"/>
        </w:numPr>
        <w:ind w:left="567" w:leftChars="0" w:hanging="567" w:firstLineChars="0"/>
        <w:jc w:val="both"/>
        <w:outlineLvl w:val="1"/>
        <w:rPr>
          <w:rFonts w:hint="default" w:ascii="Times New Roman" w:hAnsi="Times New Roman" w:cs="Times New Roman"/>
          <w:b/>
          <w:bCs/>
          <w:sz w:val="28"/>
          <w:szCs w:val="28"/>
          <w:lang w:val="en-GB"/>
        </w:rPr>
      </w:pPr>
      <w:bookmarkStart w:id="47" w:name="_Toc21884"/>
      <w:r>
        <w:rPr>
          <w:rFonts w:hint="eastAsia" w:ascii="Times New Roman" w:hAnsi="Times New Roman" w:eastAsia="宋体" w:cs="Times New Roman"/>
          <w:b/>
          <w:bCs/>
          <w:sz w:val="28"/>
          <w:szCs w:val="28"/>
          <w:lang w:val="en-US" w:eastAsia="zh-CN"/>
        </w:rPr>
        <w:t>IP Building Is A Must Move</w:t>
      </w:r>
      <w:bookmarkEnd w:id="47"/>
    </w:p>
    <w:p>
      <w:pPr>
        <w:numPr>
          <w:numId w:val="0"/>
        </w:numPr>
        <w:spacing w:after="200" w:line="276" w:lineRule="auto"/>
        <w:jc w:val="both"/>
        <w:rPr>
          <w:rFonts w:hint="default" w:ascii="Times New Roman" w:hAnsi="Times New Roman" w:eastAsia="宋体" w:cs="Times New Roman"/>
          <w:b w:val="0"/>
          <w:sz w:val="24"/>
          <w:szCs w:val="24"/>
          <w:lang w:val="en-US" w:eastAsia="zh-CN"/>
        </w:rPr>
      </w:pPr>
      <w:r>
        <w:rPr>
          <w:rFonts w:hint="default" w:ascii="Times New Roman" w:hAnsi="Times New Roman" w:cs="Times New Roman"/>
          <w:b w:val="0"/>
          <w:sz w:val="24"/>
          <w:szCs w:val="24"/>
          <w:lang w:val="en-GB"/>
        </w:rPr>
        <w:t>How to meet the different needs of consumers is the way Burger King responds to the competition in the industry. Take the Chinese market as an example. In recent years, "China-fashion consumption" is popular among the younger generation, and Chinese young people have become more attention to Chinese cultural traditions and local brands. Among customers at fast-food restaurants, 40.4 percent prefer a combination of Chinese and Western menus.</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Destri Ayuningsih, V., 2021</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cs="Times New Roman"/>
          <w:b w:val="0"/>
          <w:sz w:val="24"/>
          <w:szCs w:val="24"/>
          <w:lang w:val="en-GB"/>
        </w:rPr>
        <w:t>El han Kurdoru revealed that in the future, Burger King will try to better embrace Chinese culture and tradition, and cooperate with Chinese IP to launch more seasonal limited products with the Chinese local flavor. As one of the Chinese markets, the most dynamic market in the world, still has huge possibilities.</w:t>
      </w:r>
      <w:r>
        <w:rPr>
          <w:rFonts w:hint="eastAsia" w:ascii="Times New Roman" w:hAnsi="Times New Roman" w:eastAsia="宋体" w:cs="Times New Roman"/>
          <w:b w:val="0"/>
          <w:sz w:val="24"/>
          <w:szCs w:val="24"/>
          <w:lang w:val="en-US" w:eastAsia="zh-CN"/>
        </w:rPr>
        <w:t xml:space="preserv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McLamore, J., 2020</w:t>
      </w:r>
      <w:r>
        <w:rPr>
          <w:rFonts w:hint="eastAsia" w:ascii="Times New Roman" w:hAnsi="Times New Roman" w:eastAsia="宋体" w:cs="Times New Roman"/>
          <w:b w:val="0"/>
          <w:sz w:val="24"/>
          <w:szCs w:val="24"/>
          <w:lang w:val="en-US" w:eastAsia="zh-CN"/>
        </w:rPr>
        <w:t>)</w:t>
      </w:r>
      <w:r>
        <w:rPr>
          <w:rFonts w:hint="default" w:ascii="Times New Roman" w:hAnsi="Times New Roman" w:cs="Times New Roman"/>
          <w:b w:val="0"/>
          <w:sz w:val="24"/>
          <w:szCs w:val="24"/>
          <w:lang w:val="en-GB"/>
        </w:rPr>
        <w:t xml:space="preserve"> In his opinion, in the future, there will be more digital exploration in the catering industry, chain restaurants will develop faster, more QSR (chain fast food restaurants) will seek supply chain development opportunities, brand penetration to lower-tier cities will be higher, more new stores will appear, and cross-border cooperation and new consumption scenarios will be more and more. These are the direction Burger King China is exploring. In 2024, Burger King is expected to open more than 200 new stores. Burger King stores are mainly in first-and second-tier cities, but more new stores will be opened in third-and fourth-tier cities in the future.</w:t>
      </w:r>
      <w:r>
        <w:rPr>
          <w:rFonts w:hint="eastAsia" w:ascii="Times New Roman" w:hAnsi="Times New Roman" w:eastAsia="宋体" w:cs="Times New Roman"/>
          <w:b w:val="0"/>
          <w:sz w:val="24"/>
          <w:szCs w:val="24"/>
          <w:lang w:val="en-US" w:eastAsia="zh-CN"/>
        </w:rPr>
        <w:t xml:space="preserve"> </w:t>
      </w:r>
    </w:p>
    <w:p>
      <w:pPr>
        <w:numPr>
          <w:ilvl w:val="1"/>
          <w:numId w:val="1"/>
        </w:numPr>
        <w:ind w:left="567" w:leftChars="0" w:hanging="567" w:firstLineChars="0"/>
        <w:jc w:val="both"/>
        <w:outlineLvl w:val="1"/>
        <w:rPr>
          <w:rFonts w:hint="default" w:ascii="Times New Roman" w:hAnsi="Times New Roman" w:eastAsia="Calibri" w:cs="Times New Roman"/>
          <w:b/>
          <w:bCs/>
          <w:sz w:val="28"/>
          <w:szCs w:val="28"/>
          <w:lang w:val="en-GB" w:eastAsia="zh-CN"/>
        </w:rPr>
      </w:pPr>
      <w:bookmarkStart w:id="48" w:name="_Toc19977"/>
      <w:r>
        <w:rPr>
          <w:rFonts w:hint="eastAsia" w:ascii="Times New Roman" w:hAnsi="Times New Roman" w:eastAsia="Calibri" w:cs="Times New Roman"/>
          <w:b/>
          <w:bCs/>
          <w:sz w:val="28"/>
          <w:szCs w:val="28"/>
          <w:lang w:val="en-US" w:eastAsia="zh-CN"/>
        </w:rPr>
        <w:t>Establish An Interactive And Emotional Brand Image</w:t>
      </w:r>
      <w:bookmarkEnd w:id="48"/>
    </w:p>
    <w:p>
      <w:pPr>
        <w:numPr>
          <w:numId w:val="0"/>
        </w:numPr>
        <w:ind w:leftChars="0"/>
        <w:jc w:val="both"/>
        <w:rPr>
          <w:rFonts w:hint="default" w:ascii="Times New Roman" w:hAnsi="Times New Roman" w:cs="Times New Roman"/>
          <w:b w:val="0"/>
          <w:sz w:val="24"/>
          <w:szCs w:val="24"/>
          <w:lang w:val="en-GB"/>
        </w:rPr>
      </w:pPr>
      <w:r>
        <w:rPr>
          <w:rFonts w:hint="eastAsia" w:ascii="Times New Roman" w:hAnsi="Times New Roman" w:eastAsia="Calibri" w:cs="Times New Roman"/>
          <w:b w:val="0"/>
          <w:sz w:val="24"/>
          <w:szCs w:val="24"/>
          <w:lang w:val="en-US" w:eastAsia="zh-CN"/>
        </w:rPr>
        <w:t>In response to Burger King`s previous marketing mistakes, we should rethink how to build a more interactive and emotional connection with consumers. We can hold social activities or interact with consumers online and offline to enhance their identity with the brand by creating a good user experience. In contrast to the competitors, the creative use of marketing means is the key to reshaping the brand image.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Al Muala, A., 2018</w:t>
      </w:r>
      <w:r>
        <w:rPr>
          <w:rFonts w:hint="eastAsia" w:ascii="Times New Roman" w:hAnsi="Times New Roman" w:eastAsia="Calibri" w:cs="Times New Roman"/>
          <w:b w:val="0"/>
          <w:sz w:val="24"/>
          <w:szCs w:val="24"/>
          <w:lang w:val="en-US" w:eastAsia="zh-CN"/>
        </w:rPr>
        <w:t>) Try bold promotional strategies, such as highlighting your product features, or offering a service or event different from a competing brand. However, in the marketing means to still want to maintain the consistency of the brand, to avoid blindly following the trend. Re-establishing the brand slogan is a key step in reshaping the brand image. (</w:t>
      </w:r>
      <w:r>
        <w:rPr>
          <w:rFonts w:hint="default" w:ascii="Times New Roman" w:hAnsi="Times New Roman" w:eastAsia="宋体" w:cs="Times New Roman"/>
          <w:i w:val="0"/>
          <w:iCs w:val="0"/>
          <w:caps w:val="0"/>
          <w:color w:val="222222"/>
          <w:spacing w:val="0"/>
          <w:kern w:val="0"/>
          <w:sz w:val="24"/>
          <w:szCs w:val="24"/>
          <w:shd w:val="clear" w:fill="FFFFFF"/>
          <w:lang w:val="en-GB" w:eastAsia="en-US"/>
        </w:rPr>
        <w:t>Al Hamd</w:t>
      </w:r>
      <w:bookmarkStart w:id="49" w:name="_GoBack"/>
      <w:bookmarkEnd w:id="49"/>
      <w:r>
        <w:rPr>
          <w:rFonts w:hint="default" w:ascii="Times New Roman" w:hAnsi="Times New Roman" w:eastAsia="宋体" w:cs="Times New Roman"/>
          <w:i w:val="0"/>
          <w:iCs w:val="0"/>
          <w:caps w:val="0"/>
          <w:color w:val="222222"/>
          <w:spacing w:val="0"/>
          <w:kern w:val="0"/>
          <w:sz w:val="24"/>
          <w:szCs w:val="24"/>
          <w:shd w:val="clear" w:fill="FFFFFF"/>
          <w:lang w:val="en-GB" w:eastAsia="en-US"/>
        </w:rPr>
        <w:t>han, R., 2021</w:t>
      </w:r>
      <w:r>
        <w:rPr>
          <w:rFonts w:hint="eastAsia" w:ascii="Times New Roman" w:hAnsi="Times New Roman" w:eastAsia="Calibri" w:cs="Times New Roman"/>
          <w:b w:val="0"/>
          <w:sz w:val="24"/>
          <w:szCs w:val="24"/>
          <w:lang w:val="en-US" w:eastAsia="zh-CN"/>
        </w:rPr>
        <w:t>) Burger King can choose from a slogan that is more unique and expressive, such as "Real Delicious, only in Burger King" and "Focus on innovation and bring you different tastes". Through the promotion of these slogans, consumers can have a deeper understanding of Burger King.</w:t>
      </w:r>
      <w:r>
        <w:rPr>
          <w:rFonts w:hint="default" w:ascii="Times New Roman" w:hAnsi="Times New Roman" w:cs="Times New Roman"/>
          <w:b w:val="0"/>
          <w:sz w:val="24"/>
          <w:szCs w:val="24"/>
          <w:lang w:val="en-GB"/>
        </w:rPr>
        <w:br w:type="page"/>
      </w:r>
    </w:p>
    <w:p>
      <w:pPr>
        <w:jc w:val="both"/>
        <w:rPr>
          <w:rFonts w:hint="default" w:ascii="Times New Roman" w:hAnsi="Times New Roman" w:cs="Times New Roman"/>
          <w:b/>
          <w:bCs/>
          <w:sz w:val="28"/>
          <w:szCs w:val="28"/>
          <w:lang w:val="en-GB"/>
        </w:rPr>
      </w:pPr>
      <w:r>
        <w:rPr>
          <w:rFonts w:hint="default" w:ascii="Times New Roman" w:hAnsi="Times New Roman" w:cs="Times New Roman"/>
          <w:b/>
          <w:bCs/>
          <w:sz w:val="28"/>
          <w:szCs w:val="28"/>
          <w:lang w:val="en-GB"/>
        </w:rPr>
        <w:t>References</w:t>
      </w: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w:panose1 w:val="020F0502020204030204"/>
    <w:charset w:val="86"/>
    <w:family w:val="swiss"/>
    <w:pitch w:val="default"/>
    <w:sig w:usb0="E4002EFF" w:usb1="C200247B" w:usb2="00000009" w:usb3="00000000" w:csb0="200001FF" w:csb1="00000000"/>
  </w:font>
  <w:font w:name="Arial">
    <w:panose1 w:val="020B0604020202020204"/>
    <w:charset w:val="00"/>
    <w:family w:val="auto"/>
    <w:pitch w:val="default"/>
    <w:sig w:usb0="E0002EFF" w:usb1="C000785B" w:usb2="00000009" w:usb3="00000000" w:csb0="400001FF" w:csb1="FFFF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PingFangSC-Regular">
    <w:altName w:val="Segoe Print"/>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 w:name="helvetica">
    <w:altName w:val="Segoe Print"/>
    <w:panose1 w:val="00000000000000000000"/>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117E3FF"/>
    <w:multiLevelType w:val="multilevel"/>
    <w:tmpl w:val="A117E3FF"/>
    <w:lvl w:ilvl="0" w:tentative="0">
      <w:start w:val="1"/>
      <w:numFmt w:val="decimal"/>
      <w:lvlText w:val="%1."/>
      <w:lvlJc w:val="left"/>
      <w:pPr>
        <w:ind w:left="425" w:hanging="425"/>
      </w:pPr>
      <w:rPr>
        <w:rFonts w:hint="default"/>
      </w:rPr>
    </w:lvl>
    <w:lvl w:ilvl="1" w:tentative="0">
      <w:start w:val="1"/>
      <w:numFmt w:val="decimal"/>
      <w:lvlText w:val="%1.%2."/>
      <w:lvlJc w:val="left"/>
      <w:pPr>
        <w:ind w:left="567" w:hanging="567"/>
      </w:pPr>
      <w:rPr>
        <w:rFonts w:hint="default"/>
      </w:rPr>
    </w:lvl>
    <w:lvl w:ilvl="2" w:tentative="0">
      <w:start w:val="1"/>
      <w:numFmt w:val="decimal"/>
      <w:lvlText w:val="%1.%2.%3."/>
      <w:lvlJc w:val="left"/>
      <w:pPr>
        <w:ind w:left="709" w:hanging="709"/>
      </w:pPr>
      <w:rPr>
        <w:rFonts w:hint="default"/>
      </w:rPr>
    </w:lvl>
    <w:lvl w:ilvl="3" w:tentative="0">
      <w:start w:val="1"/>
      <w:numFmt w:val="decimal"/>
      <w:lvlText w:val="%1.%2.%3.%4."/>
      <w:lvlJc w:val="left"/>
      <w:pPr>
        <w:ind w:left="850" w:hanging="850"/>
      </w:pPr>
      <w:rPr>
        <w:rFonts w:hint="default"/>
      </w:rPr>
    </w:lvl>
    <w:lvl w:ilvl="4" w:tentative="0">
      <w:start w:val="1"/>
      <w:numFmt w:val="decimal"/>
      <w:lvlText w:val="%1.%2.%3.%4.%5."/>
      <w:lvlJc w:val="left"/>
      <w:pPr>
        <w:ind w:left="991" w:hanging="991"/>
      </w:pPr>
      <w:rPr>
        <w:rFonts w:hint="default"/>
      </w:rPr>
    </w:lvl>
    <w:lvl w:ilvl="5" w:tentative="0">
      <w:start w:val="1"/>
      <w:numFmt w:val="decimal"/>
      <w:lvlText w:val="%1.%2.%3.%4.%5.%6."/>
      <w:lvlJc w:val="left"/>
      <w:pPr>
        <w:ind w:left="1134" w:hanging="1134"/>
      </w:pPr>
      <w:rPr>
        <w:rFonts w:hint="default"/>
      </w:rPr>
    </w:lvl>
    <w:lvl w:ilvl="6" w:tentative="0">
      <w:start w:val="1"/>
      <w:numFmt w:val="decimal"/>
      <w:lvlText w:val="%1.%2.%3.%4.%5.%6.%7."/>
      <w:lvlJc w:val="left"/>
      <w:pPr>
        <w:ind w:left="1275" w:hanging="1275"/>
      </w:pPr>
      <w:rPr>
        <w:rFonts w:hint="default"/>
      </w:rPr>
    </w:lvl>
    <w:lvl w:ilvl="7" w:tentative="0">
      <w:start w:val="1"/>
      <w:numFmt w:val="decimal"/>
      <w:lvlText w:val="%1.%2.%3.%4.%5.%6.%7.%8."/>
      <w:lvlJc w:val="left"/>
      <w:pPr>
        <w:ind w:left="1418" w:hanging="1418"/>
      </w:pPr>
      <w:rPr>
        <w:rFonts w:hint="default"/>
      </w:rPr>
    </w:lvl>
    <w:lvl w:ilvl="8" w:tentative="0">
      <w:start w:val="1"/>
      <w:numFmt w:val="decimal"/>
      <w:lvlText w:val="%1.%2.%3.%4.%5.%6.%7.%8.%9."/>
      <w:lvlJc w:val="left"/>
      <w:pPr>
        <w:ind w:left="1558" w:hanging="1558"/>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2YzNjBkOTgyNWQ1YTMxYzM3MzMwNWFiODNmOWIzYWMifQ=="/>
  </w:docVars>
  <w:rsids>
    <w:rsidRoot w:val="63EE1E97"/>
    <w:rsid w:val="0858227F"/>
    <w:rsid w:val="0869464B"/>
    <w:rsid w:val="0CAC57D4"/>
    <w:rsid w:val="0E415563"/>
    <w:rsid w:val="1C670162"/>
    <w:rsid w:val="20A1034C"/>
    <w:rsid w:val="215A6F3B"/>
    <w:rsid w:val="260C421B"/>
    <w:rsid w:val="2C385DA0"/>
    <w:rsid w:val="2EF22236"/>
    <w:rsid w:val="31E247E4"/>
    <w:rsid w:val="324059AE"/>
    <w:rsid w:val="3833253F"/>
    <w:rsid w:val="3D274DE4"/>
    <w:rsid w:val="3D61545D"/>
    <w:rsid w:val="47BD08EC"/>
    <w:rsid w:val="4895256C"/>
    <w:rsid w:val="53184FEC"/>
    <w:rsid w:val="533D7AC4"/>
    <w:rsid w:val="5E6B6F21"/>
    <w:rsid w:val="63662B71"/>
    <w:rsid w:val="63EE1E97"/>
    <w:rsid w:val="649676ED"/>
    <w:rsid w:val="69B07B91"/>
    <w:rsid w:val="6B406A54"/>
    <w:rsid w:val="6C67530A"/>
    <w:rsid w:val="6E3B5CC3"/>
    <w:rsid w:val="71D47F7C"/>
    <w:rsid w:val="78CF67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qFormat="1" w:uiPriority="39"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Calibri" w:hAnsi="Calibri" w:eastAsia="Calibri" w:cs="Times New Roman"/>
      <w:sz w:val="22"/>
      <w:szCs w:val="22"/>
      <w:lang w:val="en-GB" w:eastAsia="en-US"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character" w:default="1" w:styleId="8">
    <w:name w:val="Default Paragraph Font"/>
    <w:semiHidden/>
    <w:uiPriority w:val="0"/>
  </w:style>
  <w:style w:type="table" w:default="1" w:styleId="7">
    <w:name w:val="Normal Table"/>
    <w:semiHidden/>
    <w:uiPriority w:val="0"/>
    <w:tblPr>
      <w:tblCellMar>
        <w:top w:w="0" w:type="dxa"/>
        <w:left w:w="108" w:type="dxa"/>
        <w:bottom w:w="0" w:type="dxa"/>
        <w:right w:w="108" w:type="dxa"/>
      </w:tblCellMar>
    </w:tblPr>
  </w:style>
  <w:style w:type="paragraph" w:styleId="3">
    <w:name w:val="toc 3"/>
    <w:basedOn w:val="1"/>
    <w:next w:val="1"/>
    <w:semiHidden/>
    <w:unhideWhenUsed/>
    <w:qFormat/>
    <w:uiPriority w:val="39"/>
    <w:pPr>
      <w:ind w:left="840" w:leftChars="400"/>
    </w:pPr>
  </w:style>
  <w:style w:type="paragraph" w:styleId="4">
    <w:name w:val="toc 1"/>
    <w:basedOn w:val="1"/>
    <w:next w:val="1"/>
    <w:unhideWhenUsed/>
    <w:qFormat/>
    <w:uiPriority w:val="39"/>
  </w:style>
  <w:style w:type="paragraph" w:styleId="5">
    <w:name w:val="toc 2"/>
    <w:basedOn w:val="1"/>
    <w:next w:val="1"/>
    <w:unhideWhenUsed/>
    <w:qFormat/>
    <w:uiPriority w:val="39"/>
    <w:pPr>
      <w:ind w:left="420" w:leftChars="200"/>
    </w:pPr>
  </w:style>
  <w:style w:type="paragraph" w:styleId="6">
    <w:name w:val="Normal (Web)"/>
    <w:basedOn w:val="1"/>
    <w:uiPriority w:val="0"/>
    <w:pPr>
      <w:spacing w:before="0" w:beforeAutospacing="1" w:after="0" w:afterAutospacing="1"/>
      <w:ind w:left="0" w:right="0"/>
      <w:jc w:val="left"/>
    </w:pPr>
    <w:rPr>
      <w:kern w:val="0"/>
      <w:sz w:val="24"/>
      <w:lang w:val="en-US" w:eastAsia="zh-CN" w:bidi="ar"/>
    </w:rPr>
  </w:style>
  <w:style w:type="character" w:styleId="9">
    <w:name w:val="Strong"/>
    <w:basedOn w:val="8"/>
    <w:qFormat/>
    <w:uiPriority w:val="0"/>
    <w:rPr>
      <w:b/>
    </w:rPr>
  </w:style>
  <w:style w:type="paragraph" w:customStyle="1" w:styleId="10">
    <w:name w:val="heading"/>
    <w:basedOn w:val="1"/>
    <w:uiPriority w:val="0"/>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hAnsi="Times New Roman" w:eastAsia="Times New Roman"/>
      <w:b/>
      <w:sz w:val="24"/>
      <w:szCs w:val="20"/>
      <w:lang w:val="zh-CN" w:eastAsia="en-GB"/>
    </w:rPr>
  </w:style>
  <w:style w:type="paragraph" w:customStyle="1" w:styleId="11">
    <w:name w:val="WPSOffice手动目录 1"/>
    <w:uiPriority w:val="0"/>
    <w:pPr>
      <w:ind w:leftChars="0"/>
    </w:pPr>
    <w:rPr>
      <w:sz w:val="20"/>
      <w:szCs w:val="20"/>
    </w:rPr>
  </w:style>
  <w:style w:type="paragraph" w:customStyle="1" w:styleId="12">
    <w:name w:val="WPSOffice手动目录 2"/>
    <w:uiPriority w:val="0"/>
    <w:pPr>
      <w:ind w:leftChars="200"/>
    </w:pPr>
    <w:rPr>
      <w:sz w:val="20"/>
      <w:szCs w:val="20"/>
    </w:rPr>
  </w:style>
  <w:style w:type="paragraph" w:customStyle="1" w:styleId="13">
    <w:name w:val="WPSOffice手动目录 3"/>
    <w:uiPriority w:val="0"/>
    <w:pPr>
      <w:ind w:leftChars="400"/>
    </w:pPr>
    <w:rPr>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12</Pages>
  <Words>2341</Words>
  <Characters>12865</Characters>
  <Lines>0</Lines>
  <Paragraphs>0</Paragraphs>
  <TotalTime>0</TotalTime>
  <ScaleCrop>false</ScaleCrop>
  <LinksUpToDate>false</LinksUpToDate>
  <CharactersWithSpaces>15071</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2024-01-04T12:14:00Z</dcterms:created>
  <dc:creator>premiere</dc:creator>
  <cp:lastModifiedBy>premiere</cp:lastModifiedBy>
  <dcterms:modified xsi:type="dcterms:W3CDTF">2024-01-06T23:16:49Z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EA8402E905124EB49252BEFFA2FA2422_11</vt:lpwstr>
  </property>
</Properties>
</file>