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9DF07"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791DFB83"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0E46C70E"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4C4F1E4E"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124A7559"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4D849718"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72A563A9"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4DED3278" w14:textId="77777777" w:rsidR="00ED6C81" w:rsidRDefault="00ED6C81" w:rsidP="00ED6C81">
      <w:pPr>
        <w:pStyle w:val="Normal1"/>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Marks and Spencer’s Marketing Strategies</w:t>
      </w:r>
    </w:p>
    <w:p w14:paraId="1FB60AF9" w14:textId="77777777" w:rsidR="00ED6C81" w:rsidRDefault="00ED6C81" w:rsidP="00ED6C81">
      <w:pPr>
        <w:pStyle w:val="Normal1"/>
        <w:spacing w:line="360" w:lineRule="auto"/>
        <w:jc w:val="center"/>
        <w:rPr>
          <w:rFonts w:ascii="Times New Roman" w:eastAsia="Times New Roman" w:hAnsi="Times New Roman" w:cs="Times New Roman"/>
          <w:sz w:val="32"/>
          <w:szCs w:val="32"/>
        </w:rPr>
      </w:pPr>
    </w:p>
    <w:p w14:paraId="25CFC315" w14:textId="77777777" w:rsidR="00ED6C81" w:rsidRDefault="00ED6C81" w:rsidP="00ED6C81">
      <w:pPr>
        <w:pStyle w:val="Normal1"/>
        <w:spacing w:line="360" w:lineRule="auto"/>
        <w:rPr>
          <w:rFonts w:ascii="Times New Roman" w:eastAsia="Times New Roman" w:hAnsi="Times New Roman" w:cs="Times New Roman"/>
          <w:b/>
          <w:sz w:val="24"/>
          <w:szCs w:val="24"/>
        </w:rPr>
      </w:pPr>
    </w:p>
    <w:p w14:paraId="2E7BC131" w14:textId="77777777" w:rsidR="00ED6C81" w:rsidRDefault="00ED6C81" w:rsidP="00ED6C81">
      <w:pPr>
        <w:pStyle w:val="Normal1"/>
        <w:spacing w:line="360" w:lineRule="auto"/>
        <w:jc w:val="center"/>
        <w:rPr>
          <w:rFonts w:ascii="Times New Roman" w:eastAsia="Times New Roman" w:hAnsi="Times New Roman" w:cs="Times New Roman"/>
          <w:b/>
          <w:sz w:val="32"/>
          <w:szCs w:val="32"/>
        </w:rPr>
      </w:pPr>
    </w:p>
    <w:p w14:paraId="5CAF2FFE" w14:textId="77777777" w:rsidR="00ED6C81" w:rsidRDefault="00ED6C81" w:rsidP="00ED6C81">
      <w:pPr>
        <w:rPr>
          <w:rFonts w:ascii="Times New Roman" w:eastAsia="Times New Roman" w:hAnsi="Times New Roman" w:cs="Times New Roman"/>
          <w:b/>
          <w:sz w:val="24"/>
          <w:szCs w:val="24"/>
        </w:rPr>
      </w:pPr>
    </w:p>
    <w:p w14:paraId="47D11025" w14:textId="77777777" w:rsidR="00ED6C81" w:rsidRDefault="00ED6C81" w:rsidP="00ED6C81">
      <w:pPr>
        <w:rPr>
          <w:rFonts w:ascii="Times New Roman" w:eastAsia="Times New Roman" w:hAnsi="Times New Roman" w:cs="Times New Roman"/>
          <w:b/>
          <w:sz w:val="24"/>
          <w:szCs w:val="24"/>
        </w:rPr>
      </w:pPr>
    </w:p>
    <w:p w14:paraId="3A65325C" w14:textId="77777777" w:rsidR="00ED6C81" w:rsidRDefault="00ED6C81" w:rsidP="00ED6C81">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Student name: Roman Grigoriev</w:t>
      </w:r>
    </w:p>
    <w:p w14:paraId="5749C1DF" w14:textId="77777777" w:rsidR="00ED6C81" w:rsidRDefault="00ED6C81" w:rsidP="00ED6C81">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Student ID: 2229684</w:t>
      </w:r>
    </w:p>
    <w:p w14:paraId="439F68AB" w14:textId="77777777" w:rsidR="00ED6C81" w:rsidRDefault="00ED6C81" w:rsidP="00ED6C81">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Module code: LCBB4004</w:t>
      </w:r>
    </w:p>
    <w:p w14:paraId="557F4E19" w14:textId="77777777" w:rsidR="00ED6C81" w:rsidRDefault="00ED6C81" w:rsidP="00ED6C81">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Module name: Marketing Fundamentals</w:t>
      </w:r>
    </w:p>
    <w:p w14:paraId="0FE3F717" w14:textId="77777777" w:rsidR="00ED6C81" w:rsidRDefault="00ED6C81" w:rsidP="00ED6C81">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Lecturer: Dr. Piyumika Kithulgoda Gamage</w:t>
      </w:r>
    </w:p>
    <w:p w14:paraId="378AF74F" w14:textId="77777777" w:rsidR="00ED6C81" w:rsidRDefault="00ED6C81" w:rsidP="00ED6C81">
      <w:pPr>
        <w:rPr>
          <w:rFonts w:ascii="Times New Roman" w:eastAsia="Times New Roman" w:hAnsi="Times New Roman" w:cs="Times New Roman"/>
          <w:b/>
          <w:sz w:val="24"/>
          <w:szCs w:val="24"/>
        </w:rPr>
      </w:pPr>
    </w:p>
    <w:p w14:paraId="693E7640" w14:textId="77777777" w:rsidR="00ED6C81" w:rsidRDefault="00ED6C81" w:rsidP="00ED6C81">
      <w:pPr>
        <w:rPr>
          <w:rFonts w:ascii="Times New Roman" w:eastAsia="Times New Roman" w:hAnsi="Times New Roman" w:cs="Times New Roman"/>
          <w:b/>
          <w:sz w:val="24"/>
          <w:szCs w:val="24"/>
        </w:rPr>
      </w:pPr>
    </w:p>
    <w:p w14:paraId="1C4B6C50" w14:textId="77777777" w:rsidR="00ED6C81" w:rsidRDefault="00ED6C81" w:rsidP="00ED6C8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4870498" w14:textId="77777777" w:rsidR="00ED6C81" w:rsidRDefault="00ED6C81" w:rsidP="00ED6C8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rPr>
          <w:rFonts w:ascii="Arial" w:eastAsia="Arial" w:hAnsi="Arial" w:cs="Arial"/>
          <w:color w:val="auto"/>
          <w:sz w:val="22"/>
          <w:szCs w:val="22"/>
          <w:lang w:val=""/>
        </w:rPr>
        <w:id w:val="382834162"/>
        <w:docPartObj>
          <w:docPartGallery w:val="Table of Contents"/>
          <w:docPartUnique/>
        </w:docPartObj>
      </w:sdtPr>
      <w:sdtContent>
        <w:p w14:paraId="1AC7F24B" w14:textId="77777777" w:rsidR="00ED6C81" w:rsidRDefault="00ED6C81" w:rsidP="00ED6C81">
          <w:pPr>
            <w:pStyle w:val="a4"/>
          </w:pPr>
        </w:p>
        <w:p w14:paraId="03A6EE22" w14:textId="77777777" w:rsidR="00ED6C81" w:rsidRDefault="00ED6C81" w:rsidP="00ED6C81">
          <w:pPr>
            <w:pStyle w:val="11"/>
            <w:tabs>
              <w:tab w:val="right" w:leader="dot" w:pos="9350"/>
            </w:tabs>
            <w:rPr>
              <w:rFonts w:asciiTheme="minorHAnsi" w:eastAsiaTheme="minorEastAsia" w:hAnsiTheme="minorHAnsi" w:cstheme="minorBidi"/>
              <w:noProof/>
              <w:kern w:val="2"/>
              <w:lang w:val="ru-MD" w:eastAsia="ru-MD"/>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6" w:anchor="_Toc141461178" w:history="1">
            <w:r>
              <w:rPr>
                <w:rStyle w:val="a3"/>
                <w:noProof/>
              </w:rPr>
              <w:t>Introduction</w:t>
            </w:r>
            <w:r>
              <w:rPr>
                <w:rStyle w:val="a3"/>
                <w:noProof/>
                <w:webHidden/>
              </w:rPr>
              <w:tab/>
            </w:r>
            <w:r>
              <w:rPr>
                <w:rStyle w:val="a3"/>
                <w:noProof/>
                <w:webHidden/>
              </w:rPr>
              <w:fldChar w:fldCharType="begin"/>
            </w:r>
            <w:r>
              <w:rPr>
                <w:rStyle w:val="a3"/>
                <w:noProof/>
                <w:webHidden/>
              </w:rPr>
              <w:instrText xml:space="preserve"> PAGEREF _Toc141461178 \h </w:instrText>
            </w:r>
            <w:r>
              <w:rPr>
                <w:rStyle w:val="a3"/>
                <w:noProof/>
                <w:webHidden/>
              </w:rPr>
            </w:r>
            <w:r>
              <w:rPr>
                <w:rStyle w:val="a3"/>
                <w:noProof/>
                <w:webHidden/>
              </w:rPr>
              <w:fldChar w:fldCharType="separate"/>
            </w:r>
            <w:r>
              <w:rPr>
                <w:rStyle w:val="a3"/>
                <w:noProof/>
                <w:webHidden/>
              </w:rPr>
              <w:t>3</w:t>
            </w:r>
            <w:r>
              <w:rPr>
                <w:rStyle w:val="a3"/>
                <w:noProof/>
                <w:webHidden/>
              </w:rPr>
              <w:fldChar w:fldCharType="end"/>
            </w:r>
          </w:hyperlink>
        </w:p>
        <w:p w14:paraId="360A3B62" w14:textId="77777777" w:rsidR="00ED6C81" w:rsidRDefault="00000000" w:rsidP="00ED6C81">
          <w:pPr>
            <w:pStyle w:val="11"/>
            <w:tabs>
              <w:tab w:val="right" w:leader="dot" w:pos="9350"/>
            </w:tabs>
            <w:rPr>
              <w:rFonts w:asciiTheme="minorHAnsi" w:eastAsiaTheme="minorEastAsia" w:hAnsiTheme="minorHAnsi" w:cstheme="minorBidi"/>
              <w:noProof/>
              <w:kern w:val="2"/>
              <w:lang w:val="ru-MD" w:eastAsia="ru-MD"/>
              <w14:ligatures w14:val="standardContextual"/>
            </w:rPr>
          </w:pPr>
          <w:hyperlink r:id="rId7" w:anchor="_Toc141461179" w:history="1">
            <w:r w:rsidR="00ED6C81">
              <w:rPr>
                <w:rStyle w:val="a3"/>
                <w:noProof/>
              </w:rPr>
              <w:t>STP Analysis of Marks and Spencer</w:t>
            </w:r>
            <w:r w:rsidR="00ED6C81">
              <w:rPr>
                <w:rStyle w:val="a3"/>
                <w:noProof/>
                <w:webHidden/>
              </w:rPr>
              <w:tab/>
            </w:r>
            <w:r w:rsidR="00ED6C81">
              <w:rPr>
                <w:rStyle w:val="a3"/>
                <w:noProof/>
                <w:webHidden/>
              </w:rPr>
              <w:fldChar w:fldCharType="begin"/>
            </w:r>
            <w:r w:rsidR="00ED6C81">
              <w:rPr>
                <w:rStyle w:val="a3"/>
                <w:noProof/>
                <w:webHidden/>
              </w:rPr>
              <w:instrText xml:space="preserve"> PAGEREF _Toc141461179 \h </w:instrText>
            </w:r>
            <w:r w:rsidR="00ED6C81">
              <w:rPr>
                <w:rStyle w:val="a3"/>
                <w:noProof/>
                <w:webHidden/>
              </w:rPr>
            </w:r>
            <w:r w:rsidR="00ED6C81">
              <w:rPr>
                <w:rStyle w:val="a3"/>
                <w:noProof/>
                <w:webHidden/>
              </w:rPr>
              <w:fldChar w:fldCharType="separate"/>
            </w:r>
            <w:r w:rsidR="00ED6C81">
              <w:rPr>
                <w:rStyle w:val="a3"/>
                <w:noProof/>
                <w:webHidden/>
              </w:rPr>
              <w:t>3</w:t>
            </w:r>
            <w:r w:rsidR="00ED6C81">
              <w:rPr>
                <w:rStyle w:val="a3"/>
                <w:noProof/>
                <w:webHidden/>
              </w:rPr>
              <w:fldChar w:fldCharType="end"/>
            </w:r>
          </w:hyperlink>
        </w:p>
        <w:p w14:paraId="4194FECF" w14:textId="77777777" w:rsidR="00ED6C81" w:rsidRDefault="00000000" w:rsidP="00ED6C81">
          <w:pPr>
            <w:pStyle w:val="11"/>
            <w:tabs>
              <w:tab w:val="right" w:leader="dot" w:pos="9350"/>
            </w:tabs>
            <w:rPr>
              <w:rFonts w:asciiTheme="minorHAnsi" w:eastAsiaTheme="minorEastAsia" w:hAnsiTheme="minorHAnsi" w:cstheme="minorBidi"/>
              <w:noProof/>
              <w:kern w:val="2"/>
              <w:lang w:val="ru-MD" w:eastAsia="ru-MD"/>
              <w14:ligatures w14:val="standardContextual"/>
            </w:rPr>
          </w:pPr>
          <w:hyperlink r:id="rId8" w:anchor="_Toc141461180" w:history="1">
            <w:r w:rsidR="00ED6C81">
              <w:rPr>
                <w:rStyle w:val="a3"/>
                <w:noProof/>
              </w:rPr>
              <w:t>Marketing mix of Marks and Spencer</w:t>
            </w:r>
            <w:r w:rsidR="00ED6C81">
              <w:rPr>
                <w:rStyle w:val="a3"/>
                <w:noProof/>
                <w:webHidden/>
              </w:rPr>
              <w:tab/>
            </w:r>
            <w:r w:rsidR="00ED6C81">
              <w:rPr>
                <w:rStyle w:val="a3"/>
                <w:noProof/>
                <w:webHidden/>
              </w:rPr>
              <w:fldChar w:fldCharType="begin"/>
            </w:r>
            <w:r w:rsidR="00ED6C81">
              <w:rPr>
                <w:rStyle w:val="a3"/>
                <w:noProof/>
                <w:webHidden/>
              </w:rPr>
              <w:instrText xml:space="preserve"> PAGEREF _Toc141461180 \h </w:instrText>
            </w:r>
            <w:r w:rsidR="00ED6C81">
              <w:rPr>
                <w:rStyle w:val="a3"/>
                <w:noProof/>
                <w:webHidden/>
              </w:rPr>
            </w:r>
            <w:r w:rsidR="00ED6C81">
              <w:rPr>
                <w:rStyle w:val="a3"/>
                <w:noProof/>
                <w:webHidden/>
              </w:rPr>
              <w:fldChar w:fldCharType="separate"/>
            </w:r>
            <w:r w:rsidR="00ED6C81">
              <w:rPr>
                <w:rStyle w:val="a3"/>
                <w:noProof/>
                <w:webHidden/>
              </w:rPr>
              <w:t>5</w:t>
            </w:r>
            <w:r w:rsidR="00ED6C81">
              <w:rPr>
                <w:rStyle w:val="a3"/>
                <w:noProof/>
                <w:webHidden/>
              </w:rPr>
              <w:fldChar w:fldCharType="end"/>
            </w:r>
          </w:hyperlink>
        </w:p>
        <w:p w14:paraId="0C002DBC" w14:textId="77777777" w:rsidR="00ED6C81" w:rsidRDefault="00000000" w:rsidP="00ED6C81">
          <w:pPr>
            <w:pStyle w:val="11"/>
            <w:tabs>
              <w:tab w:val="right" w:leader="dot" w:pos="9350"/>
            </w:tabs>
            <w:rPr>
              <w:rFonts w:asciiTheme="minorHAnsi" w:eastAsiaTheme="minorEastAsia" w:hAnsiTheme="minorHAnsi" w:cstheme="minorBidi"/>
              <w:noProof/>
              <w:kern w:val="2"/>
              <w:lang w:val="ru-MD" w:eastAsia="ru-MD"/>
              <w14:ligatures w14:val="standardContextual"/>
            </w:rPr>
          </w:pPr>
          <w:hyperlink r:id="rId9" w:anchor="_Toc141461181" w:history="1">
            <w:r w:rsidR="00ED6C81">
              <w:rPr>
                <w:rStyle w:val="a3"/>
                <w:noProof/>
              </w:rPr>
              <w:t>Conclusion</w:t>
            </w:r>
            <w:r w:rsidR="00ED6C81">
              <w:rPr>
                <w:rStyle w:val="a3"/>
                <w:noProof/>
                <w:webHidden/>
              </w:rPr>
              <w:tab/>
            </w:r>
            <w:r w:rsidR="00ED6C81">
              <w:rPr>
                <w:rStyle w:val="a3"/>
                <w:noProof/>
                <w:webHidden/>
              </w:rPr>
              <w:fldChar w:fldCharType="begin"/>
            </w:r>
            <w:r w:rsidR="00ED6C81">
              <w:rPr>
                <w:rStyle w:val="a3"/>
                <w:noProof/>
                <w:webHidden/>
              </w:rPr>
              <w:instrText xml:space="preserve"> PAGEREF _Toc141461181 \h </w:instrText>
            </w:r>
            <w:r w:rsidR="00ED6C81">
              <w:rPr>
                <w:rStyle w:val="a3"/>
                <w:noProof/>
                <w:webHidden/>
              </w:rPr>
            </w:r>
            <w:r w:rsidR="00ED6C81">
              <w:rPr>
                <w:rStyle w:val="a3"/>
                <w:noProof/>
                <w:webHidden/>
              </w:rPr>
              <w:fldChar w:fldCharType="separate"/>
            </w:r>
            <w:r w:rsidR="00ED6C81">
              <w:rPr>
                <w:rStyle w:val="a3"/>
                <w:noProof/>
                <w:webHidden/>
              </w:rPr>
              <w:t>7</w:t>
            </w:r>
            <w:r w:rsidR="00ED6C81">
              <w:rPr>
                <w:rStyle w:val="a3"/>
                <w:noProof/>
                <w:webHidden/>
              </w:rPr>
              <w:fldChar w:fldCharType="end"/>
            </w:r>
          </w:hyperlink>
        </w:p>
        <w:p w14:paraId="7DE7334D" w14:textId="77777777" w:rsidR="00ED6C81" w:rsidRDefault="00000000" w:rsidP="00ED6C81">
          <w:pPr>
            <w:pStyle w:val="11"/>
            <w:tabs>
              <w:tab w:val="right" w:leader="dot" w:pos="9350"/>
            </w:tabs>
            <w:rPr>
              <w:rFonts w:asciiTheme="minorHAnsi" w:eastAsiaTheme="minorEastAsia" w:hAnsiTheme="minorHAnsi" w:cstheme="minorBidi"/>
              <w:noProof/>
              <w:kern w:val="2"/>
              <w:lang w:val="ru-MD" w:eastAsia="ru-MD"/>
              <w14:ligatures w14:val="standardContextual"/>
            </w:rPr>
          </w:pPr>
          <w:hyperlink r:id="rId10" w:anchor="_Toc141461182" w:history="1">
            <w:r w:rsidR="00ED6C81">
              <w:rPr>
                <w:rStyle w:val="a3"/>
                <w:noProof/>
              </w:rPr>
              <w:t>Reference</w:t>
            </w:r>
            <w:r w:rsidR="00ED6C81">
              <w:rPr>
                <w:rStyle w:val="a3"/>
                <w:noProof/>
                <w:webHidden/>
              </w:rPr>
              <w:tab/>
            </w:r>
            <w:r w:rsidR="00ED6C81">
              <w:rPr>
                <w:rStyle w:val="a3"/>
                <w:noProof/>
                <w:webHidden/>
              </w:rPr>
              <w:fldChar w:fldCharType="begin"/>
            </w:r>
            <w:r w:rsidR="00ED6C81">
              <w:rPr>
                <w:rStyle w:val="a3"/>
                <w:noProof/>
                <w:webHidden/>
              </w:rPr>
              <w:instrText xml:space="preserve"> PAGEREF _Toc141461182 \h </w:instrText>
            </w:r>
            <w:r w:rsidR="00ED6C81">
              <w:rPr>
                <w:rStyle w:val="a3"/>
                <w:noProof/>
                <w:webHidden/>
              </w:rPr>
            </w:r>
            <w:r w:rsidR="00ED6C81">
              <w:rPr>
                <w:rStyle w:val="a3"/>
                <w:noProof/>
                <w:webHidden/>
              </w:rPr>
              <w:fldChar w:fldCharType="separate"/>
            </w:r>
            <w:r w:rsidR="00ED6C81">
              <w:rPr>
                <w:rStyle w:val="a3"/>
                <w:noProof/>
                <w:webHidden/>
              </w:rPr>
              <w:t>8</w:t>
            </w:r>
            <w:r w:rsidR="00ED6C81">
              <w:rPr>
                <w:rStyle w:val="a3"/>
                <w:noProof/>
                <w:webHidden/>
              </w:rPr>
              <w:fldChar w:fldCharType="end"/>
            </w:r>
          </w:hyperlink>
        </w:p>
        <w:p w14:paraId="29A7FF0B" w14:textId="77777777" w:rsidR="00ED6C81" w:rsidRDefault="00ED6C81" w:rsidP="00ED6C81">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2CF01C65" w14:textId="77777777" w:rsidR="00ED6C81" w:rsidRDefault="00ED6C81" w:rsidP="00ED6C81">
      <w:pPr>
        <w:pStyle w:val="Normal1"/>
        <w:spacing w:line="360" w:lineRule="auto"/>
        <w:jc w:val="center"/>
        <w:rPr>
          <w:rFonts w:ascii="Times New Roman" w:eastAsia="Times New Roman" w:hAnsi="Times New Roman" w:cs="Times New Roman"/>
          <w:b/>
          <w:sz w:val="24"/>
          <w:szCs w:val="24"/>
        </w:rPr>
      </w:pPr>
    </w:p>
    <w:p w14:paraId="127E088A" w14:textId="77777777" w:rsidR="00ED6C81" w:rsidRDefault="00ED6C81" w:rsidP="00ED6C8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81A524E" w14:textId="77777777" w:rsidR="00ED6C81" w:rsidRDefault="00ED6C81" w:rsidP="00ED6C81">
      <w:pPr>
        <w:pStyle w:val="1"/>
        <w:rPr>
          <w:rFonts w:eastAsia="Arial"/>
        </w:rPr>
      </w:pPr>
      <w:bookmarkStart w:id="0" w:name="_Toc141461178"/>
      <w:r>
        <w:rPr>
          <w:rFonts w:eastAsia="Arial"/>
        </w:rPr>
        <w:lastRenderedPageBreak/>
        <w:t>Introduction</w:t>
      </w:r>
      <w:bookmarkEnd w:id="0"/>
      <w:r>
        <w:rPr>
          <w:rFonts w:eastAsia="Arial"/>
        </w:rPr>
        <w:t xml:space="preserve"> </w:t>
      </w:r>
    </w:p>
    <w:p w14:paraId="11FAC30C" w14:textId="3C9620E0" w:rsidR="008B0B9D" w:rsidRPr="008B0B9D" w:rsidRDefault="008B0B9D" w:rsidP="008B0B9D">
      <w:pPr>
        <w:pStyle w:val="Normal1"/>
        <w:rPr>
          <w:rFonts w:ascii="Times New Roman" w:hAnsi="Times New Roman" w:cs="Times New Roman"/>
          <w:sz w:val="24"/>
          <w:szCs w:val="24"/>
          <w:lang w:val="en-US"/>
        </w:rPr>
      </w:pPr>
      <w:r w:rsidRPr="008B0B9D">
        <w:rPr>
          <w:rFonts w:ascii="Times New Roman" w:hAnsi="Times New Roman" w:cs="Times New Roman"/>
          <w:sz w:val="24"/>
          <w:szCs w:val="24"/>
          <w:lang w:val="en-US"/>
        </w:rPr>
        <w:t>Nowadays, businesses are aware that they cannot appeal to all market buyers, or at least not in the same way. The number of buyers is too high, they are scattered all over the place, and they have different requirements and ways of buying things</w:t>
      </w:r>
      <w:r w:rsidR="00E12827">
        <w:rPr>
          <w:rFonts w:ascii="Times New Roman" w:hAnsi="Times New Roman" w:cs="Times New Roman"/>
          <w:sz w:val="24"/>
          <w:szCs w:val="24"/>
          <w:lang w:val="en-US"/>
        </w:rPr>
        <w:t xml:space="preserve"> (Kotler, 2020, p.199).</w:t>
      </w:r>
    </w:p>
    <w:p w14:paraId="74D42857"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focus of the study is to create an individual blog. In the process, it will critically analyse and evaluate the segmentation, targeting, and positioning strategies of Marks and Spencer. Along with that, there will be a critical analysis and evaluation of the current marketing mix strategies of the organisation. </w:t>
      </w:r>
    </w:p>
    <w:p w14:paraId="0A1C7FAE"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is a well-known and one of the leading-most retailers in the UK. The company brings in quality in its products and services such as food, clothing, and homeware (Corporate.marksandspencer, 2023). There are around 2000 suppliers of the company across the world to source its products. M&amp;S operates in more than 40 countries in the world and it employs more than 75000 people (Forbes, 2023). </w:t>
      </w:r>
    </w:p>
    <w:p w14:paraId="025AE33F" w14:textId="77777777" w:rsidR="00ED6C81" w:rsidRDefault="00ED6C81" w:rsidP="00ED6C81">
      <w:pPr>
        <w:pStyle w:val="1"/>
        <w:rPr>
          <w:rFonts w:eastAsia="Arial"/>
        </w:rPr>
      </w:pPr>
      <w:bookmarkStart w:id="1" w:name="_Toc141461179"/>
      <w:r>
        <w:rPr>
          <w:rFonts w:eastAsia="Arial"/>
        </w:rPr>
        <w:t>STP Analysis of Marks and Spencer</w:t>
      </w:r>
      <w:bookmarkEnd w:id="1"/>
    </w:p>
    <w:p w14:paraId="73CCA1BB"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STP is an effective tool of marketing that includes getting the right message to the right people. Using this tool is effective for the marketers to make sure their messaging is directed at the right audience. At the same time, they also can make sure the message is communicated in a way that entices them to heed a call to action (Wrike, 2023). The acronym stands for segmentation, targeting, and positioning. As per the views of </w:t>
      </w:r>
      <w:r>
        <w:rPr>
          <w:rFonts w:ascii="Times New Roman" w:eastAsia="Times New Roman" w:hAnsi="Times New Roman" w:cs="Times New Roman"/>
          <w:color w:val="222222"/>
          <w:sz w:val="24"/>
          <w:szCs w:val="24"/>
          <w:highlight w:val="white"/>
        </w:rPr>
        <w:t xml:space="preserve">Wuryandani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t</w:t>
      </w:r>
      <w:r>
        <w:rPr>
          <w:rFonts w:ascii="Times New Roman" w:eastAsia="Times New Roman" w:hAnsi="Times New Roman" w:cs="Times New Roman"/>
          <w:sz w:val="24"/>
          <w:szCs w:val="24"/>
        </w:rPr>
        <w:t xml:space="preserve">his is effective in identifying segments of targeted consumers. </w:t>
      </w:r>
    </w:p>
    <w:p w14:paraId="0C656578" w14:textId="77777777" w:rsidR="00ED6C81" w:rsidRDefault="00ED6C81" w:rsidP="00ED6C8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Segmentation: </w:t>
      </w:r>
    </w:p>
    <w:p w14:paraId="28F2719B" w14:textId="77777777" w:rsidR="00ED6C81" w:rsidRDefault="00ED6C81" w:rsidP="00ED6C8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Demographic segmentation </w:t>
      </w:r>
    </w:p>
    <w:p w14:paraId="77FD05F2"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significant use of </w:t>
      </w:r>
      <w:r>
        <w:rPr>
          <w:rFonts w:ascii="Times New Roman" w:eastAsia="Times New Roman" w:hAnsi="Times New Roman" w:cs="Times New Roman"/>
          <w:b/>
          <w:sz w:val="24"/>
          <w:szCs w:val="24"/>
        </w:rPr>
        <w:t xml:space="preserve">demographic </w:t>
      </w:r>
      <w:r>
        <w:rPr>
          <w:rFonts w:ascii="Times New Roman" w:eastAsia="Times New Roman" w:hAnsi="Times New Roman" w:cs="Times New Roman"/>
          <w:sz w:val="24"/>
          <w:szCs w:val="24"/>
        </w:rPr>
        <w:t xml:space="preserve">segmentation by the authority of Marks and Spencer. With the use of this segmentation, the consumer market is divided on the basis of several demographic factors such as age, gender, income, occupation etc. The people with </w:t>
      </w:r>
      <w:r>
        <w:rPr>
          <w:rFonts w:ascii="Times New Roman" w:eastAsia="Times New Roman" w:hAnsi="Times New Roman" w:cs="Times New Roman"/>
          <w:b/>
          <w:sz w:val="24"/>
          <w:szCs w:val="24"/>
        </w:rPr>
        <w:t xml:space="preserve">more than 30 years of age </w:t>
      </w:r>
      <w:r>
        <w:rPr>
          <w:rFonts w:ascii="Times New Roman" w:eastAsia="Times New Roman" w:hAnsi="Times New Roman" w:cs="Times New Roman"/>
          <w:sz w:val="24"/>
          <w:szCs w:val="24"/>
        </w:rPr>
        <w:t xml:space="preserve">are targeted the most by M&amp;S. The company offers luxury clothing products to the customers. This is why the company targets people who come from </w:t>
      </w:r>
      <w:r>
        <w:rPr>
          <w:rFonts w:ascii="Times New Roman" w:eastAsia="Times New Roman" w:hAnsi="Times New Roman" w:cs="Times New Roman"/>
          <w:b/>
          <w:sz w:val="24"/>
          <w:szCs w:val="24"/>
        </w:rPr>
        <w:t xml:space="preserve">higher income brackets. </w:t>
      </w:r>
      <w:r>
        <w:rPr>
          <w:rFonts w:ascii="Times New Roman" w:eastAsia="Times New Roman" w:hAnsi="Times New Roman" w:cs="Times New Roman"/>
          <w:sz w:val="24"/>
          <w:szCs w:val="24"/>
        </w:rPr>
        <w:t xml:space="preserve">It also targets people of exclusive occupation. In segmentation, Marks and Spencer target all types of religion. The fashion line of the company tends to develop clothing targeted to </w:t>
      </w:r>
      <w:r>
        <w:rPr>
          <w:rFonts w:ascii="Times New Roman" w:eastAsia="Times New Roman" w:hAnsi="Times New Roman" w:cs="Times New Roman"/>
          <w:b/>
          <w:sz w:val="24"/>
          <w:szCs w:val="24"/>
        </w:rPr>
        <w:t xml:space="preserve">middle-aged women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Ward</w:t>
      </w:r>
      <w:r>
        <w:rPr>
          <w:rFonts w:ascii="Times New Roman" w:eastAsia="Times New Roman" w:hAnsi="Times New Roman" w:cs="Times New Roman"/>
          <w:sz w:val="24"/>
          <w:szCs w:val="24"/>
        </w:rPr>
        <w:t xml:space="preserve">, 2018). It also considers people of social-economic groups as its core customers. At the same time, the management and authority of the company also recognise the requirement  to target all age people (Grin, 2023). </w:t>
      </w:r>
    </w:p>
    <w:p w14:paraId="40DA0F6C" w14:textId="77777777" w:rsidR="00ED6C81" w:rsidRDefault="00ED6C81" w:rsidP="00ED6C8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Geographic segmentation</w:t>
      </w:r>
    </w:p>
    <w:p w14:paraId="088E7B7A"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its </w:t>
      </w:r>
      <w:r>
        <w:rPr>
          <w:rFonts w:ascii="Times New Roman" w:eastAsia="Times New Roman" w:hAnsi="Times New Roman" w:cs="Times New Roman"/>
          <w:b/>
          <w:sz w:val="24"/>
          <w:szCs w:val="24"/>
        </w:rPr>
        <w:t xml:space="preserve">geographic </w:t>
      </w:r>
      <w:r>
        <w:rPr>
          <w:rFonts w:ascii="Times New Roman" w:eastAsia="Times New Roman" w:hAnsi="Times New Roman" w:cs="Times New Roman"/>
          <w:sz w:val="24"/>
          <w:szCs w:val="24"/>
        </w:rPr>
        <w:t xml:space="preserve">segmentation, the company relies a lot on marketing and selling its products from UK stores. Considering the cold weather of the UK, the company offers warm clothes to the customers. </w:t>
      </w:r>
    </w:p>
    <w:p w14:paraId="5D23B79B"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Targeting: </w:t>
      </w:r>
      <w:r>
        <w:rPr>
          <w:rFonts w:ascii="Times New Roman" w:eastAsia="Times New Roman" w:hAnsi="Times New Roman" w:cs="Times New Roman"/>
          <w:sz w:val="24"/>
          <w:szCs w:val="24"/>
        </w:rPr>
        <w:t xml:space="preserve">This is all about a stage where the company has to decide which segments created during the segmentation are worth purchasing. This process is helpful for the management and authority of Marks and Spencer to determine the most profitable segmentation of target based on the size of the segment. The people of mid-age are targeted the most by M&amp;S. The products available in the shops of the company are high-priced. This is why it prefers targeting those to whom the products are affordable. This is helpful for the management of the company to see more interest and conversions from their ideal customers. As the company is able to target the right customers, the marketing campaigns are able to address the needs and demands of the customers. This is how M&amp;S is enabled to attract them in an effective manner. This reflects on the increasing froth and sustainability of the company in the market. While finding the right target audience, M&amp;S ensures the evaluation of several criteria such as size, money, and accessibility. The management of M&amp;S makes sure that the size of targeting is large enough so that the company generates significant traffic. They also make sure that there is a return on the investment of the company. They also ensure that the money spent on the marketing campaigns is capable of generating a positive net return. In accessibility, the company ensures there are no technical or legal barriers to targeting the audience. </w:t>
      </w:r>
    </w:p>
    <w:p w14:paraId="3E47AFAB"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Positioning: </w:t>
      </w:r>
      <w:r>
        <w:rPr>
          <w:rFonts w:ascii="Times New Roman" w:eastAsia="Times New Roman" w:hAnsi="Times New Roman" w:cs="Times New Roman"/>
          <w:sz w:val="24"/>
          <w:szCs w:val="24"/>
        </w:rPr>
        <w:t xml:space="preserve">It is all about how the products are viewed by the customers. In this step, the management of M&amp;S uses the insights gained from segmentation and targeting. This is helpful for the management of the company to make decisions on how to communicate their products to the audience in an effective manner. As M&amp;S targets the luxury customers, the products are positioned as high-value deals. As a leading retail company in the UK, Marks and Spencer focuses on bringing quality and great value. Song with that, premium, modern, sustainability, value for money, and innovativeness are the key aspects of its positioning marketing (Brand Struck, 2023). </w:t>
      </w:r>
    </w:p>
    <w:p w14:paraId="5F2AFE59" w14:textId="202007BA" w:rsidR="00ED6C81" w:rsidRDefault="00ED6C81" w:rsidP="00ED6C8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lastRenderedPageBreak/>
        <w:drawing>
          <wp:inline distT="0" distB="0" distL="0" distR="0" wp14:anchorId="61B1BE99" wp14:editId="1F872EED">
            <wp:extent cx="5943600" cy="4200525"/>
            <wp:effectExtent l="0" t="0" r="0" b="9525"/>
            <wp:docPr id="65753693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200525"/>
                    </a:xfrm>
                    <a:prstGeom prst="rect">
                      <a:avLst/>
                    </a:prstGeom>
                    <a:noFill/>
                    <a:ln>
                      <a:noFill/>
                    </a:ln>
                  </pic:spPr>
                </pic:pic>
              </a:graphicData>
            </a:graphic>
          </wp:inline>
        </w:drawing>
      </w:r>
      <w:r>
        <w:rPr>
          <w:rFonts w:ascii="Times New Roman" w:eastAsia="Times New Roman" w:hAnsi="Times New Roman" w:cs="Times New Roman"/>
          <w:b/>
          <w:sz w:val="24"/>
          <w:szCs w:val="24"/>
        </w:rPr>
        <w:t>Figure 1: Positioning map of Marks and Spencer</w:t>
      </w:r>
    </w:p>
    <w:p w14:paraId="0F6C8443" w14:textId="77777777" w:rsidR="00ED6C81" w:rsidRDefault="00ED6C81" w:rsidP="00ED6C8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O’Brien, 2019)</w:t>
      </w:r>
    </w:p>
    <w:p w14:paraId="511AAF58" w14:textId="77777777" w:rsidR="00ED6C81" w:rsidRDefault="00ED6C81" w:rsidP="00ED6C81">
      <w:pPr>
        <w:pStyle w:val="1"/>
        <w:rPr>
          <w:rFonts w:eastAsia="Arial"/>
        </w:rPr>
      </w:pPr>
      <w:bookmarkStart w:id="2" w:name="_Toc141461180"/>
      <w:r>
        <w:rPr>
          <w:rFonts w:eastAsia="Arial"/>
        </w:rPr>
        <w:t>Marketing mix of Marks and Spencer</w:t>
      </w:r>
      <w:bookmarkEnd w:id="2"/>
    </w:p>
    <w:p w14:paraId="07C594DE"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mix is considered one of the most essential aspects of marketing activities. This has an essential role to play to create value and satisfaction so that the expectations of the customers can be fulfilled (</w:t>
      </w:r>
      <w:r>
        <w:rPr>
          <w:rFonts w:ascii="Times New Roman" w:eastAsia="Times New Roman" w:hAnsi="Times New Roman" w:cs="Times New Roman"/>
          <w:color w:val="222222"/>
          <w:sz w:val="24"/>
          <w:szCs w:val="24"/>
          <w:highlight w:val="white"/>
        </w:rPr>
        <w:t>Darmawan and Grenier, 2021</w:t>
      </w:r>
      <w:r>
        <w:rPr>
          <w:rFonts w:ascii="Times New Roman" w:eastAsia="Times New Roman" w:hAnsi="Times New Roman" w:cs="Times New Roman"/>
          <w:sz w:val="24"/>
          <w:szCs w:val="24"/>
        </w:rPr>
        <w:t xml:space="preserve">). The concert of marketing mix involves several P’s. They function as the key elements of the marketing strategy of a company. The elements are such as product, price, place, and promotion (Yasar, 2022).  </w:t>
      </w:r>
    </w:p>
    <w:p w14:paraId="41ECD094" w14:textId="77777777" w:rsidR="00ED6C81" w:rsidRDefault="00ED6C81" w:rsidP="00ED6C8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14:paraId="350AA5FE"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range:</w:t>
      </w:r>
      <w:r>
        <w:rPr>
          <w:rFonts w:ascii="Times New Roman" w:eastAsia="Times New Roman" w:hAnsi="Times New Roman" w:cs="Times New Roman"/>
          <w:sz w:val="24"/>
          <w:szCs w:val="24"/>
        </w:rPr>
        <w:t xml:space="preserve"> There is a large variety of products in the stores of Marks and Spencer. This includes clothing for men, women and children. Along with that, people also can get beauty products, food, home furnishings and beverages at M&amp;S. The product range of the company is designed to cater to various customer preferences and segments. This is helpful for the company to make sure that the needs and wants of its target market are met. </w:t>
      </w:r>
    </w:p>
    <w:p w14:paraId="748ECE26"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Quality:</w:t>
      </w:r>
      <w:r>
        <w:rPr>
          <w:rFonts w:ascii="Times New Roman" w:eastAsia="Times New Roman" w:hAnsi="Times New Roman" w:cs="Times New Roman"/>
          <w:sz w:val="24"/>
          <w:szCs w:val="24"/>
        </w:rPr>
        <w:t xml:space="preserve"> The major focus of M&amp;S is on offering high-quality products to the customers. It has developed a reputation for offering customers well-made, stylish, and durable products. As they are committed to quality, it allows the company to create customer loyalty and trust. </w:t>
      </w:r>
    </w:p>
    <w:p w14:paraId="25876F95"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Branding:</w:t>
      </w:r>
      <w:r>
        <w:rPr>
          <w:rFonts w:ascii="Times New Roman" w:eastAsia="Times New Roman" w:hAnsi="Times New Roman" w:cs="Times New Roman"/>
          <w:sz w:val="24"/>
          <w:szCs w:val="24"/>
        </w:rPr>
        <w:t xml:space="preserve"> The retailing company has a strong brand presence. The name and logo of the company go synonymously with reliability and quality. The workers at the workplace of M&amp;S work hard to maintain the strong brand image in the market through consistent branding across h marketing materials and product lines of the company. </w:t>
      </w:r>
    </w:p>
    <w:p w14:paraId="57D070A2"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Innovation: </w:t>
      </w:r>
      <w:r>
        <w:rPr>
          <w:rFonts w:ascii="Times New Roman" w:eastAsia="Times New Roman" w:hAnsi="Times New Roman" w:cs="Times New Roman"/>
          <w:sz w:val="24"/>
          <w:szCs w:val="24"/>
        </w:rPr>
        <w:t xml:space="preserve">The company is making a consistent and continuous effort and investment in research and development which is effective in bringing new products to the market along with improving existing offerings. This allows the company to stay updated with the current trends and customer preferences. The company is also invested in sustainable and ethical sourcing practices. </w:t>
      </w:r>
    </w:p>
    <w:p w14:paraId="727DD7F5"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life cycle management: </w:t>
      </w:r>
      <w:r>
        <w:rPr>
          <w:rFonts w:ascii="Times New Roman" w:eastAsia="Times New Roman" w:hAnsi="Times New Roman" w:cs="Times New Roman"/>
          <w:sz w:val="24"/>
          <w:szCs w:val="24"/>
        </w:rPr>
        <w:t xml:space="preserve">M&amp;S focuses on regular evaluation of the performance of its products to make sure that the expectations and demands of the customers are being met. Through this, the company is also allowed to decide when to bring in new products (The Strategy Story, 2023). </w:t>
      </w:r>
    </w:p>
    <w:p w14:paraId="60D2BB6D" w14:textId="77777777" w:rsidR="00ED6C81" w:rsidRDefault="00ED6C81" w:rsidP="00ED6C8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14:paraId="0F6D3452"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determining the pricing of the products, the cost of producing them is considered which includes labour, raw materials, and overhead expenses. The company is known for catering to upper and upper-middle-class people in society. Due to its diversified range, high quality, and convenience, its products are perceived as value for money. All products of the company are of premium quality. Although the price range is set between medium to high. Strong competition in the market causes limited market share for M&amp;S. This is why M&amp;S has adopted a competitive pricing strategy. There has been an adoption of a dynamic pricing policy by the company. The management at M&amp;S is responsible for reviewing the pricing strategy on a regular basis. This is effective in accounting for changes in the market. This involves fluctuations in raw material costs, competitor pricing, and currency exchange rates. The products of the company are also offered at various prove points to cater to different consumer segments. </w:t>
      </w:r>
    </w:p>
    <w:p w14:paraId="6B7CDA98" w14:textId="77777777" w:rsidR="00ED6C81" w:rsidRDefault="00ED6C81" w:rsidP="00ED6C8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Place </w:t>
      </w:r>
    </w:p>
    <w:p w14:paraId="2FDAEAE3"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operates through its physical stores in prime locations like shopping centres, high streets, and retail parks. The chosen locations are effective for the company to make sure visibility and high football for itself. The company also has a robust e-commerce platform which is helpful to the customers to search and purchase products without visiting the physical stores. The online presence of the company is helpful for itself to research a wide customer base. This is how those </w:t>
      </w:r>
      <w:r>
        <w:rPr>
          <w:rFonts w:ascii="Times New Roman" w:eastAsia="Times New Roman" w:hAnsi="Times New Roman" w:cs="Times New Roman"/>
          <w:sz w:val="24"/>
          <w:szCs w:val="24"/>
        </w:rPr>
        <w:lastRenderedPageBreak/>
        <w:t xml:space="preserve">people also can enjoy the services of the company who have no nearby stores. The company has also made an international presence in several countries like Qatar, Spain, Egypt, Ireland, Jordan, Finland, France etc. The overseas offices of the company are situated in Indonesia, China, Sri Lanka, Italy, India, Malaysia, Kabul, Austria, Canada, and Bangladesh. The products of the company are sold via its outlets. </w:t>
      </w:r>
    </w:p>
    <w:p w14:paraId="7C71CF11" w14:textId="77777777" w:rsidR="00ED6C81" w:rsidRDefault="00ED6C81" w:rsidP="00ED6C8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Promotions</w:t>
      </w:r>
    </w:p>
    <w:p w14:paraId="3521BFC1"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retailer is invested in multiple advertising channels like television, digital, print, and outdoor. This is effective for the company to develop and enhance brand awareness along with showcasing its products to a wide audience. The management of the company makes sure that the advertising campaigns are reflecting the brand image of the company along with conveying the desired message to the customers. M&amp;S also has a strong presence on social media sites. The dedicated department shares updates on the launch of new products, promotions, and other relevant content. Through the use of social media sites, the company is able to engage directly with consumers. Thus they can receive feedback from the customers which is helpful in improving the products and services. The in-store strategy of M&amp;S is helpful in promoting the products through the outlets. This is encouraging to the customers to visit the store. Thus impulsive purchases are fostered which helps the company to improve its sales (Bhasin, 2023). </w:t>
      </w:r>
    </w:p>
    <w:p w14:paraId="6AC61D43" w14:textId="77777777" w:rsidR="00ED6C81" w:rsidRDefault="00ED6C81" w:rsidP="00ED6C81">
      <w:pPr>
        <w:pStyle w:val="1"/>
        <w:rPr>
          <w:rFonts w:eastAsia="Arial"/>
        </w:rPr>
      </w:pPr>
      <w:bookmarkStart w:id="3" w:name="_Toc141461181"/>
      <w:r>
        <w:rPr>
          <w:rFonts w:eastAsia="Arial"/>
        </w:rPr>
        <w:t>Conclusion</w:t>
      </w:r>
      <w:bookmarkEnd w:id="3"/>
      <w:r>
        <w:rPr>
          <w:rFonts w:eastAsia="Arial"/>
        </w:rPr>
        <w:t xml:space="preserve"> </w:t>
      </w:r>
    </w:p>
    <w:p w14:paraId="4D5D7E7D" w14:textId="77777777" w:rsidR="00ED6C81" w:rsidRDefault="00ED6C81" w:rsidP="00ED6C8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concluded that STP is effective in getting the right message to the right people in terms of marketing. Marks and Spencer is a leading retailer which uses demographic segmentation and geographic segmentation in its marketing activities. The company targets the mid-aged and caters to upper and upper-middle people as it deals with luxury products. The quality of products is the top priority of M&amp;S. The company offers a wide range of clothing, home furnishing, and food products. There is a lot of competition in the market which is why M&amp;S has adopted a competitive pricing strategy. The company operates both offline and online. Although most of the products are sold via the offline stores. M&amp;S finds social media as essential and useful media to promote the products and interact with the customers. </w:t>
      </w:r>
    </w:p>
    <w:p w14:paraId="16CA51A9" w14:textId="77777777" w:rsidR="00ED6C81" w:rsidRDefault="00ED6C81" w:rsidP="00ED6C8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AAB8879" w14:textId="77777777" w:rsidR="00ED6C81" w:rsidRDefault="00ED6C81" w:rsidP="00ED6C81">
      <w:pPr>
        <w:pStyle w:val="1"/>
        <w:rPr>
          <w:rFonts w:eastAsia="Arial"/>
        </w:rPr>
      </w:pPr>
      <w:bookmarkStart w:id="4" w:name="_Toc141461182"/>
      <w:r>
        <w:rPr>
          <w:rFonts w:eastAsia="Arial"/>
        </w:rPr>
        <w:lastRenderedPageBreak/>
        <w:t>Reference</w:t>
      </w:r>
      <w:bookmarkEnd w:id="4"/>
      <w:r>
        <w:rPr>
          <w:rFonts w:eastAsia="Arial"/>
        </w:rPr>
        <w:t xml:space="preserve"> </w:t>
      </w:r>
    </w:p>
    <w:p w14:paraId="519F801E"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Bhasin, H. (2023) </w:t>
      </w:r>
      <w:r>
        <w:rPr>
          <w:rFonts w:ascii="Times New Roman" w:eastAsia="Times New Roman" w:hAnsi="Times New Roman" w:cs="Times New Roman"/>
          <w:i/>
          <w:color w:val="222222"/>
          <w:sz w:val="24"/>
          <w:szCs w:val="24"/>
          <w:highlight w:val="white"/>
        </w:rPr>
        <w:t>Marketing mix of Marks and spencer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Marketing91</w:t>
      </w:r>
      <w:r>
        <w:rPr>
          <w:rFonts w:ascii="Times New Roman" w:eastAsia="Times New Roman" w:hAnsi="Times New Roman" w:cs="Times New Roman"/>
          <w:color w:val="222222"/>
          <w:sz w:val="24"/>
          <w:szCs w:val="24"/>
          <w:highlight w:val="white"/>
        </w:rPr>
        <w:t xml:space="preserve">. Available at: https://www.marketing91.com/marketing-mix-of-marks-and-spencer/ (Accessed: 22 July 2023). </w:t>
      </w:r>
    </w:p>
    <w:p w14:paraId="6F02E9E5"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Brand Struck, (2023). </w:t>
      </w:r>
      <w:r>
        <w:rPr>
          <w:rFonts w:ascii="Times New Roman" w:eastAsia="Times New Roman" w:hAnsi="Times New Roman" w:cs="Times New Roman"/>
          <w:i/>
          <w:color w:val="222222"/>
          <w:sz w:val="24"/>
          <w:szCs w:val="24"/>
          <w:highlight w:val="white"/>
        </w:rPr>
        <w:t>Marks &amp; Spencer: Brandstruck: Brand strategy / positioning case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BrandStruck</w:t>
      </w:r>
      <w:r>
        <w:rPr>
          <w:rFonts w:ascii="Times New Roman" w:eastAsia="Times New Roman" w:hAnsi="Times New Roman" w:cs="Times New Roman"/>
          <w:color w:val="222222"/>
          <w:sz w:val="24"/>
          <w:szCs w:val="24"/>
          <w:highlight w:val="white"/>
        </w:rPr>
        <w:t xml:space="preserve">. Available at: https://brandstruck.co/marks-spencer/#:~:text=A%20leading%20British%20retailer%20bringing,%2C%20modern%2C%20innovative%2C%20inspirational (Accessed: 21 July 2023). </w:t>
      </w:r>
    </w:p>
    <w:p w14:paraId="5DD3DEB7"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Corporate.marksandspencer, (2023). </w:t>
      </w:r>
      <w:r>
        <w:rPr>
          <w:rFonts w:ascii="Times New Roman" w:eastAsia="Times New Roman" w:hAnsi="Times New Roman" w:cs="Times New Roman"/>
          <w:i/>
          <w:color w:val="222222"/>
          <w:sz w:val="24"/>
          <w:szCs w:val="24"/>
          <w:highlight w:val="white"/>
        </w:rPr>
        <w:t>About Us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Marks &amp; Spencer</w:t>
      </w:r>
      <w:r>
        <w:rPr>
          <w:rFonts w:ascii="Times New Roman" w:eastAsia="Times New Roman" w:hAnsi="Times New Roman" w:cs="Times New Roman"/>
          <w:color w:val="222222"/>
          <w:sz w:val="24"/>
          <w:szCs w:val="24"/>
          <w:highlight w:val="white"/>
        </w:rPr>
        <w:t xml:space="preserve">. Available at: https://corporate.marksandspencer.com/about-us (Accessed: 20 July 2023). </w:t>
      </w:r>
    </w:p>
    <w:p w14:paraId="2413FB4F" w14:textId="77777777" w:rsidR="00ED6C81" w:rsidRDefault="00ED6C81" w:rsidP="00ED6C81">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Darmawan, D. and Grenier, E., (2021). Competitive Advantage and Service Marketing Mix. </w:t>
      </w:r>
      <w:r>
        <w:rPr>
          <w:rFonts w:ascii="Times New Roman" w:eastAsia="Times New Roman" w:hAnsi="Times New Roman" w:cs="Times New Roman"/>
          <w:i/>
          <w:color w:val="222222"/>
          <w:sz w:val="24"/>
          <w:szCs w:val="24"/>
          <w:highlight w:val="white"/>
        </w:rPr>
        <w:t>Journal of Social Science Studies (JOS3)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pp.75-80.</w:t>
      </w:r>
      <w:hyperlink r:id="rId12" w:history="1">
        <w:r>
          <w:rPr>
            <w:rStyle w:val="a3"/>
            <w:rFonts w:cs="Times New Roman"/>
            <w:color w:val="1155CC"/>
            <w:szCs w:val="24"/>
            <w:highlight w:val="white"/>
          </w:rPr>
          <w:t>https://ejournal.metromedia.education/index.php/jos3/article/view/9</w:t>
        </w:r>
      </w:hyperlink>
    </w:p>
    <w:p w14:paraId="2D9CBD99"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Forbes, (2023). </w:t>
      </w:r>
      <w:r>
        <w:rPr>
          <w:rFonts w:ascii="Times New Roman" w:eastAsia="Times New Roman" w:hAnsi="Times New Roman" w:cs="Times New Roman"/>
          <w:i/>
          <w:color w:val="222222"/>
          <w:sz w:val="24"/>
          <w:szCs w:val="24"/>
          <w:highlight w:val="white"/>
        </w:rPr>
        <w:t>Marks &amp; Spencer | Company Overview &amp; News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Forbes</w:t>
      </w:r>
      <w:r>
        <w:rPr>
          <w:rFonts w:ascii="Times New Roman" w:eastAsia="Times New Roman" w:hAnsi="Times New Roman" w:cs="Times New Roman"/>
          <w:color w:val="222222"/>
          <w:sz w:val="24"/>
          <w:szCs w:val="24"/>
          <w:highlight w:val="white"/>
        </w:rPr>
        <w:t xml:space="preserve">. Available at: https://www.forbes.com/companies/marks-spencer/?sh=6dcd652a7de1 (Accessed: 20 July 2023). </w:t>
      </w:r>
    </w:p>
    <w:p w14:paraId="71225D63"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Grin, (2023). </w:t>
      </w:r>
      <w:r>
        <w:rPr>
          <w:rFonts w:ascii="Times New Roman" w:eastAsia="Times New Roman" w:hAnsi="Times New Roman" w:cs="Times New Roman"/>
          <w:i/>
          <w:color w:val="222222"/>
          <w:sz w:val="24"/>
          <w:szCs w:val="24"/>
          <w:highlight w:val="white"/>
        </w:rPr>
        <w:t>Retail Marketing and new retail idea - marks &amp; spencer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GRIN</w:t>
      </w:r>
      <w:r>
        <w:rPr>
          <w:rFonts w:ascii="Times New Roman" w:eastAsia="Times New Roman" w:hAnsi="Times New Roman" w:cs="Times New Roman"/>
          <w:color w:val="222222"/>
          <w:sz w:val="24"/>
          <w:szCs w:val="24"/>
          <w:highlight w:val="white"/>
        </w:rPr>
        <w:t xml:space="preserve">. Available at: https://www.grin.com/document/91167#:~:text=The%20company’s%20annual%20report%20states,2%20shop%20shoppers%20as%20well (Accessed: 21 July 2023). </w:t>
      </w:r>
    </w:p>
    <w:p w14:paraId="752ACC6D" w14:textId="15535606" w:rsidR="004219D6" w:rsidRDefault="004219D6"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sidRPr="004219D6">
        <w:rPr>
          <w:rFonts w:ascii="Times New Roman" w:eastAsia="Times New Roman" w:hAnsi="Times New Roman" w:cs="Times New Roman"/>
          <w:color w:val="222222"/>
          <w:sz w:val="24"/>
          <w:szCs w:val="24"/>
        </w:rPr>
        <w:t xml:space="preserve">Kotler, Phil T., et al. (2020) </w:t>
      </w:r>
      <w:r w:rsidRPr="004E2E0B">
        <w:rPr>
          <w:rFonts w:ascii="Times New Roman" w:eastAsia="Times New Roman" w:hAnsi="Times New Roman" w:cs="Times New Roman"/>
          <w:i/>
          <w:iCs/>
          <w:color w:val="222222"/>
          <w:sz w:val="24"/>
          <w:szCs w:val="24"/>
        </w:rPr>
        <w:t>Principles of Marketing</w:t>
      </w:r>
      <w:r w:rsidRPr="004219D6">
        <w:rPr>
          <w:rFonts w:ascii="Times New Roman" w:eastAsia="Times New Roman" w:hAnsi="Times New Roman" w:cs="Times New Roman"/>
          <w:color w:val="222222"/>
          <w:sz w:val="24"/>
          <w:szCs w:val="24"/>
        </w:rPr>
        <w:t>. 8th Edition. England: Pearson Education Limited.</w:t>
      </w:r>
    </w:p>
    <w:p w14:paraId="4E6591C1" w14:textId="6455B0D4"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O’Brien, K. (2019) </w:t>
      </w:r>
      <w:r>
        <w:rPr>
          <w:rFonts w:ascii="Times New Roman" w:eastAsia="Times New Roman" w:hAnsi="Times New Roman" w:cs="Times New Roman"/>
          <w:i/>
          <w:color w:val="222222"/>
          <w:sz w:val="24"/>
          <w:szCs w:val="24"/>
          <w:highlight w:val="white"/>
        </w:rPr>
        <w:t>Brand positioning map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Brand Positioning Map</w:t>
      </w:r>
      <w:r>
        <w:rPr>
          <w:rFonts w:ascii="Times New Roman" w:eastAsia="Times New Roman" w:hAnsi="Times New Roman" w:cs="Times New Roman"/>
          <w:color w:val="222222"/>
          <w:sz w:val="24"/>
          <w:szCs w:val="24"/>
          <w:highlight w:val="white"/>
        </w:rPr>
        <w:t xml:space="preserve">. Available at: http://fmckeiraobrien.blogspot.com/2019/02/brand-positioning-map.html (Accessed: 22 July 2023). </w:t>
      </w:r>
    </w:p>
    <w:p w14:paraId="29957D72"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Strategy Story, (2023) </w:t>
      </w:r>
      <w:r>
        <w:rPr>
          <w:rFonts w:ascii="Times New Roman" w:eastAsia="Times New Roman" w:hAnsi="Times New Roman" w:cs="Times New Roman"/>
          <w:i/>
          <w:color w:val="222222"/>
          <w:sz w:val="24"/>
          <w:szCs w:val="24"/>
          <w:highlight w:val="white"/>
        </w:rPr>
        <w:t>Marks and Spencer (M&amp;S) marketing mix (4PS) - the strategy story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 Strategy Story - Simplifying Business Strategies</w:t>
      </w:r>
      <w:r>
        <w:rPr>
          <w:rFonts w:ascii="Times New Roman" w:eastAsia="Times New Roman" w:hAnsi="Times New Roman" w:cs="Times New Roman"/>
          <w:color w:val="222222"/>
          <w:sz w:val="24"/>
          <w:szCs w:val="24"/>
          <w:highlight w:val="white"/>
        </w:rPr>
        <w:t xml:space="preserve">. Available at: https://thestrategystory.com/marks-and-spencer-ms-marketing-mix-4ps/ (Accessed: 22 July 2023). </w:t>
      </w:r>
    </w:p>
    <w:p w14:paraId="66FA3A34"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Ward, E.B. (2018) </w:t>
      </w:r>
      <w:r>
        <w:rPr>
          <w:rFonts w:ascii="Times New Roman" w:eastAsia="Times New Roman" w:hAnsi="Times New Roman" w:cs="Times New Roman"/>
          <w:i/>
          <w:color w:val="111111"/>
          <w:sz w:val="24"/>
          <w:szCs w:val="24"/>
          <w:highlight w:val="white"/>
        </w:rPr>
        <w:t>Marks and Spencer’: online shopping experience.</w:t>
      </w:r>
      <w:r>
        <w:rPr>
          <w:rFonts w:ascii="Times New Roman" w:eastAsia="Times New Roman" w:hAnsi="Times New Roman" w:cs="Times New Roman"/>
          <w:color w:val="222222"/>
          <w:sz w:val="24"/>
          <w:szCs w:val="24"/>
          <w:highlight w:val="white"/>
        </w:rPr>
        <w:t xml:space="preserve"> Available at: https://brighton.ac.uk/ebw10/2018/12/13/marks-and-spencer-online-shopping-</w:t>
      </w:r>
      <w:r>
        <w:rPr>
          <w:rFonts w:ascii="Times New Roman" w:eastAsia="Times New Roman" w:hAnsi="Times New Roman" w:cs="Times New Roman"/>
          <w:color w:val="222222"/>
          <w:sz w:val="24"/>
          <w:szCs w:val="24"/>
          <w:highlight w:val="white"/>
        </w:rPr>
        <w:lastRenderedPageBreak/>
        <w:t xml:space="preserve">experience/#:~:text=Marks%20and%20Spencer%20seems%20to,(%5BN.A%5D%2C%202018) (Accessed: 21 July 2023). </w:t>
      </w:r>
    </w:p>
    <w:p w14:paraId="2897DB26"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Wrike, (2023). </w:t>
      </w:r>
      <w:r>
        <w:rPr>
          <w:rFonts w:ascii="Times New Roman" w:eastAsia="Times New Roman" w:hAnsi="Times New Roman" w:cs="Times New Roman"/>
          <w:i/>
          <w:color w:val="222222"/>
          <w:sz w:val="24"/>
          <w:szCs w:val="24"/>
          <w:highlight w:val="white"/>
        </w:rPr>
        <w:t>What is STP Marketing?: Wrike Marketing Guide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Versatile &amp; Robust Project Management Software</w:t>
      </w:r>
      <w:r>
        <w:rPr>
          <w:rFonts w:ascii="Times New Roman" w:eastAsia="Times New Roman" w:hAnsi="Times New Roman" w:cs="Times New Roman"/>
          <w:color w:val="222222"/>
          <w:sz w:val="24"/>
          <w:szCs w:val="24"/>
          <w:highlight w:val="white"/>
        </w:rPr>
        <w:t xml:space="preserve">. Available at: https://www.wrike.com/marketing-guide/faq/what-is-stp-in-marketing/ (Accessed: 20 July 2023). </w:t>
      </w:r>
    </w:p>
    <w:p w14:paraId="64BEF6C0" w14:textId="77777777" w:rsidR="00ED6C81" w:rsidRDefault="00ED6C81" w:rsidP="00ED6C81">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Wuryandani, S., Ismoyowati, D. and Nugrahini, A.D., (2018). STP analysis in marketing pigmented rice as functional food. </w:t>
      </w:r>
      <w:r>
        <w:rPr>
          <w:rFonts w:ascii="Times New Roman" w:eastAsia="Times New Roman" w:hAnsi="Times New Roman" w:cs="Times New Roman"/>
          <w:i/>
          <w:color w:val="222222"/>
          <w:sz w:val="24"/>
          <w:szCs w:val="24"/>
          <w:highlight w:val="white"/>
        </w:rPr>
        <w:t>KnE Life Sciences</w:t>
      </w:r>
      <w:r>
        <w:rPr>
          <w:rFonts w:ascii="Times New Roman" w:eastAsia="Times New Roman" w:hAnsi="Times New Roman" w:cs="Times New Roman"/>
          <w:color w:val="222222"/>
          <w:sz w:val="24"/>
          <w:szCs w:val="24"/>
          <w:highlight w:val="white"/>
        </w:rPr>
        <w:t>, pp.128-135.</w:t>
      </w:r>
      <w:hyperlink r:id="rId13" w:history="1">
        <w:r>
          <w:rPr>
            <w:rStyle w:val="a3"/>
            <w:rFonts w:cs="Times New Roman"/>
            <w:color w:val="1155CC"/>
            <w:szCs w:val="24"/>
            <w:highlight w:val="white"/>
          </w:rPr>
          <w:t>https://www.knepublishing.com/index.php/Kne-Life/article/view/1664</w:t>
        </w:r>
      </w:hyperlink>
    </w:p>
    <w:p w14:paraId="0D0D1B90" w14:textId="77777777" w:rsidR="00ED6C81" w:rsidRDefault="00ED6C81" w:rsidP="00ED6C81">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Yasar, K. (2022) </w:t>
      </w:r>
      <w:r>
        <w:rPr>
          <w:rFonts w:ascii="Times New Roman" w:eastAsia="Times New Roman" w:hAnsi="Times New Roman" w:cs="Times New Roman"/>
          <w:i/>
          <w:color w:val="222222"/>
          <w:sz w:val="24"/>
          <w:szCs w:val="24"/>
          <w:highlight w:val="white"/>
        </w:rPr>
        <w:t>What is the marketing mix (4 P’s of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WhatIs.com</w:t>
      </w:r>
      <w:r>
        <w:rPr>
          <w:rFonts w:ascii="Times New Roman" w:eastAsia="Times New Roman" w:hAnsi="Times New Roman" w:cs="Times New Roman"/>
          <w:color w:val="222222"/>
          <w:sz w:val="24"/>
          <w:szCs w:val="24"/>
          <w:highlight w:val="white"/>
        </w:rPr>
        <w:t xml:space="preserve">. Available at: https://www.techtarget.com/whatis/definition/Four-Ps (Accessed: 21 July 2023). </w:t>
      </w:r>
    </w:p>
    <w:p w14:paraId="4AE727CC" w14:textId="77777777" w:rsidR="00ED6C81" w:rsidRDefault="00ED6C81" w:rsidP="00ED6C81">
      <w:pPr>
        <w:pStyle w:val="Normal1"/>
        <w:spacing w:line="360" w:lineRule="auto"/>
        <w:jc w:val="both"/>
        <w:rPr>
          <w:rFonts w:ascii="Times New Roman" w:eastAsia="Times New Roman" w:hAnsi="Times New Roman" w:cs="Times New Roman"/>
          <w:color w:val="222222"/>
          <w:sz w:val="24"/>
          <w:szCs w:val="24"/>
          <w:highlight w:val="white"/>
        </w:rPr>
      </w:pPr>
    </w:p>
    <w:p w14:paraId="20EE97B3" w14:textId="77777777" w:rsidR="00ED6C81" w:rsidRDefault="00ED6C81" w:rsidP="00ED6C81">
      <w:pPr>
        <w:pStyle w:val="Normal1"/>
        <w:spacing w:line="360" w:lineRule="auto"/>
        <w:jc w:val="both"/>
        <w:rPr>
          <w:rFonts w:ascii="Times New Roman" w:eastAsia="Times New Roman" w:hAnsi="Times New Roman" w:cs="Times New Roman"/>
          <w:color w:val="222222"/>
          <w:sz w:val="24"/>
          <w:szCs w:val="24"/>
          <w:highlight w:val="white"/>
        </w:rPr>
      </w:pPr>
    </w:p>
    <w:p w14:paraId="7C3E78A7" w14:textId="77777777" w:rsidR="00ED6C81" w:rsidRDefault="00ED6C81" w:rsidP="00ED6C81">
      <w:pPr>
        <w:pStyle w:val="Normal1"/>
        <w:spacing w:line="360" w:lineRule="auto"/>
        <w:jc w:val="both"/>
        <w:rPr>
          <w:rFonts w:ascii="Times New Roman" w:eastAsia="Times New Roman" w:hAnsi="Times New Roman" w:cs="Times New Roman"/>
          <w:b/>
          <w:sz w:val="24"/>
          <w:szCs w:val="24"/>
        </w:rPr>
      </w:pPr>
    </w:p>
    <w:p w14:paraId="5F3D04B3" w14:textId="77777777" w:rsidR="00ED6C81" w:rsidRDefault="00ED6C81"/>
    <w:sectPr w:rsidR="00ED6C81">
      <w:headerReference w:type="even" r:id="rId14"/>
      <w:headerReference w:type="default" r:id="rId15"/>
      <w:footerReference w:type="even" r:id="rId16"/>
      <w:footerReference w:type="default" r:id="rId17"/>
      <w:headerReference w:type="first" r:id="rId18"/>
      <w:footerReference w:type="first" r:id="rId19"/>
      <w:pgSz w:w="12240" w:h="15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0CB78" w14:textId="77777777" w:rsidR="00B52207" w:rsidRDefault="00B52207" w:rsidP="008A5048">
      <w:pPr>
        <w:spacing w:line="240" w:lineRule="auto"/>
      </w:pPr>
      <w:r>
        <w:separator/>
      </w:r>
    </w:p>
  </w:endnote>
  <w:endnote w:type="continuationSeparator" w:id="0">
    <w:p w14:paraId="3812B146" w14:textId="77777777" w:rsidR="00B52207" w:rsidRDefault="00B52207" w:rsidP="008A50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EB22D" w14:textId="77777777" w:rsidR="008A5048" w:rsidRDefault="008A5048">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66236"/>
      <w:docPartObj>
        <w:docPartGallery w:val="Page Numbers (Bottom of Page)"/>
        <w:docPartUnique/>
      </w:docPartObj>
    </w:sdtPr>
    <w:sdtContent>
      <w:p w14:paraId="3ED22E57" w14:textId="1B368778" w:rsidR="008A5048" w:rsidRDefault="008A5048">
        <w:pPr>
          <w:pStyle w:val="a7"/>
        </w:pPr>
        <w:r>
          <w:fldChar w:fldCharType="begin"/>
        </w:r>
        <w:r>
          <w:instrText>PAGE   \* MERGEFORMAT</w:instrText>
        </w:r>
        <w:r>
          <w:fldChar w:fldCharType="separate"/>
        </w:r>
        <w:r>
          <w:rPr>
            <w:lang w:val="ru-RU"/>
          </w:rPr>
          <w:t>2</w:t>
        </w:r>
        <w:r>
          <w:fldChar w:fldCharType="end"/>
        </w:r>
      </w:p>
    </w:sdtContent>
  </w:sdt>
  <w:p w14:paraId="43C3086F" w14:textId="77777777" w:rsidR="008A5048" w:rsidRDefault="008A5048">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0EDC9" w14:textId="77777777" w:rsidR="008A5048" w:rsidRDefault="008A504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43C7A" w14:textId="77777777" w:rsidR="00B52207" w:rsidRDefault="00B52207" w:rsidP="008A5048">
      <w:pPr>
        <w:spacing w:line="240" w:lineRule="auto"/>
      </w:pPr>
      <w:r>
        <w:separator/>
      </w:r>
    </w:p>
  </w:footnote>
  <w:footnote w:type="continuationSeparator" w:id="0">
    <w:p w14:paraId="09D5FD87" w14:textId="77777777" w:rsidR="00B52207" w:rsidRDefault="00B52207" w:rsidP="008A50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A8AAF" w14:textId="77777777" w:rsidR="008A5048" w:rsidRDefault="008A5048">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73552" w14:textId="77777777" w:rsidR="008A5048" w:rsidRDefault="008A5048">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5129C" w14:textId="77777777" w:rsidR="008A5048" w:rsidRDefault="008A5048">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C81"/>
    <w:rsid w:val="004219D6"/>
    <w:rsid w:val="004E2E0B"/>
    <w:rsid w:val="008A5048"/>
    <w:rsid w:val="008B0B9D"/>
    <w:rsid w:val="00A41A0A"/>
    <w:rsid w:val="00B52207"/>
    <w:rsid w:val="00E12827"/>
    <w:rsid w:val="00ED6C81"/>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889D5"/>
  <w15:chartTrackingRefBased/>
  <w15:docId w15:val="{37EE8625-B3CF-47D7-ACFE-29B14B641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u-M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D6C81"/>
    <w:pPr>
      <w:spacing w:after="0" w:line="276" w:lineRule="auto"/>
    </w:pPr>
    <w:rPr>
      <w:rFonts w:ascii="Arial" w:eastAsia="Arial" w:hAnsi="Arial" w:cs="Arial"/>
      <w:kern w:val="0"/>
      <w:lang w:val=""/>
      <w14:ligatures w14:val="none"/>
    </w:rPr>
  </w:style>
  <w:style w:type="paragraph" w:styleId="1">
    <w:name w:val="heading 1"/>
    <w:basedOn w:val="Normal1"/>
    <w:next w:val="Normal1"/>
    <w:link w:val="10"/>
    <w:qFormat/>
    <w:rsid w:val="00ED6C81"/>
    <w:pPr>
      <w:keepNext/>
      <w:keepLines/>
      <w:spacing w:before="400" w:after="120" w:line="360" w:lineRule="auto"/>
      <w:jc w:val="both"/>
      <w:outlineLvl w:val="0"/>
    </w:pPr>
    <w:rPr>
      <w:rFonts w:ascii="Times New Roman" w:eastAsia="Times New Roman" w:hAnsi="Times New Roman"/>
      <w:b/>
      <w:sz w:val="24"/>
      <w:szCs w:val="4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rsid w:val="00ED6C81"/>
    <w:rPr>
      <w:rFonts w:ascii="Times New Roman" w:eastAsia="Times New Roman" w:hAnsi="Times New Roman" w:cs="Arial"/>
      <w:b/>
      <w:kern w:val="0"/>
      <w:sz w:val="24"/>
      <w:szCs w:val="40"/>
      <w:lang w:val=""/>
      <w14:ligatures w14:val="none"/>
    </w:rPr>
  </w:style>
  <w:style w:type="character" w:styleId="a3">
    <w:name w:val="Hyperlink"/>
    <w:basedOn w:val="a0"/>
    <w:uiPriority w:val="99"/>
    <w:semiHidden/>
    <w:unhideWhenUsed/>
    <w:rsid w:val="00ED6C81"/>
    <w:rPr>
      <w:color w:val="0563C1" w:themeColor="hyperlink"/>
      <w:u w:val="single"/>
    </w:rPr>
  </w:style>
  <w:style w:type="paragraph" w:styleId="11">
    <w:name w:val="toc 1"/>
    <w:basedOn w:val="a"/>
    <w:next w:val="a"/>
    <w:autoRedefine/>
    <w:uiPriority w:val="39"/>
    <w:semiHidden/>
    <w:unhideWhenUsed/>
    <w:rsid w:val="00ED6C81"/>
    <w:pPr>
      <w:spacing w:after="100"/>
    </w:pPr>
  </w:style>
  <w:style w:type="paragraph" w:styleId="a4">
    <w:name w:val="TOC Heading"/>
    <w:basedOn w:val="1"/>
    <w:next w:val="a"/>
    <w:uiPriority w:val="39"/>
    <w:semiHidden/>
    <w:unhideWhenUsed/>
    <w:qFormat/>
    <w:rsid w:val="00ED6C81"/>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customStyle="1" w:styleId="Normal1">
    <w:name w:val="Normal1"/>
    <w:rsid w:val="00ED6C81"/>
    <w:pPr>
      <w:spacing w:after="0" w:line="276" w:lineRule="auto"/>
    </w:pPr>
    <w:rPr>
      <w:rFonts w:ascii="Arial" w:eastAsia="Arial" w:hAnsi="Arial" w:cs="Arial"/>
      <w:kern w:val="0"/>
      <w:lang w:val=""/>
      <w14:ligatures w14:val="none"/>
    </w:rPr>
  </w:style>
  <w:style w:type="paragraph" w:styleId="a5">
    <w:name w:val="header"/>
    <w:basedOn w:val="a"/>
    <w:link w:val="a6"/>
    <w:uiPriority w:val="99"/>
    <w:unhideWhenUsed/>
    <w:rsid w:val="008A5048"/>
    <w:pPr>
      <w:tabs>
        <w:tab w:val="center" w:pos="4844"/>
        <w:tab w:val="right" w:pos="9689"/>
      </w:tabs>
      <w:spacing w:line="240" w:lineRule="auto"/>
    </w:pPr>
  </w:style>
  <w:style w:type="character" w:customStyle="1" w:styleId="a6">
    <w:name w:val="Верхний колонтитул Знак"/>
    <w:basedOn w:val="a0"/>
    <w:link w:val="a5"/>
    <w:uiPriority w:val="99"/>
    <w:rsid w:val="008A5048"/>
    <w:rPr>
      <w:rFonts w:ascii="Arial" w:eastAsia="Arial" w:hAnsi="Arial" w:cs="Arial"/>
      <w:kern w:val="0"/>
      <w:lang w:val=""/>
      <w14:ligatures w14:val="none"/>
    </w:rPr>
  </w:style>
  <w:style w:type="paragraph" w:styleId="a7">
    <w:name w:val="footer"/>
    <w:basedOn w:val="a"/>
    <w:link w:val="a8"/>
    <w:uiPriority w:val="99"/>
    <w:unhideWhenUsed/>
    <w:rsid w:val="008A5048"/>
    <w:pPr>
      <w:tabs>
        <w:tab w:val="center" w:pos="4844"/>
        <w:tab w:val="right" w:pos="9689"/>
      </w:tabs>
      <w:spacing w:line="240" w:lineRule="auto"/>
    </w:pPr>
  </w:style>
  <w:style w:type="character" w:customStyle="1" w:styleId="a8">
    <w:name w:val="Нижний колонтитул Знак"/>
    <w:basedOn w:val="a0"/>
    <w:link w:val="a7"/>
    <w:uiPriority w:val="99"/>
    <w:rsid w:val="008A5048"/>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8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lena\Desktop\assessment%201%20marketing%20&#8212;%20&#1082;&#1086;&#1087;&#1080;&#1103;%20(2).docx" TargetMode="External"/><Relationship Id="rId13" Type="http://schemas.openxmlformats.org/officeDocument/2006/relationships/hyperlink" Target="https://www.knepublishing.com/index.php/Kne-Life/article/view/1664"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file:///C:\Users\Elena\Desktop\assessment%201%20marketing%20&#8212;%20&#1082;&#1086;&#1087;&#1080;&#1103;%20(2).docx" TargetMode="External"/><Relationship Id="rId12" Type="http://schemas.openxmlformats.org/officeDocument/2006/relationships/hyperlink" Target="https://ejournal.metromedia.education/index.php/jos3/article/view/9"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Elena\Desktop\assessment%201%20marketing%20&#8212;%20&#1082;&#1086;&#1087;&#1080;&#1103;%20(2).docx" TargetMode="Externa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file:///C:\Users\Elena\Desktop\assessment%201%20marketing%20&#8212;%20&#1082;&#1086;&#1087;&#1080;&#1103;%20(2).docx"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file:///C:\Users\Elena\Desktop\assessment%201%20marketing%20&#8212;%20&#1082;&#1086;&#1087;&#1080;&#1103;%20(2).docx" TargetMode="External"/><Relationship Id="rId14" Type="http://schemas.openxmlformats.org/officeDocument/2006/relationships/header" Target="head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9</Pages>
  <Words>2214</Words>
  <Characters>12624</Characters>
  <Application>Microsoft Office Word</Application>
  <DocSecurity>0</DocSecurity>
  <Lines>105</Lines>
  <Paragraphs>29</Paragraphs>
  <ScaleCrop>false</ScaleCrop>
  <Company/>
  <LinksUpToDate>false</LinksUpToDate>
  <CharactersWithSpaces>14809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Furdui</dc:creator>
  <cp:keywords/>
  <dc:description/>
  <cp:lastModifiedBy>Elena Furdui</cp:lastModifiedBy>
  <cp:revision>6</cp:revision>
  <dcterms:created xsi:type="dcterms:W3CDTF">2023-07-28T18:03:00Z</dcterms:created>
  <dcterms:modified xsi:type="dcterms:W3CDTF">2023-07-28T18:45:00Z</dcterms:modified>
</cp:coreProperties>
</file>