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i w:val="1"/>
          <w:iCs w:val="1"/>
          <w:sz w:val="42"/>
          <w:szCs w:val="42"/>
          <w:u w:val="single"/>
        </w:rPr>
      </w:pPr>
      <w:r w:rsidDel="00000000" w:rsidR="00000000" w:rsidRPr="00000000">
        <w:rPr>
          <w:b w:val="1"/>
          <w:bCs w:val="1"/>
          <w:i w:val="1"/>
          <w:iCs w:val="1"/>
          <w:sz w:val="42"/>
          <w:szCs w:val="42"/>
          <w:u w:val="single"/>
          <w:rtl w:val="0"/>
        </w:rPr>
        <w:t xml:space="preserve">Assessment 1 Physiology (BMHP5023-LON)</w: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89996337890625" w:right="0" w:firstLine="0"/>
        <w:jc w:val="left"/>
        <w:rPr>
          <w:b w:val="1"/>
          <w:bCs w:val="1"/>
          <w:i w:val="1"/>
          <w:iCs w:val="1"/>
          <w:sz w:val="36"/>
          <w:szCs w:val="36"/>
          <w:u w:val="single"/>
        </w:rPr>
      </w:pPr>
      <w:r w:rsidDel="00000000" w:rsidR="00000000" w:rsidRPr="00000000">
        <w:rPr>
          <w:rtl w:val="0"/>
        </w:rPr>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89996337890625" w:right="0" w:firstLine="0"/>
        <w:jc w:val="left"/>
        <w:rPr>
          <w:b w:val="1"/>
          <w:bCs w:val="1"/>
          <w:i w:val="1"/>
          <w:iCs w:val="1"/>
          <w:sz w:val="36"/>
          <w:szCs w:val="36"/>
          <w:u w:val="single"/>
        </w:rPr>
      </w:pPr>
      <w:r w:rsidDel="00000000" w:rsidR="00000000" w:rsidRPr="00000000">
        <w:rPr>
          <w:rtl w:val="0"/>
        </w:rPr>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89996337890625" w:right="0" w:firstLine="0"/>
        <w:jc w:val="left"/>
        <w:rPr>
          <w:b w:val="1"/>
          <w:bCs w:val="1"/>
          <w:i w:val="1"/>
          <w:iCs w:val="1"/>
          <w:sz w:val="36"/>
          <w:szCs w:val="36"/>
          <w:u w:val="single"/>
        </w:rPr>
      </w:pP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89996337890625" w:right="0" w:firstLine="0"/>
        <w:jc w:val="left"/>
        <w:rPr>
          <w:b w:val="1"/>
          <w:bCs w:val="1"/>
          <w:i w:val="1"/>
          <w:iCs w:val="1"/>
          <w:sz w:val="36"/>
          <w:szCs w:val="36"/>
          <w:u w:val="single"/>
        </w:rPr>
      </w:pPr>
      <w:r w:rsidDel="00000000" w:rsidR="00000000" w:rsidRPr="00000000">
        <w:rPr>
          <w:rtl w:val="0"/>
        </w:rPr>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89996337890625" w:right="0" w:firstLine="0"/>
        <w:jc w:val="left"/>
        <w:rPr>
          <w:b w:val="1"/>
          <w:bCs w:val="1"/>
          <w:i w:val="1"/>
          <w:iCs w:val="1"/>
          <w:sz w:val="36"/>
          <w:szCs w:val="36"/>
          <w:u w:val="single"/>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7">
      <w:pPr>
        <w:widowControl w:val="0"/>
        <w:spacing w:line="240" w:lineRule="auto"/>
        <w:ind w:left="20.89996337890625" w:firstLine="0"/>
        <w:jc w:val="right"/>
        <w:rPr>
          <w:b w:val="1"/>
          <w:bCs w:val="1"/>
          <w:i w:val="1"/>
          <w:iCs w:val="1"/>
          <w:sz w:val="36"/>
          <w:szCs w:val="36"/>
          <w:u w:val="single"/>
        </w:rPr>
      </w:pPr>
      <w:r w:rsidDel="00000000" w:rsidR="00000000" w:rsidRPr="00000000">
        <w:rPr>
          <w:rtl w:val="0"/>
        </w:rPr>
      </w:r>
    </w:p>
    <w:p w:rsidR="00000000" w:rsidDel="00000000" w:rsidP="00000000" w:rsidRDefault="00000000" w:rsidRPr="00000000" w14:paraId="00000008">
      <w:pPr>
        <w:widowControl w:val="0"/>
        <w:spacing w:line="240" w:lineRule="auto"/>
        <w:ind w:left="20.89996337890625" w:firstLine="0"/>
        <w:jc w:val="right"/>
        <w:rPr>
          <w:b w:val="1"/>
          <w:bCs w:val="1"/>
          <w:i w:val="1"/>
          <w:iCs w:val="1"/>
          <w:sz w:val="36"/>
          <w:szCs w:val="36"/>
          <w:u w:val="single"/>
        </w:rPr>
      </w:pPr>
      <w:r w:rsidDel="00000000" w:rsidR="00000000" w:rsidRPr="00000000">
        <w:rPr>
          <w:rtl w:val="0"/>
        </w:rPr>
      </w:r>
    </w:p>
    <w:p w:rsidR="00000000" w:rsidDel="00000000" w:rsidP="00000000" w:rsidRDefault="00000000" w:rsidRPr="00000000" w14:paraId="00000009">
      <w:pPr>
        <w:widowControl w:val="0"/>
        <w:spacing w:line="240" w:lineRule="auto"/>
        <w:ind w:left="20.89996337890625" w:firstLine="0"/>
        <w:jc w:val="right"/>
        <w:rPr>
          <w:b w:val="1"/>
          <w:bCs w:val="1"/>
          <w:i w:val="1"/>
          <w:iCs w:val="1"/>
          <w:sz w:val="36"/>
          <w:szCs w:val="36"/>
          <w:u w:val="single"/>
        </w:rPr>
      </w:pPr>
      <w:r w:rsidDel="00000000" w:rsidR="00000000" w:rsidRPr="00000000">
        <w:rPr>
          <w:rtl w:val="0"/>
        </w:rPr>
      </w:r>
    </w:p>
    <w:p w:rsidR="00000000" w:rsidDel="00000000" w:rsidP="00000000" w:rsidRDefault="00000000" w:rsidRPr="00000000" w14:paraId="0000000A">
      <w:pPr>
        <w:widowControl w:val="0"/>
        <w:spacing w:line="240" w:lineRule="auto"/>
        <w:ind w:left="20.89996337890625" w:firstLine="0"/>
        <w:jc w:val="right"/>
        <w:rPr>
          <w:b w:val="1"/>
          <w:bCs w:val="1"/>
          <w:i w:val="1"/>
          <w:iCs w:val="1"/>
          <w:sz w:val="36"/>
          <w:szCs w:val="36"/>
          <w:u w:val="single"/>
        </w:rPr>
      </w:pPr>
      <w:r w:rsidDel="00000000" w:rsidR="00000000" w:rsidRPr="00000000">
        <w:rPr>
          <w:rtl w:val="0"/>
        </w:rPr>
      </w:r>
    </w:p>
    <w:p w:rsidR="00000000" w:rsidDel="00000000" w:rsidP="00000000" w:rsidRDefault="00000000" w:rsidRPr="00000000" w14:paraId="0000000B">
      <w:pPr>
        <w:widowControl w:val="0"/>
        <w:spacing w:line="240" w:lineRule="auto"/>
        <w:ind w:left="20.89996337890625" w:firstLine="0"/>
        <w:jc w:val="right"/>
        <w:rPr>
          <w:b w:val="1"/>
          <w:bCs w:val="1"/>
          <w:i w:val="1"/>
          <w:iCs w:val="1"/>
          <w:sz w:val="36"/>
          <w:szCs w:val="36"/>
          <w:u w:val="single"/>
        </w:rPr>
      </w:pPr>
      <w:r w:rsidDel="00000000" w:rsidR="00000000" w:rsidRPr="00000000">
        <w:rPr>
          <w:rtl w:val="0"/>
        </w:rPr>
      </w:r>
    </w:p>
    <w:p w:rsidR="00000000" w:rsidDel="00000000" w:rsidP="00000000" w:rsidRDefault="00000000" w:rsidRPr="00000000" w14:paraId="0000000C">
      <w:pPr>
        <w:widowControl w:val="0"/>
        <w:spacing w:line="240" w:lineRule="auto"/>
        <w:ind w:left="20.89996337890625" w:firstLine="0"/>
        <w:jc w:val="right"/>
        <w:rPr>
          <w:b w:val="1"/>
          <w:bCs w:val="1"/>
          <w:i w:val="1"/>
          <w:iCs w:val="1"/>
          <w:sz w:val="36"/>
          <w:szCs w:val="36"/>
          <w:u w:val="single"/>
        </w:rPr>
      </w:pPr>
      <w:r w:rsidDel="00000000" w:rsidR="00000000" w:rsidRPr="00000000">
        <w:rPr>
          <w:rtl w:val="0"/>
        </w:rPr>
      </w:r>
    </w:p>
    <w:p w:rsidR="00000000" w:rsidDel="00000000" w:rsidP="00000000" w:rsidRDefault="00000000" w:rsidRPr="00000000" w14:paraId="0000000D">
      <w:pPr>
        <w:widowControl w:val="0"/>
        <w:spacing w:line="240" w:lineRule="auto"/>
        <w:ind w:left="20.89996337890625" w:firstLine="0"/>
        <w:jc w:val="right"/>
        <w:rPr>
          <w:b w:val="1"/>
          <w:bCs w:val="1"/>
          <w:i w:val="1"/>
          <w:iCs w:val="1"/>
          <w:sz w:val="36"/>
          <w:szCs w:val="36"/>
          <w:u w:val="single"/>
        </w:rPr>
      </w:pPr>
      <w:r w:rsidDel="00000000" w:rsidR="00000000" w:rsidRPr="00000000">
        <w:rPr>
          <w:rtl w:val="0"/>
        </w:rPr>
      </w:r>
    </w:p>
    <w:p w:rsidR="00000000" w:rsidDel="00000000" w:rsidP="00000000" w:rsidRDefault="00000000" w:rsidRPr="00000000" w14:paraId="0000000E">
      <w:pPr>
        <w:widowControl w:val="0"/>
        <w:spacing w:line="240" w:lineRule="auto"/>
        <w:ind w:left="20.89996337890625" w:firstLine="0"/>
        <w:jc w:val="right"/>
        <w:rPr>
          <w:b w:val="1"/>
          <w:bCs w:val="1"/>
          <w:i w:val="1"/>
          <w:iCs w:val="1"/>
          <w:sz w:val="36"/>
          <w:szCs w:val="36"/>
          <w:u w:val="single"/>
        </w:rPr>
      </w:pPr>
      <w:r w:rsidDel="00000000" w:rsidR="00000000" w:rsidRPr="00000000">
        <w:rPr>
          <w:rtl w:val="0"/>
        </w:rPr>
      </w:r>
    </w:p>
    <w:p w:rsidR="00000000" w:rsidDel="00000000" w:rsidP="00000000" w:rsidRDefault="00000000" w:rsidRPr="00000000" w14:paraId="0000000F">
      <w:pPr>
        <w:widowControl w:val="0"/>
        <w:spacing w:line="240" w:lineRule="auto"/>
        <w:ind w:left="20.89996337890625" w:firstLine="0"/>
        <w:jc w:val="right"/>
        <w:rPr>
          <w:b w:val="1"/>
          <w:bCs w:val="1"/>
          <w:i w:val="1"/>
          <w:iCs w:val="1"/>
          <w:sz w:val="36"/>
          <w:szCs w:val="36"/>
          <w:u w:val="single"/>
        </w:rPr>
      </w:pPr>
      <w:r w:rsidDel="00000000" w:rsidR="00000000" w:rsidRPr="00000000">
        <w:rPr>
          <w:rtl w:val="0"/>
        </w:rPr>
      </w:r>
    </w:p>
    <w:p w:rsidR="00000000" w:rsidDel="00000000" w:rsidP="00000000" w:rsidRDefault="00000000" w:rsidRPr="00000000" w14:paraId="00000010">
      <w:pPr>
        <w:widowControl w:val="0"/>
        <w:spacing w:line="240" w:lineRule="auto"/>
        <w:ind w:left="20.89996337890625" w:firstLine="0"/>
        <w:jc w:val="right"/>
        <w:rPr>
          <w:b w:val="1"/>
          <w:bCs w:val="1"/>
          <w:i w:val="1"/>
          <w:iCs w:val="1"/>
          <w:sz w:val="36"/>
          <w:szCs w:val="36"/>
          <w:u w:val="single"/>
        </w:rPr>
      </w:pPr>
      <w:r w:rsidDel="00000000" w:rsidR="00000000" w:rsidRPr="00000000">
        <w:rPr>
          <w:rtl w:val="0"/>
        </w:rPr>
      </w:r>
    </w:p>
    <w:p w:rsidR="00000000" w:rsidDel="00000000" w:rsidP="00000000" w:rsidRDefault="00000000" w:rsidRPr="00000000" w14:paraId="00000011">
      <w:pPr>
        <w:widowControl w:val="0"/>
        <w:spacing w:line="240" w:lineRule="auto"/>
        <w:ind w:left="20.89996337890625" w:firstLine="0"/>
        <w:jc w:val="right"/>
        <w:rPr>
          <w:b w:val="1"/>
          <w:bCs w:val="1"/>
          <w:i w:val="1"/>
          <w:iCs w:val="1"/>
          <w:sz w:val="36"/>
          <w:szCs w:val="36"/>
          <w:u w:val="single"/>
        </w:rPr>
      </w:pPr>
      <w:r w:rsidDel="00000000" w:rsidR="00000000" w:rsidRPr="00000000">
        <w:rPr>
          <w:rtl w:val="0"/>
        </w:rPr>
      </w:r>
    </w:p>
    <w:p w:rsidR="00000000" w:rsidDel="00000000" w:rsidP="00000000" w:rsidRDefault="00000000" w:rsidRPr="00000000" w14:paraId="00000012">
      <w:pPr>
        <w:widowControl w:val="0"/>
        <w:spacing w:line="240" w:lineRule="auto"/>
        <w:ind w:left="20.89996337890625" w:firstLine="0"/>
        <w:jc w:val="right"/>
        <w:rPr>
          <w:b w:val="1"/>
          <w:bCs w:val="1"/>
          <w:i w:val="1"/>
          <w:iCs w:val="1"/>
          <w:sz w:val="36"/>
          <w:szCs w:val="36"/>
          <w:u w:val="single"/>
        </w:rPr>
      </w:pPr>
      <w:r w:rsidDel="00000000" w:rsidR="00000000" w:rsidRPr="00000000">
        <w:rPr>
          <w:b w:val="1"/>
          <w:bCs w:val="1"/>
          <w:i w:val="1"/>
          <w:iCs w:val="1"/>
          <w:sz w:val="36"/>
          <w:szCs w:val="36"/>
          <w:u w:val="single"/>
          <w:rtl w:val="0"/>
        </w:rPr>
        <w:t xml:space="preserve">Name: Maria Dalia Varela Catraio De Boa Morte Student Number: 2429427</w:t>
      </w:r>
    </w:p>
    <w:p w:rsidR="00000000" w:rsidDel="00000000" w:rsidP="00000000" w:rsidRDefault="00000000" w:rsidRPr="00000000" w14:paraId="00000013">
      <w:pPr>
        <w:widowControl w:val="0"/>
        <w:spacing w:line="240" w:lineRule="auto"/>
        <w:ind w:left="20.89996337890625" w:firstLine="0"/>
        <w:jc w:val="right"/>
        <w:rPr>
          <w:b w:val="1"/>
          <w:bCs w:val="1"/>
          <w:i w:val="1"/>
          <w:iCs w:val="1"/>
          <w:sz w:val="36"/>
          <w:szCs w:val="36"/>
          <w:u w:val="single"/>
        </w:rPr>
      </w:pPr>
      <w:r w:rsidDel="00000000" w:rsidR="00000000" w:rsidRPr="00000000">
        <w:rPr>
          <w:b w:val="1"/>
          <w:bCs w:val="1"/>
          <w:i w:val="1"/>
          <w:iCs w:val="1"/>
          <w:sz w:val="36"/>
          <w:szCs w:val="36"/>
          <w:u w:val="single"/>
          <w:rtl w:val="0"/>
        </w:rPr>
        <w:t xml:space="preserve">Lecture Name: Lou (Angela  Wells)</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89996337890625" w:right="0" w:firstLine="0"/>
        <w:jc w:val="left"/>
        <w:rPr>
          <w:b w:val="1"/>
          <w:bCs w:val="1"/>
          <w:i w:val="1"/>
          <w:iCs w:val="1"/>
          <w:sz w:val="36"/>
          <w:szCs w:val="36"/>
          <w:u w:val="single"/>
        </w:rPr>
      </w:pPr>
      <w:r w:rsidDel="00000000" w:rsidR="00000000" w:rsidRPr="00000000">
        <w:br w:type="page"/>
      </w:r>
      <w:r w:rsidDel="00000000" w:rsidR="00000000" w:rsidRPr="00000000">
        <w:rPr>
          <w:rtl w:val="0"/>
        </w:rPr>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89996337890625" w:right="0" w:firstLine="0"/>
        <w:jc w:val="left"/>
        <w:rPr>
          <w:b w:val="1"/>
          <w:bCs w:val="1"/>
          <w:i w:val="1"/>
          <w:iCs w:val="1"/>
          <w:sz w:val="36"/>
          <w:szCs w:val="36"/>
          <w:u w:val="single"/>
        </w:rPr>
      </w:pPr>
      <w:r w:rsidDel="00000000" w:rsidR="00000000" w:rsidRPr="00000000">
        <w:rPr>
          <w:rtl w:val="0"/>
        </w:rPr>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89996337890625" w:right="0" w:firstLine="0"/>
        <w:jc w:val="left"/>
        <w:rPr>
          <w:rFonts w:ascii="Arial" w:cs="Arial" w:eastAsia="Arial" w:hAnsi="Arial"/>
          <w:b w:val="1"/>
          <w:bCs w:val="1"/>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single"/>
          <w:shd w:fill="auto" w:val="clear"/>
          <w:vertAlign w:val="baseline"/>
          <w:rtl w:val="0"/>
        </w:rPr>
        <w:t xml:space="preserve">Case Study 1</w:t>
      </w: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5.111083984375" w:line="528.7434768676758" w:lineRule="auto"/>
        <w:ind w:left="7.700042724609375" w:right="2093.8800048828125" w:firstLine="13.199920654296875"/>
        <w:jc w:val="left"/>
        <w:rPr>
          <w:rFonts w:ascii="Arial" w:cs="Arial" w:eastAsia="Arial" w:hAnsi="Arial"/>
          <w:b w:val="1"/>
          <w:bCs w:val="1"/>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single"/>
          <w:shd w:fill="auto" w:val="clear"/>
          <w:vertAlign w:val="baseline"/>
          <w:rtl w:val="0"/>
        </w:rPr>
        <w:t xml:space="preserve">Case Study Report: Understanding and Managing Type 2 Diabetes</w:t>
      </w: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1"/>
          <w:bCs w:val="1"/>
          <w:i w:val="1"/>
          <w:iCs w:val="1"/>
          <w:smallCaps w:val="0"/>
          <w:strike w:val="0"/>
          <w:color w:val="000000"/>
          <w:sz w:val="22"/>
          <w:szCs w:val="22"/>
          <w:u w:val="single"/>
          <w:shd w:fill="auto" w:val="clear"/>
          <w:vertAlign w:val="baseline"/>
          <w:rtl w:val="0"/>
        </w:rPr>
        <w:t xml:space="preserve">Introduction</w:t>
      </w: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428466796875" w:line="264.3717384338379" w:lineRule="auto"/>
        <w:ind w:left="0.659942626953125" w:right="108.1982421875" w:firstLine="16.280059814453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Diabetes is a long term health condition that affects how the body controls blood sugar(glucose). Glucose is the main source of energy for the body’s cells. It comes from the food we eat,especially carbohydrates such as bread,rice,pasta,fruits and sugary foods. In a healthy body, the hormone insulin helps move glucose from the blood into the body cells where it is used for energy. Insulin is produced by the pancreas. </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6.820068359375" w:right="176.25244140625" w:hanging="4.17999267578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When a person has diabetes, the body cannot control blood sugar levels properly. This happens either because the body does not produce enough insulin or because the bod6 cannot use insulin effectively. As a result, glocuse remains in the bloodstream and blood sugar levels become too high. If diabetes are not managed properly, it can lead to serious health problems such as heart disease, kidney damage, nerve damage, eye problems, and stroke. </w:t>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14.51995849609375" w:right="95.548095703125" w:hanging="9.459991455078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There are different types of diabetes, but the most common form is Type 2 Diabetes. Type 2 Diabetes occurs when the body becomes resistant to insulin to keep blood sugar levels normal. This type of diabetes usually develops in adults but is now also seen in younger people due to lifestyle factors. </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8.58001708984375" w:right="136.21826171875" w:firstLine="1.320037841796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Several risk factors increase the chance of developing Type 2 Diabetes. One of the most common risk factors is being overweight or obese. Excess body fat can affect how the body uses insulin. Another important risk factor is physical inactivity. People who do not exercise regularly are more likely to develop insulin resistance. Family history also plays a role, meaning that people with relatives who have diabetes may have a higher risk. </w:t>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1.97998046875" w:right="405.126953125" w:firstLine="14.9600219726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Diet is another important factor. Consuming large amounts of sugary foods, processed foods, and high fat meals can increase the risk of developing diabetes. Smoking is also associated with a higher risk of Type 2 Diabetes because it can affect blood vessels and insulin sensitivity. Age can also be a risk factor because the risk of diabetes increases as people get older. </w:t>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3.9599609375" w:right="184.775390625" w:firstLine="16.5000915527343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many communities, an increasing number of patients are being diagnosed with diabetes. This shows the importance of helping patients understand their condition. When patients have good knowledge about diabetes and how lifestyle choices affect blood sugar levels , they are more likely to manage their condition effectively. Education and support from healthcare professionals, such as practice nurses in GP surgeries, are important for improving patient outcomes. </w:t>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40" w:lineRule="auto"/>
        <w:ind w:left="9.019927978515625" w:right="0" w:firstLine="0"/>
        <w:jc w:val="left"/>
        <w:rPr>
          <w:rFonts w:ascii="Arial" w:cs="Arial" w:eastAsia="Arial" w:hAnsi="Arial"/>
          <w:b w:val="1"/>
          <w:bCs w:val="1"/>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single"/>
          <w:shd w:fill="auto" w:val="clear"/>
          <w:vertAlign w:val="baseline"/>
          <w:rtl w:val="0"/>
        </w:rPr>
        <w:t xml:space="preserve">Maintaining Safe Blood Sugar Levels</w:t>
      </w: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5.1104736328125" w:line="264.3717384338379" w:lineRule="auto"/>
        <w:ind w:left="16.060028076171875" w:right="436.4678955078125" w:firstLine="0.22003173828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Maintainng safe and stable blood sugar levels is very important for people with diabetes. Blood sugar levels can rise or fall depending on food intake, physical activity, medication,</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3717384338379" w:lineRule="auto"/>
        <w:ind w:left="3.9599609375" w:right="205.7763671875" w:firstLine="3.960113525390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and other factors such as stress or illness. The body normally maintains blood sugar levels through hormones, mainly insulin and glucagon. </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7.039947509765625" w:right="102.43896484375" w:firstLine="13.42010498046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Insulin is produced by the pancreas and helps lower blood glucose levels. After a person eats,carbohydrates are broken into glucose and enter the bloodstream. Insulin allows glucose to move from the blood into the body's cells where it is used for energy or stored for later use. This process helps keep blood sugar levels within a healthy range. </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11.660003662109375" w:right="238.038330078125"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Glucagon works in the opposite way. It increases blood sugar levels when they fall too low. Glucagon signals the liver to release stored glucose into the bloodstream. This balance between insulin and glucagon helps the body maintain stable blood sugar levels. </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8.13995361328125" w:right="376.6168212890625" w:firstLine="12.320098876953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people with Type 2 Diabetes, this system does not work properly. The body's cells become resistant to insulin, meaning that insulin cannot move glucose into the cells effectively. As a result, glucose stays in the bloodstream and blood sugar levels increase. </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93.695068359375" w:line="264.3717384338379" w:lineRule="auto"/>
        <w:ind w:left="0.659942626953125" w:right="54.844970703125" w:firstLine="16.94000244140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High blood sugar levels, known as hyperglycaemia, can cause symptoms such as increased thirst, frequent urination, tiredness, blurred vision. Over time, high blood sugar can damage organs and tissues in the body. On the other hand, low blood sugar, known as hypoglycaemia, can also occur in people who use certain diabetes medications or insulin. Symptoms of low blood sugar include sweating, shaking, dizziness, confusion, and weakness. </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1.97998046875" w:right="433.0230712890625" w:firstLine="3.07998657226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maintain safe blood sugar levels, patients with diabetes may need to make lifestyle changes and take medication as prescribed. Healthy eating is important because certain foods can cause blood sugar to rise quickly. Eating balanced meals with controlled carbohydrate portions can help maintain stable glucose levels. </w:t>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8.13995361328125" w:right="201.104736328125" w:firstLine="9.2401123046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Regular physical activity is also important. Exercise helps the body use insulin more effectively and allows muscles to use glucose for energy. This can help reduce blood sugar levels and improve overall health. </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3.9599609375" w:right="180.772705078125" w:firstLine="12.320098876953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Medication may also be required. Some people with Type 2 Diabetes take oral medications that help the body produce more insulin or use insulin better. In some cases, insulin injections may also be needed. </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3.9599609375" w:right="164.444580078125" w:firstLine="12.320098876953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Monitoring blood sugar levels regularly helps patients understand how their body responds to food, exercise and medication. This helps them maintain blood sugar levels within a safe range. </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40" w:lineRule="auto"/>
        <w:ind w:left="9.459991455078125" w:right="0" w:firstLine="0"/>
        <w:jc w:val="left"/>
        <w:rPr>
          <w:rFonts w:ascii="Arial" w:cs="Arial" w:eastAsia="Arial" w:hAnsi="Arial"/>
          <w:b w:val="1"/>
          <w:bCs w:val="1"/>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single"/>
          <w:shd w:fill="auto" w:val="clear"/>
          <w:vertAlign w:val="baseline"/>
          <w:rtl w:val="0"/>
        </w:rPr>
        <w:t xml:space="preserve">How Oxygen and Glucose Produce Energy in Cells</w:t>
      </w: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5.1104736328125" w:line="264.3717384338379" w:lineRule="auto"/>
        <w:ind w:left="5.059967041015625" w:right="78.460693359375" w:hanging="2.4200439453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human body needs energy to perform many functions, including movement, breathing, digestion, and maintaining body temperature. This energy is produced inside cells through a process called cellular metabolism.</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3717384338379" w:lineRule="auto"/>
        <w:ind w:left="3.9599609375" w:right="107.3388671875" w:firstLine="7.7000427246093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Glucose and oxygen play an important role in the process. Glucose is the main fuel used by the bodys cells. After carbohydrates are digested, glucose enters the bloodstream and is tramsported to cells throughout the body. </w:t>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7.920074462890625" w:right="130.955810546875" w:firstLine="2.639923095703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Oxygen is obtained through breathing. When a person breathes in, oxygen enters the lungs and passes into the bloodstream. The blood carries oxygen to the bodys cwlls. </w:t>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5.059967041015625" w:right="66.544189453125" w:firstLine="15.40008544921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Inside the cells, glucose and oxygen are used in a process called cellular respiration. During cellular respiration, glucose is broken down in the presence of oxygen to produce energy. This energy is stored in a molecule called adenosine triphosphate (ATP). </w:t>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3.9599609375" w:right="5.465087890625" w:hanging="3.95996093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ATP provides energy for many cellular activities, such as muscle contraction, nerve transmission, and the production of new cells. During this process, carbon dioxide and water are produced as waste products. Carbon dioxide is removed from the body when we breathe out. </w:t>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5.059967041015625" w:right="26.5478515625" w:firstLine="15.40008544921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the body cannot use glucose effectively, as in diabetes, the cells may not receive enough energy. At the same time, glucose builds up in the blood, leading to high blood sugar levels. This is why controlling blood glucose levels is essential for maintaining normal body function. </w:t>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40" w:lineRule="auto"/>
        <w:ind w:left="7.700042724609375" w:right="0" w:firstLine="0"/>
        <w:jc w:val="left"/>
        <w:rPr>
          <w:rFonts w:ascii="Arial" w:cs="Arial" w:eastAsia="Arial" w:hAnsi="Arial"/>
          <w:b w:val="1"/>
          <w:bCs w:val="1"/>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single"/>
          <w:shd w:fill="auto" w:val="clear"/>
          <w:vertAlign w:val="baseline"/>
          <w:rtl w:val="0"/>
        </w:rPr>
        <w:t xml:space="preserve">Importance of Recording and Tracking Blood Sugar Levels</w:t>
      </w: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5.1104736328125" w:line="264.3717384338379" w:lineRule="auto"/>
        <w:ind w:left="1.97998046875" w:right="13.78173828125" w:firstLine="15.40008544921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Recording and tracking blood sugar levels is an important part of managing Type 2 Diabetes. Monitoring blood sugar helps individuals understand how their bodies respond to different factors such as food, exercise, stress, and medication. </w:t>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24822998047" w:lineRule="auto"/>
        <w:ind w:left="3.9599609375" w:right="164.527587890625" w:firstLine="12.100067138671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Blood sugar levels can be measured using a blood glucose meter. This device uses a small drop of blood, usually taken from the fingertip, to measure glucose levels. Some patients may also use continuous glucose monitoring systems that track blood sugar levels throughout the day. </w:t>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42822265625" w:line="264.3739700317383" w:lineRule="auto"/>
        <w:ind w:left="7.920074462890625" w:right="58.604736328125" w:firstLine="8.13995361328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By recording their blood sugar levels regularly, patients can identify patterns and trends. For example, they may notice that their blood sugar rises after eating certain foods or decreases after exercise. This information can help them make better lifestyle choices. </w:t>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30615234375" w:line="264.3739700317383" w:lineRule="auto"/>
        <w:ind w:left="3.9599609375" w:right="0" w:firstLine="1.10000610351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Tracking blood sugar levels also helps healthcare professionals evaluate how well a patient's treatment plan is working. If blood sugar levels remain too high or too low, the healthcare provider may adjust medication or recommend lifestyle changes. </w:t>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275634765625" w:line="264.3724822998047" w:lineRule="auto"/>
        <w:ind w:left="6.820068359375" w:right="310.9796142578125" w:firstLine="10.559997558593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Regular monitoring can also help prevent complications. When patients recognize early signs of high or low blood sugar, they can take action quickly to correct it. For example, if blood sugar levels are too low, consuming a small amount of fast acting carbohydrate can raise levels quickly. </w:t>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1650390625" w:line="264.3717384338379" w:lineRule="auto"/>
        <w:ind w:left="7.920074462890625" w:right="449.244384765625" w:firstLine="8.13995361328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Keeping a record of blood sugar readings, along with information about meals, physical activity, and medication, can help patients and healthcare professionals work together to manage diabetes effectively.</w:t>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900054931640625" w:right="0" w:firstLine="0"/>
        <w:jc w:val="left"/>
        <w:rPr>
          <w:rFonts w:ascii="Arial" w:cs="Arial" w:eastAsia="Arial" w:hAnsi="Arial"/>
          <w:b w:val="1"/>
          <w:bCs w:val="1"/>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single"/>
          <w:shd w:fill="auto" w:val="clear"/>
          <w:vertAlign w:val="baseline"/>
          <w:rtl w:val="0"/>
        </w:rPr>
        <w:t xml:space="preserve">Lifestyle Changes to Improve Diabetes Management</w:t>
      </w: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5.111083984375" w:line="264.3717384338379" w:lineRule="auto"/>
        <w:ind w:left="6.820068359375" w:right="99.327392578125" w:firstLine="9.239959716796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Lifestyle changes play a very important role in managing Type 2 Diabetes. Many studies show that healthy lifestyle choices can help control blood sugar levels and reduce the risk of complications. </w:t>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7.920074462890625" w:right="78.568115234375" w:firstLine="2.639923095703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One of the most important lifestyle changes is improving diet. A balanced diet can help control blood glucose levels and maintain a healthy weight. People with diabetes are often advised to eat more whole foods such as vegetables, fruits, whole grains, lean proteins, and healthy fats. Foods that are high in sugar and refined carbohydrates should be limited because they can cause blood sugar levels to rise quickly. </w:t>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0.659942626953125" w:right="115.494384765625" w:firstLine="16.280059814453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Portion control is also important. Eating large portions can increase blood sugar levels even when the food is healthy. Patients are often encouraged to eat regular meals and avoid skipping meals because this can cause blood sugar levels to fluctuate. </w:t>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0231781006" w:lineRule="auto"/>
        <w:ind w:left="6.820068359375" w:right="1.937255859375" w:firstLine="71.6397094726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Regular physical activity is another key recommendation. Exercise helps the body use insulin more effectively and allows muscles to use glucose for energy. This helps lower blood sugar levels. Adults are usually advised to engage in at least 150 minutes of moderate physical activity each week, such as walking,cycling, or swimming. </w:t>
      </w:r>
    </w:p>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752685546875" w:line="264.369535446167" w:lineRule="auto"/>
        <w:ind w:left="7.920074462890625" w:right="94.8876953125" w:hanging="5.279998779296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Weight management is also important for people who are overweight or obese. Losing even a small amount of weight can improve insulin sensitivity and help control blood sugar levels. </w:t>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716064453125" w:line="264.3717384338379" w:lineRule="auto"/>
        <w:ind w:left="3.9599609375" w:right="291.1151123046875" w:firstLine="5.940093994140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Smoking cessation is strongly recommended for people with diabetes. Smoking increases the risk of cardiovascular disease, which is already higher in individuals with diabetes. Quitting smoking can improve overall health and reduce the risk of complications. </w:t>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39700317383" w:lineRule="auto"/>
        <w:ind w:left="14.2999267578125" w:right="298.841552734375" w:hanging="4.399871826171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Stress management and adequate sleep is also important. Stress hormones can increase blood sugar levels, and poor sleep can affect metabolism and insulin function. </w:t>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30615234375" w:line="264.3739700317383" w:lineRule="auto"/>
        <w:ind w:left="8.58001708984375" w:right="30.047607421875" w:firstLine="9.01992797851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Healthcare professionals play an important role in supporting patients to make these lifestyle changes. Education, regular check ups, and encouragement can help patients stay motivated and manage their condition effectively. </w:t>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30615234375" w:line="240" w:lineRule="auto"/>
        <w:ind w:left="20.89996337890625" w:right="0" w:firstLine="0"/>
        <w:jc w:val="left"/>
        <w:rPr>
          <w:rFonts w:ascii="Arial" w:cs="Arial" w:eastAsia="Arial" w:hAnsi="Arial"/>
          <w:b w:val="1"/>
          <w:bCs w:val="1"/>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single"/>
          <w:shd w:fill="auto" w:val="clear"/>
          <w:vertAlign w:val="baseline"/>
          <w:rtl w:val="0"/>
        </w:rPr>
        <w:t xml:space="preserve">Conclusion</w:t>
      </w: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5.1153564453125" w:line="264.3710231781006" w:lineRule="auto"/>
        <w:ind w:left="7.920074462890625" w:right="392.4896240234375" w:firstLine="9.01992797851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Diabetes is a common long term condition that affects how the body controls blood sugar levels. Type 2 Diabetes occurs when the body cannot use insulin effectively or does not produce enough insulin. Several risk factors, including obesity, poor diet, lack of physical activity, smoking, and family history, can increase the risk of developing this condition. </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703857421875" w:line="264.3717384338379" w:lineRule="auto"/>
        <w:ind w:left="7.039947509765625" w:right="17.596435546875" w:firstLine="7.480010986328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maintaining safe blood sugar levels is essential for preventing complications and maintaining good health. The body normally controls blood sugar through hormones such as insulin and glucagon, but this system does not function properly in people with diabetes.</w:t>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3717384338379" w:lineRule="auto"/>
        <w:ind w:left="2.64007568359375" w:right="465.24169921875" w:firstLine="9.01992797851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Gloucester and oxygen are used by cells to produce energy through cellular respiration. When glucose cannot enter cells properly, energy production may be affected and blood sugar levels increase. </w:t>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14.2999267578125" w:right="498.507080078125" w:firstLine="1.980133056640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Monitoring and recording blood sugar levels helps patients understand how their body responds to different lifestyle factors. Regular tracking allows individuals and healthcare professionals to manage diabetes more effectively and prevent serious complications. </w:t>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0231781006" w:lineRule="auto"/>
        <w:ind w:left="6.820068359375" w:right="95.00244140625" w:firstLine="9.239959716796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Lifestyle changes such as healthy eating, regular physical activity, weight management, and stopping smoking can significantly improve diabetes control. Education and support from healthcare professionals are essential to help patients make these changes and maintain a good quality of life. </w:t>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7587890625" w:line="264.369535446167" w:lineRule="auto"/>
        <w:ind w:left="8.58001708984375" w:right="792.1429443359375" w:hanging="5.93994140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With proper management, people with Type 2 Diabetes can successfully control their condition and reduce the risk of long term health problems. </w:t>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72216796875" w:line="240" w:lineRule="auto"/>
        <w:ind w:left="9.680023193359375" w:right="0" w:firstLine="0"/>
        <w:jc w:val="left"/>
        <w:rPr>
          <w:rFonts w:ascii="Arial" w:cs="Arial" w:eastAsia="Arial" w:hAnsi="Arial"/>
          <w:b w:val="1"/>
          <w:bCs w:val="1"/>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single"/>
          <w:shd w:fill="auto" w:val="clear"/>
          <w:vertAlign w:val="baseline"/>
          <w:rtl w:val="0"/>
        </w:rPr>
        <w:t xml:space="preserve">Reference List</w:t>
      </w: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5.111083984375" w:line="240" w:lineRule="auto"/>
        <w:ind w:left="383.9799499511719"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NHS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Type 2 diabetes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4.1827392578125" w:line="264.3739700317383" w:lineRule="auto"/>
        <w:ind w:left="366.3800048828125" w:right="1102.9852294921875" w:firstLine="368.13995361328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https://www.nhs.uk/conditions/type-2-diabetes/</w:t>
      </w:r>
      <w:r w:rsidDel="00000000" w:rsidR="00000000" w:rsidRPr="00000000">
        <w:rPr>
          <w:rFonts w:ascii="Arial" w:cs="Arial" w:eastAsia="Arial" w:hAnsi="Arial"/>
          <w:b w:val="0"/>
          <w:bCs w:val="0"/>
          <w:i w:val="0"/>
          <w:iCs w:val="0"/>
          <w:smallCaps w:val="0"/>
          <w:strike w:val="0"/>
          <w:color w:val="1155cc"/>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(Accessed: 8 March 2026). 2.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Diabetes UK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is Type 2 diabetes?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Available at: </w:t>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50927734375" w:line="240" w:lineRule="auto"/>
        <w:ind w:left="734.5199584960938"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https://www.diabetes.org.uk</w:t>
      </w:r>
      <w:r w:rsidDel="00000000" w:rsidR="00000000" w:rsidRPr="00000000">
        <w:rPr>
          <w:rFonts w:ascii="Arial" w:cs="Arial" w:eastAsia="Arial" w:hAnsi="Arial"/>
          <w:b w:val="0"/>
          <w:bCs w:val="0"/>
          <w:i w:val="0"/>
          <w:iCs w:val="0"/>
          <w:smallCaps w:val="0"/>
          <w:strike w:val="0"/>
          <w:color w:val="1155cc"/>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(Accessed: 8 March 2026). </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4.1827392578125" w:line="264.369535446167" w:lineRule="auto"/>
        <w:ind w:left="729.6800231933594" w:right="684.0826416015625" w:hanging="360.440063476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National Institute for Health and Care Excellence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Type 2 diabetes in adults: management (NG28)</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London: NICE. </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87548828125" w:line="264.3739700317383" w:lineRule="auto"/>
        <w:ind w:left="736.9400024414062" w:right="129.793701171875" w:hanging="374.0800476074219"/>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Public Health England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(2021)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Health matters: preventing Type 2 diabetes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London: PHE. </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02099609375" w:line="264.369535446167" w:lineRule="auto"/>
        <w:ind w:left="734.5199584960938" w:right="1144.200439453125" w:hanging="365.2799987792969"/>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British Heart Foundation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Diabetes and heart health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https://www.bhf.org.uk</w:t>
      </w:r>
      <w:r w:rsidDel="00000000" w:rsidR="00000000" w:rsidRPr="00000000">
        <w:rPr>
          <w:rFonts w:ascii="Arial" w:cs="Arial" w:eastAsia="Arial" w:hAnsi="Arial"/>
          <w:b w:val="0"/>
          <w:bCs w:val="0"/>
          <w:i w:val="0"/>
          <w:iCs w:val="0"/>
          <w:smallCaps w:val="0"/>
          <w:strike w:val="0"/>
          <w:color w:val="1155cc"/>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(Accessed: 8 March 2026). </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87548828125" w:line="264.3739700317383" w:lineRule="auto"/>
        <w:ind w:left="734.5199584960938" w:right="1803.8385009765625" w:hanging="366.15997314453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NHS Digital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National diabetes statistics report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https://digital.nhs.uk</w:t>
      </w:r>
      <w:r w:rsidDel="00000000" w:rsidR="00000000" w:rsidRPr="00000000">
        <w:rPr>
          <w:rFonts w:ascii="Arial" w:cs="Arial" w:eastAsia="Arial" w:hAnsi="Arial"/>
          <w:b w:val="0"/>
          <w:bCs w:val="0"/>
          <w:i w:val="0"/>
          <w:iCs w:val="0"/>
          <w:smallCaps w:val="0"/>
          <w:strike w:val="0"/>
          <w:color w:val="1155cc"/>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(Accessed: 8 March 2026). </w:t>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02099609375" w:line="264.3717384338379" w:lineRule="auto"/>
        <w:ind w:left="369.0199279785156" w:right="296.7041015625" w:firstLine="1.320037841796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Royal College of Nursing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(2021)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Supporting people with diabetes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London: RCN. 8.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Health Education England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Diabetes management and patient education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London: HEE. </w:t>
      </w:r>
    </w:p>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6923828125" w:line="264.369535446167" w:lineRule="auto"/>
        <w:ind w:left="718.02001953125" w:right="790.02197265625" w:hanging="348.7800598144531"/>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Office for Health Improvement and Disparities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Diabetes prevention programme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London: UK Government. </w:t>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417724609375" w:line="264.3739700317383" w:lineRule="auto"/>
        <w:ind w:left="733.4199523925781" w:right="672.3211669921875" w:hanging="349.44000244140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World Health Organization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Diabetes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https://www.who.int</w:t>
      </w:r>
      <w:r w:rsidDel="00000000" w:rsidR="00000000" w:rsidRPr="00000000">
        <w:rPr>
          <w:rFonts w:ascii="Arial" w:cs="Arial" w:eastAsia="Arial" w:hAnsi="Arial"/>
          <w:b w:val="0"/>
          <w:bCs w:val="0"/>
          <w:i w:val="0"/>
          <w:iCs w:val="0"/>
          <w:smallCaps w:val="0"/>
          <w:strike w:val="0"/>
          <w:color w:val="1155cc"/>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(Accessed: 8 March 2026).</w:t>
      </w:r>
    </w:p>
    <w:sectPr>
      <w:pgSz w:h="16840" w:w="11920" w:orient="portrait"/>
      <w:pgMar w:bottom="1811.0791015625" w:top="1426.357421875" w:left="1440" w:right="1427.305908203125"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