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9B7FC" w14:textId="37BAEE08" w:rsidR="0096067D" w:rsidRDefault="00EB6E29" w:rsidP="00486673">
      <w:pPr>
        <w:jc w:val="center"/>
        <w:rPr>
          <w:rFonts w:ascii="Arial" w:hAnsi="Arial" w:cs="Arial"/>
          <w:sz w:val="36"/>
          <w:szCs w:val="36"/>
        </w:rPr>
      </w:pPr>
      <w:r>
        <w:rPr>
          <w:rFonts w:ascii="Arial" w:hAnsi="Arial" w:cs="Arial"/>
          <w:sz w:val="36"/>
          <w:szCs w:val="36"/>
        </w:rPr>
        <w:t xml:space="preserve"> </w:t>
      </w:r>
      <w:r w:rsidR="00486673" w:rsidRPr="00397ED7">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PRACTITIONER’S HANDBOOK FOR EARLY CHILDHOOD TRANSITIONS</w:t>
      </w:r>
    </w:p>
    <w:p w14:paraId="56BF89F4" w14:textId="0D1C4211" w:rsidR="00CF469A" w:rsidRDefault="00CF469A" w:rsidP="00486673">
      <w:pPr>
        <w:jc w:val="center"/>
        <w:rPr>
          <w:rFonts w:ascii="Arial" w:hAnsi="Arial" w:cs="Arial"/>
          <w:sz w:val="36"/>
          <w:szCs w:val="36"/>
        </w:rPr>
      </w:pPr>
    </w:p>
    <w:p w14:paraId="101F3349" w14:textId="0F3A9E05" w:rsidR="00CF469A" w:rsidRDefault="00CF469A" w:rsidP="00486673">
      <w:pPr>
        <w:jc w:val="center"/>
        <w:rPr>
          <w:rFonts w:ascii="Arial" w:hAnsi="Arial" w:cs="Arial"/>
          <w:sz w:val="36"/>
          <w:szCs w:val="36"/>
        </w:rPr>
      </w:pPr>
      <w:r>
        <w:rPr>
          <w:rFonts w:ascii="Arial" w:hAnsi="Arial" w:cs="Arial"/>
          <w:noProof/>
          <w:sz w:val="28"/>
          <w:szCs w:val="28"/>
        </w:rPr>
        <w:drawing>
          <wp:anchor distT="0" distB="0" distL="114300" distR="114300" simplePos="0" relativeHeight="251659264" behindDoc="0" locked="0" layoutInCell="1" allowOverlap="1" wp14:anchorId="41A7F854" wp14:editId="4661233B">
            <wp:simplePos x="0" y="0"/>
            <wp:positionH relativeFrom="margin">
              <wp:align>center</wp:align>
            </wp:positionH>
            <wp:positionV relativeFrom="paragraph">
              <wp:posOffset>25400</wp:posOffset>
            </wp:positionV>
            <wp:extent cx="4411980" cy="3308350"/>
            <wp:effectExtent l="0" t="0" r="7620" b="6350"/>
            <wp:wrapSquare wrapText="bothSides"/>
            <wp:docPr id="1" name="Picture 1"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980" cy="3308350"/>
                    </a:xfrm>
                    <a:prstGeom prst="rect">
                      <a:avLst/>
                    </a:prstGeom>
                    <a:noFill/>
                  </pic:spPr>
                </pic:pic>
              </a:graphicData>
            </a:graphic>
            <wp14:sizeRelH relativeFrom="page">
              <wp14:pctWidth>0</wp14:pctWidth>
            </wp14:sizeRelH>
            <wp14:sizeRelV relativeFrom="page">
              <wp14:pctHeight>0</wp14:pctHeight>
            </wp14:sizeRelV>
          </wp:anchor>
        </w:drawing>
      </w:r>
    </w:p>
    <w:p w14:paraId="3520F34A" w14:textId="1CE71B56" w:rsidR="00CF469A" w:rsidRDefault="00CF469A" w:rsidP="00486673">
      <w:pPr>
        <w:jc w:val="center"/>
        <w:rPr>
          <w:rFonts w:ascii="Arial" w:hAnsi="Arial" w:cs="Arial"/>
          <w:sz w:val="36"/>
          <w:szCs w:val="36"/>
        </w:rPr>
      </w:pPr>
    </w:p>
    <w:p w14:paraId="56FD0EAC" w14:textId="199549BD" w:rsidR="00CF469A" w:rsidRDefault="00CF469A" w:rsidP="00486673">
      <w:pPr>
        <w:jc w:val="center"/>
        <w:rPr>
          <w:rFonts w:ascii="Arial" w:hAnsi="Arial" w:cs="Arial"/>
          <w:sz w:val="36"/>
          <w:szCs w:val="36"/>
        </w:rPr>
      </w:pPr>
    </w:p>
    <w:p w14:paraId="47968C6D" w14:textId="300DDC15" w:rsidR="00CF469A" w:rsidRDefault="00CF469A" w:rsidP="00486673">
      <w:pPr>
        <w:jc w:val="center"/>
        <w:rPr>
          <w:rFonts w:ascii="Arial" w:hAnsi="Arial" w:cs="Arial"/>
          <w:sz w:val="36"/>
          <w:szCs w:val="36"/>
        </w:rPr>
      </w:pPr>
    </w:p>
    <w:p w14:paraId="1789A1A4" w14:textId="2B63E8BD" w:rsidR="00CF469A" w:rsidRDefault="00CF469A" w:rsidP="00486673">
      <w:pPr>
        <w:jc w:val="center"/>
        <w:rPr>
          <w:rFonts w:ascii="Arial" w:hAnsi="Arial" w:cs="Arial"/>
          <w:sz w:val="36"/>
          <w:szCs w:val="36"/>
        </w:rPr>
      </w:pPr>
    </w:p>
    <w:p w14:paraId="354CA78E" w14:textId="58C4B14D" w:rsidR="00CF469A" w:rsidRDefault="00CF469A" w:rsidP="00486673">
      <w:pPr>
        <w:jc w:val="center"/>
        <w:rPr>
          <w:rFonts w:ascii="Arial" w:hAnsi="Arial" w:cs="Arial"/>
          <w:sz w:val="36"/>
          <w:szCs w:val="36"/>
        </w:rPr>
      </w:pPr>
    </w:p>
    <w:p w14:paraId="0CD2B217" w14:textId="4B58CBC8" w:rsidR="00CF469A" w:rsidRDefault="00CF469A" w:rsidP="00486673">
      <w:pPr>
        <w:jc w:val="center"/>
        <w:rPr>
          <w:rFonts w:ascii="Arial" w:hAnsi="Arial" w:cs="Arial"/>
          <w:sz w:val="36"/>
          <w:szCs w:val="36"/>
        </w:rPr>
      </w:pPr>
    </w:p>
    <w:p w14:paraId="1FA5BD84" w14:textId="6669B203" w:rsidR="00486673" w:rsidRDefault="00486673" w:rsidP="00486673">
      <w:pPr>
        <w:jc w:val="center"/>
        <w:rPr>
          <w:rFonts w:ascii="Arial" w:hAnsi="Arial" w:cs="Arial"/>
          <w:sz w:val="36"/>
          <w:szCs w:val="36"/>
        </w:rPr>
      </w:pPr>
    </w:p>
    <w:p w14:paraId="0EF1DECE" w14:textId="77777777" w:rsidR="00CF469A" w:rsidRDefault="00CF469A" w:rsidP="00486673">
      <w:pPr>
        <w:jc w:val="center"/>
        <w:rPr>
          <w:rFonts w:ascii="Arial" w:hAnsi="Arial" w:cs="Arial"/>
          <w:i/>
          <w:iCs/>
          <w:noProof/>
          <w:sz w:val="28"/>
          <w:szCs w:val="28"/>
        </w:rPr>
      </w:pPr>
    </w:p>
    <w:p w14:paraId="614EFC42" w14:textId="2B1E34C5" w:rsidR="00CF469A" w:rsidRPr="00A36038" w:rsidRDefault="00A36038" w:rsidP="00486673">
      <w:pPr>
        <w:jc w:val="center"/>
        <w:rPr>
          <w:rFonts w:ascii="Arial" w:hAnsi="Arial" w:cs="Arial"/>
          <w:noProof/>
          <w:sz w:val="20"/>
          <w:szCs w:val="20"/>
        </w:rPr>
      </w:pPr>
      <w:r w:rsidRPr="00A36038">
        <w:rPr>
          <w:rFonts w:ascii="Arial" w:hAnsi="Arial" w:cs="Arial"/>
          <w:noProof/>
          <w:sz w:val="20"/>
          <w:szCs w:val="20"/>
        </w:rPr>
        <w:t>(Source: Famly, 2020)</w:t>
      </w:r>
    </w:p>
    <w:p w14:paraId="0F361576" w14:textId="77777777" w:rsidR="00CF469A" w:rsidRDefault="00CF469A" w:rsidP="00486673">
      <w:pPr>
        <w:jc w:val="center"/>
        <w:rPr>
          <w:rFonts w:ascii="Arial" w:hAnsi="Arial" w:cs="Arial"/>
          <w:i/>
          <w:iCs/>
          <w:noProof/>
          <w:sz w:val="28"/>
          <w:szCs w:val="28"/>
        </w:rPr>
      </w:pPr>
    </w:p>
    <w:p w14:paraId="00E4C0FE" w14:textId="1343B0AD" w:rsidR="00486673" w:rsidRPr="00397ED7" w:rsidRDefault="00486673" w:rsidP="00486673">
      <w:pPr>
        <w:jc w:val="center"/>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97ED7">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practitoner’s guide </w:t>
      </w:r>
      <w:r w:rsidR="00CF469A" w:rsidRPr="00397ED7">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support under 3-year-olds durning their transiton</w:t>
      </w:r>
      <w:r w:rsidR="00B40551">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from home</w:t>
      </w:r>
      <w:r w:rsidR="00CF469A" w:rsidRPr="00397ED7">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nursery</w:t>
      </w:r>
      <w:r w:rsidR="00B40551">
        <w:rPr>
          <w:rFonts w:ascii="Arial" w:hAnsi="Arial" w:cs="Arial"/>
          <w:i/>
          <w:iCs/>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29CA5F0" w14:textId="31A186C6" w:rsidR="00CF469A" w:rsidRDefault="00CF469A" w:rsidP="00486673">
      <w:pPr>
        <w:jc w:val="center"/>
        <w:rPr>
          <w:rFonts w:ascii="Arial" w:hAnsi="Arial" w:cs="Arial"/>
          <w:noProof/>
          <w:sz w:val="28"/>
          <w:szCs w:val="28"/>
        </w:rPr>
      </w:pPr>
    </w:p>
    <w:p w14:paraId="1CBC321F" w14:textId="77777777" w:rsidR="00CF469A" w:rsidRDefault="00CF469A" w:rsidP="00486673">
      <w:pPr>
        <w:jc w:val="center"/>
        <w:rPr>
          <w:rFonts w:ascii="Arial" w:hAnsi="Arial" w:cs="Arial"/>
          <w:noProof/>
          <w:sz w:val="28"/>
          <w:szCs w:val="28"/>
        </w:rPr>
      </w:pPr>
    </w:p>
    <w:p w14:paraId="22B65C3E" w14:textId="7FF9E43F" w:rsidR="00CF469A" w:rsidRDefault="00CF469A" w:rsidP="00486673">
      <w:pPr>
        <w:jc w:val="center"/>
        <w:rPr>
          <w:rFonts w:ascii="Arial" w:hAnsi="Arial" w:cs="Arial"/>
          <w:noProof/>
          <w:sz w:val="28"/>
          <w:szCs w:val="28"/>
        </w:rPr>
      </w:pPr>
      <w:r>
        <w:rPr>
          <w:rFonts w:ascii="Arial" w:hAnsi="Arial" w:cs="Arial"/>
          <w:noProof/>
          <w:sz w:val="28"/>
          <w:szCs w:val="28"/>
        </w:rPr>
        <w:t xml:space="preserve">Human development </w:t>
      </w:r>
    </w:p>
    <w:p w14:paraId="30B64278" w14:textId="2949CF78" w:rsidR="00CF469A" w:rsidRDefault="00CF469A" w:rsidP="00486673">
      <w:pPr>
        <w:jc w:val="center"/>
        <w:rPr>
          <w:rFonts w:ascii="Arial" w:hAnsi="Arial" w:cs="Arial"/>
          <w:noProof/>
          <w:sz w:val="28"/>
          <w:szCs w:val="28"/>
        </w:rPr>
      </w:pPr>
      <w:r>
        <w:rPr>
          <w:rFonts w:ascii="Arial" w:hAnsi="Arial" w:cs="Arial"/>
          <w:noProof/>
          <w:sz w:val="28"/>
          <w:szCs w:val="28"/>
        </w:rPr>
        <w:t>ECEY4001/C</w:t>
      </w:r>
    </w:p>
    <w:p w14:paraId="0FA8E6CB" w14:textId="5DAAB610" w:rsidR="00CF469A" w:rsidRDefault="00CF469A" w:rsidP="00486673">
      <w:pPr>
        <w:jc w:val="center"/>
        <w:rPr>
          <w:rFonts w:ascii="Arial" w:hAnsi="Arial" w:cs="Arial"/>
          <w:noProof/>
          <w:sz w:val="28"/>
          <w:szCs w:val="28"/>
        </w:rPr>
      </w:pPr>
    </w:p>
    <w:p w14:paraId="7917661E" w14:textId="11B572BB" w:rsidR="00CF469A" w:rsidRDefault="00CF469A" w:rsidP="00486673">
      <w:pPr>
        <w:jc w:val="center"/>
        <w:rPr>
          <w:rFonts w:ascii="Arial" w:hAnsi="Arial" w:cs="Arial"/>
          <w:noProof/>
          <w:sz w:val="28"/>
          <w:szCs w:val="28"/>
        </w:rPr>
      </w:pPr>
    </w:p>
    <w:p w14:paraId="78FF1DB6" w14:textId="6E23CEA5" w:rsidR="00CF469A" w:rsidRDefault="00CF469A" w:rsidP="00486673">
      <w:pPr>
        <w:jc w:val="center"/>
        <w:rPr>
          <w:rFonts w:ascii="Arial" w:hAnsi="Arial" w:cs="Arial"/>
          <w:noProof/>
          <w:sz w:val="28"/>
          <w:szCs w:val="28"/>
        </w:rPr>
      </w:pPr>
    </w:p>
    <w:p w14:paraId="6EBB6FC6" w14:textId="27BBE50F" w:rsidR="00CF469A" w:rsidRDefault="00CF469A" w:rsidP="00486673">
      <w:pPr>
        <w:jc w:val="center"/>
        <w:rPr>
          <w:rFonts w:ascii="Arial" w:hAnsi="Arial" w:cs="Arial"/>
          <w:noProof/>
          <w:sz w:val="28"/>
          <w:szCs w:val="28"/>
        </w:rPr>
      </w:pPr>
    </w:p>
    <w:p w14:paraId="6E4F3A1A" w14:textId="7074E67D" w:rsidR="00CF469A" w:rsidRDefault="00CF469A" w:rsidP="00486673">
      <w:pPr>
        <w:jc w:val="center"/>
        <w:rPr>
          <w:rFonts w:ascii="Arial" w:hAnsi="Arial" w:cs="Arial"/>
          <w:noProof/>
          <w:sz w:val="28"/>
          <w:szCs w:val="28"/>
        </w:rPr>
      </w:pPr>
    </w:p>
    <w:p w14:paraId="7201B70B" w14:textId="77777777" w:rsidR="00120765" w:rsidRDefault="00120765" w:rsidP="00486673">
      <w:pPr>
        <w:jc w:val="center"/>
        <w:rPr>
          <w:rFonts w:ascii="Arial" w:hAnsi="Arial" w:cs="Arial"/>
          <w:noProof/>
          <w:sz w:val="28"/>
          <w:szCs w:val="28"/>
        </w:rPr>
      </w:pPr>
    </w:p>
    <w:p w14:paraId="2520DB77" w14:textId="7C6CCDD7" w:rsidR="00120765" w:rsidRDefault="00120765" w:rsidP="00CC1CDB">
      <w:pPr>
        <w:rPr>
          <w:rFonts w:ascii="Arial" w:hAnsi="Arial" w:cs="Arial"/>
          <w:noProof/>
          <w:sz w:val="56"/>
          <w:szCs w:val="56"/>
        </w:rPr>
      </w:pPr>
      <w:r w:rsidRPr="00B40551">
        <w:rPr>
          <w:rFonts w:ascii="Arial" w:hAnsi="Arial" w:cs="Arial"/>
          <w:noProof/>
          <w:sz w:val="56"/>
          <w:szCs w:val="56"/>
          <w:u w:val="single"/>
        </w:rPr>
        <w:t>Co</w:t>
      </w:r>
      <w:r w:rsidR="00CC1CDB" w:rsidRPr="00B40551">
        <w:rPr>
          <w:rFonts w:ascii="Arial" w:hAnsi="Arial" w:cs="Arial"/>
          <w:noProof/>
          <w:sz w:val="56"/>
          <w:szCs w:val="56"/>
          <w:u w:val="single"/>
        </w:rPr>
        <w:t>ntents</w:t>
      </w:r>
      <w:r w:rsidR="00CC1CDB">
        <w:rPr>
          <w:rFonts w:ascii="Arial" w:hAnsi="Arial" w:cs="Arial"/>
          <w:noProof/>
          <w:sz w:val="56"/>
          <w:szCs w:val="56"/>
        </w:rPr>
        <w:t xml:space="preserve">                                </w:t>
      </w:r>
      <w:r w:rsidR="00CC1CDB" w:rsidRPr="00B40551">
        <w:rPr>
          <w:rFonts w:ascii="Arial" w:hAnsi="Arial" w:cs="Arial"/>
          <w:noProof/>
          <w:sz w:val="56"/>
          <w:szCs w:val="56"/>
          <w:u w:val="single"/>
        </w:rPr>
        <w:t>page</w:t>
      </w:r>
      <w:r w:rsidR="00CC1CDB">
        <w:rPr>
          <w:rFonts w:ascii="Arial" w:hAnsi="Arial" w:cs="Arial"/>
          <w:noProof/>
          <w:sz w:val="56"/>
          <w:szCs w:val="56"/>
        </w:rPr>
        <w:t xml:space="preserve"> </w:t>
      </w:r>
    </w:p>
    <w:p w14:paraId="01962057" w14:textId="776367B8" w:rsidR="00CC1CDB" w:rsidRPr="000C455B" w:rsidRDefault="00CC1CDB" w:rsidP="00CC1CDB">
      <w:pPr>
        <w:rPr>
          <w:rFonts w:ascii="Arial" w:hAnsi="Arial" w:cs="Arial"/>
          <w:noProof/>
          <w:sz w:val="48"/>
          <w:szCs w:val="48"/>
        </w:rPr>
      </w:pPr>
    </w:p>
    <w:p w14:paraId="3B8EEDF0" w14:textId="1C862A63"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Introduction                      </w:t>
      </w:r>
      <w:r w:rsidR="000C455B">
        <w:rPr>
          <w:rFonts w:ascii="Arial" w:hAnsi="Arial" w:cs="Arial"/>
          <w:noProof/>
          <w:sz w:val="48"/>
          <w:szCs w:val="48"/>
        </w:rPr>
        <w:t xml:space="preserve">       </w:t>
      </w:r>
      <w:r w:rsidRPr="000C455B">
        <w:rPr>
          <w:rFonts w:ascii="Arial" w:hAnsi="Arial" w:cs="Arial"/>
          <w:noProof/>
          <w:sz w:val="48"/>
          <w:szCs w:val="48"/>
        </w:rPr>
        <w:t xml:space="preserve">  3</w:t>
      </w:r>
    </w:p>
    <w:p w14:paraId="04F33635" w14:textId="14B14CD6"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Transitions                       </w:t>
      </w:r>
      <w:r w:rsidR="000C455B">
        <w:rPr>
          <w:rFonts w:ascii="Arial" w:hAnsi="Arial" w:cs="Arial"/>
          <w:noProof/>
          <w:sz w:val="48"/>
          <w:szCs w:val="48"/>
        </w:rPr>
        <w:t xml:space="preserve">       </w:t>
      </w:r>
      <w:r w:rsidRPr="000C455B">
        <w:rPr>
          <w:rFonts w:ascii="Arial" w:hAnsi="Arial" w:cs="Arial"/>
          <w:noProof/>
          <w:sz w:val="48"/>
          <w:szCs w:val="48"/>
        </w:rPr>
        <w:t xml:space="preserve">  4</w:t>
      </w:r>
    </w:p>
    <w:p w14:paraId="631C436F" w14:textId="374E0D46"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Communication               </w:t>
      </w:r>
      <w:r w:rsidR="000C455B">
        <w:rPr>
          <w:rFonts w:ascii="Arial" w:hAnsi="Arial" w:cs="Arial"/>
          <w:noProof/>
          <w:sz w:val="48"/>
          <w:szCs w:val="48"/>
        </w:rPr>
        <w:t xml:space="preserve">       </w:t>
      </w:r>
      <w:r w:rsidRPr="000C455B">
        <w:rPr>
          <w:rFonts w:ascii="Arial" w:hAnsi="Arial" w:cs="Arial"/>
          <w:noProof/>
          <w:sz w:val="48"/>
          <w:szCs w:val="48"/>
        </w:rPr>
        <w:t xml:space="preserve">   6</w:t>
      </w:r>
    </w:p>
    <w:p w14:paraId="6B1CB798" w14:textId="1262FF70" w:rsidR="00CC1CDB" w:rsidRPr="000C455B" w:rsidRDefault="00B40551" w:rsidP="00CC1CDB">
      <w:pPr>
        <w:pStyle w:val="ListParagraph"/>
        <w:numPr>
          <w:ilvl w:val="0"/>
          <w:numId w:val="14"/>
        </w:numPr>
        <w:rPr>
          <w:rFonts w:ascii="Arial" w:hAnsi="Arial" w:cs="Arial"/>
          <w:noProof/>
          <w:sz w:val="48"/>
          <w:szCs w:val="48"/>
        </w:rPr>
      </w:pPr>
      <w:r>
        <w:rPr>
          <w:rFonts w:ascii="Arial" w:hAnsi="Arial" w:cs="Arial"/>
          <w:noProof/>
          <w:sz w:val="48"/>
          <w:szCs w:val="48"/>
        </w:rPr>
        <w:t>The i</w:t>
      </w:r>
      <w:r w:rsidR="00CC1CDB" w:rsidRPr="000C455B">
        <w:rPr>
          <w:rFonts w:ascii="Arial" w:hAnsi="Arial" w:cs="Arial"/>
          <w:noProof/>
          <w:sz w:val="48"/>
          <w:szCs w:val="48"/>
        </w:rPr>
        <w:t xml:space="preserve">mportance of play            </w:t>
      </w:r>
      <w:r w:rsidR="000C455B">
        <w:rPr>
          <w:rFonts w:ascii="Arial" w:hAnsi="Arial" w:cs="Arial"/>
          <w:noProof/>
          <w:sz w:val="48"/>
          <w:szCs w:val="48"/>
        </w:rPr>
        <w:t xml:space="preserve"> </w:t>
      </w:r>
      <w:r w:rsidR="00CC1CDB" w:rsidRPr="000C455B">
        <w:rPr>
          <w:rFonts w:ascii="Arial" w:hAnsi="Arial" w:cs="Arial"/>
          <w:noProof/>
          <w:sz w:val="48"/>
          <w:szCs w:val="48"/>
        </w:rPr>
        <w:t>7</w:t>
      </w:r>
    </w:p>
    <w:p w14:paraId="323FE1FC" w14:textId="6227337C"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The role of the adult          </w:t>
      </w:r>
      <w:r w:rsidR="000C455B">
        <w:rPr>
          <w:rFonts w:ascii="Arial" w:hAnsi="Arial" w:cs="Arial"/>
          <w:noProof/>
          <w:sz w:val="48"/>
          <w:szCs w:val="48"/>
        </w:rPr>
        <w:t xml:space="preserve">       </w:t>
      </w:r>
      <w:r w:rsidRPr="000C455B">
        <w:rPr>
          <w:rFonts w:ascii="Arial" w:hAnsi="Arial" w:cs="Arial"/>
          <w:noProof/>
          <w:sz w:val="48"/>
          <w:szCs w:val="48"/>
        </w:rPr>
        <w:t xml:space="preserve"> 8</w:t>
      </w:r>
    </w:p>
    <w:p w14:paraId="744A5093" w14:textId="56F35E3B"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The needs of the child     </w:t>
      </w:r>
      <w:r w:rsidR="0065410F" w:rsidRPr="000C455B">
        <w:rPr>
          <w:rFonts w:ascii="Arial" w:hAnsi="Arial" w:cs="Arial"/>
          <w:noProof/>
          <w:sz w:val="48"/>
          <w:szCs w:val="48"/>
        </w:rPr>
        <w:t xml:space="preserve"> </w:t>
      </w:r>
      <w:r w:rsidR="000C455B">
        <w:rPr>
          <w:rFonts w:ascii="Arial" w:hAnsi="Arial" w:cs="Arial"/>
          <w:noProof/>
          <w:sz w:val="48"/>
          <w:szCs w:val="48"/>
        </w:rPr>
        <w:t xml:space="preserve">       </w:t>
      </w:r>
      <w:r w:rsidR="0065410F" w:rsidRPr="000C455B">
        <w:rPr>
          <w:rFonts w:ascii="Arial" w:hAnsi="Arial" w:cs="Arial"/>
          <w:noProof/>
          <w:sz w:val="48"/>
          <w:szCs w:val="48"/>
        </w:rPr>
        <w:t>10</w:t>
      </w:r>
    </w:p>
    <w:p w14:paraId="43180F35" w14:textId="2AF59A4E"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Partnerships </w:t>
      </w:r>
      <w:r w:rsidR="0065410F" w:rsidRPr="000C455B">
        <w:rPr>
          <w:rFonts w:ascii="Arial" w:hAnsi="Arial" w:cs="Arial"/>
          <w:noProof/>
          <w:sz w:val="48"/>
          <w:szCs w:val="48"/>
        </w:rPr>
        <w:t xml:space="preserve">                   </w:t>
      </w:r>
      <w:r w:rsidR="000C455B">
        <w:rPr>
          <w:rFonts w:ascii="Arial" w:hAnsi="Arial" w:cs="Arial"/>
          <w:noProof/>
          <w:sz w:val="48"/>
          <w:szCs w:val="48"/>
        </w:rPr>
        <w:t xml:space="preserve">       </w:t>
      </w:r>
      <w:r w:rsidR="0065410F" w:rsidRPr="000C455B">
        <w:rPr>
          <w:rFonts w:ascii="Arial" w:hAnsi="Arial" w:cs="Arial"/>
          <w:noProof/>
          <w:sz w:val="48"/>
          <w:szCs w:val="48"/>
        </w:rPr>
        <w:t xml:space="preserve"> 12</w:t>
      </w:r>
    </w:p>
    <w:p w14:paraId="36BC2632" w14:textId="1CD9E3F5"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Interventions</w:t>
      </w:r>
      <w:r w:rsidR="0065410F" w:rsidRPr="000C455B">
        <w:rPr>
          <w:rFonts w:ascii="Arial" w:hAnsi="Arial" w:cs="Arial"/>
          <w:noProof/>
          <w:sz w:val="48"/>
          <w:szCs w:val="48"/>
        </w:rPr>
        <w:t xml:space="preserve">                    </w:t>
      </w:r>
      <w:r w:rsidR="000C455B">
        <w:rPr>
          <w:rFonts w:ascii="Arial" w:hAnsi="Arial" w:cs="Arial"/>
          <w:noProof/>
          <w:sz w:val="48"/>
          <w:szCs w:val="48"/>
        </w:rPr>
        <w:t xml:space="preserve">       </w:t>
      </w:r>
      <w:r w:rsidR="000C455B" w:rsidRPr="000C455B">
        <w:rPr>
          <w:rFonts w:ascii="Arial" w:hAnsi="Arial" w:cs="Arial"/>
          <w:noProof/>
          <w:sz w:val="48"/>
          <w:szCs w:val="48"/>
        </w:rPr>
        <w:t xml:space="preserve"> </w:t>
      </w:r>
      <w:r w:rsidR="0065410F" w:rsidRPr="000C455B">
        <w:rPr>
          <w:rFonts w:ascii="Arial" w:hAnsi="Arial" w:cs="Arial"/>
          <w:noProof/>
          <w:sz w:val="48"/>
          <w:szCs w:val="48"/>
        </w:rPr>
        <w:t>13</w:t>
      </w:r>
    </w:p>
    <w:p w14:paraId="279B8C9F" w14:textId="469880D5"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Proposed outcomes</w:t>
      </w:r>
      <w:r w:rsidR="0065410F" w:rsidRPr="000C455B">
        <w:rPr>
          <w:rFonts w:ascii="Arial" w:hAnsi="Arial" w:cs="Arial"/>
          <w:noProof/>
          <w:sz w:val="48"/>
          <w:szCs w:val="48"/>
        </w:rPr>
        <w:t xml:space="preserve">         </w:t>
      </w:r>
      <w:r w:rsidR="000C455B">
        <w:rPr>
          <w:rFonts w:ascii="Arial" w:hAnsi="Arial" w:cs="Arial"/>
          <w:noProof/>
          <w:sz w:val="48"/>
          <w:szCs w:val="48"/>
        </w:rPr>
        <w:t xml:space="preserve">       </w:t>
      </w:r>
      <w:r w:rsidR="0065410F" w:rsidRPr="000C455B">
        <w:rPr>
          <w:rFonts w:ascii="Arial" w:hAnsi="Arial" w:cs="Arial"/>
          <w:noProof/>
          <w:sz w:val="48"/>
          <w:szCs w:val="48"/>
        </w:rPr>
        <w:t>15</w:t>
      </w:r>
    </w:p>
    <w:p w14:paraId="6332509C" w14:textId="53FB20F3" w:rsidR="00CC1CDB" w:rsidRPr="000C455B" w:rsidRDefault="00CC1CDB" w:rsidP="00CC1CDB">
      <w:pPr>
        <w:pStyle w:val="ListParagraph"/>
        <w:numPr>
          <w:ilvl w:val="0"/>
          <w:numId w:val="14"/>
        </w:numPr>
        <w:rPr>
          <w:rFonts w:ascii="Arial" w:hAnsi="Arial" w:cs="Arial"/>
          <w:noProof/>
          <w:sz w:val="48"/>
          <w:szCs w:val="48"/>
        </w:rPr>
      </w:pPr>
      <w:r w:rsidRPr="000C455B">
        <w:rPr>
          <w:rFonts w:ascii="Arial" w:hAnsi="Arial" w:cs="Arial"/>
          <w:noProof/>
          <w:sz w:val="48"/>
          <w:szCs w:val="48"/>
        </w:rPr>
        <w:t xml:space="preserve">Reference list </w:t>
      </w:r>
      <w:r w:rsidR="0065410F" w:rsidRPr="000C455B">
        <w:rPr>
          <w:rFonts w:ascii="Arial" w:hAnsi="Arial" w:cs="Arial"/>
          <w:noProof/>
          <w:sz w:val="48"/>
          <w:szCs w:val="48"/>
        </w:rPr>
        <w:t xml:space="preserve">               </w:t>
      </w:r>
      <w:r w:rsidR="000C455B">
        <w:rPr>
          <w:rFonts w:ascii="Arial" w:hAnsi="Arial" w:cs="Arial"/>
          <w:noProof/>
          <w:sz w:val="48"/>
          <w:szCs w:val="48"/>
        </w:rPr>
        <w:t xml:space="preserve">         </w:t>
      </w:r>
      <w:r w:rsidR="0065410F" w:rsidRPr="000C455B">
        <w:rPr>
          <w:rFonts w:ascii="Arial" w:hAnsi="Arial" w:cs="Arial"/>
          <w:noProof/>
          <w:sz w:val="48"/>
          <w:szCs w:val="48"/>
        </w:rPr>
        <w:t xml:space="preserve"> 16 </w:t>
      </w:r>
    </w:p>
    <w:p w14:paraId="0527B289" w14:textId="5EF8E817" w:rsidR="00CC1CDB" w:rsidRDefault="00CC1CDB" w:rsidP="00CC1CDB">
      <w:pPr>
        <w:rPr>
          <w:rFonts w:ascii="Arial" w:hAnsi="Arial" w:cs="Arial"/>
          <w:noProof/>
          <w:sz w:val="56"/>
          <w:szCs w:val="56"/>
        </w:rPr>
      </w:pPr>
    </w:p>
    <w:p w14:paraId="0DECAEA6" w14:textId="4BF4C62F" w:rsidR="00CC1CDB" w:rsidRDefault="00CC1CDB" w:rsidP="00CC1CDB">
      <w:pPr>
        <w:rPr>
          <w:rFonts w:ascii="Arial" w:hAnsi="Arial" w:cs="Arial"/>
          <w:noProof/>
          <w:sz w:val="56"/>
          <w:szCs w:val="56"/>
        </w:rPr>
      </w:pPr>
    </w:p>
    <w:p w14:paraId="0863D58A" w14:textId="7903C826" w:rsidR="00CC1CDB" w:rsidRDefault="00CC1CDB" w:rsidP="00CC1CDB">
      <w:pPr>
        <w:rPr>
          <w:rFonts w:ascii="Arial" w:hAnsi="Arial" w:cs="Arial"/>
          <w:noProof/>
          <w:sz w:val="56"/>
          <w:szCs w:val="56"/>
        </w:rPr>
      </w:pPr>
    </w:p>
    <w:p w14:paraId="212262C7" w14:textId="3F342145" w:rsidR="00CC1CDB" w:rsidRDefault="00CC1CDB" w:rsidP="00CC1CDB">
      <w:pPr>
        <w:rPr>
          <w:rFonts w:ascii="Arial" w:hAnsi="Arial" w:cs="Arial"/>
          <w:noProof/>
          <w:sz w:val="56"/>
          <w:szCs w:val="56"/>
        </w:rPr>
      </w:pPr>
    </w:p>
    <w:p w14:paraId="4DED17A7" w14:textId="1BB1355E" w:rsidR="00CC1CDB" w:rsidRDefault="00CC1CDB" w:rsidP="00CC1CDB">
      <w:pPr>
        <w:rPr>
          <w:rFonts w:ascii="Arial" w:hAnsi="Arial" w:cs="Arial"/>
          <w:noProof/>
          <w:sz w:val="56"/>
          <w:szCs w:val="56"/>
        </w:rPr>
      </w:pPr>
    </w:p>
    <w:p w14:paraId="04F78C43" w14:textId="77777777" w:rsidR="000C455B" w:rsidRDefault="000C455B" w:rsidP="00495CED">
      <w:pPr>
        <w:rPr>
          <w:rFonts w:ascii="Arial" w:hAnsi="Arial" w:cs="Arial"/>
          <w:sz w:val="36"/>
          <w:szCs w:val="36"/>
          <w:u w:val="single"/>
        </w:rPr>
      </w:pPr>
    </w:p>
    <w:p w14:paraId="6E05064E" w14:textId="77777777" w:rsidR="000C455B" w:rsidRDefault="000C455B" w:rsidP="00495CED">
      <w:pPr>
        <w:rPr>
          <w:rFonts w:ascii="Arial" w:hAnsi="Arial" w:cs="Arial"/>
          <w:sz w:val="36"/>
          <w:szCs w:val="36"/>
          <w:u w:val="single"/>
        </w:rPr>
      </w:pPr>
    </w:p>
    <w:p w14:paraId="4631F2BE" w14:textId="27CC91E0" w:rsidR="00495CED" w:rsidRPr="009E417C" w:rsidRDefault="00495CED" w:rsidP="00495CED">
      <w:pPr>
        <w:rPr>
          <w:rFonts w:ascii="Arial" w:hAnsi="Arial" w:cs="Arial"/>
          <w:sz w:val="36"/>
          <w:szCs w:val="36"/>
          <w:u w:val="single"/>
        </w:rPr>
      </w:pPr>
      <w:r w:rsidRPr="009E417C">
        <w:rPr>
          <w:rFonts w:ascii="Arial" w:hAnsi="Arial" w:cs="Arial"/>
          <w:sz w:val="36"/>
          <w:szCs w:val="36"/>
          <w:u w:val="single"/>
        </w:rPr>
        <w:lastRenderedPageBreak/>
        <w:t>An introduction describing the importance of this handbook f</w:t>
      </w:r>
      <w:r w:rsidR="009E417C">
        <w:rPr>
          <w:rFonts w:ascii="Arial" w:hAnsi="Arial" w:cs="Arial"/>
          <w:sz w:val="36"/>
          <w:szCs w:val="36"/>
          <w:u w:val="single"/>
        </w:rPr>
        <w:t>or</w:t>
      </w:r>
      <w:r w:rsidRPr="009E417C">
        <w:rPr>
          <w:rFonts w:ascii="Arial" w:hAnsi="Arial" w:cs="Arial"/>
          <w:sz w:val="36"/>
          <w:szCs w:val="36"/>
          <w:u w:val="single"/>
        </w:rPr>
        <w:t xml:space="preserve"> children under the age of 3 entering nursery for the first time. </w:t>
      </w:r>
    </w:p>
    <w:p w14:paraId="6C59F298" w14:textId="338DE6F3" w:rsidR="00495CED" w:rsidRPr="002E0FFA" w:rsidRDefault="00495CED" w:rsidP="00495CED">
      <w:pPr>
        <w:rPr>
          <w:rFonts w:ascii="Arial" w:hAnsi="Arial" w:cs="Arial"/>
          <w:sz w:val="24"/>
          <w:szCs w:val="24"/>
        </w:rPr>
      </w:pPr>
      <w:r w:rsidRPr="009E417C">
        <w:rPr>
          <w:rFonts w:ascii="Arial" w:hAnsi="Arial" w:cs="Arial"/>
          <w:sz w:val="24"/>
          <w:szCs w:val="24"/>
        </w:rPr>
        <w:t xml:space="preserve">This handbook has been </w:t>
      </w:r>
      <w:r w:rsidR="00FB45CA">
        <w:rPr>
          <w:rFonts w:ascii="Arial" w:hAnsi="Arial" w:cs="Arial"/>
          <w:sz w:val="24"/>
          <w:szCs w:val="24"/>
        </w:rPr>
        <w:t>produced</w:t>
      </w:r>
      <w:r w:rsidRPr="009E417C">
        <w:rPr>
          <w:rFonts w:ascii="Arial" w:hAnsi="Arial" w:cs="Arial"/>
          <w:sz w:val="24"/>
          <w:szCs w:val="24"/>
        </w:rPr>
        <w:t xml:space="preserve"> to provide guidance and to enable early year</w:t>
      </w:r>
      <w:r w:rsidR="00FB45CA">
        <w:rPr>
          <w:rFonts w:ascii="Arial" w:hAnsi="Arial" w:cs="Arial"/>
          <w:sz w:val="24"/>
          <w:szCs w:val="24"/>
        </w:rPr>
        <w:t>’</w:t>
      </w:r>
      <w:r w:rsidRPr="009E417C">
        <w:rPr>
          <w:rFonts w:ascii="Arial" w:hAnsi="Arial" w:cs="Arial"/>
          <w:sz w:val="24"/>
          <w:szCs w:val="24"/>
        </w:rPr>
        <w:t xml:space="preserve">s practitioners to provide positive transition outcomes and experiences for babies and young children attending nursery for the first time. The handbook focuses on the importance of efficient communication </w:t>
      </w:r>
      <w:r w:rsidR="00FB45CA">
        <w:rPr>
          <w:rFonts w:ascii="Arial" w:hAnsi="Arial" w:cs="Arial"/>
          <w:sz w:val="24"/>
          <w:szCs w:val="24"/>
        </w:rPr>
        <w:t xml:space="preserve">for </w:t>
      </w:r>
      <w:r w:rsidRPr="009E417C">
        <w:rPr>
          <w:rFonts w:ascii="Arial" w:hAnsi="Arial" w:cs="Arial"/>
          <w:sz w:val="24"/>
          <w:szCs w:val="24"/>
        </w:rPr>
        <w:t xml:space="preserve">everyone involved </w:t>
      </w:r>
      <w:r w:rsidR="009E417C" w:rsidRPr="009E417C">
        <w:rPr>
          <w:rFonts w:ascii="Arial" w:hAnsi="Arial" w:cs="Arial"/>
          <w:sz w:val="24"/>
          <w:szCs w:val="24"/>
        </w:rPr>
        <w:t xml:space="preserve">in </w:t>
      </w:r>
      <w:r w:rsidRPr="009E417C">
        <w:rPr>
          <w:rFonts w:ascii="Arial" w:hAnsi="Arial" w:cs="Arial"/>
          <w:sz w:val="24"/>
          <w:szCs w:val="24"/>
        </w:rPr>
        <w:t>children’s learning and development throughout transitions. The handbook illustrates the importance</w:t>
      </w:r>
      <w:r w:rsidR="009979CB">
        <w:rPr>
          <w:rFonts w:ascii="Arial" w:hAnsi="Arial" w:cs="Arial"/>
          <w:sz w:val="24"/>
          <w:szCs w:val="24"/>
        </w:rPr>
        <w:t xml:space="preserve"> of the role of the adult</w:t>
      </w:r>
      <w:r w:rsidRPr="009E417C">
        <w:rPr>
          <w:rFonts w:ascii="Arial" w:hAnsi="Arial" w:cs="Arial"/>
          <w:sz w:val="24"/>
          <w:szCs w:val="24"/>
        </w:rPr>
        <w:t>,</w:t>
      </w:r>
      <w:r w:rsidR="009979CB">
        <w:rPr>
          <w:rFonts w:ascii="Arial" w:hAnsi="Arial" w:cs="Arial"/>
          <w:sz w:val="24"/>
          <w:szCs w:val="24"/>
        </w:rPr>
        <w:t xml:space="preserve"> the needs of the child,</w:t>
      </w:r>
      <w:r w:rsidRPr="009E417C">
        <w:rPr>
          <w:rFonts w:ascii="Arial" w:hAnsi="Arial" w:cs="Arial"/>
          <w:sz w:val="24"/>
          <w:szCs w:val="24"/>
        </w:rPr>
        <w:t xml:space="preserve"> partnerships, interventions, and proposed outcomes. </w:t>
      </w:r>
    </w:p>
    <w:p w14:paraId="51BCA1AF" w14:textId="77777777" w:rsidR="00495CED" w:rsidRPr="009E417C" w:rsidRDefault="00495CED" w:rsidP="00495CED">
      <w:pPr>
        <w:rPr>
          <w:rFonts w:ascii="Arial" w:hAnsi="Arial" w:cs="Arial"/>
          <w:sz w:val="36"/>
          <w:szCs w:val="36"/>
          <w:u w:val="single"/>
        </w:rPr>
      </w:pPr>
      <w:r w:rsidRPr="009E417C">
        <w:rPr>
          <w:rFonts w:ascii="Arial" w:hAnsi="Arial" w:cs="Arial"/>
          <w:sz w:val="36"/>
          <w:szCs w:val="36"/>
          <w:u w:val="single"/>
        </w:rPr>
        <w:t xml:space="preserve">The function of the handbook </w:t>
      </w:r>
    </w:p>
    <w:p w14:paraId="4C93A924" w14:textId="5251E3E8" w:rsidR="00495CED" w:rsidRPr="009E417C" w:rsidRDefault="00495CED" w:rsidP="00495CED">
      <w:pPr>
        <w:rPr>
          <w:rFonts w:ascii="Arial" w:hAnsi="Arial" w:cs="Arial"/>
          <w:sz w:val="24"/>
          <w:szCs w:val="24"/>
        </w:rPr>
      </w:pPr>
      <w:r w:rsidRPr="009E417C">
        <w:rPr>
          <w:rFonts w:ascii="Arial" w:hAnsi="Arial" w:cs="Arial"/>
          <w:sz w:val="24"/>
          <w:szCs w:val="24"/>
        </w:rPr>
        <w:t>By using this handbook, early year</w:t>
      </w:r>
      <w:r w:rsidR="00FB45CA">
        <w:rPr>
          <w:rFonts w:ascii="Arial" w:hAnsi="Arial" w:cs="Arial"/>
          <w:sz w:val="24"/>
          <w:szCs w:val="24"/>
        </w:rPr>
        <w:t>’</w:t>
      </w:r>
      <w:r w:rsidRPr="009E417C">
        <w:rPr>
          <w:rFonts w:ascii="Arial" w:hAnsi="Arial" w:cs="Arial"/>
          <w:sz w:val="24"/>
          <w:szCs w:val="24"/>
        </w:rPr>
        <w:t xml:space="preserve">s practitioners can successfully support babies and young children throughout their transitions by gaining an extensive knowledge and understanding of the importance of communicating efficiently. The handbook will ensure transitions run smoothly and effectively in nurseries for the child, parents, and </w:t>
      </w:r>
      <w:r w:rsidR="00FB45CA">
        <w:rPr>
          <w:rFonts w:ascii="Arial" w:hAnsi="Arial" w:cs="Arial"/>
          <w:sz w:val="24"/>
          <w:szCs w:val="24"/>
        </w:rPr>
        <w:t xml:space="preserve">the </w:t>
      </w:r>
      <w:r w:rsidRPr="009E417C">
        <w:rPr>
          <w:rFonts w:ascii="Arial" w:hAnsi="Arial" w:cs="Arial"/>
          <w:sz w:val="24"/>
          <w:szCs w:val="24"/>
        </w:rPr>
        <w:t xml:space="preserve">practitioner. </w:t>
      </w:r>
    </w:p>
    <w:p w14:paraId="7CF84AA3" w14:textId="215C8FBB" w:rsidR="00495CED" w:rsidRDefault="00495CED" w:rsidP="00495CED">
      <w:pPr>
        <w:rPr>
          <w:rFonts w:ascii="Arial" w:hAnsi="Arial" w:cs="Arial"/>
          <w:sz w:val="36"/>
          <w:szCs w:val="36"/>
        </w:rPr>
      </w:pPr>
    </w:p>
    <w:p w14:paraId="7702B267" w14:textId="3D82FF79" w:rsidR="009E417C" w:rsidRDefault="009E417C" w:rsidP="00495CED">
      <w:pPr>
        <w:rPr>
          <w:rFonts w:ascii="Arial" w:hAnsi="Arial" w:cs="Arial"/>
          <w:sz w:val="36"/>
          <w:szCs w:val="36"/>
        </w:rPr>
      </w:pPr>
    </w:p>
    <w:p w14:paraId="658F87B7" w14:textId="4E56719D" w:rsidR="009E417C" w:rsidRDefault="009E417C" w:rsidP="00495CED">
      <w:pPr>
        <w:rPr>
          <w:rFonts w:ascii="Arial" w:hAnsi="Arial" w:cs="Arial"/>
          <w:sz w:val="36"/>
          <w:szCs w:val="36"/>
        </w:rPr>
      </w:pPr>
    </w:p>
    <w:p w14:paraId="655170B8" w14:textId="005E3723" w:rsidR="009E417C" w:rsidRDefault="009E417C" w:rsidP="00495CED">
      <w:pPr>
        <w:rPr>
          <w:rFonts w:ascii="Arial" w:hAnsi="Arial" w:cs="Arial"/>
          <w:sz w:val="36"/>
          <w:szCs w:val="36"/>
        </w:rPr>
      </w:pPr>
    </w:p>
    <w:p w14:paraId="3975E998" w14:textId="765D02E7" w:rsidR="009E417C" w:rsidRDefault="009E417C" w:rsidP="00495CED">
      <w:pPr>
        <w:rPr>
          <w:rFonts w:ascii="Arial" w:hAnsi="Arial" w:cs="Arial"/>
          <w:sz w:val="36"/>
          <w:szCs w:val="36"/>
        </w:rPr>
      </w:pPr>
    </w:p>
    <w:p w14:paraId="69454BE8" w14:textId="227DE404" w:rsidR="002E0FFA" w:rsidRDefault="002E0FFA" w:rsidP="00495CED">
      <w:pPr>
        <w:rPr>
          <w:rFonts w:ascii="Arial" w:hAnsi="Arial" w:cs="Arial"/>
          <w:sz w:val="36"/>
          <w:szCs w:val="36"/>
        </w:rPr>
      </w:pPr>
    </w:p>
    <w:p w14:paraId="52A13409" w14:textId="0D561B28" w:rsidR="002E0FFA" w:rsidRDefault="002E0FFA" w:rsidP="00495CED">
      <w:pPr>
        <w:rPr>
          <w:rFonts w:ascii="Arial" w:hAnsi="Arial" w:cs="Arial"/>
          <w:sz w:val="36"/>
          <w:szCs w:val="36"/>
        </w:rPr>
      </w:pPr>
    </w:p>
    <w:p w14:paraId="3B5C97DC" w14:textId="6A3AB3F4" w:rsidR="002E0FFA" w:rsidRDefault="002E0FFA" w:rsidP="00495CED">
      <w:pPr>
        <w:rPr>
          <w:rFonts w:ascii="Arial" w:hAnsi="Arial" w:cs="Arial"/>
          <w:sz w:val="36"/>
          <w:szCs w:val="36"/>
        </w:rPr>
      </w:pPr>
    </w:p>
    <w:p w14:paraId="69167A18" w14:textId="1E56DE7C" w:rsidR="002E0FFA" w:rsidRDefault="002E0FFA" w:rsidP="00495CED">
      <w:pPr>
        <w:rPr>
          <w:rFonts w:ascii="Arial" w:hAnsi="Arial" w:cs="Arial"/>
          <w:sz w:val="36"/>
          <w:szCs w:val="36"/>
        </w:rPr>
      </w:pPr>
    </w:p>
    <w:p w14:paraId="05A206E1" w14:textId="33EE9252" w:rsidR="002E0FFA" w:rsidRDefault="002E0FFA" w:rsidP="00495CED">
      <w:pPr>
        <w:rPr>
          <w:rFonts w:ascii="Arial" w:hAnsi="Arial" w:cs="Arial"/>
          <w:sz w:val="36"/>
          <w:szCs w:val="36"/>
        </w:rPr>
      </w:pPr>
    </w:p>
    <w:p w14:paraId="6270308C" w14:textId="0503661F" w:rsidR="002E0FFA" w:rsidRDefault="002E0FFA" w:rsidP="00495CED">
      <w:pPr>
        <w:rPr>
          <w:rFonts w:ascii="Arial" w:hAnsi="Arial" w:cs="Arial"/>
          <w:sz w:val="36"/>
          <w:szCs w:val="36"/>
        </w:rPr>
      </w:pPr>
    </w:p>
    <w:p w14:paraId="6E715F04" w14:textId="0E571FA8" w:rsidR="002E0FFA" w:rsidRDefault="002E0FFA" w:rsidP="00495CED">
      <w:pPr>
        <w:rPr>
          <w:rFonts w:ascii="Arial" w:hAnsi="Arial" w:cs="Arial"/>
          <w:sz w:val="36"/>
          <w:szCs w:val="36"/>
        </w:rPr>
      </w:pPr>
    </w:p>
    <w:p w14:paraId="15D8282A" w14:textId="20899DBD" w:rsidR="002E0FFA" w:rsidRDefault="002E0FFA" w:rsidP="00495CED">
      <w:pPr>
        <w:rPr>
          <w:rFonts w:ascii="Arial" w:hAnsi="Arial" w:cs="Arial"/>
          <w:sz w:val="36"/>
          <w:szCs w:val="36"/>
        </w:rPr>
      </w:pPr>
    </w:p>
    <w:p w14:paraId="2F37A6D0" w14:textId="77777777" w:rsidR="002E0FFA" w:rsidRPr="00340745" w:rsidRDefault="002E0FFA" w:rsidP="002E0FFA">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lastRenderedPageBreak/>
        <w:t xml:space="preserve">What is a transition? </w:t>
      </w:r>
    </w:p>
    <w:p w14:paraId="05073C07" w14:textId="2C890DCD" w:rsidR="002E0FFA" w:rsidRPr="002A7D41" w:rsidRDefault="002E0FFA" w:rsidP="002E0FFA">
      <w:pPr>
        <w:rPr>
          <w:rFonts w:ascii="Arial" w:hAnsi="Arial" w:cs="Arial"/>
          <w:color w:val="000000" w:themeColor="text1"/>
          <w:sz w:val="24"/>
          <w:szCs w:val="24"/>
        </w:rPr>
      </w:pPr>
      <w:r>
        <w:rPr>
          <w:rFonts w:ascii="Arial" w:hAnsi="Arial" w:cs="Arial"/>
          <w:sz w:val="24"/>
          <w:szCs w:val="24"/>
        </w:rPr>
        <w:t>A transition means moving onwards in life on a long journey of changes, not just one single change.</w:t>
      </w:r>
      <w:r w:rsidRPr="00627B7B">
        <w:rPr>
          <w:rFonts w:ascii="Arial" w:hAnsi="Arial" w:cs="Arial"/>
          <w:color w:val="000000" w:themeColor="text1"/>
          <w:sz w:val="24"/>
          <w:szCs w:val="24"/>
        </w:rPr>
        <w:t xml:space="preserve"> </w:t>
      </w:r>
      <w:r w:rsidR="00627B7B" w:rsidRPr="00627B7B">
        <w:rPr>
          <w:rFonts w:ascii="Arial" w:hAnsi="Arial" w:cs="Arial"/>
          <w:color w:val="000000" w:themeColor="text1"/>
          <w:sz w:val="24"/>
          <w:szCs w:val="24"/>
        </w:rPr>
        <w:t xml:space="preserve">(Early Years Matters, 2022) </w:t>
      </w:r>
      <w:r>
        <w:rPr>
          <w:rFonts w:ascii="Arial" w:hAnsi="Arial" w:cs="Arial"/>
          <w:sz w:val="24"/>
          <w:szCs w:val="24"/>
        </w:rPr>
        <w:t>It is moving from one important event to another. For example, from home to nursery. It means adapting to a change in a way of life, by learning new things, meeting new people and friends, and having new experiences.</w:t>
      </w:r>
      <w:r w:rsidR="00410765">
        <w:rPr>
          <w:rFonts w:ascii="Arial" w:hAnsi="Arial" w:cs="Arial"/>
          <w:sz w:val="24"/>
          <w:szCs w:val="24"/>
        </w:rPr>
        <w:t xml:space="preserve"> </w:t>
      </w:r>
      <w:r w:rsidR="002A7D41" w:rsidRPr="002A7D41">
        <w:rPr>
          <w:rFonts w:ascii="Arial" w:hAnsi="Arial" w:cs="Arial"/>
          <w:color w:val="000000" w:themeColor="text1"/>
          <w:sz w:val="24"/>
          <w:szCs w:val="24"/>
        </w:rPr>
        <w:t>(</w:t>
      </w:r>
      <w:r w:rsidR="00410765" w:rsidRPr="002A7D41">
        <w:rPr>
          <w:rFonts w:ascii="Arial" w:hAnsi="Arial" w:cs="Arial"/>
          <w:color w:val="000000" w:themeColor="text1"/>
          <w:sz w:val="24"/>
          <w:szCs w:val="24"/>
        </w:rPr>
        <w:t>Queensland government</w:t>
      </w:r>
      <w:r w:rsidR="002A7D41" w:rsidRPr="002A7D41">
        <w:rPr>
          <w:rFonts w:ascii="Arial" w:hAnsi="Arial" w:cs="Arial"/>
          <w:color w:val="000000" w:themeColor="text1"/>
          <w:sz w:val="24"/>
          <w:szCs w:val="24"/>
        </w:rPr>
        <w:t>,</w:t>
      </w:r>
      <w:r w:rsidR="00410765" w:rsidRPr="002A7D41">
        <w:rPr>
          <w:rFonts w:ascii="Arial" w:hAnsi="Arial" w:cs="Arial"/>
          <w:color w:val="000000" w:themeColor="text1"/>
          <w:sz w:val="24"/>
          <w:szCs w:val="24"/>
        </w:rPr>
        <w:t xml:space="preserve"> 2022</w:t>
      </w:r>
      <w:r w:rsidR="002A7D41" w:rsidRPr="002A7D41">
        <w:rPr>
          <w:rFonts w:ascii="Arial" w:hAnsi="Arial" w:cs="Arial"/>
          <w:color w:val="000000" w:themeColor="text1"/>
          <w:sz w:val="24"/>
          <w:szCs w:val="24"/>
        </w:rPr>
        <w:t>)</w:t>
      </w:r>
      <w:r w:rsidR="00410765" w:rsidRPr="002A7D41">
        <w:rPr>
          <w:rFonts w:ascii="Arial" w:hAnsi="Arial" w:cs="Arial"/>
          <w:color w:val="000000" w:themeColor="text1"/>
          <w:sz w:val="24"/>
          <w:szCs w:val="24"/>
        </w:rPr>
        <w:t>.</w:t>
      </w:r>
      <w:r w:rsidRPr="002A7D41">
        <w:rPr>
          <w:rFonts w:ascii="Arial" w:hAnsi="Arial" w:cs="Arial"/>
          <w:color w:val="000000" w:themeColor="text1"/>
          <w:sz w:val="24"/>
          <w:szCs w:val="24"/>
        </w:rPr>
        <w:t xml:space="preserve"> </w:t>
      </w:r>
      <w:r>
        <w:rPr>
          <w:rFonts w:ascii="Arial" w:hAnsi="Arial" w:cs="Arial"/>
          <w:sz w:val="24"/>
          <w:szCs w:val="24"/>
        </w:rPr>
        <w:t xml:space="preserve">It is vital that early year’s practitioners comprehend the importance of transitions in childcare settings evaluating how a child develops and at the same time considering the child’s wellbeing. </w:t>
      </w:r>
      <w:r w:rsidRPr="002A7D41">
        <w:rPr>
          <w:rFonts w:ascii="Arial" w:hAnsi="Arial" w:cs="Arial"/>
          <w:color w:val="000000" w:themeColor="text1"/>
          <w:sz w:val="24"/>
          <w:szCs w:val="24"/>
        </w:rPr>
        <w:t>(Welsh government, 2017)</w:t>
      </w:r>
      <w:r w:rsidR="002A7D41">
        <w:rPr>
          <w:rFonts w:ascii="Arial" w:hAnsi="Arial" w:cs="Arial"/>
          <w:color w:val="000000" w:themeColor="text1"/>
          <w:sz w:val="24"/>
          <w:szCs w:val="24"/>
        </w:rPr>
        <w:t>.</w:t>
      </w:r>
    </w:p>
    <w:p w14:paraId="745FCC04" w14:textId="77777777" w:rsidR="0072142F" w:rsidRDefault="0072142F" w:rsidP="002E0FFA">
      <w:pPr>
        <w:rPr>
          <w:rFonts w:ascii="Arial" w:hAnsi="Arial" w:cs="Arial"/>
          <w:sz w:val="24"/>
          <w:szCs w:val="24"/>
          <w:u w:val="single"/>
        </w:rPr>
      </w:pPr>
    </w:p>
    <w:p w14:paraId="23BF2B4C" w14:textId="799F6E85" w:rsidR="002E0FFA" w:rsidRPr="00C32FBB" w:rsidRDefault="002E0FFA" w:rsidP="002E0FFA">
      <w:pPr>
        <w:rPr>
          <w:rFonts w:ascii="Arial" w:hAnsi="Arial" w:cs="Arial"/>
          <w:sz w:val="24"/>
          <w:szCs w:val="24"/>
          <w:u w:val="single"/>
        </w:rPr>
      </w:pPr>
      <w:r w:rsidRPr="00C32FBB">
        <w:rPr>
          <w:rFonts w:ascii="Arial" w:hAnsi="Arial" w:cs="Arial"/>
          <w:sz w:val="24"/>
          <w:szCs w:val="24"/>
          <w:u w:val="single"/>
        </w:rPr>
        <w:t xml:space="preserve">The </w:t>
      </w:r>
      <w:r w:rsidR="00410765">
        <w:rPr>
          <w:rFonts w:ascii="Arial" w:hAnsi="Arial" w:cs="Arial"/>
          <w:sz w:val="24"/>
          <w:szCs w:val="24"/>
          <w:u w:val="single"/>
        </w:rPr>
        <w:t xml:space="preserve">five </w:t>
      </w:r>
      <w:proofErr w:type="gramStart"/>
      <w:r w:rsidR="00D06A5D" w:rsidRPr="00C32FBB">
        <w:rPr>
          <w:rFonts w:ascii="Arial" w:hAnsi="Arial" w:cs="Arial"/>
          <w:sz w:val="24"/>
          <w:szCs w:val="24"/>
          <w:u w:val="single"/>
        </w:rPr>
        <w:t>C</w:t>
      </w:r>
      <w:r w:rsidR="00D06A5D">
        <w:rPr>
          <w:rFonts w:ascii="Arial" w:hAnsi="Arial" w:cs="Arial"/>
          <w:sz w:val="24"/>
          <w:szCs w:val="24"/>
          <w:u w:val="single"/>
        </w:rPr>
        <w:t>’</w:t>
      </w:r>
      <w:r w:rsidR="00D06A5D" w:rsidRPr="00C32FBB">
        <w:rPr>
          <w:rFonts w:ascii="Arial" w:hAnsi="Arial" w:cs="Arial"/>
          <w:sz w:val="24"/>
          <w:szCs w:val="24"/>
          <w:u w:val="single"/>
        </w:rPr>
        <w:t>s</w:t>
      </w:r>
      <w:proofErr w:type="gramEnd"/>
      <w:r w:rsidRPr="00C32FBB">
        <w:rPr>
          <w:rFonts w:ascii="Arial" w:hAnsi="Arial" w:cs="Arial"/>
          <w:sz w:val="24"/>
          <w:szCs w:val="24"/>
          <w:u w:val="single"/>
        </w:rPr>
        <w:t xml:space="preserve"> of transition </w:t>
      </w:r>
    </w:p>
    <w:p w14:paraId="5A752444" w14:textId="08DB23D2" w:rsidR="002E0FFA" w:rsidRDefault="00926C13" w:rsidP="00495CED">
      <w:pPr>
        <w:rPr>
          <w:rFonts w:ascii="Arial" w:hAnsi="Arial" w:cs="Arial"/>
          <w:sz w:val="36"/>
          <w:szCs w:val="36"/>
        </w:rPr>
      </w:pPr>
      <w:r>
        <w:rPr>
          <w:rFonts w:ascii="Arial" w:hAnsi="Arial" w:cs="Arial"/>
          <w:noProof/>
          <w:sz w:val="36"/>
          <w:szCs w:val="36"/>
        </w:rPr>
        <w:drawing>
          <wp:anchor distT="0" distB="0" distL="114300" distR="114300" simplePos="0" relativeHeight="251662336" behindDoc="1" locked="0" layoutInCell="1" allowOverlap="1" wp14:anchorId="509A3006" wp14:editId="6243CD76">
            <wp:simplePos x="0" y="0"/>
            <wp:positionH relativeFrom="column">
              <wp:posOffset>-431800</wp:posOffset>
            </wp:positionH>
            <wp:positionV relativeFrom="paragraph">
              <wp:posOffset>248920</wp:posOffset>
            </wp:positionV>
            <wp:extent cx="3188335" cy="2692400"/>
            <wp:effectExtent l="0" t="0" r="0" b="0"/>
            <wp:wrapTight wrapText="bothSides">
              <wp:wrapPolygon edited="0">
                <wp:start x="0" y="0"/>
                <wp:lineTo x="0" y="21396"/>
                <wp:lineTo x="21424" y="21396"/>
                <wp:lineTo x="21424"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8335" cy="269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2384">
        <w:rPr>
          <w:rFonts w:ascii="Arial" w:hAnsi="Arial" w:cs="Arial"/>
          <w:sz w:val="36"/>
          <w:szCs w:val="36"/>
        </w:rPr>
        <w:t xml:space="preserve"> </w:t>
      </w:r>
    </w:p>
    <w:p w14:paraId="42E428FB" w14:textId="01CD3086" w:rsidR="009E417C" w:rsidRDefault="009E417C" w:rsidP="00495CED">
      <w:pPr>
        <w:rPr>
          <w:rFonts w:ascii="Arial" w:hAnsi="Arial" w:cs="Arial"/>
          <w:sz w:val="36"/>
          <w:szCs w:val="36"/>
        </w:rPr>
      </w:pPr>
    </w:p>
    <w:p w14:paraId="495393DE" w14:textId="6E6F3B77" w:rsidR="009E417C" w:rsidRDefault="009E417C" w:rsidP="00495CED">
      <w:pPr>
        <w:rPr>
          <w:rFonts w:ascii="Arial" w:hAnsi="Arial" w:cs="Arial"/>
          <w:sz w:val="36"/>
          <w:szCs w:val="36"/>
        </w:rPr>
      </w:pPr>
    </w:p>
    <w:p w14:paraId="478DD1AB" w14:textId="240674DF" w:rsidR="009E417C" w:rsidRDefault="009E417C" w:rsidP="00495CED">
      <w:pPr>
        <w:rPr>
          <w:rFonts w:ascii="Arial" w:hAnsi="Arial" w:cs="Arial"/>
          <w:sz w:val="36"/>
          <w:szCs w:val="36"/>
        </w:rPr>
      </w:pPr>
    </w:p>
    <w:p w14:paraId="7CEA9281" w14:textId="791C7764" w:rsidR="009E417C" w:rsidRDefault="009E417C" w:rsidP="00495CED">
      <w:pPr>
        <w:rPr>
          <w:rFonts w:ascii="Arial" w:hAnsi="Arial" w:cs="Arial"/>
          <w:sz w:val="36"/>
          <w:szCs w:val="36"/>
        </w:rPr>
      </w:pPr>
    </w:p>
    <w:p w14:paraId="715A6CD1" w14:textId="350D9027" w:rsidR="009E417C" w:rsidRDefault="009E417C" w:rsidP="00495CED">
      <w:pPr>
        <w:rPr>
          <w:rFonts w:ascii="Arial" w:hAnsi="Arial" w:cs="Arial"/>
          <w:sz w:val="36"/>
          <w:szCs w:val="36"/>
        </w:rPr>
      </w:pPr>
    </w:p>
    <w:p w14:paraId="1AC182C5" w14:textId="3C43F672" w:rsidR="009E417C" w:rsidRDefault="009E417C" w:rsidP="00495CED">
      <w:pPr>
        <w:rPr>
          <w:rFonts w:ascii="Arial" w:hAnsi="Arial" w:cs="Arial"/>
          <w:sz w:val="36"/>
          <w:szCs w:val="36"/>
        </w:rPr>
      </w:pPr>
    </w:p>
    <w:p w14:paraId="3D1EE821" w14:textId="05AF2DDA" w:rsidR="0072142F" w:rsidRDefault="0072142F" w:rsidP="00495CED">
      <w:pPr>
        <w:rPr>
          <w:rFonts w:ascii="Arial" w:hAnsi="Arial" w:cs="Arial"/>
          <w:sz w:val="36"/>
          <w:szCs w:val="36"/>
        </w:rPr>
      </w:pPr>
      <w:r w:rsidRPr="00C32FBB">
        <w:rPr>
          <w:rFonts w:ascii="Arial" w:hAnsi="Arial" w:cs="Arial"/>
          <w:noProof/>
          <w:sz w:val="36"/>
          <w:szCs w:val="36"/>
        </w:rPr>
        <mc:AlternateContent>
          <mc:Choice Requires="wps">
            <w:drawing>
              <wp:anchor distT="45720" distB="45720" distL="114300" distR="114300" simplePos="0" relativeHeight="251661312" behindDoc="0" locked="0" layoutInCell="1" allowOverlap="1" wp14:anchorId="5D8114EF" wp14:editId="2C7EA517">
                <wp:simplePos x="0" y="0"/>
                <wp:positionH relativeFrom="margin">
                  <wp:align>center</wp:align>
                </wp:positionH>
                <wp:positionV relativeFrom="paragraph">
                  <wp:posOffset>521970</wp:posOffset>
                </wp:positionV>
                <wp:extent cx="6985000" cy="29083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0" cy="2908300"/>
                        </a:xfrm>
                        <a:prstGeom prst="rect">
                          <a:avLst/>
                        </a:prstGeom>
                        <a:solidFill>
                          <a:srgbClr val="FFFFFF"/>
                        </a:solidFill>
                        <a:ln w="9525">
                          <a:solidFill>
                            <a:srgbClr val="000000"/>
                          </a:solidFill>
                          <a:miter lim="800000"/>
                          <a:headEnd/>
                          <a:tailEnd/>
                        </a:ln>
                      </wps:spPr>
                      <wps:txbx>
                        <w:txbxContent>
                          <w:p w14:paraId="079314B2" w14:textId="55992BCC" w:rsidR="00D06A5D" w:rsidRPr="0072142F" w:rsidRDefault="009E1022" w:rsidP="00D06A5D">
                            <w:pPr>
                              <w:rPr>
                                <w:rFonts w:ascii="Arial" w:hAnsi="Arial" w:cs="Arial"/>
                                <w:sz w:val="24"/>
                                <w:szCs w:val="24"/>
                              </w:rPr>
                            </w:pPr>
                            <w:r w:rsidRPr="009E1022">
                              <w:rPr>
                                <w:rFonts w:ascii="Arial" w:hAnsi="Arial" w:cs="Arial"/>
                                <w:color w:val="000000" w:themeColor="text1"/>
                                <w:sz w:val="24"/>
                                <w:szCs w:val="24"/>
                              </w:rPr>
                              <w:t>Education Scotland</w:t>
                            </w:r>
                            <w:r w:rsidR="00C32FBB" w:rsidRPr="009E1022">
                              <w:rPr>
                                <w:rFonts w:ascii="Arial" w:hAnsi="Arial" w:cs="Arial"/>
                                <w:color w:val="000000" w:themeColor="text1"/>
                                <w:sz w:val="24"/>
                                <w:szCs w:val="24"/>
                              </w:rPr>
                              <w:t xml:space="preserve"> (2020) </w:t>
                            </w:r>
                            <w:r w:rsidR="00C32FBB" w:rsidRPr="0072142F">
                              <w:rPr>
                                <w:rFonts w:ascii="Arial" w:hAnsi="Arial" w:cs="Arial"/>
                                <w:sz w:val="24"/>
                                <w:szCs w:val="24"/>
                              </w:rPr>
                              <w:t>emphasises</w:t>
                            </w:r>
                            <w:r w:rsidR="00D06A5D" w:rsidRPr="0072142F">
                              <w:rPr>
                                <w:rFonts w:ascii="Arial" w:hAnsi="Arial" w:cs="Arial"/>
                                <w:sz w:val="24"/>
                                <w:szCs w:val="24"/>
                              </w:rPr>
                              <w:t xml:space="preserve"> important key aspects ensuring effective transitions from home to nursery. These include</w:t>
                            </w:r>
                            <w:r w:rsidR="001C11F9">
                              <w:rPr>
                                <w:rFonts w:ascii="Arial" w:hAnsi="Arial" w:cs="Arial"/>
                                <w:sz w:val="24"/>
                                <w:szCs w:val="24"/>
                              </w:rPr>
                              <w:t>:</w:t>
                            </w:r>
                            <w:r w:rsidR="00D06A5D" w:rsidRPr="0072142F">
                              <w:rPr>
                                <w:rFonts w:ascii="Arial" w:hAnsi="Arial" w:cs="Arial"/>
                                <w:sz w:val="24"/>
                                <w:szCs w:val="24"/>
                              </w:rPr>
                              <w:t xml:space="preserve"> </w:t>
                            </w:r>
                          </w:p>
                          <w:p w14:paraId="28D461DB" w14:textId="32D057A2" w:rsidR="00D06A5D" w:rsidRPr="0072142F" w:rsidRDefault="00274BD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Parents may want to support and help their child by staying to settle and assure </w:t>
                            </w:r>
                            <w:r w:rsidR="006A3EA8" w:rsidRPr="0072142F">
                              <w:rPr>
                                <w:rFonts w:ascii="Arial" w:hAnsi="Arial" w:cs="Arial"/>
                                <w:sz w:val="24"/>
                                <w:szCs w:val="24"/>
                              </w:rPr>
                              <w:t xml:space="preserve">them </w:t>
                            </w:r>
                            <w:r w:rsidRPr="0072142F">
                              <w:rPr>
                                <w:rFonts w:ascii="Arial" w:hAnsi="Arial" w:cs="Arial"/>
                                <w:sz w:val="24"/>
                                <w:szCs w:val="24"/>
                              </w:rPr>
                              <w:t xml:space="preserve">in their new unfamiliar environment. </w:t>
                            </w:r>
                          </w:p>
                          <w:p w14:paraId="0BB4ECCE" w14:textId="3BBA338E" w:rsidR="00274BD2" w:rsidRPr="0072142F" w:rsidRDefault="00274BD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Having transactional communication with </w:t>
                            </w:r>
                            <w:r w:rsidR="006A3EA8" w:rsidRPr="0072142F">
                              <w:rPr>
                                <w:rFonts w:ascii="Arial" w:hAnsi="Arial" w:cs="Arial"/>
                                <w:sz w:val="24"/>
                                <w:szCs w:val="24"/>
                              </w:rPr>
                              <w:t>parents and families to ensure positive relationships.</w:t>
                            </w:r>
                          </w:p>
                          <w:p w14:paraId="6AB55ECB" w14:textId="4483C6AC" w:rsidR="006A3EA8" w:rsidRPr="0072142F" w:rsidRDefault="006A3EA8" w:rsidP="00274BD2">
                            <w:pPr>
                              <w:pStyle w:val="ListParagraph"/>
                              <w:numPr>
                                <w:ilvl w:val="0"/>
                                <w:numId w:val="2"/>
                              </w:numPr>
                              <w:rPr>
                                <w:rFonts w:ascii="Arial" w:hAnsi="Arial" w:cs="Arial"/>
                                <w:sz w:val="24"/>
                                <w:szCs w:val="24"/>
                              </w:rPr>
                            </w:pPr>
                            <w:r w:rsidRPr="0072142F">
                              <w:rPr>
                                <w:rFonts w:ascii="Arial" w:hAnsi="Arial" w:cs="Arial"/>
                                <w:sz w:val="24"/>
                                <w:szCs w:val="24"/>
                              </w:rPr>
                              <w:t>Making sure the child has opportunities to express how they feel by encouraging play, story time, talk and discussion.</w:t>
                            </w:r>
                          </w:p>
                          <w:p w14:paraId="14AF2BF5" w14:textId="7F56974C" w:rsidR="006A3EA8" w:rsidRPr="0072142F" w:rsidRDefault="006A3EA8"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must observe the child frequently </w:t>
                            </w:r>
                            <w:r w:rsidR="00A14396" w:rsidRPr="0072142F">
                              <w:rPr>
                                <w:rFonts w:ascii="Arial" w:hAnsi="Arial" w:cs="Arial"/>
                                <w:sz w:val="24"/>
                                <w:szCs w:val="24"/>
                              </w:rPr>
                              <w:t>and pick up on body language to know how they need to support the child</w:t>
                            </w:r>
                            <w:r w:rsidR="00773F6E">
                              <w:rPr>
                                <w:rFonts w:ascii="Arial" w:hAnsi="Arial" w:cs="Arial"/>
                                <w:sz w:val="24"/>
                                <w:szCs w:val="24"/>
                              </w:rPr>
                              <w:t>.</w:t>
                            </w:r>
                          </w:p>
                          <w:p w14:paraId="5CA62F36" w14:textId="51088DE6" w:rsidR="00A14396" w:rsidRPr="0072142F" w:rsidRDefault="00A14396"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Structured routines </w:t>
                            </w:r>
                            <w:r w:rsidR="00FB45CA">
                              <w:rPr>
                                <w:rFonts w:ascii="Arial" w:hAnsi="Arial" w:cs="Arial"/>
                                <w:sz w:val="24"/>
                                <w:szCs w:val="24"/>
                              </w:rPr>
                              <w:t xml:space="preserve">must be </w:t>
                            </w:r>
                            <w:r w:rsidR="009A4FB5">
                              <w:rPr>
                                <w:rFonts w:ascii="Arial" w:hAnsi="Arial" w:cs="Arial"/>
                                <w:sz w:val="24"/>
                                <w:szCs w:val="24"/>
                              </w:rPr>
                              <w:t>set</w:t>
                            </w:r>
                            <w:r w:rsidRPr="0072142F">
                              <w:rPr>
                                <w:rFonts w:ascii="Arial" w:hAnsi="Arial" w:cs="Arial"/>
                                <w:sz w:val="24"/>
                                <w:szCs w:val="24"/>
                              </w:rPr>
                              <w:t xml:space="preserve"> in place to ensure the child can see parents and siblings</w:t>
                            </w:r>
                            <w:r w:rsidR="000D4332" w:rsidRPr="0072142F">
                              <w:rPr>
                                <w:rFonts w:ascii="Arial" w:hAnsi="Arial" w:cs="Arial"/>
                                <w:sz w:val="24"/>
                                <w:szCs w:val="24"/>
                              </w:rPr>
                              <w:t xml:space="preserve">. </w:t>
                            </w:r>
                            <w:r w:rsidRPr="0072142F">
                              <w:rPr>
                                <w:rFonts w:ascii="Arial" w:hAnsi="Arial" w:cs="Arial"/>
                                <w:sz w:val="24"/>
                                <w:szCs w:val="24"/>
                              </w:rPr>
                              <w:t xml:space="preserve"> </w:t>
                            </w:r>
                          </w:p>
                          <w:p w14:paraId="40C168D9" w14:textId="66D4F9CA" w:rsidR="00A14396" w:rsidRPr="0072142F" w:rsidRDefault="000D433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need to plan together to ensure the child has a holistic transition </w:t>
                            </w:r>
                          </w:p>
                          <w:p w14:paraId="137FAB87" w14:textId="40F7D3FF" w:rsidR="000D4332" w:rsidRPr="0072142F" w:rsidRDefault="000D433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w:t>
                            </w:r>
                            <w:r w:rsidR="0072142F" w:rsidRPr="0072142F">
                              <w:rPr>
                                <w:rFonts w:ascii="Arial" w:hAnsi="Arial" w:cs="Arial"/>
                                <w:sz w:val="24"/>
                                <w:szCs w:val="24"/>
                              </w:rPr>
                              <w:t>need to support a child by encouraging transitional comforts such as a blanket or teddy bear to help the child feel comfortable and relaxed.</w:t>
                            </w:r>
                          </w:p>
                          <w:p w14:paraId="7639B967" w14:textId="15D726F8" w:rsidR="00926C13" w:rsidRDefault="00926C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8114EF" id="_x0000_t202" coordsize="21600,21600" o:spt="202" path="m,l,21600r21600,l21600,xe">
                <v:stroke joinstyle="miter"/>
                <v:path gradientshapeok="t" o:connecttype="rect"/>
              </v:shapetype>
              <v:shape id="Text Box 2" o:spid="_x0000_s1026" type="#_x0000_t202" style="position:absolute;margin-left:0;margin-top:41.1pt;width:550pt;height:229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">
                <v:textbox>
                  <w:txbxContent>
                    <w:p w14:paraId="079314B2" w14:textId="55992BCC" w:rsidR="00D06A5D" w:rsidRPr="0072142F" w:rsidRDefault="009E1022" w:rsidP="00D06A5D">
                      <w:pPr>
                        <w:rPr>
                          <w:rFonts w:ascii="Arial" w:hAnsi="Arial" w:cs="Arial"/>
                          <w:sz w:val="24"/>
                          <w:szCs w:val="24"/>
                        </w:rPr>
                      </w:pPr>
                      <w:r w:rsidRPr="009E1022">
                        <w:rPr>
                          <w:rFonts w:ascii="Arial" w:hAnsi="Arial" w:cs="Arial"/>
                          <w:color w:val="000000" w:themeColor="text1"/>
                          <w:sz w:val="24"/>
                          <w:szCs w:val="24"/>
                        </w:rPr>
                        <w:t>Education Scotland</w:t>
                      </w:r>
                      <w:r w:rsidR="00C32FBB" w:rsidRPr="009E1022">
                        <w:rPr>
                          <w:rFonts w:ascii="Arial" w:hAnsi="Arial" w:cs="Arial"/>
                          <w:color w:val="000000" w:themeColor="text1"/>
                          <w:sz w:val="24"/>
                          <w:szCs w:val="24"/>
                        </w:rPr>
                        <w:t xml:space="preserve"> (2020) </w:t>
                      </w:r>
                      <w:r w:rsidR="00C32FBB" w:rsidRPr="0072142F">
                        <w:rPr>
                          <w:rFonts w:ascii="Arial" w:hAnsi="Arial" w:cs="Arial"/>
                          <w:sz w:val="24"/>
                          <w:szCs w:val="24"/>
                        </w:rPr>
                        <w:t>emphasises</w:t>
                      </w:r>
                      <w:r w:rsidR="00D06A5D" w:rsidRPr="0072142F">
                        <w:rPr>
                          <w:rFonts w:ascii="Arial" w:hAnsi="Arial" w:cs="Arial"/>
                          <w:sz w:val="24"/>
                          <w:szCs w:val="24"/>
                        </w:rPr>
                        <w:t xml:space="preserve"> important key aspects ensuring effective transitions from home to nursery. These include</w:t>
                      </w:r>
                      <w:r w:rsidR="001C11F9">
                        <w:rPr>
                          <w:rFonts w:ascii="Arial" w:hAnsi="Arial" w:cs="Arial"/>
                          <w:sz w:val="24"/>
                          <w:szCs w:val="24"/>
                        </w:rPr>
                        <w:t>:</w:t>
                      </w:r>
                      <w:r w:rsidR="00D06A5D" w:rsidRPr="0072142F">
                        <w:rPr>
                          <w:rFonts w:ascii="Arial" w:hAnsi="Arial" w:cs="Arial"/>
                          <w:sz w:val="24"/>
                          <w:szCs w:val="24"/>
                        </w:rPr>
                        <w:t xml:space="preserve"> </w:t>
                      </w:r>
                    </w:p>
                    <w:p w14:paraId="28D461DB" w14:textId="32D057A2" w:rsidR="00D06A5D" w:rsidRPr="0072142F" w:rsidRDefault="00274BD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Parents may want to support and help their child by staying to settle and assure </w:t>
                      </w:r>
                      <w:r w:rsidR="006A3EA8" w:rsidRPr="0072142F">
                        <w:rPr>
                          <w:rFonts w:ascii="Arial" w:hAnsi="Arial" w:cs="Arial"/>
                          <w:sz w:val="24"/>
                          <w:szCs w:val="24"/>
                        </w:rPr>
                        <w:t xml:space="preserve">them </w:t>
                      </w:r>
                      <w:r w:rsidRPr="0072142F">
                        <w:rPr>
                          <w:rFonts w:ascii="Arial" w:hAnsi="Arial" w:cs="Arial"/>
                          <w:sz w:val="24"/>
                          <w:szCs w:val="24"/>
                        </w:rPr>
                        <w:t xml:space="preserve">in their new unfamiliar environment. </w:t>
                      </w:r>
                    </w:p>
                    <w:p w14:paraId="0BB4ECCE" w14:textId="3BBA338E" w:rsidR="00274BD2" w:rsidRPr="0072142F" w:rsidRDefault="00274BD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Having transactional communication with </w:t>
                      </w:r>
                      <w:r w:rsidR="006A3EA8" w:rsidRPr="0072142F">
                        <w:rPr>
                          <w:rFonts w:ascii="Arial" w:hAnsi="Arial" w:cs="Arial"/>
                          <w:sz w:val="24"/>
                          <w:szCs w:val="24"/>
                        </w:rPr>
                        <w:t>parents and families to ensure positive relationships.</w:t>
                      </w:r>
                    </w:p>
                    <w:p w14:paraId="6AB55ECB" w14:textId="4483C6AC" w:rsidR="006A3EA8" w:rsidRPr="0072142F" w:rsidRDefault="006A3EA8" w:rsidP="00274BD2">
                      <w:pPr>
                        <w:pStyle w:val="ListParagraph"/>
                        <w:numPr>
                          <w:ilvl w:val="0"/>
                          <w:numId w:val="2"/>
                        </w:numPr>
                        <w:rPr>
                          <w:rFonts w:ascii="Arial" w:hAnsi="Arial" w:cs="Arial"/>
                          <w:sz w:val="24"/>
                          <w:szCs w:val="24"/>
                        </w:rPr>
                      </w:pPr>
                      <w:r w:rsidRPr="0072142F">
                        <w:rPr>
                          <w:rFonts w:ascii="Arial" w:hAnsi="Arial" w:cs="Arial"/>
                          <w:sz w:val="24"/>
                          <w:szCs w:val="24"/>
                        </w:rPr>
                        <w:t>Making sure the child has opportunities to express how they feel by encouraging play, story time, talk and discussion.</w:t>
                      </w:r>
                    </w:p>
                    <w:p w14:paraId="14AF2BF5" w14:textId="7F56974C" w:rsidR="006A3EA8" w:rsidRPr="0072142F" w:rsidRDefault="006A3EA8"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must observe the child frequently </w:t>
                      </w:r>
                      <w:r w:rsidR="00A14396" w:rsidRPr="0072142F">
                        <w:rPr>
                          <w:rFonts w:ascii="Arial" w:hAnsi="Arial" w:cs="Arial"/>
                          <w:sz w:val="24"/>
                          <w:szCs w:val="24"/>
                        </w:rPr>
                        <w:t>and pick up on body language to know how they need to support the child</w:t>
                      </w:r>
                      <w:r w:rsidR="00773F6E">
                        <w:rPr>
                          <w:rFonts w:ascii="Arial" w:hAnsi="Arial" w:cs="Arial"/>
                          <w:sz w:val="24"/>
                          <w:szCs w:val="24"/>
                        </w:rPr>
                        <w:t>.</w:t>
                      </w:r>
                    </w:p>
                    <w:p w14:paraId="5CA62F36" w14:textId="51088DE6" w:rsidR="00A14396" w:rsidRPr="0072142F" w:rsidRDefault="00A14396"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Structured routines </w:t>
                      </w:r>
                      <w:r w:rsidR="00FB45CA">
                        <w:rPr>
                          <w:rFonts w:ascii="Arial" w:hAnsi="Arial" w:cs="Arial"/>
                          <w:sz w:val="24"/>
                          <w:szCs w:val="24"/>
                        </w:rPr>
                        <w:t xml:space="preserve">must be </w:t>
                      </w:r>
                      <w:r w:rsidR="009A4FB5">
                        <w:rPr>
                          <w:rFonts w:ascii="Arial" w:hAnsi="Arial" w:cs="Arial"/>
                          <w:sz w:val="24"/>
                          <w:szCs w:val="24"/>
                        </w:rPr>
                        <w:t>set</w:t>
                      </w:r>
                      <w:r w:rsidRPr="0072142F">
                        <w:rPr>
                          <w:rFonts w:ascii="Arial" w:hAnsi="Arial" w:cs="Arial"/>
                          <w:sz w:val="24"/>
                          <w:szCs w:val="24"/>
                        </w:rPr>
                        <w:t xml:space="preserve"> in place to ensure the child can see parents and siblings</w:t>
                      </w:r>
                      <w:r w:rsidR="000D4332" w:rsidRPr="0072142F">
                        <w:rPr>
                          <w:rFonts w:ascii="Arial" w:hAnsi="Arial" w:cs="Arial"/>
                          <w:sz w:val="24"/>
                          <w:szCs w:val="24"/>
                        </w:rPr>
                        <w:t xml:space="preserve">. </w:t>
                      </w:r>
                      <w:r w:rsidRPr="0072142F">
                        <w:rPr>
                          <w:rFonts w:ascii="Arial" w:hAnsi="Arial" w:cs="Arial"/>
                          <w:sz w:val="24"/>
                          <w:szCs w:val="24"/>
                        </w:rPr>
                        <w:t xml:space="preserve"> </w:t>
                      </w:r>
                    </w:p>
                    <w:p w14:paraId="40C168D9" w14:textId="66D4F9CA" w:rsidR="00A14396" w:rsidRPr="0072142F" w:rsidRDefault="000D433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need to plan together to ensure the child has a holistic transition </w:t>
                      </w:r>
                    </w:p>
                    <w:p w14:paraId="137FAB87" w14:textId="40F7D3FF" w:rsidR="000D4332" w:rsidRPr="0072142F" w:rsidRDefault="000D4332" w:rsidP="00274BD2">
                      <w:pPr>
                        <w:pStyle w:val="ListParagraph"/>
                        <w:numPr>
                          <w:ilvl w:val="0"/>
                          <w:numId w:val="2"/>
                        </w:numPr>
                        <w:rPr>
                          <w:rFonts w:ascii="Arial" w:hAnsi="Arial" w:cs="Arial"/>
                          <w:sz w:val="24"/>
                          <w:szCs w:val="24"/>
                        </w:rPr>
                      </w:pPr>
                      <w:r w:rsidRPr="0072142F">
                        <w:rPr>
                          <w:rFonts w:ascii="Arial" w:hAnsi="Arial" w:cs="Arial"/>
                          <w:sz w:val="24"/>
                          <w:szCs w:val="24"/>
                        </w:rPr>
                        <w:t xml:space="preserve">Practitioners </w:t>
                      </w:r>
                      <w:r w:rsidR="0072142F" w:rsidRPr="0072142F">
                        <w:rPr>
                          <w:rFonts w:ascii="Arial" w:hAnsi="Arial" w:cs="Arial"/>
                          <w:sz w:val="24"/>
                          <w:szCs w:val="24"/>
                        </w:rPr>
                        <w:t>need to support a child by encouraging transitional comforts such as a blanket or teddy bear to help the child feel comfortable and relaxed.</w:t>
                      </w:r>
                    </w:p>
                    <w:p w14:paraId="7639B967" w14:textId="15D726F8" w:rsidR="00926C13" w:rsidRDefault="00926C13"/>
                  </w:txbxContent>
                </v:textbox>
                <w10:wrap type="square" anchorx="margin"/>
              </v:shape>
            </w:pict>
          </mc:Fallback>
        </mc:AlternateContent>
      </w:r>
    </w:p>
    <w:p w14:paraId="552EB2A4" w14:textId="77777777" w:rsidR="00633D45" w:rsidRDefault="0072142F" w:rsidP="0072142F">
      <w:pPr>
        <w:rPr>
          <w:rFonts w:ascii="Arial" w:hAnsi="Arial" w:cs="Arial"/>
          <w:sz w:val="36"/>
          <w:szCs w:val="36"/>
        </w:rPr>
      </w:pPr>
      <w:r>
        <w:rPr>
          <w:rFonts w:ascii="Arial" w:hAnsi="Arial" w:cs="Arial"/>
          <w:sz w:val="36"/>
          <w:szCs w:val="36"/>
        </w:rPr>
        <w:br w:type="page"/>
      </w:r>
      <w:r w:rsidR="00633D45"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lastRenderedPageBreak/>
        <w:t xml:space="preserve">Communication </w:t>
      </w:r>
    </w:p>
    <w:p w14:paraId="70AE0C3E" w14:textId="2140FCCB" w:rsidR="0072142F" w:rsidRPr="0072142F" w:rsidRDefault="0072142F" w:rsidP="0072142F">
      <w:pPr>
        <w:rPr>
          <w:rFonts w:ascii="Arial" w:hAnsi="Arial" w:cs="Arial"/>
          <w:sz w:val="36"/>
          <w:szCs w:val="36"/>
        </w:rPr>
      </w:pPr>
      <w:r>
        <w:rPr>
          <w:rFonts w:ascii="Arial" w:hAnsi="Arial" w:cs="Arial"/>
          <w:sz w:val="24"/>
          <w:szCs w:val="24"/>
          <w:u w:val="single"/>
        </w:rPr>
        <w:t xml:space="preserve">Why do we communicate? </w:t>
      </w:r>
    </w:p>
    <w:p w14:paraId="60188D19" w14:textId="39F30CEF" w:rsidR="0072142F" w:rsidRDefault="0072142F" w:rsidP="0072142F">
      <w:pPr>
        <w:rPr>
          <w:rFonts w:ascii="Arial" w:hAnsi="Arial" w:cs="Arial"/>
          <w:sz w:val="24"/>
          <w:szCs w:val="24"/>
        </w:rPr>
      </w:pPr>
      <w:r>
        <w:rPr>
          <w:rFonts w:ascii="Arial" w:hAnsi="Arial" w:cs="Arial"/>
          <w:sz w:val="24"/>
          <w:szCs w:val="24"/>
        </w:rPr>
        <w:t xml:space="preserve">Everyone needs to be able to communicate </w:t>
      </w:r>
      <w:r w:rsidR="00FB45CA">
        <w:rPr>
          <w:rFonts w:ascii="Arial" w:hAnsi="Arial" w:cs="Arial"/>
          <w:sz w:val="24"/>
          <w:szCs w:val="24"/>
        </w:rPr>
        <w:t>to</w:t>
      </w:r>
      <w:r>
        <w:rPr>
          <w:rFonts w:ascii="Arial" w:hAnsi="Arial" w:cs="Arial"/>
          <w:sz w:val="24"/>
          <w:szCs w:val="24"/>
        </w:rPr>
        <w:t xml:space="preserve"> share each other’s knowledge, information, and ideas. By doing so, we can learn and better our knowledge, help others socialise, build relationships, and learn to trust and ask questions. We also communicate to avoid misunderstandings and confusion. </w:t>
      </w:r>
      <w:r w:rsidR="003D78C4">
        <w:rPr>
          <w:rFonts w:ascii="Arial" w:hAnsi="Arial" w:cs="Arial"/>
          <w:sz w:val="24"/>
          <w:szCs w:val="24"/>
        </w:rPr>
        <w:t>(</w:t>
      </w:r>
      <w:r w:rsidRPr="009E1022">
        <w:rPr>
          <w:rFonts w:ascii="Arial" w:hAnsi="Arial" w:cs="Arial"/>
          <w:color w:val="000000" w:themeColor="text1"/>
          <w:sz w:val="24"/>
          <w:szCs w:val="24"/>
        </w:rPr>
        <w:t xml:space="preserve">The </w:t>
      </w:r>
      <w:r w:rsidR="00FB45CA">
        <w:rPr>
          <w:rFonts w:ascii="Arial" w:hAnsi="Arial" w:cs="Arial"/>
          <w:color w:val="000000" w:themeColor="text1"/>
          <w:sz w:val="24"/>
          <w:szCs w:val="24"/>
        </w:rPr>
        <w:t>C</w:t>
      </w:r>
      <w:r w:rsidRPr="009E1022">
        <w:rPr>
          <w:rFonts w:ascii="Arial" w:hAnsi="Arial" w:cs="Arial"/>
          <w:color w:val="000000" w:themeColor="text1"/>
          <w:sz w:val="24"/>
          <w:szCs w:val="24"/>
        </w:rPr>
        <w:t xml:space="preserve">hartered </w:t>
      </w:r>
      <w:r w:rsidR="00FB45CA">
        <w:rPr>
          <w:rFonts w:ascii="Arial" w:hAnsi="Arial" w:cs="Arial"/>
          <w:color w:val="000000" w:themeColor="text1"/>
          <w:sz w:val="24"/>
          <w:szCs w:val="24"/>
        </w:rPr>
        <w:t>I</w:t>
      </w:r>
      <w:r w:rsidRPr="009E1022">
        <w:rPr>
          <w:rFonts w:ascii="Arial" w:hAnsi="Arial" w:cs="Arial"/>
          <w:color w:val="000000" w:themeColor="text1"/>
          <w:sz w:val="24"/>
          <w:szCs w:val="24"/>
        </w:rPr>
        <w:t xml:space="preserve">nstitute of </w:t>
      </w:r>
      <w:r w:rsidR="00FB45CA">
        <w:rPr>
          <w:rFonts w:ascii="Arial" w:hAnsi="Arial" w:cs="Arial"/>
          <w:color w:val="000000" w:themeColor="text1"/>
          <w:sz w:val="24"/>
          <w:szCs w:val="24"/>
        </w:rPr>
        <w:t>P</w:t>
      </w:r>
      <w:r w:rsidRPr="009E1022">
        <w:rPr>
          <w:rFonts w:ascii="Arial" w:hAnsi="Arial" w:cs="Arial"/>
          <w:color w:val="000000" w:themeColor="text1"/>
          <w:sz w:val="24"/>
          <w:szCs w:val="24"/>
        </w:rPr>
        <w:t xml:space="preserve">ayroll </w:t>
      </w:r>
      <w:r w:rsidR="00FB45CA">
        <w:rPr>
          <w:rFonts w:ascii="Arial" w:hAnsi="Arial" w:cs="Arial"/>
          <w:color w:val="000000" w:themeColor="text1"/>
          <w:sz w:val="24"/>
          <w:szCs w:val="24"/>
        </w:rPr>
        <w:t>P</w:t>
      </w:r>
      <w:r w:rsidRPr="009E1022">
        <w:rPr>
          <w:rFonts w:ascii="Arial" w:hAnsi="Arial" w:cs="Arial"/>
          <w:color w:val="000000" w:themeColor="text1"/>
          <w:sz w:val="24"/>
          <w:szCs w:val="24"/>
        </w:rPr>
        <w:t>rofessionals</w:t>
      </w:r>
      <w:r w:rsidR="003D78C4" w:rsidRPr="009E1022">
        <w:rPr>
          <w:rFonts w:ascii="Arial" w:hAnsi="Arial" w:cs="Arial"/>
          <w:color w:val="000000" w:themeColor="text1"/>
          <w:sz w:val="24"/>
          <w:szCs w:val="24"/>
        </w:rPr>
        <w:t xml:space="preserve">, </w:t>
      </w:r>
      <w:r w:rsidRPr="009E1022">
        <w:rPr>
          <w:rFonts w:ascii="Arial" w:hAnsi="Arial" w:cs="Arial"/>
          <w:color w:val="000000" w:themeColor="text1"/>
          <w:sz w:val="24"/>
          <w:szCs w:val="24"/>
        </w:rPr>
        <w:t>2022)</w:t>
      </w:r>
    </w:p>
    <w:p w14:paraId="28E9EB8C" w14:textId="77777777" w:rsidR="0072142F" w:rsidRDefault="0072142F" w:rsidP="0072142F">
      <w:pPr>
        <w:rPr>
          <w:rFonts w:ascii="Arial" w:hAnsi="Arial" w:cs="Arial"/>
          <w:sz w:val="24"/>
          <w:szCs w:val="24"/>
        </w:rPr>
      </w:pPr>
      <w:r>
        <w:rPr>
          <w:rFonts w:ascii="Arial" w:hAnsi="Arial" w:cs="Arial"/>
          <w:sz w:val="24"/>
          <w:szCs w:val="24"/>
        </w:rPr>
        <w:t xml:space="preserve">Types of communication: </w:t>
      </w:r>
    </w:p>
    <w:p w14:paraId="30FE302E"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 xml:space="preserve">Written communication </w:t>
      </w:r>
    </w:p>
    <w:p w14:paraId="228B11C8"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Listening</w:t>
      </w:r>
    </w:p>
    <w:p w14:paraId="4C35DA8E"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 xml:space="preserve">Formal and informal </w:t>
      </w:r>
    </w:p>
    <w:p w14:paraId="490E5C91"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 xml:space="preserve">Visual </w:t>
      </w:r>
    </w:p>
    <w:p w14:paraId="4701FE7E"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 xml:space="preserve">Nonverbal </w:t>
      </w:r>
    </w:p>
    <w:p w14:paraId="328CFD1E" w14:textId="77777777" w:rsidR="0072142F" w:rsidRDefault="0072142F" w:rsidP="0072142F">
      <w:pPr>
        <w:pStyle w:val="ListParagraph"/>
        <w:numPr>
          <w:ilvl w:val="0"/>
          <w:numId w:val="3"/>
        </w:numPr>
        <w:spacing w:line="256" w:lineRule="auto"/>
        <w:rPr>
          <w:rFonts w:ascii="Arial" w:hAnsi="Arial" w:cs="Arial"/>
          <w:sz w:val="24"/>
          <w:szCs w:val="24"/>
        </w:rPr>
      </w:pPr>
      <w:r>
        <w:rPr>
          <w:rFonts w:ascii="Arial" w:hAnsi="Arial" w:cs="Arial"/>
          <w:sz w:val="24"/>
          <w:szCs w:val="24"/>
        </w:rPr>
        <w:t xml:space="preserve">Verbal  </w:t>
      </w:r>
    </w:p>
    <w:p w14:paraId="65D73D77" w14:textId="50DAE216" w:rsidR="0072142F" w:rsidRPr="003D78C4" w:rsidRDefault="003D78C4" w:rsidP="0072142F">
      <w:pPr>
        <w:rPr>
          <w:rFonts w:ascii="Arial" w:hAnsi="Arial" w:cs="Arial"/>
          <w:color w:val="FF0000"/>
          <w:sz w:val="28"/>
          <w:szCs w:val="28"/>
        </w:rPr>
      </w:pPr>
      <w:r w:rsidRPr="003D78C4">
        <w:rPr>
          <w:rFonts w:ascii="Arial" w:hAnsi="Arial" w:cs="Arial"/>
          <w:sz w:val="24"/>
          <w:szCs w:val="24"/>
        </w:rPr>
        <w:t>(University of The People, 2022)</w:t>
      </w:r>
    </w:p>
    <w:p w14:paraId="398EE38E" w14:textId="139D32C1" w:rsidR="00633D45" w:rsidRDefault="00633D45" w:rsidP="00495CED">
      <w:pPr>
        <w:rPr>
          <w:rFonts w:ascii="Arial" w:hAnsi="Arial" w:cs="Arial"/>
          <w:sz w:val="24"/>
          <w:szCs w:val="24"/>
          <w:u w:val="single"/>
        </w:rPr>
      </w:pPr>
      <w:r w:rsidRPr="00633D45">
        <w:rPr>
          <w:rFonts w:ascii="Arial" w:hAnsi="Arial" w:cs="Arial"/>
          <w:sz w:val="24"/>
          <w:szCs w:val="24"/>
          <w:u w:val="single"/>
        </w:rPr>
        <w:t xml:space="preserve">7 </w:t>
      </w:r>
      <w:r w:rsidR="00503A56" w:rsidRPr="00633D45">
        <w:rPr>
          <w:rFonts w:ascii="Arial" w:hAnsi="Arial" w:cs="Arial"/>
          <w:sz w:val="24"/>
          <w:szCs w:val="24"/>
          <w:u w:val="single"/>
        </w:rPr>
        <w:t>Cs</w:t>
      </w:r>
      <w:r w:rsidRPr="00633D45">
        <w:rPr>
          <w:rFonts w:ascii="Arial" w:hAnsi="Arial" w:cs="Arial"/>
          <w:sz w:val="24"/>
          <w:szCs w:val="24"/>
          <w:u w:val="single"/>
        </w:rPr>
        <w:t xml:space="preserve"> of communication </w:t>
      </w:r>
    </w:p>
    <w:p w14:paraId="1BB6355C" w14:textId="77777777" w:rsidR="00FB45CA" w:rsidRDefault="00FB45CA" w:rsidP="00FB45CA">
      <w:pPr>
        <w:rPr>
          <w:rFonts w:ascii="Arial" w:hAnsi="Arial" w:cs="Arial"/>
          <w:sz w:val="24"/>
          <w:szCs w:val="24"/>
        </w:rPr>
      </w:pPr>
      <w:r>
        <w:rPr>
          <w:rFonts w:ascii="Arial" w:hAnsi="Arial" w:cs="Arial"/>
          <w:sz w:val="24"/>
          <w:szCs w:val="24"/>
        </w:rPr>
        <w:t xml:space="preserve">During all the stages of transition, communication is of paramount importance. A practitioner needs to be aware of the seven Cs of communication. </w:t>
      </w:r>
    </w:p>
    <w:p w14:paraId="55263204" w14:textId="0A12F066" w:rsidR="005821D4" w:rsidRPr="005821D4" w:rsidRDefault="005821D4" w:rsidP="005821D4">
      <w:pPr>
        <w:rPr>
          <w:rFonts w:ascii="Arial" w:hAnsi="Arial" w:cs="Arial"/>
          <w:sz w:val="24"/>
          <w:szCs w:val="24"/>
        </w:rPr>
      </w:pPr>
      <w:r w:rsidRPr="005821D4">
        <w:rPr>
          <w:rFonts w:ascii="Arial" w:hAnsi="Arial" w:cs="Arial"/>
          <w:sz w:val="24"/>
          <w:szCs w:val="24"/>
        </w:rPr>
        <w:t>1.</w:t>
      </w:r>
      <w:r>
        <w:rPr>
          <w:rFonts w:ascii="Arial" w:hAnsi="Arial" w:cs="Arial"/>
          <w:sz w:val="24"/>
          <w:szCs w:val="24"/>
        </w:rPr>
        <w:t xml:space="preserve"> </w:t>
      </w:r>
      <w:r w:rsidRPr="005821D4">
        <w:rPr>
          <w:rFonts w:ascii="Arial" w:hAnsi="Arial" w:cs="Arial"/>
          <w:sz w:val="24"/>
          <w:szCs w:val="24"/>
        </w:rPr>
        <w:t xml:space="preserve">Clear </w:t>
      </w:r>
    </w:p>
    <w:p w14:paraId="3559A6E2" w14:textId="08D17455" w:rsidR="005821D4" w:rsidRPr="005821D4" w:rsidRDefault="005821D4" w:rsidP="005821D4">
      <w:pPr>
        <w:rPr>
          <w:rFonts w:ascii="Arial" w:hAnsi="Arial" w:cs="Arial"/>
          <w:sz w:val="24"/>
          <w:szCs w:val="24"/>
        </w:rPr>
      </w:pPr>
      <w:r w:rsidRPr="005821D4">
        <w:rPr>
          <w:rFonts w:ascii="Arial" w:hAnsi="Arial" w:cs="Arial"/>
          <w:sz w:val="24"/>
          <w:szCs w:val="24"/>
        </w:rPr>
        <w:t>2.</w:t>
      </w:r>
      <w:r>
        <w:rPr>
          <w:rFonts w:ascii="Arial" w:hAnsi="Arial" w:cs="Arial"/>
          <w:sz w:val="24"/>
          <w:szCs w:val="24"/>
        </w:rPr>
        <w:t xml:space="preserve"> </w:t>
      </w:r>
      <w:r w:rsidRPr="005821D4">
        <w:rPr>
          <w:rFonts w:ascii="Arial" w:hAnsi="Arial" w:cs="Arial"/>
          <w:sz w:val="24"/>
          <w:szCs w:val="24"/>
        </w:rPr>
        <w:t xml:space="preserve">Concise </w:t>
      </w:r>
    </w:p>
    <w:p w14:paraId="4B64075D" w14:textId="22E8E7E0" w:rsidR="005821D4" w:rsidRPr="005821D4" w:rsidRDefault="005821D4" w:rsidP="005821D4">
      <w:pPr>
        <w:rPr>
          <w:rFonts w:ascii="Arial" w:hAnsi="Arial" w:cs="Arial"/>
          <w:sz w:val="24"/>
          <w:szCs w:val="24"/>
        </w:rPr>
      </w:pPr>
      <w:r w:rsidRPr="005821D4">
        <w:rPr>
          <w:rFonts w:ascii="Arial" w:hAnsi="Arial" w:cs="Arial"/>
          <w:sz w:val="24"/>
          <w:szCs w:val="24"/>
        </w:rPr>
        <w:t>3.</w:t>
      </w:r>
      <w:r>
        <w:rPr>
          <w:rFonts w:ascii="Arial" w:hAnsi="Arial" w:cs="Arial"/>
          <w:sz w:val="24"/>
          <w:szCs w:val="24"/>
        </w:rPr>
        <w:t xml:space="preserve"> </w:t>
      </w:r>
      <w:r w:rsidRPr="005821D4">
        <w:rPr>
          <w:rFonts w:ascii="Arial" w:hAnsi="Arial" w:cs="Arial"/>
          <w:sz w:val="24"/>
          <w:szCs w:val="24"/>
        </w:rPr>
        <w:t xml:space="preserve">Correct </w:t>
      </w:r>
    </w:p>
    <w:p w14:paraId="577B5DC4" w14:textId="1FF26FC6" w:rsidR="005821D4" w:rsidRPr="005821D4" w:rsidRDefault="005821D4" w:rsidP="005821D4">
      <w:pPr>
        <w:rPr>
          <w:rFonts w:ascii="Arial" w:hAnsi="Arial" w:cs="Arial"/>
          <w:sz w:val="24"/>
          <w:szCs w:val="24"/>
        </w:rPr>
      </w:pPr>
      <w:r w:rsidRPr="005821D4">
        <w:rPr>
          <w:rFonts w:ascii="Arial" w:hAnsi="Arial" w:cs="Arial"/>
          <w:sz w:val="24"/>
          <w:szCs w:val="24"/>
        </w:rPr>
        <w:t>4.</w:t>
      </w:r>
      <w:r>
        <w:rPr>
          <w:rFonts w:ascii="Arial" w:hAnsi="Arial" w:cs="Arial"/>
          <w:sz w:val="24"/>
          <w:szCs w:val="24"/>
        </w:rPr>
        <w:t xml:space="preserve"> </w:t>
      </w:r>
      <w:r w:rsidRPr="005821D4">
        <w:rPr>
          <w:rFonts w:ascii="Arial" w:hAnsi="Arial" w:cs="Arial"/>
          <w:sz w:val="24"/>
          <w:szCs w:val="24"/>
        </w:rPr>
        <w:t xml:space="preserve">Complete </w:t>
      </w:r>
    </w:p>
    <w:p w14:paraId="32C90005" w14:textId="31E7B40E" w:rsidR="005821D4" w:rsidRPr="005821D4" w:rsidRDefault="005821D4" w:rsidP="005821D4">
      <w:pPr>
        <w:rPr>
          <w:rFonts w:ascii="Arial" w:hAnsi="Arial" w:cs="Arial"/>
          <w:sz w:val="24"/>
          <w:szCs w:val="24"/>
        </w:rPr>
      </w:pPr>
      <w:r w:rsidRPr="005821D4">
        <w:rPr>
          <w:rFonts w:ascii="Arial" w:hAnsi="Arial" w:cs="Arial"/>
          <w:sz w:val="24"/>
          <w:szCs w:val="24"/>
        </w:rPr>
        <w:t>5.</w:t>
      </w:r>
      <w:r>
        <w:rPr>
          <w:rFonts w:ascii="Arial" w:hAnsi="Arial" w:cs="Arial"/>
          <w:sz w:val="24"/>
          <w:szCs w:val="24"/>
        </w:rPr>
        <w:t xml:space="preserve"> </w:t>
      </w:r>
      <w:r w:rsidRPr="005821D4">
        <w:rPr>
          <w:rFonts w:ascii="Arial" w:hAnsi="Arial" w:cs="Arial"/>
          <w:sz w:val="24"/>
          <w:szCs w:val="24"/>
        </w:rPr>
        <w:t>Co</w:t>
      </w:r>
      <w:r w:rsidR="00184A33">
        <w:rPr>
          <w:rFonts w:ascii="Arial" w:hAnsi="Arial" w:cs="Arial"/>
          <w:sz w:val="24"/>
          <w:szCs w:val="24"/>
        </w:rPr>
        <w:t>herent</w:t>
      </w:r>
    </w:p>
    <w:p w14:paraId="64129528" w14:textId="20F348B1" w:rsidR="005821D4" w:rsidRPr="005821D4" w:rsidRDefault="005821D4" w:rsidP="005821D4">
      <w:pPr>
        <w:rPr>
          <w:rFonts w:ascii="Arial" w:hAnsi="Arial" w:cs="Arial"/>
          <w:sz w:val="24"/>
          <w:szCs w:val="24"/>
        </w:rPr>
      </w:pPr>
      <w:r w:rsidRPr="005821D4">
        <w:rPr>
          <w:rFonts w:ascii="Arial" w:hAnsi="Arial" w:cs="Arial"/>
          <w:sz w:val="24"/>
          <w:szCs w:val="24"/>
        </w:rPr>
        <w:t xml:space="preserve">6.Concrete </w:t>
      </w:r>
    </w:p>
    <w:p w14:paraId="5DEEF467" w14:textId="3E037A30" w:rsidR="00633D45" w:rsidRDefault="005821D4" w:rsidP="005821D4">
      <w:pPr>
        <w:rPr>
          <w:rFonts w:ascii="Arial" w:hAnsi="Arial" w:cs="Arial"/>
          <w:sz w:val="24"/>
          <w:szCs w:val="24"/>
        </w:rPr>
      </w:pPr>
      <w:r w:rsidRPr="005821D4">
        <w:rPr>
          <w:rFonts w:ascii="Arial" w:hAnsi="Arial" w:cs="Arial"/>
          <w:sz w:val="24"/>
          <w:szCs w:val="24"/>
        </w:rPr>
        <w:t xml:space="preserve">7.Courteous </w:t>
      </w:r>
    </w:p>
    <w:p w14:paraId="52DCDDFB" w14:textId="3ADD072D" w:rsidR="00AF7BA5" w:rsidRPr="00495B7D" w:rsidRDefault="00E958B4" w:rsidP="005821D4">
      <w:pPr>
        <w:rPr>
          <w:rFonts w:ascii="Arial" w:hAnsi="Arial" w:cs="Arial"/>
          <w:sz w:val="24"/>
          <w:szCs w:val="24"/>
        </w:rPr>
      </w:pPr>
      <w:r w:rsidRPr="00495B7D">
        <w:rPr>
          <w:rFonts w:ascii="Arial" w:hAnsi="Arial" w:cs="Arial"/>
          <w:sz w:val="24"/>
          <w:szCs w:val="24"/>
        </w:rPr>
        <w:t>(</w:t>
      </w:r>
      <w:r w:rsidR="008F1468" w:rsidRPr="00495B7D">
        <w:rPr>
          <w:rFonts w:ascii="Arial" w:hAnsi="Arial" w:cs="Arial"/>
          <w:sz w:val="24"/>
          <w:szCs w:val="24"/>
        </w:rPr>
        <w:t xml:space="preserve">Revolution </w:t>
      </w:r>
      <w:r w:rsidR="00FB45CA">
        <w:rPr>
          <w:rFonts w:ascii="Arial" w:hAnsi="Arial" w:cs="Arial"/>
          <w:sz w:val="24"/>
          <w:szCs w:val="24"/>
        </w:rPr>
        <w:t>L</w:t>
      </w:r>
      <w:r w:rsidR="008F1468" w:rsidRPr="00495B7D">
        <w:rPr>
          <w:rFonts w:ascii="Arial" w:hAnsi="Arial" w:cs="Arial"/>
          <w:sz w:val="24"/>
          <w:szCs w:val="24"/>
        </w:rPr>
        <w:t xml:space="preserve">earning and </w:t>
      </w:r>
      <w:r w:rsidR="00FB45CA">
        <w:rPr>
          <w:rFonts w:ascii="Arial" w:hAnsi="Arial" w:cs="Arial"/>
          <w:sz w:val="24"/>
          <w:szCs w:val="24"/>
        </w:rPr>
        <w:t>D</w:t>
      </w:r>
      <w:r w:rsidR="008F1468" w:rsidRPr="00495B7D">
        <w:rPr>
          <w:rFonts w:ascii="Arial" w:hAnsi="Arial" w:cs="Arial"/>
          <w:sz w:val="24"/>
          <w:szCs w:val="24"/>
        </w:rPr>
        <w:t>evelopment</w:t>
      </w:r>
      <w:r w:rsidRPr="00495B7D">
        <w:rPr>
          <w:rFonts w:ascii="Arial" w:hAnsi="Arial" w:cs="Arial"/>
          <w:sz w:val="24"/>
          <w:szCs w:val="24"/>
        </w:rPr>
        <w:t xml:space="preserve">, </w:t>
      </w:r>
      <w:r w:rsidR="008F1468" w:rsidRPr="00495B7D">
        <w:rPr>
          <w:rFonts w:ascii="Arial" w:hAnsi="Arial" w:cs="Arial"/>
          <w:sz w:val="24"/>
          <w:szCs w:val="24"/>
        </w:rPr>
        <w:t>2022)</w:t>
      </w:r>
    </w:p>
    <w:p w14:paraId="3EA3EC20" w14:textId="5B49B866" w:rsidR="00AD64E6" w:rsidRPr="00495B7D" w:rsidRDefault="00AF7BA5" w:rsidP="0045490C">
      <w:pPr>
        <w:rPr>
          <w:rFonts w:ascii="Arial" w:hAnsi="Arial" w:cs="Arial"/>
          <w:sz w:val="24"/>
          <w:szCs w:val="24"/>
        </w:rPr>
      </w:pPr>
      <w:r w:rsidRPr="00495B7D">
        <w:rPr>
          <w:rFonts w:ascii="Arial" w:hAnsi="Arial" w:cs="Arial"/>
          <w:sz w:val="24"/>
          <w:szCs w:val="24"/>
        </w:rPr>
        <w:t xml:space="preserve">Communication plays a vital role in a child’s development. It is imperative for an early year’s practitioner to communicate efficiently with a child to meet the child’s needs. Communicating effectively, verbally, or non-verbally, an early year’s practitioner can build positive relationships with children, parents, families, staff members, communities, and other professionals. </w:t>
      </w:r>
      <w:r w:rsidR="00AA3B22" w:rsidRPr="00495B7D">
        <w:rPr>
          <w:rFonts w:ascii="Arial" w:hAnsi="Arial" w:cs="Arial"/>
          <w:sz w:val="24"/>
          <w:szCs w:val="24"/>
        </w:rPr>
        <w:t>By communicating effectively, you can develop and build strong relationships which helps social, emotional development</w:t>
      </w:r>
      <w:r w:rsidR="004F52F4" w:rsidRPr="00495B7D">
        <w:rPr>
          <w:rFonts w:ascii="Arial" w:hAnsi="Arial" w:cs="Arial"/>
          <w:sz w:val="24"/>
          <w:szCs w:val="24"/>
        </w:rPr>
        <w:t xml:space="preserve"> stated by Nursery resources (2019). </w:t>
      </w:r>
      <w:r w:rsidR="00773F6E" w:rsidRPr="00495B7D">
        <w:rPr>
          <w:rFonts w:ascii="Arial" w:hAnsi="Arial" w:cs="Arial"/>
          <w:sz w:val="24"/>
          <w:szCs w:val="24"/>
        </w:rPr>
        <w:t xml:space="preserve">Children develop multiple skills through play. </w:t>
      </w:r>
      <w:r w:rsidRPr="00495B7D">
        <w:rPr>
          <w:rFonts w:ascii="Arial" w:hAnsi="Arial" w:cs="Arial"/>
          <w:sz w:val="24"/>
          <w:szCs w:val="24"/>
        </w:rPr>
        <w:t xml:space="preserve">Play boosts children’s communication skills, therefore they can learn and share ideas with other children. Communication through body language such as eye contact, smiling, waving, and getting down to the child’s level gives children a better understanding of what someone is trying to say. </w:t>
      </w:r>
      <w:r w:rsidR="009903B9" w:rsidRPr="00495B7D">
        <w:rPr>
          <w:rFonts w:ascii="Arial" w:hAnsi="Arial" w:cs="Arial"/>
          <w:sz w:val="24"/>
          <w:szCs w:val="24"/>
        </w:rPr>
        <w:t>(</w:t>
      </w:r>
      <w:r w:rsidRPr="00495B7D">
        <w:rPr>
          <w:rFonts w:ascii="Arial" w:hAnsi="Arial" w:cs="Arial"/>
          <w:sz w:val="24"/>
          <w:szCs w:val="24"/>
        </w:rPr>
        <w:t>Parkfield nursery</w:t>
      </w:r>
      <w:r w:rsidR="009903B9" w:rsidRPr="00495B7D">
        <w:rPr>
          <w:rFonts w:ascii="Arial" w:hAnsi="Arial" w:cs="Arial"/>
          <w:sz w:val="24"/>
          <w:szCs w:val="24"/>
        </w:rPr>
        <w:t xml:space="preserve">, </w:t>
      </w:r>
      <w:r w:rsidRPr="00495B7D">
        <w:rPr>
          <w:rFonts w:ascii="Arial" w:hAnsi="Arial" w:cs="Arial"/>
          <w:sz w:val="24"/>
          <w:szCs w:val="24"/>
        </w:rPr>
        <w:t>2022)</w:t>
      </w:r>
      <w:r w:rsidR="00495B7D">
        <w:rPr>
          <w:rFonts w:ascii="Arial" w:hAnsi="Arial" w:cs="Arial"/>
          <w:sz w:val="24"/>
          <w:szCs w:val="24"/>
        </w:rPr>
        <w:t>.</w:t>
      </w:r>
    </w:p>
    <w:p w14:paraId="55752185" w14:textId="77777777" w:rsidR="00EA3EB8" w:rsidRDefault="00EA3EB8" w:rsidP="00EA3EB8">
      <w:pPr>
        <w:rPr>
          <w:rFonts w:ascii="Arial" w:hAnsi="Arial" w:cs="Arial"/>
          <w:sz w:val="24"/>
          <w:szCs w:val="24"/>
          <w:u w:val="single"/>
        </w:rPr>
      </w:pPr>
    </w:p>
    <w:p w14:paraId="0452E8F7" w14:textId="77777777" w:rsidR="00EA3EB8" w:rsidRDefault="00EA3EB8" w:rsidP="00EA3EB8">
      <w:pPr>
        <w:rPr>
          <w:rFonts w:ascii="Arial" w:hAnsi="Arial" w:cs="Arial"/>
          <w:sz w:val="24"/>
          <w:szCs w:val="24"/>
          <w:u w:val="single"/>
        </w:rPr>
      </w:pPr>
    </w:p>
    <w:p w14:paraId="42E4A92C" w14:textId="1193C75B" w:rsidR="001E7C0D" w:rsidRPr="00340745" w:rsidRDefault="001E7C0D" w:rsidP="00EA3EB8">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 xml:space="preserve">The importance of play </w:t>
      </w:r>
    </w:p>
    <w:p w14:paraId="42196546" w14:textId="358DF062" w:rsidR="001E7C0D" w:rsidRPr="00340745" w:rsidRDefault="009E4D6A" w:rsidP="00EA3EB8">
      <w:pPr>
        <w:rPr>
          <w:rFonts w:ascii="Arial" w:hAnsi="Arial" w:cs="Arial"/>
          <w:sz w:val="24"/>
          <w:szCs w:val="24"/>
        </w:rPr>
      </w:pPr>
      <w:r w:rsidRPr="00340745">
        <w:rPr>
          <w:rFonts w:ascii="Arial" w:hAnsi="Arial" w:cs="Arial"/>
          <w:sz w:val="24"/>
          <w:szCs w:val="24"/>
        </w:rPr>
        <w:t xml:space="preserve">According to </w:t>
      </w:r>
      <w:r w:rsidR="001E7C0D" w:rsidRPr="00340745">
        <w:rPr>
          <w:rFonts w:ascii="Arial" w:hAnsi="Arial" w:cs="Arial"/>
          <w:sz w:val="24"/>
          <w:szCs w:val="24"/>
        </w:rPr>
        <w:t>Wood</w:t>
      </w:r>
      <w:r w:rsidR="003D78C4" w:rsidRPr="00340745">
        <w:rPr>
          <w:rFonts w:ascii="Arial" w:hAnsi="Arial" w:cs="Arial"/>
          <w:sz w:val="24"/>
          <w:szCs w:val="24"/>
        </w:rPr>
        <w:t>,</w:t>
      </w:r>
      <w:r w:rsidRPr="00340745">
        <w:rPr>
          <w:rFonts w:ascii="Arial" w:hAnsi="Arial" w:cs="Arial"/>
          <w:sz w:val="24"/>
          <w:szCs w:val="24"/>
        </w:rPr>
        <w:t xml:space="preserve"> </w:t>
      </w:r>
      <w:r w:rsidR="003D78C4" w:rsidRPr="00340745">
        <w:rPr>
          <w:rFonts w:ascii="Arial" w:hAnsi="Arial" w:cs="Arial"/>
          <w:sz w:val="24"/>
          <w:szCs w:val="24"/>
        </w:rPr>
        <w:t>(</w:t>
      </w:r>
      <w:r w:rsidR="001E7C0D" w:rsidRPr="00340745">
        <w:rPr>
          <w:rFonts w:ascii="Arial" w:hAnsi="Arial" w:cs="Arial"/>
          <w:sz w:val="24"/>
          <w:szCs w:val="24"/>
        </w:rPr>
        <w:t>2013)</w:t>
      </w:r>
      <w:r w:rsidR="0055644F" w:rsidRPr="00340745">
        <w:rPr>
          <w:rFonts w:ascii="Arial" w:hAnsi="Arial" w:cs="Arial"/>
          <w:sz w:val="24"/>
          <w:szCs w:val="24"/>
        </w:rPr>
        <w:t xml:space="preserve"> play </w:t>
      </w:r>
      <w:r w:rsidR="00E2716F" w:rsidRPr="00340745">
        <w:rPr>
          <w:rFonts w:ascii="Arial" w:hAnsi="Arial" w:cs="Arial"/>
          <w:sz w:val="24"/>
          <w:szCs w:val="24"/>
        </w:rPr>
        <w:t>unveils creativity, motivation, and learning.</w:t>
      </w:r>
      <w:r w:rsidR="00BE3BCC" w:rsidRPr="00340745">
        <w:rPr>
          <w:rFonts w:ascii="Arial" w:hAnsi="Arial" w:cs="Arial"/>
          <w:sz w:val="24"/>
          <w:szCs w:val="24"/>
        </w:rPr>
        <w:t xml:space="preserve"> </w:t>
      </w:r>
      <w:r w:rsidR="00E2716F" w:rsidRPr="00340745">
        <w:rPr>
          <w:rFonts w:ascii="Arial" w:hAnsi="Arial" w:cs="Arial"/>
          <w:sz w:val="24"/>
          <w:szCs w:val="24"/>
        </w:rPr>
        <w:t>S</w:t>
      </w:r>
      <w:r w:rsidR="003830A7" w:rsidRPr="00340745">
        <w:rPr>
          <w:rFonts w:ascii="Arial" w:hAnsi="Arial" w:cs="Arial"/>
          <w:sz w:val="24"/>
          <w:szCs w:val="24"/>
        </w:rPr>
        <w:t xml:space="preserve">imilarly, </w:t>
      </w:r>
      <w:r w:rsidR="00BE3BCC" w:rsidRPr="00340745">
        <w:rPr>
          <w:rFonts w:ascii="Arial" w:hAnsi="Arial" w:cs="Arial"/>
          <w:sz w:val="24"/>
          <w:szCs w:val="24"/>
        </w:rPr>
        <w:t>Moyles</w:t>
      </w:r>
      <w:r w:rsidRPr="00340745">
        <w:rPr>
          <w:rFonts w:ascii="Arial" w:hAnsi="Arial" w:cs="Arial"/>
          <w:sz w:val="24"/>
          <w:szCs w:val="24"/>
        </w:rPr>
        <w:t xml:space="preserve"> (</w:t>
      </w:r>
      <w:r w:rsidR="00BE3BCC" w:rsidRPr="00340745">
        <w:rPr>
          <w:rFonts w:ascii="Arial" w:hAnsi="Arial" w:cs="Arial"/>
          <w:sz w:val="24"/>
          <w:szCs w:val="24"/>
        </w:rPr>
        <w:t xml:space="preserve">2010, p20) </w:t>
      </w:r>
      <w:r w:rsidR="00E2716F" w:rsidRPr="00340745">
        <w:rPr>
          <w:rFonts w:ascii="Arial" w:hAnsi="Arial" w:cs="Arial"/>
          <w:sz w:val="24"/>
          <w:szCs w:val="24"/>
        </w:rPr>
        <w:t>states</w:t>
      </w:r>
      <w:r w:rsidR="00BE3BCC" w:rsidRPr="00340745">
        <w:rPr>
          <w:rFonts w:ascii="Arial" w:hAnsi="Arial" w:cs="Arial"/>
          <w:sz w:val="24"/>
          <w:szCs w:val="24"/>
        </w:rPr>
        <w:t xml:space="preserve"> that play </w:t>
      </w:r>
      <w:r w:rsidR="00E2716F" w:rsidRPr="00340745">
        <w:rPr>
          <w:rFonts w:ascii="Arial" w:hAnsi="Arial" w:cs="Arial"/>
          <w:sz w:val="24"/>
          <w:szCs w:val="24"/>
        </w:rPr>
        <w:t xml:space="preserve">is extremely creative, </w:t>
      </w:r>
      <w:r w:rsidR="002E16D0" w:rsidRPr="00340745">
        <w:rPr>
          <w:rFonts w:ascii="Arial" w:hAnsi="Arial" w:cs="Arial"/>
          <w:sz w:val="24"/>
          <w:szCs w:val="24"/>
        </w:rPr>
        <w:t>imaginative,</w:t>
      </w:r>
      <w:r w:rsidR="00E2716F" w:rsidRPr="00340745">
        <w:rPr>
          <w:rFonts w:ascii="Arial" w:hAnsi="Arial" w:cs="Arial"/>
          <w:sz w:val="24"/>
          <w:szCs w:val="24"/>
        </w:rPr>
        <w:t xml:space="preserve"> and </w:t>
      </w:r>
      <w:r w:rsidR="00340745" w:rsidRPr="00340745">
        <w:rPr>
          <w:rFonts w:ascii="Arial" w:hAnsi="Arial" w:cs="Arial"/>
          <w:sz w:val="24"/>
          <w:szCs w:val="24"/>
        </w:rPr>
        <w:t xml:space="preserve">unrestrictive. </w:t>
      </w:r>
      <w:r w:rsidR="000C455B" w:rsidRPr="00340745">
        <w:rPr>
          <w:rFonts w:ascii="Arial" w:hAnsi="Arial" w:cs="Arial"/>
          <w:sz w:val="24"/>
          <w:szCs w:val="24"/>
        </w:rPr>
        <w:t xml:space="preserve"> </w:t>
      </w:r>
    </w:p>
    <w:p w14:paraId="0DF5E889" w14:textId="593ADC11" w:rsidR="00EA3EB8" w:rsidRDefault="00EA3EB8" w:rsidP="00EA3EB8">
      <w:pPr>
        <w:rPr>
          <w:rFonts w:ascii="Arial" w:hAnsi="Arial" w:cs="Arial"/>
          <w:sz w:val="24"/>
          <w:szCs w:val="24"/>
          <w:u w:val="single"/>
        </w:rPr>
      </w:pPr>
      <w:r w:rsidRPr="00A14EBA">
        <w:rPr>
          <w:rFonts w:ascii="Arial" w:hAnsi="Arial" w:cs="Arial"/>
          <w:sz w:val="24"/>
          <w:szCs w:val="24"/>
          <w:u w:val="single"/>
        </w:rPr>
        <w:t xml:space="preserve">The </w:t>
      </w:r>
      <w:r>
        <w:rPr>
          <w:rFonts w:ascii="Arial" w:hAnsi="Arial" w:cs="Arial"/>
          <w:sz w:val="24"/>
          <w:szCs w:val="24"/>
          <w:u w:val="single"/>
        </w:rPr>
        <w:t xml:space="preserve">benefits of play </w:t>
      </w:r>
    </w:p>
    <w:p w14:paraId="2DE69288" w14:textId="39413C8E" w:rsidR="00EA3EB8" w:rsidRDefault="00EA3EB8" w:rsidP="00EA3EB8">
      <w:pPr>
        <w:rPr>
          <w:rFonts w:ascii="Arial" w:hAnsi="Arial" w:cs="Arial"/>
          <w:sz w:val="24"/>
          <w:szCs w:val="24"/>
        </w:rPr>
      </w:pPr>
      <w:r w:rsidRPr="00231344">
        <w:rPr>
          <w:rFonts w:ascii="Arial" w:hAnsi="Arial" w:cs="Arial"/>
          <w:sz w:val="24"/>
          <w:szCs w:val="24"/>
        </w:rPr>
        <w:t xml:space="preserve">A child can massively benefit from playing. Play helps develop emotional, physical, social, and cognitive skills. </w:t>
      </w:r>
      <w:r w:rsidR="003328C8">
        <w:rPr>
          <w:rFonts w:ascii="Arial" w:hAnsi="Arial" w:cs="Arial"/>
          <w:sz w:val="24"/>
          <w:szCs w:val="24"/>
        </w:rPr>
        <w:t>(Canning</w:t>
      </w:r>
      <w:r w:rsidR="00453C76">
        <w:rPr>
          <w:rFonts w:ascii="Arial" w:hAnsi="Arial" w:cs="Arial"/>
          <w:sz w:val="24"/>
          <w:szCs w:val="24"/>
        </w:rPr>
        <w:t xml:space="preserve">, </w:t>
      </w:r>
      <w:r w:rsidR="003328C8">
        <w:rPr>
          <w:rFonts w:ascii="Arial" w:hAnsi="Arial" w:cs="Arial"/>
          <w:sz w:val="24"/>
          <w:szCs w:val="24"/>
        </w:rPr>
        <w:t>2011)</w:t>
      </w:r>
    </w:p>
    <w:p w14:paraId="01903F2E" w14:textId="77777777" w:rsidR="00EA3EB8" w:rsidRDefault="00EA3EB8" w:rsidP="00EA3EB8">
      <w:pPr>
        <w:rPr>
          <w:rFonts w:ascii="Arial" w:hAnsi="Arial" w:cs="Arial"/>
          <w:sz w:val="24"/>
          <w:szCs w:val="24"/>
        </w:rPr>
      </w:pPr>
      <w:r>
        <w:rPr>
          <w:rFonts w:ascii="Arial" w:hAnsi="Arial" w:cs="Arial"/>
          <w:sz w:val="24"/>
          <w:szCs w:val="24"/>
        </w:rPr>
        <w:t>Emotional benefits:</w:t>
      </w:r>
    </w:p>
    <w:p w14:paraId="15D47E09" w14:textId="77777777" w:rsidR="00EA3EB8" w:rsidRDefault="00EA3EB8" w:rsidP="00EA3EB8">
      <w:pPr>
        <w:pStyle w:val="ListParagraph"/>
        <w:numPr>
          <w:ilvl w:val="0"/>
          <w:numId w:val="9"/>
        </w:numPr>
        <w:rPr>
          <w:rFonts w:ascii="Arial" w:hAnsi="Arial" w:cs="Arial"/>
          <w:sz w:val="24"/>
          <w:szCs w:val="24"/>
        </w:rPr>
      </w:pPr>
      <w:r>
        <w:rPr>
          <w:rFonts w:ascii="Arial" w:hAnsi="Arial" w:cs="Arial"/>
          <w:sz w:val="24"/>
          <w:szCs w:val="24"/>
        </w:rPr>
        <w:t xml:space="preserve">Reduces stress and anxiety </w:t>
      </w:r>
    </w:p>
    <w:p w14:paraId="13F3ED33" w14:textId="77777777" w:rsidR="00EA3EB8" w:rsidRDefault="00EA3EB8" w:rsidP="00EA3EB8">
      <w:pPr>
        <w:pStyle w:val="ListParagraph"/>
        <w:numPr>
          <w:ilvl w:val="0"/>
          <w:numId w:val="9"/>
        </w:numPr>
        <w:rPr>
          <w:rFonts w:ascii="Arial" w:hAnsi="Arial" w:cs="Arial"/>
          <w:sz w:val="24"/>
          <w:szCs w:val="24"/>
        </w:rPr>
      </w:pPr>
      <w:r>
        <w:rPr>
          <w:rFonts w:ascii="Arial" w:hAnsi="Arial" w:cs="Arial"/>
          <w:sz w:val="24"/>
          <w:szCs w:val="24"/>
        </w:rPr>
        <w:t xml:space="preserve">Improves self confidence </w:t>
      </w:r>
    </w:p>
    <w:p w14:paraId="0FDF78E9" w14:textId="77777777" w:rsidR="00EA3EB8" w:rsidRDefault="00EA3EB8" w:rsidP="00EA3EB8">
      <w:pPr>
        <w:pStyle w:val="ListParagraph"/>
        <w:numPr>
          <w:ilvl w:val="0"/>
          <w:numId w:val="9"/>
        </w:numPr>
        <w:rPr>
          <w:rFonts w:ascii="Arial" w:hAnsi="Arial" w:cs="Arial"/>
          <w:sz w:val="24"/>
          <w:szCs w:val="24"/>
        </w:rPr>
      </w:pPr>
      <w:r>
        <w:rPr>
          <w:rFonts w:ascii="Arial" w:hAnsi="Arial" w:cs="Arial"/>
          <w:sz w:val="24"/>
          <w:szCs w:val="24"/>
        </w:rPr>
        <w:t>Builds self esteem</w:t>
      </w:r>
    </w:p>
    <w:p w14:paraId="0B2E4765" w14:textId="70EBE589" w:rsidR="00EA3EB8" w:rsidRPr="00231344" w:rsidRDefault="00FB45CA" w:rsidP="00EA3EB8">
      <w:pPr>
        <w:pStyle w:val="ListParagraph"/>
        <w:numPr>
          <w:ilvl w:val="0"/>
          <w:numId w:val="9"/>
        </w:numPr>
        <w:rPr>
          <w:rFonts w:ascii="Arial" w:hAnsi="Arial" w:cs="Arial"/>
          <w:sz w:val="24"/>
          <w:szCs w:val="24"/>
        </w:rPr>
      </w:pPr>
      <w:r>
        <w:rPr>
          <w:rFonts w:ascii="Arial" w:hAnsi="Arial" w:cs="Arial"/>
          <w:sz w:val="24"/>
          <w:szCs w:val="24"/>
        </w:rPr>
        <w:t>Improves u</w:t>
      </w:r>
      <w:r w:rsidR="00EA3EB8">
        <w:rPr>
          <w:rFonts w:ascii="Arial" w:hAnsi="Arial" w:cs="Arial"/>
          <w:sz w:val="24"/>
          <w:szCs w:val="24"/>
        </w:rPr>
        <w:t xml:space="preserve">nderstanding and expressing feelings </w:t>
      </w:r>
    </w:p>
    <w:p w14:paraId="0975A721" w14:textId="77777777" w:rsidR="00EA3EB8" w:rsidRPr="00231344" w:rsidRDefault="00EA3EB8" w:rsidP="00EA3EB8">
      <w:pPr>
        <w:rPr>
          <w:rFonts w:ascii="Arial" w:hAnsi="Arial" w:cs="Arial"/>
          <w:sz w:val="24"/>
          <w:szCs w:val="24"/>
        </w:rPr>
      </w:pPr>
      <w:r w:rsidRPr="00231344">
        <w:rPr>
          <w:rFonts w:ascii="Arial" w:hAnsi="Arial" w:cs="Arial"/>
          <w:sz w:val="24"/>
          <w:szCs w:val="24"/>
        </w:rPr>
        <w:t>Physical benefits</w:t>
      </w:r>
      <w:r>
        <w:rPr>
          <w:rFonts w:ascii="Arial" w:hAnsi="Arial" w:cs="Arial"/>
          <w:sz w:val="24"/>
          <w:szCs w:val="24"/>
        </w:rPr>
        <w:t>:</w:t>
      </w:r>
      <w:r w:rsidRPr="00231344">
        <w:rPr>
          <w:rFonts w:ascii="Arial" w:hAnsi="Arial" w:cs="Arial"/>
          <w:sz w:val="24"/>
          <w:szCs w:val="24"/>
        </w:rPr>
        <w:t xml:space="preserve"> </w:t>
      </w:r>
    </w:p>
    <w:p w14:paraId="01994604" w14:textId="77777777" w:rsidR="00EA3EB8" w:rsidRPr="00231344" w:rsidRDefault="00EA3EB8" w:rsidP="00EA3EB8">
      <w:pPr>
        <w:pStyle w:val="ListParagraph"/>
        <w:numPr>
          <w:ilvl w:val="0"/>
          <w:numId w:val="8"/>
        </w:numPr>
        <w:rPr>
          <w:rFonts w:ascii="Arial" w:hAnsi="Arial" w:cs="Arial"/>
          <w:sz w:val="24"/>
          <w:szCs w:val="24"/>
        </w:rPr>
      </w:pPr>
      <w:r w:rsidRPr="00231344">
        <w:rPr>
          <w:rFonts w:ascii="Arial" w:hAnsi="Arial" w:cs="Arial"/>
          <w:sz w:val="24"/>
          <w:szCs w:val="24"/>
        </w:rPr>
        <w:t>Helps strengthens muscles and bones</w:t>
      </w:r>
    </w:p>
    <w:p w14:paraId="701FB8F1" w14:textId="77777777" w:rsidR="00EA3EB8" w:rsidRPr="00231344" w:rsidRDefault="00EA3EB8" w:rsidP="00EA3EB8">
      <w:pPr>
        <w:pStyle w:val="ListParagraph"/>
        <w:numPr>
          <w:ilvl w:val="0"/>
          <w:numId w:val="8"/>
        </w:numPr>
        <w:rPr>
          <w:rFonts w:ascii="Arial" w:hAnsi="Arial" w:cs="Arial"/>
          <w:sz w:val="24"/>
          <w:szCs w:val="24"/>
        </w:rPr>
      </w:pPr>
      <w:r w:rsidRPr="00231344">
        <w:rPr>
          <w:rFonts w:ascii="Arial" w:hAnsi="Arial" w:cs="Arial"/>
          <w:sz w:val="24"/>
          <w:szCs w:val="24"/>
        </w:rPr>
        <w:t>Improves reflexes and balance</w:t>
      </w:r>
    </w:p>
    <w:p w14:paraId="0C06E191" w14:textId="1AA6D1BE" w:rsidR="00EA3EB8" w:rsidRPr="00231344" w:rsidRDefault="00EA3EB8" w:rsidP="00EA3EB8">
      <w:pPr>
        <w:pStyle w:val="ListParagraph"/>
        <w:numPr>
          <w:ilvl w:val="0"/>
          <w:numId w:val="8"/>
        </w:numPr>
        <w:rPr>
          <w:rFonts w:ascii="Arial" w:hAnsi="Arial" w:cs="Arial"/>
          <w:sz w:val="24"/>
          <w:szCs w:val="24"/>
        </w:rPr>
      </w:pPr>
      <w:r w:rsidRPr="00231344">
        <w:rPr>
          <w:rFonts w:ascii="Arial" w:hAnsi="Arial" w:cs="Arial"/>
          <w:sz w:val="24"/>
          <w:szCs w:val="24"/>
        </w:rPr>
        <w:t>Improve</w:t>
      </w:r>
      <w:r w:rsidR="00FB45CA">
        <w:rPr>
          <w:rFonts w:ascii="Arial" w:hAnsi="Arial" w:cs="Arial"/>
          <w:sz w:val="24"/>
          <w:szCs w:val="24"/>
        </w:rPr>
        <w:t>s</w:t>
      </w:r>
      <w:r w:rsidRPr="00231344">
        <w:rPr>
          <w:rFonts w:ascii="Arial" w:hAnsi="Arial" w:cs="Arial"/>
          <w:sz w:val="24"/>
          <w:szCs w:val="24"/>
        </w:rPr>
        <w:t xml:space="preserve"> co-ordination </w:t>
      </w:r>
    </w:p>
    <w:p w14:paraId="7F081D36" w14:textId="77777777" w:rsidR="00EA3EB8" w:rsidRDefault="00EA3EB8" w:rsidP="00EA3EB8">
      <w:pPr>
        <w:pStyle w:val="ListParagraph"/>
        <w:numPr>
          <w:ilvl w:val="0"/>
          <w:numId w:val="8"/>
        </w:numPr>
        <w:rPr>
          <w:rFonts w:ascii="Arial" w:hAnsi="Arial" w:cs="Arial"/>
          <w:sz w:val="24"/>
          <w:szCs w:val="24"/>
        </w:rPr>
      </w:pPr>
      <w:r w:rsidRPr="00231344">
        <w:rPr>
          <w:rFonts w:ascii="Arial" w:hAnsi="Arial" w:cs="Arial"/>
          <w:sz w:val="24"/>
          <w:szCs w:val="24"/>
        </w:rPr>
        <w:t xml:space="preserve">Improves gross motor skills </w:t>
      </w:r>
    </w:p>
    <w:p w14:paraId="7555A0E4" w14:textId="77777777" w:rsidR="00EA3EB8" w:rsidRPr="00EA3EB8" w:rsidRDefault="00EA3EB8" w:rsidP="00EA3EB8">
      <w:pPr>
        <w:rPr>
          <w:rFonts w:ascii="Arial" w:hAnsi="Arial" w:cs="Arial"/>
          <w:sz w:val="24"/>
          <w:szCs w:val="24"/>
        </w:rPr>
      </w:pPr>
      <w:r w:rsidRPr="00EA3EB8">
        <w:rPr>
          <w:rFonts w:ascii="Arial" w:hAnsi="Arial" w:cs="Arial"/>
          <w:sz w:val="24"/>
          <w:szCs w:val="24"/>
        </w:rPr>
        <w:t>Social benefits</w:t>
      </w:r>
      <w:r>
        <w:rPr>
          <w:rFonts w:ascii="Arial" w:hAnsi="Arial" w:cs="Arial"/>
          <w:sz w:val="24"/>
          <w:szCs w:val="24"/>
        </w:rPr>
        <w:t>:</w:t>
      </w:r>
      <w:r w:rsidRPr="00EA3EB8">
        <w:rPr>
          <w:rFonts w:ascii="Arial" w:hAnsi="Arial" w:cs="Arial"/>
          <w:sz w:val="24"/>
          <w:szCs w:val="24"/>
        </w:rPr>
        <w:t xml:space="preserve"> </w:t>
      </w:r>
    </w:p>
    <w:p w14:paraId="710A49D4" w14:textId="77777777" w:rsidR="00EA3EB8" w:rsidRDefault="00EA3EB8" w:rsidP="00EA3EB8">
      <w:pPr>
        <w:pStyle w:val="ListParagraph"/>
        <w:numPr>
          <w:ilvl w:val="0"/>
          <w:numId w:val="8"/>
        </w:numPr>
        <w:rPr>
          <w:rFonts w:ascii="Arial" w:hAnsi="Arial" w:cs="Arial"/>
          <w:sz w:val="24"/>
          <w:szCs w:val="24"/>
        </w:rPr>
      </w:pPr>
      <w:r>
        <w:rPr>
          <w:rFonts w:ascii="Arial" w:hAnsi="Arial" w:cs="Arial"/>
          <w:sz w:val="24"/>
          <w:szCs w:val="24"/>
        </w:rPr>
        <w:t xml:space="preserve">Collaborative learning </w:t>
      </w:r>
    </w:p>
    <w:p w14:paraId="32BF45B9" w14:textId="77777777" w:rsidR="00EA3EB8" w:rsidRDefault="00EA3EB8" w:rsidP="00EA3EB8">
      <w:pPr>
        <w:pStyle w:val="ListParagraph"/>
        <w:numPr>
          <w:ilvl w:val="0"/>
          <w:numId w:val="8"/>
        </w:numPr>
        <w:rPr>
          <w:rFonts w:ascii="Arial" w:hAnsi="Arial" w:cs="Arial"/>
          <w:sz w:val="24"/>
          <w:szCs w:val="24"/>
        </w:rPr>
      </w:pPr>
      <w:r>
        <w:rPr>
          <w:rFonts w:ascii="Arial" w:hAnsi="Arial" w:cs="Arial"/>
          <w:sz w:val="24"/>
          <w:szCs w:val="24"/>
        </w:rPr>
        <w:t xml:space="preserve">Communication skills </w:t>
      </w:r>
    </w:p>
    <w:p w14:paraId="6EE29FD9" w14:textId="77777777" w:rsidR="00EA3EB8" w:rsidRDefault="00EA3EB8" w:rsidP="00EA3EB8">
      <w:pPr>
        <w:pStyle w:val="ListParagraph"/>
        <w:numPr>
          <w:ilvl w:val="0"/>
          <w:numId w:val="8"/>
        </w:numPr>
        <w:rPr>
          <w:rFonts w:ascii="Arial" w:hAnsi="Arial" w:cs="Arial"/>
          <w:sz w:val="24"/>
          <w:szCs w:val="24"/>
        </w:rPr>
      </w:pPr>
      <w:r>
        <w:rPr>
          <w:rFonts w:ascii="Arial" w:hAnsi="Arial" w:cs="Arial"/>
          <w:sz w:val="24"/>
          <w:szCs w:val="24"/>
        </w:rPr>
        <w:t xml:space="preserve">Taking turns </w:t>
      </w:r>
    </w:p>
    <w:p w14:paraId="071B3947" w14:textId="77777777" w:rsidR="00EA3EB8" w:rsidRDefault="00EA3EB8" w:rsidP="00EA3EB8">
      <w:pPr>
        <w:pStyle w:val="ListParagraph"/>
        <w:numPr>
          <w:ilvl w:val="0"/>
          <w:numId w:val="8"/>
        </w:numPr>
        <w:rPr>
          <w:rFonts w:ascii="Arial" w:hAnsi="Arial" w:cs="Arial"/>
          <w:sz w:val="24"/>
          <w:szCs w:val="24"/>
        </w:rPr>
      </w:pPr>
      <w:r>
        <w:rPr>
          <w:rFonts w:ascii="Arial" w:hAnsi="Arial" w:cs="Arial"/>
          <w:sz w:val="24"/>
          <w:szCs w:val="24"/>
        </w:rPr>
        <w:t xml:space="preserve">Negotiation skills </w:t>
      </w:r>
    </w:p>
    <w:p w14:paraId="3A710C92" w14:textId="77777777" w:rsidR="00EA3EB8" w:rsidRDefault="00EA3EB8" w:rsidP="00EA3EB8">
      <w:pPr>
        <w:rPr>
          <w:rFonts w:ascii="Arial" w:hAnsi="Arial" w:cs="Arial"/>
          <w:sz w:val="24"/>
          <w:szCs w:val="24"/>
        </w:rPr>
      </w:pPr>
      <w:r>
        <w:rPr>
          <w:rFonts w:ascii="Arial" w:hAnsi="Arial" w:cs="Arial"/>
          <w:sz w:val="24"/>
          <w:szCs w:val="24"/>
        </w:rPr>
        <w:t xml:space="preserve">Cognitive benefits: </w:t>
      </w:r>
    </w:p>
    <w:p w14:paraId="1DFC0439" w14:textId="77777777" w:rsidR="00EA3EB8" w:rsidRDefault="00EA3EB8" w:rsidP="00EA3EB8">
      <w:pPr>
        <w:pStyle w:val="ListParagraph"/>
        <w:numPr>
          <w:ilvl w:val="0"/>
          <w:numId w:val="10"/>
        </w:numPr>
        <w:rPr>
          <w:rFonts w:ascii="Arial" w:hAnsi="Arial" w:cs="Arial"/>
          <w:sz w:val="24"/>
          <w:szCs w:val="24"/>
        </w:rPr>
      </w:pPr>
      <w:r>
        <w:rPr>
          <w:rFonts w:ascii="Arial" w:hAnsi="Arial" w:cs="Arial"/>
          <w:sz w:val="24"/>
          <w:szCs w:val="24"/>
        </w:rPr>
        <w:t xml:space="preserve">Literacy skills </w:t>
      </w:r>
    </w:p>
    <w:p w14:paraId="683AC79C" w14:textId="77777777" w:rsidR="00EA3EB8" w:rsidRDefault="00EA3EB8" w:rsidP="00EA3EB8">
      <w:pPr>
        <w:pStyle w:val="ListParagraph"/>
        <w:numPr>
          <w:ilvl w:val="0"/>
          <w:numId w:val="10"/>
        </w:numPr>
        <w:rPr>
          <w:rFonts w:ascii="Arial" w:hAnsi="Arial" w:cs="Arial"/>
          <w:sz w:val="24"/>
          <w:szCs w:val="24"/>
        </w:rPr>
      </w:pPr>
      <w:r>
        <w:rPr>
          <w:rFonts w:ascii="Arial" w:hAnsi="Arial" w:cs="Arial"/>
          <w:sz w:val="24"/>
          <w:szCs w:val="24"/>
        </w:rPr>
        <w:t xml:space="preserve">Numeracy skills </w:t>
      </w:r>
    </w:p>
    <w:p w14:paraId="3208A1C3" w14:textId="77777777" w:rsidR="00EA3EB8" w:rsidRDefault="00EA3EB8" w:rsidP="00EA3EB8">
      <w:pPr>
        <w:pStyle w:val="ListParagraph"/>
        <w:numPr>
          <w:ilvl w:val="0"/>
          <w:numId w:val="10"/>
        </w:numPr>
        <w:rPr>
          <w:rFonts w:ascii="Arial" w:hAnsi="Arial" w:cs="Arial"/>
          <w:sz w:val="24"/>
          <w:szCs w:val="24"/>
        </w:rPr>
      </w:pPr>
      <w:r>
        <w:rPr>
          <w:rFonts w:ascii="Arial" w:hAnsi="Arial" w:cs="Arial"/>
          <w:sz w:val="24"/>
          <w:szCs w:val="24"/>
        </w:rPr>
        <w:t xml:space="preserve">Independent thinking </w:t>
      </w:r>
    </w:p>
    <w:p w14:paraId="03014B9B" w14:textId="44249E1D" w:rsidR="00EA3EB8" w:rsidRPr="002D1EE7" w:rsidRDefault="00EA3EB8" w:rsidP="00EA3EB8">
      <w:pPr>
        <w:pStyle w:val="ListParagraph"/>
        <w:numPr>
          <w:ilvl w:val="0"/>
          <w:numId w:val="10"/>
        </w:numPr>
        <w:rPr>
          <w:rFonts w:ascii="Arial" w:hAnsi="Arial" w:cs="Arial"/>
          <w:sz w:val="24"/>
          <w:szCs w:val="24"/>
        </w:rPr>
      </w:pPr>
      <w:r>
        <w:rPr>
          <w:rFonts w:ascii="Arial" w:hAnsi="Arial" w:cs="Arial"/>
          <w:sz w:val="24"/>
          <w:szCs w:val="24"/>
        </w:rPr>
        <w:t xml:space="preserve">Problem solving </w:t>
      </w:r>
    </w:p>
    <w:p w14:paraId="75927095" w14:textId="71399F88" w:rsidR="00EA3EB8" w:rsidRPr="00495B7D" w:rsidRDefault="002D1EE7" w:rsidP="0045490C">
      <w:pPr>
        <w:rPr>
          <w:rFonts w:ascii="Arial" w:hAnsi="Arial" w:cs="Arial"/>
          <w:sz w:val="24"/>
          <w:szCs w:val="24"/>
        </w:rPr>
      </w:pPr>
      <w:r w:rsidRPr="00495B7D">
        <w:rPr>
          <w:rFonts w:ascii="Arial" w:hAnsi="Arial" w:cs="Arial"/>
          <w:sz w:val="24"/>
          <w:szCs w:val="24"/>
        </w:rPr>
        <w:t>(</w:t>
      </w:r>
      <w:proofErr w:type="spellStart"/>
      <w:r w:rsidRPr="00495B7D">
        <w:rPr>
          <w:rFonts w:ascii="Arial" w:hAnsi="Arial" w:cs="Arial"/>
          <w:sz w:val="24"/>
          <w:szCs w:val="24"/>
        </w:rPr>
        <w:t>Blahey</w:t>
      </w:r>
      <w:proofErr w:type="spellEnd"/>
      <w:r w:rsidRPr="00495B7D">
        <w:rPr>
          <w:rFonts w:ascii="Arial" w:hAnsi="Arial" w:cs="Arial"/>
          <w:sz w:val="24"/>
          <w:szCs w:val="24"/>
        </w:rPr>
        <w:t>, 2022)</w:t>
      </w:r>
    </w:p>
    <w:p w14:paraId="53E24756" w14:textId="77777777" w:rsidR="00AD64E6" w:rsidRPr="00495B7D" w:rsidRDefault="00AD64E6" w:rsidP="0045490C">
      <w:pPr>
        <w:rPr>
          <w:rFonts w:ascii="Arial" w:hAnsi="Arial" w:cs="Arial"/>
          <w:sz w:val="24"/>
          <w:szCs w:val="24"/>
        </w:rPr>
      </w:pPr>
    </w:p>
    <w:p w14:paraId="11F12AE3" w14:textId="77777777" w:rsidR="00EA3EB8" w:rsidRDefault="00EA3EB8" w:rsidP="0045490C">
      <w:pPr>
        <w:rPr>
          <w:rFonts w:ascii="Arial" w:hAnsi="Arial" w:cs="Arial"/>
          <w:sz w:val="44"/>
          <w:szCs w:val="44"/>
        </w:rPr>
      </w:pPr>
    </w:p>
    <w:p w14:paraId="632AFEA9" w14:textId="77777777" w:rsidR="00EA3EB8" w:rsidRDefault="00EA3EB8" w:rsidP="0045490C">
      <w:pPr>
        <w:rPr>
          <w:rFonts w:ascii="Arial" w:hAnsi="Arial" w:cs="Arial"/>
          <w:sz w:val="44"/>
          <w:szCs w:val="44"/>
        </w:rPr>
      </w:pPr>
    </w:p>
    <w:p w14:paraId="2ABDA6E3" w14:textId="44567A62" w:rsidR="0045490C" w:rsidRPr="00AD64E6" w:rsidRDefault="0045490C" w:rsidP="0045490C">
      <w:pPr>
        <w:rPr>
          <w:rFonts w:ascii="Arial" w:hAnsi="Arial" w:cs="Arial"/>
          <w:sz w:val="24"/>
          <w:szCs w:val="24"/>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lastRenderedPageBreak/>
        <w:t xml:space="preserve">The role of the adult </w:t>
      </w:r>
    </w:p>
    <w:p w14:paraId="48B81D3E" w14:textId="77777777" w:rsidR="0045490C" w:rsidRDefault="0045490C" w:rsidP="0045490C">
      <w:pPr>
        <w:rPr>
          <w:rFonts w:ascii="Arial" w:hAnsi="Arial" w:cs="Arial"/>
          <w:sz w:val="24"/>
          <w:szCs w:val="24"/>
          <w:u w:val="single"/>
        </w:rPr>
      </w:pPr>
    </w:p>
    <w:p w14:paraId="5A46B800" w14:textId="77777777" w:rsidR="0045490C" w:rsidRDefault="0045490C" w:rsidP="0045490C">
      <w:pPr>
        <w:rPr>
          <w:rFonts w:ascii="Arial" w:hAnsi="Arial" w:cs="Arial"/>
          <w:sz w:val="24"/>
          <w:szCs w:val="24"/>
          <w:u w:val="single"/>
        </w:rPr>
      </w:pPr>
      <w:r w:rsidRPr="004E1465">
        <w:rPr>
          <w:rFonts w:ascii="Arial" w:hAnsi="Arial" w:cs="Arial"/>
          <w:sz w:val="24"/>
          <w:szCs w:val="24"/>
          <w:u w:val="single"/>
        </w:rPr>
        <w:t>Parents</w:t>
      </w:r>
    </w:p>
    <w:p w14:paraId="660DC817" w14:textId="518BB407" w:rsidR="0045490C" w:rsidRDefault="0045490C" w:rsidP="0045490C">
      <w:pPr>
        <w:rPr>
          <w:rFonts w:ascii="Arial" w:hAnsi="Arial" w:cs="Arial"/>
          <w:sz w:val="24"/>
          <w:szCs w:val="24"/>
          <w:u w:val="single"/>
        </w:rPr>
      </w:pPr>
      <w:r>
        <w:rPr>
          <w:rFonts w:ascii="Arial" w:hAnsi="Arial" w:cs="Arial"/>
          <w:sz w:val="24"/>
          <w:szCs w:val="24"/>
        </w:rPr>
        <w:t xml:space="preserve"> It is crucial that parents communicate effectively in partnership with an early year setting to ensure smooth transitions. Parents must support their child through transitioning to nursery by open and candid from the very start of their child’s transition so that the nursery have enough important information that they need to be aware of about the child</w:t>
      </w:r>
      <w:r w:rsidR="00FB45CA">
        <w:rPr>
          <w:rFonts w:ascii="Arial" w:hAnsi="Arial" w:cs="Arial"/>
          <w:sz w:val="24"/>
          <w:szCs w:val="24"/>
        </w:rPr>
        <w:t xml:space="preserve">, </w:t>
      </w:r>
      <w:r>
        <w:rPr>
          <w:rFonts w:ascii="Arial" w:hAnsi="Arial" w:cs="Arial"/>
          <w:sz w:val="24"/>
          <w:szCs w:val="24"/>
        </w:rPr>
        <w:t xml:space="preserve">so that they can support them and meet their needs.                                                                                                   </w:t>
      </w:r>
      <w:r w:rsidRPr="004E1465">
        <w:rPr>
          <w:rFonts w:ascii="Arial" w:hAnsi="Arial" w:cs="Arial"/>
          <w:sz w:val="24"/>
          <w:szCs w:val="24"/>
          <w:u w:val="single"/>
        </w:rPr>
        <w:t xml:space="preserve"> </w:t>
      </w:r>
    </w:p>
    <w:p w14:paraId="39C2105E" w14:textId="77777777" w:rsidR="0045490C" w:rsidRDefault="0045490C" w:rsidP="0045490C">
      <w:pPr>
        <w:rPr>
          <w:rFonts w:ascii="Arial" w:hAnsi="Arial" w:cs="Arial"/>
          <w:sz w:val="24"/>
          <w:szCs w:val="24"/>
          <w:u w:val="single"/>
        </w:rPr>
      </w:pPr>
      <w:r w:rsidRPr="004E1465">
        <w:rPr>
          <w:rFonts w:ascii="Arial" w:hAnsi="Arial" w:cs="Arial"/>
          <w:sz w:val="24"/>
          <w:szCs w:val="24"/>
          <w:u w:val="single"/>
        </w:rPr>
        <w:t>Setting manager</w:t>
      </w:r>
    </w:p>
    <w:p w14:paraId="64FAC335" w14:textId="188BF25C" w:rsidR="0045490C" w:rsidRDefault="0045490C" w:rsidP="0045490C">
      <w:pPr>
        <w:rPr>
          <w:rFonts w:ascii="Arial" w:hAnsi="Arial" w:cs="Arial"/>
          <w:sz w:val="24"/>
          <w:szCs w:val="24"/>
        </w:rPr>
      </w:pPr>
      <w:r>
        <w:rPr>
          <w:rFonts w:ascii="Arial" w:hAnsi="Arial" w:cs="Arial"/>
          <w:sz w:val="24"/>
          <w:szCs w:val="24"/>
        </w:rPr>
        <w:t xml:space="preserve">The role of a setting manager is to supply professional management and leadership in the early years setting. They must build positive relationships with staff members, children and parents and family members. A setting manager has a great deal of responsibilities. </w:t>
      </w:r>
      <w:r w:rsidRPr="00513253">
        <w:rPr>
          <w:rFonts w:ascii="Arial" w:hAnsi="Arial" w:cs="Arial"/>
          <w:sz w:val="24"/>
          <w:szCs w:val="24"/>
        </w:rPr>
        <w:t xml:space="preserve">Management in an early year’s setting must </w:t>
      </w:r>
      <w:r>
        <w:rPr>
          <w:rFonts w:ascii="Arial" w:hAnsi="Arial" w:cs="Arial"/>
          <w:sz w:val="24"/>
          <w:szCs w:val="24"/>
        </w:rPr>
        <w:t xml:space="preserve">adhere to </w:t>
      </w:r>
      <w:r w:rsidRPr="00513253">
        <w:rPr>
          <w:rFonts w:ascii="Arial" w:hAnsi="Arial" w:cs="Arial"/>
          <w:sz w:val="24"/>
          <w:szCs w:val="24"/>
        </w:rPr>
        <w:t>guidelines and procedures</w:t>
      </w:r>
      <w:r>
        <w:rPr>
          <w:rFonts w:ascii="Arial" w:hAnsi="Arial" w:cs="Arial"/>
          <w:sz w:val="24"/>
          <w:szCs w:val="24"/>
        </w:rPr>
        <w:t xml:space="preserve">. Regulations must be updated regularly to ensure early years practitioners are always following the correct guidelines. </w:t>
      </w:r>
      <w:r w:rsidR="00FB45CA">
        <w:rPr>
          <w:rFonts w:ascii="Arial" w:hAnsi="Arial" w:cs="Arial"/>
          <w:sz w:val="24"/>
          <w:szCs w:val="24"/>
        </w:rPr>
        <w:t>C</w:t>
      </w:r>
      <w:r>
        <w:rPr>
          <w:rFonts w:ascii="Arial" w:hAnsi="Arial" w:cs="Arial"/>
          <w:sz w:val="24"/>
          <w:szCs w:val="24"/>
        </w:rPr>
        <w:t xml:space="preserve">hildcare settings in Wales must oblige the National </w:t>
      </w:r>
      <w:r w:rsidR="00FB45CA">
        <w:rPr>
          <w:rFonts w:ascii="Arial" w:hAnsi="Arial" w:cs="Arial"/>
          <w:sz w:val="24"/>
          <w:szCs w:val="24"/>
        </w:rPr>
        <w:t>M</w:t>
      </w:r>
      <w:r>
        <w:rPr>
          <w:rFonts w:ascii="Arial" w:hAnsi="Arial" w:cs="Arial"/>
          <w:sz w:val="24"/>
          <w:szCs w:val="24"/>
        </w:rPr>
        <w:t xml:space="preserve">inimum </w:t>
      </w:r>
      <w:r w:rsidR="00FB45CA">
        <w:rPr>
          <w:rFonts w:ascii="Arial" w:hAnsi="Arial" w:cs="Arial"/>
          <w:sz w:val="24"/>
          <w:szCs w:val="24"/>
        </w:rPr>
        <w:t>S</w:t>
      </w:r>
      <w:r>
        <w:rPr>
          <w:rFonts w:ascii="Arial" w:hAnsi="Arial" w:cs="Arial"/>
          <w:sz w:val="24"/>
          <w:szCs w:val="24"/>
        </w:rPr>
        <w:t xml:space="preserve">tandards. National minimum standards are put in place to </w:t>
      </w:r>
      <w:r w:rsidRPr="00495B7D">
        <w:rPr>
          <w:rFonts w:ascii="Arial" w:hAnsi="Arial" w:cs="Arial"/>
          <w:sz w:val="24"/>
          <w:szCs w:val="24"/>
        </w:rPr>
        <w:t xml:space="preserve">ensure childcare settings are providing sufficient care for babies and young children. </w:t>
      </w:r>
      <w:r w:rsidR="00A43857" w:rsidRPr="00495B7D">
        <w:rPr>
          <w:rFonts w:ascii="Arial" w:hAnsi="Arial" w:cs="Arial"/>
          <w:sz w:val="24"/>
          <w:szCs w:val="24"/>
        </w:rPr>
        <w:t xml:space="preserve">(Care Inspectorate Wales, 2016) </w:t>
      </w:r>
      <w:r w:rsidRPr="00495B7D">
        <w:rPr>
          <w:rFonts w:ascii="Arial" w:hAnsi="Arial" w:cs="Arial"/>
          <w:sz w:val="24"/>
          <w:szCs w:val="24"/>
        </w:rPr>
        <w:t xml:space="preserve">There </w:t>
      </w:r>
      <w:r>
        <w:rPr>
          <w:rFonts w:ascii="Arial" w:hAnsi="Arial" w:cs="Arial"/>
          <w:sz w:val="24"/>
          <w:szCs w:val="24"/>
        </w:rPr>
        <w:t xml:space="preserve">are many standards within the </w:t>
      </w:r>
      <w:r w:rsidR="00FB45CA">
        <w:rPr>
          <w:rFonts w:ascii="Arial" w:hAnsi="Arial" w:cs="Arial"/>
          <w:sz w:val="24"/>
          <w:szCs w:val="24"/>
        </w:rPr>
        <w:t>N</w:t>
      </w:r>
      <w:r>
        <w:rPr>
          <w:rFonts w:ascii="Arial" w:hAnsi="Arial" w:cs="Arial"/>
          <w:sz w:val="24"/>
          <w:szCs w:val="24"/>
        </w:rPr>
        <w:t xml:space="preserve">ational </w:t>
      </w:r>
      <w:r w:rsidR="00FB45CA">
        <w:rPr>
          <w:rFonts w:ascii="Arial" w:hAnsi="Arial" w:cs="Arial"/>
          <w:sz w:val="24"/>
          <w:szCs w:val="24"/>
        </w:rPr>
        <w:t>M</w:t>
      </w:r>
      <w:r>
        <w:rPr>
          <w:rFonts w:ascii="Arial" w:hAnsi="Arial" w:cs="Arial"/>
          <w:sz w:val="24"/>
          <w:szCs w:val="24"/>
        </w:rPr>
        <w:t xml:space="preserve">inimum </w:t>
      </w:r>
      <w:r w:rsidR="00FB45CA">
        <w:rPr>
          <w:rFonts w:ascii="Arial" w:hAnsi="Arial" w:cs="Arial"/>
          <w:sz w:val="24"/>
          <w:szCs w:val="24"/>
        </w:rPr>
        <w:t>S</w:t>
      </w:r>
      <w:r>
        <w:rPr>
          <w:rFonts w:ascii="Arial" w:hAnsi="Arial" w:cs="Arial"/>
          <w:sz w:val="24"/>
          <w:szCs w:val="24"/>
        </w:rPr>
        <w:t xml:space="preserve">tandards that tie in with transitioning which are: </w:t>
      </w:r>
    </w:p>
    <w:p w14:paraId="031FB906" w14:textId="1D853BFD"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Assessment</w:t>
      </w:r>
      <w:r w:rsidR="00757676">
        <w:rPr>
          <w:rFonts w:ascii="Arial" w:hAnsi="Arial" w:cs="Arial"/>
          <w:sz w:val="24"/>
          <w:szCs w:val="24"/>
        </w:rPr>
        <w:t xml:space="preserve"> </w:t>
      </w:r>
    </w:p>
    <w:p w14:paraId="7309DCD0" w14:textId="48D15A24"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Meeting individual needs</w:t>
      </w:r>
    </w:p>
    <w:p w14:paraId="5C691C43" w14:textId="1B5B251D"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Working in partnerships with parents</w:t>
      </w:r>
    </w:p>
    <w:p w14:paraId="476E1B1E" w14:textId="083EABC4"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Opportunities for play and learning</w:t>
      </w:r>
    </w:p>
    <w:p w14:paraId="66133380" w14:textId="67503AE5"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 xml:space="preserve">Nurture and wellbeing </w:t>
      </w:r>
    </w:p>
    <w:p w14:paraId="09AB9B08" w14:textId="0BF041FB" w:rsidR="0045490C" w:rsidRPr="00A92AA6"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Staffing ratio</w:t>
      </w:r>
    </w:p>
    <w:p w14:paraId="4EE2CFD6" w14:textId="31A2ACF1" w:rsidR="0045490C" w:rsidRDefault="0045490C" w:rsidP="0045490C">
      <w:pPr>
        <w:pStyle w:val="ListParagraph"/>
        <w:numPr>
          <w:ilvl w:val="0"/>
          <w:numId w:val="4"/>
        </w:numPr>
        <w:rPr>
          <w:rFonts w:ascii="Arial" w:hAnsi="Arial" w:cs="Arial"/>
          <w:sz w:val="24"/>
          <w:szCs w:val="24"/>
        </w:rPr>
      </w:pPr>
      <w:r w:rsidRPr="00A92AA6">
        <w:rPr>
          <w:rFonts w:ascii="Arial" w:hAnsi="Arial" w:cs="Arial"/>
          <w:sz w:val="24"/>
          <w:szCs w:val="24"/>
        </w:rPr>
        <w:t>Equal opportunities</w:t>
      </w:r>
    </w:p>
    <w:p w14:paraId="7F90C6C9" w14:textId="77777777" w:rsidR="0045490C" w:rsidRPr="0045490C" w:rsidRDefault="0045490C" w:rsidP="0045490C">
      <w:pPr>
        <w:pStyle w:val="ListParagraph"/>
        <w:rPr>
          <w:rFonts w:ascii="Arial" w:hAnsi="Arial" w:cs="Arial"/>
          <w:sz w:val="24"/>
          <w:szCs w:val="24"/>
        </w:rPr>
      </w:pPr>
    </w:p>
    <w:p w14:paraId="6E4C289E" w14:textId="77777777" w:rsidR="0045490C" w:rsidRPr="00A05296" w:rsidRDefault="0045490C" w:rsidP="0045490C">
      <w:pPr>
        <w:rPr>
          <w:rFonts w:ascii="Arial" w:hAnsi="Arial" w:cs="Arial"/>
          <w:sz w:val="24"/>
          <w:szCs w:val="24"/>
          <w:u w:val="single"/>
        </w:rPr>
      </w:pPr>
      <w:r w:rsidRPr="004E1465">
        <w:rPr>
          <w:rFonts w:ascii="Arial" w:hAnsi="Arial" w:cs="Arial"/>
          <w:sz w:val="24"/>
          <w:szCs w:val="24"/>
          <w:u w:val="single"/>
        </w:rPr>
        <w:t xml:space="preserve">Keyworker </w:t>
      </w:r>
    </w:p>
    <w:p w14:paraId="7ABF3A78" w14:textId="640912CE" w:rsidR="0045490C" w:rsidRPr="00467091" w:rsidRDefault="0045490C" w:rsidP="0045490C">
      <w:pPr>
        <w:rPr>
          <w:rFonts w:ascii="Arial" w:hAnsi="Arial" w:cs="Arial"/>
          <w:sz w:val="24"/>
          <w:szCs w:val="24"/>
        </w:rPr>
      </w:pPr>
      <w:r w:rsidRPr="00467091">
        <w:rPr>
          <w:rFonts w:ascii="Arial" w:hAnsi="Arial" w:cs="Arial"/>
          <w:sz w:val="24"/>
          <w:szCs w:val="24"/>
        </w:rPr>
        <w:t xml:space="preserve">As an early year’s practitioner, it </w:t>
      </w:r>
      <w:r>
        <w:rPr>
          <w:rFonts w:ascii="Arial" w:hAnsi="Arial" w:cs="Arial"/>
          <w:sz w:val="24"/>
          <w:szCs w:val="24"/>
        </w:rPr>
        <w:t>i</w:t>
      </w:r>
      <w:r w:rsidRPr="00467091">
        <w:rPr>
          <w:rFonts w:ascii="Arial" w:hAnsi="Arial" w:cs="Arial"/>
          <w:sz w:val="24"/>
          <w:szCs w:val="24"/>
        </w:rPr>
        <w:t>s your duty to ensure that a child’s transition into</w:t>
      </w:r>
      <w:r>
        <w:rPr>
          <w:rFonts w:ascii="Arial" w:hAnsi="Arial" w:cs="Arial"/>
          <w:sz w:val="24"/>
          <w:szCs w:val="24"/>
        </w:rPr>
        <w:t xml:space="preserve"> </w:t>
      </w:r>
      <w:r w:rsidRPr="00467091">
        <w:rPr>
          <w:rFonts w:ascii="Arial" w:hAnsi="Arial" w:cs="Arial"/>
          <w:sz w:val="24"/>
          <w:szCs w:val="24"/>
        </w:rPr>
        <w:t xml:space="preserve">nursery runs as smoothly as possible. </w:t>
      </w:r>
      <w:r>
        <w:rPr>
          <w:rFonts w:ascii="Arial" w:hAnsi="Arial" w:cs="Arial"/>
          <w:sz w:val="24"/>
          <w:szCs w:val="24"/>
        </w:rPr>
        <w:t xml:space="preserve">It is important to always have effective communication skills with the child and parents throughout transitions. Communication skills such as listening and respecting the parents and child’s needs and wishes are vital when communicating. Having good eye contact, posture and providing time and attention aids effective communication with both parties. </w:t>
      </w:r>
      <w:r w:rsidR="0065410F">
        <w:rPr>
          <w:rFonts w:ascii="Arial" w:hAnsi="Arial" w:cs="Arial"/>
          <w:sz w:val="24"/>
          <w:szCs w:val="24"/>
        </w:rPr>
        <w:t xml:space="preserve">UNCRC </w:t>
      </w:r>
      <w:r>
        <w:rPr>
          <w:rFonts w:ascii="Arial" w:hAnsi="Arial" w:cs="Arial"/>
          <w:sz w:val="24"/>
          <w:szCs w:val="24"/>
        </w:rPr>
        <w:t xml:space="preserve">article 12 expresses that all children have the right to voice their feelings and views. </w:t>
      </w:r>
    </w:p>
    <w:p w14:paraId="1532FE37" w14:textId="78869673" w:rsidR="0045490C" w:rsidRPr="00495B7D" w:rsidRDefault="0045490C" w:rsidP="0045490C">
      <w:pPr>
        <w:rPr>
          <w:rFonts w:ascii="Arial" w:hAnsi="Arial" w:cs="Arial"/>
          <w:sz w:val="24"/>
          <w:szCs w:val="24"/>
        </w:rPr>
      </w:pPr>
      <w:r w:rsidRPr="00495B7D">
        <w:rPr>
          <w:rFonts w:ascii="Arial" w:hAnsi="Arial" w:cs="Arial"/>
          <w:sz w:val="24"/>
          <w:szCs w:val="24"/>
        </w:rPr>
        <w:t>Susan Isaac focused on early years holistic development. She strongly believed that cognitive and emotional development are mutually significant. She stated</w:t>
      </w:r>
      <w:r w:rsidR="00E9779C">
        <w:rPr>
          <w:rFonts w:ascii="Arial" w:hAnsi="Arial" w:cs="Arial"/>
          <w:sz w:val="24"/>
          <w:szCs w:val="24"/>
        </w:rPr>
        <w:t>:</w:t>
      </w:r>
      <w:r w:rsidRPr="00495B7D">
        <w:rPr>
          <w:rFonts w:ascii="Arial" w:hAnsi="Arial" w:cs="Arial"/>
          <w:sz w:val="24"/>
          <w:szCs w:val="24"/>
        </w:rPr>
        <w:t xml:space="preserve"> </w:t>
      </w:r>
      <w:r w:rsidR="00E9779C">
        <w:rPr>
          <w:rFonts w:ascii="Arial" w:hAnsi="Arial" w:cs="Arial"/>
          <w:sz w:val="24"/>
          <w:szCs w:val="24"/>
        </w:rPr>
        <w:t>‘P</w:t>
      </w:r>
      <w:r w:rsidRPr="00495B7D">
        <w:rPr>
          <w:rFonts w:ascii="Arial" w:hAnsi="Arial" w:cs="Arial"/>
          <w:sz w:val="24"/>
          <w:szCs w:val="24"/>
        </w:rPr>
        <w:t xml:space="preserve">lay is the work of children’. In her opinion, an early year’s practitioner must ensure that children feel safe, secure, and comfortable by creating a welcoming environment at a nursery to encourage play and to ensure a smooth transition for a child starting </w:t>
      </w:r>
      <w:r w:rsidRPr="00495B7D">
        <w:rPr>
          <w:rFonts w:ascii="Arial" w:hAnsi="Arial" w:cs="Arial"/>
          <w:sz w:val="24"/>
          <w:szCs w:val="24"/>
        </w:rPr>
        <w:lastRenderedPageBreak/>
        <w:t xml:space="preserve">nursery. It is important to understand what the child is going through and to have patience when supporting a child transitioning to nursery. </w:t>
      </w:r>
      <w:r w:rsidR="00F51583" w:rsidRPr="00495B7D">
        <w:rPr>
          <w:rFonts w:ascii="Arial" w:hAnsi="Arial" w:cs="Arial"/>
          <w:sz w:val="24"/>
          <w:szCs w:val="24"/>
        </w:rPr>
        <w:t>(</w:t>
      </w:r>
      <w:proofErr w:type="spellStart"/>
      <w:r w:rsidR="00F51583" w:rsidRPr="00495B7D">
        <w:rPr>
          <w:rFonts w:ascii="Arial" w:hAnsi="Arial" w:cs="Arial"/>
          <w:sz w:val="24"/>
          <w:szCs w:val="24"/>
        </w:rPr>
        <w:t>Mickelburgh</w:t>
      </w:r>
      <w:proofErr w:type="spellEnd"/>
      <w:r w:rsidR="00F51583" w:rsidRPr="00495B7D">
        <w:rPr>
          <w:rFonts w:ascii="Arial" w:hAnsi="Arial" w:cs="Arial"/>
          <w:sz w:val="24"/>
          <w:szCs w:val="24"/>
        </w:rPr>
        <w:t>, 2018)</w:t>
      </w:r>
    </w:p>
    <w:p w14:paraId="770882F5" w14:textId="6C22B74B" w:rsidR="00457719" w:rsidRPr="00495B7D" w:rsidRDefault="0045490C" w:rsidP="0045490C">
      <w:pPr>
        <w:rPr>
          <w:rFonts w:ascii="Arial" w:hAnsi="Arial" w:cs="Arial"/>
          <w:sz w:val="24"/>
          <w:szCs w:val="24"/>
        </w:rPr>
      </w:pPr>
      <w:r w:rsidRPr="00495B7D">
        <w:rPr>
          <w:rFonts w:ascii="Arial" w:hAnsi="Arial" w:cs="Arial"/>
          <w:sz w:val="24"/>
          <w:szCs w:val="24"/>
        </w:rPr>
        <w:t xml:space="preserve">It is important that a childcare practitioner observes babies and young children and notice when a child is feeling overwhelmed and unsure. It is imperative that practitioners know how to react when a child is feeling emotional and distressed. When working with children, practitioners should communicate with the child by listening to them and showing support, love, and empathy. During transitions, some children can find it extremely difficult adapting to change. Practitioners must provide time and attention to children. It important that you respect the children, be positive, show kindness. </w:t>
      </w:r>
      <w:r w:rsidR="00A46591" w:rsidRPr="00495B7D">
        <w:rPr>
          <w:rFonts w:ascii="Arial" w:hAnsi="Arial" w:cs="Arial"/>
          <w:sz w:val="24"/>
          <w:szCs w:val="24"/>
        </w:rPr>
        <w:t xml:space="preserve">Maria Montessori believed that it is </w:t>
      </w:r>
      <w:r w:rsidR="00E9779C">
        <w:rPr>
          <w:rFonts w:ascii="Arial" w:hAnsi="Arial" w:cs="Arial"/>
          <w:sz w:val="24"/>
          <w:szCs w:val="24"/>
        </w:rPr>
        <w:t>vital</w:t>
      </w:r>
      <w:r w:rsidR="00A46591" w:rsidRPr="00495B7D">
        <w:rPr>
          <w:rFonts w:ascii="Arial" w:hAnsi="Arial" w:cs="Arial"/>
          <w:sz w:val="24"/>
          <w:szCs w:val="24"/>
        </w:rPr>
        <w:t xml:space="preserve"> that practitioners observe children to gain a better understanding of the child’s learning and behaviour. (Montessori parenting</w:t>
      </w:r>
      <w:r w:rsidR="0065410F">
        <w:rPr>
          <w:rFonts w:ascii="Arial" w:hAnsi="Arial" w:cs="Arial"/>
          <w:sz w:val="24"/>
          <w:szCs w:val="24"/>
        </w:rPr>
        <w:t xml:space="preserve">, </w:t>
      </w:r>
      <w:r w:rsidR="00A46591" w:rsidRPr="00495B7D">
        <w:rPr>
          <w:rFonts w:ascii="Arial" w:hAnsi="Arial" w:cs="Arial"/>
          <w:sz w:val="24"/>
          <w:szCs w:val="24"/>
        </w:rPr>
        <w:t>2022)</w:t>
      </w:r>
    </w:p>
    <w:p w14:paraId="5A1AD4A8" w14:textId="447CE62D" w:rsidR="0045490C" w:rsidRDefault="0045490C" w:rsidP="0045490C">
      <w:pPr>
        <w:rPr>
          <w:rFonts w:ascii="Arial" w:hAnsi="Arial" w:cs="Arial"/>
          <w:sz w:val="24"/>
          <w:szCs w:val="24"/>
        </w:rPr>
      </w:pPr>
      <w:r w:rsidRPr="00495B7D">
        <w:rPr>
          <w:rFonts w:ascii="Arial" w:hAnsi="Arial" w:cs="Arial"/>
          <w:sz w:val="24"/>
          <w:szCs w:val="24"/>
        </w:rPr>
        <w:t xml:space="preserve">Jerome Bruner believed that practitioners should support children by scaffolding. </w:t>
      </w:r>
      <w:r w:rsidR="00E9779C">
        <w:rPr>
          <w:rFonts w:ascii="Arial" w:hAnsi="Arial" w:cs="Arial"/>
          <w:sz w:val="24"/>
          <w:szCs w:val="24"/>
        </w:rPr>
        <w:t xml:space="preserve">Scaffolding </w:t>
      </w:r>
      <w:r w:rsidR="00321DE8">
        <w:rPr>
          <w:rFonts w:ascii="Arial" w:hAnsi="Arial" w:cs="Arial"/>
          <w:sz w:val="24"/>
          <w:szCs w:val="24"/>
        </w:rPr>
        <w:t xml:space="preserve">is where a practitioner guides, helps, and supports a child learning independently. </w:t>
      </w:r>
      <w:r w:rsidRPr="00495B7D">
        <w:rPr>
          <w:rFonts w:ascii="Arial" w:hAnsi="Arial" w:cs="Arial"/>
          <w:sz w:val="24"/>
          <w:szCs w:val="24"/>
        </w:rPr>
        <w:t xml:space="preserve">Practitioners should encourage and motivate a child by supporting </w:t>
      </w:r>
      <w:r>
        <w:rPr>
          <w:rFonts w:ascii="Arial" w:hAnsi="Arial" w:cs="Arial"/>
          <w:sz w:val="24"/>
          <w:szCs w:val="24"/>
        </w:rPr>
        <w:t>them so that they can develop and learn</w:t>
      </w:r>
      <w:bookmarkStart w:id="0" w:name="_Hlk120956922"/>
      <w:r>
        <w:rPr>
          <w:rFonts w:ascii="Arial" w:hAnsi="Arial" w:cs="Arial"/>
          <w:sz w:val="24"/>
          <w:szCs w:val="24"/>
        </w:rPr>
        <w:t>.</w:t>
      </w:r>
      <w:r w:rsidR="00146D4A">
        <w:rPr>
          <w:rFonts w:ascii="Arial" w:hAnsi="Arial" w:cs="Arial"/>
          <w:sz w:val="24"/>
          <w:szCs w:val="24"/>
        </w:rPr>
        <w:t xml:space="preserve"> </w:t>
      </w:r>
      <w:r w:rsidR="00C5306E" w:rsidRPr="008B0F3A">
        <w:rPr>
          <w:rFonts w:ascii="Arial" w:hAnsi="Arial" w:cs="Arial"/>
          <w:color w:val="000000" w:themeColor="text1"/>
          <w:sz w:val="24"/>
          <w:szCs w:val="24"/>
        </w:rPr>
        <w:t>(</w:t>
      </w:r>
      <w:r w:rsidR="00146D4A" w:rsidRPr="008B0F3A">
        <w:rPr>
          <w:rFonts w:ascii="Arial" w:hAnsi="Arial" w:cs="Arial"/>
          <w:color w:val="000000" w:themeColor="text1"/>
          <w:sz w:val="24"/>
          <w:szCs w:val="24"/>
        </w:rPr>
        <w:t>Simply</w:t>
      </w:r>
      <w:r w:rsidR="00C5306E" w:rsidRPr="008B0F3A">
        <w:rPr>
          <w:rFonts w:ascii="Arial" w:hAnsi="Arial" w:cs="Arial"/>
          <w:color w:val="000000" w:themeColor="text1"/>
          <w:sz w:val="24"/>
          <w:szCs w:val="24"/>
        </w:rPr>
        <w:t xml:space="preserve"> psychology</w:t>
      </w:r>
      <w:r w:rsidR="0065410F">
        <w:rPr>
          <w:rFonts w:ascii="Arial" w:hAnsi="Arial" w:cs="Arial"/>
          <w:color w:val="000000" w:themeColor="text1"/>
          <w:sz w:val="24"/>
          <w:szCs w:val="24"/>
        </w:rPr>
        <w:t>,</w:t>
      </w:r>
      <w:r w:rsidR="00C5306E" w:rsidRPr="008B0F3A">
        <w:rPr>
          <w:rFonts w:ascii="Arial" w:hAnsi="Arial" w:cs="Arial"/>
          <w:color w:val="000000" w:themeColor="text1"/>
          <w:sz w:val="24"/>
          <w:szCs w:val="24"/>
        </w:rPr>
        <w:t xml:space="preserve"> 2017)</w:t>
      </w:r>
      <w:r w:rsidRPr="008B0F3A">
        <w:rPr>
          <w:rFonts w:ascii="Arial" w:hAnsi="Arial" w:cs="Arial"/>
          <w:color w:val="000000" w:themeColor="text1"/>
          <w:sz w:val="24"/>
          <w:szCs w:val="24"/>
        </w:rPr>
        <w:t xml:space="preserve"> </w:t>
      </w:r>
    </w:p>
    <w:bookmarkEnd w:id="0"/>
    <w:p w14:paraId="525D204D" w14:textId="77777777" w:rsidR="0045490C" w:rsidRDefault="0045490C" w:rsidP="0045490C">
      <w:pPr>
        <w:rPr>
          <w:rFonts w:ascii="Arial" w:hAnsi="Arial" w:cs="Arial"/>
          <w:sz w:val="24"/>
          <w:szCs w:val="24"/>
          <w:u w:val="single"/>
        </w:rPr>
      </w:pPr>
      <w:r>
        <w:rPr>
          <w:rFonts w:ascii="Arial" w:hAnsi="Arial" w:cs="Arial"/>
          <w:sz w:val="24"/>
          <w:szCs w:val="24"/>
          <w:u w:val="single"/>
        </w:rPr>
        <w:t>Ro</w:t>
      </w:r>
      <w:r w:rsidRPr="008E0B7D">
        <w:rPr>
          <w:rFonts w:ascii="Arial" w:hAnsi="Arial" w:cs="Arial"/>
          <w:sz w:val="24"/>
          <w:szCs w:val="24"/>
          <w:u w:val="single"/>
        </w:rPr>
        <w:t>le modelling</w:t>
      </w:r>
    </w:p>
    <w:p w14:paraId="1DB1029B" w14:textId="76993F14" w:rsidR="0045490C" w:rsidRPr="004C07D0" w:rsidRDefault="0045490C" w:rsidP="00503A56">
      <w:pPr>
        <w:rPr>
          <w:rFonts w:ascii="Arial" w:hAnsi="Arial" w:cs="Arial"/>
          <w:sz w:val="24"/>
          <w:szCs w:val="24"/>
        </w:rPr>
      </w:pPr>
      <w:r w:rsidRPr="00870A87">
        <w:rPr>
          <w:rFonts w:ascii="Arial" w:hAnsi="Arial" w:cs="Arial"/>
          <w:sz w:val="24"/>
          <w:szCs w:val="24"/>
        </w:rPr>
        <w:t xml:space="preserve">It is imperative that early year’s practitioners set a good example and </w:t>
      </w:r>
      <w:r w:rsidR="00275F34">
        <w:rPr>
          <w:rFonts w:ascii="Arial" w:hAnsi="Arial" w:cs="Arial"/>
          <w:sz w:val="24"/>
          <w:szCs w:val="24"/>
        </w:rPr>
        <w:t xml:space="preserve">must </w:t>
      </w:r>
      <w:r w:rsidRPr="00870A87">
        <w:rPr>
          <w:rFonts w:ascii="Arial" w:hAnsi="Arial" w:cs="Arial"/>
          <w:sz w:val="24"/>
          <w:szCs w:val="24"/>
        </w:rPr>
        <w:t xml:space="preserve">be a good role model </w:t>
      </w:r>
      <w:r w:rsidR="00275F34">
        <w:rPr>
          <w:rFonts w:ascii="Arial" w:hAnsi="Arial" w:cs="Arial"/>
          <w:sz w:val="24"/>
          <w:szCs w:val="24"/>
        </w:rPr>
        <w:t xml:space="preserve">for </w:t>
      </w:r>
      <w:r w:rsidRPr="00870A87">
        <w:rPr>
          <w:rFonts w:ascii="Arial" w:hAnsi="Arial" w:cs="Arial"/>
          <w:sz w:val="24"/>
          <w:szCs w:val="24"/>
        </w:rPr>
        <w:t xml:space="preserve">children in a setting. Albert Bandura’s social </w:t>
      </w:r>
      <w:r>
        <w:rPr>
          <w:rFonts w:ascii="Arial" w:hAnsi="Arial" w:cs="Arial"/>
          <w:sz w:val="24"/>
          <w:szCs w:val="24"/>
        </w:rPr>
        <w:t>learning</w:t>
      </w:r>
      <w:r w:rsidRPr="00870A87">
        <w:rPr>
          <w:rFonts w:ascii="Arial" w:hAnsi="Arial" w:cs="Arial"/>
          <w:sz w:val="24"/>
          <w:szCs w:val="24"/>
        </w:rPr>
        <w:t xml:space="preserve"> theory highlights the significance of </w:t>
      </w:r>
      <w:r w:rsidRPr="004C07D0">
        <w:rPr>
          <w:rFonts w:ascii="Arial" w:hAnsi="Arial" w:cs="Arial"/>
          <w:sz w:val="24"/>
          <w:szCs w:val="24"/>
        </w:rPr>
        <w:t>modelling, imitating, and observing behaviour. He believed that young children learn from each other by watching and listening</w:t>
      </w:r>
      <w:r w:rsidR="00275F34">
        <w:rPr>
          <w:rFonts w:ascii="Arial" w:hAnsi="Arial" w:cs="Arial"/>
          <w:sz w:val="24"/>
          <w:szCs w:val="24"/>
        </w:rPr>
        <w:t xml:space="preserve"> as is</w:t>
      </w:r>
      <w:r w:rsidR="008B0F3A" w:rsidRPr="004C07D0">
        <w:rPr>
          <w:rFonts w:ascii="Arial" w:hAnsi="Arial" w:cs="Arial"/>
          <w:sz w:val="24"/>
          <w:szCs w:val="24"/>
        </w:rPr>
        <w:t xml:space="preserve"> stated by </w:t>
      </w:r>
      <w:r w:rsidR="003452F6" w:rsidRPr="004C07D0">
        <w:rPr>
          <w:rFonts w:ascii="Arial" w:hAnsi="Arial" w:cs="Arial"/>
          <w:sz w:val="24"/>
          <w:szCs w:val="24"/>
        </w:rPr>
        <w:t xml:space="preserve">Keenan, </w:t>
      </w:r>
      <w:proofErr w:type="gramStart"/>
      <w:r w:rsidR="003452F6" w:rsidRPr="004C07D0">
        <w:rPr>
          <w:rFonts w:ascii="Arial" w:hAnsi="Arial" w:cs="Arial"/>
          <w:sz w:val="24"/>
          <w:szCs w:val="24"/>
        </w:rPr>
        <w:t>Evans</w:t>
      </w:r>
      <w:proofErr w:type="gramEnd"/>
      <w:r w:rsidR="003452F6" w:rsidRPr="004C07D0">
        <w:rPr>
          <w:rFonts w:ascii="Arial" w:hAnsi="Arial" w:cs="Arial"/>
          <w:sz w:val="24"/>
          <w:szCs w:val="24"/>
        </w:rPr>
        <w:t xml:space="preserve"> and Crowley (2016)</w:t>
      </w:r>
      <w:r w:rsidR="008B0F3A" w:rsidRPr="004C07D0">
        <w:rPr>
          <w:rFonts w:ascii="Arial" w:hAnsi="Arial" w:cs="Arial"/>
          <w:sz w:val="24"/>
          <w:szCs w:val="24"/>
        </w:rPr>
        <w:t xml:space="preserve">. </w:t>
      </w:r>
      <w:r w:rsidRPr="004C07D0">
        <w:rPr>
          <w:rFonts w:ascii="Arial" w:hAnsi="Arial" w:cs="Arial"/>
          <w:sz w:val="24"/>
          <w:szCs w:val="24"/>
        </w:rPr>
        <w:t xml:space="preserve">This is demonstrated in the </w:t>
      </w:r>
      <w:r w:rsidR="000D3B62" w:rsidRPr="004C07D0">
        <w:rPr>
          <w:rFonts w:ascii="Arial" w:hAnsi="Arial" w:cs="Arial"/>
          <w:sz w:val="24"/>
          <w:szCs w:val="24"/>
        </w:rPr>
        <w:t>B</w:t>
      </w:r>
      <w:r w:rsidR="00C5306E" w:rsidRPr="004C07D0">
        <w:rPr>
          <w:rFonts w:ascii="Arial" w:hAnsi="Arial" w:cs="Arial"/>
          <w:sz w:val="24"/>
          <w:szCs w:val="24"/>
        </w:rPr>
        <w:t xml:space="preserve">obo </w:t>
      </w:r>
      <w:r w:rsidRPr="004C07D0">
        <w:rPr>
          <w:rFonts w:ascii="Arial" w:hAnsi="Arial" w:cs="Arial"/>
          <w:sz w:val="24"/>
          <w:szCs w:val="24"/>
        </w:rPr>
        <w:t xml:space="preserve">doll experiment. Therefore, it is crucial that early year’s practitioners show respect, compassion, and kindness to others. </w:t>
      </w:r>
    </w:p>
    <w:p w14:paraId="07231F7F" w14:textId="149A3EC0" w:rsidR="00AD64E6" w:rsidRPr="004C07D0" w:rsidRDefault="0045490C">
      <w:pPr>
        <w:rPr>
          <w:rFonts w:ascii="Arial" w:hAnsi="Arial" w:cs="Arial"/>
          <w:sz w:val="24"/>
          <w:szCs w:val="24"/>
        </w:rPr>
      </w:pPr>
      <w:r w:rsidRPr="004C07D0">
        <w:rPr>
          <w:rFonts w:ascii="Arial" w:hAnsi="Arial" w:cs="Arial"/>
          <w:sz w:val="24"/>
          <w:szCs w:val="24"/>
        </w:rPr>
        <w:br w:type="page"/>
      </w:r>
    </w:p>
    <w:p w14:paraId="6EE0928B" w14:textId="2F9E5AED" w:rsidR="00AD64E6" w:rsidRPr="00340745" w:rsidRDefault="00AD64E6" w:rsidP="00AD64E6">
      <w:pPr>
        <w:rPr>
          <w:rFonts w:ascii="Arial" w:hAnsi="Arial" w:cs="Arial"/>
          <w:b/>
          <w:color w:val="F7CAAC" w:themeColor="accent2" w:themeTint="66"/>
          <w:sz w:val="56"/>
          <w:szCs w:val="56"/>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lastRenderedPageBreak/>
        <w:t xml:space="preserve">The needs of the child </w:t>
      </w:r>
    </w:p>
    <w:p w14:paraId="3862D050" w14:textId="679EE8F8" w:rsidR="00AD64E6" w:rsidRPr="004C07D0" w:rsidRDefault="00250188" w:rsidP="00AD64E6">
      <w:pPr>
        <w:rPr>
          <w:rFonts w:ascii="Arial" w:hAnsi="Arial" w:cs="Arial"/>
          <w:sz w:val="24"/>
          <w:szCs w:val="24"/>
        </w:rPr>
      </w:pPr>
      <w:r w:rsidRPr="004C07D0">
        <w:rPr>
          <w:rFonts w:ascii="Arial" w:hAnsi="Arial" w:cs="Arial"/>
          <w:sz w:val="24"/>
          <w:szCs w:val="24"/>
        </w:rPr>
        <w:t xml:space="preserve">Early Childhood Outdoors </w:t>
      </w:r>
      <w:r w:rsidR="00D723FA" w:rsidRPr="004C07D0">
        <w:rPr>
          <w:rFonts w:ascii="Arial" w:hAnsi="Arial" w:cs="Arial"/>
          <w:sz w:val="24"/>
          <w:szCs w:val="24"/>
        </w:rPr>
        <w:t xml:space="preserve">(2020) states that </w:t>
      </w:r>
      <w:r w:rsidR="00AD64E6" w:rsidRPr="004C07D0">
        <w:rPr>
          <w:rFonts w:ascii="Arial" w:hAnsi="Arial" w:cs="Arial"/>
          <w:sz w:val="24"/>
          <w:szCs w:val="24"/>
        </w:rPr>
        <w:t xml:space="preserve">Froebel understood the importance of connecting a child’s experience improved by the natural world through </w:t>
      </w:r>
      <w:r w:rsidR="00AD64E6" w:rsidRPr="0031378F">
        <w:rPr>
          <w:rFonts w:ascii="Arial" w:hAnsi="Arial" w:cs="Arial"/>
          <w:sz w:val="24"/>
          <w:szCs w:val="24"/>
        </w:rPr>
        <w:t>the observation of the beauty of nature. Froebel regarded outdoor activities such as experiencing the wealth of outdoor learning in the garden</w:t>
      </w:r>
      <w:r w:rsidR="00AD64E6">
        <w:rPr>
          <w:rFonts w:ascii="Arial" w:hAnsi="Arial" w:cs="Arial"/>
          <w:sz w:val="24"/>
          <w:szCs w:val="24"/>
        </w:rPr>
        <w:t xml:space="preserve"> </w:t>
      </w:r>
      <w:r w:rsidR="00AD64E6" w:rsidRPr="0031378F">
        <w:rPr>
          <w:rFonts w:ascii="Arial" w:hAnsi="Arial" w:cs="Arial"/>
          <w:sz w:val="24"/>
          <w:szCs w:val="24"/>
        </w:rPr>
        <w:t xml:space="preserve">where children learn </w:t>
      </w:r>
      <w:r w:rsidR="00AD64E6" w:rsidRPr="004C07D0">
        <w:rPr>
          <w:rFonts w:ascii="Arial" w:hAnsi="Arial" w:cs="Arial"/>
          <w:sz w:val="24"/>
          <w:szCs w:val="24"/>
        </w:rPr>
        <w:t>directly about all aspects of nature as opposed to the indirect learning of informatio</w:t>
      </w:r>
      <w:r w:rsidR="000D12B8" w:rsidRPr="004C07D0">
        <w:rPr>
          <w:rFonts w:ascii="Arial" w:hAnsi="Arial" w:cs="Arial"/>
          <w:sz w:val="24"/>
          <w:szCs w:val="24"/>
        </w:rPr>
        <w:t xml:space="preserve">n. Cowgate Under 5’s Centre (2015) </w:t>
      </w:r>
      <w:r w:rsidR="009903B9" w:rsidRPr="004C07D0">
        <w:rPr>
          <w:rFonts w:ascii="Arial" w:hAnsi="Arial" w:cs="Arial"/>
          <w:sz w:val="24"/>
          <w:szCs w:val="24"/>
        </w:rPr>
        <w:t xml:space="preserve">emphasises </w:t>
      </w:r>
      <w:r w:rsidR="000D12B8" w:rsidRPr="004C07D0">
        <w:rPr>
          <w:rFonts w:ascii="Arial" w:hAnsi="Arial" w:cs="Arial"/>
          <w:sz w:val="24"/>
          <w:szCs w:val="24"/>
        </w:rPr>
        <w:t xml:space="preserve">that </w:t>
      </w:r>
      <w:r w:rsidR="00AD64E6" w:rsidRPr="004C07D0">
        <w:rPr>
          <w:rFonts w:ascii="Arial" w:hAnsi="Arial" w:cs="Arial"/>
          <w:sz w:val="24"/>
          <w:szCs w:val="24"/>
        </w:rPr>
        <w:t xml:space="preserve">Froebel thought that children’s play is a key factor for developing and learning emotionally, intellectually, and physically. Froebel was the first educator to perceive this. His work was further supported by Maria Montessori who was extremely influenced and inspired by Froebel’s work. </w:t>
      </w:r>
    </w:p>
    <w:p w14:paraId="41DE639B" w14:textId="70A12123" w:rsidR="00AD64E6" w:rsidRPr="004C07D0" w:rsidRDefault="00AD64E6" w:rsidP="00AD64E6">
      <w:pPr>
        <w:rPr>
          <w:rFonts w:ascii="Arial" w:hAnsi="Arial" w:cs="Arial"/>
          <w:sz w:val="24"/>
          <w:szCs w:val="24"/>
        </w:rPr>
      </w:pPr>
      <w:r w:rsidRPr="004C07D0">
        <w:rPr>
          <w:rFonts w:ascii="Arial" w:hAnsi="Arial" w:cs="Arial"/>
          <w:sz w:val="24"/>
          <w:szCs w:val="24"/>
        </w:rPr>
        <w:t xml:space="preserve">Froebel strongly believed that children are creative, active, and curious learners that </w:t>
      </w:r>
      <w:r w:rsidR="000D12B8" w:rsidRPr="004C07D0">
        <w:rPr>
          <w:rFonts w:ascii="Arial" w:hAnsi="Arial" w:cs="Arial"/>
          <w:sz w:val="24"/>
          <w:szCs w:val="24"/>
        </w:rPr>
        <w:t>develop and learn by doing</w:t>
      </w:r>
      <w:r w:rsidRPr="004C07D0">
        <w:rPr>
          <w:rFonts w:ascii="Arial" w:hAnsi="Arial" w:cs="Arial"/>
          <w:sz w:val="24"/>
          <w:szCs w:val="24"/>
        </w:rPr>
        <w:t>, taking part in activities</w:t>
      </w:r>
      <w:r w:rsidR="000D12B8" w:rsidRPr="004C07D0">
        <w:rPr>
          <w:rFonts w:ascii="Arial" w:hAnsi="Arial" w:cs="Arial"/>
          <w:sz w:val="24"/>
          <w:szCs w:val="24"/>
        </w:rPr>
        <w:t xml:space="preserve"> and </w:t>
      </w:r>
      <w:r w:rsidRPr="004C07D0">
        <w:rPr>
          <w:rFonts w:ascii="Arial" w:hAnsi="Arial" w:cs="Arial"/>
          <w:sz w:val="24"/>
          <w:szCs w:val="24"/>
        </w:rPr>
        <w:t>self-reflect</w:t>
      </w:r>
      <w:r w:rsidR="000D12B8" w:rsidRPr="004C07D0">
        <w:rPr>
          <w:rFonts w:ascii="Arial" w:hAnsi="Arial" w:cs="Arial"/>
          <w:sz w:val="24"/>
          <w:szCs w:val="24"/>
        </w:rPr>
        <w:t xml:space="preserve">ion. </w:t>
      </w:r>
      <w:r w:rsidRPr="004C07D0">
        <w:rPr>
          <w:rFonts w:ascii="Arial" w:hAnsi="Arial" w:cs="Arial"/>
          <w:sz w:val="24"/>
          <w:szCs w:val="24"/>
        </w:rPr>
        <w:t>Froebel strongly believed that every child is unique and that early year’s practitioner’s must treat every child with respect and value their achievements. Whilst also acknowledging that some children with additional needs may need extra support from time to time. In this circumstance, early year</w:t>
      </w:r>
      <w:r w:rsidR="00275F34">
        <w:rPr>
          <w:rFonts w:ascii="Arial" w:hAnsi="Arial" w:cs="Arial"/>
          <w:sz w:val="24"/>
          <w:szCs w:val="24"/>
        </w:rPr>
        <w:t>’</w:t>
      </w:r>
      <w:r w:rsidRPr="004C07D0">
        <w:rPr>
          <w:rFonts w:ascii="Arial" w:hAnsi="Arial" w:cs="Arial"/>
          <w:sz w:val="24"/>
          <w:szCs w:val="24"/>
        </w:rPr>
        <w:t xml:space="preserve">s practitioners can work with professional services to support and fulfil the child’s needs especially through transitions. </w:t>
      </w:r>
      <w:r w:rsidR="00740DC6" w:rsidRPr="004C07D0">
        <w:rPr>
          <w:rFonts w:ascii="Arial" w:hAnsi="Arial" w:cs="Arial"/>
          <w:sz w:val="24"/>
          <w:szCs w:val="24"/>
        </w:rPr>
        <w:t xml:space="preserve">(Tovey, 2016).  </w:t>
      </w:r>
    </w:p>
    <w:p w14:paraId="0BA00349" w14:textId="4291C906" w:rsidR="00AD64E6" w:rsidRPr="0031378F" w:rsidRDefault="001C11F9" w:rsidP="00AD64E6">
      <w:pPr>
        <w:rPr>
          <w:rFonts w:ascii="Arial" w:hAnsi="Arial" w:cs="Arial"/>
          <w:sz w:val="24"/>
          <w:szCs w:val="24"/>
        </w:rPr>
      </w:pPr>
      <w:r w:rsidRPr="004C07D0">
        <w:rPr>
          <w:rFonts w:ascii="Arial" w:hAnsi="Arial" w:cs="Arial"/>
          <w:sz w:val="24"/>
          <w:szCs w:val="24"/>
        </w:rPr>
        <w:t xml:space="preserve">Bruce (2012) </w:t>
      </w:r>
      <w:r w:rsidR="008778F4" w:rsidRPr="004C07D0">
        <w:rPr>
          <w:rFonts w:ascii="Arial" w:hAnsi="Arial" w:cs="Arial"/>
          <w:sz w:val="24"/>
          <w:szCs w:val="24"/>
        </w:rPr>
        <w:t xml:space="preserve">states </w:t>
      </w:r>
      <w:r w:rsidRPr="004C07D0">
        <w:rPr>
          <w:rFonts w:ascii="Arial" w:hAnsi="Arial" w:cs="Arial"/>
          <w:sz w:val="24"/>
          <w:szCs w:val="24"/>
        </w:rPr>
        <w:t xml:space="preserve">that </w:t>
      </w:r>
      <w:r w:rsidR="008778F4" w:rsidRPr="004C07D0">
        <w:rPr>
          <w:rFonts w:ascii="Arial" w:hAnsi="Arial" w:cs="Arial"/>
          <w:sz w:val="24"/>
          <w:szCs w:val="24"/>
        </w:rPr>
        <w:t>i</w:t>
      </w:r>
      <w:r w:rsidR="00AD64E6" w:rsidRPr="004C07D0">
        <w:rPr>
          <w:rFonts w:ascii="Arial" w:hAnsi="Arial" w:cs="Arial"/>
          <w:sz w:val="24"/>
          <w:szCs w:val="24"/>
        </w:rPr>
        <w:t xml:space="preserve">n the eyes of Froebel, play characterises the human condition and living life and absorbing every aspect of it. Through the act of play, children have better concentration, mind development, and greater willingness to persist in an activity and this satisfies their needs to a far greater extent. A child must be allowed to be creative in learning. This can be achieved through making materials available to them such as painting activities, drawing, and using blocks. Froebel created gifts which were educational materials such as wooden blocks for children to play with. This was creative play which encouraged </w:t>
      </w:r>
      <w:r w:rsidR="00AD64E6">
        <w:rPr>
          <w:rFonts w:ascii="Arial" w:hAnsi="Arial" w:cs="Arial"/>
          <w:sz w:val="24"/>
          <w:szCs w:val="24"/>
        </w:rPr>
        <w:t xml:space="preserve">young children to explore and experiment.  </w:t>
      </w:r>
    </w:p>
    <w:p w14:paraId="14AAB00F" w14:textId="69778A37" w:rsidR="00AD64E6" w:rsidRDefault="00AD64E6" w:rsidP="00AD64E6">
      <w:pPr>
        <w:rPr>
          <w:rFonts w:ascii="Arial" w:hAnsi="Arial" w:cs="Arial"/>
          <w:sz w:val="24"/>
          <w:szCs w:val="24"/>
        </w:rPr>
      </w:pPr>
      <w:r w:rsidRPr="0031378F">
        <w:rPr>
          <w:rFonts w:ascii="Arial" w:hAnsi="Arial" w:cs="Arial"/>
          <w:sz w:val="24"/>
          <w:szCs w:val="24"/>
        </w:rPr>
        <w:t>Frobel’s work shows the fu</w:t>
      </w:r>
      <w:r>
        <w:rPr>
          <w:rFonts w:ascii="Arial" w:hAnsi="Arial" w:cs="Arial"/>
          <w:sz w:val="24"/>
          <w:szCs w:val="24"/>
        </w:rPr>
        <w:t>ndamental</w:t>
      </w:r>
      <w:r w:rsidRPr="0031378F">
        <w:rPr>
          <w:rFonts w:ascii="Arial" w:hAnsi="Arial" w:cs="Arial"/>
          <w:sz w:val="24"/>
          <w:szCs w:val="24"/>
        </w:rPr>
        <w:t xml:space="preserve"> concepts of children and their transition. His theory displays the importance of childcare practitioners observing </w:t>
      </w:r>
      <w:r>
        <w:rPr>
          <w:rFonts w:ascii="Arial" w:hAnsi="Arial" w:cs="Arial"/>
          <w:sz w:val="24"/>
          <w:szCs w:val="24"/>
        </w:rPr>
        <w:t>children to help learn about the child.</w:t>
      </w:r>
      <w:r w:rsidRPr="0031378F">
        <w:rPr>
          <w:rFonts w:ascii="Arial" w:hAnsi="Arial" w:cs="Arial"/>
          <w:sz w:val="24"/>
          <w:szCs w:val="24"/>
        </w:rPr>
        <w:t xml:space="preserve"> Froebel’s principles and theories have a massive impact in childcare settings today. His principles are relatable article 31 in UNCRC. </w:t>
      </w:r>
      <w:r w:rsidR="00275F34">
        <w:rPr>
          <w:rFonts w:ascii="Arial" w:hAnsi="Arial" w:cs="Arial"/>
          <w:sz w:val="24"/>
          <w:szCs w:val="24"/>
        </w:rPr>
        <w:t>The a</w:t>
      </w:r>
      <w:r w:rsidRPr="0031378F">
        <w:rPr>
          <w:rFonts w:ascii="Arial" w:hAnsi="Arial" w:cs="Arial"/>
          <w:sz w:val="24"/>
          <w:szCs w:val="24"/>
        </w:rPr>
        <w:t>rticle states that children have the right to play, relax and participate in extensive variety of cultural and creative activities.</w:t>
      </w:r>
    </w:p>
    <w:p w14:paraId="7330ED30" w14:textId="77777777" w:rsidR="00AD64E6" w:rsidRDefault="00AD64E6" w:rsidP="00AD64E6">
      <w:pPr>
        <w:rPr>
          <w:rFonts w:ascii="Arial" w:hAnsi="Arial" w:cs="Arial"/>
          <w:sz w:val="24"/>
          <w:szCs w:val="24"/>
        </w:rPr>
      </w:pPr>
    </w:p>
    <w:p w14:paraId="37083E0D" w14:textId="77777777" w:rsidR="00AD64E6" w:rsidRDefault="00AD64E6" w:rsidP="00AD64E6">
      <w:pPr>
        <w:rPr>
          <w:rFonts w:ascii="Arial" w:hAnsi="Arial" w:cs="Arial"/>
          <w:sz w:val="24"/>
          <w:szCs w:val="24"/>
        </w:rPr>
      </w:pPr>
      <w:r>
        <w:rPr>
          <w:rFonts w:ascii="Arial" w:hAnsi="Arial" w:cs="Arial"/>
          <w:sz w:val="24"/>
          <w:szCs w:val="24"/>
        </w:rPr>
        <w:t xml:space="preserve"> </w:t>
      </w:r>
    </w:p>
    <w:p w14:paraId="52415D0D" w14:textId="77777777" w:rsidR="00AD64E6" w:rsidRDefault="00AD64E6" w:rsidP="00AD64E6">
      <w:pPr>
        <w:rPr>
          <w:rFonts w:ascii="Arial" w:hAnsi="Arial" w:cs="Arial"/>
          <w:sz w:val="24"/>
          <w:szCs w:val="24"/>
        </w:rPr>
      </w:pPr>
      <w:r>
        <w:rPr>
          <w:rFonts w:ascii="Arial" w:hAnsi="Arial" w:cs="Arial"/>
          <w:sz w:val="24"/>
          <w:szCs w:val="24"/>
        </w:rPr>
        <w:br w:type="page"/>
      </w:r>
    </w:p>
    <w:p w14:paraId="309B9DE1" w14:textId="3075DDA0" w:rsidR="00AD64E6" w:rsidRPr="00503A56" w:rsidRDefault="00AD64E6" w:rsidP="00AD64E6">
      <w:pPr>
        <w:rPr>
          <w:rFonts w:ascii="Arial" w:hAnsi="Arial" w:cs="Arial"/>
          <w:sz w:val="24"/>
          <w:szCs w:val="24"/>
          <w:u w:val="single"/>
        </w:rPr>
      </w:pPr>
      <w:r w:rsidRPr="003B0B4C">
        <w:rPr>
          <w:rFonts w:ascii="Arial" w:hAnsi="Arial" w:cs="Arial"/>
          <w:noProof/>
          <w:sz w:val="24"/>
          <w:szCs w:val="24"/>
          <w:u w:val="single"/>
        </w:rPr>
        <w:lastRenderedPageBreak/>
        <w:drawing>
          <wp:anchor distT="0" distB="0" distL="114300" distR="114300" simplePos="0" relativeHeight="251672576" behindDoc="1" locked="0" layoutInCell="1" allowOverlap="1" wp14:anchorId="03FC59AE" wp14:editId="1ED9417D">
            <wp:simplePos x="0" y="0"/>
            <wp:positionH relativeFrom="page">
              <wp:posOffset>3797300</wp:posOffset>
            </wp:positionH>
            <wp:positionV relativeFrom="paragraph">
              <wp:posOffset>43815</wp:posOffset>
            </wp:positionV>
            <wp:extent cx="3524885" cy="3030220"/>
            <wp:effectExtent l="0" t="0" r="0" b="0"/>
            <wp:wrapTight wrapText="bothSides">
              <wp:wrapPolygon edited="0">
                <wp:start x="0" y="0"/>
                <wp:lineTo x="0" y="21455"/>
                <wp:lineTo x="21479" y="21455"/>
                <wp:lineTo x="21479"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4885" cy="3030220"/>
                    </a:xfrm>
                    <a:prstGeom prst="rect">
                      <a:avLst/>
                    </a:prstGeom>
                    <a:noFill/>
                  </pic:spPr>
                </pic:pic>
              </a:graphicData>
            </a:graphic>
            <wp14:sizeRelH relativeFrom="margin">
              <wp14:pctWidth>0</wp14:pctWidth>
            </wp14:sizeRelH>
            <wp14:sizeRelV relativeFrom="margin">
              <wp14:pctHeight>0</wp14:pctHeight>
            </wp14:sizeRelV>
          </wp:anchor>
        </w:drawing>
      </w:r>
      <w:r w:rsidR="00275F34">
        <w:rPr>
          <w:rFonts w:ascii="Arial" w:hAnsi="Arial" w:cs="Arial"/>
          <w:sz w:val="24"/>
          <w:szCs w:val="24"/>
          <w:u w:val="single"/>
        </w:rPr>
        <w:t>M</w:t>
      </w:r>
      <w:r w:rsidRPr="00503A56">
        <w:rPr>
          <w:rFonts w:ascii="Arial" w:hAnsi="Arial" w:cs="Arial"/>
          <w:sz w:val="24"/>
          <w:szCs w:val="24"/>
          <w:u w:val="single"/>
        </w:rPr>
        <w:t>aslow’s Hierarchy of Needs</w:t>
      </w:r>
    </w:p>
    <w:p w14:paraId="4E4B662E" w14:textId="229BE4FA" w:rsidR="007973C8" w:rsidRDefault="00275F34" w:rsidP="00AD64E6">
      <w:pPr>
        <w:rPr>
          <w:rFonts w:ascii="Arial" w:hAnsi="Arial" w:cs="Arial"/>
          <w:sz w:val="24"/>
          <w:szCs w:val="24"/>
        </w:rPr>
      </w:pPr>
      <w:r>
        <w:rPr>
          <w:rFonts w:ascii="Arial" w:hAnsi="Arial" w:cs="Arial"/>
          <w:sz w:val="24"/>
          <w:szCs w:val="24"/>
        </w:rPr>
        <w:t>The h</w:t>
      </w:r>
      <w:r w:rsidR="00AD64E6" w:rsidRPr="00503A56">
        <w:rPr>
          <w:rFonts w:ascii="Arial" w:hAnsi="Arial" w:cs="Arial"/>
          <w:sz w:val="24"/>
          <w:szCs w:val="24"/>
        </w:rPr>
        <w:t xml:space="preserve">umanist Maslow created the hierarchy of needs which </w:t>
      </w:r>
      <w:r w:rsidR="001D4A63">
        <w:rPr>
          <w:rFonts w:ascii="Arial" w:hAnsi="Arial" w:cs="Arial"/>
          <w:sz w:val="24"/>
          <w:szCs w:val="24"/>
        </w:rPr>
        <w:t xml:space="preserve">illustrates </w:t>
      </w:r>
      <w:r w:rsidR="00AD64E6" w:rsidRPr="00503A56">
        <w:rPr>
          <w:rFonts w:ascii="Arial" w:hAnsi="Arial" w:cs="Arial"/>
          <w:sz w:val="24"/>
          <w:szCs w:val="24"/>
        </w:rPr>
        <w:t xml:space="preserve">five important steps that </w:t>
      </w:r>
      <w:r w:rsidR="001D4A63">
        <w:rPr>
          <w:rFonts w:ascii="Arial" w:hAnsi="Arial" w:cs="Arial"/>
          <w:sz w:val="24"/>
          <w:szCs w:val="24"/>
        </w:rPr>
        <w:t xml:space="preserve">invigorates </w:t>
      </w:r>
      <w:r w:rsidR="00AD64E6" w:rsidRPr="00503A56">
        <w:rPr>
          <w:rFonts w:ascii="Arial" w:hAnsi="Arial" w:cs="Arial"/>
          <w:sz w:val="24"/>
          <w:szCs w:val="24"/>
        </w:rPr>
        <w:t>behaviour. Maslow set these needs in order starting from the bottom which are the underlying elements of the fundamental requirements of basic needs which are physiological and provides an individual with a feeling of safety. Finally moving upwards towards the top of the pyramid which is self-actualisation which means an induvial becom</w:t>
      </w:r>
      <w:r>
        <w:rPr>
          <w:rFonts w:ascii="Arial" w:hAnsi="Arial" w:cs="Arial"/>
          <w:sz w:val="24"/>
          <w:szCs w:val="24"/>
        </w:rPr>
        <w:t>es</w:t>
      </w:r>
      <w:r w:rsidR="00AD64E6" w:rsidRPr="00503A56">
        <w:rPr>
          <w:rFonts w:ascii="Arial" w:hAnsi="Arial" w:cs="Arial"/>
          <w:sz w:val="24"/>
          <w:szCs w:val="24"/>
        </w:rPr>
        <w:t xml:space="preserve"> the best version of themself.  </w:t>
      </w:r>
      <w:r w:rsidR="00AD64E6">
        <w:rPr>
          <w:rFonts w:ascii="Arial" w:hAnsi="Arial" w:cs="Arial"/>
          <w:sz w:val="24"/>
          <w:szCs w:val="24"/>
        </w:rPr>
        <w:t>He believed in a holistic approach to encourage child development</w:t>
      </w:r>
      <w:r w:rsidR="00AD64E6" w:rsidRPr="004C07D0">
        <w:rPr>
          <w:rFonts w:ascii="Arial" w:hAnsi="Arial" w:cs="Arial"/>
          <w:sz w:val="24"/>
          <w:szCs w:val="24"/>
        </w:rPr>
        <w:t xml:space="preserve">. </w:t>
      </w:r>
    </w:p>
    <w:p w14:paraId="5D0498A1" w14:textId="30C9F1BB" w:rsidR="00AD64E6" w:rsidRPr="004C07D0" w:rsidRDefault="007973C8" w:rsidP="00AD64E6">
      <w:pPr>
        <w:rPr>
          <w:rFonts w:ascii="Arial" w:hAnsi="Arial" w:cs="Arial"/>
          <w:sz w:val="24"/>
          <w:szCs w:val="24"/>
        </w:rPr>
      </w:pPr>
      <w:r>
        <w:rPr>
          <w:rFonts w:ascii="Arial" w:hAnsi="Arial" w:cs="Arial"/>
          <w:sz w:val="24"/>
          <w:szCs w:val="24"/>
        </w:rPr>
        <w:t>(Pursuit of Happiness, 2022)</w:t>
      </w:r>
      <w:r w:rsidR="00AD64E6" w:rsidRPr="004C07D0">
        <w:rPr>
          <w:rFonts w:ascii="Arial" w:hAnsi="Arial" w:cs="Arial"/>
          <w:sz w:val="24"/>
          <w:szCs w:val="24"/>
        </w:rPr>
        <w:t xml:space="preserve">                                                                               </w:t>
      </w:r>
    </w:p>
    <w:p w14:paraId="146034CE" w14:textId="77777777" w:rsidR="00AD64E6" w:rsidRPr="004C07D0" w:rsidRDefault="00AD64E6" w:rsidP="00AD64E6">
      <w:pPr>
        <w:jc w:val="right"/>
        <w:rPr>
          <w:rFonts w:ascii="Arial" w:hAnsi="Arial" w:cs="Arial"/>
          <w:sz w:val="18"/>
          <w:szCs w:val="18"/>
        </w:rPr>
      </w:pPr>
      <w:r w:rsidRPr="004C07D0">
        <w:rPr>
          <w:rFonts w:ascii="Arial" w:hAnsi="Arial" w:cs="Arial"/>
          <w:sz w:val="18"/>
          <w:szCs w:val="18"/>
        </w:rPr>
        <w:t xml:space="preserve">                                                                       (Source: simplypsychology.org/</w:t>
      </w:r>
      <w:proofErr w:type="spellStart"/>
      <w:r w:rsidRPr="004C07D0">
        <w:rPr>
          <w:rFonts w:ascii="Arial" w:hAnsi="Arial" w:cs="Arial"/>
          <w:sz w:val="18"/>
          <w:szCs w:val="18"/>
        </w:rPr>
        <w:t>maslow</w:t>
      </w:r>
      <w:proofErr w:type="spellEnd"/>
      <w:r w:rsidRPr="004C07D0">
        <w:rPr>
          <w:rFonts w:ascii="Arial" w:hAnsi="Arial" w:cs="Arial"/>
          <w:sz w:val="18"/>
          <w:szCs w:val="18"/>
        </w:rPr>
        <w:t>, 2020)</w:t>
      </w:r>
    </w:p>
    <w:p w14:paraId="49D66DEB" w14:textId="77777777" w:rsidR="00AD64E6" w:rsidRDefault="00AD64E6" w:rsidP="00AD64E6">
      <w:pPr>
        <w:jc w:val="right"/>
        <w:rPr>
          <w:rFonts w:ascii="Arial" w:hAnsi="Arial" w:cs="Arial"/>
          <w:sz w:val="18"/>
          <w:szCs w:val="18"/>
        </w:rPr>
      </w:pPr>
    </w:p>
    <w:p w14:paraId="3212D393" w14:textId="77777777" w:rsidR="00AD64E6" w:rsidRPr="004C07D0" w:rsidRDefault="00AD64E6" w:rsidP="00AD64E6">
      <w:pPr>
        <w:rPr>
          <w:rFonts w:ascii="Arial" w:hAnsi="Arial" w:cs="Arial"/>
          <w:sz w:val="24"/>
          <w:szCs w:val="24"/>
        </w:rPr>
      </w:pPr>
      <w:r w:rsidRPr="00503A56">
        <w:rPr>
          <w:rFonts w:ascii="Arial" w:hAnsi="Arial" w:cs="Arial"/>
          <w:sz w:val="24"/>
          <w:szCs w:val="24"/>
        </w:rPr>
        <w:t xml:space="preserve">Maslow’s hierarchy of needs is linked to early year’s transitions as every child must have basic needs to survive and must feel safe and secure to ensure they form and build positive relationships with others, develop self-esteem, and develop as individuals. If a child does not have these needs, it is doubtful that they will achieve </w:t>
      </w:r>
      <w:r w:rsidRPr="004C07D0">
        <w:rPr>
          <w:rFonts w:ascii="Arial" w:hAnsi="Arial" w:cs="Arial"/>
          <w:sz w:val="24"/>
          <w:szCs w:val="24"/>
        </w:rPr>
        <w:t>them.</w:t>
      </w:r>
    </w:p>
    <w:p w14:paraId="174B7297" w14:textId="5B48EF59" w:rsidR="00AD64E6" w:rsidRPr="004C07D0" w:rsidRDefault="00AD64E6" w:rsidP="00AD64E6">
      <w:pPr>
        <w:rPr>
          <w:rFonts w:ascii="Arial" w:hAnsi="Arial" w:cs="Arial"/>
          <w:sz w:val="24"/>
          <w:szCs w:val="24"/>
        </w:rPr>
      </w:pPr>
      <w:r w:rsidRPr="004C07D0">
        <w:rPr>
          <w:rFonts w:ascii="Arial" w:hAnsi="Arial" w:cs="Arial"/>
          <w:sz w:val="24"/>
          <w:szCs w:val="24"/>
        </w:rPr>
        <w:t xml:space="preserve">The </w:t>
      </w:r>
      <w:r w:rsidR="00EE1687" w:rsidRPr="004C07D0">
        <w:rPr>
          <w:rFonts w:ascii="Arial" w:hAnsi="Arial" w:cs="Arial"/>
          <w:sz w:val="24"/>
          <w:szCs w:val="24"/>
        </w:rPr>
        <w:t>T</w:t>
      </w:r>
      <w:r w:rsidRPr="004C07D0">
        <w:rPr>
          <w:rFonts w:ascii="Arial" w:hAnsi="Arial" w:cs="Arial"/>
          <w:sz w:val="24"/>
          <w:szCs w:val="24"/>
        </w:rPr>
        <w:t xml:space="preserve">heory of Winnicott (1964) explains the importance of the role of a mother and primary carer. It explains that a baby </w:t>
      </w:r>
      <w:r w:rsidR="00275F34" w:rsidRPr="004C07D0">
        <w:rPr>
          <w:rFonts w:ascii="Arial" w:hAnsi="Arial" w:cs="Arial"/>
          <w:sz w:val="24"/>
          <w:szCs w:val="24"/>
        </w:rPr>
        <w:t>can</w:t>
      </w:r>
      <w:r w:rsidR="00275F34">
        <w:rPr>
          <w:rFonts w:ascii="Arial" w:hAnsi="Arial" w:cs="Arial"/>
          <w:sz w:val="24"/>
          <w:szCs w:val="24"/>
        </w:rPr>
        <w:t>n</w:t>
      </w:r>
      <w:r w:rsidR="00275F34" w:rsidRPr="004C07D0">
        <w:rPr>
          <w:rFonts w:ascii="Arial" w:hAnsi="Arial" w:cs="Arial"/>
          <w:sz w:val="24"/>
          <w:szCs w:val="24"/>
        </w:rPr>
        <w:t>ot</w:t>
      </w:r>
      <w:r w:rsidRPr="004C07D0">
        <w:rPr>
          <w:rFonts w:ascii="Arial" w:hAnsi="Arial" w:cs="Arial"/>
          <w:sz w:val="24"/>
          <w:szCs w:val="24"/>
        </w:rPr>
        <w:t xml:space="preserve"> possibly survive without the care of someone. Winnicott points out the importance of care and nurture. These are the key factors for providing a supportive milieu for a child that is completely dependent on others. This important discovery must be communicated to practitioners who seek to be caring and confident educators. John Locke stated that a child’s mind is a blank slate, also known as tabula rasa. He believed that learning </w:t>
      </w:r>
      <w:r w:rsidR="00275F34">
        <w:rPr>
          <w:rFonts w:ascii="Arial" w:hAnsi="Arial" w:cs="Arial"/>
          <w:sz w:val="24"/>
          <w:szCs w:val="24"/>
        </w:rPr>
        <w:t xml:space="preserve">is </w:t>
      </w:r>
      <w:r w:rsidRPr="004C07D0">
        <w:rPr>
          <w:rFonts w:ascii="Arial" w:hAnsi="Arial" w:cs="Arial"/>
          <w:sz w:val="24"/>
          <w:szCs w:val="24"/>
        </w:rPr>
        <w:t xml:space="preserve">amusing, pleasant and enjoyable </w:t>
      </w:r>
      <w:r w:rsidR="00275F34">
        <w:rPr>
          <w:rFonts w:ascii="Arial" w:hAnsi="Arial" w:cs="Arial"/>
          <w:sz w:val="24"/>
          <w:szCs w:val="24"/>
        </w:rPr>
        <w:t xml:space="preserve">for </w:t>
      </w:r>
      <w:r w:rsidRPr="004C07D0">
        <w:rPr>
          <w:rFonts w:ascii="Arial" w:hAnsi="Arial" w:cs="Arial"/>
          <w:sz w:val="24"/>
          <w:szCs w:val="24"/>
        </w:rPr>
        <w:t xml:space="preserve">children. </w:t>
      </w:r>
      <w:r w:rsidR="00846CFD">
        <w:rPr>
          <w:rFonts w:ascii="Arial" w:hAnsi="Arial" w:cs="Arial"/>
          <w:sz w:val="24"/>
          <w:szCs w:val="24"/>
        </w:rPr>
        <w:t>(Association For Psychology Science, 2005)</w:t>
      </w:r>
    </w:p>
    <w:p w14:paraId="4477C992" w14:textId="43DB2BF6" w:rsidR="00AD64E6" w:rsidRPr="004C07D0" w:rsidRDefault="00AD64E6" w:rsidP="00AD64E6">
      <w:pPr>
        <w:rPr>
          <w:rFonts w:ascii="Arial" w:hAnsi="Arial" w:cs="Arial"/>
          <w:sz w:val="24"/>
          <w:szCs w:val="24"/>
        </w:rPr>
      </w:pPr>
      <w:r w:rsidRPr="004C07D0">
        <w:rPr>
          <w:rFonts w:ascii="Arial" w:hAnsi="Arial" w:cs="Arial"/>
          <w:sz w:val="24"/>
          <w:szCs w:val="24"/>
        </w:rPr>
        <w:t xml:space="preserve">The social reformers Rachel and Margaret Macmillan focused massively on children’s physical, socio emotional and cognitive development. They enhanced the health and holistic wellbeing for children. They petitioned for frequent medical checks to be put in place in schools and nurseries as they believed poor health and hygiene have harmful effects on children. They believed children should play outdoors as much as possible to better </w:t>
      </w:r>
      <w:r w:rsidR="00275F34">
        <w:rPr>
          <w:rFonts w:ascii="Arial" w:hAnsi="Arial" w:cs="Arial"/>
          <w:sz w:val="24"/>
          <w:szCs w:val="24"/>
        </w:rPr>
        <w:t xml:space="preserve">their </w:t>
      </w:r>
      <w:r w:rsidRPr="004C07D0">
        <w:rPr>
          <w:rFonts w:ascii="Arial" w:hAnsi="Arial" w:cs="Arial"/>
          <w:sz w:val="24"/>
          <w:szCs w:val="24"/>
        </w:rPr>
        <w:t xml:space="preserve">health and reduce diseases. </w:t>
      </w:r>
      <w:r w:rsidR="00A42C35" w:rsidRPr="004C07D0">
        <w:rPr>
          <w:rFonts w:ascii="Arial" w:hAnsi="Arial" w:cs="Arial"/>
          <w:sz w:val="24"/>
          <w:szCs w:val="24"/>
        </w:rPr>
        <w:t>(</w:t>
      </w:r>
      <w:r w:rsidRPr="004C07D0">
        <w:rPr>
          <w:rFonts w:ascii="Arial" w:hAnsi="Arial" w:cs="Arial"/>
          <w:sz w:val="24"/>
          <w:szCs w:val="24"/>
        </w:rPr>
        <w:t>English Heritage</w:t>
      </w:r>
      <w:r w:rsidR="00E958B4" w:rsidRPr="004C07D0">
        <w:rPr>
          <w:rFonts w:ascii="Arial" w:hAnsi="Arial" w:cs="Arial"/>
          <w:sz w:val="24"/>
          <w:szCs w:val="24"/>
        </w:rPr>
        <w:t>, no date</w:t>
      </w:r>
      <w:r w:rsidR="00A42C35" w:rsidRPr="004C07D0">
        <w:rPr>
          <w:rFonts w:ascii="Arial" w:hAnsi="Arial" w:cs="Arial"/>
          <w:sz w:val="24"/>
          <w:szCs w:val="24"/>
        </w:rPr>
        <w:t>)</w:t>
      </w:r>
      <w:r w:rsidRPr="004C07D0">
        <w:rPr>
          <w:rFonts w:ascii="Arial" w:hAnsi="Arial" w:cs="Arial"/>
          <w:sz w:val="24"/>
          <w:szCs w:val="24"/>
        </w:rPr>
        <w:t xml:space="preserve">. This ties in with article 24 of the </w:t>
      </w:r>
      <w:r w:rsidR="007973C8">
        <w:rPr>
          <w:rFonts w:ascii="Arial" w:hAnsi="Arial" w:cs="Arial"/>
          <w:sz w:val="24"/>
          <w:szCs w:val="24"/>
        </w:rPr>
        <w:t xml:space="preserve">UNCRC </w:t>
      </w:r>
      <w:r w:rsidRPr="004C07D0">
        <w:rPr>
          <w:rFonts w:ascii="Arial" w:hAnsi="Arial" w:cs="Arial"/>
          <w:sz w:val="24"/>
          <w:szCs w:val="24"/>
        </w:rPr>
        <w:t xml:space="preserve">states the significance of health and health services for children which voices every child has the right to be provided with superior healthcare, healthy food, and clean water to ensure </w:t>
      </w:r>
      <w:r w:rsidR="00275F34">
        <w:rPr>
          <w:rFonts w:ascii="Arial" w:hAnsi="Arial" w:cs="Arial"/>
          <w:sz w:val="24"/>
          <w:szCs w:val="24"/>
        </w:rPr>
        <w:t xml:space="preserve">that every child has the opportunity </w:t>
      </w:r>
      <w:r w:rsidR="006F284F">
        <w:rPr>
          <w:rFonts w:ascii="Arial" w:hAnsi="Arial" w:cs="Arial"/>
          <w:sz w:val="24"/>
          <w:szCs w:val="24"/>
        </w:rPr>
        <w:t xml:space="preserve">a healthy existence. </w:t>
      </w:r>
      <w:r w:rsidRPr="004C07D0">
        <w:rPr>
          <w:rFonts w:ascii="Arial" w:hAnsi="Arial" w:cs="Arial"/>
          <w:sz w:val="24"/>
          <w:szCs w:val="24"/>
        </w:rPr>
        <w:t xml:space="preserve"> </w:t>
      </w:r>
    </w:p>
    <w:p w14:paraId="427CC127" w14:textId="77777777" w:rsidR="00AD64E6" w:rsidRDefault="00AD64E6" w:rsidP="00AD64E6">
      <w:pPr>
        <w:rPr>
          <w:rFonts w:ascii="Arial" w:hAnsi="Arial" w:cs="Arial"/>
          <w:sz w:val="24"/>
          <w:szCs w:val="24"/>
        </w:rPr>
      </w:pPr>
    </w:p>
    <w:p w14:paraId="538EA93A" w14:textId="77777777" w:rsidR="0065410F" w:rsidRDefault="0065410F">
      <w:pPr>
        <w:rPr>
          <w:rFonts w:ascii="Arial" w:hAnsi="Arial" w:cs="Arial"/>
          <w:sz w:val="44"/>
          <w:szCs w:val="44"/>
        </w:rPr>
      </w:pPr>
    </w:p>
    <w:p w14:paraId="688B7A0D" w14:textId="01BD3B0A" w:rsidR="00F42FD7" w:rsidRPr="00340745" w:rsidRDefault="00F42FD7">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 xml:space="preserve">Partnerships </w:t>
      </w:r>
    </w:p>
    <w:p w14:paraId="2B65DE3F" w14:textId="6B48AE3A" w:rsidR="004E28DD" w:rsidRDefault="004E28DD" w:rsidP="004E28DD">
      <w:pPr>
        <w:rPr>
          <w:rFonts w:ascii="Arial" w:hAnsi="Arial" w:cs="Arial"/>
          <w:sz w:val="24"/>
          <w:szCs w:val="24"/>
        </w:rPr>
      </w:pPr>
      <w:r w:rsidRPr="004E28DD">
        <w:rPr>
          <w:rFonts w:ascii="Arial" w:hAnsi="Arial" w:cs="Arial"/>
          <w:sz w:val="24"/>
          <w:szCs w:val="24"/>
        </w:rPr>
        <w:t>Bronfenbrenner</w:t>
      </w:r>
      <w:r w:rsidR="006F284F">
        <w:rPr>
          <w:rFonts w:ascii="Arial" w:hAnsi="Arial" w:cs="Arial"/>
          <w:sz w:val="24"/>
          <w:szCs w:val="24"/>
        </w:rPr>
        <w:t>’s</w:t>
      </w:r>
      <w:r w:rsidRPr="004E28DD">
        <w:rPr>
          <w:rFonts w:ascii="Arial" w:hAnsi="Arial" w:cs="Arial"/>
          <w:sz w:val="24"/>
          <w:szCs w:val="24"/>
        </w:rPr>
        <w:t xml:space="preserve"> bioecological model of human development. </w:t>
      </w:r>
    </w:p>
    <w:p w14:paraId="1930F2C6" w14:textId="06F79876" w:rsidR="00040490" w:rsidRDefault="00040490" w:rsidP="00040490">
      <w:pPr>
        <w:rPr>
          <w:rFonts w:ascii="Arial" w:hAnsi="Arial" w:cs="Arial"/>
          <w:sz w:val="24"/>
          <w:szCs w:val="24"/>
        </w:rPr>
      </w:pPr>
      <w:r>
        <w:rPr>
          <w:rFonts w:ascii="Arial" w:hAnsi="Arial" w:cs="Arial"/>
          <w:sz w:val="24"/>
          <w:szCs w:val="24"/>
        </w:rPr>
        <w:t xml:space="preserve">Bronfenbrenner </w:t>
      </w:r>
      <w:r w:rsidRPr="004E28DD">
        <w:rPr>
          <w:rFonts w:ascii="Arial" w:hAnsi="Arial" w:cs="Arial"/>
          <w:sz w:val="24"/>
          <w:szCs w:val="24"/>
        </w:rPr>
        <w:t xml:space="preserve">discovered fascinating concepts focusing on a child being in the middle of the ecological system. He believed that a holistic approach to child development is </w:t>
      </w:r>
      <w:r>
        <w:rPr>
          <w:rFonts w:ascii="Arial" w:hAnsi="Arial" w:cs="Arial"/>
          <w:sz w:val="24"/>
          <w:szCs w:val="24"/>
        </w:rPr>
        <w:t>paramount</w:t>
      </w:r>
      <w:r w:rsidRPr="004E28DD">
        <w:rPr>
          <w:rFonts w:ascii="Arial" w:hAnsi="Arial" w:cs="Arial"/>
          <w:sz w:val="24"/>
          <w:szCs w:val="24"/>
        </w:rPr>
        <w:t xml:space="preserve">. </w:t>
      </w:r>
      <w:r w:rsidRPr="00AA6922">
        <w:rPr>
          <w:rFonts w:ascii="Arial" w:hAnsi="Arial" w:cs="Arial"/>
          <w:sz w:val="24"/>
          <w:szCs w:val="24"/>
        </w:rPr>
        <w:t xml:space="preserve">Bronfenbrenner’s ecological system is made up of five significant levels which are the microsystem, the mesosystem, the ecosystem, the macrosystem and the chronosystem. </w:t>
      </w:r>
      <w:r w:rsidR="00161E6D" w:rsidRPr="00AA6922">
        <w:rPr>
          <w:rFonts w:ascii="Arial" w:hAnsi="Arial" w:cs="Arial"/>
          <w:sz w:val="24"/>
          <w:szCs w:val="24"/>
        </w:rPr>
        <w:t>(Hayes. N, O’Toole. L, Halfpenny. M. A, 2017)</w:t>
      </w:r>
    </w:p>
    <w:p w14:paraId="04570394" w14:textId="315884B9" w:rsidR="00040490" w:rsidRDefault="004F52F4" w:rsidP="004E28DD">
      <w:pPr>
        <w:rPr>
          <w:rFonts w:ascii="Arial" w:hAnsi="Arial" w:cs="Arial"/>
          <w:sz w:val="24"/>
          <w:szCs w:val="24"/>
        </w:rPr>
      </w:pPr>
      <w:r>
        <w:rPr>
          <w:noProof/>
        </w:rPr>
        <w:drawing>
          <wp:anchor distT="0" distB="0" distL="114300" distR="114300" simplePos="0" relativeHeight="251673600" behindDoc="1" locked="0" layoutInCell="1" allowOverlap="1" wp14:anchorId="552478AE" wp14:editId="0144B49B">
            <wp:simplePos x="0" y="0"/>
            <wp:positionH relativeFrom="column">
              <wp:posOffset>1030424</wp:posOffset>
            </wp:positionH>
            <wp:positionV relativeFrom="paragraph">
              <wp:posOffset>8890</wp:posOffset>
            </wp:positionV>
            <wp:extent cx="3564255" cy="3613785"/>
            <wp:effectExtent l="0" t="0" r="0" b="5715"/>
            <wp:wrapTight wrapText="bothSides">
              <wp:wrapPolygon edited="0">
                <wp:start x="0" y="0"/>
                <wp:lineTo x="0" y="21520"/>
                <wp:lineTo x="21473" y="21520"/>
                <wp:lineTo x="21473" y="0"/>
                <wp:lineTo x="0" y="0"/>
              </wp:wrapPolygon>
            </wp:wrapTight>
            <wp:docPr id="5" name="Picture 5"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4255" cy="361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EF31B8" w14:textId="621E726E" w:rsidR="004E28DD" w:rsidRDefault="004E28DD" w:rsidP="004E28DD">
      <w:pPr>
        <w:rPr>
          <w:rFonts w:ascii="Arial" w:hAnsi="Arial" w:cs="Arial"/>
          <w:sz w:val="24"/>
          <w:szCs w:val="24"/>
        </w:rPr>
      </w:pPr>
    </w:p>
    <w:p w14:paraId="1B8BA645" w14:textId="1F64BE59" w:rsidR="004E28DD" w:rsidRDefault="004E28DD" w:rsidP="004E28DD">
      <w:pPr>
        <w:rPr>
          <w:rFonts w:ascii="Arial" w:hAnsi="Arial" w:cs="Arial"/>
          <w:sz w:val="24"/>
          <w:szCs w:val="24"/>
        </w:rPr>
      </w:pPr>
    </w:p>
    <w:p w14:paraId="7576F867" w14:textId="77777777" w:rsidR="004E28DD" w:rsidRDefault="004E28DD" w:rsidP="004E28DD">
      <w:pPr>
        <w:rPr>
          <w:rFonts w:ascii="Arial" w:hAnsi="Arial" w:cs="Arial"/>
          <w:sz w:val="24"/>
          <w:szCs w:val="24"/>
        </w:rPr>
      </w:pPr>
    </w:p>
    <w:p w14:paraId="42460999" w14:textId="77777777" w:rsidR="004E28DD" w:rsidRDefault="004E28DD" w:rsidP="004E28DD">
      <w:pPr>
        <w:rPr>
          <w:rFonts w:ascii="Arial" w:hAnsi="Arial" w:cs="Arial"/>
          <w:sz w:val="24"/>
          <w:szCs w:val="24"/>
        </w:rPr>
      </w:pPr>
    </w:p>
    <w:p w14:paraId="3B599C22" w14:textId="77777777" w:rsidR="004E28DD" w:rsidRDefault="004E28DD" w:rsidP="004E28DD">
      <w:pPr>
        <w:rPr>
          <w:rFonts w:ascii="Arial" w:hAnsi="Arial" w:cs="Arial"/>
          <w:sz w:val="24"/>
          <w:szCs w:val="24"/>
        </w:rPr>
      </w:pPr>
    </w:p>
    <w:p w14:paraId="3C46BAED" w14:textId="77777777" w:rsidR="004E28DD" w:rsidRDefault="004E28DD" w:rsidP="004E28DD">
      <w:pPr>
        <w:rPr>
          <w:rFonts w:ascii="Arial" w:hAnsi="Arial" w:cs="Arial"/>
          <w:sz w:val="24"/>
          <w:szCs w:val="24"/>
        </w:rPr>
      </w:pPr>
    </w:p>
    <w:p w14:paraId="7AE9162A" w14:textId="77777777" w:rsidR="004E28DD" w:rsidRDefault="004E28DD" w:rsidP="004E28DD">
      <w:pPr>
        <w:rPr>
          <w:rFonts w:ascii="Arial" w:hAnsi="Arial" w:cs="Arial"/>
          <w:sz w:val="24"/>
          <w:szCs w:val="24"/>
        </w:rPr>
      </w:pPr>
    </w:p>
    <w:p w14:paraId="50043FD3" w14:textId="77777777" w:rsidR="004E28DD" w:rsidRDefault="004E28DD" w:rsidP="004E28DD">
      <w:pPr>
        <w:rPr>
          <w:rFonts w:ascii="Arial" w:hAnsi="Arial" w:cs="Arial"/>
          <w:sz w:val="24"/>
          <w:szCs w:val="24"/>
        </w:rPr>
      </w:pPr>
    </w:p>
    <w:p w14:paraId="097CF322" w14:textId="77777777" w:rsidR="004E28DD" w:rsidRDefault="004E28DD" w:rsidP="004E28DD">
      <w:pPr>
        <w:rPr>
          <w:rFonts w:ascii="Arial" w:hAnsi="Arial" w:cs="Arial"/>
          <w:sz w:val="24"/>
          <w:szCs w:val="24"/>
        </w:rPr>
      </w:pPr>
    </w:p>
    <w:p w14:paraId="14BA79BA" w14:textId="77777777" w:rsidR="004E28DD" w:rsidRDefault="004E28DD" w:rsidP="004E28DD">
      <w:pPr>
        <w:rPr>
          <w:rFonts w:ascii="Arial" w:hAnsi="Arial" w:cs="Arial"/>
          <w:sz w:val="24"/>
          <w:szCs w:val="24"/>
        </w:rPr>
      </w:pPr>
    </w:p>
    <w:p w14:paraId="4FD39CEE" w14:textId="77777777" w:rsidR="00862BD6" w:rsidRDefault="00862BD6" w:rsidP="004E28DD">
      <w:pPr>
        <w:rPr>
          <w:rFonts w:ascii="Arial" w:hAnsi="Arial" w:cs="Arial"/>
          <w:sz w:val="24"/>
          <w:szCs w:val="24"/>
        </w:rPr>
      </w:pPr>
    </w:p>
    <w:p w14:paraId="7A964C29" w14:textId="77777777" w:rsidR="00862BD6" w:rsidRDefault="00862BD6" w:rsidP="004E28DD">
      <w:pPr>
        <w:rPr>
          <w:rFonts w:ascii="Arial" w:hAnsi="Arial" w:cs="Arial"/>
          <w:sz w:val="24"/>
          <w:szCs w:val="24"/>
        </w:rPr>
      </w:pPr>
    </w:p>
    <w:p w14:paraId="36B27B7D" w14:textId="72F4AAC4" w:rsidR="004E28DD" w:rsidRPr="00862BD6" w:rsidRDefault="00862BD6" w:rsidP="00862BD6">
      <w:pPr>
        <w:jc w:val="center"/>
        <w:rPr>
          <w:rFonts w:ascii="Arial" w:hAnsi="Arial" w:cs="Arial"/>
          <w:sz w:val="18"/>
          <w:szCs w:val="18"/>
        </w:rPr>
      </w:pPr>
      <w:r w:rsidRPr="00862BD6">
        <w:rPr>
          <w:rFonts w:ascii="Arial" w:hAnsi="Arial" w:cs="Arial"/>
          <w:sz w:val="18"/>
          <w:szCs w:val="18"/>
        </w:rPr>
        <w:t>Source: simplypsycology.org/</w:t>
      </w:r>
      <w:proofErr w:type="spellStart"/>
      <w:r w:rsidRPr="00862BD6">
        <w:rPr>
          <w:rFonts w:ascii="Arial" w:hAnsi="Arial" w:cs="Arial"/>
          <w:sz w:val="18"/>
          <w:szCs w:val="18"/>
        </w:rPr>
        <w:t>bronfenbrenner</w:t>
      </w:r>
      <w:proofErr w:type="spellEnd"/>
      <w:r w:rsidRPr="00862BD6">
        <w:rPr>
          <w:rFonts w:ascii="Arial" w:hAnsi="Arial" w:cs="Arial"/>
          <w:sz w:val="18"/>
          <w:szCs w:val="18"/>
        </w:rPr>
        <w:t>, 2020)</w:t>
      </w:r>
    </w:p>
    <w:p w14:paraId="1DD0A8C4" w14:textId="77777777" w:rsidR="004E28DD" w:rsidRDefault="004E28DD" w:rsidP="004E28DD">
      <w:pPr>
        <w:rPr>
          <w:rFonts w:ascii="Arial" w:hAnsi="Arial" w:cs="Arial"/>
          <w:sz w:val="24"/>
          <w:szCs w:val="24"/>
        </w:rPr>
      </w:pPr>
    </w:p>
    <w:p w14:paraId="1E420614" w14:textId="1A62D023" w:rsidR="0024623C" w:rsidRDefault="00E7044C" w:rsidP="004E28DD">
      <w:pPr>
        <w:rPr>
          <w:rFonts w:ascii="Arial" w:hAnsi="Arial" w:cs="Arial"/>
          <w:sz w:val="24"/>
          <w:szCs w:val="24"/>
        </w:rPr>
      </w:pPr>
      <w:r>
        <w:rPr>
          <w:rFonts w:ascii="Arial" w:hAnsi="Arial" w:cs="Arial"/>
          <w:sz w:val="24"/>
          <w:szCs w:val="24"/>
        </w:rPr>
        <w:t xml:space="preserve">This model will help the practitioner to determine how they fit into the child’s education. The model explains what can assist, influence, and directly affect a </w:t>
      </w:r>
      <w:r w:rsidR="00950537">
        <w:rPr>
          <w:rFonts w:ascii="Arial" w:hAnsi="Arial" w:cs="Arial"/>
          <w:sz w:val="24"/>
          <w:szCs w:val="24"/>
        </w:rPr>
        <w:t>child’s</w:t>
      </w:r>
      <w:r>
        <w:rPr>
          <w:rFonts w:ascii="Arial" w:hAnsi="Arial" w:cs="Arial"/>
          <w:sz w:val="24"/>
          <w:szCs w:val="24"/>
        </w:rPr>
        <w:t xml:space="preserve"> development. The usual order of influence starts with the parents </w:t>
      </w:r>
      <w:r w:rsidR="00950537">
        <w:rPr>
          <w:rFonts w:ascii="Arial" w:hAnsi="Arial" w:cs="Arial"/>
          <w:sz w:val="24"/>
          <w:szCs w:val="24"/>
        </w:rPr>
        <w:t xml:space="preserve">expanding to family, brothers, and sisters and then to grandparents. Normally, babies and young children are in childcare initially and this leads to exposure to the wider community. It is possible that young children go to playgroups or places of worship for educational development. It is more than likely that babies and young children will have had experiences of medical, social services and healthcare. </w:t>
      </w:r>
      <w:r w:rsidR="0024623C">
        <w:rPr>
          <w:rFonts w:ascii="Arial" w:hAnsi="Arial" w:cs="Arial"/>
          <w:sz w:val="24"/>
          <w:szCs w:val="24"/>
        </w:rPr>
        <w:t xml:space="preserve">The keyperson involved </w:t>
      </w:r>
      <w:r w:rsidR="006F284F">
        <w:rPr>
          <w:rFonts w:ascii="Arial" w:hAnsi="Arial" w:cs="Arial"/>
          <w:sz w:val="24"/>
          <w:szCs w:val="24"/>
        </w:rPr>
        <w:t xml:space="preserve">with </w:t>
      </w:r>
      <w:r w:rsidR="0024623C">
        <w:rPr>
          <w:rFonts w:ascii="Arial" w:hAnsi="Arial" w:cs="Arial"/>
          <w:sz w:val="24"/>
          <w:szCs w:val="24"/>
        </w:rPr>
        <w:t>the child</w:t>
      </w:r>
      <w:r w:rsidR="006F284F">
        <w:rPr>
          <w:rFonts w:ascii="Arial" w:hAnsi="Arial" w:cs="Arial"/>
          <w:sz w:val="24"/>
          <w:szCs w:val="24"/>
        </w:rPr>
        <w:t xml:space="preserve"> </w:t>
      </w:r>
      <w:r w:rsidR="0024623C">
        <w:rPr>
          <w:rFonts w:ascii="Arial" w:hAnsi="Arial" w:cs="Arial"/>
          <w:sz w:val="24"/>
          <w:szCs w:val="24"/>
        </w:rPr>
        <w:t xml:space="preserve">must abide by the wishes of the parents in every aspect of the child’s care and development. There must be consultation between parents and childcare services about all aspects of their development prior to support services. </w:t>
      </w:r>
    </w:p>
    <w:p w14:paraId="79C3849E" w14:textId="5CC39310" w:rsidR="0024623C" w:rsidRDefault="0024623C" w:rsidP="004E28DD">
      <w:pPr>
        <w:rPr>
          <w:rFonts w:ascii="Arial" w:hAnsi="Arial" w:cs="Arial"/>
          <w:sz w:val="24"/>
          <w:szCs w:val="24"/>
        </w:rPr>
      </w:pPr>
    </w:p>
    <w:p w14:paraId="38B1E625" w14:textId="23F25B0B" w:rsidR="00EE1687" w:rsidRDefault="0024623C" w:rsidP="004E28DD">
      <w:pPr>
        <w:rPr>
          <w:rFonts w:ascii="Arial" w:hAnsi="Arial" w:cs="Arial"/>
          <w:sz w:val="24"/>
          <w:szCs w:val="24"/>
        </w:rPr>
      </w:pPr>
      <w:r>
        <w:rPr>
          <w:rFonts w:ascii="Arial" w:hAnsi="Arial" w:cs="Arial"/>
          <w:sz w:val="24"/>
          <w:szCs w:val="24"/>
        </w:rPr>
        <w:t>The Family</w:t>
      </w:r>
      <w:r w:rsidR="00161E6D">
        <w:rPr>
          <w:rFonts w:ascii="Arial" w:hAnsi="Arial" w:cs="Arial"/>
          <w:sz w:val="24"/>
          <w:szCs w:val="24"/>
        </w:rPr>
        <w:t xml:space="preserve"> Information</w:t>
      </w:r>
      <w:r>
        <w:rPr>
          <w:rFonts w:ascii="Arial" w:hAnsi="Arial" w:cs="Arial"/>
          <w:sz w:val="24"/>
          <w:szCs w:val="24"/>
        </w:rPr>
        <w:t xml:space="preserve"> Service is one of the most beneficial sources of finding any help required. This service is linked to local authorities. They serve to provide essential guidance and assistance for parents</w:t>
      </w:r>
      <w:r w:rsidR="00CD3EAC">
        <w:rPr>
          <w:rFonts w:ascii="Arial" w:hAnsi="Arial" w:cs="Arial"/>
          <w:sz w:val="24"/>
          <w:szCs w:val="24"/>
        </w:rPr>
        <w:t xml:space="preserve">. </w:t>
      </w:r>
      <w:r w:rsidR="008C7CBD">
        <w:rPr>
          <w:rFonts w:ascii="Arial" w:hAnsi="Arial" w:cs="Arial"/>
          <w:sz w:val="24"/>
          <w:szCs w:val="24"/>
        </w:rPr>
        <w:t>Article 18 U</w:t>
      </w:r>
      <w:r w:rsidR="00AA6922">
        <w:rPr>
          <w:rFonts w:ascii="Arial" w:hAnsi="Arial" w:cs="Arial"/>
          <w:sz w:val="24"/>
          <w:szCs w:val="24"/>
        </w:rPr>
        <w:t>NCRC</w:t>
      </w:r>
      <w:r w:rsidR="008C7CBD">
        <w:rPr>
          <w:rFonts w:ascii="Arial" w:hAnsi="Arial" w:cs="Arial"/>
          <w:sz w:val="24"/>
          <w:szCs w:val="24"/>
        </w:rPr>
        <w:t xml:space="preserve"> </w:t>
      </w:r>
      <w:r w:rsidR="001D4A63">
        <w:rPr>
          <w:rFonts w:ascii="Arial" w:hAnsi="Arial" w:cs="Arial"/>
          <w:sz w:val="24"/>
          <w:szCs w:val="24"/>
        </w:rPr>
        <w:t xml:space="preserve">supports this as it states that the government must support parents by introducing support services. </w:t>
      </w:r>
      <w:r w:rsidR="00CD3EAC">
        <w:rPr>
          <w:rFonts w:ascii="Arial" w:hAnsi="Arial" w:cs="Arial"/>
          <w:sz w:val="24"/>
          <w:szCs w:val="24"/>
        </w:rPr>
        <w:t xml:space="preserve">Every aspect of the wider community that the child is involved </w:t>
      </w:r>
      <w:r w:rsidR="006F284F">
        <w:rPr>
          <w:rFonts w:ascii="Arial" w:hAnsi="Arial" w:cs="Arial"/>
          <w:sz w:val="24"/>
          <w:szCs w:val="24"/>
        </w:rPr>
        <w:t xml:space="preserve">with </w:t>
      </w:r>
      <w:r w:rsidR="00CD3EAC">
        <w:rPr>
          <w:rFonts w:ascii="Arial" w:hAnsi="Arial" w:cs="Arial"/>
          <w:sz w:val="24"/>
          <w:szCs w:val="24"/>
        </w:rPr>
        <w:t xml:space="preserve">must be passed on </w:t>
      </w:r>
      <w:r w:rsidR="00B2432A">
        <w:rPr>
          <w:rFonts w:ascii="Arial" w:hAnsi="Arial" w:cs="Arial"/>
          <w:sz w:val="24"/>
          <w:szCs w:val="24"/>
        </w:rPr>
        <w:t xml:space="preserve">to the practitioners so that </w:t>
      </w:r>
      <w:r w:rsidR="006F284F">
        <w:rPr>
          <w:rFonts w:ascii="Arial" w:hAnsi="Arial" w:cs="Arial"/>
          <w:sz w:val="24"/>
          <w:szCs w:val="24"/>
        </w:rPr>
        <w:t xml:space="preserve">they have </w:t>
      </w:r>
      <w:r w:rsidR="00B2432A">
        <w:rPr>
          <w:rFonts w:ascii="Arial" w:hAnsi="Arial" w:cs="Arial"/>
          <w:sz w:val="24"/>
          <w:szCs w:val="24"/>
        </w:rPr>
        <w:t xml:space="preserve">a </w:t>
      </w:r>
      <w:r w:rsidR="006F284F">
        <w:rPr>
          <w:rFonts w:ascii="Arial" w:hAnsi="Arial" w:cs="Arial"/>
          <w:sz w:val="24"/>
          <w:szCs w:val="24"/>
        </w:rPr>
        <w:t>thorough</w:t>
      </w:r>
      <w:r w:rsidR="00B2432A">
        <w:rPr>
          <w:rFonts w:ascii="Arial" w:hAnsi="Arial" w:cs="Arial"/>
          <w:sz w:val="24"/>
          <w:szCs w:val="24"/>
        </w:rPr>
        <w:t xml:space="preserve"> understanding of the child. for example, in the situation where a practitioner can discuss any extra- circular activities and relationships.</w:t>
      </w:r>
    </w:p>
    <w:p w14:paraId="7E1B1464" w14:textId="13C47000" w:rsidR="00CD3EAC" w:rsidRDefault="00B2432A" w:rsidP="004E28DD">
      <w:pPr>
        <w:rPr>
          <w:rFonts w:ascii="Arial" w:hAnsi="Arial" w:cs="Arial"/>
          <w:sz w:val="24"/>
          <w:szCs w:val="24"/>
        </w:rPr>
      </w:pPr>
      <w:r>
        <w:rPr>
          <w:rFonts w:ascii="Arial" w:hAnsi="Arial" w:cs="Arial"/>
          <w:sz w:val="24"/>
          <w:szCs w:val="24"/>
        </w:rPr>
        <w:t xml:space="preserve">Vygotsky reinforces this notion specifying that a child’s life centres around family and </w:t>
      </w:r>
      <w:r w:rsidR="006F284F">
        <w:rPr>
          <w:rFonts w:ascii="Arial" w:hAnsi="Arial" w:cs="Arial"/>
          <w:sz w:val="24"/>
          <w:szCs w:val="24"/>
        </w:rPr>
        <w:t xml:space="preserve">the </w:t>
      </w:r>
      <w:r>
        <w:rPr>
          <w:rFonts w:ascii="Arial" w:hAnsi="Arial" w:cs="Arial"/>
          <w:sz w:val="24"/>
          <w:szCs w:val="24"/>
        </w:rPr>
        <w:t xml:space="preserve">community. </w:t>
      </w:r>
      <w:r w:rsidRPr="004C07D0">
        <w:rPr>
          <w:rFonts w:ascii="Arial" w:hAnsi="Arial" w:cs="Arial"/>
          <w:sz w:val="24"/>
          <w:szCs w:val="24"/>
        </w:rPr>
        <w:t xml:space="preserve">He also stipulates that when the key person involved with the child expresses important issues to the child by means of direct communication, the overall affect will be that the child </w:t>
      </w:r>
      <w:r w:rsidR="009643E5" w:rsidRPr="004C07D0">
        <w:rPr>
          <w:rFonts w:ascii="Arial" w:hAnsi="Arial" w:cs="Arial"/>
          <w:sz w:val="24"/>
          <w:szCs w:val="24"/>
        </w:rPr>
        <w:t>will feel important, valued and furthermore</w:t>
      </w:r>
      <w:r w:rsidR="006F284F">
        <w:rPr>
          <w:rFonts w:ascii="Arial" w:hAnsi="Arial" w:cs="Arial"/>
          <w:sz w:val="24"/>
          <w:szCs w:val="24"/>
        </w:rPr>
        <w:t>, will have</w:t>
      </w:r>
      <w:r w:rsidR="009643E5" w:rsidRPr="004C07D0">
        <w:rPr>
          <w:rFonts w:ascii="Arial" w:hAnsi="Arial" w:cs="Arial"/>
          <w:sz w:val="24"/>
          <w:szCs w:val="24"/>
        </w:rPr>
        <w:t xml:space="preserve"> a sense of great belonging. </w:t>
      </w:r>
      <w:r w:rsidR="004644C0" w:rsidRPr="004C07D0">
        <w:rPr>
          <w:rFonts w:ascii="Arial" w:hAnsi="Arial" w:cs="Arial"/>
          <w:sz w:val="24"/>
          <w:szCs w:val="24"/>
        </w:rPr>
        <w:t>(The education people, 2021)</w:t>
      </w:r>
      <w:r w:rsidR="00452EF6">
        <w:rPr>
          <w:rFonts w:ascii="Arial" w:hAnsi="Arial" w:cs="Arial"/>
          <w:sz w:val="24"/>
          <w:szCs w:val="24"/>
        </w:rPr>
        <w:t>.</w:t>
      </w:r>
    </w:p>
    <w:p w14:paraId="5B0A2C14" w14:textId="3049D242" w:rsidR="00CD3EAC" w:rsidRDefault="00CD3EAC" w:rsidP="004E28DD">
      <w:pPr>
        <w:rPr>
          <w:rFonts w:ascii="Arial" w:hAnsi="Arial" w:cs="Arial"/>
          <w:sz w:val="24"/>
          <w:szCs w:val="24"/>
        </w:rPr>
      </w:pPr>
    </w:p>
    <w:p w14:paraId="1B140366" w14:textId="77777777" w:rsidR="00CD3EAC" w:rsidRDefault="00CD3EAC" w:rsidP="004E28DD">
      <w:pPr>
        <w:rPr>
          <w:rFonts w:ascii="Arial" w:hAnsi="Arial" w:cs="Arial"/>
          <w:sz w:val="24"/>
          <w:szCs w:val="24"/>
        </w:rPr>
      </w:pPr>
    </w:p>
    <w:p w14:paraId="21E3D69E" w14:textId="77777777" w:rsidR="00CD3EAC" w:rsidRDefault="00CD3EAC" w:rsidP="004E28DD">
      <w:pPr>
        <w:rPr>
          <w:rFonts w:ascii="Arial" w:hAnsi="Arial" w:cs="Arial"/>
          <w:sz w:val="24"/>
          <w:szCs w:val="24"/>
        </w:rPr>
      </w:pPr>
    </w:p>
    <w:p w14:paraId="5452342F" w14:textId="77777777" w:rsidR="00950537" w:rsidRDefault="00950537" w:rsidP="004E28DD">
      <w:pPr>
        <w:rPr>
          <w:rFonts w:ascii="Arial" w:hAnsi="Arial" w:cs="Arial"/>
          <w:sz w:val="24"/>
          <w:szCs w:val="24"/>
        </w:rPr>
      </w:pPr>
    </w:p>
    <w:p w14:paraId="31CCB058" w14:textId="024E2F95" w:rsidR="004E28DD" w:rsidRDefault="004E28DD" w:rsidP="004E28DD">
      <w:pPr>
        <w:rPr>
          <w:rFonts w:ascii="Arial" w:hAnsi="Arial" w:cs="Arial"/>
          <w:sz w:val="24"/>
          <w:szCs w:val="24"/>
        </w:rPr>
      </w:pPr>
    </w:p>
    <w:p w14:paraId="5B713AE5" w14:textId="77777777" w:rsidR="004E28DD" w:rsidRPr="004E28DD" w:rsidRDefault="004E28DD" w:rsidP="004E28DD">
      <w:pPr>
        <w:rPr>
          <w:rFonts w:ascii="Arial" w:hAnsi="Arial" w:cs="Arial"/>
          <w:sz w:val="24"/>
          <w:szCs w:val="24"/>
        </w:rPr>
      </w:pPr>
    </w:p>
    <w:p w14:paraId="28CEFF05" w14:textId="1FD0B0EC" w:rsidR="00F42FD7" w:rsidRPr="00322A84" w:rsidRDefault="00F42FD7">
      <w:pPr>
        <w:rPr>
          <w:rFonts w:ascii="Arial" w:hAnsi="Arial" w:cs="Arial"/>
          <w:sz w:val="24"/>
          <w:szCs w:val="24"/>
        </w:rPr>
      </w:pPr>
    </w:p>
    <w:p w14:paraId="11A709EE" w14:textId="631257AD" w:rsidR="00F42FD7" w:rsidRDefault="00F42FD7">
      <w:pPr>
        <w:rPr>
          <w:rFonts w:ascii="Arial" w:hAnsi="Arial" w:cs="Arial"/>
          <w:sz w:val="44"/>
          <w:szCs w:val="44"/>
        </w:rPr>
      </w:pPr>
    </w:p>
    <w:p w14:paraId="10558C1A" w14:textId="3CEC7812" w:rsidR="00F42FD7" w:rsidRDefault="00F42FD7">
      <w:pPr>
        <w:rPr>
          <w:rFonts w:ascii="Arial" w:hAnsi="Arial" w:cs="Arial"/>
          <w:sz w:val="44"/>
          <w:szCs w:val="44"/>
        </w:rPr>
      </w:pPr>
    </w:p>
    <w:p w14:paraId="56C70DF9" w14:textId="2D6FF594" w:rsidR="00F42FD7" w:rsidRDefault="00F42FD7">
      <w:pPr>
        <w:rPr>
          <w:rFonts w:ascii="Arial" w:hAnsi="Arial" w:cs="Arial"/>
          <w:sz w:val="44"/>
          <w:szCs w:val="44"/>
        </w:rPr>
      </w:pPr>
    </w:p>
    <w:p w14:paraId="3B2D0CBA" w14:textId="4A4E0CDE" w:rsidR="00F42FD7" w:rsidRDefault="00F42FD7">
      <w:pPr>
        <w:rPr>
          <w:rFonts w:ascii="Arial" w:hAnsi="Arial" w:cs="Arial"/>
          <w:sz w:val="44"/>
          <w:szCs w:val="44"/>
        </w:rPr>
      </w:pPr>
    </w:p>
    <w:p w14:paraId="37BBAFA7" w14:textId="77777777" w:rsidR="00187BCC" w:rsidRDefault="00187BCC" w:rsidP="0045490C">
      <w:pPr>
        <w:rPr>
          <w:rFonts w:ascii="Arial" w:hAnsi="Arial" w:cs="Arial"/>
          <w:sz w:val="44"/>
          <w:szCs w:val="44"/>
        </w:rPr>
      </w:pPr>
    </w:p>
    <w:p w14:paraId="23BE4CB7" w14:textId="77777777" w:rsidR="00E4472B" w:rsidRDefault="00E4472B" w:rsidP="0045490C">
      <w:pPr>
        <w:rPr>
          <w:rFonts w:ascii="Arial" w:hAnsi="Arial" w:cs="Arial"/>
          <w:sz w:val="44"/>
          <w:szCs w:val="44"/>
        </w:rPr>
      </w:pPr>
    </w:p>
    <w:p w14:paraId="31E140C9" w14:textId="77777777" w:rsidR="00E4472B" w:rsidRDefault="00E4472B" w:rsidP="0045490C">
      <w:pPr>
        <w:rPr>
          <w:rFonts w:ascii="Arial" w:hAnsi="Arial" w:cs="Arial"/>
          <w:sz w:val="44"/>
          <w:szCs w:val="44"/>
        </w:rPr>
      </w:pPr>
    </w:p>
    <w:p w14:paraId="108FC347" w14:textId="77777777" w:rsidR="00E4472B" w:rsidRDefault="00E4472B" w:rsidP="0045490C">
      <w:pPr>
        <w:rPr>
          <w:rFonts w:ascii="Arial" w:hAnsi="Arial" w:cs="Arial"/>
          <w:sz w:val="44"/>
          <w:szCs w:val="44"/>
        </w:rPr>
      </w:pPr>
    </w:p>
    <w:p w14:paraId="0A3EA2C4" w14:textId="77777777" w:rsidR="00E4472B" w:rsidRDefault="00E4472B" w:rsidP="0045490C">
      <w:pPr>
        <w:rPr>
          <w:rFonts w:ascii="Arial" w:hAnsi="Arial" w:cs="Arial"/>
          <w:sz w:val="44"/>
          <w:szCs w:val="44"/>
        </w:rPr>
      </w:pPr>
    </w:p>
    <w:p w14:paraId="697C0235" w14:textId="04674E97" w:rsidR="0045490C" w:rsidRPr="0045490C" w:rsidRDefault="0045490C" w:rsidP="0045490C">
      <w:pPr>
        <w:rPr>
          <w:rFonts w:ascii="Arial" w:hAnsi="Arial" w:cs="Arial"/>
          <w:sz w:val="44"/>
          <w:szCs w:val="44"/>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Interventions</w:t>
      </w:r>
      <w:r w:rsidRPr="0045490C">
        <w:rPr>
          <w:rFonts w:ascii="Arial" w:hAnsi="Arial" w:cs="Arial"/>
          <w:sz w:val="44"/>
          <w:szCs w:val="44"/>
        </w:rPr>
        <w:t xml:space="preserve"> </w:t>
      </w:r>
    </w:p>
    <w:p w14:paraId="676B9AC0" w14:textId="629D47A8" w:rsidR="002F5727" w:rsidRDefault="0045490C" w:rsidP="0045490C">
      <w:pPr>
        <w:rPr>
          <w:rFonts w:ascii="Arial" w:hAnsi="Arial" w:cs="Arial"/>
          <w:sz w:val="24"/>
          <w:szCs w:val="24"/>
        </w:rPr>
      </w:pPr>
      <w:r w:rsidRPr="00583D2D">
        <w:rPr>
          <w:rFonts w:ascii="Arial" w:hAnsi="Arial" w:cs="Arial"/>
          <w:sz w:val="24"/>
          <w:szCs w:val="24"/>
        </w:rPr>
        <w:t>There are many interventions that are put in place to ensure successful transitions from home to nursery. These include building positive relationships and creating strong links between children and their families before the child starts nursery.</w:t>
      </w:r>
      <w:r w:rsidR="005A3123">
        <w:rPr>
          <w:rFonts w:ascii="Arial" w:hAnsi="Arial" w:cs="Arial"/>
          <w:sz w:val="24"/>
          <w:szCs w:val="24"/>
        </w:rPr>
        <w:t xml:space="preserve"> </w:t>
      </w:r>
      <w:r w:rsidR="00C4727D">
        <w:rPr>
          <w:rFonts w:ascii="Arial" w:hAnsi="Arial" w:cs="Arial"/>
          <w:sz w:val="24"/>
          <w:szCs w:val="24"/>
        </w:rPr>
        <w:t xml:space="preserve">It is paramount that a childcare setting is always well organised, consistent, </w:t>
      </w:r>
      <w:r w:rsidR="002F5727">
        <w:rPr>
          <w:rFonts w:ascii="Arial" w:hAnsi="Arial" w:cs="Arial"/>
          <w:sz w:val="24"/>
          <w:szCs w:val="24"/>
        </w:rPr>
        <w:t>professional, and</w:t>
      </w:r>
      <w:r w:rsidR="00C4727D">
        <w:rPr>
          <w:rFonts w:ascii="Arial" w:hAnsi="Arial" w:cs="Arial"/>
          <w:sz w:val="24"/>
          <w:szCs w:val="24"/>
        </w:rPr>
        <w:t xml:space="preserve"> welcoming. </w:t>
      </w:r>
    </w:p>
    <w:p w14:paraId="688039E5" w14:textId="77777777" w:rsidR="0045490C" w:rsidRDefault="0045490C" w:rsidP="0045490C">
      <w:pPr>
        <w:rPr>
          <w:rFonts w:ascii="Arial" w:hAnsi="Arial" w:cs="Arial"/>
          <w:sz w:val="24"/>
          <w:szCs w:val="24"/>
          <w:u w:val="single"/>
        </w:rPr>
      </w:pPr>
      <w:r w:rsidRPr="00583D2D">
        <w:rPr>
          <w:rFonts w:ascii="Arial" w:hAnsi="Arial" w:cs="Arial"/>
          <w:sz w:val="24"/>
          <w:szCs w:val="24"/>
          <w:u w:val="single"/>
        </w:rPr>
        <w:t>Security objects</w:t>
      </w:r>
    </w:p>
    <w:p w14:paraId="1A39E667" w14:textId="0B0834D4" w:rsidR="0045490C" w:rsidRPr="00583D2D" w:rsidRDefault="0045490C" w:rsidP="0045490C">
      <w:pPr>
        <w:rPr>
          <w:rFonts w:ascii="Arial" w:hAnsi="Arial" w:cs="Arial"/>
          <w:sz w:val="24"/>
          <w:szCs w:val="24"/>
          <w:u w:val="single"/>
        </w:rPr>
      </w:pPr>
      <w:r w:rsidRPr="00D210DB">
        <w:rPr>
          <w:rFonts w:ascii="Arial" w:hAnsi="Arial" w:cs="Arial"/>
          <w:sz w:val="24"/>
          <w:szCs w:val="24"/>
        </w:rPr>
        <w:t xml:space="preserve">When a young child transitions from home to nursery, bringing security objects to the nursery with them like a blanket, toy, teddy bear or doll help them feel comfortable and secure. Comfort objects help babies and children adapt to an emotional transition. When the child is parted from their parents, their special comfort can make them feel </w:t>
      </w:r>
      <w:r w:rsidR="003830A7">
        <w:rPr>
          <w:rFonts w:ascii="Arial" w:hAnsi="Arial" w:cs="Arial"/>
          <w:sz w:val="24"/>
          <w:szCs w:val="24"/>
        </w:rPr>
        <w:t xml:space="preserve">calm, </w:t>
      </w:r>
      <w:r w:rsidRPr="00D210DB">
        <w:rPr>
          <w:rFonts w:ascii="Arial" w:hAnsi="Arial" w:cs="Arial"/>
          <w:sz w:val="24"/>
          <w:szCs w:val="24"/>
        </w:rPr>
        <w:t>reassured</w:t>
      </w:r>
      <w:r w:rsidR="003830A7">
        <w:rPr>
          <w:rFonts w:ascii="Arial" w:hAnsi="Arial" w:cs="Arial"/>
          <w:sz w:val="24"/>
          <w:szCs w:val="24"/>
        </w:rPr>
        <w:t xml:space="preserve">, comfortable, and secure. </w:t>
      </w:r>
      <w:r w:rsidR="004C07D0" w:rsidRPr="004C07D0">
        <w:rPr>
          <w:rFonts w:ascii="Arial" w:hAnsi="Arial" w:cs="Arial"/>
          <w:sz w:val="24"/>
          <w:szCs w:val="24"/>
        </w:rPr>
        <w:t>(</w:t>
      </w:r>
      <w:r w:rsidR="006F284F" w:rsidRPr="004C07D0">
        <w:rPr>
          <w:rFonts w:ascii="Arial" w:hAnsi="Arial" w:cs="Arial"/>
          <w:sz w:val="24"/>
          <w:szCs w:val="24"/>
        </w:rPr>
        <w:t>Healthy</w:t>
      </w:r>
      <w:r w:rsidR="009305F7">
        <w:rPr>
          <w:rFonts w:ascii="Arial" w:hAnsi="Arial" w:cs="Arial"/>
          <w:sz w:val="24"/>
          <w:szCs w:val="24"/>
        </w:rPr>
        <w:t xml:space="preserve"> </w:t>
      </w:r>
      <w:r w:rsidRPr="004C07D0">
        <w:rPr>
          <w:rFonts w:ascii="Arial" w:hAnsi="Arial" w:cs="Arial"/>
          <w:sz w:val="24"/>
          <w:szCs w:val="24"/>
        </w:rPr>
        <w:t>children</w:t>
      </w:r>
      <w:r w:rsidR="009305F7">
        <w:rPr>
          <w:rFonts w:ascii="Arial" w:hAnsi="Arial" w:cs="Arial"/>
          <w:sz w:val="24"/>
          <w:szCs w:val="24"/>
        </w:rPr>
        <w:t xml:space="preserve">, </w:t>
      </w:r>
      <w:r w:rsidR="004C07D0" w:rsidRPr="004C07D0">
        <w:rPr>
          <w:rFonts w:ascii="Arial" w:hAnsi="Arial" w:cs="Arial"/>
          <w:sz w:val="24"/>
          <w:szCs w:val="24"/>
        </w:rPr>
        <w:t>2021)</w:t>
      </w:r>
    </w:p>
    <w:p w14:paraId="3A48B996" w14:textId="77777777" w:rsidR="0045490C" w:rsidRPr="00583D2D" w:rsidRDefault="0045490C" w:rsidP="0045490C">
      <w:pPr>
        <w:rPr>
          <w:rFonts w:ascii="Arial" w:hAnsi="Arial" w:cs="Arial"/>
          <w:sz w:val="24"/>
          <w:szCs w:val="24"/>
          <w:u w:val="single"/>
        </w:rPr>
      </w:pPr>
      <w:r w:rsidRPr="00583D2D">
        <w:rPr>
          <w:rFonts w:ascii="Arial" w:hAnsi="Arial" w:cs="Arial"/>
          <w:sz w:val="24"/>
          <w:szCs w:val="24"/>
          <w:u w:val="single"/>
        </w:rPr>
        <w:t xml:space="preserve">Welcome pack </w:t>
      </w:r>
    </w:p>
    <w:p w14:paraId="130483DD" w14:textId="766EFE18" w:rsidR="0045490C" w:rsidRDefault="0045490C" w:rsidP="0045490C">
      <w:pPr>
        <w:rPr>
          <w:rFonts w:ascii="Arial" w:hAnsi="Arial" w:cs="Arial"/>
          <w:sz w:val="24"/>
          <w:szCs w:val="24"/>
        </w:rPr>
      </w:pPr>
      <w:r>
        <w:rPr>
          <w:rFonts w:ascii="Arial" w:hAnsi="Arial" w:cs="Arial"/>
          <w:sz w:val="24"/>
          <w:szCs w:val="24"/>
        </w:rPr>
        <w:t xml:space="preserve">A welcome pack given to parents is beneficial as practitioners can find out all important information they need to know about a child. Parents can fill in a child record form to </w:t>
      </w:r>
      <w:r w:rsidR="009305F7">
        <w:rPr>
          <w:rFonts w:ascii="Arial" w:hAnsi="Arial" w:cs="Arial"/>
          <w:sz w:val="24"/>
          <w:szCs w:val="24"/>
        </w:rPr>
        <w:t xml:space="preserve">convey </w:t>
      </w:r>
      <w:r>
        <w:rPr>
          <w:rFonts w:ascii="Arial" w:hAnsi="Arial" w:cs="Arial"/>
          <w:sz w:val="24"/>
          <w:szCs w:val="24"/>
        </w:rPr>
        <w:t>information</w:t>
      </w:r>
      <w:r w:rsidR="009305F7">
        <w:rPr>
          <w:rFonts w:ascii="Arial" w:hAnsi="Arial" w:cs="Arial"/>
          <w:sz w:val="24"/>
          <w:szCs w:val="24"/>
        </w:rPr>
        <w:t xml:space="preserve"> so that a practitioner has enough information about a child so that they can meet their needs</w:t>
      </w:r>
      <w:r>
        <w:rPr>
          <w:rFonts w:ascii="Arial" w:hAnsi="Arial" w:cs="Arial"/>
          <w:sz w:val="24"/>
          <w:szCs w:val="24"/>
        </w:rPr>
        <w:t xml:space="preserve">. </w:t>
      </w:r>
      <w:r w:rsidR="009305F7">
        <w:rPr>
          <w:rFonts w:ascii="Arial" w:hAnsi="Arial" w:cs="Arial"/>
          <w:sz w:val="24"/>
          <w:szCs w:val="24"/>
        </w:rPr>
        <w:t xml:space="preserve">(Bluesky nursery, 2022) </w:t>
      </w:r>
    </w:p>
    <w:p w14:paraId="45C43344" w14:textId="12EF9C2F" w:rsidR="00056ECE" w:rsidRDefault="0045490C" w:rsidP="0045490C">
      <w:pPr>
        <w:rPr>
          <w:rFonts w:ascii="Arial" w:hAnsi="Arial" w:cs="Arial"/>
          <w:sz w:val="24"/>
          <w:szCs w:val="24"/>
          <w:u w:val="single"/>
        </w:rPr>
      </w:pPr>
      <w:r w:rsidRPr="0064107E">
        <w:rPr>
          <w:rFonts w:ascii="Arial" w:hAnsi="Arial" w:cs="Arial"/>
          <w:sz w:val="24"/>
          <w:szCs w:val="24"/>
          <w:u w:val="single"/>
        </w:rPr>
        <w:t xml:space="preserve">Home visits </w:t>
      </w:r>
    </w:p>
    <w:p w14:paraId="0B252E7D" w14:textId="2FDFE110" w:rsidR="00056ECE" w:rsidRPr="009C507A" w:rsidRDefault="00056ECE" w:rsidP="0045490C">
      <w:pPr>
        <w:rPr>
          <w:rFonts w:ascii="Arial" w:hAnsi="Arial" w:cs="Arial"/>
          <w:sz w:val="24"/>
          <w:szCs w:val="24"/>
        </w:rPr>
      </w:pPr>
      <w:r w:rsidRPr="00056ECE">
        <w:rPr>
          <w:rFonts w:ascii="Arial" w:hAnsi="Arial" w:cs="Arial"/>
          <w:sz w:val="24"/>
          <w:szCs w:val="24"/>
        </w:rPr>
        <w:t xml:space="preserve">Home visits </w:t>
      </w:r>
      <w:r>
        <w:rPr>
          <w:rFonts w:ascii="Arial" w:hAnsi="Arial" w:cs="Arial"/>
          <w:sz w:val="24"/>
          <w:szCs w:val="24"/>
        </w:rPr>
        <w:t xml:space="preserve">helps build relationships with the child and parents. It can help build trust in a child’s comfortable environment. At home, a child can feel safe, secure, and happy. Home visits </w:t>
      </w:r>
      <w:r w:rsidR="009C507A">
        <w:rPr>
          <w:rFonts w:ascii="Arial" w:hAnsi="Arial" w:cs="Arial"/>
          <w:sz w:val="24"/>
          <w:szCs w:val="24"/>
        </w:rPr>
        <w:t>can help you learn more about the child</w:t>
      </w:r>
      <w:r w:rsidR="006F284F">
        <w:rPr>
          <w:rFonts w:ascii="Arial" w:hAnsi="Arial" w:cs="Arial"/>
          <w:sz w:val="24"/>
          <w:szCs w:val="24"/>
        </w:rPr>
        <w:t xml:space="preserve">’s </w:t>
      </w:r>
      <w:r w:rsidR="009C507A">
        <w:rPr>
          <w:rFonts w:ascii="Arial" w:hAnsi="Arial" w:cs="Arial"/>
          <w:sz w:val="24"/>
          <w:szCs w:val="24"/>
        </w:rPr>
        <w:t xml:space="preserve">fears, </w:t>
      </w:r>
      <w:r w:rsidR="00C06CC3">
        <w:rPr>
          <w:rFonts w:ascii="Arial" w:hAnsi="Arial" w:cs="Arial"/>
          <w:sz w:val="24"/>
          <w:szCs w:val="24"/>
        </w:rPr>
        <w:t>likes,</w:t>
      </w:r>
      <w:r w:rsidR="009C507A">
        <w:rPr>
          <w:rFonts w:ascii="Arial" w:hAnsi="Arial" w:cs="Arial"/>
          <w:sz w:val="24"/>
          <w:szCs w:val="24"/>
        </w:rPr>
        <w:t xml:space="preserve"> and dislikes. </w:t>
      </w:r>
      <w:r w:rsidR="00AD5F10">
        <w:rPr>
          <w:rFonts w:ascii="Arial" w:hAnsi="Arial" w:cs="Arial"/>
          <w:sz w:val="24"/>
          <w:szCs w:val="24"/>
        </w:rPr>
        <w:t xml:space="preserve">(Village nursery, 2016). </w:t>
      </w:r>
    </w:p>
    <w:p w14:paraId="4B1EEF98" w14:textId="2F0092AF" w:rsidR="0045490C" w:rsidRDefault="0045490C" w:rsidP="0045490C">
      <w:pPr>
        <w:rPr>
          <w:rFonts w:ascii="Arial" w:hAnsi="Arial" w:cs="Arial"/>
          <w:sz w:val="24"/>
          <w:szCs w:val="24"/>
          <w:u w:val="single"/>
        </w:rPr>
      </w:pPr>
      <w:r w:rsidRPr="0064107E">
        <w:rPr>
          <w:rFonts w:ascii="Arial" w:hAnsi="Arial" w:cs="Arial"/>
          <w:sz w:val="24"/>
          <w:szCs w:val="24"/>
          <w:u w:val="single"/>
        </w:rPr>
        <w:t>Settling in sessions</w:t>
      </w:r>
    </w:p>
    <w:p w14:paraId="44080F7A" w14:textId="31608AA8" w:rsidR="009C507A" w:rsidRPr="00C06CC3" w:rsidRDefault="009C507A" w:rsidP="0045490C">
      <w:pPr>
        <w:rPr>
          <w:rFonts w:ascii="Arial" w:hAnsi="Arial" w:cs="Arial"/>
          <w:sz w:val="24"/>
          <w:szCs w:val="24"/>
        </w:rPr>
      </w:pPr>
      <w:r w:rsidRPr="00C06CC3">
        <w:rPr>
          <w:rFonts w:ascii="Arial" w:hAnsi="Arial" w:cs="Arial"/>
          <w:sz w:val="24"/>
          <w:szCs w:val="24"/>
        </w:rPr>
        <w:t xml:space="preserve">A child </w:t>
      </w:r>
      <w:r w:rsidR="002D1060" w:rsidRPr="00C06CC3">
        <w:rPr>
          <w:rFonts w:ascii="Arial" w:hAnsi="Arial" w:cs="Arial"/>
          <w:sz w:val="24"/>
          <w:szCs w:val="24"/>
        </w:rPr>
        <w:t xml:space="preserve">can benefit from attending the nursery for settling in sessions before fully starting. Parents are encouraged to </w:t>
      </w:r>
      <w:r w:rsidR="006F284F">
        <w:rPr>
          <w:rFonts w:ascii="Arial" w:hAnsi="Arial" w:cs="Arial"/>
          <w:sz w:val="24"/>
          <w:szCs w:val="24"/>
        </w:rPr>
        <w:t xml:space="preserve">reassure </w:t>
      </w:r>
      <w:r w:rsidR="002D1060" w:rsidRPr="00C06CC3">
        <w:rPr>
          <w:rFonts w:ascii="Arial" w:hAnsi="Arial" w:cs="Arial"/>
          <w:sz w:val="24"/>
          <w:szCs w:val="24"/>
        </w:rPr>
        <w:t xml:space="preserve">the child. The child can become more familiar with the nursery each time they attend </w:t>
      </w:r>
      <w:r w:rsidR="007B733C">
        <w:rPr>
          <w:rFonts w:ascii="Arial" w:hAnsi="Arial" w:cs="Arial"/>
          <w:sz w:val="24"/>
          <w:szCs w:val="24"/>
        </w:rPr>
        <w:t xml:space="preserve">and </w:t>
      </w:r>
      <w:r w:rsidR="002D1060" w:rsidRPr="00C06CC3">
        <w:rPr>
          <w:rFonts w:ascii="Arial" w:hAnsi="Arial" w:cs="Arial"/>
          <w:sz w:val="24"/>
          <w:szCs w:val="24"/>
        </w:rPr>
        <w:t xml:space="preserve">build confidence, and feel </w:t>
      </w:r>
      <w:r w:rsidR="007B733C">
        <w:rPr>
          <w:rFonts w:ascii="Arial" w:hAnsi="Arial" w:cs="Arial"/>
          <w:sz w:val="24"/>
          <w:szCs w:val="24"/>
        </w:rPr>
        <w:t xml:space="preserve">more </w:t>
      </w:r>
      <w:r w:rsidR="002D1060" w:rsidRPr="00C06CC3">
        <w:rPr>
          <w:rFonts w:ascii="Arial" w:hAnsi="Arial" w:cs="Arial"/>
          <w:sz w:val="24"/>
          <w:szCs w:val="24"/>
        </w:rPr>
        <w:t xml:space="preserve">comfortable, </w:t>
      </w:r>
      <w:r w:rsidR="00C06CC3" w:rsidRPr="00C06CC3">
        <w:rPr>
          <w:rFonts w:ascii="Arial" w:hAnsi="Arial" w:cs="Arial"/>
          <w:sz w:val="24"/>
          <w:szCs w:val="24"/>
        </w:rPr>
        <w:t>safe,</w:t>
      </w:r>
      <w:r w:rsidR="002D1060" w:rsidRPr="00C06CC3">
        <w:rPr>
          <w:rFonts w:ascii="Arial" w:hAnsi="Arial" w:cs="Arial"/>
          <w:sz w:val="24"/>
          <w:szCs w:val="24"/>
        </w:rPr>
        <w:t xml:space="preserve"> and secure in their new environment. </w:t>
      </w:r>
      <w:r w:rsidR="00C06CC3" w:rsidRPr="00C06CC3">
        <w:rPr>
          <w:rFonts w:ascii="Arial" w:hAnsi="Arial" w:cs="Arial"/>
          <w:sz w:val="24"/>
          <w:szCs w:val="24"/>
        </w:rPr>
        <w:t xml:space="preserve">Some children need more settling in sessions more than others, it depends on how quickly the child settles. </w:t>
      </w:r>
      <w:r w:rsidR="002D1060" w:rsidRPr="00C06CC3">
        <w:rPr>
          <w:rFonts w:ascii="Arial" w:hAnsi="Arial" w:cs="Arial"/>
          <w:sz w:val="24"/>
          <w:szCs w:val="24"/>
        </w:rPr>
        <w:t>Once they are settled</w:t>
      </w:r>
      <w:r w:rsidR="00C06CC3" w:rsidRPr="00C06CC3">
        <w:rPr>
          <w:rFonts w:ascii="Arial" w:hAnsi="Arial" w:cs="Arial"/>
          <w:sz w:val="24"/>
          <w:szCs w:val="24"/>
        </w:rPr>
        <w:t xml:space="preserve">, the child can stay for an hour without their parents. </w:t>
      </w:r>
      <w:r w:rsidR="00AA4DC1">
        <w:rPr>
          <w:rFonts w:ascii="Arial" w:hAnsi="Arial" w:cs="Arial"/>
          <w:sz w:val="24"/>
          <w:szCs w:val="24"/>
        </w:rPr>
        <w:t>(</w:t>
      </w:r>
      <w:proofErr w:type="spellStart"/>
      <w:r w:rsidR="00AA4DC1">
        <w:rPr>
          <w:rFonts w:ascii="Arial" w:hAnsi="Arial" w:cs="Arial"/>
          <w:sz w:val="24"/>
          <w:szCs w:val="24"/>
        </w:rPr>
        <w:t>BusyBees</w:t>
      </w:r>
      <w:proofErr w:type="spellEnd"/>
      <w:r w:rsidR="00AA4DC1">
        <w:rPr>
          <w:rFonts w:ascii="Arial" w:hAnsi="Arial" w:cs="Arial"/>
          <w:sz w:val="24"/>
          <w:szCs w:val="24"/>
        </w:rPr>
        <w:t>, 2022)</w:t>
      </w:r>
    </w:p>
    <w:p w14:paraId="7CDA7374" w14:textId="591F2AAF" w:rsidR="0045490C" w:rsidRDefault="0045490C" w:rsidP="0045490C">
      <w:pPr>
        <w:rPr>
          <w:rFonts w:ascii="Arial" w:hAnsi="Arial" w:cs="Arial"/>
          <w:sz w:val="24"/>
          <w:szCs w:val="24"/>
          <w:u w:val="single"/>
        </w:rPr>
      </w:pPr>
      <w:r w:rsidRPr="0064107E">
        <w:rPr>
          <w:rFonts w:ascii="Arial" w:hAnsi="Arial" w:cs="Arial"/>
          <w:sz w:val="24"/>
          <w:szCs w:val="24"/>
          <w:u w:val="single"/>
        </w:rPr>
        <w:t xml:space="preserve">Handovers </w:t>
      </w:r>
    </w:p>
    <w:p w14:paraId="6B92B21B" w14:textId="4DEA7CEF" w:rsidR="0045490C" w:rsidRDefault="00C06CC3" w:rsidP="00503A56">
      <w:pPr>
        <w:rPr>
          <w:rFonts w:ascii="Arial" w:hAnsi="Arial" w:cs="Arial"/>
          <w:sz w:val="24"/>
          <w:szCs w:val="24"/>
        </w:rPr>
      </w:pPr>
      <w:r w:rsidRPr="00BA004B">
        <w:rPr>
          <w:rFonts w:ascii="Arial" w:hAnsi="Arial" w:cs="Arial"/>
          <w:sz w:val="24"/>
          <w:szCs w:val="24"/>
        </w:rPr>
        <w:t>After every session, practitioners carry out handovers with the parents</w:t>
      </w:r>
      <w:r w:rsidR="005B3779" w:rsidRPr="00BA004B">
        <w:rPr>
          <w:rFonts w:ascii="Arial" w:hAnsi="Arial" w:cs="Arial"/>
          <w:sz w:val="24"/>
          <w:szCs w:val="24"/>
        </w:rPr>
        <w:t>.</w:t>
      </w:r>
      <w:r w:rsidR="00BA004B" w:rsidRPr="00BA004B">
        <w:rPr>
          <w:rFonts w:ascii="Arial" w:hAnsi="Arial" w:cs="Arial"/>
          <w:sz w:val="24"/>
          <w:szCs w:val="24"/>
        </w:rPr>
        <w:t xml:space="preserve"> This enables practitioners and parents to talk and discuss how the child has been in nursery</w:t>
      </w:r>
      <w:r w:rsidR="00AA4DC1">
        <w:rPr>
          <w:rFonts w:ascii="Arial" w:hAnsi="Arial" w:cs="Arial"/>
          <w:sz w:val="24"/>
          <w:szCs w:val="24"/>
        </w:rPr>
        <w:t xml:space="preserve"> </w:t>
      </w:r>
      <w:r w:rsidR="00AF3636">
        <w:rPr>
          <w:rFonts w:ascii="Arial" w:hAnsi="Arial" w:cs="Arial"/>
          <w:sz w:val="24"/>
          <w:szCs w:val="24"/>
        </w:rPr>
        <w:t>and</w:t>
      </w:r>
      <w:r w:rsidR="00AA4DC1">
        <w:rPr>
          <w:rFonts w:ascii="Arial" w:hAnsi="Arial" w:cs="Arial"/>
          <w:sz w:val="24"/>
          <w:szCs w:val="24"/>
        </w:rPr>
        <w:t xml:space="preserve"> build trust</w:t>
      </w:r>
      <w:r w:rsidR="00BA004B" w:rsidRPr="00BA004B">
        <w:rPr>
          <w:rFonts w:ascii="Arial" w:hAnsi="Arial" w:cs="Arial"/>
          <w:sz w:val="24"/>
          <w:szCs w:val="24"/>
        </w:rPr>
        <w:t>. Practitioners can discuss concerns, issues, and positive outcomes</w:t>
      </w:r>
      <w:r w:rsidR="007B733C">
        <w:rPr>
          <w:rFonts w:ascii="Arial" w:hAnsi="Arial" w:cs="Arial"/>
          <w:sz w:val="24"/>
          <w:szCs w:val="24"/>
        </w:rPr>
        <w:t xml:space="preserve"> with parents. </w:t>
      </w:r>
    </w:p>
    <w:p w14:paraId="606861C3" w14:textId="77777777" w:rsidR="009305E8" w:rsidRDefault="009305E8" w:rsidP="00503A56">
      <w:pPr>
        <w:rPr>
          <w:rFonts w:ascii="Arial" w:hAnsi="Arial" w:cs="Arial"/>
          <w:sz w:val="24"/>
          <w:szCs w:val="24"/>
        </w:rPr>
      </w:pPr>
    </w:p>
    <w:p w14:paraId="57E33BF3" w14:textId="5203386B" w:rsidR="00F36D9F" w:rsidRPr="004C07D0" w:rsidRDefault="00BA004B" w:rsidP="00503A56">
      <w:pPr>
        <w:rPr>
          <w:rFonts w:ascii="Arial" w:hAnsi="Arial" w:cs="Arial"/>
          <w:sz w:val="24"/>
          <w:szCs w:val="24"/>
        </w:rPr>
      </w:pPr>
      <w:proofErr w:type="spellStart"/>
      <w:r>
        <w:rPr>
          <w:rFonts w:ascii="Arial" w:hAnsi="Arial" w:cs="Arial"/>
          <w:sz w:val="24"/>
          <w:szCs w:val="24"/>
        </w:rPr>
        <w:lastRenderedPageBreak/>
        <w:t>Te</w:t>
      </w:r>
      <w:proofErr w:type="spellEnd"/>
      <w:r>
        <w:rPr>
          <w:rFonts w:ascii="Arial" w:hAnsi="Arial" w:cs="Arial"/>
          <w:sz w:val="24"/>
          <w:szCs w:val="24"/>
        </w:rPr>
        <w:t xml:space="preserve"> </w:t>
      </w:r>
      <w:proofErr w:type="spellStart"/>
      <w:r w:rsidR="00B74A6B">
        <w:rPr>
          <w:rFonts w:ascii="Arial" w:hAnsi="Arial" w:cs="Arial"/>
          <w:sz w:val="24"/>
          <w:szCs w:val="24"/>
        </w:rPr>
        <w:t>W</w:t>
      </w:r>
      <w:r>
        <w:rPr>
          <w:rFonts w:ascii="Arial" w:hAnsi="Arial" w:cs="Arial"/>
          <w:sz w:val="24"/>
          <w:szCs w:val="24"/>
        </w:rPr>
        <w:t>hariki</w:t>
      </w:r>
      <w:proofErr w:type="spellEnd"/>
      <w:r w:rsidR="00B74A6B">
        <w:rPr>
          <w:rFonts w:ascii="Arial" w:hAnsi="Arial" w:cs="Arial"/>
          <w:sz w:val="24"/>
          <w:szCs w:val="24"/>
        </w:rPr>
        <w:t xml:space="preserve">, the New Zealand </w:t>
      </w:r>
      <w:r w:rsidR="009979CB">
        <w:rPr>
          <w:rFonts w:ascii="Arial" w:hAnsi="Arial" w:cs="Arial"/>
          <w:sz w:val="24"/>
          <w:szCs w:val="24"/>
        </w:rPr>
        <w:t>curriculum</w:t>
      </w:r>
      <w:r w:rsidR="00B74A6B">
        <w:rPr>
          <w:rFonts w:ascii="Arial" w:hAnsi="Arial" w:cs="Arial"/>
          <w:sz w:val="24"/>
          <w:szCs w:val="24"/>
        </w:rPr>
        <w:t xml:space="preserve"> states the significance for children to have a sense of belonging in their</w:t>
      </w:r>
      <w:r w:rsidR="00B74A6B" w:rsidRPr="004C07D0">
        <w:rPr>
          <w:rFonts w:ascii="Arial" w:hAnsi="Arial" w:cs="Arial"/>
          <w:sz w:val="24"/>
          <w:szCs w:val="24"/>
        </w:rPr>
        <w:t xml:space="preserve"> environment</w:t>
      </w:r>
      <w:r w:rsidR="00AD64E6" w:rsidRPr="004C07D0">
        <w:rPr>
          <w:rFonts w:ascii="Arial" w:hAnsi="Arial" w:cs="Arial"/>
          <w:sz w:val="24"/>
          <w:szCs w:val="24"/>
        </w:rPr>
        <w:t xml:space="preserve">, </w:t>
      </w:r>
      <w:r w:rsidR="00F36D9F" w:rsidRPr="004C07D0">
        <w:rPr>
          <w:rFonts w:ascii="Arial" w:hAnsi="Arial" w:cs="Arial"/>
          <w:sz w:val="24"/>
          <w:szCs w:val="24"/>
        </w:rPr>
        <w:t xml:space="preserve">and within families and communities. It also focuses on the well being of the child. </w:t>
      </w:r>
      <w:r w:rsidR="003830A7" w:rsidRPr="004C07D0">
        <w:rPr>
          <w:rFonts w:ascii="Arial" w:hAnsi="Arial" w:cs="Arial"/>
          <w:sz w:val="24"/>
          <w:szCs w:val="24"/>
        </w:rPr>
        <w:t xml:space="preserve">Ministry of education (1996) states that the curriculum describes </w:t>
      </w:r>
      <w:r w:rsidR="00F36D9F" w:rsidRPr="004C07D0">
        <w:rPr>
          <w:rFonts w:ascii="Arial" w:hAnsi="Arial" w:cs="Arial"/>
          <w:sz w:val="24"/>
          <w:szCs w:val="24"/>
        </w:rPr>
        <w:t>play and communication</w:t>
      </w:r>
      <w:r w:rsidR="003830A7" w:rsidRPr="004C07D0">
        <w:rPr>
          <w:rFonts w:ascii="Arial" w:hAnsi="Arial" w:cs="Arial"/>
          <w:sz w:val="24"/>
          <w:szCs w:val="24"/>
        </w:rPr>
        <w:t xml:space="preserve"> as</w:t>
      </w:r>
      <w:r w:rsidR="00F36D9F" w:rsidRPr="004C07D0">
        <w:rPr>
          <w:rFonts w:ascii="Arial" w:hAnsi="Arial" w:cs="Arial"/>
          <w:sz w:val="24"/>
          <w:szCs w:val="24"/>
        </w:rPr>
        <w:t xml:space="preserve"> the main aspect of learning. It includes 4 main principles which are:</w:t>
      </w:r>
    </w:p>
    <w:p w14:paraId="2B940BFB" w14:textId="77777777" w:rsidR="00F36D9F" w:rsidRPr="004C07D0" w:rsidRDefault="00F36D9F" w:rsidP="00F36D9F">
      <w:pPr>
        <w:pStyle w:val="ListParagraph"/>
        <w:numPr>
          <w:ilvl w:val="0"/>
          <w:numId w:val="5"/>
        </w:numPr>
        <w:rPr>
          <w:rFonts w:ascii="Arial" w:hAnsi="Arial" w:cs="Arial"/>
          <w:sz w:val="24"/>
          <w:szCs w:val="24"/>
        </w:rPr>
      </w:pPr>
      <w:r w:rsidRPr="004C07D0">
        <w:rPr>
          <w:rFonts w:ascii="Arial" w:hAnsi="Arial" w:cs="Arial"/>
          <w:sz w:val="24"/>
          <w:szCs w:val="24"/>
        </w:rPr>
        <w:t xml:space="preserve">Empowerment </w:t>
      </w:r>
    </w:p>
    <w:p w14:paraId="37BA355B" w14:textId="77777777" w:rsidR="00F36D9F" w:rsidRPr="004C07D0" w:rsidRDefault="00F36D9F" w:rsidP="00F36D9F">
      <w:pPr>
        <w:pStyle w:val="ListParagraph"/>
        <w:numPr>
          <w:ilvl w:val="0"/>
          <w:numId w:val="5"/>
        </w:numPr>
        <w:rPr>
          <w:rFonts w:ascii="Arial" w:hAnsi="Arial" w:cs="Arial"/>
          <w:sz w:val="24"/>
          <w:szCs w:val="24"/>
        </w:rPr>
      </w:pPr>
      <w:r w:rsidRPr="004C07D0">
        <w:rPr>
          <w:rFonts w:ascii="Arial" w:hAnsi="Arial" w:cs="Arial"/>
          <w:sz w:val="24"/>
          <w:szCs w:val="24"/>
        </w:rPr>
        <w:t xml:space="preserve">Holistic development </w:t>
      </w:r>
    </w:p>
    <w:p w14:paraId="2D3F4F4F" w14:textId="77777777" w:rsidR="00F36D9F" w:rsidRPr="004C07D0" w:rsidRDefault="00F36D9F" w:rsidP="00F36D9F">
      <w:pPr>
        <w:pStyle w:val="ListParagraph"/>
        <w:numPr>
          <w:ilvl w:val="0"/>
          <w:numId w:val="5"/>
        </w:numPr>
        <w:rPr>
          <w:rFonts w:ascii="Arial" w:hAnsi="Arial" w:cs="Arial"/>
          <w:sz w:val="24"/>
          <w:szCs w:val="24"/>
        </w:rPr>
      </w:pPr>
      <w:r w:rsidRPr="004C07D0">
        <w:rPr>
          <w:rFonts w:ascii="Arial" w:hAnsi="Arial" w:cs="Arial"/>
          <w:sz w:val="24"/>
          <w:szCs w:val="24"/>
        </w:rPr>
        <w:t xml:space="preserve">Family and community </w:t>
      </w:r>
    </w:p>
    <w:p w14:paraId="7101AA12" w14:textId="2D1D6DF1" w:rsidR="00BA004B" w:rsidRPr="004C07D0" w:rsidRDefault="00F36D9F" w:rsidP="00F36D9F">
      <w:pPr>
        <w:pStyle w:val="ListParagraph"/>
        <w:numPr>
          <w:ilvl w:val="0"/>
          <w:numId w:val="5"/>
        </w:numPr>
        <w:rPr>
          <w:rFonts w:ascii="Arial" w:hAnsi="Arial" w:cs="Arial"/>
          <w:sz w:val="24"/>
          <w:szCs w:val="24"/>
        </w:rPr>
      </w:pPr>
      <w:r w:rsidRPr="004C07D0">
        <w:rPr>
          <w:rFonts w:ascii="Arial" w:hAnsi="Arial" w:cs="Arial"/>
          <w:sz w:val="24"/>
          <w:szCs w:val="24"/>
        </w:rPr>
        <w:t xml:space="preserve">Relationships  </w:t>
      </w:r>
    </w:p>
    <w:p w14:paraId="5771CB1D" w14:textId="358485C1" w:rsidR="00F36D9F" w:rsidRPr="004C07D0" w:rsidRDefault="00F36D9F" w:rsidP="00F36D9F">
      <w:pPr>
        <w:rPr>
          <w:rFonts w:ascii="Arial" w:hAnsi="Arial" w:cs="Arial"/>
          <w:sz w:val="24"/>
          <w:szCs w:val="24"/>
        </w:rPr>
      </w:pPr>
      <w:r w:rsidRPr="004C07D0">
        <w:rPr>
          <w:rFonts w:ascii="Arial" w:hAnsi="Arial" w:cs="Arial"/>
          <w:sz w:val="24"/>
          <w:szCs w:val="24"/>
        </w:rPr>
        <w:t xml:space="preserve">The foundation </w:t>
      </w:r>
      <w:r w:rsidR="002D27D5" w:rsidRPr="004C07D0">
        <w:rPr>
          <w:rFonts w:ascii="Arial" w:hAnsi="Arial" w:cs="Arial"/>
          <w:sz w:val="24"/>
          <w:szCs w:val="24"/>
        </w:rPr>
        <w:t xml:space="preserve">phase and flying start </w:t>
      </w:r>
      <w:r w:rsidR="00A57C2D" w:rsidRPr="004C07D0">
        <w:rPr>
          <w:rFonts w:ascii="Arial" w:hAnsi="Arial" w:cs="Arial"/>
          <w:sz w:val="24"/>
          <w:szCs w:val="24"/>
        </w:rPr>
        <w:t xml:space="preserve">are curriculums in Wales which are carried out by practitioners. The curriculums focus on equality, and wellbeing of a child. </w:t>
      </w:r>
      <w:r w:rsidR="00241661" w:rsidRPr="004C07D0">
        <w:rPr>
          <w:rFonts w:ascii="Arial" w:hAnsi="Arial" w:cs="Arial"/>
          <w:sz w:val="24"/>
          <w:szCs w:val="24"/>
        </w:rPr>
        <w:t>(Welsh Government, 2017)</w:t>
      </w:r>
    </w:p>
    <w:p w14:paraId="083779EF" w14:textId="5F39C590" w:rsidR="00A57C2D" w:rsidRDefault="00A57C2D" w:rsidP="00A57C2D">
      <w:pPr>
        <w:pStyle w:val="ListParagraph"/>
        <w:numPr>
          <w:ilvl w:val="0"/>
          <w:numId w:val="6"/>
        </w:numPr>
        <w:rPr>
          <w:rFonts w:ascii="Arial" w:hAnsi="Arial" w:cs="Arial"/>
          <w:sz w:val="24"/>
          <w:szCs w:val="24"/>
        </w:rPr>
      </w:pPr>
      <w:r w:rsidRPr="004C07D0">
        <w:rPr>
          <w:rFonts w:ascii="Arial" w:hAnsi="Arial" w:cs="Arial"/>
          <w:sz w:val="24"/>
          <w:szCs w:val="24"/>
        </w:rPr>
        <w:t xml:space="preserve">Parents must feel comfortable in </w:t>
      </w:r>
      <w:r w:rsidR="005D5EB5" w:rsidRPr="004C07D0">
        <w:rPr>
          <w:rFonts w:ascii="Arial" w:hAnsi="Arial" w:cs="Arial"/>
          <w:sz w:val="24"/>
          <w:szCs w:val="24"/>
        </w:rPr>
        <w:t xml:space="preserve">asking questions regarding </w:t>
      </w:r>
      <w:r w:rsidR="005D5EB5">
        <w:rPr>
          <w:rFonts w:ascii="Arial" w:hAnsi="Arial" w:cs="Arial"/>
          <w:sz w:val="24"/>
          <w:szCs w:val="24"/>
        </w:rPr>
        <w:t>their child’s transition from home to nursery.</w:t>
      </w:r>
    </w:p>
    <w:p w14:paraId="7DAE5068" w14:textId="597AF65B" w:rsidR="005D5EB5" w:rsidRDefault="005D5EB5" w:rsidP="00A57C2D">
      <w:pPr>
        <w:pStyle w:val="ListParagraph"/>
        <w:numPr>
          <w:ilvl w:val="0"/>
          <w:numId w:val="6"/>
        </w:numPr>
        <w:rPr>
          <w:rFonts w:ascii="Arial" w:hAnsi="Arial" w:cs="Arial"/>
          <w:sz w:val="24"/>
          <w:szCs w:val="24"/>
        </w:rPr>
      </w:pPr>
      <w:r>
        <w:rPr>
          <w:rFonts w:ascii="Arial" w:hAnsi="Arial" w:cs="Arial"/>
          <w:sz w:val="24"/>
          <w:szCs w:val="24"/>
        </w:rPr>
        <w:t xml:space="preserve">It is important to make sure positive relationships are formed by staff </w:t>
      </w:r>
      <w:r w:rsidR="007B733C">
        <w:rPr>
          <w:rFonts w:ascii="Arial" w:hAnsi="Arial" w:cs="Arial"/>
          <w:sz w:val="24"/>
          <w:szCs w:val="24"/>
        </w:rPr>
        <w:t xml:space="preserve">when meeting </w:t>
      </w:r>
      <w:r>
        <w:rPr>
          <w:rFonts w:ascii="Arial" w:hAnsi="Arial" w:cs="Arial"/>
          <w:sz w:val="24"/>
          <w:szCs w:val="24"/>
        </w:rPr>
        <w:t xml:space="preserve">the child and </w:t>
      </w:r>
      <w:r w:rsidR="007B733C">
        <w:rPr>
          <w:rFonts w:ascii="Arial" w:hAnsi="Arial" w:cs="Arial"/>
          <w:sz w:val="24"/>
          <w:szCs w:val="24"/>
        </w:rPr>
        <w:t xml:space="preserve">their </w:t>
      </w:r>
      <w:r>
        <w:rPr>
          <w:rFonts w:ascii="Arial" w:hAnsi="Arial" w:cs="Arial"/>
          <w:sz w:val="24"/>
          <w:szCs w:val="24"/>
        </w:rPr>
        <w:t>parents when the child has s</w:t>
      </w:r>
      <w:r w:rsidR="007B733C">
        <w:rPr>
          <w:rFonts w:ascii="Arial" w:hAnsi="Arial" w:cs="Arial"/>
          <w:sz w:val="24"/>
          <w:szCs w:val="24"/>
        </w:rPr>
        <w:t>ettling</w:t>
      </w:r>
      <w:r>
        <w:rPr>
          <w:rFonts w:ascii="Arial" w:hAnsi="Arial" w:cs="Arial"/>
          <w:sz w:val="24"/>
          <w:szCs w:val="24"/>
        </w:rPr>
        <w:t xml:space="preserve"> in sessions</w:t>
      </w:r>
      <w:r w:rsidR="007B733C">
        <w:rPr>
          <w:rFonts w:ascii="Arial" w:hAnsi="Arial" w:cs="Arial"/>
          <w:sz w:val="24"/>
          <w:szCs w:val="24"/>
        </w:rPr>
        <w:t>.</w:t>
      </w:r>
      <w:r>
        <w:rPr>
          <w:rFonts w:ascii="Arial" w:hAnsi="Arial" w:cs="Arial"/>
          <w:sz w:val="24"/>
          <w:szCs w:val="24"/>
        </w:rPr>
        <w:t xml:space="preserve"> </w:t>
      </w:r>
      <w:r w:rsidR="007B733C">
        <w:rPr>
          <w:rFonts w:ascii="Arial" w:hAnsi="Arial" w:cs="Arial"/>
          <w:sz w:val="24"/>
          <w:szCs w:val="24"/>
        </w:rPr>
        <w:t>It is important to</w:t>
      </w:r>
      <w:r>
        <w:rPr>
          <w:rFonts w:ascii="Arial" w:hAnsi="Arial" w:cs="Arial"/>
          <w:sz w:val="24"/>
          <w:szCs w:val="24"/>
        </w:rPr>
        <w:t xml:space="preserve"> provide</w:t>
      </w:r>
      <w:r w:rsidR="007B733C">
        <w:rPr>
          <w:rFonts w:ascii="Arial" w:hAnsi="Arial" w:cs="Arial"/>
          <w:sz w:val="24"/>
          <w:szCs w:val="24"/>
        </w:rPr>
        <w:t xml:space="preserve"> many opportunities to parents</w:t>
      </w:r>
      <w:r>
        <w:rPr>
          <w:rFonts w:ascii="Arial" w:hAnsi="Arial" w:cs="Arial"/>
          <w:sz w:val="24"/>
          <w:szCs w:val="24"/>
        </w:rPr>
        <w:t xml:space="preserve"> to visit the nursery. </w:t>
      </w:r>
    </w:p>
    <w:p w14:paraId="1CD19673" w14:textId="147FB77E" w:rsidR="005D5EB5" w:rsidRDefault="005D5EB5" w:rsidP="00A57C2D">
      <w:pPr>
        <w:pStyle w:val="ListParagraph"/>
        <w:numPr>
          <w:ilvl w:val="0"/>
          <w:numId w:val="6"/>
        </w:numPr>
        <w:rPr>
          <w:rFonts w:ascii="Arial" w:hAnsi="Arial" w:cs="Arial"/>
          <w:sz w:val="24"/>
          <w:szCs w:val="24"/>
        </w:rPr>
      </w:pPr>
      <w:r>
        <w:rPr>
          <w:rFonts w:ascii="Arial" w:hAnsi="Arial" w:cs="Arial"/>
          <w:sz w:val="24"/>
          <w:szCs w:val="24"/>
        </w:rPr>
        <w:t>You must allow the child to play and be included in activities during settling in sessions</w:t>
      </w:r>
    </w:p>
    <w:p w14:paraId="4B212098" w14:textId="6D775138" w:rsidR="005D5EB5" w:rsidRDefault="00241661" w:rsidP="00A57C2D">
      <w:pPr>
        <w:pStyle w:val="ListParagraph"/>
        <w:numPr>
          <w:ilvl w:val="0"/>
          <w:numId w:val="6"/>
        </w:numPr>
        <w:rPr>
          <w:rFonts w:ascii="Arial" w:hAnsi="Arial" w:cs="Arial"/>
          <w:sz w:val="24"/>
          <w:szCs w:val="24"/>
        </w:rPr>
      </w:pPr>
      <w:r>
        <w:rPr>
          <w:rFonts w:ascii="Arial" w:hAnsi="Arial" w:cs="Arial"/>
          <w:sz w:val="24"/>
          <w:szCs w:val="24"/>
        </w:rPr>
        <w:t xml:space="preserve">A child must be given at lest 2 weeks to settle in at the nursery. </w:t>
      </w:r>
    </w:p>
    <w:p w14:paraId="1573B048" w14:textId="7DA554F1" w:rsidR="00241661" w:rsidRDefault="00241661" w:rsidP="00A57C2D">
      <w:pPr>
        <w:pStyle w:val="ListParagraph"/>
        <w:numPr>
          <w:ilvl w:val="0"/>
          <w:numId w:val="6"/>
        </w:numPr>
        <w:rPr>
          <w:rFonts w:ascii="Arial" w:hAnsi="Arial" w:cs="Arial"/>
          <w:sz w:val="24"/>
          <w:szCs w:val="24"/>
        </w:rPr>
      </w:pPr>
      <w:r>
        <w:rPr>
          <w:rFonts w:ascii="Arial" w:hAnsi="Arial" w:cs="Arial"/>
          <w:sz w:val="24"/>
          <w:szCs w:val="24"/>
        </w:rPr>
        <w:t>It is important to make the child feel safe and secure at the nursery. By singing songs, reading books and a child having their own coat peg or bottle</w:t>
      </w:r>
      <w:r w:rsidR="007B733C">
        <w:rPr>
          <w:rFonts w:ascii="Arial" w:hAnsi="Arial" w:cs="Arial"/>
          <w:sz w:val="24"/>
          <w:szCs w:val="24"/>
        </w:rPr>
        <w:t xml:space="preserve"> which </w:t>
      </w:r>
      <w:r>
        <w:rPr>
          <w:rFonts w:ascii="Arial" w:hAnsi="Arial" w:cs="Arial"/>
          <w:sz w:val="24"/>
          <w:szCs w:val="24"/>
        </w:rPr>
        <w:t xml:space="preserve">helps the child feel </w:t>
      </w:r>
      <w:r w:rsidR="007B733C">
        <w:rPr>
          <w:rFonts w:ascii="Arial" w:hAnsi="Arial" w:cs="Arial"/>
          <w:sz w:val="24"/>
          <w:szCs w:val="24"/>
        </w:rPr>
        <w:t xml:space="preserve">more </w:t>
      </w:r>
      <w:r>
        <w:rPr>
          <w:rFonts w:ascii="Arial" w:hAnsi="Arial" w:cs="Arial"/>
          <w:sz w:val="24"/>
          <w:szCs w:val="24"/>
        </w:rPr>
        <w:t xml:space="preserve">comfortable and at ease. </w:t>
      </w:r>
    </w:p>
    <w:p w14:paraId="38D1470D" w14:textId="77777777" w:rsidR="00A14EBA" w:rsidRDefault="00A14EBA" w:rsidP="00F36D9F">
      <w:pPr>
        <w:rPr>
          <w:rFonts w:ascii="Arial" w:hAnsi="Arial" w:cs="Arial"/>
          <w:sz w:val="24"/>
          <w:szCs w:val="24"/>
        </w:rPr>
      </w:pPr>
    </w:p>
    <w:p w14:paraId="00990B05" w14:textId="77777777" w:rsidR="00A57C2D" w:rsidRDefault="00A57C2D" w:rsidP="00F36D9F">
      <w:pPr>
        <w:rPr>
          <w:rFonts w:ascii="Arial" w:hAnsi="Arial" w:cs="Arial"/>
          <w:sz w:val="24"/>
          <w:szCs w:val="24"/>
        </w:rPr>
      </w:pPr>
    </w:p>
    <w:p w14:paraId="50461492" w14:textId="77777777" w:rsidR="00A57C2D" w:rsidRPr="00F36D9F" w:rsidRDefault="00A57C2D" w:rsidP="00F36D9F">
      <w:pPr>
        <w:rPr>
          <w:rFonts w:ascii="Arial" w:hAnsi="Arial" w:cs="Arial"/>
          <w:sz w:val="24"/>
          <w:szCs w:val="24"/>
        </w:rPr>
      </w:pPr>
    </w:p>
    <w:p w14:paraId="7953B881" w14:textId="14991931" w:rsidR="00BA004B" w:rsidRDefault="00BA004B" w:rsidP="00503A56">
      <w:pPr>
        <w:rPr>
          <w:rFonts w:ascii="Arial" w:hAnsi="Arial" w:cs="Arial"/>
          <w:sz w:val="24"/>
          <w:szCs w:val="24"/>
        </w:rPr>
      </w:pPr>
    </w:p>
    <w:p w14:paraId="50682F7C" w14:textId="47F29B36" w:rsidR="00322A84" w:rsidRDefault="00322A84" w:rsidP="00503A56">
      <w:pPr>
        <w:rPr>
          <w:rFonts w:ascii="Arial" w:hAnsi="Arial" w:cs="Arial"/>
          <w:sz w:val="24"/>
          <w:szCs w:val="24"/>
        </w:rPr>
      </w:pPr>
    </w:p>
    <w:p w14:paraId="4139476D" w14:textId="4D75EE26" w:rsidR="00322A84" w:rsidRDefault="00322A84" w:rsidP="00503A56">
      <w:pPr>
        <w:rPr>
          <w:rFonts w:ascii="Arial" w:hAnsi="Arial" w:cs="Arial"/>
          <w:sz w:val="24"/>
          <w:szCs w:val="24"/>
        </w:rPr>
      </w:pPr>
    </w:p>
    <w:p w14:paraId="403E0192" w14:textId="25CF08BF" w:rsidR="00322A84" w:rsidRDefault="00322A84" w:rsidP="00503A56">
      <w:pPr>
        <w:rPr>
          <w:rFonts w:ascii="Arial" w:hAnsi="Arial" w:cs="Arial"/>
          <w:sz w:val="24"/>
          <w:szCs w:val="24"/>
        </w:rPr>
      </w:pPr>
    </w:p>
    <w:p w14:paraId="128F3E89" w14:textId="1C5EDB9F" w:rsidR="00322A84" w:rsidRDefault="00322A84" w:rsidP="00503A56">
      <w:pPr>
        <w:rPr>
          <w:rFonts w:ascii="Arial" w:hAnsi="Arial" w:cs="Arial"/>
          <w:sz w:val="24"/>
          <w:szCs w:val="24"/>
        </w:rPr>
      </w:pPr>
    </w:p>
    <w:p w14:paraId="7E1C3208" w14:textId="1AB863DB" w:rsidR="00322A84" w:rsidRDefault="00322A84" w:rsidP="00503A56">
      <w:pPr>
        <w:rPr>
          <w:rFonts w:ascii="Arial" w:hAnsi="Arial" w:cs="Arial"/>
          <w:sz w:val="24"/>
          <w:szCs w:val="24"/>
        </w:rPr>
      </w:pPr>
    </w:p>
    <w:p w14:paraId="2EDB8148" w14:textId="35FB6DE4" w:rsidR="00322A84" w:rsidRDefault="00322A84" w:rsidP="00503A56">
      <w:pPr>
        <w:rPr>
          <w:rFonts w:ascii="Arial" w:hAnsi="Arial" w:cs="Arial"/>
          <w:sz w:val="24"/>
          <w:szCs w:val="24"/>
        </w:rPr>
      </w:pPr>
    </w:p>
    <w:p w14:paraId="09B3894A" w14:textId="47A69DF8" w:rsidR="00322A84" w:rsidRDefault="00322A84" w:rsidP="00503A56">
      <w:pPr>
        <w:rPr>
          <w:rFonts w:ascii="Arial" w:hAnsi="Arial" w:cs="Arial"/>
          <w:sz w:val="24"/>
          <w:szCs w:val="24"/>
        </w:rPr>
      </w:pPr>
    </w:p>
    <w:p w14:paraId="764333EE" w14:textId="0B2C265A" w:rsidR="00322A84" w:rsidRDefault="00322A84" w:rsidP="00503A56">
      <w:pPr>
        <w:rPr>
          <w:rFonts w:ascii="Arial" w:hAnsi="Arial" w:cs="Arial"/>
          <w:sz w:val="24"/>
          <w:szCs w:val="24"/>
        </w:rPr>
      </w:pPr>
    </w:p>
    <w:p w14:paraId="77E66B1A" w14:textId="77777777" w:rsidR="00187BCC" w:rsidRDefault="00187BCC" w:rsidP="00503A56">
      <w:pPr>
        <w:rPr>
          <w:rFonts w:ascii="Arial" w:hAnsi="Arial" w:cs="Arial"/>
          <w:sz w:val="44"/>
          <w:szCs w:val="44"/>
        </w:rPr>
      </w:pPr>
    </w:p>
    <w:p w14:paraId="0550072A" w14:textId="77777777" w:rsidR="00187BCC" w:rsidRDefault="00187BCC" w:rsidP="00503A56">
      <w:pPr>
        <w:rPr>
          <w:rFonts w:ascii="Arial" w:hAnsi="Arial" w:cs="Arial"/>
          <w:sz w:val="44"/>
          <w:szCs w:val="44"/>
        </w:rPr>
      </w:pPr>
    </w:p>
    <w:p w14:paraId="3ADDF8D3" w14:textId="77777777" w:rsidR="00187BCC" w:rsidRPr="00340745" w:rsidRDefault="00187BCC" w:rsidP="00503A56">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p>
    <w:p w14:paraId="37C80BF5" w14:textId="6A2F7D12" w:rsidR="00322A84" w:rsidRPr="00340745" w:rsidRDefault="00322A84" w:rsidP="00503A56">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 xml:space="preserve">Proposed outcomes </w:t>
      </w:r>
    </w:p>
    <w:p w14:paraId="2D7E0116" w14:textId="01D575A4" w:rsidR="00077B7D" w:rsidRDefault="00077B7D" w:rsidP="001421DC">
      <w:pPr>
        <w:jc w:val="both"/>
        <w:rPr>
          <w:rFonts w:ascii="Arial" w:hAnsi="Arial" w:cs="Arial"/>
          <w:sz w:val="24"/>
          <w:szCs w:val="24"/>
        </w:rPr>
      </w:pPr>
      <w:r>
        <w:rPr>
          <w:rFonts w:ascii="Arial" w:hAnsi="Arial" w:cs="Arial"/>
          <w:sz w:val="24"/>
          <w:szCs w:val="24"/>
        </w:rPr>
        <w:t xml:space="preserve">Every practitioner would hope that a child under their care would be confident, extremely happy, and possess social and emotional skills to deal with all aspects of transitions. They would need to be comfortable and feel happy in the process which supports their needs. </w:t>
      </w:r>
    </w:p>
    <w:p w14:paraId="750EC25B" w14:textId="5763D540" w:rsidR="00077B7D" w:rsidRPr="00040490" w:rsidRDefault="00077B7D" w:rsidP="007B733C">
      <w:pPr>
        <w:rPr>
          <w:rFonts w:ascii="Arial" w:hAnsi="Arial" w:cs="Arial"/>
          <w:color w:val="FF0000"/>
          <w:sz w:val="24"/>
          <w:szCs w:val="24"/>
        </w:rPr>
      </w:pPr>
      <w:r>
        <w:rPr>
          <w:rFonts w:ascii="Arial" w:hAnsi="Arial" w:cs="Arial"/>
          <w:sz w:val="24"/>
          <w:szCs w:val="24"/>
        </w:rPr>
        <w:t>It is of paramount importance that a child’s development must be measured and evaluated</w:t>
      </w:r>
      <w:r w:rsidR="00C84D36">
        <w:rPr>
          <w:rFonts w:ascii="Arial" w:hAnsi="Arial" w:cs="Arial"/>
          <w:sz w:val="24"/>
          <w:szCs w:val="24"/>
        </w:rPr>
        <w:t xml:space="preserve"> as is stated by </w:t>
      </w:r>
      <w:r w:rsidR="005B2E7B">
        <w:rPr>
          <w:rFonts w:ascii="Arial" w:hAnsi="Arial" w:cs="Arial"/>
          <w:sz w:val="24"/>
          <w:szCs w:val="24"/>
        </w:rPr>
        <w:t xml:space="preserve">Loris Malaguzzi and The Reggio Emilia approach. He emphasised the significance of observations and </w:t>
      </w:r>
      <w:r w:rsidR="00AA011F">
        <w:rPr>
          <w:rFonts w:ascii="Arial" w:hAnsi="Arial" w:cs="Arial"/>
          <w:sz w:val="24"/>
          <w:szCs w:val="24"/>
        </w:rPr>
        <w:t>recording to have a better understanding of a child’s needs and</w:t>
      </w:r>
      <w:r w:rsidR="007B733C">
        <w:rPr>
          <w:rFonts w:ascii="Arial" w:hAnsi="Arial" w:cs="Arial"/>
          <w:sz w:val="24"/>
          <w:szCs w:val="24"/>
        </w:rPr>
        <w:t xml:space="preserve"> to</w:t>
      </w:r>
      <w:r w:rsidR="00AA011F">
        <w:rPr>
          <w:rFonts w:ascii="Arial" w:hAnsi="Arial" w:cs="Arial"/>
          <w:sz w:val="24"/>
          <w:szCs w:val="24"/>
        </w:rPr>
        <w:t xml:space="preserve"> assess a child’s learning and nurturing</w:t>
      </w:r>
      <w:r w:rsidR="004C07D0">
        <w:rPr>
          <w:rFonts w:ascii="Arial" w:hAnsi="Arial" w:cs="Arial"/>
          <w:sz w:val="24"/>
          <w:szCs w:val="24"/>
        </w:rPr>
        <w:t>. (The Reggio Emilia approach to early years education, 2022)</w:t>
      </w:r>
    </w:p>
    <w:p w14:paraId="6BB342B8" w14:textId="6B92C6AB" w:rsidR="00187BCC" w:rsidRPr="004C07D0" w:rsidRDefault="001421DC" w:rsidP="00AA011F">
      <w:pPr>
        <w:rPr>
          <w:rFonts w:ascii="Arial" w:hAnsi="Arial" w:cs="Arial"/>
          <w:sz w:val="24"/>
          <w:szCs w:val="24"/>
        </w:rPr>
      </w:pPr>
      <w:r>
        <w:rPr>
          <w:rFonts w:ascii="Arial" w:hAnsi="Arial" w:cs="Arial"/>
          <w:sz w:val="24"/>
          <w:szCs w:val="24"/>
        </w:rPr>
        <w:t>Observations</w:t>
      </w:r>
      <w:r w:rsidR="00077B7D">
        <w:rPr>
          <w:rFonts w:ascii="Arial" w:hAnsi="Arial" w:cs="Arial"/>
          <w:sz w:val="24"/>
          <w:szCs w:val="24"/>
        </w:rPr>
        <w:t xml:space="preserve"> is another </w:t>
      </w:r>
      <w:r>
        <w:rPr>
          <w:rFonts w:ascii="Arial" w:hAnsi="Arial" w:cs="Arial"/>
          <w:sz w:val="24"/>
          <w:szCs w:val="24"/>
        </w:rPr>
        <w:t>key aspect of a child’s development which centres around the key person who responds to the child’s needs and who is a position to provide a scope for babies and young children to mature from one step to the next</w:t>
      </w:r>
      <w:r w:rsidR="00AA011F">
        <w:rPr>
          <w:rFonts w:ascii="Arial" w:hAnsi="Arial" w:cs="Arial"/>
          <w:sz w:val="24"/>
          <w:szCs w:val="24"/>
        </w:rPr>
        <w:t xml:space="preserve">. </w:t>
      </w:r>
      <w:r w:rsidR="00187BCC" w:rsidRPr="00890BE7">
        <w:rPr>
          <w:rFonts w:ascii="Arial" w:hAnsi="Arial" w:cs="Arial"/>
          <w:sz w:val="24"/>
          <w:szCs w:val="24"/>
        </w:rPr>
        <w:t xml:space="preserve">Maria </w:t>
      </w:r>
      <w:r w:rsidR="00AA011F">
        <w:rPr>
          <w:rFonts w:ascii="Arial" w:hAnsi="Arial" w:cs="Arial"/>
          <w:sz w:val="24"/>
          <w:szCs w:val="24"/>
        </w:rPr>
        <w:t xml:space="preserve">Montessori </w:t>
      </w:r>
      <w:r w:rsidR="00514200">
        <w:rPr>
          <w:rFonts w:ascii="Arial" w:hAnsi="Arial" w:cs="Arial"/>
          <w:sz w:val="24"/>
          <w:szCs w:val="24"/>
        </w:rPr>
        <w:t xml:space="preserve">believed that </w:t>
      </w:r>
      <w:r w:rsidR="00514200" w:rsidRPr="004C07D0">
        <w:rPr>
          <w:rFonts w:ascii="Arial" w:hAnsi="Arial" w:cs="Arial"/>
          <w:sz w:val="24"/>
          <w:szCs w:val="24"/>
        </w:rPr>
        <w:t xml:space="preserve">observations </w:t>
      </w:r>
      <w:r w:rsidR="000A1FC9" w:rsidRPr="004C07D0">
        <w:rPr>
          <w:rFonts w:ascii="Arial" w:hAnsi="Arial" w:cs="Arial"/>
          <w:sz w:val="24"/>
          <w:szCs w:val="24"/>
        </w:rPr>
        <w:t xml:space="preserve">is an </w:t>
      </w:r>
      <w:r w:rsidR="00514200" w:rsidRPr="004C07D0">
        <w:rPr>
          <w:rFonts w:ascii="Arial" w:hAnsi="Arial" w:cs="Arial"/>
          <w:sz w:val="24"/>
          <w:szCs w:val="24"/>
        </w:rPr>
        <w:t>essential</w:t>
      </w:r>
      <w:r w:rsidR="000A1FC9" w:rsidRPr="004C07D0">
        <w:rPr>
          <w:rFonts w:ascii="Arial" w:hAnsi="Arial" w:cs="Arial"/>
          <w:sz w:val="24"/>
          <w:szCs w:val="24"/>
        </w:rPr>
        <w:t xml:space="preserve"> key</w:t>
      </w:r>
      <w:r w:rsidR="00514200" w:rsidRPr="004C07D0">
        <w:rPr>
          <w:rFonts w:ascii="Arial" w:hAnsi="Arial" w:cs="Arial"/>
          <w:sz w:val="24"/>
          <w:szCs w:val="24"/>
        </w:rPr>
        <w:t xml:space="preserve"> to learn</w:t>
      </w:r>
      <w:r w:rsidR="000A1FC9" w:rsidRPr="004C07D0">
        <w:rPr>
          <w:rFonts w:ascii="Arial" w:hAnsi="Arial" w:cs="Arial"/>
          <w:sz w:val="24"/>
          <w:szCs w:val="24"/>
        </w:rPr>
        <w:t xml:space="preserve"> about a child. </w:t>
      </w:r>
      <w:r w:rsidR="00732F21">
        <w:rPr>
          <w:rFonts w:ascii="Arial" w:hAnsi="Arial" w:cs="Arial"/>
          <w:sz w:val="24"/>
          <w:szCs w:val="24"/>
        </w:rPr>
        <w:t>T</w:t>
      </w:r>
      <w:r w:rsidR="000A1FC9" w:rsidRPr="004C07D0">
        <w:rPr>
          <w:rFonts w:ascii="Arial" w:hAnsi="Arial" w:cs="Arial"/>
          <w:sz w:val="24"/>
          <w:szCs w:val="24"/>
        </w:rPr>
        <w:t>hrough observations a practitioner can find out</w:t>
      </w:r>
      <w:r w:rsidR="007B733C">
        <w:rPr>
          <w:rFonts w:ascii="Arial" w:hAnsi="Arial" w:cs="Arial"/>
          <w:sz w:val="24"/>
          <w:szCs w:val="24"/>
        </w:rPr>
        <w:t xml:space="preserve"> about</w:t>
      </w:r>
      <w:r w:rsidR="000A1FC9" w:rsidRPr="004C07D0">
        <w:rPr>
          <w:rFonts w:ascii="Arial" w:hAnsi="Arial" w:cs="Arial"/>
          <w:sz w:val="24"/>
          <w:szCs w:val="24"/>
        </w:rPr>
        <w:t xml:space="preserve"> the child’s interests, likes, dislikes, fears, needs and capabilities.</w:t>
      </w:r>
      <w:r w:rsidR="00514200" w:rsidRPr="004C07D0">
        <w:rPr>
          <w:rFonts w:ascii="Arial" w:hAnsi="Arial" w:cs="Arial"/>
          <w:sz w:val="24"/>
          <w:szCs w:val="24"/>
        </w:rPr>
        <w:t xml:space="preserve"> </w:t>
      </w:r>
      <w:r w:rsidR="000A1FC9" w:rsidRPr="004C07D0">
        <w:rPr>
          <w:rFonts w:ascii="Arial" w:hAnsi="Arial" w:cs="Arial"/>
          <w:sz w:val="24"/>
          <w:szCs w:val="24"/>
        </w:rPr>
        <w:t xml:space="preserve">(Authentic </w:t>
      </w:r>
      <w:r w:rsidR="00CA147A" w:rsidRPr="004C07D0">
        <w:rPr>
          <w:rFonts w:ascii="Arial" w:hAnsi="Arial" w:cs="Arial"/>
          <w:sz w:val="24"/>
          <w:szCs w:val="24"/>
        </w:rPr>
        <w:t>I</w:t>
      </w:r>
      <w:r w:rsidR="000A1FC9" w:rsidRPr="004C07D0">
        <w:rPr>
          <w:rFonts w:ascii="Arial" w:hAnsi="Arial" w:cs="Arial"/>
          <w:sz w:val="24"/>
          <w:szCs w:val="24"/>
        </w:rPr>
        <w:t>nstitute of Montessori</w:t>
      </w:r>
      <w:r w:rsidR="003F0610" w:rsidRPr="004C07D0">
        <w:rPr>
          <w:rFonts w:ascii="Arial" w:hAnsi="Arial" w:cs="Arial"/>
          <w:sz w:val="24"/>
          <w:szCs w:val="24"/>
        </w:rPr>
        <w:t xml:space="preserve">, </w:t>
      </w:r>
      <w:r w:rsidR="000A1FC9" w:rsidRPr="004C07D0">
        <w:rPr>
          <w:rFonts w:ascii="Arial" w:hAnsi="Arial" w:cs="Arial"/>
          <w:sz w:val="24"/>
          <w:szCs w:val="24"/>
        </w:rPr>
        <w:t>2022)</w:t>
      </w:r>
    </w:p>
    <w:p w14:paraId="2FC8C7FB" w14:textId="224B13A9" w:rsidR="001421DC" w:rsidRPr="004C07D0" w:rsidRDefault="001421DC" w:rsidP="00AA011F">
      <w:pPr>
        <w:rPr>
          <w:rFonts w:ascii="Arial" w:hAnsi="Arial" w:cs="Arial"/>
          <w:sz w:val="24"/>
          <w:szCs w:val="24"/>
        </w:rPr>
      </w:pPr>
      <w:r w:rsidRPr="004C07D0">
        <w:rPr>
          <w:rFonts w:ascii="Arial" w:hAnsi="Arial" w:cs="Arial"/>
          <w:sz w:val="24"/>
          <w:szCs w:val="24"/>
        </w:rPr>
        <w:t xml:space="preserve">Holistic assessment is another critical aspect of </w:t>
      </w:r>
      <w:r w:rsidR="00884A7F" w:rsidRPr="004C07D0">
        <w:rPr>
          <w:rFonts w:ascii="Arial" w:hAnsi="Arial" w:cs="Arial"/>
          <w:sz w:val="24"/>
          <w:szCs w:val="24"/>
        </w:rPr>
        <w:t xml:space="preserve">ensuring a </w:t>
      </w:r>
      <w:r w:rsidRPr="004C07D0">
        <w:rPr>
          <w:rFonts w:ascii="Arial" w:hAnsi="Arial" w:cs="Arial"/>
          <w:sz w:val="24"/>
          <w:szCs w:val="24"/>
        </w:rPr>
        <w:t xml:space="preserve">child </w:t>
      </w:r>
      <w:r w:rsidR="00884A7F" w:rsidRPr="004C07D0">
        <w:rPr>
          <w:rFonts w:ascii="Arial" w:hAnsi="Arial" w:cs="Arial"/>
          <w:sz w:val="24"/>
          <w:szCs w:val="24"/>
        </w:rPr>
        <w:t>will have the best possible provisions</w:t>
      </w:r>
      <w:r w:rsidR="00732F21">
        <w:rPr>
          <w:rFonts w:ascii="Arial" w:hAnsi="Arial" w:cs="Arial"/>
          <w:sz w:val="24"/>
          <w:szCs w:val="24"/>
        </w:rPr>
        <w:t xml:space="preserve"> for</w:t>
      </w:r>
      <w:r w:rsidR="00884A7F" w:rsidRPr="004C07D0">
        <w:rPr>
          <w:rFonts w:ascii="Arial" w:hAnsi="Arial" w:cs="Arial"/>
          <w:sz w:val="24"/>
          <w:szCs w:val="24"/>
        </w:rPr>
        <w:t xml:space="preserve"> </w:t>
      </w:r>
      <w:r w:rsidRPr="004C07D0">
        <w:rPr>
          <w:rFonts w:ascii="Arial" w:hAnsi="Arial" w:cs="Arial"/>
          <w:sz w:val="24"/>
          <w:szCs w:val="24"/>
        </w:rPr>
        <w:t>nurtu</w:t>
      </w:r>
      <w:r w:rsidR="00884A7F" w:rsidRPr="004C07D0">
        <w:rPr>
          <w:rFonts w:ascii="Arial" w:hAnsi="Arial" w:cs="Arial"/>
          <w:sz w:val="24"/>
          <w:szCs w:val="24"/>
        </w:rPr>
        <w:t>re, gain</w:t>
      </w:r>
      <w:r w:rsidR="00732F21">
        <w:rPr>
          <w:rFonts w:ascii="Arial" w:hAnsi="Arial" w:cs="Arial"/>
          <w:sz w:val="24"/>
          <w:szCs w:val="24"/>
        </w:rPr>
        <w:t>ing</w:t>
      </w:r>
      <w:r w:rsidR="00884A7F" w:rsidRPr="004C07D0">
        <w:rPr>
          <w:rFonts w:ascii="Arial" w:hAnsi="Arial" w:cs="Arial"/>
          <w:sz w:val="24"/>
          <w:szCs w:val="24"/>
        </w:rPr>
        <w:t xml:space="preserve"> skills in confidence and ensur</w:t>
      </w:r>
      <w:r w:rsidR="00732F21">
        <w:rPr>
          <w:rFonts w:ascii="Arial" w:hAnsi="Arial" w:cs="Arial"/>
          <w:sz w:val="24"/>
          <w:szCs w:val="24"/>
        </w:rPr>
        <w:t>ing</w:t>
      </w:r>
      <w:r w:rsidR="00884A7F" w:rsidRPr="004C07D0">
        <w:rPr>
          <w:rFonts w:ascii="Arial" w:hAnsi="Arial" w:cs="Arial"/>
          <w:sz w:val="24"/>
          <w:szCs w:val="24"/>
        </w:rPr>
        <w:t xml:space="preserve"> the</w:t>
      </w:r>
      <w:r w:rsidR="00732F21">
        <w:rPr>
          <w:rFonts w:ascii="Arial" w:hAnsi="Arial" w:cs="Arial"/>
          <w:sz w:val="24"/>
          <w:szCs w:val="24"/>
        </w:rPr>
        <w:t>ir</w:t>
      </w:r>
      <w:r w:rsidR="00884A7F" w:rsidRPr="004C07D0">
        <w:rPr>
          <w:rFonts w:ascii="Arial" w:hAnsi="Arial" w:cs="Arial"/>
          <w:sz w:val="24"/>
          <w:szCs w:val="24"/>
        </w:rPr>
        <w:t xml:space="preserve"> wellbeing </w:t>
      </w:r>
      <w:r w:rsidR="00732F21">
        <w:rPr>
          <w:rFonts w:ascii="Arial" w:hAnsi="Arial" w:cs="Arial"/>
          <w:sz w:val="24"/>
          <w:szCs w:val="24"/>
        </w:rPr>
        <w:t>in</w:t>
      </w:r>
      <w:r w:rsidR="00884A7F" w:rsidRPr="004C07D0">
        <w:rPr>
          <w:rFonts w:ascii="Arial" w:hAnsi="Arial" w:cs="Arial"/>
          <w:sz w:val="24"/>
          <w:szCs w:val="24"/>
        </w:rPr>
        <w:t xml:space="preserve"> the future during one transition </w:t>
      </w:r>
      <w:r w:rsidR="00732F21">
        <w:rPr>
          <w:rFonts w:ascii="Arial" w:hAnsi="Arial" w:cs="Arial"/>
          <w:sz w:val="24"/>
          <w:szCs w:val="24"/>
        </w:rPr>
        <w:t>to</w:t>
      </w:r>
      <w:r w:rsidR="00884A7F" w:rsidRPr="004C07D0">
        <w:rPr>
          <w:rFonts w:ascii="Arial" w:hAnsi="Arial" w:cs="Arial"/>
          <w:sz w:val="24"/>
          <w:szCs w:val="24"/>
        </w:rPr>
        <w:t xml:space="preserve"> the other. </w:t>
      </w:r>
      <w:r w:rsidR="00040490" w:rsidRPr="004C07D0">
        <w:rPr>
          <w:rFonts w:ascii="Arial" w:hAnsi="Arial" w:cs="Arial"/>
          <w:sz w:val="24"/>
          <w:szCs w:val="24"/>
        </w:rPr>
        <w:t>(Brooker, 2008)</w:t>
      </w:r>
    </w:p>
    <w:p w14:paraId="55468802" w14:textId="77777777" w:rsidR="00187BCC" w:rsidRDefault="00187BCC" w:rsidP="00503A56">
      <w:pPr>
        <w:rPr>
          <w:rFonts w:ascii="Arial" w:hAnsi="Arial" w:cs="Arial"/>
          <w:sz w:val="44"/>
          <w:szCs w:val="44"/>
        </w:rPr>
      </w:pPr>
    </w:p>
    <w:p w14:paraId="208B5EF3" w14:textId="1DC64DCC" w:rsidR="007D63C2" w:rsidRDefault="007D63C2" w:rsidP="00503A56">
      <w:pPr>
        <w:rPr>
          <w:rFonts w:ascii="Arial" w:hAnsi="Arial" w:cs="Arial"/>
          <w:sz w:val="44"/>
          <w:szCs w:val="44"/>
        </w:rPr>
      </w:pPr>
    </w:p>
    <w:p w14:paraId="5BA34374" w14:textId="215FA9C3" w:rsidR="007D63C2" w:rsidRDefault="007D63C2" w:rsidP="00503A56">
      <w:pPr>
        <w:rPr>
          <w:rFonts w:ascii="Arial" w:hAnsi="Arial" w:cs="Arial"/>
          <w:sz w:val="44"/>
          <w:szCs w:val="44"/>
        </w:rPr>
      </w:pPr>
    </w:p>
    <w:p w14:paraId="6E00518A" w14:textId="1D4501B6" w:rsidR="007D63C2" w:rsidRDefault="007D63C2" w:rsidP="00503A56">
      <w:pPr>
        <w:rPr>
          <w:rFonts w:ascii="Arial" w:hAnsi="Arial" w:cs="Arial"/>
          <w:sz w:val="44"/>
          <w:szCs w:val="44"/>
        </w:rPr>
      </w:pPr>
    </w:p>
    <w:p w14:paraId="00457DBC" w14:textId="77777777" w:rsidR="00924B1F" w:rsidRDefault="00924B1F" w:rsidP="00924B1F">
      <w:pPr>
        <w:rPr>
          <w:rFonts w:ascii="Arial" w:hAnsi="Arial" w:cs="Arial"/>
          <w:sz w:val="24"/>
          <w:szCs w:val="24"/>
        </w:rPr>
      </w:pPr>
    </w:p>
    <w:p w14:paraId="2527FC05" w14:textId="77777777" w:rsidR="00F446C1" w:rsidRDefault="00F446C1" w:rsidP="00924B1F">
      <w:pPr>
        <w:rPr>
          <w:rFonts w:ascii="Arial" w:hAnsi="Arial" w:cs="Arial"/>
          <w:sz w:val="24"/>
          <w:szCs w:val="24"/>
        </w:rPr>
      </w:pPr>
    </w:p>
    <w:p w14:paraId="2896B735" w14:textId="77777777" w:rsidR="00F446C1" w:rsidRDefault="00F446C1" w:rsidP="00924B1F">
      <w:pPr>
        <w:rPr>
          <w:rFonts w:ascii="Arial" w:hAnsi="Arial" w:cs="Arial"/>
          <w:sz w:val="24"/>
          <w:szCs w:val="24"/>
        </w:rPr>
      </w:pPr>
    </w:p>
    <w:p w14:paraId="40614D80" w14:textId="77777777" w:rsidR="00FA1513" w:rsidRDefault="00FA1513" w:rsidP="00924B1F">
      <w:pPr>
        <w:rPr>
          <w:rFonts w:ascii="Arial" w:hAnsi="Arial" w:cs="Arial"/>
          <w:sz w:val="24"/>
          <w:szCs w:val="24"/>
        </w:rPr>
      </w:pPr>
    </w:p>
    <w:p w14:paraId="0B50C21C" w14:textId="77777777" w:rsidR="00FA1513" w:rsidRDefault="00FA1513" w:rsidP="00924B1F">
      <w:pPr>
        <w:rPr>
          <w:rFonts w:ascii="Arial" w:hAnsi="Arial" w:cs="Arial"/>
          <w:sz w:val="24"/>
          <w:szCs w:val="24"/>
        </w:rPr>
      </w:pPr>
    </w:p>
    <w:p w14:paraId="32CF2AA2" w14:textId="77777777" w:rsidR="00FA1513" w:rsidRDefault="00FA1513" w:rsidP="00924B1F">
      <w:pPr>
        <w:rPr>
          <w:rFonts w:ascii="Arial" w:hAnsi="Arial" w:cs="Arial"/>
          <w:sz w:val="24"/>
          <w:szCs w:val="24"/>
        </w:rPr>
      </w:pPr>
    </w:p>
    <w:p w14:paraId="477C44C7" w14:textId="77777777" w:rsidR="00367945" w:rsidRPr="00340745" w:rsidRDefault="00367945" w:rsidP="00367945">
      <w:pPr>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pPr>
      <w:r w:rsidRPr="00340745">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lastRenderedPageBreak/>
        <w:t xml:space="preserve">Reference list </w:t>
      </w:r>
    </w:p>
    <w:p w14:paraId="05674E74" w14:textId="77777777" w:rsidR="00367945" w:rsidRPr="00AA4DC1" w:rsidRDefault="00367945" w:rsidP="00367945">
      <w:pPr>
        <w:pStyle w:val="NormalWeb"/>
        <w:rPr>
          <w:rFonts w:ascii="Arial" w:hAnsi="Arial" w:cs="Arial"/>
        </w:rPr>
      </w:pPr>
      <w:bookmarkStart w:id="1" w:name="_Hlk121003019"/>
      <w:r>
        <w:rPr>
          <w:rFonts w:ascii="Arial" w:hAnsi="Arial" w:cs="Arial"/>
        </w:rPr>
        <w:t xml:space="preserve">Association For Psychological Science (2005) </w:t>
      </w:r>
      <w:r w:rsidRPr="00846CFD">
        <w:rPr>
          <w:rFonts w:ascii="Arial" w:hAnsi="Arial" w:cs="Arial"/>
          <w:i/>
          <w:iCs/>
        </w:rPr>
        <w:t>Empirical Science for the Spotless Mind</w:t>
      </w:r>
      <w:r>
        <w:rPr>
          <w:rFonts w:ascii="Arial" w:hAnsi="Arial" w:cs="Arial"/>
        </w:rPr>
        <w:t xml:space="preserve">. Available at: </w:t>
      </w:r>
      <w:hyperlink r:id="rId11" w:history="1">
        <w:r w:rsidRPr="00501A59">
          <w:rPr>
            <w:rStyle w:val="Hyperlink"/>
            <w:rFonts w:ascii="Arial" w:hAnsi="Arial" w:cs="Arial"/>
          </w:rPr>
          <w:t>https://www.psychologicalscience.org/observer/empirical-science-for-the-spotless-mind</w:t>
        </w:r>
      </w:hyperlink>
      <w:r>
        <w:rPr>
          <w:rFonts w:ascii="Arial" w:hAnsi="Arial" w:cs="Arial"/>
        </w:rPr>
        <w:t xml:space="preserve"> (Accessed: 20</w:t>
      </w:r>
      <w:r w:rsidRPr="00846CFD">
        <w:rPr>
          <w:rFonts w:ascii="Arial" w:hAnsi="Arial" w:cs="Arial"/>
          <w:vertAlign w:val="superscript"/>
        </w:rPr>
        <w:t>th</w:t>
      </w:r>
      <w:r>
        <w:rPr>
          <w:rFonts w:ascii="Arial" w:hAnsi="Arial" w:cs="Arial"/>
        </w:rPr>
        <w:t xml:space="preserve"> November 2022).</w:t>
      </w:r>
    </w:p>
    <w:p w14:paraId="6739688B" w14:textId="77777777" w:rsidR="00367945" w:rsidRPr="006309A2" w:rsidRDefault="00367945" w:rsidP="00367945">
      <w:pPr>
        <w:rPr>
          <w:rFonts w:ascii="Arial" w:hAnsi="Arial" w:cs="Arial"/>
          <w:sz w:val="24"/>
          <w:szCs w:val="24"/>
        </w:rPr>
      </w:pPr>
      <w:r>
        <w:rPr>
          <w:rFonts w:ascii="Arial" w:hAnsi="Arial" w:cs="Arial"/>
          <w:sz w:val="24"/>
          <w:szCs w:val="24"/>
        </w:rPr>
        <w:t xml:space="preserve">Authentic institute of Montessori (2022) </w:t>
      </w:r>
      <w:r w:rsidRPr="006309A2">
        <w:rPr>
          <w:rFonts w:ascii="Arial" w:hAnsi="Arial" w:cs="Arial"/>
          <w:i/>
          <w:iCs/>
          <w:sz w:val="24"/>
          <w:szCs w:val="24"/>
        </w:rPr>
        <w:t>Faithful Observation &amp; Humility</w:t>
      </w:r>
      <w:r>
        <w:rPr>
          <w:rFonts w:ascii="Arial" w:hAnsi="Arial" w:cs="Arial"/>
          <w:i/>
          <w:iCs/>
          <w:sz w:val="24"/>
          <w:szCs w:val="24"/>
        </w:rPr>
        <w:t xml:space="preserve">. </w:t>
      </w:r>
      <w:r>
        <w:rPr>
          <w:rFonts w:ascii="Arial" w:hAnsi="Arial" w:cs="Arial"/>
          <w:sz w:val="24"/>
          <w:szCs w:val="24"/>
        </w:rPr>
        <w:t>Available at:</w:t>
      </w:r>
      <w:r w:rsidRPr="006309A2">
        <w:t xml:space="preserve"> </w:t>
      </w:r>
      <w:r w:rsidRPr="006309A2">
        <w:rPr>
          <w:rFonts w:ascii="Arial" w:hAnsi="Arial" w:cs="Arial"/>
          <w:sz w:val="24"/>
          <w:szCs w:val="24"/>
        </w:rPr>
        <w:t>ttps://aimmontessoriteachertraining.org/faithful-observation-humility</w:t>
      </w:r>
      <w:r>
        <w:rPr>
          <w:rFonts w:ascii="Arial" w:hAnsi="Arial" w:cs="Arial"/>
          <w:sz w:val="24"/>
          <w:szCs w:val="24"/>
        </w:rPr>
        <w:t xml:space="preserve"> (Accessed: 13</w:t>
      </w:r>
      <w:r w:rsidRPr="00970C73">
        <w:rPr>
          <w:rFonts w:ascii="Arial" w:hAnsi="Arial" w:cs="Arial"/>
          <w:sz w:val="24"/>
          <w:szCs w:val="24"/>
          <w:vertAlign w:val="superscript"/>
        </w:rPr>
        <w:t>th</w:t>
      </w:r>
      <w:r>
        <w:rPr>
          <w:rFonts w:ascii="Arial" w:hAnsi="Arial" w:cs="Arial"/>
          <w:sz w:val="24"/>
          <w:szCs w:val="24"/>
        </w:rPr>
        <w:t xml:space="preserve"> November 2022).</w:t>
      </w:r>
    </w:p>
    <w:p w14:paraId="206C8360" w14:textId="77777777" w:rsidR="00367945" w:rsidRDefault="00367945" w:rsidP="00367945">
      <w:pPr>
        <w:pStyle w:val="NormalWeb"/>
        <w:rPr>
          <w:rFonts w:ascii="Arial" w:hAnsi="Arial" w:cs="Arial"/>
        </w:rPr>
      </w:pPr>
      <w:proofErr w:type="spellStart"/>
      <w:r>
        <w:rPr>
          <w:rFonts w:ascii="Arial" w:hAnsi="Arial" w:cs="Arial"/>
        </w:rPr>
        <w:t>Blahey</w:t>
      </w:r>
      <w:proofErr w:type="spellEnd"/>
      <w:r>
        <w:rPr>
          <w:rFonts w:ascii="Arial" w:hAnsi="Arial" w:cs="Arial"/>
        </w:rPr>
        <w:t xml:space="preserve">, L. (2021) </w:t>
      </w:r>
      <w:r w:rsidRPr="00FA1513">
        <w:rPr>
          <w:rFonts w:ascii="Arial" w:hAnsi="Arial" w:cs="Arial"/>
          <w:i/>
          <w:iCs/>
        </w:rPr>
        <w:t>The Power of Play: 6 benefits for child development</w:t>
      </w:r>
      <w:r>
        <w:rPr>
          <w:rFonts w:ascii="Arial" w:hAnsi="Arial" w:cs="Arial"/>
        </w:rPr>
        <w:t xml:space="preserve">. Available at: </w:t>
      </w:r>
      <w:hyperlink r:id="rId12" w:history="1">
        <w:r w:rsidRPr="00FA1513">
          <w:rPr>
            <w:rStyle w:val="Hyperlink"/>
            <w:rFonts w:ascii="Arial" w:hAnsi="Arial" w:cs="Arial"/>
          </w:rPr>
          <w:t xml:space="preserve">The Power of Play: 6 Benefits for Child </w:t>
        </w:r>
        <w:proofErr w:type="gramStart"/>
        <w:r w:rsidRPr="00FA1513">
          <w:rPr>
            <w:rStyle w:val="Hyperlink"/>
            <w:rFonts w:ascii="Arial" w:hAnsi="Arial" w:cs="Arial"/>
          </w:rPr>
          <w:t>Development  |</w:t>
        </w:r>
        <w:proofErr w:type="gramEnd"/>
        <w:r w:rsidRPr="00FA1513">
          <w:rPr>
            <w:rStyle w:val="Hyperlink"/>
            <w:rFonts w:ascii="Arial" w:hAnsi="Arial" w:cs="Arial"/>
          </w:rPr>
          <w:t xml:space="preserve"> Edmonton Public Library (epl.ca)</w:t>
        </w:r>
      </w:hyperlink>
      <w:r>
        <w:rPr>
          <w:rFonts w:ascii="Arial" w:hAnsi="Arial" w:cs="Arial"/>
        </w:rPr>
        <w:t xml:space="preserve"> (Accessed: 12</w:t>
      </w:r>
      <w:r w:rsidRPr="009903B9">
        <w:rPr>
          <w:rFonts w:ascii="Arial" w:hAnsi="Arial" w:cs="Arial"/>
          <w:vertAlign w:val="superscript"/>
        </w:rPr>
        <w:t>th</w:t>
      </w:r>
      <w:r>
        <w:rPr>
          <w:rFonts w:ascii="Arial" w:hAnsi="Arial" w:cs="Arial"/>
        </w:rPr>
        <w:t xml:space="preserve"> November 2022).</w:t>
      </w:r>
    </w:p>
    <w:p w14:paraId="7DF8BC68" w14:textId="77777777" w:rsidR="00367945" w:rsidRDefault="00367945" w:rsidP="00367945">
      <w:pPr>
        <w:pStyle w:val="NormalWeb"/>
        <w:rPr>
          <w:rFonts w:ascii="Arial" w:hAnsi="Arial" w:cs="Arial"/>
        </w:rPr>
      </w:pPr>
      <w:proofErr w:type="spellStart"/>
      <w:r>
        <w:rPr>
          <w:rFonts w:ascii="Arial" w:hAnsi="Arial" w:cs="Arial"/>
        </w:rPr>
        <w:t>Bluesky</w:t>
      </w:r>
      <w:proofErr w:type="spellEnd"/>
      <w:r>
        <w:rPr>
          <w:rFonts w:ascii="Arial" w:hAnsi="Arial" w:cs="Arial"/>
        </w:rPr>
        <w:t xml:space="preserve"> nursery (2022) </w:t>
      </w:r>
      <w:r w:rsidRPr="00055AF7">
        <w:rPr>
          <w:rFonts w:ascii="Arial" w:hAnsi="Arial" w:cs="Arial"/>
          <w:i/>
          <w:iCs/>
        </w:rPr>
        <w:t>Welcome pack</w:t>
      </w:r>
      <w:r>
        <w:rPr>
          <w:rFonts w:ascii="Arial" w:hAnsi="Arial" w:cs="Arial"/>
          <w:i/>
          <w:iCs/>
        </w:rPr>
        <w:t xml:space="preserve">. </w:t>
      </w:r>
      <w:r>
        <w:rPr>
          <w:rFonts w:ascii="Arial" w:hAnsi="Arial" w:cs="Arial"/>
        </w:rPr>
        <w:t xml:space="preserve">Available at: </w:t>
      </w:r>
      <w:hyperlink r:id="rId13" w:history="1">
        <w:r w:rsidRPr="00423725">
          <w:rPr>
            <w:rStyle w:val="Hyperlink"/>
            <w:rFonts w:ascii="Arial" w:hAnsi="Arial" w:cs="Arial"/>
          </w:rPr>
          <w:t>https://blueskynursery.co.uk/welcome-pack/</w:t>
        </w:r>
      </w:hyperlink>
      <w:r>
        <w:rPr>
          <w:rFonts w:ascii="Arial" w:hAnsi="Arial" w:cs="Arial"/>
        </w:rPr>
        <w:t xml:space="preserve"> (Accessed: 20</w:t>
      </w:r>
      <w:r w:rsidRPr="00055AF7">
        <w:rPr>
          <w:rFonts w:ascii="Arial" w:hAnsi="Arial" w:cs="Arial"/>
          <w:vertAlign w:val="superscript"/>
        </w:rPr>
        <w:t>th</w:t>
      </w:r>
      <w:r>
        <w:rPr>
          <w:rFonts w:ascii="Arial" w:hAnsi="Arial" w:cs="Arial"/>
        </w:rPr>
        <w:t xml:space="preserve"> November 2022). </w:t>
      </w:r>
    </w:p>
    <w:p w14:paraId="4A60ED5F" w14:textId="77777777" w:rsidR="00367945" w:rsidRDefault="00367945" w:rsidP="00367945">
      <w:pPr>
        <w:rPr>
          <w:rFonts w:ascii="Arial" w:hAnsi="Arial" w:cs="Arial"/>
          <w:sz w:val="24"/>
          <w:szCs w:val="24"/>
        </w:rPr>
      </w:pPr>
      <w:r>
        <w:rPr>
          <w:rFonts w:ascii="Arial" w:hAnsi="Arial" w:cs="Arial"/>
          <w:sz w:val="24"/>
          <w:szCs w:val="24"/>
        </w:rPr>
        <w:t xml:space="preserve">Brooker, L. (2008). </w:t>
      </w:r>
      <w:r w:rsidRPr="009028CD">
        <w:rPr>
          <w:rFonts w:ascii="Arial" w:hAnsi="Arial" w:cs="Arial"/>
          <w:i/>
          <w:iCs/>
          <w:sz w:val="24"/>
          <w:szCs w:val="24"/>
        </w:rPr>
        <w:t>Supporting Transitions in the Early years</w:t>
      </w:r>
      <w:r>
        <w:rPr>
          <w:rFonts w:ascii="Arial" w:hAnsi="Arial" w:cs="Arial"/>
          <w:sz w:val="24"/>
          <w:szCs w:val="24"/>
        </w:rPr>
        <w:t xml:space="preserve">. Maidenhead; Open University Press. </w:t>
      </w:r>
    </w:p>
    <w:p w14:paraId="037F3EA4" w14:textId="77777777" w:rsidR="00367945" w:rsidRDefault="00367945" w:rsidP="00367945">
      <w:pPr>
        <w:pStyle w:val="NormalWeb"/>
        <w:rPr>
          <w:rFonts w:ascii="Arial" w:hAnsi="Arial" w:cs="Arial"/>
        </w:rPr>
      </w:pPr>
      <w:r w:rsidRPr="009305E8">
        <w:rPr>
          <w:rFonts w:ascii="Arial" w:hAnsi="Arial" w:cs="Arial"/>
        </w:rPr>
        <w:t xml:space="preserve">Bruce, T. (2001) </w:t>
      </w:r>
      <w:r w:rsidRPr="009305E8">
        <w:rPr>
          <w:rFonts w:ascii="Arial" w:hAnsi="Arial" w:cs="Arial"/>
          <w:i/>
          <w:iCs/>
        </w:rPr>
        <w:t xml:space="preserve">Learning through play: Babies, </w:t>
      </w:r>
      <w:proofErr w:type="gramStart"/>
      <w:r>
        <w:rPr>
          <w:rFonts w:ascii="Arial" w:hAnsi="Arial" w:cs="Arial"/>
          <w:i/>
          <w:iCs/>
        </w:rPr>
        <w:t>T</w:t>
      </w:r>
      <w:r w:rsidRPr="009305E8">
        <w:rPr>
          <w:rFonts w:ascii="Arial" w:hAnsi="Arial" w:cs="Arial"/>
          <w:i/>
          <w:iCs/>
        </w:rPr>
        <w:t>oddlers</w:t>
      </w:r>
      <w:proofErr w:type="gramEnd"/>
      <w:r w:rsidRPr="009305E8">
        <w:rPr>
          <w:rFonts w:ascii="Arial" w:hAnsi="Arial" w:cs="Arial"/>
          <w:i/>
          <w:iCs/>
        </w:rPr>
        <w:t xml:space="preserve"> and the </w:t>
      </w:r>
      <w:r>
        <w:rPr>
          <w:rFonts w:ascii="Arial" w:hAnsi="Arial" w:cs="Arial"/>
          <w:i/>
          <w:iCs/>
        </w:rPr>
        <w:t>F</w:t>
      </w:r>
      <w:r w:rsidRPr="009305E8">
        <w:rPr>
          <w:rFonts w:ascii="Arial" w:hAnsi="Arial" w:cs="Arial"/>
          <w:i/>
          <w:iCs/>
        </w:rPr>
        <w:t xml:space="preserve">oundation </w:t>
      </w:r>
      <w:r>
        <w:rPr>
          <w:rFonts w:ascii="Arial" w:hAnsi="Arial" w:cs="Arial"/>
          <w:i/>
          <w:iCs/>
        </w:rPr>
        <w:t>Y</w:t>
      </w:r>
      <w:r w:rsidRPr="009305E8">
        <w:rPr>
          <w:rFonts w:ascii="Arial" w:hAnsi="Arial" w:cs="Arial"/>
          <w:i/>
          <w:iCs/>
        </w:rPr>
        <w:t>ears</w:t>
      </w:r>
      <w:r w:rsidRPr="009305E8">
        <w:rPr>
          <w:rFonts w:ascii="Arial" w:hAnsi="Arial" w:cs="Arial"/>
        </w:rPr>
        <w:t>.</w:t>
      </w:r>
      <w:r>
        <w:rPr>
          <w:rFonts w:ascii="Arial" w:hAnsi="Arial" w:cs="Arial"/>
        </w:rPr>
        <w:t xml:space="preserve"> </w:t>
      </w:r>
      <w:r w:rsidRPr="009305E8">
        <w:rPr>
          <w:rFonts w:ascii="Arial" w:hAnsi="Arial" w:cs="Arial"/>
        </w:rPr>
        <w:t>Hodder &amp; Stoughton</w:t>
      </w:r>
      <w:r>
        <w:rPr>
          <w:rFonts w:ascii="Arial" w:hAnsi="Arial" w:cs="Arial"/>
        </w:rPr>
        <w:t xml:space="preserve">: London. </w:t>
      </w:r>
    </w:p>
    <w:p w14:paraId="4392C6FC" w14:textId="77777777" w:rsidR="00367945" w:rsidRDefault="00367945" w:rsidP="00367945">
      <w:pPr>
        <w:pStyle w:val="NormalWeb"/>
        <w:rPr>
          <w:rFonts w:ascii="Arial" w:hAnsi="Arial" w:cs="Arial"/>
        </w:rPr>
      </w:pPr>
      <w:proofErr w:type="spellStart"/>
      <w:r>
        <w:rPr>
          <w:rFonts w:ascii="Arial" w:hAnsi="Arial" w:cs="Arial"/>
        </w:rPr>
        <w:t>BusyBees</w:t>
      </w:r>
      <w:proofErr w:type="spellEnd"/>
      <w:r>
        <w:rPr>
          <w:rFonts w:ascii="Arial" w:hAnsi="Arial" w:cs="Arial"/>
        </w:rPr>
        <w:t xml:space="preserve"> (2022) </w:t>
      </w:r>
      <w:r w:rsidRPr="00AA4DC1">
        <w:rPr>
          <w:rFonts w:ascii="Arial" w:hAnsi="Arial" w:cs="Arial"/>
          <w:i/>
          <w:iCs/>
        </w:rPr>
        <w:t>Settling In</w:t>
      </w:r>
      <w:r>
        <w:rPr>
          <w:rFonts w:ascii="Arial" w:hAnsi="Arial" w:cs="Arial"/>
          <w:i/>
          <w:iCs/>
        </w:rPr>
        <w:t xml:space="preserve">. </w:t>
      </w:r>
      <w:r>
        <w:rPr>
          <w:rFonts w:ascii="Arial" w:hAnsi="Arial" w:cs="Arial"/>
        </w:rPr>
        <w:t xml:space="preserve">Available at: </w:t>
      </w:r>
      <w:hyperlink r:id="rId14" w:history="1">
        <w:r w:rsidRPr="00423725">
          <w:rPr>
            <w:rStyle w:val="Hyperlink"/>
            <w:rFonts w:ascii="Arial" w:hAnsi="Arial" w:cs="Arial"/>
          </w:rPr>
          <w:t>https://www.busbeeschildcare.co.uk/settling-in</w:t>
        </w:r>
      </w:hyperlink>
      <w:r>
        <w:rPr>
          <w:rFonts w:ascii="Arial" w:hAnsi="Arial" w:cs="Arial"/>
        </w:rPr>
        <w:t xml:space="preserve"> (Accessed: 21</w:t>
      </w:r>
      <w:r w:rsidRPr="00AA4DC1">
        <w:rPr>
          <w:rFonts w:ascii="Arial" w:hAnsi="Arial" w:cs="Arial"/>
          <w:vertAlign w:val="superscript"/>
        </w:rPr>
        <w:t>st</w:t>
      </w:r>
      <w:r>
        <w:rPr>
          <w:rFonts w:ascii="Arial" w:hAnsi="Arial" w:cs="Arial"/>
        </w:rPr>
        <w:t xml:space="preserve"> November 2022). </w:t>
      </w:r>
    </w:p>
    <w:p w14:paraId="70E88E3B" w14:textId="77777777" w:rsidR="00367945" w:rsidRDefault="00367945" w:rsidP="00367945">
      <w:pPr>
        <w:pStyle w:val="NormalWeb"/>
        <w:rPr>
          <w:rFonts w:ascii="Arial" w:hAnsi="Arial" w:cs="Arial"/>
        </w:rPr>
      </w:pPr>
      <w:r w:rsidRPr="00453C76">
        <w:rPr>
          <w:rFonts w:ascii="Arial" w:hAnsi="Arial" w:cs="Arial"/>
        </w:rPr>
        <w:t xml:space="preserve">Canning, N. (2011) </w:t>
      </w:r>
      <w:r w:rsidRPr="00453C76">
        <w:rPr>
          <w:rFonts w:ascii="Arial" w:hAnsi="Arial" w:cs="Arial"/>
          <w:i/>
          <w:iCs/>
        </w:rPr>
        <w:t>Play and practice in the Early Years foundation stage</w:t>
      </w:r>
      <w:r w:rsidRPr="00453C76">
        <w:rPr>
          <w:rFonts w:ascii="Arial" w:hAnsi="Arial" w:cs="Arial"/>
        </w:rPr>
        <w:t xml:space="preserve">. London: SAGE. </w:t>
      </w:r>
    </w:p>
    <w:p w14:paraId="24A561B9" w14:textId="77777777" w:rsidR="00367945" w:rsidRDefault="00367945" w:rsidP="00367945">
      <w:pPr>
        <w:rPr>
          <w:rFonts w:ascii="Arial" w:hAnsi="Arial" w:cs="Arial"/>
          <w:sz w:val="24"/>
          <w:szCs w:val="24"/>
        </w:rPr>
      </w:pPr>
      <w:r>
        <w:rPr>
          <w:rFonts w:ascii="Arial" w:hAnsi="Arial" w:cs="Arial"/>
          <w:sz w:val="24"/>
          <w:szCs w:val="24"/>
        </w:rPr>
        <w:t xml:space="preserve">Care Inspectorate Wales (2016) </w:t>
      </w:r>
      <w:r w:rsidRPr="007631EF">
        <w:rPr>
          <w:rFonts w:ascii="Arial" w:hAnsi="Arial" w:cs="Arial"/>
          <w:i/>
          <w:iCs/>
          <w:sz w:val="24"/>
          <w:szCs w:val="24"/>
        </w:rPr>
        <w:t xml:space="preserve">National Minimum </w:t>
      </w:r>
      <w:r>
        <w:rPr>
          <w:rFonts w:ascii="Arial" w:hAnsi="Arial" w:cs="Arial"/>
          <w:i/>
          <w:iCs/>
          <w:sz w:val="24"/>
          <w:szCs w:val="24"/>
        </w:rPr>
        <w:t>S</w:t>
      </w:r>
      <w:r w:rsidRPr="007631EF">
        <w:rPr>
          <w:rFonts w:ascii="Arial" w:hAnsi="Arial" w:cs="Arial"/>
          <w:i/>
          <w:iCs/>
          <w:sz w:val="24"/>
          <w:szCs w:val="24"/>
        </w:rPr>
        <w:t>tandards for Regulated Childcare for Children up to the age of 12 years</w:t>
      </w:r>
      <w:r>
        <w:rPr>
          <w:rFonts w:ascii="Arial" w:hAnsi="Arial" w:cs="Arial"/>
          <w:sz w:val="24"/>
          <w:szCs w:val="24"/>
        </w:rPr>
        <w:t xml:space="preserve">. Available at: </w:t>
      </w:r>
      <w:r w:rsidRPr="00383807">
        <w:rPr>
          <w:rFonts w:ascii="Arial" w:hAnsi="Arial" w:cs="Arial"/>
          <w:sz w:val="24"/>
          <w:szCs w:val="24"/>
        </w:rPr>
        <w:t>https://www.careinspectorate.wales/sites/default/files/2018</w:t>
      </w:r>
      <w:r>
        <w:rPr>
          <w:rFonts w:ascii="Arial" w:hAnsi="Arial" w:cs="Arial"/>
          <w:sz w:val="24"/>
          <w:szCs w:val="24"/>
        </w:rPr>
        <w:t xml:space="preserve"> </w:t>
      </w:r>
      <w:r w:rsidRPr="00383807">
        <w:rPr>
          <w:rFonts w:ascii="Arial" w:hAnsi="Arial" w:cs="Arial"/>
          <w:sz w:val="24"/>
          <w:szCs w:val="24"/>
        </w:rPr>
        <w:t xml:space="preserve">01/160411regchildcareen.pdf </w:t>
      </w:r>
      <w:r>
        <w:rPr>
          <w:rFonts w:ascii="Arial" w:hAnsi="Arial" w:cs="Arial"/>
          <w:sz w:val="24"/>
          <w:szCs w:val="24"/>
        </w:rPr>
        <w:t>(Accessed: 15</w:t>
      </w:r>
      <w:r w:rsidRPr="007631EF">
        <w:rPr>
          <w:rFonts w:ascii="Arial" w:hAnsi="Arial" w:cs="Arial"/>
          <w:sz w:val="24"/>
          <w:szCs w:val="24"/>
          <w:vertAlign w:val="superscript"/>
        </w:rPr>
        <w:t>th</w:t>
      </w:r>
      <w:r>
        <w:rPr>
          <w:rFonts w:ascii="Arial" w:hAnsi="Arial" w:cs="Arial"/>
          <w:sz w:val="24"/>
          <w:szCs w:val="24"/>
        </w:rPr>
        <w:t xml:space="preserve"> November 2022).</w:t>
      </w:r>
    </w:p>
    <w:p w14:paraId="77A2CC72" w14:textId="77777777" w:rsidR="00367945" w:rsidRDefault="00367945" w:rsidP="00367945">
      <w:pPr>
        <w:pStyle w:val="NormalWeb"/>
        <w:rPr>
          <w:rFonts w:ascii="Arial" w:hAnsi="Arial" w:cs="Arial"/>
        </w:rPr>
      </w:pPr>
      <w:r w:rsidRPr="005B632E">
        <w:rPr>
          <w:rFonts w:ascii="Arial" w:hAnsi="Arial" w:cs="Arial"/>
        </w:rPr>
        <w:t xml:space="preserve">Cowgate Under 5’s Centre (2015) </w:t>
      </w:r>
      <w:r w:rsidRPr="005B632E">
        <w:rPr>
          <w:rFonts w:ascii="Arial" w:hAnsi="Arial" w:cs="Arial"/>
          <w:i/>
          <w:iCs/>
        </w:rPr>
        <w:t>Froebelian Ethos</w:t>
      </w:r>
      <w:r w:rsidRPr="005B632E">
        <w:rPr>
          <w:rFonts w:ascii="Arial" w:hAnsi="Arial" w:cs="Arial"/>
        </w:rPr>
        <w:t xml:space="preserve">. Available at: </w:t>
      </w:r>
      <w:hyperlink r:id="rId15" w:history="1">
        <w:r w:rsidRPr="005B632E">
          <w:rPr>
            <w:rStyle w:val="Hyperlink"/>
            <w:rFonts w:ascii="Arial" w:hAnsi="Arial" w:cs="Arial"/>
          </w:rPr>
          <w:t>A Froebelian Approach | Cowgate Under 5's Centre (cowgateunder5scentre.co.uk)</w:t>
        </w:r>
      </w:hyperlink>
      <w:r w:rsidRPr="005B632E">
        <w:rPr>
          <w:rFonts w:ascii="Arial" w:hAnsi="Arial" w:cs="Arial"/>
        </w:rPr>
        <w:t xml:space="preserve"> (Accessed: 13</w:t>
      </w:r>
      <w:r w:rsidRPr="005B632E">
        <w:rPr>
          <w:rFonts w:ascii="Arial" w:hAnsi="Arial" w:cs="Arial"/>
          <w:vertAlign w:val="superscript"/>
        </w:rPr>
        <w:t>th</w:t>
      </w:r>
      <w:r w:rsidRPr="005B632E">
        <w:rPr>
          <w:rFonts w:ascii="Arial" w:hAnsi="Arial" w:cs="Arial"/>
        </w:rPr>
        <w:t xml:space="preserve"> November 2022)</w:t>
      </w:r>
      <w:r>
        <w:rPr>
          <w:rFonts w:ascii="Arial" w:hAnsi="Arial" w:cs="Arial"/>
        </w:rPr>
        <w:t>.</w:t>
      </w:r>
    </w:p>
    <w:p w14:paraId="3B8A343D" w14:textId="77777777" w:rsidR="00367945" w:rsidRPr="00036A9D" w:rsidRDefault="00367945" w:rsidP="00367945">
      <w:pPr>
        <w:pStyle w:val="NormalWeb"/>
        <w:rPr>
          <w:rFonts w:ascii="Arial" w:hAnsi="Arial" w:cs="Arial"/>
        </w:rPr>
      </w:pPr>
      <w:r w:rsidRPr="00036A9D">
        <w:rPr>
          <w:rFonts w:ascii="Arial" w:hAnsi="Arial" w:cs="Arial"/>
        </w:rPr>
        <w:t>Daynurseries.co.uk</w:t>
      </w:r>
      <w:r>
        <w:rPr>
          <w:rFonts w:ascii="Arial" w:hAnsi="Arial" w:cs="Arial"/>
          <w:i/>
          <w:iCs/>
        </w:rPr>
        <w:t xml:space="preserve"> </w:t>
      </w:r>
      <w:r w:rsidRPr="00036A9D">
        <w:rPr>
          <w:rFonts w:ascii="Arial" w:hAnsi="Arial" w:cs="Arial"/>
        </w:rPr>
        <w:t>(2022)</w:t>
      </w:r>
      <w:r>
        <w:rPr>
          <w:rFonts w:ascii="Arial" w:hAnsi="Arial" w:cs="Arial"/>
          <w:i/>
          <w:iCs/>
        </w:rPr>
        <w:t xml:space="preserve"> </w:t>
      </w:r>
      <w:r w:rsidRPr="00036A9D">
        <w:rPr>
          <w:rFonts w:ascii="Arial" w:hAnsi="Arial" w:cs="Arial"/>
          <w:i/>
          <w:iCs/>
        </w:rPr>
        <w:t>The Reggio Emilia approach to early years education</w:t>
      </w:r>
      <w:r>
        <w:rPr>
          <w:rFonts w:ascii="Arial" w:hAnsi="Arial" w:cs="Arial"/>
        </w:rPr>
        <w:t xml:space="preserve">. </w:t>
      </w:r>
      <w:r w:rsidRPr="00036A9D">
        <w:rPr>
          <w:rFonts w:ascii="Arial" w:hAnsi="Arial" w:cs="Arial"/>
        </w:rPr>
        <w:t xml:space="preserve">Available at: https://www.daynurseries.co.uk/advice/the-reggio-emilia-approach-to-early-years-education (Accessed: December </w:t>
      </w:r>
      <w:r>
        <w:rPr>
          <w:rFonts w:ascii="Arial" w:hAnsi="Arial" w:cs="Arial"/>
        </w:rPr>
        <w:t>1</w:t>
      </w:r>
      <w:r w:rsidRPr="00036A9D">
        <w:rPr>
          <w:rFonts w:ascii="Arial" w:hAnsi="Arial" w:cs="Arial"/>
          <w:vertAlign w:val="superscript"/>
        </w:rPr>
        <w:t>st</w:t>
      </w:r>
      <w:proofErr w:type="gramStart"/>
      <w:r>
        <w:rPr>
          <w:rFonts w:ascii="Arial" w:hAnsi="Arial" w:cs="Arial"/>
          <w:vertAlign w:val="superscript"/>
        </w:rPr>
        <w:t xml:space="preserve"> </w:t>
      </w:r>
      <w:r w:rsidRPr="00036A9D">
        <w:rPr>
          <w:rFonts w:ascii="Arial" w:hAnsi="Arial" w:cs="Arial"/>
        </w:rPr>
        <w:t>2022</w:t>
      </w:r>
      <w:proofErr w:type="gramEnd"/>
      <w:r w:rsidRPr="00036A9D">
        <w:rPr>
          <w:rFonts w:ascii="Arial" w:hAnsi="Arial" w:cs="Arial"/>
        </w:rPr>
        <w:t xml:space="preserve">). </w:t>
      </w:r>
    </w:p>
    <w:p w14:paraId="4002E7B2" w14:textId="77777777" w:rsidR="00367945" w:rsidRDefault="00367945" w:rsidP="00367945">
      <w:pPr>
        <w:pStyle w:val="NormalWeb"/>
        <w:rPr>
          <w:rFonts w:ascii="Arial" w:hAnsi="Arial" w:cs="Arial"/>
          <w:color w:val="000000" w:themeColor="text1"/>
        </w:rPr>
      </w:pPr>
      <w:r>
        <w:rPr>
          <w:rFonts w:ascii="Arial" w:hAnsi="Arial" w:cs="Arial"/>
          <w:color w:val="000000" w:themeColor="text1"/>
        </w:rPr>
        <w:t xml:space="preserve">Early Childhood Outdoors (2020) </w:t>
      </w:r>
      <w:r w:rsidRPr="00D723FA">
        <w:rPr>
          <w:rFonts w:ascii="Arial" w:hAnsi="Arial" w:cs="Arial"/>
          <w:i/>
          <w:iCs/>
          <w:color w:val="000000" w:themeColor="text1"/>
        </w:rPr>
        <w:t>Learning in the outdoors and listening to Froebel</w:t>
      </w:r>
      <w:r>
        <w:rPr>
          <w:rFonts w:ascii="Arial" w:hAnsi="Arial" w:cs="Arial"/>
          <w:color w:val="000000" w:themeColor="text1"/>
        </w:rPr>
        <w:t>. Available at: earlychildhoodoutdoors.org (Accessed: 16</w:t>
      </w:r>
      <w:r w:rsidRPr="00D723FA">
        <w:rPr>
          <w:rFonts w:ascii="Arial" w:hAnsi="Arial" w:cs="Arial"/>
          <w:color w:val="000000" w:themeColor="text1"/>
          <w:vertAlign w:val="superscript"/>
        </w:rPr>
        <w:t>th</w:t>
      </w:r>
      <w:r>
        <w:rPr>
          <w:rFonts w:ascii="Arial" w:hAnsi="Arial" w:cs="Arial"/>
          <w:color w:val="000000" w:themeColor="text1"/>
        </w:rPr>
        <w:t xml:space="preserve"> November 2022). </w:t>
      </w:r>
    </w:p>
    <w:p w14:paraId="4A7F61D8" w14:textId="77777777" w:rsidR="00367945" w:rsidRDefault="00367945" w:rsidP="00367945">
      <w:pPr>
        <w:pStyle w:val="NormalWeb"/>
        <w:rPr>
          <w:rFonts w:ascii="Arial" w:hAnsi="Arial" w:cs="Arial"/>
        </w:rPr>
      </w:pPr>
      <w:r>
        <w:rPr>
          <w:rFonts w:ascii="Arial" w:hAnsi="Arial" w:cs="Arial"/>
        </w:rPr>
        <w:t xml:space="preserve">Early Years Matters </w:t>
      </w:r>
      <w:r w:rsidRPr="00627B7B">
        <w:rPr>
          <w:rFonts w:ascii="Arial" w:hAnsi="Arial" w:cs="Arial"/>
        </w:rPr>
        <w:t>(2022)</w:t>
      </w:r>
      <w:r>
        <w:rPr>
          <w:rFonts w:ascii="Arial" w:hAnsi="Arial" w:cs="Arial"/>
        </w:rPr>
        <w:t xml:space="preserve"> </w:t>
      </w:r>
      <w:r w:rsidRPr="00627B7B">
        <w:rPr>
          <w:rFonts w:ascii="Arial" w:hAnsi="Arial" w:cs="Arial"/>
          <w:i/>
          <w:iCs/>
        </w:rPr>
        <w:t>Transitions</w:t>
      </w:r>
      <w:r w:rsidRPr="00627B7B">
        <w:rPr>
          <w:rFonts w:ascii="Arial" w:hAnsi="Arial" w:cs="Arial"/>
        </w:rPr>
        <w:t>. Available at: https://www.earlyyearsmatters.co.uk/eyfs/positive-relationships/transitions/ (Accessed: December 3, 2022).</w:t>
      </w:r>
    </w:p>
    <w:p w14:paraId="13D96E91" w14:textId="77777777" w:rsidR="00367945" w:rsidRPr="00DC7E26" w:rsidRDefault="00367945" w:rsidP="00367945">
      <w:pPr>
        <w:pStyle w:val="NormalWeb"/>
        <w:rPr>
          <w:rFonts w:ascii="Arial" w:hAnsi="Arial" w:cs="Arial"/>
          <w:color w:val="000000" w:themeColor="text1"/>
        </w:rPr>
      </w:pPr>
      <w:r>
        <w:rPr>
          <w:rFonts w:ascii="Arial" w:hAnsi="Arial" w:cs="Arial"/>
        </w:rPr>
        <w:lastRenderedPageBreak/>
        <w:t xml:space="preserve">Education Scotland (2020) </w:t>
      </w:r>
      <w:r w:rsidRPr="009E1022">
        <w:rPr>
          <w:rFonts w:ascii="Arial" w:hAnsi="Arial" w:cs="Arial"/>
          <w:i/>
          <w:iCs/>
        </w:rPr>
        <w:t>Realising the ambition: Being Me</w:t>
      </w:r>
      <w:r>
        <w:rPr>
          <w:rFonts w:ascii="Arial" w:hAnsi="Arial" w:cs="Arial"/>
          <w:i/>
          <w:iCs/>
        </w:rPr>
        <w:t xml:space="preserve">. </w:t>
      </w:r>
      <w:r>
        <w:rPr>
          <w:rFonts w:ascii="Arial" w:hAnsi="Arial" w:cs="Arial"/>
        </w:rPr>
        <w:t xml:space="preserve">Available at: </w:t>
      </w:r>
      <w:hyperlink r:id="rId16" w:history="1">
        <w:r w:rsidRPr="00C00DED">
          <w:rPr>
            <w:rStyle w:val="Hyperlink"/>
            <w:rFonts w:ascii="Arial" w:hAnsi="Arial" w:cs="Arial"/>
            <w:color w:val="000000" w:themeColor="text1"/>
            <w:u w:val="none"/>
          </w:rPr>
          <w:t xml:space="preserve">realisingtheambition.pdf </w:t>
        </w:r>
      </w:hyperlink>
      <w:r w:rsidRPr="00DC7E26">
        <w:rPr>
          <w:rFonts w:ascii="Arial" w:hAnsi="Arial" w:cs="Arial"/>
          <w:color w:val="000000" w:themeColor="text1"/>
        </w:rPr>
        <w:t xml:space="preserve"> (Accessed on: 15</w:t>
      </w:r>
      <w:r w:rsidRPr="00DC7E26">
        <w:rPr>
          <w:rFonts w:ascii="Arial" w:hAnsi="Arial" w:cs="Arial"/>
          <w:color w:val="000000" w:themeColor="text1"/>
          <w:vertAlign w:val="superscript"/>
        </w:rPr>
        <w:t>th</w:t>
      </w:r>
      <w:r w:rsidRPr="00DC7E26">
        <w:rPr>
          <w:rFonts w:ascii="Arial" w:hAnsi="Arial" w:cs="Arial"/>
          <w:color w:val="000000" w:themeColor="text1"/>
        </w:rPr>
        <w:t xml:space="preserve"> November 2022). </w:t>
      </w:r>
    </w:p>
    <w:p w14:paraId="17737503" w14:textId="77777777" w:rsidR="00367945" w:rsidRPr="00453C76" w:rsidRDefault="00367945" w:rsidP="00367945">
      <w:pPr>
        <w:pStyle w:val="NormalWeb"/>
        <w:rPr>
          <w:rFonts w:ascii="Arial" w:hAnsi="Arial" w:cs="Arial"/>
        </w:rPr>
      </w:pPr>
      <w:r w:rsidRPr="00453C76">
        <w:rPr>
          <w:rFonts w:ascii="Arial" w:hAnsi="Arial" w:cs="Arial"/>
        </w:rPr>
        <w:t xml:space="preserve"> </w:t>
      </w:r>
      <w:r w:rsidRPr="00C00DED">
        <w:rPr>
          <w:rFonts w:ascii="Arial" w:hAnsi="Arial" w:cs="Arial"/>
        </w:rPr>
        <w:t>English Heritage (no date).</w:t>
      </w:r>
      <w:r w:rsidRPr="00453C76">
        <w:rPr>
          <w:rFonts w:ascii="Arial" w:hAnsi="Arial" w:cs="Arial"/>
        </w:rPr>
        <w:t xml:space="preserve"> </w:t>
      </w:r>
      <w:r w:rsidRPr="00453C76">
        <w:rPr>
          <w:rFonts w:ascii="Arial" w:hAnsi="Arial" w:cs="Arial"/>
          <w:i/>
          <w:iCs/>
        </w:rPr>
        <w:t xml:space="preserve">Rachel &amp; Margaret McMillan: Nursery pioneers: </w:t>
      </w:r>
      <w:proofErr w:type="gramStart"/>
      <w:r w:rsidRPr="00453C76">
        <w:rPr>
          <w:rFonts w:ascii="Arial" w:hAnsi="Arial" w:cs="Arial"/>
          <w:i/>
          <w:iCs/>
        </w:rPr>
        <w:t>Blue</w:t>
      </w:r>
      <w:proofErr w:type="gramEnd"/>
      <w:r w:rsidRPr="00453C76">
        <w:rPr>
          <w:rFonts w:ascii="Arial" w:hAnsi="Arial" w:cs="Arial"/>
          <w:i/>
          <w:iCs/>
        </w:rPr>
        <w:t xml:space="preserve"> plaques</w:t>
      </w:r>
      <w:r>
        <w:rPr>
          <w:rFonts w:ascii="Arial" w:hAnsi="Arial" w:cs="Arial"/>
        </w:rPr>
        <w:t xml:space="preserve">. </w:t>
      </w:r>
      <w:r w:rsidRPr="00453C76">
        <w:rPr>
          <w:rFonts w:ascii="Arial" w:hAnsi="Arial" w:cs="Arial"/>
        </w:rPr>
        <w:t xml:space="preserve">Available at: https://www.english-heritage.org.uk/visit/blue-plaques/margaret-mcmillan/ (Accessed: December 3, 2022). </w:t>
      </w:r>
    </w:p>
    <w:p w14:paraId="435CC0BE" w14:textId="77777777" w:rsidR="00367945" w:rsidRDefault="00367945" w:rsidP="00367945">
      <w:pPr>
        <w:rPr>
          <w:rFonts w:ascii="Arial" w:hAnsi="Arial" w:cs="Arial"/>
          <w:sz w:val="24"/>
          <w:szCs w:val="24"/>
        </w:rPr>
      </w:pPr>
      <w:r>
        <w:rPr>
          <w:rFonts w:ascii="Arial" w:hAnsi="Arial" w:cs="Arial"/>
          <w:sz w:val="24"/>
          <w:szCs w:val="24"/>
        </w:rPr>
        <w:t xml:space="preserve">Hayes, N., O’Toole. L. and </w:t>
      </w:r>
      <w:proofErr w:type="spellStart"/>
      <w:r>
        <w:rPr>
          <w:rFonts w:ascii="Arial" w:hAnsi="Arial" w:cs="Arial"/>
          <w:sz w:val="24"/>
          <w:szCs w:val="24"/>
        </w:rPr>
        <w:t>Halpenny</w:t>
      </w:r>
      <w:proofErr w:type="spellEnd"/>
      <w:r>
        <w:rPr>
          <w:rFonts w:ascii="Arial" w:hAnsi="Arial" w:cs="Arial"/>
          <w:sz w:val="24"/>
          <w:szCs w:val="24"/>
        </w:rPr>
        <w:t xml:space="preserve">, A-M. (2017) </w:t>
      </w:r>
      <w:r w:rsidRPr="009028CD">
        <w:rPr>
          <w:rFonts w:ascii="Arial" w:hAnsi="Arial" w:cs="Arial"/>
          <w:i/>
          <w:iCs/>
          <w:sz w:val="24"/>
          <w:szCs w:val="24"/>
        </w:rPr>
        <w:t>Introducing Bronfenbrenner: A guide for practitioners and students in Early years Education</w:t>
      </w:r>
      <w:r>
        <w:rPr>
          <w:rFonts w:ascii="Arial" w:hAnsi="Arial" w:cs="Arial"/>
          <w:sz w:val="24"/>
          <w:szCs w:val="24"/>
        </w:rPr>
        <w:t>. London: Routledge.</w:t>
      </w:r>
    </w:p>
    <w:p w14:paraId="585B0BE5" w14:textId="77777777" w:rsidR="00367945" w:rsidRDefault="00367945" w:rsidP="00367945">
      <w:pPr>
        <w:rPr>
          <w:rFonts w:ascii="Arial" w:hAnsi="Arial" w:cs="Arial"/>
          <w:sz w:val="24"/>
          <w:szCs w:val="24"/>
        </w:rPr>
      </w:pPr>
      <w:r>
        <w:rPr>
          <w:rFonts w:ascii="Arial" w:hAnsi="Arial" w:cs="Arial"/>
          <w:sz w:val="24"/>
          <w:szCs w:val="24"/>
        </w:rPr>
        <w:t>Healthy children.org (2021)</w:t>
      </w:r>
      <w:r w:rsidRPr="00970C73">
        <w:t xml:space="preserve"> </w:t>
      </w:r>
      <w:r w:rsidRPr="00970C73">
        <w:rPr>
          <w:rFonts w:ascii="Arial" w:hAnsi="Arial" w:cs="Arial"/>
          <w:i/>
          <w:iCs/>
          <w:sz w:val="24"/>
          <w:szCs w:val="24"/>
        </w:rPr>
        <w:t>Transitional Objects: Security Blankets &amp; Beyond</w:t>
      </w:r>
      <w:r>
        <w:rPr>
          <w:rFonts w:ascii="Arial" w:hAnsi="Arial" w:cs="Arial"/>
          <w:sz w:val="24"/>
          <w:szCs w:val="24"/>
        </w:rPr>
        <w:t xml:space="preserve">. Available at: </w:t>
      </w:r>
      <w:hyperlink r:id="rId17" w:history="1">
        <w:r w:rsidRPr="00F10F66">
          <w:rPr>
            <w:rStyle w:val="Hyperlink"/>
            <w:rFonts w:ascii="Arial" w:hAnsi="Arial" w:cs="Arial"/>
            <w:sz w:val="24"/>
            <w:szCs w:val="24"/>
          </w:rPr>
          <w:t>https://www.healthychildren.org/English/ages stages/baby/Pages/Transitional-Objects.aspx</w:t>
        </w:r>
      </w:hyperlink>
      <w:r>
        <w:rPr>
          <w:rFonts w:ascii="Arial" w:hAnsi="Arial" w:cs="Arial"/>
          <w:sz w:val="24"/>
          <w:szCs w:val="24"/>
        </w:rPr>
        <w:t xml:space="preserve"> (Accessed: 16</w:t>
      </w:r>
      <w:r w:rsidRPr="00893BD8">
        <w:rPr>
          <w:rFonts w:ascii="Arial" w:hAnsi="Arial" w:cs="Arial"/>
          <w:sz w:val="24"/>
          <w:szCs w:val="24"/>
          <w:vertAlign w:val="superscript"/>
        </w:rPr>
        <w:t>th</w:t>
      </w:r>
      <w:r>
        <w:rPr>
          <w:rFonts w:ascii="Arial" w:hAnsi="Arial" w:cs="Arial"/>
          <w:sz w:val="24"/>
          <w:szCs w:val="24"/>
        </w:rPr>
        <w:t xml:space="preserve"> November 2022).</w:t>
      </w:r>
    </w:p>
    <w:p w14:paraId="37E425FC" w14:textId="77777777" w:rsidR="00367945" w:rsidRDefault="00367945" w:rsidP="00367945">
      <w:pPr>
        <w:rPr>
          <w:rFonts w:ascii="Arial" w:hAnsi="Arial" w:cs="Arial"/>
          <w:sz w:val="24"/>
          <w:szCs w:val="24"/>
        </w:rPr>
      </w:pPr>
      <w:r>
        <w:rPr>
          <w:rFonts w:ascii="Arial" w:hAnsi="Arial" w:cs="Arial"/>
          <w:sz w:val="24"/>
          <w:szCs w:val="24"/>
        </w:rPr>
        <w:t xml:space="preserve">Keenan, T. and Evans, S. and Crowley, K. (2016) </w:t>
      </w:r>
      <w:r w:rsidRPr="007513DE">
        <w:rPr>
          <w:rFonts w:ascii="Arial" w:hAnsi="Arial" w:cs="Arial"/>
          <w:i/>
          <w:iCs/>
          <w:sz w:val="24"/>
          <w:szCs w:val="24"/>
        </w:rPr>
        <w:t>An introduction to child development</w:t>
      </w:r>
      <w:r>
        <w:rPr>
          <w:rFonts w:ascii="Arial" w:hAnsi="Arial" w:cs="Arial"/>
          <w:sz w:val="24"/>
          <w:szCs w:val="24"/>
        </w:rPr>
        <w:t>. 3</w:t>
      </w:r>
      <w:r w:rsidRPr="007513DE">
        <w:rPr>
          <w:rFonts w:ascii="Arial" w:hAnsi="Arial" w:cs="Arial"/>
          <w:sz w:val="24"/>
          <w:szCs w:val="24"/>
          <w:vertAlign w:val="superscript"/>
        </w:rPr>
        <w:t>rd</w:t>
      </w:r>
      <w:r>
        <w:rPr>
          <w:rFonts w:ascii="Arial" w:hAnsi="Arial" w:cs="Arial"/>
          <w:sz w:val="24"/>
          <w:szCs w:val="24"/>
        </w:rPr>
        <w:t xml:space="preserve"> Ed. London: SAGE. </w:t>
      </w:r>
    </w:p>
    <w:p w14:paraId="46920D90" w14:textId="77777777" w:rsidR="00367945" w:rsidRPr="00453C76" w:rsidRDefault="00367945" w:rsidP="00367945">
      <w:pPr>
        <w:rPr>
          <w:rFonts w:ascii="Arial" w:hAnsi="Arial" w:cs="Arial"/>
          <w:sz w:val="24"/>
          <w:szCs w:val="24"/>
        </w:rPr>
      </w:pPr>
      <w:proofErr w:type="spellStart"/>
      <w:r w:rsidRPr="00453C76">
        <w:rPr>
          <w:rFonts w:ascii="Arial" w:hAnsi="Arial" w:cs="Arial"/>
          <w:sz w:val="24"/>
          <w:szCs w:val="24"/>
        </w:rPr>
        <w:t>Mickelburgh</w:t>
      </w:r>
      <w:proofErr w:type="spellEnd"/>
      <w:r w:rsidRPr="00453C76">
        <w:rPr>
          <w:rFonts w:ascii="Arial" w:hAnsi="Arial" w:cs="Arial"/>
          <w:sz w:val="24"/>
          <w:szCs w:val="24"/>
        </w:rPr>
        <w:t xml:space="preserve">, J. (2018) </w:t>
      </w:r>
      <w:r w:rsidRPr="00453C76">
        <w:rPr>
          <w:rFonts w:ascii="Arial" w:hAnsi="Arial" w:cs="Arial"/>
          <w:i/>
          <w:iCs/>
          <w:sz w:val="24"/>
          <w:szCs w:val="24"/>
        </w:rPr>
        <w:t xml:space="preserve">Educational pioneers: Susan </w:t>
      </w:r>
      <w:proofErr w:type="spellStart"/>
      <w:r w:rsidRPr="00453C76">
        <w:rPr>
          <w:rFonts w:ascii="Arial" w:hAnsi="Arial" w:cs="Arial"/>
          <w:i/>
          <w:iCs/>
          <w:sz w:val="24"/>
          <w:szCs w:val="24"/>
        </w:rPr>
        <w:t>Iassacs</w:t>
      </w:r>
      <w:proofErr w:type="spellEnd"/>
      <w:r w:rsidRPr="00453C76">
        <w:rPr>
          <w:rFonts w:ascii="Arial" w:hAnsi="Arial" w:cs="Arial"/>
          <w:i/>
          <w:iCs/>
          <w:sz w:val="24"/>
          <w:szCs w:val="24"/>
        </w:rPr>
        <w:t>, 1885-1948, The Foundation Stage Forum Ltd</w:t>
      </w:r>
      <w:r w:rsidRPr="00453C76">
        <w:rPr>
          <w:rFonts w:ascii="Arial" w:hAnsi="Arial" w:cs="Arial"/>
          <w:sz w:val="24"/>
          <w:szCs w:val="24"/>
        </w:rPr>
        <w:t>. Available at: https://eyfs.info/articles.html/teaching-and-learning/educational-pioneers-susan-isaacs-1885-1948-r40/ (Accessed: December 3, 2022).</w:t>
      </w:r>
    </w:p>
    <w:p w14:paraId="6C1F1F0F" w14:textId="77777777" w:rsidR="00367945" w:rsidRPr="00924B1F" w:rsidRDefault="00367945" w:rsidP="00367945">
      <w:pPr>
        <w:rPr>
          <w:rFonts w:ascii="Arial" w:hAnsi="Arial" w:cs="Arial"/>
          <w:sz w:val="24"/>
          <w:szCs w:val="24"/>
        </w:rPr>
      </w:pPr>
      <w:r w:rsidRPr="00924B1F">
        <w:rPr>
          <w:rFonts w:ascii="Arial" w:hAnsi="Arial" w:cs="Arial"/>
          <w:sz w:val="24"/>
          <w:szCs w:val="24"/>
        </w:rPr>
        <w:t xml:space="preserve">Ministry of Education (1996) </w:t>
      </w:r>
      <w:r w:rsidRPr="00EA632D">
        <w:rPr>
          <w:rFonts w:ascii="Arial" w:hAnsi="Arial" w:cs="Arial"/>
          <w:i/>
          <w:iCs/>
          <w:sz w:val="24"/>
          <w:szCs w:val="24"/>
        </w:rPr>
        <w:t>Early Education Curriculum</w:t>
      </w:r>
      <w:r w:rsidRPr="00924B1F">
        <w:rPr>
          <w:rFonts w:ascii="Arial" w:hAnsi="Arial" w:cs="Arial"/>
          <w:sz w:val="24"/>
          <w:szCs w:val="24"/>
        </w:rPr>
        <w:t>. Available at: https://www.education.govt.nz/assets/Documents/Early-Childhood/Te-Whariki-1996.pdf (Accessed: 17th November 2022)</w:t>
      </w:r>
      <w:r>
        <w:rPr>
          <w:rFonts w:ascii="Arial" w:hAnsi="Arial" w:cs="Arial"/>
          <w:sz w:val="24"/>
          <w:szCs w:val="24"/>
        </w:rPr>
        <w:t>.</w:t>
      </w:r>
    </w:p>
    <w:p w14:paraId="00F762D0" w14:textId="77777777" w:rsidR="00367945" w:rsidRDefault="00367945" w:rsidP="00367945">
      <w:pPr>
        <w:rPr>
          <w:rFonts w:ascii="Arial" w:hAnsi="Arial" w:cs="Arial"/>
          <w:sz w:val="24"/>
          <w:szCs w:val="24"/>
        </w:rPr>
      </w:pPr>
      <w:r w:rsidRPr="00064194">
        <w:rPr>
          <w:rFonts w:ascii="Arial" w:hAnsi="Arial" w:cs="Arial"/>
          <w:sz w:val="24"/>
          <w:szCs w:val="24"/>
        </w:rPr>
        <w:t xml:space="preserve">Montessori parenting.org </w:t>
      </w:r>
      <w:r>
        <w:rPr>
          <w:rFonts w:ascii="Arial" w:hAnsi="Arial" w:cs="Arial"/>
          <w:sz w:val="24"/>
          <w:szCs w:val="24"/>
        </w:rPr>
        <w:t>(</w:t>
      </w:r>
      <w:r w:rsidRPr="00064194">
        <w:rPr>
          <w:rFonts w:ascii="Arial" w:hAnsi="Arial" w:cs="Arial"/>
          <w:sz w:val="24"/>
          <w:szCs w:val="24"/>
        </w:rPr>
        <w:t>2022</w:t>
      </w:r>
      <w:r w:rsidRPr="000B61A2">
        <w:rPr>
          <w:rFonts w:ascii="Arial" w:hAnsi="Arial" w:cs="Arial"/>
          <w:i/>
          <w:iCs/>
          <w:sz w:val="24"/>
          <w:szCs w:val="24"/>
        </w:rPr>
        <w:t>) Observation</w:t>
      </w:r>
      <w:r>
        <w:rPr>
          <w:rFonts w:ascii="Arial" w:hAnsi="Arial" w:cs="Arial"/>
          <w:sz w:val="24"/>
          <w:szCs w:val="24"/>
        </w:rPr>
        <w:t xml:space="preserve">. Available at: </w:t>
      </w:r>
      <w:hyperlink r:id="rId18" w:history="1">
        <w:r w:rsidRPr="00F10F66">
          <w:rPr>
            <w:rStyle w:val="Hyperlink"/>
            <w:rFonts w:ascii="Arial" w:hAnsi="Arial" w:cs="Arial"/>
            <w:sz w:val="24"/>
            <w:szCs w:val="24"/>
          </w:rPr>
          <w:t>https://montessoriparenting.org/observation/</w:t>
        </w:r>
      </w:hyperlink>
      <w:r>
        <w:rPr>
          <w:rFonts w:ascii="Arial" w:hAnsi="Arial" w:cs="Arial"/>
          <w:sz w:val="24"/>
          <w:szCs w:val="24"/>
        </w:rPr>
        <w:t xml:space="preserve"> (Accessed: 20</w:t>
      </w:r>
      <w:r w:rsidRPr="000B61A2">
        <w:rPr>
          <w:rFonts w:ascii="Arial" w:hAnsi="Arial" w:cs="Arial"/>
          <w:sz w:val="24"/>
          <w:szCs w:val="24"/>
          <w:vertAlign w:val="superscript"/>
        </w:rPr>
        <w:t>th</w:t>
      </w:r>
      <w:r>
        <w:rPr>
          <w:rFonts w:ascii="Arial" w:hAnsi="Arial" w:cs="Arial"/>
          <w:sz w:val="24"/>
          <w:szCs w:val="24"/>
        </w:rPr>
        <w:t xml:space="preserve"> November 2022).</w:t>
      </w:r>
    </w:p>
    <w:p w14:paraId="2D966974" w14:textId="77777777" w:rsidR="00367945" w:rsidRDefault="00367945" w:rsidP="00367945">
      <w:pPr>
        <w:rPr>
          <w:rFonts w:ascii="Arial" w:hAnsi="Arial" w:cs="Arial"/>
          <w:sz w:val="24"/>
          <w:szCs w:val="24"/>
        </w:rPr>
      </w:pPr>
      <w:r>
        <w:rPr>
          <w:rFonts w:ascii="Arial" w:hAnsi="Arial" w:cs="Arial"/>
          <w:sz w:val="24"/>
          <w:szCs w:val="24"/>
        </w:rPr>
        <w:t xml:space="preserve">Moyles, J. (2010) ‘Practitioner reflection on play and playful pedagogies’ in Moyles, J. (ed) </w:t>
      </w:r>
      <w:r w:rsidRPr="00F446C1">
        <w:rPr>
          <w:rFonts w:ascii="Arial" w:hAnsi="Arial" w:cs="Arial"/>
          <w:i/>
          <w:iCs/>
          <w:sz w:val="24"/>
          <w:szCs w:val="24"/>
        </w:rPr>
        <w:t>Thinking about play</w:t>
      </w:r>
      <w:r>
        <w:rPr>
          <w:rFonts w:ascii="Arial" w:hAnsi="Arial" w:cs="Arial"/>
          <w:sz w:val="24"/>
          <w:szCs w:val="24"/>
        </w:rPr>
        <w:t>. Berkshire: Open University Press.</w:t>
      </w:r>
    </w:p>
    <w:p w14:paraId="7E586134" w14:textId="77777777" w:rsidR="00367945" w:rsidRDefault="00367945" w:rsidP="00367945">
      <w:pPr>
        <w:pStyle w:val="NormalWeb"/>
        <w:rPr>
          <w:rFonts w:ascii="Arial" w:hAnsi="Arial" w:cs="Arial"/>
        </w:rPr>
      </w:pPr>
      <w:r>
        <w:rPr>
          <w:rFonts w:ascii="Arial" w:hAnsi="Arial" w:cs="Arial"/>
        </w:rPr>
        <w:t xml:space="preserve">Nursery Resources (2019) </w:t>
      </w:r>
      <w:r w:rsidRPr="004F52F4">
        <w:rPr>
          <w:rFonts w:ascii="Arial" w:hAnsi="Arial" w:cs="Arial"/>
          <w:i/>
          <w:iCs/>
        </w:rPr>
        <w:t xml:space="preserve">The Importance of Communication </w:t>
      </w:r>
      <w:proofErr w:type="gramStart"/>
      <w:r w:rsidRPr="004F52F4">
        <w:rPr>
          <w:rFonts w:ascii="Arial" w:hAnsi="Arial" w:cs="Arial"/>
          <w:i/>
          <w:iCs/>
        </w:rPr>
        <w:t>With</w:t>
      </w:r>
      <w:proofErr w:type="gramEnd"/>
      <w:r w:rsidRPr="004F52F4">
        <w:rPr>
          <w:rFonts w:ascii="Arial" w:hAnsi="Arial" w:cs="Arial"/>
          <w:i/>
          <w:iCs/>
        </w:rPr>
        <w:t xml:space="preserve"> Parents in EYFS</w:t>
      </w:r>
      <w:r>
        <w:rPr>
          <w:rFonts w:ascii="Arial" w:hAnsi="Arial" w:cs="Arial"/>
          <w:i/>
          <w:iCs/>
        </w:rPr>
        <w:t xml:space="preserve">. </w:t>
      </w:r>
      <w:r>
        <w:rPr>
          <w:rFonts w:ascii="Arial" w:hAnsi="Arial" w:cs="Arial"/>
        </w:rPr>
        <w:t xml:space="preserve">Available at: </w:t>
      </w:r>
      <w:hyperlink r:id="rId19" w:history="1">
        <w:r w:rsidRPr="00F10F66">
          <w:rPr>
            <w:rStyle w:val="Hyperlink"/>
            <w:rFonts w:ascii="Arial" w:hAnsi="Arial" w:cs="Arial"/>
          </w:rPr>
          <w:t>https://www.nurseryresources.org/articles/parents-as-partners/communication-with-parents/</w:t>
        </w:r>
      </w:hyperlink>
      <w:r>
        <w:rPr>
          <w:rFonts w:ascii="Arial" w:hAnsi="Arial" w:cs="Arial"/>
        </w:rPr>
        <w:t xml:space="preserve"> (Accessed: 20</w:t>
      </w:r>
      <w:r w:rsidRPr="004F52F4">
        <w:rPr>
          <w:rFonts w:ascii="Arial" w:hAnsi="Arial" w:cs="Arial"/>
          <w:vertAlign w:val="superscript"/>
        </w:rPr>
        <w:t>th</w:t>
      </w:r>
      <w:r>
        <w:rPr>
          <w:rFonts w:ascii="Arial" w:hAnsi="Arial" w:cs="Arial"/>
        </w:rPr>
        <w:t xml:space="preserve"> November 2022).</w:t>
      </w:r>
    </w:p>
    <w:p w14:paraId="1F95F9F9" w14:textId="77777777" w:rsidR="00367945" w:rsidRDefault="00367945" w:rsidP="00367945">
      <w:pPr>
        <w:pStyle w:val="NormalWeb"/>
        <w:rPr>
          <w:rFonts w:ascii="Arial" w:hAnsi="Arial" w:cs="Arial"/>
          <w:color w:val="000000" w:themeColor="text1"/>
        </w:rPr>
      </w:pPr>
      <w:r>
        <w:rPr>
          <w:rFonts w:ascii="Arial" w:hAnsi="Arial" w:cs="Arial"/>
          <w:color w:val="000000" w:themeColor="text1"/>
        </w:rPr>
        <w:t xml:space="preserve">Parkfield Nursery (2022) </w:t>
      </w:r>
      <w:r w:rsidRPr="007E3038">
        <w:rPr>
          <w:rFonts w:ascii="Arial" w:hAnsi="Arial" w:cs="Arial"/>
          <w:i/>
          <w:iCs/>
          <w:color w:val="000000" w:themeColor="text1"/>
        </w:rPr>
        <w:t xml:space="preserve">The Importance </w:t>
      </w:r>
      <w:proofErr w:type="gramStart"/>
      <w:r w:rsidRPr="007E3038">
        <w:rPr>
          <w:rFonts w:ascii="Arial" w:hAnsi="Arial" w:cs="Arial"/>
          <w:i/>
          <w:iCs/>
          <w:color w:val="000000" w:themeColor="text1"/>
        </w:rPr>
        <w:t>Of</w:t>
      </w:r>
      <w:proofErr w:type="gramEnd"/>
      <w:r w:rsidRPr="007E3038">
        <w:rPr>
          <w:rFonts w:ascii="Arial" w:hAnsi="Arial" w:cs="Arial"/>
          <w:i/>
          <w:iCs/>
          <w:color w:val="000000" w:themeColor="text1"/>
        </w:rPr>
        <w:t xml:space="preserve"> Communication At Nursery</w:t>
      </w:r>
      <w:r>
        <w:rPr>
          <w:rFonts w:ascii="Arial" w:hAnsi="Arial" w:cs="Arial"/>
          <w:i/>
          <w:iCs/>
          <w:color w:val="000000" w:themeColor="text1"/>
        </w:rPr>
        <w:t xml:space="preserve">. </w:t>
      </w:r>
      <w:r w:rsidRPr="007E3038">
        <w:rPr>
          <w:rFonts w:ascii="Arial" w:hAnsi="Arial" w:cs="Arial"/>
          <w:color w:val="000000" w:themeColor="text1"/>
        </w:rPr>
        <w:t xml:space="preserve">Available at: </w:t>
      </w:r>
      <w:hyperlink r:id="rId20" w:history="1">
        <w:r w:rsidRPr="00F10F66">
          <w:rPr>
            <w:rStyle w:val="Hyperlink"/>
            <w:rFonts w:ascii="Arial" w:hAnsi="Arial" w:cs="Arial"/>
          </w:rPr>
          <w:t>https://www.parkfieldnursery.co.uk/the-importance-of-communication-at-nursery.html</w:t>
        </w:r>
      </w:hyperlink>
      <w:r>
        <w:rPr>
          <w:rFonts w:ascii="Arial" w:hAnsi="Arial" w:cs="Arial"/>
          <w:color w:val="000000" w:themeColor="text1"/>
        </w:rPr>
        <w:t xml:space="preserve"> (Accessed: 12</w:t>
      </w:r>
      <w:r w:rsidRPr="007E3038">
        <w:rPr>
          <w:rFonts w:ascii="Arial" w:hAnsi="Arial" w:cs="Arial"/>
          <w:color w:val="000000" w:themeColor="text1"/>
          <w:vertAlign w:val="superscript"/>
        </w:rPr>
        <w:t>th</w:t>
      </w:r>
      <w:r>
        <w:rPr>
          <w:rFonts w:ascii="Arial" w:hAnsi="Arial" w:cs="Arial"/>
          <w:color w:val="000000" w:themeColor="text1"/>
        </w:rPr>
        <w:t xml:space="preserve"> November 2022).</w:t>
      </w:r>
    </w:p>
    <w:p w14:paraId="57A37AE1" w14:textId="77777777" w:rsidR="00367945" w:rsidRDefault="00367945" w:rsidP="00367945">
      <w:pPr>
        <w:pStyle w:val="NormalWeb"/>
        <w:rPr>
          <w:rFonts w:ascii="Arial" w:hAnsi="Arial" w:cs="Arial"/>
        </w:rPr>
      </w:pPr>
      <w:r>
        <w:rPr>
          <w:rFonts w:ascii="Arial" w:hAnsi="Arial" w:cs="Arial"/>
        </w:rPr>
        <w:t xml:space="preserve">Pursuit of Happiness (2022) Abraham Maslow. Available at: </w:t>
      </w:r>
      <w:hyperlink r:id="rId21" w:history="1">
        <w:r w:rsidRPr="00501A59">
          <w:rPr>
            <w:rStyle w:val="Hyperlink"/>
            <w:rFonts w:ascii="Arial" w:hAnsi="Arial" w:cs="Arial"/>
          </w:rPr>
          <w:t>https://www.pursuit-of-happiness.org/history-of-happiness/abraham-maslow/</w:t>
        </w:r>
      </w:hyperlink>
      <w:r>
        <w:rPr>
          <w:rFonts w:ascii="Arial" w:hAnsi="Arial" w:cs="Arial"/>
        </w:rPr>
        <w:t xml:space="preserve"> (Accessed: 17</w:t>
      </w:r>
      <w:r w:rsidRPr="00744797">
        <w:rPr>
          <w:rFonts w:ascii="Arial" w:hAnsi="Arial" w:cs="Arial"/>
          <w:vertAlign w:val="superscript"/>
        </w:rPr>
        <w:t>th</w:t>
      </w:r>
      <w:r>
        <w:rPr>
          <w:rFonts w:ascii="Arial" w:hAnsi="Arial" w:cs="Arial"/>
        </w:rPr>
        <w:t xml:space="preserve"> November). </w:t>
      </w:r>
    </w:p>
    <w:p w14:paraId="35ADF722" w14:textId="77777777" w:rsidR="00367945" w:rsidRPr="002A7D41" w:rsidRDefault="00367945" w:rsidP="00367945">
      <w:pPr>
        <w:pStyle w:val="NormalWeb"/>
        <w:rPr>
          <w:rFonts w:ascii="Arial" w:hAnsi="Arial" w:cs="Arial"/>
        </w:rPr>
      </w:pPr>
      <w:r w:rsidRPr="002A7D41">
        <w:rPr>
          <w:rFonts w:ascii="Arial" w:hAnsi="Arial" w:cs="Arial"/>
        </w:rPr>
        <w:t xml:space="preserve">Queensland Government (2022) </w:t>
      </w:r>
      <w:r w:rsidRPr="002A7D41">
        <w:rPr>
          <w:rFonts w:ascii="Arial" w:hAnsi="Arial" w:cs="Arial"/>
          <w:i/>
          <w:iCs/>
        </w:rPr>
        <w:t>Early Childhood Education and Care</w:t>
      </w:r>
      <w:r w:rsidRPr="002A7D41">
        <w:rPr>
          <w:rFonts w:ascii="Arial" w:hAnsi="Arial" w:cs="Arial"/>
        </w:rPr>
        <w:t xml:space="preserve">. Available at: https://earlychildhood.qld.gov.au/early-years/transitions/moving-to-school/transition-statements (Accessed: December 3, 2022). </w:t>
      </w:r>
    </w:p>
    <w:p w14:paraId="6DEEB4AE" w14:textId="77777777" w:rsidR="00367945" w:rsidRDefault="00367945" w:rsidP="00367945">
      <w:pPr>
        <w:pStyle w:val="NormalWeb"/>
        <w:rPr>
          <w:rFonts w:ascii="Arial" w:hAnsi="Arial" w:cs="Arial"/>
          <w:color w:val="000000" w:themeColor="text1"/>
        </w:rPr>
      </w:pPr>
      <w:r>
        <w:rPr>
          <w:rFonts w:ascii="Arial" w:hAnsi="Arial" w:cs="Arial"/>
          <w:color w:val="000000" w:themeColor="text1"/>
        </w:rPr>
        <w:t xml:space="preserve">Revolution Learning and Development (2022) </w:t>
      </w:r>
      <w:r w:rsidRPr="00E958B4">
        <w:rPr>
          <w:rFonts w:ascii="Arial" w:hAnsi="Arial" w:cs="Arial"/>
          <w:i/>
          <w:iCs/>
          <w:color w:val="000000" w:themeColor="text1"/>
        </w:rPr>
        <w:t>The 7cs of communication</w:t>
      </w:r>
      <w:r>
        <w:rPr>
          <w:rFonts w:ascii="Arial" w:hAnsi="Arial" w:cs="Arial"/>
          <w:i/>
          <w:iCs/>
          <w:color w:val="000000" w:themeColor="text1"/>
        </w:rPr>
        <w:t xml:space="preserve">. </w:t>
      </w:r>
      <w:r>
        <w:rPr>
          <w:rFonts w:ascii="Arial" w:hAnsi="Arial" w:cs="Arial"/>
          <w:color w:val="000000" w:themeColor="text1"/>
        </w:rPr>
        <w:t xml:space="preserve">Available at: </w:t>
      </w:r>
      <w:hyperlink r:id="rId22" w:history="1">
        <w:r w:rsidRPr="00F10F66">
          <w:rPr>
            <w:rStyle w:val="Hyperlink"/>
            <w:rFonts w:ascii="Arial" w:hAnsi="Arial" w:cs="Arial"/>
          </w:rPr>
          <w:t>https://www.revolutionlearning.co.uk/article/the-7-cs-of-communication/</w:t>
        </w:r>
      </w:hyperlink>
      <w:r>
        <w:rPr>
          <w:rFonts w:ascii="Arial" w:hAnsi="Arial" w:cs="Arial"/>
          <w:color w:val="000000" w:themeColor="text1"/>
        </w:rPr>
        <w:t xml:space="preserve"> (Accessed: 10</w:t>
      </w:r>
      <w:r w:rsidRPr="00E958B4">
        <w:rPr>
          <w:rFonts w:ascii="Arial" w:hAnsi="Arial" w:cs="Arial"/>
          <w:color w:val="000000" w:themeColor="text1"/>
          <w:vertAlign w:val="superscript"/>
        </w:rPr>
        <w:t>th</w:t>
      </w:r>
      <w:r>
        <w:rPr>
          <w:rFonts w:ascii="Arial" w:hAnsi="Arial" w:cs="Arial"/>
          <w:color w:val="000000" w:themeColor="text1"/>
        </w:rPr>
        <w:t xml:space="preserve"> November 2022)</w:t>
      </w:r>
    </w:p>
    <w:p w14:paraId="79967589" w14:textId="77777777" w:rsidR="00367945" w:rsidRDefault="00367945" w:rsidP="00367945">
      <w:pPr>
        <w:rPr>
          <w:rFonts w:ascii="Arial" w:hAnsi="Arial" w:cs="Arial"/>
          <w:sz w:val="24"/>
          <w:szCs w:val="24"/>
        </w:rPr>
      </w:pPr>
      <w:r>
        <w:rPr>
          <w:rFonts w:ascii="Arial" w:hAnsi="Arial" w:cs="Arial"/>
          <w:sz w:val="24"/>
          <w:szCs w:val="24"/>
        </w:rPr>
        <w:lastRenderedPageBreak/>
        <w:t xml:space="preserve">Simply psychology (2019) </w:t>
      </w:r>
      <w:r w:rsidRPr="00722AC1">
        <w:rPr>
          <w:rFonts w:ascii="Arial" w:hAnsi="Arial" w:cs="Arial"/>
          <w:i/>
          <w:iCs/>
          <w:sz w:val="24"/>
          <w:szCs w:val="24"/>
        </w:rPr>
        <w:t>Bruner</w:t>
      </w:r>
      <w:r>
        <w:rPr>
          <w:rFonts w:ascii="Arial" w:hAnsi="Arial" w:cs="Arial"/>
          <w:i/>
          <w:iCs/>
          <w:sz w:val="24"/>
          <w:szCs w:val="24"/>
        </w:rPr>
        <w:t xml:space="preserve"> </w:t>
      </w:r>
      <w:r w:rsidRPr="00722AC1">
        <w:rPr>
          <w:rFonts w:ascii="Arial" w:hAnsi="Arial" w:cs="Arial"/>
          <w:i/>
          <w:iCs/>
          <w:sz w:val="24"/>
          <w:szCs w:val="24"/>
        </w:rPr>
        <w:t xml:space="preserve">- </w:t>
      </w:r>
      <w:r>
        <w:rPr>
          <w:rFonts w:ascii="Arial" w:hAnsi="Arial" w:cs="Arial"/>
          <w:i/>
          <w:iCs/>
          <w:sz w:val="24"/>
          <w:szCs w:val="24"/>
        </w:rPr>
        <w:t>L</w:t>
      </w:r>
      <w:r w:rsidRPr="00722AC1">
        <w:rPr>
          <w:rFonts w:ascii="Arial" w:hAnsi="Arial" w:cs="Arial"/>
          <w:i/>
          <w:iCs/>
          <w:sz w:val="24"/>
          <w:szCs w:val="24"/>
        </w:rPr>
        <w:t xml:space="preserve">earning </w:t>
      </w:r>
      <w:r>
        <w:rPr>
          <w:rFonts w:ascii="Arial" w:hAnsi="Arial" w:cs="Arial"/>
          <w:i/>
          <w:iCs/>
          <w:sz w:val="24"/>
          <w:szCs w:val="24"/>
        </w:rPr>
        <w:t>T</w:t>
      </w:r>
      <w:r w:rsidRPr="00722AC1">
        <w:rPr>
          <w:rFonts w:ascii="Arial" w:hAnsi="Arial" w:cs="Arial"/>
          <w:i/>
          <w:iCs/>
          <w:sz w:val="24"/>
          <w:szCs w:val="24"/>
        </w:rPr>
        <w:t xml:space="preserve">heory and </w:t>
      </w:r>
      <w:r>
        <w:rPr>
          <w:rFonts w:ascii="Arial" w:hAnsi="Arial" w:cs="Arial"/>
          <w:i/>
          <w:iCs/>
          <w:sz w:val="24"/>
          <w:szCs w:val="24"/>
        </w:rPr>
        <w:t>E</w:t>
      </w:r>
      <w:r w:rsidRPr="00722AC1">
        <w:rPr>
          <w:rFonts w:ascii="Arial" w:hAnsi="Arial" w:cs="Arial"/>
          <w:i/>
          <w:iCs/>
          <w:sz w:val="24"/>
          <w:szCs w:val="24"/>
        </w:rPr>
        <w:t>ducation</w:t>
      </w:r>
      <w:r>
        <w:rPr>
          <w:rFonts w:ascii="Arial" w:hAnsi="Arial" w:cs="Arial"/>
          <w:sz w:val="24"/>
          <w:szCs w:val="24"/>
        </w:rPr>
        <w:t xml:space="preserve">. Available at: </w:t>
      </w:r>
      <w:hyperlink r:id="rId23" w:history="1">
        <w:r w:rsidRPr="00F10F66">
          <w:rPr>
            <w:rStyle w:val="Hyperlink"/>
            <w:rFonts w:ascii="Arial" w:hAnsi="Arial" w:cs="Arial"/>
            <w:sz w:val="24"/>
            <w:szCs w:val="24"/>
          </w:rPr>
          <w:t>https://www.simplypsychology.org/bruner.html</w:t>
        </w:r>
      </w:hyperlink>
      <w:r>
        <w:rPr>
          <w:rFonts w:ascii="Arial" w:hAnsi="Arial" w:cs="Arial"/>
          <w:sz w:val="24"/>
          <w:szCs w:val="24"/>
        </w:rPr>
        <w:t xml:space="preserve"> (Accessed: 8th November 2022).</w:t>
      </w:r>
    </w:p>
    <w:p w14:paraId="1C281291" w14:textId="77777777" w:rsidR="00367945" w:rsidRPr="009933B7" w:rsidRDefault="00367945" w:rsidP="00367945">
      <w:pPr>
        <w:rPr>
          <w:rFonts w:ascii="Arial" w:hAnsi="Arial" w:cs="Arial"/>
          <w:sz w:val="24"/>
          <w:szCs w:val="24"/>
        </w:rPr>
      </w:pPr>
      <w:r>
        <w:rPr>
          <w:rFonts w:ascii="Arial" w:hAnsi="Arial" w:cs="Arial"/>
          <w:sz w:val="24"/>
          <w:szCs w:val="24"/>
        </w:rPr>
        <w:t xml:space="preserve">Simply Psychology.org (2020) </w:t>
      </w:r>
    </w:p>
    <w:p w14:paraId="485CF9A6" w14:textId="77777777" w:rsidR="00367945" w:rsidRDefault="00367945" w:rsidP="00367945">
      <w:pPr>
        <w:rPr>
          <w:rFonts w:ascii="Arial" w:hAnsi="Arial" w:cs="Arial"/>
          <w:sz w:val="24"/>
          <w:szCs w:val="24"/>
        </w:rPr>
      </w:pPr>
      <w:r>
        <w:rPr>
          <w:rFonts w:ascii="Arial" w:hAnsi="Arial" w:cs="Arial"/>
          <w:sz w:val="24"/>
          <w:szCs w:val="24"/>
        </w:rPr>
        <w:t xml:space="preserve">Simply Psychology.org (2020) </w:t>
      </w:r>
      <w:r w:rsidRPr="009933B7">
        <w:rPr>
          <w:rFonts w:ascii="Arial" w:hAnsi="Arial" w:cs="Arial"/>
          <w:i/>
          <w:iCs/>
          <w:sz w:val="24"/>
          <w:szCs w:val="24"/>
        </w:rPr>
        <w:t>Bronfenbrenner’s Ecological Systems Theory</w:t>
      </w:r>
      <w:r w:rsidRPr="009933B7">
        <w:rPr>
          <w:rFonts w:ascii="Arial" w:hAnsi="Arial" w:cs="Arial"/>
          <w:sz w:val="24"/>
          <w:szCs w:val="24"/>
        </w:rPr>
        <w:t xml:space="preserve">. [image] Available at: </w:t>
      </w:r>
      <w:hyperlink r:id="rId24" w:history="1">
        <w:r w:rsidRPr="00F10F66">
          <w:rPr>
            <w:rStyle w:val="Hyperlink"/>
            <w:rFonts w:ascii="Arial" w:hAnsi="Arial" w:cs="Arial"/>
            <w:sz w:val="24"/>
            <w:szCs w:val="24"/>
          </w:rPr>
          <w:t>https://www.simplypsychology.org/Bronfenbrenner.html</w:t>
        </w:r>
      </w:hyperlink>
      <w:r>
        <w:rPr>
          <w:rFonts w:ascii="Arial" w:hAnsi="Arial" w:cs="Arial"/>
          <w:sz w:val="24"/>
          <w:szCs w:val="24"/>
        </w:rPr>
        <w:t xml:space="preserve"> (Accessed: 6</w:t>
      </w:r>
      <w:r w:rsidRPr="009933B7">
        <w:rPr>
          <w:rFonts w:ascii="Arial" w:hAnsi="Arial" w:cs="Arial"/>
          <w:sz w:val="24"/>
          <w:szCs w:val="24"/>
          <w:vertAlign w:val="superscript"/>
        </w:rPr>
        <w:t>th</w:t>
      </w:r>
      <w:r>
        <w:rPr>
          <w:rFonts w:ascii="Arial" w:hAnsi="Arial" w:cs="Arial"/>
          <w:sz w:val="24"/>
          <w:szCs w:val="24"/>
        </w:rPr>
        <w:t xml:space="preserve"> November 2022). </w:t>
      </w:r>
    </w:p>
    <w:p w14:paraId="31E23F41" w14:textId="77777777" w:rsidR="00367945" w:rsidRDefault="00367945" w:rsidP="00367945">
      <w:pPr>
        <w:rPr>
          <w:rFonts w:ascii="Arial" w:hAnsi="Arial" w:cs="Arial"/>
          <w:sz w:val="24"/>
          <w:szCs w:val="24"/>
        </w:rPr>
      </w:pPr>
      <w:r w:rsidRPr="00924B1F">
        <w:rPr>
          <w:rFonts w:ascii="Arial" w:hAnsi="Arial" w:cs="Arial"/>
          <w:sz w:val="24"/>
          <w:szCs w:val="24"/>
        </w:rPr>
        <w:t xml:space="preserve">Simply Psychology.org (2020) </w:t>
      </w:r>
      <w:r w:rsidRPr="005C465B">
        <w:rPr>
          <w:rFonts w:ascii="Arial" w:hAnsi="Arial" w:cs="Arial"/>
          <w:i/>
          <w:iCs/>
          <w:sz w:val="24"/>
          <w:szCs w:val="24"/>
        </w:rPr>
        <w:t>Maslow’s Hierarchy of Needs</w:t>
      </w:r>
      <w:r w:rsidRPr="00924B1F">
        <w:rPr>
          <w:rFonts w:ascii="Arial" w:hAnsi="Arial" w:cs="Arial"/>
          <w:sz w:val="24"/>
          <w:szCs w:val="24"/>
        </w:rPr>
        <w:t>. [image] Available at: https://simplypsychology.org/maslow (Accessed: 8th November 2022)</w:t>
      </w:r>
      <w:r>
        <w:rPr>
          <w:rFonts w:ascii="Arial" w:hAnsi="Arial" w:cs="Arial"/>
          <w:sz w:val="24"/>
          <w:szCs w:val="24"/>
        </w:rPr>
        <w:t>.</w:t>
      </w:r>
    </w:p>
    <w:p w14:paraId="4FA1744F" w14:textId="77777777" w:rsidR="00367945" w:rsidRDefault="00367945" w:rsidP="00367945">
      <w:pPr>
        <w:pStyle w:val="NormalWeb"/>
        <w:rPr>
          <w:rFonts w:ascii="Arial" w:hAnsi="Arial" w:cs="Arial"/>
          <w:color w:val="000000" w:themeColor="text1"/>
        </w:rPr>
      </w:pPr>
      <w:r w:rsidRPr="00DC7E26">
        <w:rPr>
          <w:rFonts w:ascii="Arial" w:hAnsi="Arial" w:cs="Arial"/>
          <w:color w:val="000000" w:themeColor="text1"/>
        </w:rPr>
        <w:t xml:space="preserve">The chartered institute of payroll professionals (2022) </w:t>
      </w:r>
      <w:r w:rsidRPr="00DC7E26">
        <w:rPr>
          <w:rFonts w:ascii="Arial" w:hAnsi="Arial" w:cs="Arial"/>
          <w:i/>
          <w:iCs/>
          <w:color w:val="000000" w:themeColor="text1"/>
        </w:rPr>
        <w:t xml:space="preserve">The importance of communication. </w:t>
      </w:r>
      <w:r w:rsidRPr="00DC7E26">
        <w:rPr>
          <w:rFonts w:ascii="Arial" w:hAnsi="Arial" w:cs="Arial"/>
          <w:color w:val="000000" w:themeColor="text1"/>
        </w:rPr>
        <w:t xml:space="preserve">Available at: </w:t>
      </w:r>
      <w:hyperlink r:id="rId25" w:history="1">
        <w:r w:rsidRPr="00C00DED">
          <w:rPr>
            <w:rStyle w:val="Hyperlink"/>
            <w:rFonts w:ascii="Arial" w:hAnsi="Arial" w:cs="Arial"/>
            <w:color w:val="000000" w:themeColor="text1"/>
            <w:u w:val="none"/>
          </w:rPr>
          <w:t>https://www.cipp.org.uk/resources/news/the-importance-of-communication.html</w:t>
        </w:r>
      </w:hyperlink>
      <w:r w:rsidRPr="00C00DED">
        <w:rPr>
          <w:rFonts w:ascii="Arial" w:hAnsi="Arial" w:cs="Arial"/>
          <w:color w:val="000000" w:themeColor="text1"/>
        </w:rPr>
        <w:t xml:space="preserve"> </w:t>
      </w:r>
      <w:r w:rsidRPr="00DC7E26">
        <w:rPr>
          <w:rFonts w:ascii="Arial" w:hAnsi="Arial" w:cs="Arial"/>
          <w:color w:val="000000" w:themeColor="text1"/>
        </w:rPr>
        <w:t>(Accessed: 14</w:t>
      </w:r>
      <w:r w:rsidRPr="00DC7E26">
        <w:rPr>
          <w:rFonts w:ascii="Arial" w:hAnsi="Arial" w:cs="Arial"/>
          <w:color w:val="000000" w:themeColor="text1"/>
          <w:vertAlign w:val="superscript"/>
        </w:rPr>
        <w:t>th</w:t>
      </w:r>
      <w:r w:rsidRPr="00DC7E26">
        <w:rPr>
          <w:rFonts w:ascii="Arial" w:hAnsi="Arial" w:cs="Arial"/>
          <w:color w:val="000000" w:themeColor="text1"/>
        </w:rPr>
        <w:t xml:space="preserve"> November 2022) </w:t>
      </w:r>
    </w:p>
    <w:p w14:paraId="7FF7D06A" w14:textId="77777777" w:rsidR="00367945" w:rsidRPr="00893BD8" w:rsidRDefault="00367945" w:rsidP="00367945">
      <w:pPr>
        <w:rPr>
          <w:rFonts w:ascii="Arial" w:hAnsi="Arial" w:cs="Arial"/>
          <w:sz w:val="24"/>
          <w:szCs w:val="24"/>
        </w:rPr>
      </w:pPr>
      <w:r>
        <w:rPr>
          <w:rFonts w:ascii="Arial" w:hAnsi="Arial" w:cs="Arial"/>
          <w:sz w:val="24"/>
          <w:szCs w:val="24"/>
        </w:rPr>
        <w:t xml:space="preserve">The education people (2021) </w:t>
      </w:r>
      <w:r w:rsidRPr="00893BD8">
        <w:rPr>
          <w:rFonts w:ascii="Arial" w:hAnsi="Arial" w:cs="Arial"/>
          <w:i/>
          <w:iCs/>
          <w:sz w:val="24"/>
          <w:szCs w:val="24"/>
        </w:rPr>
        <w:t>Exploring Pedagogy - Introducing Lev Vygotsky</w:t>
      </w:r>
      <w:r>
        <w:rPr>
          <w:rFonts w:ascii="Arial" w:hAnsi="Arial" w:cs="Arial"/>
          <w:i/>
          <w:iCs/>
          <w:sz w:val="24"/>
          <w:szCs w:val="24"/>
        </w:rPr>
        <w:t xml:space="preserve">. </w:t>
      </w:r>
      <w:r>
        <w:rPr>
          <w:rFonts w:ascii="Arial" w:hAnsi="Arial" w:cs="Arial"/>
          <w:sz w:val="24"/>
          <w:szCs w:val="24"/>
        </w:rPr>
        <w:t xml:space="preserve">Available at: </w:t>
      </w:r>
      <w:hyperlink r:id="rId26" w:history="1">
        <w:r w:rsidRPr="00F10F66">
          <w:rPr>
            <w:rStyle w:val="Hyperlink"/>
            <w:rFonts w:ascii="Arial" w:hAnsi="Arial" w:cs="Arial"/>
            <w:sz w:val="24"/>
            <w:szCs w:val="24"/>
          </w:rPr>
          <w:t>https://www.theeducationpeople.org/blog/exploring-pedagogy-introducing-lev-vygotsky/</w:t>
        </w:r>
      </w:hyperlink>
      <w:r>
        <w:rPr>
          <w:rFonts w:ascii="Arial" w:hAnsi="Arial" w:cs="Arial"/>
          <w:sz w:val="24"/>
          <w:szCs w:val="24"/>
        </w:rPr>
        <w:t xml:space="preserve"> (Accessed: 30</w:t>
      </w:r>
      <w:r w:rsidRPr="00893BD8">
        <w:rPr>
          <w:rFonts w:ascii="Arial" w:hAnsi="Arial" w:cs="Arial"/>
          <w:sz w:val="24"/>
          <w:szCs w:val="24"/>
          <w:vertAlign w:val="superscript"/>
        </w:rPr>
        <w:t>th</w:t>
      </w:r>
      <w:r>
        <w:rPr>
          <w:rFonts w:ascii="Arial" w:hAnsi="Arial" w:cs="Arial"/>
          <w:sz w:val="24"/>
          <w:szCs w:val="24"/>
        </w:rPr>
        <w:t xml:space="preserve"> November 2022).</w:t>
      </w:r>
    </w:p>
    <w:p w14:paraId="61036AEA" w14:textId="77777777" w:rsidR="00367945" w:rsidRDefault="00367945" w:rsidP="00367945">
      <w:pPr>
        <w:rPr>
          <w:rFonts w:ascii="Arial" w:hAnsi="Arial" w:cs="Arial"/>
          <w:sz w:val="24"/>
          <w:szCs w:val="24"/>
        </w:rPr>
      </w:pPr>
      <w:r>
        <w:rPr>
          <w:rFonts w:ascii="Arial" w:hAnsi="Arial" w:cs="Arial"/>
          <w:sz w:val="24"/>
          <w:szCs w:val="24"/>
        </w:rPr>
        <w:t xml:space="preserve">Tovey, H. (2016) </w:t>
      </w:r>
      <w:r w:rsidRPr="0057774D">
        <w:rPr>
          <w:rFonts w:ascii="Arial" w:hAnsi="Arial" w:cs="Arial"/>
          <w:i/>
          <w:iCs/>
          <w:sz w:val="24"/>
          <w:szCs w:val="24"/>
        </w:rPr>
        <w:t>Froebel’s Principles and Practice Today</w:t>
      </w:r>
      <w:r>
        <w:rPr>
          <w:rFonts w:ascii="Arial" w:hAnsi="Arial" w:cs="Arial"/>
          <w:i/>
          <w:iCs/>
          <w:sz w:val="24"/>
          <w:szCs w:val="24"/>
        </w:rPr>
        <w:t xml:space="preserve">. </w:t>
      </w:r>
      <w:r>
        <w:rPr>
          <w:rFonts w:ascii="Arial" w:hAnsi="Arial" w:cs="Arial"/>
          <w:sz w:val="24"/>
          <w:szCs w:val="24"/>
        </w:rPr>
        <w:t>London: SAGE.</w:t>
      </w:r>
    </w:p>
    <w:p w14:paraId="5B298F50" w14:textId="77777777" w:rsidR="00367945" w:rsidRDefault="00367945" w:rsidP="00367945">
      <w:pPr>
        <w:rPr>
          <w:rFonts w:ascii="Arial" w:hAnsi="Arial" w:cs="Arial"/>
          <w:sz w:val="24"/>
          <w:szCs w:val="24"/>
        </w:rPr>
      </w:pPr>
      <w:r>
        <w:rPr>
          <w:rFonts w:ascii="Arial" w:hAnsi="Arial" w:cs="Arial"/>
          <w:sz w:val="24"/>
          <w:szCs w:val="24"/>
        </w:rPr>
        <w:t xml:space="preserve">UNICEF (2019) UNCRC Summary. Available at: </w:t>
      </w:r>
      <w:hyperlink r:id="rId27" w:history="1">
        <w:r w:rsidRPr="00F10F66">
          <w:rPr>
            <w:rStyle w:val="Hyperlink"/>
            <w:rFonts w:ascii="Arial" w:hAnsi="Arial" w:cs="Arial"/>
            <w:sz w:val="24"/>
            <w:szCs w:val="24"/>
          </w:rPr>
          <w:t>https://www.unicef.org.uk/rights-respecting-schools/wp-content/uploads/sites/4/2017/01/Summary-of-the-UNCRC.pdf</w:t>
        </w:r>
      </w:hyperlink>
      <w:r>
        <w:rPr>
          <w:rFonts w:ascii="Arial" w:hAnsi="Arial" w:cs="Arial"/>
          <w:sz w:val="24"/>
          <w:szCs w:val="24"/>
        </w:rPr>
        <w:t xml:space="preserve"> (Accessed: 6</w:t>
      </w:r>
      <w:r w:rsidRPr="005C465B">
        <w:rPr>
          <w:rFonts w:ascii="Arial" w:hAnsi="Arial" w:cs="Arial"/>
          <w:sz w:val="24"/>
          <w:szCs w:val="24"/>
          <w:vertAlign w:val="superscript"/>
        </w:rPr>
        <w:t>th</w:t>
      </w:r>
      <w:r>
        <w:rPr>
          <w:rFonts w:ascii="Arial" w:hAnsi="Arial" w:cs="Arial"/>
          <w:sz w:val="24"/>
          <w:szCs w:val="24"/>
        </w:rPr>
        <w:t xml:space="preserve"> November 2022).</w:t>
      </w:r>
    </w:p>
    <w:p w14:paraId="646BD703" w14:textId="77777777" w:rsidR="00367945" w:rsidRPr="00E8186E" w:rsidRDefault="00367945" w:rsidP="00367945">
      <w:pPr>
        <w:pStyle w:val="NormalWeb"/>
        <w:rPr>
          <w:rFonts w:ascii="Arial" w:hAnsi="Arial" w:cs="Arial"/>
        </w:rPr>
      </w:pPr>
      <w:r w:rsidRPr="00E8186E">
        <w:rPr>
          <w:rFonts w:ascii="Arial" w:hAnsi="Arial" w:cs="Arial"/>
        </w:rPr>
        <w:t xml:space="preserve">University of The People (2022) </w:t>
      </w:r>
      <w:r w:rsidRPr="00E8186E">
        <w:rPr>
          <w:rFonts w:ascii="Arial" w:hAnsi="Arial" w:cs="Arial"/>
          <w:i/>
          <w:iCs/>
        </w:rPr>
        <w:t>Types of Communication – Back to Basics</w:t>
      </w:r>
      <w:r w:rsidRPr="00E8186E">
        <w:rPr>
          <w:rFonts w:ascii="Arial" w:hAnsi="Arial" w:cs="Arial"/>
        </w:rPr>
        <w:t xml:space="preserve">. Available at: https://www.uopeople.edu/blog/types-of-communication-back-to-basics/. </w:t>
      </w:r>
      <w:r>
        <w:rPr>
          <w:rFonts w:ascii="Arial" w:hAnsi="Arial" w:cs="Arial"/>
        </w:rPr>
        <w:t>(Accessed: 6</w:t>
      </w:r>
      <w:r w:rsidRPr="00E8186E">
        <w:rPr>
          <w:rFonts w:ascii="Arial" w:hAnsi="Arial" w:cs="Arial"/>
          <w:vertAlign w:val="superscript"/>
        </w:rPr>
        <w:t>th</w:t>
      </w:r>
      <w:r>
        <w:rPr>
          <w:rFonts w:ascii="Arial" w:hAnsi="Arial" w:cs="Arial"/>
        </w:rPr>
        <w:t xml:space="preserve"> November 2022). </w:t>
      </w:r>
    </w:p>
    <w:p w14:paraId="18247DF6" w14:textId="77777777" w:rsidR="00367945" w:rsidRDefault="00367945" w:rsidP="00367945">
      <w:pPr>
        <w:pStyle w:val="NormalWeb"/>
        <w:rPr>
          <w:rFonts w:ascii="Arial" w:hAnsi="Arial" w:cs="Arial"/>
        </w:rPr>
      </w:pPr>
      <w:r w:rsidRPr="00AD5F10">
        <w:rPr>
          <w:rFonts w:ascii="Arial" w:hAnsi="Arial" w:cs="Arial"/>
        </w:rPr>
        <w:t>Village nursery (20</w:t>
      </w:r>
      <w:r>
        <w:rPr>
          <w:rFonts w:ascii="Arial" w:hAnsi="Arial" w:cs="Arial"/>
        </w:rPr>
        <w:t>16</w:t>
      </w:r>
      <w:r w:rsidRPr="00AD5F10">
        <w:rPr>
          <w:rFonts w:ascii="Arial" w:hAnsi="Arial" w:cs="Arial"/>
        </w:rPr>
        <w:t xml:space="preserve">) </w:t>
      </w:r>
      <w:r w:rsidRPr="00AD5F10">
        <w:rPr>
          <w:rFonts w:ascii="Arial" w:hAnsi="Arial" w:cs="Arial"/>
          <w:i/>
          <w:iCs/>
        </w:rPr>
        <w:t xml:space="preserve">Home visits. </w:t>
      </w:r>
      <w:r w:rsidRPr="00AD5F10">
        <w:rPr>
          <w:rFonts w:ascii="Arial" w:hAnsi="Arial" w:cs="Arial"/>
        </w:rPr>
        <w:t>Available at:</w:t>
      </w:r>
      <w:r w:rsidRPr="00AD5F10">
        <w:rPr>
          <w:rFonts w:ascii="Arial" w:hAnsi="Arial" w:cs="Arial"/>
          <w:i/>
          <w:iCs/>
        </w:rPr>
        <w:t xml:space="preserve"> </w:t>
      </w:r>
      <w:hyperlink r:id="rId28" w:history="1">
        <w:r w:rsidRPr="00423725">
          <w:rPr>
            <w:rStyle w:val="Hyperlink"/>
            <w:rFonts w:ascii="Arial" w:hAnsi="Arial" w:cs="Arial"/>
          </w:rPr>
          <w:t>https://village-nursery.co.uk/</w:t>
        </w:r>
      </w:hyperlink>
      <w:r>
        <w:rPr>
          <w:rFonts w:ascii="Arial" w:hAnsi="Arial" w:cs="Arial"/>
        </w:rPr>
        <w:t xml:space="preserve"> (Accessed: 20</w:t>
      </w:r>
      <w:r w:rsidRPr="00AD5F10">
        <w:rPr>
          <w:rFonts w:ascii="Arial" w:hAnsi="Arial" w:cs="Arial"/>
          <w:vertAlign w:val="superscript"/>
        </w:rPr>
        <w:t>th</w:t>
      </w:r>
      <w:r>
        <w:rPr>
          <w:rFonts w:ascii="Arial" w:hAnsi="Arial" w:cs="Arial"/>
        </w:rPr>
        <w:t xml:space="preserve"> November 2022). </w:t>
      </w:r>
    </w:p>
    <w:p w14:paraId="4B01011C" w14:textId="77777777" w:rsidR="00367945" w:rsidRDefault="00367945" w:rsidP="00367945">
      <w:pPr>
        <w:rPr>
          <w:rFonts w:ascii="Arial" w:hAnsi="Arial" w:cs="Arial"/>
          <w:sz w:val="24"/>
          <w:szCs w:val="24"/>
        </w:rPr>
      </w:pPr>
      <w:r>
        <w:rPr>
          <w:rFonts w:ascii="Arial" w:hAnsi="Arial" w:cs="Arial"/>
          <w:sz w:val="24"/>
          <w:szCs w:val="24"/>
        </w:rPr>
        <w:t xml:space="preserve">Welsh Government (2017) </w:t>
      </w:r>
      <w:r w:rsidRPr="00383807">
        <w:rPr>
          <w:rFonts w:ascii="Arial" w:hAnsi="Arial" w:cs="Arial"/>
          <w:i/>
          <w:iCs/>
          <w:sz w:val="24"/>
          <w:szCs w:val="24"/>
        </w:rPr>
        <w:t>Flying Start-Annex Transition Guidance</w:t>
      </w:r>
      <w:r>
        <w:rPr>
          <w:rFonts w:ascii="Arial" w:hAnsi="Arial" w:cs="Arial"/>
          <w:sz w:val="24"/>
          <w:szCs w:val="24"/>
        </w:rPr>
        <w:t xml:space="preserve">. Available at: </w:t>
      </w:r>
      <w:r w:rsidRPr="00383807">
        <w:rPr>
          <w:rFonts w:ascii="Arial" w:hAnsi="Arial" w:cs="Arial"/>
          <w:sz w:val="24"/>
          <w:szCs w:val="24"/>
        </w:rPr>
        <w:t xml:space="preserve">https://gov.wales/sites/default/files/publications/2019-07/flying-start-transition-guidance-for-professionals.pdf </w:t>
      </w:r>
      <w:r>
        <w:rPr>
          <w:rFonts w:ascii="Arial" w:hAnsi="Arial" w:cs="Arial"/>
          <w:sz w:val="24"/>
          <w:szCs w:val="24"/>
        </w:rPr>
        <w:t xml:space="preserve">(Accessed: 9 November 2022). </w:t>
      </w:r>
    </w:p>
    <w:p w14:paraId="0094789A" w14:textId="77777777" w:rsidR="00367945" w:rsidRPr="00924B1F" w:rsidRDefault="00367945" w:rsidP="00367945">
      <w:pPr>
        <w:rPr>
          <w:rFonts w:ascii="Arial" w:hAnsi="Arial" w:cs="Arial"/>
          <w:sz w:val="24"/>
          <w:szCs w:val="24"/>
        </w:rPr>
      </w:pPr>
      <w:r w:rsidRPr="00924B1F">
        <w:rPr>
          <w:rFonts w:ascii="Arial" w:hAnsi="Arial" w:cs="Arial"/>
          <w:sz w:val="24"/>
          <w:szCs w:val="24"/>
        </w:rPr>
        <w:t xml:space="preserve">Winnicott, D. (1964) </w:t>
      </w:r>
      <w:r w:rsidRPr="00EA632D">
        <w:rPr>
          <w:rFonts w:ascii="Arial" w:hAnsi="Arial" w:cs="Arial"/>
          <w:i/>
          <w:iCs/>
          <w:sz w:val="24"/>
          <w:szCs w:val="24"/>
        </w:rPr>
        <w:t xml:space="preserve">The child, The </w:t>
      </w:r>
      <w:r>
        <w:rPr>
          <w:rFonts w:ascii="Arial" w:hAnsi="Arial" w:cs="Arial"/>
          <w:i/>
          <w:iCs/>
          <w:sz w:val="24"/>
          <w:szCs w:val="24"/>
        </w:rPr>
        <w:t>F</w:t>
      </w:r>
      <w:r w:rsidRPr="00EA632D">
        <w:rPr>
          <w:rFonts w:ascii="Arial" w:hAnsi="Arial" w:cs="Arial"/>
          <w:i/>
          <w:iCs/>
          <w:sz w:val="24"/>
          <w:szCs w:val="24"/>
        </w:rPr>
        <w:t>amily and The Outside world</w:t>
      </w:r>
      <w:r w:rsidRPr="00924B1F">
        <w:rPr>
          <w:rFonts w:ascii="Arial" w:hAnsi="Arial" w:cs="Arial"/>
          <w:sz w:val="24"/>
          <w:szCs w:val="24"/>
        </w:rPr>
        <w:t>. Penguin: London</w:t>
      </w:r>
      <w:r>
        <w:rPr>
          <w:rFonts w:ascii="Arial" w:hAnsi="Arial" w:cs="Arial"/>
          <w:sz w:val="24"/>
          <w:szCs w:val="24"/>
        </w:rPr>
        <w:t>.</w:t>
      </w:r>
    </w:p>
    <w:p w14:paraId="5AE34EDC" w14:textId="77777777" w:rsidR="00367945" w:rsidRPr="004E28DD" w:rsidRDefault="00367945" w:rsidP="00367945">
      <w:pPr>
        <w:pStyle w:val="NormalWeb"/>
        <w:rPr>
          <w:rFonts w:ascii="Arial" w:hAnsi="Arial" w:cs="Arial"/>
        </w:rPr>
      </w:pPr>
      <w:r w:rsidRPr="00E5256D">
        <w:rPr>
          <w:rFonts w:ascii="Arial" w:hAnsi="Arial" w:cs="Arial"/>
        </w:rPr>
        <w:t xml:space="preserve">Wood, E. (2013) </w:t>
      </w:r>
      <w:r w:rsidRPr="00E5256D">
        <w:rPr>
          <w:rFonts w:ascii="Arial" w:hAnsi="Arial" w:cs="Arial"/>
          <w:i/>
          <w:iCs/>
        </w:rPr>
        <w:t>Play, learning and the early childhood curriculum</w:t>
      </w:r>
      <w:r w:rsidRPr="00E5256D">
        <w:rPr>
          <w:rFonts w:ascii="Arial" w:hAnsi="Arial" w:cs="Arial"/>
        </w:rPr>
        <w:t xml:space="preserve">. 3rd </w:t>
      </w:r>
      <w:proofErr w:type="spellStart"/>
      <w:r w:rsidRPr="00E5256D">
        <w:rPr>
          <w:rFonts w:ascii="Arial" w:hAnsi="Arial" w:cs="Arial"/>
        </w:rPr>
        <w:t>edn</w:t>
      </w:r>
      <w:proofErr w:type="spellEnd"/>
      <w:r w:rsidRPr="00E5256D">
        <w:rPr>
          <w:rFonts w:ascii="Arial" w:hAnsi="Arial" w:cs="Arial"/>
        </w:rPr>
        <w:t>. London: SAGE</w:t>
      </w:r>
      <w:r>
        <w:rPr>
          <w:rFonts w:ascii="Arial" w:hAnsi="Arial" w:cs="Arial"/>
        </w:rPr>
        <w:t>.</w:t>
      </w:r>
      <w:bookmarkEnd w:id="1"/>
    </w:p>
    <w:p w14:paraId="3AC6DB67" w14:textId="77777777" w:rsidR="0065410F" w:rsidRDefault="0065410F" w:rsidP="00924B1F">
      <w:pPr>
        <w:rPr>
          <w:rFonts w:ascii="Arial" w:hAnsi="Arial" w:cs="Arial"/>
          <w:sz w:val="24"/>
          <w:szCs w:val="24"/>
        </w:rPr>
      </w:pPr>
    </w:p>
    <w:p w14:paraId="02F882A9" w14:textId="77777777" w:rsidR="0065410F" w:rsidRDefault="0065410F" w:rsidP="00924B1F">
      <w:pPr>
        <w:rPr>
          <w:rFonts w:ascii="Arial" w:hAnsi="Arial" w:cs="Arial"/>
          <w:sz w:val="24"/>
          <w:szCs w:val="24"/>
        </w:rPr>
      </w:pPr>
    </w:p>
    <w:sectPr w:rsidR="006541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0D78" w14:textId="77777777" w:rsidR="00AA21E1" w:rsidRDefault="00AA21E1" w:rsidP="00633D45">
      <w:pPr>
        <w:spacing w:after="0" w:line="240" w:lineRule="auto"/>
      </w:pPr>
      <w:r>
        <w:separator/>
      </w:r>
    </w:p>
  </w:endnote>
  <w:endnote w:type="continuationSeparator" w:id="0">
    <w:p w14:paraId="502B2F69" w14:textId="77777777" w:rsidR="00AA21E1" w:rsidRDefault="00AA21E1" w:rsidP="00633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F09F1" w14:textId="77777777" w:rsidR="00AA21E1" w:rsidRDefault="00AA21E1" w:rsidP="00633D45">
      <w:pPr>
        <w:spacing w:after="0" w:line="240" w:lineRule="auto"/>
      </w:pPr>
      <w:r>
        <w:separator/>
      </w:r>
    </w:p>
  </w:footnote>
  <w:footnote w:type="continuationSeparator" w:id="0">
    <w:p w14:paraId="2E0EE0A8" w14:textId="77777777" w:rsidR="00AA21E1" w:rsidRDefault="00AA21E1" w:rsidP="00633D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38DF"/>
    <w:multiLevelType w:val="hybridMultilevel"/>
    <w:tmpl w:val="E1CCDA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21E15"/>
    <w:multiLevelType w:val="hybridMultilevel"/>
    <w:tmpl w:val="6130C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25A80"/>
    <w:multiLevelType w:val="hybridMultilevel"/>
    <w:tmpl w:val="458EEC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C47286"/>
    <w:multiLevelType w:val="hybridMultilevel"/>
    <w:tmpl w:val="ABB490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06029"/>
    <w:multiLevelType w:val="hybridMultilevel"/>
    <w:tmpl w:val="93DC0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46877"/>
    <w:multiLevelType w:val="hybridMultilevel"/>
    <w:tmpl w:val="E78A1D7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2C7618"/>
    <w:multiLevelType w:val="hybridMultilevel"/>
    <w:tmpl w:val="69F40E6E"/>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3A2501"/>
    <w:multiLevelType w:val="hybridMultilevel"/>
    <w:tmpl w:val="9E64E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4C607F"/>
    <w:multiLevelType w:val="hybridMultilevel"/>
    <w:tmpl w:val="801670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E424B9"/>
    <w:multiLevelType w:val="hybridMultilevel"/>
    <w:tmpl w:val="21DAFB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46685"/>
    <w:multiLevelType w:val="hybridMultilevel"/>
    <w:tmpl w:val="968AC06A"/>
    <w:lvl w:ilvl="0" w:tplc="A7282D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5F7F57"/>
    <w:multiLevelType w:val="hybridMultilevel"/>
    <w:tmpl w:val="F2B0F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F170B1"/>
    <w:multiLevelType w:val="hybridMultilevel"/>
    <w:tmpl w:val="2CA41B7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F397C6D"/>
    <w:multiLevelType w:val="hybridMultilevel"/>
    <w:tmpl w:val="1CD44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4"/>
  </w:num>
  <w:num w:numId="3">
    <w:abstractNumId w:val="2"/>
  </w:num>
  <w:num w:numId="4">
    <w:abstractNumId w:val="12"/>
  </w:num>
  <w:num w:numId="5">
    <w:abstractNumId w:val="9"/>
  </w:num>
  <w:num w:numId="6">
    <w:abstractNumId w:val="8"/>
  </w:num>
  <w:num w:numId="7">
    <w:abstractNumId w:val="1"/>
  </w:num>
  <w:num w:numId="8">
    <w:abstractNumId w:val="0"/>
  </w:num>
  <w:num w:numId="9">
    <w:abstractNumId w:val="3"/>
  </w:num>
  <w:num w:numId="10">
    <w:abstractNumId w:val="11"/>
  </w:num>
  <w:num w:numId="11">
    <w:abstractNumId w:val="6"/>
  </w:num>
  <w:num w:numId="12">
    <w:abstractNumId w:val="7"/>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673"/>
    <w:rsid w:val="00036A9D"/>
    <w:rsid w:val="00040490"/>
    <w:rsid w:val="00040DED"/>
    <w:rsid w:val="00055AF7"/>
    <w:rsid w:val="00056ECE"/>
    <w:rsid w:val="00064194"/>
    <w:rsid w:val="00077B7D"/>
    <w:rsid w:val="000A1FC9"/>
    <w:rsid w:val="000B61A2"/>
    <w:rsid w:val="000C455B"/>
    <w:rsid w:val="000D12B8"/>
    <w:rsid w:val="000D3B62"/>
    <w:rsid w:val="000D4332"/>
    <w:rsid w:val="000E30AB"/>
    <w:rsid w:val="001114D6"/>
    <w:rsid w:val="00120765"/>
    <w:rsid w:val="00125C6C"/>
    <w:rsid w:val="001421DC"/>
    <w:rsid w:val="00146D4A"/>
    <w:rsid w:val="00160BB8"/>
    <w:rsid w:val="00161E6D"/>
    <w:rsid w:val="00184A33"/>
    <w:rsid w:val="00187BCC"/>
    <w:rsid w:val="001C11F9"/>
    <w:rsid w:val="001D4A63"/>
    <w:rsid w:val="001E664C"/>
    <w:rsid w:val="001E7C0D"/>
    <w:rsid w:val="001F2A22"/>
    <w:rsid w:val="001F59D1"/>
    <w:rsid w:val="00231344"/>
    <w:rsid w:val="00241661"/>
    <w:rsid w:val="0024623C"/>
    <w:rsid w:val="00247C8B"/>
    <w:rsid w:val="00250188"/>
    <w:rsid w:val="00274BD2"/>
    <w:rsid w:val="00275F34"/>
    <w:rsid w:val="002A7D41"/>
    <w:rsid w:val="002D1060"/>
    <w:rsid w:val="002D1EE7"/>
    <w:rsid w:val="002D27D5"/>
    <w:rsid w:val="002E0FFA"/>
    <w:rsid w:val="002E16D0"/>
    <w:rsid w:val="002F5727"/>
    <w:rsid w:val="00304516"/>
    <w:rsid w:val="00321DE8"/>
    <w:rsid w:val="00322A84"/>
    <w:rsid w:val="00325BD4"/>
    <w:rsid w:val="003328C8"/>
    <w:rsid w:val="00340745"/>
    <w:rsid w:val="00340DCA"/>
    <w:rsid w:val="003452F6"/>
    <w:rsid w:val="00367945"/>
    <w:rsid w:val="003830A7"/>
    <w:rsid w:val="00383807"/>
    <w:rsid w:val="00397ED7"/>
    <w:rsid w:val="003D78C4"/>
    <w:rsid w:val="003F0610"/>
    <w:rsid w:val="00410765"/>
    <w:rsid w:val="00431DDF"/>
    <w:rsid w:val="00452EF6"/>
    <w:rsid w:val="00453C76"/>
    <w:rsid w:val="0045490C"/>
    <w:rsid w:val="00457719"/>
    <w:rsid w:val="004644C0"/>
    <w:rsid w:val="00486673"/>
    <w:rsid w:val="00495B7D"/>
    <w:rsid w:val="00495CED"/>
    <w:rsid w:val="004A51F3"/>
    <w:rsid w:val="004C07D0"/>
    <w:rsid w:val="004C11D2"/>
    <w:rsid w:val="004E28DD"/>
    <w:rsid w:val="004F52F4"/>
    <w:rsid w:val="00503A56"/>
    <w:rsid w:val="00514200"/>
    <w:rsid w:val="005306B4"/>
    <w:rsid w:val="0055644F"/>
    <w:rsid w:val="005649CB"/>
    <w:rsid w:val="0057774D"/>
    <w:rsid w:val="005821D4"/>
    <w:rsid w:val="005A3123"/>
    <w:rsid w:val="005B2E7B"/>
    <w:rsid w:val="005B3779"/>
    <w:rsid w:val="005B632E"/>
    <w:rsid w:val="005C465B"/>
    <w:rsid w:val="005D021D"/>
    <w:rsid w:val="005D5EB5"/>
    <w:rsid w:val="00627B7B"/>
    <w:rsid w:val="006309A2"/>
    <w:rsid w:val="00633D45"/>
    <w:rsid w:val="00645E1B"/>
    <w:rsid w:val="0065410F"/>
    <w:rsid w:val="00667DB5"/>
    <w:rsid w:val="00681AEE"/>
    <w:rsid w:val="006A18BB"/>
    <w:rsid w:val="006A3EA8"/>
    <w:rsid w:val="006F284F"/>
    <w:rsid w:val="0072142F"/>
    <w:rsid w:val="00722AC1"/>
    <w:rsid w:val="00732F21"/>
    <w:rsid w:val="00740DC6"/>
    <w:rsid w:val="00744797"/>
    <w:rsid w:val="007513DE"/>
    <w:rsid w:val="00757676"/>
    <w:rsid w:val="007631EF"/>
    <w:rsid w:val="00767A2E"/>
    <w:rsid w:val="00773F6E"/>
    <w:rsid w:val="00786495"/>
    <w:rsid w:val="007973C8"/>
    <w:rsid w:val="007A6214"/>
    <w:rsid w:val="007B45EC"/>
    <w:rsid w:val="007B733C"/>
    <w:rsid w:val="007C30A6"/>
    <w:rsid w:val="007D63C2"/>
    <w:rsid w:val="007E2ED9"/>
    <w:rsid w:val="007E3038"/>
    <w:rsid w:val="00846CFD"/>
    <w:rsid w:val="00862BD6"/>
    <w:rsid w:val="008778F4"/>
    <w:rsid w:val="00884A7F"/>
    <w:rsid w:val="00890BE7"/>
    <w:rsid w:val="008930B6"/>
    <w:rsid w:val="00893BD8"/>
    <w:rsid w:val="008B0F3A"/>
    <w:rsid w:val="008C7CBD"/>
    <w:rsid w:val="008E4C35"/>
    <w:rsid w:val="008F1468"/>
    <w:rsid w:val="009028CD"/>
    <w:rsid w:val="00924B1F"/>
    <w:rsid w:val="00926C13"/>
    <w:rsid w:val="009305E8"/>
    <w:rsid w:val="009305F7"/>
    <w:rsid w:val="00950537"/>
    <w:rsid w:val="0096067D"/>
    <w:rsid w:val="009643E5"/>
    <w:rsid w:val="00970C73"/>
    <w:rsid w:val="009903B9"/>
    <w:rsid w:val="009933B7"/>
    <w:rsid w:val="009979CB"/>
    <w:rsid w:val="009A4FB5"/>
    <w:rsid w:val="009C507A"/>
    <w:rsid w:val="009E1022"/>
    <w:rsid w:val="009E35CD"/>
    <w:rsid w:val="009E417C"/>
    <w:rsid w:val="009E4D6A"/>
    <w:rsid w:val="00A14396"/>
    <w:rsid w:val="00A14EBA"/>
    <w:rsid w:val="00A36038"/>
    <w:rsid w:val="00A42C35"/>
    <w:rsid w:val="00A43857"/>
    <w:rsid w:val="00A46591"/>
    <w:rsid w:val="00A57C2D"/>
    <w:rsid w:val="00AA011F"/>
    <w:rsid w:val="00AA21E1"/>
    <w:rsid w:val="00AA3B22"/>
    <w:rsid w:val="00AA4DC1"/>
    <w:rsid w:val="00AA5AA9"/>
    <w:rsid w:val="00AA6922"/>
    <w:rsid w:val="00AB1606"/>
    <w:rsid w:val="00AD5F10"/>
    <w:rsid w:val="00AD64E6"/>
    <w:rsid w:val="00AD6881"/>
    <w:rsid w:val="00AF3636"/>
    <w:rsid w:val="00AF7BA5"/>
    <w:rsid w:val="00B01C8E"/>
    <w:rsid w:val="00B21101"/>
    <w:rsid w:val="00B22474"/>
    <w:rsid w:val="00B2432A"/>
    <w:rsid w:val="00B40551"/>
    <w:rsid w:val="00B65E83"/>
    <w:rsid w:val="00B72384"/>
    <w:rsid w:val="00B74A6B"/>
    <w:rsid w:val="00B7694B"/>
    <w:rsid w:val="00BA004B"/>
    <w:rsid w:val="00BA169B"/>
    <w:rsid w:val="00BB3130"/>
    <w:rsid w:val="00BE3BCC"/>
    <w:rsid w:val="00C00DED"/>
    <w:rsid w:val="00C06CC3"/>
    <w:rsid w:val="00C32FBB"/>
    <w:rsid w:val="00C44F3C"/>
    <w:rsid w:val="00C4727D"/>
    <w:rsid w:val="00C5306E"/>
    <w:rsid w:val="00C84D36"/>
    <w:rsid w:val="00CA147A"/>
    <w:rsid w:val="00CA1621"/>
    <w:rsid w:val="00CC1CDB"/>
    <w:rsid w:val="00CD3EAC"/>
    <w:rsid w:val="00CD47E1"/>
    <w:rsid w:val="00CF469A"/>
    <w:rsid w:val="00CF5C0C"/>
    <w:rsid w:val="00CF5FF7"/>
    <w:rsid w:val="00D06A5D"/>
    <w:rsid w:val="00D2494C"/>
    <w:rsid w:val="00D565D0"/>
    <w:rsid w:val="00D723FA"/>
    <w:rsid w:val="00DB7FD8"/>
    <w:rsid w:val="00DC7E26"/>
    <w:rsid w:val="00E013A7"/>
    <w:rsid w:val="00E2716F"/>
    <w:rsid w:val="00E3605F"/>
    <w:rsid w:val="00E4472B"/>
    <w:rsid w:val="00E5256D"/>
    <w:rsid w:val="00E7044C"/>
    <w:rsid w:val="00E8186E"/>
    <w:rsid w:val="00E958B4"/>
    <w:rsid w:val="00E9779C"/>
    <w:rsid w:val="00EA3EB8"/>
    <w:rsid w:val="00EA632D"/>
    <w:rsid w:val="00EB6E29"/>
    <w:rsid w:val="00EB7802"/>
    <w:rsid w:val="00EC7E4C"/>
    <w:rsid w:val="00EE1687"/>
    <w:rsid w:val="00F1099F"/>
    <w:rsid w:val="00F36D9F"/>
    <w:rsid w:val="00F40593"/>
    <w:rsid w:val="00F41D75"/>
    <w:rsid w:val="00F42FD7"/>
    <w:rsid w:val="00F446C1"/>
    <w:rsid w:val="00F51583"/>
    <w:rsid w:val="00FA1513"/>
    <w:rsid w:val="00FB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43B4"/>
  <w15:chartTrackingRefBased/>
  <w15:docId w15:val="{FAD18F1C-6DD9-4DE3-BFD5-E526A016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765"/>
    <w:pPr>
      <w:ind w:left="720"/>
      <w:contextualSpacing/>
    </w:pPr>
  </w:style>
  <w:style w:type="paragraph" w:styleId="Header">
    <w:name w:val="header"/>
    <w:basedOn w:val="Normal"/>
    <w:link w:val="HeaderChar"/>
    <w:uiPriority w:val="99"/>
    <w:unhideWhenUsed/>
    <w:rsid w:val="00633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D45"/>
  </w:style>
  <w:style w:type="paragraph" w:styleId="Footer">
    <w:name w:val="footer"/>
    <w:basedOn w:val="Normal"/>
    <w:link w:val="FooterChar"/>
    <w:uiPriority w:val="99"/>
    <w:unhideWhenUsed/>
    <w:rsid w:val="00633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D45"/>
  </w:style>
  <w:style w:type="character" w:styleId="CommentReference">
    <w:name w:val="annotation reference"/>
    <w:basedOn w:val="DefaultParagraphFont"/>
    <w:uiPriority w:val="99"/>
    <w:semiHidden/>
    <w:unhideWhenUsed/>
    <w:rsid w:val="000A1FC9"/>
    <w:rPr>
      <w:sz w:val="16"/>
      <w:szCs w:val="16"/>
    </w:rPr>
  </w:style>
  <w:style w:type="paragraph" w:styleId="CommentText">
    <w:name w:val="annotation text"/>
    <w:basedOn w:val="Normal"/>
    <w:link w:val="CommentTextChar"/>
    <w:uiPriority w:val="99"/>
    <w:semiHidden/>
    <w:unhideWhenUsed/>
    <w:rsid w:val="000A1FC9"/>
    <w:pPr>
      <w:spacing w:line="240" w:lineRule="auto"/>
    </w:pPr>
    <w:rPr>
      <w:sz w:val="20"/>
      <w:szCs w:val="20"/>
    </w:rPr>
  </w:style>
  <w:style w:type="character" w:customStyle="1" w:styleId="CommentTextChar">
    <w:name w:val="Comment Text Char"/>
    <w:basedOn w:val="DefaultParagraphFont"/>
    <w:link w:val="CommentText"/>
    <w:uiPriority w:val="99"/>
    <w:semiHidden/>
    <w:rsid w:val="000A1FC9"/>
    <w:rPr>
      <w:sz w:val="20"/>
      <w:szCs w:val="20"/>
    </w:rPr>
  </w:style>
  <w:style w:type="paragraph" w:styleId="CommentSubject">
    <w:name w:val="annotation subject"/>
    <w:basedOn w:val="CommentText"/>
    <w:next w:val="CommentText"/>
    <w:link w:val="CommentSubjectChar"/>
    <w:uiPriority w:val="99"/>
    <w:semiHidden/>
    <w:unhideWhenUsed/>
    <w:rsid w:val="000A1FC9"/>
    <w:rPr>
      <w:b/>
      <w:bCs/>
    </w:rPr>
  </w:style>
  <w:style w:type="character" w:customStyle="1" w:styleId="CommentSubjectChar">
    <w:name w:val="Comment Subject Char"/>
    <w:basedOn w:val="CommentTextChar"/>
    <w:link w:val="CommentSubject"/>
    <w:uiPriority w:val="99"/>
    <w:semiHidden/>
    <w:rsid w:val="000A1FC9"/>
    <w:rPr>
      <w:b/>
      <w:bCs/>
      <w:sz w:val="20"/>
      <w:szCs w:val="20"/>
    </w:rPr>
  </w:style>
  <w:style w:type="character" w:styleId="Hyperlink">
    <w:name w:val="Hyperlink"/>
    <w:basedOn w:val="DefaultParagraphFont"/>
    <w:uiPriority w:val="99"/>
    <w:unhideWhenUsed/>
    <w:rsid w:val="00383807"/>
    <w:rPr>
      <w:color w:val="0563C1" w:themeColor="hyperlink"/>
      <w:u w:val="single"/>
    </w:rPr>
  </w:style>
  <w:style w:type="character" w:styleId="UnresolvedMention">
    <w:name w:val="Unresolved Mention"/>
    <w:basedOn w:val="DefaultParagraphFont"/>
    <w:uiPriority w:val="99"/>
    <w:semiHidden/>
    <w:unhideWhenUsed/>
    <w:rsid w:val="00383807"/>
    <w:rPr>
      <w:color w:val="605E5C"/>
      <w:shd w:val="clear" w:color="auto" w:fill="E1DFDD"/>
    </w:rPr>
  </w:style>
  <w:style w:type="paragraph" w:styleId="NormalWeb">
    <w:name w:val="Normal (Web)"/>
    <w:basedOn w:val="Normal"/>
    <w:uiPriority w:val="99"/>
    <w:unhideWhenUsed/>
    <w:rsid w:val="001F2A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68366">
      <w:bodyDiv w:val="1"/>
      <w:marLeft w:val="0"/>
      <w:marRight w:val="0"/>
      <w:marTop w:val="0"/>
      <w:marBottom w:val="0"/>
      <w:divBdr>
        <w:top w:val="none" w:sz="0" w:space="0" w:color="auto"/>
        <w:left w:val="none" w:sz="0" w:space="0" w:color="auto"/>
        <w:bottom w:val="none" w:sz="0" w:space="0" w:color="auto"/>
        <w:right w:val="none" w:sz="0" w:space="0" w:color="auto"/>
      </w:divBdr>
    </w:div>
    <w:div w:id="452358987">
      <w:bodyDiv w:val="1"/>
      <w:marLeft w:val="0"/>
      <w:marRight w:val="0"/>
      <w:marTop w:val="0"/>
      <w:marBottom w:val="0"/>
      <w:divBdr>
        <w:top w:val="none" w:sz="0" w:space="0" w:color="auto"/>
        <w:left w:val="none" w:sz="0" w:space="0" w:color="auto"/>
        <w:bottom w:val="none" w:sz="0" w:space="0" w:color="auto"/>
        <w:right w:val="none" w:sz="0" w:space="0" w:color="auto"/>
      </w:divBdr>
    </w:div>
    <w:div w:id="480275380">
      <w:bodyDiv w:val="1"/>
      <w:marLeft w:val="0"/>
      <w:marRight w:val="0"/>
      <w:marTop w:val="0"/>
      <w:marBottom w:val="0"/>
      <w:divBdr>
        <w:top w:val="none" w:sz="0" w:space="0" w:color="auto"/>
        <w:left w:val="none" w:sz="0" w:space="0" w:color="auto"/>
        <w:bottom w:val="none" w:sz="0" w:space="0" w:color="auto"/>
        <w:right w:val="none" w:sz="0" w:space="0" w:color="auto"/>
      </w:divBdr>
    </w:div>
    <w:div w:id="797259456">
      <w:bodyDiv w:val="1"/>
      <w:marLeft w:val="0"/>
      <w:marRight w:val="0"/>
      <w:marTop w:val="0"/>
      <w:marBottom w:val="0"/>
      <w:divBdr>
        <w:top w:val="none" w:sz="0" w:space="0" w:color="auto"/>
        <w:left w:val="none" w:sz="0" w:space="0" w:color="auto"/>
        <w:bottom w:val="none" w:sz="0" w:space="0" w:color="auto"/>
        <w:right w:val="none" w:sz="0" w:space="0" w:color="auto"/>
      </w:divBdr>
    </w:div>
    <w:div w:id="1090153711">
      <w:bodyDiv w:val="1"/>
      <w:marLeft w:val="0"/>
      <w:marRight w:val="0"/>
      <w:marTop w:val="0"/>
      <w:marBottom w:val="0"/>
      <w:divBdr>
        <w:top w:val="none" w:sz="0" w:space="0" w:color="auto"/>
        <w:left w:val="none" w:sz="0" w:space="0" w:color="auto"/>
        <w:bottom w:val="none" w:sz="0" w:space="0" w:color="auto"/>
        <w:right w:val="none" w:sz="0" w:space="0" w:color="auto"/>
      </w:divBdr>
    </w:div>
    <w:div w:id="1181117836">
      <w:bodyDiv w:val="1"/>
      <w:marLeft w:val="0"/>
      <w:marRight w:val="0"/>
      <w:marTop w:val="0"/>
      <w:marBottom w:val="0"/>
      <w:divBdr>
        <w:top w:val="none" w:sz="0" w:space="0" w:color="auto"/>
        <w:left w:val="none" w:sz="0" w:space="0" w:color="auto"/>
        <w:bottom w:val="none" w:sz="0" w:space="0" w:color="auto"/>
        <w:right w:val="none" w:sz="0" w:space="0" w:color="auto"/>
      </w:divBdr>
    </w:div>
    <w:div w:id="1289967639">
      <w:bodyDiv w:val="1"/>
      <w:marLeft w:val="0"/>
      <w:marRight w:val="0"/>
      <w:marTop w:val="0"/>
      <w:marBottom w:val="0"/>
      <w:divBdr>
        <w:top w:val="none" w:sz="0" w:space="0" w:color="auto"/>
        <w:left w:val="none" w:sz="0" w:space="0" w:color="auto"/>
        <w:bottom w:val="none" w:sz="0" w:space="0" w:color="auto"/>
        <w:right w:val="none" w:sz="0" w:space="0" w:color="auto"/>
      </w:divBdr>
    </w:div>
    <w:div w:id="1533884074">
      <w:bodyDiv w:val="1"/>
      <w:marLeft w:val="0"/>
      <w:marRight w:val="0"/>
      <w:marTop w:val="0"/>
      <w:marBottom w:val="0"/>
      <w:divBdr>
        <w:top w:val="none" w:sz="0" w:space="0" w:color="auto"/>
        <w:left w:val="none" w:sz="0" w:space="0" w:color="auto"/>
        <w:bottom w:val="none" w:sz="0" w:space="0" w:color="auto"/>
        <w:right w:val="none" w:sz="0" w:space="0" w:color="auto"/>
      </w:divBdr>
    </w:div>
    <w:div w:id="1862550751">
      <w:bodyDiv w:val="1"/>
      <w:marLeft w:val="0"/>
      <w:marRight w:val="0"/>
      <w:marTop w:val="0"/>
      <w:marBottom w:val="0"/>
      <w:divBdr>
        <w:top w:val="none" w:sz="0" w:space="0" w:color="auto"/>
        <w:left w:val="none" w:sz="0" w:space="0" w:color="auto"/>
        <w:bottom w:val="none" w:sz="0" w:space="0" w:color="auto"/>
        <w:right w:val="none" w:sz="0" w:space="0" w:color="auto"/>
      </w:divBdr>
    </w:div>
    <w:div w:id="1903059312">
      <w:bodyDiv w:val="1"/>
      <w:marLeft w:val="0"/>
      <w:marRight w:val="0"/>
      <w:marTop w:val="0"/>
      <w:marBottom w:val="0"/>
      <w:divBdr>
        <w:top w:val="none" w:sz="0" w:space="0" w:color="auto"/>
        <w:left w:val="none" w:sz="0" w:space="0" w:color="auto"/>
        <w:bottom w:val="none" w:sz="0" w:space="0" w:color="auto"/>
        <w:right w:val="none" w:sz="0" w:space="0" w:color="auto"/>
      </w:divBdr>
    </w:div>
    <w:div w:id="212337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lueskynursery.co.uk/welcome-pack/" TargetMode="External"/><Relationship Id="rId18" Type="http://schemas.openxmlformats.org/officeDocument/2006/relationships/hyperlink" Target="https://montessoriparenting.org/observation/" TargetMode="External"/><Relationship Id="rId26" Type="http://schemas.openxmlformats.org/officeDocument/2006/relationships/hyperlink" Target="https://www.theeducationpeople.org/blog/exploring-pedagogy-introducing-lev-vygotsky/" TargetMode="External"/><Relationship Id="rId3" Type="http://schemas.openxmlformats.org/officeDocument/2006/relationships/settings" Target="settings.xml"/><Relationship Id="rId21" Type="http://schemas.openxmlformats.org/officeDocument/2006/relationships/hyperlink" Target="https://www.pursuit-of-happiness.org/history-of-happiness/abraham-maslow/" TargetMode="External"/><Relationship Id="rId7" Type="http://schemas.openxmlformats.org/officeDocument/2006/relationships/image" Target="media/image1.png"/><Relationship Id="rId12" Type="http://schemas.openxmlformats.org/officeDocument/2006/relationships/hyperlink" Target="https://www.epl.ca/blogs/post/importance-of-play-for-kids/" TargetMode="External"/><Relationship Id="rId17" Type="http://schemas.openxmlformats.org/officeDocument/2006/relationships/hyperlink" Target="https://www.healthychildren.org/English/ages%20stages/baby/Pages/Transitional-Objects.aspx" TargetMode="External"/><Relationship Id="rId25" Type="http://schemas.openxmlformats.org/officeDocument/2006/relationships/hyperlink" Target="https://www.cipp.org.uk/resources/news/the-importance-of-communication.html" TargetMode="External"/><Relationship Id="rId2" Type="http://schemas.openxmlformats.org/officeDocument/2006/relationships/styles" Target="styles.xml"/><Relationship Id="rId16" Type="http://schemas.openxmlformats.org/officeDocument/2006/relationships/hyperlink" Target="https://education.gov.scot/media/3bjpr3wa/realisingtheambition.pdf" TargetMode="External"/><Relationship Id="rId20" Type="http://schemas.openxmlformats.org/officeDocument/2006/relationships/hyperlink" Target="https://www.parkfieldnursery.co.uk/the-importance-of-communication-at-nursery.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ologicalscience.org/observer/empirical-science-for-the-spotless-mind" TargetMode="External"/><Relationship Id="rId24" Type="http://schemas.openxmlformats.org/officeDocument/2006/relationships/hyperlink" Target="https://www.simplypsychology.org/Bronfenbrenner.html" TargetMode="External"/><Relationship Id="rId5" Type="http://schemas.openxmlformats.org/officeDocument/2006/relationships/footnotes" Target="footnotes.xml"/><Relationship Id="rId15" Type="http://schemas.openxmlformats.org/officeDocument/2006/relationships/hyperlink" Target="https://www.cowgateunder5scentre.co.uk/index.php/a-froebelian-approach/" TargetMode="External"/><Relationship Id="rId23" Type="http://schemas.openxmlformats.org/officeDocument/2006/relationships/hyperlink" Target="https://www.simplypsychology.org/bruner.html" TargetMode="External"/><Relationship Id="rId28" Type="http://schemas.openxmlformats.org/officeDocument/2006/relationships/hyperlink" Target="https://village-nursery.co.uk/" TargetMode="External"/><Relationship Id="rId10" Type="http://schemas.openxmlformats.org/officeDocument/2006/relationships/image" Target="media/image4.jpeg"/><Relationship Id="rId19" Type="http://schemas.openxmlformats.org/officeDocument/2006/relationships/hyperlink" Target="https://www.nurseryresources.org/articles/parents-as-partners/communication-with-pare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sybeeschildcare.co.uk/settling-in" TargetMode="External"/><Relationship Id="rId22" Type="http://schemas.openxmlformats.org/officeDocument/2006/relationships/hyperlink" Target="https://www.revolutionlearning.co.uk/article/the-7-cs-of-communication/" TargetMode="External"/><Relationship Id="rId27" Type="http://schemas.openxmlformats.org/officeDocument/2006/relationships/hyperlink" Target="https://www.unicef.org.uk/rights-respecting-schools/wp-content/uploads/sites/4/2017/01/Summary-of-the-UNCRC.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18</Pages>
  <Words>4470</Words>
  <Characters>25482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James (2205938)</dc:creator>
  <cp:keywords/>
  <dc:description/>
  <cp:lastModifiedBy>Hannah James (2205938)</cp:lastModifiedBy>
  <cp:revision>4</cp:revision>
  <dcterms:created xsi:type="dcterms:W3CDTF">2022-12-04T18:59:00Z</dcterms:created>
  <dcterms:modified xsi:type="dcterms:W3CDTF">2022-12-04T19:28:00Z</dcterms:modified>
</cp:coreProperties>
</file>