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0C7D58" w14:textId="07337168" w:rsidR="00E6780D" w:rsidRDefault="00E6780D" w:rsidP="00E6780D">
      <w:pPr>
        <w:jc w:val="center"/>
      </w:pPr>
      <w:r w:rsidRPr="00394489">
        <w:rPr>
          <w:rFonts w:ascii="Aptos" w:hAnsi="Aptos"/>
          <w:noProof/>
        </w:rPr>
        <w:drawing>
          <wp:inline distT="0" distB="0" distL="0" distR="0" wp14:anchorId="5B924C71" wp14:editId="168B6498">
            <wp:extent cx="2980602" cy="1188188"/>
            <wp:effectExtent l="0" t="0" r="0" b="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2998772" cy="1195431"/>
                    </a:xfrm>
                    <a:prstGeom prst="rect">
                      <a:avLst/>
                    </a:prstGeom>
                    <a:noFill/>
                  </pic:spPr>
                </pic:pic>
              </a:graphicData>
            </a:graphic>
          </wp:inline>
        </w:drawing>
      </w:r>
    </w:p>
    <w:p w14:paraId="1697BAE4" w14:textId="77777777"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Module Name: </w:t>
      </w:r>
      <w:r w:rsidRPr="0040098D">
        <w:rPr>
          <w:rFonts w:asciiTheme="minorBidi" w:hAnsiTheme="minorBidi"/>
          <w:sz w:val="48"/>
          <w:szCs w:val="48"/>
        </w:rPr>
        <w:t>Academic Skills in the Digital Era</w:t>
      </w:r>
    </w:p>
    <w:p w14:paraId="55E98D60" w14:textId="77777777" w:rsidR="00E6780D" w:rsidRPr="0040098D" w:rsidRDefault="00E6780D" w:rsidP="00E6780D">
      <w:pPr>
        <w:spacing w:before="212"/>
        <w:rPr>
          <w:rFonts w:asciiTheme="minorBidi" w:hAnsiTheme="minorBidi"/>
          <w:b/>
          <w:bCs/>
          <w:sz w:val="48"/>
          <w:szCs w:val="48"/>
        </w:rPr>
      </w:pPr>
      <w:r w:rsidRPr="0040098D">
        <w:rPr>
          <w:rFonts w:asciiTheme="minorBidi" w:hAnsiTheme="minorBidi"/>
          <w:b/>
          <w:bCs/>
          <w:sz w:val="48"/>
          <w:szCs w:val="48"/>
        </w:rPr>
        <w:t xml:space="preserve">Module Code:  </w:t>
      </w:r>
      <w:r w:rsidRPr="0040098D">
        <w:rPr>
          <w:rFonts w:asciiTheme="minorBidi" w:hAnsiTheme="minorBidi"/>
          <w:sz w:val="48"/>
          <w:szCs w:val="48"/>
        </w:rPr>
        <w:t>BMSW4013</w:t>
      </w:r>
    </w:p>
    <w:p w14:paraId="7BE17FD3" w14:textId="03446DBD" w:rsidR="00E6780D" w:rsidRPr="0040098D" w:rsidRDefault="00E6780D" w:rsidP="00E6780D">
      <w:pPr>
        <w:spacing w:before="212"/>
        <w:rPr>
          <w:rFonts w:asciiTheme="minorBidi" w:hAnsiTheme="minorBidi"/>
          <w:sz w:val="48"/>
          <w:szCs w:val="48"/>
        </w:rPr>
      </w:pPr>
      <w:r w:rsidRPr="0040098D">
        <w:rPr>
          <w:rFonts w:asciiTheme="minorBidi" w:hAnsiTheme="minorBidi"/>
          <w:b/>
          <w:bCs/>
          <w:sz w:val="48"/>
          <w:szCs w:val="48"/>
        </w:rPr>
        <w:t xml:space="preserve">Assessment </w:t>
      </w:r>
      <w:r w:rsidR="00C963C3">
        <w:rPr>
          <w:rFonts w:asciiTheme="minorBidi" w:hAnsiTheme="minorBidi"/>
          <w:b/>
          <w:bCs/>
          <w:sz w:val="48"/>
          <w:szCs w:val="48"/>
        </w:rPr>
        <w:t>1</w:t>
      </w:r>
      <w:r w:rsidRPr="0040098D">
        <w:rPr>
          <w:rFonts w:asciiTheme="minorBidi" w:hAnsiTheme="minorBidi"/>
          <w:b/>
          <w:bCs/>
          <w:sz w:val="48"/>
          <w:szCs w:val="48"/>
        </w:rPr>
        <w:t xml:space="preserve">: </w:t>
      </w:r>
    </w:p>
    <w:p w14:paraId="14F1CDB2" w14:textId="0E9E59EA"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Name:</w:t>
      </w:r>
      <w:r w:rsidR="0009650B">
        <w:rPr>
          <w:rFonts w:asciiTheme="minorBidi" w:hAnsiTheme="minorBidi"/>
          <w:b/>
          <w:sz w:val="48"/>
          <w:szCs w:val="48"/>
        </w:rPr>
        <w:t xml:space="preserve"> Samson Salvi</w:t>
      </w:r>
    </w:p>
    <w:p w14:paraId="1B6CEBE0" w14:textId="3BB7E023" w:rsidR="00E6780D" w:rsidRPr="0040098D" w:rsidRDefault="00E6780D" w:rsidP="00E6780D">
      <w:pPr>
        <w:spacing w:before="3"/>
        <w:rPr>
          <w:rFonts w:asciiTheme="minorBidi" w:hAnsiTheme="minorBidi"/>
          <w:b/>
          <w:sz w:val="48"/>
          <w:szCs w:val="48"/>
        </w:rPr>
      </w:pPr>
      <w:r w:rsidRPr="0040098D">
        <w:rPr>
          <w:rFonts w:asciiTheme="minorBidi" w:hAnsiTheme="minorBidi"/>
          <w:b/>
          <w:sz w:val="48"/>
          <w:szCs w:val="48"/>
        </w:rPr>
        <w:t>Student Number:</w:t>
      </w:r>
      <w:r w:rsidR="00CF1726">
        <w:rPr>
          <w:rFonts w:asciiTheme="minorBidi" w:hAnsiTheme="minorBidi"/>
          <w:b/>
          <w:sz w:val="48"/>
          <w:szCs w:val="48"/>
        </w:rPr>
        <w:t xml:space="preserve"> 2530269</w:t>
      </w:r>
    </w:p>
    <w:p w14:paraId="4F60F199" w14:textId="77777777" w:rsidR="00A52941" w:rsidRPr="00A52941" w:rsidRDefault="00E6780D" w:rsidP="00A52941">
      <w:pPr>
        <w:rPr>
          <w:rFonts w:asciiTheme="minorBidi" w:hAnsiTheme="minorBidi"/>
          <w:b/>
          <w:sz w:val="48"/>
          <w:szCs w:val="48"/>
        </w:rPr>
      </w:pPr>
      <w:r w:rsidRPr="0040098D">
        <w:rPr>
          <w:rFonts w:asciiTheme="minorBidi" w:hAnsiTheme="minorBidi"/>
          <w:b/>
          <w:sz w:val="48"/>
          <w:szCs w:val="48"/>
        </w:rPr>
        <w:t xml:space="preserve">Lecturer: </w:t>
      </w:r>
      <w:r w:rsidR="00A52941" w:rsidRPr="00A52941">
        <w:rPr>
          <w:rFonts w:asciiTheme="minorBidi" w:hAnsiTheme="minorBidi"/>
          <w:b/>
          <w:sz w:val="48"/>
          <w:szCs w:val="48"/>
        </w:rPr>
        <w:t>Christopher Wilkin</w:t>
      </w:r>
    </w:p>
    <w:p w14:paraId="3CA1AB6B" w14:textId="2D8B9887" w:rsidR="00E6780D" w:rsidRDefault="00E6780D" w:rsidP="00E6780D">
      <w:pPr>
        <w:rPr>
          <w:rFonts w:asciiTheme="minorBidi" w:hAnsiTheme="minorBidi"/>
          <w:bCs/>
          <w:sz w:val="48"/>
          <w:szCs w:val="48"/>
        </w:rPr>
      </w:pPr>
      <w:r w:rsidRPr="0040098D">
        <w:rPr>
          <w:rFonts w:asciiTheme="minorBidi" w:hAnsiTheme="minorBidi"/>
          <w:b/>
          <w:sz w:val="48"/>
          <w:szCs w:val="48"/>
        </w:rPr>
        <w:t xml:space="preserve">Deadline: </w:t>
      </w:r>
      <w:r w:rsidR="008532BE" w:rsidRPr="008532BE">
        <w:rPr>
          <w:rFonts w:asciiTheme="minorBidi" w:hAnsiTheme="minorBidi"/>
          <w:b/>
          <w:sz w:val="48"/>
          <w:szCs w:val="48"/>
        </w:rPr>
        <w:t>Friday 27th February 23:59PM</w:t>
      </w:r>
    </w:p>
    <w:p w14:paraId="686117E5" w14:textId="77777777" w:rsidR="00E6780D" w:rsidRDefault="00E6780D" w:rsidP="00E6780D">
      <w:pPr>
        <w:rPr>
          <w:rFonts w:asciiTheme="minorBidi" w:hAnsiTheme="minorBidi"/>
          <w:bCs/>
          <w:sz w:val="48"/>
          <w:szCs w:val="48"/>
        </w:rPr>
      </w:pPr>
    </w:p>
    <w:p w14:paraId="4A2CCB85" w14:textId="77777777" w:rsidR="00E6780D" w:rsidRDefault="00E6780D" w:rsidP="00E6780D">
      <w:pPr>
        <w:rPr>
          <w:rFonts w:asciiTheme="minorBidi" w:hAnsiTheme="minorBidi"/>
          <w:bCs/>
          <w:sz w:val="48"/>
          <w:szCs w:val="48"/>
        </w:rPr>
      </w:pPr>
    </w:p>
    <w:p w14:paraId="1ADAB6FF" w14:textId="77777777" w:rsidR="00E6780D" w:rsidRDefault="00E6780D" w:rsidP="00E6780D">
      <w:pPr>
        <w:rPr>
          <w:rFonts w:asciiTheme="minorBidi" w:hAnsiTheme="minorBidi"/>
          <w:bCs/>
          <w:sz w:val="48"/>
          <w:szCs w:val="48"/>
        </w:rPr>
      </w:pPr>
    </w:p>
    <w:p w14:paraId="62DED827" w14:textId="77777777" w:rsidR="00E6780D" w:rsidRDefault="00E6780D" w:rsidP="00E6780D">
      <w:pPr>
        <w:rPr>
          <w:rFonts w:asciiTheme="minorBidi" w:hAnsiTheme="minorBidi"/>
          <w:bCs/>
          <w:sz w:val="48"/>
          <w:szCs w:val="48"/>
        </w:rPr>
      </w:pPr>
    </w:p>
    <w:p w14:paraId="0B0BA2D8" w14:textId="77777777" w:rsidR="00E6780D" w:rsidRDefault="00E6780D" w:rsidP="00E6780D">
      <w:pPr>
        <w:rPr>
          <w:rFonts w:asciiTheme="minorBidi" w:hAnsiTheme="minorBidi"/>
          <w:bCs/>
          <w:sz w:val="48"/>
          <w:szCs w:val="48"/>
        </w:rPr>
      </w:pPr>
    </w:p>
    <w:p w14:paraId="71B8EB4E" w14:textId="3412B153" w:rsidR="00E6780D" w:rsidRDefault="00C963C3" w:rsidP="00E6780D">
      <w:pPr>
        <w:rPr>
          <w:rFonts w:ascii="Aptos" w:hAnsi="Aptos"/>
          <w:b/>
          <w:bCs/>
          <w:sz w:val="32"/>
          <w:szCs w:val="32"/>
        </w:rPr>
      </w:pPr>
      <w:r>
        <w:rPr>
          <w:rFonts w:ascii="Aptos" w:hAnsi="Aptos"/>
          <w:b/>
          <w:bCs/>
          <w:sz w:val="32"/>
          <w:szCs w:val="32"/>
        </w:rPr>
        <w:br/>
      </w:r>
    </w:p>
    <w:p w14:paraId="3D58DD7A" w14:textId="3B8F679A" w:rsidR="00C963C3" w:rsidRPr="009F24C9" w:rsidRDefault="00C963C3" w:rsidP="00C963C3">
      <w:pPr>
        <w:rPr>
          <w:rFonts w:ascii="Arial" w:hAnsi="Arial" w:cs="Arial"/>
          <w:b/>
          <w:bCs/>
        </w:rPr>
      </w:pPr>
      <w:r w:rsidRPr="009F24C9">
        <w:rPr>
          <w:rFonts w:ascii="Arial" w:hAnsi="Arial" w:cs="Arial"/>
          <w:b/>
          <w:bCs/>
        </w:rPr>
        <w:lastRenderedPageBreak/>
        <w:t>AI Acknowledgement</w:t>
      </w:r>
    </w:p>
    <w:p w14:paraId="15356910" w14:textId="77777777" w:rsidR="00C963C3" w:rsidRPr="009F24C9" w:rsidRDefault="00C963C3" w:rsidP="00C963C3">
      <w:pPr>
        <w:rPr>
          <w:rFonts w:ascii="Arial" w:hAnsi="Arial" w:cs="Arial"/>
        </w:rPr>
      </w:pPr>
      <w:r w:rsidRPr="009F24C9">
        <w:rPr>
          <w:rFonts w:ascii="Arial" w:hAnsi="Arial" w:cs="Arial"/>
          <w:i/>
          <w:iCs/>
        </w:rPr>
        <w:t>(This section is compulsory for all students.)</w:t>
      </w:r>
    </w:p>
    <w:p w14:paraId="3D0C5930" w14:textId="6EF819C4" w:rsidR="00C963C3" w:rsidRPr="00CF6D02" w:rsidRDefault="00C963C3" w:rsidP="00C963C3">
      <w:pPr>
        <w:rPr>
          <w:rFonts w:ascii="Arial" w:hAnsi="Arial" w:cs="Arial"/>
        </w:rPr>
      </w:pPr>
      <w:r w:rsidRPr="009F24C9">
        <w:rPr>
          <w:rFonts w:ascii="Arial" w:hAnsi="Arial" w:cs="Arial"/>
        </w:rPr>
        <w:t xml:space="preserve">I acknowledge the use of </w:t>
      </w:r>
      <w:r w:rsidR="00C62B8A">
        <w:rPr>
          <w:rFonts w:ascii="Arial" w:hAnsi="Arial" w:cs="Arial"/>
        </w:rPr>
        <w:t xml:space="preserve">Microsoft </w:t>
      </w:r>
      <w:r w:rsidR="004925DB">
        <w:rPr>
          <w:rFonts w:ascii="Arial" w:hAnsi="Arial" w:cs="Arial"/>
        </w:rPr>
        <w:t xml:space="preserve">Copilot, </w:t>
      </w:r>
      <w:r w:rsidR="002D5856">
        <w:rPr>
          <w:rFonts w:ascii="Arial" w:hAnsi="Arial" w:cs="Arial"/>
        </w:rPr>
        <w:t xml:space="preserve">Chat GPT, </w:t>
      </w:r>
      <w:r w:rsidR="00922DAB">
        <w:rPr>
          <w:rFonts w:ascii="Arial" w:hAnsi="Arial" w:cs="Arial"/>
        </w:rPr>
        <w:t xml:space="preserve">Google </w:t>
      </w:r>
      <w:r w:rsidR="00B80039">
        <w:rPr>
          <w:rFonts w:ascii="Arial" w:hAnsi="Arial" w:cs="Arial"/>
        </w:rPr>
        <w:t>scholar</w:t>
      </w:r>
      <w:r w:rsidR="00922DAB">
        <w:rPr>
          <w:rFonts w:ascii="Arial" w:hAnsi="Arial" w:cs="Arial"/>
        </w:rPr>
        <w:t xml:space="preserve"> and</w:t>
      </w:r>
      <w:r w:rsidR="004765C4">
        <w:rPr>
          <w:rFonts w:ascii="Arial" w:hAnsi="Arial" w:cs="Arial"/>
        </w:rPr>
        <w:t xml:space="preserve"> </w:t>
      </w:r>
      <w:r w:rsidR="00A31ADF">
        <w:rPr>
          <w:rFonts w:ascii="Arial" w:hAnsi="Arial" w:cs="Arial"/>
        </w:rPr>
        <w:t>hub library</w:t>
      </w:r>
      <w:r w:rsidR="008532BE">
        <w:rPr>
          <w:rFonts w:ascii="Arial" w:hAnsi="Arial" w:cs="Arial"/>
        </w:rPr>
        <w:t xml:space="preserve"> books and AI assistance</w:t>
      </w:r>
      <w:r w:rsidR="00A31ADF">
        <w:rPr>
          <w:rFonts w:ascii="Arial" w:hAnsi="Arial" w:cs="Arial"/>
        </w:rPr>
        <w:t xml:space="preserve"> </w:t>
      </w:r>
      <w:r w:rsidR="008532BE">
        <w:rPr>
          <w:rFonts w:ascii="Arial" w:hAnsi="Arial" w:cs="Arial"/>
        </w:rPr>
        <w:t xml:space="preserve">and Canva </w:t>
      </w:r>
      <w:r w:rsidR="00A31ADF">
        <w:rPr>
          <w:rFonts w:ascii="Arial" w:hAnsi="Arial" w:cs="Arial"/>
        </w:rPr>
        <w:t xml:space="preserve">was used to gain knowledge and information </w:t>
      </w:r>
      <w:r w:rsidRPr="00CF6D02">
        <w:rPr>
          <w:rFonts w:ascii="Arial" w:hAnsi="Arial" w:cs="Arial"/>
        </w:rPr>
        <w:t xml:space="preserve">on </w:t>
      </w:r>
      <w:r w:rsidR="000137AD" w:rsidRPr="00CF6D02">
        <w:rPr>
          <w:rFonts w:ascii="Arial" w:hAnsi="Arial" w:cs="Arial"/>
        </w:rPr>
        <w:t>13/02/2026</w:t>
      </w:r>
      <w:r w:rsidRPr="00CF6D02">
        <w:rPr>
          <w:rFonts w:ascii="Arial" w:hAnsi="Arial" w:cs="Arial"/>
        </w:rPr>
        <w:t xml:space="preserve"> to support</w:t>
      </w:r>
      <w:r w:rsidR="00B81848">
        <w:rPr>
          <w:rFonts w:ascii="Arial" w:hAnsi="Arial" w:cs="Arial"/>
        </w:rPr>
        <w:t>,</w:t>
      </w:r>
      <w:r w:rsidRPr="00CF6D02">
        <w:rPr>
          <w:rFonts w:ascii="Arial" w:hAnsi="Arial" w:cs="Arial"/>
        </w:rPr>
        <w:t xml:space="preserve"> e.g. research</w:t>
      </w:r>
      <w:r w:rsidR="00CF6D02" w:rsidRPr="00CF6D02">
        <w:rPr>
          <w:rFonts w:ascii="Arial" w:hAnsi="Arial" w:cs="Arial"/>
        </w:rPr>
        <w:t>.</w:t>
      </w:r>
    </w:p>
    <w:p w14:paraId="31A3FCB0" w14:textId="39E0100E" w:rsidR="00BF322C" w:rsidRDefault="00C963C3" w:rsidP="00BF322C">
      <w:pPr>
        <w:rPr>
          <w:rFonts w:ascii="Arial" w:hAnsi="Arial" w:cs="Arial"/>
          <w:b/>
          <w:bCs/>
        </w:rPr>
      </w:pPr>
      <w:r w:rsidRPr="009F24C9">
        <w:rPr>
          <w:rFonts w:ascii="Arial" w:hAnsi="Arial" w:cs="Arial"/>
          <w:b/>
          <w:bCs/>
        </w:rPr>
        <w:t>Prompt(s) used (if applicable):</w:t>
      </w:r>
    </w:p>
    <w:p w14:paraId="740A727C" w14:textId="7FF2E080" w:rsidR="00BF322C" w:rsidRPr="00B5522B" w:rsidRDefault="00BF322C" w:rsidP="00BF322C">
      <w:pPr>
        <w:rPr>
          <w:rFonts w:ascii="Arial" w:hAnsi="Arial" w:cs="Arial"/>
        </w:rPr>
      </w:pPr>
      <w:r w:rsidRPr="00B5522B">
        <w:rPr>
          <w:rFonts w:ascii="Arial" w:hAnsi="Arial" w:cs="Arial"/>
        </w:rPr>
        <w:t xml:space="preserve">Details of the writer and the publications, </w:t>
      </w:r>
      <w:r w:rsidR="00800119" w:rsidRPr="00B5522B">
        <w:rPr>
          <w:rFonts w:ascii="Arial" w:hAnsi="Arial" w:cs="Arial"/>
        </w:rPr>
        <w:t>examples of Harvard style referencing</w:t>
      </w:r>
      <w:r w:rsidR="005602BB" w:rsidRPr="00B5522B">
        <w:rPr>
          <w:rFonts w:ascii="Arial" w:hAnsi="Arial" w:cs="Arial"/>
        </w:rPr>
        <w:t>.</w:t>
      </w:r>
    </w:p>
    <w:p w14:paraId="078665C0"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r w:rsidRPr="009F24C9">
        <w:rPr>
          <w:rFonts w:ascii="Arial" w:hAnsi="Arial" w:cs="Arial"/>
        </w:rPr>
        <w:t>I confirm that I have not presented any AI-generated text as my own work. I confirm that I have retained copies of drafts, notes, and resources used before and after the use of AI tools.</w:t>
      </w:r>
    </w:p>
    <w:sdt>
      <w:sdtPr>
        <w:rPr>
          <w:rFonts w:ascii="Arial" w:eastAsiaTheme="minorEastAsia" w:hAnsi="Arial" w:cs="Arial"/>
          <w:color w:val="auto"/>
          <w:kern w:val="2"/>
          <w:sz w:val="24"/>
          <w:szCs w:val="24"/>
          <w:lang w:val="en-GB" w:eastAsia="zh-CN"/>
          <w14:ligatures w14:val="standardContextual"/>
        </w:rPr>
        <w:id w:val="-1599325537"/>
        <w:docPartObj>
          <w:docPartGallery w:val="Table of Contents"/>
          <w:docPartUnique/>
        </w:docPartObj>
      </w:sdtPr>
      <w:sdtEndPr>
        <w:rPr>
          <w:b/>
          <w:bCs/>
          <w:noProof/>
        </w:rPr>
      </w:sdtEndPr>
      <w:sdtContent>
        <w:p w14:paraId="53E499C3" w14:textId="2BB85D98" w:rsidR="00C963C3" w:rsidRPr="009F24C9" w:rsidRDefault="00C963C3">
          <w:pPr>
            <w:pStyle w:val="TOCHeading"/>
            <w:rPr>
              <w:rFonts w:ascii="Arial" w:hAnsi="Arial" w:cs="Arial"/>
            </w:rPr>
          </w:pPr>
          <w:r w:rsidRPr="009F24C9">
            <w:rPr>
              <w:rFonts w:ascii="Arial" w:hAnsi="Arial" w:cs="Arial"/>
            </w:rPr>
            <w:t>Contents</w:t>
          </w:r>
        </w:p>
        <w:p w14:paraId="6E985652" w14:textId="5D601D0A" w:rsidR="009F24C9" w:rsidRDefault="00C963C3">
          <w:pPr>
            <w:pStyle w:val="TOC1"/>
            <w:tabs>
              <w:tab w:val="right" w:leader="dot" w:pos="9016"/>
            </w:tabs>
            <w:rPr>
              <w:noProof/>
            </w:rPr>
          </w:pPr>
          <w:r w:rsidRPr="009F24C9">
            <w:rPr>
              <w:rFonts w:ascii="Arial" w:hAnsi="Arial" w:cs="Arial"/>
            </w:rPr>
            <w:fldChar w:fldCharType="begin"/>
          </w:r>
          <w:r w:rsidRPr="009F24C9">
            <w:rPr>
              <w:rFonts w:ascii="Arial" w:hAnsi="Arial" w:cs="Arial"/>
            </w:rPr>
            <w:instrText xml:space="preserve"> TOC \o "1-3" \h \z \u </w:instrText>
          </w:r>
          <w:r w:rsidRPr="009F24C9">
            <w:rPr>
              <w:rFonts w:ascii="Arial" w:hAnsi="Arial" w:cs="Arial"/>
            </w:rPr>
            <w:fldChar w:fldCharType="separate"/>
          </w:r>
          <w:hyperlink w:anchor="_Toc218876933" w:history="1">
            <w:r w:rsidR="009F24C9" w:rsidRPr="00731828">
              <w:rPr>
                <w:rStyle w:val="Hyperlink"/>
                <w:rFonts w:ascii="Arial" w:hAnsi="Arial" w:cs="Arial"/>
                <w:noProof/>
              </w:rPr>
              <w:t>Component 1 – Development of Academic Skills (500 words)</w:t>
            </w:r>
            <w:r w:rsidR="009F24C9">
              <w:rPr>
                <w:noProof/>
                <w:webHidden/>
              </w:rPr>
              <w:tab/>
            </w:r>
            <w:r w:rsidR="009F24C9">
              <w:rPr>
                <w:noProof/>
                <w:webHidden/>
              </w:rPr>
              <w:fldChar w:fldCharType="begin"/>
            </w:r>
            <w:r w:rsidR="009F24C9">
              <w:rPr>
                <w:noProof/>
                <w:webHidden/>
              </w:rPr>
              <w:instrText xml:space="preserve"> PAGEREF _Toc218876933 \h </w:instrText>
            </w:r>
            <w:r w:rsidR="009F24C9">
              <w:rPr>
                <w:noProof/>
                <w:webHidden/>
              </w:rPr>
            </w:r>
            <w:r w:rsidR="009F24C9">
              <w:rPr>
                <w:noProof/>
                <w:webHidden/>
              </w:rPr>
              <w:fldChar w:fldCharType="separate"/>
            </w:r>
            <w:r w:rsidR="009F24C9">
              <w:rPr>
                <w:noProof/>
                <w:webHidden/>
              </w:rPr>
              <w:t>4</w:t>
            </w:r>
            <w:r w:rsidR="009F24C9">
              <w:rPr>
                <w:noProof/>
                <w:webHidden/>
              </w:rPr>
              <w:fldChar w:fldCharType="end"/>
            </w:r>
          </w:hyperlink>
        </w:p>
        <w:p w14:paraId="65348511" w14:textId="7D871E4B" w:rsidR="009F24C9" w:rsidRDefault="009F24C9">
          <w:pPr>
            <w:pStyle w:val="TOC1"/>
            <w:tabs>
              <w:tab w:val="right" w:leader="dot" w:pos="9016"/>
            </w:tabs>
            <w:rPr>
              <w:noProof/>
            </w:rPr>
          </w:pPr>
          <w:hyperlink w:anchor="_Toc218876934" w:history="1">
            <w:r w:rsidRPr="00731828">
              <w:rPr>
                <w:rStyle w:val="Hyperlink"/>
                <w:rFonts w:ascii="Arial" w:hAnsi="Arial" w:cs="Arial"/>
                <w:noProof/>
              </w:rPr>
              <w:t>Component 2 – Application of Academic Skills (1,000 words)</w:t>
            </w:r>
            <w:r>
              <w:rPr>
                <w:noProof/>
                <w:webHidden/>
              </w:rPr>
              <w:tab/>
            </w:r>
            <w:r>
              <w:rPr>
                <w:noProof/>
                <w:webHidden/>
              </w:rPr>
              <w:fldChar w:fldCharType="begin"/>
            </w:r>
            <w:r>
              <w:rPr>
                <w:noProof/>
                <w:webHidden/>
              </w:rPr>
              <w:instrText xml:space="preserve"> PAGEREF _Toc218876934 \h </w:instrText>
            </w:r>
            <w:r>
              <w:rPr>
                <w:noProof/>
                <w:webHidden/>
              </w:rPr>
            </w:r>
            <w:r>
              <w:rPr>
                <w:noProof/>
                <w:webHidden/>
              </w:rPr>
              <w:fldChar w:fldCharType="separate"/>
            </w:r>
            <w:r>
              <w:rPr>
                <w:noProof/>
                <w:webHidden/>
              </w:rPr>
              <w:t>6</w:t>
            </w:r>
            <w:r>
              <w:rPr>
                <w:noProof/>
                <w:webHidden/>
              </w:rPr>
              <w:fldChar w:fldCharType="end"/>
            </w:r>
          </w:hyperlink>
        </w:p>
        <w:p w14:paraId="2AE1D1FE" w14:textId="3C53DA40" w:rsidR="009F24C9" w:rsidRDefault="009F24C9">
          <w:pPr>
            <w:pStyle w:val="TOC1"/>
            <w:tabs>
              <w:tab w:val="right" w:leader="dot" w:pos="9016"/>
            </w:tabs>
            <w:rPr>
              <w:noProof/>
            </w:rPr>
          </w:pPr>
          <w:hyperlink w:anchor="_Toc218876935" w:history="1">
            <w:r w:rsidRPr="00731828">
              <w:rPr>
                <w:rStyle w:val="Hyperlink"/>
                <w:rFonts w:ascii="Arial" w:hAnsi="Arial" w:cs="Arial"/>
                <w:noProof/>
              </w:rPr>
              <w:t>Component 3 – Academic Poster</w:t>
            </w:r>
            <w:r>
              <w:rPr>
                <w:noProof/>
                <w:webHidden/>
              </w:rPr>
              <w:tab/>
            </w:r>
            <w:r>
              <w:rPr>
                <w:noProof/>
                <w:webHidden/>
              </w:rPr>
              <w:fldChar w:fldCharType="begin"/>
            </w:r>
            <w:r>
              <w:rPr>
                <w:noProof/>
                <w:webHidden/>
              </w:rPr>
              <w:instrText xml:space="preserve"> PAGEREF _Toc218876935 \h </w:instrText>
            </w:r>
            <w:r>
              <w:rPr>
                <w:noProof/>
                <w:webHidden/>
              </w:rPr>
            </w:r>
            <w:r>
              <w:rPr>
                <w:noProof/>
                <w:webHidden/>
              </w:rPr>
              <w:fldChar w:fldCharType="separate"/>
            </w:r>
            <w:r>
              <w:rPr>
                <w:noProof/>
                <w:webHidden/>
              </w:rPr>
              <w:t>8</w:t>
            </w:r>
            <w:r>
              <w:rPr>
                <w:noProof/>
                <w:webHidden/>
              </w:rPr>
              <w:fldChar w:fldCharType="end"/>
            </w:r>
          </w:hyperlink>
        </w:p>
        <w:p w14:paraId="03EBA343" w14:textId="3441B792" w:rsidR="00C963C3" w:rsidRPr="009F24C9" w:rsidRDefault="00C963C3">
          <w:pPr>
            <w:rPr>
              <w:rFonts w:ascii="Arial" w:hAnsi="Arial" w:cs="Arial"/>
            </w:rPr>
          </w:pPr>
          <w:r w:rsidRPr="009F24C9">
            <w:rPr>
              <w:rFonts w:ascii="Arial" w:hAnsi="Arial" w:cs="Arial"/>
              <w:b/>
              <w:bCs/>
              <w:noProof/>
            </w:rPr>
            <w:fldChar w:fldCharType="end"/>
          </w:r>
        </w:p>
      </w:sdtContent>
    </w:sdt>
    <w:p w14:paraId="1AF98FE6" w14:textId="77777777" w:rsidR="00C963C3" w:rsidRPr="009F24C9" w:rsidRDefault="00C963C3" w:rsidP="00C963C3">
      <w:pPr>
        <w:rPr>
          <w:rFonts w:ascii="Arial" w:hAnsi="Arial" w:cs="Arial"/>
        </w:rPr>
        <w:sectPr w:rsidR="00C963C3" w:rsidRPr="009F24C9">
          <w:pgSz w:w="11906" w:h="16838"/>
          <w:pgMar w:top="1440" w:right="1440" w:bottom="1440" w:left="1440" w:header="708" w:footer="708" w:gutter="0"/>
          <w:cols w:space="708"/>
          <w:docGrid w:linePitch="360"/>
        </w:sectPr>
      </w:pPr>
    </w:p>
    <w:p w14:paraId="63D51CAB" w14:textId="77777777" w:rsidR="00C963C3" w:rsidRPr="009F24C9" w:rsidRDefault="00C963C3" w:rsidP="00C963C3">
      <w:pPr>
        <w:pStyle w:val="Heading1"/>
        <w:rPr>
          <w:rFonts w:ascii="Arial" w:hAnsi="Arial" w:cs="Arial"/>
        </w:rPr>
      </w:pPr>
      <w:bookmarkStart w:id="0" w:name="_Toc218876933"/>
      <w:r w:rsidRPr="009F24C9">
        <w:rPr>
          <w:rFonts w:ascii="Arial" w:hAnsi="Arial" w:cs="Arial"/>
        </w:rPr>
        <w:lastRenderedPageBreak/>
        <w:t>Component 1 – Development of Academic Skills (500 words)</w:t>
      </w:r>
      <w:bookmarkEnd w:id="0"/>
    </w:p>
    <w:p w14:paraId="4E4DEFEE" w14:textId="1101B9B9" w:rsidR="00C963C3" w:rsidRPr="009F24C9" w:rsidRDefault="00C963C3" w:rsidP="00C963C3">
      <w:pPr>
        <w:rPr>
          <w:rFonts w:ascii="Arial" w:hAnsi="Arial" w:cs="Arial"/>
        </w:rPr>
      </w:pPr>
      <w:r w:rsidRPr="009F24C9">
        <w:rPr>
          <w:rFonts w:ascii="Arial" w:hAnsi="Arial" w:cs="Arial"/>
          <w:i/>
          <w:iCs/>
        </w:rPr>
        <w:t>(Personal experience must NOT be included in this component)</w:t>
      </w:r>
    </w:p>
    <w:p w14:paraId="1EFA585B" w14:textId="0A3EA775" w:rsidR="00C963C3" w:rsidRDefault="00C963C3" w:rsidP="00C963C3">
      <w:pPr>
        <w:rPr>
          <w:rFonts w:ascii="Arial" w:hAnsi="Arial" w:cs="Arial"/>
          <w:b/>
          <w:bCs/>
        </w:rPr>
      </w:pPr>
      <w:r w:rsidRPr="009F24C9">
        <w:rPr>
          <w:rFonts w:ascii="Arial" w:hAnsi="Arial" w:cs="Arial"/>
          <w:b/>
          <w:bCs/>
        </w:rPr>
        <w:t>Evaluating Academic Sources Using the CRAAP Test (250 words)</w:t>
      </w:r>
    </w:p>
    <w:p w14:paraId="411CF237" w14:textId="77777777" w:rsidR="003F3FA3" w:rsidRPr="009F24C9" w:rsidRDefault="003F3FA3" w:rsidP="00C963C3">
      <w:pPr>
        <w:rPr>
          <w:rFonts w:ascii="Arial" w:hAnsi="Arial" w:cs="Arial"/>
          <w:b/>
          <w:bCs/>
        </w:rPr>
      </w:pPr>
    </w:p>
    <w:p w14:paraId="4CD7BFD5" w14:textId="77777777" w:rsidR="00550B34" w:rsidRDefault="00C963C3" w:rsidP="00550B34">
      <w:pPr>
        <w:rPr>
          <w:rFonts w:ascii="Arial" w:hAnsi="Arial" w:cs="Arial"/>
          <w:b/>
          <w:bCs/>
        </w:rPr>
      </w:pPr>
      <w:r w:rsidRPr="009F24C9">
        <w:rPr>
          <w:rFonts w:ascii="Arial" w:hAnsi="Arial" w:cs="Arial"/>
          <w:b/>
          <w:bCs/>
        </w:rPr>
        <w:t>Source 1</w:t>
      </w:r>
    </w:p>
    <w:p w14:paraId="68658978" w14:textId="4BDD256B" w:rsidR="00550B34" w:rsidRDefault="00550B34" w:rsidP="00550B34">
      <w:pPr>
        <w:rPr>
          <w:rFonts w:ascii="Arial" w:hAnsi="Arial" w:cs="Arial"/>
        </w:rPr>
      </w:pPr>
      <w:r w:rsidRPr="00BE1734">
        <w:rPr>
          <w:rFonts w:ascii="Arial" w:hAnsi="Arial" w:cs="Arial"/>
        </w:rPr>
        <w:t>Cottrell, S. (2011)</w:t>
      </w:r>
      <w:r w:rsidR="004806C5">
        <w:rPr>
          <w:rFonts w:ascii="Arial" w:hAnsi="Arial" w:cs="Arial"/>
        </w:rPr>
        <w:t>.</w:t>
      </w:r>
      <w:r w:rsidRPr="00BE1734">
        <w:rPr>
          <w:rFonts w:ascii="Arial" w:hAnsi="Arial" w:cs="Arial"/>
        </w:rPr>
        <w:t xml:space="preserve"> Critical thinking skills: developing effective analysis and argument. </w:t>
      </w:r>
    </w:p>
    <w:p w14:paraId="2DFF1DC0" w14:textId="5BB18C0E" w:rsidR="000A5FDD" w:rsidRPr="00BE1734" w:rsidRDefault="000A5FDD" w:rsidP="00550B34">
      <w:pPr>
        <w:rPr>
          <w:rFonts w:ascii="Arial" w:hAnsi="Arial" w:cs="Arial"/>
        </w:rPr>
      </w:pPr>
      <w:r>
        <w:rPr>
          <w:rFonts w:ascii="Arial" w:hAnsi="Arial" w:cs="Arial"/>
        </w:rPr>
        <w:t xml:space="preserve">The source was accessed by Google </w:t>
      </w:r>
      <w:r w:rsidR="00536CC9">
        <w:rPr>
          <w:rFonts w:ascii="Arial" w:hAnsi="Arial" w:cs="Arial"/>
        </w:rPr>
        <w:t>Scholar</w:t>
      </w:r>
      <w:r w:rsidR="00542560">
        <w:rPr>
          <w:rFonts w:ascii="Arial" w:hAnsi="Arial" w:cs="Arial"/>
        </w:rPr>
        <w:t xml:space="preserve"> / U</w:t>
      </w:r>
      <w:r w:rsidR="009B69D7">
        <w:rPr>
          <w:rFonts w:ascii="Arial" w:hAnsi="Arial" w:cs="Arial"/>
        </w:rPr>
        <w:t xml:space="preserve">SWTSD Library </w:t>
      </w:r>
      <w:r w:rsidR="002024BA">
        <w:rPr>
          <w:rFonts w:ascii="Arial" w:hAnsi="Arial" w:cs="Arial"/>
        </w:rPr>
        <w:t xml:space="preserve">via </w:t>
      </w:r>
      <w:r w:rsidR="00536CC9">
        <w:rPr>
          <w:rFonts w:ascii="Arial" w:hAnsi="Arial" w:cs="Arial"/>
        </w:rPr>
        <w:t xml:space="preserve">the </w:t>
      </w:r>
      <w:r w:rsidR="007E46A5">
        <w:rPr>
          <w:rFonts w:ascii="Arial" w:hAnsi="Arial" w:cs="Arial"/>
        </w:rPr>
        <w:t xml:space="preserve">student </w:t>
      </w:r>
      <w:r w:rsidR="002024BA">
        <w:rPr>
          <w:rFonts w:ascii="Arial" w:hAnsi="Arial" w:cs="Arial"/>
        </w:rPr>
        <w:t>hub.</w:t>
      </w:r>
    </w:p>
    <w:p w14:paraId="3D4584FA" w14:textId="22B45CC2" w:rsidR="00C963C3" w:rsidRPr="009F24C9" w:rsidRDefault="00C963C3" w:rsidP="00C963C3">
      <w:pPr>
        <w:rPr>
          <w:rFonts w:ascii="Arial" w:hAnsi="Arial" w:cs="Arial"/>
        </w:rPr>
      </w:pPr>
      <w:r w:rsidRPr="009F24C9">
        <w:rPr>
          <w:rFonts w:ascii="Arial" w:hAnsi="Arial" w:cs="Arial"/>
        </w:rPr>
        <w:t xml:space="preserve">Using the CRAAP Test, </w:t>
      </w:r>
      <w:r w:rsidR="000C7B0E">
        <w:rPr>
          <w:rFonts w:ascii="Arial" w:hAnsi="Arial" w:cs="Arial"/>
        </w:rPr>
        <w:t xml:space="preserve">the </w:t>
      </w:r>
      <w:r w:rsidR="008E2EC5">
        <w:rPr>
          <w:rFonts w:ascii="Arial" w:hAnsi="Arial" w:cs="Arial"/>
        </w:rPr>
        <w:t xml:space="preserve">source and the </w:t>
      </w:r>
      <w:r w:rsidR="0095601C">
        <w:rPr>
          <w:rFonts w:ascii="Arial" w:hAnsi="Arial" w:cs="Arial"/>
        </w:rPr>
        <w:t xml:space="preserve">author from the critical skills </w:t>
      </w:r>
      <w:r w:rsidR="00536CC9">
        <w:rPr>
          <w:rFonts w:ascii="Arial" w:hAnsi="Arial" w:cs="Arial"/>
        </w:rPr>
        <w:t>have</w:t>
      </w:r>
      <w:r w:rsidR="0095601C">
        <w:rPr>
          <w:rFonts w:ascii="Arial" w:hAnsi="Arial" w:cs="Arial"/>
        </w:rPr>
        <w:t xml:space="preserve"> been able to </w:t>
      </w:r>
      <w:r w:rsidR="00D445D1">
        <w:rPr>
          <w:rFonts w:ascii="Arial" w:hAnsi="Arial" w:cs="Arial"/>
        </w:rPr>
        <w:t xml:space="preserve">carefully </w:t>
      </w:r>
      <w:r w:rsidRPr="009F24C9">
        <w:rPr>
          <w:rFonts w:ascii="Arial" w:hAnsi="Arial" w:cs="Arial"/>
        </w:rPr>
        <w:t>evaluate</w:t>
      </w:r>
      <w:r w:rsidR="001B7227">
        <w:rPr>
          <w:rFonts w:ascii="Arial" w:hAnsi="Arial" w:cs="Arial"/>
        </w:rPr>
        <w:t xml:space="preserve"> strong data</w:t>
      </w:r>
      <w:r w:rsidR="008471E3">
        <w:rPr>
          <w:rFonts w:ascii="Arial" w:hAnsi="Arial" w:cs="Arial"/>
        </w:rPr>
        <w:t xml:space="preserve"> regarding</w:t>
      </w:r>
      <w:r w:rsidRPr="009F24C9">
        <w:rPr>
          <w:rFonts w:ascii="Arial" w:hAnsi="Arial" w:cs="Arial"/>
        </w:rPr>
        <w:t>:</w:t>
      </w:r>
    </w:p>
    <w:p w14:paraId="6346CB92" w14:textId="4703E427" w:rsidR="003E3BC1" w:rsidRPr="00974693" w:rsidRDefault="00C963C3" w:rsidP="00974693">
      <w:pPr>
        <w:numPr>
          <w:ilvl w:val="0"/>
          <w:numId w:val="18"/>
        </w:numPr>
        <w:rPr>
          <w:rFonts w:ascii="Arial" w:hAnsi="Arial" w:cs="Arial"/>
        </w:rPr>
      </w:pPr>
      <w:r w:rsidRPr="009F24C9">
        <w:rPr>
          <w:rFonts w:ascii="Arial" w:hAnsi="Arial" w:cs="Arial"/>
        </w:rPr>
        <w:t>Currency:</w:t>
      </w:r>
      <w:r w:rsidR="003E3BC1">
        <w:rPr>
          <w:rFonts w:ascii="Arial" w:hAnsi="Arial" w:cs="Arial"/>
        </w:rPr>
        <w:t xml:space="preserve"> </w:t>
      </w:r>
      <w:r w:rsidR="00DB268C">
        <w:rPr>
          <w:rFonts w:ascii="Arial" w:hAnsi="Arial" w:cs="Arial"/>
        </w:rPr>
        <w:t xml:space="preserve">However, the author </w:t>
      </w:r>
      <w:r w:rsidR="00413A37">
        <w:rPr>
          <w:rFonts w:ascii="Arial" w:hAnsi="Arial" w:cs="Arial"/>
        </w:rPr>
        <w:t>Stella Cottrell</w:t>
      </w:r>
      <w:r w:rsidR="00BD2966">
        <w:rPr>
          <w:rFonts w:ascii="Arial" w:hAnsi="Arial" w:cs="Arial"/>
        </w:rPr>
        <w:t xml:space="preserve"> </w:t>
      </w:r>
      <w:r w:rsidR="00993271">
        <w:rPr>
          <w:rFonts w:ascii="Arial" w:hAnsi="Arial" w:cs="Arial"/>
        </w:rPr>
        <w:t xml:space="preserve">originally </w:t>
      </w:r>
      <w:r w:rsidR="001357C2">
        <w:rPr>
          <w:rFonts w:ascii="Arial" w:hAnsi="Arial" w:cs="Arial"/>
        </w:rPr>
        <w:t>published her book</w:t>
      </w:r>
      <w:r w:rsidR="001558DE">
        <w:rPr>
          <w:rFonts w:ascii="Arial" w:hAnsi="Arial" w:cs="Arial"/>
        </w:rPr>
        <w:t>,</w:t>
      </w:r>
      <w:r w:rsidR="001357C2">
        <w:rPr>
          <w:rFonts w:ascii="Arial" w:hAnsi="Arial" w:cs="Arial"/>
        </w:rPr>
        <w:t xml:space="preserve"> </w:t>
      </w:r>
      <w:r w:rsidR="00C707CC">
        <w:rPr>
          <w:rFonts w:ascii="Arial" w:hAnsi="Arial" w:cs="Arial"/>
        </w:rPr>
        <w:t xml:space="preserve">namely </w:t>
      </w:r>
      <w:r w:rsidR="00DA09D6">
        <w:rPr>
          <w:rFonts w:ascii="Arial" w:hAnsi="Arial" w:cs="Arial"/>
        </w:rPr>
        <w:t>critical thinking skills</w:t>
      </w:r>
      <w:r w:rsidR="001558DE">
        <w:rPr>
          <w:rFonts w:ascii="Arial" w:hAnsi="Arial" w:cs="Arial"/>
        </w:rPr>
        <w:t>,</w:t>
      </w:r>
      <w:r w:rsidR="00DA09D6">
        <w:rPr>
          <w:rFonts w:ascii="Arial" w:hAnsi="Arial" w:cs="Arial"/>
        </w:rPr>
        <w:t xml:space="preserve"> </w:t>
      </w:r>
      <w:r w:rsidR="001357C2">
        <w:rPr>
          <w:rFonts w:ascii="Arial" w:hAnsi="Arial" w:cs="Arial"/>
        </w:rPr>
        <w:t xml:space="preserve">in </w:t>
      </w:r>
      <w:r w:rsidR="00204E89">
        <w:rPr>
          <w:rFonts w:ascii="Arial" w:hAnsi="Arial" w:cs="Arial"/>
        </w:rPr>
        <w:t>Great Britan 2005, along the years the</w:t>
      </w:r>
      <w:r w:rsidR="00DA09D6">
        <w:rPr>
          <w:rFonts w:ascii="Arial" w:hAnsi="Arial" w:cs="Arial"/>
        </w:rPr>
        <w:t xml:space="preserve"> second edition was released </w:t>
      </w:r>
      <w:r w:rsidR="00C32315">
        <w:rPr>
          <w:rFonts w:ascii="Arial" w:hAnsi="Arial" w:cs="Arial"/>
        </w:rPr>
        <w:t>in the year 2011.</w:t>
      </w:r>
      <w:r w:rsidR="00283BE0">
        <w:rPr>
          <w:rFonts w:ascii="Arial" w:hAnsi="Arial" w:cs="Arial"/>
        </w:rPr>
        <w:t xml:space="preserve"> This is although believed to be the most </w:t>
      </w:r>
      <w:r w:rsidR="009C2BE2">
        <w:rPr>
          <w:rFonts w:ascii="Arial" w:hAnsi="Arial" w:cs="Arial"/>
        </w:rPr>
        <w:t>updated version which is popular among the students in the university</w:t>
      </w:r>
      <w:r w:rsidR="00283BE0">
        <w:rPr>
          <w:rFonts w:ascii="Arial" w:hAnsi="Arial" w:cs="Arial"/>
        </w:rPr>
        <w:t xml:space="preserve"> and </w:t>
      </w:r>
      <w:r w:rsidR="00605164">
        <w:rPr>
          <w:rFonts w:ascii="Arial" w:hAnsi="Arial" w:cs="Arial"/>
        </w:rPr>
        <w:t xml:space="preserve">widely </w:t>
      </w:r>
      <w:r w:rsidR="005C1C1B">
        <w:rPr>
          <w:rFonts w:ascii="Arial" w:hAnsi="Arial" w:cs="Arial"/>
        </w:rPr>
        <w:t xml:space="preserve">used as </w:t>
      </w:r>
      <w:r w:rsidR="00F56672">
        <w:rPr>
          <w:rFonts w:ascii="Arial" w:hAnsi="Arial" w:cs="Arial"/>
        </w:rPr>
        <w:t>an</w:t>
      </w:r>
      <w:r w:rsidR="005C1C1B">
        <w:rPr>
          <w:rFonts w:ascii="Arial" w:hAnsi="Arial" w:cs="Arial"/>
        </w:rPr>
        <w:t xml:space="preserve"> academic source</w:t>
      </w:r>
      <w:r w:rsidR="00974693">
        <w:rPr>
          <w:rFonts w:ascii="Arial" w:hAnsi="Arial" w:cs="Arial"/>
        </w:rPr>
        <w:t>.</w:t>
      </w:r>
    </w:p>
    <w:p w14:paraId="42232039" w14:textId="1E27E9BC" w:rsidR="009454F4" w:rsidRPr="009454F4" w:rsidRDefault="00C963C3" w:rsidP="009454F4">
      <w:pPr>
        <w:numPr>
          <w:ilvl w:val="0"/>
          <w:numId w:val="18"/>
        </w:numPr>
        <w:rPr>
          <w:rFonts w:ascii="Arial" w:hAnsi="Arial" w:cs="Arial"/>
        </w:rPr>
      </w:pPr>
      <w:r w:rsidRPr="009F24C9">
        <w:rPr>
          <w:rFonts w:ascii="Arial" w:hAnsi="Arial" w:cs="Arial"/>
        </w:rPr>
        <w:t>Relevance:</w:t>
      </w:r>
      <w:r w:rsidR="00974693">
        <w:rPr>
          <w:rFonts w:ascii="Arial" w:hAnsi="Arial" w:cs="Arial"/>
        </w:rPr>
        <w:t xml:space="preserve"> </w:t>
      </w:r>
      <w:r w:rsidR="000218EB">
        <w:rPr>
          <w:rFonts w:ascii="Arial" w:hAnsi="Arial" w:cs="Arial"/>
        </w:rPr>
        <w:t xml:space="preserve">Nowadays, </w:t>
      </w:r>
      <w:r w:rsidR="00F37CEA">
        <w:rPr>
          <w:rFonts w:ascii="Arial" w:hAnsi="Arial" w:cs="Arial"/>
        </w:rPr>
        <w:t xml:space="preserve">the writer of the publication is </w:t>
      </w:r>
      <w:r w:rsidR="00814062">
        <w:rPr>
          <w:rFonts w:ascii="Arial" w:hAnsi="Arial" w:cs="Arial"/>
        </w:rPr>
        <w:t>broadly</w:t>
      </w:r>
      <w:r w:rsidR="00905E01">
        <w:rPr>
          <w:rFonts w:ascii="Arial" w:hAnsi="Arial" w:cs="Arial"/>
        </w:rPr>
        <w:t xml:space="preserve"> recognised, </w:t>
      </w:r>
      <w:r w:rsidR="002B3BBE">
        <w:rPr>
          <w:rFonts w:ascii="Arial" w:hAnsi="Arial" w:cs="Arial"/>
        </w:rPr>
        <w:t xml:space="preserve">the key aspect to take </w:t>
      </w:r>
      <w:r w:rsidR="0056177A">
        <w:rPr>
          <w:rFonts w:ascii="Arial" w:hAnsi="Arial" w:cs="Arial"/>
        </w:rPr>
        <w:t>for like can be earned from the writing of Cott</w:t>
      </w:r>
      <w:r w:rsidR="006A5EE0">
        <w:rPr>
          <w:rFonts w:ascii="Arial" w:hAnsi="Arial" w:cs="Arial"/>
        </w:rPr>
        <w:t>rell, S. (2011</w:t>
      </w:r>
      <w:r w:rsidR="00073428">
        <w:rPr>
          <w:rFonts w:ascii="Arial" w:hAnsi="Arial" w:cs="Arial"/>
        </w:rPr>
        <w:t xml:space="preserve">) </w:t>
      </w:r>
      <w:r w:rsidR="005C1722">
        <w:rPr>
          <w:rFonts w:ascii="Arial" w:hAnsi="Arial" w:cs="Arial"/>
        </w:rPr>
        <w:t xml:space="preserve">critical skill enhances the ability to </w:t>
      </w:r>
      <w:r w:rsidR="00DA6624">
        <w:rPr>
          <w:rFonts w:ascii="Arial" w:hAnsi="Arial" w:cs="Arial"/>
        </w:rPr>
        <w:t xml:space="preserve">classifying, </w:t>
      </w:r>
      <w:r w:rsidR="00DE1547">
        <w:rPr>
          <w:rFonts w:ascii="Arial" w:hAnsi="Arial" w:cs="Arial"/>
        </w:rPr>
        <w:t>selection</w:t>
      </w:r>
      <w:r w:rsidR="00CB3467">
        <w:rPr>
          <w:rFonts w:ascii="Arial" w:hAnsi="Arial" w:cs="Arial"/>
        </w:rPr>
        <w:t xml:space="preserve">, </w:t>
      </w:r>
      <w:r w:rsidR="00DE1547">
        <w:rPr>
          <w:rFonts w:ascii="Arial" w:hAnsi="Arial" w:cs="Arial"/>
        </w:rPr>
        <w:t>differentiations</w:t>
      </w:r>
      <w:r w:rsidR="00CB3467">
        <w:rPr>
          <w:rFonts w:ascii="Arial" w:hAnsi="Arial" w:cs="Arial"/>
        </w:rPr>
        <w:t>, and contrasting</w:t>
      </w:r>
      <w:r w:rsidR="00CF6D26">
        <w:rPr>
          <w:rFonts w:ascii="Arial" w:hAnsi="Arial" w:cs="Arial"/>
        </w:rPr>
        <w:t xml:space="preserve">. </w:t>
      </w:r>
      <w:r w:rsidR="00DE3418">
        <w:rPr>
          <w:rFonts w:ascii="Arial" w:hAnsi="Arial" w:cs="Arial"/>
        </w:rPr>
        <w:t>Whilst</w:t>
      </w:r>
      <w:r w:rsidR="00CF6D26">
        <w:rPr>
          <w:rFonts w:ascii="Arial" w:hAnsi="Arial" w:cs="Arial"/>
        </w:rPr>
        <w:t xml:space="preserve">, undertaking thinking skills </w:t>
      </w:r>
      <w:r w:rsidR="00F56672">
        <w:rPr>
          <w:rFonts w:ascii="Arial" w:hAnsi="Arial" w:cs="Arial"/>
        </w:rPr>
        <w:t>as a key to reasoning in daily walk of life.</w:t>
      </w:r>
      <w:r w:rsidR="005B551B">
        <w:rPr>
          <w:rFonts w:ascii="Arial" w:hAnsi="Arial" w:cs="Arial"/>
        </w:rPr>
        <w:t xml:space="preserve"> </w:t>
      </w:r>
      <w:r w:rsidR="0064279E">
        <w:rPr>
          <w:rFonts w:ascii="Arial" w:hAnsi="Arial" w:cs="Arial"/>
        </w:rPr>
        <w:t>This activity</w:t>
      </w:r>
      <w:r w:rsidR="005B551B">
        <w:rPr>
          <w:rFonts w:ascii="Arial" w:hAnsi="Arial" w:cs="Arial"/>
        </w:rPr>
        <w:t xml:space="preserve"> is interlinked with the </w:t>
      </w:r>
      <w:r w:rsidR="0064279E">
        <w:rPr>
          <w:rFonts w:ascii="Arial" w:hAnsi="Arial" w:cs="Arial"/>
        </w:rPr>
        <w:t>academic skills.</w:t>
      </w:r>
    </w:p>
    <w:p w14:paraId="116B63A8" w14:textId="717509C1" w:rsidR="007D5DA7" w:rsidRPr="00E157E4" w:rsidRDefault="00C963C3" w:rsidP="007D5DA7">
      <w:pPr>
        <w:numPr>
          <w:ilvl w:val="0"/>
          <w:numId w:val="18"/>
        </w:numPr>
        <w:rPr>
          <w:rFonts w:ascii="Arial" w:hAnsi="Arial" w:cs="Arial"/>
        </w:rPr>
      </w:pPr>
      <w:r w:rsidRPr="009F24C9">
        <w:rPr>
          <w:rFonts w:ascii="Arial" w:hAnsi="Arial" w:cs="Arial"/>
        </w:rPr>
        <w:t>Authority:</w:t>
      </w:r>
      <w:r w:rsidR="007D5DA7">
        <w:rPr>
          <w:rFonts w:ascii="Arial" w:hAnsi="Arial" w:cs="Arial"/>
        </w:rPr>
        <w:t xml:space="preserve"> </w:t>
      </w:r>
      <w:r w:rsidR="00F70A0A" w:rsidRPr="00F70A0A">
        <w:rPr>
          <w:rFonts w:ascii="Arial" w:hAnsi="Arial" w:cs="Arial"/>
        </w:rPr>
        <w:t xml:space="preserve">Stella Cottrell is </w:t>
      </w:r>
      <w:r w:rsidR="00CC7D12">
        <w:rPr>
          <w:rFonts w:ascii="Arial" w:hAnsi="Arial" w:cs="Arial"/>
        </w:rPr>
        <w:t xml:space="preserve">strongly believed by experts to </w:t>
      </w:r>
      <w:r w:rsidR="001203AB">
        <w:rPr>
          <w:rFonts w:ascii="Arial" w:hAnsi="Arial" w:cs="Arial"/>
        </w:rPr>
        <w:t>have outstanding knowledge</w:t>
      </w:r>
      <w:r w:rsidR="00855C87">
        <w:rPr>
          <w:rFonts w:ascii="Arial" w:hAnsi="Arial" w:cs="Arial"/>
        </w:rPr>
        <w:t xml:space="preserve"> on was able to put a lasting effect on the society since 2005, </w:t>
      </w:r>
      <w:r w:rsidR="00B113CE">
        <w:rPr>
          <w:rFonts w:ascii="Arial" w:hAnsi="Arial" w:cs="Arial"/>
        </w:rPr>
        <w:t xml:space="preserve">as pundits argue that, </w:t>
      </w:r>
      <w:r w:rsidR="00112CCE">
        <w:rPr>
          <w:rFonts w:ascii="Arial" w:hAnsi="Arial" w:cs="Arial"/>
        </w:rPr>
        <w:t xml:space="preserve">the book printed and published </w:t>
      </w:r>
      <w:r w:rsidR="00E46025">
        <w:rPr>
          <w:rFonts w:ascii="Arial" w:hAnsi="Arial" w:cs="Arial"/>
        </w:rPr>
        <w:t xml:space="preserve">by the Palgrave Macmillan, is a </w:t>
      </w:r>
      <w:r w:rsidR="0050786C">
        <w:rPr>
          <w:rFonts w:ascii="Arial" w:hAnsi="Arial" w:cs="Arial"/>
        </w:rPr>
        <w:t>organic academic publisher</w:t>
      </w:r>
      <w:r w:rsidR="00C8542F">
        <w:rPr>
          <w:rFonts w:ascii="Arial" w:hAnsi="Arial" w:cs="Arial"/>
        </w:rPr>
        <w:t xml:space="preserve">, with </w:t>
      </w:r>
      <w:r w:rsidR="0009616C">
        <w:rPr>
          <w:rFonts w:ascii="Arial" w:hAnsi="Arial" w:cs="Arial"/>
        </w:rPr>
        <w:t>Himalayan</w:t>
      </w:r>
      <w:r w:rsidR="00C8542F">
        <w:rPr>
          <w:rFonts w:ascii="Arial" w:hAnsi="Arial" w:cs="Arial"/>
        </w:rPr>
        <w:t xml:space="preserve"> strengths and credibility </w:t>
      </w:r>
      <w:r w:rsidR="00036C6B">
        <w:rPr>
          <w:rFonts w:ascii="Arial" w:hAnsi="Arial" w:cs="Arial"/>
        </w:rPr>
        <w:t>due to which they are recognised and endorsed in many universit</w:t>
      </w:r>
      <w:r w:rsidR="00E157E4">
        <w:rPr>
          <w:rFonts w:ascii="Arial" w:hAnsi="Arial" w:cs="Arial"/>
        </w:rPr>
        <w:t>ies across the globe.</w:t>
      </w:r>
    </w:p>
    <w:p w14:paraId="719160E1" w14:textId="1554C3D7" w:rsidR="007D5DA7" w:rsidRPr="004061C9" w:rsidRDefault="00C963C3" w:rsidP="007D5DA7">
      <w:pPr>
        <w:numPr>
          <w:ilvl w:val="0"/>
          <w:numId w:val="18"/>
        </w:numPr>
        <w:rPr>
          <w:rFonts w:ascii="Arial" w:hAnsi="Arial" w:cs="Arial"/>
        </w:rPr>
      </w:pPr>
      <w:r w:rsidRPr="009F24C9">
        <w:rPr>
          <w:rFonts w:ascii="Arial" w:hAnsi="Arial" w:cs="Arial"/>
        </w:rPr>
        <w:t>Accuracy:</w:t>
      </w:r>
      <w:r w:rsidR="004B4746">
        <w:rPr>
          <w:rFonts w:ascii="Arial" w:hAnsi="Arial" w:cs="Arial"/>
        </w:rPr>
        <w:t xml:space="preserve"> </w:t>
      </w:r>
      <w:r w:rsidR="000B3F1F">
        <w:rPr>
          <w:rFonts w:ascii="Arial" w:hAnsi="Arial" w:cs="Arial"/>
        </w:rPr>
        <w:t>A</w:t>
      </w:r>
      <w:r w:rsidR="009B5277">
        <w:rPr>
          <w:rFonts w:ascii="Arial" w:hAnsi="Arial" w:cs="Arial"/>
        </w:rPr>
        <w:t xml:space="preserve"> </w:t>
      </w:r>
      <w:r w:rsidR="003E393F">
        <w:rPr>
          <w:rFonts w:ascii="Arial" w:hAnsi="Arial" w:cs="Arial"/>
        </w:rPr>
        <w:t xml:space="preserve">plethora of information regarding the academic skills are </w:t>
      </w:r>
      <w:r w:rsidR="00A215BC">
        <w:rPr>
          <w:rFonts w:ascii="Arial" w:hAnsi="Arial" w:cs="Arial"/>
        </w:rPr>
        <w:t xml:space="preserve">widely demonstrated thought the </w:t>
      </w:r>
      <w:r w:rsidR="00574341">
        <w:rPr>
          <w:rFonts w:ascii="Arial" w:hAnsi="Arial" w:cs="Arial"/>
        </w:rPr>
        <w:t xml:space="preserve">writing of Cottrell, S. </w:t>
      </w:r>
      <w:r w:rsidR="003F4AC5">
        <w:rPr>
          <w:rFonts w:ascii="Arial" w:hAnsi="Arial" w:cs="Arial"/>
        </w:rPr>
        <w:t xml:space="preserve">(2011) page no </w:t>
      </w:r>
      <w:r w:rsidR="00E164C1">
        <w:rPr>
          <w:rFonts w:ascii="Arial" w:hAnsi="Arial" w:cs="Arial"/>
        </w:rPr>
        <w:t>18.</w:t>
      </w:r>
      <w:r w:rsidR="000B3F1F">
        <w:rPr>
          <w:rFonts w:ascii="Arial" w:hAnsi="Arial" w:cs="Arial"/>
        </w:rPr>
        <w:t xml:space="preserve"> In summary </w:t>
      </w:r>
      <w:r w:rsidR="0099009E">
        <w:rPr>
          <w:rFonts w:ascii="Arial" w:hAnsi="Arial" w:cs="Arial"/>
        </w:rPr>
        <w:t xml:space="preserve">diverse illustrations are </w:t>
      </w:r>
      <w:r w:rsidR="0029581B">
        <w:rPr>
          <w:rFonts w:ascii="Arial" w:hAnsi="Arial" w:cs="Arial"/>
        </w:rPr>
        <w:t xml:space="preserve">critical thinking is </w:t>
      </w:r>
      <w:r w:rsidR="003C2FE7">
        <w:rPr>
          <w:rFonts w:ascii="Arial" w:hAnsi="Arial" w:cs="Arial"/>
        </w:rPr>
        <w:t>mainly about reasoning. It a</w:t>
      </w:r>
      <w:r w:rsidR="00D97C90">
        <w:rPr>
          <w:rFonts w:ascii="Arial" w:hAnsi="Arial" w:cs="Arial"/>
        </w:rPr>
        <w:t xml:space="preserve">cts as a mirror to reflect its resonance </w:t>
      </w:r>
      <w:r w:rsidR="00207762">
        <w:rPr>
          <w:rFonts w:ascii="Arial" w:hAnsi="Arial" w:cs="Arial"/>
        </w:rPr>
        <w:t xml:space="preserve">well established to the </w:t>
      </w:r>
      <w:r w:rsidR="00267352">
        <w:rPr>
          <w:rFonts w:ascii="Arial" w:hAnsi="Arial" w:cs="Arial"/>
        </w:rPr>
        <w:t>contemporary education.</w:t>
      </w:r>
      <w:r w:rsidR="001434C2">
        <w:rPr>
          <w:rFonts w:ascii="Arial" w:hAnsi="Arial" w:cs="Arial"/>
        </w:rPr>
        <w:t xml:space="preserve"> As a result, makes it a </w:t>
      </w:r>
      <w:r w:rsidR="0043353A">
        <w:rPr>
          <w:rFonts w:ascii="Arial" w:hAnsi="Arial" w:cs="Arial"/>
        </w:rPr>
        <w:t>convincing</w:t>
      </w:r>
      <w:r w:rsidR="001434C2">
        <w:rPr>
          <w:rFonts w:ascii="Arial" w:hAnsi="Arial" w:cs="Arial"/>
        </w:rPr>
        <w:t xml:space="preserve"> </w:t>
      </w:r>
      <w:r w:rsidR="0043353A">
        <w:rPr>
          <w:rFonts w:ascii="Arial" w:hAnsi="Arial" w:cs="Arial"/>
        </w:rPr>
        <w:t>and trustworthy resource.</w:t>
      </w:r>
    </w:p>
    <w:p w14:paraId="12EA5ECB" w14:textId="08A515E4" w:rsidR="001D7C9C" w:rsidRDefault="00C963C3" w:rsidP="00C963C3">
      <w:pPr>
        <w:numPr>
          <w:ilvl w:val="0"/>
          <w:numId w:val="18"/>
        </w:numPr>
        <w:rPr>
          <w:rFonts w:ascii="Arial" w:hAnsi="Arial" w:cs="Arial"/>
        </w:rPr>
      </w:pPr>
      <w:r w:rsidRPr="009F24C9">
        <w:rPr>
          <w:rFonts w:ascii="Arial" w:hAnsi="Arial" w:cs="Arial"/>
        </w:rPr>
        <w:t>Purpose:</w:t>
      </w:r>
      <w:r w:rsidR="004061C9">
        <w:rPr>
          <w:rFonts w:ascii="Arial" w:hAnsi="Arial" w:cs="Arial"/>
        </w:rPr>
        <w:t xml:space="preserve"> </w:t>
      </w:r>
      <w:r w:rsidR="00613B82">
        <w:rPr>
          <w:rFonts w:ascii="Arial" w:hAnsi="Arial" w:cs="Arial"/>
        </w:rPr>
        <w:t xml:space="preserve">The main objective </w:t>
      </w:r>
      <w:r w:rsidR="0098245F">
        <w:rPr>
          <w:rFonts w:ascii="Arial" w:hAnsi="Arial" w:cs="Arial"/>
        </w:rPr>
        <w:t xml:space="preserve">driven from the academic book is to bring </w:t>
      </w:r>
      <w:r w:rsidR="00155AFE">
        <w:rPr>
          <w:rFonts w:ascii="Arial" w:hAnsi="Arial" w:cs="Arial"/>
        </w:rPr>
        <w:t>enlightenment</w:t>
      </w:r>
      <w:r w:rsidR="0098245F">
        <w:rPr>
          <w:rFonts w:ascii="Arial" w:hAnsi="Arial" w:cs="Arial"/>
        </w:rPr>
        <w:t xml:space="preserve"> in the </w:t>
      </w:r>
      <w:r w:rsidR="008073FE">
        <w:rPr>
          <w:rFonts w:ascii="Arial" w:hAnsi="Arial" w:cs="Arial"/>
        </w:rPr>
        <w:t>modern-day</w:t>
      </w:r>
      <w:r w:rsidR="00C66409">
        <w:rPr>
          <w:rFonts w:ascii="Arial" w:hAnsi="Arial" w:cs="Arial"/>
        </w:rPr>
        <w:t xml:space="preserve"> students </w:t>
      </w:r>
      <w:r w:rsidR="000138D7">
        <w:rPr>
          <w:rFonts w:ascii="Arial" w:hAnsi="Arial" w:cs="Arial"/>
        </w:rPr>
        <w:t>undertaking</w:t>
      </w:r>
      <w:r w:rsidR="00C66409">
        <w:rPr>
          <w:rFonts w:ascii="Arial" w:hAnsi="Arial" w:cs="Arial"/>
        </w:rPr>
        <w:t xml:space="preserve"> essentials skills to </w:t>
      </w:r>
      <w:r w:rsidR="00155AFE">
        <w:rPr>
          <w:rFonts w:ascii="Arial" w:hAnsi="Arial" w:cs="Arial"/>
        </w:rPr>
        <w:t xml:space="preserve">enhance their </w:t>
      </w:r>
      <w:r w:rsidR="007228A6">
        <w:rPr>
          <w:rFonts w:ascii="Arial" w:hAnsi="Arial" w:cs="Arial"/>
        </w:rPr>
        <w:t xml:space="preserve">mental </w:t>
      </w:r>
      <w:r w:rsidR="00155AFE">
        <w:rPr>
          <w:rFonts w:ascii="Arial" w:hAnsi="Arial" w:cs="Arial"/>
        </w:rPr>
        <w:t>horizons</w:t>
      </w:r>
      <w:r w:rsidR="007228A6">
        <w:rPr>
          <w:rFonts w:ascii="Arial" w:hAnsi="Arial" w:cs="Arial"/>
        </w:rPr>
        <w:t xml:space="preserve"> to a </w:t>
      </w:r>
      <w:r w:rsidR="00CD248B">
        <w:rPr>
          <w:rFonts w:ascii="Arial" w:hAnsi="Arial" w:cs="Arial"/>
        </w:rPr>
        <w:t>apt level of understanding</w:t>
      </w:r>
      <w:r w:rsidR="00155AFE">
        <w:rPr>
          <w:rFonts w:ascii="Arial" w:hAnsi="Arial" w:cs="Arial"/>
        </w:rPr>
        <w:t>.</w:t>
      </w:r>
      <w:r w:rsidR="00CD248B">
        <w:rPr>
          <w:rFonts w:ascii="Arial" w:hAnsi="Arial" w:cs="Arial"/>
        </w:rPr>
        <w:t xml:space="preserve"> On the other hand, students not only </w:t>
      </w:r>
      <w:r w:rsidR="00030B7C">
        <w:rPr>
          <w:rFonts w:ascii="Arial" w:hAnsi="Arial" w:cs="Arial"/>
        </w:rPr>
        <w:t>gain support in developing their critical thinking skills but a</w:t>
      </w:r>
      <w:r w:rsidR="009C6E8F">
        <w:rPr>
          <w:rFonts w:ascii="Arial" w:hAnsi="Arial" w:cs="Arial"/>
        </w:rPr>
        <w:t>lso sharpens their analytical skills</w:t>
      </w:r>
      <w:r w:rsidR="00D80179">
        <w:rPr>
          <w:rFonts w:ascii="Arial" w:hAnsi="Arial" w:cs="Arial"/>
        </w:rPr>
        <w:t xml:space="preserve">. </w:t>
      </w:r>
      <w:r w:rsidR="00A15D7F">
        <w:rPr>
          <w:rFonts w:ascii="Arial" w:hAnsi="Arial" w:cs="Arial"/>
        </w:rPr>
        <w:t>Although</w:t>
      </w:r>
      <w:r w:rsidR="009414D2">
        <w:rPr>
          <w:rFonts w:ascii="Arial" w:hAnsi="Arial" w:cs="Arial"/>
        </w:rPr>
        <w:t xml:space="preserve"> all these proven measures </w:t>
      </w:r>
      <w:r w:rsidR="00D80179">
        <w:rPr>
          <w:rFonts w:ascii="Arial" w:hAnsi="Arial" w:cs="Arial"/>
        </w:rPr>
        <w:lastRenderedPageBreak/>
        <w:t xml:space="preserve">finally </w:t>
      </w:r>
      <w:r w:rsidR="009414D2">
        <w:rPr>
          <w:rFonts w:ascii="Arial" w:hAnsi="Arial" w:cs="Arial"/>
        </w:rPr>
        <w:t xml:space="preserve">help </w:t>
      </w:r>
      <w:r w:rsidR="005F23D4">
        <w:rPr>
          <w:rFonts w:ascii="Arial" w:hAnsi="Arial" w:cs="Arial"/>
        </w:rPr>
        <w:t xml:space="preserve">pupils </w:t>
      </w:r>
      <w:r w:rsidR="00D80179">
        <w:rPr>
          <w:rFonts w:ascii="Arial" w:hAnsi="Arial" w:cs="Arial"/>
        </w:rPr>
        <w:t xml:space="preserve">achieve </w:t>
      </w:r>
      <w:r w:rsidR="00212A02">
        <w:rPr>
          <w:rFonts w:ascii="Arial" w:hAnsi="Arial" w:cs="Arial"/>
        </w:rPr>
        <w:t>their</w:t>
      </w:r>
      <w:r w:rsidR="00A15D7F">
        <w:rPr>
          <w:rFonts w:ascii="Arial" w:hAnsi="Arial" w:cs="Arial"/>
        </w:rPr>
        <w:t xml:space="preserve"> </w:t>
      </w:r>
      <w:r w:rsidR="00212A02">
        <w:rPr>
          <w:rFonts w:ascii="Arial" w:hAnsi="Arial" w:cs="Arial"/>
        </w:rPr>
        <w:t>academic goal</w:t>
      </w:r>
      <w:r w:rsidR="005F23D4">
        <w:rPr>
          <w:rFonts w:ascii="Arial" w:hAnsi="Arial" w:cs="Arial"/>
        </w:rPr>
        <w:t xml:space="preserve"> and success in hi</w:t>
      </w:r>
      <w:r w:rsidR="001D7C9C">
        <w:rPr>
          <w:rFonts w:ascii="Arial" w:hAnsi="Arial" w:cs="Arial"/>
        </w:rPr>
        <w:t>gher education.</w:t>
      </w:r>
      <w:r w:rsidR="00212A02">
        <w:rPr>
          <w:rFonts w:ascii="Arial" w:hAnsi="Arial" w:cs="Arial"/>
        </w:rPr>
        <w:t xml:space="preserve"> </w:t>
      </w:r>
    </w:p>
    <w:p w14:paraId="2B2E8ABD" w14:textId="7BAC0847" w:rsidR="00C963C3" w:rsidRPr="0083432E" w:rsidRDefault="00C963C3" w:rsidP="00C963C3">
      <w:pPr>
        <w:numPr>
          <w:ilvl w:val="0"/>
          <w:numId w:val="18"/>
        </w:numPr>
        <w:rPr>
          <w:rFonts w:ascii="Arial" w:hAnsi="Arial" w:cs="Arial"/>
        </w:rPr>
      </w:pPr>
      <w:r w:rsidRPr="001D7C9C">
        <w:rPr>
          <w:rFonts w:ascii="Arial" w:hAnsi="Arial" w:cs="Arial"/>
        </w:rPr>
        <w:t>Full reference (Harvard style</w:t>
      </w:r>
      <w:r w:rsidRPr="0083432E">
        <w:rPr>
          <w:rFonts w:ascii="Arial" w:hAnsi="Arial" w:cs="Arial"/>
        </w:rPr>
        <w:t>):</w:t>
      </w:r>
      <w:r w:rsidR="00096BAB" w:rsidRPr="0083432E">
        <w:rPr>
          <w:rFonts w:ascii="Arial" w:hAnsi="Arial" w:cs="Arial"/>
        </w:rPr>
        <w:t xml:space="preserve"> </w:t>
      </w:r>
      <w:r w:rsidR="0083432E" w:rsidRPr="0083432E">
        <w:rPr>
          <w:rFonts w:ascii="Arial" w:hAnsi="Arial" w:cs="Arial"/>
        </w:rPr>
        <w:t>Cottrell, S. (2011) Critical thinking skills: Developing effective analysis and argument. 2nd edn. Basingstoke: Palgrave Macmillan.</w:t>
      </w:r>
    </w:p>
    <w:p w14:paraId="338D4429" w14:textId="20AADE4A" w:rsidR="00C963C3" w:rsidRPr="009F24C9" w:rsidRDefault="00C963C3" w:rsidP="00C963C3">
      <w:pPr>
        <w:rPr>
          <w:rFonts w:ascii="Arial" w:hAnsi="Arial" w:cs="Arial"/>
        </w:rPr>
      </w:pPr>
    </w:p>
    <w:p w14:paraId="4D7CA805" w14:textId="77777777" w:rsidR="00C963C3" w:rsidRDefault="00C963C3" w:rsidP="00C963C3">
      <w:pPr>
        <w:rPr>
          <w:rFonts w:ascii="Arial" w:hAnsi="Arial" w:cs="Arial"/>
          <w:b/>
          <w:bCs/>
        </w:rPr>
      </w:pPr>
      <w:r w:rsidRPr="009F24C9">
        <w:rPr>
          <w:rFonts w:ascii="Arial" w:hAnsi="Arial" w:cs="Arial"/>
          <w:b/>
          <w:bCs/>
        </w:rPr>
        <w:t>Source 2</w:t>
      </w:r>
    </w:p>
    <w:p w14:paraId="42469A76" w14:textId="2225297F" w:rsidR="00C963C3" w:rsidRPr="009F24C9" w:rsidRDefault="001864F8" w:rsidP="001558DE">
      <w:pPr>
        <w:tabs>
          <w:tab w:val="left" w:pos="7723"/>
        </w:tabs>
        <w:rPr>
          <w:rFonts w:ascii="Arial" w:hAnsi="Arial" w:cs="Arial"/>
        </w:rPr>
      </w:pPr>
      <w:r w:rsidRPr="001864F8">
        <w:rPr>
          <w:rFonts w:ascii="Arial" w:hAnsi="Arial" w:cs="Arial"/>
        </w:rPr>
        <w:t>The Study Skills Handbook — Stella Cottrell (20</w:t>
      </w:r>
      <w:r w:rsidR="00AE11D8">
        <w:rPr>
          <w:rFonts w:ascii="Arial" w:hAnsi="Arial" w:cs="Arial"/>
        </w:rPr>
        <w:t>24</w:t>
      </w:r>
      <w:r w:rsidRPr="001864F8">
        <w:rPr>
          <w:rFonts w:ascii="Arial" w:hAnsi="Arial" w:cs="Arial"/>
        </w:rPr>
        <w:t>)</w:t>
      </w:r>
      <w:r w:rsidR="001558DE">
        <w:rPr>
          <w:rFonts w:ascii="Arial" w:hAnsi="Arial" w:cs="Arial"/>
        </w:rPr>
        <w:tab/>
      </w:r>
      <w:r w:rsidR="00C963C3" w:rsidRPr="009F24C9">
        <w:rPr>
          <w:rFonts w:ascii="Arial" w:hAnsi="Arial" w:cs="Arial"/>
        </w:rPr>
        <w:br/>
      </w:r>
      <w:r>
        <w:rPr>
          <w:rFonts w:ascii="Arial" w:hAnsi="Arial" w:cs="Arial"/>
        </w:rPr>
        <w:t xml:space="preserve">I have </w:t>
      </w:r>
      <w:r w:rsidR="005C04EF">
        <w:rPr>
          <w:rFonts w:ascii="Arial" w:hAnsi="Arial" w:cs="Arial"/>
        </w:rPr>
        <w:t>obtained</w:t>
      </w:r>
      <w:r>
        <w:rPr>
          <w:rFonts w:ascii="Arial" w:hAnsi="Arial" w:cs="Arial"/>
        </w:rPr>
        <w:t xml:space="preserve"> this </w:t>
      </w:r>
      <w:r w:rsidR="00864CD5">
        <w:rPr>
          <w:rFonts w:ascii="Arial" w:hAnsi="Arial" w:cs="Arial"/>
        </w:rPr>
        <w:t>credible source through the</w:t>
      </w:r>
      <w:r w:rsidR="00C963C3" w:rsidRPr="009F24C9">
        <w:rPr>
          <w:rFonts w:ascii="Arial" w:hAnsi="Arial" w:cs="Arial"/>
        </w:rPr>
        <w:t xml:space="preserve"> source </w:t>
      </w:r>
      <w:r w:rsidR="00864CD5">
        <w:rPr>
          <w:rFonts w:ascii="Arial" w:hAnsi="Arial" w:cs="Arial"/>
        </w:rPr>
        <w:t>through</w:t>
      </w:r>
      <w:r w:rsidR="00046F6E">
        <w:rPr>
          <w:rFonts w:ascii="Arial" w:hAnsi="Arial" w:cs="Arial"/>
        </w:rPr>
        <w:t xml:space="preserve"> the </w:t>
      </w:r>
      <w:r w:rsidR="00C963C3" w:rsidRPr="009F24C9">
        <w:rPr>
          <w:rFonts w:ascii="Arial" w:hAnsi="Arial" w:cs="Arial"/>
        </w:rPr>
        <w:t>library database</w:t>
      </w:r>
      <w:r w:rsidR="00046F6E">
        <w:rPr>
          <w:rFonts w:ascii="Arial" w:hAnsi="Arial" w:cs="Arial"/>
        </w:rPr>
        <w:t xml:space="preserve"> and </w:t>
      </w:r>
      <w:r w:rsidR="00C963C3" w:rsidRPr="009F24C9">
        <w:rPr>
          <w:rFonts w:ascii="Arial" w:hAnsi="Arial" w:cs="Arial"/>
        </w:rPr>
        <w:t>Google Scholar</w:t>
      </w:r>
      <w:r w:rsidR="00046F6E">
        <w:rPr>
          <w:rFonts w:ascii="Arial" w:hAnsi="Arial" w:cs="Arial"/>
        </w:rPr>
        <w:t>.</w:t>
      </w:r>
    </w:p>
    <w:p w14:paraId="4B51B164" w14:textId="4C7C5117" w:rsidR="00291BCA" w:rsidRPr="009F24C9" w:rsidRDefault="00C963C3" w:rsidP="00C963C3">
      <w:pPr>
        <w:rPr>
          <w:rFonts w:ascii="Arial" w:hAnsi="Arial" w:cs="Arial"/>
        </w:rPr>
      </w:pPr>
      <w:r w:rsidRPr="009F24C9">
        <w:rPr>
          <w:rFonts w:ascii="Arial" w:hAnsi="Arial" w:cs="Arial"/>
        </w:rPr>
        <w:t>Using the CRAAP Test, briefly evaluate:</w:t>
      </w:r>
      <w:r w:rsidR="00142503">
        <w:rPr>
          <w:rFonts w:ascii="Arial" w:hAnsi="Arial" w:cs="Arial"/>
        </w:rPr>
        <w:t xml:space="preserve"> </w:t>
      </w:r>
    </w:p>
    <w:p w14:paraId="5A57139D" w14:textId="0123B6B8" w:rsidR="005F413A" w:rsidRPr="005F413A" w:rsidRDefault="00C963C3" w:rsidP="005F413A">
      <w:pPr>
        <w:numPr>
          <w:ilvl w:val="0"/>
          <w:numId w:val="19"/>
        </w:numPr>
        <w:rPr>
          <w:rFonts w:ascii="Arial" w:hAnsi="Arial" w:cs="Arial"/>
        </w:rPr>
      </w:pPr>
      <w:r w:rsidRPr="009F24C9">
        <w:rPr>
          <w:rFonts w:ascii="Arial" w:hAnsi="Arial" w:cs="Arial"/>
        </w:rPr>
        <w:t>Currency:</w:t>
      </w:r>
      <w:r w:rsidR="005F413A" w:rsidRPr="005F413A">
        <w:t xml:space="preserve"> </w:t>
      </w:r>
      <w:r w:rsidR="005F413A">
        <w:rPr>
          <w:rFonts w:ascii="Arial" w:hAnsi="Arial" w:cs="Arial"/>
        </w:rPr>
        <w:t xml:space="preserve">The author Stella </w:t>
      </w:r>
      <w:r w:rsidR="009F2419">
        <w:rPr>
          <w:rFonts w:ascii="Arial" w:hAnsi="Arial" w:cs="Arial"/>
        </w:rPr>
        <w:t xml:space="preserve">Cottrell </w:t>
      </w:r>
      <w:r w:rsidR="00DF66AF">
        <w:rPr>
          <w:rFonts w:ascii="Arial" w:hAnsi="Arial" w:cs="Arial"/>
        </w:rPr>
        <w:t xml:space="preserve">had published her latest valued edition </w:t>
      </w:r>
      <w:r w:rsidR="001C5D6D">
        <w:rPr>
          <w:rFonts w:ascii="Arial" w:hAnsi="Arial" w:cs="Arial"/>
        </w:rPr>
        <w:t>in the year 20</w:t>
      </w:r>
      <w:r w:rsidR="00AE11D8">
        <w:rPr>
          <w:rFonts w:ascii="Arial" w:hAnsi="Arial" w:cs="Arial"/>
        </w:rPr>
        <w:t xml:space="preserve">24 </w:t>
      </w:r>
      <w:r w:rsidR="00AD6D96">
        <w:rPr>
          <w:rFonts w:ascii="Arial" w:hAnsi="Arial" w:cs="Arial"/>
        </w:rPr>
        <w:t>known as the 5</w:t>
      </w:r>
      <w:r w:rsidR="00AD6D96" w:rsidRPr="00AD6D96">
        <w:rPr>
          <w:rFonts w:ascii="Arial" w:hAnsi="Arial" w:cs="Arial"/>
          <w:vertAlign w:val="superscript"/>
        </w:rPr>
        <w:t>th</w:t>
      </w:r>
      <w:r w:rsidR="00AD6D96">
        <w:rPr>
          <w:rFonts w:ascii="Arial" w:hAnsi="Arial" w:cs="Arial"/>
        </w:rPr>
        <w:t xml:space="preserve"> edition. Which makes it is </w:t>
      </w:r>
      <w:r w:rsidR="00567AD5">
        <w:rPr>
          <w:rFonts w:ascii="Arial" w:hAnsi="Arial" w:cs="Arial"/>
        </w:rPr>
        <w:t>most fresh</w:t>
      </w:r>
      <w:r w:rsidR="004173C5">
        <w:rPr>
          <w:rFonts w:ascii="Arial" w:hAnsi="Arial" w:cs="Arial"/>
        </w:rPr>
        <w:t xml:space="preserve"> academic material</w:t>
      </w:r>
      <w:r w:rsidR="0064474A">
        <w:rPr>
          <w:rFonts w:ascii="Arial" w:hAnsi="Arial" w:cs="Arial"/>
        </w:rPr>
        <w:t xml:space="preserve"> </w:t>
      </w:r>
      <w:r w:rsidR="005E3C38">
        <w:rPr>
          <w:rFonts w:ascii="Arial" w:hAnsi="Arial" w:cs="Arial"/>
        </w:rPr>
        <w:t>as a tool for academic students in higher education.</w:t>
      </w:r>
    </w:p>
    <w:p w14:paraId="30B3906B" w14:textId="1FAD4B56" w:rsidR="00C963C3" w:rsidRPr="009F24C9" w:rsidRDefault="00C963C3" w:rsidP="00C963C3">
      <w:pPr>
        <w:numPr>
          <w:ilvl w:val="0"/>
          <w:numId w:val="19"/>
        </w:numPr>
        <w:rPr>
          <w:rFonts w:ascii="Arial" w:hAnsi="Arial" w:cs="Arial"/>
        </w:rPr>
      </w:pPr>
      <w:r w:rsidRPr="009F24C9">
        <w:rPr>
          <w:rFonts w:ascii="Arial" w:hAnsi="Arial" w:cs="Arial"/>
        </w:rPr>
        <w:t>Relevance:</w:t>
      </w:r>
      <w:r w:rsidR="00BB2AAE" w:rsidRPr="00BB2AAE">
        <w:t xml:space="preserve"> </w:t>
      </w:r>
      <w:r w:rsidR="00BB2AAE" w:rsidRPr="00BB2AAE">
        <w:rPr>
          <w:rFonts w:ascii="Arial" w:hAnsi="Arial" w:cs="Arial"/>
        </w:rPr>
        <w:t xml:space="preserve">The book is </w:t>
      </w:r>
      <w:r w:rsidR="00457E92" w:rsidRPr="00BB2AAE">
        <w:rPr>
          <w:rFonts w:ascii="Arial" w:hAnsi="Arial" w:cs="Arial"/>
        </w:rPr>
        <w:t>substantially</w:t>
      </w:r>
      <w:r w:rsidR="00BB2AAE" w:rsidRPr="00BB2AAE">
        <w:rPr>
          <w:rFonts w:ascii="Arial" w:hAnsi="Arial" w:cs="Arial"/>
        </w:rPr>
        <w:t xml:space="preserve"> </w:t>
      </w:r>
      <w:r w:rsidR="00457E92" w:rsidRPr="00BB2AAE">
        <w:rPr>
          <w:rFonts w:ascii="Arial" w:hAnsi="Arial" w:cs="Arial"/>
        </w:rPr>
        <w:t>significant</w:t>
      </w:r>
      <w:r w:rsidR="00BB2AAE" w:rsidRPr="00BB2AAE">
        <w:rPr>
          <w:rFonts w:ascii="Arial" w:hAnsi="Arial" w:cs="Arial"/>
        </w:rPr>
        <w:t xml:space="preserve"> to academic skills development. It covers </w:t>
      </w:r>
      <w:r w:rsidR="00457E92" w:rsidRPr="00BB2AAE">
        <w:rPr>
          <w:rFonts w:ascii="Arial" w:hAnsi="Arial" w:cs="Arial"/>
        </w:rPr>
        <w:t>essential</w:t>
      </w:r>
      <w:r w:rsidR="00BB2AAE" w:rsidRPr="00BB2AAE">
        <w:rPr>
          <w:rFonts w:ascii="Arial" w:hAnsi="Arial" w:cs="Arial"/>
        </w:rPr>
        <w:t xml:space="preserve"> areas such as academic </w:t>
      </w:r>
      <w:r w:rsidR="00030733" w:rsidRPr="00BB2AAE">
        <w:rPr>
          <w:rFonts w:ascii="Arial" w:hAnsi="Arial" w:cs="Arial"/>
        </w:rPr>
        <w:t>composing</w:t>
      </w:r>
      <w:r w:rsidR="00BB2AAE" w:rsidRPr="00BB2AAE">
        <w:rPr>
          <w:rFonts w:ascii="Arial" w:hAnsi="Arial" w:cs="Arial"/>
        </w:rPr>
        <w:t xml:space="preserve">, time management, digital study skills, and independent </w:t>
      </w:r>
      <w:r w:rsidR="00030733" w:rsidRPr="00BB2AAE">
        <w:rPr>
          <w:rFonts w:ascii="Arial" w:hAnsi="Arial" w:cs="Arial"/>
        </w:rPr>
        <w:t>knowledge</w:t>
      </w:r>
      <w:r w:rsidR="00BB2AAE" w:rsidRPr="00BB2AAE">
        <w:rPr>
          <w:rFonts w:ascii="Arial" w:hAnsi="Arial" w:cs="Arial"/>
        </w:rPr>
        <w:t xml:space="preserve">, which are essential for students in </w:t>
      </w:r>
      <w:r w:rsidR="00457E92">
        <w:rPr>
          <w:rFonts w:ascii="Arial" w:hAnsi="Arial" w:cs="Arial"/>
        </w:rPr>
        <w:t>their academic career.</w:t>
      </w:r>
    </w:p>
    <w:p w14:paraId="73B81D6D" w14:textId="076092B6" w:rsidR="00C963C3" w:rsidRPr="009F24C9" w:rsidRDefault="00C963C3" w:rsidP="00C963C3">
      <w:pPr>
        <w:numPr>
          <w:ilvl w:val="0"/>
          <w:numId w:val="19"/>
        </w:numPr>
        <w:rPr>
          <w:rFonts w:ascii="Arial" w:hAnsi="Arial" w:cs="Arial"/>
        </w:rPr>
      </w:pPr>
      <w:r w:rsidRPr="009F24C9">
        <w:rPr>
          <w:rFonts w:ascii="Arial" w:hAnsi="Arial" w:cs="Arial"/>
        </w:rPr>
        <w:t>Authority:</w:t>
      </w:r>
      <w:r w:rsidR="00292997" w:rsidRPr="00292997">
        <w:t xml:space="preserve"> </w:t>
      </w:r>
      <w:r w:rsidR="00292997" w:rsidRPr="00292997">
        <w:rPr>
          <w:rFonts w:ascii="Arial" w:hAnsi="Arial" w:cs="Arial"/>
        </w:rPr>
        <w:t>Stella Cottrell</w:t>
      </w:r>
      <w:r w:rsidR="00090480">
        <w:rPr>
          <w:rFonts w:ascii="Arial" w:hAnsi="Arial" w:cs="Arial"/>
        </w:rPr>
        <w:t xml:space="preserve"> (2024) </w:t>
      </w:r>
      <w:r w:rsidR="00292997" w:rsidRPr="00292997">
        <w:rPr>
          <w:rFonts w:ascii="Arial" w:hAnsi="Arial" w:cs="Arial"/>
        </w:rPr>
        <w:t xml:space="preserve">is a notorious academic </w:t>
      </w:r>
      <w:r w:rsidR="00090480" w:rsidRPr="00292997">
        <w:rPr>
          <w:rFonts w:ascii="Arial" w:hAnsi="Arial" w:cs="Arial"/>
        </w:rPr>
        <w:t>skilfulness</w:t>
      </w:r>
      <w:r w:rsidR="00292997" w:rsidRPr="00292997">
        <w:rPr>
          <w:rFonts w:ascii="Arial" w:hAnsi="Arial" w:cs="Arial"/>
        </w:rPr>
        <w:t xml:space="preserve"> expert, and her books are widely recommended in universities. </w:t>
      </w:r>
      <w:r w:rsidR="00AE79EA" w:rsidRPr="00AE79EA">
        <w:rPr>
          <w:rFonts w:ascii="Arial" w:hAnsi="Arial" w:cs="Arial"/>
        </w:rPr>
        <w:t>The book is printed by Bloomsbury Publishing, which is a trusted academic issuer.</w:t>
      </w:r>
    </w:p>
    <w:p w14:paraId="794DE684" w14:textId="2CDDCA77" w:rsidR="00C963C3" w:rsidRPr="006034C4" w:rsidRDefault="00C963C3" w:rsidP="006034C4">
      <w:pPr>
        <w:numPr>
          <w:ilvl w:val="0"/>
          <w:numId w:val="19"/>
        </w:numPr>
        <w:rPr>
          <w:rFonts w:ascii="Arial" w:hAnsi="Arial" w:cs="Arial"/>
        </w:rPr>
      </w:pPr>
      <w:r w:rsidRPr="009F24C9">
        <w:rPr>
          <w:rFonts w:ascii="Arial" w:hAnsi="Arial" w:cs="Arial"/>
        </w:rPr>
        <w:t>Accuracy:</w:t>
      </w:r>
      <w:r w:rsidR="002E34C2" w:rsidRPr="002E34C2">
        <w:rPr>
          <w:rFonts w:ascii="Times New Roman" w:eastAsia="Times New Roman" w:hAnsi="Times New Roman" w:cs="Times New Roman"/>
          <w:kern w:val="0"/>
          <w:lang w:eastAsia="en-GB"/>
          <w14:ligatures w14:val="none"/>
        </w:rPr>
        <w:t xml:space="preserve"> </w:t>
      </w:r>
      <w:r w:rsidR="002E34C2" w:rsidRPr="002E34C2">
        <w:rPr>
          <w:rFonts w:ascii="Arial" w:hAnsi="Arial" w:cs="Arial"/>
        </w:rPr>
        <w:t xml:space="preserve">The information </w:t>
      </w:r>
      <w:r w:rsidR="001B580E">
        <w:rPr>
          <w:rFonts w:ascii="Arial" w:hAnsi="Arial" w:cs="Arial"/>
        </w:rPr>
        <w:t xml:space="preserve">given </w:t>
      </w:r>
      <w:r w:rsidR="002E34C2" w:rsidRPr="002E34C2">
        <w:rPr>
          <w:rFonts w:ascii="Arial" w:hAnsi="Arial" w:cs="Arial"/>
        </w:rPr>
        <w:t>in the book is clear</w:t>
      </w:r>
      <w:r w:rsidR="002E34C2">
        <w:rPr>
          <w:rFonts w:ascii="Arial" w:hAnsi="Arial" w:cs="Arial"/>
        </w:rPr>
        <w:t xml:space="preserve"> and </w:t>
      </w:r>
      <w:r w:rsidR="001B580E">
        <w:rPr>
          <w:rFonts w:ascii="Arial" w:hAnsi="Arial" w:cs="Arial"/>
        </w:rPr>
        <w:t>portrayed</w:t>
      </w:r>
      <w:r w:rsidR="00501471">
        <w:rPr>
          <w:rFonts w:ascii="Arial" w:hAnsi="Arial" w:cs="Arial"/>
        </w:rPr>
        <w:t xml:space="preserve"> in simplified language for the better understanding o</w:t>
      </w:r>
      <w:r w:rsidR="001B580E">
        <w:rPr>
          <w:rFonts w:ascii="Arial" w:hAnsi="Arial" w:cs="Arial"/>
        </w:rPr>
        <w:t xml:space="preserve">f </w:t>
      </w:r>
      <w:r w:rsidR="00501471">
        <w:rPr>
          <w:rFonts w:ascii="Arial" w:hAnsi="Arial" w:cs="Arial"/>
        </w:rPr>
        <w:t>the pupils</w:t>
      </w:r>
      <w:r w:rsidR="002E34C2" w:rsidRPr="002E34C2">
        <w:rPr>
          <w:rFonts w:ascii="Arial" w:hAnsi="Arial" w:cs="Arial"/>
        </w:rPr>
        <w:t xml:space="preserve">, well organised, and based on </w:t>
      </w:r>
      <w:r w:rsidR="005130A5" w:rsidRPr="002E34C2">
        <w:rPr>
          <w:rFonts w:ascii="Arial" w:hAnsi="Arial" w:cs="Arial"/>
        </w:rPr>
        <w:t>evidenced</w:t>
      </w:r>
      <w:r w:rsidR="005130A5">
        <w:rPr>
          <w:rFonts w:ascii="Arial" w:hAnsi="Arial" w:cs="Arial"/>
        </w:rPr>
        <w:t xml:space="preserve"> based</w:t>
      </w:r>
      <w:r w:rsidR="002E34C2" w:rsidRPr="002E34C2">
        <w:rPr>
          <w:rFonts w:ascii="Arial" w:hAnsi="Arial" w:cs="Arial"/>
        </w:rPr>
        <w:t xml:space="preserve"> study methods. It includes practical examples, tips, and activities that support learning.</w:t>
      </w:r>
    </w:p>
    <w:p w14:paraId="4D17F30F" w14:textId="203E7455" w:rsidR="004D1A21" w:rsidRPr="004D1A21" w:rsidRDefault="00C963C3" w:rsidP="004D1A21">
      <w:pPr>
        <w:numPr>
          <w:ilvl w:val="0"/>
          <w:numId w:val="19"/>
        </w:numPr>
        <w:rPr>
          <w:rFonts w:ascii="Arial" w:hAnsi="Arial" w:cs="Arial"/>
        </w:rPr>
      </w:pPr>
      <w:r w:rsidRPr="00D47811">
        <w:rPr>
          <w:rFonts w:ascii="Arial" w:hAnsi="Arial" w:cs="Arial"/>
        </w:rPr>
        <w:t>Purpose:</w:t>
      </w:r>
      <w:r w:rsidR="006034C4" w:rsidRPr="00D47811">
        <w:rPr>
          <w:rFonts w:ascii="Times New Roman" w:eastAsia="Times New Roman" w:hAnsi="Times New Roman" w:cs="Times New Roman"/>
          <w:kern w:val="0"/>
          <w:lang w:eastAsia="en-GB"/>
          <w14:ligatures w14:val="none"/>
        </w:rPr>
        <w:t xml:space="preserve"> </w:t>
      </w:r>
      <w:r w:rsidR="006034C4" w:rsidRPr="00D47811">
        <w:rPr>
          <w:rFonts w:ascii="Arial" w:hAnsi="Arial" w:cs="Arial"/>
        </w:rPr>
        <w:t xml:space="preserve">The main </w:t>
      </w:r>
      <w:r w:rsidR="00E113D0" w:rsidRPr="00D47811">
        <w:rPr>
          <w:rFonts w:ascii="Arial" w:hAnsi="Arial" w:cs="Arial"/>
        </w:rPr>
        <w:t>determination</w:t>
      </w:r>
      <w:r w:rsidR="006034C4" w:rsidRPr="00D47811">
        <w:rPr>
          <w:rFonts w:ascii="Arial" w:hAnsi="Arial" w:cs="Arial"/>
        </w:rPr>
        <w:t xml:space="preserve"> of this book is to help students </w:t>
      </w:r>
      <w:r w:rsidR="00D47811" w:rsidRPr="00D47811">
        <w:rPr>
          <w:rFonts w:ascii="Arial" w:hAnsi="Arial" w:cs="Arial"/>
        </w:rPr>
        <w:t>better</w:t>
      </w:r>
      <w:r w:rsidR="006034C4" w:rsidRPr="00D47811">
        <w:rPr>
          <w:rFonts w:ascii="Arial" w:hAnsi="Arial" w:cs="Arial"/>
        </w:rPr>
        <w:t xml:space="preserve"> their study </w:t>
      </w:r>
      <w:r w:rsidR="003F25C7" w:rsidRPr="00D47811">
        <w:rPr>
          <w:rFonts w:ascii="Arial" w:hAnsi="Arial" w:cs="Arial"/>
        </w:rPr>
        <w:t>lifestyle</w:t>
      </w:r>
      <w:r w:rsidR="006034C4" w:rsidRPr="00D47811">
        <w:rPr>
          <w:rFonts w:ascii="Arial" w:hAnsi="Arial" w:cs="Arial"/>
        </w:rPr>
        <w:t xml:space="preserve">, </w:t>
      </w:r>
      <w:r w:rsidR="002258E2">
        <w:rPr>
          <w:rFonts w:ascii="Arial" w:hAnsi="Arial" w:cs="Arial"/>
        </w:rPr>
        <w:t xml:space="preserve">offer </w:t>
      </w:r>
      <w:r w:rsidR="00F947DD">
        <w:rPr>
          <w:rFonts w:ascii="Arial" w:hAnsi="Arial" w:cs="Arial"/>
        </w:rPr>
        <w:t>Insite</w:t>
      </w:r>
      <w:r w:rsidR="002258E2">
        <w:rPr>
          <w:rFonts w:ascii="Arial" w:hAnsi="Arial" w:cs="Arial"/>
        </w:rPr>
        <w:t>,</w:t>
      </w:r>
      <w:r w:rsidR="00F947DD">
        <w:rPr>
          <w:rFonts w:ascii="Arial" w:hAnsi="Arial" w:cs="Arial"/>
        </w:rPr>
        <w:t xml:space="preserve"> promote holistic approaches,</w:t>
      </w:r>
      <w:r w:rsidR="00060A9B">
        <w:rPr>
          <w:rFonts w:ascii="Arial" w:hAnsi="Arial" w:cs="Arial"/>
        </w:rPr>
        <w:t xml:space="preserve"> techniques that </w:t>
      </w:r>
      <w:r w:rsidR="00921BA7">
        <w:rPr>
          <w:rFonts w:ascii="Arial" w:hAnsi="Arial" w:cs="Arial"/>
        </w:rPr>
        <w:t xml:space="preserve">optimise the effective learning </w:t>
      </w:r>
      <w:r w:rsidR="00795769">
        <w:rPr>
          <w:rFonts w:ascii="Arial" w:hAnsi="Arial" w:cs="Arial"/>
        </w:rPr>
        <w:t>strategies</w:t>
      </w:r>
      <w:r w:rsidR="00921BA7">
        <w:rPr>
          <w:rFonts w:ascii="Arial" w:hAnsi="Arial" w:cs="Arial"/>
        </w:rPr>
        <w:t xml:space="preserve">, </w:t>
      </w:r>
      <w:r w:rsidR="00795769">
        <w:rPr>
          <w:rFonts w:ascii="Arial" w:hAnsi="Arial" w:cs="Arial"/>
        </w:rPr>
        <w:t>clarifying prospects and outcomes.</w:t>
      </w:r>
    </w:p>
    <w:p w14:paraId="79FDB623" w14:textId="02D338C5" w:rsidR="00C963C3" w:rsidRPr="004D1A21" w:rsidRDefault="00C963C3" w:rsidP="004D1A21">
      <w:pPr>
        <w:pStyle w:val="ListParagraph"/>
        <w:numPr>
          <w:ilvl w:val="0"/>
          <w:numId w:val="29"/>
        </w:numPr>
        <w:rPr>
          <w:rFonts w:ascii="Arial" w:hAnsi="Arial" w:cs="Arial"/>
        </w:rPr>
      </w:pPr>
      <w:r w:rsidRPr="004D1A21">
        <w:rPr>
          <w:rFonts w:ascii="Arial" w:hAnsi="Arial" w:cs="Arial"/>
        </w:rPr>
        <w:t>Full reference (Harvard style):</w:t>
      </w:r>
      <w:r w:rsidR="00C51AC8" w:rsidRPr="004D1A21">
        <w:rPr>
          <w:rFonts w:ascii="Arial" w:hAnsi="Arial" w:cs="Arial"/>
        </w:rPr>
        <w:t xml:space="preserve"> Cottrell, S. (2024) </w:t>
      </w:r>
      <w:r w:rsidR="00C51AC8" w:rsidRPr="004D1A21">
        <w:rPr>
          <w:rFonts w:ascii="Arial" w:hAnsi="Arial" w:cs="Arial"/>
          <w:i/>
          <w:iCs/>
        </w:rPr>
        <w:t>The study skills handbook</w:t>
      </w:r>
      <w:r w:rsidR="00C51AC8" w:rsidRPr="004D1A21">
        <w:rPr>
          <w:rFonts w:ascii="Arial" w:hAnsi="Arial" w:cs="Arial"/>
        </w:rPr>
        <w:t>. London: Bloomsbury Publishing Plc.</w:t>
      </w:r>
    </w:p>
    <w:p w14:paraId="5AD2B32D" w14:textId="77777777" w:rsidR="00631279" w:rsidRDefault="00631279" w:rsidP="00C963C3">
      <w:pPr>
        <w:rPr>
          <w:rFonts w:ascii="Arial" w:hAnsi="Arial" w:cs="Arial"/>
        </w:rPr>
      </w:pPr>
    </w:p>
    <w:p w14:paraId="44CDA0CF" w14:textId="77777777" w:rsidR="00631279" w:rsidRDefault="00631279" w:rsidP="00C963C3">
      <w:pPr>
        <w:rPr>
          <w:rFonts w:ascii="Arial" w:hAnsi="Arial" w:cs="Arial"/>
        </w:rPr>
      </w:pPr>
    </w:p>
    <w:p w14:paraId="2F46AFDA" w14:textId="77777777" w:rsidR="00631279" w:rsidRDefault="00631279" w:rsidP="00C963C3">
      <w:pPr>
        <w:rPr>
          <w:rFonts w:ascii="Arial" w:hAnsi="Arial" w:cs="Arial"/>
        </w:rPr>
      </w:pPr>
    </w:p>
    <w:p w14:paraId="1A474B9C" w14:textId="77777777" w:rsidR="00631279" w:rsidRDefault="00631279" w:rsidP="00C963C3">
      <w:pPr>
        <w:rPr>
          <w:rFonts w:ascii="Arial" w:hAnsi="Arial" w:cs="Arial"/>
        </w:rPr>
      </w:pPr>
    </w:p>
    <w:p w14:paraId="0C8FBE32" w14:textId="77777777" w:rsidR="00631279" w:rsidRPr="009F24C9" w:rsidRDefault="00631279" w:rsidP="00C963C3">
      <w:pPr>
        <w:rPr>
          <w:rFonts w:ascii="Arial" w:hAnsi="Arial" w:cs="Arial"/>
        </w:rPr>
      </w:pPr>
    </w:p>
    <w:p w14:paraId="66D682B4" w14:textId="4089EF95" w:rsidR="00C963C3" w:rsidRDefault="00C963C3" w:rsidP="005C04EF">
      <w:pPr>
        <w:rPr>
          <w:rFonts w:ascii="Arial" w:hAnsi="Arial" w:cs="Arial"/>
        </w:rPr>
      </w:pPr>
      <w:r w:rsidRPr="009F24C9">
        <w:rPr>
          <w:rFonts w:ascii="Arial" w:hAnsi="Arial" w:cs="Arial"/>
          <w:b/>
          <w:bCs/>
        </w:rPr>
        <w:lastRenderedPageBreak/>
        <w:t>Synthesis of Academic Sources</w:t>
      </w:r>
      <w:r w:rsidR="00DE718B">
        <w:rPr>
          <w:rFonts w:ascii="Arial" w:hAnsi="Arial" w:cs="Arial"/>
          <w:b/>
          <w:bCs/>
        </w:rPr>
        <w:t>-</w:t>
      </w:r>
    </w:p>
    <w:p w14:paraId="6F808706" w14:textId="003DB555" w:rsidR="00C250C7" w:rsidRPr="00C250C7" w:rsidRDefault="00A16700" w:rsidP="00C250C7">
      <w:pPr>
        <w:rPr>
          <w:rFonts w:ascii="Arial" w:hAnsi="Arial" w:cs="Arial"/>
        </w:rPr>
      </w:pPr>
      <w:r>
        <w:rPr>
          <w:rFonts w:ascii="Arial" w:hAnsi="Arial" w:cs="Arial"/>
        </w:rPr>
        <w:t xml:space="preserve">The result of carefully </w:t>
      </w:r>
      <w:r w:rsidR="00EE3664">
        <w:rPr>
          <w:rFonts w:ascii="Arial" w:hAnsi="Arial" w:cs="Arial"/>
        </w:rPr>
        <w:t>evaluating these both publishes.</w:t>
      </w:r>
      <w:r w:rsidR="00C250C7" w:rsidRPr="00C250C7">
        <w:rPr>
          <w:rFonts w:ascii="Arial" w:hAnsi="Arial" w:cs="Arial"/>
        </w:rPr>
        <w:t xml:space="preserve"> Critical Thinking Skills</w:t>
      </w:r>
      <w:r w:rsidR="006B32AA">
        <w:rPr>
          <w:rFonts w:ascii="Arial" w:hAnsi="Arial" w:cs="Arial"/>
        </w:rPr>
        <w:t xml:space="preserve"> </w:t>
      </w:r>
      <w:r w:rsidR="00C250C7" w:rsidRPr="00C250C7">
        <w:rPr>
          <w:rFonts w:ascii="Arial" w:hAnsi="Arial" w:cs="Arial"/>
        </w:rPr>
        <w:t xml:space="preserve">and The Study Skills Handbook </w:t>
      </w:r>
      <w:r w:rsidR="006B32AA" w:rsidRPr="00C250C7">
        <w:rPr>
          <w:rFonts w:ascii="Arial" w:hAnsi="Arial" w:cs="Arial"/>
        </w:rPr>
        <w:t>discuss</w:t>
      </w:r>
      <w:r w:rsidR="00C250C7" w:rsidRPr="00C250C7">
        <w:rPr>
          <w:rFonts w:ascii="Arial" w:hAnsi="Arial" w:cs="Arial"/>
        </w:rPr>
        <w:t xml:space="preserve"> about the </w:t>
      </w:r>
      <w:r w:rsidR="006B32AA" w:rsidRPr="00C250C7">
        <w:rPr>
          <w:rFonts w:ascii="Arial" w:hAnsi="Arial" w:cs="Arial"/>
        </w:rPr>
        <w:t>similar</w:t>
      </w:r>
      <w:r w:rsidR="00C250C7" w:rsidRPr="00C250C7">
        <w:rPr>
          <w:rFonts w:ascii="Arial" w:hAnsi="Arial" w:cs="Arial"/>
        </w:rPr>
        <w:t xml:space="preserve"> main idea: students need strong study skills to do well in higher education</w:t>
      </w:r>
      <w:r w:rsidR="00510143">
        <w:rPr>
          <w:rFonts w:ascii="Arial" w:hAnsi="Arial" w:cs="Arial"/>
        </w:rPr>
        <w:t xml:space="preserve">. </w:t>
      </w:r>
      <w:r w:rsidR="00B01E37">
        <w:rPr>
          <w:rFonts w:ascii="Arial" w:hAnsi="Arial" w:cs="Arial"/>
        </w:rPr>
        <w:t>First of all,</w:t>
      </w:r>
      <w:r w:rsidR="00C250C7" w:rsidRPr="00C250C7">
        <w:rPr>
          <w:rFonts w:ascii="Arial" w:hAnsi="Arial" w:cs="Arial"/>
        </w:rPr>
        <w:t xml:space="preserve"> when learning in digital environments. Both books explain that students must learn how to think clearly, organise their work, and study independently.</w:t>
      </w:r>
    </w:p>
    <w:p w14:paraId="30C8D2AA" w14:textId="336CB167" w:rsidR="00C250C7" w:rsidRPr="00C250C7" w:rsidRDefault="00866D8D" w:rsidP="00C250C7">
      <w:pPr>
        <w:rPr>
          <w:rFonts w:ascii="Arial" w:hAnsi="Arial" w:cs="Arial"/>
        </w:rPr>
      </w:pPr>
      <w:r>
        <w:rPr>
          <w:rFonts w:ascii="Arial" w:hAnsi="Arial" w:cs="Arial"/>
        </w:rPr>
        <w:t xml:space="preserve">Secondly, </w:t>
      </w:r>
      <w:r w:rsidR="00C250C7" w:rsidRPr="00C250C7">
        <w:rPr>
          <w:rFonts w:ascii="Arial" w:hAnsi="Arial" w:cs="Arial"/>
        </w:rPr>
        <w:t>two sources are similar because they both say that skills like critical thinking, time planning, and self-management are very important for academic success. However, they are slightly different in focus. Cottrell (2011) mainly explains how students can improve their thinking, reasoning, and analysing skills. In contrast, Cottrell (2024) gives wider advice about practical study habits, including using digital tools and managing learning tasks.</w:t>
      </w:r>
    </w:p>
    <w:p w14:paraId="23468360" w14:textId="0DA75C29" w:rsidR="00C250C7" w:rsidRPr="00C250C7" w:rsidRDefault="00E248A8" w:rsidP="00C250C7">
      <w:pPr>
        <w:rPr>
          <w:rFonts w:ascii="Arial" w:hAnsi="Arial" w:cs="Arial"/>
        </w:rPr>
      </w:pPr>
      <w:r>
        <w:rPr>
          <w:rFonts w:ascii="Arial" w:hAnsi="Arial" w:cs="Arial"/>
        </w:rPr>
        <w:t>In conclusi</w:t>
      </w:r>
      <w:r w:rsidR="00947C82">
        <w:rPr>
          <w:rFonts w:ascii="Arial" w:hAnsi="Arial" w:cs="Arial"/>
        </w:rPr>
        <w:t>on,</w:t>
      </w:r>
      <w:r w:rsidR="00C250C7" w:rsidRPr="00C250C7">
        <w:rPr>
          <w:rFonts w:ascii="Arial" w:hAnsi="Arial" w:cs="Arial"/>
        </w:rPr>
        <w:t xml:space="preserve"> these two sources are combined, they help </w:t>
      </w:r>
      <w:r w:rsidR="00947C82">
        <w:rPr>
          <w:rFonts w:ascii="Arial" w:hAnsi="Arial" w:cs="Arial"/>
        </w:rPr>
        <w:t xml:space="preserve">pupils </w:t>
      </w:r>
      <w:r w:rsidR="00C250C7" w:rsidRPr="00C250C7">
        <w:rPr>
          <w:rFonts w:ascii="Arial" w:hAnsi="Arial" w:cs="Arial"/>
        </w:rPr>
        <w:t xml:space="preserve">understand digital learning </w:t>
      </w:r>
      <w:r w:rsidR="00947C82" w:rsidRPr="00C250C7">
        <w:rPr>
          <w:rFonts w:ascii="Arial" w:hAnsi="Arial" w:cs="Arial"/>
        </w:rPr>
        <w:t>capable</w:t>
      </w:r>
      <w:r w:rsidR="00947C82">
        <w:rPr>
          <w:rFonts w:ascii="Arial" w:hAnsi="Arial" w:cs="Arial"/>
        </w:rPr>
        <w:t xml:space="preserve"> of </w:t>
      </w:r>
      <w:r w:rsidR="00931807">
        <w:rPr>
          <w:rFonts w:ascii="Arial" w:hAnsi="Arial" w:cs="Arial"/>
        </w:rPr>
        <w:t>achieving</w:t>
      </w:r>
      <w:r w:rsidR="00947C82">
        <w:rPr>
          <w:rFonts w:ascii="Arial" w:hAnsi="Arial" w:cs="Arial"/>
        </w:rPr>
        <w:t xml:space="preserve"> their </w:t>
      </w:r>
      <w:r w:rsidR="004F05B9">
        <w:rPr>
          <w:rFonts w:ascii="Arial" w:hAnsi="Arial" w:cs="Arial"/>
        </w:rPr>
        <w:t>motive and goal in the future</w:t>
      </w:r>
      <w:r w:rsidR="007809F0">
        <w:rPr>
          <w:rFonts w:ascii="Arial" w:hAnsi="Arial" w:cs="Arial"/>
        </w:rPr>
        <w:t xml:space="preserve"> by leaving a lasting impression on their lives</w:t>
      </w:r>
      <w:r w:rsidR="00C250C7" w:rsidRPr="00C250C7">
        <w:rPr>
          <w:rFonts w:ascii="Arial" w:hAnsi="Arial" w:cs="Arial"/>
        </w:rPr>
        <w:t xml:space="preserve">. They show that students need both good thinking skills and good study habits to learn </w:t>
      </w:r>
      <w:r w:rsidR="00931807" w:rsidRPr="00C250C7">
        <w:rPr>
          <w:rFonts w:ascii="Arial" w:hAnsi="Arial" w:cs="Arial"/>
        </w:rPr>
        <w:t>positively</w:t>
      </w:r>
      <w:r w:rsidR="00C250C7" w:rsidRPr="00C250C7">
        <w:rPr>
          <w:rFonts w:ascii="Arial" w:hAnsi="Arial" w:cs="Arial"/>
        </w:rPr>
        <w:t xml:space="preserve"> in modern education.</w:t>
      </w:r>
    </w:p>
    <w:p w14:paraId="705594FD" w14:textId="77777777" w:rsidR="005C04EF" w:rsidRDefault="005C04EF" w:rsidP="005C04EF">
      <w:pPr>
        <w:rPr>
          <w:rFonts w:ascii="Arial" w:hAnsi="Arial" w:cs="Arial"/>
        </w:rPr>
      </w:pPr>
    </w:p>
    <w:p w14:paraId="011C73B5" w14:textId="41D55419" w:rsidR="00C963C3" w:rsidRDefault="00C963C3" w:rsidP="008B736E">
      <w:pPr>
        <w:rPr>
          <w:rFonts w:ascii="Arial" w:hAnsi="Arial" w:cs="Arial"/>
          <w:b/>
          <w:bCs/>
        </w:rPr>
      </w:pPr>
      <w:r w:rsidRPr="009F24C9">
        <w:rPr>
          <w:rFonts w:ascii="Arial" w:hAnsi="Arial" w:cs="Arial"/>
          <w:b/>
          <w:bCs/>
        </w:rPr>
        <w:t>Identifying a Key Challenge and Opportunity</w:t>
      </w:r>
      <w:r w:rsidR="00DE718B">
        <w:rPr>
          <w:rFonts w:ascii="Arial" w:hAnsi="Arial" w:cs="Arial"/>
          <w:b/>
          <w:bCs/>
        </w:rPr>
        <w:t>-</w:t>
      </w:r>
    </w:p>
    <w:p w14:paraId="373134AB" w14:textId="69E7F43D" w:rsidR="00FA66F5" w:rsidRPr="00FA66F5" w:rsidRDefault="00FA66F5" w:rsidP="00FA66F5">
      <w:pPr>
        <w:rPr>
          <w:rFonts w:ascii="Arial" w:hAnsi="Arial" w:cs="Arial"/>
        </w:rPr>
      </w:pPr>
      <w:r>
        <w:rPr>
          <w:rFonts w:ascii="Arial" w:hAnsi="Arial" w:cs="Arial"/>
        </w:rPr>
        <w:t xml:space="preserve">There a several </w:t>
      </w:r>
      <w:r w:rsidR="00F550EE">
        <w:rPr>
          <w:rFonts w:ascii="Arial" w:hAnsi="Arial" w:cs="Arial"/>
        </w:rPr>
        <w:t xml:space="preserve">challenges for students in the academic </w:t>
      </w:r>
      <w:r w:rsidR="003C6059">
        <w:rPr>
          <w:rFonts w:ascii="Arial" w:hAnsi="Arial" w:cs="Arial"/>
        </w:rPr>
        <w:t>world, However</w:t>
      </w:r>
      <w:r w:rsidR="009D5FD9">
        <w:rPr>
          <w:rFonts w:ascii="Arial" w:hAnsi="Arial" w:cs="Arial"/>
        </w:rPr>
        <w:t xml:space="preserve">, one of the </w:t>
      </w:r>
      <w:r w:rsidRPr="00FA66F5">
        <w:rPr>
          <w:rFonts w:ascii="Arial" w:hAnsi="Arial" w:cs="Arial"/>
        </w:rPr>
        <w:t xml:space="preserve">major </w:t>
      </w:r>
      <w:r w:rsidR="00B431F1" w:rsidRPr="00FA66F5">
        <w:rPr>
          <w:rFonts w:ascii="Arial" w:hAnsi="Arial" w:cs="Arial"/>
        </w:rPr>
        <w:t>challenges</w:t>
      </w:r>
      <w:r w:rsidRPr="00FA66F5">
        <w:rPr>
          <w:rFonts w:ascii="Arial" w:hAnsi="Arial" w:cs="Arial"/>
        </w:rPr>
        <w:t xml:space="preserve"> for students in the digital era is handling large amounts of information</w:t>
      </w:r>
      <w:r w:rsidR="00727B1F">
        <w:rPr>
          <w:rFonts w:ascii="Arial" w:hAnsi="Arial" w:cs="Arial"/>
        </w:rPr>
        <w:t xml:space="preserve"> data </w:t>
      </w:r>
      <w:r w:rsidR="003C6059">
        <w:rPr>
          <w:rFonts w:ascii="Arial" w:hAnsi="Arial" w:cs="Arial"/>
        </w:rPr>
        <w:t>given in the classrooms</w:t>
      </w:r>
      <w:r w:rsidRPr="00FA66F5">
        <w:rPr>
          <w:rFonts w:ascii="Arial" w:hAnsi="Arial" w:cs="Arial"/>
        </w:rPr>
        <w:t xml:space="preserve">. Many students find it difficult to </w:t>
      </w:r>
      <w:r w:rsidR="00B431F1">
        <w:rPr>
          <w:rFonts w:ascii="Arial" w:hAnsi="Arial" w:cs="Arial"/>
        </w:rPr>
        <w:t>retain the shared</w:t>
      </w:r>
      <w:r w:rsidRPr="00FA66F5">
        <w:rPr>
          <w:rFonts w:ascii="Arial" w:hAnsi="Arial" w:cs="Arial"/>
        </w:rPr>
        <w:t xml:space="preserve"> information and how to think critically about what they read online (Cottrell, 2011).</w:t>
      </w:r>
    </w:p>
    <w:p w14:paraId="75BE6513" w14:textId="4617ECFB" w:rsidR="00FA66F5" w:rsidRPr="00FA66F5" w:rsidRDefault="00C22704" w:rsidP="00FA66F5">
      <w:pPr>
        <w:rPr>
          <w:rFonts w:ascii="Arial" w:hAnsi="Arial" w:cs="Arial"/>
        </w:rPr>
      </w:pPr>
      <w:r>
        <w:rPr>
          <w:rFonts w:ascii="Arial" w:hAnsi="Arial" w:cs="Arial"/>
        </w:rPr>
        <w:t>In addition</w:t>
      </w:r>
      <w:r w:rsidR="00FA66F5" w:rsidRPr="00FA66F5">
        <w:rPr>
          <w:rFonts w:ascii="Arial" w:hAnsi="Arial" w:cs="Arial"/>
        </w:rPr>
        <w:t xml:space="preserve">, digital learning also offers </w:t>
      </w:r>
      <w:r w:rsidR="00FE2345" w:rsidRPr="00FA66F5">
        <w:rPr>
          <w:rFonts w:ascii="Arial" w:hAnsi="Arial" w:cs="Arial"/>
        </w:rPr>
        <w:t>a</w:t>
      </w:r>
      <w:r w:rsidR="00FA66F5" w:rsidRPr="00FA66F5">
        <w:rPr>
          <w:rFonts w:ascii="Arial" w:hAnsi="Arial" w:cs="Arial"/>
        </w:rPr>
        <w:t xml:space="preserve"> </w:t>
      </w:r>
      <w:r w:rsidRPr="00FA66F5">
        <w:rPr>
          <w:rFonts w:ascii="Arial" w:hAnsi="Arial" w:cs="Arial"/>
        </w:rPr>
        <w:t>valuable</w:t>
      </w:r>
      <w:r w:rsidR="00FA66F5" w:rsidRPr="00FA66F5">
        <w:rPr>
          <w:rFonts w:ascii="Arial" w:hAnsi="Arial" w:cs="Arial"/>
        </w:rPr>
        <w:t xml:space="preserve"> opportunity. Students can access study materials anytime, use online tools, and manage their learning at their own pace. This flexibility can help students become more independent and organised learners (Cottrell, 2024). When students use digital resources properly, they can improve their learning experience and academic performance.</w:t>
      </w:r>
    </w:p>
    <w:p w14:paraId="4A273E4E" w14:textId="77777777" w:rsidR="00C6177B" w:rsidRDefault="00C6177B" w:rsidP="00C963C3">
      <w:pPr>
        <w:rPr>
          <w:rFonts w:ascii="Arial" w:hAnsi="Arial" w:cs="Arial"/>
          <w:b/>
          <w:bCs/>
        </w:rPr>
      </w:pPr>
    </w:p>
    <w:p w14:paraId="12514356" w14:textId="056208C5" w:rsidR="00C963C3" w:rsidRDefault="00C963C3" w:rsidP="00C6177B">
      <w:pPr>
        <w:rPr>
          <w:rFonts w:ascii="Arial" w:hAnsi="Arial" w:cs="Arial"/>
          <w:b/>
          <w:bCs/>
        </w:rPr>
      </w:pPr>
      <w:r w:rsidRPr="009F24C9">
        <w:rPr>
          <w:rFonts w:ascii="Arial" w:hAnsi="Arial" w:cs="Arial"/>
          <w:b/>
          <w:bCs/>
        </w:rPr>
        <w:t>Academic Planning for Component 2</w:t>
      </w:r>
      <w:r w:rsidR="004D1A21">
        <w:rPr>
          <w:rFonts w:ascii="Arial" w:hAnsi="Arial" w:cs="Arial"/>
          <w:b/>
          <w:bCs/>
        </w:rPr>
        <w:t>-</w:t>
      </w:r>
    </w:p>
    <w:p w14:paraId="58781C5F" w14:textId="53933586" w:rsidR="00C6177B" w:rsidRDefault="00FE2345" w:rsidP="00C6177B">
      <w:pPr>
        <w:rPr>
          <w:rFonts w:ascii="Arial" w:hAnsi="Arial" w:cs="Arial"/>
        </w:rPr>
      </w:pPr>
      <w:r w:rsidRPr="00FE2345">
        <w:rPr>
          <w:rFonts w:ascii="Arial" w:hAnsi="Arial" w:cs="Arial"/>
        </w:rPr>
        <w:t xml:space="preserve">For Component 2, the first focus </w:t>
      </w:r>
      <w:r w:rsidR="00D92C35">
        <w:rPr>
          <w:rFonts w:ascii="Arial" w:hAnsi="Arial" w:cs="Arial"/>
        </w:rPr>
        <w:t xml:space="preserve">is </w:t>
      </w:r>
      <w:r w:rsidR="009D3069">
        <w:rPr>
          <w:rFonts w:ascii="Arial" w:hAnsi="Arial" w:cs="Arial"/>
        </w:rPr>
        <w:t xml:space="preserve">centric to the digital learning </w:t>
      </w:r>
      <w:r w:rsidR="002A3817">
        <w:rPr>
          <w:rFonts w:ascii="Arial" w:hAnsi="Arial" w:cs="Arial"/>
        </w:rPr>
        <w:t xml:space="preserve">because this is the main theme of the </w:t>
      </w:r>
      <w:r w:rsidR="00035CE9">
        <w:rPr>
          <w:rFonts w:ascii="Arial" w:hAnsi="Arial" w:cs="Arial"/>
        </w:rPr>
        <w:t xml:space="preserve">authors </w:t>
      </w:r>
      <w:r w:rsidR="00B761E8">
        <w:rPr>
          <w:rFonts w:ascii="Arial" w:hAnsi="Arial" w:cs="Arial"/>
        </w:rPr>
        <w:t>objective.</w:t>
      </w:r>
      <w:r w:rsidRPr="00FE2345">
        <w:rPr>
          <w:rFonts w:ascii="Arial" w:hAnsi="Arial" w:cs="Arial"/>
        </w:rPr>
        <w:t xml:space="preserve"> Important academic skills </w:t>
      </w:r>
      <w:r w:rsidR="00035CE9">
        <w:rPr>
          <w:rFonts w:ascii="Arial" w:hAnsi="Arial" w:cs="Arial"/>
        </w:rPr>
        <w:t xml:space="preserve">which are essential for the </w:t>
      </w:r>
      <w:r w:rsidR="0038516E">
        <w:rPr>
          <w:rFonts w:ascii="Arial" w:hAnsi="Arial" w:cs="Arial"/>
        </w:rPr>
        <w:t xml:space="preserve">growth of the student and </w:t>
      </w:r>
      <w:r w:rsidRPr="00FE2345">
        <w:rPr>
          <w:rFonts w:ascii="Arial" w:hAnsi="Arial" w:cs="Arial"/>
        </w:rPr>
        <w:t>to improve include reading academic sources, writing clearly, referencing correctly, and understanding digital learning. The report will follow a simple structure: an introduction, a section about challenges, a section about opportunities, suggestions to help students succeed, and a short conclusion that summarises the main ideas</w:t>
      </w:r>
      <w:r w:rsidR="00D4548B">
        <w:rPr>
          <w:rFonts w:ascii="Arial" w:hAnsi="Arial" w:cs="Arial"/>
        </w:rPr>
        <w:t>.</w:t>
      </w:r>
    </w:p>
    <w:p w14:paraId="2FD921BC" w14:textId="77777777" w:rsidR="00D4548B" w:rsidRPr="009F24C9" w:rsidRDefault="00D4548B" w:rsidP="00C6177B">
      <w:pPr>
        <w:rPr>
          <w:rFonts w:ascii="Arial" w:hAnsi="Arial" w:cs="Arial"/>
        </w:rPr>
      </w:pPr>
    </w:p>
    <w:p w14:paraId="52910193" w14:textId="77777777" w:rsidR="00C963C3" w:rsidRPr="009F24C9" w:rsidRDefault="00C963C3" w:rsidP="00C963C3">
      <w:pPr>
        <w:rPr>
          <w:rFonts w:ascii="Arial" w:hAnsi="Arial" w:cs="Arial"/>
          <w:b/>
          <w:bCs/>
        </w:rPr>
      </w:pPr>
      <w:r w:rsidRPr="009F24C9">
        <w:rPr>
          <w:rFonts w:ascii="Arial" w:hAnsi="Arial" w:cs="Arial"/>
          <w:b/>
          <w:bCs/>
        </w:rPr>
        <w:lastRenderedPageBreak/>
        <w:t>Timeline</w:t>
      </w:r>
    </w:p>
    <w:tbl>
      <w:tblPr>
        <w:tblStyle w:val="TableGrid"/>
        <w:tblW w:w="0" w:type="auto"/>
        <w:tblLook w:val="04A0" w:firstRow="1" w:lastRow="0" w:firstColumn="1" w:lastColumn="0" w:noHBand="0" w:noVBand="1"/>
      </w:tblPr>
      <w:tblGrid>
        <w:gridCol w:w="4228"/>
        <w:gridCol w:w="4788"/>
      </w:tblGrid>
      <w:tr w:rsidR="00B668ED" w:rsidRPr="009F24C9" w14:paraId="6E7EE347" w14:textId="77777777" w:rsidTr="00C226A7">
        <w:tc>
          <w:tcPr>
            <w:tcW w:w="5552" w:type="dxa"/>
          </w:tcPr>
          <w:p w14:paraId="7310234C"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Task</w:t>
            </w:r>
          </w:p>
        </w:tc>
        <w:tc>
          <w:tcPr>
            <w:tcW w:w="5552" w:type="dxa"/>
          </w:tcPr>
          <w:p w14:paraId="4D270F33" w14:textId="77777777" w:rsidR="00B668ED" w:rsidRPr="009F24C9" w:rsidRDefault="00B668ED" w:rsidP="00C226A7">
            <w:pPr>
              <w:spacing w:after="160" w:line="278" w:lineRule="auto"/>
              <w:jc w:val="center"/>
              <w:rPr>
                <w:rFonts w:ascii="Arial" w:hAnsi="Arial" w:cs="Arial"/>
                <w:b/>
                <w:bCs/>
              </w:rPr>
            </w:pPr>
            <w:r w:rsidRPr="009F24C9">
              <w:rPr>
                <w:rFonts w:ascii="Arial" w:hAnsi="Arial" w:cs="Arial"/>
                <w:b/>
                <w:bCs/>
              </w:rPr>
              <w:t>Date/ Deadline</w:t>
            </w:r>
          </w:p>
        </w:tc>
      </w:tr>
      <w:tr w:rsidR="00B668ED" w:rsidRPr="009F24C9" w14:paraId="17AE3C0F" w14:textId="77777777" w:rsidTr="00C226A7">
        <w:tc>
          <w:tcPr>
            <w:tcW w:w="5552" w:type="dxa"/>
          </w:tcPr>
          <w:p w14:paraId="14E20D2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Finish research</w:t>
            </w:r>
          </w:p>
        </w:tc>
        <w:tc>
          <w:tcPr>
            <w:tcW w:w="5552" w:type="dxa"/>
          </w:tcPr>
          <w:p w14:paraId="3F1EB262" w14:textId="459D8136" w:rsidR="00B668ED" w:rsidRPr="009F24C9" w:rsidRDefault="00C75A23" w:rsidP="00C226A7">
            <w:pPr>
              <w:spacing w:after="160" w:line="278" w:lineRule="auto"/>
              <w:jc w:val="center"/>
              <w:rPr>
                <w:rFonts w:ascii="Arial" w:hAnsi="Arial" w:cs="Arial"/>
              </w:rPr>
            </w:pPr>
            <w:r>
              <w:rPr>
                <w:rFonts w:ascii="Arial" w:hAnsi="Arial" w:cs="Arial"/>
              </w:rPr>
              <w:t>0</w:t>
            </w:r>
            <w:r w:rsidR="00185CDE">
              <w:rPr>
                <w:rFonts w:ascii="Arial" w:hAnsi="Arial" w:cs="Arial"/>
              </w:rPr>
              <w:t>5/02/2026</w:t>
            </w:r>
          </w:p>
        </w:tc>
      </w:tr>
      <w:tr w:rsidR="00B668ED" w:rsidRPr="009F24C9" w14:paraId="122F8C21" w14:textId="77777777" w:rsidTr="00C226A7">
        <w:tc>
          <w:tcPr>
            <w:tcW w:w="5552" w:type="dxa"/>
          </w:tcPr>
          <w:p w14:paraId="1242D8DA" w14:textId="77777777" w:rsidR="00B668ED" w:rsidRPr="009F24C9" w:rsidRDefault="00B668ED" w:rsidP="00C226A7">
            <w:pPr>
              <w:spacing w:after="160" w:line="278" w:lineRule="auto"/>
              <w:jc w:val="center"/>
              <w:rPr>
                <w:rFonts w:ascii="Arial" w:hAnsi="Arial" w:cs="Arial"/>
              </w:rPr>
            </w:pPr>
            <w:r w:rsidRPr="009F24C9">
              <w:rPr>
                <w:rFonts w:ascii="Arial" w:hAnsi="Arial" w:cs="Arial"/>
              </w:rPr>
              <w:t>Draft first section</w:t>
            </w:r>
          </w:p>
        </w:tc>
        <w:tc>
          <w:tcPr>
            <w:tcW w:w="5552" w:type="dxa"/>
          </w:tcPr>
          <w:p w14:paraId="2985EF06" w14:textId="64694F9F" w:rsidR="00B668ED" w:rsidRPr="009F24C9" w:rsidRDefault="004C5174" w:rsidP="00C226A7">
            <w:pPr>
              <w:spacing w:after="160" w:line="278" w:lineRule="auto"/>
              <w:jc w:val="center"/>
              <w:rPr>
                <w:rFonts w:ascii="Arial" w:hAnsi="Arial" w:cs="Arial"/>
              </w:rPr>
            </w:pPr>
            <w:r>
              <w:rPr>
                <w:rFonts w:ascii="Arial" w:hAnsi="Arial" w:cs="Arial"/>
              </w:rPr>
              <w:t>09/02/2026</w:t>
            </w:r>
          </w:p>
        </w:tc>
      </w:tr>
      <w:tr w:rsidR="00B668ED" w:rsidRPr="009F24C9" w14:paraId="15A9300C" w14:textId="77777777" w:rsidTr="00C226A7">
        <w:tc>
          <w:tcPr>
            <w:tcW w:w="5552" w:type="dxa"/>
          </w:tcPr>
          <w:p w14:paraId="451F8463" w14:textId="77777777" w:rsidR="00B668ED" w:rsidRPr="009F24C9" w:rsidRDefault="00B668ED" w:rsidP="00C226A7">
            <w:pPr>
              <w:spacing w:after="160" w:line="278" w:lineRule="auto"/>
              <w:jc w:val="center"/>
              <w:rPr>
                <w:rFonts w:ascii="Arial" w:hAnsi="Arial" w:cs="Arial"/>
              </w:rPr>
            </w:pPr>
            <w:r w:rsidRPr="009F24C9">
              <w:rPr>
                <w:rFonts w:ascii="Arial" w:hAnsi="Arial" w:cs="Arial"/>
              </w:rPr>
              <w:t>Complete first draft</w:t>
            </w:r>
          </w:p>
        </w:tc>
        <w:tc>
          <w:tcPr>
            <w:tcW w:w="5552" w:type="dxa"/>
          </w:tcPr>
          <w:p w14:paraId="65269EDB" w14:textId="77591BC7" w:rsidR="00B668ED" w:rsidRPr="009F24C9" w:rsidRDefault="004C5174" w:rsidP="004C5174">
            <w:pPr>
              <w:tabs>
                <w:tab w:val="left" w:pos="1650"/>
              </w:tabs>
              <w:spacing w:after="160" w:line="278" w:lineRule="auto"/>
              <w:rPr>
                <w:rFonts w:ascii="Arial" w:hAnsi="Arial" w:cs="Arial"/>
              </w:rPr>
            </w:pPr>
            <w:r>
              <w:rPr>
                <w:rFonts w:ascii="Arial" w:hAnsi="Arial" w:cs="Arial"/>
              </w:rPr>
              <w:tab/>
              <w:t>16/02/</w:t>
            </w:r>
            <w:r w:rsidR="00525966">
              <w:rPr>
                <w:rFonts w:ascii="Arial" w:hAnsi="Arial" w:cs="Arial"/>
              </w:rPr>
              <w:t>2026</w:t>
            </w:r>
          </w:p>
        </w:tc>
      </w:tr>
      <w:tr w:rsidR="00B668ED" w:rsidRPr="009F24C9" w14:paraId="3C106586" w14:textId="77777777" w:rsidTr="00C226A7">
        <w:tc>
          <w:tcPr>
            <w:tcW w:w="5552" w:type="dxa"/>
          </w:tcPr>
          <w:p w14:paraId="16A4F2D6" w14:textId="77777777" w:rsidR="00B668ED" w:rsidRPr="009F24C9" w:rsidRDefault="00B668ED" w:rsidP="00C226A7">
            <w:pPr>
              <w:spacing w:after="160" w:line="278" w:lineRule="auto"/>
              <w:jc w:val="center"/>
              <w:rPr>
                <w:rFonts w:ascii="Arial" w:hAnsi="Arial" w:cs="Arial"/>
              </w:rPr>
            </w:pPr>
            <w:r w:rsidRPr="009F24C9">
              <w:rPr>
                <w:rFonts w:ascii="Arial" w:hAnsi="Arial" w:cs="Arial"/>
              </w:rPr>
              <w:t>Final editing</w:t>
            </w:r>
          </w:p>
        </w:tc>
        <w:tc>
          <w:tcPr>
            <w:tcW w:w="5552" w:type="dxa"/>
          </w:tcPr>
          <w:p w14:paraId="5104B13E" w14:textId="00DE2247" w:rsidR="00B668ED" w:rsidRPr="009F24C9" w:rsidRDefault="00525966" w:rsidP="00C226A7">
            <w:pPr>
              <w:spacing w:after="160" w:line="278" w:lineRule="auto"/>
              <w:jc w:val="center"/>
              <w:rPr>
                <w:rFonts w:ascii="Arial" w:hAnsi="Arial" w:cs="Arial"/>
              </w:rPr>
            </w:pPr>
            <w:r>
              <w:rPr>
                <w:rFonts w:ascii="Arial" w:hAnsi="Arial" w:cs="Arial"/>
              </w:rPr>
              <w:t>17/02/2026</w:t>
            </w:r>
          </w:p>
        </w:tc>
      </w:tr>
    </w:tbl>
    <w:p w14:paraId="622CA990" w14:textId="7719488C" w:rsidR="00C963C3" w:rsidRPr="009F24C9" w:rsidRDefault="00C963C3" w:rsidP="00C963C3">
      <w:pPr>
        <w:rPr>
          <w:rFonts w:ascii="Arial" w:hAnsi="Arial" w:cs="Arial"/>
        </w:rPr>
      </w:pPr>
    </w:p>
    <w:p w14:paraId="6671D21A" w14:textId="77777777" w:rsidR="00C963C3" w:rsidRPr="009F24C9" w:rsidRDefault="00C963C3" w:rsidP="00C963C3">
      <w:pPr>
        <w:rPr>
          <w:rFonts w:ascii="Arial" w:hAnsi="Arial" w:cs="Arial"/>
          <w:b/>
          <w:bCs/>
        </w:rPr>
      </w:pPr>
      <w:r w:rsidRPr="009F24C9">
        <w:rPr>
          <w:rFonts w:ascii="Arial" w:hAnsi="Arial" w:cs="Arial"/>
          <w:b/>
          <w:bCs/>
        </w:rPr>
        <w:t>Reference List – Component 1</w:t>
      </w:r>
    </w:p>
    <w:p w14:paraId="72557085" w14:textId="65B0D9BC" w:rsidR="00C963C3" w:rsidRPr="009F24C9" w:rsidRDefault="00C963C3" w:rsidP="00C963C3">
      <w:pPr>
        <w:rPr>
          <w:rFonts w:ascii="Arial" w:hAnsi="Arial" w:cs="Arial"/>
        </w:rPr>
      </w:pPr>
    </w:p>
    <w:p w14:paraId="64A6575F" w14:textId="77777777" w:rsidR="00F654AA" w:rsidRPr="0083432E" w:rsidRDefault="00F654AA" w:rsidP="00F654AA">
      <w:pPr>
        <w:numPr>
          <w:ilvl w:val="0"/>
          <w:numId w:val="18"/>
        </w:numPr>
        <w:rPr>
          <w:rFonts w:ascii="Arial" w:hAnsi="Arial" w:cs="Arial"/>
        </w:rPr>
      </w:pPr>
      <w:r w:rsidRPr="0083432E">
        <w:rPr>
          <w:rFonts w:ascii="Arial" w:hAnsi="Arial" w:cs="Arial"/>
        </w:rPr>
        <w:t>Cottrell, S. (2011) Critical thinking skills: Developing effective analysis and argument. 2nd edn. Basingstoke: Palgrave Macmillan.</w:t>
      </w:r>
    </w:p>
    <w:p w14:paraId="7B1AEA4C" w14:textId="77777777" w:rsidR="00B668ED" w:rsidRPr="009F24C9" w:rsidRDefault="00B668ED" w:rsidP="00C963C3">
      <w:pPr>
        <w:pStyle w:val="Heading1"/>
        <w:rPr>
          <w:rFonts w:ascii="Arial" w:hAnsi="Arial" w:cs="Arial"/>
        </w:rPr>
        <w:sectPr w:rsidR="00B668ED" w:rsidRPr="009F24C9">
          <w:pgSz w:w="11906" w:h="16838"/>
          <w:pgMar w:top="1440" w:right="1440" w:bottom="1440" w:left="1440" w:header="708" w:footer="708" w:gutter="0"/>
          <w:cols w:space="708"/>
          <w:docGrid w:linePitch="360"/>
        </w:sectPr>
      </w:pPr>
    </w:p>
    <w:p w14:paraId="52CA9B5F" w14:textId="35314CD1" w:rsidR="00C963C3" w:rsidRDefault="00C963C3" w:rsidP="00C963C3">
      <w:pPr>
        <w:pStyle w:val="Heading1"/>
        <w:rPr>
          <w:rFonts w:ascii="Arial" w:hAnsi="Arial" w:cs="Arial"/>
        </w:rPr>
      </w:pPr>
      <w:bookmarkStart w:id="1" w:name="_Toc218876934"/>
      <w:r w:rsidRPr="009F24C9">
        <w:rPr>
          <w:rFonts w:ascii="Arial" w:hAnsi="Arial" w:cs="Arial"/>
        </w:rPr>
        <w:lastRenderedPageBreak/>
        <w:t>Component 2 – Application of Academic Skills</w:t>
      </w:r>
      <w:bookmarkEnd w:id="1"/>
    </w:p>
    <w:p w14:paraId="781F1ED4" w14:textId="77777777" w:rsidR="00A6464A" w:rsidRDefault="00A6464A" w:rsidP="00824D5A"/>
    <w:p w14:paraId="6238209A" w14:textId="4B6EE39F" w:rsidR="00824D5A" w:rsidRPr="00A6464A" w:rsidRDefault="00D24CC3" w:rsidP="00824D5A">
      <w:pPr>
        <w:rPr>
          <w:b/>
          <w:bCs/>
          <w:sz w:val="32"/>
          <w:szCs w:val="32"/>
        </w:rPr>
      </w:pPr>
      <w:r w:rsidRPr="00A6464A">
        <w:rPr>
          <w:b/>
          <w:bCs/>
          <w:sz w:val="32"/>
          <w:szCs w:val="32"/>
        </w:rPr>
        <w:t>Introduction</w:t>
      </w:r>
    </w:p>
    <w:p w14:paraId="0EE6A482" w14:textId="6BBA3245" w:rsidR="002B12C6" w:rsidRDefault="0088686C" w:rsidP="002B12C6">
      <w:r>
        <w:t xml:space="preserve">Nowadays, academic skills </w:t>
      </w:r>
      <w:r w:rsidR="008E74D3">
        <w:t>have</w:t>
      </w:r>
      <w:r>
        <w:t xml:space="preserve"> become a </w:t>
      </w:r>
      <w:r w:rsidR="00DC1C0B">
        <w:t xml:space="preserve">shaping factor for students to </w:t>
      </w:r>
      <w:r w:rsidR="00180ED3">
        <w:t>gain success</w:t>
      </w:r>
      <w:r w:rsidR="00EA7F64">
        <w:t xml:space="preserve">. Pundits believe </w:t>
      </w:r>
      <w:r w:rsidR="00C728EC">
        <w:t>that</w:t>
      </w:r>
      <w:r w:rsidR="00EA7F64">
        <w:t xml:space="preserve"> </w:t>
      </w:r>
      <w:r w:rsidR="00D93D79">
        <w:t xml:space="preserve">online learning has become </w:t>
      </w:r>
      <w:r w:rsidR="00C728EC">
        <w:t>an</w:t>
      </w:r>
      <w:r w:rsidR="00D93D79">
        <w:t xml:space="preserve"> int</w:t>
      </w:r>
      <w:r w:rsidR="00312ABA">
        <w:t>egral part of students learning</w:t>
      </w:r>
      <w:r w:rsidR="00F519B2">
        <w:t>,</w:t>
      </w:r>
      <w:r w:rsidR="00312ABA">
        <w:t xml:space="preserve"> and </w:t>
      </w:r>
      <w:r w:rsidR="00C92A39">
        <w:t>university life revo</w:t>
      </w:r>
      <w:r w:rsidR="007C721C">
        <w:t>lves around digital skills.</w:t>
      </w:r>
      <w:r w:rsidR="00E540A2">
        <w:t xml:space="preserve"> </w:t>
      </w:r>
      <w:r w:rsidR="00BD15D5">
        <w:t>Digital</w:t>
      </w:r>
      <w:r w:rsidR="00BD15D5">
        <w:t xml:space="preserve"> skills have become a defining factor in student </w:t>
      </w:r>
      <w:r w:rsidR="00BD15D5">
        <w:t>success. Studies</w:t>
      </w:r>
      <w:r w:rsidR="00C728EC">
        <w:t xml:space="preserve"> </w:t>
      </w:r>
      <w:r w:rsidR="00F519B2">
        <w:t>suggest that</w:t>
      </w:r>
      <w:r w:rsidR="0069208C">
        <w:t xml:space="preserve"> pupils </w:t>
      </w:r>
      <w:r w:rsidR="00BE496A">
        <w:t>rely heavily on websites, online videos,</w:t>
      </w:r>
      <w:r w:rsidR="00323089">
        <w:t xml:space="preserve"> and </w:t>
      </w:r>
      <w:r w:rsidR="003C1404">
        <w:t xml:space="preserve">digital tools </w:t>
      </w:r>
      <w:r w:rsidR="0015401B">
        <w:t>to study instead</w:t>
      </w:r>
      <w:r w:rsidR="009065E1">
        <w:t xml:space="preserve">. </w:t>
      </w:r>
      <w:r w:rsidR="00C64AD4">
        <w:t>In comparison,</w:t>
      </w:r>
      <w:r w:rsidR="00BE496A">
        <w:t xml:space="preserve"> the use of </w:t>
      </w:r>
      <w:r w:rsidR="00C64AD4">
        <w:t xml:space="preserve">attending classrooms and </w:t>
      </w:r>
      <w:r w:rsidR="0078576C">
        <w:t xml:space="preserve">relying on </w:t>
      </w:r>
      <w:r w:rsidR="00C64AD4">
        <w:t>physical textbooks is less common.</w:t>
      </w:r>
      <w:r w:rsidR="00FF2DE6">
        <w:t xml:space="preserve"> </w:t>
      </w:r>
      <w:r w:rsidR="00E11D73">
        <w:t xml:space="preserve">This report will mainly </w:t>
      </w:r>
      <w:r w:rsidR="00B31115">
        <w:t>emphasise</w:t>
      </w:r>
      <w:r w:rsidR="003457D1">
        <w:t xml:space="preserve"> </w:t>
      </w:r>
      <w:r w:rsidR="00E11D73">
        <w:t xml:space="preserve">on the critical issues </w:t>
      </w:r>
      <w:r w:rsidR="00686F70">
        <w:t xml:space="preserve">students </w:t>
      </w:r>
      <w:r w:rsidR="00E23BB3">
        <w:t>face when learning online, the pros and cons</w:t>
      </w:r>
      <w:r w:rsidR="00D54490">
        <w:t xml:space="preserve"> of the digital tools </w:t>
      </w:r>
      <w:r w:rsidR="00FF65B7">
        <w:t xml:space="preserve">that </w:t>
      </w:r>
      <w:r w:rsidR="00D54490">
        <w:t xml:space="preserve">can offer, </w:t>
      </w:r>
      <w:r w:rsidR="008E1364">
        <w:t xml:space="preserve">and the rationale </w:t>
      </w:r>
      <w:r w:rsidR="00FF65B7">
        <w:t>that</w:t>
      </w:r>
      <w:r w:rsidR="008E1364">
        <w:t xml:space="preserve"> students can</w:t>
      </w:r>
      <w:r w:rsidR="00FF65B7">
        <w:t xml:space="preserve"> adapt while in learning</w:t>
      </w:r>
      <w:r w:rsidR="00397CAB">
        <w:t xml:space="preserve">. The main idea will cling to the </w:t>
      </w:r>
      <w:r w:rsidR="008F6A11">
        <w:t>core values such as critical thinking, research</w:t>
      </w:r>
      <w:r w:rsidR="00B31115">
        <w:t>, and independent learning.</w:t>
      </w:r>
    </w:p>
    <w:p w14:paraId="1289A88F" w14:textId="77777777" w:rsidR="002B12C6" w:rsidRDefault="002B12C6" w:rsidP="002B12C6"/>
    <w:p w14:paraId="12EA08D4" w14:textId="2B7C9F01" w:rsidR="00844F98" w:rsidRPr="007B71D2" w:rsidRDefault="00D73B22" w:rsidP="002B12C6">
      <w:pPr>
        <w:rPr>
          <w:b/>
          <w:bCs/>
          <w:sz w:val="32"/>
          <w:szCs w:val="32"/>
        </w:rPr>
      </w:pPr>
      <w:r w:rsidRPr="007B71D2">
        <w:rPr>
          <w:b/>
          <w:bCs/>
          <w:sz w:val="32"/>
          <w:szCs w:val="32"/>
        </w:rPr>
        <w:t>Challenges</w:t>
      </w:r>
    </w:p>
    <w:p w14:paraId="35233B99" w14:textId="566846BF" w:rsidR="00BB6EE1" w:rsidRDefault="00593E1A" w:rsidP="002B12C6">
      <w:r>
        <w:t xml:space="preserve">There are </w:t>
      </w:r>
      <w:r w:rsidR="00771C8D">
        <w:t>numerous</w:t>
      </w:r>
      <w:r>
        <w:t xml:space="preserve"> c</w:t>
      </w:r>
      <w:r w:rsidR="0074706B">
        <w:t>ha</w:t>
      </w:r>
      <w:r w:rsidR="00CE4BB3">
        <w:t xml:space="preserve">llenges </w:t>
      </w:r>
      <w:r w:rsidR="007F1198">
        <w:t xml:space="preserve">that </w:t>
      </w:r>
      <w:r w:rsidR="00CE4BB3">
        <w:t xml:space="preserve">academic students face </w:t>
      </w:r>
      <w:r w:rsidR="00185B4E">
        <w:t xml:space="preserve">these days. One of the </w:t>
      </w:r>
      <w:r w:rsidR="00AD1B38">
        <w:t>most frightening</w:t>
      </w:r>
      <w:r w:rsidR="00D9046C">
        <w:t xml:space="preserve"> </w:t>
      </w:r>
      <w:r w:rsidR="00E71F45">
        <w:t>confrontations</w:t>
      </w:r>
      <w:r w:rsidR="00D9046C">
        <w:t xml:space="preserve"> that </w:t>
      </w:r>
      <w:r w:rsidR="00E71F45">
        <w:t>pupils</w:t>
      </w:r>
      <w:r w:rsidR="00D9046C">
        <w:t xml:space="preserve"> commonly </w:t>
      </w:r>
      <w:r w:rsidR="00E71F45">
        <w:t xml:space="preserve">face </w:t>
      </w:r>
      <w:r w:rsidR="00D9046C">
        <w:t xml:space="preserve">is </w:t>
      </w:r>
      <w:r w:rsidR="00E71F45">
        <w:t>when they</w:t>
      </w:r>
      <w:r w:rsidR="009446BC">
        <w:t xml:space="preserve"> feel that they are socially isolated</w:t>
      </w:r>
      <w:r w:rsidR="0096703B">
        <w:t xml:space="preserve">. </w:t>
      </w:r>
      <w:r w:rsidR="0070063E" w:rsidRPr="0070063E">
        <w:t>Without the daily interaction that occurs naturally in physical classrooms, students may experience loneliness</w:t>
      </w:r>
      <w:r w:rsidR="0070063E">
        <w:t xml:space="preserve"> and</w:t>
      </w:r>
      <w:r w:rsidR="0070063E" w:rsidRPr="0070063E">
        <w:t xml:space="preserve"> reduced </w:t>
      </w:r>
      <w:r w:rsidR="0070063E">
        <w:t>motivation. Moreover</w:t>
      </w:r>
      <w:r w:rsidR="005E2A86">
        <w:t>,</w:t>
      </w:r>
      <w:r w:rsidR="0096703B">
        <w:t xml:space="preserve"> they feel </w:t>
      </w:r>
      <w:r w:rsidR="005E2A86">
        <w:t>lonely</w:t>
      </w:r>
      <w:r w:rsidR="00E41BA1">
        <w:t xml:space="preserve">, </w:t>
      </w:r>
      <w:r w:rsidR="00EE4766">
        <w:t>lack motivation</w:t>
      </w:r>
      <w:r w:rsidR="002F59C3">
        <w:t xml:space="preserve"> and a sense of belonging.</w:t>
      </w:r>
      <w:r w:rsidR="00BB1881">
        <w:t xml:space="preserve"> Due to the </w:t>
      </w:r>
      <w:r w:rsidR="006231AA">
        <w:t>excessive</w:t>
      </w:r>
      <w:r w:rsidR="00BB1881">
        <w:t xml:space="preserve"> amount of exposure </w:t>
      </w:r>
      <w:r w:rsidR="006231AA">
        <w:t xml:space="preserve">to the </w:t>
      </w:r>
      <w:r w:rsidR="00DE3351">
        <w:t xml:space="preserve">data and </w:t>
      </w:r>
      <w:r w:rsidR="00A47C6F">
        <w:t xml:space="preserve">unfamiliar </w:t>
      </w:r>
      <w:r w:rsidR="00E90117">
        <w:t>resources</w:t>
      </w:r>
      <w:r w:rsidR="00A47C6F">
        <w:t>.</w:t>
      </w:r>
      <w:r w:rsidR="00E90117">
        <w:t xml:space="preserve"> </w:t>
      </w:r>
      <w:r w:rsidR="00696DF4">
        <w:t xml:space="preserve">This </w:t>
      </w:r>
      <w:r w:rsidR="006C7F00">
        <w:t>causes</w:t>
      </w:r>
      <w:r w:rsidR="00696DF4">
        <w:t xml:space="preserve"> a </w:t>
      </w:r>
      <w:r w:rsidR="00BB524E">
        <w:t xml:space="preserve">major impact on their </w:t>
      </w:r>
      <w:r w:rsidR="006C4404">
        <w:t>engagement</w:t>
      </w:r>
      <w:r w:rsidR="00BB524E">
        <w:t xml:space="preserve"> as they </w:t>
      </w:r>
      <w:r w:rsidR="00D51306">
        <w:t xml:space="preserve">find </w:t>
      </w:r>
      <w:r w:rsidR="006C7F00">
        <w:t xml:space="preserve">a </w:t>
      </w:r>
      <w:r w:rsidR="00D51306">
        <w:t>lack of connection</w:t>
      </w:r>
      <w:r w:rsidR="006C7F00">
        <w:t>.</w:t>
      </w:r>
      <w:r w:rsidR="00CE7CC2" w:rsidRPr="00CE7CC2">
        <w:rPr>
          <w:rFonts w:ascii="Times New Roman" w:eastAsia="Times New Roman" w:hAnsi="Times New Roman" w:cs="Times New Roman"/>
          <w:kern w:val="0"/>
          <w:lang w:eastAsia="en-GB"/>
          <w14:ligatures w14:val="none"/>
        </w:rPr>
        <w:t xml:space="preserve"> </w:t>
      </w:r>
      <w:r w:rsidR="00CE7CC2" w:rsidRPr="00BC7DE8">
        <w:t>Kahu and Nelson (2018)</w:t>
      </w:r>
    </w:p>
    <w:p w14:paraId="0DE233A5" w14:textId="23DA211F" w:rsidR="002B12C6" w:rsidRDefault="00DC7A76" w:rsidP="002B12C6">
      <w:r>
        <w:t>Furthermore, delayed</w:t>
      </w:r>
      <w:r w:rsidR="00CF1B2B">
        <w:t xml:space="preserve"> academic support is a widely believed </w:t>
      </w:r>
      <w:r>
        <w:t>issue among academic students.</w:t>
      </w:r>
      <w:r w:rsidR="00E12900">
        <w:t xml:space="preserve"> </w:t>
      </w:r>
      <w:r w:rsidR="00F11831">
        <w:t>Classrooms</w:t>
      </w:r>
      <w:r w:rsidR="00E12900">
        <w:t xml:space="preserve"> are </w:t>
      </w:r>
      <w:r w:rsidR="00E90E1B">
        <w:t>designed for students to clarify their questions and doubts</w:t>
      </w:r>
      <w:r w:rsidR="00A70330">
        <w:t>,</w:t>
      </w:r>
      <w:r w:rsidR="00E90E1B">
        <w:t xml:space="preserve"> </w:t>
      </w:r>
      <w:r w:rsidR="00061744">
        <w:t xml:space="preserve">however, online study </w:t>
      </w:r>
      <w:r w:rsidR="00447A9B">
        <w:t xml:space="preserve">can often </w:t>
      </w:r>
      <w:r w:rsidR="00EE49FB">
        <w:t xml:space="preserve">involve sending </w:t>
      </w:r>
      <w:r w:rsidR="00F11831">
        <w:t xml:space="preserve">an </w:t>
      </w:r>
      <w:r w:rsidR="00EE49FB">
        <w:t>email</w:t>
      </w:r>
      <w:r w:rsidR="00F11831">
        <w:t xml:space="preserve"> </w:t>
      </w:r>
      <w:r w:rsidR="00197125">
        <w:t xml:space="preserve">or </w:t>
      </w:r>
      <w:r w:rsidR="005D1C8A">
        <w:t xml:space="preserve">participating in </w:t>
      </w:r>
      <w:r w:rsidR="00197125">
        <w:t xml:space="preserve">discussions </w:t>
      </w:r>
      <w:r w:rsidR="00E57FD1">
        <w:t>have to wait for a reply for a long time.</w:t>
      </w:r>
      <w:r w:rsidR="003373CB">
        <w:t xml:space="preserve"> Therefore, students may feel stuck and </w:t>
      </w:r>
      <w:r w:rsidR="00352BFA">
        <w:t>sometimes</w:t>
      </w:r>
      <w:r w:rsidR="003373CB">
        <w:t xml:space="preserve"> give up on an assignment.</w:t>
      </w:r>
      <w:r w:rsidR="00182E7E" w:rsidRPr="00182E7E">
        <w:t xml:space="preserve"> </w:t>
      </w:r>
      <w:r w:rsidR="00545C81" w:rsidRPr="00545C81">
        <w:t xml:space="preserve">When students cannot resolve confusion quickly, they may lose </w:t>
      </w:r>
      <w:r w:rsidR="00C33E5C" w:rsidRPr="00545C81">
        <w:t>thrust</w:t>
      </w:r>
      <w:r w:rsidR="00545C81" w:rsidRPr="00545C81">
        <w:t xml:space="preserve"> or </w:t>
      </w:r>
      <w:r w:rsidR="00C33E5C" w:rsidRPr="00545C81">
        <w:t>assurance</w:t>
      </w:r>
      <w:r w:rsidR="00C33E5C">
        <w:t xml:space="preserve">. </w:t>
      </w:r>
      <w:r w:rsidR="00545C81" w:rsidRPr="00267DC2">
        <w:t>Stone</w:t>
      </w:r>
      <w:r w:rsidR="00182E7E" w:rsidRPr="00267DC2">
        <w:t xml:space="preserve"> and Springer (2019)</w:t>
      </w:r>
      <w:r w:rsidR="00812E17">
        <w:t>. The above-stated</w:t>
      </w:r>
      <w:r w:rsidR="00F40629">
        <w:t xml:space="preserve"> challenges can </w:t>
      </w:r>
      <w:r w:rsidR="00812E17">
        <w:t>overwhelm</w:t>
      </w:r>
      <w:r w:rsidR="00F40629">
        <w:t xml:space="preserve"> students and cause </w:t>
      </w:r>
      <w:r w:rsidR="00812E17">
        <w:t>stress as a result.</w:t>
      </w:r>
      <w:r w:rsidR="005A7C96">
        <w:t xml:space="preserve"> </w:t>
      </w:r>
      <w:r w:rsidR="004707AA">
        <w:t xml:space="preserve">Classroom discussions are believed to be organic </w:t>
      </w:r>
      <w:r w:rsidR="00D83EFD">
        <w:t xml:space="preserve">for </w:t>
      </w:r>
      <w:r w:rsidR="00F30449">
        <w:t>students</w:t>
      </w:r>
      <w:r w:rsidR="00D83EFD">
        <w:t xml:space="preserve"> growth and success.</w:t>
      </w:r>
    </w:p>
    <w:p w14:paraId="3AEEE363" w14:textId="77777777" w:rsidR="00E55401" w:rsidRDefault="00E55401" w:rsidP="002B12C6"/>
    <w:p w14:paraId="29319347" w14:textId="4B8D00E4" w:rsidR="005379B8" w:rsidRDefault="005379B8" w:rsidP="002B12C6">
      <w:pPr>
        <w:rPr>
          <w:rFonts w:ascii="Arial" w:hAnsi="Arial" w:cs="Arial"/>
          <w:b/>
          <w:bCs/>
        </w:rPr>
      </w:pPr>
      <w:r w:rsidRPr="000715F2">
        <w:rPr>
          <w:rFonts w:ascii="Arial" w:hAnsi="Arial" w:cs="Arial"/>
          <w:b/>
          <w:bCs/>
          <w:sz w:val="32"/>
          <w:szCs w:val="32"/>
        </w:rPr>
        <w:t>Opportunities in the Digital Era</w:t>
      </w:r>
      <w:r>
        <w:rPr>
          <w:rFonts w:ascii="Arial" w:hAnsi="Arial" w:cs="Arial"/>
          <w:b/>
          <w:bCs/>
        </w:rPr>
        <w:t>.</w:t>
      </w:r>
    </w:p>
    <w:p w14:paraId="77AD951F" w14:textId="2723745D" w:rsidR="00CE08AE" w:rsidRDefault="00343C55" w:rsidP="002B12C6">
      <w:r>
        <w:t xml:space="preserve">Learning remotely has evolved </w:t>
      </w:r>
      <w:r w:rsidR="00347277">
        <w:t xml:space="preserve">rapidly for students, as </w:t>
      </w:r>
      <w:r w:rsidR="0071211A">
        <w:t xml:space="preserve">digital </w:t>
      </w:r>
      <w:r w:rsidR="00CD187B">
        <w:t>skills</w:t>
      </w:r>
      <w:r w:rsidR="0071211A">
        <w:t xml:space="preserve"> </w:t>
      </w:r>
      <w:r w:rsidR="00BF1F8C">
        <w:t>increase</w:t>
      </w:r>
      <w:r w:rsidR="0071211A">
        <w:t xml:space="preserve"> the </w:t>
      </w:r>
      <w:r w:rsidR="003B177B">
        <w:t>opportunities</w:t>
      </w:r>
      <w:r w:rsidR="00BF1F8C">
        <w:t xml:space="preserve"> </w:t>
      </w:r>
      <w:r w:rsidR="00F8231E">
        <w:t xml:space="preserve">and </w:t>
      </w:r>
      <w:r w:rsidR="00D81A58">
        <w:t>provides liberty of how and where they can study.</w:t>
      </w:r>
      <w:r w:rsidR="004F26D7">
        <w:t xml:space="preserve"> </w:t>
      </w:r>
      <w:r w:rsidR="003E480E">
        <w:t>Besides</w:t>
      </w:r>
      <w:r w:rsidR="009D16C2">
        <w:t>,</w:t>
      </w:r>
      <w:r w:rsidR="00D357ED">
        <w:t xml:space="preserve"> this </w:t>
      </w:r>
      <w:r w:rsidR="00591E14">
        <w:t xml:space="preserve">online </w:t>
      </w:r>
      <w:r w:rsidR="00591E14">
        <w:lastRenderedPageBreak/>
        <w:t xml:space="preserve">platform allows </w:t>
      </w:r>
      <w:r w:rsidR="009D16C2">
        <w:t xml:space="preserve">learners to organise their own schedule and choose the order </w:t>
      </w:r>
      <w:r w:rsidR="00C137ED">
        <w:t>in which they complete tasks flexibly.</w:t>
      </w:r>
      <w:r w:rsidR="00933028">
        <w:t xml:space="preserve"> This allows students to become respo</w:t>
      </w:r>
      <w:r w:rsidR="006A4838">
        <w:t xml:space="preserve">nsible, </w:t>
      </w:r>
      <w:r w:rsidR="009A4869">
        <w:t>career-oriented, and focused on their objectives.</w:t>
      </w:r>
      <w:r w:rsidR="001E7759">
        <w:t xml:space="preserve"> Independence can support and strengthen academic skills</w:t>
      </w:r>
      <w:r w:rsidR="00540D70">
        <w:rPr>
          <w:rFonts w:ascii="Times New Roman" w:eastAsia="Times New Roman" w:hAnsi="Times New Roman" w:cs="Times New Roman"/>
          <w:kern w:val="0"/>
          <w:lang w:eastAsia="en-GB"/>
          <w14:ligatures w14:val="none"/>
        </w:rPr>
        <w:t xml:space="preserve">. </w:t>
      </w:r>
      <w:r w:rsidR="00540D70" w:rsidRPr="009D16C2">
        <w:rPr>
          <w:rFonts w:ascii="Times New Roman" w:eastAsia="Times New Roman" w:hAnsi="Times New Roman" w:cs="Times New Roman"/>
          <w:kern w:val="0"/>
          <w:lang w:eastAsia="en-GB"/>
          <w14:ligatures w14:val="none"/>
        </w:rPr>
        <w:t>Broadbent and Poon (2015)</w:t>
      </w:r>
      <w:r w:rsidR="001E7759">
        <w:t>.</w:t>
      </w:r>
      <w:r w:rsidR="0034770A">
        <w:t xml:space="preserve">in addition, </w:t>
      </w:r>
      <w:r w:rsidR="00F31D1D">
        <w:t>learning in the digital environment</w:t>
      </w:r>
      <w:r w:rsidR="003D6190">
        <w:t xml:space="preserve"> significantly </w:t>
      </w:r>
      <w:r w:rsidR="00536FD0">
        <w:t>broadens</w:t>
      </w:r>
      <w:r w:rsidR="003D6190">
        <w:t xml:space="preserve"> the range of </w:t>
      </w:r>
      <w:r w:rsidR="004D5B0E">
        <w:t xml:space="preserve">academic resources available to students. </w:t>
      </w:r>
      <w:r w:rsidR="00F12212">
        <w:t xml:space="preserve">Instead of relying on the physical </w:t>
      </w:r>
      <w:r w:rsidR="00536FD0">
        <w:t>library</w:t>
      </w:r>
      <w:r w:rsidR="00F12212">
        <w:t xml:space="preserve">, the students can </w:t>
      </w:r>
      <w:r w:rsidR="00536FD0">
        <w:t>access e-books</w:t>
      </w:r>
      <w:r w:rsidR="00425599">
        <w:t xml:space="preserve">, </w:t>
      </w:r>
      <w:r w:rsidR="00726F36">
        <w:t xml:space="preserve">a </w:t>
      </w:r>
      <w:r w:rsidR="004408B9">
        <w:t>plethora</w:t>
      </w:r>
      <w:r w:rsidR="00726F36">
        <w:t xml:space="preserve"> of information</w:t>
      </w:r>
      <w:r w:rsidR="00B47D46">
        <w:t xml:space="preserve">, </w:t>
      </w:r>
      <w:r w:rsidR="004408B9">
        <w:t xml:space="preserve">and </w:t>
      </w:r>
      <w:r w:rsidR="00F017CF">
        <w:t xml:space="preserve">an </w:t>
      </w:r>
      <w:r w:rsidR="00B47D46">
        <w:t>online database</w:t>
      </w:r>
      <w:r w:rsidR="00F017CF">
        <w:t>.</w:t>
      </w:r>
      <w:r w:rsidR="004408B9">
        <w:t xml:space="preserve"> W</w:t>
      </w:r>
      <w:r w:rsidR="00C50DF6">
        <w:t xml:space="preserve">hich gives </w:t>
      </w:r>
      <w:r w:rsidR="004408B9">
        <w:t>access</w:t>
      </w:r>
      <w:r w:rsidR="00C50DF6">
        <w:t xml:space="preserve"> to </w:t>
      </w:r>
      <w:r w:rsidR="00CA224E">
        <w:t xml:space="preserve">a </w:t>
      </w:r>
      <w:r w:rsidR="00C50DF6">
        <w:t xml:space="preserve">book </w:t>
      </w:r>
      <w:r w:rsidR="008B1753">
        <w:t>for multiple users to read at the same time.</w:t>
      </w:r>
      <w:r w:rsidR="00CA224E">
        <w:t xml:space="preserve"> This has brought digital advancement</w:t>
      </w:r>
      <w:r w:rsidR="00783F47">
        <w:t>,</w:t>
      </w:r>
      <w:r w:rsidR="008719C4">
        <w:t xml:space="preserve"> which creates </w:t>
      </w:r>
      <w:r w:rsidR="00783F47">
        <w:t>less stress for the students.</w:t>
      </w:r>
      <w:r w:rsidR="00B44634">
        <w:t xml:space="preserve"> Classroom learning opens a </w:t>
      </w:r>
      <w:r w:rsidR="003040FF">
        <w:t xml:space="preserve">wider prospect to the </w:t>
      </w:r>
      <w:r w:rsidR="00070204">
        <w:t>digital world</w:t>
      </w:r>
      <w:r w:rsidR="006E7203">
        <w:t>,</w:t>
      </w:r>
      <w:r w:rsidR="00070204">
        <w:t xml:space="preserve"> </w:t>
      </w:r>
      <w:r w:rsidR="00F62639">
        <w:t xml:space="preserve">which </w:t>
      </w:r>
      <w:r w:rsidR="006E7203">
        <w:t>is</w:t>
      </w:r>
      <w:r w:rsidR="00F62639">
        <w:t xml:space="preserve"> believed to</w:t>
      </w:r>
      <w:r w:rsidR="006E7203">
        <w:t xml:space="preserve"> </w:t>
      </w:r>
      <w:r w:rsidR="00FE1A35">
        <w:t xml:space="preserve">enhance </w:t>
      </w:r>
      <w:r w:rsidR="00447EE5">
        <w:t xml:space="preserve">students </w:t>
      </w:r>
      <w:r w:rsidR="000E0E9F">
        <w:t>horizons.</w:t>
      </w:r>
    </w:p>
    <w:p w14:paraId="5DA0ADCB" w14:textId="77777777" w:rsidR="000E0E9F" w:rsidRDefault="000E0E9F" w:rsidP="002B12C6"/>
    <w:p w14:paraId="102C616D" w14:textId="3AE4C660" w:rsidR="001657F3" w:rsidRPr="000715F2" w:rsidRDefault="001657F3" w:rsidP="002B12C6">
      <w:pPr>
        <w:rPr>
          <w:b/>
          <w:bCs/>
          <w:sz w:val="32"/>
          <w:szCs w:val="32"/>
        </w:rPr>
      </w:pPr>
      <w:r w:rsidRPr="000715F2">
        <w:rPr>
          <w:b/>
          <w:bCs/>
          <w:sz w:val="32"/>
          <w:szCs w:val="32"/>
        </w:rPr>
        <w:t>How Students Can Adapt to Succeed</w:t>
      </w:r>
    </w:p>
    <w:p w14:paraId="3177CC04" w14:textId="03D78B68" w:rsidR="00E14CBE" w:rsidRDefault="00E14CBE" w:rsidP="002B12C6">
      <w:r>
        <w:t xml:space="preserve">Students over the decades have </w:t>
      </w:r>
      <w:r w:rsidR="005A60D8">
        <w:t>embraced</w:t>
      </w:r>
      <w:r>
        <w:t xml:space="preserve"> the </w:t>
      </w:r>
      <w:r w:rsidR="009E74EC">
        <w:t>academic strategies over the course of time</w:t>
      </w:r>
      <w:r w:rsidR="006D7ACC">
        <w:t>,</w:t>
      </w:r>
      <w:r w:rsidR="009E74EC">
        <w:t xml:space="preserve"> </w:t>
      </w:r>
      <w:r w:rsidR="005A026E">
        <w:t xml:space="preserve">which </w:t>
      </w:r>
      <w:r w:rsidR="006D7ACC">
        <w:t>have</w:t>
      </w:r>
      <w:r w:rsidR="005A026E">
        <w:t xml:space="preserve"> evolved significantly</w:t>
      </w:r>
      <w:r w:rsidR="006D7ACC">
        <w:t xml:space="preserve"> to succeed in the digital era.</w:t>
      </w:r>
    </w:p>
    <w:p w14:paraId="2BDA1CC1" w14:textId="01219ED8" w:rsidR="0085145A" w:rsidRPr="0085145A" w:rsidRDefault="0085145A" w:rsidP="0085145A">
      <w:r>
        <w:t>Firstly</w:t>
      </w:r>
      <w:r w:rsidR="00363F17">
        <w:t xml:space="preserve">, </w:t>
      </w:r>
      <w:r w:rsidR="00EC11BC">
        <w:t xml:space="preserve">active multimedia tools </w:t>
      </w:r>
      <w:r w:rsidR="003A38B9">
        <w:t xml:space="preserve">such as </w:t>
      </w:r>
      <w:r w:rsidR="006A241B">
        <w:t xml:space="preserve">videos and </w:t>
      </w:r>
      <w:r w:rsidR="0025664B">
        <w:t>interactive</w:t>
      </w:r>
      <w:r w:rsidR="006A241B">
        <w:t xml:space="preserve"> </w:t>
      </w:r>
      <w:r w:rsidR="0025664B">
        <w:t>diagrams</w:t>
      </w:r>
      <w:r w:rsidR="006A241B">
        <w:t xml:space="preserve"> </w:t>
      </w:r>
      <w:r w:rsidR="002F23E2">
        <w:t>play a powerful role in supporting students</w:t>
      </w:r>
      <w:r w:rsidR="00B32CF6">
        <w:t xml:space="preserve"> learning. These tools are believed to </w:t>
      </w:r>
      <w:r w:rsidR="00E0722E">
        <w:t xml:space="preserve">support learners effectively </w:t>
      </w:r>
      <w:r w:rsidR="00E85A29">
        <w:t xml:space="preserve">and </w:t>
      </w:r>
      <w:r w:rsidR="001D0BD1">
        <w:t>build</w:t>
      </w:r>
      <w:r w:rsidR="00E85A29">
        <w:t xml:space="preserve"> deep conceptual understanding</w:t>
      </w:r>
      <w:r w:rsidR="001D0BD1">
        <w:t>. Mayers</w:t>
      </w:r>
      <w:r w:rsidR="0006798C">
        <w:t xml:space="preserve"> (2005) cognitive th</w:t>
      </w:r>
      <w:r w:rsidR="008D0BD9">
        <w:t xml:space="preserve">eory of multi-media learning </w:t>
      </w:r>
      <w:r w:rsidR="0010708E">
        <w:t>elaborates that pupils learn efficiently through</w:t>
      </w:r>
      <w:r w:rsidR="00A06920">
        <w:t xml:space="preserve"> when information is presented </w:t>
      </w:r>
      <w:r w:rsidR="009C0496">
        <w:t>via visual channel.</w:t>
      </w:r>
    </w:p>
    <w:p w14:paraId="0E58BFE9" w14:textId="576E8954" w:rsidR="004212DC" w:rsidRDefault="00132354" w:rsidP="004212DC">
      <w:r>
        <w:t xml:space="preserve">Secondly, </w:t>
      </w:r>
      <w:r w:rsidR="00975AC4">
        <w:t>students engagement in the peer</w:t>
      </w:r>
      <w:r w:rsidR="002B7D74">
        <w:t xml:space="preserve">- learning </w:t>
      </w:r>
      <w:r w:rsidR="00F9490D">
        <w:t>groups.</w:t>
      </w:r>
      <w:r w:rsidR="00AC32E3">
        <w:t xml:space="preserve"> These communities develop the academic </w:t>
      </w:r>
      <w:r w:rsidR="009D41BA">
        <w:t>skills of teamwork</w:t>
      </w:r>
      <w:r w:rsidR="009917F2">
        <w:t>,</w:t>
      </w:r>
      <w:r w:rsidR="009D41BA">
        <w:t xml:space="preserve"> effective communication</w:t>
      </w:r>
      <w:r w:rsidR="009917F2">
        <w:t xml:space="preserve"> and </w:t>
      </w:r>
      <w:r w:rsidR="00712D90">
        <w:t>provide feedback to the students</w:t>
      </w:r>
      <w:r w:rsidR="009D41BA">
        <w:t>.</w:t>
      </w:r>
      <w:r w:rsidR="00B13E0F">
        <w:t xml:space="preserve"> </w:t>
      </w:r>
      <w:r w:rsidR="00291306">
        <w:t>By engaging with the students</w:t>
      </w:r>
      <w:r w:rsidR="00CF3654">
        <w:t xml:space="preserve"> </w:t>
      </w:r>
      <w:r w:rsidR="00194C67">
        <w:t xml:space="preserve">who are exposed to </w:t>
      </w:r>
      <w:r w:rsidR="000D3F8F">
        <w:t xml:space="preserve">a </w:t>
      </w:r>
      <w:r w:rsidR="00194C67">
        <w:t>high level of learning</w:t>
      </w:r>
      <w:r w:rsidR="00122599">
        <w:t xml:space="preserve">, </w:t>
      </w:r>
      <w:r w:rsidR="000D3F8F">
        <w:t>problem solving,</w:t>
      </w:r>
      <w:r w:rsidR="001937D0">
        <w:t xml:space="preserve"> </w:t>
      </w:r>
      <w:r w:rsidR="000D3F8F">
        <w:t xml:space="preserve">and a </w:t>
      </w:r>
      <w:r w:rsidR="001937D0">
        <w:t xml:space="preserve">multiprong approach deepens their </w:t>
      </w:r>
      <w:r w:rsidR="000D3F8F">
        <w:t>understanding of the study skills.</w:t>
      </w:r>
      <w:r w:rsidR="00E26C68">
        <w:t xml:space="preserve"> </w:t>
      </w:r>
      <w:r w:rsidR="00E26C68" w:rsidRPr="00F10F4B">
        <w:t>Martin and Bolliger (2022) found that online social interaction significantly improves student satisfaction</w:t>
      </w:r>
      <w:r w:rsidR="004212DC">
        <w:t>.</w:t>
      </w:r>
      <w:r w:rsidR="004212DC" w:rsidRPr="004212DC">
        <w:t xml:space="preserve"> </w:t>
      </w:r>
      <w:r w:rsidR="004212DC" w:rsidRPr="00F10F4B">
        <w:t>This aligns with classroom learning, where activities such as group discussions, peer review, and collaborative problem</w:t>
      </w:r>
      <w:r w:rsidR="004212DC" w:rsidRPr="00F10F4B">
        <w:noBreakHyphen/>
        <w:t>solving are used to promote deeper learning.</w:t>
      </w:r>
    </w:p>
    <w:p w14:paraId="416C38BC" w14:textId="149C9504" w:rsidR="008C7F77" w:rsidRPr="00F10F4B" w:rsidRDefault="00FD3E15" w:rsidP="004212DC">
      <w:r>
        <w:t xml:space="preserve">Finally, implementing </w:t>
      </w:r>
      <w:r w:rsidR="002D5CB1">
        <w:t>proven strategies</w:t>
      </w:r>
      <w:r w:rsidR="00506A15">
        <w:t xml:space="preserve"> </w:t>
      </w:r>
      <w:r w:rsidR="00601475">
        <w:t xml:space="preserve">for instance, applying </w:t>
      </w:r>
      <w:r w:rsidR="00A57669">
        <w:t>goal-setting</w:t>
      </w:r>
      <w:r w:rsidR="00E14740">
        <w:t xml:space="preserve"> methods, that helps students </w:t>
      </w:r>
      <w:r w:rsidR="00EF0534">
        <w:t>su</w:t>
      </w:r>
      <w:r w:rsidR="00BA5F1D">
        <w:t>cceed</w:t>
      </w:r>
      <w:r w:rsidR="00FA13E6">
        <w:t xml:space="preserve"> in academic skills. </w:t>
      </w:r>
      <w:r w:rsidR="00FB1539">
        <w:t xml:space="preserve">Goal setting </w:t>
      </w:r>
      <w:r w:rsidR="00D06DB2">
        <w:t xml:space="preserve">pattern </w:t>
      </w:r>
      <w:r w:rsidR="009C3FF4">
        <w:t xml:space="preserve">helps academic students to </w:t>
      </w:r>
      <w:r w:rsidR="00535A70">
        <w:t>self-regulate</w:t>
      </w:r>
      <w:r w:rsidR="009C3FF4">
        <w:t xml:space="preserve">, </w:t>
      </w:r>
      <w:r w:rsidR="00F577AD">
        <w:t>plan,</w:t>
      </w:r>
      <w:r w:rsidR="009C3FF4">
        <w:t xml:space="preserve"> and </w:t>
      </w:r>
      <w:r w:rsidR="00A57669">
        <w:t>sustain</w:t>
      </w:r>
      <w:r w:rsidR="00A7172C">
        <w:t xml:space="preserve"> motivation</w:t>
      </w:r>
      <w:r w:rsidR="00B64CD5">
        <w:t xml:space="preserve">. However, these skills </w:t>
      </w:r>
      <w:r w:rsidR="00535A70">
        <w:t>become</w:t>
      </w:r>
      <w:r w:rsidR="00675CCA">
        <w:t xml:space="preserve"> the core </w:t>
      </w:r>
      <w:r w:rsidR="00A57669">
        <w:t>source</w:t>
      </w:r>
      <w:r w:rsidR="00675CCA">
        <w:t xml:space="preserve"> </w:t>
      </w:r>
      <w:r w:rsidR="005D4303">
        <w:t xml:space="preserve">and a tool in </w:t>
      </w:r>
      <w:r w:rsidR="00D92FEF">
        <w:t xml:space="preserve">learning without </w:t>
      </w:r>
      <w:r w:rsidR="001E2952">
        <w:t>constant personal guidance.</w:t>
      </w:r>
      <w:r w:rsidR="00560026">
        <w:t xml:space="preserve"> By setting clear </w:t>
      </w:r>
      <w:r w:rsidR="00D33F28">
        <w:t>motives,</w:t>
      </w:r>
      <w:r w:rsidR="00387584">
        <w:t xml:space="preserve"> </w:t>
      </w:r>
      <w:r w:rsidR="00560026">
        <w:t>targe</w:t>
      </w:r>
      <w:r w:rsidR="00387584">
        <w:t>ts and milestones</w:t>
      </w:r>
      <w:r w:rsidR="00F577AD">
        <w:t>,</w:t>
      </w:r>
      <w:r w:rsidR="006408B9">
        <w:t xml:space="preserve"> one can </w:t>
      </w:r>
      <w:r w:rsidR="00535A70">
        <w:t>achieve</w:t>
      </w:r>
      <w:r w:rsidR="006408B9">
        <w:t xml:space="preserve"> optimum </w:t>
      </w:r>
      <w:r w:rsidR="00717D16">
        <w:t>results.</w:t>
      </w:r>
      <w:r w:rsidR="009A5FBF" w:rsidRPr="009A5FBF">
        <w:t xml:space="preserve"> </w:t>
      </w:r>
      <w:r w:rsidR="009A5FBF" w:rsidRPr="009D73A3">
        <w:t>Zimmerman, B.J. (2002)</w:t>
      </w:r>
    </w:p>
    <w:p w14:paraId="5DCEF0CC" w14:textId="77777777" w:rsidR="00F86CD9" w:rsidRDefault="00F86CD9" w:rsidP="002B12C6"/>
    <w:p w14:paraId="6CDC4FEB" w14:textId="77777777" w:rsidR="00F86CD9" w:rsidRDefault="00F86CD9" w:rsidP="002B12C6"/>
    <w:p w14:paraId="41ECDE77" w14:textId="77777777" w:rsidR="006C757D" w:rsidRDefault="006C757D" w:rsidP="002B12C6"/>
    <w:p w14:paraId="093AB8D9" w14:textId="7EE21281" w:rsidR="00F577AD" w:rsidRPr="000715F2" w:rsidRDefault="000715F2" w:rsidP="002B12C6">
      <w:pPr>
        <w:rPr>
          <w:b/>
          <w:bCs/>
          <w:sz w:val="32"/>
          <w:szCs w:val="32"/>
        </w:rPr>
      </w:pPr>
      <w:r w:rsidRPr="000715F2">
        <w:rPr>
          <w:b/>
          <w:bCs/>
          <w:sz w:val="32"/>
          <w:szCs w:val="32"/>
        </w:rPr>
        <w:lastRenderedPageBreak/>
        <w:t>Conclusion</w:t>
      </w:r>
    </w:p>
    <w:p w14:paraId="219E8C92" w14:textId="306A91C9" w:rsidR="00114FE2" w:rsidRDefault="000715F2" w:rsidP="00114FE2">
      <w:r>
        <w:t xml:space="preserve">In </w:t>
      </w:r>
      <w:r w:rsidR="004806C5">
        <w:t>summary,</w:t>
      </w:r>
      <w:r w:rsidR="00063934">
        <w:t xml:space="preserve"> several writers suggest that </w:t>
      </w:r>
      <w:r w:rsidR="00F06937">
        <w:t xml:space="preserve">students face several challenges, </w:t>
      </w:r>
      <w:r w:rsidR="00DE4902">
        <w:t xml:space="preserve">including social isolation, delayed academic support and </w:t>
      </w:r>
      <w:r w:rsidR="0085033F">
        <w:t xml:space="preserve">an </w:t>
      </w:r>
      <w:r w:rsidR="00DE4902">
        <w:t xml:space="preserve">overwhelming </w:t>
      </w:r>
      <w:r w:rsidR="0085033F">
        <w:t xml:space="preserve">volume of online information. </w:t>
      </w:r>
      <w:r w:rsidR="009966E1">
        <w:t xml:space="preserve">On the </w:t>
      </w:r>
      <w:r w:rsidR="0085547A">
        <w:t xml:space="preserve">brighter side, digital </w:t>
      </w:r>
      <w:r w:rsidR="00C2687A">
        <w:t>learning</w:t>
      </w:r>
      <w:r w:rsidR="0085547A">
        <w:t xml:space="preserve"> offers valuable </w:t>
      </w:r>
      <w:r w:rsidR="008917EF">
        <w:t xml:space="preserve">opportunities such as flexible learning, access to a wider </w:t>
      </w:r>
      <w:r w:rsidR="00ED4B99">
        <w:t xml:space="preserve">range of academic </w:t>
      </w:r>
      <w:r w:rsidR="00F26E56">
        <w:t>resources</w:t>
      </w:r>
      <w:r w:rsidR="00ED4B99">
        <w:t xml:space="preserve"> and </w:t>
      </w:r>
      <w:r w:rsidR="00F26E56">
        <w:t>increased independence.</w:t>
      </w:r>
      <w:r w:rsidR="003E088A">
        <w:t xml:space="preserve"> </w:t>
      </w:r>
      <w:r w:rsidR="00114FE2" w:rsidRPr="00114FE2">
        <w:t>To succeed in this environment, students can adopt three key strategies. Using multimedia tools supports deep conceptual understanding by presenting information in engaging and accessible formats. Participating in peer</w:t>
      </w:r>
      <w:r w:rsidR="00114FE2" w:rsidRPr="00114FE2">
        <w:noBreakHyphen/>
        <w:t xml:space="preserve">learning communities strengthens teamwork and communication while reducing feelings of disconnection. Applying </w:t>
      </w:r>
      <w:r w:rsidR="00C2687A">
        <w:t>goal-setting</w:t>
      </w:r>
      <w:r w:rsidR="00114FE2" w:rsidRPr="00114FE2">
        <w:t xml:space="preserve"> techniques helps students plan effectively, regulate their learning, and stay motivated. Together, these strategies enable students to overcome digital challenges and make full use of the opportunities available. Therefore, students can succeed in the digital era by developing strong academic skills and </w:t>
      </w:r>
      <w:r w:rsidR="00A22EEB">
        <w:t>actively engaging</w:t>
      </w:r>
      <w:r w:rsidR="00114FE2" w:rsidRPr="00114FE2">
        <w:t xml:space="preserve"> with digital learning environments.</w:t>
      </w:r>
      <w:r w:rsidR="00515215">
        <w:t xml:space="preserve"> So, academic skills in </w:t>
      </w:r>
      <w:r w:rsidR="00B8559B">
        <w:t xml:space="preserve">the </w:t>
      </w:r>
      <w:r w:rsidR="00515215">
        <w:t>di</w:t>
      </w:r>
      <w:r w:rsidR="002B1BBA">
        <w:t xml:space="preserve">gital era has brought revolution among the pupils to </w:t>
      </w:r>
      <w:r w:rsidR="00B8559B">
        <w:t>achieve their objectives.</w:t>
      </w:r>
    </w:p>
    <w:p w14:paraId="41EAD940" w14:textId="77777777" w:rsidR="00C61564" w:rsidRDefault="00C61564" w:rsidP="00114FE2"/>
    <w:p w14:paraId="2430C152" w14:textId="68745753" w:rsidR="00C21FE8" w:rsidRPr="00114FE2" w:rsidRDefault="00C21FE8" w:rsidP="00114FE2">
      <w:pPr>
        <w:rPr>
          <w:b/>
          <w:bCs/>
          <w:sz w:val="32"/>
          <w:szCs w:val="32"/>
        </w:rPr>
      </w:pPr>
      <w:r w:rsidRPr="00C61564">
        <w:rPr>
          <w:b/>
          <w:bCs/>
          <w:sz w:val="32"/>
          <w:szCs w:val="32"/>
        </w:rPr>
        <w:t>Refe</w:t>
      </w:r>
      <w:r w:rsidR="00C61564" w:rsidRPr="00C61564">
        <w:rPr>
          <w:b/>
          <w:bCs/>
          <w:sz w:val="32"/>
          <w:szCs w:val="32"/>
        </w:rPr>
        <w:t>rence List</w:t>
      </w:r>
    </w:p>
    <w:p w14:paraId="240E788F" w14:textId="77777777" w:rsidR="00D2609E" w:rsidRPr="00D2609E" w:rsidRDefault="00D2609E" w:rsidP="00D2609E">
      <w:r w:rsidRPr="00D2609E">
        <w:t xml:space="preserve">Bawden, D. and Robinson, L. (2009) ‘The dark side of information: Overload, anxiety and other paradoxes and pathologies’, </w:t>
      </w:r>
      <w:r w:rsidRPr="00D2609E">
        <w:rPr>
          <w:i/>
          <w:iCs/>
        </w:rPr>
        <w:t>Journal of Information Science</w:t>
      </w:r>
      <w:r w:rsidRPr="00D2609E">
        <w:t>, 35(2), pp. 180–191.</w:t>
      </w:r>
    </w:p>
    <w:p w14:paraId="5A33D4D9" w14:textId="1B767309" w:rsidR="00D2609E" w:rsidRPr="00D2609E" w:rsidRDefault="00D2609E" w:rsidP="00D2609E">
      <w:r w:rsidRPr="00D2609E">
        <w:t>Broadbent, J. and Poon, W.L. (2015) ‘</w:t>
      </w:r>
      <w:r>
        <w:t>Self-regulated</w:t>
      </w:r>
      <w:r w:rsidRPr="00D2609E">
        <w:t xml:space="preserve"> learning strategies and academic achievement in online higher education learning environments: A systematic review’, </w:t>
      </w:r>
      <w:r w:rsidRPr="00D2609E">
        <w:rPr>
          <w:i/>
          <w:iCs/>
        </w:rPr>
        <w:t>The Internet and Higher Education</w:t>
      </w:r>
      <w:r w:rsidRPr="00D2609E">
        <w:t>, 27, pp. 1–13.</w:t>
      </w:r>
    </w:p>
    <w:p w14:paraId="11796CF0" w14:textId="77777777" w:rsidR="00D2609E" w:rsidRPr="00D2609E" w:rsidRDefault="00D2609E" w:rsidP="00D2609E">
      <w:r w:rsidRPr="00D2609E">
        <w:t xml:space="preserve">Kahu, E.R. and Nelson, K. (2018) ‘Student engagement in the educational interface: Understanding the mechanisms of student success’, </w:t>
      </w:r>
      <w:r w:rsidRPr="00D2609E">
        <w:rPr>
          <w:i/>
          <w:iCs/>
        </w:rPr>
        <w:t>Higher Education Research &amp; Development</w:t>
      </w:r>
      <w:r w:rsidRPr="00D2609E">
        <w:t>, 37(1), pp. 58–71.</w:t>
      </w:r>
    </w:p>
    <w:p w14:paraId="7A55006F" w14:textId="77777777" w:rsidR="00D2609E" w:rsidRPr="00D2609E" w:rsidRDefault="00D2609E" w:rsidP="00D2609E">
      <w:r w:rsidRPr="00D2609E">
        <w:t xml:space="preserve">Martin, F. and Bolliger, D.U. (2022) ‘Engagement matters: Student perceptions of online learning engagement’, </w:t>
      </w:r>
      <w:r w:rsidRPr="00D2609E">
        <w:rPr>
          <w:i/>
          <w:iCs/>
        </w:rPr>
        <w:t>Online Learning Journal</w:t>
      </w:r>
      <w:r w:rsidRPr="00D2609E">
        <w:t>, 26(1), pp. 1–20.</w:t>
      </w:r>
    </w:p>
    <w:p w14:paraId="29FEACF1" w14:textId="77777777" w:rsidR="00D2609E" w:rsidRPr="00D2609E" w:rsidRDefault="00D2609E" w:rsidP="00D2609E">
      <w:r w:rsidRPr="00D2609E">
        <w:t xml:space="preserve">Mayer, R.E. (2005) </w:t>
      </w:r>
      <w:r w:rsidRPr="00D2609E">
        <w:rPr>
          <w:i/>
          <w:iCs/>
        </w:rPr>
        <w:t>The Cambridge Handbook of Multimedia Learning</w:t>
      </w:r>
      <w:r w:rsidRPr="00D2609E">
        <w:t>. Cambridge: Cambridge University Press.</w:t>
      </w:r>
    </w:p>
    <w:p w14:paraId="2A3D74E4" w14:textId="77777777" w:rsidR="00D2609E" w:rsidRPr="00D2609E" w:rsidRDefault="00D2609E" w:rsidP="00D2609E">
      <w:r w:rsidRPr="00D2609E">
        <w:t>Stone, C. and Springer, M. (2019) ‘Interactivity, connectedness and “teacher</w:t>
      </w:r>
      <w:r w:rsidRPr="00D2609E">
        <w:noBreakHyphen/>
        <w:t xml:space="preserve">presence”: Engaging and retaining students online’, </w:t>
      </w:r>
      <w:r w:rsidRPr="00D2609E">
        <w:rPr>
          <w:i/>
          <w:iCs/>
        </w:rPr>
        <w:t>Australian Journal of Adult Learning</w:t>
      </w:r>
      <w:r w:rsidRPr="00D2609E">
        <w:t>, 59(2), pp. 146–169.</w:t>
      </w:r>
    </w:p>
    <w:p w14:paraId="12BA126B" w14:textId="77777777" w:rsidR="00D2609E" w:rsidRPr="00D2609E" w:rsidRDefault="00D2609E" w:rsidP="00D2609E">
      <w:r w:rsidRPr="00D2609E">
        <w:t>Zimmerman, B.J. (2002) ‘Becoming a self</w:t>
      </w:r>
      <w:r w:rsidRPr="00D2609E">
        <w:noBreakHyphen/>
        <w:t xml:space="preserve">regulated learner’, </w:t>
      </w:r>
      <w:r w:rsidRPr="00D2609E">
        <w:rPr>
          <w:i/>
          <w:iCs/>
        </w:rPr>
        <w:t>Theory Into Practice</w:t>
      </w:r>
      <w:r w:rsidRPr="00D2609E">
        <w:t>, 41(2), pp. 64–70.</w:t>
      </w:r>
    </w:p>
    <w:p w14:paraId="5AE87290" w14:textId="77777777" w:rsidR="00F577AD" w:rsidRDefault="00F577AD" w:rsidP="002B12C6"/>
    <w:p w14:paraId="0238A94E" w14:textId="5557D00C" w:rsidR="00B668ED" w:rsidRDefault="00B668ED" w:rsidP="00C963C3">
      <w:pPr>
        <w:pStyle w:val="Heading1"/>
        <w:sectPr w:rsidR="00B668ED">
          <w:pgSz w:w="11906" w:h="16838"/>
          <w:pgMar w:top="1440" w:right="1440" w:bottom="1440" w:left="1440" w:header="708" w:footer="708" w:gutter="0"/>
          <w:cols w:space="708"/>
          <w:docGrid w:linePitch="360"/>
        </w:sectPr>
      </w:pPr>
    </w:p>
    <w:p w14:paraId="29AFB933" w14:textId="77777777" w:rsidR="00C963C3" w:rsidRPr="009F24C9" w:rsidRDefault="00C963C3" w:rsidP="00C963C3">
      <w:pPr>
        <w:pStyle w:val="Heading1"/>
        <w:rPr>
          <w:rFonts w:ascii="Arial" w:hAnsi="Arial" w:cs="Arial"/>
        </w:rPr>
      </w:pPr>
      <w:bookmarkStart w:id="2" w:name="_Toc218876935"/>
      <w:r w:rsidRPr="009F24C9">
        <w:rPr>
          <w:rFonts w:ascii="Arial" w:hAnsi="Arial" w:cs="Arial"/>
        </w:rPr>
        <w:lastRenderedPageBreak/>
        <w:t>Component 3 – Academic Poster</w:t>
      </w:r>
      <w:bookmarkEnd w:id="2"/>
    </w:p>
    <w:p w14:paraId="0716BBD8" w14:textId="60135FDE" w:rsidR="00C963C3" w:rsidRPr="00C963C3" w:rsidRDefault="00FC7550" w:rsidP="00C963C3">
      <w:r>
        <w:rPr>
          <w:noProof/>
        </w:rPr>
        <w:drawing>
          <wp:inline distT="0" distB="0" distL="0" distR="0" wp14:anchorId="6251C2C1" wp14:editId="50241BED">
            <wp:extent cx="5731510" cy="8107045"/>
            <wp:effectExtent l="0" t="0" r="2540" b="8255"/>
            <wp:docPr id="140532520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05325202" name="Picture 1405325202"/>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8107045"/>
                    </a:xfrm>
                    <a:prstGeom prst="rect">
                      <a:avLst/>
                    </a:prstGeom>
                  </pic:spPr>
                </pic:pic>
              </a:graphicData>
            </a:graphic>
          </wp:inline>
        </w:drawing>
      </w:r>
    </w:p>
    <w:p w14:paraId="177D6731" w14:textId="3BA718A1" w:rsidR="00C963C3" w:rsidRPr="00E6780D" w:rsidRDefault="00C963C3" w:rsidP="00C963C3">
      <w:pPr>
        <w:ind w:left="720"/>
      </w:pPr>
    </w:p>
    <w:sectPr w:rsidR="00C963C3" w:rsidRPr="00E678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9CE1F5A" w14:textId="77777777" w:rsidR="00B71B4A" w:rsidRDefault="00B71B4A" w:rsidP="006D4055">
      <w:pPr>
        <w:spacing w:after="0" w:line="240" w:lineRule="auto"/>
      </w:pPr>
      <w:r>
        <w:separator/>
      </w:r>
    </w:p>
  </w:endnote>
  <w:endnote w:type="continuationSeparator" w:id="0">
    <w:p w14:paraId="7CDC9230" w14:textId="77777777" w:rsidR="00B71B4A" w:rsidRDefault="00B71B4A" w:rsidP="006D40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299C9B5" w14:textId="77777777" w:rsidR="00B71B4A" w:rsidRDefault="00B71B4A" w:rsidP="006D4055">
      <w:pPr>
        <w:spacing w:after="0" w:line="240" w:lineRule="auto"/>
      </w:pPr>
      <w:r>
        <w:separator/>
      </w:r>
    </w:p>
  </w:footnote>
  <w:footnote w:type="continuationSeparator" w:id="0">
    <w:p w14:paraId="7B6253DB" w14:textId="77777777" w:rsidR="00B71B4A" w:rsidRDefault="00B71B4A" w:rsidP="006D405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B07510"/>
    <w:multiLevelType w:val="multilevel"/>
    <w:tmpl w:val="6FB29D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B77F30"/>
    <w:multiLevelType w:val="multilevel"/>
    <w:tmpl w:val="4F9A4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96924FA"/>
    <w:multiLevelType w:val="multilevel"/>
    <w:tmpl w:val="7400B3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AE06E6B"/>
    <w:multiLevelType w:val="multilevel"/>
    <w:tmpl w:val="7C425C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E133096"/>
    <w:multiLevelType w:val="multilevel"/>
    <w:tmpl w:val="72020F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D0311A"/>
    <w:multiLevelType w:val="multilevel"/>
    <w:tmpl w:val="F84E74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5D3749A"/>
    <w:multiLevelType w:val="hybridMultilevel"/>
    <w:tmpl w:val="F482D69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7BA60B6"/>
    <w:multiLevelType w:val="multilevel"/>
    <w:tmpl w:val="F110BA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A335B2B"/>
    <w:multiLevelType w:val="multilevel"/>
    <w:tmpl w:val="931286A6"/>
    <w:lvl w:ilvl="0">
      <w:start w:val="1"/>
      <w:numFmt w:val="bullet"/>
      <w:lvlText w:val=""/>
      <w:lvlJc w:val="left"/>
      <w:pPr>
        <w:tabs>
          <w:tab w:val="num" w:pos="643"/>
        </w:tabs>
        <w:ind w:left="643" w:hanging="360"/>
      </w:pPr>
      <w:rPr>
        <w:rFonts w:ascii="Symbol" w:hAnsi="Symbol" w:hint="default"/>
        <w:sz w:val="20"/>
      </w:rPr>
    </w:lvl>
    <w:lvl w:ilvl="1" w:tentative="1">
      <w:start w:val="1"/>
      <w:numFmt w:val="bullet"/>
      <w:lvlText w:val="o"/>
      <w:lvlJc w:val="left"/>
      <w:pPr>
        <w:tabs>
          <w:tab w:val="num" w:pos="1363"/>
        </w:tabs>
        <w:ind w:left="1363" w:hanging="360"/>
      </w:pPr>
      <w:rPr>
        <w:rFonts w:ascii="Courier New" w:hAnsi="Courier New" w:hint="default"/>
        <w:sz w:val="20"/>
      </w:rPr>
    </w:lvl>
    <w:lvl w:ilvl="2" w:tentative="1">
      <w:start w:val="1"/>
      <w:numFmt w:val="bullet"/>
      <w:lvlText w:val=""/>
      <w:lvlJc w:val="left"/>
      <w:pPr>
        <w:tabs>
          <w:tab w:val="num" w:pos="2083"/>
        </w:tabs>
        <w:ind w:left="2083" w:hanging="360"/>
      </w:pPr>
      <w:rPr>
        <w:rFonts w:ascii="Wingdings" w:hAnsi="Wingdings" w:hint="default"/>
        <w:sz w:val="20"/>
      </w:rPr>
    </w:lvl>
    <w:lvl w:ilvl="3" w:tentative="1">
      <w:start w:val="1"/>
      <w:numFmt w:val="bullet"/>
      <w:lvlText w:val=""/>
      <w:lvlJc w:val="left"/>
      <w:pPr>
        <w:tabs>
          <w:tab w:val="num" w:pos="2803"/>
        </w:tabs>
        <w:ind w:left="2803" w:hanging="360"/>
      </w:pPr>
      <w:rPr>
        <w:rFonts w:ascii="Wingdings" w:hAnsi="Wingdings" w:hint="default"/>
        <w:sz w:val="20"/>
      </w:rPr>
    </w:lvl>
    <w:lvl w:ilvl="4" w:tentative="1">
      <w:start w:val="1"/>
      <w:numFmt w:val="bullet"/>
      <w:lvlText w:val=""/>
      <w:lvlJc w:val="left"/>
      <w:pPr>
        <w:tabs>
          <w:tab w:val="num" w:pos="3523"/>
        </w:tabs>
        <w:ind w:left="3523" w:hanging="360"/>
      </w:pPr>
      <w:rPr>
        <w:rFonts w:ascii="Wingdings" w:hAnsi="Wingdings" w:hint="default"/>
        <w:sz w:val="20"/>
      </w:rPr>
    </w:lvl>
    <w:lvl w:ilvl="5" w:tentative="1">
      <w:start w:val="1"/>
      <w:numFmt w:val="bullet"/>
      <w:lvlText w:val=""/>
      <w:lvlJc w:val="left"/>
      <w:pPr>
        <w:tabs>
          <w:tab w:val="num" w:pos="4243"/>
        </w:tabs>
        <w:ind w:left="4243" w:hanging="360"/>
      </w:pPr>
      <w:rPr>
        <w:rFonts w:ascii="Wingdings" w:hAnsi="Wingdings" w:hint="default"/>
        <w:sz w:val="20"/>
      </w:rPr>
    </w:lvl>
    <w:lvl w:ilvl="6" w:tentative="1">
      <w:start w:val="1"/>
      <w:numFmt w:val="bullet"/>
      <w:lvlText w:val=""/>
      <w:lvlJc w:val="left"/>
      <w:pPr>
        <w:tabs>
          <w:tab w:val="num" w:pos="4963"/>
        </w:tabs>
        <w:ind w:left="4963" w:hanging="360"/>
      </w:pPr>
      <w:rPr>
        <w:rFonts w:ascii="Wingdings" w:hAnsi="Wingdings" w:hint="default"/>
        <w:sz w:val="20"/>
      </w:rPr>
    </w:lvl>
    <w:lvl w:ilvl="7" w:tentative="1">
      <w:start w:val="1"/>
      <w:numFmt w:val="bullet"/>
      <w:lvlText w:val=""/>
      <w:lvlJc w:val="left"/>
      <w:pPr>
        <w:tabs>
          <w:tab w:val="num" w:pos="5683"/>
        </w:tabs>
        <w:ind w:left="5683" w:hanging="360"/>
      </w:pPr>
      <w:rPr>
        <w:rFonts w:ascii="Wingdings" w:hAnsi="Wingdings" w:hint="default"/>
        <w:sz w:val="20"/>
      </w:rPr>
    </w:lvl>
    <w:lvl w:ilvl="8" w:tentative="1">
      <w:start w:val="1"/>
      <w:numFmt w:val="bullet"/>
      <w:lvlText w:val=""/>
      <w:lvlJc w:val="left"/>
      <w:pPr>
        <w:tabs>
          <w:tab w:val="num" w:pos="6403"/>
        </w:tabs>
        <w:ind w:left="6403" w:hanging="360"/>
      </w:pPr>
      <w:rPr>
        <w:rFonts w:ascii="Wingdings" w:hAnsi="Wingdings" w:hint="default"/>
        <w:sz w:val="20"/>
      </w:rPr>
    </w:lvl>
  </w:abstractNum>
  <w:abstractNum w:abstractNumId="9" w15:restartNumberingAfterBreak="0">
    <w:nsid w:val="1C157906"/>
    <w:multiLevelType w:val="multilevel"/>
    <w:tmpl w:val="76BC82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1F2623E6"/>
    <w:multiLevelType w:val="multilevel"/>
    <w:tmpl w:val="E1D42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FEB2C06"/>
    <w:multiLevelType w:val="multilevel"/>
    <w:tmpl w:val="1D50D6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17E1010"/>
    <w:multiLevelType w:val="multilevel"/>
    <w:tmpl w:val="E9C23C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E5A7281"/>
    <w:multiLevelType w:val="multilevel"/>
    <w:tmpl w:val="3AE869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C75567"/>
    <w:multiLevelType w:val="multilevel"/>
    <w:tmpl w:val="32B226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45718AF"/>
    <w:multiLevelType w:val="multilevel"/>
    <w:tmpl w:val="4F1653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4F0230E"/>
    <w:multiLevelType w:val="multilevel"/>
    <w:tmpl w:val="21CAA4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AB73280"/>
    <w:multiLevelType w:val="multilevel"/>
    <w:tmpl w:val="069615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162A02"/>
    <w:multiLevelType w:val="hybridMultilevel"/>
    <w:tmpl w:val="5CCA1E0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3D285E44"/>
    <w:multiLevelType w:val="multilevel"/>
    <w:tmpl w:val="23B63F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04F694E"/>
    <w:multiLevelType w:val="multilevel"/>
    <w:tmpl w:val="43AEDC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B793333"/>
    <w:multiLevelType w:val="multilevel"/>
    <w:tmpl w:val="F160B7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4F8F7655"/>
    <w:multiLevelType w:val="multilevel"/>
    <w:tmpl w:val="BBE61B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9530266"/>
    <w:multiLevelType w:val="multilevel"/>
    <w:tmpl w:val="490837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5DA41757"/>
    <w:multiLevelType w:val="hybridMultilevel"/>
    <w:tmpl w:val="1572FB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5E3C7382"/>
    <w:multiLevelType w:val="multilevel"/>
    <w:tmpl w:val="1332D2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0777BEF"/>
    <w:multiLevelType w:val="multilevel"/>
    <w:tmpl w:val="CC789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621101B0"/>
    <w:multiLevelType w:val="multilevel"/>
    <w:tmpl w:val="F538F6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6A5623D5"/>
    <w:multiLevelType w:val="multilevel"/>
    <w:tmpl w:val="9E92E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740660F7"/>
    <w:multiLevelType w:val="multilevel"/>
    <w:tmpl w:val="593A92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7F5507C"/>
    <w:multiLevelType w:val="hybridMultilevel"/>
    <w:tmpl w:val="73B095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1" w15:restartNumberingAfterBreak="0">
    <w:nsid w:val="79BC757D"/>
    <w:multiLevelType w:val="multilevel"/>
    <w:tmpl w:val="09149E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DF03006"/>
    <w:multiLevelType w:val="multilevel"/>
    <w:tmpl w:val="3E1C0C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FFD574A"/>
    <w:multiLevelType w:val="multilevel"/>
    <w:tmpl w:val="FE98BB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27057566">
    <w:abstractNumId w:val="18"/>
  </w:num>
  <w:num w:numId="2" w16cid:durableId="93602246">
    <w:abstractNumId w:val="30"/>
  </w:num>
  <w:num w:numId="3" w16cid:durableId="1344435272">
    <w:abstractNumId w:val="10"/>
  </w:num>
  <w:num w:numId="4" w16cid:durableId="1712344868">
    <w:abstractNumId w:val="15"/>
  </w:num>
  <w:num w:numId="5" w16cid:durableId="1352295286">
    <w:abstractNumId w:val="23"/>
  </w:num>
  <w:num w:numId="6" w16cid:durableId="2115124356">
    <w:abstractNumId w:val="33"/>
  </w:num>
  <w:num w:numId="7" w16cid:durableId="2086759185">
    <w:abstractNumId w:val="22"/>
  </w:num>
  <w:num w:numId="8" w16cid:durableId="872960361">
    <w:abstractNumId w:val="20"/>
  </w:num>
  <w:num w:numId="9" w16cid:durableId="634411233">
    <w:abstractNumId w:val="31"/>
  </w:num>
  <w:num w:numId="10" w16cid:durableId="238636803">
    <w:abstractNumId w:val="11"/>
  </w:num>
  <w:num w:numId="11" w16cid:durableId="843322808">
    <w:abstractNumId w:val="25"/>
  </w:num>
  <w:num w:numId="12" w16cid:durableId="2017271467">
    <w:abstractNumId w:val="27"/>
  </w:num>
  <w:num w:numId="13" w16cid:durableId="367410237">
    <w:abstractNumId w:val="19"/>
  </w:num>
  <w:num w:numId="14" w16cid:durableId="967859512">
    <w:abstractNumId w:val="17"/>
  </w:num>
  <w:num w:numId="15" w16cid:durableId="1302073288">
    <w:abstractNumId w:val="28"/>
  </w:num>
  <w:num w:numId="16" w16cid:durableId="1710840803">
    <w:abstractNumId w:val="14"/>
  </w:num>
  <w:num w:numId="17" w16cid:durableId="1389962408">
    <w:abstractNumId w:val="24"/>
  </w:num>
  <w:num w:numId="18" w16cid:durableId="1867601031">
    <w:abstractNumId w:val="32"/>
  </w:num>
  <w:num w:numId="19" w16cid:durableId="1049035496">
    <w:abstractNumId w:val="3"/>
  </w:num>
  <w:num w:numId="20" w16cid:durableId="442461968">
    <w:abstractNumId w:val="8"/>
  </w:num>
  <w:num w:numId="21" w16cid:durableId="257644272">
    <w:abstractNumId w:val="5"/>
  </w:num>
  <w:num w:numId="22" w16cid:durableId="199050719">
    <w:abstractNumId w:val="1"/>
  </w:num>
  <w:num w:numId="23" w16cid:durableId="1524661628">
    <w:abstractNumId w:val="7"/>
  </w:num>
  <w:num w:numId="24" w16cid:durableId="1146701939">
    <w:abstractNumId w:val="26"/>
  </w:num>
  <w:num w:numId="25" w16cid:durableId="1110588447">
    <w:abstractNumId w:val="16"/>
  </w:num>
  <w:num w:numId="26" w16cid:durableId="721754015">
    <w:abstractNumId w:val="13"/>
  </w:num>
  <w:num w:numId="27" w16cid:durableId="1039814628">
    <w:abstractNumId w:val="29"/>
  </w:num>
  <w:num w:numId="28" w16cid:durableId="1120413274">
    <w:abstractNumId w:val="12"/>
  </w:num>
  <w:num w:numId="29" w16cid:durableId="15079599">
    <w:abstractNumId w:val="6"/>
  </w:num>
  <w:num w:numId="30" w16cid:durableId="1089543262">
    <w:abstractNumId w:val="2"/>
  </w:num>
  <w:num w:numId="31" w16cid:durableId="1458377796">
    <w:abstractNumId w:val="0"/>
  </w:num>
  <w:num w:numId="32" w16cid:durableId="1437212560">
    <w:abstractNumId w:val="4"/>
  </w:num>
  <w:num w:numId="33" w16cid:durableId="843132496">
    <w:abstractNumId w:val="9"/>
  </w:num>
  <w:num w:numId="34" w16cid:durableId="1791824940">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6780D"/>
    <w:rsid w:val="000137AD"/>
    <w:rsid w:val="000138D7"/>
    <w:rsid w:val="000218EB"/>
    <w:rsid w:val="00021CFE"/>
    <w:rsid w:val="00030733"/>
    <w:rsid w:val="00030B7C"/>
    <w:rsid w:val="00035CE9"/>
    <w:rsid w:val="00036C6B"/>
    <w:rsid w:val="00046F6E"/>
    <w:rsid w:val="00060A9B"/>
    <w:rsid w:val="00061744"/>
    <w:rsid w:val="00063934"/>
    <w:rsid w:val="0006798C"/>
    <w:rsid w:val="00070204"/>
    <w:rsid w:val="000715F2"/>
    <w:rsid w:val="00071745"/>
    <w:rsid w:val="00073428"/>
    <w:rsid w:val="00087439"/>
    <w:rsid w:val="00090480"/>
    <w:rsid w:val="0009616C"/>
    <w:rsid w:val="0009650B"/>
    <w:rsid w:val="00096BAB"/>
    <w:rsid w:val="000A5FDD"/>
    <w:rsid w:val="000B3F1F"/>
    <w:rsid w:val="000B5128"/>
    <w:rsid w:val="000B5D92"/>
    <w:rsid w:val="000C7B0E"/>
    <w:rsid w:val="000D3F8F"/>
    <w:rsid w:val="000E0E9F"/>
    <w:rsid w:val="000E1104"/>
    <w:rsid w:val="00105C65"/>
    <w:rsid w:val="0010708E"/>
    <w:rsid w:val="00112CCE"/>
    <w:rsid w:val="00114FE2"/>
    <w:rsid w:val="001203AB"/>
    <w:rsid w:val="0012137E"/>
    <w:rsid w:val="00122599"/>
    <w:rsid w:val="00125925"/>
    <w:rsid w:val="00132354"/>
    <w:rsid w:val="001357C2"/>
    <w:rsid w:val="00142503"/>
    <w:rsid w:val="001434C2"/>
    <w:rsid w:val="0015401B"/>
    <w:rsid w:val="001558DE"/>
    <w:rsid w:val="00155AFE"/>
    <w:rsid w:val="001657F3"/>
    <w:rsid w:val="00166F1E"/>
    <w:rsid w:val="00180ED3"/>
    <w:rsid w:val="00182E7E"/>
    <w:rsid w:val="00185B4E"/>
    <w:rsid w:val="00185CDE"/>
    <w:rsid w:val="001864F8"/>
    <w:rsid w:val="0019149B"/>
    <w:rsid w:val="001937D0"/>
    <w:rsid w:val="00194C67"/>
    <w:rsid w:val="00197125"/>
    <w:rsid w:val="001B47C5"/>
    <w:rsid w:val="001B580E"/>
    <w:rsid w:val="001B7227"/>
    <w:rsid w:val="001C5D6D"/>
    <w:rsid w:val="001D0BD1"/>
    <w:rsid w:val="001D7C9C"/>
    <w:rsid w:val="001E2952"/>
    <w:rsid w:val="001E7759"/>
    <w:rsid w:val="002024BA"/>
    <w:rsid w:val="00204E89"/>
    <w:rsid w:val="00207762"/>
    <w:rsid w:val="00212A02"/>
    <w:rsid w:val="002258E2"/>
    <w:rsid w:val="00243C69"/>
    <w:rsid w:val="002447DD"/>
    <w:rsid w:val="0025664B"/>
    <w:rsid w:val="00267352"/>
    <w:rsid w:val="00267DC2"/>
    <w:rsid w:val="00267F80"/>
    <w:rsid w:val="002816E8"/>
    <w:rsid w:val="00283BE0"/>
    <w:rsid w:val="00291306"/>
    <w:rsid w:val="00291BCA"/>
    <w:rsid w:val="00292997"/>
    <w:rsid w:val="0029581B"/>
    <w:rsid w:val="002A3817"/>
    <w:rsid w:val="002B12C6"/>
    <w:rsid w:val="002B1BBA"/>
    <w:rsid w:val="002B3BBE"/>
    <w:rsid w:val="002B7D74"/>
    <w:rsid w:val="002D1900"/>
    <w:rsid w:val="002D5856"/>
    <w:rsid w:val="002D5CB1"/>
    <w:rsid w:val="002E34C2"/>
    <w:rsid w:val="002F23E2"/>
    <w:rsid w:val="002F59C3"/>
    <w:rsid w:val="003040FF"/>
    <w:rsid w:val="00307CD3"/>
    <w:rsid w:val="00312ABA"/>
    <w:rsid w:val="00323089"/>
    <w:rsid w:val="003373CB"/>
    <w:rsid w:val="00343C55"/>
    <w:rsid w:val="003457D1"/>
    <w:rsid w:val="00345EC5"/>
    <w:rsid w:val="00347277"/>
    <w:rsid w:val="0034770A"/>
    <w:rsid w:val="0035134C"/>
    <w:rsid w:val="00352BFA"/>
    <w:rsid w:val="00363F17"/>
    <w:rsid w:val="0038516E"/>
    <w:rsid w:val="00387584"/>
    <w:rsid w:val="00392009"/>
    <w:rsid w:val="00397CAB"/>
    <w:rsid w:val="003A38B9"/>
    <w:rsid w:val="003B1399"/>
    <w:rsid w:val="003B177B"/>
    <w:rsid w:val="003C1404"/>
    <w:rsid w:val="003C2FE7"/>
    <w:rsid w:val="003C3B5F"/>
    <w:rsid w:val="003C6059"/>
    <w:rsid w:val="003D6190"/>
    <w:rsid w:val="003E088A"/>
    <w:rsid w:val="003E393F"/>
    <w:rsid w:val="003E3BC1"/>
    <w:rsid w:val="003E480E"/>
    <w:rsid w:val="003F25C7"/>
    <w:rsid w:val="003F3FA3"/>
    <w:rsid w:val="003F4AC5"/>
    <w:rsid w:val="004061C9"/>
    <w:rsid w:val="0040764B"/>
    <w:rsid w:val="00412177"/>
    <w:rsid w:val="00413A37"/>
    <w:rsid w:val="004173C5"/>
    <w:rsid w:val="004212DC"/>
    <w:rsid w:val="004244EB"/>
    <w:rsid w:val="00425599"/>
    <w:rsid w:val="0043353A"/>
    <w:rsid w:val="00434A22"/>
    <w:rsid w:val="004408B9"/>
    <w:rsid w:val="00440F57"/>
    <w:rsid w:val="00447A9B"/>
    <w:rsid w:val="00447EE5"/>
    <w:rsid w:val="004530C3"/>
    <w:rsid w:val="00457E92"/>
    <w:rsid w:val="004707AA"/>
    <w:rsid w:val="00474493"/>
    <w:rsid w:val="004765C4"/>
    <w:rsid w:val="004806C5"/>
    <w:rsid w:val="00481E24"/>
    <w:rsid w:val="004912F6"/>
    <w:rsid w:val="004925DB"/>
    <w:rsid w:val="004A2A8F"/>
    <w:rsid w:val="004B3716"/>
    <w:rsid w:val="004B4746"/>
    <w:rsid w:val="004C5174"/>
    <w:rsid w:val="004C6576"/>
    <w:rsid w:val="004D1988"/>
    <w:rsid w:val="004D1A21"/>
    <w:rsid w:val="004D5B0E"/>
    <w:rsid w:val="004F05B9"/>
    <w:rsid w:val="004F26D7"/>
    <w:rsid w:val="00501471"/>
    <w:rsid w:val="00506A15"/>
    <w:rsid w:val="0050786C"/>
    <w:rsid w:val="00510143"/>
    <w:rsid w:val="005130A5"/>
    <w:rsid w:val="00515215"/>
    <w:rsid w:val="00525966"/>
    <w:rsid w:val="00535A70"/>
    <w:rsid w:val="00536CC9"/>
    <w:rsid w:val="00536FD0"/>
    <w:rsid w:val="005379B8"/>
    <w:rsid w:val="00540D70"/>
    <w:rsid w:val="00542560"/>
    <w:rsid w:val="00545C81"/>
    <w:rsid w:val="00550B34"/>
    <w:rsid w:val="00560026"/>
    <w:rsid w:val="005602BB"/>
    <w:rsid w:val="0056177A"/>
    <w:rsid w:val="00567AD5"/>
    <w:rsid w:val="00574341"/>
    <w:rsid w:val="00591E14"/>
    <w:rsid w:val="00593E1A"/>
    <w:rsid w:val="005A026E"/>
    <w:rsid w:val="005A21EB"/>
    <w:rsid w:val="005A60D8"/>
    <w:rsid w:val="005A7C96"/>
    <w:rsid w:val="005B1E25"/>
    <w:rsid w:val="005B551B"/>
    <w:rsid w:val="005C04EF"/>
    <w:rsid w:val="005C1722"/>
    <w:rsid w:val="005C1C1B"/>
    <w:rsid w:val="005D1C8A"/>
    <w:rsid w:val="005D4303"/>
    <w:rsid w:val="005D7104"/>
    <w:rsid w:val="005E2A86"/>
    <w:rsid w:val="005E3C38"/>
    <w:rsid w:val="005F23D4"/>
    <w:rsid w:val="005F413A"/>
    <w:rsid w:val="00601475"/>
    <w:rsid w:val="006034C4"/>
    <w:rsid w:val="00605164"/>
    <w:rsid w:val="00611FF2"/>
    <w:rsid w:val="00613B82"/>
    <w:rsid w:val="006231AA"/>
    <w:rsid w:val="00631279"/>
    <w:rsid w:val="006408B9"/>
    <w:rsid w:val="0064279E"/>
    <w:rsid w:val="0064474A"/>
    <w:rsid w:val="00675CCA"/>
    <w:rsid w:val="00686F70"/>
    <w:rsid w:val="0069208C"/>
    <w:rsid w:val="00692819"/>
    <w:rsid w:val="00696DF4"/>
    <w:rsid w:val="006A241B"/>
    <w:rsid w:val="006A2CC7"/>
    <w:rsid w:val="006A4838"/>
    <w:rsid w:val="006A5EE0"/>
    <w:rsid w:val="006B32AA"/>
    <w:rsid w:val="006B358C"/>
    <w:rsid w:val="006B3C7C"/>
    <w:rsid w:val="006C4404"/>
    <w:rsid w:val="006C757D"/>
    <w:rsid w:val="006C7F00"/>
    <w:rsid w:val="006D4055"/>
    <w:rsid w:val="006D7ACC"/>
    <w:rsid w:val="006E7203"/>
    <w:rsid w:val="006F18EA"/>
    <w:rsid w:val="006F5925"/>
    <w:rsid w:val="0070063E"/>
    <w:rsid w:val="00710D4B"/>
    <w:rsid w:val="0071211A"/>
    <w:rsid w:val="00712D90"/>
    <w:rsid w:val="00717D16"/>
    <w:rsid w:val="007228A6"/>
    <w:rsid w:val="00726F36"/>
    <w:rsid w:val="00727B1F"/>
    <w:rsid w:val="007421E0"/>
    <w:rsid w:val="00742574"/>
    <w:rsid w:val="00744B50"/>
    <w:rsid w:val="00745DB3"/>
    <w:rsid w:val="0074706B"/>
    <w:rsid w:val="007533FC"/>
    <w:rsid w:val="00753E19"/>
    <w:rsid w:val="00771C8D"/>
    <w:rsid w:val="007809F0"/>
    <w:rsid w:val="00783F47"/>
    <w:rsid w:val="0078576C"/>
    <w:rsid w:val="007946CC"/>
    <w:rsid w:val="00795769"/>
    <w:rsid w:val="007B6124"/>
    <w:rsid w:val="007B71D2"/>
    <w:rsid w:val="007C721C"/>
    <w:rsid w:val="007D5DA7"/>
    <w:rsid w:val="007E46A5"/>
    <w:rsid w:val="007F1198"/>
    <w:rsid w:val="00800119"/>
    <w:rsid w:val="0080329D"/>
    <w:rsid w:val="008073FE"/>
    <w:rsid w:val="00812E17"/>
    <w:rsid w:val="00813EB3"/>
    <w:rsid w:val="00814062"/>
    <w:rsid w:val="00824D5A"/>
    <w:rsid w:val="0083432E"/>
    <w:rsid w:val="00842AC9"/>
    <w:rsid w:val="00844F98"/>
    <w:rsid w:val="008471E3"/>
    <w:rsid w:val="0085033F"/>
    <w:rsid w:val="0085145A"/>
    <w:rsid w:val="008532BE"/>
    <w:rsid w:val="0085547A"/>
    <w:rsid w:val="00855C87"/>
    <w:rsid w:val="00864CD5"/>
    <w:rsid w:val="00866D8D"/>
    <w:rsid w:val="008719C4"/>
    <w:rsid w:val="0088686C"/>
    <w:rsid w:val="008917EF"/>
    <w:rsid w:val="00895E11"/>
    <w:rsid w:val="008B1753"/>
    <w:rsid w:val="008B736E"/>
    <w:rsid w:val="008C7F77"/>
    <w:rsid w:val="008D0BD9"/>
    <w:rsid w:val="008E1364"/>
    <w:rsid w:val="008E2EC5"/>
    <w:rsid w:val="008E74D3"/>
    <w:rsid w:val="008F6A11"/>
    <w:rsid w:val="00905E01"/>
    <w:rsid w:val="009065E1"/>
    <w:rsid w:val="00921BA7"/>
    <w:rsid w:val="00922DAB"/>
    <w:rsid w:val="00931807"/>
    <w:rsid w:val="00933028"/>
    <w:rsid w:val="009414D2"/>
    <w:rsid w:val="009446BC"/>
    <w:rsid w:val="009454F4"/>
    <w:rsid w:val="00947C82"/>
    <w:rsid w:val="0095601C"/>
    <w:rsid w:val="0096703B"/>
    <w:rsid w:val="00974693"/>
    <w:rsid w:val="0097469F"/>
    <w:rsid w:val="00975AC4"/>
    <w:rsid w:val="0098245F"/>
    <w:rsid w:val="0099009E"/>
    <w:rsid w:val="009917F2"/>
    <w:rsid w:val="00993271"/>
    <w:rsid w:val="009966E1"/>
    <w:rsid w:val="009A41CE"/>
    <w:rsid w:val="009A4869"/>
    <w:rsid w:val="009A5FBF"/>
    <w:rsid w:val="009B5277"/>
    <w:rsid w:val="009B69D7"/>
    <w:rsid w:val="009C0496"/>
    <w:rsid w:val="009C2BE2"/>
    <w:rsid w:val="009C3FF4"/>
    <w:rsid w:val="009C6E8F"/>
    <w:rsid w:val="009D16C2"/>
    <w:rsid w:val="009D3069"/>
    <w:rsid w:val="009D41BA"/>
    <w:rsid w:val="009D5FD9"/>
    <w:rsid w:val="009D73A3"/>
    <w:rsid w:val="009E74EC"/>
    <w:rsid w:val="009F2419"/>
    <w:rsid w:val="009F24C9"/>
    <w:rsid w:val="00A059ED"/>
    <w:rsid w:val="00A06920"/>
    <w:rsid w:val="00A15D7F"/>
    <w:rsid w:val="00A16700"/>
    <w:rsid w:val="00A215BC"/>
    <w:rsid w:val="00A22EEB"/>
    <w:rsid w:val="00A31ADF"/>
    <w:rsid w:val="00A47C6F"/>
    <w:rsid w:val="00A52941"/>
    <w:rsid w:val="00A57669"/>
    <w:rsid w:val="00A6464A"/>
    <w:rsid w:val="00A70330"/>
    <w:rsid w:val="00A7172C"/>
    <w:rsid w:val="00A85354"/>
    <w:rsid w:val="00AC2185"/>
    <w:rsid w:val="00AC32E3"/>
    <w:rsid w:val="00AD1B38"/>
    <w:rsid w:val="00AD6D96"/>
    <w:rsid w:val="00AE11D8"/>
    <w:rsid w:val="00AE1A3F"/>
    <w:rsid w:val="00AE79EA"/>
    <w:rsid w:val="00B01E37"/>
    <w:rsid w:val="00B113CE"/>
    <w:rsid w:val="00B13E0F"/>
    <w:rsid w:val="00B31115"/>
    <w:rsid w:val="00B32CF6"/>
    <w:rsid w:val="00B4208A"/>
    <w:rsid w:val="00B431F1"/>
    <w:rsid w:val="00B44634"/>
    <w:rsid w:val="00B47D46"/>
    <w:rsid w:val="00B5179C"/>
    <w:rsid w:val="00B5522B"/>
    <w:rsid w:val="00B64CD5"/>
    <w:rsid w:val="00B668ED"/>
    <w:rsid w:val="00B71B4A"/>
    <w:rsid w:val="00B73CCE"/>
    <w:rsid w:val="00B761E8"/>
    <w:rsid w:val="00B80039"/>
    <w:rsid w:val="00B81848"/>
    <w:rsid w:val="00B8559B"/>
    <w:rsid w:val="00BA34E0"/>
    <w:rsid w:val="00BA5F1D"/>
    <w:rsid w:val="00BB1881"/>
    <w:rsid w:val="00BB2AAE"/>
    <w:rsid w:val="00BB524E"/>
    <w:rsid w:val="00BB6EE1"/>
    <w:rsid w:val="00BC7DE8"/>
    <w:rsid w:val="00BD15D5"/>
    <w:rsid w:val="00BD2966"/>
    <w:rsid w:val="00BE1734"/>
    <w:rsid w:val="00BE1945"/>
    <w:rsid w:val="00BE496A"/>
    <w:rsid w:val="00BF0549"/>
    <w:rsid w:val="00BF1F8C"/>
    <w:rsid w:val="00BF322C"/>
    <w:rsid w:val="00C137ED"/>
    <w:rsid w:val="00C21FE8"/>
    <w:rsid w:val="00C22704"/>
    <w:rsid w:val="00C250C7"/>
    <w:rsid w:val="00C2687A"/>
    <w:rsid w:val="00C32315"/>
    <w:rsid w:val="00C32A15"/>
    <w:rsid w:val="00C33E5C"/>
    <w:rsid w:val="00C37BFC"/>
    <w:rsid w:val="00C50DF6"/>
    <w:rsid w:val="00C51AC8"/>
    <w:rsid w:val="00C53754"/>
    <w:rsid w:val="00C61564"/>
    <w:rsid w:val="00C6177B"/>
    <w:rsid w:val="00C62B8A"/>
    <w:rsid w:val="00C64AD4"/>
    <w:rsid w:val="00C66409"/>
    <w:rsid w:val="00C707CC"/>
    <w:rsid w:val="00C728EC"/>
    <w:rsid w:val="00C75A23"/>
    <w:rsid w:val="00C8542F"/>
    <w:rsid w:val="00C92A39"/>
    <w:rsid w:val="00C963C3"/>
    <w:rsid w:val="00CA224E"/>
    <w:rsid w:val="00CB3467"/>
    <w:rsid w:val="00CC7D12"/>
    <w:rsid w:val="00CD187B"/>
    <w:rsid w:val="00CD248B"/>
    <w:rsid w:val="00CD6F57"/>
    <w:rsid w:val="00CE08AE"/>
    <w:rsid w:val="00CE4BB3"/>
    <w:rsid w:val="00CE5842"/>
    <w:rsid w:val="00CE7CC2"/>
    <w:rsid w:val="00CF1726"/>
    <w:rsid w:val="00CF1B2B"/>
    <w:rsid w:val="00CF3654"/>
    <w:rsid w:val="00CF6D02"/>
    <w:rsid w:val="00CF6D26"/>
    <w:rsid w:val="00D06DB2"/>
    <w:rsid w:val="00D14056"/>
    <w:rsid w:val="00D16C4C"/>
    <w:rsid w:val="00D24CC3"/>
    <w:rsid w:val="00D2609E"/>
    <w:rsid w:val="00D33F28"/>
    <w:rsid w:val="00D357ED"/>
    <w:rsid w:val="00D445D1"/>
    <w:rsid w:val="00D4548B"/>
    <w:rsid w:val="00D47811"/>
    <w:rsid w:val="00D51306"/>
    <w:rsid w:val="00D54490"/>
    <w:rsid w:val="00D73B22"/>
    <w:rsid w:val="00D80179"/>
    <w:rsid w:val="00D8134F"/>
    <w:rsid w:val="00D81A58"/>
    <w:rsid w:val="00D83EFD"/>
    <w:rsid w:val="00D9046C"/>
    <w:rsid w:val="00D9128A"/>
    <w:rsid w:val="00D92C35"/>
    <w:rsid w:val="00D92FEF"/>
    <w:rsid w:val="00D93D79"/>
    <w:rsid w:val="00D95C9F"/>
    <w:rsid w:val="00D97C90"/>
    <w:rsid w:val="00DA09D6"/>
    <w:rsid w:val="00DA6624"/>
    <w:rsid w:val="00DB01FF"/>
    <w:rsid w:val="00DB268C"/>
    <w:rsid w:val="00DB3AE7"/>
    <w:rsid w:val="00DB475F"/>
    <w:rsid w:val="00DC1C0B"/>
    <w:rsid w:val="00DC6828"/>
    <w:rsid w:val="00DC7A76"/>
    <w:rsid w:val="00DE1547"/>
    <w:rsid w:val="00DE22B3"/>
    <w:rsid w:val="00DE3351"/>
    <w:rsid w:val="00DE3418"/>
    <w:rsid w:val="00DE4902"/>
    <w:rsid w:val="00DE718B"/>
    <w:rsid w:val="00DF66AF"/>
    <w:rsid w:val="00E0722E"/>
    <w:rsid w:val="00E113D0"/>
    <w:rsid w:val="00E11D73"/>
    <w:rsid w:val="00E12900"/>
    <w:rsid w:val="00E14740"/>
    <w:rsid w:val="00E14CBE"/>
    <w:rsid w:val="00E14EFC"/>
    <w:rsid w:val="00E157E4"/>
    <w:rsid w:val="00E164C1"/>
    <w:rsid w:val="00E2302F"/>
    <w:rsid w:val="00E23BB3"/>
    <w:rsid w:val="00E248A8"/>
    <w:rsid w:val="00E26C68"/>
    <w:rsid w:val="00E35330"/>
    <w:rsid w:val="00E41BA1"/>
    <w:rsid w:val="00E46025"/>
    <w:rsid w:val="00E540A2"/>
    <w:rsid w:val="00E55401"/>
    <w:rsid w:val="00E57FD1"/>
    <w:rsid w:val="00E6780D"/>
    <w:rsid w:val="00E71F45"/>
    <w:rsid w:val="00E85A29"/>
    <w:rsid w:val="00E90117"/>
    <w:rsid w:val="00E90E1B"/>
    <w:rsid w:val="00EA7F64"/>
    <w:rsid w:val="00EC11BC"/>
    <w:rsid w:val="00EC2CD8"/>
    <w:rsid w:val="00ED4B99"/>
    <w:rsid w:val="00EE3664"/>
    <w:rsid w:val="00EE4766"/>
    <w:rsid w:val="00EE49FB"/>
    <w:rsid w:val="00EF0534"/>
    <w:rsid w:val="00EF669D"/>
    <w:rsid w:val="00F017CF"/>
    <w:rsid w:val="00F06937"/>
    <w:rsid w:val="00F10F4B"/>
    <w:rsid w:val="00F11831"/>
    <w:rsid w:val="00F12212"/>
    <w:rsid w:val="00F26E56"/>
    <w:rsid w:val="00F30449"/>
    <w:rsid w:val="00F31D1D"/>
    <w:rsid w:val="00F37CEA"/>
    <w:rsid w:val="00F40629"/>
    <w:rsid w:val="00F41671"/>
    <w:rsid w:val="00F519B2"/>
    <w:rsid w:val="00F550EE"/>
    <w:rsid w:val="00F56672"/>
    <w:rsid w:val="00F577AD"/>
    <w:rsid w:val="00F62639"/>
    <w:rsid w:val="00F654AA"/>
    <w:rsid w:val="00F70A0A"/>
    <w:rsid w:val="00F80DBD"/>
    <w:rsid w:val="00F8231E"/>
    <w:rsid w:val="00F86CD9"/>
    <w:rsid w:val="00F947DD"/>
    <w:rsid w:val="00F9490D"/>
    <w:rsid w:val="00FA13E6"/>
    <w:rsid w:val="00FA66F5"/>
    <w:rsid w:val="00FB1539"/>
    <w:rsid w:val="00FC7550"/>
    <w:rsid w:val="00FD3E15"/>
    <w:rsid w:val="00FE1A35"/>
    <w:rsid w:val="00FE2345"/>
    <w:rsid w:val="00FF2DE6"/>
    <w:rsid w:val="00FF65B7"/>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C61F2FA"/>
  <w15:chartTrackingRefBased/>
  <w15:docId w15:val="{396B2980-80E6-47FE-BDEC-91386B5F7B8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654AA"/>
  </w:style>
  <w:style w:type="paragraph" w:styleId="Heading1">
    <w:name w:val="heading 1"/>
    <w:basedOn w:val="Normal"/>
    <w:next w:val="Normal"/>
    <w:link w:val="Heading1Char"/>
    <w:uiPriority w:val="9"/>
    <w:qFormat/>
    <w:rsid w:val="00E6780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6780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6780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6780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6780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6780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6780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6780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6780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6780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6780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6780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6780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6780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6780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6780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6780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6780D"/>
    <w:rPr>
      <w:rFonts w:eastAsiaTheme="majorEastAsia" w:cstheme="majorBidi"/>
      <w:color w:val="272727" w:themeColor="text1" w:themeTint="D8"/>
    </w:rPr>
  </w:style>
  <w:style w:type="paragraph" w:styleId="Title">
    <w:name w:val="Title"/>
    <w:basedOn w:val="Normal"/>
    <w:next w:val="Normal"/>
    <w:link w:val="TitleChar"/>
    <w:uiPriority w:val="10"/>
    <w:qFormat/>
    <w:rsid w:val="00E6780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6780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6780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6780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6780D"/>
    <w:pPr>
      <w:spacing w:before="160"/>
      <w:jc w:val="center"/>
    </w:pPr>
    <w:rPr>
      <w:i/>
      <w:iCs/>
      <w:color w:val="404040" w:themeColor="text1" w:themeTint="BF"/>
    </w:rPr>
  </w:style>
  <w:style w:type="character" w:customStyle="1" w:styleId="QuoteChar">
    <w:name w:val="Quote Char"/>
    <w:basedOn w:val="DefaultParagraphFont"/>
    <w:link w:val="Quote"/>
    <w:uiPriority w:val="29"/>
    <w:rsid w:val="00E6780D"/>
    <w:rPr>
      <w:i/>
      <w:iCs/>
      <w:color w:val="404040" w:themeColor="text1" w:themeTint="BF"/>
    </w:rPr>
  </w:style>
  <w:style w:type="paragraph" w:styleId="ListParagraph">
    <w:name w:val="List Paragraph"/>
    <w:basedOn w:val="Normal"/>
    <w:uiPriority w:val="34"/>
    <w:qFormat/>
    <w:rsid w:val="00E6780D"/>
    <w:pPr>
      <w:ind w:left="720"/>
      <w:contextualSpacing/>
    </w:pPr>
  </w:style>
  <w:style w:type="character" w:styleId="IntenseEmphasis">
    <w:name w:val="Intense Emphasis"/>
    <w:basedOn w:val="DefaultParagraphFont"/>
    <w:uiPriority w:val="21"/>
    <w:qFormat/>
    <w:rsid w:val="00E6780D"/>
    <w:rPr>
      <w:i/>
      <w:iCs/>
      <w:color w:val="0F4761" w:themeColor="accent1" w:themeShade="BF"/>
    </w:rPr>
  </w:style>
  <w:style w:type="paragraph" w:styleId="IntenseQuote">
    <w:name w:val="Intense Quote"/>
    <w:basedOn w:val="Normal"/>
    <w:next w:val="Normal"/>
    <w:link w:val="IntenseQuoteChar"/>
    <w:uiPriority w:val="30"/>
    <w:qFormat/>
    <w:rsid w:val="00E6780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6780D"/>
    <w:rPr>
      <w:i/>
      <w:iCs/>
      <w:color w:val="0F4761" w:themeColor="accent1" w:themeShade="BF"/>
    </w:rPr>
  </w:style>
  <w:style w:type="character" w:styleId="IntenseReference">
    <w:name w:val="Intense Reference"/>
    <w:basedOn w:val="DefaultParagraphFont"/>
    <w:uiPriority w:val="32"/>
    <w:qFormat/>
    <w:rsid w:val="00E6780D"/>
    <w:rPr>
      <w:b/>
      <w:bCs/>
      <w:smallCaps/>
      <w:color w:val="0F4761" w:themeColor="accent1" w:themeShade="BF"/>
      <w:spacing w:val="5"/>
    </w:rPr>
  </w:style>
  <w:style w:type="character" w:styleId="CommentReference">
    <w:name w:val="annotation reference"/>
    <w:basedOn w:val="DefaultParagraphFont"/>
    <w:uiPriority w:val="99"/>
    <w:semiHidden/>
    <w:unhideWhenUsed/>
    <w:rsid w:val="00E6780D"/>
    <w:rPr>
      <w:sz w:val="16"/>
      <w:szCs w:val="16"/>
    </w:rPr>
  </w:style>
  <w:style w:type="paragraph" w:styleId="CommentText">
    <w:name w:val="annotation text"/>
    <w:basedOn w:val="Normal"/>
    <w:link w:val="CommentTextChar"/>
    <w:uiPriority w:val="99"/>
    <w:unhideWhenUsed/>
    <w:rsid w:val="00E6780D"/>
    <w:pPr>
      <w:widowControl w:val="0"/>
      <w:autoSpaceDE w:val="0"/>
      <w:autoSpaceDN w:val="0"/>
      <w:spacing w:after="0" w:line="240" w:lineRule="auto"/>
    </w:pPr>
    <w:rPr>
      <w:rFonts w:ascii="Arial" w:eastAsia="Arial" w:hAnsi="Arial" w:cs="Arial"/>
      <w:kern w:val="0"/>
      <w:sz w:val="20"/>
      <w:szCs w:val="20"/>
      <w:lang w:val="en-US" w:eastAsia="en-US"/>
      <w14:ligatures w14:val="none"/>
    </w:rPr>
  </w:style>
  <w:style w:type="character" w:customStyle="1" w:styleId="CommentTextChar">
    <w:name w:val="Comment Text Char"/>
    <w:basedOn w:val="DefaultParagraphFont"/>
    <w:link w:val="CommentText"/>
    <w:uiPriority w:val="99"/>
    <w:rsid w:val="00E6780D"/>
    <w:rPr>
      <w:rFonts w:ascii="Arial" w:eastAsia="Arial" w:hAnsi="Arial" w:cs="Arial"/>
      <w:kern w:val="0"/>
      <w:sz w:val="20"/>
      <w:szCs w:val="20"/>
      <w:lang w:val="en-US" w:eastAsia="en-US"/>
      <w14:ligatures w14:val="none"/>
    </w:rPr>
  </w:style>
  <w:style w:type="character" w:styleId="Hyperlink">
    <w:name w:val="Hyperlink"/>
    <w:basedOn w:val="DefaultParagraphFont"/>
    <w:uiPriority w:val="99"/>
    <w:unhideWhenUsed/>
    <w:rsid w:val="004B3716"/>
    <w:rPr>
      <w:color w:val="467886" w:themeColor="hyperlink"/>
      <w:u w:val="single"/>
    </w:rPr>
  </w:style>
  <w:style w:type="character" w:styleId="UnresolvedMention">
    <w:name w:val="Unresolved Mention"/>
    <w:basedOn w:val="DefaultParagraphFont"/>
    <w:uiPriority w:val="99"/>
    <w:semiHidden/>
    <w:unhideWhenUsed/>
    <w:rsid w:val="004B3716"/>
    <w:rPr>
      <w:color w:val="605E5C"/>
      <w:shd w:val="clear" w:color="auto" w:fill="E1DFDD"/>
    </w:rPr>
  </w:style>
  <w:style w:type="paragraph" w:styleId="Header">
    <w:name w:val="header"/>
    <w:basedOn w:val="Normal"/>
    <w:link w:val="HeaderChar"/>
    <w:uiPriority w:val="99"/>
    <w:unhideWhenUsed/>
    <w:rsid w:val="006D405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D4055"/>
  </w:style>
  <w:style w:type="paragraph" w:styleId="Footer">
    <w:name w:val="footer"/>
    <w:basedOn w:val="Normal"/>
    <w:link w:val="FooterChar"/>
    <w:uiPriority w:val="99"/>
    <w:unhideWhenUsed/>
    <w:rsid w:val="006D405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D4055"/>
  </w:style>
  <w:style w:type="paragraph" w:styleId="TOCHeading">
    <w:name w:val="TOC Heading"/>
    <w:basedOn w:val="Heading1"/>
    <w:next w:val="Normal"/>
    <w:uiPriority w:val="39"/>
    <w:unhideWhenUsed/>
    <w:qFormat/>
    <w:rsid w:val="00C963C3"/>
    <w:pPr>
      <w:spacing w:before="240" w:after="0" w:line="259" w:lineRule="auto"/>
      <w:outlineLvl w:val="9"/>
    </w:pPr>
    <w:rPr>
      <w:kern w:val="0"/>
      <w:sz w:val="32"/>
      <w:szCs w:val="32"/>
      <w:lang w:val="en-US" w:eastAsia="en-US"/>
      <w14:ligatures w14:val="none"/>
    </w:rPr>
  </w:style>
  <w:style w:type="table" w:styleId="TableGrid">
    <w:name w:val="Table Grid"/>
    <w:basedOn w:val="TableNormal"/>
    <w:uiPriority w:val="39"/>
    <w:rsid w:val="00B668E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668ED"/>
    <w:pPr>
      <w:spacing w:after="100"/>
    </w:pPr>
  </w:style>
  <w:style w:type="paragraph" w:styleId="NormalWeb">
    <w:name w:val="Normal (Web)"/>
    <w:basedOn w:val="Normal"/>
    <w:uiPriority w:val="99"/>
    <w:semiHidden/>
    <w:unhideWhenUsed/>
    <w:rsid w:val="00550B34"/>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2017</TotalTime>
  <Pages>12</Pages>
  <Words>2279</Words>
  <Characters>12992</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15241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James</dc:creator>
  <cp:keywords/>
  <dc:description/>
  <cp:lastModifiedBy>Samson Salvi</cp:lastModifiedBy>
  <cp:revision>476</cp:revision>
  <dcterms:created xsi:type="dcterms:W3CDTF">2026-02-13T15:34:00Z</dcterms:created>
  <dcterms:modified xsi:type="dcterms:W3CDTF">2026-02-17T21:11:00Z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e0213303-ae06-4ab3-af08-e5284ecf8e2e</vt:lpwstr>
  </property>
</Properties>
</file>