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90069130"/>
        <w:docPartObj>
          <w:docPartGallery w:val="Cover Pages"/>
          <w:docPartUnique/>
        </w:docPartObj>
      </w:sdtPr>
      <w:sdtEndPr>
        <w:rPr>
          <w:rFonts w:ascii="Times New Roman" w:hAnsi="Times New Roman" w:cs="Times New Roman"/>
          <w:sz w:val="24"/>
          <w:szCs w:val="24"/>
        </w:rPr>
      </w:sdtEndPr>
      <w:sdtContent>
        <w:p w14:paraId="74D96D9B" w14:textId="77777777" w:rsidR="00B97BDD" w:rsidRDefault="00B97BDD">
          <w:r>
            <w:rPr>
              <w:noProof/>
            </w:rPr>
            <mc:AlternateContent>
              <mc:Choice Requires="wps">
                <w:drawing>
                  <wp:anchor distT="0" distB="0" distL="114300" distR="114300" simplePos="0" relativeHeight="251659264" behindDoc="0" locked="0" layoutInCell="1" allowOverlap="1" wp14:anchorId="16A1DD68" wp14:editId="5AB7968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DC31267" w14:textId="77777777" w:rsidR="00B97BDD" w:rsidRDefault="00B97BDD">
                                    <w:pPr>
                                      <w:pStyle w:val="Title"/>
                                      <w:jc w:val="right"/>
                                      <w:rPr>
                                        <w:caps/>
                                        <w:color w:val="FFFFFF" w:themeColor="background1"/>
                                        <w:sz w:val="80"/>
                                        <w:szCs w:val="80"/>
                                      </w:rPr>
                                    </w:pPr>
                                    <w:r>
                                      <w:rPr>
                                        <w:caps/>
                                        <w:color w:val="FFFFFF" w:themeColor="background1"/>
                                        <w:sz w:val="80"/>
                                        <w:szCs w:val="80"/>
                                      </w:rPr>
                                      <w:t>A Research Report</w:t>
                                    </w:r>
                                  </w:p>
                                </w:sdtContent>
                              </w:sdt>
                              <w:p w14:paraId="6FA5DB6C" w14:textId="77777777" w:rsidR="00B97BDD" w:rsidRDefault="00B97BDD">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8DFAE8D" w14:textId="77777777" w:rsidR="00B97BDD" w:rsidRDefault="00B97BDD">
                                    <w:pPr>
                                      <w:spacing w:before="240"/>
                                      <w:ind w:left="1008"/>
                                      <w:jc w:val="right"/>
                                      <w:rPr>
                                        <w:color w:val="FFFFFF" w:themeColor="background1"/>
                                      </w:rPr>
                                    </w:pPr>
                                    <w:r>
                                      <w:rPr>
                                        <w:color w:val="FFFFFF" w:themeColor="background1"/>
                                        <w:sz w:val="21"/>
                                        <w:szCs w:val="21"/>
                                      </w:rPr>
                                      <w:t>CAT 5E &amp; 6 Ethernet Cable Standards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6A1DD68"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DC31267" w14:textId="77777777" w:rsidR="00B97BDD" w:rsidRDefault="00B97BDD">
                              <w:pPr>
                                <w:pStyle w:val="Title"/>
                                <w:jc w:val="right"/>
                                <w:rPr>
                                  <w:caps/>
                                  <w:color w:val="FFFFFF" w:themeColor="background1"/>
                                  <w:sz w:val="80"/>
                                  <w:szCs w:val="80"/>
                                </w:rPr>
                              </w:pPr>
                              <w:r>
                                <w:rPr>
                                  <w:caps/>
                                  <w:color w:val="FFFFFF" w:themeColor="background1"/>
                                  <w:sz w:val="80"/>
                                  <w:szCs w:val="80"/>
                                </w:rPr>
                                <w:t>A Research Report</w:t>
                              </w:r>
                            </w:p>
                          </w:sdtContent>
                        </w:sdt>
                        <w:p w14:paraId="6FA5DB6C" w14:textId="77777777" w:rsidR="00B97BDD" w:rsidRDefault="00B97BDD">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8DFAE8D" w14:textId="77777777" w:rsidR="00B97BDD" w:rsidRDefault="00B97BDD">
                              <w:pPr>
                                <w:spacing w:before="240"/>
                                <w:ind w:left="1008"/>
                                <w:jc w:val="right"/>
                                <w:rPr>
                                  <w:color w:val="FFFFFF" w:themeColor="background1"/>
                                </w:rPr>
                              </w:pPr>
                              <w:r>
                                <w:rPr>
                                  <w:color w:val="FFFFFF" w:themeColor="background1"/>
                                  <w:sz w:val="21"/>
                                  <w:szCs w:val="21"/>
                                </w:rPr>
                                <w:t>CAT 5E &amp; 6 Ethernet Cable Standards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0169847" wp14:editId="0DDCB07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05CF1DD" w14:textId="77777777" w:rsidR="00B97BDD" w:rsidRDefault="00B97BDD">
                                    <w:pPr>
                                      <w:pStyle w:val="Subtitle"/>
                                      <w:rPr>
                                        <w:rFonts w:cstheme="minorBidi"/>
                                        <w:color w:val="FFFFFF" w:themeColor="background1"/>
                                      </w:rPr>
                                    </w:pPr>
                                    <w:r>
                                      <w:rPr>
                                        <w:rFonts w:cstheme="minorBidi"/>
                                        <w:color w:val="FFFFFF" w:themeColor="background1"/>
                                      </w:rPr>
                                      <w:t>Finley Clarke</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0169847"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05CF1DD" w14:textId="77777777" w:rsidR="00B97BDD" w:rsidRDefault="00B97BDD">
                              <w:pPr>
                                <w:pStyle w:val="Subtitle"/>
                                <w:rPr>
                                  <w:rFonts w:cstheme="minorBidi"/>
                                  <w:color w:val="FFFFFF" w:themeColor="background1"/>
                                </w:rPr>
                              </w:pPr>
                              <w:r>
                                <w:rPr>
                                  <w:rFonts w:cstheme="minorBidi"/>
                                  <w:color w:val="FFFFFF" w:themeColor="background1"/>
                                </w:rPr>
                                <w:t>Finley Clarke</w:t>
                              </w:r>
                            </w:p>
                          </w:sdtContent>
                        </w:sdt>
                      </w:txbxContent>
                    </v:textbox>
                    <w10:wrap anchorx="page" anchory="page"/>
                  </v:rect>
                </w:pict>
              </mc:Fallback>
            </mc:AlternateContent>
          </w:r>
        </w:p>
        <w:p w14:paraId="544EC785" w14:textId="77777777" w:rsidR="00B97BDD" w:rsidRDefault="00B97BDD"/>
        <w:p w14:paraId="6D492F07" w14:textId="77777777" w:rsidR="00B97BDD" w:rsidRDefault="00B97BDD">
          <w:pPr>
            <w:rPr>
              <w:rFonts w:ascii="Times New Roman" w:hAnsi="Times New Roman" w:cs="Times New Roman"/>
              <w:sz w:val="24"/>
              <w:szCs w:val="24"/>
            </w:rPr>
          </w:pPr>
          <w:r>
            <w:rPr>
              <w:rFonts w:ascii="Times New Roman" w:hAnsi="Times New Roman" w:cs="Times New Roman"/>
              <w:sz w:val="24"/>
              <w:szCs w:val="24"/>
            </w:rPr>
            <w:br w:type="page"/>
          </w:r>
        </w:p>
      </w:sdtContent>
    </w:sdt>
    <w:p w14:paraId="2B9E0718" w14:textId="77777777" w:rsidR="004E4020" w:rsidRPr="00E05E14" w:rsidRDefault="00E05E14" w:rsidP="004E4020">
      <w:pPr>
        <w:rPr>
          <w:rFonts w:ascii="Times New Roman" w:hAnsi="Times New Roman" w:cs="Times New Roman"/>
          <w:b/>
          <w:sz w:val="24"/>
          <w:szCs w:val="24"/>
        </w:rPr>
      </w:pPr>
      <w:r w:rsidRPr="00E05E14">
        <w:rPr>
          <w:rFonts w:ascii="Times New Roman" w:hAnsi="Times New Roman" w:cs="Times New Roman"/>
          <w:b/>
          <w:sz w:val="24"/>
          <w:szCs w:val="24"/>
        </w:rPr>
        <w:lastRenderedPageBreak/>
        <w:t>CAT5E:</w:t>
      </w:r>
    </w:p>
    <w:p w14:paraId="6882FEC1" w14:textId="77777777" w:rsidR="002812BC" w:rsidRPr="007F6F91" w:rsidRDefault="007F6F91" w:rsidP="004E4020">
      <w:pPr>
        <w:rPr>
          <w:rFonts w:ascii="Times New Roman" w:hAnsi="Times New Roman" w:cs="Times New Roman"/>
          <w:sz w:val="24"/>
          <w:szCs w:val="24"/>
        </w:rPr>
      </w:pPr>
      <w:r>
        <w:rPr>
          <w:rFonts w:ascii="Times New Roman" w:hAnsi="Times New Roman" w:cs="Times New Roman"/>
          <w:sz w:val="24"/>
          <w:szCs w:val="24"/>
        </w:rPr>
        <w:t>Cat5E</w:t>
      </w:r>
      <w:r w:rsidR="0022281B">
        <w:rPr>
          <w:rFonts w:ascii="Times New Roman" w:hAnsi="Times New Roman" w:cs="Times New Roman"/>
          <w:sz w:val="24"/>
          <w:szCs w:val="24"/>
        </w:rPr>
        <w:t xml:space="preserve"> (</w:t>
      </w:r>
      <w:r w:rsidR="00552654">
        <w:rPr>
          <w:rFonts w:ascii="Times New Roman" w:hAnsi="Times New Roman" w:cs="Times New Roman"/>
          <w:sz w:val="24"/>
          <w:szCs w:val="24"/>
        </w:rPr>
        <w:t xml:space="preserve">Standing for Category 5 </w:t>
      </w:r>
      <w:r w:rsidR="0022281B">
        <w:rPr>
          <w:rFonts w:ascii="Times New Roman" w:hAnsi="Times New Roman" w:cs="Times New Roman"/>
          <w:sz w:val="24"/>
          <w:szCs w:val="24"/>
        </w:rPr>
        <w:t>Enhanced)</w:t>
      </w:r>
      <w:r>
        <w:rPr>
          <w:rFonts w:ascii="Times New Roman" w:hAnsi="Times New Roman" w:cs="Times New Roman"/>
          <w:sz w:val="24"/>
          <w:szCs w:val="24"/>
        </w:rPr>
        <w:t xml:space="preserve"> cables refer to the 5</w:t>
      </w:r>
      <w:r w:rsidRPr="007F6F91">
        <w:rPr>
          <w:rFonts w:ascii="Times New Roman" w:hAnsi="Times New Roman" w:cs="Times New Roman"/>
          <w:sz w:val="24"/>
          <w:szCs w:val="24"/>
          <w:vertAlign w:val="superscript"/>
        </w:rPr>
        <w:t>th</w:t>
      </w:r>
      <w:r>
        <w:rPr>
          <w:rFonts w:ascii="Times New Roman" w:hAnsi="Times New Roman" w:cs="Times New Roman"/>
          <w:sz w:val="24"/>
          <w:szCs w:val="24"/>
        </w:rPr>
        <w:t xml:space="preserve"> category of enhanced cabling standards for networks.</w:t>
      </w:r>
      <w:r w:rsidR="007F1AED">
        <w:rPr>
          <w:rFonts w:ascii="Times New Roman" w:hAnsi="Times New Roman" w:cs="Times New Roman"/>
          <w:sz w:val="24"/>
          <w:szCs w:val="24"/>
        </w:rPr>
        <w:t xml:space="preserve"> They are often used within Ethernet Structures to support multiple types of networks such as 10BASE-T (Ethernet), 100BASE-TX (Fast Ethernet), and 1000BASE-T (Gigabit Ethernet). The technology that CAT5E offers provides performance of up to 100MHz. It shares similarities</w:t>
      </w:r>
      <w:r w:rsidR="00552654">
        <w:rPr>
          <w:rFonts w:ascii="Times New Roman" w:hAnsi="Times New Roman" w:cs="Times New Roman"/>
          <w:sz w:val="24"/>
          <w:szCs w:val="24"/>
        </w:rPr>
        <w:t xml:space="preserve"> with earlier Cat</w:t>
      </w:r>
      <w:r w:rsidR="00944707">
        <w:rPr>
          <w:rFonts w:ascii="Times New Roman" w:hAnsi="Times New Roman" w:cs="Times New Roman"/>
          <w:sz w:val="24"/>
          <w:szCs w:val="24"/>
        </w:rPr>
        <w:t>5 technology. They both have copper wires that are twisted together for transmitting signals. The bandwidth is also identical.</w:t>
      </w:r>
      <w:r w:rsidR="0022281B">
        <w:rPr>
          <w:rFonts w:ascii="Times New Roman" w:hAnsi="Times New Roman" w:cs="Times New Roman"/>
          <w:sz w:val="24"/>
          <w:szCs w:val="24"/>
        </w:rPr>
        <w:t xml:space="preserve"> Their only</w:t>
      </w:r>
      <w:r w:rsidR="00552654">
        <w:rPr>
          <w:rFonts w:ascii="Times New Roman" w:hAnsi="Times New Roman" w:cs="Times New Roman"/>
          <w:sz w:val="24"/>
          <w:szCs w:val="24"/>
        </w:rPr>
        <w:t xml:space="preserve"> main difference between the Cat5E and earlier category 5</w:t>
      </w:r>
      <w:r w:rsidR="0022281B">
        <w:rPr>
          <w:rFonts w:ascii="Times New Roman" w:hAnsi="Times New Roman" w:cs="Times New Roman"/>
          <w:sz w:val="24"/>
          <w:szCs w:val="24"/>
        </w:rPr>
        <w:t xml:space="preserve"> cables are their perfor</w:t>
      </w:r>
      <w:r w:rsidR="005175E1">
        <w:rPr>
          <w:rFonts w:ascii="Times New Roman" w:hAnsi="Times New Roman" w:cs="Times New Roman"/>
          <w:sz w:val="24"/>
          <w:szCs w:val="24"/>
        </w:rPr>
        <w:t>mance specifications.</w:t>
      </w:r>
      <w:r w:rsidR="00374F92">
        <w:rPr>
          <w:rFonts w:ascii="Times New Roman" w:hAnsi="Times New Roman" w:cs="Times New Roman"/>
          <w:sz w:val="24"/>
          <w:szCs w:val="24"/>
        </w:rPr>
        <w:t xml:space="preserve"> </w:t>
      </w:r>
      <w:r w:rsidR="00552654">
        <w:rPr>
          <w:rFonts w:ascii="Times New Roman" w:hAnsi="Times New Roman" w:cs="Times New Roman"/>
          <w:sz w:val="24"/>
          <w:szCs w:val="24"/>
        </w:rPr>
        <w:t xml:space="preserve">Cat5E cabling is totally compatible with the original Cat5 or Cat3 technology. Category 5 cabling also finds use in telephone and video applications. The cables </w:t>
      </w:r>
      <w:proofErr w:type="gramStart"/>
      <w:r w:rsidR="00552654">
        <w:rPr>
          <w:rFonts w:ascii="Times New Roman" w:hAnsi="Times New Roman" w:cs="Times New Roman"/>
          <w:sz w:val="24"/>
          <w:szCs w:val="24"/>
        </w:rPr>
        <w:t>are capable of running</w:t>
      </w:r>
      <w:proofErr w:type="gramEnd"/>
      <w:r w:rsidR="00552654">
        <w:rPr>
          <w:rFonts w:ascii="Times New Roman" w:hAnsi="Times New Roman" w:cs="Times New Roman"/>
          <w:sz w:val="24"/>
          <w:szCs w:val="24"/>
        </w:rPr>
        <w:t xml:space="preserve"> at a maximum of 100 metres although a switch or repeater would necessary if longer cable runs are required.</w:t>
      </w:r>
      <w:r w:rsidR="00EF2EFD">
        <w:rPr>
          <w:rStyle w:val="FootnoteReference"/>
          <w:rFonts w:ascii="Times New Roman" w:hAnsi="Times New Roman" w:cs="Times New Roman"/>
          <w:sz w:val="24"/>
          <w:szCs w:val="24"/>
        </w:rPr>
        <w:footnoteReference w:id="1"/>
      </w:r>
    </w:p>
    <w:p w14:paraId="0474268E" w14:textId="77777777" w:rsidR="002812BC" w:rsidRDefault="00E05E14" w:rsidP="004E4020">
      <w:pPr>
        <w:rPr>
          <w:rFonts w:ascii="Times New Roman" w:hAnsi="Times New Roman" w:cs="Times New Roman"/>
          <w:b/>
          <w:sz w:val="24"/>
          <w:szCs w:val="24"/>
        </w:rPr>
      </w:pPr>
      <w:r w:rsidRPr="00E05E14">
        <w:rPr>
          <w:rFonts w:ascii="Times New Roman" w:hAnsi="Times New Roman" w:cs="Times New Roman"/>
          <w:b/>
          <w:sz w:val="24"/>
          <w:szCs w:val="24"/>
        </w:rPr>
        <w:t>CAT6:</w:t>
      </w:r>
    </w:p>
    <w:p w14:paraId="76F7D366" w14:textId="77777777" w:rsidR="002812BC" w:rsidRPr="002812BC" w:rsidRDefault="002812BC" w:rsidP="004E4020">
      <w:pPr>
        <w:rPr>
          <w:rFonts w:ascii="Times New Roman" w:hAnsi="Times New Roman" w:cs="Times New Roman"/>
          <w:sz w:val="24"/>
          <w:szCs w:val="24"/>
        </w:rPr>
      </w:pPr>
      <w:r>
        <w:rPr>
          <w:rFonts w:ascii="Times New Roman" w:hAnsi="Times New Roman" w:cs="Times New Roman"/>
          <w:sz w:val="24"/>
          <w:szCs w:val="24"/>
        </w:rPr>
        <w:t xml:space="preserve">CAT6 (Standing for Category 6) is the </w:t>
      </w:r>
      <w:proofErr w:type="gramStart"/>
      <w:r>
        <w:rPr>
          <w:rFonts w:ascii="Times New Roman" w:hAnsi="Times New Roman" w:cs="Times New Roman"/>
          <w:sz w:val="24"/>
          <w:szCs w:val="24"/>
        </w:rPr>
        <w:t>sixth-generation</w:t>
      </w:r>
      <w:proofErr w:type="gramEnd"/>
      <w:r>
        <w:rPr>
          <w:rFonts w:ascii="Times New Roman" w:hAnsi="Times New Roman" w:cs="Times New Roman"/>
          <w:sz w:val="24"/>
          <w:szCs w:val="24"/>
        </w:rPr>
        <w:t xml:space="preserve"> of Ethernet cabling that utilises the “twisted pair” formation. These types of cables are used in both home and business-based situations. CAT6 technology is fully backwards compatible with both CAT5 &amp; CAT5E standards that come before it.</w:t>
      </w:r>
      <w:r w:rsidR="00A46143">
        <w:rPr>
          <w:rFonts w:ascii="Times New Roman" w:hAnsi="Times New Roman" w:cs="Times New Roman"/>
          <w:sz w:val="24"/>
          <w:szCs w:val="24"/>
        </w:rPr>
        <w:t xml:space="preserve"> CAT6 cables are supportive of Gigabit Ethernet with data rates of over 1 gigabit per second. </w:t>
      </w:r>
      <w:r w:rsidR="009369A6">
        <w:rPr>
          <w:rFonts w:ascii="Times New Roman" w:hAnsi="Times New Roman" w:cs="Times New Roman"/>
          <w:sz w:val="24"/>
          <w:szCs w:val="24"/>
        </w:rPr>
        <w:t xml:space="preserve">They </w:t>
      </w:r>
      <w:proofErr w:type="gramStart"/>
      <w:r w:rsidR="009369A6">
        <w:rPr>
          <w:rFonts w:ascii="Times New Roman" w:hAnsi="Times New Roman" w:cs="Times New Roman"/>
          <w:sz w:val="24"/>
          <w:szCs w:val="24"/>
        </w:rPr>
        <w:t>are able to</w:t>
      </w:r>
      <w:proofErr w:type="gramEnd"/>
      <w:r w:rsidR="009369A6">
        <w:rPr>
          <w:rFonts w:ascii="Times New Roman" w:hAnsi="Times New Roman" w:cs="Times New Roman"/>
          <w:sz w:val="24"/>
          <w:szCs w:val="24"/>
        </w:rPr>
        <w:t xml:space="preserve"> support up to 10 gigabit connections over a limited distance (usually 164 </w:t>
      </w:r>
      <w:r w:rsidR="00223D93">
        <w:rPr>
          <w:rFonts w:ascii="Times New Roman" w:hAnsi="Times New Roman" w:cs="Times New Roman"/>
          <w:sz w:val="24"/>
          <w:szCs w:val="24"/>
        </w:rPr>
        <w:t>feet for a single cable).</w:t>
      </w:r>
      <w:r w:rsidR="00EC41D4">
        <w:rPr>
          <w:rFonts w:ascii="Times New Roman" w:hAnsi="Times New Roman" w:cs="Times New Roman"/>
          <w:sz w:val="24"/>
          <w:szCs w:val="24"/>
        </w:rPr>
        <w:t xml:space="preserve"> CAT6 cables use the same RJ-45 connectors as previous generation Ethernet cables. There also exists an enhanced version of the CAT6 cable named CAT6A which allows for up to 10Gbps in speed.</w:t>
      </w:r>
      <w:r w:rsidR="002131B0">
        <w:rPr>
          <w:rFonts w:ascii="Times New Roman" w:hAnsi="Times New Roman" w:cs="Times New Roman"/>
          <w:sz w:val="24"/>
          <w:szCs w:val="24"/>
        </w:rPr>
        <w:t xml:space="preserve"> The only main downside to CAT6 cabling like its predecessors, is its limited length. CAT6 cables are limited to 328 feet for their normal connection speeds and they do not support </w:t>
      </w:r>
      <w:r w:rsidR="00275590">
        <w:rPr>
          <w:rFonts w:ascii="Times New Roman" w:hAnsi="Times New Roman" w:cs="Times New Roman"/>
          <w:sz w:val="24"/>
          <w:szCs w:val="24"/>
        </w:rPr>
        <w:t>the full</w:t>
      </w:r>
      <w:r w:rsidR="002131B0">
        <w:rPr>
          <w:rFonts w:ascii="Times New Roman" w:hAnsi="Times New Roman" w:cs="Times New Roman"/>
          <w:sz w:val="24"/>
          <w:szCs w:val="24"/>
        </w:rPr>
        <w:t xml:space="preserve"> 10</w:t>
      </w:r>
      <w:r w:rsidR="002F7186">
        <w:rPr>
          <w:rFonts w:ascii="Times New Roman" w:hAnsi="Times New Roman" w:cs="Times New Roman"/>
          <w:sz w:val="24"/>
          <w:szCs w:val="24"/>
        </w:rPr>
        <w:t xml:space="preserve"> Gigabit </w:t>
      </w:r>
      <w:r w:rsidR="00275590">
        <w:rPr>
          <w:rFonts w:ascii="Times New Roman" w:hAnsi="Times New Roman" w:cs="Times New Roman"/>
          <w:sz w:val="24"/>
          <w:szCs w:val="24"/>
        </w:rPr>
        <w:t>Ethernet</w:t>
      </w:r>
      <w:r w:rsidR="002131B0">
        <w:rPr>
          <w:rFonts w:ascii="Times New Roman" w:hAnsi="Times New Roman" w:cs="Times New Roman"/>
          <w:sz w:val="24"/>
          <w:szCs w:val="24"/>
        </w:rPr>
        <w:t xml:space="preserve"> connections at this distance either.</w:t>
      </w:r>
      <w:r w:rsidR="004F267D">
        <w:rPr>
          <w:rStyle w:val="FootnoteReference"/>
          <w:rFonts w:ascii="Times New Roman" w:hAnsi="Times New Roman" w:cs="Times New Roman"/>
          <w:sz w:val="24"/>
          <w:szCs w:val="24"/>
        </w:rPr>
        <w:footnoteReference w:id="2"/>
      </w:r>
    </w:p>
    <w:p w14:paraId="1C75EAA4" w14:textId="77777777" w:rsidR="00EF2EFD" w:rsidRDefault="002812BC" w:rsidP="004E4020">
      <w:pPr>
        <w:rPr>
          <w:rFonts w:ascii="Times New Roman" w:hAnsi="Times New Roman" w:cs="Times New Roman"/>
          <w:b/>
          <w:sz w:val="24"/>
          <w:szCs w:val="24"/>
        </w:rPr>
      </w:pPr>
      <w:r>
        <w:rPr>
          <w:rFonts w:ascii="Times New Roman" w:hAnsi="Times New Roman" w:cs="Times New Roman"/>
          <w:b/>
          <w:sz w:val="24"/>
          <w:szCs w:val="24"/>
        </w:rPr>
        <w:t>The Difference between CAT5E &amp; CAT6 Cables:</w:t>
      </w:r>
    </w:p>
    <w:p w14:paraId="72B74F58" w14:textId="77777777" w:rsidR="00B97BDD" w:rsidRDefault="00A77168" w:rsidP="004E4020">
      <w:pPr>
        <w:rPr>
          <w:rFonts w:ascii="Times New Roman" w:hAnsi="Times New Roman" w:cs="Times New Roman"/>
          <w:sz w:val="24"/>
          <w:szCs w:val="24"/>
        </w:rPr>
      </w:pPr>
      <w:r>
        <w:rPr>
          <w:rFonts w:ascii="Times New Roman" w:hAnsi="Times New Roman" w:cs="Times New Roman"/>
          <w:sz w:val="24"/>
          <w:szCs w:val="24"/>
        </w:rPr>
        <w:t>The major difference between CAT5E &amp; CAT6 cabling is their speed differences. CAT6 supports 10BASE-T (10-Gigabit Ethernet) whereas CAT5E only supports 1000BASE-T (Gigabit Ethernet) type speeds which are significantly slower.</w:t>
      </w:r>
      <w:r w:rsidR="00A023F6">
        <w:rPr>
          <w:rFonts w:ascii="Times New Roman" w:hAnsi="Times New Roman" w:cs="Times New Roman"/>
          <w:sz w:val="24"/>
          <w:szCs w:val="24"/>
        </w:rPr>
        <w:t xml:space="preserve"> When installing new network cabling, CAT6 is usually the better choice as it has future proofing for faster connection speeds whereas CAT5E is slightly behind.</w:t>
      </w:r>
      <w:r w:rsidR="00502DA8">
        <w:rPr>
          <w:rFonts w:ascii="Times New Roman" w:hAnsi="Times New Roman" w:cs="Times New Roman"/>
          <w:sz w:val="24"/>
          <w:szCs w:val="24"/>
        </w:rPr>
        <w:t xml:space="preserve"> Both CAT5E &amp; CAT6 cables are backwards compatible with earlier technology, so they can both be used in unison with CAT5 and even older CAT3 technology.</w:t>
      </w:r>
      <w:r w:rsidR="00446D66">
        <w:rPr>
          <w:rFonts w:ascii="Times New Roman" w:hAnsi="Times New Roman" w:cs="Times New Roman"/>
          <w:sz w:val="24"/>
          <w:szCs w:val="24"/>
        </w:rPr>
        <w:t xml:space="preserve"> The innards of the cables are relatively similar; they both use 4 twisted pairs in each cable which utilise copper wires. CAT6 has more tight requirements for reduced crosstalk and system noise.</w:t>
      </w:r>
      <w:r w:rsidR="00CB32DC">
        <w:rPr>
          <w:rFonts w:ascii="Times New Roman" w:hAnsi="Times New Roman" w:cs="Times New Roman"/>
          <w:sz w:val="24"/>
          <w:szCs w:val="24"/>
        </w:rPr>
        <w:t xml:space="preserve"> CAT6 speeds range around the 250MHz mark whereas previous CAT5 cables are around the 100MHz mark.</w:t>
      </w:r>
      <w:r w:rsidR="00C64B5C">
        <w:rPr>
          <w:rFonts w:ascii="Times New Roman" w:hAnsi="Times New Roman" w:cs="Times New Roman"/>
          <w:sz w:val="24"/>
          <w:szCs w:val="24"/>
        </w:rPr>
        <w:t xml:space="preserve"> A longitudinal separator (also known as a spline) was included in the design of the CAT6 cable. This was to allow the four pairs of twisted wire inside to be separated. This has made them more rigid cables as a result</w:t>
      </w:r>
      <w:commentRangeStart w:id="0"/>
      <w:r w:rsidR="00C64B5C">
        <w:rPr>
          <w:rFonts w:ascii="Times New Roman" w:hAnsi="Times New Roman" w:cs="Times New Roman"/>
          <w:sz w:val="24"/>
          <w:szCs w:val="24"/>
        </w:rPr>
        <w:t>.</w:t>
      </w:r>
      <w:r w:rsidR="007C6975">
        <w:rPr>
          <w:rStyle w:val="FootnoteReference"/>
          <w:rFonts w:ascii="Times New Roman" w:hAnsi="Times New Roman" w:cs="Times New Roman"/>
          <w:sz w:val="24"/>
          <w:szCs w:val="24"/>
        </w:rPr>
        <w:footnoteReference w:id="3"/>
      </w:r>
      <w:commentRangeEnd w:id="0"/>
      <w:r w:rsidR="001F6F6D">
        <w:rPr>
          <w:rStyle w:val="CommentReference"/>
        </w:rPr>
        <w:commentReference w:id="0"/>
      </w:r>
    </w:p>
    <w:p w14:paraId="7D6BE4E4" w14:textId="77777777" w:rsidR="00187347" w:rsidRDefault="00B97BDD" w:rsidP="004E4020">
      <w:pPr>
        <w:rPr>
          <w:rFonts w:ascii="Times New Roman" w:hAnsi="Times New Roman" w:cs="Times New Roman"/>
          <w:b/>
          <w:sz w:val="24"/>
          <w:szCs w:val="24"/>
        </w:rPr>
      </w:pPr>
      <w:r>
        <w:rPr>
          <w:rFonts w:ascii="Times New Roman" w:hAnsi="Times New Roman" w:cs="Times New Roman"/>
          <w:b/>
          <w:sz w:val="24"/>
          <w:szCs w:val="24"/>
        </w:rPr>
        <w:lastRenderedPageBreak/>
        <w:t xml:space="preserve">Reflection on making </w:t>
      </w:r>
      <w:r w:rsidR="00187347">
        <w:rPr>
          <w:rFonts w:ascii="Times New Roman" w:hAnsi="Times New Roman" w:cs="Times New Roman"/>
          <w:b/>
          <w:sz w:val="24"/>
          <w:szCs w:val="24"/>
        </w:rPr>
        <w:t>assembling Ethernet Cable</w:t>
      </w:r>
      <w:r>
        <w:rPr>
          <w:rFonts w:ascii="Times New Roman" w:hAnsi="Times New Roman" w:cs="Times New Roman"/>
          <w:b/>
          <w:sz w:val="24"/>
          <w:szCs w:val="24"/>
        </w:rPr>
        <w:t>:</w:t>
      </w:r>
    </w:p>
    <w:p w14:paraId="2F38FDD5" w14:textId="77777777" w:rsidR="00187347" w:rsidRPr="00D372C2" w:rsidRDefault="00D372C2" w:rsidP="00C56639">
      <w:pPr>
        <w:rPr>
          <w:rFonts w:ascii="Times New Roman" w:hAnsi="Times New Roman" w:cs="Times New Roman"/>
          <w:i/>
          <w:sz w:val="24"/>
        </w:rPr>
      </w:pPr>
      <w:r w:rsidRPr="00D372C2">
        <w:rPr>
          <w:rFonts w:ascii="Times New Roman" w:hAnsi="Times New Roman" w:cs="Times New Roman"/>
          <w:i/>
          <w:sz w:val="24"/>
        </w:rPr>
        <w:t>“</w:t>
      </w:r>
      <w:r w:rsidR="00187347" w:rsidRPr="00D372C2">
        <w:rPr>
          <w:rFonts w:ascii="Times New Roman" w:hAnsi="Times New Roman" w:cs="Times New Roman"/>
          <w:i/>
          <w:sz w:val="24"/>
        </w:rPr>
        <w:t>Which part of making cables did you find the most difficult?</w:t>
      </w:r>
      <w:r w:rsidRPr="00D372C2">
        <w:rPr>
          <w:rFonts w:ascii="Times New Roman" w:hAnsi="Times New Roman" w:cs="Times New Roman"/>
          <w:i/>
          <w:sz w:val="24"/>
        </w:rPr>
        <w:t>”</w:t>
      </w:r>
    </w:p>
    <w:p w14:paraId="386EA9B9" w14:textId="5B175B3B" w:rsidR="00187347" w:rsidRDefault="00C56639" w:rsidP="00187347">
      <w:pPr>
        <w:rPr>
          <w:rFonts w:ascii="Times New Roman" w:hAnsi="Times New Roman" w:cs="Times New Roman"/>
          <w:sz w:val="24"/>
        </w:rPr>
      </w:pPr>
      <w:r>
        <w:rPr>
          <w:rFonts w:ascii="Times New Roman" w:hAnsi="Times New Roman" w:cs="Times New Roman"/>
          <w:sz w:val="24"/>
        </w:rPr>
        <w:t xml:space="preserve">The most difficult part of </w:t>
      </w:r>
      <w:r w:rsidR="00D372C2">
        <w:rPr>
          <w:rFonts w:ascii="Times New Roman" w:hAnsi="Times New Roman" w:cs="Times New Roman"/>
          <w:sz w:val="24"/>
        </w:rPr>
        <w:t xml:space="preserve">assembling the cable was slotting the wires into the correct positions in the RJ-45 connector end. For me, this took many attempts and was made even more frustrating after crimping the ends </w:t>
      </w:r>
      <w:r w:rsidR="00FC3DC5">
        <w:rPr>
          <w:rFonts w:ascii="Times New Roman" w:hAnsi="Times New Roman" w:cs="Times New Roman"/>
          <w:sz w:val="24"/>
        </w:rPr>
        <w:t>would lock the wires into place</w:t>
      </w:r>
      <w:r w:rsidR="00F353AE">
        <w:rPr>
          <w:rFonts w:ascii="Times New Roman" w:hAnsi="Times New Roman" w:cs="Times New Roman"/>
          <w:sz w:val="24"/>
        </w:rPr>
        <w:t xml:space="preserve"> so if I made a mistake, I would have to start the wiring process again from scratch.</w:t>
      </w:r>
    </w:p>
    <w:p w14:paraId="5356899D" w14:textId="2209F759" w:rsidR="008B425B" w:rsidRDefault="008B425B" w:rsidP="008B425B">
      <w:pPr>
        <w:rPr>
          <w:rFonts w:ascii="Times New Roman" w:hAnsi="Times New Roman" w:cs="Times New Roman"/>
          <w:i/>
          <w:iCs/>
          <w:sz w:val="24"/>
          <w:szCs w:val="24"/>
        </w:rPr>
      </w:pPr>
      <w:r>
        <w:rPr>
          <w:rFonts w:ascii="Times New Roman" w:hAnsi="Times New Roman" w:cs="Times New Roman"/>
          <w:i/>
          <w:iCs/>
          <w:sz w:val="24"/>
          <w:szCs w:val="24"/>
        </w:rPr>
        <w:t>“</w:t>
      </w:r>
      <w:r w:rsidRPr="008B425B">
        <w:rPr>
          <w:rFonts w:ascii="Times New Roman" w:hAnsi="Times New Roman" w:cs="Times New Roman"/>
          <w:i/>
          <w:iCs/>
          <w:sz w:val="24"/>
          <w:szCs w:val="24"/>
        </w:rPr>
        <w:t>Why do you have to learn how to make a cable if you can easily buy pre-made cables?</w:t>
      </w:r>
      <w:r>
        <w:rPr>
          <w:rFonts w:ascii="Times New Roman" w:hAnsi="Times New Roman" w:cs="Times New Roman"/>
          <w:i/>
          <w:iCs/>
          <w:sz w:val="24"/>
          <w:szCs w:val="24"/>
        </w:rPr>
        <w:t>”</w:t>
      </w:r>
    </w:p>
    <w:p w14:paraId="7362D6A3" w14:textId="2EFD803A" w:rsidR="008B425B" w:rsidRPr="008B425B" w:rsidRDefault="008B425B" w:rsidP="008B425B">
      <w:pPr>
        <w:rPr>
          <w:rFonts w:ascii="Times New Roman" w:hAnsi="Times New Roman" w:cs="Times New Roman"/>
          <w:sz w:val="24"/>
          <w:szCs w:val="24"/>
        </w:rPr>
      </w:pPr>
      <w:r>
        <w:rPr>
          <w:rFonts w:ascii="Times New Roman" w:hAnsi="Times New Roman" w:cs="Times New Roman"/>
          <w:sz w:val="24"/>
          <w:szCs w:val="24"/>
        </w:rPr>
        <w:t xml:space="preserve">It would be easier to buy pre-made cables, but this may not be the most ideal solutions for some scenarios. Tailored amounts of wire may be needed for a client’s home (which may have long corridors for example or quite a long distance from the device from wherever the cable came from) which would make custom-made cables more </w:t>
      </w:r>
      <w:commentRangeStart w:id="2"/>
      <w:r>
        <w:rPr>
          <w:rFonts w:ascii="Times New Roman" w:hAnsi="Times New Roman" w:cs="Times New Roman"/>
          <w:sz w:val="24"/>
          <w:szCs w:val="24"/>
        </w:rPr>
        <w:t>feasible</w:t>
      </w:r>
      <w:commentRangeEnd w:id="2"/>
      <w:r w:rsidR="001F6F6D">
        <w:rPr>
          <w:rStyle w:val="CommentReference"/>
        </w:rPr>
        <w:commentReference w:id="2"/>
      </w:r>
      <w:r>
        <w:rPr>
          <w:rFonts w:ascii="Times New Roman" w:hAnsi="Times New Roman" w:cs="Times New Roman"/>
          <w:sz w:val="24"/>
          <w:szCs w:val="24"/>
        </w:rPr>
        <w:t>.</w:t>
      </w:r>
    </w:p>
    <w:p w14:paraId="2A13D5B4" w14:textId="77777777" w:rsidR="008B425B" w:rsidRPr="00187347" w:rsidRDefault="008B425B" w:rsidP="00187347">
      <w:pPr>
        <w:rPr>
          <w:rFonts w:ascii="Times New Roman" w:hAnsi="Times New Roman" w:cs="Times New Roman"/>
          <w:sz w:val="24"/>
        </w:rPr>
      </w:pPr>
    </w:p>
    <w:p w14:paraId="0871F3C7" w14:textId="77777777" w:rsidR="00187347" w:rsidRPr="00187347" w:rsidRDefault="00187347" w:rsidP="00187347">
      <w:pPr>
        <w:rPr>
          <w:rFonts w:ascii="Times New Roman" w:hAnsi="Times New Roman" w:cs="Times New Roman"/>
          <w:sz w:val="24"/>
          <w:szCs w:val="24"/>
        </w:rPr>
      </w:pPr>
    </w:p>
    <w:sectPr w:rsidR="00187347" w:rsidRPr="00187347" w:rsidSect="004E4020">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5-26T15:05:00Z" w:initials="IL">
    <w:p w14:paraId="2ABBC901" w14:textId="77777777" w:rsidR="001F6F6D" w:rsidRDefault="001F6F6D" w:rsidP="001F6F6D">
      <w:pPr>
        <w:pStyle w:val="CommentText"/>
      </w:pPr>
      <w:r>
        <w:rPr>
          <w:rStyle w:val="CommentReference"/>
        </w:rPr>
        <w:annotationRef/>
      </w:r>
      <w:r>
        <w:t>Good referencing style applied throughout, just ensure sources are credible.</w:t>
      </w:r>
    </w:p>
    <w:p w14:paraId="2C063176" w14:textId="04A43617" w:rsidR="001F6F6D" w:rsidRDefault="001F6F6D">
      <w:pPr>
        <w:pStyle w:val="CommentText"/>
      </w:pPr>
      <w:bookmarkStart w:id="1" w:name="_GoBack"/>
      <w:bookmarkEnd w:id="1"/>
    </w:p>
  </w:comment>
  <w:comment w:id="2" w:author="Ian Lewis" w:date="2020-05-26T15:04:00Z" w:initials="IL">
    <w:p w14:paraId="61136FF7" w14:textId="433E736E" w:rsidR="001F6F6D" w:rsidRDefault="001F6F6D" w:rsidP="001F6F6D">
      <w:pPr>
        <w:pStyle w:val="CommentText"/>
      </w:pPr>
      <w:r>
        <w:rPr>
          <w:rStyle w:val="CommentReference"/>
        </w:rPr>
        <w:annotationRef/>
      </w:r>
      <w:r>
        <w:rPr>
          <w:rStyle w:val="CommentReference"/>
        </w:rPr>
        <w:annotationRef/>
      </w:r>
      <w:r>
        <w:t>Cables created and tested successfully</w:t>
      </w:r>
      <w:r>
        <w:t>, although several attempts required</w:t>
      </w:r>
    </w:p>
    <w:p w14:paraId="30F61B7B" w14:textId="6C890F0E" w:rsidR="001F6F6D" w:rsidRDefault="001F6F6D">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C063176" w15:done="0"/>
  <w15:commentEx w15:paraId="30F61B7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C063176" w16cid:durableId="2277AED0"/>
  <w16cid:commentId w16cid:paraId="30F61B7B" w16cid:durableId="2277AE8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F0B96" w14:textId="77777777" w:rsidR="004E4020" w:rsidRDefault="004E4020" w:rsidP="004E4020">
      <w:pPr>
        <w:spacing w:after="0" w:line="240" w:lineRule="auto"/>
      </w:pPr>
      <w:r>
        <w:separator/>
      </w:r>
    </w:p>
  </w:endnote>
  <w:endnote w:type="continuationSeparator" w:id="0">
    <w:p w14:paraId="7D6B49C7" w14:textId="77777777" w:rsidR="004E4020" w:rsidRDefault="004E4020" w:rsidP="004E4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0253168"/>
      <w:docPartObj>
        <w:docPartGallery w:val="Page Numbers (Bottom of Page)"/>
        <w:docPartUnique/>
      </w:docPartObj>
    </w:sdtPr>
    <w:sdtEndPr>
      <w:rPr>
        <w:color w:val="7F7F7F" w:themeColor="background1" w:themeShade="7F"/>
        <w:spacing w:val="60"/>
      </w:rPr>
    </w:sdtEndPr>
    <w:sdtContent>
      <w:p w14:paraId="56CB4958" w14:textId="77777777" w:rsidR="004E4020" w:rsidRDefault="004E4020">
        <w:pPr>
          <w:pStyle w:val="Footer"/>
          <w:pBdr>
            <w:top w:val="single" w:sz="4" w:space="1" w:color="D9D9D9" w:themeColor="background1" w:themeShade="D9"/>
          </w:pBdr>
          <w:jc w:val="right"/>
        </w:pPr>
        <w:r>
          <w:fldChar w:fldCharType="begin"/>
        </w:r>
        <w:r>
          <w:instrText xml:space="preserve"> PAGE   \* MERGEFORMAT </w:instrText>
        </w:r>
        <w:r>
          <w:fldChar w:fldCharType="separate"/>
        </w:r>
        <w:r w:rsidR="00840B0D">
          <w:rPr>
            <w:noProof/>
          </w:rPr>
          <w:t>1</w:t>
        </w:r>
        <w:r>
          <w:rPr>
            <w:noProof/>
          </w:rPr>
          <w:fldChar w:fldCharType="end"/>
        </w:r>
        <w:r>
          <w:t xml:space="preserve"> | </w:t>
        </w:r>
        <w:r>
          <w:rPr>
            <w:color w:val="7F7F7F" w:themeColor="background1" w:themeShade="7F"/>
            <w:spacing w:val="60"/>
          </w:rPr>
          <w:t>Page</w:t>
        </w:r>
      </w:p>
    </w:sdtContent>
  </w:sdt>
  <w:p w14:paraId="4FC98A29" w14:textId="77777777" w:rsidR="004E4020" w:rsidRDefault="004E4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A8272" w14:textId="77777777" w:rsidR="004E4020" w:rsidRDefault="004E4020" w:rsidP="004E4020">
      <w:pPr>
        <w:spacing w:after="0" w:line="240" w:lineRule="auto"/>
      </w:pPr>
      <w:r>
        <w:separator/>
      </w:r>
    </w:p>
  </w:footnote>
  <w:footnote w:type="continuationSeparator" w:id="0">
    <w:p w14:paraId="7257B9C5" w14:textId="77777777" w:rsidR="004E4020" w:rsidRDefault="004E4020" w:rsidP="004E4020">
      <w:pPr>
        <w:spacing w:after="0" w:line="240" w:lineRule="auto"/>
      </w:pPr>
      <w:r>
        <w:continuationSeparator/>
      </w:r>
    </w:p>
  </w:footnote>
  <w:footnote w:id="1">
    <w:p w14:paraId="78D05112" w14:textId="77777777" w:rsidR="00EF2EFD" w:rsidRDefault="00EF2EFD">
      <w:pPr>
        <w:pStyle w:val="FootnoteText"/>
      </w:pPr>
      <w:r>
        <w:rPr>
          <w:rStyle w:val="FootnoteReference"/>
        </w:rPr>
        <w:footnoteRef/>
      </w:r>
      <w:r>
        <w:t xml:space="preserve"> Comms-Express.com, ‘Cat 5e Network Cabling’, 2019. [Online] Available: </w:t>
      </w:r>
      <w:hyperlink r:id="rId1" w:history="1">
        <w:r w:rsidRPr="008E485B">
          <w:rPr>
            <w:rStyle w:val="Hyperlink"/>
          </w:rPr>
          <w:t>https://www.comms-express.com/infozone/article/cat-5e-category-5-networking-cables/</w:t>
        </w:r>
      </w:hyperlink>
      <w:r>
        <w:t>. [Accessed 04/12/2019]</w:t>
      </w:r>
    </w:p>
  </w:footnote>
  <w:footnote w:id="2">
    <w:p w14:paraId="6AC31CD1" w14:textId="77777777" w:rsidR="004F267D" w:rsidRPr="004F267D" w:rsidRDefault="004F267D">
      <w:pPr>
        <w:pStyle w:val="FootnoteText"/>
        <w:rPr>
          <w:lang w:val="en-US"/>
        </w:rPr>
      </w:pPr>
      <w:r>
        <w:rPr>
          <w:rStyle w:val="FootnoteReference"/>
        </w:rPr>
        <w:footnoteRef/>
      </w:r>
      <w:r>
        <w:t xml:space="preserve"> </w:t>
      </w:r>
      <w:r>
        <w:rPr>
          <w:lang w:val="en-US"/>
        </w:rPr>
        <w:t xml:space="preserve">Lifewire.com, ‘Cat 6 Ethernet Cables Explained’, 2019. [Online] Available: </w:t>
      </w:r>
      <w:hyperlink r:id="rId2" w:history="1">
        <w:r>
          <w:rPr>
            <w:rStyle w:val="Hyperlink"/>
          </w:rPr>
          <w:t>https://www.lifewire.com/cat6-ethernet-cable-standard-817553</w:t>
        </w:r>
      </w:hyperlink>
      <w:r w:rsidR="003346CF">
        <w:t>. [Accessed 04/12/2019]</w:t>
      </w:r>
    </w:p>
  </w:footnote>
  <w:footnote w:id="3">
    <w:p w14:paraId="5A3572BD" w14:textId="77777777" w:rsidR="007C6975" w:rsidRPr="007C6975" w:rsidRDefault="007C6975">
      <w:pPr>
        <w:pStyle w:val="FootnoteText"/>
        <w:rPr>
          <w:lang w:val="en-US"/>
        </w:rPr>
      </w:pPr>
      <w:r>
        <w:rPr>
          <w:rStyle w:val="FootnoteReference"/>
        </w:rPr>
        <w:footnoteRef/>
      </w:r>
      <w:r>
        <w:t xml:space="preserve"> Bittree.com, ‘Difference between CAT5E and Cat6’, 2017. [Online] Available: </w:t>
      </w:r>
      <w:hyperlink r:id="rId3" w:history="1">
        <w:r>
          <w:rPr>
            <w:rStyle w:val="Hyperlink"/>
          </w:rPr>
          <w:t>https://www.bittree.com/blogs/get-connected/difference-between-cat5e-and-cat6</w:t>
        </w:r>
      </w:hyperlink>
      <w:r>
        <w:t>. [Accessed 04/12/2019]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34C6B5" w14:textId="77777777" w:rsidR="004E4020" w:rsidRDefault="004E4020">
    <w:pPr>
      <w:pStyle w:val="Header"/>
      <w:rPr>
        <w:lang w:val="en-US"/>
      </w:rPr>
    </w:pPr>
    <w:r>
      <w:rPr>
        <w:lang w:val="en-US"/>
      </w:rPr>
      <w:t>Finley Clarke (Finn)</w:t>
    </w:r>
  </w:p>
  <w:p w14:paraId="32B818AC" w14:textId="77777777" w:rsidR="004E4020" w:rsidRPr="004E4020" w:rsidRDefault="004E4020">
    <w:pPr>
      <w:pStyle w:val="Header"/>
      <w:rPr>
        <w:lang w:val="en-US"/>
      </w:rPr>
    </w:pPr>
    <w:r>
      <w:rPr>
        <w:lang w:val="en-US"/>
      </w:rPr>
      <w:t>Computer Architecture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33237CF8"/>
    <w:multiLevelType w:val="hybridMultilevel"/>
    <w:tmpl w:val="F176036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80E0E"/>
    <w:multiLevelType w:val="hybridMultilevel"/>
    <w:tmpl w:val="CCBC07C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70439F"/>
    <w:multiLevelType w:val="hybridMultilevel"/>
    <w:tmpl w:val="EC50727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020"/>
    <w:rsid w:val="00187347"/>
    <w:rsid w:val="001F6F6D"/>
    <w:rsid w:val="002131B0"/>
    <w:rsid w:val="0022281B"/>
    <w:rsid w:val="00223D93"/>
    <w:rsid w:val="00275590"/>
    <w:rsid w:val="002812BC"/>
    <w:rsid w:val="0029393A"/>
    <w:rsid w:val="002F7186"/>
    <w:rsid w:val="003346CF"/>
    <w:rsid w:val="00374F92"/>
    <w:rsid w:val="00446D66"/>
    <w:rsid w:val="004E4020"/>
    <w:rsid w:val="004F267D"/>
    <w:rsid w:val="00502DA8"/>
    <w:rsid w:val="005175E1"/>
    <w:rsid w:val="00552654"/>
    <w:rsid w:val="007C6975"/>
    <w:rsid w:val="007F1AED"/>
    <w:rsid w:val="007F6F91"/>
    <w:rsid w:val="00840B0D"/>
    <w:rsid w:val="008B425B"/>
    <w:rsid w:val="009369A6"/>
    <w:rsid w:val="00944707"/>
    <w:rsid w:val="00A023F6"/>
    <w:rsid w:val="00A46143"/>
    <w:rsid w:val="00A77168"/>
    <w:rsid w:val="00B77B80"/>
    <w:rsid w:val="00B97BDD"/>
    <w:rsid w:val="00C56639"/>
    <w:rsid w:val="00C64B5C"/>
    <w:rsid w:val="00CB32DC"/>
    <w:rsid w:val="00D372C2"/>
    <w:rsid w:val="00E05E14"/>
    <w:rsid w:val="00EC41D4"/>
    <w:rsid w:val="00EF2EFD"/>
    <w:rsid w:val="00F353AE"/>
    <w:rsid w:val="00FC3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EC359"/>
  <w15:chartTrackingRefBased/>
  <w15:docId w15:val="{BEA35DFA-9D04-4E00-9C0B-86FB8C4F2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E402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E402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E4020"/>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E4020"/>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4E4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020"/>
  </w:style>
  <w:style w:type="paragraph" w:styleId="Footer">
    <w:name w:val="footer"/>
    <w:basedOn w:val="Normal"/>
    <w:link w:val="FooterChar"/>
    <w:uiPriority w:val="99"/>
    <w:unhideWhenUsed/>
    <w:rsid w:val="004E4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020"/>
  </w:style>
  <w:style w:type="paragraph" w:styleId="FootnoteText">
    <w:name w:val="footnote text"/>
    <w:basedOn w:val="Normal"/>
    <w:link w:val="FootnoteTextChar"/>
    <w:uiPriority w:val="99"/>
    <w:semiHidden/>
    <w:unhideWhenUsed/>
    <w:rsid w:val="00EF2E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2EFD"/>
    <w:rPr>
      <w:sz w:val="20"/>
      <w:szCs w:val="20"/>
    </w:rPr>
  </w:style>
  <w:style w:type="character" w:styleId="FootnoteReference">
    <w:name w:val="footnote reference"/>
    <w:basedOn w:val="DefaultParagraphFont"/>
    <w:uiPriority w:val="99"/>
    <w:semiHidden/>
    <w:unhideWhenUsed/>
    <w:rsid w:val="00EF2EFD"/>
    <w:rPr>
      <w:vertAlign w:val="superscript"/>
    </w:rPr>
  </w:style>
  <w:style w:type="character" w:styleId="Hyperlink">
    <w:name w:val="Hyperlink"/>
    <w:basedOn w:val="DefaultParagraphFont"/>
    <w:uiPriority w:val="99"/>
    <w:unhideWhenUsed/>
    <w:rsid w:val="00EF2EFD"/>
    <w:rPr>
      <w:color w:val="0000FF"/>
      <w:u w:val="single"/>
    </w:rPr>
  </w:style>
  <w:style w:type="character" w:customStyle="1" w:styleId="UnresolvedMention1">
    <w:name w:val="Unresolved Mention1"/>
    <w:basedOn w:val="DefaultParagraphFont"/>
    <w:uiPriority w:val="99"/>
    <w:semiHidden/>
    <w:unhideWhenUsed/>
    <w:rsid w:val="00EF2EFD"/>
    <w:rPr>
      <w:color w:val="605E5C"/>
      <w:shd w:val="clear" w:color="auto" w:fill="E1DFDD"/>
    </w:rPr>
  </w:style>
  <w:style w:type="paragraph" w:styleId="ListParagraph">
    <w:name w:val="List Paragraph"/>
    <w:basedOn w:val="Normal"/>
    <w:uiPriority w:val="34"/>
    <w:qFormat/>
    <w:rsid w:val="00187347"/>
    <w:pPr>
      <w:ind w:left="720"/>
      <w:contextualSpacing/>
    </w:pPr>
  </w:style>
  <w:style w:type="paragraph" w:customStyle="1" w:styleId="LabSection">
    <w:name w:val="Lab Section"/>
    <w:basedOn w:val="Normal"/>
    <w:next w:val="Normal"/>
    <w:qFormat/>
    <w:rsid w:val="00187347"/>
    <w:pPr>
      <w:keepNext/>
      <w:numPr>
        <w:numId w:val="3"/>
      </w:numPr>
      <w:spacing w:before="240" w:after="120" w:line="240" w:lineRule="auto"/>
    </w:pPr>
    <w:rPr>
      <w:rFonts w:ascii="Arial" w:eastAsia="Times New Roman" w:hAnsi="Arial" w:cs="Times New Roman"/>
      <w:b/>
      <w:bCs/>
      <w:iCs/>
      <w:sz w:val="24"/>
      <w:lang w:val="en-US"/>
    </w:rPr>
  </w:style>
  <w:style w:type="paragraph" w:customStyle="1" w:styleId="ReflectionQ">
    <w:name w:val="Reflection Q"/>
    <w:basedOn w:val="Normal"/>
    <w:qFormat/>
    <w:rsid w:val="00187347"/>
    <w:pPr>
      <w:numPr>
        <w:ilvl w:val="1"/>
        <w:numId w:val="3"/>
      </w:numPr>
      <w:spacing w:before="120" w:after="120" w:line="240" w:lineRule="auto"/>
    </w:pPr>
    <w:rPr>
      <w:rFonts w:ascii="Arial" w:eastAsia="Calibri" w:hAnsi="Arial" w:cs="Times New Roman"/>
      <w:sz w:val="20"/>
      <w:lang w:val="en-US"/>
    </w:rPr>
  </w:style>
  <w:style w:type="numbering" w:customStyle="1" w:styleId="SectionList">
    <w:name w:val="Section_List"/>
    <w:basedOn w:val="NoList"/>
    <w:uiPriority w:val="99"/>
    <w:rsid w:val="00187347"/>
    <w:pPr>
      <w:numPr>
        <w:numId w:val="3"/>
      </w:numPr>
    </w:pPr>
  </w:style>
  <w:style w:type="character" w:customStyle="1" w:styleId="AnswerGray">
    <w:name w:val="Answer Gray"/>
    <w:uiPriority w:val="1"/>
    <w:qFormat/>
    <w:rsid w:val="008B425B"/>
    <w:rPr>
      <w:rFonts w:ascii="Arial" w:hAnsi="Arial"/>
      <w:sz w:val="20"/>
      <w:bdr w:val="none" w:sz="0" w:space="0" w:color="auto"/>
      <w:shd w:val="clear" w:color="auto" w:fill="BFBFBF"/>
    </w:rPr>
  </w:style>
  <w:style w:type="paragraph" w:styleId="BalloonText">
    <w:name w:val="Balloon Text"/>
    <w:basedOn w:val="Normal"/>
    <w:link w:val="BalloonTextChar"/>
    <w:uiPriority w:val="99"/>
    <w:semiHidden/>
    <w:unhideWhenUsed/>
    <w:rsid w:val="001F6F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6F6D"/>
    <w:rPr>
      <w:rFonts w:ascii="Segoe UI" w:hAnsi="Segoe UI" w:cs="Segoe UI"/>
      <w:sz w:val="18"/>
      <w:szCs w:val="18"/>
    </w:rPr>
  </w:style>
  <w:style w:type="character" w:styleId="CommentReference">
    <w:name w:val="annotation reference"/>
    <w:basedOn w:val="DefaultParagraphFont"/>
    <w:uiPriority w:val="99"/>
    <w:semiHidden/>
    <w:unhideWhenUsed/>
    <w:rsid w:val="001F6F6D"/>
    <w:rPr>
      <w:sz w:val="16"/>
      <w:szCs w:val="16"/>
    </w:rPr>
  </w:style>
  <w:style w:type="paragraph" w:styleId="CommentText">
    <w:name w:val="annotation text"/>
    <w:basedOn w:val="Normal"/>
    <w:link w:val="CommentTextChar"/>
    <w:uiPriority w:val="99"/>
    <w:semiHidden/>
    <w:unhideWhenUsed/>
    <w:rsid w:val="001F6F6D"/>
    <w:pPr>
      <w:spacing w:line="240" w:lineRule="auto"/>
    </w:pPr>
    <w:rPr>
      <w:sz w:val="20"/>
      <w:szCs w:val="20"/>
    </w:rPr>
  </w:style>
  <w:style w:type="character" w:customStyle="1" w:styleId="CommentTextChar">
    <w:name w:val="Comment Text Char"/>
    <w:basedOn w:val="DefaultParagraphFont"/>
    <w:link w:val="CommentText"/>
    <w:uiPriority w:val="99"/>
    <w:semiHidden/>
    <w:rsid w:val="001F6F6D"/>
    <w:rPr>
      <w:sz w:val="20"/>
      <w:szCs w:val="20"/>
    </w:rPr>
  </w:style>
  <w:style w:type="paragraph" w:styleId="CommentSubject">
    <w:name w:val="annotation subject"/>
    <w:basedOn w:val="CommentText"/>
    <w:next w:val="CommentText"/>
    <w:link w:val="CommentSubjectChar"/>
    <w:uiPriority w:val="99"/>
    <w:semiHidden/>
    <w:unhideWhenUsed/>
    <w:rsid w:val="001F6F6D"/>
    <w:rPr>
      <w:b/>
      <w:bCs/>
    </w:rPr>
  </w:style>
  <w:style w:type="character" w:customStyle="1" w:styleId="CommentSubjectChar">
    <w:name w:val="Comment Subject Char"/>
    <w:basedOn w:val="CommentTextChar"/>
    <w:link w:val="CommentSubject"/>
    <w:uiPriority w:val="99"/>
    <w:semiHidden/>
    <w:rsid w:val="001F6F6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bittree.com/blogs/get-connected/difference-between-cat5e-and-cat6" TargetMode="External"/><Relationship Id="rId2" Type="http://schemas.openxmlformats.org/officeDocument/2006/relationships/hyperlink" Target="https://www.lifewire.com/cat6-ethernet-cable-standard-817553" TargetMode="External"/><Relationship Id="rId1" Type="http://schemas.openxmlformats.org/officeDocument/2006/relationships/hyperlink" Target="https://www.comms-express.com/infozone/article/cat-5e-category-5-networking-cab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CAT 5E &amp; 6 Ethernet Cable Standards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25274D-9296-4C78-806A-26849B04D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3</Pages>
  <Words>577</Words>
  <Characters>3289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 Research Report</vt:lpstr>
    </vt:vector>
  </TitlesOfParts>
  <Company/>
  <LinksUpToDate>false</LinksUpToDate>
  <CharactersWithSpaces>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Report</dc:title>
  <dc:subject>Finley Clarke</dc:subject>
  <dc:creator>netloan</dc:creator>
  <cp:keywords/>
  <dc:description/>
  <cp:lastModifiedBy>Ian Lewis</cp:lastModifiedBy>
  <cp:revision>23</cp:revision>
  <dcterms:created xsi:type="dcterms:W3CDTF">2019-12-05T01:16:00Z</dcterms:created>
  <dcterms:modified xsi:type="dcterms:W3CDTF">2020-05-26T14:08:00Z</dcterms:modified>
</cp:coreProperties>
</file>