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EC06AD" w:rsidRPr="007765DF" w:rsidRDefault="00EC06AD" w:rsidP="00EC06AD">
      <w:pPr>
        <w:rPr>
          <w:rFonts w:ascii="Times New Roman" w:hAnsi="Times New Roman" w:cs="Times New Roman"/>
          <w:b/>
          <w:bCs/>
          <w:sz w:val="24"/>
          <w:szCs w:val="24"/>
        </w:rPr>
      </w:pPr>
      <w:r w:rsidRPr="007765DF">
        <w:rPr>
          <w:rFonts w:ascii="Times New Roman" w:hAnsi="Times New Roman" w:cs="Times New Roman"/>
          <w:b/>
          <w:bCs/>
          <w:sz w:val="24"/>
          <w:szCs w:val="24"/>
        </w:rPr>
        <w:t>Research Title</w:t>
      </w:r>
    </w:p>
    <w:p w:rsidR="00EC06AD" w:rsidRPr="00EC06AD" w:rsidRDefault="00EC06AD" w:rsidP="00EC06AD">
      <w:pPr>
        <w:rPr>
          <w:rFonts w:ascii="Times New Roman" w:hAnsi="Times New Roman" w:cs="Times New Roman"/>
          <w:sz w:val="24"/>
          <w:szCs w:val="24"/>
        </w:rPr>
      </w:pPr>
      <w:r w:rsidRPr="00EC06AD">
        <w:rPr>
          <w:rFonts w:ascii="Times New Roman" w:hAnsi="Times New Roman" w:cs="Times New Roman"/>
          <w:sz w:val="24"/>
          <w:szCs w:val="24"/>
        </w:rPr>
        <w:t>Transformational and Distributed Leadership in Higher Education: A Comparative Perspective</w:t>
      </w:r>
    </w:p>
    <w:p w:rsidR="00EC06AD" w:rsidRPr="00EC06AD" w:rsidRDefault="00EC06AD" w:rsidP="00EC06AD">
      <w:pPr>
        <w:rPr>
          <w:rFonts w:ascii="Times New Roman" w:hAnsi="Times New Roman" w:cs="Times New Roman"/>
          <w:sz w:val="24"/>
          <w:szCs w:val="24"/>
        </w:rPr>
      </w:pPr>
    </w:p>
    <w:p w:rsidR="00EC06AD" w:rsidRPr="007765DF" w:rsidRDefault="00EC06AD" w:rsidP="00EC06AD">
      <w:pPr>
        <w:rPr>
          <w:rFonts w:ascii="Times New Roman" w:hAnsi="Times New Roman" w:cs="Times New Roman"/>
          <w:b/>
          <w:bCs/>
          <w:sz w:val="24"/>
          <w:szCs w:val="24"/>
        </w:rPr>
      </w:pPr>
      <w:r w:rsidRPr="007765DF">
        <w:rPr>
          <w:rFonts w:ascii="Times New Roman" w:hAnsi="Times New Roman" w:cs="Times New Roman"/>
          <w:b/>
          <w:bCs/>
          <w:sz w:val="24"/>
          <w:szCs w:val="24"/>
        </w:rPr>
        <w:t>Research Purpose</w:t>
      </w:r>
    </w:p>
    <w:p w:rsidR="00EC06AD" w:rsidRDefault="00EC06AD" w:rsidP="00EC06AD">
      <w:pPr>
        <w:rPr>
          <w:rFonts w:ascii="Times New Roman" w:hAnsi="Times New Roman" w:cs="Times New Roman"/>
          <w:sz w:val="24"/>
          <w:szCs w:val="24"/>
        </w:rPr>
      </w:pPr>
      <w:r w:rsidRPr="00EC06AD">
        <w:rPr>
          <w:rFonts w:ascii="Times New Roman" w:hAnsi="Times New Roman" w:cs="Times New Roman"/>
          <w:sz w:val="24"/>
          <w:szCs w:val="24"/>
        </w:rPr>
        <w:t xml:space="preserve">Leadership is critical for governance and academic development in higher education. Recently, Transformational Leadership and Distributed Leadership have become key focuses of research and practice. </w:t>
      </w:r>
      <w:r w:rsidR="00D653F0" w:rsidRPr="00D653F0">
        <w:rPr>
          <w:rFonts w:ascii="Times New Roman" w:hAnsi="Times New Roman" w:cs="Times New Roman"/>
          <w:sz w:val="24"/>
          <w:szCs w:val="24"/>
        </w:rPr>
        <w:t xml:space="preserve">This </w:t>
      </w:r>
      <w:r w:rsidR="00BB5EE5">
        <w:rPr>
          <w:rFonts w:ascii="Times New Roman" w:hAnsi="Times New Roman" w:cs="Times New Roman" w:hint="eastAsia"/>
          <w:sz w:val="24"/>
          <w:szCs w:val="24"/>
        </w:rPr>
        <w:t>paper</w:t>
      </w:r>
      <w:r w:rsidR="00D653F0" w:rsidRPr="00D653F0">
        <w:rPr>
          <w:rFonts w:ascii="Times New Roman" w:hAnsi="Times New Roman" w:cs="Times New Roman"/>
          <w:sz w:val="24"/>
          <w:szCs w:val="24"/>
        </w:rPr>
        <w:t xml:space="preserve"> aims to explore the characteristics and differences between transformational and distributed leadership in higher education, and to analyse their potential impact on staff management and organizational performance. By systematically comparing existing publicly available literature, th</w:t>
      </w:r>
      <w:r w:rsidR="00BB5EE5">
        <w:rPr>
          <w:rFonts w:ascii="Times New Roman" w:hAnsi="Times New Roman" w:cs="Times New Roman" w:hint="eastAsia"/>
          <w:sz w:val="24"/>
          <w:szCs w:val="24"/>
        </w:rPr>
        <w:t>e paper</w:t>
      </w:r>
      <w:r w:rsidR="00D653F0" w:rsidRPr="00D653F0">
        <w:rPr>
          <w:rFonts w:ascii="Times New Roman" w:hAnsi="Times New Roman" w:cs="Times New Roman"/>
          <w:sz w:val="24"/>
          <w:szCs w:val="24"/>
        </w:rPr>
        <w:t xml:space="preserve"> intends to provide theoretical and practical insights for leadership practices in higher education, as well as to highlight potential directions for future research. The focus is specifically on the context of academic and administrative staff management, with the aim of identifying the strengths and limitations of each leadership model in practice.</w:t>
      </w:r>
    </w:p>
    <w:p w:rsidR="00D653F0" w:rsidRPr="00EC06AD" w:rsidRDefault="00D653F0" w:rsidP="00EC06AD">
      <w:pPr>
        <w:rPr>
          <w:rFonts w:ascii="Times New Roman" w:hAnsi="Times New Roman" w:cs="Times New Roman"/>
          <w:sz w:val="24"/>
          <w:szCs w:val="24"/>
        </w:rPr>
      </w:pPr>
    </w:p>
    <w:p w:rsidR="00EC06AD" w:rsidRPr="007765DF" w:rsidRDefault="00EC06AD" w:rsidP="00EC06AD">
      <w:pPr>
        <w:rPr>
          <w:rFonts w:ascii="Times New Roman" w:hAnsi="Times New Roman" w:cs="Times New Roman"/>
          <w:b/>
          <w:bCs/>
          <w:sz w:val="24"/>
          <w:szCs w:val="24"/>
        </w:rPr>
      </w:pPr>
      <w:r w:rsidRPr="007765DF">
        <w:rPr>
          <w:rFonts w:ascii="Times New Roman" w:hAnsi="Times New Roman" w:cs="Times New Roman"/>
          <w:b/>
          <w:bCs/>
          <w:sz w:val="24"/>
          <w:szCs w:val="24"/>
        </w:rPr>
        <w:t>Research Aim</w:t>
      </w:r>
    </w:p>
    <w:p w:rsidR="00EC06AD" w:rsidRPr="00EC06AD" w:rsidRDefault="00EC06AD" w:rsidP="00EC06AD">
      <w:pPr>
        <w:rPr>
          <w:rFonts w:ascii="Times New Roman" w:hAnsi="Times New Roman" w:cs="Times New Roman"/>
          <w:sz w:val="24"/>
          <w:szCs w:val="24"/>
        </w:rPr>
      </w:pPr>
      <w:r w:rsidRPr="00EC06AD">
        <w:rPr>
          <w:rFonts w:ascii="Times New Roman" w:hAnsi="Times New Roman" w:cs="Times New Roman"/>
          <w:sz w:val="24"/>
          <w:szCs w:val="24"/>
        </w:rPr>
        <w:t>To compare the practices and impacts of transformational and distributed leadership in higher education, identifying the contexts in which each leadership model is most effective for managing staff and organizational performance.</w:t>
      </w:r>
    </w:p>
    <w:p w:rsidR="00EC06AD" w:rsidRPr="00EC06AD" w:rsidRDefault="00EC06AD" w:rsidP="00EC06AD">
      <w:pPr>
        <w:rPr>
          <w:rFonts w:ascii="Times New Roman" w:hAnsi="Times New Roman" w:cs="Times New Roman"/>
          <w:sz w:val="24"/>
          <w:szCs w:val="24"/>
        </w:rPr>
      </w:pPr>
    </w:p>
    <w:p w:rsidR="00EC06AD" w:rsidRPr="007765DF" w:rsidRDefault="00EC06AD" w:rsidP="00EC06AD">
      <w:pPr>
        <w:rPr>
          <w:rFonts w:ascii="Times New Roman" w:hAnsi="Times New Roman" w:cs="Times New Roman"/>
          <w:b/>
          <w:bCs/>
          <w:sz w:val="24"/>
          <w:szCs w:val="24"/>
        </w:rPr>
      </w:pPr>
      <w:r w:rsidRPr="007765DF">
        <w:rPr>
          <w:rFonts w:ascii="Times New Roman" w:hAnsi="Times New Roman" w:cs="Times New Roman"/>
          <w:b/>
          <w:bCs/>
          <w:sz w:val="24"/>
          <w:szCs w:val="24"/>
        </w:rPr>
        <w:t>Research Objectives</w:t>
      </w:r>
    </w:p>
    <w:p w:rsidR="00EC06AD" w:rsidRPr="007765DF" w:rsidRDefault="00EC06AD" w:rsidP="007765DF">
      <w:pPr>
        <w:pStyle w:val="a3"/>
        <w:numPr>
          <w:ilvl w:val="0"/>
          <w:numId w:val="3"/>
        </w:numPr>
        <w:ind w:firstLineChars="0"/>
        <w:rPr>
          <w:rFonts w:ascii="Times New Roman" w:hAnsi="Times New Roman" w:cs="Times New Roman"/>
          <w:sz w:val="24"/>
          <w:szCs w:val="24"/>
        </w:rPr>
      </w:pPr>
      <w:r w:rsidRPr="007765DF">
        <w:rPr>
          <w:rFonts w:ascii="Times New Roman" w:hAnsi="Times New Roman" w:cs="Times New Roman"/>
          <w:sz w:val="24"/>
          <w:szCs w:val="24"/>
        </w:rPr>
        <w:t>To describe the concepts and theoretical foundations of transformational and distributed leadership in higher education.</w:t>
      </w:r>
    </w:p>
    <w:p w:rsidR="00EC06AD" w:rsidRPr="007765DF" w:rsidRDefault="00EC06AD" w:rsidP="007765DF">
      <w:pPr>
        <w:pStyle w:val="a3"/>
        <w:numPr>
          <w:ilvl w:val="0"/>
          <w:numId w:val="3"/>
        </w:numPr>
        <w:ind w:firstLineChars="0"/>
        <w:rPr>
          <w:rFonts w:ascii="Times New Roman" w:hAnsi="Times New Roman" w:cs="Times New Roman"/>
          <w:sz w:val="24"/>
          <w:szCs w:val="24"/>
        </w:rPr>
      </w:pPr>
      <w:r w:rsidRPr="007765DF">
        <w:rPr>
          <w:rFonts w:ascii="Times New Roman" w:hAnsi="Times New Roman" w:cs="Times New Roman"/>
          <w:sz w:val="24"/>
          <w:szCs w:val="24"/>
        </w:rPr>
        <w:t>To compare how these two leadership models are implemented in higher education management practices.</w:t>
      </w:r>
    </w:p>
    <w:p w:rsidR="00EC06AD" w:rsidRPr="007765DF" w:rsidRDefault="00EC06AD" w:rsidP="007765DF">
      <w:pPr>
        <w:pStyle w:val="a3"/>
        <w:numPr>
          <w:ilvl w:val="0"/>
          <w:numId w:val="3"/>
        </w:numPr>
        <w:ind w:firstLineChars="0"/>
        <w:rPr>
          <w:rFonts w:ascii="Times New Roman" w:hAnsi="Times New Roman" w:cs="Times New Roman"/>
          <w:sz w:val="24"/>
          <w:szCs w:val="24"/>
        </w:rPr>
      </w:pPr>
      <w:r w:rsidRPr="007765DF">
        <w:rPr>
          <w:rFonts w:ascii="Times New Roman" w:hAnsi="Times New Roman" w:cs="Times New Roman"/>
          <w:sz w:val="24"/>
          <w:szCs w:val="24"/>
        </w:rPr>
        <w:t>To analyse the potential impact of each leadership model on staff satisfaction, organizational performance, and decision-making efficiency.</w:t>
      </w:r>
    </w:p>
    <w:p w:rsidR="00EC06AD" w:rsidRPr="007765DF" w:rsidRDefault="00EC06AD" w:rsidP="007765DF">
      <w:pPr>
        <w:pStyle w:val="a3"/>
        <w:numPr>
          <w:ilvl w:val="0"/>
          <w:numId w:val="3"/>
        </w:numPr>
        <w:ind w:firstLineChars="0"/>
        <w:rPr>
          <w:rFonts w:ascii="Times New Roman" w:hAnsi="Times New Roman" w:cs="Times New Roman"/>
          <w:sz w:val="24"/>
          <w:szCs w:val="24"/>
        </w:rPr>
      </w:pPr>
      <w:r w:rsidRPr="007765DF">
        <w:rPr>
          <w:rFonts w:ascii="Times New Roman" w:hAnsi="Times New Roman" w:cs="Times New Roman"/>
          <w:sz w:val="24"/>
          <w:szCs w:val="24"/>
        </w:rPr>
        <w:t>To provide theoretical and practical implications for leadership practice in higher education.</w:t>
      </w:r>
    </w:p>
    <w:p w:rsidR="00EC06AD" w:rsidRPr="00EC06AD" w:rsidRDefault="00EC06AD" w:rsidP="00EC06AD">
      <w:pPr>
        <w:rPr>
          <w:rFonts w:ascii="Times New Roman" w:hAnsi="Times New Roman" w:cs="Times New Roman"/>
          <w:sz w:val="24"/>
          <w:szCs w:val="24"/>
        </w:rPr>
      </w:pPr>
    </w:p>
    <w:p w:rsidR="00EC06AD" w:rsidRPr="007765DF" w:rsidRDefault="00EC06AD" w:rsidP="00EC06AD">
      <w:pPr>
        <w:rPr>
          <w:rFonts w:ascii="Times New Roman" w:hAnsi="Times New Roman" w:cs="Times New Roman"/>
          <w:b/>
          <w:bCs/>
          <w:sz w:val="24"/>
          <w:szCs w:val="24"/>
        </w:rPr>
      </w:pPr>
      <w:r w:rsidRPr="007765DF">
        <w:rPr>
          <w:rFonts w:ascii="Times New Roman" w:hAnsi="Times New Roman" w:cs="Times New Roman"/>
          <w:b/>
          <w:bCs/>
          <w:sz w:val="24"/>
          <w:szCs w:val="24"/>
        </w:rPr>
        <w:t>Research Questions</w:t>
      </w:r>
    </w:p>
    <w:p w:rsidR="00EC06AD" w:rsidRPr="007765DF" w:rsidRDefault="00EC06AD" w:rsidP="007765DF">
      <w:pPr>
        <w:pStyle w:val="a3"/>
        <w:numPr>
          <w:ilvl w:val="0"/>
          <w:numId w:val="4"/>
        </w:numPr>
        <w:ind w:firstLineChars="0"/>
        <w:rPr>
          <w:rFonts w:ascii="Times New Roman" w:hAnsi="Times New Roman" w:cs="Times New Roman"/>
          <w:sz w:val="24"/>
          <w:szCs w:val="24"/>
        </w:rPr>
      </w:pPr>
      <w:r w:rsidRPr="007765DF">
        <w:rPr>
          <w:rFonts w:ascii="Times New Roman" w:hAnsi="Times New Roman" w:cs="Times New Roman"/>
          <w:sz w:val="24"/>
          <w:szCs w:val="24"/>
        </w:rPr>
        <w:t>What are the main characteristics of transformational and distributed leadership in higher education practice?</w:t>
      </w:r>
    </w:p>
    <w:p w:rsidR="00EC06AD" w:rsidRPr="007765DF" w:rsidRDefault="00EC06AD" w:rsidP="007765DF">
      <w:pPr>
        <w:pStyle w:val="a3"/>
        <w:numPr>
          <w:ilvl w:val="0"/>
          <w:numId w:val="4"/>
        </w:numPr>
        <w:ind w:firstLineChars="0"/>
        <w:rPr>
          <w:rFonts w:ascii="Times New Roman" w:hAnsi="Times New Roman" w:cs="Times New Roman"/>
          <w:sz w:val="24"/>
          <w:szCs w:val="24"/>
        </w:rPr>
      </w:pPr>
      <w:r w:rsidRPr="007765DF">
        <w:rPr>
          <w:rFonts w:ascii="Times New Roman" w:hAnsi="Times New Roman" w:cs="Times New Roman"/>
          <w:sz w:val="24"/>
          <w:szCs w:val="24"/>
        </w:rPr>
        <w:t>How do these leadership models differ in their effects on governance and decision-making?</w:t>
      </w:r>
    </w:p>
    <w:p w:rsidR="00EC06AD" w:rsidRPr="007765DF" w:rsidRDefault="00EC06AD" w:rsidP="007765DF">
      <w:pPr>
        <w:pStyle w:val="a3"/>
        <w:numPr>
          <w:ilvl w:val="0"/>
          <w:numId w:val="4"/>
        </w:numPr>
        <w:ind w:firstLineChars="0"/>
        <w:rPr>
          <w:rFonts w:ascii="Times New Roman" w:hAnsi="Times New Roman" w:cs="Times New Roman"/>
          <w:sz w:val="24"/>
          <w:szCs w:val="24"/>
        </w:rPr>
      </w:pPr>
      <w:r w:rsidRPr="007765DF">
        <w:rPr>
          <w:rFonts w:ascii="Times New Roman" w:hAnsi="Times New Roman" w:cs="Times New Roman"/>
          <w:sz w:val="24"/>
          <w:szCs w:val="24"/>
        </w:rPr>
        <w:t>How do staff and administrators perceive the effectiveness of these leadership models?</w:t>
      </w:r>
    </w:p>
    <w:p w:rsidR="00240558" w:rsidRPr="007765DF" w:rsidRDefault="00EC06AD" w:rsidP="007765DF">
      <w:pPr>
        <w:pStyle w:val="a3"/>
        <w:numPr>
          <w:ilvl w:val="0"/>
          <w:numId w:val="4"/>
        </w:numPr>
        <w:ind w:firstLineChars="0"/>
        <w:rPr>
          <w:rFonts w:ascii="Times New Roman" w:hAnsi="Times New Roman" w:cs="Times New Roman"/>
          <w:sz w:val="24"/>
          <w:szCs w:val="24"/>
          <w:lang w:val="en-US"/>
        </w:rPr>
      </w:pPr>
      <w:r w:rsidRPr="007765DF">
        <w:rPr>
          <w:rFonts w:ascii="Times New Roman" w:hAnsi="Times New Roman" w:cs="Times New Roman"/>
          <w:sz w:val="24"/>
          <w:szCs w:val="24"/>
        </w:rPr>
        <w:t>Which model or combination is most suitable for different higher education management contexts?</w:t>
      </w:r>
      <w:r w:rsidR="007765DF">
        <w:rPr>
          <w:rFonts w:ascii="Times New Roman" w:hAnsi="Times New Roman" w:cs="Times New Roman" w:hint="eastAsia"/>
          <w:sz w:val="24"/>
          <w:szCs w:val="24"/>
        </w:rPr>
        <w:t xml:space="preserve"> </w:t>
      </w:r>
    </w:p>
    <w:sectPr w:rsidR="00240558" w:rsidRPr="007765D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6A1839"/>
    <w:multiLevelType w:val="hybridMultilevel"/>
    <w:tmpl w:val="0F58FDC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DC860B3"/>
    <w:multiLevelType w:val="multilevel"/>
    <w:tmpl w:val="E310A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1D534D"/>
    <w:multiLevelType w:val="hybridMultilevel"/>
    <w:tmpl w:val="11C0578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113343D"/>
    <w:multiLevelType w:val="multilevel"/>
    <w:tmpl w:val="80B41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1465678">
    <w:abstractNumId w:val="1"/>
  </w:num>
  <w:num w:numId="2" w16cid:durableId="84159231">
    <w:abstractNumId w:val="3"/>
  </w:num>
  <w:num w:numId="3" w16cid:durableId="516967250">
    <w:abstractNumId w:val="2"/>
  </w:num>
  <w:num w:numId="4" w16cid:durableId="961153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6AD"/>
    <w:rsid w:val="00240558"/>
    <w:rsid w:val="00295A20"/>
    <w:rsid w:val="00537745"/>
    <w:rsid w:val="007765DF"/>
    <w:rsid w:val="008D29AB"/>
    <w:rsid w:val="00A00758"/>
    <w:rsid w:val="00BB5EE5"/>
    <w:rsid w:val="00D653F0"/>
    <w:rsid w:val="00E4253E"/>
    <w:rsid w:val="00EC06AD"/>
    <w:rsid w:val="00F149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A42196"/>
  <w15:chartTrackingRefBased/>
  <w15:docId w15:val="{B3844CB5-7076-4859-B871-2D4A411DB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765D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199745">
      <w:bodyDiv w:val="1"/>
      <w:marLeft w:val="0"/>
      <w:marRight w:val="0"/>
      <w:marTop w:val="0"/>
      <w:marBottom w:val="0"/>
      <w:divBdr>
        <w:top w:val="none" w:sz="0" w:space="0" w:color="auto"/>
        <w:left w:val="none" w:sz="0" w:space="0" w:color="auto"/>
        <w:bottom w:val="none" w:sz="0" w:space="0" w:color="auto"/>
        <w:right w:val="none" w:sz="0" w:space="0" w:color="auto"/>
      </w:divBdr>
    </w:div>
    <w:div w:id="1394889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280</Words>
  <Characters>1826</Characters>
  <Application>Microsoft Office Word</Application>
  <DocSecurity>0</DocSecurity>
  <Lines>41</Lines>
  <Paragraphs>18</Paragraphs>
  <ScaleCrop>false</ScaleCrop>
  <Company/>
  <LinksUpToDate>false</LinksUpToDate>
  <CharactersWithSpaces>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Haiwen Wang</dc:creator>
  <cp:keywords/>
  <dc:description/>
  <cp:lastModifiedBy>Haiwen Wang</cp:lastModifiedBy>
  <cp:revision>25</cp:revision>
  <dcterms:created xsi:type="dcterms:W3CDTF">2025-11-12T21:23:00Z</dcterms:created>
  <dcterms:modified xsi:type="dcterms:W3CDTF">2025-11-14T10:13:00Z</dcterms:modified>
</cp:coreProperties>
</file>