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lang w:val="en-US" w:eastAsia="en-US"/>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1CA9CC5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w:t>
            </w:r>
            <w:r w:rsidR="006E447C">
              <w:rPr>
                <w:b/>
                <w:color w:val="auto"/>
                <w:sz w:val="32"/>
              </w:rPr>
              <w:t>Brittany brewer</w:t>
            </w:r>
            <w:r w:rsidR="005A1BA3" w:rsidRPr="00E676F7">
              <w:rPr>
                <w:b/>
                <w:color w:val="auto"/>
                <w:sz w:val="32"/>
              </w:rPr>
              <w:t>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3911FF53"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w:t>
            </w:r>
            <w:r w:rsidR="006E447C">
              <w:rPr>
                <w:b/>
                <w:color w:val="auto"/>
                <w:sz w:val="32"/>
              </w:rPr>
              <w:t>1910691</w:t>
            </w:r>
            <w:r w:rsidRPr="00E676F7">
              <w:rPr>
                <w:b/>
                <w:color w:val="auto"/>
                <w:sz w:val="32"/>
              </w:rPr>
              <w:t>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D0569F">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D0569F">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D0569F">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D0569F">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D0569F">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D0569F">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D0569F">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D0569F">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F510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D0569F">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D0569F">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D0569F">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D0569F">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D0569F">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D0569F">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D0569F">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D0569F">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957D87">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957D87">
            <w:pPr>
              <w:ind w:right="237"/>
              <w:rPr>
                <w:sz w:val="24"/>
                <w:szCs w:val="24"/>
              </w:rPr>
            </w:pPr>
          </w:p>
          <w:p w14:paraId="294F4A17" w14:textId="77777777" w:rsidR="003555D5" w:rsidRPr="00E676F7" w:rsidRDefault="003555D5" w:rsidP="00957D8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957D87">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957D87">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Default="003555D5" w:rsidP="003555D5">
      <w:pPr>
        <w:ind w:right="237"/>
        <w:jc w:val="both"/>
        <w:rPr>
          <w:b/>
          <w:sz w:val="24"/>
          <w:szCs w:val="24"/>
        </w:rPr>
      </w:pPr>
      <w:r w:rsidRPr="00E676F7">
        <w:rPr>
          <w:b/>
          <w:sz w:val="24"/>
          <w:szCs w:val="24"/>
        </w:rPr>
        <w:t>ANSWER:</w:t>
      </w:r>
    </w:p>
    <w:p w14:paraId="68936BC6" w14:textId="77777777" w:rsidR="00434FED" w:rsidRDefault="00434FED" w:rsidP="003555D5">
      <w:pPr>
        <w:ind w:right="237"/>
        <w:jc w:val="both"/>
        <w:rPr>
          <w:b/>
          <w:sz w:val="24"/>
          <w:szCs w:val="24"/>
        </w:rPr>
      </w:pPr>
    </w:p>
    <w:p w14:paraId="4C01A220" w14:textId="04141467" w:rsidR="00434FED" w:rsidRPr="00CE7573" w:rsidRDefault="00434FED" w:rsidP="00CE7573">
      <w:pPr>
        <w:overflowPunct/>
        <w:autoSpaceDE/>
        <w:autoSpaceDN/>
        <w:adjustRightInd/>
        <w:spacing w:line="276" w:lineRule="auto"/>
        <w:textAlignment w:val="auto"/>
        <w:rPr>
          <w:rFonts w:asciiTheme="minorHAnsi" w:hAnsiTheme="minorHAnsi" w:cs="Times New Roman"/>
          <w:color w:val="auto"/>
          <w:sz w:val="24"/>
          <w:szCs w:val="24"/>
          <w:lang w:val="en-US" w:eastAsia="en-US"/>
        </w:rPr>
      </w:pPr>
      <w:r w:rsidRPr="00CE7573">
        <w:rPr>
          <w:rFonts w:asciiTheme="minorHAnsi" w:hAnsiTheme="minorHAnsi"/>
          <w:color w:val="000000" w:themeColor="text1"/>
          <w:sz w:val="24"/>
          <w:szCs w:val="24"/>
        </w:rPr>
        <w:t xml:space="preserve">Policing can be difficult at times and part of what makes it that bit easier is having that team behind you that you know you can rely on. </w:t>
      </w:r>
      <w:r w:rsidR="00CE7573" w:rsidRPr="00CE7573">
        <w:rPr>
          <w:rFonts w:asciiTheme="minorHAnsi" w:hAnsiTheme="minorHAnsi"/>
          <w:color w:val="000000" w:themeColor="text1"/>
          <w:sz w:val="24"/>
          <w:szCs w:val="24"/>
        </w:rPr>
        <w:t xml:space="preserve">In an article written by </w:t>
      </w:r>
      <w:proofErr w:type="spellStart"/>
      <w:r w:rsidR="00CE7573" w:rsidRPr="00CE7573">
        <w:rPr>
          <w:rFonts w:asciiTheme="minorHAnsi" w:hAnsiTheme="minorHAnsi" w:cs="Times New Roman"/>
          <w:color w:val="222222"/>
          <w:spacing w:val="-9"/>
          <w:sz w:val="24"/>
          <w:szCs w:val="24"/>
          <w:shd w:val="clear" w:color="auto" w:fill="FFFFFF"/>
          <w:lang w:val="en-US" w:eastAsia="en-US"/>
        </w:rPr>
        <w:t>Prachi</w:t>
      </w:r>
      <w:proofErr w:type="spellEnd"/>
      <w:r w:rsidR="00CE7573" w:rsidRPr="00CE7573">
        <w:rPr>
          <w:rFonts w:asciiTheme="minorHAnsi" w:hAnsiTheme="minorHAnsi" w:cs="Times New Roman"/>
          <w:color w:val="222222"/>
          <w:spacing w:val="-9"/>
          <w:sz w:val="24"/>
          <w:szCs w:val="24"/>
          <w:shd w:val="clear" w:color="auto" w:fill="FFFFFF"/>
          <w:lang w:val="en-US" w:eastAsia="en-US"/>
        </w:rPr>
        <w:t xml:space="preserve"> </w:t>
      </w:r>
      <w:proofErr w:type="spellStart"/>
      <w:r w:rsidR="00CE7573" w:rsidRPr="00CE7573">
        <w:rPr>
          <w:rFonts w:asciiTheme="minorHAnsi" w:hAnsiTheme="minorHAnsi" w:cs="Times New Roman"/>
          <w:color w:val="222222"/>
          <w:spacing w:val="-9"/>
          <w:sz w:val="24"/>
          <w:szCs w:val="24"/>
          <w:shd w:val="clear" w:color="auto" w:fill="FFFFFF"/>
          <w:lang w:val="en-US" w:eastAsia="en-US"/>
        </w:rPr>
        <w:t>Juneja</w:t>
      </w:r>
      <w:proofErr w:type="spellEnd"/>
      <w:r w:rsidR="00CE7573" w:rsidRPr="00CE7573">
        <w:rPr>
          <w:rFonts w:asciiTheme="minorHAnsi" w:hAnsiTheme="minorHAnsi" w:cs="Times New Roman"/>
          <w:color w:val="222222"/>
          <w:spacing w:val="-9"/>
          <w:sz w:val="24"/>
          <w:szCs w:val="24"/>
          <w:shd w:val="clear" w:color="auto" w:fill="FFFFFF"/>
          <w:lang w:val="en-US" w:eastAsia="en-US"/>
        </w:rPr>
        <w:t>, she states that a</w:t>
      </w:r>
      <w:r w:rsidRPr="00CE7573">
        <w:rPr>
          <w:rFonts w:asciiTheme="minorHAnsi" w:hAnsiTheme="minorHAnsi"/>
          <w:color w:val="000000" w:themeColor="text1"/>
          <w:sz w:val="24"/>
          <w:szCs w:val="24"/>
        </w:rPr>
        <w:t xml:space="preserve">team can be defined as a number of persons associated together in work or an </w:t>
      </w:r>
      <w:r w:rsidR="00CE7573" w:rsidRPr="00CE7573">
        <w:rPr>
          <w:rFonts w:asciiTheme="minorHAnsi" w:hAnsiTheme="minorHAnsi"/>
          <w:color w:val="000000" w:themeColor="text1"/>
          <w:sz w:val="24"/>
          <w:szCs w:val="24"/>
        </w:rPr>
        <w:t>activity</w:t>
      </w:r>
      <w:r w:rsidR="00CE7573" w:rsidRPr="00CE7573">
        <w:rPr>
          <w:rFonts w:asciiTheme="minorHAnsi" w:hAnsiTheme="minorHAnsi"/>
          <w:color w:val="000000" w:themeColor="text1"/>
          <w:sz w:val="24"/>
          <w:szCs w:val="24"/>
          <w:shd w:val="clear" w:color="auto" w:fill="FFFFFF"/>
        </w:rPr>
        <w:t>. Therefore</w:t>
      </w:r>
      <w:r w:rsidRPr="00CE7573">
        <w:rPr>
          <w:rFonts w:asciiTheme="minorHAnsi" w:hAnsiTheme="minorHAnsi"/>
          <w:color w:val="000000" w:themeColor="text1"/>
          <w:sz w:val="24"/>
          <w:szCs w:val="24"/>
          <w:shd w:val="clear" w:color="auto" w:fill="FFFFFF"/>
        </w:rPr>
        <w:t xml:space="preserve">, making the police a team, who are then separated into smaller groups of people around 9-10 members depending on which area you work in. Police officers then spend 6 days a week with these people making them become very close. However, when you put a group together that do not know each other and have not worked together before there is of course going to be some challenges. This essay is going to explore theories and models that shape teams and how this fits into police culture. We are going to </w:t>
      </w:r>
      <w:r w:rsidR="0030296C" w:rsidRPr="00CE7573">
        <w:rPr>
          <w:rFonts w:asciiTheme="minorHAnsi" w:hAnsiTheme="minorHAnsi"/>
          <w:color w:val="000000" w:themeColor="text1"/>
          <w:sz w:val="24"/>
          <w:szCs w:val="24"/>
          <w:shd w:val="clear" w:color="auto" w:fill="FFFFFF"/>
        </w:rPr>
        <w:t>discuss</w:t>
      </w:r>
      <w:r w:rsidRPr="00CE7573">
        <w:rPr>
          <w:rFonts w:asciiTheme="minorHAnsi" w:hAnsiTheme="minorHAnsi"/>
          <w:color w:val="000000" w:themeColor="text1"/>
          <w:sz w:val="24"/>
          <w:szCs w:val="24"/>
          <w:shd w:val="clear" w:color="auto" w:fill="FFFFFF"/>
        </w:rPr>
        <w:t xml:space="preserve"> what can affect team dynamics and cause conflict between the team members. Looking at how this might make working together very difficult.</w:t>
      </w:r>
    </w:p>
    <w:p w14:paraId="75B58D9F" w14:textId="77777777" w:rsidR="00434FED" w:rsidRPr="00434FED" w:rsidRDefault="00434FED" w:rsidP="00434FED">
      <w:pPr>
        <w:spacing w:line="276" w:lineRule="auto"/>
        <w:rPr>
          <w:rFonts w:asciiTheme="minorHAnsi" w:hAnsiTheme="minorHAnsi"/>
          <w:color w:val="000000" w:themeColor="text1"/>
          <w:sz w:val="24"/>
          <w:szCs w:val="24"/>
        </w:rPr>
      </w:pPr>
    </w:p>
    <w:p w14:paraId="51071176" w14:textId="77777777" w:rsidR="00434FED" w:rsidRPr="00434FED" w:rsidRDefault="00434FED" w:rsidP="00434FED">
      <w:pPr>
        <w:spacing w:line="276" w:lineRule="auto"/>
        <w:rPr>
          <w:rFonts w:asciiTheme="minorHAnsi" w:hAnsiTheme="minorHAnsi"/>
          <w:color w:val="000000" w:themeColor="text1"/>
          <w:sz w:val="24"/>
          <w:szCs w:val="24"/>
        </w:rPr>
      </w:pPr>
    </w:p>
    <w:p w14:paraId="1735A9B8" w14:textId="735BCB21"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The first theory we are looking at is </w:t>
      </w:r>
      <w:proofErr w:type="spellStart"/>
      <w:r w:rsidRPr="00434FED">
        <w:rPr>
          <w:rFonts w:asciiTheme="minorHAnsi" w:hAnsiTheme="minorHAnsi"/>
          <w:color w:val="000000" w:themeColor="text1"/>
          <w:sz w:val="24"/>
          <w:szCs w:val="24"/>
        </w:rPr>
        <w:t>Tuckmans</w:t>
      </w:r>
      <w:proofErr w:type="spellEnd"/>
      <w:r w:rsidRPr="00434FED">
        <w:rPr>
          <w:rFonts w:asciiTheme="minorHAnsi" w:hAnsiTheme="minorHAnsi"/>
          <w:color w:val="000000" w:themeColor="text1"/>
          <w:sz w:val="24"/>
          <w:szCs w:val="24"/>
        </w:rPr>
        <w:t xml:space="preserve"> Team model created by Tuckman in 1965. This theory looks at the 4 stages a team goes through to becoming a strong team. First there is the “Forming” stage, this is where everyone is getting to know each other, finding out </w:t>
      </w:r>
      <w:r w:rsidRPr="00434FED">
        <w:rPr>
          <w:rFonts w:asciiTheme="minorHAnsi" w:hAnsiTheme="minorHAnsi"/>
          <w:color w:val="000000" w:themeColor="text1"/>
          <w:sz w:val="24"/>
          <w:szCs w:val="24"/>
        </w:rPr>
        <w:lastRenderedPageBreak/>
        <w:t xml:space="preserve">how one another works. In this stage you establish strengths and weaknesses of a group and the leader sets boundaries and expectations. The next stage Tuckman identifies is the “Storming” stage, he notes that this is where we often find group conflict. Due to testing </w:t>
      </w:r>
      <w:r w:rsidR="005A468F">
        <w:rPr>
          <w:rFonts w:asciiTheme="minorHAnsi" w:hAnsiTheme="minorHAnsi"/>
          <w:color w:val="000000" w:themeColor="text1"/>
          <w:sz w:val="24"/>
          <w:szCs w:val="24"/>
        </w:rPr>
        <w:t xml:space="preserve">of </w:t>
      </w:r>
      <w:r w:rsidR="005A468F" w:rsidRPr="00434FED">
        <w:rPr>
          <w:rFonts w:asciiTheme="minorHAnsi" w:hAnsiTheme="minorHAnsi"/>
          <w:color w:val="000000" w:themeColor="text1"/>
          <w:sz w:val="24"/>
          <w:szCs w:val="24"/>
        </w:rPr>
        <w:t>boundaries</w:t>
      </w:r>
      <w:r w:rsidRPr="00434FED">
        <w:rPr>
          <w:rFonts w:asciiTheme="minorHAnsi" w:hAnsiTheme="minorHAnsi"/>
          <w:color w:val="000000" w:themeColor="text1"/>
          <w:sz w:val="24"/>
          <w:szCs w:val="24"/>
        </w:rPr>
        <w:t xml:space="preserve"> and expectations</w:t>
      </w:r>
      <w:r w:rsidR="0030296C">
        <w:rPr>
          <w:rFonts w:asciiTheme="minorHAnsi" w:hAnsiTheme="minorHAnsi"/>
          <w:color w:val="000000" w:themeColor="text1"/>
          <w:sz w:val="24"/>
          <w:szCs w:val="24"/>
        </w:rPr>
        <w:t xml:space="preserve"> that have been set in the forming stage</w:t>
      </w:r>
      <w:r w:rsidRPr="00434FED">
        <w:rPr>
          <w:rFonts w:asciiTheme="minorHAnsi" w:hAnsiTheme="minorHAnsi"/>
          <w:color w:val="000000" w:themeColor="text1"/>
          <w:sz w:val="24"/>
          <w:szCs w:val="24"/>
        </w:rPr>
        <w:t>. In this stage he suggests everyone has bonded more and feel more confident in challenging decisions. Tuckman notes that you cannot move onto the next stage if the team do not learn to comprise and to not always express feelings of conflict. If the team is capable of doing this, they progress onto the third stage with is the “Norming” stage. This st</w:t>
      </w:r>
      <w:r w:rsidR="0030296C">
        <w:rPr>
          <w:rFonts w:asciiTheme="minorHAnsi" w:hAnsiTheme="minorHAnsi"/>
          <w:color w:val="000000" w:themeColor="text1"/>
          <w:sz w:val="24"/>
          <w:szCs w:val="24"/>
        </w:rPr>
        <w:t>age of a team means everything is going well, conflicts have been resolved, and each member</w:t>
      </w:r>
      <w:r w:rsidRPr="00434FED">
        <w:rPr>
          <w:rFonts w:asciiTheme="minorHAnsi" w:hAnsiTheme="minorHAnsi"/>
          <w:color w:val="000000" w:themeColor="text1"/>
          <w:sz w:val="24"/>
          <w:szCs w:val="24"/>
        </w:rPr>
        <w:t xml:space="preserve"> know</w:t>
      </w:r>
      <w:r w:rsidR="0030296C">
        <w:rPr>
          <w:rFonts w:asciiTheme="minorHAnsi" w:hAnsiTheme="minorHAnsi"/>
          <w:color w:val="000000" w:themeColor="text1"/>
          <w:sz w:val="24"/>
          <w:szCs w:val="24"/>
        </w:rPr>
        <w:t>s</w:t>
      </w:r>
      <w:r w:rsidRPr="00434FED">
        <w:rPr>
          <w:rFonts w:asciiTheme="minorHAnsi" w:hAnsiTheme="minorHAnsi"/>
          <w:color w:val="000000" w:themeColor="text1"/>
          <w:sz w:val="24"/>
          <w:szCs w:val="24"/>
        </w:rPr>
        <w:t xml:space="preserve"> their role. At this stage Tuckerman believes that team members can go and work independently and then return to help to team without disruption. In this stage there is group cohesion and the team works efficien</w:t>
      </w:r>
      <w:r w:rsidR="0030296C">
        <w:rPr>
          <w:rFonts w:asciiTheme="minorHAnsi" w:hAnsiTheme="minorHAnsi"/>
          <w:color w:val="000000" w:themeColor="text1"/>
          <w:sz w:val="24"/>
          <w:szCs w:val="24"/>
        </w:rPr>
        <w:t>tly and effective. If team members don no</w:t>
      </w:r>
      <w:r w:rsidRPr="00434FED">
        <w:rPr>
          <w:rFonts w:asciiTheme="minorHAnsi" w:hAnsiTheme="minorHAnsi"/>
          <w:color w:val="000000" w:themeColor="text1"/>
          <w:sz w:val="24"/>
          <w:szCs w:val="24"/>
        </w:rPr>
        <w:t xml:space="preserve">t fully understand their role or the overall goal than Tuckerman suggests team go back to the forming or storming stage. </w:t>
      </w:r>
      <w:proofErr w:type="spellStart"/>
      <w:r w:rsidRPr="00434FED">
        <w:rPr>
          <w:rFonts w:asciiTheme="minorHAnsi" w:hAnsiTheme="minorHAnsi"/>
          <w:color w:val="000000" w:themeColor="text1"/>
          <w:sz w:val="24"/>
          <w:szCs w:val="24"/>
        </w:rPr>
        <w:t>Tuckermans</w:t>
      </w:r>
      <w:proofErr w:type="spellEnd"/>
      <w:r w:rsidRPr="00434FED">
        <w:rPr>
          <w:rFonts w:asciiTheme="minorHAnsi" w:hAnsiTheme="minorHAnsi"/>
          <w:color w:val="000000" w:themeColor="text1"/>
          <w:sz w:val="24"/>
          <w:szCs w:val="24"/>
        </w:rPr>
        <w:t xml:space="preserve"> final stage is called the “Performing” stage, which </w:t>
      </w:r>
      <w:r w:rsidR="0030296C">
        <w:rPr>
          <w:rFonts w:asciiTheme="minorHAnsi" w:hAnsiTheme="minorHAnsi"/>
          <w:color w:val="000000" w:themeColor="text1"/>
          <w:sz w:val="24"/>
          <w:szCs w:val="24"/>
        </w:rPr>
        <w:t>he states takes a while</w:t>
      </w:r>
      <w:r w:rsidRPr="00434FED">
        <w:rPr>
          <w:rFonts w:asciiTheme="minorHAnsi" w:hAnsiTheme="minorHAnsi"/>
          <w:color w:val="000000" w:themeColor="text1"/>
          <w:sz w:val="24"/>
          <w:szCs w:val="24"/>
        </w:rPr>
        <w:t xml:space="preserve"> and the team must work together for a </w:t>
      </w:r>
      <w:r w:rsidR="0030296C">
        <w:rPr>
          <w:rFonts w:asciiTheme="minorHAnsi" w:hAnsiTheme="minorHAnsi"/>
          <w:color w:val="000000" w:themeColor="text1"/>
          <w:sz w:val="24"/>
          <w:szCs w:val="24"/>
        </w:rPr>
        <w:t xml:space="preserve">long period </w:t>
      </w:r>
      <w:r w:rsidRPr="00434FED">
        <w:rPr>
          <w:rFonts w:asciiTheme="minorHAnsi" w:hAnsiTheme="minorHAnsi"/>
          <w:color w:val="000000" w:themeColor="text1"/>
          <w:sz w:val="24"/>
          <w:szCs w:val="24"/>
        </w:rPr>
        <w:t xml:space="preserve">to get to this. This is where teams have developed strategies that ensure the team runs smoothly. The team reach goals and work together well. Everyone is on the same path, understands what is expected of one and another and just gets on with the task at hand. </w:t>
      </w:r>
    </w:p>
    <w:p w14:paraId="00BCC71F" w14:textId="77777777" w:rsidR="00434FED" w:rsidRPr="00434FED" w:rsidRDefault="00434FED" w:rsidP="00434FED">
      <w:pPr>
        <w:spacing w:line="276" w:lineRule="auto"/>
        <w:rPr>
          <w:rFonts w:asciiTheme="minorHAnsi" w:hAnsiTheme="minorHAnsi"/>
          <w:color w:val="000000" w:themeColor="text1"/>
          <w:sz w:val="24"/>
          <w:szCs w:val="24"/>
        </w:rPr>
      </w:pPr>
    </w:p>
    <w:p w14:paraId="652FAA7B" w14:textId="03F7287A"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The next theory is the GRIP Model founded by </w:t>
      </w:r>
      <w:proofErr w:type="spellStart"/>
      <w:r w:rsidRPr="00434FED">
        <w:rPr>
          <w:rFonts w:asciiTheme="minorHAnsi" w:hAnsiTheme="minorHAnsi"/>
          <w:color w:val="000000" w:themeColor="text1"/>
          <w:sz w:val="24"/>
          <w:szCs w:val="24"/>
        </w:rPr>
        <w:t>Beckhard</w:t>
      </w:r>
      <w:proofErr w:type="spellEnd"/>
      <w:r w:rsidRPr="00434FED">
        <w:rPr>
          <w:rFonts w:asciiTheme="minorHAnsi" w:hAnsiTheme="minorHAnsi"/>
          <w:color w:val="000000" w:themeColor="text1"/>
          <w:sz w:val="24"/>
          <w:szCs w:val="24"/>
        </w:rPr>
        <w:t xml:space="preserve"> in 1972, GRIP stands for Goals, Roles, Interpersonal and Processes. </w:t>
      </w:r>
      <w:proofErr w:type="spellStart"/>
      <w:r w:rsidRPr="00434FED">
        <w:rPr>
          <w:rFonts w:asciiTheme="minorHAnsi" w:hAnsiTheme="minorHAnsi"/>
          <w:color w:val="000000" w:themeColor="text1"/>
          <w:sz w:val="24"/>
          <w:szCs w:val="24"/>
        </w:rPr>
        <w:t>Beckhard</w:t>
      </w:r>
      <w:proofErr w:type="spellEnd"/>
      <w:r w:rsidRPr="00434FED">
        <w:rPr>
          <w:rFonts w:asciiTheme="minorHAnsi" w:hAnsiTheme="minorHAnsi"/>
          <w:color w:val="000000" w:themeColor="text1"/>
          <w:sz w:val="24"/>
          <w:szCs w:val="24"/>
        </w:rPr>
        <w:t xml:space="preserve"> developed this model outlining the 4 components that help with teamwork. The first component being Goals, he suggests that everyone must understand the shared goal of the team. These goals helps ensure the members of the team build trust, make progr</w:t>
      </w:r>
      <w:r w:rsidR="0030296C">
        <w:rPr>
          <w:rFonts w:asciiTheme="minorHAnsi" w:hAnsiTheme="minorHAnsi"/>
          <w:color w:val="000000" w:themeColor="text1"/>
          <w:sz w:val="24"/>
          <w:szCs w:val="24"/>
        </w:rPr>
        <w:t>ess and then eventually achieve</w:t>
      </w:r>
      <w:r w:rsidRPr="00434FED">
        <w:rPr>
          <w:rFonts w:asciiTheme="minorHAnsi" w:hAnsiTheme="minorHAnsi"/>
          <w:color w:val="000000" w:themeColor="text1"/>
          <w:sz w:val="24"/>
          <w:szCs w:val="24"/>
        </w:rPr>
        <w:t xml:space="preserve"> the outcome. He states that goals must be set to ensure the team have some kind of focus, without this a team will not be as effective. The next component </w:t>
      </w:r>
      <w:proofErr w:type="spellStart"/>
      <w:r w:rsidRPr="00434FED">
        <w:rPr>
          <w:rFonts w:asciiTheme="minorHAnsi" w:hAnsiTheme="minorHAnsi"/>
          <w:color w:val="000000" w:themeColor="text1"/>
          <w:sz w:val="24"/>
          <w:szCs w:val="24"/>
        </w:rPr>
        <w:t>Beckhard</w:t>
      </w:r>
      <w:proofErr w:type="spellEnd"/>
      <w:r w:rsidRPr="00434FED">
        <w:rPr>
          <w:rFonts w:asciiTheme="minorHAnsi" w:hAnsiTheme="minorHAnsi"/>
          <w:color w:val="000000" w:themeColor="text1"/>
          <w:sz w:val="24"/>
          <w:szCs w:val="24"/>
        </w:rPr>
        <w:t xml:space="preserve"> developed is Role, he states that all of the members of a team must know what their role is within this team. Members of the team need to know what is expected of them, what responsibilities they have and how they will be held accountable if they under achieve. The third components are interpersonal, he states that it is expected for a team member to use effective communication and collaboration with other members to build trust, sensitivity and flexibility. This is to ensure that conflict is dealt with reasonably and professionally to be able to make progress towards a shard goal. The final component </w:t>
      </w:r>
      <w:proofErr w:type="spellStart"/>
      <w:r w:rsidRPr="00434FED">
        <w:rPr>
          <w:rFonts w:asciiTheme="minorHAnsi" w:hAnsiTheme="minorHAnsi"/>
          <w:color w:val="000000" w:themeColor="text1"/>
          <w:sz w:val="24"/>
          <w:szCs w:val="24"/>
        </w:rPr>
        <w:t>Beckhard</w:t>
      </w:r>
      <w:proofErr w:type="spellEnd"/>
      <w:r w:rsidRPr="00434FED">
        <w:rPr>
          <w:rFonts w:asciiTheme="minorHAnsi" w:hAnsiTheme="minorHAnsi"/>
          <w:color w:val="000000" w:themeColor="text1"/>
          <w:sz w:val="24"/>
          <w:szCs w:val="24"/>
        </w:rPr>
        <w:t xml:space="preserve"> speaks about it processes, this is the system for how decisions are made. For</w:t>
      </w:r>
      <w:r w:rsidR="0030296C">
        <w:rPr>
          <w:rFonts w:asciiTheme="minorHAnsi" w:hAnsiTheme="minorHAnsi"/>
          <w:color w:val="000000" w:themeColor="text1"/>
          <w:sz w:val="24"/>
          <w:szCs w:val="24"/>
        </w:rPr>
        <w:t xml:space="preserve"> an</w:t>
      </w:r>
      <w:r w:rsidRPr="00434FED">
        <w:rPr>
          <w:rFonts w:asciiTheme="minorHAnsi" w:hAnsiTheme="minorHAnsi"/>
          <w:color w:val="000000" w:themeColor="text1"/>
          <w:sz w:val="24"/>
          <w:szCs w:val="24"/>
        </w:rPr>
        <w:t xml:space="preserve"> effective team he states that there must be a process to help the team solve problems and address conflict. He states that this makes it easier to achieve</w:t>
      </w:r>
      <w:r w:rsidR="0030296C">
        <w:rPr>
          <w:rFonts w:asciiTheme="minorHAnsi" w:hAnsiTheme="minorHAnsi"/>
          <w:color w:val="000000" w:themeColor="text1"/>
          <w:sz w:val="24"/>
          <w:szCs w:val="24"/>
        </w:rPr>
        <w:t xml:space="preserve"> a goal if there are set way and standard of</w:t>
      </w:r>
      <w:r w:rsidRPr="00434FED">
        <w:rPr>
          <w:rFonts w:asciiTheme="minorHAnsi" w:hAnsiTheme="minorHAnsi"/>
          <w:color w:val="000000" w:themeColor="text1"/>
          <w:sz w:val="24"/>
          <w:szCs w:val="24"/>
        </w:rPr>
        <w:t xml:space="preserve"> completing projects. </w:t>
      </w:r>
    </w:p>
    <w:p w14:paraId="70AC0FB1" w14:textId="77777777" w:rsidR="00434FED" w:rsidRPr="00434FED" w:rsidRDefault="00434FED" w:rsidP="00434FED">
      <w:pPr>
        <w:spacing w:line="276" w:lineRule="auto"/>
        <w:rPr>
          <w:rFonts w:asciiTheme="minorHAnsi" w:hAnsiTheme="minorHAnsi"/>
          <w:color w:val="000000" w:themeColor="text1"/>
          <w:sz w:val="24"/>
          <w:szCs w:val="24"/>
        </w:rPr>
      </w:pPr>
    </w:p>
    <w:p w14:paraId="13E2EAE5" w14:textId="77777777" w:rsidR="00434FED" w:rsidRPr="00434FED" w:rsidRDefault="00434FED" w:rsidP="00434FED">
      <w:pPr>
        <w:spacing w:line="276" w:lineRule="auto"/>
        <w:rPr>
          <w:rFonts w:asciiTheme="minorHAnsi" w:hAnsiTheme="minorHAnsi"/>
          <w:color w:val="000000" w:themeColor="text1"/>
          <w:sz w:val="24"/>
          <w:szCs w:val="24"/>
        </w:rPr>
      </w:pPr>
    </w:p>
    <w:p w14:paraId="035A14C2" w14:textId="4265BD59"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Thomas </w:t>
      </w:r>
      <w:proofErr w:type="spellStart"/>
      <w:r w:rsidRPr="00434FED">
        <w:rPr>
          <w:rFonts w:asciiTheme="minorHAnsi" w:hAnsiTheme="minorHAnsi"/>
          <w:color w:val="000000" w:themeColor="text1"/>
          <w:sz w:val="24"/>
          <w:szCs w:val="24"/>
        </w:rPr>
        <w:t>Kilmann</w:t>
      </w:r>
      <w:proofErr w:type="spellEnd"/>
      <w:r w:rsidRPr="00434FED">
        <w:rPr>
          <w:rFonts w:asciiTheme="minorHAnsi" w:hAnsiTheme="minorHAnsi"/>
          <w:color w:val="000000" w:themeColor="text1"/>
          <w:sz w:val="24"/>
          <w:szCs w:val="24"/>
        </w:rPr>
        <w:t xml:space="preserve"> Conflict Mode Model outlines five main approaches when dealing and managing team conflict. </w:t>
      </w:r>
      <w:proofErr w:type="spellStart"/>
      <w:r w:rsidRPr="00434FED">
        <w:rPr>
          <w:rFonts w:asciiTheme="minorHAnsi" w:hAnsiTheme="minorHAnsi"/>
          <w:color w:val="000000" w:themeColor="text1"/>
          <w:sz w:val="24"/>
          <w:szCs w:val="24"/>
        </w:rPr>
        <w:t>Kilmann</w:t>
      </w:r>
      <w:proofErr w:type="spellEnd"/>
      <w:r w:rsidRPr="00434FED">
        <w:rPr>
          <w:rFonts w:asciiTheme="minorHAnsi" w:hAnsiTheme="minorHAnsi"/>
          <w:color w:val="000000" w:themeColor="text1"/>
          <w:sz w:val="24"/>
          <w:szCs w:val="24"/>
        </w:rPr>
        <w:t xml:space="preserve"> states that each approach can have positive and negative </w:t>
      </w:r>
      <w:r w:rsidRPr="00434FED">
        <w:rPr>
          <w:rFonts w:asciiTheme="minorHAnsi" w:hAnsiTheme="minorHAnsi"/>
          <w:color w:val="000000" w:themeColor="text1"/>
          <w:sz w:val="24"/>
          <w:szCs w:val="24"/>
        </w:rPr>
        <w:lastRenderedPageBreak/>
        <w:t>impacts on the team. The first approach identified is ‘Competing’ this is highly assertive but uncooperative usually the team member wants to dominate the team. This approach can lead</w:t>
      </w:r>
      <w:r w:rsidR="0030296C">
        <w:rPr>
          <w:rFonts w:asciiTheme="minorHAnsi" w:hAnsiTheme="minorHAnsi"/>
          <w:color w:val="000000" w:themeColor="text1"/>
          <w:sz w:val="24"/>
          <w:szCs w:val="24"/>
        </w:rPr>
        <w:t xml:space="preserve"> to animosity between members or</w:t>
      </w:r>
      <w:r w:rsidRPr="00434FED">
        <w:rPr>
          <w:rFonts w:asciiTheme="minorHAnsi" w:hAnsiTheme="minorHAnsi"/>
          <w:color w:val="000000" w:themeColor="text1"/>
          <w:sz w:val="24"/>
          <w:szCs w:val="24"/>
        </w:rPr>
        <w:t xml:space="preserve"> could spur team members on to work harder. The second approach is ‘Accommodating’, this approach may seem like the best way to avoid conflict in the team but could also mean silencing of good ideas which could lead to resentment by the team members. The third approach is ‘Compromising’, this approach can be negative and lead to mediocre results of the team as you are not working at the full potential. Sometimes </w:t>
      </w:r>
      <w:proofErr w:type="spellStart"/>
      <w:r w:rsidRPr="00434FED">
        <w:rPr>
          <w:rFonts w:asciiTheme="minorHAnsi" w:hAnsiTheme="minorHAnsi"/>
          <w:color w:val="000000" w:themeColor="text1"/>
          <w:sz w:val="24"/>
          <w:szCs w:val="24"/>
        </w:rPr>
        <w:t>Kilmann</w:t>
      </w:r>
      <w:proofErr w:type="spellEnd"/>
      <w:r w:rsidRPr="00434FED">
        <w:rPr>
          <w:rFonts w:asciiTheme="minorHAnsi" w:hAnsiTheme="minorHAnsi"/>
          <w:color w:val="000000" w:themeColor="text1"/>
          <w:sz w:val="24"/>
          <w:szCs w:val="24"/>
        </w:rPr>
        <w:t xml:space="preserve"> states you don’t need to compromise to get the best solution, sometimes a single source like a team member may help you find the best solution for the team’s conflict. The fourth approach is ‘Avoiding’, </w:t>
      </w:r>
      <w:proofErr w:type="spellStart"/>
      <w:r w:rsidRPr="00434FED">
        <w:rPr>
          <w:rFonts w:asciiTheme="minorHAnsi" w:hAnsiTheme="minorHAnsi"/>
          <w:color w:val="000000" w:themeColor="text1"/>
          <w:sz w:val="24"/>
          <w:szCs w:val="24"/>
        </w:rPr>
        <w:t>Kilmanns</w:t>
      </w:r>
      <w:proofErr w:type="spellEnd"/>
      <w:r w:rsidRPr="00434FED">
        <w:rPr>
          <w:rFonts w:asciiTheme="minorHAnsi" w:hAnsiTheme="minorHAnsi"/>
          <w:color w:val="000000" w:themeColor="text1"/>
          <w:sz w:val="24"/>
          <w:szCs w:val="24"/>
        </w:rPr>
        <w:t xml:space="preserve"> states that being unassertive and uncooperative is the least effective way to manage conflict, because you are simply avoiding it rather than finding a solution. However, he does note that avoiding conflict can sometimes be the only way you can get through it. The final approach that </w:t>
      </w:r>
      <w:proofErr w:type="spellStart"/>
      <w:r w:rsidRPr="00434FED">
        <w:rPr>
          <w:rFonts w:asciiTheme="minorHAnsi" w:hAnsiTheme="minorHAnsi"/>
          <w:color w:val="000000" w:themeColor="text1"/>
          <w:sz w:val="24"/>
          <w:szCs w:val="24"/>
        </w:rPr>
        <w:t>Kilmann</w:t>
      </w:r>
      <w:proofErr w:type="spellEnd"/>
      <w:r w:rsidRPr="00434FED">
        <w:rPr>
          <w:rFonts w:asciiTheme="minorHAnsi" w:hAnsiTheme="minorHAnsi"/>
          <w:color w:val="000000" w:themeColor="text1"/>
          <w:sz w:val="24"/>
          <w:szCs w:val="24"/>
        </w:rPr>
        <w:t xml:space="preserve"> states affects how we deal with conflict is ‘Collaborating’ he has found in his studies that being highly assertive whilst remaining cooperative is the best way to find solutions in relation to conflict. Collaboration also allows the whole team to benefit and they will build respect for those in charge and ensure team work.</w:t>
      </w:r>
    </w:p>
    <w:p w14:paraId="31DB077B" w14:textId="77777777" w:rsidR="00434FED" w:rsidRPr="00434FED" w:rsidRDefault="00434FED" w:rsidP="00434FED">
      <w:pPr>
        <w:spacing w:line="276" w:lineRule="auto"/>
        <w:rPr>
          <w:rFonts w:asciiTheme="minorHAnsi" w:hAnsiTheme="minorHAnsi"/>
          <w:color w:val="000000" w:themeColor="text1"/>
          <w:sz w:val="24"/>
          <w:szCs w:val="24"/>
        </w:rPr>
      </w:pPr>
    </w:p>
    <w:p w14:paraId="3ABACB95" w14:textId="4039BE84"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The final theory we will be exploring is the </w:t>
      </w:r>
      <w:proofErr w:type="spellStart"/>
      <w:r w:rsidRPr="00434FED">
        <w:rPr>
          <w:rFonts w:asciiTheme="minorHAnsi" w:hAnsiTheme="minorHAnsi"/>
          <w:color w:val="000000" w:themeColor="text1"/>
          <w:sz w:val="24"/>
          <w:szCs w:val="24"/>
        </w:rPr>
        <w:t>Lencioni</w:t>
      </w:r>
      <w:proofErr w:type="spellEnd"/>
      <w:r w:rsidRPr="00434FED">
        <w:rPr>
          <w:rFonts w:asciiTheme="minorHAnsi" w:hAnsiTheme="minorHAnsi"/>
          <w:color w:val="000000" w:themeColor="text1"/>
          <w:sz w:val="24"/>
          <w:szCs w:val="24"/>
        </w:rPr>
        <w:t xml:space="preserve"> Model which he developed in 2005. </w:t>
      </w:r>
      <w:proofErr w:type="spellStart"/>
      <w:r w:rsidRPr="00434FED">
        <w:rPr>
          <w:rFonts w:asciiTheme="minorHAnsi" w:hAnsiTheme="minorHAnsi"/>
          <w:color w:val="000000" w:themeColor="text1"/>
          <w:sz w:val="24"/>
          <w:szCs w:val="24"/>
        </w:rPr>
        <w:t>Lencioni</w:t>
      </w:r>
      <w:proofErr w:type="spellEnd"/>
      <w:r w:rsidRPr="00434FED">
        <w:rPr>
          <w:rFonts w:asciiTheme="minorHAnsi" w:hAnsiTheme="minorHAnsi"/>
          <w:color w:val="000000" w:themeColor="text1"/>
          <w:sz w:val="24"/>
          <w:szCs w:val="24"/>
        </w:rPr>
        <w:t xml:space="preserve"> looks at ‘The five dysfunctions of a team’ he looks the five common problems that teams often encounter that impact the effectiveness of the team as a whole. </w:t>
      </w:r>
      <w:proofErr w:type="spellStart"/>
      <w:r w:rsidRPr="00434FED">
        <w:rPr>
          <w:rFonts w:asciiTheme="minorHAnsi" w:hAnsiTheme="minorHAnsi"/>
          <w:color w:val="000000" w:themeColor="text1"/>
          <w:sz w:val="24"/>
          <w:szCs w:val="24"/>
        </w:rPr>
        <w:t>Lencioni</w:t>
      </w:r>
      <w:proofErr w:type="spellEnd"/>
      <w:r w:rsidRPr="00434FED">
        <w:rPr>
          <w:rFonts w:asciiTheme="minorHAnsi" w:hAnsiTheme="minorHAnsi"/>
          <w:color w:val="000000" w:themeColor="text1"/>
          <w:sz w:val="24"/>
          <w:szCs w:val="24"/>
        </w:rPr>
        <w:t xml:space="preserve"> states that the first problem that occur in teams is ‘Lack of trust’. Lack of trust can cause many issues in a team, if they do not trust one another they may be to afraid to ask for help. Without trust between team members it will be difficult to communicate and overall will affect how the team performs. The next problem is “Fear of conflict’ which can prevent the team from reaching their true potential. The fear of conflict can lead to discomfort of stress. </w:t>
      </w:r>
      <w:proofErr w:type="spellStart"/>
      <w:r w:rsidRPr="00434FED">
        <w:rPr>
          <w:rFonts w:asciiTheme="minorHAnsi" w:hAnsiTheme="minorHAnsi"/>
          <w:color w:val="000000" w:themeColor="text1"/>
          <w:sz w:val="24"/>
          <w:szCs w:val="24"/>
        </w:rPr>
        <w:t>Lencioni</w:t>
      </w:r>
      <w:proofErr w:type="spellEnd"/>
      <w:r w:rsidRPr="00434FED">
        <w:rPr>
          <w:rFonts w:asciiTheme="minorHAnsi" w:hAnsiTheme="minorHAnsi"/>
          <w:color w:val="000000" w:themeColor="text1"/>
          <w:sz w:val="24"/>
          <w:szCs w:val="24"/>
        </w:rPr>
        <w:t xml:space="preserve"> found that productive conflict builds strength and resilience and can lead to success for the team. The third dysfunction is ‘Lack of commitment’, </w:t>
      </w:r>
      <w:r w:rsidR="0030296C" w:rsidRPr="00434FED">
        <w:rPr>
          <w:rFonts w:asciiTheme="minorHAnsi" w:hAnsiTheme="minorHAnsi"/>
          <w:color w:val="000000" w:themeColor="text1"/>
          <w:sz w:val="24"/>
          <w:szCs w:val="24"/>
        </w:rPr>
        <w:t>this</w:t>
      </w:r>
      <w:r w:rsidRPr="00434FED">
        <w:rPr>
          <w:rFonts w:asciiTheme="minorHAnsi" w:hAnsiTheme="minorHAnsi"/>
          <w:color w:val="000000" w:themeColor="text1"/>
          <w:sz w:val="24"/>
          <w:szCs w:val="24"/>
        </w:rPr>
        <w:t xml:space="preserve"> affects the team greatly and lets the team down. These members do not commit to doing the work, do not meet deadlines and do not follow through with decisions or tasks set by other team members. Lack of commitment will affect the success of the whole team. The fourth dysfunction </w:t>
      </w:r>
      <w:proofErr w:type="spellStart"/>
      <w:r w:rsidRPr="00434FED">
        <w:rPr>
          <w:rFonts w:asciiTheme="minorHAnsi" w:hAnsiTheme="minorHAnsi"/>
          <w:color w:val="000000" w:themeColor="text1"/>
          <w:sz w:val="24"/>
          <w:szCs w:val="24"/>
        </w:rPr>
        <w:t>Lencoini</w:t>
      </w:r>
      <w:proofErr w:type="spellEnd"/>
      <w:r w:rsidRPr="00434FED">
        <w:rPr>
          <w:rFonts w:asciiTheme="minorHAnsi" w:hAnsiTheme="minorHAnsi"/>
          <w:color w:val="000000" w:themeColor="text1"/>
          <w:sz w:val="24"/>
          <w:szCs w:val="24"/>
        </w:rPr>
        <w:t xml:space="preserve"> mentions in his model is ‘Avoidance of accountability’, he notes that this dysfunction causes an environment in which team members put their individual needs before the team. Team members do not call out others </w:t>
      </w:r>
      <w:r w:rsidR="0030296C" w:rsidRPr="00434FED">
        <w:rPr>
          <w:rFonts w:asciiTheme="minorHAnsi" w:hAnsiTheme="minorHAnsi"/>
          <w:color w:val="000000" w:themeColor="text1"/>
          <w:sz w:val="24"/>
          <w:szCs w:val="24"/>
        </w:rPr>
        <w:t>for</w:t>
      </w:r>
      <w:r w:rsidR="0030296C">
        <w:rPr>
          <w:rFonts w:asciiTheme="minorHAnsi" w:hAnsiTheme="minorHAnsi"/>
          <w:color w:val="000000" w:themeColor="text1"/>
          <w:sz w:val="24"/>
          <w:szCs w:val="24"/>
        </w:rPr>
        <w:t xml:space="preserve"> their wrong </w:t>
      </w:r>
      <w:r w:rsidR="00EE4CDF">
        <w:rPr>
          <w:rFonts w:asciiTheme="minorHAnsi" w:hAnsiTheme="minorHAnsi"/>
          <w:color w:val="000000" w:themeColor="text1"/>
          <w:sz w:val="24"/>
          <w:szCs w:val="24"/>
        </w:rPr>
        <w:t>behaviour</w:t>
      </w:r>
      <w:r w:rsidRPr="00434FED">
        <w:rPr>
          <w:rFonts w:asciiTheme="minorHAnsi" w:hAnsiTheme="minorHAnsi"/>
          <w:color w:val="000000" w:themeColor="text1"/>
          <w:sz w:val="24"/>
          <w:szCs w:val="24"/>
        </w:rPr>
        <w:t xml:space="preserve"> and if they make a mistake they simply let the team suffer instead of admitting they made a mistake. This can cause a lot of problems for the team. The fifth and final dysfunction that </w:t>
      </w:r>
      <w:proofErr w:type="spellStart"/>
      <w:r w:rsidRPr="00434FED">
        <w:rPr>
          <w:rFonts w:asciiTheme="minorHAnsi" w:hAnsiTheme="minorHAnsi"/>
          <w:color w:val="000000" w:themeColor="text1"/>
          <w:sz w:val="24"/>
          <w:szCs w:val="24"/>
        </w:rPr>
        <w:t>Lencoini</w:t>
      </w:r>
      <w:proofErr w:type="spellEnd"/>
      <w:r w:rsidRPr="00434FED">
        <w:rPr>
          <w:rFonts w:asciiTheme="minorHAnsi" w:hAnsiTheme="minorHAnsi"/>
          <w:color w:val="000000" w:themeColor="text1"/>
          <w:sz w:val="24"/>
          <w:szCs w:val="24"/>
        </w:rPr>
        <w:t xml:space="preserve"> notes is ‘Inattention to results’. This is where team members focus on their own personal goals and projects instead of the goals set by the team. If the team members focus on their own project the team project will suffer and they will not reach the original goals. Thus meaning when the team try to strive to reach their goals they will not know where to begin to improve as they have not paid it enough attention. </w:t>
      </w:r>
    </w:p>
    <w:p w14:paraId="2B20DB10" w14:textId="77777777" w:rsidR="00434FED" w:rsidRPr="00434FED" w:rsidRDefault="00434FED" w:rsidP="00434FED">
      <w:pPr>
        <w:spacing w:line="276" w:lineRule="auto"/>
        <w:rPr>
          <w:rFonts w:asciiTheme="minorHAnsi" w:hAnsiTheme="minorHAnsi"/>
          <w:color w:val="000000" w:themeColor="text1"/>
          <w:sz w:val="24"/>
          <w:szCs w:val="24"/>
        </w:rPr>
      </w:pPr>
    </w:p>
    <w:p w14:paraId="2680B6AD" w14:textId="77777777" w:rsidR="00434FED" w:rsidRPr="00434FED" w:rsidRDefault="00434FED" w:rsidP="00434FED">
      <w:pPr>
        <w:spacing w:line="276" w:lineRule="auto"/>
        <w:rPr>
          <w:rFonts w:asciiTheme="minorHAnsi" w:hAnsiTheme="minorHAnsi"/>
          <w:color w:val="000000" w:themeColor="text1"/>
          <w:sz w:val="24"/>
          <w:szCs w:val="24"/>
        </w:rPr>
      </w:pPr>
    </w:p>
    <w:p w14:paraId="32ECD7BA" w14:textId="083F8B25"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We are now moving onto look at how these theories may come into action within the police. Looking at the police as a team and the challenges they face. The first challenge police officers face is poor supervisors; this could either be directly the sergeant or higher ranking officers. If a sergeant does not look after the team it may lead to poor morale thus making the team not run efficiently </w:t>
      </w:r>
      <w:r w:rsidRPr="00434FED">
        <w:rPr>
          <w:rFonts w:asciiTheme="minorHAnsi" w:hAnsiTheme="minorHAnsi"/>
          <w:color w:val="000000" w:themeColor="text1"/>
          <w:sz w:val="24"/>
          <w:szCs w:val="24"/>
          <w:shd w:val="clear" w:color="auto" w:fill="FFFFFF"/>
        </w:rPr>
        <w:t>(Butterfield, Edwards and Woodall, 2005)</w:t>
      </w:r>
      <w:r w:rsidRPr="00434FED">
        <w:rPr>
          <w:rFonts w:asciiTheme="minorHAnsi" w:hAnsiTheme="minorHAnsi"/>
          <w:color w:val="000000" w:themeColor="text1"/>
          <w:sz w:val="24"/>
          <w:szCs w:val="24"/>
        </w:rPr>
        <w:t xml:space="preserve">. An example of how a sergeant could not look after the team, is by favouring certain officers, by sending them to certain calls, not making them do hospital watches, sending them on the course they would like to do, </w:t>
      </w:r>
      <w:r w:rsidR="00EE4CDF">
        <w:rPr>
          <w:rFonts w:asciiTheme="minorHAnsi" w:hAnsiTheme="minorHAnsi"/>
          <w:color w:val="000000" w:themeColor="text1"/>
          <w:sz w:val="24"/>
          <w:szCs w:val="24"/>
        </w:rPr>
        <w:t>sending them home early</w:t>
      </w:r>
      <w:r w:rsidRPr="00434FED">
        <w:rPr>
          <w:rFonts w:asciiTheme="minorHAnsi" w:hAnsiTheme="minorHAnsi"/>
          <w:color w:val="000000" w:themeColor="text1"/>
          <w:sz w:val="24"/>
          <w:szCs w:val="24"/>
        </w:rPr>
        <w:t xml:space="preserve">, giving them extra time in the station to do files. This would then have a negative impact on the team members who are picking up the extra work and could potentially isolate the officers who are being favoured. Having a sergeant like this could lead to team members wanting to move teams, complaints being made and a negative working environment. If your sergeant struggles with management this could lead to poor case files, and poor hand on packages. This could then effect other teams and not just your team if they have to make up for the lack of work done by the team with poor management. If case files are done poorly and not pulled up by the sergeant it would mean that the team is not improving and progressing. This could also mean the Crown prosecution service many not run certain cases and the suspect may get away with a crime because the file of evidence has not been executed correctly. Many officers on shift are new in service meaning that they need more support in creating files, interviews, going to calls. Therefore, having a good supervisor will make them feel better about their job and improve their confidence and skills. Without this the team will not perform as efficiently and morale may be low on the team. If the team is struggling as a whole on performance due to the lack of bonding as a team, or team members that lack motivation for the job, or a poor sergeant this could lead to members of the public being miss treated. Therefore, not abiding by the code of ethics or professional standards could lead to failing society. Having a bad attitude in this job and not working well with your colleagues could give off a bad public perception. Members of the public </w:t>
      </w:r>
      <w:r w:rsidR="00D356D6">
        <w:rPr>
          <w:rFonts w:asciiTheme="minorHAnsi" w:hAnsiTheme="minorHAnsi"/>
          <w:color w:val="000000" w:themeColor="text1"/>
          <w:sz w:val="24"/>
          <w:szCs w:val="24"/>
        </w:rPr>
        <w:t xml:space="preserve">look </w:t>
      </w:r>
      <w:r w:rsidRPr="00434FED">
        <w:rPr>
          <w:rFonts w:asciiTheme="minorHAnsi" w:hAnsiTheme="minorHAnsi"/>
          <w:color w:val="000000" w:themeColor="text1"/>
          <w:sz w:val="24"/>
          <w:szCs w:val="24"/>
        </w:rPr>
        <w:t xml:space="preserve">towards the police for how they should be behaving </w:t>
      </w:r>
      <w:r w:rsidR="00D356D6">
        <w:rPr>
          <w:rFonts w:asciiTheme="minorHAnsi" w:hAnsiTheme="minorHAnsi"/>
          <w:color w:val="000000" w:themeColor="text1"/>
          <w:sz w:val="24"/>
          <w:szCs w:val="24"/>
        </w:rPr>
        <w:t xml:space="preserve">and if it seems like they do not </w:t>
      </w:r>
      <w:r w:rsidRPr="00434FED">
        <w:rPr>
          <w:rFonts w:asciiTheme="minorHAnsi" w:hAnsiTheme="minorHAnsi"/>
          <w:color w:val="000000" w:themeColor="text1"/>
          <w:sz w:val="24"/>
          <w:szCs w:val="24"/>
        </w:rPr>
        <w:t>care or they ar</w:t>
      </w:r>
      <w:r w:rsidR="00D356D6">
        <w:rPr>
          <w:rFonts w:asciiTheme="minorHAnsi" w:hAnsiTheme="minorHAnsi"/>
          <w:color w:val="000000" w:themeColor="text1"/>
          <w:sz w:val="24"/>
          <w:szCs w:val="24"/>
        </w:rPr>
        <w:t xml:space="preserve">e </w:t>
      </w:r>
      <w:proofErr w:type="gramStart"/>
      <w:r w:rsidR="00D356D6">
        <w:rPr>
          <w:rFonts w:asciiTheme="minorHAnsi" w:hAnsiTheme="minorHAnsi"/>
          <w:color w:val="000000" w:themeColor="text1"/>
          <w:sz w:val="24"/>
          <w:szCs w:val="24"/>
        </w:rPr>
        <w:t xml:space="preserve">not </w:t>
      </w:r>
      <w:r w:rsidRPr="00434FED">
        <w:rPr>
          <w:rFonts w:asciiTheme="minorHAnsi" w:hAnsiTheme="minorHAnsi"/>
          <w:color w:val="000000" w:themeColor="text1"/>
          <w:sz w:val="24"/>
          <w:szCs w:val="24"/>
        </w:rPr>
        <w:t xml:space="preserve"> looked</w:t>
      </w:r>
      <w:proofErr w:type="gramEnd"/>
      <w:r w:rsidRPr="00434FED">
        <w:rPr>
          <w:rFonts w:asciiTheme="minorHAnsi" w:hAnsiTheme="minorHAnsi"/>
          <w:color w:val="000000" w:themeColor="text1"/>
          <w:sz w:val="24"/>
          <w:szCs w:val="24"/>
        </w:rPr>
        <w:t xml:space="preserve"> after than this </w:t>
      </w:r>
      <w:r w:rsidR="00D356D6">
        <w:rPr>
          <w:rFonts w:asciiTheme="minorHAnsi" w:hAnsiTheme="minorHAnsi"/>
          <w:color w:val="000000" w:themeColor="text1"/>
          <w:sz w:val="24"/>
          <w:szCs w:val="24"/>
        </w:rPr>
        <w:t>will only negatively impact the community.</w:t>
      </w:r>
    </w:p>
    <w:p w14:paraId="431CBBFC" w14:textId="77777777" w:rsidR="00434FED" w:rsidRPr="00434FED" w:rsidRDefault="00434FED" w:rsidP="00434FED">
      <w:pPr>
        <w:spacing w:line="276" w:lineRule="auto"/>
        <w:rPr>
          <w:rFonts w:asciiTheme="minorHAnsi" w:hAnsiTheme="minorHAnsi"/>
          <w:color w:val="000000" w:themeColor="text1"/>
          <w:sz w:val="24"/>
          <w:szCs w:val="24"/>
        </w:rPr>
      </w:pPr>
    </w:p>
    <w:p w14:paraId="40647BFA" w14:textId="3A2C705E"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The one thing that all of the previously mentioned theories have in common is the importance of working together. There are many ways in which police officers work together in their roles. One is where by the sergeant should be aware of what each officer on the shift have on their workload. This way they can allocate time aside for you to be able to progress it. Sergeants are sergeants due to having more experience and having passed a higher knowledge exam. Therefore, they should be able to help with any questions may have. Many times you may be stuck on an incident on your workload and you should be able to go to your sergeant to ask for help and </w:t>
      </w:r>
      <w:r w:rsidR="00D356D6" w:rsidRPr="00434FED">
        <w:rPr>
          <w:rFonts w:asciiTheme="minorHAnsi" w:hAnsiTheme="minorHAnsi"/>
          <w:color w:val="000000" w:themeColor="text1"/>
          <w:sz w:val="24"/>
          <w:szCs w:val="24"/>
        </w:rPr>
        <w:t>advice</w:t>
      </w:r>
      <w:r w:rsidRPr="00434FED">
        <w:rPr>
          <w:rFonts w:asciiTheme="minorHAnsi" w:hAnsiTheme="minorHAnsi"/>
          <w:color w:val="000000" w:themeColor="text1"/>
          <w:sz w:val="24"/>
          <w:szCs w:val="24"/>
        </w:rPr>
        <w:t xml:space="preserve"> on what to do next. If your sergeant is unaware on what you have going on you may miss deadlines for bails, coroner’s files due to </w:t>
      </w:r>
      <w:r w:rsidRPr="00434FED">
        <w:rPr>
          <w:rFonts w:asciiTheme="minorHAnsi" w:hAnsiTheme="minorHAnsi"/>
          <w:color w:val="000000" w:themeColor="text1"/>
          <w:sz w:val="24"/>
          <w:szCs w:val="24"/>
        </w:rPr>
        <w:lastRenderedPageBreak/>
        <w:t xml:space="preserve">the demand on shift and going from call to call every shift. This could then lead you not wanting to go to your sergeant for help and causing friction between the PC’s and the sergeant. </w:t>
      </w:r>
    </w:p>
    <w:p w14:paraId="69F4FFF5" w14:textId="77777777" w:rsidR="00434FED" w:rsidRPr="00434FED" w:rsidRDefault="00434FED" w:rsidP="00434FED">
      <w:pPr>
        <w:spacing w:line="276" w:lineRule="auto"/>
        <w:rPr>
          <w:rFonts w:asciiTheme="minorHAnsi" w:hAnsiTheme="minorHAnsi"/>
          <w:color w:val="000000" w:themeColor="text1"/>
          <w:sz w:val="24"/>
          <w:szCs w:val="24"/>
        </w:rPr>
      </w:pPr>
    </w:p>
    <w:p w14:paraId="770C478C" w14:textId="4B3C6330"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Another way in which officers work together is through trust, </w:t>
      </w:r>
      <w:proofErr w:type="spellStart"/>
      <w:r w:rsidRPr="00434FED">
        <w:rPr>
          <w:rFonts w:asciiTheme="minorHAnsi" w:hAnsiTheme="minorHAnsi"/>
          <w:color w:val="000000" w:themeColor="text1"/>
          <w:sz w:val="24"/>
          <w:szCs w:val="24"/>
        </w:rPr>
        <w:t>Beckhard</w:t>
      </w:r>
      <w:proofErr w:type="spellEnd"/>
      <w:r w:rsidRPr="00434FED">
        <w:rPr>
          <w:rFonts w:asciiTheme="minorHAnsi" w:hAnsiTheme="minorHAnsi"/>
          <w:color w:val="000000" w:themeColor="text1"/>
          <w:sz w:val="24"/>
          <w:szCs w:val="24"/>
        </w:rPr>
        <w:t xml:space="preserve"> and </w:t>
      </w:r>
      <w:proofErr w:type="spellStart"/>
      <w:r w:rsidRPr="00434FED">
        <w:rPr>
          <w:rFonts w:asciiTheme="minorHAnsi" w:hAnsiTheme="minorHAnsi"/>
          <w:color w:val="000000" w:themeColor="text1"/>
          <w:sz w:val="24"/>
          <w:szCs w:val="24"/>
        </w:rPr>
        <w:t>Lencoini</w:t>
      </w:r>
      <w:proofErr w:type="spellEnd"/>
      <w:r w:rsidRPr="00434FED">
        <w:rPr>
          <w:rFonts w:asciiTheme="minorHAnsi" w:hAnsiTheme="minorHAnsi"/>
          <w:color w:val="000000" w:themeColor="text1"/>
          <w:sz w:val="24"/>
          <w:szCs w:val="24"/>
        </w:rPr>
        <w:t xml:space="preserve"> both speak about the importance of trust. This job comes with a great percentage of danger </w:t>
      </w:r>
      <w:r w:rsidRPr="00434FED">
        <w:rPr>
          <w:rFonts w:asciiTheme="minorHAnsi" w:hAnsiTheme="minorHAnsi"/>
          <w:color w:val="000000" w:themeColor="text1"/>
          <w:sz w:val="24"/>
          <w:szCs w:val="24"/>
          <w:shd w:val="clear" w:color="auto" w:fill="FFFFFF"/>
        </w:rPr>
        <w:t>(Chatterjee and Ryan, 2020)</w:t>
      </w:r>
      <w:r w:rsidRPr="00434FED">
        <w:rPr>
          <w:rFonts w:asciiTheme="minorHAnsi" w:hAnsiTheme="minorHAnsi"/>
          <w:color w:val="000000" w:themeColor="text1"/>
          <w:sz w:val="24"/>
          <w:szCs w:val="24"/>
        </w:rPr>
        <w:t xml:space="preserve"> therefore you must have trust in your team members to support you in need. An example of this is the emergency button on our force issued radios, this allows an officer to press the button in an emergency, and officers from across the channel will be alerted and will make their way to you straight away. You must have trust in your colleagues that everyone has your best interests at heart and will do their best to help officers in need (Haas, N. E.</w:t>
      </w:r>
      <w:r w:rsidRPr="00434FED">
        <w:rPr>
          <w:rStyle w:val="apple-converted-space"/>
          <w:rFonts w:asciiTheme="minorHAnsi" w:hAnsiTheme="minorHAnsi"/>
          <w:color w:val="000000" w:themeColor="text1"/>
          <w:sz w:val="24"/>
          <w:szCs w:val="24"/>
        </w:rPr>
        <w:t> </w:t>
      </w:r>
      <w:r w:rsidRPr="00434FED">
        <w:rPr>
          <w:rFonts w:asciiTheme="minorHAnsi" w:hAnsiTheme="minorHAnsi"/>
          <w:i/>
          <w:iCs/>
          <w:color w:val="000000" w:themeColor="text1"/>
          <w:sz w:val="24"/>
          <w:szCs w:val="24"/>
        </w:rPr>
        <w:t>et al.</w:t>
      </w:r>
      <w:r w:rsidRPr="00434FED">
        <w:rPr>
          <w:rFonts w:asciiTheme="minorHAnsi" w:hAnsiTheme="minorHAnsi"/>
          <w:color w:val="000000" w:themeColor="text1"/>
          <w:sz w:val="24"/>
          <w:szCs w:val="24"/>
        </w:rPr>
        <w:t>2015). Officers must have the</w:t>
      </w:r>
      <w:r w:rsidR="00D356D6">
        <w:rPr>
          <w:rFonts w:asciiTheme="minorHAnsi" w:hAnsiTheme="minorHAnsi"/>
          <w:color w:val="000000" w:themeColor="text1"/>
          <w:sz w:val="24"/>
          <w:szCs w:val="24"/>
        </w:rPr>
        <w:t xml:space="preserve">ir </w:t>
      </w:r>
      <w:proofErr w:type="gramStart"/>
      <w:r w:rsidR="00D356D6">
        <w:rPr>
          <w:rFonts w:asciiTheme="minorHAnsi" w:hAnsiTheme="minorHAnsi"/>
          <w:color w:val="000000" w:themeColor="text1"/>
          <w:sz w:val="24"/>
          <w:szCs w:val="24"/>
        </w:rPr>
        <w:t>colleagues</w:t>
      </w:r>
      <w:proofErr w:type="gramEnd"/>
      <w:r w:rsidR="00D356D6">
        <w:rPr>
          <w:rFonts w:asciiTheme="minorHAnsi" w:hAnsiTheme="minorHAnsi"/>
          <w:color w:val="000000" w:themeColor="text1"/>
          <w:sz w:val="24"/>
          <w:szCs w:val="24"/>
        </w:rPr>
        <w:t xml:space="preserve"> safety at the fore</w:t>
      </w:r>
      <w:r w:rsidRPr="00434FED">
        <w:rPr>
          <w:rFonts w:asciiTheme="minorHAnsi" w:hAnsiTheme="minorHAnsi"/>
          <w:color w:val="000000" w:themeColor="text1"/>
          <w:sz w:val="24"/>
          <w:szCs w:val="24"/>
        </w:rPr>
        <w:t>front of everything they do. This is why trust and being a good team is very important, without this officers may be more likely to put their collea</w:t>
      </w:r>
      <w:r w:rsidR="00D356D6">
        <w:rPr>
          <w:rFonts w:asciiTheme="minorHAnsi" w:hAnsiTheme="minorHAnsi"/>
          <w:color w:val="000000" w:themeColor="text1"/>
          <w:sz w:val="24"/>
          <w:szCs w:val="24"/>
        </w:rPr>
        <w:t>gues in more hostile situations. T</w:t>
      </w:r>
      <w:r w:rsidRPr="00434FED">
        <w:rPr>
          <w:rFonts w:asciiTheme="minorHAnsi" w:hAnsiTheme="minorHAnsi"/>
          <w:color w:val="000000" w:themeColor="text1"/>
          <w:sz w:val="24"/>
          <w:szCs w:val="24"/>
        </w:rPr>
        <w:t>his is of course going to have very negative and dangerous outcomes and cause a lot of issues for the team.</w:t>
      </w:r>
    </w:p>
    <w:p w14:paraId="2D21B521" w14:textId="77777777" w:rsidR="00434FED" w:rsidRPr="00434FED" w:rsidRDefault="00434FED" w:rsidP="00434FED">
      <w:pPr>
        <w:spacing w:line="276" w:lineRule="auto"/>
        <w:rPr>
          <w:rFonts w:asciiTheme="minorHAnsi" w:hAnsiTheme="minorHAnsi"/>
          <w:b/>
          <w:color w:val="000000" w:themeColor="text1"/>
          <w:sz w:val="24"/>
          <w:szCs w:val="24"/>
        </w:rPr>
      </w:pPr>
    </w:p>
    <w:p w14:paraId="012E82CB" w14:textId="420ADAF6"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As police officers we go to lots of incidents daily, many of these incidents can be significantly traumatic for many reasons. Part of dealing with how you feel after traumatic events is talking to your colleagues who also attended and to your supervisor. Talking through traumatic events means you do not bottle up your feelings. Part of being a team means that although you go to these traumatic incidents you work together as a team. One person shouldn’t feel like they have to take the whole load on themselves any work after should be equally split. The other part of a team is being there for one </w:t>
      </w:r>
      <w:r w:rsidR="00D356D6" w:rsidRPr="00434FED">
        <w:rPr>
          <w:rFonts w:asciiTheme="minorHAnsi" w:hAnsiTheme="minorHAnsi"/>
          <w:color w:val="000000" w:themeColor="text1"/>
          <w:sz w:val="24"/>
          <w:szCs w:val="24"/>
        </w:rPr>
        <w:t>another</w:t>
      </w:r>
      <w:r w:rsidRPr="00434FED">
        <w:rPr>
          <w:rFonts w:asciiTheme="minorHAnsi" w:hAnsiTheme="minorHAnsi"/>
          <w:color w:val="000000" w:themeColor="text1"/>
          <w:sz w:val="24"/>
          <w:szCs w:val="24"/>
        </w:rPr>
        <w:t xml:space="preserve"> and being able to speak freely about how you feel and feeling comfortable to do so. </w:t>
      </w:r>
    </w:p>
    <w:p w14:paraId="705C4404" w14:textId="77777777" w:rsidR="00434FED" w:rsidRPr="00434FED" w:rsidRDefault="00434FED" w:rsidP="00434FED">
      <w:pPr>
        <w:spacing w:line="276" w:lineRule="auto"/>
        <w:rPr>
          <w:rFonts w:asciiTheme="minorHAnsi" w:hAnsiTheme="minorHAnsi"/>
          <w:b/>
          <w:color w:val="000000" w:themeColor="text1"/>
          <w:sz w:val="24"/>
          <w:szCs w:val="24"/>
        </w:rPr>
      </w:pPr>
    </w:p>
    <w:p w14:paraId="1EAA35FB" w14:textId="77777777" w:rsidR="00434FED" w:rsidRPr="00434FED" w:rsidRDefault="00434FED" w:rsidP="00434FED">
      <w:pPr>
        <w:spacing w:line="276" w:lineRule="auto"/>
        <w:rPr>
          <w:rFonts w:asciiTheme="minorHAnsi" w:hAnsiTheme="minorHAnsi"/>
          <w:b/>
          <w:color w:val="000000" w:themeColor="text1"/>
          <w:sz w:val="24"/>
          <w:szCs w:val="24"/>
        </w:rPr>
      </w:pPr>
      <w:r w:rsidRPr="00434FED">
        <w:rPr>
          <w:rFonts w:asciiTheme="minorHAnsi" w:hAnsiTheme="minorHAnsi"/>
          <w:b/>
          <w:color w:val="000000" w:themeColor="text1"/>
          <w:sz w:val="24"/>
          <w:szCs w:val="24"/>
        </w:rPr>
        <w:t xml:space="preserve"> </w:t>
      </w:r>
    </w:p>
    <w:p w14:paraId="02E5AC30" w14:textId="04DB3CA1" w:rsidR="00434FED" w:rsidRPr="00434FED" w:rsidRDefault="00434FED" w:rsidP="00434FED">
      <w:pPr>
        <w:spacing w:line="276" w:lineRule="auto"/>
        <w:rPr>
          <w:rFonts w:asciiTheme="minorHAnsi" w:hAnsiTheme="minorHAnsi"/>
          <w:color w:val="000000" w:themeColor="text1"/>
          <w:sz w:val="24"/>
          <w:szCs w:val="24"/>
        </w:rPr>
      </w:pPr>
      <w:r w:rsidRPr="00434FED">
        <w:rPr>
          <w:rFonts w:asciiTheme="minorHAnsi" w:hAnsiTheme="minorHAnsi"/>
          <w:color w:val="000000" w:themeColor="text1"/>
          <w:sz w:val="24"/>
          <w:szCs w:val="24"/>
        </w:rPr>
        <w:t xml:space="preserve">To conclude this essay, it is clear that there has been a lot of studies on how teams work and the different processes teams go through to reach the full potential. This is of course extremely important within the police due to the tough situations we are often put in. Therefore, you need to be trusting of your team to be there for each member of the team, helping with the work load, sharing responsibility and working together to support the community we work in. During this essay I have learnt a lot more about teams and how important it is to have a good supervisor and how having a supervisor that does not have the best interests of the team at heart can affect how the team preforms. This would then have a negative </w:t>
      </w:r>
      <w:r w:rsidR="00D356D6" w:rsidRPr="00434FED">
        <w:rPr>
          <w:rFonts w:asciiTheme="minorHAnsi" w:hAnsiTheme="minorHAnsi"/>
          <w:color w:val="000000" w:themeColor="text1"/>
          <w:sz w:val="24"/>
          <w:szCs w:val="24"/>
        </w:rPr>
        <w:t>effect</w:t>
      </w:r>
      <w:r w:rsidRPr="00434FED">
        <w:rPr>
          <w:rFonts w:asciiTheme="minorHAnsi" w:hAnsiTheme="minorHAnsi"/>
          <w:color w:val="000000" w:themeColor="text1"/>
          <w:sz w:val="24"/>
          <w:szCs w:val="24"/>
        </w:rPr>
        <w:t xml:space="preserve"> of society and how crime is managed in the communities. </w:t>
      </w:r>
    </w:p>
    <w:p w14:paraId="400B6449" w14:textId="77777777" w:rsidR="00434FED" w:rsidRPr="00434FED" w:rsidRDefault="00434FED" w:rsidP="00434FED">
      <w:pPr>
        <w:spacing w:line="276" w:lineRule="auto"/>
        <w:rPr>
          <w:rFonts w:asciiTheme="minorHAnsi" w:hAnsiTheme="minorHAnsi"/>
          <w:b/>
          <w:color w:val="000000" w:themeColor="text1"/>
          <w:sz w:val="24"/>
          <w:szCs w:val="24"/>
        </w:rPr>
      </w:pPr>
    </w:p>
    <w:p w14:paraId="10131CDE" w14:textId="77777777" w:rsidR="00434FED" w:rsidRPr="00434FED" w:rsidRDefault="00434FED" w:rsidP="00434FED">
      <w:pPr>
        <w:spacing w:line="276" w:lineRule="auto"/>
        <w:rPr>
          <w:rFonts w:asciiTheme="minorHAnsi" w:hAnsiTheme="minorHAnsi"/>
          <w:color w:val="000000" w:themeColor="text1"/>
          <w:sz w:val="24"/>
          <w:szCs w:val="24"/>
        </w:rPr>
      </w:pPr>
    </w:p>
    <w:p w14:paraId="48471AAF" w14:textId="77777777" w:rsidR="00434FED" w:rsidRPr="00434FED" w:rsidRDefault="00434FED" w:rsidP="00434FED">
      <w:pPr>
        <w:spacing w:line="276" w:lineRule="auto"/>
        <w:rPr>
          <w:rFonts w:asciiTheme="minorHAnsi" w:hAnsiTheme="minorHAnsi"/>
          <w:color w:val="000000" w:themeColor="text1"/>
          <w:sz w:val="24"/>
          <w:szCs w:val="24"/>
        </w:rPr>
      </w:pPr>
    </w:p>
    <w:p w14:paraId="32933C98" w14:textId="1490AA24" w:rsidR="00AA666E" w:rsidRPr="00CE7573" w:rsidRDefault="00CE7573" w:rsidP="00CE7573">
      <w:pPr>
        <w:spacing w:line="276" w:lineRule="auto"/>
        <w:rPr>
          <w:rFonts w:asciiTheme="minorHAnsi" w:hAnsiTheme="minorHAnsi"/>
          <w:b/>
          <w:color w:val="000000" w:themeColor="text1"/>
          <w:sz w:val="24"/>
          <w:szCs w:val="24"/>
        </w:rPr>
      </w:pPr>
      <w:r>
        <w:rPr>
          <w:rFonts w:asciiTheme="minorHAnsi" w:hAnsiTheme="minorHAnsi"/>
          <w:b/>
          <w:color w:val="000000" w:themeColor="text1"/>
          <w:sz w:val="24"/>
          <w:szCs w:val="24"/>
        </w:rPr>
        <w:t>Word count: 2465</w:t>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957D8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957D8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7EBE59D2" w14:textId="1C71D8DE" w:rsidR="00434FED" w:rsidRPr="000C3BF8" w:rsidRDefault="00434FED" w:rsidP="00434FED">
      <w:pPr>
        <w:overflowPunct/>
        <w:autoSpaceDE/>
        <w:autoSpaceDN/>
        <w:adjustRightInd/>
        <w:spacing w:line="276" w:lineRule="auto"/>
        <w:textAlignment w:val="auto"/>
        <w:rPr>
          <w:rFonts w:asciiTheme="minorHAnsi" w:hAnsiTheme="minorHAnsi" w:cs="Times New Roman"/>
          <w:color w:val="000000" w:themeColor="text1"/>
          <w:sz w:val="24"/>
          <w:szCs w:val="24"/>
          <w:lang w:val="en-US" w:eastAsia="en-US"/>
        </w:rPr>
      </w:pPr>
      <w:r w:rsidRPr="000C3BF8">
        <w:rPr>
          <w:rFonts w:asciiTheme="minorHAnsi" w:hAnsiTheme="minorHAnsi"/>
          <w:color w:val="000000" w:themeColor="text1"/>
          <w:sz w:val="24"/>
          <w:szCs w:val="24"/>
        </w:rPr>
        <w:t>Domestic violence victims are one of the most vulnerable groups of victims this is due that family environment. Many victims of domestic violence will not leave due to wanting a family, not wanting to break up the family, staying together for the children</w:t>
      </w:r>
      <w:r w:rsidRPr="000C3BF8">
        <w:rPr>
          <w:rFonts w:asciiTheme="minorHAnsi" w:hAnsiTheme="minorHAnsi"/>
          <w:color w:val="000000" w:themeColor="text1"/>
          <w:sz w:val="24"/>
          <w:szCs w:val="24"/>
          <w:shd w:val="clear" w:color="auto" w:fill="FFFFFF"/>
        </w:rPr>
        <w:t xml:space="preserve"> </w:t>
      </w:r>
      <w:r w:rsidRPr="000C3BF8">
        <w:rPr>
          <w:rFonts w:asciiTheme="minorHAnsi" w:hAnsiTheme="minorHAnsi" w:cs="Times New Roman"/>
          <w:color w:val="000000" w:themeColor="text1"/>
          <w:sz w:val="24"/>
          <w:szCs w:val="24"/>
          <w:shd w:val="clear" w:color="auto" w:fill="FFFFFF"/>
          <w:lang w:val="en-US" w:eastAsia="en-US"/>
        </w:rPr>
        <w:t xml:space="preserve">(Radford and </w:t>
      </w:r>
      <w:proofErr w:type="spellStart"/>
      <w:r w:rsidRPr="000C3BF8">
        <w:rPr>
          <w:rFonts w:asciiTheme="minorHAnsi" w:hAnsiTheme="minorHAnsi" w:cs="Times New Roman"/>
          <w:color w:val="000000" w:themeColor="text1"/>
          <w:sz w:val="24"/>
          <w:szCs w:val="24"/>
          <w:shd w:val="clear" w:color="auto" w:fill="FFFFFF"/>
          <w:lang w:val="en-US" w:eastAsia="en-US"/>
        </w:rPr>
        <w:t>Harne</w:t>
      </w:r>
      <w:proofErr w:type="spellEnd"/>
      <w:r w:rsidRPr="000C3BF8">
        <w:rPr>
          <w:rFonts w:asciiTheme="minorHAnsi" w:hAnsiTheme="minorHAnsi" w:cs="Times New Roman"/>
          <w:color w:val="000000" w:themeColor="text1"/>
          <w:sz w:val="24"/>
          <w:szCs w:val="24"/>
          <w:shd w:val="clear" w:color="auto" w:fill="FFFFFF"/>
          <w:lang w:val="en-US" w:eastAsia="en-US"/>
        </w:rPr>
        <w:t>, 2008)</w:t>
      </w:r>
      <w:r w:rsidRPr="000C3BF8">
        <w:rPr>
          <w:rFonts w:asciiTheme="minorHAnsi" w:hAnsiTheme="minorHAnsi" w:cs="Times New Roman"/>
          <w:color w:val="000000" w:themeColor="text1"/>
          <w:sz w:val="24"/>
          <w:szCs w:val="24"/>
          <w:lang w:val="en-US" w:eastAsia="en-US"/>
        </w:rPr>
        <w:t xml:space="preserve">. </w:t>
      </w:r>
      <w:r w:rsidRPr="000C3BF8">
        <w:rPr>
          <w:rFonts w:asciiTheme="minorHAnsi" w:hAnsiTheme="minorHAnsi"/>
          <w:color w:val="000000" w:themeColor="text1"/>
          <w:sz w:val="24"/>
          <w:szCs w:val="24"/>
        </w:rPr>
        <w:t>Often men can be the primary earner in a f</w:t>
      </w:r>
      <w:r w:rsidR="00957D87">
        <w:rPr>
          <w:rFonts w:asciiTheme="minorHAnsi" w:hAnsiTheme="minorHAnsi"/>
          <w:color w:val="000000" w:themeColor="text1"/>
          <w:sz w:val="24"/>
          <w:szCs w:val="24"/>
        </w:rPr>
        <w:t>amily set up therefore they</w:t>
      </w:r>
      <w:r w:rsidRPr="000C3BF8">
        <w:rPr>
          <w:rFonts w:asciiTheme="minorHAnsi" w:hAnsiTheme="minorHAnsi"/>
          <w:color w:val="000000" w:themeColor="text1"/>
          <w:sz w:val="24"/>
          <w:szCs w:val="24"/>
        </w:rPr>
        <w:t xml:space="preserve"> may struggle to leave a violent relationship due to not being financially independent and reliant on a partner. During the pandemic domestic violence has currently had a big impact on society. </w:t>
      </w:r>
      <w:r w:rsidRPr="000C3BF8">
        <w:rPr>
          <w:rFonts w:asciiTheme="minorHAnsi" w:hAnsiTheme="minorHAnsi" w:cs="Times New Roman"/>
          <w:color w:val="000000" w:themeColor="text1"/>
          <w:sz w:val="24"/>
          <w:szCs w:val="24"/>
          <w:shd w:val="clear" w:color="auto" w:fill="FFFFFF"/>
          <w:lang w:val="en-US" w:eastAsia="en-US"/>
        </w:rPr>
        <w:t>There were increases in demand for helplines between April and June 2020, such as a 65% increase in calls and contacts to the National Domestic Abuse Helpline compared with the first three months of 2020 (Domestic abuse in England and Wales overview - Office for National Statistics, 2021).</w:t>
      </w:r>
      <w:r w:rsidRPr="000C3BF8">
        <w:rPr>
          <w:rFonts w:asciiTheme="minorHAnsi" w:hAnsiTheme="minorHAnsi"/>
          <w:color w:val="000000" w:themeColor="text1"/>
          <w:sz w:val="24"/>
          <w:szCs w:val="24"/>
        </w:rPr>
        <w:t xml:space="preserve">This essay is going to first look at an incident I have dealt with during my probation. Looking at the ways we have provided support as well as safeguarding our victims. I will then be going on to discuss what measures are put in place to help our victims deal with the crimes that have been unfortunate to have suffered. </w:t>
      </w:r>
    </w:p>
    <w:p w14:paraId="6788C5C6" w14:textId="77777777" w:rsidR="00434FED" w:rsidRPr="00FB0A55" w:rsidRDefault="00434FED" w:rsidP="00434FED">
      <w:pPr>
        <w:spacing w:line="276" w:lineRule="auto"/>
        <w:rPr>
          <w:rFonts w:asciiTheme="minorHAnsi" w:hAnsiTheme="minorHAnsi"/>
          <w:sz w:val="24"/>
          <w:szCs w:val="24"/>
        </w:rPr>
      </w:pPr>
    </w:p>
    <w:p w14:paraId="051819C5" w14:textId="5045FFF8" w:rsidR="00434FED" w:rsidRPr="00FB0A55" w:rsidRDefault="00434FED" w:rsidP="00434FED">
      <w:pPr>
        <w:spacing w:line="276" w:lineRule="auto"/>
        <w:rPr>
          <w:rFonts w:asciiTheme="minorHAnsi" w:hAnsiTheme="minorHAnsi"/>
          <w:sz w:val="24"/>
          <w:szCs w:val="24"/>
          <w:highlight w:val="yellow"/>
        </w:rPr>
      </w:pPr>
      <w:r w:rsidRPr="00FB0A55">
        <w:rPr>
          <w:rFonts w:asciiTheme="minorHAnsi" w:hAnsiTheme="minorHAnsi"/>
          <w:sz w:val="24"/>
          <w:szCs w:val="24"/>
        </w:rPr>
        <w:t>During my probation a female has called 999 and requ</w:t>
      </w:r>
      <w:r w:rsidR="00957D87">
        <w:rPr>
          <w:rFonts w:asciiTheme="minorHAnsi" w:hAnsiTheme="minorHAnsi"/>
          <w:sz w:val="24"/>
          <w:szCs w:val="24"/>
        </w:rPr>
        <w:t>ested police, she has stated to</w:t>
      </w:r>
      <w:r w:rsidRPr="00FB0A55">
        <w:rPr>
          <w:rFonts w:asciiTheme="minorHAnsi" w:hAnsiTheme="minorHAnsi"/>
          <w:sz w:val="24"/>
          <w:szCs w:val="24"/>
        </w:rPr>
        <w:t xml:space="preserve"> the telephone operator that her husband has attacked her with a knife. On officer’s arrival the suspect has left the property and gone to work. The lady who was visibly injured was crying to officers and her children present were also very upset. Our victim’s nationality is Bangladeshi therefore there was a language barrier, albeit she could understand it was hard to communicate with her. Therefore, we used language line, a system used to speak to our victims and have it translated there and then by a telephone operator. From the use of this we have found out that the suspect has told the victim if she is to phone the police he will </w:t>
      </w:r>
      <w:r w:rsidRPr="00FB0A55">
        <w:rPr>
          <w:rFonts w:asciiTheme="minorHAnsi" w:hAnsiTheme="minorHAnsi"/>
          <w:sz w:val="24"/>
          <w:szCs w:val="24"/>
        </w:rPr>
        <w:lastRenderedPageBreak/>
        <w:t>get his family members to burn down the family home. For safeguarding reasons our victim and her 3 children were brought to the police station. Firearms unit have managed to arrest and detain the suspect and take him to custody. It was important for our victim to know this as this will have provided her some reassurance that for now she is safe and protected from the perpetrator. The college of policing states tha</w:t>
      </w:r>
      <w:r w:rsidR="00957D87">
        <w:rPr>
          <w:rFonts w:asciiTheme="minorHAnsi" w:hAnsiTheme="minorHAnsi"/>
          <w:sz w:val="24"/>
          <w:szCs w:val="24"/>
        </w:rPr>
        <w:t>t arresting someone also allows t</w:t>
      </w:r>
      <w:r w:rsidRPr="00FB0A55">
        <w:rPr>
          <w:rFonts w:asciiTheme="minorHAnsi" w:hAnsiTheme="minorHAnsi"/>
          <w:sz w:val="24"/>
          <w:szCs w:val="24"/>
        </w:rPr>
        <w:t>h</w:t>
      </w:r>
      <w:r w:rsidR="00957D87">
        <w:rPr>
          <w:rFonts w:asciiTheme="minorHAnsi" w:hAnsiTheme="minorHAnsi"/>
          <w:sz w:val="24"/>
          <w:szCs w:val="24"/>
        </w:rPr>
        <w:t>e</w:t>
      </w:r>
      <w:r w:rsidRPr="00FB0A55">
        <w:rPr>
          <w:rFonts w:asciiTheme="minorHAnsi" w:hAnsiTheme="minorHAnsi"/>
          <w:sz w:val="24"/>
          <w:szCs w:val="24"/>
        </w:rPr>
        <w:t xml:space="preserve"> victim to engage with the police and other agencies without the pressure of knowing the perpetrator is still able to harm the victim. Arresting the suspect also shows the victim that they are being taken seriously.</w:t>
      </w:r>
    </w:p>
    <w:p w14:paraId="08A15012" w14:textId="77777777" w:rsidR="00434FED" w:rsidRPr="00FB0A55" w:rsidRDefault="00434FED" w:rsidP="00434FED">
      <w:pPr>
        <w:spacing w:line="276" w:lineRule="auto"/>
        <w:rPr>
          <w:rFonts w:asciiTheme="minorHAnsi" w:hAnsiTheme="minorHAnsi"/>
          <w:sz w:val="24"/>
          <w:szCs w:val="24"/>
        </w:rPr>
      </w:pPr>
    </w:p>
    <w:p w14:paraId="2F896A2D" w14:textId="77777777" w:rsidR="00434FED" w:rsidRPr="00FB0A55" w:rsidRDefault="00434FED" w:rsidP="00434FED">
      <w:pPr>
        <w:spacing w:line="276" w:lineRule="auto"/>
        <w:rPr>
          <w:rFonts w:asciiTheme="minorHAnsi" w:hAnsiTheme="minorHAnsi"/>
          <w:sz w:val="24"/>
          <w:szCs w:val="24"/>
        </w:rPr>
      </w:pPr>
      <w:r w:rsidRPr="00FB0A55">
        <w:rPr>
          <w:rFonts w:asciiTheme="minorHAnsi" w:hAnsiTheme="minorHAnsi"/>
          <w:sz w:val="24"/>
          <w:szCs w:val="24"/>
        </w:rPr>
        <w:t>Initially the victim was provided medical care by the paramedics for her cut on her arm. Whilst at the station she has given a full statement provided with an interpreter present. Whilst completing the statement our victim disclosed 7 years of unreported assaults and sexual offences. This means the investigation would be passed over to CID to deal with the crimes disclosed. However, officers still needed to provide initial support and safeguarding to this family.</w:t>
      </w:r>
    </w:p>
    <w:p w14:paraId="45BB1D8F" w14:textId="77777777" w:rsidR="00434FED" w:rsidRPr="00FB0A55" w:rsidRDefault="00434FED" w:rsidP="00434FED">
      <w:pPr>
        <w:spacing w:line="276" w:lineRule="auto"/>
        <w:rPr>
          <w:rFonts w:asciiTheme="minorHAnsi" w:hAnsiTheme="minorHAnsi"/>
          <w:sz w:val="24"/>
          <w:szCs w:val="24"/>
        </w:rPr>
      </w:pPr>
    </w:p>
    <w:p w14:paraId="3669CF4A" w14:textId="04184726" w:rsidR="00434FED" w:rsidRPr="00FB0A55" w:rsidRDefault="00434FED" w:rsidP="00434FED">
      <w:pPr>
        <w:overflowPunct/>
        <w:autoSpaceDE/>
        <w:autoSpaceDN/>
        <w:adjustRightInd/>
        <w:spacing w:line="276" w:lineRule="auto"/>
        <w:textAlignment w:val="auto"/>
        <w:rPr>
          <w:rFonts w:asciiTheme="minorHAnsi" w:hAnsiTheme="minorHAnsi" w:cs="Times New Roman"/>
          <w:color w:val="auto"/>
          <w:sz w:val="24"/>
          <w:szCs w:val="24"/>
          <w:lang w:val="en-US" w:eastAsia="en-US"/>
        </w:rPr>
      </w:pPr>
      <w:r w:rsidRPr="00FB0A55">
        <w:rPr>
          <w:rFonts w:asciiTheme="minorHAnsi" w:hAnsiTheme="minorHAnsi"/>
          <w:sz w:val="24"/>
          <w:szCs w:val="24"/>
        </w:rPr>
        <w:t>We now had to arrange alternative accommodation to ensure we could provide complete safeguarding to our victim and her children. For this we contacted RISE who are an organisation in Cardiff which help all women who are escaping, experiencing, at risk of or a recovering from violence against women</w:t>
      </w:r>
      <w:r w:rsidRPr="00FB0A55">
        <w:rPr>
          <w:rFonts w:asciiTheme="minorHAnsi" w:hAnsiTheme="minorHAnsi"/>
          <w:sz w:val="24"/>
          <w:szCs w:val="24"/>
          <w:shd w:val="clear" w:color="auto" w:fill="FFFFFF"/>
        </w:rPr>
        <w:t xml:space="preserve"> </w:t>
      </w:r>
      <w:r w:rsidRPr="00FB0A55">
        <w:rPr>
          <w:rFonts w:asciiTheme="minorHAnsi" w:hAnsiTheme="minorHAnsi" w:cs="Times New Roman"/>
          <w:sz w:val="24"/>
          <w:szCs w:val="24"/>
          <w:shd w:val="clear" w:color="auto" w:fill="FFFFFF"/>
          <w:lang w:val="en-US" w:eastAsia="en-US"/>
        </w:rPr>
        <w:t>(Rise Cardiff – Specialist VAWDASV services, 2021)</w:t>
      </w:r>
      <w:r w:rsidRPr="00FB0A55">
        <w:rPr>
          <w:rFonts w:asciiTheme="minorHAnsi" w:hAnsiTheme="minorHAnsi" w:cs="Times New Roman"/>
          <w:color w:val="auto"/>
          <w:sz w:val="24"/>
          <w:szCs w:val="24"/>
          <w:lang w:val="en-US" w:eastAsia="en-US"/>
        </w:rPr>
        <w:t>.</w:t>
      </w:r>
      <w:r w:rsidRPr="00FB0A55">
        <w:rPr>
          <w:rFonts w:asciiTheme="minorHAnsi" w:hAnsiTheme="minorHAnsi"/>
          <w:sz w:val="24"/>
          <w:szCs w:val="24"/>
        </w:rPr>
        <w:t xml:space="preserve"> RISE provided us a hostel outside of the city centre for them to stay in. This is completely confidential and only the victim and the police will know where she is </w:t>
      </w:r>
      <w:r w:rsidR="00957D87">
        <w:rPr>
          <w:rFonts w:asciiTheme="minorHAnsi" w:hAnsiTheme="minorHAnsi"/>
          <w:sz w:val="24"/>
          <w:szCs w:val="24"/>
        </w:rPr>
        <w:t>staying. This ensures the safety</w:t>
      </w:r>
      <w:r w:rsidRPr="00FB0A55">
        <w:rPr>
          <w:rFonts w:asciiTheme="minorHAnsi" w:hAnsiTheme="minorHAnsi"/>
          <w:sz w:val="24"/>
          <w:szCs w:val="24"/>
        </w:rPr>
        <w:t xml:space="preserve"> of the victim and her family whilst the investigation is completed. The hostel is a temporary solution until a more permanent but still safeguarded accommodation could be arranged. </w:t>
      </w:r>
    </w:p>
    <w:p w14:paraId="144229A5" w14:textId="77777777" w:rsidR="00434FED" w:rsidRPr="00FB0A55" w:rsidRDefault="00434FED" w:rsidP="00434FED">
      <w:pPr>
        <w:spacing w:line="276" w:lineRule="auto"/>
        <w:rPr>
          <w:rFonts w:asciiTheme="minorHAnsi" w:hAnsiTheme="minorHAnsi"/>
          <w:sz w:val="24"/>
          <w:szCs w:val="24"/>
        </w:rPr>
      </w:pPr>
    </w:p>
    <w:p w14:paraId="494457A9" w14:textId="6BAB530F" w:rsidR="00434FED" w:rsidRPr="00FB0A55" w:rsidRDefault="00434FED" w:rsidP="00434FED">
      <w:pPr>
        <w:overflowPunct/>
        <w:autoSpaceDE/>
        <w:autoSpaceDN/>
        <w:adjustRightInd/>
        <w:spacing w:line="276" w:lineRule="auto"/>
        <w:textAlignment w:val="auto"/>
        <w:rPr>
          <w:rFonts w:asciiTheme="minorHAnsi" w:hAnsiTheme="minorHAnsi" w:cs="Times New Roman"/>
          <w:color w:val="auto"/>
          <w:sz w:val="24"/>
          <w:szCs w:val="24"/>
          <w:lang w:val="en-US" w:eastAsia="en-US"/>
        </w:rPr>
      </w:pPr>
      <w:r w:rsidRPr="00FB0A55">
        <w:rPr>
          <w:rFonts w:asciiTheme="minorHAnsi" w:hAnsiTheme="minorHAnsi"/>
          <w:sz w:val="24"/>
          <w:szCs w:val="24"/>
        </w:rPr>
        <w:t>We also contacted BAWSO who provide support for black and minority ethnic communities. BAWSO are aware of the separate struggles BAME communities go through. In this incident our victim disclosed that she had been pressured to marry the perpetrator due to him needing to be married to move over from Bangladesh. Therefore, BAWSO are the</w:t>
      </w:r>
      <w:r w:rsidR="00957D87">
        <w:rPr>
          <w:rFonts w:asciiTheme="minorHAnsi" w:hAnsiTheme="minorHAnsi"/>
          <w:sz w:val="24"/>
          <w:szCs w:val="24"/>
        </w:rPr>
        <w:t xml:space="preserve"> right organisation to provide</w:t>
      </w:r>
      <w:r w:rsidRPr="00FB0A55">
        <w:rPr>
          <w:rFonts w:asciiTheme="minorHAnsi" w:hAnsiTheme="minorHAnsi"/>
          <w:sz w:val="24"/>
          <w:szCs w:val="24"/>
        </w:rPr>
        <w:t xml:space="preserve"> any support our victim </w:t>
      </w:r>
      <w:r w:rsidR="00957D87">
        <w:rPr>
          <w:rFonts w:asciiTheme="minorHAnsi" w:hAnsiTheme="minorHAnsi"/>
          <w:sz w:val="24"/>
          <w:szCs w:val="24"/>
        </w:rPr>
        <w:t xml:space="preserve">and her family </w:t>
      </w:r>
      <w:r w:rsidRPr="00FB0A55">
        <w:rPr>
          <w:rFonts w:asciiTheme="minorHAnsi" w:hAnsiTheme="minorHAnsi"/>
          <w:sz w:val="24"/>
          <w:szCs w:val="24"/>
        </w:rPr>
        <w:t xml:space="preserve">may need. They have the resources to be able to help with any concerns and have access to separate services that the police cannot offer </w:t>
      </w:r>
      <w:r w:rsidRPr="00FB0A55">
        <w:rPr>
          <w:rFonts w:asciiTheme="minorHAnsi" w:hAnsiTheme="minorHAnsi" w:cs="Times New Roman"/>
          <w:sz w:val="24"/>
          <w:szCs w:val="24"/>
          <w:shd w:val="clear" w:color="auto" w:fill="FFFFFF"/>
          <w:lang w:val="en-US" w:eastAsia="en-US"/>
        </w:rPr>
        <w:t>(Information, Advice and Support for Black &amp; Minority Ethnic Women in Wales, 2010)</w:t>
      </w:r>
      <w:r w:rsidRPr="00FB0A55">
        <w:rPr>
          <w:rFonts w:asciiTheme="minorHAnsi" w:hAnsiTheme="minorHAnsi" w:cs="Times New Roman"/>
          <w:color w:val="auto"/>
          <w:sz w:val="24"/>
          <w:szCs w:val="24"/>
          <w:lang w:val="en-US" w:eastAsia="en-US"/>
        </w:rPr>
        <w:t>.</w:t>
      </w:r>
    </w:p>
    <w:p w14:paraId="5DE3DB7D" w14:textId="77777777" w:rsidR="00434FED" w:rsidRPr="00FB0A55" w:rsidRDefault="00434FED" w:rsidP="00434FED">
      <w:pPr>
        <w:overflowPunct/>
        <w:autoSpaceDE/>
        <w:autoSpaceDN/>
        <w:adjustRightInd/>
        <w:spacing w:line="276" w:lineRule="auto"/>
        <w:textAlignment w:val="auto"/>
        <w:rPr>
          <w:rFonts w:asciiTheme="minorHAnsi" w:hAnsiTheme="minorHAnsi" w:cs="Times New Roman"/>
          <w:color w:val="auto"/>
          <w:sz w:val="24"/>
          <w:szCs w:val="24"/>
          <w:lang w:val="en-US" w:eastAsia="en-US"/>
        </w:rPr>
      </w:pPr>
    </w:p>
    <w:p w14:paraId="0968363C" w14:textId="3E8F5B15" w:rsidR="00434FED" w:rsidRPr="00FB0A55" w:rsidRDefault="00434FED" w:rsidP="00434FED">
      <w:pPr>
        <w:overflowPunct/>
        <w:autoSpaceDE/>
        <w:autoSpaceDN/>
        <w:adjustRightInd/>
        <w:spacing w:line="276" w:lineRule="auto"/>
        <w:textAlignment w:val="auto"/>
        <w:rPr>
          <w:rFonts w:asciiTheme="minorHAnsi" w:hAnsiTheme="minorHAnsi" w:cs="Times New Roman"/>
          <w:color w:val="auto"/>
          <w:sz w:val="24"/>
          <w:szCs w:val="24"/>
          <w:lang w:val="en-US" w:eastAsia="en-US"/>
        </w:rPr>
      </w:pPr>
      <w:r w:rsidRPr="00FB0A55">
        <w:rPr>
          <w:rFonts w:asciiTheme="minorHAnsi" w:hAnsiTheme="minorHAnsi"/>
          <w:sz w:val="24"/>
          <w:szCs w:val="24"/>
        </w:rPr>
        <w:t xml:space="preserve">As previously mentioned to fully safeguard our victims we use a </w:t>
      </w:r>
      <w:r w:rsidR="00957D87" w:rsidRPr="00FB0A55">
        <w:rPr>
          <w:rFonts w:asciiTheme="minorHAnsi" w:hAnsiTheme="minorHAnsi"/>
          <w:sz w:val="24"/>
          <w:szCs w:val="24"/>
        </w:rPr>
        <w:t>multi-agency</w:t>
      </w:r>
      <w:r w:rsidRPr="00FB0A55">
        <w:rPr>
          <w:rFonts w:asciiTheme="minorHAnsi" w:hAnsiTheme="minorHAnsi"/>
          <w:sz w:val="24"/>
          <w:szCs w:val="24"/>
        </w:rPr>
        <w:t xml:space="preserve"> approach. The importance of this is every agency can offer something different in relation to safeguarding. Therefore, we want our victims to be open to as many services as possible to ensure they get the right support to protect themselves from any further violence. Another agency used to help female victims of domestic violence is Women’s aid. Women’s aid are an </w:t>
      </w:r>
      <w:r w:rsidRPr="00FB0A55">
        <w:rPr>
          <w:rFonts w:asciiTheme="minorHAnsi" w:hAnsiTheme="minorHAnsi"/>
          <w:sz w:val="24"/>
          <w:szCs w:val="24"/>
        </w:rPr>
        <w:lastRenderedPageBreak/>
        <w:t>organisation that exists to eradicate violence against women and girls and to support the survivors and their children</w:t>
      </w:r>
      <w:r w:rsidRPr="00FB0A55">
        <w:rPr>
          <w:rFonts w:asciiTheme="minorHAnsi" w:hAnsiTheme="minorHAnsi" w:cs="Times New Roman"/>
          <w:sz w:val="24"/>
          <w:szCs w:val="24"/>
          <w:shd w:val="clear" w:color="auto" w:fill="FFFFFF"/>
          <w:lang w:val="en-US" w:eastAsia="en-US"/>
        </w:rPr>
        <w:t xml:space="preserve"> (Women's Aid, 2020),</w:t>
      </w:r>
    </w:p>
    <w:p w14:paraId="491F88E2" w14:textId="396CACD9" w:rsidR="00434FED" w:rsidRPr="00FB0A55" w:rsidRDefault="00434FED" w:rsidP="00434FED">
      <w:pPr>
        <w:spacing w:line="276" w:lineRule="auto"/>
        <w:rPr>
          <w:rFonts w:asciiTheme="minorHAnsi" w:hAnsiTheme="minorHAnsi"/>
          <w:color w:val="000000" w:themeColor="text1"/>
          <w:sz w:val="24"/>
          <w:szCs w:val="24"/>
        </w:rPr>
      </w:pPr>
    </w:p>
    <w:p w14:paraId="59D32196" w14:textId="191D5261" w:rsidR="00434FED" w:rsidRPr="00FB0A55" w:rsidRDefault="00434FED" w:rsidP="00434FED">
      <w:pPr>
        <w:overflowPunct/>
        <w:autoSpaceDE/>
        <w:autoSpaceDN/>
        <w:adjustRightInd/>
        <w:spacing w:line="276" w:lineRule="auto"/>
        <w:textAlignment w:val="auto"/>
        <w:rPr>
          <w:rFonts w:asciiTheme="minorHAnsi" w:hAnsiTheme="minorHAnsi"/>
          <w:color w:val="auto"/>
          <w:sz w:val="24"/>
          <w:szCs w:val="24"/>
          <w:lang w:val="en-US" w:eastAsia="en-US"/>
        </w:rPr>
      </w:pPr>
      <w:r w:rsidRPr="00FB0A55">
        <w:rPr>
          <w:rFonts w:asciiTheme="minorHAnsi" w:hAnsiTheme="minorHAnsi"/>
          <w:color w:val="000000" w:themeColor="text1"/>
          <w:sz w:val="24"/>
          <w:szCs w:val="24"/>
        </w:rPr>
        <w:t xml:space="preserve">Victims of domestic violence will be subject to a MARAC meeting; this is a </w:t>
      </w:r>
      <w:r w:rsidR="009E2BEC" w:rsidRPr="00FB0A55">
        <w:rPr>
          <w:rFonts w:asciiTheme="minorHAnsi" w:hAnsiTheme="minorHAnsi"/>
          <w:color w:val="000000" w:themeColor="text1"/>
          <w:sz w:val="24"/>
          <w:szCs w:val="24"/>
        </w:rPr>
        <w:t>multi-agency</w:t>
      </w:r>
      <w:r w:rsidRPr="00FB0A55">
        <w:rPr>
          <w:rFonts w:asciiTheme="minorHAnsi" w:hAnsiTheme="minorHAnsi"/>
          <w:color w:val="000000" w:themeColor="text1"/>
          <w:sz w:val="24"/>
          <w:szCs w:val="24"/>
        </w:rPr>
        <w:t xml:space="preserve"> risk assessment conference. Cases will be given to them and then a MARAC will be held, this is a local risk assessment, whereby specialist members and agencies will attend to discuss the future and safe guarding of the victim. MARAC meeting are provided to support those victims who are at high risk of serious harm or murder. The agencies that attend are the police, health care representatives, social workers, housing association and other specialists. They work together to develop a plan to support the victim and their children to reduce the risk of harm and promote their safety </w:t>
      </w:r>
      <w:r w:rsidRPr="00FB0A55">
        <w:rPr>
          <w:rFonts w:asciiTheme="minorHAnsi" w:hAnsiTheme="minorHAnsi"/>
          <w:sz w:val="24"/>
          <w:szCs w:val="24"/>
          <w:shd w:val="clear" w:color="auto" w:fill="FFFFFF"/>
          <w:lang w:val="en-US" w:eastAsia="en-US"/>
        </w:rPr>
        <w:t>(Keeling and Goosey, 2020)</w:t>
      </w:r>
      <w:r w:rsidRPr="00FB0A55">
        <w:rPr>
          <w:rFonts w:asciiTheme="minorHAnsi" w:hAnsiTheme="minorHAnsi"/>
          <w:color w:val="auto"/>
          <w:sz w:val="24"/>
          <w:szCs w:val="24"/>
          <w:lang w:val="en-US" w:eastAsia="en-US"/>
        </w:rPr>
        <w:t>.</w:t>
      </w:r>
      <w:r w:rsidRPr="00FB0A55">
        <w:rPr>
          <w:rFonts w:asciiTheme="minorHAnsi" w:hAnsiTheme="minorHAnsi"/>
          <w:color w:val="000000" w:themeColor="text1"/>
          <w:sz w:val="24"/>
          <w:szCs w:val="24"/>
        </w:rPr>
        <w:t xml:space="preserve"> The main aims of the MARAC is to identify the current level of risk to both adult and children, to share information to improve safety and to develop a plan to reduce repeat victimisation. The MARAC is a victim focused meeting focused solely around the safeguarding.</w:t>
      </w:r>
    </w:p>
    <w:p w14:paraId="13BC6F61" w14:textId="77777777" w:rsidR="00434FED" w:rsidRPr="00FB0A55" w:rsidRDefault="00434FED" w:rsidP="00434FED">
      <w:pPr>
        <w:spacing w:line="276" w:lineRule="auto"/>
        <w:rPr>
          <w:rFonts w:asciiTheme="minorHAnsi" w:hAnsiTheme="minorHAnsi"/>
          <w:sz w:val="24"/>
          <w:szCs w:val="24"/>
        </w:rPr>
      </w:pPr>
    </w:p>
    <w:p w14:paraId="3F09A7B1" w14:textId="77777777" w:rsidR="00434FED" w:rsidRPr="00FB0A55" w:rsidRDefault="00434FED" w:rsidP="00434FED">
      <w:pPr>
        <w:spacing w:line="276" w:lineRule="auto"/>
        <w:rPr>
          <w:rFonts w:asciiTheme="minorHAnsi" w:eastAsiaTheme="minorHAnsi" w:hAnsiTheme="minorHAnsi"/>
          <w:color w:val="auto"/>
          <w:sz w:val="24"/>
          <w:szCs w:val="24"/>
          <w:lang w:val="en-US" w:eastAsia="en-US"/>
        </w:rPr>
      </w:pPr>
    </w:p>
    <w:p w14:paraId="707307C4" w14:textId="2B8EFBB9" w:rsidR="00434FED" w:rsidRPr="00C63B47" w:rsidRDefault="00434FED" w:rsidP="00434FED">
      <w:pPr>
        <w:overflowPunct/>
        <w:autoSpaceDE/>
        <w:autoSpaceDN/>
        <w:adjustRightInd/>
        <w:spacing w:line="276" w:lineRule="auto"/>
        <w:textAlignment w:val="auto"/>
        <w:rPr>
          <w:rFonts w:asciiTheme="minorHAnsi" w:hAnsiTheme="minorHAnsi" w:cs="Times New Roman"/>
          <w:color w:val="auto"/>
          <w:sz w:val="24"/>
          <w:szCs w:val="24"/>
          <w:lang w:val="en-US" w:eastAsia="en-US"/>
        </w:rPr>
      </w:pPr>
      <w:r w:rsidRPr="00FB0A55">
        <w:rPr>
          <w:rFonts w:asciiTheme="minorHAnsi" w:eastAsiaTheme="minorHAnsi" w:hAnsiTheme="minorHAnsi"/>
          <w:color w:val="auto"/>
          <w:sz w:val="24"/>
          <w:szCs w:val="24"/>
          <w:lang w:val="en-US" w:eastAsia="en-US"/>
        </w:rPr>
        <w:t xml:space="preserve">Another concern with domestic violence is repeat victimisation, </w:t>
      </w:r>
      <w:r w:rsidR="009E2BEC">
        <w:rPr>
          <w:rFonts w:asciiTheme="minorHAnsi" w:eastAsiaTheme="minorHAnsi" w:hAnsiTheme="minorHAnsi"/>
          <w:color w:val="auto"/>
          <w:sz w:val="24"/>
          <w:szCs w:val="24"/>
          <w:lang w:val="en-US" w:eastAsia="en-US"/>
        </w:rPr>
        <w:t xml:space="preserve">there are many </w:t>
      </w:r>
      <w:r w:rsidRPr="00FB0A55">
        <w:rPr>
          <w:rFonts w:asciiTheme="minorHAnsi" w:eastAsiaTheme="minorHAnsi" w:hAnsiTheme="minorHAnsi"/>
          <w:color w:val="auto"/>
          <w:sz w:val="24"/>
          <w:szCs w:val="24"/>
          <w:lang w:val="en-US" w:eastAsia="en-US"/>
        </w:rPr>
        <w:t xml:space="preserve">ways in which the police deal with this. Firstly, if a crime has been committed we can hope that the offender will be charged and have sanctions placed upon them at court. Research by </w:t>
      </w:r>
      <w:proofErr w:type="spellStart"/>
      <w:r w:rsidRPr="00FB0A55">
        <w:rPr>
          <w:rFonts w:asciiTheme="minorHAnsi" w:eastAsiaTheme="minorHAnsi" w:hAnsiTheme="minorHAnsi"/>
          <w:color w:val="auto"/>
          <w:sz w:val="24"/>
          <w:szCs w:val="24"/>
          <w:lang w:val="en-US" w:eastAsia="en-US"/>
        </w:rPr>
        <w:t>Felson</w:t>
      </w:r>
      <w:proofErr w:type="spellEnd"/>
      <w:r w:rsidRPr="00FB0A55">
        <w:rPr>
          <w:rFonts w:asciiTheme="minorHAnsi" w:eastAsiaTheme="minorHAnsi" w:hAnsiTheme="minorHAnsi"/>
          <w:color w:val="auto"/>
          <w:sz w:val="24"/>
          <w:szCs w:val="24"/>
          <w:lang w:val="en-US" w:eastAsia="en-US"/>
        </w:rPr>
        <w:t xml:space="preserve"> et al in 2005 found that </w:t>
      </w:r>
      <w:r w:rsidRPr="00FB0A55">
        <w:rPr>
          <w:rFonts w:asciiTheme="minorHAnsi" w:hAnsiTheme="minorHAnsi" w:cs="Times New Roman"/>
          <w:color w:val="auto"/>
          <w:sz w:val="24"/>
          <w:szCs w:val="24"/>
          <w:lang w:val="en-US" w:eastAsia="en-US"/>
        </w:rPr>
        <w:t xml:space="preserve">Police attendance in itself appears to be effective in reducing repeat victimisation when compared to incidents that were not reported. </w:t>
      </w:r>
      <w:proofErr w:type="spellStart"/>
      <w:r w:rsidRPr="00FB0A55">
        <w:rPr>
          <w:rFonts w:asciiTheme="minorHAnsi" w:hAnsiTheme="minorHAnsi" w:cs="Times New Roman"/>
          <w:color w:val="auto"/>
          <w:sz w:val="24"/>
          <w:szCs w:val="24"/>
          <w:lang w:val="en-US" w:eastAsia="en-US"/>
        </w:rPr>
        <w:t>Felson</w:t>
      </w:r>
      <w:proofErr w:type="spellEnd"/>
      <w:r w:rsidRPr="00FB0A55">
        <w:rPr>
          <w:rFonts w:asciiTheme="minorHAnsi" w:hAnsiTheme="minorHAnsi" w:cs="Times New Roman"/>
          <w:color w:val="auto"/>
          <w:sz w:val="24"/>
          <w:szCs w:val="24"/>
          <w:lang w:val="en-US" w:eastAsia="en-US"/>
        </w:rPr>
        <w:t xml:space="preserve"> found that </w:t>
      </w:r>
      <w:r w:rsidR="009E2BEC">
        <w:rPr>
          <w:rFonts w:asciiTheme="minorHAnsi" w:hAnsiTheme="minorHAnsi" w:cs="Times New Roman"/>
          <w:color w:val="auto"/>
          <w:sz w:val="24"/>
          <w:szCs w:val="24"/>
          <w:lang w:val="en-US" w:eastAsia="en-US"/>
        </w:rPr>
        <w:t xml:space="preserve">police </w:t>
      </w:r>
      <w:r w:rsidRPr="00FB0A55">
        <w:rPr>
          <w:rFonts w:asciiTheme="minorHAnsi" w:hAnsiTheme="minorHAnsi" w:cs="Times New Roman"/>
          <w:color w:val="auto"/>
          <w:sz w:val="24"/>
          <w:szCs w:val="24"/>
          <w:lang w:val="en-US" w:eastAsia="en-US"/>
        </w:rPr>
        <w:t>attendance deters offenders from committing another assault, irrespective of whether or not the police make an arrest.</w:t>
      </w:r>
      <w:r w:rsidRPr="00FB0A55">
        <w:rPr>
          <w:rFonts w:asciiTheme="minorHAnsi" w:eastAsiaTheme="minorHAnsi" w:hAnsiTheme="minorHAnsi"/>
          <w:color w:val="auto"/>
          <w:sz w:val="24"/>
          <w:szCs w:val="24"/>
          <w:lang w:val="en-US" w:eastAsia="en-US"/>
        </w:rPr>
        <w:t xml:space="preserve"> Another way in which we can tackle repeat victimisation is moving the victim, if possible out of the area completely so that the offender does not know where they are so that they are completely safeguarded. Looking to move the victim to a lower crime area, out of the city where the crime rates are much higher. This can reduce the victims chance of being a repeat victim by 51% </w:t>
      </w:r>
      <w:r w:rsidRPr="00FB0A55">
        <w:rPr>
          <w:rFonts w:asciiTheme="minorHAnsi" w:hAnsiTheme="minorHAnsi"/>
          <w:sz w:val="24"/>
          <w:szCs w:val="24"/>
          <w:shd w:val="clear" w:color="auto" w:fill="FFFFFF"/>
          <w:lang w:val="en-US" w:eastAsia="en-US"/>
        </w:rPr>
        <w:t>(</w:t>
      </w:r>
      <w:proofErr w:type="spellStart"/>
      <w:r w:rsidRPr="00FB0A55">
        <w:rPr>
          <w:rFonts w:asciiTheme="minorHAnsi" w:hAnsiTheme="minorHAnsi"/>
          <w:sz w:val="24"/>
          <w:szCs w:val="24"/>
          <w:shd w:val="clear" w:color="auto" w:fill="FFFFFF"/>
          <w:lang w:val="en-US" w:eastAsia="en-US"/>
        </w:rPr>
        <w:t>Hanmer</w:t>
      </w:r>
      <w:proofErr w:type="spellEnd"/>
      <w:r w:rsidRPr="00FB0A55">
        <w:rPr>
          <w:rFonts w:asciiTheme="minorHAnsi" w:hAnsiTheme="minorHAnsi"/>
          <w:sz w:val="24"/>
          <w:szCs w:val="24"/>
          <w:shd w:val="clear" w:color="auto" w:fill="FFFFFF"/>
          <w:lang w:val="en-US" w:eastAsia="en-US"/>
        </w:rPr>
        <w:t xml:space="preserve">, Griffiths and </w:t>
      </w:r>
      <w:proofErr w:type="spellStart"/>
      <w:r w:rsidRPr="00FB0A55">
        <w:rPr>
          <w:rFonts w:asciiTheme="minorHAnsi" w:hAnsiTheme="minorHAnsi"/>
          <w:sz w:val="24"/>
          <w:szCs w:val="24"/>
          <w:shd w:val="clear" w:color="auto" w:fill="FFFFFF"/>
          <w:lang w:val="en-US" w:eastAsia="en-US"/>
        </w:rPr>
        <w:t>Jerwood</w:t>
      </w:r>
      <w:proofErr w:type="spellEnd"/>
      <w:r w:rsidRPr="00FB0A55">
        <w:rPr>
          <w:rFonts w:asciiTheme="minorHAnsi" w:hAnsiTheme="minorHAnsi"/>
          <w:sz w:val="24"/>
          <w:szCs w:val="24"/>
          <w:shd w:val="clear" w:color="auto" w:fill="FFFFFF"/>
          <w:lang w:val="en-US" w:eastAsia="en-US"/>
        </w:rPr>
        <w:t>, 1999)</w:t>
      </w:r>
      <w:r w:rsidRPr="00FB0A55">
        <w:rPr>
          <w:rFonts w:asciiTheme="minorHAnsi" w:eastAsiaTheme="minorHAnsi" w:hAnsiTheme="minorHAnsi"/>
          <w:color w:val="auto"/>
          <w:sz w:val="24"/>
          <w:szCs w:val="24"/>
          <w:lang w:val="en-US" w:eastAsia="en-US"/>
        </w:rPr>
        <w:t xml:space="preserve">.A study conducted by </w:t>
      </w:r>
      <w:proofErr w:type="spellStart"/>
      <w:r w:rsidRPr="00FB0A55">
        <w:rPr>
          <w:rFonts w:asciiTheme="minorHAnsi" w:eastAsiaTheme="minorHAnsi" w:hAnsiTheme="minorHAnsi"/>
          <w:color w:val="auto"/>
          <w:sz w:val="24"/>
          <w:szCs w:val="24"/>
          <w:lang w:val="en-US" w:eastAsia="en-US"/>
        </w:rPr>
        <w:t>Hamner</w:t>
      </w:r>
      <w:proofErr w:type="spellEnd"/>
      <w:r w:rsidRPr="00FB0A55">
        <w:rPr>
          <w:rFonts w:asciiTheme="minorHAnsi" w:eastAsiaTheme="minorHAnsi" w:hAnsiTheme="minorHAnsi"/>
          <w:color w:val="auto"/>
          <w:sz w:val="24"/>
          <w:szCs w:val="24"/>
          <w:lang w:val="en-US" w:eastAsia="en-US"/>
        </w:rPr>
        <w:t xml:space="preserve"> et al in 1999 stated target hardening victim’s homes, this can be extra locks, arson proof letter boxes, panic alarms does work in relation to tackling repeat victimisation. High risk DV markers can be placed of the victim and the perpetrator as w</w:t>
      </w:r>
      <w:r w:rsidR="009E2BEC">
        <w:rPr>
          <w:rFonts w:asciiTheme="minorHAnsi" w:eastAsiaTheme="minorHAnsi" w:hAnsiTheme="minorHAnsi"/>
          <w:color w:val="auto"/>
          <w:sz w:val="24"/>
          <w:szCs w:val="24"/>
          <w:lang w:val="en-US" w:eastAsia="en-US"/>
        </w:rPr>
        <w:t xml:space="preserve">ell as a critical marker placed </w:t>
      </w:r>
      <w:r w:rsidRPr="00FB0A55">
        <w:rPr>
          <w:rFonts w:asciiTheme="minorHAnsi" w:eastAsiaTheme="minorHAnsi" w:hAnsiTheme="minorHAnsi"/>
          <w:color w:val="auto"/>
          <w:sz w:val="24"/>
          <w:szCs w:val="24"/>
          <w:lang w:val="en-US" w:eastAsia="en-US"/>
        </w:rPr>
        <w:t xml:space="preserve">on the address, these things ensure it shows up instantly to officers if they are to receive a call to either the address or the person. Another way in which we can support the victims is tasking PCSO’s to do regular patrols of the address to ensure everything is in order. Women’s aid, RISE, BAWSO will keep in regular contact with the victim to ensure they are engaging and remain their contact support system should they need it. </w:t>
      </w:r>
    </w:p>
    <w:p w14:paraId="07FDDB93" w14:textId="77777777" w:rsidR="00434FED" w:rsidRPr="00C63B47" w:rsidRDefault="00434FED" w:rsidP="00434FED">
      <w:pPr>
        <w:rPr>
          <w:rFonts w:asciiTheme="minorHAnsi" w:eastAsiaTheme="minorHAnsi" w:hAnsiTheme="minorHAnsi"/>
          <w:sz w:val="22"/>
          <w:lang w:val="en-US" w:eastAsia="en-US"/>
        </w:rPr>
      </w:pPr>
    </w:p>
    <w:p w14:paraId="30DD4323" w14:textId="77777777" w:rsidR="00434FED" w:rsidRPr="00C63B47" w:rsidRDefault="00434FED" w:rsidP="00434FED">
      <w:pPr>
        <w:spacing w:line="276" w:lineRule="auto"/>
        <w:rPr>
          <w:rFonts w:asciiTheme="minorHAnsi" w:eastAsiaTheme="minorHAnsi" w:hAnsiTheme="minorHAnsi"/>
          <w:sz w:val="24"/>
          <w:lang w:val="en-US" w:eastAsia="en-US"/>
        </w:rPr>
      </w:pPr>
      <w:r w:rsidRPr="00C63B47">
        <w:rPr>
          <w:rFonts w:asciiTheme="minorHAnsi" w:eastAsiaTheme="minorHAnsi" w:hAnsiTheme="minorHAnsi"/>
          <w:sz w:val="24"/>
          <w:lang w:val="en-US" w:eastAsia="en-US"/>
        </w:rPr>
        <w:t xml:space="preserve">In conclusion it is clear that domestic violence puts females and males in a very vulnerable situation. It takes a lot of courage to come forward and report domestic violence, therefore this needs to be recognized when dealing with victims. This highlights the importance for partner agencies like RISE, Women’s Aid to be there to support victims through the </w:t>
      </w:r>
      <w:r w:rsidRPr="00C63B47">
        <w:rPr>
          <w:rFonts w:asciiTheme="minorHAnsi" w:eastAsiaTheme="minorHAnsi" w:hAnsiTheme="minorHAnsi"/>
          <w:sz w:val="24"/>
          <w:lang w:val="en-US" w:eastAsia="en-US"/>
        </w:rPr>
        <w:lastRenderedPageBreak/>
        <w:t xml:space="preserve">duration. Reporting domestic violence is much more than one phone call to the police and all the problems are solved. Domestic violence affects people lives dramatically and this can take a long time to recover from. Therefore, partner agencies can </w:t>
      </w:r>
      <w:r>
        <w:rPr>
          <w:rFonts w:asciiTheme="minorHAnsi" w:eastAsiaTheme="minorHAnsi" w:hAnsiTheme="minorHAnsi"/>
          <w:sz w:val="24"/>
          <w:lang w:val="en-US" w:eastAsia="en-US"/>
        </w:rPr>
        <w:t>offer</w:t>
      </w:r>
      <w:r w:rsidRPr="00C63B47">
        <w:rPr>
          <w:rFonts w:asciiTheme="minorHAnsi" w:eastAsiaTheme="minorHAnsi" w:hAnsiTheme="minorHAnsi"/>
          <w:sz w:val="24"/>
          <w:lang w:val="en-US" w:eastAsia="en-US"/>
        </w:rPr>
        <w:t xml:space="preserve"> a lot more support and can keep regular contact rather than the response officers who deal with the initial incident. </w:t>
      </w:r>
      <w:r>
        <w:rPr>
          <w:rFonts w:asciiTheme="minorHAnsi" w:eastAsiaTheme="minorHAnsi" w:hAnsiTheme="minorHAnsi"/>
          <w:sz w:val="24"/>
          <w:lang w:val="en-US" w:eastAsia="en-US"/>
        </w:rPr>
        <w:t xml:space="preserve">It is also important that we have agencies like BAWSO who support victims from ethnic backgrounds as they may have separate concerns and different safeguarding issues. Victims from an ethnic minority background may be more likely to take a support from an agency that </w:t>
      </w:r>
      <w:proofErr w:type="spellStart"/>
      <w:r>
        <w:rPr>
          <w:rFonts w:asciiTheme="minorHAnsi" w:eastAsiaTheme="minorHAnsi" w:hAnsiTheme="minorHAnsi"/>
          <w:sz w:val="24"/>
          <w:lang w:val="en-US" w:eastAsia="en-US"/>
        </w:rPr>
        <w:t>recongises</w:t>
      </w:r>
      <w:bookmarkStart w:id="0" w:name="_GoBack"/>
      <w:bookmarkEnd w:id="0"/>
      <w:proofErr w:type="spellEnd"/>
      <w:r>
        <w:rPr>
          <w:rFonts w:asciiTheme="minorHAnsi" w:eastAsiaTheme="minorHAnsi" w:hAnsiTheme="minorHAnsi"/>
          <w:sz w:val="24"/>
          <w:lang w:val="en-US" w:eastAsia="en-US"/>
        </w:rPr>
        <w:t xml:space="preserve"> their needs and concerns and the courage it takes to come forward. </w:t>
      </w:r>
    </w:p>
    <w:p w14:paraId="33655A0D" w14:textId="77777777" w:rsidR="00434FED" w:rsidRPr="002D1849" w:rsidRDefault="00434FED" w:rsidP="00434FED">
      <w:pPr>
        <w:rPr>
          <w:rFonts w:eastAsiaTheme="minorHAnsi"/>
          <w:lang w:val="en-US" w:eastAsia="en-US"/>
        </w:rPr>
      </w:pPr>
    </w:p>
    <w:p w14:paraId="523C7160" w14:textId="77777777" w:rsidR="00434FED" w:rsidRPr="002D1849" w:rsidRDefault="00434FED" w:rsidP="00434FED">
      <w:pPr>
        <w:rPr>
          <w:rFonts w:eastAsiaTheme="minorHAnsi"/>
          <w:lang w:val="en-US" w:eastAsia="en-US"/>
        </w:rPr>
      </w:pPr>
    </w:p>
    <w:p w14:paraId="73D642BE" w14:textId="77777777" w:rsidR="00434FED" w:rsidRDefault="00434FED" w:rsidP="00434FED">
      <w:pPr>
        <w:rPr>
          <w:rFonts w:eastAsiaTheme="minorHAnsi"/>
          <w:lang w:val="en-US" w:eastAsia="en-US"/>
        </w:rPr>
      </w:pPr>
    </w:p>
    <w:p w14:paraId="7DCB6F2D" w14:textId="77777777" w:rsidR="00434FED" w:rsidRDefault="00434FED" w:rsidP="00434FED">
      <w:pPr>
        <w:rPr>
          <w:rFonts w:eastAsiaTheme="minorHAnsi"/>
          <w:lang w:val="en-US" w:eastAsia="en-US"/>
        </w:rPr>
      </w:pPr>
      <w:r>
        <w:rPr>
          <w:rFonts w:eastAsiaTheme="minorHAnsi"/>
          <w:lang w:val="en-US" w:eastAsia="en-US"/>
        </w:rPr>
        <w:t>Word count 1469</w:t>
      </w:r>
    </w:p>
    <w:p w14:paraId="27D3ADC6" w14:textId="77777777" w:rsidR="00434FED" w:rsidRPr="00E676F7" w:rsidRDefault="00434FED"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74FCCC1"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w:t>
      </w:r>
      <w:proofErr w:type="spellStart"/>
      <w:r w:rsidR="001F33E6">
        <w:rPr>
          <w:rStyle w:val="normaltextrun"/>
          <w:rFonts w:ascii="Arial" w:hAnsi="Arial" w:cs="Arial"/>
          <w:color w:val="000000"/>
        </w:rPr>
        <w:t>brittany</w:t>
      </w:r>
      <w:proofErr w:type="spellEnd"/>
      <w:r w:rsidR="001F33E6">
        <w:rPr>
          <w:rStyle w:val="normaltextrun"/>
          <w:rFonts w:ascii="Arial" w:hAnsi="Arial" w:cs="Arial"/>
          <w:color w:val="000000"/>
        </w:rPr>
        <w:t xml:space="preserve"> brewer</w:t>
      </w:r>
      <w:r>
        <w:rPr>
          <w:rStyle w:val="normaltextrun"/>
          <w:rFonts w:ascii="Arial" w:hAnsi="Arial" w:cs="Arial"/>
          <w:color w:val="000000"/>
        </w:rPr>
        <w:t xml:space="preserve">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B9979E4"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_ </w:t>
      </w:r>
      <w:r w:rsidR="000136F6">
        <w:rPr>
          <w:rStyle w:val="normaltextrun"/>
          <w:rFonts w:ascii="Arial" w:hAnsi="Arial" w:cs="Arial"/>
          <w:color w:val="000000"/>
        </w:rPr>
        <w:t>22</w:t>
      </w:r>
      <w:r w:rsidR="001F33E6">
        <w:rPr>
          <w:rStyle w:val="normaltextrun"/>
          <w:rFonts w:ascii="Arial" w:hAnsi="Arial" w:cs="Arial"/>
          <w:color w:val="000000"/>
        </w:rPr>
        <w:t>/03/2021</w:t>
      </w:r>
      <w:r>
        <w:rPr>
          <w:rStyle w:val="normaltextrun"/>
          <w:rFonts w:ascii="Arial" w:hAnsi="Arial" w:cs="Arial"/>
          <w:color w:val="000000"/>
        </w:rPr>
        <w:t>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957D87">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957D87">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957D87">
            <w:pPr>
              <w:ind w:right="237"/>
              <w:jc w:val="both"/>
              <w:rPr>
                <w:sz w:val="24"/>
                <w:szCs w:val="24"/>
              </w:rPr>
            </w:pPr>
          </w:p>
          <w:p w14:paraId="41B3782F" w14:textId="3DFC0595" w:rsidR="00710D69" w:rsidRPr="00E676F7" w:rsidRDefault="00710D69" w:rsidP="00957D87">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957D87">
            <w:pPr>
              <w:ind w:right="237"/>
              <w:rPr>
                <w:sz w:val="24"/>
                <w:szCs w:val="24"/>
              </w:rPr>
            </w:pPr>
          </w:p>
          <w:p w14:paraId="01F9B7BD" w14:textId="77777777" w:rsidR="00710D69" w:rsidRPr="00E676F7" w:rsidRDefault="00710D69" w:rsidP="00957D87">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Default="005C76DE" w:rsidP="005C76DE">
      <w:pPr>
        <w:ind w:right="237"/>
        <w:jc w:val="both"/>
        <w:rPr>
          <w:sz w:val="24"/>
          <w:szCs w:val="24"/>
        </w:rPr>
      </w:pPr>
    </w:p>
    <w:p w14:paraId="3CFADE86" w14:textId="77777777" w:rsidR="00434FED" w:rsidRPr="001F617F" w:rsidRDefault="00434FED" w:rsidP="00693634">
      <w:pPr>
        <w:spacing w:line="276" w:lineRule="auto"/>
        <w:rPr>
          <w:rFonts w:asciiTheme="minorHAnsi" w:hAnsiTheme="minorHAnsi"/>
          <w:sz w:val="24"/>
          <w:szCs w:val="24"/>
        </w:rPr>
      </w:pPr>
      <w:r w:rsidRPr="001F617F">
        <w:rPr>
          <w:rFonts w:asciiTheme="minorHAnsi" w:hAnsiTheme="minorHAnsi"/>
          <w:sz w:val="24"/>
          <w:szCs w:val="24"/>
        </w:rPr>
        <w:t xml:space="preserve">Policing is much more than </w:t>
      </w:r>
      <w:r>
        <w:rPr>
          <w:rFonts w:asciiTheme="minorHAnsi" w:hAnsiTheme="minorHAnsi"/>
          <w:sz w:val="24"/>
          <w:szCs w:val="24"/>
        </w:rPr>
        <w:t xml:space="preserve">police officers </w:t>
      </w:r>
      <w:r w:rsidRPr="001F617F">
        <w:rPr>
          <w:rFonts w:asciiTheme="minorHAnsi" w:hAnsiTheme="minorHAnsi"/>
          <w:sz w:val="24"/>
          <w:szCs w:val="24"/>
        </w:rPr>
        <w:t>walking the beat</w:t>
      </w:r>
      <w:r>
        <w:rPr>
          <w:rFonts w:asciiTheme="minorHAnsi" w:hAnsiTheme="minorHAnsi"/>
          <w:sz w:val="24"/>
          <w:szCs w:val="24"/>
        </w:rPr>
        <w:t xml:space="preserve"> and engaging with the community</w:t>
      </w:r>
      <w:r w:rsidRPr="001F617F">
        <w:rPr>
          <w:rFonts w:asciiTheme="minorHAnsi" w:hAnsiTheme="minorHAnsi"/>
          <w:sz w:val="24"/>
          <w:szCs w:val="24"/>
        </w:rPr>
        <w:t>, this is simply not enough to reduce crime. They way in which crime is tackled has changed over time, police forces work together more to intercept criminal activity. Criminals take advantage of the fact it is easy to move across borders; however, this does of course make it harder to police. Looking at County lines and how drugs are moved from city to city. Another crime we are going to look at is child sexual exploitation and how roads policing is important to disrupt this. Policing has changed over time due to the more advanced technology that allows officers to develop intelligence in the hope to track down and bring offenders to justice. This essay is going to look at how the roads are policed, and how we target certain types of crime in the hope to tackle crime.  This essay will be looking at the use of ANPR and how this can help assist the police, looking at information and intelligence and how this helps to tackle crime.</w:t>
      </w:r>
    </w:p>
    <w:p w14:paraId="7F37853B" w14:textId="77777777" w:rsidR="00434FED" w:rsidRPr="003310A8" w:rsidRDefault="00434FED" w:rsidP="00693634">
      <w:pPr>
        <w:spacing w:line="276" w:lineRule="auto"/>
        <w:rPr>
          <w:rFonts w:asciiTheme="minorHAnsi" w:hAnsiTheme="minorHAnsi"/>
          <w:sz w:val="24"/>
          <w:szCs w:val="24"/>
        </w:rPr>
      </w:pPr>
    </w:p>
    <w:p w14:paraId="0FFF1E60" w14:textId="77777777" w:rsidR="00434FED" w:rsidRPr="003310A8" w:rsidRDefault="00434FED" w:rsidP="00693634">
      <w:pPr>
        <w:overflowPunct/>
        <w:autoSpaceDE/>
        <w:autoSpaceDN/>
        <w:adjustRightInd/>
        <w:spacing w:line="276" w:lineRule="auto"/>
        <w:textAlignment w:val="auto"/>
        <w:rPr>
          <w:rFonts w:asciiTheme="minorHAnsi" w:hAnsiTheme="minorHAnsi" w:cs="Times New Roman"/>
          <w:color w:val="auto"/>
          <w:sz w:val="24"/>
          <w:szCs w:val="24"/>
          <w:lang w:val="en-US" w:eastAsia="en-US"/>
        </w:rPr>
      </w:pPr>
      <w:r w:rsidRPr="003310A8">
        <w:rPr>
          <w:rFonts w:asciiTheme="minorHAnsi" w:hAnsiTheme="minorHAnsi"/>
          <w:sz w:val="24"/>
          <w:szCs w:val="24"/>
        </w:rPr>
        <w:t xml:space="preserve">Information and intelligence is a crucial part to policing. Information can be seen as any piece of knowledge that is given to the police force, either to officers or to police staff. This can be either internal information or external information. Internal information comes from the police national data base and specialist departments that collate data and information. External information is considered to be from partner agencies such as; housing association, local authorities, youth offending teams etc </w:t>
      </w:r>
      <w:r w:rsidRPr="003310A8">
        <w:rPr>
          <w:rFonts w:asciiTheme="minorHAnsi" w:hAnsiTheme="minorHAnsi"/>
          <w:sz w:val="24"/>
          <w:szCs w:val="24"/>
          <w:shd w:val="clear" w:color="auto" w:fill="FFFFFF"/>
          <w:lang w:val="en-US" w:eastAsia="en-US"/>
        </w:rPr>
        <w:t>(Bullock, 2013)</w:t>
      </w:r>
      <w:r w:rsidRPr="003310A8">
        <w:rPr>
          <w:rFonts w:asciiTheme="minorHAnsi" w:hAnsiTheme="minorHAnsi" w:cs="Times New Roman"/>
          <w:color w:val="auto"/>
          <w:sz w:val="24"/>
          <w:szCs w:val="24"/>
          <w:lang w:val="en-US" w:eastAsia="en-US"/>
        </w:rPr>
        <w:t>.</w:t>
      </w:r>
      <w:r w:rsidRPr="003310A8">
        <w:rPr>
          <w:rFonts w:asciiTheme="minorHAnsi" w:hAnsiTheme="minorHAnsi"/>
          <w:sz w:val="24"/>
          <w:szCs w:val="24"/>
        </w:rPr>
        <w:t xml:space="preserve"> Information can come from multiple sources being categorised from reliable to unreliable and therefore goes through testing before it progresses to the intelligence stage. Information can be shared and developed into intelligence if it is considered to be for a policing purpose </w:t>
      </w:r>
      <w:r w:rsidRPr="003310A8">
        <w:rPr>
          <w:rFonts w:asciiTheme="minorHAnsi" w:hAnsiTheme="minorHAnsi"/>
          <w:sz w:val="24"/>
          <w:szCs w:val="24"/>
          <w:shd w:val="clear" w:color="auto" w:fill="FFFFFF"/>
          <w:lang w:val="en-US" w:eastAsia="en-US"/>
        </w:rPr>
        <w:t>(Intelligence management, 2013)</w:t>
      </w:r>
      <w:r w:rsidRPr="003310A8">
        <w:rPr>
          <w:rFonts w:asciiTheme="minorHAnsi" w:hAnsiTheme="minorHAnsi" w:cs="Times New Roman"/>
          <w:color w:val="auto"/>
          <w:sz w:val="24"/>
          <w:szCs w:val="24"/>
          <w:lang w:val="en-US" w:eastAsia="en-US"/>
        </w:rPr>
        <w:t>.</w:t>
      </w:r>
      <w:r w:rsidRPr="003310A8">
        <w:rPr>
          <w:rFonts w:asciiTheme="minorHAnsi" w:hAnsiTheme="minorHAnsi"/>
          <w:sz w:val="24"/>
          <w:szCs w:val="24"/>
        </w:rPr>
        <w:t xml:space="preserve"> There are legal frameworks which cover information stating how it can be used, stored and shared such as </w:t>
      </w:r>
      <w:r w:rsidRPr="003310A8">
        <w:rPr>
          <w:rFonts w:asciiTheme="minorHAnsi" w:hAnsiTheme="minorHAnsi" w:cstheme="minorHAnsi"/>
          <w:sz w:val="24"/>
          <w:szCs w:val="24"/>
        </w:rPr>
        <w:t>Criminal Procedure and Investigations Act (</w:t>
      </w:r>
      <w:proofErr w:type="spellStart"/>
      <w:r w:rsidRPr="003310A8">
        <w:rPr>
          <w:rFonts w:asciiTheme="minorHAnsi" w:hAnsiTheme="minorHAnsi" w:cstheme="minorHAnsi"/>
          <w:sz w:val="24"/>
          <w:szCs w:val="24"/>
        </w:rPr>
        <w:t>CPIA</w:t>
      </w:r>
      <w:proofErr w:type="spellEnd"/>
      <w:r w:rsidRPr="003310A8">
        <w:rPr>
          <w:rFonts w:asciiTheme="minorHAnsi" w:hAnsiTheme="minorHAnsi" w:cstheme="minorHAnsi"/>
          <w:sz w:val="24"/>
          <w:szCs w:val="24"/>
        </w:rPr>
        <w:t xml:space="preserve"> 1996), Data Protection Act (</w:t>
      </w:r>
      <w:proofErr w:type="spellStart"/>
      <w:r w:rsidRPr="003310A8">
        <w:rPr>
          <w:rFonts w:asciiTheme="minorHAnsi" w:hAnsiTheme="minorHAnsi" w:cstheme="minorHAnsi"/>
          <w:sz w:val="24"/>
          <w:szCs w:val="24"/>
        </w:rPr>
        <w:t>DPA</w:t>
      </w:r>
      <w:proofErr w:type="spellEnd"/>
      <w:r w:rsidRPr="003310A8">
        <w:rPr>
          <w:rFonts w:asciiTheme="minorHAnsi" w:hAnsiTheme="minorHAnsi" w:cstheme="minorHAnsi"/>
          <w:sz w:val="24"/>
          <w:szCs w:val="24"/>
        </w:rPr>
        <w:t xml:space="preserve"> 2018), Human Rights Act (</w:t>
      </w:r>
      <w:proofErr w:type="spellStart"/>
      <w:r w:rsidRPr="003310A8">
        <w:rPr>
          <w:rFonts w:asciiTheme="minorHAnsi" w:hAnsiTheme="minorHAnsi" w:cstheme="minorHAnsi"/>
          <w:sz w:val="24"/>
          <w:szCs w:val="24"/>
        </w:rPr>
        <w:t>HRA</w:t>
      </w:r>
      <w:proofErr w:type="spellEnd"/>
      <w:r w:rsidRPr="003310A8">
        <w:rPr>
          <w:rFonts w:asciiTheme="minorHAnsi" w:hAnsiTheme="minorHAnsi" w:cstheme="minorHAnsi"/>
          <w:sz w:val="24"/>
          <w:szCs w:val="24"/>
        </w:rPr>
        <w:t xml:space="preserve"> 1998), Freedom of Information Act </w:t>
      </w:r>
      <w:r w:rsidRPr="003310A8">
        <w:rPr>
          <w:rFonts w:asciiTheme="minorHAnsi" w:hAnsiTheme="minorHAnsi" w:cstheme="minorHAnsi"/>
          <w:sz w:val="24"/>
          <w:szCs w:val="24"/>
        </w:rPr>
        <w:lastRenderedPageBreak/>
        <w:t>(</w:t>
      </w:r>
      <w:proofErr w:type="spellStart"/>
      <w:r w:rsidRPr="003310A8">
        <w:rPr>
          <w:rFonts w:asciiTheme="minorHAnsi" w:hAnsiTheme="minorHAnsi" w:cstheme="minorHAnsi"/>
          <w:sz w:val="24"/>
          <w:szCs w:val="24"/>
        </w:rPr>
        <w:t>FoIA</w:t>
      </w:r>
      <w:proofErr w:type="spellEnd"/>
      <w:r w:rsidRPr="003310A8">
        <w:rPr>
          <w:rFonts w:asciiTheme="minorHAnsi" w:hAnsiTheme="minorHAnsi" w:cstheme="minorHAnsi"/>
          <w:sz w:val="24"/>
          <w:szCs w:val="24"/>
        </w:rPr>
        <w:t xml:space="preserve"> 2000) and Regulation of Investigatory Powers Act (RIPA 2000). </w:t>
      </w:r>
      <w:r w:rsidRPr="003310A8">
        <w:rPr>
          <w:rFonts w:asciiTheme="minorHAnsi" w:hAnsiTheme="minorHAnsi"/>
          <w:sz w:val="24"/>
          <w:szCs w:val="24"/>
        </w:rPr>
        <w:t xml:space="preserve">Intelligence is the information that is considered reliable, the information has been checked on databases and through local intelligence units meaning that the intelligence can now be used to support lines of enquiries and build investigations. Once information has moved categories into intelligence officers use can use this to build on the intelligence through every day policing </w:t>
      </w:r>
      <w:r w:rsidRPr="003310A8">
        <w:rPr>
          <w:rFonts w:asciiTheme="minorHAnsi" w:hAnsiTheme="minorHAnsi"/>
          <w:sz w:val="24"/>
          <w:szCs w:val="24"/>
          <w:shd w:val="clear" w:color="auto" w:fill="FFFFFF"/>
          <w:lang w:val="en-US" w:eastAsia="en-US"/>
        </w:rPr>
        <w:t>(</w:t>
      </w:r>
      <w:proofErr w:type="spellStart"/>
      <w:r w:rsidRPr="003310A8">
        <w:rPr>
          <w:rFonts w:asciiTheme="minorHAnsi" w:hAnsiTheme="minorHAnsi"/>
          <w:sz w:val="24"/>
          <w:szCs w:val="24"/>
          <w:shd w:val="clear" w:color="auto" w:fill="FFFFFF"/>
          <w:lang w:val="en-US" w:eastAsia="en-US"/>
        </w:rPr>
        <w:t>Ratcliffe</w:t>
      </w:r>
      <w:proofErr w:type="spellEnd"/>
      <w:r w:rsidRPr="003310A8">
        <w:rPr>
          <w:rFonts w:asciiTheme="minorHAnsi" w:hAnsiTheme="minorHAnsi"/>
          <w:sz w:val="24"/>
          <w:szCs w:val="24"/>
          <w:shd w:val="clear" w:color="auto" w:fill="FFFFFF"/>
          <w:lang w:val="en-US" w:eastAsia="en-US"/>
        </w:rPr>
        <w:t>, 2016)</w:t>
      </w:r>
      <w:r w:rsidRPr="003310A8">
        <w:rPr>
          <w:rFonts w:asciiTheme="minorHAnsi" w:hAnsiTheme="minorHAnsi" w:cs="Times New Roman"/>
          <w:color w:val="auto"/>
          <w:sz w:val="24"/>
          <w:szCs w:val="24"/>
          <w:lang w:val="en-US" w:eastAsia="en-US"/>
        </w:rPr>
        <w:t>.</w:t>
      </w:r>
      <w:r w:rsidRPr="003310A8">
        <w:rPr>
          <w:rFonts w:asciiTheme="minorHAnsi" w:hAnsiTheme="minorHAnsi"/>
          <w:sz w:val="24"/>
          <w:szCs w:val="24"/>
        </w:rPr>
        <w:t xml:space="preserve"> This could be identifying known hot spots for drug dealing, certain vehicles outside of these addresses and then the intelligence just snowballs from there. Intelligence allows officers to have an insight into the person they are dealing with or going to be dealing with. From dealing with individuals before they may have warning markers stored on our systems, this could be warning markers for violence, conceals weapons, drugs, mental health and more. This ensures the right officers with the correct PPE attend the calls for the safety of themselves and others. This essay is now going to look at automatic number plate recognition and how this helps to build information and intelligence to disrupt criminality.</w:t>
      </w:r>
    </w:p>
    <w:p w14:paraId="493CF8C1" w14:textId="77777777" w:rsidR="00434FED" w:rsidRPr="001F617F" w:rsidRDefault="00434FED" w:rsidP="00693634">
      <w:pPr>
        <w:spacing w:line="276" w:lineRule="auto"/>
        <w:rPr>
          <w:rFonts w:asciiTheme="minorHAnsi" w:hAnsiTheme="minorHAnsi"/>
          <w:sz w:val="24"/>
          <w:szCs w:val="24"/>
        </w:rPr>
      </w:pPr>
    </w:p>
    <w:p w14:paraId="431FE093" w14:textId="77777777" w:rsidR="00434FED" w:rsidRPr="003310A8" w:rsidRDefault="00434FED" w:rsidP="00693634">
      <w:pPr>
        <w:overflowPunct/>
        <w:autoSpaceDE/>
        <w:autoSpaceDN/>
        <w:adjustRightInd/>
        <w:spacing w:line="276" w:lineRule="auto"/>
        <w:textAlignment w:val="auto"/>
        <w:rPr>
          <w:rFonts w:asciiTheme="minorHAnsi" w:hAnsiTheme="minorHAnsi" w:cs="Times New Roman"/>
          <w:color w:val="auto"/>
          <w:sz w:val="24"/>
          <w:szCs w:val="24"/>
          <w:lang w:val="en-US" w:eastAsia="en-US"/>
        </w:rPr>
      </w:pPr>
      <w:r w:rsidRPr="003310A8">
        <w:rPr>
          <w:rFonts w:asciiTheme="minorHAnsi" w:hAnsiTheme="minorHAnsi"/>
          <w:sz w:val="24"/>
          <w:szCs w:val="24"/>
        </w:rPr>
        <w:t>ANPR is automatic number plate recognition, which essentially reads the registration and then allows the details of the registration to be checked against a database. This will show who the vehicle is registered to, where it is registered and who is insured on the vehicle</w:t>
      </w:r>
      <w:r w:rsidRPr="003310A8">
        <w:rPr>
          <w:rFonts w:asciiTheme="minorHAnsi" w:hAnsiTheme="minorHAnsi"/>
          <w:sz w:val="24"/>
          <w:szCs w:val="24"/>
          <w:shd w:val="clear" w:color="auto" w:fill="FFFFFF"/>
          <w:lang w:val="en-US" w:eastAsia="en-US"/>
        </w:rPr>
        <w:t xml:space="preserve"> (</w:t>
      </w:r>
      <w:proofErr w:type="spellStart"/>
      <w:r w:rsidRPr="003310A8">
        <w:rPr>
          <w:rFonts w:asciiTheme="minorHAnsi" w:hAnsiTheme="minorHAnsi"/>
          <w:sz w:val="24"/>
          <w:szCs w:val="24"/>
          <w:shd w:val="clear" w:color="auto" w:fill="FFFFFF"/>
          <w:lang w:val="en-US" w:eastAsia="en-US"/>
        </w:rPr>
        <w:t>Rhead</w:t>
      </w:r>
      <w:proofErr w:type="spellEnd"/>
      <w:r w:rsidRPr="003310A8">
        <w:rPr>
          <w:rFonts w:asciiTheme="minorHAnsi" w:hAnsiTheme="minorHAnsi"/>
          <w:sz w:val="24"/>
          <w:szCs w:val="24"/>
          <w:shd w:val="clear" w:color="auto" w:fill="FFFFFF"/>
          <w:lang w:val="en-US" w:eastAsia="en-US"/>
        </w:rPr>
        <w:t xml:space="preserve">, Gurney, </w:t>
      </w:r>
      <w:proofErr w:type="spellStart"/>
      <w:r w:rsidRPr="003310A8">
        <w:rPr>
          <w:rFonts w:asciiTheme="minorHAnsi" w:hAnsiTheme="minorHAnsi"/>
          <w:sz w:val="24"/>
          <w:szCs w:val="24"/>
          <w:shd w:val="clear" w:color="auto" w:fill="FFFFFF"/>
          <w:lang w:val="en-US" w:eastAsia="en-US"/>
        </w:rPr>
        <w:t>Ramalingam</w:t>
      </w:r>
      <w:proofErr w:type="spellEnd"/>
      <w:r w:rsidRPr="003310A8">
        <w:rPr>
          <w:rFonts w:asciiTheme="minorHAnsi" w:hAnsiTheme="minorHAnsi"/>
          <w:sz w:val="24"/>
          <w:szCs w:val="24"/>
          <w:shd w:val="clear" w:color="auto" w:fill="FFFFFF"/>
          <w:lang w:val="en-US" w:eastAsia="en-US"/>
        </w:rPr>
        <w:t xml:space="preserve"> and Cohen, 2012)</w:t>
      </w:r>
      <w:r w:rsidRPr="003310A8">
        <w:rPr>
          <w:rFonts w:asciiTheme="minorHAnsi" w:hAnsiTheme="minorHAnsi"/>
          <w:sz w:val="24"/>
          <w:szCs w:val="24"/>
        </w:rPr>
        <w:t xml:space="preserve">. ANPR allows officers to disrupt, deter and detect criminal activity. This allows public confidence to grow in the police as they are seen to be stopping offenders. However, it is important to note that ANPR will only be able to identify information on the vehicle and the presumed driver. However, this is not always the case. Many offenders may use stolen vehicles, which when checked on the system will of course show a different driver. Therefore, this is why having officers on hand is essential. If a specific vehicle is being targeted, then those working on the ANPR can notify response/traffic officers who can then intercept the vehicle and bring the offender to justice. Offenders also use false registration plates making it harder to track who is driving. Another way in which ANPR can fall down is that offenders who know the local area will know where the cameras are therefore will plan a route that will avoid ANPR cameras. Through information and intelligence officers have noted that this is what offenders have been doing therefore forces have started using mobile ANPR. Meaning that a police vehicle with ANPR capabilities is parked on the side of the road. This can be used in more remote locations which could potentially track the criminals who are looking to avoid the usual cameras. </w:t>
      </w:r>
    </w:p>
    <w:p w14:paraId="38F746C9" w14:textId="77777777" w:rsidR="00434FED" w:rsidRDefault="00434FED" w:rsidP="00693634">
      <w:pPr>
        <w:spacing w:line="276" w:lineRule="auto"/>
        <w:rPr>
          <w:rFonts w:asciiTheme="minorHAnsi" w:hAnsiTheme="minorHAnsi"/>
          <w:sz w:val="24"/>
          <w:szCs w:val="24"/>
        </w:rPr>
      </w:pPr>
    </w:p>
    <w:p w14:paraId="01636FA1" w14:textId="77777777" w:rsidR="00434FED" w:rsidRPr="00B713A4" w:rsidRDefault="00434FED" w:rsidP="00693634">
      <w:pPr>
        <w:spacing w:line="276" w:lineRule="auto"/>
        <w:rPr>
          <w:rFonts w:asciiTheme="minorHAnsi" w:hAnsiTheme="minorHAnsi"/>
          <w:sz w:val="24"/>
          <w:szCs w:val="24"/>
        </w:rPr>
      </w:pPr>
      <w:r>
        <w:rPr>
          <w:rFonts w:asciiTheme="minorHAnsi" w:hAnsiTheme="minorHAnsi"/>
          <w:sz w:val="24"/>
          <w:szCs w:val="24"/>
        </w:rPr>
        <w:t>South wales police use ANPR and state that a</w:t>
      </w:r>
      <w:r w:rsidRPr="00B713A4">
        <w:rPr>
          <w:rFonts w:asciiTheme="minorHAnsi" w:hAnsiTheme="minorHAnsi" w:cs="Helvetica"/>
          <w:color w:val="222222"/>
          <w:sz w:val="24"/>
          <w:szCs w:val="24"/>
          <w:shd w:val="clear" w:color="auto" w:fill="FFFFFF"/>
        </w:rPr>
        <w:t>s a vehicle passes an ANPR camera, its registration number is read and instantly checked against database records of vehicles of interest. Police officers will then be able to stop the vehicle and check for any evidence. This could then lead to potential arrests and disrupt criminal activity. A</w:t>
      </w:r>
      <w:r>
        <w:rPr>
          <w:rFonts w:asciiTheme="minorHAnsi" w:hAnsiTheme="minorHAnsi" w:cs="Helvetica"/>
          <w:color w:val="222222"/>
          <w:sz w:val="24"/>
          <w:szCs w:val="24"/>
          <w:shd w:val="clear" w:color="auto" w:fill="FFFFFF"/>
        </w:rPr>
        <w:t xml:space="preserve"> record for all vehicles </w:t>
      </w:r>
      <w:r w:rsidRPr="00B713A4">
        <w:rPr>
          <w:rFonts w:asciiTheme="minorHAnsi" w:hAnsiTheme="minorHAnsi" w:cs="Helvetica"/>
          <w:color w:val="222222"/>
          <w:sz w:val="24"/>
          <w:szCs w:val="24"/>
          <w:shd w:val="clear" w:color="auto" w:fill="FFFFFF"/>
        </w:rPr>
        <w:t xml:space="preserve">that pass the ANPR camera are stored and kept on file, even those vehicles that are not of </w:t>
      </w:r>
      <w:r>
        <w:rPr>
          <w:rFonts w:asciiTheme="minorHAnsi" w:hAnsiTheme="minorHAnsi" w:cs="Helvetica"/>
          <w:color w:val="222222"/>
          <w:sz w:val="24"/>
          <w:szCs w:val="24"/>
          <w:shd w:val="clear" w:color="auto" w:fill="FFFFFF"/>
        </w:rPr>
        <w:t>interest</w:t>
      </w:r>
      <w:r w:rsidRPr="00B713A4">
        <w:rPr>
          <w:rFonts w:asciiTheme="minorHAnsi" w:hAnsiTheme="minorHAnsi" w:cs="Helvetica"/>
          <w:color w:val="222222"/>
          <w:sz w:val="24"/>
          <w:szCs w:val="24"/>
          <w:shd w:val="clear" w:color="auto" w:fill="FFFFFF"/>
        </w:rPr>
        <w:t>. This ensures that as intelligence develops these records can be accessed if needed for investigative purposes</w:t>
      </w:r>
      <w:r>
        <w:rPr>
          <w:rFonts w:asciiTheme="minorHAnsi" w:hAnsiTheme="minorHAnsi" w:cs="Helvetica"/>
          <w:color w:val="222222"/>
          <w:sz w:val="24"/>
          <w:szCs w:val="24"/>
          <w:shd w:val="clear" w:color="auto" w:fill="FFFFFF"/>
        </w:rPr>
        <w:t xml:space="preserve"> (Haines,2009).</w:t>
      </w:r>
    </w:p>
    <w:p w14:paraId="5EBE2876" w14:textId="77777777" w:rsidR="00434FED" w:rsidRPr="00B713A4" w:rsidRDefault="00434FED" w:rsidP="00693634">
      <w:pPr>
        <w:spacing w:line="276" w:lineRule="auto"/>
        <w:rPr>
          <w:rFonts w:asciiTheme="minorHAnsi" w:hAnsiTheme="minorHAnsi" w:cs="Helvetica"/>
          <w:color w:val="222222"/>
          <w:sz w:val="24"/>
          <w:szCs w:val="24"/>
          <w:shd w:val="clear" w:color="auto" w:fill="FFFFFF"/>
        </w:rPr>
      </w:pPr>
    </w:p>
    <w:p w14:paraId="402320D1" w14:textId="77777777" w:rsidR="00434FED" w:rsidRPr="00B713A4" w:rsidRDefault="00434FED" w:rsidP="00693634">
      <w:pPr>
        <w:spacing w:line="276" w:lineRule="auto"/>
        <w:rPr>
          <w:rFonts w:asciiTheme="minorHAnsi" w:hAnsiTheme="minorHAnsi" w:cs="Helvetica"/>
          <w:color w:val="222222"/>
          <w:sz w:val="24"/>
          <w:szCs w:val="24"/>
          <w:shd w:val="clear" w:color="auto" w:fill="FFFFFF"/>
        </w:rPr>
      </w:pPr>
      <w:r w:rsidRPr="00B713A4">
        <w:rPr>
          <w:rFonts w:asciiTheme="minorHAnsi" w:hAnsiTheme="minorHAnsi" w:cs="Helvetica"/>
          <w:color w:val="222222"/>
          <w:sz w:val="24"/>
          <w:szCs w:val="24"/>
          <w:shd w:val="clear" w:color="auto" w:fill="FFFFFF"/>
        </w:rPr>
        <w:t>The use of ANPR in this way has proved to be important in the detection of many offences, including locating stolen vehicles, tackling uninsured vehicle use and solving cases of terrorism, major and organised crime. Using ANPR allows offending vehicle to be monitored while law abiding drivers can go about their day with no issues.</w:t>
      </w:r>
      <w:r>
        <w:rPr>
          <w:rFonts w:asciiTheme="minorHAnsi" w:hAnsiTheme="minorHAnsi" w:cs="Helvetica"/>
          <w:color w:val="222222"/>
          <w:sz w:val="24"/>
          <w:szCs w:val="24"/>
          <w:shd w:val="clear" w:color="auto" w:fill="FFFFFF"/>
        </w:rPr>
        <w:t xml:space="preserve"> This essay is now going to look at a new specialist team developed by South wales police in order to disrupt offenders using roads to facilitate crime.</w:t>
      </w:r>
    </w:p>
    <w:p w14:paraId="1EAED116" w14:textId="77777777" w:rsidR="00434FED" w:rsidRPr="001F617F" w:rsidRDefault="00434FED" w:rsidP="00693634">
      <w:pPr>
        <w:spacing w:line="276" w:lineRule="auto"/>
        <w:rPr>
          <w:rFonts w:asciiTheme="minorHAnsi" w:hAnsiTheme="minorHAnsi"/>
          <w:b/>
          <w:sz w:val="24"/>
          <w:szCs w:val="24"/>
          <w:u w:val="single"/>
        </w:rPr>
      </w:pPr>
    </w:p>
    <w:p w14:paraId="339806B2" w14:textId="77777777" w:rsidR="00434FED" w:rsidRPr="001F617F" w:rsidRDefault="00434FED" w:rsidP="00693634">
      <w:pPr>
        <w:spacing w:line="276" w:lineRule="auto"/>
        <w:rPr>
          <w:rFonts w:asciiTheme="minorHAnsi" w:hAnsiTheme="minorHAnsi"/>
          <w:sz w:val="24"/>
          <w:szCs w:val="24"/>
        </w:rPr>
      </w:pPr>
      <w:r w:rsidRPr="001F617F">
        <w:rPr>
          <w:rFonts w:asciiTheme="minorHAnsi" w:hAnsiTheme="minorHAnsi"/>
          <w:sz w:val="24"/>
          <w:szCs w:val="24"/>
        </w:rPr>
        <w:t xml:space="preserve">South wales police have developed a new team the OSS Territorial crime team. This is a team made up of specialist officers with different skill sets looking to target and disrupt criminality on the roads across South Wales. </w:t>
      </w:r>
    </w:p>
    <w:p w14:paraId="6A459C00" w14:textId="77777777" w:rsidR="00434FED" w:rsidRDefault="00434FED" w:rsidP="00693634">
      <w:pPr>
        <w:spacing w:line="276" w:lineRule="auto"/>
        <w:rPr>
          <w:rFonts w:asciiTheme="minorHAnsi" w:hAnsiTheme="minorHAnsi"/>
          <w:sz w:val="24"/>
          <w:szCs w:val="24"/>
        </w:rPr>
      </w:pPr>
      <w:r>
        <w:rPr>
          <w:rFonts w:asciiTheme="minorHAnsi" w:hAnsiTheme="minorHAnsi"/>
          <w:sz w:val="24"/>
          <w:szCs w:val="24"/>
        </w:rPr>
        <w:t xml:space="preserve">This team has been set up </w:t>
      </w:r>
      <w:r w:rsidRPr="001F617F">
        <w:rPr>
          <w:rFonts w:asciiTheme="minorHAnsi" w:hAnsiTheme="minorHAnsi"/>
          <w:sz w:val="24"/>
          <w:szCs w:val="24"/>
        </w:rPr>
        <w:t>to support response and N</w:t>
      </w:r>
      <w:r>
        <w:rPr>
          <w:rFonts w:asciiTheme="minorHAnsi" w:hAnsiTheme="minorHAnsi"/>
          <w:sz w:val="24"/>
          <w:szCs w:val="24"/>
        </w:rPr>
        <w:t xml:space="preserve">eighbourhood </w:t>
      </w:r>
      <w:r w:rsidRPr="001F617F">
        <w:rPr>
          <w:rFonts w:asciiTheme="minorHAnsi" w:hAnsiTheme="minorHAnsi"/>
          <w:sz w:val="24"/>
          <w:szCs w:val="24"/>
        </w:rPr>
        <w:t xml:space="preserve">officers to tackle the higher level of offenders. </w:t>
      </w:r>
      <w:r>
        <w:rPr>
          <w:rFonts w:asciiTheme="minorHAnsi" w:hAnsiTheme="minorHAnsi"/>
          <w:sz w:val="24"/>
          <w:szCs w:val="24"/>
        </w:rPr>
        <w:t>Response officers and NPT are already a stretched department in the police, therefore they cannot dedicate their time being proactive, they have to be more reactive at times. This means that’s potential offenders will not get stopped due to officers physically not having the resources to focus on these type of offenders.</w:t>
      </w:r>
    </w:p>
    <w:p w14:paraId="0B7E94D4" w14:textId="77777777" w:rsidR="00434FED" w:rsidRPr="001F617F" w:rsidRDefault="00434FED" w:rsidP="00693634">
      <w:pPr>
        <w:spacing w:line="276" w:lineRule="auto"/>
        <w:rPr>
          <w:rFonts w:asciiTheme="minorHAnsi" w:hAnsiTheme="minorHAnsi"/>
          <w:sz w:val="24"/>
          <w:szCs w:val="24"/>
        </w:rPr>
      </w:pPr>
      <w:r w:rsidRPr="001F617F">
        <w:rPr>
          <w:rFonts w:asciiTheme="minorHAnsi" w:hAnsiTheme="minorHAnsi"/>
          <w:sz w:val="24"/>
          <w:szCs w:val="24"/>
        </w:rPr>
        <w:t xml:space="preserve">The team have been developed so that they are able to be proactive and will be able to respond to information and intelligence as it develops. The OSS Territorial crime team allows support to areas in which traditional policing methods have simply not been enough to target offenders. </w:t>
      </w:r>
    </w:p>
    <w:p w14:paraId="122040EA" w14:textId="77777777" w:rsidR="00434FED" w:rsidRPr="001F617F" w:rsidRDefault="00434FED" w:rsidP="00693634">
      <w:pPr>
        <w:spacing w:line="276" w:lineRule="auto"/>
        <w:rPr>
          <w:rFonts w:asciiTheme="minorHAnsi" w:hAnsiTheme="minorHAnsi"/>
          <w:sz w:val="24"/>
          <w:szCs w:val="24"/>
        </w:rPr>
      </w:pPr>
      <w:r w:rsidRPr="001F617F">
        <w:rPr>
          <w:rFonts w:asciiTheme="minorHAnsi" w:hAnsiTheme="minorHAnsi"/>
          <w:sz w:val="24"/>
          <w:szCs w:val="24"/>
        </w:rPr>
        <w:t xml:space="preserve">South wales police have stated that the main aims of this new team are to provide highly skilled officers who each bring a different skill combined together to tack organised crime groups who utilise the roads network to facilitate crime. The team will also respond to incident/ crimes whereby a multi skilled team would be of benefit. The team’s skills include </w:t>
      </w:r>
      <w:proofErr w:type="spellStart"/>
      <w:r w:rsidRPr="001F617F">
        <w:rPr>
          <w:rFonts w:asciiTheme="minorHAnsi" w:hAnsiTheme="minorHAnsi"/>
          <w:sz w:val="24"/>
          <w:szCs w:val="24"/>
        </w:rPr>
        <w:t>TPaC</w:t>
      </w:r>
      <w:proofErr w:type="spellEnd"/>
      <w:r w:rsidRPr="001F617F">
        <w:rPr>
          <w:rFonts w:asciiTheme="minorHAnsi" w:hAnsiTheme="minorHAnsi"/>
          <w:sz w:val="24"/>
          <w:szCs w:val="24"/>
        </w:rPr>
        <w:t xml:space="preserve">, Drone, Dogs, Search all within one team, these skills are necessary to interrupt criminality and bring offenders to justice. </w:t>
      </w:r>
    </w:p>
    <w:p w14:paraId="7A6717D0" w14:textId="77777777" w:rsidR="00434FED" w:rsidRPr="001F617F" w:rsidRDefault="00434FED" w:rsidP="00693634">
      <w:pPr>
        <w:spacing w:line="276" w:lineRule="auto"/>
        <w:rPr>
          <w:rFonts w:asciiTheme="minorHAnsi" w:hAnsiTheme="minorHAnsi"/>
          <w:sz w:val="24"/>
          <w:szCs w:val="24"/>
        </w:rPr>
      </w:pPr>
      <w:r w:rsidRPr="001F617F">
        <w:rPr>
          <w:rFonts w:asciiTheme="minorHAnsi" w:hAnsiTheme="minorHAnsi"/>
          <w:sz w:val="24"/>
          <w:szCs w:val="24"/>
        </w:rPr>
        <w:t xml:space="preserve">South wales police have stated that expectations of having this new specialist team is that we can hope to disrupt and deny criminals the use of roads in south wales to facilitate their crimes. </w:t>
      </w:r>
    </w:p>
    <w:p w14:paraId="6009795A" w14:textId="77777777" w:rsidR="00434FED" w:rsidRDefault="00434FED" w:rsidP="00693634">
      <w:pPr>
        <w:spacing w:line="276" w:lineRule="auto"/>
        <w:rPr>
          <w:rFonts w:asciiTheme="minorHAnsi" w:hAnsiTheme="minorHAnsi"/>
          <w:sz w:val="24"/>
          <w:szCs w:val="24"/>
        </w:rPr>
      </w:pPr>
      <w:r>
        <w:rPr>
          <w:rFonts w:asciiTheme="minorHAnsi" w:hAnsiTheme="minorHAnsi"/>
          <w:sz w:val="24"/>
          <w:szCs w:val="24"/>
        </w:rPr>
        <w:t>By creating this new team</w:t>
      </w:r>
      <w:r w:rsidRPr="001F617F">
        <w:rPr>
          <w:rFonts w:asciiTheme="minorHAnsi" w:hAnsiTheme="minorHAnsi"/>
          <w:sz w:val="24"/>
          <w:szCs w:val="24"/>
        </w:rPr>
        <w:t xml:space="preserve">, it shows that South wales police are being proactive and are trying to target the offenders using the road. This also provides reassurance to the public that there is a dedicated team whose focus is solely to deny criminals the use of the roads. </w:t>
      </w:r>
    </w:p>
    <w:p w14:paraId="66815606" w14:textId="77777777" w:rsidR="00434FED" w:rsidRPr="001F617F" w:rsidRDefault="00434FED" w:rsidP="00693634">
      <w:pPr>
        <w:spacing w:line="276" w:lineRule="auto"/>
        <w:rPr>
          <w:rFonts w:asciiTheme="minorHAnsi" w:hAnsiTheme="minorHAnsi"/>
          <w:sz w:val="24"/>
          <w:szCs w:val="24"/>
        </w:rPr>
      </w:pPr>
      <w:r>
        <w:rPr>
          <w:rFonts w:asciiTheme="minorHAnsi" w:hAnsiTheme="minorHAnsi"/>
          <w:sz w:val="24"/>
          <w:szCs w:val="24"/>
        </w:rPr>
        <w:t>There has been no evidence yet that this team has disrupted criminal activity, but due to having the resources that react to the information and intelligence they have a much better opportunity to catch the offenders.</w:t>
      </w:r>
    </w:p>
    <w:p w14:paraId="0ACE0657" w14:textId="77777777" w:rsidR="00434FED" w:rsidRPr="001F617F" w:rsidRDefault="00434FED" w:rsidP="00693634">
      <w:pPr>
        <w:spacing w:line="276" w:lineRule="auto"/>
        <w:rPr>
          <w:rFonts w:asciiTheme="minorHAnsi" w:hAnsiTheme="minorHAnsi"/>
          <w:sz w:val="24"/>
          <w:szCs w:val="24"/>
        </w:rPr>
      </w:pPr>
    </w:p>
    <w:p w14:paraId="1CD5E923" w14:textId="77777777" w:rsidR="00434FED" w:rsidRPr="00047810" w:rsidRDefault="00434FED" w:rsidP="00693634">
      <w:pPr>
        <w:spacing w:line="276" w:lineRule="auto"/>
        <w:rPr>
          <w:rFonts w:asciiTheme="minorHAnsi" w:hAnsiTheme="minorHAnsi"/>
          <w:sz w:val="24"/>
          <w:szCs w:val="24"/>
        </w:rPr>
      </w:pPr>
      <w:r w:rsidRPr="00047810">
        <w:rPr>
          <w:rFonts w:asciiTheme="minorHAnsi" w:hAnsiTheme="minorHAnsi"/>
          <w:sz w:val="24"/>
          <w:szCs w:val="24"/>
        </w:rPr>
        <w:t>This essay is now going to look at two types of organised criminal activity, county lines and child sexual exploitation. The essay will discuss what these crimes are and how important intelligence and roads policing are to try and reduce the prevalence of these crimes.</w:t>
      </w:r>
    </w:p>
    <w:p w14:paraId="555D99AA" w14:textId="77777777" w:rsidR="00434FED" w:rsidRDefault="00434FED" w:rsidP="00693634">
      <w:pPr>
        <w:overflowPunct/>
        <w:autoSpaceDE/>
        <w:autoSpaceDN/>
        <w:adjustRightInd/>
        <w:spacing w:line="276" w:lineRule="auto"/>
        <w:textAlignment w:val="auto"/>
        <w:rPr>
          <w:rFonts w:asciiTheme="minorHAnsi" w:hAnsiTheme="minorHAnsi"/>
          <w:sz w:val="24"/>
          <w:szCs w:val="24"/>
        </w:rPr>
      </w:pPr>
      <w:r w:rsidRPr="00047810">
        <w:rPr>
          <w:rFonts w:asciiTheme="minorHAnsi" w:hAnsiTheme="minorHAnsi"/>
          <w:sz w:val="24"/>
          <w:szCs w:val="24"/>
        </w:rPr>
        <w:t xml:space="preserve">Certain types of crime are more prevalent across cities, meaning that officers who police the roads are very important to try and disrupt this. Firstly, we are going to look at county lines, </w:t>
      </w:r>
      <w:r w:rsidRPr="00047810">
        <w:rPr>
          <w:rFonts w:asciiTheme="minorHAnsi" w:hAnsiTheme="minorHAnsi"/>
          <w:sz w:val="24"/>
          <w:szCs w:val="24"/>
        </w:rPr>
        <w:lastRenderedPageBreak/>
        <w:t xml:space="preserve">‘county lines’ are the name that is given to drug dealing where by organised criminal groups use mobile phone lines to move drugs around certain areas and supply drug to those areas (Stone,2018). This is usually from larger cities into smaller towns. Organised criminal groups exploit vulnerable people, children and those with mental health issues or drug problems. These vulnerable people are used to distribute the drugs. There are high levels of violence and intimidation used to protect the county line which of course causes a lot of issues for policing (Metropolitan police, 2021). Due to the drugs being moved from the larger city into the smaller more rural areas it is important that the police can intercept the drugs before it makes it to the destination. A way in which this is done is from local officers building and submitting intelligence </w:t>
      </w:r>
      <w:r w:rsidRPr="00047810">
        <w:rPr>
          <w:rFonts w:asciiTheme="minorHAnsi" w:hAnsiTheme="minorHAnsi"/>
          <w:sz w:val="24"/>
          <w:szCs w:val="24"/>
          <w:shd w:val="clear" w:color="auto" w:fill="FFFFFF"/>
          <w:lang w:val="en-US" w:eastAsia="en-US"/>
        </w:rPr>
        <w:t>(Glover Williams and Finlay, 2018)</w:t>
      </w:r>
      <w:r w:rsidRPr="00047810">
        <w:rPr>
          <w:rFonts w:asciiTheme="minorHAnsi" w:hAnsiTheme="minorHAnsi"/>
          <w:sz w:val="24"/>
          <w:szCs w:val="24"/>
        </w:rPr>
        <w:t xml:space="preserve">. For example, an officer may do a vehicle search of a car that is parked in a known drug hotspot, and the driver address comes back as Manchester but the car Is parked in Barry.  The officer may have decided to do a stop search of the vehicle and finds a bag of cannabis, the driver is reported for the offence and intelligence is submitted. This stop search could lead to section 18 searches being carried out and potentially seizure of a lot of drugs. </w:t>
      </w:r>
    </w:p>
    <w:p w14:paraId="02DCE035" w14:textId="77777777" w:rsidR="00434FED" w:rsidRPr="00047810" w:rsidRDefault="00434FED" w:rsidP="00693634">
      <w:pPr>
        <w:overflowPunct/>
        <w:autoSpaceDE/>
        <w:autoSpaceDN/>
        <w:adjustRightInd/>
        <w:spacing w:line="276" w:lineRule="auto"/>
        <w:textAlignment w:val="auto"/>
        <w:rPr>
          <w:rFonts w:asciiTheme="minorHAnsi" w:hAnsiTheme="minorHAnsi" w:cs="Times New Roman"/>
          <w:color w:val="auto"/>
          <w:sz w:val="24"/>
          <w:szCs w:val="24"/>
          <w:lang w:val="en-US" w:eastAsia="en-US"/>
        </w:rPr>
      </w:pPr>
    </w:p>
    <w:p w14:paraId="6E9215BC" w14:textId="77777777" w:rsidR="00434FED" w:rsidRDefault="00434FED" w:rsidP="00693634">
      <w:pPr>
        <w:spacing w:line="276" w:lineRule="auto"/>
        <w:rPr>
          <w:rFonts w:asciiTheme="minorHAnsi" w:hAnsiTheme="minorHAnsi"/>
          <w:sz w:val="24"/>
          <w:szCs w:val="24"/>
        </w:rPr>
      </w:pPr>
      <w:r w:rsidRPr="001F617F">
        <w:rPr>
          <w:rFonts w:asciiTheme="minorHAnsi" w:hAnsiTheme="minorHAnsi"/>
          <w:sz w:val="24"/>
          <w:szCs w:val="24"/>
        </w:rPr>
        <w:t xml:space="preserve">Another way in which county lines are policed </w:t>
      </w:r>
      <w:r>
        <w:rPr>
          <w:rFonts w:asciiTheme="minorHAnsi" w:hAnsiTheme="minorHAnsi"/>
          <w:sz w:val="24"/>
          <w:szCs w:val="24"/>
        </w:rPr>
        <w:t>is through working with partner agencies. In an article written by HM Inspectorate of constabulary and fire &amp; rescue services states that one of the UK police forces they had visited had taken some simple steps in the bid to help disrupt county lines. The first way being working with taxi drivers to ensure they report anything they believe to be suspicious. This could be young children in taxis on there own going to known high crime areas. Another example they have given is working with car hire companies which tends to be how county line offenders travel between areas to transport drugs. The final way in which they state they hope will help tackle county lines is through the use of ANPR as previously mentioned to track suspicious vehicles and their movements. This essay is now going to look at child sexual exploitation and how roads policing can help disrupt this.</w:t>
      </w:r>
    </w:p>
    <w:p w14:paraId="7558CE3F" w14:textId="77777777" w:rsidR="00434FED" w:rsidRDefault="00434FED" w:rsidP="00693634">
      <w:pPr>
        <w:spacing w:line="276" w:lineRule="auto"/>
        <w:rPr>
          <w:rFonts w:asciiTheme="minorHAnsi" w:hAnsiTheme="minorHAnsi"/>
          <w:sz w:val="24"/>
          <w:szCs w:val="24"/>
        </w:rPr>
      </w:pPr>
    </w:p>
    <w:p w14:paraId="6AED4EE1" w14:textId="77777777" w:rsidR="00434FED" w:rsidRDefault="00434FED" w:rsidP="00693634">
      <w:pPr>
        <w:spacing w:line="276" w:lineRule="auto"/>
        <w:rPr>
          <w:rFonts w:asciiTheme="minorHAnsi" w:hAnsiTheme="minorHAnsi"/>
          <w:sz w:val="24"/>
          <w:szCs w:val="24"/>
        </w:rPr>
      </w:pPr>
      <w:r w:rsidRPr="004B027B">
        <w:rPr>
          <w:rFonts w:asciiTheme="minorHAnsi" w:hAnsiTheme="minorHAnsi"/>
          <w:sz w:val="24"/>
          <w:szCs w:val="24"/>
        </w:rPr>
        <w:t xml:space="preserve">Over the last few years’ child sexual exploitation is something that the police have become more aware of. </w:t>
      </w:r>
      <w:r>
        <w:rPr>
          <w:rFonts w:asciiTheme="minorHAnsi" w:hAnsiTheme="minorHAnsi"/>
          <w:sz w:val="24"/>
          <w:szCs w:val="24"/>
        </w:rPr>
        <w:t xml:space="preserve">Child sexual exploitation and county lines are very similar and both use the use of the roads to facilitate the crimes. </w:t>
      </w:r>
    </w:p>
    <w:p w14:paraId="2CF801A7" w14:textId="77777777" w:rsidR="00434FED" w:rsidRDefault="00434FED" w:rsidP="00693634">
      <w:pPr>
        <w:spacing w:line="276" w:lineRule="auto"/>
        <w:rPr>
          <w:rFonts w:asciiTheme="minorHAnsi" w:hAnsiTheme="minorHAnsi"/>
          <w:sz w:val="24"/>
          <w:szCs w:val="24"/>
        </w:rPr>
      </w:pPr>
    </w:p>
    <w:p w14:paraId="41643D82" w14:textId="77777777" w:rsidR="00434FED" w:rsidRDefault="00434FED" w:rsidP="00693634">
      <w:pPr>
        <w:spacing w:line="276" w:lineRule="auto"/>
        <w:rPr>
          <w:rFonts w:asciiTheme="minorHAnsi" w:hAnsiTheme="minorHAnsi"/>
          <w:sz w:val="24"/>
          <w:szCs w:val="24"/>
        </w:rPr>
      </w:pPr>
      <w:r>
        <w:rPr>
          <w:rFonts w:asciiTheme="minorHAnsi" w:hAnsiTheme="minorHAnsi"/>
          <w:sz w:val="24"/>
          <w:szCs w:val="24"/>
        </w:rPr>
        <w:t xml:space="preserve">Child sexual exploitation (CSE) is a type of sexual abuse whereby a child or young person typically vulnerable. These children are given money, gifts, drugs, affection in the exchange for sexual activities. The NSPCC in 2021 state that the children/young people are often of the impression they are in a loving and consensual relationship with their groomers however this is not the case. The children and young people who are victims of CSE are often moved around the country to be abused and forced to take part in sexual activities often with multiple people. In a study conducted by The nation crime agency in 2016 and Cohen in 2018, state that the children that are usually exploited for sexual reasons or for use in county lines are often children who are in child care services or youth offending </w:t>
      </w:r>
      <w:r>
        <w:rPr>
          <w:rFonts w:asciiTheme="minorHAnsi" w:hAnsiTheme="minorHAnsi"/>
          <w:sz w:val="24"/>
          <w:szCs w:val="24"/>
        </w:rPr>
        <w:lastRenderedPageBreak/>
        <w:t xml:space="preserve">trams. This shows that that children who are “recruited” per say are often very vulnerable with not a lot of guidance. </w:t>
      </w:r>
    </w:p>
    <w:p w14:paraId="3D9875E6" w14:textId="77777777" w:rsidR="00434FED" w:rsidRDefault="00434FED" w:rsidP="00693634">
      <w:pPr>
        <w:spacing w:line="276" w:lineRule="auto"/>
        <w:rPr>
          <w:rFonts w:asciiTheme="minorHAnsi" w:hAnsiTheme="minorHAnsi"/>
          <w:sz w:val="24"/>
          <w:szCs w:val="24"/>
        </w:rPr>
      </w:pPr>
    </w:p>
    <w:p w14:paraId="1CEFD1F2" w14:textId="77777777" w:rsidR="00434FED" w:rsidRDefault="00434FED" w:rsidP="00693634">
      <w:pPr>
        <w:spacing w:line="276" w:lineRule="auto"/>
        <w:rPr>
          <w:rFonts w:asciiTheme="minorHAnsi" w:hAnsiTheme="minorHAnsi"/>
          <w:sz w:val="24"/>
          <w:szCs w:val="24"/>
        </w:rPr>
      </w:pPr>
      <w:r>
        <w:rPr>
          <w:rFonts w:asciiTheme="minorHAnsi" w:hAnsiTheme="minorHAnsi"/>
          <w:sz w:val="24"/>
          <w:szCs w:val="24"/>
        </w:rPr>
        <w:t>Child sexual exploitation is a very hidden crime. It is not obvious to the police that these offences are being committed. This could be due to the children’s lack of support for the police when they are found. Indications for response officers could be missing children from care homes. When a child has returned the care home they must be sighted by officers to ensure they have returned. Officers are to completed a prevention interview to ask the child where they have been whilst missing. The care home support workers may have concerns that they are coming back with new clothes, expensive trainers etc this could be a sign they are being exploited. When police ask the child what hey have bene doing they my be very reluctant or not give any information at all, this then means the police will struggle to support the child as they are not aware of what is happening to them. The children may be reluctant to wok with the police due to the fear of the perpetrators and what may happen to them if they speak.</w:t>
      </w:r>
    </w:p>
    <w:p w14:paraId="3755FF24" w14:textId="77777777" w:rsidR="00434FED" w:rsidRDefault="00434FED" w:rsidP="00693634">
      <w:pPr>
        <w:spacing w:line="276" w:lineRule="auto"/>
        <w:rPr>
          <w:rFonts w:asciiTheme="minorHAnsi" w:hAnsiTheme="minorHAnsi"/>
          <w:sz w:val="24"/>
          <w:szCs w:val="24"/>
        </w:rPr>
      </w:pPr>
      <w:r>
        <w:rPr>
          <w:rFonts w:asciiTheme="minorHAnsi" w:hAnsiTheme="minorHAnsi"/>
          <w:sz w:val="24"/>
          <w:szCs w:val="24"/>
        </w:rPr>
        <w:t xml:space="preserve">In a study conducted by </w:t>
      </w:r>
      <w:proofErr w:type="spellStart"/>
      <w:r>
        <w:rPr>
          <w:rFonts w:asciiTheme="minorHAnsi" w:hAnsiTheme="minorHAnsi"/>
          <w:sz w:val="24"/>
          <w:szCs w:val="24"/>
        </w:rPr>
        <w:t>Storrod</w:t>
      </w:r>
      <w:proofErr w:type="spellEnd"/>
      <w:r>
        <w:rPr>
          <w:rFonts w:asciiTheme="minorHAnsi" w:hAnsiTheme="minorHAnsi"/>
          <w:sz w:val="24"/>
          <w:szCs w:val="24"/>
        </w:rPr>
        <w:t xml:space="preserve"> and </w:t>
      </w:r>
      <w:proofErr w:type="spellStart"/>
      <w:r>
        <w:rPr>
          <w:rFonts w:asciiTheme="minorHAnsi" w:hAnsiTheme="minorHAnsi"/>
          <w:sz w:val="24"/>
          <w:szCs w:val="24"/>
        </w:rPr>
        <w:t>Densley</w:t>
      </w:r>
      <w:proofErr w:type="spellEnd"/>
      <w:r>
        <w:rPr>
          <w:rFonts w:asciiTheme="minorHAnsi" w:hAnsiTheme="minorHAnsi"/>
          <w:sz w:val="24"/>
          <w:szCs w:val="24"/>
        </w:rPr>
        <w:t xml:space="preserve"> in 2017, state that the young girls involved in either county lines or CSE were subject to a lot more surveillance by the perpetrators. Meaning that if they were told to have sex with someone and they did not comply there would face physical sanctions or sexual violence. This makes it very clear why these children are not willing to speak to officers.</w:t>
      </w:r>
    </w:p>
    <w:p w14:paraId="7929D3D4" w14:textId="77777777" w:rsidR="00434FED" w:rsidRDefault="00434FED" w:rsidP="00693634">
      <w:pPr>
        <w:spacing w:line="276" w:lineRule="auto"/>
        <w:rPr>
          <w:rFonts w:asciiTheme="minorHAnsi" w:hAnsiTheme="minorHAnsi"/>
          <w:sz w:val="24"/>
          <w:szCs w:val="24"/>
        </w:rPr>
      </w:pPr>
    </w:p>
    <w:p w14:paraId="54B05E5B" w14:textId="77777777" w:rsidR="00434FED" w:rsidRDefault="00434FED" w:rsidP="00693634">
      <w:pPr>
        <w:spacing w:line="276" w:lineRule="auto"/>
        <w:rPr>
          <w:rFonts w:asciiTheme="minorHAnsi" w:hAnsiTheme="minorHAnsi"/>
          <w:sz w:val="24"/>
          <w:szCs w:val="24"/>
        </w:rPr>
      </w:pPr>
      <w:r>
        <w:rPr>
          <w:rFonts w:asciiTheme="minorHAnsi" w:hAnsiTheme="minorHAnsi"/>
          <w:sz w:val="24"/>
          <w:szCs w:val="24"/>
        </w:rPr>
        <w:t>Police officers may come across these children in vehicles from proactive stop searches, when they check the details of those in the vehicle and one of them is a missing child or they may have a marker on them from warning of CSE this may have interrupted a crime for that night. However, to tackle CSE long term is much more difficult when you do not have the support from victims to help identify perpetrators.</w:t>
      </w:r>
    </w:p>
    <w:p w14:paraId="0D20AA18" w14:textId="77777777" w:rsidR="00434FED" w:rsidRPr="00D3378D" w:rsidRDefault="00434FED" w:rsidP="00693634">
      <w:pPr>
        <w:overflowPunct/>
        <w:autoSpaceDE/>
        <w:autoSpaceDN/>
        <w:adjustRightInd/>
        <w:spacing w:line="276" w:lineRule="auto"/>
        <w:textAlignment w:val="auto"/>
        <w:rPr>
          <w:rFonts w:ascii="Times New Roman" w:hAnsi="Times New Roman" w:cs="Times New Roman"/>
          <w:color w:val="auto"/>
          <w:sz w:val="24"/>
          <w:szCs w:val="24"/>
          <w:lang w:val="en-US" w:eastAsia="en-US"/>
        </w:rPr>
      </w:pPr>
    </w:p>
    <w:p w14:paraId="392A16D0" w14:textId="77777777" w:rsidR="00434FED" w:rsidRDefault="00434FED" w:rsidP="00693634">
      <w:pPr>
        <w:spacing w:line="276" w:lineRule="auto"/>
        <w:rPr>
          <w:rFonts w:asciiTheme="minorHAnsi" w:hAnsiTheme="minorHAnsi"/>
          <w:b/>
          <w:sz w:val="24"/>
          <w:szCs w:val="24"/>
          <w:u w:val="single"/>
        </w:rPr>
      </w:pPr>
    </w:p>
    <w:p w14:paraId="1EB9F6F7" w14:textId="77777777" w:rsidR="00434FED" w:rsidRDefault="00434FED" w:rsidP="00693634">
      <w:pPr>
        <w:spacing w:line="276" w:lineRule="auto"/>
        <w:rPr>
          <w:rFonts w:asciiTheme="minorHAnsi" w:hAnsiTheme="minorHAnsi"/>
          <w:sz w:val="24"/>
          <w:szCs w:val="24"/>
        </w:rPr>
      </w:pPr>
      <w:r>
        <w:rPr>
          <w:rFonts w:asciiTheme="minorHAnsi" w:hAnsiTheme="minorHAnsi"/>
          <w:sz w:val="24"/>
          <w:szCs w:val="24"/>
        </w:rPr>
        <w:t xml:space="preserve">From this essay it is clear that offenders are utilising the roads to facilitate crime, therefore heightening the needs for more officers tackling roads policing. However, that being said there is still the need for information and intelligence to be gained through use of ANPR and more technology based equipment as well as proactive teams. This ensures that South Wales police will have a bigger picture of the scale of offenders using the roads. The more the police are aware of what is going on the more they can implement new measures to try and disrupt the ever changing organised crime. The more searches and vehicle that are stopped the more information is gained that could develop into intelligence, this will lead to even more searches and the potential for offenders to be brought to justice and victims to be safeguarded.  This essay has highlighted the fact that south wales police recognises that there is a problem with offenders using the rods and therefore the introduction to a new specialist team we really should see the benefit of their exclusiveness and specialist skill set </w:t>
      </w:r>
      <w:r>
        <w:rPr>
          <w:rFonts w:asciiTheme="minorHAnsi" w:hAnsiTheme="minorHAnsi"/>
          <w:sz w:val="24"/>
          <w:szCs w:val="24"/>
        </w:rPr>
        <w:lastRenderedPageBreak/>
        <w:t xml:space="preserve">to disrupt offenders. Ultimately showing offenders it is simply not acceptable and they will get caught and brought to justice. </w:t>
      </w:r>
    </w:p>
    <w:p w14:paraId="5F442D8E" w14:textId="77777777" w:rsidR="00434FED" w:rsidRDefault="00434FED" w:rsidP="00434FED">
      <w:pPr>
        <w:spacing w:line="276" w:lineRule="auto"/>
        <w:rPr>
          <w:rFonts w:asciiTheme="minorHAnsi" w:hAnsiTheme="minorHAnsi"/>
          <w:sz w:val="24"/>
          <w:szCs w:val="24"/>
        </w:rPr>
      </w:pPr>
    </w:p>
    <w:p w14:paraId="559499E5" w14:textId="77777777" w:rsidR="00434FED" w:rsidRDefault="00434FED" w:rsidP="00434FED">
      <w:pPr>
        <w:spacing w:line="276" w:lineRule="auto"/>
        <w:rPr>
          <w:rFonts w:asciiTheme="minorHAnsi" w:hAnsiTheme="minorHAnsi"/>
          <w:sz w:val="24"/>
          <w:szCs w:val="24"/>
        </w:rPr>
      </w:pPr>
    </w:p>
    <w:p w14:paraId="40E0C2F4" w14:textId="77777777" w:rsidR="00434FED" w:rsidRDefault="00434FED" w:rsidP="00434FED">
      <w:pPr>
        <w:spacing w:line="276" w:lineRule="auto"/>
        <w:rPr>
          <w:rFonts w:asciiTheme="minorHAnsi" w:hAnsiTheme="minorHAnsi"/>
          <w:sz w:val="24"/>
          <w:szCs w:val="24"/>
        </w:rPr>
      </w:pPr>
      <w:r>
        <w:rPr>
          <w:rFonts w:asciiTheme="minorHAnsi" w:hAnsiTheme="minorHAnsi"/>
          <w:sz w:val="24"/>
          <w:szCs w:val="24"/>
        </w:rPr>
        <w:t>Word count 2539</w:t>
      </w:r>
    </w:p>
    <w:p w14:paraId="411425CC" w14:textId="77777777" w:rsidR="00434FED" w:rsidRPr="00E676F7" w:rsidRDefault="00434FED"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3BF9CF72"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4C1B81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0F7604" w:rsidR="009249F8" w:rsidRPr="00EB6D48" w:rsidRDefault="00ED3161" w:rsidP="009249F8">
            <w:pPr>
              <w:overflowPunct/>
              <w:autoSpaceDE/>
              <w:autoSpaceDN/>
              <w:adjustRightInd/>
              <w:rPr>
                <w:b/>
                <w:sz w:val="22"/>
                <w:szCs w:val="22"/>
                <w:lang w:eastAsia="zh-TW"/>
              </w:rPr>
            </w:pPr>
            <w:r w:rsidRPr="00EB6D48">
              <w:rPr>
                <w:b/>
                <w:sz w:val="22"/>
                <w:szCs w:val="22"/>
                <w:lang w:eastAsia="zh-TW"/>
              </w:rPr>
              <w:t>1)</w:t>
            </w:r>
            <w:r w:rsidR="00D27570" w:rsidRPr="00EB6D48">
              <w:rPr>
                <w:b/>
                <w:sz w:val="22"/>
                <w:szCs w:val="22"/>
                <w:lang w:eastAsia="zh-TW"/>
              </w:rPr>
              <w:t>Improve knowledge of case files</w:t>
            </w:r>
          </w:p>
          <w:p w14:paraId="4EC462C3" w14:textId="77777777" w:rsidR="00D27570" w:rsidRPr="00EB6D48" w:rsidRDefault="00D27570" w:rsidP="009249F8">
            <w:pPr>
              <w:overflowPunct/>
              <w:autoSpaceDE/>
              <w:autoSpaceDN/>
              <w:adjustRightInd/>
              <w:rPr>
                <w:b/>
                <w:sz w:val="22"/>
                <w:szCs w:val="22"/>
                <w:lang w:eastAsia="zh-TW"/>
              </w:rPr>
            </w:pPr>
          </w:p>
          <w:p w14:paraId="60336FC8" w14:textId="12D8D034" w:rsidR="00D27570" w:rsidRPr="00EB6D48" w:rsidRDefault="00ED3161" w:rsidP="009249F8">
            <w:pPr>
              <w:overflowPunct/>
              <w:autoSpaceDE/>
              <w:autoSpaceDN/>
              <w:adjustRightInd/>
              <w:rPr>
                <w:b/>
                <w:sz w:val="22"/>
                <w:szCs w:val="22"/>
                <w:lang w:eastAsia="zh-TW"/>
              </w:rPr>
            </w:pPr>
            <w:r w:rsidRPr="00EB6D48">
              <w:rPr>
                <w:b/>
                <w:sz w:val="22"/>
                <w:szCs w:val="22"/>
                <w:lang w:eastAsia="zh-TW"/>
              </w:rPr>
              <w:t>2)</w:t>
            </w:r>
            <w:r w:rsidR="00D27570" w:rsidRPr="00EB6D48">
              <w:rPr>
                <w:b/>
                <w:sz w:val="22"/>
                <w:szCs w:val="22"/>
                <w:lang w:eastAsia="zh-TW"/>
              </w:rPr>
              <w:t xml:space="preserve">Improve my knowledge around mental health calls and options </w:t>
            </w:r>
          </w:p>
          <w:p w14:paraId="555F16C8" w14:textId="77777777" w:rsidR="00D27570" w:rsidRPr="00EB6D48" w:rsidRDefault="00D27570" w:rsidP="009249F8">
            <w:pPr>
              <w:overflowPunct/>
              <w:autoSpaceDE/>
              <w:autoSpaceDN/>
              <w:adjustRightInd/>
              <w:rPr>
                <w:rFonts w:ascii="Times New Roman" w:hAnsi="Times New Roman" w:cs="Times New Roman"/>
                <w:b/>
                <w:sz w:val="24"/>
                <w:szCs w:val="24"/>
                <w:lang w:eastAsia="zh-TW"/>
              </w:rPr>
            </w:pPr>
          </w:p>
          <w:p w14:paraId="5F0DBB23" w14:textId="77777777" w:rsidR="00D27570" w:rsidRPr="00EB6D48" w:rsidRDefault="00D27570" w:rsidP="009249F8">
            <w:pPr>
              <w:overflowPunct/>
              <w:autoSpaceDE/>
              <w:autoSpaceDN/>
              <w:adjustRightInd/>
              <w:rPr>
                <w:rFonts w:ascii="Times New Roman" w:hAnsi="Times New Roman" w:cs="Times New Roman"/>
                <w:b/>
                <w:sz w:val="24"/>
                <w:szCs w:val="24"/>
                <w:lang w:eastAsia="zh-TW"/>
              </w:rPr>
            </w:pPr>
          </w:p>
          <w:p w14:paraId="50D8879A" w14:textId="77777777" w:rsidR="009249F8" w:rsidRPr="00EB6D48" w:rsidRDefault="009249F8" w:rsidP="009249F8">
            <w:pPr>
              <w:overflowPunct/>
              <w:autoSpaceDE/>
              <w:autoSpaceDN/>
              <w:adjustRightInd/>
              <w:rPr>
                <w:rFonts w:ascii="Times New Roman" w:hAnsi="Times New Roman" w:cs="Times New Roman"/>
                <w:b/>
                <w:sz w:val="24"/>
                <w:szCs w:val="24"/>
                <w:lang w:eastAsia="zh-TW"/>
              </w:rPr>
            </w:pPr>
            <w:r w:rsidRPr="00EB6D48">
              <w:rPr>
                <w:b/>
                <w:sz w:val="22"/>
                <w:szCs w:val="22"/>
                <w:lang w:eastAsia="zh-TW"/>
              </w:rPr>
              <w:t> </w:t>
            </w:r>
          </w:p>
          <w:p w14:paraId="1DD70659" w14:textId="577DBC8B" w:rsidR="009249F8" w:rsidRPr="00EB6D48" w:rsidRDefault="009249F8" w:rsidP="009249F8">
            <w:pPr>
              <w:overflowPunct/>
              <w:autoSpaceDE/>
              <w:autoSpaceDN/>
              <w:adjustRightInd/>
              <w:rPr>
                <w:rFonts w:ascii="Times New Roman" w:hAnsi="Times New Roman" w:cs="Times New Roman"/>
                <w:b/>
                <w:sz w:val="24"/>
                <w:szCs w:val="24"/>
                <w:lang w:eastAsia="zh-TW"/>
              </w:rPr>
            </w:pPr>
            <w:r w:rsidRPr="00EB6D48">
              <w:rPr>
                <w:b/>
                <w:sz w:val="22"/>
                <w:szCs w:val="22"/>
                <w:lang w:eastAsia="zh-TW"/>
              </w:rPr>
              <w:t> </w:t>
            </w:r>
            <w:r w:rsidR="00ED3161" w:rsidRPr="00EB6D48">
              <w:rPr>
                <w:b/>
                <w:sz w:val="22"/>
                <w:szCs w:val="22"/>
                <w:lang w:eastAsia="zh-TW"/>
              </w:rPr>
              <w:t>3) improve my knowledge around the custody process and what the diff</w:t>
            </w:r>
            <w:r w:rsidR="00693634">
              <w:rPr>
                <w:b/>
                <w:sz w:val="22"/>
                <w:szCs w:val="22"/>
                <w:lang w:eastAsia="zh-TW"/>
              </w:rPr>
              <w:t>erent types of bail mean and options for release</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3B68C494" w:rsidR="00ED3161"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3D4A413A" w14:textId="64B51147" w:rsidR="00ED3161" w:rsidRDefault="00ED3161" w:rsidP="00ED3161">
            <w:pPr>
              <w:rPr>
                <w:rFonts w:ascii="Times New Roman" w:hAnsi="Times New Roman" w:cs="Times New Roman"/>
                <w:sz w:val="24"/>
                <w:szCs w:val="24"/>
                <w:lang w:eastAsia="zh-TW"/>
              </w:rPr>
            </w:pPr>
          </w:p>
          <w:p w14:paraId="1164CE60" w14:textId="0A270EF1" w:rsidR="00ED3161"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56D10061" w14:textId="77777777" w:rsidR="00ED3161" w:rsidRPr="00ED3161" w:rsidRDefault="00ED3161" w:rsidP="00ED3161">
            <w:pPr>
              <w:rPr>
                <w:rFonts w:ascii="Times New Roman" w:hAnsi="Times New Roman" w:cs="Times New Roman"/>
                <w:sz w:val="24"/>
                <w:szCs w:val="24"/>
                <w:lang w:eastAsia="zh-TW"/>
              </w:rPr>
            </w:pPr>
          </w:p>
          <w:p w14:paraId="7CF2FABE" w14:textId="77777777" w:rsidR="00ED3161" w:rsidRPr="00ED3161" w:rsidRDefault="00ED3161" w:rsidP="00ED3161">
            <w:pPr>
              <w:rPr>
                <w:rFonts w:ascii="Times New Roman" w:hAnsi="Times New Roman" w:cs="Times New Roman"/>
                <w:sz w:val="24"/>
                <w:szCs w:val="24"/>
                <w:lang w:eastAsia="zh-TW"/>
              </w:rPr>
            </w:pPr>
          </w:p>
          <w:p w14:paraId="24A2BFC0" w14:textId="77777777" w:rsidR="00ED3161" w:rsidRPr="00ED3161" w:rsidRDefault="00ED3161" w:rsidP="00ED3161">
            <w:pPr>
              <w:rPr>
                <w:rFonts w:ascii="Times New Roman" w:hAnsi="Times New Roman" w:cs="Times New Roman"/>
                <w:sz w:val="24"/>
                <w:szCs w:val="24"/>
                <w:lang w:eastAsia="zh-TW"/>
              </w:rPr>
            </w:pPr>
          </w:p>
          <w:p w14:paraId="0F7F70DF" w14:textId="77777777" w:rsidR="00ED3161" w:rsidRPr="00ED3161" w:rsidRDefault="00ED3161" w:rsidP="00ED3161">
            <w:pPr>
              <w:rPr>
                <w:rFonts w:ascii="Times New Roman" w:hAnsi="Times New Roman" w:cs="Times New Roman"/>
                <w:sz w:val="24"/>
                <w:szCs w:val="24"/>
                <w:lang w:eastAsia="zh-TW"/>
              </w:rPr>
            </w:pPr>
          </w:p>
          <w:p w14:paraId="25133793" w14:textId="77777777" w:rsidR="00ED3161" w:rsidRPr="00ED3161" w:rsidRDefault="00ED3161" w:rsidP="00ED3161">
            <w:pPr>
              <w:rPr>
                <w:rFonts w:ascii="Times New Roman" w:hAnsi="Times New Roman" w:cs="Times New Roman"/>
                <w:sz w:val="24"/>
                <w:szCs w:val="24"/>
                <w:lang w:eastAsia="zh-TW"/>
              </w:rPr>
            </w:pPr>
          </w:p>
          <w:p w14:paraId="758ECE16" w14:textId="77777777" w:rsidR="00ED3161" w:rsidRPr="00ED3161" w:rsidRDefault="00ED3161" w:rsidP="00ED3161">
            <w:pPr>
              <w:rPr>
                <w:rFonts w:ascii="Times New Roman" w:hAnsi="Times New Roman" w:cs="Times New Roman"/>
                <w:sz w:val="24"/>
                <w:szCs w:val="24"/>
                <w:lang w:eastAsia="zh-TW"/>
              </w:rPr>
            </w:pPr>
          </w:p>
          <w:p w14:paraId="456A0D59" w14:textId="77777777" w:rsidR="00ED3161" w:rsidRPr="00ED3161" w:rsidRDefault="00ED3161" w:rsidP="00ED3161">
            <w:pPr>
              <w:rPr>
                <w:rFonts w:ascii="Times New Roman" w:hAnsi="Times New Roman" w:cs="Times New Roman"/>
                <w:sz w:val="24"/>
                <w:szCs w:val="24"/>
                <w:lang w:eastAsia="zh-TW"/>
              </w:rPr>
            </w:pPr>
          </w:p>
          <w:p w14:paraId="534C9FE9" w14:textId="77777777" w:rsidR="00ED3161" w:rsidRPr="00ED3161" w:rsidRDefault="00ED3161" w:rsidP="00ED3161">
            <w:pPr>
              <w:rPr>
                <w:rFonts w:ascii="Times New Roman" w:hAnsi="Times New Roman" w:cs="Times New Roman"/>
                <w:sz w:val="24"/>
                <w:szCs w:val="24"/>
                <w:lang w:eastAsia="zh-TW"/>
              </w:rPr>
            </w:pPr>
          </w:p>
          <w:p w14:paraId="2F538CBC" w14:textId="77777777" w:rsidR="00ED3161" w:rsidRPr="00ED3161" w:rsidRDefault="00ED3161" w:rsidP="00ED3161">
            <w:pPr>
              <w:rPr>
                <w:rFonts w:ascii="Times New Roman" w:hAnsi="Times New Roman" w:cs="Times New Roman"/>
                <w:sz w:val="24"/>
                <w:szCs w:val="24"/>
                <w:lang w:eastAsia="zh-TW"/>
              </w:rPr>
            </w:pPr>
          </w:p>
          <w:p w14:paraId="56995B03" w14:textId="77777777" w:rsidR="00ED3161" w:rsidRPr="00ED3161" w:rsidRDefault="00ED3161" w:rsidP="00ED3161">
            <w:pPr>
              <w:rPr>
                <w:rFonts w:ascii="Times New Roman" w:hAnsi="Times New Roman" w:cs="Times New Roman"/>
                <w:sz w:val="24"/>
                <w:szCs w:val="24"/>
                <w:lang w:eastAsia="zh-TW"/>
              </w:rPr>
            </w:pPr>
          </w:p>
          <w:p w14:paraId="0612320C" w14:textId="77777777" w:rsidR="00ED3161" w:rsidRPr="00ED3161" w:rsidRDefault="00ED3161" w:rsidP="00ED3161">
            <w:pPr>
              <w:rPr>
                <w:rFonts w:ascii="Times New Roman" w:hAnsi="Times New Roman" w:cs="Times New Roman"/>
                <w:sz w:val="24"/>
                <w:szCs w:val="24"/>
                <w:lang w:eastAsia="zh-TW"/>
              </w:rPr>
            </w:pPr>
          </w:p>
          <w:p w14:paraId="1774FA36" w14:textId="0316AF89" w:rsidR="009249F8" w:rsidRPr="00ED3161"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2B1CC5B7" w:rsidR="00ED3161"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7359D986" w14:textId="77777777" w:rsidR="00ED3161" w:rsidRPr="00ED3161" w:rsidRDefault="00ED3161" w:rsidP="00ED3161">
            <w:pPr>
              <w:rPr>
                <w:rFonts w:ascii="Times New Roman" w:hAnsi="Times New Roman" w:cs="Times New Roman"/>
                <w:sz w:val="24"/>
                <w:szCs w:val="24"/>
                <w:lang w:eastAsia="zh-TW"/>
              </w:rPr>
            </w:pPr>
          </w:p>
          <w:p w14:paraId="2C5E9231" w14:textId="77777777" w:rsidR="00ED3161" w:rsidRPr="00ED3161" w:rsidRDefault="00ED3161" w:rsidP="00ED3161">
            <w:pPr>
              <w:rPr>
                <w:rFonts w:ascii="Times New Roman" w:hAnsi="Times New Roman" w:cs="Times New Roman"/>
                <w:sz w:val="24"/>
                <w:szCs w:val="24"/>
                <w:lang w:eastAsia="zh-TW"/>
              </w:rPr>
            </w:pPr>
          </w:p>
          <w:p w14:paraId="022E6968" w14:textId="77777777" w:rsidR="00ED3161" w:rsidRPr="00ED3161" w:rsidRDefault="00ED3161" w:rsidP="00ED3161">
            <w:pPr>
              <w:rPr>
                <w:rFonts w:ascii="Times New Roman" w:hAnsi="Times New Roman" w:cs="Times New Roman"/>
                <w:sz w:val="24"/>
                <w:szCs w:val="24"/>
                <w:lang w:eastAsia="zh-TW"/>
              </w:rPr>
            </w:pPr>
          </w:p>
          <w:p w14:paraId="78F4C277" w14:textId="77777777" w:rsidR="00ED3161" w:rsidRPr="00ED3161" w:rsidRDefault="00ED3161" w:rsidP="00ED3161">
            <w:pPr>
              <w:rPr>
                <w:rFonts w:ascii="Times New Roman" w:hAnsi="Times New Roman" w:cs="Times New Roman"/>
                <w:sz w:val="24"/>
                <w:szCs w:val="24"/>
                <w:lang w:eastAsia="zh-TW"/>
              </w:rPr>
            </w:pPr>
          </w:p>
          <w:p w14:paraId="09D9C1E5" w14:textId="60D54DEF" w:rsidR="00ED3161" w:rsidRDefault="00ED3161" w:rsidP="00ED3161">
            <w:pPr>
              <w:rPr>
                <w:rFonts w:ascii="Times New Roman" w:hAnsi="Times New Roman" w:cs="Times New Roman"/>
                <w:sz w:val="24"/>
                <w:szCs w:val="24"/>
                <w:lang w:eastAsia="zh-TW"/>
              </w:rPr>
            </w:pPr>
          </w:p>
          <w:p w14:paraId="721BA9A8" w14:textId="2A487816" w:rsidR="009249F8" w:rsidRPr="00ED3161"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41E96DEA" w:rsidR="00ED3161"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332A917C" w14:textId="031C15F8" w:rsidR="00ED3161" w:rsidRDefault="00ED3161" w:rsidP="00ED3161">
            <w:pPr>
              <w:rPr>
                <w:rFonts w:ascii="Times New Roman" w:hAnsi="Times New Roman" w:cs="Times New Roman"/>
                <w:sz w:val="24"/>
                <w:szCs w:val="24"/>
                <w:lang w:eastAsia="zh-TW"/>
              </w:rPr>
            </w:pPr>
          </w:p>
          <w:p w14:paraId="67838F5A" w14:textId="1858BE97" w:rsidR="00ED3161"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3</w:t>
            </w:r>
          </w:p>
          <w:p w14:paraId="751C78BF" w14:textId="77777777" w:rsidR="00ED3161" w:rsidRPr="00ED3161" w:rsidRDefault="00ED3161" w:rsidP="00ED3161">
            <w:pPr>
              <w:rPr>
                <w:rFonts w:ascii="Times New Roman" w:hAnsi="Times New Roman" w:cs="Times New Roman"/>
                <w:sz w:val="24"/>
                <w:szCs w:val="24"/>
                <w:lang w:eastAsia="zh-TW"/>
              </w:rPr>
            </w:pPr>
          </w:p>
          <w:p w14:paraId="25E2B835" w14:textId="77777777" w:rsidR="00ED3161" w:rsidRPr="00ED3161" w:rsidRDefault="00ED3161" w:rsidP="00ED3161">
            <w:pPr>
              <w:rPr>
                <w:rFonts w:ascii="Times New Roman" w:hAnsi="Times New Roman" w:cs="Times New Roman"/>
                <w:sz w:val="24"/>
                <w:szCs w:val="24"/>
                <w:lang w:eastAsia="zh-TW"/>
              </w:rPr>
            </w:pPr>
          </w:p>
          <w:p w14:paraId="707B02CF" w14:textId="77777777" w:rsidR="00ED3161" w:rsidRPr="00ED3161" w:rsidRDefault="00ED3161" w:rsidP="00ED3161">
            <w:pPr>
              <w:rPr>
                <w:rFonts w:ascii="Times New Roman" w:hAnsi="Times New Roman" w:cs="Times New Roman"/>
                <w:sz w:val="24"/>
                <w:szCs w:val="24"/>
                <w:lang w:eastAsia="zh-TW"/>
              </w:rPr>
            </w:pPr>
          </w:p>
          <w:p w14:paraId="22E0B8FE" w14:textId="77777777" w:rsidR="00ED3161" w:rsidRPr="00ED3161" w:rsidRDefault="00ED3161" w:rsidP="00ED3161">
            <w:pPr>
              <w:rPr>
                <w:rFonts w:ascii="Times New Roman" w:hAnsi="Times New Roman" w:cs="Times New Roman"/>
                <w:sz w:val="24"/>
                <w:szCs w:val="24"/>
                <w:lang w:eastAsia="zh-TW"/>
              </w:rPr>
            </w:pPr>
          </w:p>
          <w:p w14:paraId="17DD8609" w14:textId="77777777" w:rsidR="00ED3161" w:rsidRPr="00ED3161" w:rsidRDefault="00ED3161" w:rsidP="00ED3161">
            <w:pPr>
              <w:rPr>
                <w:rFonts w:ascii="Times New Roman" w:hAnsi="Times New Roman" w:cs="Times New Roman"/>
                <w:sz w:val="24"/>
                <w:szCs w:val="24"/>
                <w:lang w:eastAsia="zh-TW"/>
              </w:rPr>
            </w:pPr>
          </w:p>
          <w:p w14:paraId="4BBC36F5" w14:textId="77777777" w:rsidR="00ED3161" w:rsidRPr="00ED3161" w:rsidRDefault="00ED3161" w:rsidP="00ED3161">
            <w:pPr>
              <w:rPr>
                <w:rFonts w:ascii="Times New Roman" w:hAnsi="Times New Roman" w:cs="Times New Roman"/>
                <w:sz w:val="24"/>
                <w:szCs w:val="24"/>
                <w:lang w:eastAsia="zh-TW"/>
              </w:rPr>
            </w:pPr>
          </w:p>
          <w:p w14:paraId="0E40EE7A" w14:textId="77777777" w:rsidR="00ED3161" w:rsidRPr="00ED3161" w:rsidRDefault="00ED3161" w:rsidP="00ED3161">
            <w:pPr>
              <w:rPr>
                <w:rFonts w:ascii="Times New Roman" w:hAnsi="Times New Roman" w:cs="Times New Roman"/>
                <w:sz w:val="24"/>
                <w:szCs w:val="24"/>
                <w:lang w:eastAsia="zh-TW"/>
              </w:rPr>
            </w:pPr>
          </w:p>
          <w:p w14:paraId="43453AED" w14:textId="77777777" w:rsidR="00ED3161" w:rsidRPr="00ED3161" w:rsidRDefault="00ED3161" w:rsidP="00ED3161">
            <w:pPr>
              <w:rPr>
                <w:rFonts w:ascii="Times New Roman" w:hAnsi="Times New Roman" w:cs="Times New Roman"/>
                <w:sz w:val="24"/>
                <w:szCs w:val="24"/>
                <w:lang w:eastAsia="zh-TW"/>
              </w:rPr>
            </w:pPr>
          </w:p>
          <w:p w14:paraId="5BCBA6B9" w14:textId="77777777" w:rsidR="00ED3161" w:rsidRPr="00ED3161" w:rsidRDefault="00ED3161" w:rsidP="00ED3161">
            <w:pPr>
              <w:rPr>
                <w:rFonts w:ascii="Times New Roman" w:hAnsi="Times New Roman" w:cs="Times New Roman"/>
                <w:sz w:val="24"/>
                <w:szCs w:val="24"/>
                <w:lang w:eastAsia="zh-TW"/>
              </w:rPr>
            </w:pPr>
          </w:p>
          <w:p w14:paraId="45229A41" w14:textId="77777777" w:rsidR="00ED3161" w:rsidRPr="00ED3161" w:rsidRDefault="00ED3161" w:rsidP="00ED3161">
            <w:pPr>
              <w:rPr>
                <w:rFonts w:ascii="Times New Roman" w:hAnsi="Times New Roman" w:cs="Times New Roman"/>
                <w:sz w:val="24"/>
                <w:szCs w:val="24"/>
                <w:lang w:eastAsia="zh-TW"/>
              </w:rPr>
            </w:pPr>
          </w:p>
          <w:p w14:paraId="1F945398" w14:textId="5B8496A3" w:rsidR="00ED3161" w:rsidRDefault="00ED3161" w:rsidP="00ED3161">
            <w:pPr>
              <w:rPr>
                <w:rFonts w:ascii="Times New Roman" w:hAnsi="Times New Roman" w:cs="Times New Roman"/>
                <w:sz w:val="24"/>
                <w:szCs w:val="24"/>
                <w:lang w:eastAsia="zh-TW"/>
              </w:rPr>
            </w:pPr>
          </w:p>
          <w:p w14:paraId="0893E20E" w14:textId="2C53E9B6" w:rsidR="009249F8" w:rsidRPr="00ED3161"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3933A6C1" w:rsidR="00ED3161"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5B3CDA4F" w14:textId="77777777" w:rsidR="00ED3161" w:rsidRPr="00ED3161" w:rsidRDefault="00ED3161" w:rsidP="00ED3161">
            <w:pPr>
              <w:rPr>
                <w:rFonts w:ascii="Times New Roman" w:hAnsi="Times New Roman" w:cs="Times New Roman"/>
                <w:sz w:val="24"/>
                <w:szCs w:val="24"/>
                <w:lang w:eastAsia="zh-TW"/>
              </w:rPr>
            </w:pPr>
          </w:p>
          <w:p w14:paraId="5268A003" w14:textId="77777777" w:rsidR="00ED3161" w:rsidRPr="00ED3161" w:rsidRDefault="00ED3161" w:rsidP="00ED3161">
            <w:pPr>
              <w:rPr>
                <w:rFonts w:ascii="Times New Roman" w:hAnsi="Times New Roman" w:cs="Times New Roman"/>
                <w:sz w:val="24"/>
                <w:szCs w:val="24"/>
                <w:lang w:eastAsia="zh-TW"/>
              </w:rPr>
            </w:pPr>
          </w:p>
          <w:p w14:paraId="3B676E90" w14:textId="77777777" w:rsidR="00ED3161" w:rsidRPr="00ED3161" w:rsidRDefault="00ED3161" w:rsidP="00ED3161">
            <w:pPr>
              <w:rPr>
                <w:rFonts w:ascii="Times New Roman" w:hAnsi="Times New Roman" w:cs="Times New Roman"/>
                <w:sz w:val="24"/>
                <w:szCs w:val="24"/>
                <w:lang w:eastAsia="zh-TW"/>
              </w:rPr>
            </w:pPr>
          </w:p>
          <w:p w14:paraId="258D7B41" w14:textId="77777777" w:rsidR="00ED3161" w:rsidRPr="00ED3161" w:rsidRDefault="00ED3161" w:rsidP="00ED3161">
            <w:pPr>
              <w:rPr>
                <w:rFonts w:ascii="Times New Roman" w:hAnsi="Times New Roman" w:cs="Times New Roman"/>
                <w:sz w:val="24"/>
                <w:szCs w:val="24"/>
                <w:lang w:eastAsia="zh-TW"/>
              </w:rPr>
            </w:pPr>
          </w:p>
          <w:p w14:paraId="0D910DE3" w14:textId="3FBE404F" w:rsidR="00ED3161" w:rsidRDefault="00ED3161" w:rsidP="00ED3161">
            <w:pPr>
              <w:rPr>
                <w:rFonts w:ascii="Times New Roman" w:hAnsi="Times New Roman" w:cs="Times New Roman"/>
                <w:sz w:val="24"/>
                <w:szCs w:val="24"/>
                <w:lang w:eastAsia="zh-TW"/>
              </w:rPr>
            </w:pPr>
          </w:p>
          <w:p w14:paraId="00B5EC6C" w14:textId="5E3B96EB" w:rsidR="009249F8" w:rsidRPr="00ED3161"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6-7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198B3E" w14:textId="77777777" w:rsidR="009249F8" w:rsidRDefault="00ED3161" w:rsidP="00D0569F">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Currently I don’t have a lot of knowledge on how to make a case file, I know what needs to be on a file but the process and why we are doing it I lack knowledge here. I believe that when I have my hub attachment therefore doing case files everyday this should improve my knowledge.</w:t>
            </w:r>
          </w:p>
          <w:p w14:paraId="2E7D00F1" w14:textId="132664EF" w:rsidR="00ED3161" w:rsidRDefault="00ED3161" w:rsidP="00D0569F">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relation to mental health calls, I understand the process and what powers we have </w:t>
            </w:r>
            <w:r>
              <w:rPr>
                <w:rFonts w:ascii="Times New Roman" w:hAnsi="Times New Roman" w:cs="Times New Roman"/>
                <w:sz w:val="24"/>
                <w:szCs w:val="24"/>
                <w:lang w:eastAsia="zh-TW"/>
              </w:rPr>
              <w:lastRenderedPageBreak/>
              <w:t>however it becomes confusing when they are in dwellings, I would like to spend time developing my knowledge. This is something that my Sargent is going to help me with.</w:t>
            </w:r>
          </w:p>
          <w:p w14:paraId="2A39AE8E" w14:textId="14EA739D" w:rsidR="00ED3161" w:rsidRDefault="00ED3161" w:rsidP="00D0569F">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feel sometimes when someone is released from custody I don’t fully know the process and where the investigation goes from there. I do have an attachment in custody which should help, but I feel like just more experience in the job will help me here as I deal with ore and more prisoners with different outcomes.</w:t>
            </w:r>
          </w:p>
          <w:p w14:paraId="4C34538F" w14:textId="0C5EDE26" w:rsidR="00ED3161" w:rsidRPr="00ED3161" w:rsidRDefault="00ED3161" w:rsidP="00ED3161">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B9882EF"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6997DE8E" w:rsidR="009249F8" w:rsidRPr="00ED3161" w:rsidRDefault="00F55560" w:rsidP="00D0569F">
            <w:pPr>
              <w:pStyle w:val="ListParagraph"/>
              <w:numPr>
                <w:ilvl w:val="0"/>
                <w:numId w:val="7"/>
              </w:numPr>
              <w:overflowPunct/>
              <w:autoSpaceDE/>
              <w:autoSpaceDN/>
              <w:adjustRightInd/>
              <w:rPr>
                <w:b/>
                <w:bCs/>
                <w:sz w:val="22"/>
                <w:szCs w:val="22"/>
                <w:lang w:eastAsia="zh-TW"/>
              </w:rPr>
            </w:pPr>
            <w:r w:rsidRPr="00ED3161">
              <w:rPr>
                <w:b/>
                <w:bCs/>
                <w:sz w:val="22"/>
                <w:szCs w:val="22"/>
                <w:lang w:eastAsia="zh-TW"/>
              </w:rPr>
              <w:t>Improve handcuffing skills</w:t>
            </w:r>
          </w:p>
          <w:p w14:paraId="0539204B" w14:textId="77777777" w:rsidR="00F55560" w:rsidRDefault="00F55560" w:rsidP="009249F8">
            <w:pPr>
              <w:overflowPunct/>
              <w:autoSpaceDE/>
              <w:autoSpaceDN/>
              <w:adjustRightInd/>
              <w:rPr>
                <w:b/>
                <w:bCs/>
                <w:sz w:val="22"/>
                <w:szCs w:val="22"/>
                <w:lang w:eastAsia="zh-TW"/>
              </w:rPr>
            </w:pPr>
          </w:p>
          <w:p w14:paraId="24E3F2AD" w14:textId="4A8564FF" w:rsidR="00F55560" w:rsidRPr="00EB6D48" w:rsidRDefault="00F55560" w:rsidP="00D0569F">
            <w:pPr>
              <w:pStyle w:val="ListParagraph"/>
              <w:numPr>
                <w:ilvl w:val="0"/>
                <w:numId w:val="7"/>
              </w:numPr>
              <w:overflowPunct/>
              <w:autoSpaceDE/>
              <w:autoSpaceDN/>
              <w:adjustRightInd/>
              <w:rPr>
                <w:b/>
                <w:bCs/>
                <w:sz w:val="22"/>
                <w:szCs w:val="22"/>
                <w:lang w:eastAsia="zh-TW"/>
              </w:rPr>
            </w:pPr>
            <w:r w:rsidRPr="00EB6D48">
              <w:rPr>
                <w:b/>
                <w:bCs/>
                <w:sz w:val="22"/>
                <w:szCs w:val="22"/>
                <w:lang w:eastAsia="zh-TW"/>
              </w:rPr>
              <w:t xml:space="preserve">Improve </w:t>
            </w:r>
            <w:r w:rsidR="00D27570" w:rsidRPr="00EB6D48">
              <w:rPr>
                <w:b/>
                <w:bCs/>
                <w:sz w:val="22"/>
                <w:szCs w:val="22"/>
                <w:lang w:eastAsia="zh-TW"/>
              </w:rPr>
              <w:t xml:space="preserve">search techniques </w:t>
            </w:r>
          </w:p>
          <w:p w14:paraId="6EF56C63" w14:textId="77777777" w:rsidR="00D27570" w:rsidRDefault="00D27570" w:rsidP="009249F8">
            <w:pPr>
              <w:overflowPunct/>
              <w:autoSpaceDE/>
              <w:autoSpaceDN/>
              <w:adjustRightInd/>
              <w:rPr>
                <w:b/>
                <w:bCs/>
                <w:sz w:val="22"/>
                <w:szCs w:val="22"/>
                <w:lang w:eastAsia="zh-TW"/>
              </w:rPr>
            </w:pPr>
          </w:p>
          <w:p w14:paraId="584C0222" w14:textId="50AB9913" w:rsidR="00D27570" w:rsidRPr="00EB6D48" w:rsidRDefault="00D27570" w:rsidP="00D0569F">
            <w:pPr>
              <w:pStyle w:val="ListParagraph"/>
              <w:numPr>
                <w:ilvl w:val="0"/>
                <w:numId w:val="7"/>
              </w:numPr>
              <w:overflowPunct/>
              <w:autoSpaceDE/>
              <w:autoSpaceDN/>
              <w:adjustRightInd/>
              <w:rPr>
                <w:b/>
                <w:bCs/>
                <w:sz w:val="22"/>
                <w:szCs w:val="22"/>
                <w:lang w:eastAsia="zh-TW"/>
              </w:rPr>
            </w:pPr>
            <w:r w:rsidRPr="00EB6D48">
              <w:rPr>
                <w:b/>
                <w:bCs/>
                <w:sz w:val="22"/>
                <w:szCs w:val="22"/>
                <w:lang w:eastAsia="zh-TW"/>
              </w:rPr>
              <w:t xml:space="preserve">Response car training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2AFB6180" w:rsidR="00EB6D4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0793BDE5" w14:textId="77777777" w:rsidR="00EB6D48" w:rsidRPr="00EB6D48" w:rsidRDefault="00EB6D48" w:rsidP="00EB6D48">
            <w:pPr>
              <w:rPr>
                <w:rFonts w:ascii="Times New Roman" w:hAnsi="Times New Roman" w:cs="Times New Roman"/>
                <w:sz w:val="24"/>
                <w:szCs w:val="24"/>
                <w:lang w:eastAsia="zh-TW"/>
              </w:rPr>
            </w:pPr>
          </w:p>
          <w:p w14:paraId="012CCA56" w14:textId="77777777" w:rsidR="00EB6D48" w:rsidRPr="00EB6D48" w:rsidRDefault="00EB6D48" w:rsidP="00EB6D48">
            <w:pPr>
              <w:rPr>
                <w:rFonts w:ascii="Times New Roman" w:hAnsi="Times New Roman" w:cs="Times New Roman"/>
                <w:sz w:val="24"/>
                <w:szCs w:val="24"/>
                <w:lang w:eastAsia="zh-TW"/>
              </w:rPr>
            </w:pPr>
          </w:p>
          <w:p w14:paraId="7329DAD5" w14:textId="77777777" w:rsidR="00EB6D48" w:rsidRPr="00EB6D48" w:rsidRDefault="00EB6D48" w:rsidP="00EB6D48">
            <w:pPr>
              <w:rPr>
                <w:rFonts w:ascii="Times New Roman" w:hAnsi="Times New Roman" w:cs="Times New Roman"/>
                <w:sz w:val="24"/>
                <w:szCs w:val="24"/>
                <w:lang w:eastAsia="zh-TW"/>
              </w:rPr>
            </w:pPr>
          </w:p>
          <w:p w14:paraId="1C852605" w14:textId="77777777" w:rsidR="00EB6D48" w:rsidRPr="00EB6D48" w:rsidRDefault="00EB6D48" w:rsidP="00EB6D48">
            <w:pPr>
              <w:rPr>
                <w:rFonts w:ascii="Times New Roman" w:hAnsi="Times New Roman" w:cs="Times New Roman"/>
                <w:sz w:val="24"/>
                <w:szCs w:val="24"/>
                <w:lang w:eastAsia="zh-TW"/>
              </w:rPr>
            </w:pPr>
          </w:p>
          <w:p w14:paraId="79E20933" w14:textId="77777777" w:rsidR="00EB6D48" w:rsidRPr="00EB6D48" w:rsidRDefault="00EB6D48" w:rsidP="00EB6D48">
            <w:pPr>
              <w:rPr>
                <w:rFonts w:ascii="Times New Roman" w:hAnsi="Times New Roman" w:cs="Times New Roman"/>
                <w:sz w:val="24"/>
                <w:szCs w:val="24"/>
                <w:lang w:eastAsia="zh-TW"/>
              </w:rPr>
            </w:pPr>
          </w:p>
          <w:p w14:paraId="08D83469" w14:textId="6F87DF76" w:rsidR="00EB6D48" w:rsidRDefault="00EB6D48" w:rsidP="00EB6D48">
            <w:pPr>
              <w:rPr>
                <w:rFonts w:ascii="Times New Roman" w:hAnsi="Times New Roman" w:cs="Times New Roman"/>
                <w:sz w:val="24"/>
                <w:szCs w:val="24"/>
                <w:lang w:eastAsia="zh-TW"/>
              </w:rPr>
            </w:pPr>
          </w:p>
          <w:p w14:paraId="4A94AE79" w14:textId="6F0DD3F7" w:rsidR="00EB6D48" w:rsidRDefault="00EB6D48" w:rsidP="00EB6D48">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1EFDAD78" w14:textId="77777777" w:rsidR="00EB6D48" w:rsidRPr="00EB6D48" w:rsidRDefault="00EB6D48" w:rsidP="00EB6D48">
            <w:pPr>
              <w:rPr>
                <w:rFonts w:ascii="Times New Roman" w:hAnsi="Times New Roman" w:cs="Times New Roman"/>
                <w:sz w:val="24"/>
                <w:szCs w:val="24"/>
                <w:lang w:eastAsia="zh-TW"/>
              </w:rPr>
            </w:pPr>
          </w:p>
          <w:p w14:paraId="008990F0" w14:textId="04F49F60" w:rsidR="00EB6D48" w:rsidRDefault="00EB6D48" w:rsidP="00EB6D48">
            <w:pPr>
              <w:rPr>
                <w:rFonts w:ascii="Times New Roman" w:hAnsi="Times New Roman" w:cs="Times New Roman"/>
                <w:sz w:val="24"/>
                <w:szCs w:val="24"/>
                <w:lang w:eastAsia="zh-TW"/>
              </w:rPr>
            </w:pPr>
          </w:p>
          <w:p w14:paraId="3792E3FE" w14:textId="19415101" w:rsidR="009249F8" w:rsidRPr="00EB6D48" w:rsidRDefault="00EB6D48" w:rsidP="00EB6D48">
            <w:pPr>
              <w:rPr>
                <w:rFonts w:ascii="Times New Roman" w:hAnsi="Times New Roman" w:cs="Times New Roman"/>
                <w:sz w:val="24"/>
                <w:szCs w:val="24"/>
                <w:lang w:eastAsia="zh-TW"/>
              </w:rPr>
            </w:pPr>
            <w:r>
              <w:rPr>
                <w:rFonts w:ascii="Times New Roman" w:hAnsi="Times New Roman" w:cs="Times New Roman"/>
                <w:sz w:val="24"/>
                <w:szCs w:val="24"/>
                <w:lang w:eastAsia="zh-TW"/>
              </w:rPr>
              <w:t>0</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01620350" w:rsidR="00ED3161"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20662B87" w14:textId="77777777" w:rsidR="00ED3161" w:rsidRPr="00ED3161" w:rsidRDefault="00ED3161" w:rsidP="00ED3161">
            <w:pPr>
              <w:rPr>
                <w:rFonts w:ascii="Times New Roman" w:hAnsi="Times New Roman" w:cs="Times New Roman"/>
                <w:sz w:val="24"/>
                <w:szCs w:val="24"/>
                <w:lang w:eastAsia="zh-TW"/>
              </w:rPr>
            </w:pPr>
          </w:p>
          <w:p w14:paraId="2825CD29" w14:textId="0AA0AC9E" w:rsidR="00ED3161" w:rsidRDefault="00ED3161" w:rsidP="00ED3161">
            <w:pPr>
              <w:rPr>
                <w:rFonts w:ascii="Times New Roman" w:hAnsi="Times New Roman" w:cs="Times New Roman"/>
                <w:sz w:val="24"/>
                <w:szCs w:val="24"/>
                <w:lang w:eastAsia="zh-TW"/>
              </w:rPr>
            </w:pPr>
          </w:p>
          <w:p w14:paraId="510AE351" w14:textId="3448AC20" w:rsidR="00EB6D48" w:rsidRDefault="00EB6D48" w:rsidP="00ED3161">
            <w:pPr>
              <w:rPr>
                <w:rFonts w:ascii="Times New Roman" w:hAnsi="Times New Roman" w:cs="Times New Roman"/>
                <w:sz w:val="24"/>
                <w:szCs w:val="24"/>
                <w:lang w:eastAsia="zh-TW"/>
              </w:rPr>
            </w:pPr>
          </w:p>
          <w:p w14:paraId="297A5388" w14:textId="77777777" w:rsidR="00EB6D48" w:rsidRPr="00EB6D48" w:rsidRDefault="00EB6D48" w:rsidP="00EB6D48">
            <w:pPr>
              <w:rPr>
                <w:rFonts w:ascii="Times New Roman" w:hAnsi="Times New Roman" w:cs="Times New Roman"/>
                <w:sz w:val="24"/>
                <w:szCs w:val="24"/>
                <w:lang w:eastAsia="zh-TW"/>
              </w:rPr>
            </w:pPr>
          </w:p>
          <w:p w14:paraId="2E3AAABB" w14:textId="77777777" w:rsidR="00EB6D48" w:rsidRPr="00EB6D48" w:rsidRDefault="00EB6D48" w:rsidP="00EB6D48">
            <w:pPr>
              <w:rPr>
                <w:rFonts w:ascii="Times New Roman" w:hAnsi="Times New Roman" w:cs="Times New Roman"/>
                <w:sz w:val="24"/>
                <w:szCs w:val="24"/>
                <w:lang w:eastAsia="zh-TW"/>
              </w:rPr>
            </w:pPr>
          </w:p>
          <w:p w14:paraId="6300261C" w14:textId="1BB48860" w:rsidR="00EB6D48" w:rsidRDefault="00EB6D48" w:rsidP="00EB6D48">
            <w:pPr>
              <w:rPr>
                <w:rFonts w:ascii="Times New Roman" w:hAnsi="Times New Roman" w:cs="Times New Roman"/>
                <w:sz w:val="24"/>
                <w:szCs w:val="24"/>
                <w:lang w:eastAsia="zh-TW"/>
              </w:rPr>
            </w:pPr>
          </w:p>
          <w:p w14:paraId="77E08671" w14:textId="7D873A9A" w:rsidR="009249F8" w:rsidRPr="00EB6D48" w:rsidRDefault="009249F8" w:rsidP="00EB6D4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29BF83ED" w:rsidR="00ED3161"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F191B4E" w14:textId="77777777" w:rsidR="00ED3161" w:rsidRPr="00ED3161" w:rsidRDefault="00ED3161" w:rsidP="00ED3161">
            <w:pPr>
              <w:rPr>
                <w:rFonts w:ascii="Times New Roman" w:hAnsi="Times New Roman" w:cs="Times New Roman"/>
                <w:sz w:val="24"/>
                <w:szCs w:val="24"/>
                <w:lang w:eastAsia="zh-TW"/>
              </w:rPr>
            </w:pPr>
          </w:p>
          <w:p w14:paraId="3334EB59" w14:textId="31396A56" w:rsidR="00ED3161" w:rsidRDefault="00ED3161" w:rsidP="00ED3161">
            <w:pPr>
              <w:rPr>
                <w:rFonts w:ascii="Times New Roman" w:hAnsi="Times New Roman" w:cs="Times New Roman"/>
                <w:sz w:val="24"/>
                <w:szCs w:val="24"/>
                <w:lang w:eastAsia="zh-TW"/>
              </w:rPr>
            </w:pPr>
          </w:p>
          <w:p w14:paraId="02B12768" w14:textId="79CD6302" w:rsidR="00EB6D48"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65D821C7" w14:textId="77777777" w:rsidR="00EB6D48" w:rsidRPr="00EB6D48" w:rsidRDefault="00EB6D48" w:rsidP="00EB6D48">
            <w:pPr>
              <w:rPr>
                <w:rFonts w:ascii="Times New Roman" w:hAnsi="Times New Roman" w:cs="Times New Roman"/>
                <w:sz w:val="24"/>
                <w:szCs w:val="24"/>
                <w:lang w:eastAsia="zh-TW"/>
              </w:rPr>
            </w:pPr>
          </w:p>
          <w:p w14:paraId="7A595346" w14:textId="77777777" w:rsidR="00EB6D48" w:rsidRPr="00EB6D48" w:rsidRDefault="00EB6D48" w:rsidP="00EB6D48">
            <w:pPr>
              <w:rPr>
                <w:rFonts w:ascii="Times New Roman" w:hAnsi="Times New Roman" w:cs="Times New Roman"/>
                <w:sz w:val="24"/>
                <w:szCs w:val="24"/>
                <w:lang w:eastAsia="zh-TW"/>
              </w:rPr>
            </w:pPr>
          </w:p>
          <w:p w14:paraId="5AF5D704" w14:textId="77777777" w:rsidR="00EB6D48" w:rsidRPr="00EB6D48" w:rsidRDefault="00EB6D48" w:rsidP="00EB6D48">
            <w:pPr>
              <w:rPr>
                <w:rFonts w:ascii="Times New Roman" w:hAnsi="Times New Roman" w:cs="Times New Roman"/>
                <w:sz w:val="24"/>
                <w:szCs w:val="24"/>
                <w:lang w:eastAsia="zh-TW"/>
              </w:rPr>
            </w:pPr>
          </w:p>
          <w:p w14:paraId="4420AA26" w14:textId="77777777" w:rsidR="00EB6D48" w:rsidRPr="00EB6D48" w:rsidRDefault="00EB6D48" w:rsidP="00EB6D48">
            <w:pPr>
              <w:rPr>
                <w:rFonts w:ascii="Times New Roman" w:hAnsi="Times New Roman" w:cs="Times New Roman"/>
                <w:sz w:val="24"/>
                <w:szCs w:val="24"/>
                <w:lang w:eastAsia="zh-TW"/>
              </w:rPr>
            </w:pPr>
          </w:p>
          <w:p w14:paraId="213E750A" w14:textId="77777777" w:rsidR="00EB6D48" w:rsidRPr="00EB6D48" w:rsidRDefault="00EB6D48" w:rsidP="00EB6D48">
            <w:pPr>
              <w:rPr>
                <w:rFonts w:ascii="Times New Roman" w:hAnsi="Times New Roman" w:cs="Times New Roman"/>
                <w:sz w:val="24"/>
                <w:szCs w:val="24"/>
                <w:lang w:eastAsia="zh-TW"/>
              </w:rPr>
            </w:pPr>
          </w:p>
          <w:p w14:paraId="575C4726" w14:textId="741CCC4F" w:rsidR="00EB6D48" w:rsidRDefault="00EB6D48" w:rsidP="00EB6D48">
            <w:pPr>
              <w:rPr>
                <w:rFonts w:ascii="Times New Roman" w:hAnsi="Times New Roman" w:cs="Times New Roman"/>
                <w:sz w:val="24"/>
                <w:szCs w:val="24"/>
                <w:lang w:eastAsia="zh-TW"/>
              </w:rPr>
            </w:pPr>
          </w:p>
          <w:p w14:paraId="0FD6DE13" w14:textId="359D01E2" w:rsidR="009249F8" w:rsidRPr="00EB6D48" w:rsidRDefault="009249F8" w:rsidP="00EB6D4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2EF0BA8D" w:rsidR="00ED3161"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09B4311E" w14:textId="77777777" w:rsidR="00ED3161" w:rsidRPr="00ED3161" w:rsidRDefault="00ED3161" w:rsidP="00ED3161">
            <w:pPr>
              <w:rPr>
                <w:rFonts w:ascii="Times New Roman" w:hAnsi="Times New Roman" w:cs="Times New Roman"/>
                <w:sz w:val="24"/>
                <w:szCs w:val="24"/>
                <w:lang w:eastAsia="zh-TW"/>
              </w:rPr>
            </w:pPr>
          </w:p>
          <w:p w14:paraId="64317AC7" w14:textId="60CD0B70" w:rsidR="00ED3161" w:rsidRDefault="00ED3161" w:rsidP="00ED3161">
            <w:pPr>
              <w:rPr>
                <w:rFonts w:ascii="Times New Roman" w:hAnsi="Times New Roman" w:cs="Times New Roman"/>
                <w:sz w:val="24"/>
                <w:szCs w:val="24"/>
                <w:lang w:eastAsia="zh-TW"/>
              </w:rPr>
            </w:pPr>
          </w:p>
          <w:p w14:paraId="353CA2BA" w14:textId="47E032CF" w:rsidR="005C380C" w:rsidRDefault="00ED3161" w:rsidP="00ED3161">
            <w:pPr>
              <w:rPr>
                <w:rFonts w:ascii="Times New Roman" w:hAnsi="Times New Roman" w:cs="Times New Roman"/>
                <w:sz w:val="24"/>
                <w:szCs w:val="24"/>
                <w:lang w:eastAsia="zh-TW"/>
              </w:rPr>
            </w:pPr>
            <w:r>
              <w:rPr>
                <w:rFonts w:ascii="Times New Roman" w:hAnsi="Times New Roman" w:cs="Times New Roman"/>
                <w:sz w:val="24"/>
                <w:szCs w:val="24"/>
                <w:lang w:eastAsia="zh-TW"/>
              </w:rPr>
              <w:t>6-7</w:t>
            </w:r>
          </w:p>
          <w:p w14:paraId="420E9CC3" w14:textId="77777777" w:rsidR="005C380C" w:rsidRPr="005C380C" w:rsidRDefault="005C380C" w:rsidP="005C380C">
            <w:pPr>
              <w:rPr>
                <w:rFonts w:ascii="Times New Roman" w:hAnsi="Times New Roman" w:cs="Times New Roman"/>
                <w:sz w:val="24"/>
                <w:szCs w:val="24"/>
                <w:lang w:eastAsia="zh-TW"/>
              </w:rPr>
            </w:pPr>
          </w:p>
          <w:p w14:paraId="3FC62D28" w14:textId="77777777" w:rsidR="005C380C" w:rsidRPr="005C380C" w:rsidRDefault="005C380C" w:rsidP="005C380C">
            <w:pPr>
              <w:rPr>
                <w:rFonts w:ascii="Times New Roman" w:hAnsi="Times New Roman" w:cs="Times New Roman"/>
                <w:sz w:val="24"/>
                <w:szCs w:val="24"/>
                <w:lang w:eastAsia="zh-TW"/>
              </w:rPr>
            </w:pPr>
          </w:p>
          <w:p w14:paraId="7F0A1B9E" w14:textId="30BF1C77" w:rsidR="005C380C" w:rsidRDefault="005C380C" w:rsidP="005C380C">
            <w:pPr>
              <w:rPr>
                <w:rFonts w:ascii="Times New Roman" w:hAnsi="Times New Roman" w:cs="Times New Roman"/>
                <w:sz w:val="24"/>
                <w:szCs w:val="24"/>
                <w:lang w:eastAsia="zh-TW"/>
              </w:rPr>
            </w:pPr>
          </w:p>
          <w:p w14:paraId="2EB3DF44" w14:textId="45890BF8" w:rsidR="009249F8" w:rsidRPr="005C380C" w:rsidRDefault="005C380C" w:rsidP="005C380C">
            <w:pPr>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635E1E4E" w:rsidR="005C380C"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724615A6" w14:textId="77777777" w:rsidR="005C380C" w:rsidRPr="005C380C" w:rsidRDefault="005C380C" w:rsidP="005C380C">
            <w:pPr>
              <w:rPr>
                <w:rFonts w:ascii="Times New Roman" w:hAnsi="Times New Roman" w:cs="Times New Roman"/>
                <w:sz w:val="24"/>
                <w:szCs w:val="24"/>
                <w:lang w:eastAsia="zh-TW"/>
              </w:rPr>
            </w:pPr>
          </w:p>
          <w:p w14:paraId="3995DF5F" w14:textId="77777777" w:rsidR="005C380C" w:rsidRPr="005C380C" w:rsidRDefault="005C380C" w:rsidP="005C380C">
            <w:pPr>
              <w:rPr>
                <w:rFonts w:ascii="Times New Roman" w:hAnsi="Times New Roman" w:cs="Times New Roman"/>
                <w:sz w:val="24"/>
                <w:szCs w:val="24"/>
                <w:lang w:eastAsia="zh-TW"/>
              </w:rPr>
            </w:pPr>
          </w:p>
          <w:p w14:paraId="32D86DA8" w14:textId="77777777" w:rsidR="005C380C" w:rsidRPr="005C380C" w:rsidRDefault="005C380C" w:rsidP="005C380C">
            <w:pPr>
              <w:rPr>
                <w:rFonts w:ascii="Times New Roman" w:hAnsi="Times New Roman" w:cs="Times New Roman"/>
                <w:sz w:val="24"/>
                <w:szCs w:val="24"/>
                <w:lang w:eastAsia="zh-TW"/>
              </w:rPr>
            </w:pPr>
          </w:p>
          <w:p w14:paraId="24F2980E" w14:textId="77777777" w:rsidR="005C380C" w:rsidRPr="005C380C" w:rsidRDefault="005C380C" w:rsidP="005C380C">
            <w:pPr>
              <w:rPr>
                <w:rFonts w:ascii="Times New Roman" w:hAnsi="Times New Roman" w:cs="Times New Roman"/>
                <w:sz w:val="24"/>
                <w:szCs w:val="24"/>
                <w:lang w:eastAsia="zh-TW"/>
              </w:rPr>
            </w:pPr>
          </w:p>
          <w:p w14:paraId="2A390EEC" w14:textId="77777777" w:rsidR="005C380C" w:rsidRPr="005C380C" w:rsidRDefault="005C380C" w:rsidP="005C380C">
            <w:pPr>
              <w:rPr>
                <w:rFonts w:ascii="Times New Roman" w:hAnsi="Times New Roman" w:cs="Times New Roman"/>
                <w:sz w:val="24"/>
                <w:szCs w:val="24"/>
                <w:lang w:eastAsia="zh-TW"/>
              </w:rPr>
            </w:pPr>
          </w:p>
          <w:p w14:paraId="577225EF" w14:textId="77777777" w:rsidR="005C380C" w:rsidRPr="005C380C" w:rsidRDefault="005C380C" w:rsidP="005C380C">
            <w:pPr>
              <w:rPr>
                <w:rFonts w:ascii="Times New Roman" w:hAnsi="Times New Roman" w:cs="Times New Roman"/>
                <w:sz w:val="24"/>
                <w:szCs w:val="24"/>
                <w:lang w:eastAsia="zh-TW"/>
              </w:rPr>
            </w:pPr>
          </w:p>
          <w:p w14:paraId="3E5EF62A" w14:textId="77777777" w:rsidR="005C380C" w:rsidRPr="005C380C" w:rsidRDefault="005C380C" w:rsidP="005C380C">
            <w:pPr>
              <w:rPr>
                <w:rFonts w:ascii="Times New Roman" w:hAnsi="Times New Roman" w:cs="Times New Roman"/>
                <w:sz w:val="24"/>
                <w:szCs w:val="24"/>
                <w:lang w:eastAsia="zh-TW"/>
              </w:rPr>
            </w:pPr>
          </w:p>
          <w:p w14:paraId="637CEC9C" w14:textId="77777777" w:rsidR="005C380C" w:rsidRPr="005C380C" w:rsidRDefault="005C380C" w:rsidP="005C380C">
            <w:pPr>
              <w:rPr>
                <w:rFonts w:ascii="Times New Roman" w:hAnsi="Times New Roman" w:cs="Times New Roman"/>
                <w:sz w:val="24"/>
                <w:szCs w:val="24"/>
                <w:lang w:eastAsia="zh-TW"/>
              </w:rPr>
            </w:pPr>
          </w:p>
          <w:p w14:paraId="2CBD830F" w14:textId="4A8E0DAA" w:rsidR="005C380C" w:rsidRDefault="005C380C" w:rsidP="005C380C">
            <w:pPr>
              <w:rPr>
                <w:rFonts w:ascii="Times New Roman" w:hAnsi="Times New Roman" w:cs="Times New Roman"/>
                <w:sz w:val="24"/>
                <w:szCs w:val="24"/>
                <w:lang w:eastAsia="zh-TW"/>
              </w:rPr>
            </w:pPr>
          </w:p>
          <w:p w14:paraId="46AF094D" w14:textId="4404A0F2" w:rsidR="009249F8" w:rsidRPr="005C380C" w:rsidRDefault="005C380C" w:rsidP="005C380C">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57D18807" w14:textId="3AB28C55" w:rsidR="009249F8" w:rsidRDefault="00ED3161" w:rsidP="00D0569F">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would like to improve my handcuffing skills in relation to non compliant handcuffing, I am more than capable of doing it I just think it confidence. I have not </w:t>
            </w:r>
            <w:r w:rsidR="00EB6D48">
              <w:rPr>
                <w:rFonts w:ascii="Times New Roman" w:hAnsi="Times New Roman" w:cs="Times New Roman"/>
                <w:sz w:val="24"/>
                <w:szCs w:val="24"/>
                <w:lang w:eastAsia="zh-TW"/>
              </w:rPr>
              <w:t>dealt</w:t>
            </w:r>
            <w:r>
              <w:rPr>
                <w:rFonts w:ascii="Times New Roman" w:hAnsi="Times New Roman" w:cs="Times New Roman"/>
                <w:sz w:val="24"/>
                <w:szCs w:val="24"/>
                <w:lang w:eastAsia="zh-TW"/>
              </w:rPr>
              <w:t xml:space="preserve"> with a lot of un compliant </w:t>
            </w:r>
            <w:r w:rsidR="00EB6D48">
              <w:rPr>
                <w:rFonts w:ascii="Times New Roman" w:hAnsi="Times New Roman" w:cs="Times New Roman"/>
                <w:sz w:val="24"/>
                <w:szCs w:val="24"/>
                <w:lang w:eastAsia="zh-TW"/>
              </w:rPr>
              <w:t>people so I think experience will help my confidence. I also have been practicing with my team when I get a chance to improve my skills.</w:t>
            </w:r>
          </w:p>
          <w:p w14:paraId="73D2B182" w14:textId="77777777" w:rsidR="00EB6D48" w:rsidRDefault="00EB6D48" w:rsidP="00D0569F">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no had a lot of experience searching cars therefore I would like the opportunity to do </w:t>
            </w:r>
            <w:r>
              <w:rPr>
                <w:rFonts w:ascii="Times New Roman" w:hAnsi="Times New Roman" w:cs="Times New Roman"/>
                <w:sz w:val="24"/>
                <w:szCs w:val="24"/>
                <w:lang w:eastAsia="zh-TW"/>
              </w:rPr>
              <w:lastRenderedPageBreak/>
              <w:t>more at this to improve my skills, which would also improve my confidence.</w:t>
            </w:r>
          </w:p>
          <w:p w14:paraId="2B36B191" w14:textId="1BDFBABE" w:rsidR="00EB6D48" w:rsidRPr="00ED3161" w:rsidRDefault="00EB6D48" w:rsidP="00D0569F">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am yet to do my response training, this is a skill I would definitely like to achieve before then end of my probation.</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26F7E490"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10BC816" w:rsidR="009249F8" w:rsidRDefault="009249F8" w:rsidP="009249F8">
            <w:pPr>
              <w:overflowPunct/>
              <w:autoSpaceDE/>
              <w:autoSpaceDN/>
              <w:adjustRightInd/>
              <w:rPr>
                <w:b/>
                <w:bCs/>
                <w:sz w:val="22"/>
                <w:szCs w:val="22"/>
                <w:lang w:eastAsia="zh-TW"/>
              </w:rPr>
            </w:pPr>
            <w:r w:rsidRPr="009249F8">
              <w:rPr>
                <w:b/>
                <w:bCs/>
                <w:sz w:val="22"/>
                <w:szCs w:val="22"/>
                <w:lang w:eastAsia="zh-TW"/>
              </w:rPr>
              <w:t> </w:t>
            </w:r>
            <w:r w:rsidR="00EB6D48">
              <w:rPr>
                <w:b/>
                <w:bCs/>
                <w:sz w:val="22"/>
                <w:szCs w:val="22"/>
                <w:lang w:eastAsia="zh-TW"/>
              </w:rPr>
              <w:t>1)</w:t>
            </w:r>
            <w:r w:rsidR="00D27570">
              <w:rPr>
                <w:b/>
                <w:bCs/>
                <w:sz w:val="22"/>
                <w:szCs w:val="22"/>
                <w:lang w:eastAsia="zh-TW"/>
              </w:rPr>
              <w:t xml:space="preserve">To lead more interviews </w:t>
            </w:r>
          </w:p>
          <w:p w14:paraId="0933EAE8" w14:textId="77777777" w:rsidR="00D27570" w:rsidRDefault="00D27570" w:rsidP="009249F8">
            <w:pPr>
              <w:overflowPunct/>
              <w:autoSpaceDE/>
              <w:autoSpaceDN/>
              <w:adjustRightInd/>
              <w:rPr>
                <w:b/>
                <w:bCs/>
                <w:sz w:val="22"/>
                <w:szCs w:val="22"/>
                <w:lang w:eastAsia="zh-TW"/>
              </w:rPr>
            </w:pPr>
          </w:p>
          <w:p w14:paraId="492851C7" w14:textId="66F495C2" w:rsidR="00EB6D48" w:rsidRDefault="00EB6D48" w:rsidP="009249F8">
            <w:pPr>
              <w:overflowPunct/>
              <w:autoSpaceDE/>
              <w:autoSpaceDN/>
              <w:adjustRightInd/>
              <w:rPr>
                <w:b/>
                <w:bCs/>
                <w:sz w:val="22"/>
                <w:szCs w:val="22"/>
                <w:lang w:eastAsia="zh-TW"/>
              </w:rPr>
            </w:pPr>
            <w:r>
              <w:rPr>
                <w:b/>
                <w:bCs/>
                <w:sz w:val="22"/>
                <w:szCs w:val="22"/>
                <w:lang w:eastAsia="zh-TW"/>
              </w:rPr>
              <w:t xml:space="preserve">2) </w:t>
            </w:r>
            <w:r w:rsidR="00D27570">
              <w:rPr>
                <w:b/>
                <w:bCs/>
                <w:sz w:val="22"/>
                <w:szCs w:val="22"/>
                <w:lang w:eastAsia="zh-TW"/>
              </w:rPr>
              <w:t>Shadow a solo officer with a sexual offence</w:t>
            </w:r>
          </w:p>
          <w:p w14:paraId="0F082E73" w14:textId="77777777" w:rsidR="00EB6D48" w:rsidRDefault="00EB6D48" w:rsidP="009249F8">
            <w:pPr>
              <w:overflowPunct/>
              <w:autoSpaceDE/>
              <w:autoSpaceDN/>
              <w:adjustRightInd/>
              <w:rPr>
                <w:b/>
                <w:bCs/>
                <w:sz w:val="22"/>
                <w:szCs w:val="22"/>
                <w:lang w:eastAsia="zh-TW"/>
              </w:rPr>
            </w:pPr>
          </w:p>
          <w:p w14:paraId="50221243" w14:textId="47EAA5DA" w:rsidR="00EB6D48" w:rsidRDefault="00EB6D48" w:rsidP="009249F8">
            <w:pPr>
              <w:overflowPunct/>
              <w:autoSpaceDE/>
              <w:autoSpaceDN/>
              <w:adjustRightInd/>
              <w:rPr>
                <w:b/>
                <w:bCs/>
                <w:sz w:val="22"/>
                <w:szCs w:val="22"/>
                <w:lang w:eastAsia="zh-TW"/>
              </w:rPr>
            </w:pPr>
            <w:r>
              <w:rPr>
                <w:b/>
                <w:bCs/>
                <w:sz w:val="22"/>
                <w:szCs w:val="22"/>
                <w:lang w:eastAsia="zh-TW"/>
              </w:rPr>
              <w:t xml:space="preserve">3)deal with more hand on prisoners </w:t>
            </w:r>
          </w:p>
          <w:p w14:paraId="1091084B" w14:textId="77777777" w:rsidR="00EB6D48" w:rsidRDefault="00EB6D48" w:rsidP="009249F8">
            <w:pPr>
              <w:overflowPunct/>
              <w:autoSpaceDE/>
              <w:autoSpaceDN/>
              <w:adjustRightInd/>
              <w:rPr>
                <w:b/>
                <w:bCs/>
                <w:sz w:val="22"/>
                <w:szCs w:val="22"/>
                <w:lang w:eastAsia="zh-TW"/>
              </w:rPr>
            </w:pPr>
          </w:p>
          <w:p w14:paraId="46236590" w14:textId="20AE7391" w:rsidR="00EB6D48" w:rsidRPr="00EB6D48" w:rsidRDefault="00EB6D48" w:rsidP="00EB6D48">
            <w:pPr>
              <w:overflowPunct/>
              <w:autoSpaceDE/>
              <w:autoSpaceDN/>
              <w:adjustRightInd/>
              <w:rPr>
                <w:b/>
                <w:bCs/>
                <w:sz w:val="22"/>
                <w:szCs w:val="22"/>
                <w:lang w:eastAsia="zh-TW"/>
              </w:rPr>
            </w:pPr>
          </w:p>
          <w:p w14:paraId="3E7F4434" w14:textId="77777777" w:rsidR="00D27570" w:rsidRDefault="00D27570" w:rsidP="009249F8">
            <w:pPr>
              <w:overflowPunct/>
              <w:autoSpaceDE/>
              <w:autoSpaceDN/>
              <w:adjustRightInd/>
              <w:rPr>
                <w:b/>
                <w:bCs/>
                <w:sz w:val="22"/>
                <w:szCs w:val="22"/>
                <w:lang w:eastAsia="zh-TW"/>
              </w:rPr>
            </w:pPr>
          </w:p>
          <w:p w14:paraId="4643228B" w14:textId="61E9CDDE" w:rsidR="00D27570" w:rsidRPr="00EB6D48" w:rsidRDefault="00D27570" w:rsidP="00EB6D48">
            <w:pPr>
              <w:overflowPunct/>
              <w:autoSpaceDE/>
              <w:autoSpaceDN/>
              <w:adjustRightInd/>
              <w:rPr>
                <w:b/>
                <w:bCs/>
                <w:sz w:val="22"/>
                <w:szCs w:val="22"/>
                <w:lang w:eastAsia="zh-TW"/>
              </w:rPr>
            </w:pP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40390138" w:rsidR="00EB6D4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14:paraId="65F08D8B" w14:textId="58730348" w:rsidR="00EB6D48" w:rsidRDefault="00EB6D48" w:rsidP="00EB6D48">
            <w:pPr>
              <w:rPr>
                <w:rFonts w:ascii="Times New Roman" w:hAnsi="Times New Roman" w:cs="Times New Roman"/>
                <w:sz w:val="24"/>
                <w:szCs w:val="24"/>
                <w:lang w:eastAsia="zh-TW"/>
              </w:rPr>
            </w:pPr>
          </w:p>
          <w:p w14:paraId="4F51CFAD" w14:textId="22BFDB9B" w:rsidR="00EB6D48" w:rsidRDefault="00EB6D48" w:rsidP="00EB6D48">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62260E98" w14:textId="77777777" w:rsidR="00EB6D48" w:rsidRPr="00EB6D48" w:rsidRDefault="00EB6D48" w:rsidP="00EB6D48">
            <w:pPr>
              <w:rPr>
                <w:rFonts w:ascii="Times New Roman" w:hAnsi="Times New Roman" w:cs="Times New Roman"/>
                <w:sz w:val="24"/>
                <w:szCs w:val="24"/>
                <w:lang w:eastAsia="zh-TW"/>
              </w:rPr>
            </w:pPr>
          </w:p>
          <w:p w14:paraId="35587D89" w14:textId="690AD58D" w:rsidR="00EB6D48" w:rsidRDefault="00EB6D48" w:rsidP="00EB6D48">
            <w:pPr>
              <w:rPr>
                <w:rFonts w:ascii="Times New Roman" w:hAnsi="Times New Roman" w:cs="Times New Roman"/>
                <w:sz w:val="24"/>
                <w:szCs w:val="24"/>
                <w:lang w:eastAsia="zh-TW"/>
              </w:rPr>
            </w:pPr>
          </w:p>
          <w:p w14:paraId="5FAF777C" w14:textId="1BAC1597" w:rsidR="005C380C" w:rsidRDefault="00EB6D48" w:rsidP="00EB6D48">
            <w:pPr>
              <w:rPr>
                <w:rFonts w:ascii="Times New Roman" w:hAnsi="Times New Roman" w:cs="Times New Roman"/>
                <w:sz w:val="24"/>
                <w:szCs w:val="24"/>
                <w:lang w:eastAsia="zh-TW"/>
              </w:rPr>
            </w:pPr>
            <w:r>
              <w:rPr>
                <w:rFonts w:ascii="Times New Roman" w:hAnsi="Times New Roman" w:cs="Times New Roman"/>
                <w:sz w:val="24"/>
                <w:szCs w:val="24"/>
                <w:lang w:eastAsia="zh-TW"/>
              </w:rPr>
              <w:t>0</w:t>
            </w:r>
          </w:p>
          <w:p w14:paraId="1DD7B6EA" w14:textId="77777777" w:rsidR="005C380C" w:rsidRPr="005C380C" w:rsidRDefault="005C380C" w:rsidP="005C380C">
            <w:pPr>
              <w:rPr>
                <w:rFonts w:ascii="Times New Roman" w:hAnsi="Times New Roman" w:cs="Times New Roman"/>
                <w:sz w:val="24"/>
                <w:szCs w:val="24"/>
                <w:lang w:eastAsia="zh-TW"/>
              </w:rPr>
            </w:pPr>
          </w:p>
          <w:p w14:paraId="0CF9F8F6" w14:textId="77777777" w:rsidR="005C380C" w:rsidRPr="005C380C" w:rsidRDefault="005C380C" w:rsidP="005C380C">
            <w:pPr>
              <w:rPr>
                <w:rFonts w:ascii="Times New Roman" w:hAnsi="Times New Roman" w:cs="Times New Roman"/>
                <w:sz w:val="24"/>
                <w:szCs w:val="24"/>
                <w:lang w:eastAsia="zh-TW"/>
              </w:rPr>
            </w:pPr>
          </w:p>
          <w:p w14:paraId="33C4F88E" w14:textId="6CD0BDD2" w:rsidR="005C380C" w:rsidRDefault="005C380C" w:rsidP="005C380C">
            <w:pPr>
              <w:rPr>
                <w:rFonts w:ascii="Times New Roman" w:hAnsi="Times New Roman" w:cs="Times New Roman"/>
                <w:sz w:val="24"/>
                <w:szCs w:val="24"/>
                <w:lang w:eastAsia="zh-TW"/>
              </w:rPr>
            </w:pPr>
          </w:p>
          <w:p w14:paraId="1F0F13EF" w14:textId="207C6801" w:rsidR="009249F8" w:rsidRPr="005C380C" w:rsidRDefault="005C380C" w:rsidP="005C380C">
            <w:pPr>
              <w:rPr>
                <w:rFonts w:ascii="Times New Roman" w:hAnsi="Times New Roman" w:cs="Times New Roman"/>
                <w:sz w:val="24"/>
                <w:szCs w:val="24"/>
                <w:lang w:eastAsia="zh-TW"/>
              </w:rPr>
            </w:pPr>
            <w:r>
              <w:rPr>
                <w:rFonts w:ascii="Times New Roman" w:hAnsi="Times New Roman" w:cs="Times New Roman"/>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5739CBE9" w:rsidR="00EB6D4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5F50928B" w14:textId="3112C3BA" w:rsidR="00EB6D48" w:rsidRDefault="00EB6D48" w:rsidP="00EB6D48">
            <w:pPr>
              <w:rPr>
                <w:rFonts w:ascii="Times New Roman" w:hAnsi="Times New Roman" w:cs="Times New Roman"/>
                <w:sz w:val="24"/>
                <w:szCs w:val="24"/>
                <w:lang w:eastAsia="zh-TW"/>
              </w:rPr>
            </w:pPr>
          </w:p>
          <w:p w14:paraId="37EB7942" w14:textId="2C777318" w:rsidR="009249F8" w:rsidRPr="00EB6D48" w:rsidRDefault="009249F8" w:rsidP="00EB6D4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1617096C" w:rsidR="00EB6D4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5F639793" w14:textId="77777777" w:rsidR="00EB6D48" w:rsidRPr="00EB6D48" w:rsidRDefault="00EB6D48" w:rsidP="00EB6D48">
            <w:pPr>
              <w:rPr>
                <w:rFonts w:ascii="Times New Roman" w:hAnsi="Times New Roman" w:cs="Times New Roman"/>
                <w:sz w:val="24"/>
                <w:szCs w:val="24"/>
                <w:lang w:eastAsia="zh-TW"/>
              </w:rPr>
            </w:pPr>
          </w:p>
          <w:p w14:paraId="3924E493" w14:textId="77777777" w:rsidR="00EB6D48" w:rsidRPr="00EB6D48" w:rsidRDefault="00EB6D48" w:rsidP="00EB6D48">
            <w:pPr>
              <w:rPr>
                <w:rFonts w:ascii="Times New Roman" w:hAnsi="Times New Roman" w:cs="Times New Roman"/>
                <w:sz w:val="24"/>
                <w:szCs w:val="24"/>
                <w:lang w:eastAsia="zh-TW"/>
              </w:rPr>
            </w:pPr>
          </w:p>
          <w:p w14:paraId="5A561E7D" w14:textId="77777777" w:rsidR="00EB6D48" w:rsidRPr="00EB6D48" w:rsidRDefault="00EB6D48" w:rsidP="00EB6D48">
            <w:pPr>
              <w:rPr>
                <w:rFonts w:ascii="Times New Roman" w:hAnsi="Times New Roman" w:cs="Times New Roman"/>
                <w:sz w:val="24"/>
                <w:szCs w:val="24"/>
                <w:lang w:eastAsia="zh-TW"/>
              </w:rPr>
            </w:pPr>
          </w:p>
          <w:p w14:paraId="0CD13221" w14:textId="34DC7DA6" w:rsidR="00EB6D48" w:rsidRDefault="00EB6D48" w:rsidP="00EB6D48">
            <w:pPr>
              <w:rPr>
                <w:rFonts w:ascii="Times New Roman" w:hAnsi="Times New Roman" w:cs="Times New Roman"/>
                <w:sz w:val="24"/>
                <w:szCs w:val="24"/>
                <w:lang w:eastAsia="zh-TW"/>
              </w:rPr>
            </w:pPr>
          </w:p>
          <w:p w14:paraId="09CD13C9" w14:textId="7DE57813" w:rsidR="009249F8" w:rsidRPr="00EB6D48" w:rsidRDefault="009249F8" w:rsidP="00EB6D4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3D18E3CF" w:rsidR="005C380C"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167B59D2" w14:textId="77777777" w:rsidR="005C380C" w:rsidRPr="005C380C" w:rsidRDefault="005C380C" w:rsidP="005C380C">
            <w:pPr>
              <w:rPr>
                <w:rFonts w:ascii="Times New Roman" w:hAnsi="Times New Roman" w:cs="Times New Roman"/>
                <w:sz w:val="24"/>
                <w:szCs w:val="24"/>
                <w:lang w:eastAsia="zh-TW"/>
              </w:rPr>
            </w:pPr>
          </w:p>
          <w:p w14:paraId="2A98292C" w14:textId="5B998B07" w:rsidR="005C380C" w:rsidRPr="005C380C" w:rsidRDefault="005C380C" w:rsidP="005C380C">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32CE0DAE" w14:textId="77777777" w:rsidR="005C380C" w:rsidRPr="005C380C" w:rsidRDefault="005C380C" w:rsidP="005C380C">
            <w:pPr>
              <w:rPr>
                <w:rFonts w:ascii="Times New Roman" w:hAnsi="Times New Roman" w:cs="Times New Roman"/>
                <w:sz w:val="24"/>
                <w:szCs w:val="24"/>
                <w:lang w:eastAsia="zh-TW"/>
              </w:rPr>
            </w:pPr>
          </w:p>
          <w:p w14:paraId="729A56BB" w14:textId="77777777" w:rsidR="005C380C" w:rsidRPr="005C380C" w:rsidRDefault="005C380C" w:rsidP="005C380C">
            <w:pPr>
              <w:rPr>
                <w:rFonts w:ascii="Times New Roman" w:hAnsi="Times New Roman" w:cs="Times New Roman"/>
                <w:sz w:val="24"/>
                <w:szCs w:val="24"/>
                <w:lang w:eastAsia="zh-TW"/>
              </w:rPr>
            </w:pPr>
          </w:p>
          <w:p w14:paraId="278898E1" w14:textId="77777777" w:rsidR="005C380C" w:rsidRPr="005C380C" w:rsidRDefault="005C380C" w:rsidP="005C380C">
            <w:pPr>
              <w:rPr>
                <w:rFonts w:ascii="Times New Roman" w:hAnsi="Times New Roman" w:cs="Times New Roman"/>
                <w:sz w:val="24"/>
                <w:szCs w:val="24"/>
                <w:lang w:eastAsia="zh-TW"/>
              </w:rPr>
            </w:pPr>
          </w:p>
          <w:p w14:paraId="2BC0CA55" w14:textId="77777777" w:rsidR="005C380C" w:rsidRPr="005C380C" w:rsidRDefault="005C380C" w:rsidP="005C380C">
            <w:pPr>
              <w:rPr>
                <w:rFonts w:ascii="Times New Roman" w:hAnsi="Times New Roman" w:cs="Times New Roman"/>
                <w:sz w:val="24"/>
                <w:szCs w:val="24"/>
                <w:lang w:eastAsia="zh-TW"/>
              </w:rPr>
            </w:pPr>
          </w:p>
          <w:p w14:paraId="22220015" w14:textId="77777777" w:rsidR="005C380C" w:rsidRPr="005C380C" w:rsidRDefault="005C380C" w:rsidP="005C380C">
            <w:pPr>
              <w:rPr>
                <w:rFonts w:ascii="Times New Roman" w:hAnsi="Times New Roman" w:cs="Times New Roman"/>
                <w:sz w:val="24"/>
                <w:szCs w:val="24"/>
                <w:lang w:eastAsia="zh-TW"/>
              </w:rPr>
            </w:pPr>
          </w:p>
          <w:p w14:paraId="7EE85549" w14:textId="0D69ED6A" w:rsidR="005C380C" w:rsidRDefault="005C380C" w:rsidP="005C380C">
            <w:pPr>
              <w:rPr>
                <w:rFonts w:ascii="Times New Roman" w:hAnsi="Times New Roman" w:cs="Times New Roman"/>
                <w:sz w:val="24"/>
                <w:szCs w:val="24"/>
                <w:lang w:eastAsia="zh-TW"/>
              </w:rPr>
            </w:pPr>
          </w:p>
          <w:p w14:paraId="33C5AF6F" w14:textId="41E80A71" w:rsidR="009249F8" w:rsidRPr="005C380C" w:rsidRDefault="005C380C" w:rsidP="005C380C">
            <w:pP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673C67BD" w:rsidR="005C380C"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50433390" w14:textId="77777777" w:rsidR="005C380C" w:rsidRPr="005C380C" w:rsidRDefault="005C380C" w:rsidP="005C380C">
            <w:pPr>
              <w:rPr>
                <w:rFonts w:ascii="Times New Roman" w:hAnsi="Times New Roman" w:cs="Times New Roman"/>
                <w:sz w:val="24"/>
                <w:szCs w:val="24"/>
                <w:lang w:eastAsia="zh-TW"/>
              </w:rPr>
            </w:pPr>
          </w:p>
          <w:p w14:paraId="420D826F" w14:textId="77777777" w:rsidR="005C380C" w:rsidRPr="005C380C" w:rsidRDefault="005C380C" w:rsidP="005C380C">
            <w:pPr>
              <w:rPr>
                <w:rFonts w:ascii="Times New Roman" w:hAnsi="Times New Roman" w:cs="Times New Roman"/>
                <w:sz w:val="24"/>
                <w:szCs w:val="24"/>
                <w:lang w:eastAsia="zh-TW"/>
              </w:rPr>
            </w:pPr>
          </w:p>
          <w:p w14:paraId="13649ACD" w14:textId="1B51B664" w:rsidR="005C380C" w:rsidRDefault="005C380C" w:rsidP="005C380C">
            <w:pPr>
              <w:rPr>
                <w:rFonts w:ascii="Times New Roman" w:hAnsi="Times New Roman" w:cs="Times New Roman"/>
                <w:sz w:val="24"/>
                <w:szCs w:val="24"/>
                <w:lang w:eastAsia="zh-TW"/>
              </w:rPr>
            </w:pPr>
          </w:p>
          <w:p w14:paraId="28CEDA8B" w14:textId="22A2D386" w:rsidR="009249F8" w:rsidRPr="005C380C" w:rsidRDefault="005C380C" w:rsidP="005C380C">
            <w:pPr>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1E0FAA57" w14:textId="77777777" w:rsidR="009249F8" w:rsidRDefault="00EB6D48" w:rsidP="00D0569F">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Due to coronavirus I have not had the opportunity to interview very much, these means I lack confidence with interviews. Therefore id like to opportunity to sit in more interviews and then eventually lead them so that I feel more confident.</w:t>
            </w:r>
          </w:p>
          <w:p w14:paraId="4F3CEA75" w14:textId="77777777" w:rsidR="00EB6D48" w:rsidRDefault="00EB6D48" w:rsidP="00D0569F">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not attended a sexual offence and I would like to go with a solo officer so that I know the protocol with sexual offences, attend the SARC with them. Just so that I get more experience </w:t>
            </w:r>
          </w:p>
          <w:p w14:paraId="540FB15D" w14:textId="58D1789B" w:rsidR="005C380C" w:rsidRPr="00EB6D48" w:rsidRDefault="005C380C" w:rsidP="00D0569F">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Hand on prisoners, this is something I have had little to no experience with. I find that I feel more confident in dealing with prisoners if I have done all the work myself but when I take on from other people I find it harder. Therefore id like to spend time doing more so that I get more confident.</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416B79C0" w14:textId="413F4990" w:rsidR="00434FED" w:rsidRPr="00434FED" w:rsidRDefault="000F7ECD" w:rsidP="00434FED">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32A99D5" w14:textId="77777777" w:rsidR="00434FED" w:rsidRPr="00434FED" w:rsidRDefault="00434FED" w:rsidP="00434FED">
      <w:pPr>
        <w:spacing w:line="276" w:lineRule="auto"/>
        <w:rPr>
          <w:color w:val="000000" w:themeColor="text1"/>
          <w:sz w:val="22"/>
          <w:szCs w:val="22"/>
        </w:rPr>
      </w:pPr>
    </w:p>
    <w:p w14:paraId="245C6D7A"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App.college.police.uk. 2013. </w:t>
      </w:r>
      <w:r w:rsidRPr="00434FED">
        <w:rPr>
          <w:i/>
          <w:iCs/>
          <w:color w:val="000000" w:themeColor="text1"/>
          <w:sz w:val="22"/>
          <w:szCs w:val="22"/>
          <w:shd w:val="clear" w:color="auto" w:fill="FFFFFF"/>
          <w:lang w:val="en-US" w:eastAsia="en-US"/>
        </w:rPr>
        <w:t>Intelligence management</w:t>
      </w:r>
      <w:r w:rsidRPr="00434FED">
        <w:rPr>
          <w:color w:val="000000" w:themeColor="text1"/>
          <w:sz w:val="22"/>
          <w:szCs w:val="22"/>
          <w:shd w:val="clear" w:color="auto" w:fill="FFFFFF"/>
          <w:lang w:val="en-US" w:eastAsia="en-US"/>
        </w:rPr>
        <w:t>. [online] Available at: &lt;https://www.app.college.police.uk/app-content/intelligence-management/&gt; [Accessed 19 February 2021].</w:t>
      </w:r>
    </w:p>
    <w:p w14:paraId="33F5FD45"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
    <w:p w14:paraId="08E0A6C8"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App.college.police.uk. 2015. </w:t>
      </w:r>
      <w:r w:rsidRPr="00434FED">
        <w:rPr>
          <w:i/>
          <w:iCs/>
          <w:color w:val="000000" w:themeColor="text1"/>
          <w:sz w:val="22"/>
          <w:szCs w:val="22"/>
          <w:shd w:val="clear" w:color="auto" w:fill="FFFFFF"/>
          <w:lang w:val="en-US" w:eastAsia="en-US"/>
        </w:rPr>
        <w:t xml:space="preserve">Arrest </w:t>
      </w:r>
      <w:proofErr w:type="gramStart"/>
      <w:r w:rsidRPr="00434FED">
        <w:rPr>
          <w:i/>
          <w:iCs/>
          <w:color w:val="000000" w:themeColor="text1"/>
          <w:sz w:val="22"/>
          <w:szCs w:val="22"/>
          <w:shd w:val="clear" w:color="auto" w:fill="FFFFFF"/>
          <w:lang w:val="en-US" w:eastAsia="en-US"/>
        </w:rPr>
        <w:t>And</w:t>
      </w:r>
      <w:proofErr w:type="gramEnd"/>
      <w:r w:rsidRPr="00434FED">
        <w:rPr>
          <w:i/>
          <w:iCs/>
          <w:color w:val="000000" w:themeColor="text1"/>
          <w:sz w:val="22"/>
          <w:szCs w:val="22"/>
          <w:shd w:val="clear" w:color="auto" w:fill="FFFFFF"/>
          <w:lang w:val="en-US" w:eastAsia="en-US"/>
        </w:rPr>
        <w:t xml:space="preserve"> Other Positive Approaches</w:t>
      </w:r>
      <w:r w:rsidRPr="00434FED">
        <w:rPr>
          <w:color w:val="000000" w:themeColor="text1"/>
          <w:sz w:val="22"/>
          <w:szCs w:val="22"/>
          <w:shd w:val="clear" w:color="auto" w:fill="FFFFFF"/>
          <w:lang w:val="en-US" w:eastAsia="en-US"/>
        </w:rPr>
        <w:t>. [online] Available at: &lt;https://www.app.college.police.uk/app-content/major-investigation-and-public-protection/domestic-abuse/arrest-and-other-positive-approaches/&gt; [Accessed 15 January 2021].</w:t>
      </w:r>
    </w:p>
    <w:p w14:paraId="7F01FF61"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
    <w:p w14:paraId="2D6B08BF" w14:textId="77777777" w:rsidR="00434FED" w:rsidRDefault="00434FED" w:rsidP="00434FED">
      <w:pPr>
        <w:spacing w:line="276" w:lineRule="auto"/>
        <w:rPr>
          <w:color w:val="000000" w:themeColor="text1"/>
          <w:sz w:val="22"/>
          <w:szCs w:val="22"/>
          <w:shd w:val="clear" w:color="auto" w:fill="FFFFFF"/>
        </w:rPr>
      </w:pPr>
      <w:r w:rsidRPr="00434FED">
        <w:rPr>
          <w:color w:val="000000" w:themeColor="text1"/>
          <w:sz w:val="22"/>
          <w:szCs w:val="22"/>
          <w:shd w:val="clear" w:color="auto" w:fill="FFFFFF"/>
        </w:rPr>
        <w:t>B. Tuckman, "Developmental sequence in small groups," </w:t>
      </w:r>
      <w:r w:rsidRPr="00434FED">
        <w:rPr>
          <w:i/>
          <w:iCs/>
          <w:color w:val="000000" w:themeColor="text1"/>
          <w:sz w:val="22"/>
          <w:szCs w:val="22"/>
        </w:rPr>
        <w:t>Psychological Bulletin</w:t>
      </w:r>
      <w:r w:rsidRPr="00434FED">
        <w:rPr>
          <w:color w:val="000000" w:themeColor="text1"/>
          <w:sz w:val="22"/>
          <w:szCs w:val="22"/>
          <w:shd w:val="clear" w:color="auto" w:fill="FFFFFF"/>
        </w:rPr>
        <w:t xml:space="preserve">, vol. 63, no. 6, pp. 384-399. Available: </w:t>
      </w:r>
      <w:hyperlink r:id="rId15" w:history="1">
        <w:r w:rsidRPr="00434FED">
          <w:rPr>
            <w:rStyle w:val="Hyperlink"/>
            <w:color w:val="000000" w:themeColor="text1"/>
            <w:sz w:val="22"/>
            <w:szCs w:val="22"/>
            <w:shd w:val="clear" w:color="auto" w:fill="FFFFFF"/>
          </w:rPr>
          <w:t>http://dx.doi.org/10.1037/h0022100</w:t>
        </w:r>
      </w:hyperlink>
      <w:r w:rsidRPr="00434FED">
        <w:rPr>
          <w:color w:val="000000" w:themeColor="text1"/>
          <w:sz w:val="22"/>
          <w:szCs w:val="22"/>
          <w:shd w:val="clear" w:color="auto" w:fill="FFFFFF"/>
        </w:rPr>
        <w:t> </w:t>
      </w:r>
    </w:p>
    <w:p w14:paraId="0AAF18BD" w14:textId="77777777" w:rsidR="00434FED" w:rsidRPr="00434FED" w:rsidRDefault="00434FED" w:rsidP="00434FED">
      <w:pPr>
        <w:spacing w:line="276" w:lineRule="auto"/>
        <w:rPr>
          <w:color w:val="000000" w:themeColor="text1"/>
          <w:sz w:val="22"/>
          <w:szCs w:val="22"/>
          <w:shd w:val="clear" w:color="auto" w:fill="FFFFFF"/>
        </w:rPr>
      </w:pPr>
    </w:p>
    <w:p w14:paraId="7E3B42CD"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roofErr w:type="spellStart"/>
      <w:r w:rsidRPr="00434FED">
        <w:rPr>
          <w:color w:val="000000" w:themeColor="text1"/>
          <w:sz w:val="22"/>
          <w:szCs w:val="22"/>
          <w:shd w:val="clear" w:color="auto" w:fill="FFFFFF"/>
          <w:lang w:val="en-US" w:eastAsia="en-US"/>
        </w:rPr>
        <w:t>Bawso</w:t>
      </w:r>
      <w:proofErr w:type="spellEnd"/>
      <w:r w:rsidRPr="00434FED">
        <w:rPr>
          <w:color w:val="000000" w:themeColor="text1"/>
          <w:sz w:val="22"/>
          <w:szCs w:val="22"/>
          <w:shd w:val="clear" w:color="auto" w:fill="FFFFFF"/>
          <w:lang w:val="en-US" w:eastAsia="en-US"/>
        </w:rPr>
        <w:t>. 2010. </w:t>
      </w:r>
      <w:r w:rsidRPr="00434FED">
        <w:rPr>
          <w:i/>
          <w:iCs/>
          <w:color w:val="000000" w:themeColor="text1"/>
          <w:sz w:val="22"/>
          <w:szCs w:val="22"/>
          <w:shd w:val="clear" w:color="auto" w:fill="FFFFFF"/>
          <w:lang w:val="en-US" w:eastAsia="en-US"/>
        </w:rPr>
        <w:t xml:space="preserve">Information, Advice </w:t>
      </w:r>
      <w:proofErr w:type="gramStart"/>
      <w:r w:rsidRPr="00434FED">
        <w:rPr>
          <w:i/>
          <w:iCs/>
          <w:color w:val="000000" w:themeColor="text1"/>
          <w:sz w:val="22"/>
          <w:szCs w:val="22"/>
          <w:shd w:val="clear" w:color="auto" w:fill="FFFFFF"/>
          <w:lang w:val="en-US" w:eastAsia="en-US"/>
        </w:rPr>
        <w:t>And</w:t>
      </w:r>
      <w:proofErr w:type="gramEnd"/>
      <w:r w:rsidRPr="00434FED">
        <w:rPr>
          <w:i/>
          <w:iCs/>
          <w:color w:val="000000" w:themeColor="text1"/>
          <w:sz w:val="22"/>
          <w:szCs w:val="22"/>
          <w:shd w:val="clear" w:color="auto" w:fill="FFFFFF"/>
          <w:lang w:val="en-US" w:eastAsia="en-US"/>
        </w:rPr>
        <w:t xml:space="preserve"> Support For Black &amp; Minority Ethnic Women In Wales</w:t>
      </w:r>
      <w:r w:rsidRPr="00434FED">
        <w:rPr>
          <w:color w:val="000000" w:themeColor="text1"/>
          <w:sz w:val="22"/>
          <w:szCs w:val="22"/>
          <w:shd w:val="clear" w:color="auto" w:fill="FFFFFF"/>
          <w:lang w:val="en-US" w:eastAsia="en-US"/>
        </w:rPr>
        <w:t>. [online] Available at: &lt;https://bawso.org.uk/&gt; [Accessed 15 January 2021].</w:t>
      </w:r>
    </w:p>
    <w:p w14:paraId="7A54BEBB"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
    <w:p w14:paraId="427EB440"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Bullock, K., 2013. Community, intelligence-led policing and crime control. </w:t>
      </w:r>
      <w:r w:rsidRPr="00434FED">
        <w:rPr>
          <w:i/>
          <w:iCs/>
          <w:color w:val="000000" w:themeColor="text1"/>
          <w:sz w:val="22"/>
          <w:szCs w:val="22"/>
          <w:shd w:val="clear" w:color="auto" w:fill="FFFFFF"/>
          <w:lang w:val="en-US" w:eastAsia="en-US"/>
        </w:rPr>
        <w:t>Policing and Society</w:t>
      </w:r>
      <w:r w:rsidRPr="00434FED">
        <w:rPr>
          <w:color w:val="000000" w:themeColor="text1"/>
          <w:sz w:val="22"/>
          <w:szCs w:val="22"/>
          <w:shd w:val="clear" w:color="auto" w:fill="FFFFFF"/>
          <w:lang w:val="en-US" w:eastAsia="en-US"/>
        </w:rPr>
        <w:t>, 23(2), pp.125-144.</w:t>
      </w:r>
    </w:p>
    <w:p w14:paraId="2026155B"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11D5C5CF" w14:textId="77777777" w:rsidR="00434FED" w:rsidRDefault="00434FED" w:rsidP="00434FED">
      <w:pPr>
        <w:spacing w:line="276" w:lineRule="auto"/>
        <w:rPr>
          <w:color w:val="000000" w:themeColor="text1"/>
          <w:sz w:val="22"/>
          <w:szCs w:val="22"/>
          <w:shd w:val="clear" w:color="auto" w:fill="FFFFFF"/>
        </w:rPr>
      </w:pPr>
      <w:r w:rsidRPr="00434FED">
        <w:rPr>
          <w:color w:val="000000" w:themeColor="text1"/>
          <w:sz w:val="22"/>
          <w:szCs w:val="22"/>
          <w:shd w:val="clear" w:color="auto" w:fill="FFFFFF"/>
        </w:rPr>
        <w:t>Butterfield, R., Edwards, C. and Woodall, J., 2005. The New Public Management and Managerial Roles: the Case of the Police Sergeant. </w:t>
      </w:r>
      <w:r w:rsidRPr="00434FED">
        <w:rPr>
          <w:i/>
          <w:iCs/>
          <w:color w:val="000000" w:themeColor="text1"/>
          <w:sz w:val="22"/>
          <w:szCs w:val="22"/>
        </w:rPr>
        <w:t>British Journal of Management</w:t>
      </w:r>
      <w:r w:rsidRPr="00434FED">
        <w:rPr>
          <w:color w:val="000000" w:themeColor="text1"/>
          <w:sz w:val="22"/>
          <w:szCs w:val="22"/>
          <w:shd w:val="clear" w:color="auto" w:fill="FFFFFF"/>
        </w:rPr>
        <w:t>, 16(4), pp.329-341.</w:t>
      </w:r>
    </w:p>
    <w:p w14:paraId="700DFCA0" w14:textId="77777777" w:rsidR="00434FED" w:rsidRPr="00434FED" w:rsidRDefault="00434FED" w:rsidP="00434FED">
      <w:pPr>
        <w:spacing w:line="276" w:lineRule="auto"/>
        <w:rPr>
          <w:color w:val="000000" w:themeColor="text1"/>
          <w:sz w:val="22"/>
          <w:szCs w:val="22"/>
        </w:rPr>
      </w:pPr>
    </w:p>
    <w:p w14:paraId="51123F69" w14:textId="77777777" w:rsidR="00434FED" w:rsidRDefault="00434FED" w:rsidP="00434FED">
      <w:pPr>
        <w:spacing w:line="276" w:lineRule="auto"/>
        <w:rPr>
          <w:color w:val="000000" w:themeColor="text1"/>
          <w:sz w:val="22"/>
          <w:szCs w:val="22"/>
          <w:shd w:val="clear" w:color="auto" w:fill="FFFFFF"/>
        </w:rPr>
      </w:pPr>
      <w:r w:rsidRPr="00434FED">
        <w:rPr>
          <w:color w:val="000000" w:themeColor="text1"/>
          <w:sz w:val="22"/>
          <w:szCs w:val="22"/>
          <w:shd w:val="clear" w:color="auto" w:fill="FFFFFF"/>
        </w:rPr>
        <w:t>Chatterjee, D. and Ryan, A., 2020. Is policing becoming a tainted profession? Media, public perceptions, and implications.</w:t>
      </w:r>
      <w:r w:rsidRPr="00434FED">
        <w:rPr>
          <w:rStyle w:val="apple-converted-space"/>
          <w:color w:val="000000" w:themeColor="text1"/>
          <w:sz w:val="22"/>
          <w:szCs w:val="22"/>
          <w:shd w:val="clear" w:color="auto" w:fill="FFFFFF"/>
        </w:rPr>
        <w:t> </w:t>
      </w:r>
      <w:r w:rsidRPr="00434FED">
        <w:rPr>
          <w:i/>
          <w:iCs/>
          <w:color w:val="000000" w:themeColor="text1"/>
          <w:sz w:val="22"/>
          <w:szCs w:val="22"/>
        </w:rPr>
        <w:t xml:space="preserve">Journal of Organizational </w:t>
      </w:r>
      <w:proofErr w:type="spellStart"/>
      <w:r w:rsidRPr="00434FED">
        <w:rPr>
          <w:i/>
          <w:iCs/>
          <w:color w:val="000000" w:themeColor="text1"/>
          <w:sz w:val="22"/>
          <w:szCs w:val="22"/>
        </w:rPr>
        <w:t>Behavior</w:t>
      </w:r>
      <w:proofErr w:type="spellEnd"/>
      <w:r w:rsidRPr="00434FED">
        <w:rPr>
          <w:color w:val="000000" w:themeColor="text1"/>
          <w:sz w:val="22"/>
          <w:szCs w:val="22"/>
          <w:shd w:val="clear" w:color="auto" w:fill="FFFFFF"/>
        </w:rPr>
        <w:t>, 41(7), pp.606-621.</w:t>
      </w:r>
    </w:p>
    <w:p w14:paraId="63A18BA5" w14:textId="77777777" w:rsidR="00434FED" w:rsidRPr="00434FED" w:rsidRDefault="00434FED" w:rsidP="00434FED">
      <w:pPr>
        <w:spacing w:line="276" w:lineRule="auto"/>
        <w:rPr>
          <w:color w:val="000000" w:themeColor="text1"/>
          <w:sz w:val="22"/>
          <w:szCs w:val="22"/>
        </w:rPr>
      </w:pPr>
    </w:p>
    <w:p w14:paraId="4417753D" w14:textId="77777777" w:rsidR="00434FED" w:rsidRDefault="00434FED" w:rsidP="00434FED">
      <w:pPr>
        <w:overflowPunct/>
        <w:autoSpaceDE/>
        <w:autoSpaceDN/>
        <w:adjustRightInd/>
        <w:spacing w:line="276" w:lineRule="auto"/>
        <w:textAlignment w:val="auto"/>
        <w:rPr>
          <w:color w:val="000000" w:themeColor="text1"/>
          <w:sz w:val="22"/>
          <w:szCs w:val="22"/>
          <w:lang w:val="en-US" w:eastAsia="en-US"/>
        </w:rPr>
      </w:pPr>
      <w:r w:rsidRPr="00434FED">
        <w:rPr>
          <w:color w:val="000000" w:themeColor="text1"/>
          <w:sz w:val="22"/>
          <w:szCs w:val="22"/>
          <w:shd w:val="clear" w:color="auto" w:fill="F7F7F7"/>
          <w:lang w:val="en-US" w:eastAsia="en-US"/>
        </w:rPr>
        <w:t>Cohen, D (</w:t>
      </w:r>
      <w:r w:rsidRPr="00434FED">
        <w:rPr>
          <w:color w:val="000000" w:themeColor="text1"/>
          <w:sz w:val="22"/>
          <w:szCs w:val="22"/>
          <w:lang w:val="en-US" w:eastAsia="en-US"/>
        </w:rPr>
        <w:t>2018</w:t>
      </w:r>
      <w:r w:rsidRPr="00434FED">
        <w:rPr>
          <w:color w:val="000000" w:themeColor="text1"/>
          <w:sz w:val="22"/>
          <w:szCs w:val="22"/>
          <w:shd w:val="clear" w:color="auto" w:fill="F7F7F7"/>
          <w:lang w:val="en-US" w:eastAsia="en-US"/>
        </w:rPr>
        <w:t>) </w:t>
      </w:r>
      <w:r w:rsidRPr="00434FED">
        <w:rPr>
          <w:color w:val="000000" w:themeColor="text1"/>
          <w:sz w:val="22"/>
          <w:szCs w:val="22"/>
          <w:lang w:val="en-US" w:eastAsia="en-US"/>
        </w:rPr>
        <w:t>Looking behind the crime isn’t soft, it’s intelligent policing</w:t>
      </w:r>
      <w:r w:rsidRPr="00434FED">
        <w:rPr>
          <w:color w:val="000000" w:themeColor="text1"/>
          <w:sz w:val="22"/>
          <w:szCs w:val="22"/>
          <w:shd w:val="clear" w:color="auto" w:fill="F7F7F7"/>
          <w:lang w:val="en-US" w:eastAsia="en-US"/>
        </w:rPr>
        <w:t>. Evening Standard, </w:t>
      </w:r>
      <w:r w:rsidRPr="00434FED">
        <w:rPr>
          <w:color w:val="000000" w:themeColor="text1"/>
          <w:sz w:val="22"/>
          <w:szCs w:val="22"/>
          <w:lang w:val="en-US" w:eastAsia="en-US"/>
        </w:rPr>
        <w:t>19</w:t>
      </w:r>
      <w:r w:rsidRPr="00434FED">
        <w:rPr>
          <w:color w:val="000000" w:themeColor="text1"/>
          <w:sz w:val="22"/>
          <w:szCs w:val="22"/>
          <w:shd w:val="clear" w:color="auto" w:fill="F7F7F7"/>
          <w:lang w:val="en-US" w:eastAsia="en-US"/>
        </w:rPr>
        <w:t> </w:t>
      </w:r>
      <w:r w:rsidRPr="00434FED">
        <w:rPr>
          <w:color w:val="000000" w:themeColor="text1"/>
          <w:sz w:val="22"/>
          <w:szCs w:val="22"/>
          <w:lang w:val="en-US" w:eastAsia="en-US"/>
        </w:rPr>
        <w:t>October</w:t>
      </w:r>
      <w:r w:rsidRPr="00434FED">
        <w:rPr>
          <w:color w:val="000000" w:themeColor="text1"/>
          <w:sz w:val="22"/>
          <w:szCs w:val="22"/>
          <w:shd w:val="clear" w:color="auto" w:fill="F7F7F7"/>
          <w:lang w:val="en-US" w:eastAsia="en-US"/>
        </w:rPr>
        <w:t>. Available at: </w:t>
      </w:r>
      <w:r w:rsidRPr="00434FED">
        <w:rPr>
          <w:color w:val="000000" w:themeColor="text1"/>
          <w:sz w:val="22"/>
          <w:szCs w:val="22"/>
          <w:lang w:val="en-US" w:eastAsia="en-US"/>
        </w:rPr>
        <w:t>https://www.standard.co.uk/news/crime/looking-behind-the-crime-isn-t-soft-it-s-intelligent-policing-a3966601.html</w:t>
      </w:r>
    </w:p>
    <w:p w14:paraId="47772D28"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0CE5F4F8" w14:textId="77777777" w:rsidR="00434FED" w:rsidRDefault="00434FED" w:rsidP="00434FED">
      <w:pPr>
        <w:spacing w:line="276" w:lineRule="auto"/>
        <w:rPr>
          <w:color w:val="000000" w:themeColor="text1"/>
          <w:sz w:val="22"/>
          <w:szCs w:val="22"/>
          <w:shd w:val="clear" w:color="auto" w:fill="FFFFFF"/>
        </w:rPr>
      </w:pPr>
      <w:proofErr w:type="spellStart"/>
      <w:r w:rsidRPr="00434FED">
        <w:rPr>
          <w:color w:val="000000" w:themeColor="text1"/>
          <w:sz w:val="22"/>
          <w:szCs w:val="22"/>
          <w:shd w:val="clear" w:color="auto" w:fill="FFFFFF"/>
        </w:rPr>
        <w:t>eCampus</w:t>
      </w:r>
      <w:proofErr w:type="spellEnd"/>
      <w:r w:rsidRPr="00434FED">
        <w:rPr>
          <w:color w:val="000000" w:themeColor="text1"/>
          <w:sz w:val="22"/>
          <w:szCs w:val="22"/>
          <w:shd w:val="clear" w:color="auto" w:fill="FFFFFF"/>
        </w:rPr>
        <w:t xml:space="preserve"> Ontario. “</w:t>
      </w:r>
      <w:r w:rsidRPr="00434FED">
        <w:rPr>
          <w:color w:val="000000" w:themeColor="text1"/>
          <w:sz w:val="22"/>
          <w:szCs w:val="22"/>
        </w:rPr>
        <w:t>Tuckman’s Linear Model of group development</w:t>
      </w:r>
      <w:r w:rsidRPr="00434FED">
        <w:rPr>
          <w:color w:val="000000" w:themeColor="text1"/>
          <w:sz w:val="22"/>
          <w:szCs w:val="22"/>
          <w:shd w:val="clear" w:color="auto" w:fill="FFFFFF"/>
        </w:rPr>
        <w:t>”, in </w:t>
      </w:r>
      <w:r w:rsidRPr="00434FED">
        <w:rPr>
          <w:i/>
          <w:iCs/>
          <w:color w:val="000000" w:themeColor="text1"/>
          <w:sz w:val="22"/>
          <w:szCs w:val="22"/>
        </w:rPr>
        <w:t>Communication for Business Professionals - Canadian Edition</w:t>
      </w:r>
      <w:r w:rsidRPr="00434FED">
        <w:rPr>
          <w:color w:val="000000" w:themeColor="text1"/>
          <w:sz w:val="22"/>
          <w:szCs w:val="22"/>
          <w:shd w:val="clear" w:color="auto" w:fill="FFFFFF"/>
        </w:rPr>
        <w:t xml:space="preserve"> [Online]. </w:t>
      </w:r>
      <w:proofErr w:type="spellStart"/>
      <w:r w:rsidRPr="00434FED">
        <w:rPr>
          <w:color w:val="000000" w:themeColor="text1"/>
          <w:sz w:val="22"/>
          <w:szCs w:val="22"/>
          <w:shd w:val="clear" w:color="auto" w:fill="FFFFFF"/>
        </w:rPr>
        <w:t>eCampus</w:t>
      </w:r>
      <w:proofErr w:type="spellEnd"/>
      <w:r w:rsidRPr="00434FED">
        <w:rPr>
          <w:color w:val="000000" w:themeColor="text1"/>
          <w:sz w:val="22"/>
          <w:szCs w:val="22"/>
          <w:shd w:val="clear" w:color="auto" w:fill="FFFFFF"/>
        </w:rPr>
        <w:t xml:space="preserve"> Ontario, 2018. Available: </w:t>
      </w:r>
      <w:hyperlink r:id="rId16" w:history="1">
        <w:r w:rsidRPr="00434FED">
          <w:rPr>
            <w:color w:val="000000" w:themeColor="text1"/>
            <w:sz w:val="22"/>
            <w:szCs w:val="22"/>
            <w:u w:val="single"/>
          </w:rPr>
          <w:t>https://ecampusontario.pressbooks.pub/commbusprofcdn/</w:t>
        </w:r>
      </w:hyperlink>
      <w:r w:rsidRPr="00434FED">
        <w:rPr>
          <w:color w:val="000000" w:themeColor="text1"/>
          <w:sz w:val="22"/>
          <w:szCs w:val="22"/>
          <w:shd w:val="clear" w:color="auto" w:fill="FFFFFF"/>
        </w:rPr>
        <w:t>. </w:t>
      </w:r>
      <w:hyperlink r:id="rId17" w:history="1">
        <w:r w:rsidRPr="00434FED">
          <w:rPr>
            <w:color w:val="000000" w:themeColor="text1"/>
            <w:sz w:val="22"/>
            <w:szCs w:val="22"/>
            <w:u w:val="single"/>
          </w:rPr>
          <w:t>CC-BY-SA</w:t>
        </w:r>
      </w:hyperlink>
      <w:r w:rsidRPr="00434FED">
        <w:rPr>
          <w:color w:val="000000" w:themeColor="text1"/>
          <w:sz w:val="22"/>
          <w:szCs w:val="22"/>
          <w:shd w:val="clear" w:color="auto" w:fill="FFFFFF"/>
        </w:rPr>
        <w:t>. </w:t>
      </w:r>
    </w:p>
    <w:p w14:paraId="52F973AF" w14:textId="6CF37461" w:rsidR="00434FED" w:rsidRPr="00434FED" w:rsidRDefault="00434FED" w:rsidP="00434FED">
      <w:pPr>
        <w:spacing w:line="276" w:lineRule="auto"/>
        <w:rPr>
          <w:color w:val="000000" w:themeColor="text1"/>
          <w:sz w:val="22"/>
          <w:szCs w:val="22"/>
          <w:shd w:val="clear" w:color="auto" w:fill="FFFFFF"/>
        </w:rPr>
      </w:pPr>
      <w:r w:rsidRPr="00434FED">
        <w:rPr>
          <w:color w:val="000000" w:themeColor="text1"/>
          <w:sz w:val="22"/>
          <w:szCs w:val="22"/>
          <w:shd w:val="clear" w:color="auto" w:fill="FFFFFF"/>
        </w:rPr>
        <w:t>  </w:t>
      </w:r>
    </w:p>
    <w:p w14:paraId="46D7E833" w14:textId="77777777" w:rsidR="00434FED" w:rsidRDefault="00434FED" w:rsidP="00434FED">
      <w:pPr>
        <w:overflowPunct/>
        <w:autoSpaceDE/>
        <w:autoSpaceDN/>
        <w:adjustRightInd/>
        <w:spacing w:line="276" w:lineRule="auto"/>
        <w:textAlignment w:val="auto"/>
        <w:rPr>
          <w:color w:val="000000" w:themeColor="text1"/>
          <w:sz w:val="22"/>
          <w:szCs w:val="22"/>
          <w:lang w:val="en-US" w:eastAsia="en-US"/>
        </w:rPr>
      </w:pPr>
      <w:proofErr w:type="spellStart"/>
      <w:r w:rsidRPr="00434FED">
        <w:rPr>
          <w:color w:val="000000" w:themeColor="text1"/>
          <w:sz w:val="22"/>
          <w:szCs w:val="22"/>
          <w:lang w:val="en-US" w:eastAsia="en-US"/>
        </w:rPr>
        <w:t>Felson</w:t>
      </w:r>
      <w:proofErr w:type="spellEnd"/>
      <w:r w:rsidRPr="00434FED">
        <w:rPr>
          <w:color w:val="000000" w:themeColor="text1"/>
          <w:sz w:val="22"/>
          <w:szCs w:val="22"/>
          <w:lang w:val="en-US" w:eastAsia="en-US"/>
        </w:rPr>
        <w:t xml:space="preserve"> R, Ackerman J and Gallagher C (2005) Police intervention and the repeat of domestic assault. Criminology 43(3): 563-588.</w:t>
      </w:r>
    </w:p>
    <w:p w14:paraId="52C4A679"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63F3CE62"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r w:rsidRPr="00434FED">
        <w:rPr>
          <w:color w:val="000000" w:themeColor="text1"/>
          <w:sz w:val="22"/>
          <w:szCs w:val="22"/>
          <w:shd w:val="clear" w:color="auto" w:fill="FFFFFF"/>
          <w:lang w:val="en-US" w:eastAsia="en-US"/>
        </w:rPr>
        <w:t>Glover Williams, A. and Finlay, F., 2018. County lines: how gang crime is affecting our young people. </w:t>
      </w:r>
      <w:r w:rsidRPr="00434FED">
        <w:rPr>
          <w:i/>
          <w:iCs/>
          <w:color w:val="000000" w:themeColor="text1"/>
          <w:sz w:val="22"/>
          <w:szCs w:val="22"/>
          <w:shd w:val="clear" w:color="auto" w:fill="FFFFFF"/>
          <w:lang w:val="en-US" w:eastAsia="en-US"/>
        </w:rPr>
        <w:t>Archives of Disease in Childhood</w:t>
      </w:r>
      <w:r w:rsidRPr="00434FED">
        <w:rPr>
          <w:color w:val="000000" w:themeColor="text1"/>
          <w:sz w:val="22"/>
          <w:szCs w:val="22"/>
          <w:shd w:val="clear" w:color="auto" w:fill="FFFFFF"/>
          <w:lang w:val="en-US" w:eastAsia="en-US"/>
        </w:rPr>
        <w:t>, 104(8), pp.730-732.</w:t>
      </w:r>
    </w:p>
    <w:p w14:paraId="1B4167FC" w14:textId="77777777" w:rsidR="00434FED" w:rsidRPr="00434FED" w:rsidRDefault="00434FED" w:rsidP="00434FED">
      <w:pPr>
        <w:spacing w:before="150" w:after="150" w:line="276" w:lineRule="auto"/>
        <w:rPr>
          <w:color w:val="000000" w:themeColor="text1"/>
          <w:sz w:val="22"/>
          <w:szCs w:val="22"/>
        </w:rPr>
      </w:pPr>
      <w:r w:rsidRPr="00434FED">
        <w:rPr>
          <w:color w:val="000000" w:themeColor="text1"/>
          <w:sz w:val="22"/>
          <w:szCs w:val="22"/>
        </w:rPr>
        <w:lastRenderedPageBreak/>
        <w:br/>
        <w:t>Haas, N. E.</w:t>
      </w:r>
      <w:r w:rsidRPr="00434FED">
        <w:rPr>
          <w:rStyle w:val="apple-converted-space"/>
          <w:color w:val="000000" w:themeColor="text1"/>
          <w:sz w:val="22"/>
          <w:szCs w:val="22"/>
        </w:rPr>
        <w:t> </w:t>
      </w:r>
      <w:r w:rsidRPr="00434FED">
        <w:rPr>
          <w:i/>
          <w:iCs/>
          <w:color w:val="000000" w:themeColor="text1"/>
          <w:sz w:val="22"/>
          <w:szCs w:val="22"/>
        </w:rPr>
        <w:t>et al.</w:t>
      </w:r>
      <w:r w:rsidRPr="00434FED">
        <w:rPr>
          <w:rStyle w:val="apple-converted-space"/>
          <w:color w:val="000000" w:themeColor="text1"/>
          <w:sz w:val="22"/>
          <w:szCs w:val="22"/>
        </w:rPr>
        <w:t> </w:t>
      </w:r>
      <w:r w:rsidRPr="00434FED">
        <w:rPr>
          <w:color w:val="000000" w:themeColor="text1"/>
          <w:sz w:val="22"/>
          <w:szCs w:val="22"/>
        </w:rPr>
        <w:t>(2015) ‘Explaining officer compliance: The importance of procedural justice and trust inside a police organization’,</w:t>
      </w:r>
      <w:r w:rsidRPr="00434FED">
        <w:rPr>
          <w:rStyle w:val="apple-converted-space"/>
          <w:color w:val="000000" w:themeColor="text1"/>
          <w:sz w:val="22"/>
          <w:szCs w:val="22"/>
        </w:rPr>
        <w:t> </w:t>
      </w:r>
      <w:r w:rsidRPr="00434FED">
        <w:rPr>
          <w:i/>
          <w:iCs/>
          <w:color w:val="000000" w:themeColor="text1"/>
          <w:sz w:val="22"/>
          <w:szCs w:val="22"/>
        </w:rPr>
        <w:t>Criminology &amp; Criminal Justice</w:t>
      </w:r>
      <w:r w:rsidRPr="00434FED">
        <w:rPr>
          <w:color w:val="000000" w:themeColor="text1"/>
          <w:sz w:val="22"/>
          <w:szCs w:val="22"/>
        </w:rPr>
        <w:t xml:space="preserve">, 15(4), pp. 442–463. </w:t>
      </w:r>
    </w:p>
    <w:p w14:paraId="373EF4FB" w14:textId="77777777" w:rsidR="00434FED" w:rsidRDefault="00434FED" w:rsidP="00434FED">
      <w:pPr>
        <w:overflowPunct/>
        <w:autoSpaceDE/>
        <w:autoSpaceDN/>
        <w:adjustRightInd/>
        <w:spacing w:line="276" w:lineRule="auto"/>
        <w:textAlignment w:val="auto"/>
        <w:rPr>
          <w:color w:val="000000" w:themeColor="text1"/>
          <w:sz w:val="22"/>
          <w:szCs w:val="22"/>
          <w:lang w:val="en-US" w:eastAsia="en-US"/>
        </w:rPr>
      </w:pPr>
      <w:r w:rsidRPr="00434FED">
        <w:rPr>
          <w:color w:val="000000" w:themeColor="text1"/>
          <w:sz w:val="22"/>
          <w:szCs w:val="22"/>
          <w:lang w:val="en-US" w:eastAsia="en-US"/>
        </w:rPr>
        <w:t>Haines, A. (2009). </w:t>
      </w:r>
      <w:r w:rsidRPr="00434FED">
        <w:rPr>
          <w:i/>
          <w:iCs/>
          <w:color w:val="000000" w:themeColor="text1"/>
          <w:sz w:val="22"/>
          <w:szCs w:val="22"/>
          <w:lang w:val="en-US" w:eastAsia="en-US"/>
        </w:rPr>
        <w:t>The role of automatic number plate recognition surveillance within policing and public reassurance</w:t>
      </w:r>
      <w:r w:rsidRPr="00434FED">
        <w:rPr>
          <w:color w:val="000000" w:themeColor="text1"/>
          <w:sz w:val="22"/>
          <w:szCs w:val="22"/>
          <w:lang w:val="en-US" w:eastAsia="en-US"/>
        </w:rPr>
        <w:t xml:space="preserve"> (Doctoral dissertation). University of </w:t>
      </w:r>
      <w:proofErr w:type="spellStart"/>
      <w:r w:rsidRPr="00434FED">
        <w:rPr>
          <w:color w:val="000000" w:themeColor="text1"/>
          <w:sz w:val="22"/>
          <w:szCs w:val="22"/>
          <w:lang w:val="en-US" w:eastAsia="en-US"/>
        </w:rPr>
        <w:t>Huddersfield</w:t>
      </w:r>
      <w:proofErr w:type="spellEnd"/>
      <w:r w:rsidRPr="00434FED">
        <w:rPr>
          <w:color w:val="000000" w:themeColor="text1"/>
          <w:sz w:val="22"/>
          <w:szCs w:val="22"/>
          <w:lang w:val="en-US" w:eastAsia="en-US"/>
        </w:rPr>
        <w:t>.</w:t>
      </w:r>
    </w:p>
    <w:p w14:paraId="5D3345E6"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05491123"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roofErr w:type="spellStart"/>
      <w:r w:rsidRPr="00434FED">
        <w:rPr>
          <w:color w:val="000000" w:themeColor="text1"/>
          <w:sz w:val="22"/>
          <w:szCs w:val="22"/>
          <w:shd w:val="clear" w:color="auto" w:fill="FFFFFF"/>
          <w:lang w:val="en-US" w:eastAsia="en-US"/>
        </w:rPr>
        <w:t>Hanmer</w:t>
      </w:r>
      <w:proofErr w:type="spellEnd"/>
      <w:r w:rsidRPr="00434FED">
        <w:rPr>
          <w:color w:val="000000" w:themeColor="text1"/>
          <w:sz w:val="22"/>
          <w:szCs w:val="22"/>
          <w:shd w:val="clear" w:color="auto" w:fill="FFFFFF"/>
          <w:lang w:val="en-US" w:eastAsia="en-US"/>
        </w:rPr>
        <w:t>, J., Griffiths, S. and Jerwood, D., 1999. </w:t>
      </w:r>
      <w:r w:rsidRPr="00434FED">
        <w:rPr>
          <w:i/>
          <w:iCs/>
          <w:color w:val="000000" w:themeColor="text1"/>
          <w:sz w:val="22"/>
          <w:szCs w:val="22"/>
          <w:shd w:val="clear" w:color="auto" w:fill="FFFFFF"/>
          <w:lang w:val="en-US" w:eastAsia="en-US"/>
        </w:rPr>
        <w:t xml:space="preserve">Arresting Evidence: Domestic Violence </w:t>
      </w:r>
      <w:proofErr w:type="gramStart"/>
      <w:r w:rsidRPr="00434FED">
        <w:rPr>
          <w:i/>
          <w:iCs/>
          <w:color w:val="000000" w:themeColor="text1"/>
          <w:sz w:val="22"/>
          <w:szCs w:val="22"/>
          <w:shd w:val="clear" w:color="auto" w:fill="FFFFFF"/>
          <w:lang w:val="en-US" w:eastAsia="en-US"/>
        </w:rPr>
        <w:t>And</w:t>
      </w:r>
      <w:proofErr w:type="gramEnd"/>
      <w:r w:rsidRPr="00434FED">
        <w:rPr>
          <w:i/>
          <w:iCs/>
          <w:color w:val="000000" w:themeColor="text1"/>
          <w:sz w:val="22"/>
          <w:szCs w:val="22"/>
          <w:shd w:val="clear" w:color="auto" w:fill="FFFFFF"/>
          <w:lang w:val="en-US" w:eastAsia="en-US"/>
        </w:rPr>
        <w:t xml:space="preserve"> Repeat Victimisation</w:t>
      </w:r>
      <w:r w:rsidRPr="00434FED">
        <w:rPr>
          <w:color w:val="000000" w:themeColor="text1"/>
          <w:sz w:val="22"/>
          <w:szCs w:val="22"/>
          <w:shd w:val="clear" w:color="auto" w:fill="FFFFFF"/>
          <w:lang w:val="en-US" w:eastAsia="en-US"/>
        </w:rPr>
        <w:t>. London: Home Office.</w:t>
      </w:r>
    </w:p>
    <w:p w14:paraId="130D6F82"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
    <w:p w14:paraId="5F2317EC"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Justiceinspectorates.gov.uk. 2020. [online] Available at: &lt;https://www.justiceinspectorates.gov.uk/hmicfrs/wp-content/uploads/both-sides-of-the-coin-police-nca-response-vulnerable-people-county-lines-drug-offending.pdf&gt; [Accessed 18 March 2021].</w:t>
      </w:r>
    </w:p>
    <w:p w14:paraId="057B97BC"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14027908" w14:textId="77777777" w:rsidR="00434FED" w:rsidRDefault="00434FED" w:rsidP="00434FED">
      <w:pPr>
        <w:spacing w:before="120" w:after="100" w:afterAutospacing="1" w:line="276" w:lineRule="auto"/>
        <w:rPr>
          <w:rFonts w:ascii="MS Mincho" w:eastAsia="MS Mincho" w:hAnsi="MS Mincho" w:cs="MS Mincho"/>
          <w:color w:val="000000" w:themeColor="text1"/>
          <w:sz w:val="22"/>
          <w:szCs w:val="22"/>
          <w:u w:val="single"/>
        </w:rPr>
      </w:pPr>
      <w:r w:rsidRPr="00434FED">
        <w:rPr>
          <w:color w:val="000000" w:themeColor="text1"/>
          <w:sz w:val="22"/>
          <w:szCs w:val="22"/>
        </w:rPr>
        <w:t xml:space="preserve">K. W. Thomas &amp; R. H. </w:t>
      </w:r>
      <w:proofErr w:type="spellStart"/>
      <w:r w:rsidRPr="00434FED">
        <w:rPr>
          <w:color w:val="000000" w:themeColor="text1"/>
          <w:sz w:val="22"/>
          <w:szCs w:val="22"/>
        </w:rPr>
        <w:t>Kilmann</w:t>
      </w:r>
      <w:proofErr w:type="spellEnd"/>
      <w:r w:rsidRPr="00434FED">
        <w:rPr>
          <w:color w:val="000000" w:themeColor="text1"/>
          <w:sz w:val="22"/>
          <w:szCs w:val="22"/>
        </w:rPr>
        <w:t>, “Thomas–</w:t>
      </w:r>
      <w:proofErr w:type="spellStart"/>
      <w:r w:rsidRPr="00434FED">
        <w:rPr>
          <w:color w:val="000000" w:themeColor="text1"/>
          <w:sz w:val="22"/>
          <w:szCs w:val="22"/>
        </w:rPr>
        <w:t>Kilmann</w:t>
      </w:r>
      <w:proofErr w:type="spellEnd"/>
      <w:r w:rsidRPr="00434FED">
        <w:rPr>
          <w:color w:val="000000" w:themeColor="text1"/>
          <w:sz w:val="22"/>
          <w:szCs w:val="22"/>
        </w:rPr>
        <w:t xml:space="preserve"> Conflict Mode Instrument,” Tuxedo NY: </w:t>
      </w:r>
      <w:proofErr w:type="spellStart"/>
      <w:r w:rsidRPr="00434FED">
        <w:rPr>
          <w:color w:val="000000" w:themeColor="text1"/>
          <w:sz w:val="22"/>
          <w:szCs w:val="22"/>
        </w:rPr>
        <w:t>Xicom</w:t>
      </w:r>
      <w:proofErr w:type="spellEnd"/>
      <w:r w:rsidRPr="00434FED">
        <w:rPr>
          <w:color w:val="000000" w:themeColor="text1"/>
          <w:sz w:val="22"/>
          <w:szCs w:val="22"/>
        </w:rPr>
        <w:t>, 1974. </w:t>
      </w:r>
    </w:p>
    <w:p w14:paraId="685017F3" w14:textId="3DE9F070" w:rsidR="00434FED" w:rsidRDefault="00434FED" w:rsidP="00434FED">
      <w:pPr>
        <w:spacing w:before="120" w:after="100" w:afterAutospacing="1" w:line="276" w:lineRule="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Keeling, J. and Goosey, D., 2020. </w:t>
      </w:r>
      <w:r w:rsidRPr="00434FED">
        <w:rPr>
          <w:i/>
          <w:iCs/>
          <w:color w:val="000000" w:themeColor="text1"/>
          <w:sz w:val="22"/>
          <w:szCs w:val="22"/>
          <w:shd w:val="clear" w:color="auto" w:fill="FFFFFF"/>
          <w:lang w:val="en-US" w:eastAsia="en-US"/>
        </w:rPr>
        <w:t xml:space="preserve">Safeguarding Across </w:t>
      </w:r>
      <w:proofErr w:type="gramStart"/>
      <w:r w:rsidRPr="00434FED">
        <w:rPr>
          <w:i/>
          <w:iCs/>
          <w:color w:val="000000" w:themeColor="text1"/>
          <w:sz w:val="22"/>
          <w:szCs w:val="22"/>
          <w:shd w:val="clear" w:color="auto" w:fill="FFFFFF"/>
          <w:lang w:val="en-US" w:eastAsia="en-US"/>
        </w:rPr>
        <w:t>The</w:t>
      </w:r>
      <w:proofErr w:type="gramEnd"/>
      <w:r w:rsidRPr="00434FED">
        <w:rPr>
          <w:i/>
          <w:iCs/>
          <w:color w:val="000000" w:themeColor="text1"/>
          <w:sz w:val="22"/>
          <w:szCs w:val="22"/>
          <w:shd w:val="clear" w:color="auto" w:fill="FFFFFF"/>
          <w:lang w:val="en-US" w:eastAsia="en-US"/>
        </w:rPr>
        <w:t xml:space="preserve"> Life Span</w:t>
      </w:r>
      <w:r w:rsidRPr="00434FED">
        <w:rPr>
          <w:color w:val="000000" w:themeColor="text1"/>
          <w:sz w:val="22"/>
          <w:szCs w:val="22"/>
          <w:shd w:val="clear" w:color="auto" w:fill="FFFFFF"/>
          <w:lang w:val="en-US" w:eastAsia="en-US"/>
        </w:rPr>
        <w:t>. SAGE, pp.168-169.</w:t>
      </w:r>
    </w:p>
    <w:p w14:paraId="50A3B022" w14:textId="77777777" w:rsidR="00CE7573" w:rsidRPr="00CE7573" w:rsidRDefault="00CE7573" w:rsidP="00CE7573">
      <w:pPr>
        <w:overflowPunct/>
        <w:autoSpaceDE/>
        <w:autoSpaceDN/>
        <w:adjustRightInd/>
        <w:textAlignment w:val="auto"/>
        <w:rPr>
          <w:rFonts w:ascii="Times New Roman" w:hAnsi="Times New Roman" w:cs="Times New Roman"/>
          <w:color w:val="auto"/>
          <w:sz w:val="28"/>
          <w:szCs w:val="24"/>
          <w:lang w:val="en-US" w:eastAsia="en-US"/>
        </w:rPr>
      </w:pPr>
      <w:r w:rsidRPr="00CE7573">
        <w:rPr>
          <w:sz w:val="21"/>
          <w:shd w:val="clear" w:color="auto" w:fill="FFFFFF"/>
          <w:lang w:val="en-US" w:eastAsia="en-US"/>
        </w:rPr>
        <w:t>Managementstudyguide.com. 2021. </w:t>
      </w:r>
      <w:r w:rsidRPr="00CE7573">
        <w:rPr>
          <w:i/>
          <w:iCs/>
          <w:sz w:val="21"/>
          <w:shd w:val="clear" w:color="auto" w:fill="FFFFFF"/>
          <w:lang w:val="en-US" w:eastAsia="en-US"/>
        </w:rPr>
        <w:t xml:space="preserve">Understanding Team - What is a </w:t>
      </w:r>
      <w:proofErr w:type="gramStart"/>
      <w:r w:rsidRPr="00CE7573">
        <w:rPr>
          <w:i/>
          <w:iCs/>
          <w:sz w:val="21"/>
          <w:shd w:val="clear" w:color="auto" w:fill="FFFFFF"/>
          <w:lang w:val="en-US" w:eastAsia="en-US"/>
        </w:rPr>
        <w:t>Team ?</w:t>
      </w:r>
      <w:proofErr w:type="gramEnd"/>
      <w:r w:rsidRPr="00CE7573">
        <w:rPr>
          <w:sz w:val="21"/>
          <w:shd w:val="clear" w:color="auto" w:fill="FFFFFF"/>
          <w:lang w:val="en-US" w:eastAsia="en-US"/>
        </w:rPr>
        <w:t>. [online] Available at: &lt;https://www.managementstudyguide.com/understanding-team.htm&gt; [Accessed 27 April 2021].</w:t>
      </w:r>
    </w:p>
    <w:p w14:paraId="0CDBE9FE" w14:textId="77777777" w:rsidR="00CE7573" w:rsidRPr="00434FED" w:rsidRDefault="00CE7573" w:rsidP="00434FED">
      <w:pPr>
        <w:spacing w:before="120" w:after="100" w:afterAutospacing="1" w:line="276" w:lineRule="auto"/>
        <w:rPr>
          <w:color w:val="000000" w:themeColor="text1"/>
          <w:sz w:val="22"/>
          <w:szCs w:val="22"/>
          <w:shd w:val="clear" w:color="auto" w:fill="FFFFFF"/>
          <w:lang w:val="en-US" w:eastAsia="en-US"/>
        </w:rPr>
      </w:pPr>
    </w:p>
    <w:p w14:paraId="63B3BBE3" w14:textId="77777777" w:rsidR="00434FED" w:rsidRDefault="00434FED" w:rsidP="00434FED">
      <w:pPr>
        <w:spacing w:line="276" w:lineRule="auto"/>
        <w:rPr>
          <w:color w:val="000000" w:themeColor="text1"/>
          <w:sz w:val="22"/>
          <w:szCs w:val="22"/>
          <w:shd w:val="clear" w:color="auto" w:fill="FFFFFF"/>
        </w:rPr>
      </w:pPr>
      <w:r w:rsidRPr="00434FED">
        <w:rPr>
          <w:color w:val="000000" w:themeColor="text1"/>
          <w:sz w:val="22"/>
          <w:szCs w:val="22"/>
          <w:shd w:val="clear" w:color="auto" w:fill="FFFFFF"/>
        </w:rPr>
        <w:t>Merriam-webster.com. 2020. </w:t>
      </w:r>
      <w:r w:rsidRPr="00434FED">
        <w:rPr>
          <w:i/>
          <w:iCs/>
          <w:color w:val="000000" w:themeColor="text1"/>
          <w:sz w:val="22"/>
          <w:szCs w:val="22"/>
        </w:rPr>
        <w:t xml:space="preserve">Definition </w:t>
      </w:r>
      <w:proofErr w:type="gramStart"/>
      <w:r w:rsidRPr="00434FED">
        <w:rPr>
          <w:i/>
          <w:iCs/>
          <w:color w:val="000000" w:themeColor="text1"/>
          <w:sz w:val="22"/>
          <w:szCs w:val="22"/>
        </w:rPr>
        <w:t>Of</w:t>
      </w:r>
      <w:proofErr w:type="gramEnd"/>
      <w:r w:rsidRPr="00434FED">
        <w:rPr>
          <w:i/>
          <w:iCs/>
          <w:color w:val="000000" w:themeColor="text1"/>
          <w:sz w:val="22"/>
          <w:szCs w:val="22"/>
        </w:rPr>
        <w:t xml:space="preserve"> TEAM</w:t>
      </w:r>
      <w:r w:rsidRPr="00434FED">
        <w:rPr>
          <w:color w:val="000000" w:themeColor="text1"/>
          <w:sz w:val="22"/>
          <w:szCs w:val="22"/>
          <w:shd w:val="clear" w:color="auto" w:fill="FFFFFF"/>
        </w:rPr>
        <w:t>. [online] Available at: &lt;https://www.merriam-webster.com/dictionary/team&gt; [Accessed 26 October 2020].</w:t>
      </w:r>
    </w:p>
    <w:p w14:paraId="52B9CBEF" w14:textId="77777777" w:rsidR="00434FED" w:rsidRPr="00434FED" w:rsidRDefault="00434FED" w:rsidP="00434FED">
      <w:pPr>
        <w:spacing w:line="276" w:lineRule="auto"/>
        <w:rPr>
          <w:color w:val="000000" w:themeColor="text1"/>
          <w:sz w:val="22"/>
          <w:szCs w:val="22"/>
          <w:shd w:val="clear" w:color="auto" w:fill="FFFFFF"/>
        </w:rPr>
      </w:pPr>
    </w:p>
    <w:p w14:paraId="013BE1EA"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Met.police.uk. 2021. </w:t>
      </w:r>
      <w:r w:rsidRPr="00434FED">
        <w:rPr>
          <w:i/>
          <w:iCs/>
          <w:color w:val="000000" w:themeColor="text1"/>
          <w:sz w:val="22"/>
          <w:szCs w:val="22"/>
          <w:shd w:val="clear" w:color="auto" w:fill="FFFFFF"/>
          <w:lang w:val="en-US" w:eastAsia="en-US"/>
        </w:rPr>
        <w:t>County lines</w:t>
      </w:r>
      <w:r w:rsidRPr="00434FED">
        <w:rPr>
          <w:color w:val="000000" w:themeColor="text1"/>
          <w:sz w:val="22"/>
          <w:szCs w:val="22"/>
          <w:shd w:val="clear" w:color="auto" w:fill="FFFFFF"/>
          <w:lang w:val="en-US" w:eastAsia="en-US"/>
        </w:rPr>
        <w:t>. [online] Available at: &lt;https://www.met.police.uk/countylines&gt; [Accessed 18 March 2021].</w:t>
      </w:r>
    </w:p>
    <w:p w14:paraId="3CD16219"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71567771" w14:textId="77777777" w:rsidR="00434FED" w:rsidRDefault="00434FED" w:rsidP="00434FED">
      <w:pPr>
        <w:spacing w:line="276" w:lineRule="auto"/>
        <w:rPr>
          <w:color w:val="000000" w:themeColor="text1"/>
          <w:sz w:val="22"/>
          <w:szCs w:val="22"/>
        </w:rPr>
      </w:pPr>
      <w:r w:rsidRPr="00434FED">
        <w:rPr>
          <w:color w:val="000000" w:themeColor="text1"/>
          <w:sz w:val="22"/>
          <w:szCs w:val="22"/>
        </w:rPr>
        <w:t>National Crime Agency (NCA) (2016) County Lines Gang Violence, Exploitation and Drug Supply 2016. London: NCA</w:t>
      </w:r>
    </w:p>
    <w:p w14:paraId="47AD1D7E" w14:textId="77777777" w:rsidR="00434FED" w:rsidRPr="00434FED" w:rsidRDefault="00434FED" w:rsidP="00434FED">
      <w:pPr>
        <w:spacing w:line="276" w:lineRule="auto"/>
        <w:rPr>
          <w:color w:val="000000" w:themeColor="text1"/>
          <w:sz w:val="22"/>
          <w:szCs w:val="22"/>
        </w:rPr>
      </w:pPr>
    </w:p>
    <w:p w14:paraId="1D31150D"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NSPCC. 2021. </w:t>
      </w:r>
      <w:r w:rsidRPr="00434FED">
        <w:rPr>
          <w:i/>
          <w:iCs/>
          <w:color w:val="000000" w:themeColor="text1"/>
          <w:sz w:val="22"/>
          <w:szCs w:val="22"/>
          <w:shd w:val="clear" w:color="auto" w:fill="FFFFFF"/>
          <w:lang w:val="en-US" w:eastAsia="en-US"/>
        </w:rPr>
        <w:t>Child sexual exploitation</w:t>
      </w:r>
      <w:r w:rsidRPr="00434FED">
        <w:rPr>
          <w:color w:val="000000" w:themeColor="text1"/>
          <w:sz w:val="22"/>
          <w:szCs w:val="22"/>
          <w:shd w:val="clear" w:color="auto" w:fill="FFFFFF"/>
          <w:lang w:val="en-US" w:eastAsia="en-US"/>
        </w:rPr>
        <w:t>. [online] Available at: &lt;https://www.nspcc.org.uk/what-is-child-abuse/types-of-abuse/child-sexual-exploitation/&gt; [Accessed 29 March 2021].</w:t>
      </w:r>
    </w:p>
    <w:p w14:paraId="57513E64"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7F01616B"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Ons.gov.uk. 2021. </w:t>
      </w:r>
      <w:r w:rsidRPr="00434FED">
        <w:rPr>
          <w:i/>
          <w:iCs/>
          <w:color w:val="000000" w:themeColor="text1"/>
          <w:sz w:val="22"/>
          <w:szCs w:val="22"/>
          <w:shd w:val="clear" w:color="auto" w:fill="FFFFFF"/>
          <w:lang w:val="en-US" w:eastAsia="en-US"/>
        </w:rPr>
        <w:t xml:space="preserve">Domestic Abuse </w:t>
      </w:r>
      <w:proofErr w:type="gramStart"/>
      <w:r w:rsidRPr="00434FED">
        <w:rPr>
          <w:i/>
          <w:iCs/>
          <w:color w:val="000000" w:themeColor="text1"/>
          <w:sz w:val="22"/>
          <w:szCs w:val="22"/>
          <w:shd w:val="clear" w:color="auto" w:fill="FFFFFF"/>
          <w:lang w:val="en-US" w:eastAsia="en-US"/>
        </w:rPr>
        <w:t>In</w:t>
      </w:r>
      <w:proofErr w:type="gramEnd"/>
      <w:r w:rsidRPr="00434FED">
        <w:rPr>
          <w:i/>
          <w:iCs/>
          <w:color w:val="000000" w:themeColor="text1"/>
          <w:sz w:val="22"/>
          <w:szCs w:val="22"/>
          <w:shd w:val="clear" w:color="auto" w:fill="FFFFFF"/>
          <w:lang w:val="en-US" w:eastAsia="en-US"/>
        </w:rPr>
        <w:t xml:space="preserve"> England And Wales Overview - Office For National Statistics</w:t>
      </w:r>
      <w:r w:rsidRPr="00434FED">
        <w:rPr>
          <w:color w:val="000000" w:themeColor="text1"/>
          <w:sz w:val="22"/>
          <w:szCs w:val="22"/>
          <w:shd w:val="clear" w:color="auto" w:fill="FFFFFF"/>
          <w:lang w:val="en-US" w:eastAsia="en-US"/>
        </w:rPr>
        <w:t>. [online] Available at: &lt;https://www.ons.gov.uk/peoplepopulationandcommunity/crimeandjustice/bulletins/domesticabuseinenglandandwalesoverview/november2020&gt; [Accessed 15 January 2021].</w:t>
      </w:r>
    </w:p>
    <w:p w14:paraId="730353EF" w14:textId="77777777" w:rsidR="00434FED" w:rsidRPr="00434FED" w:rsidRDefault="00434FED" w:rsidP="00434FED">
      <w:pPr>
        <w:spacing w:before="120" w:after="100" w:afterAutospacing="1" w:line="276" w:lineRule="auto"/>
        <w:rPr>
          <w:color w:val="000000" w:themeColor="text1"/>
          <w:sz w:val="22"/>
          <w:szCs w:val="22"/>
        </w:rPr>
      </w:pPr>
      <w:r w:rsidRPr="00434FED">
        <w:rPr>
          <w:color w:val="000000" w:themeColor="text1"/>
          <w:sz w:val="22"/>
          <w:szCs w:val="22"/>
        </w:rPr>
        <w:t xml:space="preserve">P. </w:t>
      </w:r>
      <w:proofErr w:type="spellStart"/>
      <w:r w:rsidRPr="00434FED">
        <w:rPr>
          <w:color w:val="000000" w:themeColor="text1"/>
          <w:sz w:val="22"/>
          <w:szCs w:val="22"/>
        </w:rPr>
        <w:t>Lencioni</w:t>
      </w:r>
      <w:proofErr w:type="spellEnd"/>
      <w:r w:rsidRPr="00434FED">
        <w:rPr>
          <w:color w:val="000000" w:themeColor="text1"/>
          <w:sz w:val="22"/>
          <w:szCs w:val="22"/>
        </w:rPr>
        <w:t>, </w:t>
      </w:r>
      <w:r w:rsidRPr="00434FED">
        <w:rPr>
          <w:i/>
          <w:iCs/>
          <w:color w:val="000000" w:themeColor="text1"/>
          <w:sz w:val="22"/>
          <w:szCs w:val="22"/>
        </w:rPr>
        <w:t>Five Dysfunctions of a Team</w:t>
      </w:r>
      <w:r w:rsidRPr="00434FED">
        <w:rPr>
          <w:color w:val="000000" w:themeColor="text1"/>
          <w:sz w:val="22"/>
          <w:szCs w:val="22"/>
        </w:rPr>
        <w:t>, New York, NY:  John Wiley and Sons Inc., 2002.</w:t>
      </w:r>
    </w:p>
    <w:p w14:paraId="61B7E0A6" w14:textId="77777777" w:rsidR="00434FED" w:rsidRPr="00434FED" w:rsidRDefault="00434FED" w:rsidP="00434FED">
      <w:pPr>
        <w:spacing w:before="120" w:after="100" w:afterAutospacing="1" w:line="276" w:lineRule="auto"/>
        <w:rPr>
          <w:color w:val="000000" w:themeColor="text1"/>
          <w:sz w:val="22"/>
          <w:szCs w:val="22"/>
        </w:rPr>
      </w:pPr>
      <w:r w:rsidRPr="00434FED">
        <w:rPr>
          <w:color w:val="000000" w:themeColor="text1"/>
          <w:sz w:val="22"/>
          <w:szCs w:val="22"/>
        </w:rPr>
        <w:t xml:space="preserve">R. </w:t>
      </w:r>
      <w:proofErr w:type="spellStart"/>
      <w:r w:rsidRPr="00434FED">
        <w:rPr>
          <w:color w:val="000000" w:themeColor="text1"/>
          <w:sz w:val="22"/>
          <w:szCs w:val="22"/>
        </w:rPr>
        <w:t>Beckhard</w:t>
      </w:r>
      <w:proofErr w:type="spellEnd"/>
      <w:r w:rsidRPr="00434FED">
        <w:rPr>
          <w:color w:val="000000" w:themeColor="text1"/>
          <w:sz w:val="22"/>
          <w:szCs w:val="22"/>
        </w:rPr>
        <w:t>, (1972). “Optimizing team building efforts,” </w:t>
      </w:r>
      <w:r w:rsidRPr="00434FED">
        <w:rPr>
          <w:i/>
          <w:iCs/>
          <w:color w:val="000000" w:themeColor="text1"/>
          <w:sz w:val="22"/>
          <w:szCs w:val="22"/>
        </w:rPr>
        <w:t>Journal of Contemporary Business</w:t>
      </w:r>
      <w:r w:rsidRPr="00434FED">
        <w:rPr>
          <w:color w:val="000000" w:themeColor="text1"/>
          <w:sz w:val="22"/>
          <w:szCs w:val="22"/>
        </w:rPr>
        <w:t>, 1972, pp. 23–27. </w:t>
      </w:r>
    </w:p>
    <w:p w14:paraId="66321EA3"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lastRenderedPageBreak/>
        <w:t xml:space="preserve">Radford, J. and </w:t>
      </w:r>
      <w:proofErr w:type="spellStart"/>
      <w:r w:rsidRPr="00434FED">
        <w:rPr>
          <w:color w:val="000000" w:themeColor="text1"/>
          <w:sz w:val="22"/>
          <w:szCs w:val="22"/>
          <w:shd w:val="clear" w:color="auto" w:fill="FFFFFF"/>
          <w:lang w:val="en-US" w:eastAsia="en-US"/>
        </w:rPr>
        <w:t>Harne</w:t>
      </w:r>
      <w:proofErr w:type="spellEnd"/>
      <w:r w:rsidRPr="00434FED">
        <w:rPr>
          <w:color w:val="000000" w:themeColor="text1"/>
          <w:sz w:val="22"/>
          <w:szCs w:val="22"/>
          <w:shd w:val="clear" w:color="auto" w:fill="FFFFFF"/>
          <w:lang w:val="en-US" w:eastAsia="en-US"/>
        </w:rPr>
        <w:t>, L., 2008. </w:t>
      </w:r>
      <w:r w:rsidRPr="00434FED">
        <w:rPr>
          <w:i/>
          <w:iCs/>
          <w:color w:val="000000" w:themeColor="text1"/>
          <w:sz w:val="22"/>
          <w:szCs w:val="22"/>
          <w:shd w:val="clear" w:color="auto" w:fill="FFFFFF"/>
          <w:lang w:val="en-US" w:eastAsia="en-US"/>
        </w:rPr>
        <w:t>Tackling Domestic Violence</w:t>
      </w:r>
      <w:r w:rsidRPr="00434FED">
        <w:rPr>
          <w:color w:val="000000" w:themeColor="text1"/>
          <w:sz w:val="22"/>
          <w:szCs w:val="22"/>
          <w:shd w:val="clear" w:color="auto" w:fill="FFFFFF"/>
          <w:lang w:val="en-US" w:eastAsia="en-US"/>
        </w:rPr>
        <w:t>. Maidenhead: McGraw-Hill International (UK) Ltd.</w:t>
      </w:r>
    </w:p>
    <w:p w14:paraId="62D37770"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
    <w:p w14:paraId="2BCE475B"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roofErr w:type="spellStart"/>
      <w:r w:rsidRPr="00434FED">
        <w:rPr>
          <w:color w:val="000000" w:themeColor="text1"/>
          <w:sz w:val="22"/>
          <w:szCs w:val="22"/>
          <w:shd w:val="clear" w:color="auto" w:fill="FFFFFF"/>
          <w:lang w:val="en-US" w:eastAsia="en-US"/>
        </w:rPr>
        <w:t>Ratcliffe</w:t>
      </w:r>
      <w:proofErr w:type="spellEnd"/>
      <w:r w:rsidRPr="00434FED">
        <w:rPr>
          <w:color w:val="000000" w:themeColor="text1"/>
          <w:sz w:val="22"/>
          <w:szCs w:val="22"/>
          <w:shd w:val="clear" w:color="auto" w:fill="FFFFFF"/>
          <w:lang w:val="en-US" w:eastAsia="en-US"/>
        </w:rPr>
        <w:t>, J., 2016. </w:t>
      </w:r>
      <w:r w:rsidRPr="00434FED">
        <w:rPr>
          <w:i/>
          <w:iCs/>
          <w:color w:val="000000" w:themeColor="text1"/>
          <w:sz w:val="22"/>
          <w:szCs w:val="22"/>
          <w:shd w:val="clear" w:color="auto" w:fill="FFFFFF"/>
          <w:lang w:val="en-US" w:eastAsia="en-US"/>
        </w:rPr>
        <w:t>Intelligence-led policing</w:t>
      </w:r>
      <w:r w:rsidRPr="00434FED">
        <w:rPr>
          <w:color w:val="000000" w:themeColor="text1"/>
          <w:sz w:val="22"/>
          <w:szCs w:val="22"/>
          <w:shd w:val="clear" w:color="auto" w:fill="FFFFFF"/>
          <w:lang w:val="en-US" w:eastAsia="en-US"/>
        </w:rPr>
        <w:t>.</w:t>
      </w:r>
    </w:p>
    <w:p w14:paraId="2394365E"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roofErr w:type="spellStart"/>
      <w:r w:rsidRPr="00434FED">
        <w:rPr>
          <w:color w:val="000000" w:themeColor="text1"/>
          <w:sz w:val="22"/>
          <w:szCs w:val="22"/>
          <w:shd w:val="clear" w:color="auto" w:fill="FFFFFF"/>
          <w:lang w:val="en-US" w:eastAsia="en-US"/>
        </w:rPr>
        <w:t>Rhead</w:t>
      </w:r>
      <w:proofErr w:type="spellEnd"/>
      <w:r w:rsidRPr="00434FED">
        <w:rPr>
          <w:color w:val="000000" w:themeColor="text1"/>
          <w:sz w:val="22"/>
          <w:szCs w:val="22"/>
          <w:shd w:val="clear" w:color="auto" w:fill="FFFFFF"/>
          <w:lang w:val="en-US" w:eastAsia="en-US"/>
        </w:rPr>
        <w:t xml:space="preserve">, M., Gurney, R., </w:t>
      </w:r>
      <w:proofErr w:type="spellStart"/>
      <w:r w:rsidRPr="00434FED">
        <w:rPr>
          <w:color w:val="000000" w:themeColor="text1"/>
          <w:sz w:val="22"/>
          <w:szCs w:val="22"/>
          <w:shd w:val="clear" w:color="auto" w:fill="FFFFFF"/>
          <w:lang w:val="en-US" w:eastAsia="en-US"/>
        </w:rPr>
        <w:t>Ramalingam</w:t>
      </w:r>
      <w:proofErr w:type="spellEnd"/>
      <w:r w:rsidRPr="00434FED">
        <w:rPr>
          <w:color w:val="000000" w:themeColor="text1"/>
          <w:sz w:val="22"/>
          <w:szCs w:val="22"/>
          <w:shd w:val="clear" w:color="auto" w:fill="FFFFFF"/>
          <w:lang w:val="en-US" w:eastAsia="en-US"/>
        </w:rPr>
        <w:t>, S. and Cohen, N., 2012. Accuracy of automatic number plate recognition (ANPR) and real world UK number plate problems. </w:t>
      </w:r>
      <w:r w:rsidRPr="00434FED">
        <w:rPr>
          <w:i/>
          <w:iCs/>
          <w:color w:val="000000" w:themeColor="text1"/>
          <w:sz w:val="22"/>
          <w:szCs w:val="22"/>
          <w:shd w:val="clear" w:color="auto" w:fill="FFFFFF"/>
          <w:lang w:val="en-US" w:eastAsia="en-US"/>
        </w:rPr>
        <w:t>2012 IEEE International Carnahan Conference on Security Technology (ICCST</w:t>
      </w:r>
      <w:proofErr w:type="gramStart"/>
      <w:r w:rsidRPr="00434FED">
        <w:rPr>
          <w:i/>
          <w:iCs/>
          <w:color w:val="000000" w:themeColor="text1"/>
          <w:sz w:val="22"/>
          <w:szCs w:val="22"/>
          <w:shd w:val="clear" w:color="auto" w:fill="FFFFFF"/>
          <w:lang w:val="en-US" w:eastAsia="en-US"/>
        </w:rPr>
        <w:t>)</w:t>
      </w:r>
      <w:r w:rsidRPr="00434FED">
        <w:rPr>
          <w:color w:val="000000" w:themeColor="text1"/>
          <w:sz w:val="22"/>
          <w:szCs w:val="22"/>
          <w:shd w:val="clear" w:color="auto" w:fill="FFFFFF"/>
          <w:lang w:val="en-US" w:eastAsia="en-US"/>
        </w:rPr>
        <w:t>,.</w:t>
      </w:r>
      <w:proofErr w:type="gramEnd"/>
    </w:p>
    <w:p w14:paraId="659A0037"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07F6727E"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Rise-</w:t>
      </w:r>
      <w:proofErr w:type="spellStart"/>
      <w:r w:rsidRPr="00434FED">
        <w:rPr>
          <w:color w:val="000000" w:themeColor="text1"/>
          <w:sz w:val="22"/>
          <w:szCs w:val="22"/>
          <w:shd w:val="clear" w:color="auto" w:fill="FFFFFF"/>
          <w:lang w:val="en-US" w:eastAsia="en-US"/>
        </w:rPr>
        <w:t>cardiff.cymru</w:t>
      </w:r>
      <w:proofErr w:type="spellEnd"/>
      <w:r w:rsidRPr="00434FED">
        <w:rPr>
          <w:color w:val="000000" w:themeColor="text1"/>
          <w:sz w:val="22"/>
          <w:szCs w:val="22"/>
          <w:shd w:val="clear" w:color="auto" w:fill="FFFFFF"/>
          <w:lang w:val="en-US" w:eastAsia="en-US"/>
        </w:rPr>
        <w:t>. 2021. </w:t>
      </w:r>
      <w:r w:rsidRPr="00434FED">
        <w:rPr>
          <w:i/>
          <w:iCs/>
          <w:color w:val="000000" w:themeColor="text1"/>
          <w:sz w:val="22"/>
          <w:szCs w:val="22"/>
          <w:shd w:val="clear" w:color="auto" w:fill="FFFFFF"/>
          <w:lang w:val="en-US" w:eastAsia="en-US"/>
        </w:rPr>
        <w:t>Rise Cardiff – Specialist VAWDASV Services</w:t>
      </w:r>
      <w:r w:rsidRPr="00434FED">
        <w:rPr>
          <w:color w:val="000000" w:themeColor="text1"/>
          <w:sz w:val="22"/>
          <w:szCs w:val="22"/>
          <w:shd w:val="clear" w:color="auto" w:fill="FFFFFF"/>
          <w:lang w:val="en-US" w:eastAsia="en-US"/>
        </w:rPr>
        <w:t>. [online] Available at: &lt;https://rise-cardiff.cymru/&gt; [Accessed 15 January 2021].</w:t>
      </w:r>
    </w:p>
    <w:p w14:paraId="600739D6"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
    <w:p w14:paraId="1493040C"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Stone, N., 2018. Child Criminal Exploitation: ‘County Lines’, Trafficking and Cuckooing. </w:t>
      </w:r>
      <w:r w:rsidRPr="00434FED">
        <w:rPr>
          <w:i/>
          <w:iCs/>
          <w:color w:val="000000" w:themeColor="text1"/>
          <w:sz w:val="22"/>
          <w:szCs w:val="22"/>
          <w:shd w:val="clear" w:color="auto" w:fill="FFFFFF"/>
          <w:lang w:val="en-US" w:eastAsia="en-US"/>
        </w:rPr>
        <w:t>Youth Justice</w:t>
      </w:r>
      <w:r w:rsidRPr="00434FED">
        <w:rPr>
          <w:color w:val="000000" w:themeColor="text1"/>
          <w:sz w:val="22"/>
          <w:szCs w:val="22"/>
          <w:shd w:val="clear" w:color="auto" w:fill="FFFFFF"/>
          <w:lang w:val="en-US" w:eastAsia="en-US"/>
        </w:rPr>
        <w:t>, 18(3), pp.285-293.</w:t>
      </w:r>
    </w:p>
    <w:p w14:paraId="670F03A5" w14:textId="77777777" w:rsidR="00434FED" w:rsidRDefault="00434FED" w:rsidP="00434FED">
      <w:pPr>
        <w:overflowPunct/>
        <w:autoSpaceDE/>
        <w:autoSpaceDN/>
        <w:adjustRightInd/>
        <w:spacing w:line="276" w:lineRule="auto"/>
        <w:textAlignment w:val="auto"/>
        <w:rPr>
          <w:color w:val="000000" w:themeColor="text1"/>
          <w:sz w:val="22"/>
          <w:szCs w:val="22"/>
          <w:lang w:val="en-US" w:eastAsia="en-US"/>
        </w:rPr>
      </w:pPr>
      <w:r w:rsidRPr="00434FED">
        <w:rPr>
          <w:color w:val="000000" w:themeColor="text1"/>
          <w:sz w:val="22"/>
          <w:szCs w:val="22"/>
          <w:lang w:val="en-US" w:eastAsia="en-US"/>
        </w:rPr>
        <w:br/>
      </w:r>
      <w:proofErr w:type="spellStart"/>
      <w:r w:rsidRPr="00434FED">
        <w:rPr>
          <w:color w:val="000000" w:themeColor="text1"/>
          <w:sz w:val="22"/>
          <w:szCs w:val="22"/>
          <w:lang w:val="en-US" w:eastAsia="en-US"/>
        </w:rPr>
        <w:t>Storrod</w:t>
      </w:r>
      <w:proofErr w:type="spellEnd"/>
      <w:r w:rsidRPr="00434FED">
        <w:rPr>
          <w:color w:val="000000" w:themeColor="text1"/>
          <w:sz w:val="22"/>
          <w:szCs w:val="22"/>
          <w:lang w:val="en-US" w:eastAsia="en-US"/>
        </w:rPr>
        <w:t xml:space="preserve">, ML, </w:t>
      </w:r>
      <w:proofErr w:type="spellStart"/>
      <w:r w:rsidRPr="00434FED">
        <w:rPr>
          <w:color w:val="000000" w:themeColor="text1"/>
          <w:sz w:val="22"/>
          <w:szCs w:val="22"/>
          <w:lang w:val="en-US" w:eastAsia="en-US"/>
        </w:rPr>
        <w:t>Densley</w:t>
      </w:r>
      <w:proofErr w:type="spellEnd"/>
      <w:r w:rsidRPr="00434FED">
        <w:rPr>
          <w:color w:val="000000" w:themeColor="text1"/>
          <w:sz w:val="22"/>
          <w:szCs w:val="22"/>
          <w:lang w:val="en-US" w:eastAsia="en-US"/>
        </w:rPr>
        <w:t>, JA (2017) ‘Going viral’ and ‘going country’: The expressive and instrumental activities of street gangs on social media. Journal of Youth Studies 20(6): 677–696.</w:t>
      </w:r>
    </w:p>
    <w:p w14:paraId="1042AA40"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
    <w:p w14:paraId="460BAF20" w14:textId="77777777" w:rsid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r w:rsidRPr="00434FED">
        <w:rPr>
          <w:color w:val="000000" w:themeColor="text1"/>
          <w:sz w:val="22"/>
          <w:szCs w:val="22"/>
          <w:shd w:val="clear" w:color="auto" w:fill="FFFFFF"/>
          <w:lang w:val="en-US" w:eastAsia="en-US"/>
        </w:rPr>
        <w:t>Whatworks.college.police.uk. 2016. [online] Available at: &lt;https://whatworks.college.police.uk/Research/Documents/Police_initial_responses_domestic_abuse.pdf&gt; [Accessed 15 January 2021].</w:t>
      </w:r>
    </w:p>
    <w:p w14:paraId="688A151E" w14:textId="77777777" w:rsidR="00434FED" w:rsidRPr="00434FED" w:rsidRDefault="00434FED" w:rsidP="00434FED">
      <w:pPr>
        <w:overflowPunct/>
        <w:autoSpaceDE/>
        <w:autoSpaceDN/>
        <w:adjustRightInd/>
        <w:spacing w:line="276" w:lineRule="auto"/>
        <w:textAlignment w:val="auto"/>
        <w:rPr>
          <w:color w:val="000000" w:themeColor="text1"/>
          <w:sz w:val="22"/>
          <w:szCs w:val="22"/>
          <w:shd w:val="clear" w:color="auto" w:fill="FFFFFF"/>
          <w:lang w:val="en-US" w:eastAsia="en-US"/>
        </w:rPr>
      </w:pPr>
    </w:p>
    <w:p w14:paraId="494A44D4" w14:textId="77777777" w:rsidR="00434FED" w:rsidRPr="00434FED" w:rsidRDefault="00434FED" w:rsidP="00434FED">
      <w:pPr>
        <w:overflowPunct/>
        <w:autoSpaceDE/>
        <w:autoSpaceDN/>
        <w:adjustRightInd/>
        <w:spacing w:line="276" w:lineRule="auto"/>
        <w:textAlignment w:val="auto"/>
        <w:rPr>
          <w:color w:val="000000" w:themeColor="text1"/>
          <w:sz w:val="22"/>
          <w:szCs w:val="22"/>
          <w:lang w:val="en-US" w:eastAsia="en-US"/>
        </w:rPr>
      </w:pPr>
      <w:proofErr w:type="spellStart"/>
      <w:r w:rsidRPr="00434FED">
        <w:rPr>
          <w:color w:val="000000" w:themeColor="text1"/>
          <w:sz w:val="22"/>
          <w:szCs w:val="22"/>
          <w:shd w:val="clear" w:color="auto" w:fill="FFFFFF"/>
          <w:lang w:val="en-US" w:eastAsia="en-US"/>
        </w:rPr>
        <w:t>Womens</w:t>
      </w:r>
      <w:proofErr w:type="spellEnd"/>
      <w:r w:rsidRPr="00434FED">
        <w:rPr>
          <w:color w:val="000000" w:themeColor="text1"/>
          <w:sz w:val="22"/>
          <w:szCs w:val="22"/>
          <w:shd w:val="clear" w:color="auto" w:fill="FFFFFF"/>
          <w:lang w:val="en-US" w:eastAsia="en-US"/>
        </w:rPr>
        <w:t xml:space="preserve"> Aid. 2020. </w:t>
      </w:r>
      <w:r w:rsidRPr="00434FED">
        <w:rPr>
          <w:i/>
          <w:iCs/>
          <w:color w:val="000000" w:themeColor="text1"/>
          <w:sz w:val="22"/>
          <w:szCs w:val="22"/>
          <w:shd w:val="clear" w:color="auto" w:fill="FFFFFF"/>
          <w:lang w:val="en-US" w:eastAsia="en-US"/>
        </w:rPr>
        <w:t>Home - Women's Aid</w:t>
      </w:r>
      <w:r w:rsidRPr="00434FED">
        <w:rPr>
          <w:color w:val="000000" w:themeColor="text1"/>
          <w:sz w:val="22"/>
          <w:szCs w:val="22"/>
          <w:shd w:val="clear" w:color="auto" w:fill="FFFFFF"/>
          <w:lang w:val="en-US" w:eastAsia="en-US"/>
        </w:rPr>
        <w:t>. [online] Available at: &lt;https://www.womensaid.org.uk/?gclid=CjwKCAiAl4WABhAJEiwATUnEF7ngUx51Urhei_M6uGN2RJb6skC9jJr-snf0mCYier41QRs9impjNxoCcsMQAvD_BwE&gt; [Accessed 15 January 2021].</w:t>
      </w:r>
    </w:p>
    <w:p w14:paraId="12B44B43" w14:textId="77777777" w:rsidR="00434FED" w:rsidRDefault="00434FED" w:rsidP="00EA28F1">
      <w:pPr>
        <w:keepNext/>
        <w:spacing w:before="240" w:after="60"/>
        <w:ind w:right="237"/>
        <w:jc w:val="both"/>
      </w:pPr>
    </w:p>
    <w:sectPr w:rsidR="00434FE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AA83D5" w14:textId="77777777" w:rsidR="004F510C" w:rsidRDefault="004F510C">
      <w:r>
        <w:separator/>
      </w:r>
    </w:p>
  </w:endnote>
  <w:endnote w:type="continuationSeparator" w:id="0">
    <w:p w14:paraId="292F248C" w14:textId="77777777" w:rsidR="004F510C" w:rsidRDefault="004F51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MS Mincho">
    <w:panose1 w:val="02020609040205080304"/>
    <w:charset w:val="80"/>
    <w:family w:val="auto"/>
    <w:pitch w:val="variable"/>
    <w:sig w:usb0="E00002FF" w:usb1="6AC7FDFB" w:usb2="08000012" w:usb3="00000000" w:csb0="0002009F" w:csb1="00000000"/>
  </w:font>
  <w:font w:name="新細明體">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521BFA" w14:textId="3B0790A4" w:rsidR="00957D87" w:rsidRDefault="00957D87">
    <w:pPr>
      <w:pStyle w:val="Footer"/>
      <w:jc w:val="right"/>
    </w:pPr>
    <w:r>
      <w:fldChar w:fldCharType="begin"/>
    </w:r>
    <w:r>
      <w:instrText xml:space="preserve"> PAGE   \* MERGEFORMAT </w:instrText>
    </w:r>
    <w:r>
      <w:fldChar w:fldCharType="separate"/>
    </w:r>
    <w:r w:rsidR="00613886">
      <w:rPr>
        <w:noProof/>
      </w:rPr>
      <w:t>24</w:t>
    </w:r>
    <w:r>
      <w:rPr>
        <w:noProof/>
      </w:rPr>
      <w:fldChar w:fldCharType="end"/>
    </w:r>
  </w:p>
  <w:p w14:paraId="790812FF" w14:textId="77777777" w:rsidR="00957D87" w:rsidRPr="00BB5EAA" w:rsidRDefault="00957D87" w:rsidP="004C2D3A">
    <w:pPr>
      <w:pStyle w:val="Footer"/>
      <w:ind w:right="360"/>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3883A2" w14:textId="77777777" w:rsidR="004F510C" w:rsidRDefault="004F510C">
      <w:r>
        <w:separator/>
      </w:r>
    </w:p>
  </w:footnote>
  <w:footnote w:type="continuationSeparator" w:id="0">
    <w:p w14:paraId="121FB213" w14:textId="77777777" w:rsidR="004F510C" w:rsidRDefault="004F510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5046EE80"/>
    <w:lvl w:ilvl="0">
      <w:start w:val="1"/>
      <w:numFmt w:val="bullet"/>
      <w:lvlText w:val=""/>
      <w:lvlJc w:val="left"/>
      <w:rPr>
        <w:rFonts w:ascii="Symbol" w:hAnsi="Symbol" w:hint="default"/>
      </w:rPr>
    </w:lvl>
  </w:abstractNum>
  <w:abstractNum w:abstractNumId="1">
    <w:nsid w:val="0241328B"/>
    <w:multiLevelType w:val="hybridMultilevel"/>
    <w:tmpl w:val="ADB44A50"/>
    <w:lvl w:ilvl="0" w:tplc="D55822AE">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
    <w:nsid w:val="283B0D6C"/>
    <w:multiLevelType w:val="hybridMultilevel"/>
    <w:tmpl w:val="E6FCE9E4"/>
    <w:lvl w:ilvl="0" w:tplc="CA000632">
      <w:start w:val="1"/>
      <w:numFmt w:val="decimal"/>
      <w:lvlText w:val="%1)"/>
      <w:lvlJc w:val="left"/>
      <w:pPr>
        <w:ind w:left="420" w:hanging="360"/>
      </w:pPr>
      <w:rPr>
        <w:rFonts w:ascii="Arial" w:hAnsi="Arial" w:cs="Arial" w:hint="default"/>
        <w:sz w:val="22"/>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3">
    <w:nsid w:val="2A484BAB"/>
    <w:multiLevelType w:val="hybridMultilevel"/>
    <w:tmpl w:val="760056C0"/>
    <w:lvl w:ilvl="0" w:tplc="B1884DA0">
      <w:start w:val="1"/>
      <w:numFmt w:val="decimal"/>
      <w:lvlText w:val="%1)"/>
      <w:lvlJc w:val="left"/>
      <w:pPr>
        <w:ind w:left="420" w:hanging="360"/>
      </w:pPr>
      <w:rPr>
        <w:rFonts w:ascii="Arial" w:hAnsi="Arial" w:cs="Arial" w:hint="default"/>
        <w:sz w:val="22"/>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4">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C64F11"/>
    <w:multiLevelType w:val="hybridMultilevel"/>
    <w:tmpl w:val="747AE8C6"/>
    <w:lvl w:ilvl="0" w:tplc="5822967A">
      <w:start w:val="1"/>
      <w:numFmt w:val="decimal"/>
      <w:lvlText w:val="%1)"/>
      <w:lvlJc w:val="left"/>
      <w:pPr>
        <w:ind w:left="420" w:hanging="360"/>
      </w:pPr>
      <w:rPr>
        <w:rFonts w:ascii="Arial" w:hAnsi="Arial" w:cs="Arial" w:hint="default"/>
        <w:sz w:val="22"/>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6">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4"/>
  </w:num>
  <w:num w:numId="3">
    <w:abstractNumId w:val="7"/>
  </w:num>
  <w:num w:numId="4">
    <w:abstractNumId w:val="6"/>
  </w:num>
  <w:num w:numId="5">
    <w:abstractNumId w:val="8"/>
  </w:num>
  <w:num w:numId="6">
    <w:abstractNumId w:val="3"/>
  </w:num>
  <w:num w:numId="7">
    <w:abstractNumId w:val="1"/>
  </w:num>
  <w:num w:numId="8">
    <w:abstractNumId w:val="5"/>
  </w:num>
  <w:num w:numId="9">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6F6"/>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3E6"/>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296C"/>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4FED"/>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10C"/>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468F"/>
    <w:rsid w:val="005A545C"/>
    <w:rsid w:val="005C1567"/>
    <w:rsid w:val="005C380C"/>
    <w:rsid w:val="005C6CE5"/>
    <w:rsid w:val="005C76DE"/>
    <w:rsid w:val="005D3F07"/>
    <w:rsid w:val="005D583E"/>
    <w:rsid w:val="005E13EA"/>
    <w:rsid w:val="005E53BD"/>
    <w:rsid w:val="00606E27"/>
    <w:rsid w:val="006108C9"/>
    <w:rsid w:val="00613886"/>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3634"/>
    <w:rsid w:val="00694C00"/>
    <w:rsid w:val="00696F65"/>
    <w:rsid w:val="006A7A6D"/>
    <w:rsid w:val="006B5E67"/>
    <w:rsid w:val="006C2EB5"/>
    <w:rsid w:val="006D18A3"/>
    <w:rsid w:val="006D5970"/>
    <w:rsid w:val="006E447C"/>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328F"/>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57D87"/>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2BEC"/>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C82"/>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288E"/>
    <w:rsid w:val="00CB3C8F"/>
    <w:rsid w:val="00CB75CE"/>
    <w:rsid w:val="00CC02F1"/>
    <w:rsid w:val="00CC11A6"/>
    <w:rsid w:val="00CC135E"/>
    <w:rsid w:val="00CD5D3F"/>
    <w:rsid w:val="00CE7573"/>
    <w:rsid w:val="00CF1E90"/>
    <w:rsid w:val="00CF3DB3"/>
    <w:rsid w:val="00D052BC"/>
    <w:rsid w:val="00D0569F"/>
    <w:rsid w:val="00D07026"/>
    <w:rsid w:val="00D07BAB"/>
    <w:rsid w:val="00D11C62"/>
    <w:rsid w:val="00D22C8F"/>
    <w:rsid w:val="00D27570"/>
    <w:rsid w:val="00D33491"/>
    <w:rsid w:val="00D356D6"/>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6B2"/>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D48"/>
    <w:rsid w:val="00ED1B30"/>
    <w:rsid w:val="00ED250E"/>
    <w:rsid w:val="00ED3161"/>
    <w:rsid w:val="00ED6535"/>
    <w:rsid w:val="00EE1AC1"/>
    <w:rsid w:val="00EE39D6"/>
    <w:rsid w:val="00EE413C"/>
    <w:rsid w:val="00EE4CDF"/>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5560"/>
    <w:rsid w:val="00F6513F"/>
    <w:rsid w:val="00F66122"/>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apple-converted-space">
    <w:name w:val="apple-converted-space"/>
    <w:basedOn w:val="DefaultParagraphFont"/>
    <w:rsid w:val="00434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0256291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938801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footer" Target="footer1.xml"/><Relationship Id="rId15" Type="http://schemas.openxmlformats.org/officeDocument/2006/relationships/hyperlink" Target="http://dx.doi.org/10.1037/h0022100" TargetMode="External"/><Relationship Id="rId16" Type="http://schemas.openxmlformats.org/officeDocument/2006/relationships/hyperlink" Target="https://ecampusontario.pressbooks.pub/commbusprofcdn/" TargetMode="External"/><Relationship Id="rId17" Type="http://schemas.openxmlformats.org/officeDocument/2006/relationships/hyperlink" Target="https://creativecommons.org/licenses/by-sa/3.0/"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B77206B-E699-9840-B513-A05DAC18C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8514</Words>
  <Characters>48530</Characters>
  <Application>Microsoft Macintosh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Brittany Brewer</cp:lastModifiedBy>
  <cp:revision>2</cp:revision>
  <cp:lastPrinted>2014-08-26T08:55:00Z</cp:lastPrinted>
  <dcterms:created xsi:type="dcterms:W3CDTF">2021-04-27T19:45:00Z</dcterms:created>
  <dcterms:modified xsi:type="dcterms:W3CDTF">2021-04-27T19:45:00Z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bf2bfdec-e27f-4af8-9819-507d7614e9b9</vt:lpwstr>
  </property>
  <property fmtid="{D5CDD505-2E9C-101B-9397-08002B2CF9AE}" pid="4" name="Classification">
    <vt:lpwstr>OFFICIAL</vt:lpwstr>
  </property>
  <property fmtid="{D5CDD505-2E9C-101B-9397-08002B2CF9AE}" pid="5" name="Visibility">
    <vt:lpwstr>NOT VISIBLE</vt:lpwstr>
  </property>
</Properties>
</file>