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53804E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5638873" wp14:editId="66767A0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215E8D" w14:textId="52B0EEE4" w:rsidR="007D1947" w:rsidRDefault="0069106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Marketing plan</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4834FD05" w14:textId="6BAE3434" w:rsidR="007D1947" w:rsidRDefault="00691066">
              <w:pPr>
                <w:pStyle w:val="NoSpacing"/>
                <w:jc w:val="center"/>
                <w:rPr>
                  <w:color w:val="5B9BD5" w:themeColor="accent1"/>
                  <w:sz w:val="28"/>
                  <w:szCs w:val="28"/>
                </w:rPr>
              </w:pPr>
              <w:r>
                <w:rPr>
                  <w:color w:val="5B9BD5" w:themeColor="accent1"/>
                  <w:sz w:val="28"/>
                  <w:szCs w:val="28"/>
                </w:rPr>
                <w:t>Leisure Marketing M4X02102</w:t>
              </w:r>
            </w:p>
          </w:sdtContent>
        </w:sdt>
        <w:p w14:paraId="33DB92B1"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A33EE47" wp14:editId="6548F92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985BCC5" w14:textId="7C90B76C" w:rsidR="00EC3722" w:rsidRDefault="00EC3722">
                                    <w:pPr>
                                      <w:pStyle w:val="NoSpacing"/>
                                      <w:spacing w:after="40"/>
                                      <w:jc w:val="center"/>
                                      <w:rPr>
                                        <w:caps/>
                                        <w:color w:val="5B9BD5" w:themeColor="accent1"/>
                                        <w:sz w:val="28"/>
                                        <w:szCs w:val="28"/>
                                      </w:rPr>
                                    </w:pPr>
                                    <w:r>
                                      <w:rPr>
                                        <w:caps/>
                                        <w:color w:val="5B9BD5" w:themeColor="accent1"/>
                                        <w:sz w:val="28"/>
                                        <w:szCs w:val="28"/>
                                      </w:rPr>
                                      <w:t>sAMANTHA WINKLEY 1703954</w:t>
                                    </w:r>
                                  </w:p>
                                </w:sdtContent>
                              </w:sdt>
                              <w:p w14:paraId="0AA7A544" w14:textId="77777777" w:rsidR="00EC3722" w:rsidRDefault="00EC372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C7BD10E" w14:textId="77777777" w:rsidR="00EC3722" w:rsidRDefault="00EC372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A33EE4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985BCC5" w14:textId="7C90B76C" w:rsidR="00EC3722" w:rsidRDefault="00EC3722">
                              <w:pPr>
                                <w:pStyle w:val="NoSpacing"/>
                                <w:spacing w:after="40"/>
                                <w:jc w:val="center"/>
                                <w:rPr>
                                  <w:caps/>
                                  <w:color w:val="5B9BD5" w:themeColor="accent1"/>
                                  <w:sz w:val="28"/>
                                  <w:szCs w:val="28"/>
                                </w:rPr>
                              </w:pPr>
                              <w:r>
                                <w:rPr>
                                  <w:caps/>
                                  <w:color w:val="5B9BD5" w:themeColor="accent1"/>
                                  <w:sz w:val="28"/>
                                  <w:szCs w:val="28"/>
                                </w:rPr>
                                <w:t>sAMANTHA WINKLEY 1703954</w:t>
                              </w:r>
                            </w:p>
                          </w:sdtContent>
                        </w:sdt>
                        <w:p w14:paraId="0AA7A544" w14:textId="77777777" w:rsidR="00EC3722" w:rsidRDefault="00EC372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C7BD10E" w14:textId="77777777" w:rsidR="00EC3722" w:rsidRDefault="00EC372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B8C15F4" wp14:editId="08330CF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882BEA" w14:textId="77777777" w:rsidR="00445D1B" w:rsidRDefault="007D1947" w:rsidP="007D1947">
          <w:pPr>
            <w:pStyle w:val="Heading1"/>
          </w:pPr>
          <w:r>
            <w:br w:type="page"/>
          </w:r>
        </w:p>
        <w:p w14:paraId="09975D08" w14:textId="2E904DE3" w:rsidR="007D1947" w:rsidRDefault="007D1947" w:rsidP="007D1947">
          <w:pPr>
            <w:pStyle w:val="Heading1"/>
          </w:pPr>
          <w:bookmarkStart w:id="0" w:name="_Toc509684081"/>
          <w:r>
            <w:lastRenderedPageBreak/>
            <w:t>Executive Summary</w:t>
          </w:r>
          <w:bookmarkEnd w:id="0"/>
        </w:p>
        <w:p w14:paraId="7108C757" w14:textId="77777777" w:rsidR="00EC3722" w:rsidRPr="00EC3722" w:rsidRDefault="00EC3722" w:rsidP="00EC3722"/>
        <w:p w14:paraId="0ED8AF63" w14:textId="2E8640AD" w:rsidR="007D1947" w:rsidRDefault="007D1947" w:rsidP="00EC3722">
          <w:pPr>
            <w:spacing w:line="360" w:lineRule="auto"/>
            <w:rPr>
              <w:rFonts w:ascii="Arial" w:hAnsi="Arial" w:cs="Arial"/>
            </w:rPr>
          </w:pPr>
          <w:r w:rsidRPr="00EC3722">
            <w:rPr>
              <w:rFonts w:ascii="Arial" w:hAnsi="Arial" w:cs="Arial"/>
            </w:rPr>
            <w:t>The purpose of this report is to analys</w:t>
          </w:r>
          <w:r w:rsidR="00EC3722" w:rsidRPr="00EC3722">
            <w:rPr>
              <w:rFonts w:ascii="Arial" w:hAnsi="Arial" w:cs="Arial"/>
            </w:rPr>
            <w:t xml:space="preserve">e all factors that are </w:t>
          </w:r>
          <w:r w:rsidR="00EC3722">
            <w:rPr>
              <w:rFonts w:ascii="Arial" w:hAnsi="Arial" w:cs="Arial"/>
            </w:rPr>
            <w:t xml:space="preserve">needed to produce an itinerary to attract families with children under 10 years old to take a weekend </w:t>
          </w:r>
          <w:r w:rsidR="00190385">
            <w:rPr>
              <w:rFonts w:ascii="Arial" w:hAnsi="Arial" w:cs="Arial"/>
            </w:rPr>
            <w:t>4-day</w:t>
          </w:r>
          <w:r w:rsidR="00EC3722">
            <w:rPr>
              <w:rFonts w:ascii="Arial" w:hAnsi="Arial" w:cs="Arial"/>
            </w:rPr>
            <w:t xml:space="preserve"> break in Swansea and the Gower Peninsula. </w:t>
          </w:r>
        </w:p>
        <w:p w14:paraId="6FE71CBF" w14:textId="3B490323" w:rsidR="00EC3722" w:rsidRDefault="00EC3722" w:rsidP="00EC3722">
          <w:pPr>
            <w:spacing w:line="360" w:lineRule="auto"/>
            <w:rPr>
              <w:rFonts w:ascii="Arial" w:hAnsi="Arial" w:cs="Arial"/>
            </w:rPr>
          </w:pPr>
          <w:r>
            <w:rPr>
              <w:rFonts w:ascii="Arial" w:hAnsi="Arial" w:cs="Arial"/>
            </w:rPr>
            <w:t xml:space="preserve">Swansea and the Gower Peninsula were researched as a tourist destination, identifying visitor favourite places to go. The segment that this itinerary is targeting is families with children under 10 and thorough research has gone into finding out who they are, how many families with dependant children live in the UK, how much money they earn and their holiday trends. </w:t>
          </w:r>
        </w:p>
        <w:p w14:paraId="6C385CBF" w14:textId="0792CF48" w:rsidR="00D63870" w:rsidRPr="00796A00" w:rsidRDefault="00D63870" w:rsidP="00D63870">
          <w:pPr>
            <w:spacing w:line="360" w:lineRule="auto"/>
            <w:rPr>
              <w:rFonts w:ascii="Arial" w:hAnsi="Arial" w:cs="Arial"/>
            </w:rPr>
          </w:pPr>
          <w:r>
            <w:rPr>
              <w:rFonts w:ascii="Arial" w:hAnsi="Arial" w:cs="Arial"/>
            </w:rPr>
            <w:t xml:space="preserve">PEST and SWOT analysis were concluded to identify factors that could affect the itinerary, and research went into </w:t>
          </w:r>
          <w:r>
            <w:rPr>
              <w:rFonts w:ascii="Arial" w:hAnsi="Arial" w:cs="Arial"/>
            </w:rPr>
            <w:t>getting to know</w:t>
          </w:r>
          <w:r>
            <w:rPr>
              <w:rFonts w:ascii="Arial" w:hAnsi="Arial" w:cs="Arial"/>
            </w:rPr>
            <w:t xml:space="preserve"> the segment that this itinerary is targeting. </w:t>
          </w:r>
          <w:r>
            <w:rPr>
              <w:rFonts w:ascii="Arial" w:hAnsi="Arial" w:cs="Arial"/>
            </w:rPr>
            <w:t>This information was kept in mind when forming the itinerary which includes physical activities, a visit to the theatre, fun engaging activities, historical educational opportunities and visits both the UK’s first Area of Natural Beauty, Gower, and the best beach in Wales, Rhossili Bay.</w:t>
          </w:r>
        </w:p>
        <w:p w14:paraId="31034E93" w14:textId="236C8C08" w:rsidR="00EC3722" w:rsidRPr="00EC3722" w:rsidRDefault="00D63870" w:rsidP="00EC3722">
          <w:pPr>
            <w:spacing w:line="360" w:lineRule="auto"/>
            <w:rPr>
              <w:rFonts w:ascii="Arial" w:hAnsi="Arial" w:cs="Arial"/>
            </w:rPr>
          </w:pPr>
          <w:r>
            <w:rPr>
              <w:rFonts w:ascii="Arial" w:hAnsi="Arial" w:cs="Arial"/>
            </w:rPr>
            <w:t>It was concluded that the itinerary will be marketed through online resources.</w:t>
          </w:r>
        </w:p>
        <w:p w14:paraId="535E4ABB" w14:textId="77777777" w:rsidR="007D1947" w:rsidRDefault="007D1947"/>
        <w:p w14:paraId="6365C8D0" w14:textId="77777777" w:rsidR="007D1947" w:rsidRDefault="007D1947"/>
        <w:p w14:paraId="734928D6" w14:textId="77777777" w:rsidR="007D1947" w:rsidRDefault="007D1947"/>
        <w:p w14:paraId="58B09CCA" w14:textId="77777777" w:rsidR="007D1947" w:rsidRDefault="007D1947"/>
        <w:p w14:paraId="7CDEA37D" w14:textId="1644DE42" w:rsidR="007D1947" w:rsidRDefault="007D1947"/>
        <w:p w14:paraId="6B0F4B29" w14:textId="77777777" w:rsidR="00D63870" w:rsidRDefault="00D63870"/>
        <w:p w14:paraId="0432F7DD" w14:textId="28D72D7A" w:rsidR="007D1947" w:rsidRDefault="007D1947"/>
        <w:p w14:paraId="61F87C35" w14:textId="77777777" w:rsidR="00D63870" w:rsidRDefault="00D63870"/>
        <w:p w14:paraId="325B79BB" w14:textId="77777777" w:rsidR="007D1947" w:rsidRDefault="007D1947"/>
        <w:p w14:paraId="7A59C75B" w14:textId="77777777" w:rsidR="007D1947" w:rsidRDefault="007D1947"/>
        <w:p w14:paraId="6141F8C0" w14:textId="77777777" w:rsidR="007D1947" w:rsidRDefault="007D1947"/>
        <w:p w14:paraId="3AF0BFFB" w14:textId="77777777" w:rsidR="007D1947" w:rsidRDefault="007D1947"/>
        <w:p w14:paraId="4101DF0B" w14:textId="77777777" w:rsidR="007D1947" w:rsidRDefault="007D1947"/>
        <w:p w14:paraId="7FD6812F" w14:textId="77777777" w:rsidR="007D1947" w:rsidRDefault="007D1947"/>
        <w:p w14:paraId="65762B4D" w14:textId="0224F1DE"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Arial" w:hAnsi="Arial" w:cs="Arial"/>
              <w:b/>
              <w:bCs/>
              <w:noProof/>
            </w:rPr>
          </w:sdtEndPr>
          <w:sdtContent>
            <w:p w14:paraId="01681553" w14:textId="77777777" w:rsidR="007D1947" w:rsidRDefault="007D1947">
              <w:pPr>
                <w:pStyle w:val="TOCHeading"/>
              </w:pPr>
              <w:r>
                <w:t>Table of Contents</w:t>
              </w:r>
            </w:p>
            <w:p w14:paraId="6E6D45B4" w14:textId="2A72E790" w:rsidR="00D63870" w:rsidRDefault="007D1947">
              <w:pPr>
                <w:pStyle w:val="TOC1"/>
                <w:tabs>
                  <w:tab w:val="right" w:leader="dot" w:pos="9016"/>
                </w:tabs>
                <w:rPr>
                  <w:rFonts w:eastAsiaTheme="minorEastAsia"/>
                  <w:noProof/>
                  <w:lang w:eastAsia="en-GB"/>
                </w:rPr>
              </w:pPr>
              <w:r w:rsidRPr="00517330">
                <w:rPr>
                  <w:rFonts w:ascii="Arial" w:hAnsi="Arial" w:cs="Arial"/>
                </w:rPr>
                <w:fldChar w:fldCharType="begin"/>
              </w:r>
              <w:r w:rsidRPr="00517330">
                <w:rPr>
                  <w:rFonts w:ascii="Arial" w:hAnsi="Arial" w:cs="Arial"/>
                </w:rPr>
                <w:instrText xml:space="preserve"> TOC \o "1-3" \h \z \u </w:instrText>
              </w:r>
              <w:r w:rsidRPr="00517330">
                <w:rPr>
                  <w:rFonts w:ascii="Arial" w:hAnsi="Arial" w:cs="Arial"/>
                </w:rPr>
                <w:fldChar w:fldCharType="separate"/>
              </w:r>
              <w:hyperlink w:anchor="_Toc509684081" w:history="1">
                <w:r w:rsidR="00D63870" w:rsidRPr="00AB5466">
                  <w:rPr>
                    <w:rStyle w:val="Hyperlink"/>
                    <w:noProof/>
                  </w:rPr>
                  <w:t>Executive Summary</w:t>
                </w:r>
                <w:r w:rsidR="00D63870">
                  <w:rPr>
                    <w:noProof/>
                    <w:webHidden/>
                  </w:rPr>
                  <w:tab/>
                </w:r>
                <w:r w:rsidR="00D63870">
                  <w:rPr>
                    <w:noProof/>
                    <w:webHidden/>
                  </w:rPr>
                  <w:fldChar w:fldCharType="begin"/>
                </w:r>
                <w:r w:rsidR="00D63870">
                  <w:rPr>
                    <w:noProof/>
                    <w:webHidden/>
                  </w:rPr>
                  <w:instrText xml:space="preserve"> PAGEREF _Toc509684081 \h </w:instrText>
                </w:r>
                <w:r w:rsidR="00D63870">
                  <w:rPr>
                    <w:noProof/>
                    <w:webHidden/>
                  </w:rPr>
                </w:r>
                <w:r w:rsidR="00D63870">
                  <w:rPr>
                    <w:noProof/>
                    <w:webHidden/>
                  </w:rPr>
                  <w:fldChar w:fldCharType="separate"/>
                </w:r>
                <w:r w:rsidR="00190385">
                  <w:rPr>
                    <w:noProof/>
                    <w:webHidden/>
                  </w:rPr>
                  <w:t>1</w:t>
                </w:r>
                <w:r w:rsidR="00D63870">
                  <w:rPr>
                    <w:noProof/>
                    <w:webHidden/>
                  </w:rPr>
                  <w:fldChar w:fldCharType="end"/>
                </w:r>
              </w:hyperlink>
            </w:p>
            <w:p w14:paraId="7117FBC1" w14:textId="7BFF14CD" w:rsidR="00D63870" w:rsidRDefault="00D63870">
              <w:pPr>
                <w:pStyle w:val="TOC1"/>
                <w:tabs>
                  <w:tab w:val="right" w:leader="dot" w:pos="9016"/>
                </w:tabs>
                <w:rPr>
                  <w:rFonts w:eastAsiaTheme="minorEastAsia"/>
                  <w:noProof/>
                  <w:lang w:eastAsia="en-GB"/>
                </w:rPr>
              </w:pPr>
              <w:hyperlink w:anchor="_Toc509684082" w:history="1">
                <w:r w:rsidRPr="00AB5466">
                  <w:rPr>
                    <w:rStyle w:val="Hyperlink"/>
                    <w:noProof/>
                  </w:rPr>
                  <w:t>Destination and product description</w:t>
                </w:r>
                <w:r>
                  <w:rPr>
                    <w:noProof/>
                    <w:webHidden/>
                  </w:rPr>
                  <w:tab/>
                </w:r>
                <w:r>
                  <w:rPr>
                    <w:noProof/>
                    <w:webHidden/>
                  </w:rPr>
                  <w:fldChar w:fldCharType="begin"/>
                </w:r>
                <w:r>
                  <w:rPr>
                    <w:noProof/>
                    <w:webHidden/>
                  </w:rPr>
                  <w:instrText xml:space="preserve"> PAGEREF _Toc509684082 \h </w:instrText>
                </w:r>
                <w:r>
                  <w:rPr>
                    <w:noProof/>
                    <w:webHidden/>
                  </w:rPr>
                </w:r>
                <w:r>
                  <w:rPr>
                    <w:noProof/>
                    <w:webHidden/>
                  </w:rPr>
                  <w:fldChar w:fldCharType="separate"/>
                </w:r>
                <w:r w:rsidR="00190385">
                  <w:rPr>
                    <w:noProof/>
                    <w:webHidden/>
                  </w:rPr>
                  <w:t>3</w:t>
                </w:r>
                <w:r>
                  <w:rPr>
                    <w:noProof/>
                    <w:webHidden/>
                  </w:rPr>
                  <w:fldChar w:fldCharType="end"/>
                </w:r>
              </w:hyperlink>
            </w:p>
            <w:p w14:paraId="40221493" w14:textId="0CD413AB" w:rsidR="00D63870" w:rsidRDefault="00D63870">
              <w:pPr>
                <w:pStyle w:val="TOC1"/>
                <w:tabs>
                  <w:tab w:val="right" w:leader="dot" w:pos="9016"/>
                </w:tabs>
                <w:rPr>
                  <w:rFonts w:eastAsiaTheme="minorEastAsia"/>
                  <w:noProof/>
                  <w:lang w:eastAsia="en-GB"/>
                </w:rPr>
              </w:pPr>
              <w:hyperlink w:anchor="_Toc509684083" w:history="1">
                <w:r w:rsidRPr="00AB5466">
                  <w:rPr>
                    <w:rStyle w:val="Hyperlink"/>
                    <w:noProof/>
                  </w:rPr>
                  <w:t>Situation analysis</w:t>
                </w:r>
                <w:r>
                  <w:rPr>
                    <w:noProof/>
                    <w:webHidden/>
                  </w:rPr>
                  <w:tab/>
                </w:r>
                <w:r>
                  <w:rPr>
                    <w:noProof/>
                    <w:webHidden/>
                  </w:rPr>
                  <w:fldChar w:fldCharType="begin"/>
                </w:r>
                <w:r>
                  <w:rPr>
                    <w:noProof/>
                    <w:webHidden/>
                  </w:rPr>
                  <w:instrText xml:space="preserve"> PAGEREF _Toc509684083 \h </w:instrText>
                </w:r>
                <w:r>
                  <w:rPr>
                    <w:noProof/>
                    <w:webHidden/>
                  </w:rPr>
                </w:r>
                <w:r>
                  <w:rPr>
                    <w:noProof/>
                    <w:webHidden/>
                  </w:rPr>
                  <w:fldChar w:fldCharType="separate"/>
                </w:r>
                <w:r w:rsidR="00190385">
                  <w:rPr>
                    <w:noProof/>
                    <w:webHidden/>
                  </w:rPr>
                  <w:t>4</w:t>
                </w:r>
                <w:r>
                  <w:rPr>
                    <w:noProof/>
                    <w:webHidden/>
                  </w:rPr>
                  <w:fldChar w:fldCharType="end"/>
                </w:r>
              </w:hyperlink>
            </w:p>
            <w:p w14:paraId="767C0FCF" w14:textId="7C3ED67B" w:rsidR="00D63870" w:rsidRDefault="00D63870">
              <w:pPr>
                <w:pStyle w:val="TOC1"/>
                <w:tabs>
                  <w:tab w:val="right" w:leader="dot" w:pos="9016"/>
                </w:tabs>
                <w:rPr>
                  <w:rFonts w:eastAsiaTheme="minorEastAsia"/>
                  <w:noProof/>
                  <w:lang w:eastAsia="en-GB"/>
                </w:rPr>
              </w:pPr>
              <w:hyperlink w:anchor="_Toc509684084" w:history="1">
                <w:r w:rsidRPr="00AB5466">
                  <w:rPr>
                    <w:rStyle w:val="Hyperlink"/>
                    <w:noProof/>
                  </w:rPr>
                  <w:t>Analysis of key market segment</w:t>
                </w:r>
                <w:r>
                  <w:rPr>
                    <w:noProof/>
                    <w:webHidden/>
                  </w:rPr>
                  <w:tab/>
                </w:r>
                <w:r>
                  <w:rPr>
                    <w:noProof/>
                    <w:webHidden/>
                  </w:rPr>
                  <w:fldChar w:fldCharType="begin"/>
                </w:r>
                <w:r>
                  <w:rPr>
                    <w:noProof/>
                    <w:webHidden/>
                  </w:rPr>
                  <w:instrText xml:space="preserve"> PAGEREF _Toc509684084 \h </w:instrText>
                </w:r>
                <w:r>
                  <w:rPr>
                    <w:noProof/>
                    <w:webHidden/>
                  </w:rPr>
                </w:r>
                <w:r>
                  <w:rPr>
                    <w:noProof/>
                    <w:webHidden/>
                  </w:rPr>
                  <w:fldChar w:fldCharType="separate"/>
                </w:r>
                <w:r w:rsidR="00190385">
                  <w:rPr>
                    <w:noProof/>
                    <w:webHidden/>
                  </w:rPr>
                  <w:t>5</w:t>
                </w:r>
                <w:r>
                  <w:rPr>
                    <w:noProof/>
                    <w:webHidden/>
                  </w:rPr>
                  <w:fldChar w:fldCharType="end"/>
                </w:r>
              </w:hyperlink>
            </w:p>
            <w:p w14:paraId="10777230" w14:textId="39D4C290" w:rsidR="00D63870" w:rsidRDefault="00D63870">
              <w:pPr>
                <w:pStyle w:val="TOC1"/>
                <w:tabs>
                  <w:tab w:val="right" w:leader="dot" w:pos="9016"/>
                </w:tabs>
                <w:rPr>
                  <w:rFonts w:eastAsiaTheme="minorEastAsia"/>
                  <w:noProof/>
                  <w:lang w:eastAsia="en-GB"/>
                </w:rPr>
              </w:pPr>
              <w:hyperlink w:anchor="_Toc509684085" w:history="1">
                <w:r w:rsidRPr="00AB5466">
                  <w:rPr>
                    <w:rStyle w:val="Hyperlink"/>
                    <w:noProof/>
                  </w:rPr>
                  <w:t>Marketing objectives</w:t>
                </w:r>
                <w:r>
                  <w:rPr>
                    <w:noProof/>
                    <w:webHidden/>
                  </w:rPr>
                  <w:tab/>
                </w:r>
                <w:r>
                  <w:rPr>
                    <w:noProof/>
                    <w:webHidden/>
                  </w:rPr>
                  <w:fldChar w:fldCharType="begin"/>
                </w:r>
                <w:r>
                  <w:rPr>
                    <w:noProof/>
                    <w:webHidden/>
                  </w:rPr>
                  <w:instrText xml:space="preserve"> PAGEREF _Toc509684085 \h </w:instrText>
                </w:r>
                <w:r>
                  <w:rPr>
                    <w:noProof/>
                    <w:webHidden/>
                  </w:rPr>
                </w:r>
                <w:r>
                  <w:rPr>
                    <w:noProof/>
                    <w:webHidden/>
                  </w:rPr>
                  <w:fldChar w:fldCharType="separate"/>
                </w:r>
                <w:r w:rsidR="00190385">
                  <w:rPr>
                    <w:noProof/>
                    <w:webHidden/>
                  </w:rPr>
                  <w:t>6</w:t>
                </w:r>
                <w:r>
                  <w:rPr>
                    <w:noProof/>
                    <w:webHidden/>
                  </w:rPr>
                  <w:fldChar w:fldCharType="end"/>
                </w:r>
              </w:hyperlink>
            </w:p>
            <w:p w14:paraId="516443D3" w14:textId="4A0FAA48" w:rsidR="00D63870" w:rsidRDefault="00D63870">
              <w:pPr>
                <w:pStyle w:val="TOC1"/>
                <w:tabs>
                  <w:tab w:val="right" w:leader="dot" w:pos="9016"/>
                </w:tabs>
                <w:rPr>
                  <w:rFonts w:eastAsiaTheme="minorEastAsia"/>
                  <w:noProof/>
                  <w:lang w:eastAsia="en-GB"/>
                </w:rPr>
              </w:pPr>
              <w:hyperlink w:anchor="_Toc509684086" w:history="1">
                <w:r w:rsidRPr="00AB5466">
                  <w:rPr>
                    <w:rStyle w:val="Hyperlink"/>
                    <w:noProof/>
                  </w:rPr>
                  <w:t>Marketing mix – product price place promotion</w:t>
                </w:r>
                <w:r>
                  <w:rPr>
                    <w:noProof/>
                    <w:webHidden/>
                  </w:rPr>
                  <w:tab/>
                </w:r>
                <w:r>
                  <w:rPr>
                    <w:noProof/>
                    <w:webHidden/>
                  </w:rPr>
                  <w:fldChar w:fldCharType="begin"/>
                </w:r>
                <w:r>
                  <w:rPr>
                    <w:noProof/>
                    <w:webHidden/>
                  </w:rPr>
                  <w:instrText xml:space="preserve"> PAGEREF _Toc509684086 \h </w:instrText>
                </w:r>
                <w:r>
                  <w:rPr>
                    <w:noProof/>
                    <w:webHidden/>
                  </w:rPr>
                </w:r>
                <w:r>
                  <w:rPr>
                    <w:noProof/>
                    <w:webHidden/>
                  </w:rPr>
                  <w:fldChar w:fldCharType="separate"/>
                </w:r>
                <w:r w:rsidR="00190385">
                  <w:rPr>
                    <w:noProof/>
                    <w:webHidden/>
                  </w:rPr>
                  <w:t>7</w:t>
                </w:r>
                <w:r>
                  <w:rPr>
                    <w:noProof/>
                    <w:webHidden/>
                  </w:rPr>
                  <w:fldChar w:fldCharType="end"/>
                </w:r>
              </w:hyperlink>
            </w:p>
            <w:p w14:paraId="0E8ACBD3" w14:textId="0376060B" w:rsidR="00D63870" w:rsidRDefault="00D63870">
              <w:pPr>
                <w:pStyle w:val="TOC1"/>
                <w:tabs>
                  <w:tab w:val="right" w:leader="dot" w:pos="9016"/>
                </w:tabs>
                <w:rPr>
                  <w:rFonts w:eastAsiaTheme="minorEastAsia"/>
                  <w:noProof/>
                  <w:lang w:eastAsia="en-GB"/>
                </w:rPr>
              </w:pPr>
              <w:hyperlink w:anchor="_Toc509684087" w:history="1">
                <w:r w:rsidRPr="00AB5466">
                  <w:rPr>
                    <w:rStyle w:val="Hyperlink"/>
                    <w:noProof/>
                  </w:rPr>
                  <w:t>Summary</w:t>
                </w:r>
                <w:r>
                  <w:rPr>
                    <w:noProof/>
                    <w:webHidden/>
                  </w:rPr>
                  <w:tab/>
                </w:r>
                <w:r>
                  <w:rPr>
                    <w:noProof/>
                    <w:webHidden/>
                  </w:rPr>
                  <w:fldChar w:fldCharType="begin"/>
                </w:r>
                <w:r>
                  <w:rPr>
                    <w:noProof/>
                    <w:webHidden/>
                  </w:rPr>
                  <w:instrText xml:space="preserve"> PAGEREF _Toc509684087 \h </w:instrText>
                </w:r>
                <w:r>
                  <w:rPr>
                    <w:noProof/>
                    <w:webHidden/>
                  </w:rPr>
                </w:r>
                <w:r>
                  <w:rPr>
                    <w:noProof/>
                    <w:webHidden/>
                  </w:rPr>
                  <w:fldChar w:fldCharType="separate"/>
                </w:r>
                <w:r w:rsidR="00190385">
                  <w:rPr>
                    <w:noProof/>
                    <w:webHidden/>
                  </w:rPr>
                  <w:t>8</w:t>
                </w:r>
                <w:r>
                  <w:rPr>
                    <w:noProof/>
                    <w:webHidden/>
                  </w:rPr>
                  <w:fldChar w:fldCharType="end"/>
                </w:r>
              </w:hyperlink>
            </w:p>
            <w:p w14:paraId="7DBA0CC7" w14:textId="648A1FCA" w:rsidR="00D63870" w:rsidRDefault="00D63870">
              <w:pPr>
                <w:pStyle w:val="TOC1"/>
                <w:tabs>
                  <w:tab w:val="right" w:leader="dot" w:pos="9016"/>
                </w:tabs>
                <w:rPr>
                  <w:rFonts w:eastAsiaTheme="minorEastAsia"/>
                  <w:noProof/>
                  <w:lang w:eastAsia="en-GB"/>
                </w:rPr>
              </w:pPr>
              <w:hyperlink w:anchor="_Toc509684088" w:history="1">
                <w:r w:rsidRPr="00AB5466">
                  <w:rPr>
                    <w:rStyle w:val="Hyperlink"/>
                    <w:noProof/>
                  </w:rPr>
                  <w:t>Appendix</w:t>
                </w:r>
                <w:r>
                  <w:rPr>
                    <w:noProof/>
                    <w:webHidden/>
                  </w:rPr>
                  <w:tab/>
                </w:r>
                <w:r>
                  <w:rPr>
                    <w:noProof/>
                    <w:webHidden/>
                  </w:rPr>
                  <w:fldChar w:fldCharType="begin"/>
                </w:r>
                <w:r>
                  <w:rPr>
                    <w:noProof/>
                    <w:webHidden/>
                  </w:rPr>
                  <w:instrText xml:space="preserve"> PAGEREF _Toc509684088 \h </w:instrText>
                </w:r>
                <w:r>
                  <w:rPr>
                    <w:noProof/>
                    <w:webHidden/>
                  </w:rPr>
                </w:r>
                <w:r>
                  <w:rPr>
                    <w:noProof/>
                    <w:webHidden/>
                  </w:rPr>
                  <w:fldChar w:fldCharType="separate"/>
                </w:r>
                <w:r w:rsidR="00190385">
                  <w:rPr>
                    <w:noProof/>
                    <w:webHidden/>
                  </w:rPr>
                  <w:t>9</w:t>
                </w:r>
                <w:r>
                  <w:rPr>
                    <w:noProof/>
                    <w:webHidden/>
                  </w:rPr>
                  <w:fldChar w:fldCharType="end"/>
                </w:r>
              </w:hyperlink>
            </w:p>
            <w:p w14:paraId="65893829" w14:textId="702C9723" w:rsidR="00D63870" w:rsidRDefault="00D63870">
              <w:pPr>
                <w:pStyle w:val="TOC1"/>
                <w:tabs>
                  <w:tab w:val="right" w:leader="dot" w:pos="9016"/>
                </w:tabs>
                <w:rPr>
                  <w:rFonts w:eastAsiaTheme="minorEastAsia"/>
                  <w:noProof/>
                  <w:lang w:eastAsia="en-GB"/>
                </w:rPr>
              </w:pPr>
              <w:hyperlink w:anchor="_Toc509684089" w:history="1">
                <w:r w:rsidRPr="00AB5466">
                  <w:rPr>
                    <w:rStyle w:val="Hyperlink"/>
                    <w:noProof/>
                  </w:rPr>
                  <w:t>References</w:t>
                </w:r>
                <w:r>
                  <w:rPr>
                    <w:noProof/>
                    <w:webHidden/>
                  </w:rPr>
                  <w:tab/>
                </w:r>
                <w:r>
                  <w:rPr>
                    <w:noProof/>
                    <w:webHidden/>
                  </w:rPr>
                  <w:fldChar w:fldCharType="begin"/>
                </w:r>
                <w:r>
                  <w:rPr>
                    <w:noProof/>
                    <w:webHidden/>
                  </w:rPr>
                  <w:instrText xml:space="preserve"> PAGEREF _Toc509684089 \h </w:instrText>
                </w:r>
                <w:r>
                  <w:rPr>
                    <w:noProof/>
                    <w:webHidden/>
                  </w:rPr>
                </w:r>
                <w:r>
                  <w:rPr>
                    <w:noProof/>
                    <w:webHidden/>
                  </w:rPr>
                  <w:fldChar w:fldCharType="separate"/>
                </w:r>
                <w:r w:rsidR="00190385">
                  <w:rPr>
                    <w:noProof/>
                    <w:webHidden/>
                  </w:rPr>
                  <w:t>14</w:t>
                </w:r>
                <w:r>
                  <w:rPr>
                    <w:noProof/>
                    <w:webHidden/>
                  </w:rPr>
                  <w:fldChar w:fldCharType="end"/>
                </w:r>
              </w:hyperlink>
            </w:p>
            <w:p w14:paraId="28B8456E" w14:textId="16EF1E62" w:rsidR="007D1947" w:rsidRPr="00517330" w:rsidRDefault="007D1947" w:rsidP="00517330">
              <w:pPr>
                <w:spacing w:line="360" w:lineRule="auto"/>
                <w:rPr>
                  <w:rFonts w:ascii="Arial" w:hAnsi="Arial" w:cs="Arial"/>
                </w:rPr>
              </w:pPr>
              <w:r w:rsidRPr="00517330">
                <w:rPr>
                  <w:rFonts w:ascii="Arial" w:hAnsi="Arial" w:cs="Arial"/>
                  <w:b/>
                  <w:bCs/>
                  <w:noProof/>
                </w:rPr>
                <w:fldChar w:fldCharType="end"/>
              </w:r>
              <w:r w:rsidR="00517330" w:rsidRPr="00517330">
                <w:rPr>
                  <w:rFonts w:ascii="Arial" w:hAnsi="Arial" w:cs="Arial"/>
                  <w:b/>
                  <w:bCs/>
                  <w:noProof/>
                </w:rPr>
                <w:t xml:space="preserve"> </w:t>
              </w:r>
            </w:p>
          </w:sdtContent>
        </w:sdt>
        <w:p w14:paraId="404C466E" w14:textId="77777777" w:rsidR="007D1947" w:rsidRDefault="007D1947"/>
        <w:p w14:paraId="4936D003" w14:textId="77777777" w:rsidR="007D1947" w:rsidRDefault="007D1947"/>
        <w:p w14:paraId="56D6EC10" w14:textId="77777777" w:rsidR="007D1947" w:rsidRDefault="007D1947"/>
        <w:p w14:paraId="0E2B0E03" w14:textId="77777777" w:rsidR="007D1947" w:rsidRDefault="007D1947"/>
        <w:p w14:paraId="24C547A8" w14:textId="77777777" w:rsidR="007D1947" w:rsidRDefault="007D1947"/>
        <w:p w14:paraId="3F5AC535" w14:textId="77777777" w:rsidR="007D1947" w:rsidRDefault="007D1947"/>
        <w:p w14:paraId="184C5F8B" w14:textId="77777777" w:rsidR="007D1947" w:rsidRDefault="007D1947"/>
        <w:p w14:paraId="44FA1071" w14:textId="77777777" w:rsidR="007D1947" w:rsidRDefault="007D1947"/>
        <w:p w14:paraId="48559AB0" w14:textId="77777777" w:rsidR="007D1947" w:rsidRDefault="007D1947"/>
        <w:p w14:paraId="171C3166" w14:textId="77777777" w:rsidR="007D1947" w:rsidRDefault="007D1947"/>
        <w:p w14:paraId="2F9FD944" w14:textId="77777777" w:rsidR="007D1947" w:rsidRDefault="007D1947"/>
        <w:p w14:paraId="225EDCEC" w14:textId="77777777" w:rsidR="007D1947" w:rsidRDefault="007D1947"/>
        <w:p w14:paraId="2C4E0DB2" w14:textId="77777777" w:rsidR="007D1947" w:rsidRDefault="007D1947"/>
        <w:p w14:paraId="497035D6" w14:textId="29A2B0CD" w:rsidR="007D1947" w:rsidRDefault="007D1947"/>
        <w:p w14:paraId="6165677C" w14:textId="6A585515" w:rsidR="00237E91" w:rsidRDefault="00237E91"/>
        <w:p w14:paraId="59C4E616" w14:textId="00A6DD28" w:rsidR="00D63870" w:rsidRDefault="00D63870"/>
        <w:p w14:paraId="1C7EF158" w14:textId="77777777" w:rsidR="00D63870" w:rsidRDefault="00D63870"/>
        <w:p w14:paraId="70CE3A37" w14:textId="44C36525" w:rsidR="007D1947" w:rsidRDefault="007D1947"/>
        <w:p w14:paraId="5627A47B" w14:textId="47A843D8" w:rsidR="009738D9" w:rsidRDefault="009738D9" w:rsidP="00A12B58">
          <w:pPr>
            <w:pStyle w:val="Heading1"/>
            <w:rPr>
              <w:rFonts w:asciiTheme="minorHAnsi" w:eastAsiaTheme="minorHAnsi" w:hAnsiTheme="minorHAnsi" w:cstheme="minorBidi"/>
              <w:color w:val="auto"/>
              <w:sz w:val="22"/>
              <w:szCs w:val="22"/>
            </w:rPr>
          </w:pPr>
        </w:p>
        <w:p w14:paraId="1D3F84D2" w14:textId="77777777" w:rsidR="00D63870" w:rsidRPr="00D63870" w:rsidRDefault="00D63870" w:rsidP="00D63870"/>
        <w:p w14:paraId="380FC480" w14:textId="736072F9" w:rsidR="007D1947" w:rsidRDefault="00691066" w:rsidP="00A12B58">
          <w:pPr>
            <w:pStyle w:val="Heading1"/>
          </w:pPr>
          <w:bookmarkStart w:id="1" w:name="_Toc509684082"/>
          <w:r>
            <w:t>Destination and product description</w:t>
          </w:r>
          <w:bookmarkEnd w:id="1"/>
        </w:p>
        <w:p w14:paraId="025791D6" w14:textId="77777777" w:rsidR="00517330" w:rsidRDefault="00517330" w:rsidP="00691066"/>
        <w:p w14:paraId="77F37606" w14:textId="094B876B" w:rsidR="00691066" w:rsidRPr="00517330" w:rsidRDefault="00870D64" w:rsidP="00517330">
          <w:pPr>
            <w:spacing w:line="360" w:lineRule="auto"/>
            <w:rPr>
              <w:rFonts w:ascii="Arial" w:hAnsi="Arial" w:cs="Arial"/>
            </w:rPr>
          </w:pPr>
          <w:bookmarkStart w:id="2" w:name="_Hlk509662725"/>
          <w:bookmarkStart w:id="3" w:name="_Hlk509682690"/>
          <w:r w:rsidRPr="00517330">
            <w:rPr>
              <w:rFonts w:ascii="Arial" w:hAnsi="Arial" w:cs="Arial"/>
            </w:rPr>
            <w:t>Swansea and the Gower Peninsula are hidden gems located in South Wales. Bursting with offerings of cultural and educational tourism opportunities, as well as a range of indoor and outdoor activities, Swansea and the Gower Peninsula could arguably the next up and coming domestic break destination</w:t>
          </w:r>
          <w:r w:rsidR="000854B2">
            <w:rPr>
              <w:rFonts w:ascii="Arial" w:hAnsi="Arial" w:cs="Arial"/>
            </w:rPr>
            <w:t>.</w:t>
          </w:r>
          <w:r w:rsidRPr="00517330">
            <w:rPr>
              <w:rFonts w:ascii="Arial" w:hAnsi="Arial" w:cs="Arial"/>
            </w:rPr>
            <w:t xml:space="preserve"> </w:t>
          </w:r>
        </w:p>
        <w:p w14:paraId="3F01163B" w14:textId="58CE4723" w:rsidR="00730D66" w:rsidRDefault="00730D66" w:rsidP="00517330">
          <w:pPr>
            <w:spacing w:line="360" w:lineRule="auto"/>
            <w:rPr>
              <w:rFonts w:ascii="Arial" w:hAnsi="Arial" w:cs="Arial"/>
            </w:rPr>
          </w:pPr>
          <w:r>
            <w:rPr>
              <w:rFonts w:ascii="Arial" w:hAnsi="Arial" w:cs="Arial"/>
            </w:rPr>
            <w:t xml:space="preserve">Oystermouth castle </w:t>
          </w:r>
          <w:r w:rsidR="009738D9">
            <w:rPr>
              <w:rFonts w:ascii="Arial" w:hAnsi="Arial" w:cs="Arial"/>
            </w:rPr>
            <w:t>is in</w:t>
          </w:r>
          <w:r>
            <w:rPr>
              <w:rFonts w:ascii="Arial" w:hAnsi="Arial" w:cs="Arial"/>
            </w:rPr>
            <w:t xml:space="preserve"> the beautiful </w:t>
          </w:r>
          <w:r w:rsidR="00ED071E">
            <w:rPr>
              <w:rFonts w:ascii="Arial" w:hAnsi="Arial" w:cs="Arial"/>
            </w:rPr>
            <w:t>Mumbles</w:t>
          </w:r>
          <w:r w:rsidR="00190385">
            <w:rPr>
              <w:rFonts w:ascii="Arial" w:hAnsi="Arial" w:cs="Arial"/>
            </w:rPr>
            <w:t xml:space="preserve"> area,</w:t>
          </w:r>
          <w:r w:rsidR="00ED071E">
            <w:rPr>
              <w:rFonts w:ascii="Arial" w:hAnsi="Arial" w:cs="Arial"/>
            </w:rPr>
            <w:t xml:space="preserve"> and</w:t>
          </w:r>
          <w:r>
            <w:rPr>
              <w:rFonts w:ascii="Arial" w:hAnsi="Arial" w:cs="Arial"/>
            </w:rPr>
            <w:t xml:space="preserve"> could arguably be the Gower Peninsula’s finest castle (Castle Wales, 2018). It was </w:t>
          </w:r>
          <w:r w:rsidR="00ED071E">
            <w:rPr>
              <w:rFonts w:ascii="Arial" w:hAnsi="Arial" w:cs="Arial"/>
            </w:rPr>
            <w:t>founded</w:t>
          </w:r>
          <w:r>
            <w:rPr>
              <w:rFonts w:ascii="Arial" w:hAnsi="Arial" w:cs="Arial"/>
            </w:rPr>
            <w:t xml:space="preserve"> by William de Londres in the early 12</w:t>
          </w:r>
          <w:r w:rsidRPr="00730D66">
            <w:rPr>
              <w:rFonts w:ascii="Arial" w:hAnsi="Arial" w:cs="Arial"/>
              <w:vertAlign w:val="superscript"/>
            </w:rPr>
            <w:t>th</w:t>
          </w:r>
          <w:r>
            <w:rPr>
              <w:rFonts w:ascii="Arial" w:hAnsi="Arial" w:cs="Arial"/>
            </w:rPr>
            <w:t xml:space="preserve"> century</w:t>
          </w:r>
          <w:bookmarkStart w:id="4" w:name="_GoBack"/>
          <w:bookmarkEnd w:id="4"/>
          <w:r>
            <w:rPr>
              <w:rFonts w:ascii="Arial" w:hAnsi="Arial" w:cs="Arial"/>
            </w:rPr>
            <w:t xml:space="preserve"> and is still well preserved today. Views from the Oystermouth Castle look over Swansea Bay. This castle is open to the public </w:t>
          </w:r>
          <w:r w:rsidR="00940317">
            <w:rPr>
              <w:rFonts w:ascii="Arial" w:hAnsi="Arial" w:cs="Arial"/>
            </w:rPr>
            <w:t>throughout the spring and summer months and holds a variety of events and exhibitions for all demographics (Visit Swansea Bay, 2018). The events hosted for children and families stand out and take up most of the 2018 events calendar, with everything covered from Easter Egg hunts, Dungeons and Dragons day and Crafty Fun for Children (Swansea Council, 2018).</w:t>
          </w:r>
        </w:p>
        <w:p w14:paraId="4417FDB0" w14:textId="71C1807F" w:rsidR="00940317" w:rsidRDefault="00940317" w:rsidP="00D241C6">
          <w:pPr>
            <w:tabs>
              <w:tab w:val="left" w:pos="3855"/>
            </w:tabs>
            <w:spacing w:line="360" w:lineRule="auto"/>
            <w:rPr>
              <w:rFonts w:ascii="Arial" w:hAnsi="Arial" w:cs="Arial"/>
            </w:rPr>
          </w:pPr>
          <w:r>
            <w:rPr>
              <w:rFonts w:ascii="Arial" w:hAnsi="Arial" w:cs="Arial"/>
            </w:rPr>
            <w:t xml:space="preserve">The Gower Peninsula is only a </w:t>
          </w:r>
          <w:r w:rsidR="00ED071E">
            <w:rPr>
              <w:rFonts w:ascii="Arial" w:hAnsi="Arial" w:cs="Arial"/>
            </w:rPr>
            <w:t>thirty-minute</w:t>
          </w:r>
          <w:r>
            <w:rPr>
              <w:rFonts w:ascii="Arial" w:hAnsi="Arial" w:cs="Arial"/>
            </w:rPr>
            <w:t xml:space="preserve"> drive from Swansea City</w:t>
          </w:r>
          <w:r w:rsidR="00ED071E">
            <w:rPr>
              <w:rFonts w:ascii="Arial" w:hAnsi="Arial" w:cs="Arial"/>
            </w:rPr>
            <w:t xml:space="preserve">. The coast of the Peninsula runs for 19 miles, the breath-taking beaches starting from Mumbles are spanning west around the South Wales Coast (Visit Swansea Bay, 2018). The </w:t>
          </w:r>
          <w:r w:rsidR="00B522E4">
            <w:rPr>
              <w:rFonts w:ascii="Arial" w:hAnsi="Arial" w:cs="Arial"/>
            </w:rPr>
            <w:t xml:space="preserve">Gower </w:t>
          </w:r>
          <w:r w:rsidR="00ED071E">
            <w:rPr>
              <w:rFonts w:ascii="Arial" w:hAnsi="Arial" w:cs="Arial"/>
            </w:rPr>
            <w:t xml:space="preserve">Peninsula beaches </w:t>
          </w:r>
          <w:r w:rsidR="00B522E4">
            <w:rPr>
              <w:rFonts w:ascii="Arial" w:hAnsi="Arial" w:cs="Arial"/>
            </w:rPr>
            <w:t>are famous for surfing and walking, attracting tourists to its coast for day trips and visits. The Gower Peninsula was the United Kingdom’s first Area Of Natural Beauty for its natural environment and outstanding coast, and still holds the AONB today, 62 years later (Visit Swansea Bay, 2018). Rhossili Bay this year was named as the best beach in Europe by Suitcase Magazine (</w:t>
          </w:r>
          <w:proofErr w:type="spellStart"/>
          <w:r w:rsidR="00B522E4">
            <w:rPr>
              <w:rFonts w:ascii="Arial" w:hAnsi="Arial" w:cs="Arial"/>
            </w:rPr>
            <w:t>Wickens</w:t>
          </w:r>
          <w:proofErr w:type="spellEnd"/>
          <w:r w:rsidR="00B522E4">
            <w:rPr>
              <w:rFonts w:ascii="Arial" w:hAnsi="Arial" w:cs="Arial"/>
            </w:rPr>
            <w:t xml:space="preserve">, 2017) further developing the publicity for tourism in the Gower Peninsula. </w:t>
          </w:r>
        </w:p>
        <w:p w14:paraId="2A9EB472" w14:textId="06AC4473" w:rsidR="00517330" w:rsidRDefault="00B522E4" w:rsidP="00796A00">
          <w:pPr>
            <w:tabs>
              <w:tab w:val="left" w:pos="1560"/>
            </w:tabs>
            <w:spacing w:line="360" w:lineRule="auto"/>
            <w:rPr>
              <w:rFonts w:ascii="Arial" w:hAnsi="Arial" w:cs="Arial"/>
            </w:rPr>
          </w:pPr>
          <w:r>
            <w:rPr>
              <w:rFonts w:ascii="Arial" w:hAnsi="Arial" w:cs="Arial"/>
            </w:rPr>
            <w:t>The Mumbles</w:t>
          </w:r>
          <w:r w:rsidR="009738D9">
            <w:rPr>
              <w:rFonts w:ascii="Arial" w:hAnsi="Arial" w:cs="Arial"/>
            </w:rPr>
            <w:t xml:space="preserve"> is close to Swansea City, just 18 minutes by car. In the summer months visitors can opt to ride an open top bus from Swansea city centre to Mumbles, a unique attraction that adds to the excitement of the day out (Gower Heritage Centre, 2018). Mumbles is a tourist attraction in its own right, with an arcade, pier, beach and promenade for visitors to indulge in.</w:t>
          </w:r>
          <w:bookmarkEnd w:id="2"/>
        </w:p>
        <w:p w14:paraId="47EB8A04" w14:textId="64F2A920" w:rsidR="00661F4A" w:rsidRDefault="000854B2" w:rsidP="002D6246">
          <w:pPr>
            <w:tabs>
              <w:tab w:val="left" w:pos="3855"/>
            </w:tabs>
            <w:spacing w:line="360" w:lineRule="auto"/>
            <w:rPr>
              <w:rFonts w:ascii="Arial" w:hAnsi="Arial" w:cs="Arial"/>
            </w:rPr>
          </w:pPr>
          <w:bookmarkStart w:id="5" w:name="_Hlk509663626"/>
          <w:r>
            <w:rPr>
              <w:rFonts w:ascii="Arial" w:hAnsi="Arial" w:cs="Arial"/>
            </w:rPr>
            <w:t xml:space="preserve">Statistics from Swansea Council (2018) show that </w:t>
          </w:r>
          <w:r w:rsidR="00661F4A">
            <w:rPr>
              <w:rFonts w:ascii="Arial" w:hAnsi="Arial" w:cs="Arial"/>
            </w:rPr>
            <w:t>Swansea’s population was at 244,500 in 2016 and is estimated to be at 270,000 by 2036. The research states that there are two million people living within an hour drive of Swansea, and a net inflow of 15,500 people are commuting to Swansea every day. The research also shows that 11,100 people are employed in the tourism sector in Swansea. In view of this, other research by Swansea Council (2018) reflect that Swansea attracted 4.59 visitors to the area in 2016 and the UK visitors mainly travelled from Midlands, London, South East, M4 Corridor, West Country and other parts of Wales.</w:t>
          </w:r>
          <w:r w:rsidR="002D6246">
            <w:rPr>
              <w:rFonts w:ascii="Arial" w:hAnsi="Arial" w:cs="Arial"/>
            </w:rPr>
            <w:t xml:space="preserve"> </w:t>
          </w:r>
          <w:bookmarkStart w:id="6" w:name="_Hlk509663820"/>
          <w:r w:rsidR="002D6246">
            <w:rPr>
              <w:rFonts w:ascii="Arial" w:hAnsi="Arial" w:cs="Arial"/>
            </w:rPr>
            <w:t xml:space="preserve">Visitors of Swansea are mainly affluent “empty nesters” over 45 years, affluent early retired couples over 45 years, younger affluent professionals aged between 25 and 45 years old, businesses and groups and mid income families with children. </w:t>
          </w:r>
          <w:bookmarkEnd w:id="6"/>
        </w:p>
        <w:p w14:paraId="3AEA19C6" w14:textId="49B8D8BA" w:rsidR="000854B2" w:rsidRDefault="000854B2" w:rsidP="000854B2">
          <w:pPr>
            <w:tabs>
              <w:tab w:val="left" w:pos="3855"/>
            </w:tabs>
            <w:spacing w:line="360" w:lineRule="auto"/>
            <w:rPr>
              <w:rFonts w:ascii="Arial" w:hAnsi="Arial" w:cs="Arial"/>
            </w:rPr>
          </w:pPr>
          <w:bookmarkStart w:id="7" w:name="_Hlk509664187"/>
          <w:bookmarkEnd w:id="5"/>
          <w:r>
            <w:rPr>
              <w:rFonts w:ascii="Arial" w:hAnsi="Arial" w:cs="Arial"/>
            </w:rPr>
            <w:t xml:space="preserve">Swansea hosts a diverse mixture of events and activities for all demographics. </w:t>
          </w:r>
          <w:r w:rsidR="002D6246">
            <w:rPr>
              <w:rFonts w:ascii="Arial" w:hAnsi="Arial" w:cs="Arial"/>
            </w:rPr>
            <w:t>Visitors and tourists can choose from the theatre to beaches, an indoor water park to museums, music concerts to sports or exhibitions and conferences. Accommodation is widely available with the choice of hotels, b&amp;b’s, caravan parks, glamping and apartments.</w:t>
          </w:r>
        </w:p>
        <w:p w14:paraId="2658444D" w14:textId="6AA2B1B7" w:rsidR="00691066" w:rsidRPr="004758DC" w:rsidRDefault="002D6246" w:rsidP="004758DC">
          <w:pPr>
            <w:tabs>
              <w:tab w:val="left" w:pos="3855"/>
            </w:tabs>
            <w:spacing w:line="360" w:lineRule="auto"/>
            <w:rPr>
              <w:rFonts w:ascii="Arial" w:hAnsi="Arial" w:cs="Arial"/>
            </w:rPr>
          </w:pPr>
          <w:bookmarkStart w:id="8" w:name="_Hlk509664416"/>
          <w:bookmarkStart w:id="9" w:name="_Hlk509666790"/>
          <w:bookmarkEnd w:id="7"/>
          <w:r>
            <w:rPr>
              <w:rFonts w:ascii="Arial" w:hAnsi="Arial" w:cs="Arial"/>
            </w:rPr>
            <w:t xml:space="preserve">For this report, focus </w:t>
          </w:r>
          <w:r w:rsidR="00796A00">
            <w:rPr>
              <w:rFonts w:ascii="Arial" w:hAnsi="Arial" w:cs="Arial"/>
            </w:rPr>
            <w:t xml:space="preserve">will be on </w:t>
          </w:r>
          <w:proofErr w:type="spellStart"/>
          <w:r>
            <w:rPr>
              <w:rFonts w:ascii="Arial" w:hAnsi="Arial" w:cs="Arial"/>
            </w:rPr>
            <w:t>on</w:t>
          </w:r>
          <w:proofErr w:type="spellEnd"/>
          <w:r w:rsidR="004758DC">
            <w:rPr>
              <w:rFonts w:ascii="Arial" w:hAnsi="Arial" w:cs="Arial"/>
            </w:rPr>
            <w:t xml:space="preserve"> attracting tourists </w:t>
          </w:r>
          <w:r w:rsidR="00893B3B">
            <w:rPr>
              <w:rFonts w:ascii="Arial" w:hAnsi="Arial" w:cs="Arial"/>
            </w:rPr>
            <w:t xml:space="preserve">to Swansea and the Gower Peninsula </w:t>
          </w:r>
          <w:r w:rsidR="004758DC">
            <w:rPr>
              <w:rFonts w:ascii="Arial" w:hAnsi="Arial" w:cs="Arial"/>
            </w:rPr>
            <w:t>that are namely</w:t>
          </w:r>
          <w:r>
            <w:rPr>
              <w:rFonts w:ascii="Arial" w:hAnsi="Arial" w:cs="Arial"/>
            </w:rPr>
            <w:t xml:space="preserve"> families with children under 10 years old. Swansea has a range of family friendly accommodation and offers various indoor and outdoor </w:t>
          </w:r>
          <w:r w:rsidR="00893B3B">
            <w:rPr>
              <w:rFonts w:ascii="Arial" w:hAnsi="Arial" w:cs="Arial"/>
            </w:rPr>
            <w:t xml:space="preserve">activities </w:t>
          </w:r>
          <w:r w:rsidR="004758DC">
            <w:rPr>
              <w:rFonts w:ascii="Arial" w:hAnsi="Arial" w:cs="Arial"/>
            </w:rPr>
            <w:t>for all ages. Research will be undertaken to provide a</w:t>
          </w:r>
          <w:r w:rsidR="00893B3B">
            <w:rPr>
              <w:rFonts w:ascii="Arial" w:hAnsi="Arial" w:cs="Arial"/>
            </w:rPr>
            <w:t xml:space="preserve"> tourism </w:t>
          </w:r>
          <w:r w:rsidR="004758DC">
            <w:rPr>
              <w:rFonts w:ascii="Arial" w:hAnsi="Arial" w:cs="Arial"/>
            </w:rPr>
            <w:t>itinerary</w:t>
          </w:r>
          <w:r w:rsidR="00893B3B">
            <w:rPr>
              <w:rFonts w:ascii="Arial" w:hAnsi="Arial" w:cs="Arial"/>
            </w:rPr>
            <w:t xml:space="preserve"> which will have activities for family breaks</w:t>
          </w:r>
          <w:r w:rsidR="004758DC">
            <w:rPr>
              <w:rFonts w:ascii="Arial" w:hAnsi="Arial" w:cs="Arial"/>
            </w:rPr>
            <w:t xml:space="preserve"> to encourage and attract these family tourists to Swansea and the Gower Peninsula</w:t>
          </w:r>
          <w:bookmarkEnd w:id="9"/>
          <w:r w:rsidR="004758DC">
            <w:rPr>
              <w:rFonts w:ascii="Arial" w:hAnsi="Arial" w:cs="Arial"/>
            </w:rPr>
            <w:t>.</w:t>
          </w:r>
        </w:p>
        <w:p w14:paraId="556D9692" w14:textId="49E509ED" w:rsidR="00691066" w:rsidRDefault="00691066" w:rsidP="00691066">
          <w:pPr>
            <w:pStyle w:val="Heading1"/>
          </w:pPr>
          <w:bookmarkStart w:id="10" w:name="_Toc509684083"/>
          <w:bookmarkEnd w:id="8"/>
          <w:bookmarkEnd w:id="3"/>
          <w:r>
            <w:t xml:space="preserve">Situation </w:t>
          </w:r>
          <w:r w:rsidR="004758DC">
            <w:t>analysis</w:t>
          </w:r>
          <w:bookmarkEnd w:id="10"/>
          <w:r>
            <w:t xml:space="preserve"> </w:t>
          </w:r>
        </w:p>
        <w:p w14:paraId="105E5937" w14:textId="77AB9A72" w:rsidR="00691066" w:rsidRDefault="00691066" w:rsidP="00056BB3"/>
        <w:p w14:paraId="629911A9" w14:textId="0B5EBD46" w:rsidR="00F516F7" w:rsidRDefault="00893B3B" w:rsidP="00F516F7">
          <w:pPr>
            <w:spacing w:line="360" w:lineRule="auto"/>
            <w:rPr>
              <w:rFonts w:ascii="Arial" w:hAnsi="Arial" w:cs="Arial"/>
            </w:rPr>
          </w:pPr>
          <w:bookmarkStart w:id="11" w:name="_Hlk509670350"/>
          <w:bookmarkStart w:id="12" w:name="_Hlk509682703"/>
          <w:r>
            <w:rPr>
              <w:rFonts w:ascii="Arial" w:hAnsi="Arial" w:cs="Arial"/>
            </w:rPr>
            <w:t xml:space="preserve">For the Swansea and Gower Peninsula itinerary the observer conducted a PEST analysis to identify internal and external factors that may </w:t>
          </w:r>
          <w:r w:rsidR="007429D8">
            <w:rPr>
              <w:rFonts w:ascii="Arial" w:hAnsi="Arial" w:cs="Arial"/>
            </w:rPr>
            <w:t>affect</w:t>
          </w:r>
          <w:r>
            <w:rPr>
              <w:rFonts w:ascii="Arial" w:hAnsi="Arial" w:cs="Arial"/>
            </w:rPr>
            <w:t xml:space="preserve"> the delivery and success of the itinerary. </w:t>
          </w:r>
          <w:r w:rsidR="007429D8">
            <w:rPr>
              <w:rFonts w:ascii="Arial" w:hAnsi="Arial" w:cs="Arial"/>
            </w:rPr>
            <w:t xml:space="preserve">The important findings need to be considered and kept in mind for the itinerary. It was found that the British pound has devalued since Britain’s vote to leave the European Union in 2016 (Martin, 2017), and this has affected British peoples holiday options being </w:t>
          </w:r>
          <w:r w:rsidR="00DA512F">
            <w:rPr>
              <w:rFonts w:ascii="Arial" w:hAnsi="Arial" w:cs="Arial"/>
            </w:rPr>
            <w:t>more preferable</w:t>
          </w:r>
          <w:r w:rsidR="007429D8">
            <w:rPr>
              <w:rFonts w:ascii="Arial" w:hAnsi="Arial" w:cs="Arial"/>
            </w:rPr>
            <w:t xml:space="preserve"> for staying in the UK for breaks because staying would be more affordable </w:t>
          </w:r>
          <w:r w:rsidR="00F516F7">
            <w:rPr>
              <w:rFonts w:ascii="Arial" w:hAnsi="Arial" w:cs="Arial"/>
            </w:rPr>
            <w:t>due to the UK disadvantage to the exchange rates (Coffey, 2017). Families are particularly affected by the changing economy, with factors such as rising interest rates (Inman, 2018), slow growing wages (Jackson and Tetlow, 2018) and high childcare costs (Butler, 2018) affecting their decisions of when and where to holiday, if at all.</w:t>
          </w:r>
        </w:p>
        <w:p w14:paraId="424095AA" w14:textId="7D89535A" w:rsidR="00CA13C0" w:rsidRDefault="00CA13C0" w:rsidP="004758DC">
          <w:pPr>
            <w:spacing w:line="360" w:lineRule="auto"/>
            <w:rPr>
              <w:rFonts w:ascii="Arial" w:hAnsi="Arial" w:cs="Arial"/>
            </w:rPr>
          </w:pPr>
          <w:bookmarkStart w:id="13" w:name="_Hlk509671903"/>
          <w:bookmarkStart w:id="14" w:name="_Hlk509672954"/>
          <w:bookmarkEnd w:id="11"/>
          <w:r w:rsidRPr="008A1552">
            <w:rPr>
              <w:rFonts w:ascii="Arial" w:hAnsi="Arial" w:cs="Arial"/>
            </w:rPr>
            <w:t>A city deal was signed by Prime Minister Teresa May, Secretary of State for Wales Alun Cairns, First Minister of Wales Carwyn Jones and Mark Drakeford Cabinet Secretary for Finance &amp; Local Government in March 2017 to give £1.8 billion for the redevelopment and regeneration of the Swansea Bay area (Swansea Bay City Deal, 2018)</w:t>
          </w:r>
          <w:r>
            <w:rPr>
              <w:rFonts w:ascii="Arial" w:hAnsi="Arial" w:cs="Arial"/>
            </w:rPr>
            <w:t>. There are plans in place to modernise various areas of Swansea, and these improvements could positively effect tourism and bring more visitors to the area.</w:t>
          </w:r>
        </w:p>
        <w:bookmarkEnd w:id="14"/>
        <w:p w14:paraId="47ADB6DF" w14:textId="72B26E5B" w:rsidR="00C14F9B" w:rsidRDefault="00C14F9B" w:rsidP="004758DC">
          <w:pPr>
            <w:spacing w:line="360" w:lineRule="auto"/>
            <w:rPr>
              <w:rFonts w:ascii="Arial" w:hAnsi="Arial" w:cs="Arial"/>
            </w:rPr>
          </w:pPr>
          <w:r>
            <w:rPr>
              <w:rFonts w:ascii="Arial" w:hAnsi="Arial" w:cs="Arial"/>
            </w:rPr>
            <w:t xml:space="preserve">Social factors are changing holiday trends, with people wanting unique accommodation as well as having that accommodation in a secluded area (Evening Standard, 2018). A trend of health and fitness is still strong today, with families looking for activities that can involve the entire family in activities that encourage physical activity (Waterlew, 2017). </w:t>
          </w:r>
          <w:r w:rsidR="00F516F7">
            <w:rPr>
              <w:rFonts w:ascii="Arial" w:hAnsi="Arial" w:cs="Arial"/>
            </w:rPr>
            <w:t xml:space="preserve"> </w:t>
          </w:r>
          <w:r>
            <w:rPr>
              <w:rFonts w:ascii="Arial" w:hAnsi="Arial" w:cs="Arial"/>
            </w:rPr>
            <w:t>Sunderland (2017) supports families engaging in physical activity together, stating that holidays are important for children to feel the much-needed full attention of their parents, and that families engaging in play together during these breaks is “vital for bonding”.</w:t>
          </w:r>
        </w:p>
        <w:p w14:paraId="052B95BD" w14:textId="5A64A40C" w:rsidR="005E0717" w:rsidRDefault="00C14F9B" w:rsidP="004758DC">
          <w:pPr>
            <w:spacing w:line="360" w:lineRule="auto"/>
            <w:rPr>
              <w:rFonts w:ascii="Arial" w:hAnsi="Arial" w:cs="Arial"/>
            </w:rPr>
          </w:pPr>
          <w:r>
            <w:rPr>
              <w:rFonts w:ascii="Arial" w:hAnsi="Arial" w:cs="Arial"/>
            </w:rPr>
            <w:t xml:space="preserve">There was also finding highlighting the importance of tourism breaks being marketed online to be able to give information to the consumer in a rapid and, inexpensive and thorough way, and to stay relevant compared to competitors (Tours Market, 2017). Kennedy (2017) states that </w:t>
          </w:r>
          <w:r w:rsidR="00162491">
            <w:rPr>
              <w:rFonts w:ascii="Arial" w:hAnsi="Arial" w:cs="Arial"/>
            </w:rPr>
            <w:t xml:space="preserve">people are using mobile devices more than ever to plan trips. </w:t>
          </w:r>
          <w:r>
            <w:rPr>
              <w:rFonts w:ascii="Arial" w:hAnsi="Arial" w:cs="Arial"/>
            </w:rPr>
            <w:t>The full PEST analysis is located as appendice 2.</w:t>
          </w:r>
        </w:p>
        <w:p w14:paraId="09DDD15D" w14:textId="5C4AB830" w:rsidR="005E0717" w:rsidRDefault="005E0717" w:rsidP="004758DC">
          <w:pPr>
            <w:spacing w:line="360" w:lineRule="auto"/>
            <w:rPr>
              <w:rFonts w:ascii="Arial" w:hAnsi="Arial" w:cs="Arial"/>
            </w:rPr>
          </w:pPr>
          <w:bookmarkStart w:id="15" w:name="_Hlk509673668"/>
          <w:bookmarkEnd w:id="13"/>
          <w:r>
            <w:rPr>
              <w:rFonts w:ascii="Arial" w:hAnsi="Arial" w:cs="Arial"/>
            </w:rPr>
            <w:t xml:space="preserve">Resulting from the findings of the PEST analysis, the observer went on to conduct a SWOT analysis for the product. </w:t>
          </w:r>
          <w:r w:rsidR="00DA512F">
            <w:rPr>
              <w:rFonts w:ascii="Arial" w:hAnsi="Arial" w:cs="Arial"/>
            </w:rPr>
            <w:t>With families being hit by the economical changes due to Britain leaving the European Union, Swansea</w:t>
          </w:r>
          <w:r w:rsidR="00C578B8">
            <w:rPr>
              <w:rFonts w:ascii="Arial" w:hAnsi="Arial" w:cs="Arial"/>
            </w:rPr>
            <w:t xml:space="preserve"> and the Gower Peninsula</w:t>
          </w:r>
          <w:r w:rsidR="00DA512F">
            <w:rPr>
              <w:rFonts w:ascii="Arial" w:hAnsi="Arial" w:cs="Arial"/>
            </w:rPr>
            <w:t xml:space="preserve"> could be a more feasible choice for family breaks because it is less expensive than competitors Devon and Cornwall (Redwood, 2017). Swansea also boasts the best beach in Europe – Rhossili Bay – as voted by </w:t>
          </w:r>
          <w:r w:rsidR="00C578B8">
            <w:rPr>
              <w:rFonts w:ascii="Arial" w:hAnsi="Arial" w:cs="Arial"/>
            </w:rPr>
            <w:t>Suitcase Magazine (</w:t>
          </w:r>
          <w:proofErr w:type="spellStart"/>
          <w:r w:rsidR="00C578B8">
            <w:rPr>
              <w:rFonts w:ascii="Arial" w:hAnsi="Arial" w:cs="Arial"/>
            </w:rPr>
            <w:t>Wickens</w:t>
          </w:r>
          <w:proofErr w:type="spellEnd"/>
          <w:r w:rsidR="00C578B8">
            <w:rPr>
              <w:rFonts w:ascii="Arial" w:hAnsi="Arial" w:cs="Arial"/>
            </w:rPr>
            <w:t xml:space="preserve">, 2018) as well as the UK’s first Area of Natural Beauty in the Gower (Swansea, 2018). There are a vast range of things to do for all ages in Swansea and the Gower Peninsula, including museums, castles, bowling and Swansea Grand Theatre (Visit Wales, 2018). </w:t>
          </w:r>
        </w:p>
        <w:p w14:paraId="1AA9B6AE" w14:textId="2606938C" w:rsidR="00C578B8" w:rsidRDefault="00C578B8" w:rsidP="00C578B8">
          <w:pPr>
            <w:spacing w:line="360" w:lineRule="auto"/>
            <w:rPr>
              <w:rFonts w:ascii="Arial" w:hAnsi="Arial" w:cs="Arial"/>
            </w:rPr>
          </w:pPr>
          <w:r>
            <w:rPr>
              <w:rFonts w:ascii="Arial" w:hAnsi="Arial" w:cs="Arial"/>
            </w:rPr>
            <w:t xml:space="preserve">With all its strengths, Swansea and the Gower Peninsula does have some areas of weakness, namely not as much overseas tourists as it should get (BBC, 2017), and the effects left by the severe rain storms which have left holes along the public path down to Rhossili beach (The Wave, 2018). As this is a new business plan, there may be some issues that will need overseeing </w:t>
          </w:r>
          <w:r w:rsidR="00796A00">
            <w:rPr>
              <w:rFonts w:ascii="Arial" w:hAnsi="Arial" w:cs="Arial"/>
            </w:rPr>
            <w:t>to</w:t>
          </w:r>
          <w:r>
            <w:rPr>
              <w:rFonts w:ascii="Arial" w:hAnsi="Arial" w:cs="Arial"/>
            </w:rPr>
            <w:t xml:space="preserve"> succeed (</w:t>
          </w:r>
          <w:r w:rsidR="00CA13C0">
            <w:rPr>
              <w:rFonts w:ascii="Arial" w:hAnsi="Arial" w:cs="Arial"/>
            </w:rPr>
            <w:t>Sherman, 2018).</w:t>
          </w:r>
        </w:p>
        <w:p w14:paraId="09C527AF" w14:textId="5B1EFBCA" w:rsidR="00056BB3" w:rsidRPr="00891FB4" w:rsidRDefault="00CA13C0" w:rsidP="00891FB4">
          <w:pPr>
            <w:spacing w:line="360" w:lineRule="auto"/>
            <w:rPr>
              <w:rFonts w:ascii="Arial" w:hAnsi="Arial" w:cs="Arial"/>
            </w:rPr>
          </w:pPr>
          <w:r>
            <w:rPr>
              <w:rFonts w:ascii="Arial" w:hAnsi="Arial" w:cs="Arial"/>
            </w:rPr>
            <w:t>The city deal that has given Swansea a £1.3 billion investment to improve Swansea and surrounding areas could boost tourism in Swansea and the Gower Peninsula (Swansea Bay City Deal, 2018). It is said to be expected to create 10,000 new jobs over the next 15 years.</w:t>
          </w:r>
          <w:r w:rsidR="00891FB4">
            <w:rPr>
              <w:rFonts w:ascii="Arial" w:hAnsi="Arial" w:cs="Arial"/>
            </w:rPr>
            <w:t xml:space="preserve"> Projects to redevelop Swansea could offer opportunities to build and expand on this itinerary </w:t>
          </w:r>
          <w:r w:rsidR="00796A00">
            <w:rPr>
              <w:rFonts w:ascii="Arial" w:hAnsi="Arial" w:cs="Arial"/>
            </w:rPr>
            <w:t>to</w:t>
          </w:r>
          <w:r w:rsidR="00891FB4">
            <w:rPr>
              <w:rFonts w:ascii="Arial" w:hAnsi="Arial" w:cs="Arial"/>
            </w:rPr>
            <w:t xml:space="preserve"> profit from more visitors to the area.</w:t>
          </w:r>
          <w:r>
            <w:rPr>
              <w:rFonts w:ascii="Arial" w:hAnsi="Arial" w:cs="Arial"/>
            </w:rPr>
            <w:t xml:space="preserve"> </w:t>
          </w:r>
        </w:p>
        <w:p w14:paraId="7DF9D701" w14:textId="459BEC4D" w:rsidR="00691066" w:rsidRDefault="00691066" w:rsidP="00056BB3">
          <w:pPr>
            <w:pStyle w:val="Heading1"/>
          </w:pPr>
          <w:bookmarkStart w:id="16" w:name="_Toc509684084"/>
          <w:bookmarkEnd w:id="15"/>
          <w:bookmarkEnd w:id="12"/>
          <w:r>
            <w:t>Analysis of key market segment</w:t>
          </w:r>
          <w:bookmarkEnd w:id="16"/>
        </w:p>
        <w:p w14:paraId="0076886E" w14:textId="77777777" w:rsidR="00891FB4" w:rsidRDefault="00891FB4" w:rsidP="002E71D7"/>
        <w:p w14:paraId="2593AF43" w14:textId="6FFA0430" w:rsidR="00826D0D" w:rsidRDefault="00826D0D" w:rsidP="00826D0D">
          <w:pPr>
            <w:spacing w:line="360" w:lineRule="auto"/>
            <w:rPr>
              <w:rFonts w:ascii="Arial" w:hAnsi="Arial" w:cs="Arial"/>
            </w:rPr>
          </w:pPr>
          <w:bookmarkStart w:id="17" w:name="_Hlk509677900"/>
          <w:bookmarkStart w:id="18" w:name="_Hlk509682721"/>
          <w:r>
            <w:rPr>
              <w:rFonts w:ascii="Arial" w:hAnsi="Arial" w:cs="Arial"/>
            </w:rPr>
            <w:t xml:space="preserve">Findings by the Office for National Statistics (2017) show that in 2017 there were 7984 families with dependant children living in the UK. Out of these, 4944 were families of married couples, 1781 were families of lone parents, 1251 were families of cohabiting couples and just 8 were families of civil partnership couples. </w:t>
          </w:r>
        </w:p>
        <w:p w14:paraId="057DEF83" w14:textId="5F267C6A" w:rsidR="009E46F7" w:rsidRDefault="00826D0D" w:rsidP="00826D0D">
          <w:pPr>
            <w:spacing w:line="360" w:lineRule="auto"/>
            <w:rPr>
              <w:rFonts w:ascii="Arial" w:hAnsi="Arial" w:cs="Arial"/>
            </w:rPr>
          </w:pPr>
          <w:r>
            <w:rPr>
              <w:rFonts w:ascii="Arial" w:hAnsi="Arial" w:cs="Arial"/>
            </w:rPr>
            <w:t xml:space="preserve">For families of married couples, 40% had one </w:t>
          </w:r>
          <w:bookmarkStart w:id="19" w:name="_Hlk509675865"/>
          <w:r w:rsidR="009E46F7">
            <w:rPr>
              <w:rFonts w:ascii="Arial" w:hAnsi="Arial" w:cs="Arial"/>
            </w:rPr>
            <w:t>dependent</w:t>
          </w:r>
          <w:bookmarkEnd w:id="19"/>
          <w:r w:rsidR="009E46F7">
            <w:rPr>
              <w:rFonts w:ascii="Arial" w:hAnsi="Arial" w:cs="Arial"/>
            </w:rPr>
            <w:t xml:space="preserve"> </w:t>
          </w:r>
          <w:r>
            <w:rPr>
              <w:rFonts w:ascii="Arial" w:hAnsi="Arial" w:cs="Arial"/>
            </w:rPr>
            <w:t xml:space="preserve">child, 44% had </w:t>
          </w:r>
          <w:r w:rsidR="009E46F7">
            <w:rPr>
              <w:rFonts w:ascii="Arial" w:hAnsi="Arial" w:cs="Arial"/>
            </w:rPr>
            <w:t xml:space="preserve">two dependent </w:t>
          </w:r>
          <w:r>
            <w:rPr>
              <w:rFonts w:ascii="Arial" w:hAnsi="Arial" w:cs="Arial"/>
            </w:rPr>
            <w:t>children and 16% had three or more</w:t>
          </w:r>
          <w:r w:rsidR="009E46F7" w:rsidRPr="009E46F7">
            <w:rPr>
              <w:rFonts w:ascii="Arial" w:hAnsi="Arial" w:cs="Arial"/>
            </w:rPr>
            <w:t xml:space="preserve"> </w:t>
          </w:r>
          <w:r w:rsidR="009E46F7">
            <w:rPr>
              <w:rFonts w:ascii="Arial" w:hAnsi="Arial" w:cs="Arial"/>
            </w:rPr>
            <w:t>dependent</w:t>
          </w:r>
          <w:r>
            <w:rPr>
              <w:rFonts w:ascii="Arial" w:hAnsi="Arial" w:cs="Arial"/>
            </w:rPr>
            <w:t xml:space="preserve"> children. Cohabiting couple families had 51% </w:t>
          </w:r>
          <w:r w:rsidR="009E46F7">
            <w:rPr>
              <w:rFonts w:ascii="Arial" w:hAnsi="Arial" w:cs="Arial"/>
            </w:rPr>
            <w:t>with one dependent child, 35% with two dependent children and 13% with three or more dependent children. Lone parents had 55% with one</w:t>
          </w:r>
          <w:r w:rsidR="009E46F7" w:rsidRPr="009E46F7">
            <w:rPr>
              <w:rFonts w:ascii="Arial" w:hAnsi="Arial" w:cs="Arial"/>
            </w:rPr>
            <w:t xml:space="preserve"> </w:t>
          </w:r>
          <w:r w:rsidR="009E46F7">
            <w:rPr>
              <w:rFonts w:ascii="Arial" w:hAnsi="Arial" w:cs="Arial"/>
            </w:rPr>
            <w:t>dependent child, 33% with two</w:t>
          </w:r>
          <w:r w:rsidR="009E46F7" w:rsidRPr="009E46F7">
            <w:rPr>
              <w:rFonts w:ascii="Arial" w:hAnsi="Arial" w:cs="Arial"/>
            </w:rPr>
            <w:t xml:space="preserve"> </w:t>
          </w:r>
          <w:r w:rsidR="009E46F7">
            <w:rPr>
              <w:rFonts w:ascii="Arial" w:hAnsi="Arial" w:cs="Arial"/>
            </w:rPr>
            <w:t>dependent children and 13% with three or more dependent children. Less than 1% of dependent children lived with civil partner couple families in 2017 (Office for National Statistics, 2017).</w:t>
          </w:r>
        </w:p>
        <w:p w14:paraId="627FCE7D" w14:textId="7FD63FFE" w:rsidR="009E46F7" w:rsidRDefault="009E46F7" w:rsidP="00826D0D">
          <w:pPr>
            <w:spacing w:line="360" w:lineRule="auto"/>
            <w:rPr>
              <w:rFonts w:ascii="Arial" w:hAnsi="Arial" w:cs="Arial"/>
            </w:rPr>
          </w:pPr>
          <w:r>
            <w:rPr>
              <w:rFonts w:ascii="Arial" w:hAnsi="Arial" w:cs="Arial"/>
            </w:rPr>
            <w:t>In result of these findings, the itinerary will be based upon families with two adults and two children, as this seems the most general family type.</w:t>
          </w:r>
        </w:p>
        <w:p w14:paraId="731A4939" w14:textId="371F6E8A" w:rsidR="002E71D7" w:rsidRDefault="001E71B1" w:rsidP="0024442F">
          <w:pPr>
            <w:spacing w:line="360" w:lineRule="auto"/>
            <w:rPr>
              <w:rFonts w:ascii="Arial" w:hAnsi="Arial" w:cs="Arial"/>
            </w:rPr>
          </w:pPr>
          <w:r>
            <w:rPr>
              <w:rFonts w:ascii="Arial" w:hAnsi="Arial" w:cs="Arial"/>
            </w:rPr>
            <w:t xml:space="preserve">A survey by Nationwide (2017) also found that UK families on average have two children, one pet, £29,688 average annual income and live in a three-bedroom house. British families generally have two holidays each year together, one being abroad and one domestic holiday, and almost a third of families spending over 10% of their income on holidays. In result of these findings it could be suggested that families </w:t>
          </w:r>
          <w:r w:rsidR="00795115">
            <w:rPr>
              <w:rFonts w:ascii="Arial" w:hAnsi="Arial" w:cs="Arial"/>
            </w:rPr>
            <w:t>could spend over £2968.80 each year for those two holidays.</w:t>
          </w:r>
          <w:bookmarkEnd w:id="17"/>
        </w:p>
        <w:p w14:paraId="1FB750F5" w14:textId="58144B6E" w:rsidR="0024442F" w:rsidRDefault="0024442F" w:rsidP="0024442F">
          <w:pPr>
            <w:spacing w:line="360" w:lineRule="auto"/>
            <w:rPr>
              <w:rFonts w:ascii="Arial" w:hAnsi="Arial" w:cs="Arial"/>
            </w:rPr>
          </w:pPr>
          <w:bookmarkStart w:id="20" w:name="_Hlk509679236"/>
          <w:r w:rsidRPr="0024442F">
            <w:rPr>
              <w:rFonts w:ascii="Arial" w:hAnsi="Arial" w:cs="Arial"/>
            </w:rPr>
            <w:t>Research is showing that being allowed to play outside gives children cognitive and psychological benefits, as well as helping health and sleep (The Conversation, 2014).</w:t>
          </w:r>
          <w:r>
            <w:rPr>
              <w:rFonts w:ascii="Arial" w:hAnsi="Arial" w:cs="Arial"/>
            </w:rPr>
            <w:t xml:space="preserve"> </w:t>
          </w:r>
          <w:r w:rsidRPr="0024442F">
            <w:rPr>
              <w:rFonts w:ascii="Arial" w:hAnsi="Arial" w:cs="Arial"/>
            </w:rPr>
            <w:t>Change4life is promoting more exercise and healthier eating in families to combat issues developing from modern life of staying indoors (NHS, 2018).</w:t>
          </w:r>
          <w:r>
            <w:rPr>
              <w:rFonts w:ascii="Arial" w:hAnsi="Arial" w:cs="Arial"/>
            </w:rPr>
            <w:t xml:space="preserve"> These findings are now resulting in new family trends where parents are looking for new ways to enjoy physical activities with their children (Waterlew, 2017).</w:t>
          </w:r>
        </w:p>
        <w:p w14:paraId="4BE062FF" w14:textId="2351CDB4" w:rsidR="0024442F" w:rsidRDefault="0024442F" w:rsidP="0024442F">
          <w:pPr>
            <w:spacing w:line="360" w:lineRule="auto"/>
            <w:rPr>
              <w:rFonts w:ascii="Arial" w:hAnsi="Arial" w:cs="Arial"/>
            </w:rPr>
          </w:pPr>
          <w:r>
            <w:rPr>
              <w:rFonts w:ascii="Arial" w:hAnsi="Arial" w:cs="Arial"/>
            </w:rPr>
            <w:t xml:space="preserve">Sunderland (2017) states that holidays are important for children to feel the much-needed full attention of their parents, and that families engaging in play together during these breaks is “vital for bonding”. This is backed up by Packham (2015) stating that </w:t>
          </w:r>
          <w:r w:rsidR="00BE6FF2">
            <w:rPr>
              <w:rFonts w:ascii="Arial" w:hAnsi="Arial" w:cs="Arial"/>
            </w:rPr>
            <w:t>49% of British adults say that their happiest memory is from a childhood family holiday, and the benefits of family time lasts long after returning home.</w:t>
          </w:r>
        </w:p>
        <w:bookmarkEnd w:id="20"/>
        <w:bookmarkEnd w:id="18"/>
        <w:p w14:paraId="7B66C9D8" w14:textId="77777777" w:rsidR="0024442F" w:rsidRPr="0024442F" w:rsidRDefault="0024442F" w:rsidP="0024442F">
          <w:pPr>
            <w:spacing w:line="360" w:lineRule="auto"/>
            <w:rPr>
              <w:rFonts w:ascii="Arial" w:hAnsi="Arial" w:cs="Arial"/>
            </w:rPr>
          </w:pPr>
        </w:p>
        <w:p w14:paraId="3B23DFFC" w14:textId="63040D6D" w:rsidR="00691066" w:rsidRDefault="00691066" w:rsidP="00691066">
          <w:pPr>
            <w:pStyle w:val="Heading1"/>
          </w:pPr>
          <w:bookmarkStart w:id="21" w:name="_Toc509684085"/>
          <w:r>
            <w:t>Marketing objectives</w:t>
          </w:r>
          <w:bookmarkEnd w:id="21"/>
        </w:p>
        <w:p w14:paraId="2ADDEAAC" w14:textId="77777777" w:rsidR="003D1D65" w:rsidRDefault="003D1D65" w:rsidP="002E71D7"/>
        <w:p w14:paraId="58528AA8" w14:textId="264EF66E" w:rsidR="00056BB3" w:rsidRPr="00893B3B" w:rsidRDefault="003D1D65" w:rsidP="00893B3B">
          <w:pPr>
            <w:spacing w:line="360" w:lineRule="auto"/>
            <w:rPr>
              <w:rFonts w:ascii="Arial" w:hAnsi="Arial" w:cs="Arial"/>
            </w:rPr>
          </w:pPr>
          <w:bookmarkStart w:id="22" w:name="_Hlk509665460"/>
          <w:bookmarkStart w:id="23" w:name="_Hlk509682735"/>
          <w:r w:rsidRPr="00893B3B">
            <w:rPr>
              <w:rFonts w:ascii="Arial" w:hAnsi="Arial" w:cs="Arial"/>
            </w:rPr>
            <w:t>The aim of this itinerary is t</w:t>
          </w:r>
          <w:r w:rsidR="00056BB3" w:rsidRPr="00893B3B">
            <w:rPr>
              <w:rFonts w:ascii="Arial" w:hAnsi="Arial" w:cs="Arial"/>
            </w:rPr>
            <w:t>o attract families to discover Swansea and the Gower Peninsula</w:t>
          </w:r>
          <w:r w:rsidR="00D9490C" w:rsidRPr="00893B3B">
            <w:rPr>
              <w:rFonts w:ascii="Arial" w:hAnsi="Arial" w:cs="Arial"/>
            </w:rPr>
            <w:t>, to enjoy fun and educational breaks and to create everlasting memories and bonds.</w:t>
          </w:r>
        </w:p>
        <w:p w14:paraId="1CA6D790" w14:textId="1AEF42FE" w:rsidR="00D9490C" w:rsidRPr="00893B3B" w:rsidRDefault="00D9490C" w:rsidP="00893B3B">
          <w:pPr>
            <w:spacing w:line="360" w:lineRule="auto"/>
            <w:rPr>
              <w:rFonts w:ascii="Arial" w:hAnsi="Arial" w:cs="Arial"/>
            </w:rPr>
          </w:pPr>
          <w:r w:rsidRPr="00893B3B">
            <w:rPr>
              <w:rFonts w:ascii="Arial" w:hAnsi="Arial" w:cs="Arial"/>
            </w:rPr>
            <w:t>Objectives</w:t>
          </w:r>
        </w:p>
        <w:p w14:paraId="67E9CFCE" w14:textId="7A1EA0FE" w:rsidR="00D9490C" w:rsidRPr="00893B3B" w:rsidRDefault="00D9490C" w:rsidP="00893B3B">
          <w:pPr>
            <w:pStyle w:val="ListParagraph"/>
            <w:numPr>
              <w:ilvl w:val="0"/>
              <w:numId w:val="1"/>
            </w:numPr>
            <w:spacing w:line="360" w:lineRule="auto"/>
            <w:rPr>
              <w:rFonts w:ascii="Arial" w:hAnsi="Arial" w:cs="Arial"/>
            </w:rPr>
          </w:pPr>
          <w:r w:rsidRPr="00893B3B">
            <w:rPr>
              <w:rFonts w:ascii="Arial" w:hAnsi="Arial" w:cs="Arial"/>
            </w:rPr>
            <w:t>Identify fun and educational activities, events and locations within Swansea and the Gower Peninsula that are family friendly</w:t>
          </w:r>
        </w:p>
        <w:p w14:paraId="04133546" w14:textId="0E6A57A3" w:rsidR="00D9490C" w:rsidRPr="00893B3B" w:rsidRDefault="00D9490C" w:rsidP="00893B3B">
          <w:pPr>
            <w:pStyle w:val="ListParagraph"/>
            <w:numPr>
              <w:ilvl w:val="0"/>
              <w:numId w:val="1"/>
            </w:numPr>
            <w:spacing w:line="360" w:lineRule="auto"/>
            <w:rPr>
              <w:rFonts w:ascii="Arial" w:hAnsi="Arial" w:cs="Arial"/>
            </w:rPr>
          </w:pPr>
          <w:r w:rsidRPr="00893B3B">
            <w:rPr>
              <w:rFonts w:ascii="Arial" w:hAnsi="Arial" w:cs="Arial"/>
            </w:rPr>
            <w:t>Create a short break itinerary that includes fun and educational activities, events and locations within Swansea and the Gower Peninsula</w:t>
          </w:r>
        </w:p>
        <w:p w14:paraId="20B0B9D2" w14:textId="5E025B94" w:rsidR="00D9490C" w:rsidRPr="00893B3B" w:rsidRDefault="00D9490C" w:rsidP="00893B3B">
          <w:pPr>
            <w:pStyle w:val="ListParagraph"/>
            <w:numPr>
              <w:ilvl w:val="0"/>
              <w:numId w:val="1"/>
            </w:numPr>
            <w:spacing w:line="360" w:lineRule="auto"/>
            <w:rPr>
              <w:rFonts w:ascii="Arial" w:hAnsi="Arial" w:cs="Arial"/>
            </w:rPr>
          </w:pPr>
          <w:r w:rsidRPr="00893B3B">
            <w:rPr>
              <w:rFonts w:ascii="Arial" w:hAnsi="Arial" w:cs="Arial"/>
            </w:rPr>
            <w:t>Put a focus on activities that require the whole family to take part as a team, therefore creating bonding experiences</w:t>
          </w:r>
        </w:p>
        <w:p w14:paraId="77CDF777" w14:textId="1956BADA" w:rsidR="00D9490C" w:rsidRPr="00BE6FF2" w:rsidRDefault="00D9490C" w:rsidP="00D9490C">
          <w:pPr>
            <w:pStyle w:val="ListParagraph"/>
            <w:numPr>
              <w:ilvl w:val="0"/>
              <w:numId w:val="1"/>
            </w:numPr>
            <w:spacing w:line="360" w:lineRule="auto"/>
            <w:rPr>
              <w:rFonts w:ascii="Arial" w:hAnsi="Arial" w:cs="Arial"/>
            </w:rPr>
          </w:pPr>
          <w:r w:rsidRPr="00893B3B">
            <w:rPr>
              <w:rFonts w:ascii="Arial" w:hAnsi="Arial" w:cs="Arial"/>
            </w:rPr>
            <w:t>Put a focus on activities, events and locations that are unique to Swansea and the Gower Peninsula in order to market the unique selling point, aiming to create return customers</w:t>
          </w:r>
          <w:r w:rsidR="00893B3B">
            <w:rPr>
              <w:rFonts w:ascii="Arial" w:hAnsi="Arial" w:cs="Arial"/>
            </w:rPr>
            <w:t>.</w:t>
          </w:r>
          <w:bookmarkEnd w:id="22"/>
        </w:p>
        <w:p w14:paraId="7E3090DD" w14:textId="59DD582A" w:rsidR="00691066" w:rsidRDefault="00691066" w:rsidP="00691066">
          <w:pPr>
            <w:pStyle w:val="Heading1"/>
          </w:pPr>
          <w:bookmarkStart w:id="24" w:name="_Toc509684086"/>
          <w:bookmarkEnd w:id="23"/>
          <w:r>
            <w:t>Marketing mix – product price place promotion</w:t>
          </w:r>
          <w:bookmarkEnd w:id="24"/>
        </w:p>
        <w:p w14:paraId="0B7195E7" w14:textId="0CBDC2CB" w:rsidR="00046287" w:rsidRDefault="00046287" w:rsidP="002E71D7"/>
        <w:p w14:paraId="5BFC88E9" w14:textId="6023F0B2" w:rsidR="00BE6FF2" w:rsidRDefault="00BE6FF2" w:rsidP="00BE6FF2">
          <w:pPr>
            <w:spacing w:line="360" w:lineRule="auto"/>
            <w:rPr>
              <w:rFonts w:ascii="Arial" w:hAnsi="Arial" w:cs="Arial"/>
            </w:rPr>
          </w:pPr>
          <w:bookmarkStart w:id="25" w:name="_Hlk509682514"/>
          <w:bookmarkStart w:id="26" w:name="_Hlk509682748"/>
          <w:r w:rsidRPr="00BE6FF2">
            <w:rPr>
              <w:rFonts w:ascii="Arial" w:hAnsi="Arial" w:cs="Arial"/>
            </w:rPr>
            <w:t>Tours Market</w:t>
          </w:r>
          <w:r>
            <w:rPr>
              <w:rFonts w:ascii="Arial" w:hAnsi="Arial" w:cs="Arial"/>
            </w:rPr>
            <w:t xml:space="preserve"> (</w:t>
          </w:r>
          <w:r w:rsidRPr="00BE6FF2">
            <w:rPr>
              <w:rFonts w:ascii="Arial" w:hAnsi="Arial" w:cs="Arial"/>
            </w:rPr>
            <w:t>2017)</w:t>
          </w:r>
          <w:r>
            <w:rPr>
              <w:rFonts w:ascii="Arial" w:hAnsi="Arial" w:cs="Arial"/>
            </w:rPr>
            <w:t xml:space="preserve"> states tha</w:t>
          </w:r>
          <w:r w:rsidRPr="00BE6FF2">
            <w:rPr>
              <w:rFonts w:ascii="Arial" w:hAnsi="Arial" w:cs="Arial"/>
            </w:rPr>
            <w:t xml:space="preserve">t </w:t>
          </w:r>
          <w:r>
            <w:rPr>
              <w:rFonts w:ascii="Arial" w:hAnsi="Arial" w:cs="Arial"/>
            </w:rPr>
            <w:t xml:space="preserve">it </w:t>
          </w:r>
          <w:r w:rsidRPr="00BE6FF2">
            <w:rPr>
              <w:rFonts w:ascii="Arial" w:hAnsi="Arial" w:cs="Arial"/>
            </w:rPr>
            <w:t>is important for businesses in the tourism industry to promote through digital marketing to be able to give information to the consumer in a rapid and, inexpensive and thorough way, and to stay relevant compared to competitors</w:t>
          </w:r>
          <w:r>
            <w:rPr>
              <w:rFonts w:ascii="Arial" w:hAnsi="Arial" w:cs="Arial"/>
            </w:rPr>
            <w:t>. Chakrabarti (</w:t>
          </w:r>
          <w:r w:rsidR="00F95522">
            <w:rPr>
              <w:rFonts w:ascii="Arial" w:hAnsi="Arial" w:cs="Arial"/>
            </w:rPr>
            <w:t>2017) supports this by identifying thirteen benefits of digital marketing for business growth. These benefits include improved conversion rates, cost effectiveness, higher revenues, reputation building, real-time results and outreach expansions.</w:t>
          </w:r>
        </w:p>
        <w:p w14:paraId="26AFCEE9" w14:textId="7076C95C" w:rsidR="00065BA6" w:rsidRPr="00BE6FF2" w:rsidRDefault="00F95522" w:rsidP="00BE6FF2">
          <w:pPr>
            <w:spacing w:line="360" w:lineRule="auto"/>
            <w:rPr>
              <w:rFonts w:ascii="Arial" w:hAnsi="Arial" w:cs="Arial"/>
            </w:rPr>
          </w:pPr>
          <w:r>
            <w:rPr>
              <w:rFonts w:ascii="Arial" w:hAnsi="Arial" w:cs="Arial"/>
            </w:rPr>
            <w:t>Due to this reasoning, the itinerary will be marketed online through various methods include its own website</w:t>
          </w:r>
          <w:r w:rsidR="00065BA6">
            <w:rPr>
              <w:rFonts w:ascii="Arial" w:hAnsi="Arial" w:cs="Arial"/>
            </w:rPr>
            <w:t xml:space="preserve"> with a call now link for all information to be available, its own social media pages on all platforms – Twitter, Facebook, Instagram and Snapchat – to build relationships fast and have frequent relevant posts of Swansea and the Gower Peninsula. On these social media page there will be a hashtag that will be pushed to trend on all platforms, and a short 20-30 second marketing video. Encouragement of customers to leave online reviews of their experience on our break using the itinerary and PR opportunities to be sought.</w:t>
          </w:r>
        </w:p>
        <w:p w14:paraId="66E6A25C" w14:textId="27188078" w:rsidR="00BE6FF2" w:rsidRDefault="00065BA6" w:rsidP="00BE6FF2">
          <w:pPr>
            <w:spacing w:line="360" w:lineRule="auto"/>
            <w:rPr>
              <w:rFonts w:ascii="Arial" w:hAnsi="Arial" w:cs="Arial"/>
            </w:rPr>
          </w:pPr>
          <w:r>
            <w:rPr>
              <w:rFonts w:ascii="Arial" w:hAnsi="Arial" w:cs="Arial"/>
            </w:rPr>
            <w:t>The holiday itinerary will cost an overall of £</w:t>
          </w:r>
          <w:r w:rsidR="0003050F">
            <w:rPr>
              <w:rFonts w:ascii="Arial" w:hAnsi="Arial" w:cs="Arial"/>
            </w:rPr>
            <w:t>9</w:t>
          </w:r>
          <w:r w:rsidR="003C3D84">
            <w:rPr>
              <w:rFonts w:ascii="Arial" w:hAnsi="Arial" w:cs="Arial"/>
            </w:rPr>
            <w:t>2</w:t>
          </w:r>
          <w:r w:rsidR="00796A00">
            <w:rPr>
              <w:rFonts w:ascii="Arial" w:hAnsi="Arial" w:cs="Arial"/>
            </w:rPr>
            <w:t>2</w:t>
          </w:r>
          <w:r>
            <w:rPr>
              <w:rFonts w:ascii="Arial" w:hAnsi="Arial" w:cs="Arial"/>
            </w:rPr>
            <w:t>.</w:t>
          </w:r>
          <w:r w:rsidR="003C3D84">
            <w:rPr>
              <w:rFonts w:ascii="Arial" w:hAnsi="Arial" w:cs="Arial"/>
            </w:rPr>
            <w:t>9</w:t>
          </w:r>
          <w:r>
            <w:rPr>
              <w:rFonts w:ascii="Arial" w:hAnsi="Arial" w:cs="Arial"/>
            </w:rPr>
            <w:t>0 to the customer, this includes a 50% profit to the business. The costs to the business breaks down as follows:</w:t>
          </w:r>
        </w:p>
        <w:p w14:paraId="6C9C8153" w14:textId="2F6FBD59" w:rsidR="00065BA6" w:rsidRDefault="00065BA6" w:rsidP="00BE6FF2">
          <w:pPr>
            <w:spacing w:line="360" w:lineRule="auto"/>
            <w:rPr>
              <w:rFonts w:ascii="Arial" w:hAnsi="Arial" w:cs="Arial"/>
            </w:rPr>
          </w:pPr>
          <w:r>
            <w:rPr>
              <w:rFonts w:ascii="Arial" w:hAnsi="Arial" w:cs="Arial"/>
            </w:rPr>
            <w:t xml:space="preserve">£260 </w:t>
          </w:r>
          <w:r w:rsidR="0003050F">
            <w:rPr>
              <w:rFonts w:ascii="Arial" w:hAnsi="Arial" w:cs="Arial"/>
            </w:rPr>
            <w:t xml:space="preserve">- </w:t>
          </w:r>
          <w:r>
            <w:rPr>
              <w:rFonts w:ascii="Arial" w:hAnsi="Arial" w:cs="Arial"/>
            </w:rPr>
            <w:t xml:space="preserve">3 night accommodation at Scamper Holidays at Rhossili in a timber cabin tent which sleeps 4. This is </w:t>
          </w:r>
          <w:proofErr w:type="spellStart"/>
          <w:r>
            <w:rPr>
              <w:rFonts w:ascii="Arial" w:hAnsi="Arial" w:cs="Arial"/>
            </w:rPr>
            <w:t>self catering</w:t>
          </w:r>
          <w:proofErr w:type="spellEnd"/>
          <w:r>
            <w:rPr>
              <w:rFonts w:ascii="Arial" w:hAnsi="Arial" w:cs="Arial"/>
            </w:rPr>
            <w:t xml:space="preserve">. </w:t>
          </w:r>
          <w:r w:rsidR="0003050F">
            <w:rPr>
              <w:rFonts w:ascii="Arial" w:hAnsi="Arial" w:cs="Arial"/>
            </w:rPr>
            <w:t>(Scamper Holidays @ Rhossili, 2018).</w:t>
          </w:r>
        </w:p>
        <w:p w14:paraId="0EBB732F" w14:textId="13C243C7" w:rsidR="00065BA6" w:rsidRDefault="00065BA6" w:rsidP="00BE6FF2">
          <w:pPr>
            <w:spacing w:line="360" w:lineRule="auto"/>
            <w:rPr>
              <w:rFonts w:ascii="Arial" w:hAnsi="Arial" w:cs="Arial"/>
            </w:rPr>
          </w:pPr>
          <w:r>
            <w:rPr>
              <w:rFonts w:ascii="Arial" w:hAnsi="Arial" w:cs="Arial"/>
            </w:rPr>
            <w:t>£</w:t>
          </w:r>
          <w:r w:rsidR="0003050F">
            <w:rPr>
              <w:rFonts w:ascii="Arial" w:hAnsi="Arial" w:cs="Arial"/>
            </w:rPr>
            <w:t>120 -</w:t>
          </w:r>
          <w:r>
            <w:rPr>
              <w:rFonts w:ascii="Arial" w:hAnsi="Arial" w:cs="Arial"/>
            </w:rPr>
            <w:t xml:space="preserve"> for surfing lessons with</w:t>
          </w:r>
          <w:r w:rsidR="0003050F">
            <w:rPr>
              <w:rFonts w:ascii="Arial" w:hAnsi="Arial" w:cs="Arial"/>
            </w:rPr>
            <w:t xml:space="preserve"> Gower Surfing Shop (2018). Gower Surfing Shop only currently offers half day family surf sessions for surfers who can swim 50 meters. For them to benefit from this family break itinerary it would be recommended that they offer a shorter family lesson where surfers of all ages and abilities can join in.</w:t>
          </w:r>
        </w:p>
        <w:p w14:paraId="7B28B57A" w14:textId="7B44857F" w:rsidR="0003050F" w:rsidRDefault="003C3D84" w:rsidP="00BE6FF2">
          <w:pPr>
            <w:spacing w:line="360" w:lineRule="auto"/>
            <w:rPr>
              <w:rFonts w:ascii="Arial" w:hAnsi="Arial" w:cs="Arial"/>
            </w:rPr>
          </w:pPr>
          <w:r>
            <w:rPr>
              <w:rFonts w:ascii="Arial" w:hAnsi="Arial" w:cs="Arial"/>
            </w:rPr>
            <w:t>£138 – tickets to watch a show at Swansea Grand Theatre. For the dates on the itinerary the show Hairspray is showing, this is a family friendly film. Swansea Council (2018).</w:t>
          </w:r>
        </w:p>
        <w:p w14:paraId="6B23D37E" w14:textId="22812264" w:rsidR="003C3D84" w:rsidRDefault="003C3D84" w:rsidP="00BE6FF2">
          <w:pPr>
            <w:spacing w:line="360" w:lineRule="auto"/>
            <w:rPr>
              <w:rFonts w:ascii="Arial" w:hAnsi="Arial" w:cs="Arial"/>
            </w:rPr>
          </w:pPr>
          <w:r>
            <w:rPr>
              <w:rFonts w:ascii="Arial" w:hAnsi="Arial" w:cs="Arial"/>
            </w:rPr>
            <w:t>£49.80 - Bowling at Tenpin Bowling Swansea. (Tenpin, 2018).</w:t>
          </w:r>
        </w:p>
        <w:p w14:paraId="4F110FA6" w14:textId="6A95B570" w:rsidR="003C3D84" w:rsidRDefault="003C3D84" w:rsidP="00BE6FF2">
          <w:pPr>
            <w:spacing w:line="360" w:lineRule="auto"/>
            <w:rPr>
              <w:rFonts w:ascii="Arial" w:hAnsi="Arial" w:cs="Arial"/>
            </w:rPr>
          </w:pPr>
          <w:r>
            <w:rPr>
              <w:rFonts w:ascii="Arial" w:hAnsi="Arial" w:cs="Arial"/>
            </w:rPr>
            <w:t>£9.50 – family ticket entry to Oystermouth Castle (Swansea Council, 2018).</w:t>
          </w:r>
        </w:p>
        <w:p w14:paraId="0C5E7EBB" w14:textId="3FD9DF46" w:rsidR="003C3D84" w:rsidRDefault="003C3D84" w:rsidP="00BE6FF2">
          <w:pPr>
            <w:spacing w:line="360" w:lineRule="auto"/>
            <w:rPr>
              <w:rFonts w:ascii="Arial" w:hAnsi="Arial" w:cs="Arial"/>
            </w:rPr>
          </w:pPr>
          <w:r>
            <w:rPr>
              <w:rFonts w:ascii="Arial" w:hAnsi="Arial" w:cs="Arial"/>
            </w:rPr>
            <w:t>£13.80 – Plantasia family ticket (Swansea Council, 2018)</w:t>
          </w:r>
        </w:p>
        <w:p w14:paraId="245746CA" w14:textId="068210E8" w:rsidR="003C3D84" w:rsidRDefault="003C3D84" w:rsidP="00BE6FF2">
          <w:pPr>
            <w:spacing w:line="360" w:lineRule="auto"/>
            <w:rPr>
              <w:rFonts w:ascii="Arial" w:hAnsi="Arial" w:cs="Arial"/>
            </w:rPr>
          </w:pPr>
          <w:r>
            <w:rPr>
              <w:rFonts w:ascii="Arial" w:hAnsi="Arial" w:cs="Arial"/>
            </w:rPr>
            <w:t>£24 – Boat trip on the River Tawe (SCBT, 2018)</w:t>
          </w:r>
        </w:p>
        <w:p w14:paraId="540319C5" w14:textId="7C5C1256" w:rsidR="001E00C7" w:rsidRPr="00796A00" w:rsidRDefault="00796A00" w:rsidP="00796A00">
          <w:pPr>
            <w:spacing w:line="360" w:lineRule="auto"/>
            <w:rPr>
              <w:rFonts w:ascii="Arial" w:hAnsi="Arial" w:cs="Arial"/>
            </w:rPr>
          </w:pPr>
          <w:r>
            <w:rPr>
              <w:rFonts w:ascii="Arial" w:hAnsi="Arial" w:cs="Arial"/>
            </w:rPr>
            <w:t xml:space="preserve">= </w:t>
          </w:r>
          <w:r w:rsidR="00D63870">
            <w:rPr>
              <w:rFonts w:ascii="Arial" w:hAnsi="Arial" w:cs="Arial"/>
            </w:rPr>
            <w:t>this totals</w:t>
          </w:r>
          <w:r>
            <w:rPr>
              <w:rFonts w:ascii="Arial" w:hAnsi="Arial" w:cs="Arial"/>
            </w:rPr>
            <w:t xml:space="preserve"> as £615.60 cost to the business. To make a 50% profit the business will charge an additional £305.30.</w:t>
          </w:r>
          <w:bookmarkEnd w:id="25"/>
        </w:p>
        <w:p w14:paraId="7155849D" w14:textId="09EC3C84" w:rsidR="00691066" w:rsidRDefault="00691066" w:rsidP="00691066">
          <w:pPr>
            <w:pStyle w:val="Heading1"/>
          </w:pPr>
          <w:bookmarkStart w:id="27" w:name="_Toc509684087"/>
          <w:bookmarkEnd w:id="26"/>
          <w:r>
            <w:t>Summary</w:t>
          </w:r>
          <w:bookmarkEnd w:id="27"/>
        </w:p>
        <w:p w14:paraId="487BD720" w14:textId="77777777" w:rsidR="00691066" w:rsidRDefault="00691066" w:rsidP="00796A00"/>
        <w:p w14:paraId="4E053206" w14:textId="7613A754" w:rsidR="00691066" w:rsidRDefault="00796A00" w:rsidP="00796A00">
          <w:pPr>
            <w:spacing w:line="360" w:lineRule="auto"/>
            <w:rPr>
              <w:rFonts w:ascii="Arial" w:hAnsi="Arial" w:cs="Arial"/>
            </w:rPr>
          </w:pPr>
          <w:bookmarkStart w:id="28" w:name="_Hlk509683204"/>
          <w:r>
            <w:rPr>
              <w:rFonts w:ascii="Arial" w:hAnsi="Arial" w:cs="Arial"/>
            </w:rPr>
            <w:t xml:space="preserve">To summarise, this report has analysed </w:t>
          </w:r>
          <w:r w:rsidR="00EC3722">
            <w:rPr>
              <w:rFonts w:ascii="Arial" w:hAnsi="Arial" w:cs="Arial"/>
            </w:rPr>
            <w:t xml:space="preserve">all factors that are needed to produce an itinerary to attract families with children under 10 to Swansea and the Gower Peninsula. </w:t>
          </w:r>
        </w:p>
        <w:p w14:paraId="6B0748FC" w14:textId="0D8ECD61" w:rsidR="00EC3722" w:rsidRDefault="00EC3722" w:rsidP="00796A00">
          <w:pPr>
            <w:spacing w:line="360" w:lineRule="auto"/>
            <w:rPr>
              <w:rFonts w:ascii="Arial" w:hAnsi="Arial" w:cs="Arial"/>
            </w:rPr>
          </w:pPr>
          <w:r>
            <w:rPr>
              <w:rFonts w:ascii="Arial" w:hAnsi="Arial" w:cs="Arial"/>
            </w:rPr>
            <w:t xml:space="preserve">Swansea and the Gower Peninsula were researched as a tourist destination, identifying visitor favourite places to go. </w:t>
          </w:r>
        </w:p>
        <w:p w14:paraId="3A69B4F7" w14:textId="74193A18" w:rsidR="00EC3722" w:rsidRPr="00796A00" w:rsidRDefault="00EC3722" w:rsidP="00796A00">
          <w:pPr>
            <w:spacing w:line="360" w:lineRule="auto"/>
            <w:rPr>
              <w:rFonts w:ascii="Arial" w:hAnsi="Arial" w:cs="Arial"/>
            </w:rPr>
          </w:pPr>
          <w:r>
            <w:rPr>
              <w:rFonts w:ascii="Arial" w:hAnsi="Arial" w:cs="Arial"/>
            </w:rPr>
            <w:t>PEST and SWOT analysis were con</w:t>
          </w:r>
          <w:r w:rsidR="00D63870">
            <w:rPr>
              <w:rFonts w:ascii="Arial" w:hAnsi="Arial" w:cs="Arial"/>
            </w:rPr>
            <w:t>ducted</w:t>
          </w:r>
          <w:r>
            <w:rPr>
              <w:rFonts w:ascii="Arial" w:hAnsi="Arial" w:cs="Arial"/>
            </w:rPr>
            <w:t xml:space="preserve"> to identify factors that could affect the itinerary, and research went into knowing the segment that this itinerary is targeting. </w:t>
          </w:r>
        </w:p>
        <w:bookmarkEnd w:id="28"/>
        <w:p w14:paraId="60D8047C" w14:textId="7D370E3C" w:rsidR="00691066" w:rsidRDefault="00691066" w:rsidP="00691066">
          <w:pPr>
            <w:pStyle w:val="Heading1"/>
          </w:pPr>
        </w:p>
        <w:p w14:paraId="442A217D" w14:textId="1F537E78" w:rsidR="00D63870" w:rsidRDefault="00D63870" w:rsidP="00D63870"/>
        <w:p w14:paraId="61279510" w14:textId="65885B88" w:rsidR="00D63870" w:rsidRDefault="00D63870" w:rsidP="00D63870"/>
        <w:p w14:paraId="3B2C5AF4" w14:textId="1D72C40D" w:rsidR="00D63870" w:rsidRDefault="00D63870" w:rsidP="00D63870"/>
        <w:p w14:paraId="56D7E06B" w14:textId="78A3576C" w:rsidR="00D63870" w:rsidRDefault="00D63870" w:rsidP="00D63870"/>
        <w:p w14:paraId="2D5DCB0A" w14:textId="22229B4E" w:rsidR="00D63870" w:rsidRDefault="00D63870" w:rsidP="00D63870"/>
        <w:p w14:paraId="24ACC64C" w14:textId="7430AE61" w:rsidR="00D63870" w:rsidRDefault="00D63870" w:rsidP="00D63870"/>
        <w:p w14:paraId="0A9EB674" w14:textId="097B125F" w:rsidR="00D63870" w:rsidRDefault="00D63870" w:rsidP="00D63870"/>
        <w:p w14:paraId="517C6CE0" w14:textId="5345720E" w:rsidR="00D63870" w:rsidRDefault="00D63870" w:rsidP="00D63870"/>
        <w:p w14:paraId="2A3577AD" w14:textId="26940C9E" w:rsidR="00D63870" w:rsidRDefault="00D63870" w:rsidP="00D63870"/>
        <w:p w14:paraId="18B4DDEC" w14:textId="605A158B" w:rsidR="00D63870" w:rsidRDefault="00D63870" w:rsidP="00D63870"/>
        <w:p w14:paraId="7AF9631D" w14:textId="55A16D8D" w:rsidR="00D63870" w:rsidRDefault="00D63870" w:rsidP="00D63870"/>
        <w:p w14:paraId="2CF49B1B" w14:textId="77777777" w:rsidR="00D63870" w:rsidRPr="00D63870" w:rsidRDefault="00D63870" w:rsidP="00D63870"/>
        <w:p w14:paraId="720CADB3" w14:textId="5BB3225C" w:rsidR="00691066" w:rsidRDefault="00691066" w:rsidP="00691066">
          <w:pPr>
            <w:pStyle w:val="Heading1"/>
          </w:pPr>
          <w:bookmarkStart w:id="29" w:name="_Toc509684088"/>
          <w:r>
            <w:t>Appendi</w:t>
          </w:r>
          <w:r w:rsidR="00D975B7">
            <w:t>x</w:t>
          </w:r>
          <w:bookmarkEnd w:id="29"/>
          <w:r w:rsidR="00D975B7">
            <w:t xml:space="preserve"> </w:t>
          </w:r>
        </w:p>
        <w:p w14:paraId="0B774CF5" w14:textId="77777777" w:rsidR="00882F76" w:rsidRPr="008A1552" w:rsidRDefault="00882F76" w:rsidP="008A1552">
          <w:pPr>
            <w:spacing w:line="360" w:lineRule="auto"/>
            <w:rPr>
              <w:rFonts w:ascii="Arial" w:hAnsi="Arial" w:cs="Arial"/>
            </w:rPr>
          </w:pPr>
        </w:p>
        <w:p w14:paraId="4FF237EB" w14:textId="2663FA33" w:rsidR="007D1947" w:rsidRPr="008A1552" w:rsidRDefault="00882F76" w:rsidP="008A1552">
          <w:pPr>
            <w:spacing w:line="360" w:lineRule="auto"/>
            <w:rPr>
              <w:rFonts w:ascii="Arial" w:hAnsi="Arial" w:cs="Arial"/>
              <w:b/>
            </w:rPr>
          </w:pPr>
          <w:r w:rsidRPr="008A1552">
            <w:rPr>
              <w:rFonts w:ascii="Arial" w:hAnsi="Arial" w:cs="Arial"/>
              <w:b/>
            </w:rPr>
            <w:t>Appendi</w:t>
          </w:r>
          <w:r w:rsidR="00D975B7" w:rsidRPr="008A1552">
            <w:rPr>
              <w:rFonts w:ascii="Arial" w:hAnsi="Arial" w:cs="Arial"/>
              <w:b/>
            </w:rPr>
            <w:t>ce</w:t>
          </w:r>
          <w:r w:rsidRPr="008A1552">
            <w:rPr>
              <w:rFonts w:ascii="Arial" w:hAnsi="Arial" w:cs="Arial"/>
              <w:b/>
            </w:rPr>
            <w:t xml:space="preserve"> 1 - </w:t>
          </w:r>
          <w:r w:rsidR="002E71D7" w:rsidRPr="008A1552">
            <w:rPr>
              <w:rFonts w:ascii="Arial" w:hAnsi="Arial" w:cs="Arial"/>
              <w:b/>
            </w:rPr>
            <w:t xml:space="preserve">Itinerary </w:t>
          </w:r>
        </w:p>
        <w:tbl>
          <w:tblPr>
            <w:tblStyle w:val="TableGrid"/>
            <w:tblW w:w="9493" w:type="dxa"/>
            <w:tblLook w:val="04A0" w:firstRow="1" w:lastRow="0" w:firstColumn="1" w:lastColumn="0" w:noHBand="0" w:noVBand="1"/>
          </w:tblPr>
          <w:tblGrid>
            <w:gridCol w:w="3397"/>
            <w:gridCol w:w="6096"/>
          </w:tblGrid>
          <w:tr w:rsidR="00340A64" w:rsidRPr="008A1552" w14:paraId="228764E2" w14:textId="77777777" w:rsidTr="008A1552">
            <w:tc>
              <w:tcPr>
                <w:tcW w:w="3397" w:type="dxa"/>
              </w:tcPr>
              <w:p w14:paraId="6E9786A1" w14:textId="778719A8" w:rsidR="00340A64" w:rsidRPr="008A1552" w:rsidRDefault="00340A64" w:rsidP="008A1552">
                <w:pPr>
                  <w:spacing w:line="360" w:lineRule="auto"/>
                  <w:jc w:val="center"/>
                  <w:rPr>
                    <w:rFonts w:ascii="Arial" w:hAnsi="Arial" w:cs="Arial"/>
                    <w:b/>
                  </w:rPr>
                </w:pPr>
                <w:r w:rsidRPr="008A1552">
                  <w:rPr>
                    <w:rFonts w:ascii="Arial" w:hAnsi="Arial" w:cs="Arial"/>
                    <w:b/>
                  </w:rPr>
                  <w:t>Day and times</w:t>
                </w:r>
              </w:p>
            </w:tc>
            <w:tc>
              <w:tcPr>
                <w:tcW w:w="6096" w:type="dxa"/>
              </w:tcPr>
              <w:p w14:paraId="4614AEEC" w14:textId="32DD76B0" w:rsidR="00340A64" w:rsidRPr="008A1552" w:rsidRDefault="00340A64" w:rsidP="008A1552">
                <w:pPr>
                  <w:spacing w:line="360" w:lineRule="auto"/>
                  <w:jc w:val="center"/>
                  <w:rPr>
                    <w:rFonts w:ascii="Arial" w:hAnsi="Arial" w:cs="Arial"/>
                    <w:b/>
                  </w:rPr>
                </w:pPr>
                <w:r w:rsidRPr="008A1552">
                  <w:rPr>
                    <w:rFonts w:ascii="Arial" w:hAnsi="Arial" w:cs="Arial"/>
                    <w:b/>
                  </w:rPr>
                  <w:t>Today’s Agenda</w:t>
                </w:r>
              </w:p>
            </w:tc>
          </w:tr>
          <w:tr w:rsidR="00340A64" w:rsidRPr="008A1552" w14:paraId="0601DFF4" w14:textId="77777777" w:rsidTr="008A1552">
            <w:tc>
              <w:tcPr>
                <w:tcW w:w="3397" w:type="dxa"/>
              </w:tcPr>
              <w:p w14:paraId="3F360114" w14:textId="530EB5C9" w:rsidR="00340A64" w:rsidRPr="008A1552" w:rsidRDefault="00340A64" w:rsidP="008A1552">
                <w:pPr>
                  <w:spacing w:line="360" w:lineRule="auto"/>
                  <w:rPr>
                    <w:rFonts w:ascii="Arial" w:hAnsi="Arial" w:cs="Arial"/>
                  </w:rPr>
                </w:pPr>
                <w:r w:rsidRPr="008A1552">
                  <w:rPr>
                    <w:rFonts w:ascii="Arial" w:hAnsi="Arial" w:cs="Arial"/>
                  </w:rPr>
                  <w:t>Friday 2</w:t>
                </w:r>
                <w:r w:rsidR="000D52F8" w:rsidRPr="008A1552">
                  <w:rPr>
                    <w:rFonts w:ascii="Arial" w:hAnsi="Arial" w:cs="Arial"/>
                  </w:rPr>
                  <w:t>7</w:t>
                </w:r>
                <w:r w:rsidRPr="008A1552">
                  <w:rPr>
                    <w:rFonts w:ascii="Arial" w:hAnsi="Arial" w:cs="Arial"/>
                    <w:vertAlign w:val="superscript"/>
                  </w:rPr>
                  <w:t>th</w:t>
                </w:r>
                <w:r w:rsidRPr="008A1552">
                  <w:rPr>
                    <w:rFonts w:ascii="Arial" w:hAnsi="Arial" w:cs="Arial"/>
                  </w:rPr>
                  <w:t xml:space="preserve"> July</w:t>
                </w:r>
              </w:p>
            </w:tc>
            <w:tc>
              <w:tcPr>
                <w:tcW w:w="6096" w:type="dxa"/>
              </w:tcPr>
              <w:p w14:paraId="15D420FA" w14:textId="4067F270" w:rsidR="00340A64" w:rsidRPr="008A1552" w:rsidRDefault="00340A64" w:rsidP="008A1552">
                <w:pPr>
                  <w:spacing w:line="360" w:lineRule="auto"/>
                  <w:rPr>
                    <w:rFonts w:ascii="Arial" w:hAnsi="Arial" w:cs="Arial"/>
                  </w:rPr>
                </w:pPr>
              </w:p>
            </w:tc>
          </w:tr>
          <w:tr w:rsidR="00340A64" w:rsidRPr="008A1552" w14:paraId="7F5837A2" w14:textId="77777777" w:rsidTr="008A1552">
            <w:tc>
              <w:tcPr>
                <w:tcW w:w="3397" w:type="dxa"/>
              </w:tcPr>
              <w:p w14:paraId="5511ECB4" w14:textId="39B4A1FF" w:rsidR="00340A64" w:rsidRPr="008A1552" w:rsidRDefault="00340A64" w:rsidP="008A1552">
                <w:pPr>
                  <w:spacing w:line="360" w:lineRule="auto"/>
                  <w:jc w:val="right"/>
                  <w:rPr>
                    <w:rFonts w:ascii="Arial" w:hAnsi="Arial" w:cs="Arial"/>
                  </w:rPr>
                </w:pPr>
                <w:r w:rsidRPr="008A1552">
                  <w:rPr>
                    <w:rFonts w:ascii="Arial" w:hAnsi="Arial" w:cs="Arial"/>
                  </w:rPr>
                  <w:t>13:00</w:t>
                </w:r>
              </w:p>
            </w:tc>
            <w:tc>
              <w:tcPr>
                <w:tcW w:w="6096" w:type="dxa"/>
              </w:tcPr>
              <w:p w14:paraId="2BB2A45C" w14:textId="49AD0395" w:rsidR="00340A64" w:rsidRPr="008A1552" w:rsidRDefault="00B63A4F" w:rsidP="008A1552">
                <w:pPr>
                  <w:spacing w:line="360" w:lineRule="auto"/>
                  <w:rPr>
                    <w:rFonts w:ascii="Arial" w:hAnsi="Arial" w:cs="Arial"/>
                  </w:rPr>
                </w:pPr>
                <w:r w:rsidRPr="008A1552">
                  <w:rPr>
                    <w:rFonts w:ascii="Arial" w:hAnsi="Arial" w:cs="Arial"/>
                  </w:rPr>
                  <w:t>Arrival for check in at Scamper Holidays Rhossili</w:t>
                </w:r>
              </w:p>
            </w:tc>
          </w:tr>
          <w:tr w:rsidR="00340A64" w:rsidRPr="008A1552" w14:paraId="0129D02E" w14:textId="77777777" w:rsidTr="008A1552">
            <w:tc>
              <w:tcPr>
                <w:tcW w:w="3397" w:type="dxa"/>
              </w:tcPr>
              <w:p w14:paraId="0BEFE247" w14:textId="2E543BE3" w:rsidR="00340A64" w:rsidRPr="008A1552" w:rsidRDefault="00340A64" w:rsidP="008A1552">
                <w:pPr>
                  <w:spacing w:line="360" w:lineRule="auto"/>
                  <w:jc w:val="right"/>
                  <w:rPr>
                    <w:rFonts w:ascii="Arial" w:hAnsi="Arial" w:cs="Arial"/>
                  </w:rPr>
                </w:pPr>
                <w:r w:rsidRPr="008A1552">
                  <w:rPr>
                    <w:rFonts w:ascii="Arial" w:hAnsi="Arial" w:cs="Arial"/>
                  </w:rPr>
                  <w:t>14:30</w:t>
                </w:r>
              </w:p>
            </w:tc>
            <w:tc>
              <w:tcPr>
                <w:tcW w:w="6096" w:type="dxa"/>
              </w:tcPr>
              <w:p w14:paraId="0CC8747E" w14:textId="49E2E976" w:rsidR="00340A64" w:rsidRPr="008A1552" w:rsidRDefault="00340A64" w:rsidP="008A1552">
                <w:pPr>
                  <w:spacing w:line="360" w:lineRule="auto"/>
                  <w:rPr>
                    <w:rFonts w:ascii="Arial" w:hAnsi="Arial" w:cs="Arial"/>
                  </w:rPr>
                </w:pPr>
                <w:r w:rsidRPr="008A1552">
                  <w:rPr>
                    <w:rFonts w:ascii="Arial" w:hAnsi="Arial" w:cs="Arial"/>
                  </w:rPr>
                  <w:t>Family surfing lesson</w:t>
                </w:r>
                <w:r w:rsidR="00F43AAB" w:rsidRPr="008A1552">
                  <w:rPr>
                    <w:rFonts w:ascii="Arial" w:hAnsi="Arial" w:cs="Arial"/>
                  </w:rPr>
                  <w:t xml:space="preserve"> </w:t>
                </w:r>
              </w:p>
            </w:tc>
          </w:tr>
          <w:tr w:rsidR="00340A64" w:rsidRPr="008A1552" w14:paraId="317A0CE2" w14:textId="77777777" w:rsidTr="008A1552">
            <w:tc>
              <w:tcPr>
                <w:tcW w:w="3397" w:type="dxa"/>
              </w:tcPr>
              <w:p w14:paraId="588BFB62" w14:textId="16E1CE63" w:rsidR="00340A64" w:rsidRPr="008A1552" w:rsidRDefault="00340A64" w:rsidP="008A1552">
                <w:pPr>
                  <w:spacing w:line="360" w:lineRule="auto"/>
                  <w:jc w:val="right"/>
                  <w:rPr>
                    <w:rFonts w:ascii="Arial" w:hAnsi="Arial" w:cs="Arial"/>
                  </w:rPr>
                </w:pPr>
                <w:r w:rsidRPr="008A1552">
                  <w:rPr>
                    <w:rFonts w:ascii="Arial" w:hAnsi="Arial" w:cs="Arial"/>
                  </w:rPr>
                  <w:t>16:45</w:t>
                </w:r>
              </w:p>
            </w:tc>
            <w:tc>
              <w:tcPr>
                <w:tcW w:w="6096" w:type="dxa"/>
              </w:tcPr>
              <w:p w14:paraId="0D37D1D8" w14:textId="0D01D5CE" w:rsidR="00340A64" w:rsidRPr="008A1552" w:rsidRDefault="00340A64" w:rsidP="008A1552">
                <w:pPr>
                  <w:spacing w:line="360" w:lineRule="auto"/>
                  <w:rPr>
                    <w:rFonts w:ascii="Arial" w:hAnsi="Arial" w:cs="Arial"/>
                  </w:rPr>
                </w:pPr>
                <w:r w:rsidRPr="008A1552">
                  <w:rPr>
                    <w:rFonts w:ascii="Arial" w:hAnsi="Arial" w:cs="Arial"/>
                  </w:rPr>
                  <w:t xml:space="preserve">Dinner at </w:t>
                </w:r>
                <w:r w:rsidR="000D52F8" w:rsidRPr="008A1552">
                  <w:rPr>
                    <w:rFonts w:ascii="Arial" w:hAnsi="Arial" w:cs="Arial"/>
                  </w:rPr>
                  <w:t>The Worms Head Restaurant</w:t>
                </w:r>
              </w:p>
            </w:tc>
          </w:tr>
          <w:tr w:rsidR="00340A64" w:rsidRPr="008A1552" w14:paraId="600C19AF" w14:textId="77777777" w:rsidTr="008A1552">
            <w:tc>
              <w:tcPr>
                <w:tcW w:w="3397" w:type="dxa"/>
              </w:tcPr>
              <w:p w14:paraId="10F951E9" w14:textId="5FCABC94" w:rsidR="00340A64" w:rsidRPr="008A1552" w:rsidRDefault="00340A64" w:rsidP="008A1552">
                <w:pPr>
                  <w:spacing w:line="360" w:lineRule="auto"/>
                  <w:jc w:val="right"/>
                  <w:rPr>
                    <w:rFonts w:ascii="Arial" w:hAnsi="Arial" w:cs="Arial"/>
                  </w:rPr>
                </w:pPr>
                <w:r w:rsidRPr="008A1552">
                  <w:rPr>
                    <w:rFonts w:ascii="Arial" w:hAnsi="Arial" w:cs="Arial"/>
                  </w:rPr>
                  <w:t>19:</w:t>
                </w:r>
                <w:r w:rsidR="000D52F8" w:rsidRPr="008A1552">
                  <w:rPr>
                    <w:rFonts w:ascii="Arial" w:hAnsi="Arial" w:cs="Arial"/>
                  </w:rPr>
                  <w:t>30</w:t>
                </w:r>
              </w:p>
            </w:tc>
            <w:tc>
              <w:tcPr>
                <w:tcW w:w="6096" w:type="dxa"/>
              </w:tcPr>
              <w:p w14:paraId="47C808F2" w14:textId="5D7DABD9" w:rsidR="00340A64" w:rsidRPr="008A1552" w:rsidRDefault="000D52F8" w:rsidP="008A1552">
                <w:pPr>
                  <w:spacing w:line="360" w:lineRule="auto"/>
                  <w:rPr>
                    <w:rFonts w:ascii="Arial" w:hAnsi="Arial" w:cs="Arial"/>
                  </w:rPr>
                </w:pPr>
                <w:r w:rsidRPr="008A1552">
                  <w:rPr>
                    <w:rFonts w:ascii="Arial" w:hAnsi="Arial" w:cs="Arial"/>
                  </w:rPr>
                  <w:t xml:space="preserve">Hairspray </w:t>
                </w:r>
                <w:r w:rsidR="00340A64" w:rsidRPr="008A1552">
                  <w:rPr>
                    <w:rFonts w:ascii="Arial" w:hAnsi="Arial" w:cs="Arial"/>
                  </w:rPr>
                  <w:t xml:space="preserve">Musical </w:t>
                </w:r>
                <w:r w:rsidR="008E08B4" w:rsidRPr="008A1552">
                  <w:rPr>
                    <w:rFonts w:ascii="Arial" w:hAnsi="Arial" w:cs="Arial"/>
                  </w:rPr>
                  <w:t xml:space="preserve">at </w:t>
                </w:r>
                <w:r w:rsidR="00340A64" w:rsidRPr="008A1552">
                  <w:rPr>
                    <w:rFonts w:ascii="Arial" w:hAnsi="Arial" w:cs="Arial"/>
                  </w:rPr>
                  <w:t>Swansea Grand Theatre</w:t>
                </w:r>
                <w:r w:rsidRPr="008A1552">
                  <w:rPr>
                    <w:rFonts w:ascii="Arial" w:hAnsi="Arial" w:cs="Arial"/>
                  </w:rPr>
                  <w:t xml:space="preserve"> </w:t>
                </w:r>
              </w:p>
            </w:tc>
          </w:tr>
          <w:tr w:rsidR="00340A64" w:rsidRPr="008A1552" w14:paraId="43807B37" w14:textId="77777777" w:rsidTr="008A1552">
            <w:tc>
              <w:tcPr>
                <w:tcW w:w="3397" w:type="dxa"/>
              </w:tcPr>
              <w:p w14:paraId="6D60DBA2" w14:textId="2EC9B2BC" w:rsidR="00340A64" w:rsidRPr="008A1552" w:rsidRDefault="00340A64" w:rsidP="008A1552">
                <w:pPr>
                  <w:spacing w:line="360" w:lineRule="auto"/>
                  <w:rPr>
                    <w:rFonts w:ascii="Arial" w:hAnsi="Arial" w:cs="Arial"/>
                  </w:rPr>
                </w:pPr>
                <w:r w:rsidRPr="008A1552">
                  <w:rPr>
                    <w:rFonts w:ascii="Arial" w:hAnsi="Arial" w:cs="Arial"/>
                  </w:rPr>
                  <w:t>Saturday 2</w:t>
                </w:r>
                <w:r w:rsidR="000D52F8" w:rsidRPr="008A1552">
                  <w:rPr>
                    <w:rFonts w:ascii="Arial" w:hAnsi="Arial" w:cs="Arial"/>
                  </w:rPr>
                  <w:t>8</w:t>
                </w:r>
                <w:r w:rsidR="000D52F8" w:rsidRPr="008A1552">
                  <w:rPr>
                    <w:rFonts w:ascii="Arial" w:hAnsi="Arial" w:cs="Arial"/>
                    <w:vertAlign w:val="superscript"/>
                  </w:rPr>
                  <w:t>th</w:t>
                </w:r>
                <w:r w:rsidRPr="008A1552">
                  <w:rPr>
                    <w:rFonts w:ascii="Arial" w:hAnsi="Arial" w:cs="Arial"/>
                  </w:rPr>
                  <w:t xml:space="preserve"> July</w:t>
                </w:r>
              </w:p>
            </w:tc>
            <w:tc>
              <w:tcPr>
                <w:tcW w:w="6096" w:type="dxa"/>
              </w:tcPr>
              <w:p w14:paraId="37D6B8E8" w14:textId="0183AAD5" w:rsidR="00340A64" w:rsidRPr="008A1552" w:rsidRDefault="00340A64" w:rsidP="008A1552">
                <w:pPr>
                  <w:spacing w:line="360" w:lineRule="auto"/>
                  <w:rPr>
                    <w:rFonts w:ascii="Arial" w:hAnsi="Arial" w:cs="Arial"/>
                  </w:rPr>
                </w:pPr>
              </w:p>
            </w:tc>
          </w:tr>
          <w:tr w:rsidR="00340A64" w:rsidRPr="008A1552" w14:paraId="4BEE7B86" w14:textId="77777777" w:rsidTr="008A1552">
            <w:tc>
              <w:tcPr>
                <w:tcW w:w="3397" w:type="dxa"/>
              </w:tcPr>
              <w:p w14:paraId="72754FB3" w14:textId="3F424EA4" w:rsidR="00340A64" w:rsidRPr="008A1552" w:rsidRDefault="00340A64" w:rsidP="008A1552">
                <w:pPr>
                  <w:spacing w:line="360" w:lineRule="auto"/>
                  <w:jc w:val="right"/>
                  <w:rPr>
                    <w:rFonts w:ascii="Arial" w:hAnsi="Arial" w:cs="Arial"/>
                  </w:rPr>
                </w:pPr>
                <w:r w:rsidRPr="008A1552">
                  <w:rPr>
                    <w:rFonts w:ascii="Arial" w:hAnsi="Arial" w:cs="Arial"/>
                  </w:rPr>
                  <w:t>10:00</w:t>
                </w:r>
              </w:p>
            </w:tc>
            <w:tc>
              <w:tcPr>
                <w:tcW w:w="6096" w:type="dxa"/>
              </w:tcPr>
              <w:p w14:paraId="197F83C2" w14:textId="28535C66" w:rsidR="00340A64" w:rsidRPr="008A1552" w:rsidRDefault="00340A64" w:rsidP="008A1552">
                <w:pPr>
                  <w:spacing w:line="360" w:lineRule="auto"/>
                  <w:rPr>
                    <w:rFonts w:ascii="Arial" w:hAnsi="Arial" w:cs="Arial"/>
                  </w:rPr>
                </w:pPr>
                <w:r w:rsidRPr="008A1552">
                  <w:rPr>
                    <w:rFonts w:ascii="Arial" w:hAnsi="Arial" w:cs="Arial"/>
                  </w:rPr>
                  <w:t>Oyster mouth Castle</w:t>
                </w:r>
              </w:p>
            </w:tc>
          </w:tr>
          <w:tr w:rsidR="00340A64" w:rsidRPr="008A1552" w14:paraId="2222589A" w14:textId="77777777" w:rsidTr="008A1552">
            <w:tc>
              <w:tcPr>
                <w:tcW w:w="3397" w:type="dxa"/>
              </w:tcPr>
              <w:p w14:paraId="5CB26799" w14:textId="1B0674CA" w:rsidR="00340A64" w:rsidRPr="008A1552" w:rsidRDefault="00340A64" w:rsidP="008A1552">
                <w:pPr>
                  <w:spacing w:line="360" w:lineRule="auto"/>
                  <w:jc w:val="right"/>
                  <w:rPr>
                    <w:rFonts w:ascii="Arial" w:hAnsi="Arial" w:cs="Arial"/>
                  </w:rPr>
                </w:pPr>
                <w:r w:rsidRPr="008A1552">
                  <w:rPr>
                    <w:rFonts w:ascii="Arial" w:hAnsi="Arial" w:cs="Arial"/>
                  </w:rPr>
                  <w:t>12:00</w:t>
                </w:r>
              </w:p>
            </w:tc>
            <w:tc>
              <w:tcPr>
                <w:tcW w:w="6096" w:type="dxa"/>
              </w:tcPr>
              <w:p w14:paraId="433D4F91" w14:textId="02322A81" w:rsidR="00340A64" w:rsidRPr="008A1552" w:rsidRDefault="00340A64" w:rsidP="008A1552">
                <w:pPr>
                  <w:spacing w:line="360" w:lineRule="auto"/>
                  <w:rPr>
                    <w:rFonts w:ascii="Arial" w:hAnsi="Arial" w:cs="Arial"/>
                  </w:rPr>
                </w:pPr>
                <w:r w:rsidRPr="008A1552">
                  <w:rPr>
                    <w:rFonts w:ascii="Arial" w:hAnsi="Arial" w:cs="Arial"/>
                  </w:rPr>
                  <w:t>Picnic</w:t>
                </w:r>
              </w:p>
            </w:tc>
          </w:tr>
          <w:tr w:rsidR="00340A64" w:rsidRPr="008A1552" w14:paraId="78B85ACE" w14:textId="77777777" w:rsidTr="008A1552">
            <w:tc>
              <w:tcPr>
                <w:tcW w:w="3397" w:type="dxa"/>
              </w:tcPr>
              <w:p w14:paraId="7ECC18DD" w14:textId="726853C3" w:rsidR="00340A64" w:rsidRPr="008A1552" w:rsidRDefault="00340A64" w:rsidP="008A1552">
                <w:pPr>
                  <w:spacing w:line="360" w:lineRule="auto"/>
                  <w:jc w:val="right"/>
                  <w:rPr>
                    <w:rFonts w:ascii="Arial" w:hAnsi="Arial" w:cs="Arial"/>
                  </w:rPr>
                </w:pPr>
                <w:r w:rsidRPr="008A1552">
                  <w:rPr>
                    <w:rFonts w:ascii="Arial" w:hAnsi="Arial" w:cs="Arial"/>
                  </w:rPr>
                  <w:t>13:30</w:t>
                </w:r>
              </w:p>
            </w:tc>
            <w:tc>
              <w:tcPr>
                <w:tcW w:w="6096" w:type="dxa"/>
              </w:tcPr>
              <w:p w14:paraId="76E2E000" w14:textId="39743E9A" w:rsidR="00340A64" w:rsidRPr="008A1552" w:rsidRDefault="00340A64" w:rsidP="008A1552">
                <w:pPr>
                  <w:spacing w:line="360" w:lineRule="auto"/>
                  <w:rPr>
                    <w:rFonts w:ascii="Arial" w:hAnsi="Arial" w:cs="Arial"/>
                  </w:rPr>
                </w:pPr>
                <w:r w:rsidRPr="008A1552">
                  <w:rPr>
                    <w:rFonts w:ascii="Arial" w:hAnsi="Arial" w:cs="Arial"/>
                  </w:rPr>
                  <w:t>Tenpin Bowling</w:t>
                </w:r>
              </w:p>
            </w:tc>
          </w:tr>
          <w:tr w:rsidR="00340A64" w:rsidRPr="008A1552" w14:paraId="5ADFD09E" w14:textId="77777777" w:rsidTr="008A1552">
            <w:tc>
              <w:tcPr>
                <w:tcW w:w="3397" w:type="dxa"/>
              </w:tcPr>
              <w:p w14:paraId="5854E427" w14:textId="7D40F4F6" w:rsidR="00340A64" w:rsidRPr="008A1552" w:rsidRDefault="00340A64" w:rsidP="008A1552">
                <w:pPr>
                  <w:spacing w:line="360" w:lineRule="auto"/>
                  <w:jc w:val="right"/>
                  <w:rPr>
                    <w:rFonts w:ascii="Arial" w:hAnsi="Arial" w:cs="Arial"/>
                  </w:rPr>
                </w:pPr>
                <w:r w:rsidRPr="008A1552">
                  <w:rPr>
                    <w:rFonts w:ascii="Arial" w:hAnsi="Arial" w:cs="Arial"/>
                  </w:rPr>
                  <w:t>15:30</w:t>
                </w:r>
              </w:p>
            </w:tc>
            <w:tc>
              <w:tcPr>
                <w:tcW w:w="6096" w:type="dxa"/>
              </w:tcPr>
              <w:p w14:paraId="4BC18A34" w14:textId="7B45C523" w:rsidR="00340A64" w:rsidRPr="008A1552" w:rsidRDefault="00340A64" w:rsidP="008A1552">
                <w:pPr>
                  <w:spacing w:line="360" w:lineRule="auto"/>
                  <w:rPr>
                    <w:rFonts w:ascii="Arial" w:hAnsi="Arial" w:cs="Arial"/>
                  </w:rPr>
                </w:pPr>
                <w:r w:rsidRPr="008A1552">
                  <w:rPr>
                    <w:rFonts w:ascii="Arial" w:hAnsi="Arial" w:cs="Arial"/>
                  </w:rPr>
                  <w:t>Plantasia</w:t>
                </w:r>
              </w:p>
            </w:tc>
          </w:tr>
          <w:tr w:rsidR="00340A64" w:rsidRPr="008A1552" w14:paraId="5F0BAE2A" w14:textId="77777777" w:rsidTr="008A1552">
            <w:tc>
              <w:tcPr>
                <w:tcW w:w="3397" w:type="dxa"/>
              </w:tcPr>
              <w:p w14:paraId="23894872" w14:textId="03AB9247" w:rsidR="00340A64" w:rsidRPr="008A1552" w:rsidRDefault="00340A64" w:rsidP="008A1552">
                <w:pPr>
                  <w:spacing w:line="360" w:lineRule="auto"/>
                  <w:jc w:val="right"/>
                  <w:rPr>
                    <w:rFonts w:ascii="Arial" w:hAnsi="Arial" w:cs="Arial"/>
                  </w:rPr>
                </w:pPr>
                <w:r w:rsidRPr="008A1552">
                  <w:rPr>
                    <w:rFonts w:ascii="Arial" w:hAnsi="Arial" w:cs="Arial"/>
                  </w:rPr>
                  <w:t>17:00</w:t>
                </w:r>
              </w:p>
            </w:tc>
            <w:tc>
              <w:tcPr>
                <w:tcW w:w="6096" w:type="dxa"/>
              </w:tcPr>
              <w:p w14:paraId="64AD1501" w14:textId="6E28F183" w:rsidR="00340A64" w:rsidRPr="008A1552" w:rsidRDefault="00340A64" w:rsidP="008A1552">
                <w:pPr>
                  <w:spacing w:line="360" w:lineRule="auto"/>
                  <w:rPr>
                    <w:rFonts w:ascii="Arial" w:hAnsi="Arial" w:cs="Arial"/>
                  </w:rPr>
                </w:pPr>
                <w:r w:rsidRPr="008A1552">
                  <w:rPr>
                    <w:rFonts w:ascii="Arial" w:hAnsi="Arial" w:cs="Arial"/>
                  </w:rPr>
                  <w:t>Denny’s American Diner for dinner</w:t>
                </w:r>
              </w:p>
            </w:tc>
          </w:tr>
          <w:tr w:rsidR="00340A64" w:rsidRPr="008A1552" w14:paraId="06E3E9E7" w14:textId="77777777" w:rsidTr="008A1552">
            <w:tc>
              <w:tcPr>
                <w:tcW w:w="3397" w:type="dxa"/>
              </w:tcPr>
              <w:p w14:paraId="342E7EF0" w14:textId="18A71AEC" w:rsidR="00340A64" w:rsidRPr="008A1552" w:rsidRDefault="00340A64" w:rsidP="008A1552">
                <w:pPr>
                  <w:spacing w:line="360" w:lineRule="auto"/>
                  <w:rPr>
                    <w:rFonts w:ascii="Arial" w:hAnsi="Arial" w:cs="Arial"/>
                  </w:rPr>
                </w:pPr>
                <w:r w:rsidRPr="008A1552">
                  <w:rPr>
                    <w:rFonts w:ascii="Arial" w:hAnsi="Arial" w:cs="Arial"/>
                  </w:rPr>
                  <w:t>Sunday 2</w:t>
                </w:r>
                <w:r w:rsidR="000D52F8" w:rsidRPr="008A1552">
                  <w:rPr>
                    <w:rFonts w:ascii="Arial" w:hAnsi="Arial" w:cs="Arial"/>
                  </w:rPr>
                  <w:t>9</w:t>
                </w:r>
                <w:r w:rsidR="000D52F8" w:rsidRPr="008A1552">
                  <w:rPr>
                    <w:rFonts w:ascii="Arial" w:hAnsi="Arial" w:cs="Arial"/>
                    <w:vertAlign w:val="superscript"/>
                  </w:rPr>
                  <w:t>th</w:t>
                </w:r>
                <w:r w:rsidR="000D52F8" w:rsidRPr="008A1552">
                  <w:rPr>
                    <w:rFonts w:ascii="Arial" w:hAnsi="Arial" w:cs="Arial"/>
                  </w:rPr>
                  <w:t xml:space="preserve"> </w:t>
                </w:r>
                <w:r w:rsidRPr="008A1552">
                  <w:rPr>
                    <w:rFonts w:ascii="Arial" w:hAnsi="Arial" w:cs="Arial"/>
                  </w:rPr>
                  <w:t>July</w:t>
                </w:r>
              </w:p>
            </w:tc>
            <w:tc>
              <w:tcPr>
                <w:tcW w:w="6096" w:type="dxa"/>
              </w:tcPr>
              <w:p w14:paraId="76C88D5C" w14:textId="5151FDB5" w:rsidR="00340A64" w:rsidRPr="008A1552" w:rsidRDefault="00340A64" w:rsidP="008A1552">
                <w:pPr>
                  <w:spacing w:line="360" w:lineRule="auto"/>
                  <w:rPr>
                    <w:rFonts w:ascii="Arial" w:hAnsi="Arial" w:cs="Arial"/>
                  </w:rPr>
                </w:pPr>
              </w:p>
            </w:tc>
          </w:tr>
          <w:tr w:rsidR="00340A64" w:rsidRPr="008A1552" w14:paraId="7E111059" w14:textId="77777777" w:rsidTr="008A1552">
            <w:tc>
              <w:tcPr>
                <w:tcW w:w="3397" w:type="dxa"/>
              </w:tcPr>
              <w:p w14:paraId="626A7DB2" w14:textId="5F3C19E8" w:rsidR="00340A64" w:rsidRPr="008A1552" w:rsidRDefault="00DE4749" w:rsidP="008A1552">
                <w:pPr>
                  <w:spacing w:line="360" w:lineRule="auto"/>
                  <w:jc w:val="right"/>
                  <w:rPr>
                    <w:rFonts w:ascii="Arial" w:hAnsi="Arial" w:cs="Arial"/>
                  </w:rPr>
                </w:pPr>
                <w:r w:rsidRPr="008A1552">
                  <w:rPr>
                    <w:rFonts w:ascii="Arial" w:hAnsi="Arial" w:cs="Arial"/>
                  </w:rPr>
                  <w:t>9:00</w:t>
                </w:r>
              </w:p>
            </w:tc>
            <w:tc>
              <w:tcPr>
                <w:tcW w:w="6096" w:type="dxa"/>
              </w:tcPr>
              <w:p w14:paraId="2A64F4D3" w14:textId="627068E8" w:rsidR="00340A64" w:rsidRPr="008A1552" w:rsidRDefault="0064418B" w:rsidP="008A1552">
                <w:pPr>
                  <w:spacing w:line="360" w:lineRule="auto"/>
                  <w:rPr>
                    <w:rFonts w:ascii="Arial" w:hAnsi="Arial" w:cs="Arial"/>
                  </w:rPr>
                </w:pPr>
                <w:r w:rsidRPr="008A1552">
                  <w:rPr>
                    <w:rFonts w:ascii="Arial" w:hAnsi="Arial" w:cs="Arial"/>
                  </w:rPr>
                  <w:t>W</w:t>
                </w:r>
                <w:r w:rsidR="00340A64" w:rsidRPr="008A1552">
                  <w:rPr>
                    <w:rFonts w:ascii="Arial" w:hAnsi="Arial" w:cs="Arial"/>
                  </w:rPr>
                  <w:t>alk along the coast</w:t>
                </w:r>
                <w:r w:rsidRPr="008A1552">
                  <w:rPr>
                    <w:rFonts w:ascii="Arial" w:hAnsi="Arial" w:cs="Arial"/>
                  </w:rPr>
                  <w:t xml:space="preserve">, cliffs </w:t>
                </w:r>
                <w:r w:rsidR="00340A64" w:rsidRPr="008A1552">
                  <w:rPr>
                    <w:rFonts w:ascii="Arial" w:hAnsi="Arial" w:cs="Arial"/>
                  </w:rPr>
                  <w:t>and worms head</w:t>
                </w:r>
              </w:p>
            </w:tc>
          </w:tr>
          <w:tr w:rsidR="00340A64" w:rsidRPr="008A1552" w14:paraId="0B8ABCA7" w14:textId="77777777" w:rsidTr="008A1552">
            <w:tc>
              <w:tcPr>
                <w:tcW w:w="3397" w:type="dxa"/>
              </w:tcPr>
              <w:p w14:paraId="2EC2A840" w14:textId="1D8ED220" w:rsidR="00340A64" w:rsidRPr="008A1552" w:rsidRDefault="00DE4749" w:rsidP="008A1552">
                <w:pPr>
                  <w:spacing w:line="360" w:lineRule="auto"/>
                  <w:jc w:val="right"/>
                  <w:rPr>
                    <w:rFonts w:ascii="Arial" w:hAnsi="Arial" w:cs="Arial"/>
                  </w:rPr>
                </w:pPr>
                <w:r w:rsidRPr="008A1552">
                  <w:rPr>
                    <w:rFonts w:ascii="Arial" w:hAnsi="Arial" w:cs="Arial"/>
                  </w:rPr>
                  <w:t>1</w:t>
                </w:r>
                <w:r w:rsidR="0007581B">
                  <w:rPr>
                    <w:rFonts w:ascii="Arial" w:hAnsi="Arial" w:cs="Arial"/>
                  </w:rPr>
                  <w:t>1</w:t>
                </w:r>
                <w:r w:rsidRPr="008A1552">
                  <w:rPr>
                    <w:rFonts w:ascii="Arial" w:hAnsi="Arial" w:cs="Arial"/>
                  </w:rPr>
                  <w:t>:00</w:t>
                </w:r>
              </w:p>
            </w:tc>
            <w:tc>
              <w:tcPr>
                <w:tcW w:w="6096" w:type="dxa"/>
              </w:tcPr>
              <w:p w14:paraId="7CBD76FD" w14:textId="3E5D899A" w:rsidR="00340A64" w:rsidRPr="008A1552" w:rsidRDefault="00340A64" w:rsidP="008A1552">
                <w:pPr>
                  <w:spacing w:line="360" w:lineRule="auto"/>
                  <w:rPr>
                    <w:rFonts w:ascii="Arial" w:hAnsi="Arial" w:cs="Arial"/>
                  </w:rPr>
                </w:pPr>
                <w:r w:rsidRPr="008A1552">
                  <w:rPr>
                    <w:rFonts w:ascii="Arial" w:hAnsi="Arial" w:cs="Arial"/>
                  </w:rPr>
                  <w:t>Free time to explore Rhossili beach</w:t>
                </w:r>
              </w:p>
            </w:tc>
          </w:tr>
          <w:tr w:rsidR="00340A64" w:rsidRPr="008A1552" w14:paraId="3D2251AE" w14:textId="77777777" w:rsidTr="008A1552">
            <w:tc>
              <w:tcPr>
                <w:tcW w:w="3397" w:type="dxa"/>
              </w:tcPr>
              <w:p w14:paraId="4A1B6480" w14:textId="55F261B8" w:rsidR="00340A64" w:rsidRPr="008A1552" w:rsidRDefault="00DE4749" w:rsidP="008A1552">
                <w:pPr>
                  <w:spacing w:line="360" w:lineRule="auto"/>
                  <w:jc w:val="right"/>
                  <w:rPr>
                    <w:rFonts w:ascii="Arial" w:hAnsi="Arial" w:cs="Arial"/>
                  </w:rPr>
                </w:pPr>
                <w:r w:rsidRPr="008A1552">
                  <w:rPr>
                    <w:rFonts w:ascii="Arial" w:hAnsi="Arial" w:cs="Arial"/>
                  </w:rPr>
                  <w:t>14:30</w:t>
                </w:r>
              </w:p>
            </w:tc>
            <w:tc>
              <w:tcPr>
                <w:tcW w:w="6096" w:type="dxa"/>
              </w:tcPr>
              <w:p w14:paraId="17EB68DB" w14:textId="252ED68B" w:rsidR="00340A64" w:rsidRPr="008A1552" w:rsidRDefault="00340A64" w:rsidP="008A1552">
                <w:pPr>
                  <w:spacing w:line="360" w:lineRule="auto"/>
                  <w:rPr>
                    <w:rFonts w:ascii="Arial" w:hAnsi="Arial" w:cs="Arial"/>
                  </w:rPr>
                </w:pPr>
                <w:r w:rsidRPr="008A1552">
                  <w:rPr>
                    <w:rFonts w:ascii="Arial" w:hAnsi="Arial" w:cs="Arial"/>
                  </w:rPr>
                  <w:t>National Waterfront Museum</w:t>
                </w:r>
              </w:p>
            </w:tc>
          </w:tr>
          <w:tr w:rsidR="00340A64" w:rsidRPr="008A1552" w14:paraId="24F6AAED" w14:textId="77777777" w:rsidTr="008A1552">
            <w:tc>
              <w:tcPr>
                <w:tcW w:w="3397" w:type="dxa"/>
              </w:tcPr>
              <w:p w14:paraId="3342E046" w14:textId="484100FE" w:rsidR="00340A64" w:rsidRPr="008A1552" w:rsidRDefault="00DE4749" w:rsidP="008A1552">
                <w:pPr>
                  <w:spacing w:line="360" w:lineRule="auto"/>
                  <w:jc w:val="right"/>
                  <w:rPr>
                    <w:rFonts w:ascii="Arial" w:hAnsi="Arial" w:cs="Arial"/>
                  </w:rPr>
                </w:pPr>
                <w:r w:rsidRPr="008A1552">
                  <w:rPr>
                    <w:rFonts w:ascii="Arial" w:hAnsi="Arial" w:cs="Arial"/>
                  </w:rPr>
                  <w:t>16:00</w:t>
                </w:r>
              </w:p>
            </w:tc>
            <w:tc>
              <w:tcPr>
                <w:tcW w:w="6096" w:type="dxa"/>
              </w:tcPr>
              <w:p w14:paraId="27A2A091" w14:textId="29825335" w:rsidR="00340A64" w:rsidRPr="008A1552" w:rsidRDefault="00DE4749" w:rsidP="008A1552">
                <w:pPr>
                  <w:spacing w:line="360" w:lineRule="auto"/>
                  <w:rPr>
                    <w:rFonts w:ascii="Arial" w:hAnsi="Arial" w:cs="Arial"/>
                  </w:rPr>
                </w:pPr>
                <w:r w:rsidRPr="008A1552">
                  <w:rPr>
                    <w:rFonts w:ascii="Arial" w:hAnsi="Arial" w:cs="Arial"/>
                  </w:rPr>
                  <w:t>Marina walk and boat trip</w:t>
                </w:r>
              </w:p>
            </w:tc>
          </w:tr>
          <w:tr w:rsidR="00340A64" w:rsidRPr="008A1552" w14:paraId="44E88F2F" w14:textId="77777777" w:rsidTr="008A1552">
            <w:tc>
              <w:tcPr>
                <w:tcW w:w="3397" w:type="dxa"/>
              </w:tcPr>
              <w:p w14:paraId="1EA9C83A" w14:textId="43993F3E" w:rsidR="00340A64" w:rsidRPr="008A1552" w:rsidRDefault="00DE4749" w:rsidP="008A1552">
                <w:pPr>
                  <w:spacing w:line="360" w:lineRule="auto"/>
                  <w:jc w:val="right"/>
                  <w:rPr>
                    <w:rFonts w:ascii="Arial" w:hAnsi="Arial" w:cs="Arial"/>
                  </w:rPr>
                </w:pPr>
                <w:r w:rsidRPr="008A1552">
                  <w:rPr>
                    <w:rFonts w:ascii="Arial" w:hAnsi="Arial" w:cs="Arial"/>
                  </w:rPr>
                  <w:t>17:</w:t>
                </w:r>
                <w:r w:rsidR="00796A00">
                  <w:rPr>
                    <w:rFonts w:ascii="Arial" w:hAnsi="Arial" w:cs="Arial"/>
                  </w:rPr>
                  <w:t>45</w:t>
                </w:r>
              </w:p>
            </w:tc>
            <w:tc>
              <w:tcPr>
                <w:tcW w:w="6096" w:type="dxa"/>
              </w:tcPr>
              <w:p w14:paraId="72731B3B" w14:textId="3AE6D1DE" w:rsidR="00340A64" w:rsidRPr="008A1552" w:rsidRDefault="00DE4749" w:rsidP="008A1552">
                <w:pPr>
                  <w:spacing w:line="360" w:lineRule="auto"/>
                  <w:rPr>
                    <w:rFonts w:ascii="Arial" w:hAnsi="Arial" w:cs="Arial"/>
                  </w:rPr>
                </w:pPr>
                <w:r w:rsidRPr="008A1552">
                  <w:rPr>
                    <w:rFonts w:ascii="Arial" w:hAnsi="Arial" w:cs="Arial"/>
                  </w:rPr>
                  <w:t xml:space="preserve">Dinner at </w:t>
                </w:r>
                <w:r w:rsidR="008E08B4" w:rsidRPr="008A1552">
                  <w:rPr>
                    <w:rFonts w:ascii="Arial" w:hAnsi="Arial" w:cs="Arial"/>
                  </w:rPr>
                  <w:t xml:space="preserve">Beefeater </w:t>
                </w:r>
                <w:r w:rsidR="00D05247" w:rsidRPr="008A1552">
                  <w:rPr>
                    <w:rFonts w:ascii="Arial" w:hAnsi="Arial" w:cs="Arial"/>
                  </w:rPr>
                  <w:t>at The Waterfront</w:t>
                </w:r>
              </w:p>
            </w:tc>
          </w:tr>
          <w:tr w:rsidR="00340A64" w:rsidRPr="008A1552" w14:paraId="7E81112D" w14:textId="77777777" w:rsidTr="008A1552">
            <w:tc>
              <w:tcPr>
                <w:tcW w:w="3397" w:type="dxa"/>
              </w:tcPr>
              <w:p w14:paraId="7435706A" w14:textId="7400DEFB" w:rsidR="00340A64" w:rsidRPr="008A1552" w:rsidRDefault="00340A64" w:rsidP="008A1552">
                <w:pPr>
                  <w:spacing w:line="360" w:lineRule="auto"/>
                  <w:rPr>
                    <w:rFonts w:ascii="Arial" w:hAnsi="Arial" w:cs="Arial"/>
                  </w:rPr>
                </w:pPr>
                <w:r w:rsidRPr="008A1552">
                  <w:rPr>
                    <w:rFonts w:ascii="Arial" w:hAnsi="Arial" w:cs="Arial"/>
                  </w:rPr>
                  <w:t xml:space="preserve">Monday </w:t>
                </w:r>
                <w:r w:rsidR="000D52F8" w:rsidRPr="008A1552">
                  <w:rPr>
                    <w:rFonts w:ascii="Arial" w:hAnsi="Arial" w:cs="Arial"/>
                  </w:rPr>
                  <w:t>30</w:t>
                </w:r>
                <w:r w:rsidR="000D52F8" w:rsidRPr="008A1552">
                  <w:rPr>
                    <w:rFonts w:ascii="Arial" w:hAnsi="Arial" w:cs="Arial"/>
                    <w:vertAlign w:val="superscript"/>
                  </w:rPr>
                  <w:t>th</w:t>
                </w:r>
                <w:r w:rsidRPr="008A1552">
                  <w:rPr>
                    <w:rFonts w:ascii="Arial" w:hAnsi="Arial" w:cs="Arial"/>
                  </w:rPr>
                  <w:t xml:space="preserve"> July</w:t>
                </w:r>
              </w:p>
            </w:tc>
            <w:tc>
              <w:tcPr>
                <w:tcW w:w="6096" w:type="dxa"/>
              </w:tcPr>
              <w:p w14:paraId="412689CB" w14:textId="04D9A3B0" w:rsidR="00340A64" w:rsidRPr="008A1552" w:rsidRDefault="00340A64" w:rsidP="008A1552">
                <w:pPr>
                  <w:spacing w:line="360" w:lineRule="auto"/>
                  <w:rPr>
                    <w:rFonts w:ascii="Arial" w:hAnsi="Arial" w:cs="Arial"/>
                  </w:rPr>
                </w:pPr>
              </w:p>
            </w:tc>
          </w:tr>
          <w:tr w:rsidR="00777F87" w:rsidRPr="008A1552" w14:paraId="42D53A30" w14:textId="77777777" w:rsidTr="008A1552">
            <w:tc>
              <w:tcPr>
                <w:tcW w:w="3397" w:type="dxa"/>
              </w:tcPr>
              <w:p w14:paraId="0FFDEAC1" w14:textId="0526F03D" w:rsidR="00777F87" w:rsidRPr="008A1552" w:rsidRDefault="00777F87" w:rsidP="008A1552">
                <w:pPr>
                  <w:spacing w:line="360" w:lineRule="auto"/>
                  <w:jc w:val="right"/>
                  <w:rPr>
                    <w:rFonts w:ascii="Arial" w:hAnsi="Arial" w:cs="Arial"/>
                  </w:rPr>
                </w:pPr>
                <w:r w:rsidRPr="008A1552">
                  <w:rPr>
                    <w:rFonts w:ascii="Arial" w:hAnsi="Arial" w:cs="Arial"/>
                  </w:rPr>
                  <w:t>9:45</w:t>
                </w:r>
              </w:p>
            </w:tc>
            <w:tc>
              <w:tcPr>
                <w:tcW w:w="6096" w:type="dxa"/>
              </w:tcPr>
              <w:p w14:paraId="1B23ADF4" w14:textId="1F13A5B7" w:rsidR="00777F87" w:rsidRPr="008A1552" w:rsidRDefault="00777F87" w:rsidP="008A1552">
                <w:pPr>
                  <w:spacing w:line="360" w:lineRule="auto"/>
                  <w:rPr>
                    <w:rFonts w:ascii="Arial" w:hAnsi="Arial" w:cs="Arial"/>
                  </w:rPr>
                </w:pPr>
                <w:r w:rsidRPr="008A1552">
                  <w:rPr>
                    <w:rFonts w:ascii="Arial" w:hAnsi="Arial" w:cs="Arial"/>
                  </w:rPr>
                  <w:t>Visit Mumbles pier, beach, promenade</w:t>
                </w:r>
              </w:p>
            </w:tc>
          </w:tr>
          <w:tr w:rsidR="00777F87" w:rsidRPr="008A1552" w14:paraId="721C18F3" w14:textId="77777777" w:rsidTr="008A1552">
            <w:tc>
              <w:tcPr>
                <w:tcW w:w="3397" w:type="dxa"/>
              </w:tcPr>
              <w:p w14:paraId="35EDFF50" w14:textId="7D072C7A" w:rsidR="00777F87" w:rsidRPr="008A1552" w:rsidRDefault="00777F87" w:rsidP="008A1552">
                <w:pPr>
                  <w:spacing w:line="360" w:lineRule="auto"/>
                  <w:jc w:val="right"/>
                  <w:rPr>
                    <w:rFonts w:ascii="Arial" w:hAnsi="Arial" w:cs="Arial"/>
                  </w:rPr>
                </w:pPr>
                <w:r w:rsidRPr="008A1552">
                  <w:rPr>
                    <w:rFonts w:ascii="Arial" w:hAnsi="Arial" w:cs="Arial"/>
                  </w:rPr>
                  <w:t>12:00</w:t>
                </w:r>
              </w:p>
            </w:tc>
            <w:tc>
              <w:tcPr>
                <w:tcW w:w="6096" w:type="dxa"/>
              </w:tcPr>
              <w:p w14:paraId="066880A6" w14:textId="6EBE47CF" w:rsidR="00777F87" w:rsidRPr="008A1552" w:rsidRDefault="00777F87" w:rsidP="008A1552">
                <w:pPr>
                  <w:spacing w:line="360" w:lineRule="auto"/>
                  <w:rPr>
                    <w:rFonts w:ascii="Arial" w:hAnsi="Arial" w:cs="Arial"/>
                  </w:rPr>
                </w:pPr>
                <w:r w:rsidRPr="008A1552">
                  <w:rPr>
                    <w:rFonts w:ascii="Arial" w:hAnsi="Arial" w:cs="Arial"/>
                  </w:rPr>
                  <w:t>Lunch</w:t>
                </w:r>
                <w:r w:rsidR="008E08B4" w:rsidRPr="008A1552">
                  <w:rPr>
                    <w:rFonts w:ascii="Arial" w:hAnsi="Arial" w:cs="Arial"/>
                  </w:rPr>
                  <w:t xml:space="preserve"> </w:t>
                </w:r>
              </w:p>
            </w:tc>
          </w:tr>
          <w:tr w:rsidR="00340A64" w:rsidRPr="008A1552" w14:paraId="3C73D68A" w14:textId="77777777" w:rsidTr="008A1552">
            <w:trPr>
              <w:trHeight w:val="347"/>
            </w:trPr>
            <w:tc>
              <w:tcPr>
                <w:tcW w:w="3397" w:type="dxa"/>
              </w:tcPr>
              <w:p w14:paraId="272EA7F9" w14:textId="6CFB04BF" w:rsidR="00340A64" w:rsidRPr="008A1552" w:rsidRDefault="00777F87" w:rsidP="008A1552">
                <w:pPr>
                  <w:spacing w:line="360" w:lineRule="auto"/>
                  <w:jc w:val="right"/>
                  <w:rPr>
                    <w:rFonts w:ascii="Arial" w:hAnsi="Arial" w:cs="Arial"/>
                  </w:rPr>
                </w:pPr>
                <w:r w:rsidRPr="008A1552">
                  <w:rPr>
                    <w:rFonts w:ascii="Arial" w:hAnsi="Arial" w:cs="Arial"/>
                  </w:rPr>
                  <w:t>15:00</w:t>
                </w:r>
              </w:p>
            </w:tc>
            <w:tc>
              <w:tcPr>
                <w:tcW w:w="6096" w:type="dxa"/>
              </w:tcPr>
              <w:p w14:paraId="43EED525" w14:textId="3AEEABFA" w:rsidR="00340A64" w:rsidRPr="008A1552" w:rsidRDefault="00D05247" w:rsidP="008A1552">
                <w:pPr>
                  <w:spacing w:line="360" w:lineRule="auto"/>
                  <w:rPr>
                    <w:rFonts w:ascii="Arial" w:hAnsi="Arial" w:cs="Arial"/>
                  </w:rPr>
                </w:pPr>
                <w:r w:rsidRPr="008A1552">
                  <w:rPr>
                    <w:rFonts w:ascii="Arial" w:hAnsi="Arial" w:cs="Arial"/>
                  </w:rPr>
                  <w:t>Accommodation c</w:t>
                </w:r>
                <w:r w:rsidR="00340A64" w:rsidRPr="008A1552">
                  <w:rPr>
                    <w:rFonts w:ascii="Arial" w:hAnsi="Arial" w:cs="Arial"/>
                  </w:rPr>
                  <w:t>heck out</w:t>
                </w:r>
              </w:p>
            </w:tc>
          </w:tr>
        </w:tbl>
        <w:p w14:paraId="1A580EE9" w14:textId="7295809A" w:rsidR="004A11F6" w:rsidRPr="008A1552" w:rsidRDefault="004A11F6" w:rsidP="008A1552">
          <w:pPr>
            <w:spacing w:line="360" w:lineRule="auto"/>
            <w:rPr>
              <w:rFonts w:ascii="Arial" w:hAnsi="Arial" w:cs="Arial"/>
            </w:rPr>
          </w:pPr>
        </w:p>
        <w:p w14:paraId="30F2C85D" w14:textId="7EAF395C" w:rsidR="00F43AAB" w:rsidRPr="008A1552" w:rsidRDefault="00F43AAB" w:rsidP="008A1552">
          <w:pPr>
            <w:spacing w:line="360" w:lineRule="auto"/>
            <w:rPr>
              <w:rFonts w:ascii="Arial" w:hAnsi="Arial" w:cs="Arial"/>
              <w:b/>
            </w:rPr>
          </w:pPr>
        </w:p>
        <w:p w14:paraId="233873D6" w14:textId="47C0A47F" w:rsidR="00D05247" w:rsidRDefault="00D05247" w:rsidP="007D1947">
          <w:pPr>
            <w:rPr>
              <w:b/>
            </w:rPr>
          </w:pPr>
        </w:p>
        <w:p w14:paraId="4473681D" w14:textId="1A6E016C" w:rsidR="00D05247" w:rsidRDefault="00D05247" w:rsidP="007D1947">
          <w:pPr>
            <w:rPr>
              <w:b/>
            </w:rPr>
          </w:pPr>
        </w:p>
        <w:p w14:paraId="09393A65" w14:textId="7381E3F8" w:rsidR="00D05247" w:rsidRDefault="00D05247" w:rsidP="007D1947">
          <w:pPr>
            <w:rPr>
              <w:b/>
            </w:rPr>
          </w:pPr>
        </w:p>
        <w:p w14:paraId="59139289" w14:textId="5EE96BE8" w:rsidR="00D05247" w:rsidRDefault="00D05247" w:rsidP="007D1947">
          <w:pPr>
            <w:rPr>
              <w:b/>
            </w:rPr>
          </w:pPr>
        </w:p>
        <w:p w14:paraId="3BDD90D4" w14:textId="71485D73" w:rsidR="00D05247" w:rsidRDefault="00D05247" w:rsidP="007D1947">
          <w:pPr>
            <w:rPr>
              <w:b/>
            </w:rPr>
          </w:pPr>
        </w:p>
        <w:p w14:paraId="4A3DD563" w14:textId="77777777" w:rsidR="008A1552" w:rsidRDefault="008A1552" w:rsidP="007D1947">
          <w:pPr>
            <w:rPr>
              <w:b/>
            </w:rPr>
          </w:pPr>
        </w:p>
        <w:p w14:paraId="6ED5A83E" w14:textId="26920105" w:rsidR="00237E91" w:rsidRPr="00237E91" w:rsidRDefault="00882F76" w:rsidP="007D1947">
          <w:pPr>
            <w:rPr>
              <w:b/>
            </w:rPr>
          </w:pPr>
          <w:r>
            <w:rPr>
              <w:b/>
            </w:rPr>
            <w:t>Appendi</w:t>
          </w:r>
          <w:r w:rsidR="00D975B7">
            <w:rPr>
              <w:b/>
            </w:rPr>
            <w:t>ce</w:t>
          </w:r>
          <w:r>
            <w:rPr>
              <w:b/>
            </w:rPr>
            <w:t xml:space="preserve"> 2 - </w:t>
          </w:r>
          <w:r w:rsidR="00237E91" w:rsidRPr="00237E91">
            <w:rPr>
              <w:b/>
            </w:rPr>
            <w:t>Pest Analysis</w:t>
          </w:r>
        </w:p>
        <w:tbl>
          <w:tblPr>
            <w:tblStyle w:val="TableGrid"/>
            <w:tblW w:w="0" w:type="auto"/>
            <w:tblLook w:val="04A0" w:firstRow="1" w:lastRow="0" w:firstColumn="1" w:lastColumn="0" w:noHBand="0" w:noVBand="1"/>
          </w:tblPr>
          <w:tblGrid>
            <w:gridCol w:w="2263"/>
            <w:gridCol w:w="6753"/>
          </w:tblGrid>
          <w:tr w:rsidR="00777F87" w:rsidRPr="008A1552" w14:paraId="65FCEB5F" w14:textId="77777777" w:rsidTr="00DD7ED5">
            <w:tc>
              <w:tcPr>
                <w:tcW w:w="2263" w:type="dxa"/>
              </w:tcPr>
              <w:p w14:paraId="7A96FD19" w14:textId="529F360F" w:rsidR="00777F87" w:rsidRPr="008A1552" w:rsidRDefault="00777F87" w:rsidP="008A1552">
                <w:pPr>
                  <w:spacing w:line="360" w:lineRule="auto"/>
                  <w:rPr>
                    <w:rFonts w:ascii="Arial" w:hAnsi="Arial" w:cs="Arial"/>
                  </w:rPr>
                </w:pPr>
                <w:r w:rsidRPr="008A1552">
                  <w:rPr>
                    <w:rFonts w:ascii="Arial" w:hAnsi="Arial" w:cs="Arial"/>
                  </w:rPr>
                  <w:t xml:space="preserve">Political </w:t>
                </w:r>
              </w:p>
            </w:tc>
            <w:tc>
              <w:tcPr>
                <w:tcW w:w="6753" w:type="dxa"/>
              </w:tcPr>
              <w:p w14:paraId="2091484A" w14:textId="2DF6A8F1" w:rsidR="0009787D" w:rsidRPr="008A1552" w:rsidRDefault="00653346" w:rsidP="008A1552">
                <w:pPr>
                  <w:pStyle w:val="ListParagraph"/>
                  <w:numPr>
                    <w:ilvl w:val="0"/>
                    <w:numId w:val="4"/>
                  </w:numPr>
                  <w:spacing w:line="360" w:lineRule="auto"/>
                  <w:rPr>
                    <w:rFonts w:ascii="Arial" w:hAnsi="Arial" w:cs="Arial"/>
                  </w:rPr>
                </w:pPr>
                <w:r w:rsidRPr="008A1552">
                  <w:rPr>
                    <w:rFonts w:ascii="Arial" w:hAnsi="Arial" w:cs="Arial"/>
                  </w:rPr>
                  <w:t>The pound devalued more than 10% since Brexit (</w:t>
                </w:r>
                <w:r w:rsidR="00882F76" w:rsidRPr="008A1552">
                  <w:rPr>
                    <w:rFonts w:ascii="Arial" w:hAnsi="Arial" w:cs="Arial"/>
                  </w:rPr>
                  <w:t>Martin</w:t>
                </w:r>
                <w:r w:rsidRPr="008A1552">
                  <w:rPr>
                    <w:rFonts w:ascii="Arial" w:hAnsi="Arial" w:cs="Arial"/>
                  </w:rPr>
                  <w:t xml:space="preserve">, 2017) making domestic trips more affordable for British holidaymakers than </w:t>
                </w:r>
                <w:r w:rsidR="001E00C7" w:rsidRPr="008A1552">
                  <w:rPr>
                    <w:rFonts w:ascii="Arial" w:hAnsi="Arial" w:cs="Arial"/>
                  </w:rPr>
                  <w:t xml:space="preserve">international holidays. The devaluation of the pound compared to the euro and dollar </w:t>
                </w:r>
                <w:r w:rsidR="008A1552">
                  <w:rPr>
                    <w:rFonts w:ascii="Arial" w:hAnsi="Arial" w:cs="Arial"/>
                  </w:rPr>
                  <w:t xml:space="preserve">could </w:t>
                </w:r>
                <w:r w:rsidR="001E00C7" w:rsidRPr="008A1552">
                  <w:rPr>
                    <w:rFonts w:ascii="Arial" w:hAnsi="Arial" w:cs="Arial"/>
                  </w:rPr>
                  <w:t xml:space="preserve">make trips to the UK more attractive to international tourists (Barclays, 2017). </w:t>
                </w:r>
              </w:p>
              <w:p w14:paraId="1779DCB3" w14:textId="4AEEEBA1" w:rsidR="001E00C7" w:rsidRPr="008A1552" w:rsidRDefault="001E00C7" w:rsidP="008A1552">
                <w:pPr>
                  <w:pStyle w:val="ListParagraph"/>
                  <w:numPr>
                    <w:ilvl w:val="0"/>
                    <w:numId w:val="2"/>
                  </w:numPr>
                  <w:spacing w:line="360" w:lineRule="auto"/>
                  <w:rPr>
                    <w:rFonts w:ascii="Arial" w:hAnsi="Arial" w:cs="Arial"/>
                  </w:rPr>
                </w:pPr>
                <w:r w:rsidRPr="008A1552">
                  <w:rPr>
                    <w:rFonts w:ascii="Arial" w:hAnsi="Arial" w:cs="Arial"/>
                  </w:rPr>
                  <w:t>Brexit caused some international tourists</w:t>
                </w:r>
                <w:r w:rsidR="008A1552">
                  <w:rPr>
                    <w:rFonts w:ascii="Arial" w:hAnsi="Arial" w:cs="Arial"/>
                  </w:rPr>
                  <w:t>, mostly Australians,</w:t>
                </w:r>
                <w:r w:rsidRPr="008A1552">
                  <w:rPr>
                    <w:rFonts w:ascii="Arial" w:hAnsi="Arial" w:cs="Arial"/>
                  </w:rPr>
                  <w:t xml:space="preserve"> to be apprehensive of coming to the UK due uncertainty of being able to combine a visit to the UK with other countries in Europe (</w:t>
                </w:r>
                <w:r w:rsidR="00882F76" w:rsidRPr="008A1552">
                  <w:rPr>
                    <w:rFonts w:ascii="Arial" w:hAnsi="Arial" w:cs="Arial"/>
                  </w:rPr>
                  <w:t>Jones-Evans</w:t>
                </w:r>
                <w:r w:rsidRPr="008A1552">
                  <w:rPr>
                    <w:rFonts w:ascii="Arial" w:hAnsi="Arial" w:cs="Arial"/>
                  </w:rPr>
                  <w:t xml:space="preserve">, </w:t>
                </w:r>
                <w:r w:rsidR="00882F76" w:rsidRPr="008A1552">
                  <w:rPr>
                    <w:rFonts w:ascii="Arial" w:hAnsi="Arial" w:cs="Arial"/>
                  </w:rPr>
                  <w:t>2017).</w:t>
                </w:r>
              </w:p>
              <w:p w14:paraId="424DB415" w14:textId="77777777" w:rsidR="00882F76" w:rsidRPr="008A1552" w:rsidRDefault="00D975B7" w:rsidP="008A1552">
                <w:pPr>
                  <w:pStyle w:val="ListParagraph"/>
                  <w:numPr>
                    <w:ilvl w:val="0"/>
                    <w:numId w:val="2"/>
                  </w:numPr>
                  <w:spacing w:line="360" w:lineRule="auto"/>
                  <w:rPr>
                    <w:rFonts w:ascii="Arial" w:hAnsi="Arial" w:cs="Arial"/>
                  </w:rPr>
                </w:pPr>
                <w:r w:rsidRPr="008A1552">
                  <w:rPr>
                    <w:rFonts w:ascii="Arial" w:hAnsi="Arial" w:cs="Arial"/>
                  </w:rPr>
                  <w:t>The proposed plans for a tidal lagoon in Swansea, the first of its kind in the world which will not only attract tourists but also generate electricity, have been put on hold by the government since Brexit due to needing to pay £50 billion to leave the European Union (Mardell, 2017).</w:t>
                </w:r>
              </w:p>
              <w:p w14:paraId="27E68A04" w14:textId="77777777" w:rsidR="00DD7ED5" w:rsidRDefault="00DA62EC" w:rsidP="008A1552">
                <w:pPr>
                  <w:pStyle w:val="ListParagraph"/>
                  <w:numPr>
                    <w:ilvl w:val="0"/>
                    <w:numId w:val="2"/>
                  </w:numPr>
                  <w:spacing w:line="360" w:lineRule="auto"/>
                  <w:rPr>
                    <w:rFonts w:ascii="Arial" w:hAnsi="Arial" w:cs="Arial"/>
                  </w:rPr>
                </w:pPr>
                <w:r w:rsidRPr="008A1552">
                  <w:rPr>
                    <w:rFonts w:ascii="Arial" w:hAnsi="Arial" w:cs="Arial"/>
                  </w:rPr>
                  <w:t xml:space="preserve">A city </w:t>
                </w:r>
                <w:r w:rsidR="00DD7ED5" w:rsidRPr="008A1552">
                  <w:rPr>
                    <w:rFonts w:ascii="Arial" w:hAnsi="Arial" w:cs="Arial"/>
                  </w:rPr>
                  <w:t>deal was signed by Prime Minister Teresa May, Secretary of State for Wales Alun Cairns, First Minister of Wales Carwyn Jones and Mark Drakeford Cabinet Secretary for Finance &amp; Local Government in March 2017 to give £1.8 billion for the redevelopment and regeneration of the Swansea Bay area (Swansea Bay City Deal, 2018)</w:t>
                </w:r>
              </w:p>
              <w:p w14:paraId="535C559C" w14:textId="77777777" w:rsidR="002B1E21" w:rsidRDefault="002B1E21" w:rsidP="008A1552">
                <w:pPr>
                  <w:pStyle w:val="ListParagraph"/>
                  <w:numPr>
                    <w:ilvl w:val="0"/>
                    <w:numId w:val="2"/>
                  </w:numPr>
                  <w:spacing w:line="360" w:lineRule="auto"/>
                  <w:rPr>
                    <w:rFonts w:ascii="Arial" w:hAnsi="Arial" w:cs="Arial"/>
                  </w:rPr>
                </w:pPr>
                <w:r>
                  <w:rPr>
                    <w:rFonts w:ascii="Arial" w:hAnsi="Arial" w:cs="Arial"/>
                  </w:rPr>
                  <w:t xml:space="preserve">2013 ban </w:t>
                </w:r>
                <w:r w:rsidR="00426B18">
                  <w:rPr>
                    <w:rFonts w:ascii="Arial" w:hAnsi="Arial" w:cs="Arial"/>
                  </w:rPr>
                  <w:t xml:space="preserve">on term-time non-attendance for holidays </w:t>
                </w:r>
                <w:r>
                  <w:rPr>
                    <w:rFonts w:ascii="Arial" w:hAnsi="Arial" w:cs="Arial"/>
                  </w:rPr>
                  <w:t>means parents can be fined</w:t>
                </w:r>
                <w:r w:rsidR="00426B18">
                  <w:rPr>
                    <w:rFonts w:ascii="Arial" w:hAnsi="Arial" w:cs="Arial"/>
                  </w:rPr>
                  <w:t xml:space="preserve"> for taking their children out of school to go a family break (Yorke, 2017) but the decision can only be made by the Head of the school (GOV.UK, 2018).</w:t>
                </w:r>
              </w:p>
              <w:p w14:paraId="0D78951B" w14:textId="76996B76" w:rsidR="000957D2" w:rsidRPr="008A1552" w:rsidRDefault="0007581B" w:rsidP="008A1552">
                <w:pPr>
                  <w:pStyle w:val="ListParagraph"/>
                  <w:numPr>
                    <w:ilvl w:val="0"/>
                    <w:numId w:val="2"/>
                  </w:numPr>
                  <w:spacing w:line="360" w:lineRule="auto"/>
                  <w:rPr>
                    <w:rFonts w:ascii="Arial" w:hAnsi="Arial" w:cs="Arial"/>
                  </w:rPr>
                </w:pPr>
                <w:r>
                  <w:rPr>
                    <w:rFonts w:ascii="Arial" w:hAnsi="Arial" w:cs="Arial"/>
                  </w:rPr>
                  <w:t>As the UK leaves the European Union, more families are choosing “staycations” rather than travelling abroad due to the “unfavourable exchange rate” (Coffey, 2017).</w:t>
                </w:r>
              </w:p>
            </w:tc>
          </w:tr>
          <w:tr w:rsidR="00777F87" w:rsidRPr="008A1552" w14:paraId="13A0030A" w14:textId="77777777" w:rsidTr="00DD7ED5">
            <w:tc>
              <w:tcPr>
                <w:tcW w:w="2263" w:type="dxa"/>
              </w:tcPr>
              <w:p w14:paraId="32DE8F0D" w14:textId="5236434E" w:rsidR="00777F87" w:rsidRPr="008A1552" w:rsidRDefault="00777F87" w:rsidP="008A1552">
                <w:pPr>
                  <w:spacing w:line="360" w:lineRule="auto"/>
                  <w:rPr>
                    <w:rFonts w:ascii="Arial" w:hAnsi="Arial" w:cs="Arial"/>
                  </w:rPr>
                </w:pPr>
                <w:r w:rsidRPr="008A1552">
                  <w:rPr>
                    <w:rFonts w:ascii="Arial" w:hAnsi="Arial" w:cs="Arial"/>
                  </w:rPr>
                  <w:t>Eco</w:t>
                </w:r>
                <w:r w:rsidR="00F43AAB" w:rsidRPr="008A1552">
                  <w:rPr>
                    <w:rFonts w:ascii="Arial" w:hAnsi="Arial" w:cs="Arial"/>
                  </w:rPr>
                  <w:t>nomic</w:t>
                </w:r>
              </w:p>
            </w:tc>
            <w:tc>
              <w:tcPr>
                <w:tcW w:w="6753" w:type="dxa"/>
              </w:tcPr>
              <w:p w14:paraId="5CB82A1C" w14:textId="7E6FB251" w:rsidR="0009787D" w:rsidRPr="0007581B" w:rsidRDefault="0009787D" w:rsidP="0007581B">
                <w:pPr>
                  <w:pStyle w:val="ListParagraph"/>
                  <w:numPr>
                    <w:ilvl w:val="0"/>
                    <w:numId w:val="5"/>
                  </w:numPr>
                  <w:spacing w:line="360" w:lineRule="auto"/>
                  <w:rPr>
                    <w:rFonts w:ascii="Arial" w:hAnsi="Arial" w:cs="Arial"/>
                  </w:rPr>
                </w:pPr>
                <w:r w:rsidRPr="0007581B">
                  <w:rPr>
                    <w:rFonts w:ascii="Arial" w:hAnsi="Arial" w:cs="Arial"/>
                  </w:rPr>
                  <w:t xml:space="preserve">British holidaymakers </w:t>
                </w:r>
                <w:r w:rsidR="00653346" w:rsidRPr="0007581B">
                  <w:rPr>
                    <w:rFonts w:ascii="Arial" w:hAnsi="Arial" w:cs="Arial"/>
                  </w:rPr>
                  <w:t>were found to be planning to spend 30% more on their leisure activities than they have before, with their domestic trips budget being increased (Barclays, 2017).</w:t>
                </w:r>
              </w:p>
              <w:p w14:paraId="248CE432" w14:textId="49B3AD7F" w:rsidR="00653346" w:rsidRDefault="00643524" w:rsidP="008A1552">
                <w:pPr>
                  <w:pStyle w:val="ListParagraph"/>
                  <w:numPr>
                    <w:ilvl w:val="0"/>
                    <w:numId w:val="3"/>
                  </w:numPr>
                  <w:spacing w:line="360" w:lineRule="auto"/>
                  <w:rPr>
                    <w:rFonts w:ascii="Arial" w:hAnsi="Arial" w:cs="Arial"/>
                  </w:rPr>
                </w:pPr>
                <w:r>
                  <w:rPr>
                    <w:rFonts w:ascii="Arial" w:hAnsi="Arial" w:cs="Arial"/>
                  </w:rPr>
                  <w:t>Interest rates are set to rise considerably over the next two years, severely affecting low income families who are said to be only surviving by using cheap credit with low interest rates (Inman, 2018).</w:t>
                </w:r>
              </w:p>
              <w:p w14:paraId="3712CE6B" w14:textId="77777777" w:rsidR="00643524" w:rsidRDefault="00643524" w:rsidP="008A1552">
                <w:pPr>
                  <w:pStyle w:val="ListParagraph"/>
                  <w:numPr>
                    <w:ilvl w:val="0"/>
                    <w:numId w:val="3"/>
                  </w:numPr>
                  <w:spacing w:line="360" w:lineRule="auto"/>
                  <w:rPr>
                    <w:rFonts w:ascii="Arial" w:hAnsi="Arial" w:cs="Arial"/>
                  </w:rPr>
                </w:pPr>
                <w:r>
                  <w:rPr>
                    <w:rFonts w:ascii="Arial" w:hAnsi="Arial" w:cs="Arial"/>
                  </w:rPr>
                  <w:t xml:space="preserve">Wages have not been keeping up with inflation in recent years </w:t>
                </w:r>
                <w:r w:rsidR="008B1316">
                  <w:rPr>
                    <w:rFonts w:ascii="Arial" w:hAnsi="Arial" w:cs="Arial"/>
                  </w:rPr>
                  <w:t>(Chu, 2017), but are said to soon rise albeit small and slow (Jackson and Tetlow, 2018).</w:t>
                </w:r>
              </w:p>
              <w:p w14:paraId="2576E6B1" w14:textId="3DA7C961" w:rsidR="008B1316" w:rsidRDefault="008B1316" w:rsidP="000957D2">
                <w:pPr>
                  <w:pStyle w:val="ListParagraph"/>
                  <w:numPr>
                    <w:ilvl w:val="0"/>
                    <w:numId w:val="3"/>
                  </w:numPr>
                  <w:spacing w:line="360" w:lineRule="auto"/>
                  <w:rPr>
                    <w:rFonts w:ascii="Arial" w:hAnsi="Arial" w:cs="Arial"/>
                  </w:rPr>
                </w:pPr>
                <w:r>
                  <w:rPr>
                    <w:rFonts w:ascii="Arial" w:hAnsi="Arial" w:cs="Arial"/>
                  </w:rPr>
                  <w:t xml:space="preserve">Childcare costs are so high that </w:t>
                </w:r>
                <w:r w:rsidR="000957D2">
                  <w:rPr>
                    <w:rFonts w:ascii="Arial" w:hAnsi="Arial" w:cs="Arial"/>
                  </w:rPr>
                  <w:t>they could</w:t>
                </w:r>
                <w:r>
                  <w:rPr>
                    <w:rFonts w:ascii="Arial" w:hAnsi="Arial" w:cs="Arial"/>
                  </w:rPr>
                  <w:t xml:space="preserve"> limiting families ability to live to an acceptable level, effecting the average </w:t>
                </w:r>
                <w:r w:rsidR="000957D2">
                  <w:rPr>
                    <w:rFonts w:ascii="Arial" w:hAnsi="Arial" w:cs="Arial"/>
                  </w:rPr>
                  <w:t>families’</w:t>
                </w:r>
                <w:r>
                  <w:rPr>
                    <w:rFonts w:ascii="Arial" w:hAnsi="Arial" w:cs="Arial"/>
                  </w:rPr>
                  <w:t xml:space="preserve"> </w:t>
                </w:r>
                <w:r w:rsidR="007D3765">
                  <w:rPr>
                    <w:rFonts w:ascii="Arial" w:hAnsi="Arial" w:cs="Arial"/>
                  </w:rPr>
                  <w:t xml:space="preserve">ability to satisfy their </w:t>
                </w:r>
                <w:r>
                  <w:rPr>
                    <w:rFonts w:ascii="Arial" w:hAnsi="Arial" w:cs="Arial"/>
                  </w:rPr>
                  <w:t>health and social needs (Butler, 2016).</w:t>
                </w:r>
              </w:p>
              <w:p w14:paraId="1F22C303" w14:textId="33B10D13" w:rsidR="00501786" w:rsidRPr="00501786" w:rsidRDefault="0007581B" w:rsidP="00501786">
                <w:pPr>
                  <w:pStyle w:val="ListParagraph"/>
                  <w:numPr>
                    <w:ilvl w:val="0"/>
                    <w:numId w:val="3"/>
                  </w:numPr>
                  <w:spacing w:line="360" w:lineRule="auto"/>
                  <w:rPr>
                    <w:rFonts w:ascii="Arial" w:hAnsi="Arial" w:cs="Arial"/>
                  </w:rPr>
                </w:pPr>
                <w:r>
                  <w:rPr>
                    <w:rFonts w:ascii="Arial" w:hAnsi="Arial" w:cs="Arial"/>
                  </w:rPr>
                  <w:t>“Unfavourable exchange rates” are pushing more British families to have breaks in the UK instead of travelling abroad (Coffey, 2017).</w:t>
                </w:r>
              </w:p>
            </w:tc>
          </w:tr>
          <w:tr w:rsidR="00777F87" w:rsidRPr="008A1552" w14:paraId="71AC5662" w14:textId="77777777" w:rsidTr="00DD7ED5">
            <w:tc>
              <w:tcPr>
                <w:tcW w:w="2263" w:type="dxa"/>
              </w:tcPr>
              <w:p w14:paraId="479F9D51" w14:textId="77777777" w:rsidR="00777F87" w:rsidRPr="008A1552" w:rsidRDefault="00777F87" w:rsidP="008A1552">
                <w:pPr>
                  <w:spacing w:line="360" w:lineRule="auto"/>
                  <w:rPr>
                    <w:rFonts w:ascii="Arial" w:hAnsi="Arial" w:cs="Arial"/>
                  </w:rPr>
                </w:pPr>
                <w:r w:rsidRPr="008A1552">
                  <w:rPr>
                    <w:rFonts w:ascii="Arial" w:hAnsi="Arial" w:cs="Arial"/>
                  </w:rPr>
                  <w:t>Social</w:t>
                </w:r>
              </w:p>
              <w:p w14:paraId="7CA14BE7" w14:textId="5AB0B1BE" w:rsidR="00653346" w:rsidRPr="008A1552" w:rsidRDefault="00653346" w:rsidP="008A1552">
                <w:pPr>
                  <w:spacing w:line="360" w:lineRule="auto"/>
                  <w:rPr>
                    <w:rFonts w:ascii="Arial" w:hAnsi="Arial" w:cs="Arial"/>
                  </w:rPr>
                </w:pPr>
              </w:p>
            </w:tc>
            <w:tc>
              <w:tcPr>
                <w:tcW w:w="6753" w:type="dxa"/>
              </w:tcPr>
              <w:p w14:paraId="54B5B1A1" w14:textId="77777777" w:rsidR="00653346" w:rsidRPr="008A1552" w:rsidRDefault="00653346" w:rsidP="008A1552">
                <w:pPr>
                  <w:pStyle w:val="ListParagraph"/>
                  <w:numPr>
                    <w:ilvl w:val="0"/>
                    <w:numId w:val="3"/>
                  </w:numPr>
                  <w:spacing w:line="360" w:lineRule="auto"/>
                  <w:rPr>
                    <w:rFonts w:ascii="Arial" w:hAnsi="Arial" w:cs="Arial"/>
                  </w:rPr>
                </w:pPr>
                <w:r w:rsidRPr="008A1552">
                  <w:rPr>
                    <w:rFonts w:ascii="Arial" w:hAnsi="Arial" w:cs="Arial"/>
                  </w:rPr>
                  <w:t>In a survey by Barclays (2017) it was found that over fifty percent of adults would choose UK short breaks in addition to abroad holidays.</w:t>
                </w:r>
              </w:p>
              <w:p w14:paraId="27304D5A" w14:textId="429B541E" w:rsidR="00653346" w:rsidRDefault="00671054" w:rsidP="008A1552">
                <w:pPr>
                  <w:pStyle w:val="ListParagraph"/>
                  <w:numPr>
                    <w:ilvl w:val="0"/>
                    <w:numId w:val="3"/>
                  </w:numPr>
                  <w:spacing w:line="360" w:lineRule="auto"/>
                  <w:rPr>
                    <w:rFonts w:ascii="Arial" w:hAnsi="Arial" w:cs="Arial"/>
                  </w:rPr>
                </w:pPr>
                <w:r>
                  <w:rPr>
                    <w:rFonts w:ascii="Arial" w:hAnsi="Arial" w:cs="Arial"/>
                  </w:rPr>
                  <w:t>An article by the Evening Standard (</w:t>
                </w:r>
                <w:r w:rsidR="0030530B">
                  <w:rPr>
                    <w:rFonts w:ascii="Arial" w:hAnsi="Arial" w:cs="Arial"/>
                  </w:rPr>
                  <w:t xml:space="preserve">2018) states that in 2016 people wanted to stay in unique accommodation, </w:t>
                </w:r>
                <w:r w:rsidR="005E0717">
                  <w:rPr>
                    <w:rFonts w:ascii="Arial" w:hAnsi="Arial" w:cs="Arial"/>
                  </w:rPr>
                  <w:t>b</w:t>
                </w:r>
                <w:r w:rsidR="0030530B">
                  <w:rPr>
                    <w:rFonts w:ascii="Arial" w:hAnsi="Arial" w:cs="Arial"/>
                  </w:rPr>
                  <w:t>ut in 2018 people want that unique accommodation along with locations that offer a kind of “escapism”.</w:t>
                </w:r>
              </w:p>
              <w:p w14:paraId="5501A6B5" w14:textId="3608307A" w:rsidR="0030530B" w:rsidRDefault="00BC2BA1" w:rsidP="008A1552">
                <w:pPr>
                  <w:pStyle w:val="ListParagraph"/>
                  <w:numPr>
                    <w:ilvl w:val="0"/>
                    <w:numId w:val="3"/>
                  </w:numPr>
                  <w:spacing w:line="360" w:lineRule="auto"/>
                  <w:rPr>
                    <w:rFonts w:ascii="Arial" w:hAnsi="Arial" w:cs="Arial"/>
                  </w:rPr>
                </w:pPr>
                <w:r>
                  <w:rPr>
                    <w:rFonts w:ascii="Arial" w:hAnsi="Arial" w:cs="Arial"/>
                  </w:rPr>
                  <w:t xml:space="preserve">Research is showing that </w:t>
                </w:r>
                <w:r w:rsidR="004F5E8C">
                  <w:rPr>
                    <w:rFonts w:ascii="Arial" w:hAnsi="Arial" w:cs="Arial"/>
                  </w:rPr>
                  <w:t>being allowed to play outside gives children cognitive and psychological benefits, as well as helping health and sleep (The Conversation, 2014).</w:t>
                </w:r>
                <w:r w:rsidR="00BD6966">
                  <w:rPr>
                    <w:rFonts w:ascii="Arial" w:hAnsi="Arial" w:cs="Arial"/>
                  </w:rPr>
                  <w:t xml:space="preserve"> Change4life is promoting more exercise and healthier eating in families to combat issues developing from modern life of staying indoors (NHS, 2018).</w:t>
                </w:r>
              </w:p>
              <w:p w14:paraId="497678F8" w14:textId="77D0BAB9" w:rsidR="00BD6966" w:rsidRDefault="008D0BEB" w:rsidP="008A1552">
                <w:pPr>
                  <w:pStyle w:val="ListParagraph"/>
                  <w:numPr>
                    <w:ilvl w:val="0"/>
                    <w:numId w:val="3"/>
                  </w:numPr>
                  <w:spacing w:line="360" w:lineRule="auto"/>
                  <w:rPr>
                    <w:rFonts w:ascii="Arial" w:hAnsi="Arial" w:cs="Arial"/>
                  </w:rPr>
                </w:pPr>
                <w:r>
                  <w:rPr>
                    <w:rFonts w:ascii="Arial" w:hAnsi="Arial" w:cs="Arial"/>
                  </w:rPr>
                  <w:t xml:space="preserve">New health and fitness trends are also hitting families, with parents looking for ways of making </w:t>
                </w:r>
                <w:r w:rsidR="0007474C">
                  <w:rPr>
                    <w:rFonts w:ascii="Arial" w:hAnsi="Arial" w:cs="Arial"/>
                  </w:rPr>
                  <w:t>physical activity</w:t>
                </w:r>
                <w:r>
                  <w:rPr>
                    <w:rFonts w:ascii="Arial" w:hAnsi="Arial" w:cs="Arial"/>
                  </w:rPr>
                  <w:t xml:space="preserve"> a family affair (Waterlew, 2017).</w:t>
                </w:r>
              </w:p>
              <w:p w14:paraId="0EC1C439" w14:textId="77777777" w:rsidR="008D0BEB" w:rsidRDefault="0007474C" w:rsidP="008A1552">
                <w:pPr>
                  <w:pStyle w:val="ListParagraph"/>
                  <w:numPr>
                    <w:ilvl w:val="0"/>
                    <w:numId w:val="3"/>
                  </w:numPr>
                  <w:spacing w:line="360" w:lineRule="auto"/>
                  <w:rPr>
                    <w:rFonts w:ascii="Arial" w:hAnsi="Arial" w:cs="Arial"/>
                  </w:rPr>
                </w:pPr>
                <w:r>
                  <w:rPr>
                    <w:rFonts w:ascii="Arial" w:hAnsi="Arial" w:cs="Arial"/>
                  </w:rPr>
                  <w:t>Research by Swansea Council (2016) found that there were 4.59 million visitors to Swansea in 2016, with mid income families with children one of five main groups to come. The research shows that Swansea’s UK resident visitors come from Midlands, London, South East, M4 Corridor, West Country and other parts of Wales. Overseas tourists are from the USA, Germany, France, Australia, Ireland and the Netherlands (Swansea Council, 2015).</w:t>
                </w:r>
              </w:p>
              <w:p w14:paraId="52E9E2BD" w14:textId="1038ACC7" w:rsidR="005949D2" w:rsidRPr="005949D2" w:rsidRDefault="00C649AC" w:rsidP="005949D2">
                <w:pPr>
                  <w:pStyle w:val="ListParagraph"/>
                  <w:numPr>
                    <w:ilvl w:val="0"/>
                    <w:numId w:val="3"/>
                  </w:numPr>
                  <w:spacing w:line="360" w:lineRule="auto"/>
                  <w:rPr>
                    <w:rFonts w:ascii="Arial" w:hAnsi="Arial" w:cs="Arial"/>
                  </w:rPr>
                </w:pPr>
                <w:r>
                  <w:rPr>
                    <w:rFonts w:ascii="Arial" w:hAnsi="Arial" w:cs="Arial"/>
                  </w:rPr>
                  <w:t xml:space="preserve">Sunderland (2017) states that holidays are important for children to feel the </w:t>
                </w:r>
                <w:r w:rsidR="005949D2">
                  <w:rPr>
                    <w:rFonts w:ascii="Arial" w:hAnsi="Arial" w:cs="Arial"/>
                  </w:rPr>
                  <w:t>much-needed</w:t>
                </w:r>
                <w:r>
                  <w:rPr>
                    <w:rFonts w:ascii="Arial" w:hAnsi="Arial" w:cs="Arial"/>
                  </w:rPr>
                  <w:t xml:space="preserve"> full attention of their parents, and that families engaging in play together during these breaks is “vital for bonding”.</w:t>
                </w:r>
                <w:r w:rsidR="005949D2">
                  <w:rPr>
                    <w:rFonts w:ascii="Arial" w:hAnsi="Arial" w:cs="Arial"/>
                  </w:rPr>
                  <w:t xml:space="preserve"> </w:t>
                </w:r>
              </w:p>
            </w:tc>
          </w:tr>
          <w:tr w:rsidR="00777F87" w:rsidRPr="008A1552" w14:paraId="7C56C6E6" w14:textId="77777777" w:rsidTr="00DD7ED5">
            <w:tc>
              <w:tcPr>
                <w:tcW w:w="2263" w:type="dxa"/>
              </w:tcPr>
              <w:p w14:paraId="7B7AD2C0" w14:textId="1E3F7A14" w:rsidR="00777F87" w:rsidRPr="008A1552" w:rsidRDefault="00777F87" w:rsidP="008A1552">
                <w:pPr>
                  <w:spacing w:line="360" w:lineRule="auto"/>
                  <w:rPr>
                    <w:rFonts w:ascii="Arial" w:hAnsi="Arial" w:cs="Arial"/>
                  </w:rPr>
                </w:pPr>
                <w:r w:rsidRPr="008A1552">
                  <w:rPr>
                    <w:rFonts w:ascii="Arial" w:hAnsi="Arial" w:cs="Arial"/>
                  </w:rPr>
                  <w:t>Technological</w:t>
                </w:r>
              </w:p>
            </w:tc>
            <w:tc>
              <w:tcPr>
                <w:tcW w:w="6753" w:type="dxa"/>
              </w:tcPr>
              <w:p w14:paraId="5F5CBB68" w14:textId="38A6EE61" w:rsidR="005949D2" w:rsidRDefault="003D547C" w:rsidP="005949D2">
                <w:pPr>
                  <w:pStyle w:val="ListParagraph"/>
                  <w:numPr>
                    <w:ilvl w:val="0"/>
                    <w:numId w:val="6"/>
                  </w:numPr>
                  <w:spacing w:line="360" w:lineRule="auto"/>
                  <w:rPr>
                    <w:rFonts w:ascii="Arial" w:hAnsi="Arial" w:cs="Arial"/>
                  </w:rPr>
                </w:pPr>
                <w:r>
                  <w:rPr>
                    <w:rFonts w:ascii="Arial" w:hAnsi="Arial" w:cs="Arial"/>
                  </w:rPr>
                  <w:t xml:space="preserve"> </w:t>
                </w:r>
                <w:r w:rsidR="00EF4215">
                  <w:rPr>
                    <w:rFonts w:ascii="Arial" w:hAnsi="Arial" w:cs="Arial"/>
                  </w:rPr>
                  <w:t xml:space="preserve">“Tour and activity websites are </w:t>
                </w:r>
                <w:r w:rsidR="00E90572">
                  <w:rPr>
                    <w:rFonts w:ascii="Arial" w:hAnsi="Arial" w:cs="Arial"/>
                  </w:rPr>
                  <w:t>most commonly visited during the evening, with Monday and Sunday evenings having the most visits</w:t>
                </w:r>
                <w:r w:rsidR="00893B3B">
                  <w:rPr>
                    <w:rFonts w:ascii="Arial" w:hAnsi="Arial" w:cs="Arial"/>
                  </w:rPr>
                  <w:t>”</w:t>
                </w:r>
                <w:r w:rsidR="00E90572">
                  <w:rPr>
                    <w:rFonts w:ascii="Arial" w:hAnsi="Arial" w:cs="Arial"/>
                  </w:rPr>
                  <w:t xml:space="preserve"> (Fuggle, 2017).</w:t>
                </w:r>
              </w:p>
              <w:p w14:paraId="5F6555F5" w14:textId="77777777" w:rsidR="00E90572" w:rsidRDefault="00E90572" w:rsidP="005949D2">
                <w:pPr>
                  <w:pStyle w:val="ListParagraph"/>
                  <w:numPr>
                    <w:ilvl w:val="0"/>
                    <w:numId w:val="6"/>
                  </w:numPr>
                  <w:spacing w:line="360" w:lineRule="auto"/>
                  <w:rPr>
                    <w:rFonts w:ascii="Arial" w:hAnsi="Arial" w:cs="Arial"/>
                  </w:rPr>
                </w:pPr>
                <w:r>
                  <w:rPr>
                    <w:rFonts w:ascii="Arial" w:hAnsi="Arial" w:cs="Arial"/>
                  </w:rPr>
                  <w:t xml:space="preserve">Legislation brought in from 2018 protects people who book flights and hotels </w:t>
                </w:r>
                <w:r w:rsidR="00DF7DB8">
                  <w:rPr>
                    <w:rFonts w:ascii="Arial" w:hAnsi="Arial" w:cs="Arial"/>
                  </w:rPr>
                  <w:t xml:space="preserve">online </w:t>
                </w:r>
                <w:r>
                  <w:rPr>
                    <w:rFonts w:ascii="Arial" w:hAnsi="Arial" w:cs="Arial"/>
                  </w:rPr>
                  <w:t xml:space="preserve">separately </w:t>
                </w:r>
                <w:r w:rsidR="00DF7DB8">
                  <w:rPr>
                    <w:rFonts w:ascii="Arial" w:hAnsi="Arial" w:cs="Arial"/>
                  </w:rPr>
                  <w:t>equally as package deals bought through a travel operator are protected (Wood, 2017).</w:t>
                </w:r>
              </w:p>
              <w:p w14:paraId="1BB39F1E" w14:textId="77777777" w:rsidR="00DF7DB8" w:rsidRDefault="00943DF3" w:rsidP="005949D2">
                <w:pPr>
                  <w:pStyle w:val="ListParagraph"/>
                  <w:numPr>
                    <w:ilvl w:val="0"/>
                    <w:numId w:val="6"/>
                  </w:numPr>
                  <w:spacing w:line="360" w:lineRule="auto"/>
                  <w:rPr>
                    <w:rFonts w:ascii="Arial" w:hAnsi="Arial" w:cs="Arial"/>
                  </w:rPr>
                </w:pPr>
                <w:r>
                  <w:rPr>
                    <w:rFonts w:ascii="Arial" w:hAnsi="Arial" w:cs="Arial"/>
                  </w:rPr>
                  <w:t xml:space="preserve">It is important for businesses in the tourism industry to promote through digital marketing </w:t>
                </w:r>
                <w:bookmarkStart w:id="30" w:name="_Hlk509670845"/>
                <w:r>
                  <w:rPr>
                    <w:rFonts w:ascii="Arial" w:hAnsi="Arial" w:cs="Arial"/>
                  </w:rPr>
                  <w:t>to be able to give information to the consumer in a rapid and, inexpensive and thorough way, and to stay relevant compared to competitors (Tours Market, 2017).</w:t>
                </w:r>
                <w:bookmarkEnd w:id="30"/>
              </w:p>
              <w:p w14:paraId="31F41858" w14:textId="7042CB4A" w:rsidR="00943DF3" w:rsidRPr="005949D2" w:rsidRDefault="00943DF3" w:rsidP="005949D2">
                <w:pPr>
                  <w:pStyle w:val="ListParagraph"/>
                  <w:numPr>
                    <w:ilvl w:val="0"/>
                    <w:numId w:val="6"/>
                  </w:numPr>
                  <w:spacing w:line="360" w:lineRule="auto"/>
                  <w:rPr>
                    <w:rFonts w:ascii="Arial" w:hAnsi="Arial" w:cs="Arial"/>
                  </w:rPr>
                </w:pPr>
                <w:r>
                  <w:rPr>
                    <w:rFonts w:ascii="Arial" w:hAnsi="Arial" w:cs="Arial"/>
                  </w:rPr>
                  <w:t>People are using mobile devices more than ever to plan trips (Kennedy, 2017)</w:t>
                </w:r>
              </w:p>
            </w:tc>
          </w:tr>
        </w:tbl>
        <w:p w14:paraId="3F40C0A2" w14:textId="0A61D7D2" w:rsidR="004A11F6" w:rsidRPr="008A1552" w:rsidRDefault="004A11F6" w:rsidP="008A1552">
          <w:pPr>
            <w:spacing w:line="360" w:lineRule="auto"/>
            <w:rPr>
              <w:rFonts w:ascii="Arial" w:hAnsi="Arial" w:cs="Arial"/>
            </w:rPr>
          </w:pPr>
        </w:p>
        <w:p w14:paraId="66A157EC" w14:textId="73B55484" w:rsidR="00237E91" w:rsidRPr="008A1552" w:rsidRDefault="00882F76" w:rsidP="008A1552">
          <w:pPr>
            <w:spacing w:line="360" w:lineRule="auto"/>
            <w:rPr>
              <w:rFonts w:ascii="Arial" w:hAnsi="Arial" w:cs="Arial"/>
              <w:b/>
            </w:rPr>
          </w:pPr>
          <w:r w:rsidRPr="008A1552">
            <w:rPr>
              <w:rFonts w:ascii="Arial" w:hAnsi="Arial" w:cs="Arial"/>
              <w:b/>
            </w:rPr>
            <w:t>Appendi</w:t>
          </w:r>
          <w:r w:rsidR="00D975B7" w:rsidRPr="008A1552">
            <w:rPr>
              <w:rFonts w:ascii="Arial" w:hAnsi="Arial" w:cs="Arial"/>
              <w:b/>
            </w:rPr>
            <w:t>ce</w:t>
          </w:r>
          <w:r w:rsidRPr="008A1552">
            <w:rPr>
              <w:rFonts w:ascii="Arial" w:hAnsi="Arial" w:cs="Arial"/>
              <w:b/>
            </w:rPr>
            <w:t xml:space="preserve"> 3 - </w:t>
          </w:r>
          <w:r w:rsidR="00237E91" w:rsidRPr="008A1552">
            <w:rPr>
              <w:rFonts w:ascii="Arial" w:hAnsi="Arial" w:cs="Arial"/>
              <w:b/>
            </w:rPr>
            <w:t>Swot Analysis</w:t>
          </w:r>
        </w:p>
        <w:tbl>
          <w:tblPr>
            <w:tblStyle w:val="TableGrid"/>
            <w:tblW w:w="0" w:type="auto"/>
            <w:tblLook w:val="04A0" w:firstRow="1" w:lastRow="0" w:firstColumn="1" w:lastColumn="0" w:noHBand="0" w:noVBand="1"/>
          </w:tblPr>
          <w:tblGrid>
            <w:gridCol w:w="2263"/>
            <w:gridCol w:w="6753"/>
          </w:tblGrid>
          <w:tr w:rsidR="00777F87" w:rsidRPr="008A1552" w14:paraId="59609706" w14:textId="77777777" w:rsidTr="00DD7ED5">
            <w:tc>
              <w:tcPr>
                <w:tcW w:w="2263" w:type="dxa"/>
              </w:tcPr>
              <w:p w14:paraId="4FF4A5F5" w14:textId="7ED43961" w:rsidR="00777F87" w:rsidRPr="008A1552" w:rsidRDefault="00777F87" w:rsidP="008A1552">
                <w:pPr>
                  <w:spacing w:line="360" w:lineRule="auto"/>
                  <w:rPr>
                    <w:rFonts w:ascii="Arial" w:hAnsi="Arial" w:cs="Arial"/>
                  </w:rPr>
                </w:pPr>
                <w:r w:rsidRPr="008A1552">
                  <w:rPr>
                    <w:rFonts w:ascii="Arial" w:hAnsi="Arial" w:cs="Arial"/>
                  </w:rPr>
                  <w:t>Strengths</w:t>
                </w:r>
              </w:p>
            </w:tc>
            <w:tc>
              <w:tcPr>
                <w:tcW w:w="6753" w:type="dxa"/>
              </w:tcPr>
              <w:p w14:paraId="3EE69B05" w14:textId="77777777" w:rsidR="00943DF3" w:rsidRDefault="00943DF3" w:rsidP="00943DF3">
                <w:pPr>
                  <w:pStyle w:val="ListParagraph"/>
                  <w:numPr>
                    <w:ilvl w:val="0"/>
                    <w:numId w:val="7"/>
                  </w:numPr>
                  <w:spacing w:line="360" w:lineRule="auto"/>
                  <w:rPr>
                    <w:rFonts w:ascii="Arial" w:hAnsi="Arial" w:cs="Arial"/>
                  </w:rPr>
                </w:pPr>
                <w:r>
                  <w:rPr>
                    <w:rFonts w:ascii="Arial" w:hAnsi="Arial" w:cs="Arial"/>
                  </w:rPr>
                  <w:t>Rhossili Bay was named the best beach in Europe by Suitcase Magazine (</w:t>
                </w:r>
                <w:proofErr w:type="spellStart"/>
                <w:r>
                  <w:rPr>
                    <w:rFonts w:ascii="Arial" w:hAnsi="Arial" w:cs="Arial"/>
                  </w:rPr>
                  <w:t>Wickens</w:t>
                </w:r>
                <w:proofErr w:type="spellEnd"/>
                <w:r>
                  <w:rPr>
                    <w:rFonts w:ascii="Arial" w:hAnsi="Arial" w:cs="Arial"/>
                  </w:rPr>
                  <w:t>, 2017).</w:t>
                </w:r>
              </w:p>
              <w:p w14:paraId="3B356EF5" w14:textId="77777777" w:rsidR="00943DF3" w:rsidRDefault="00D34F4E" w:rsidP="00943DF3">
                <w:pPr>
                  <w:pStyle w:val="ListParagraph"/>
                  <w:numPr>
                    <w:ilvl w:val="0"/>
                    <w:numId w:val="7"/>
                  </w:numPr>
                  <w:spacing w:line="360" w:lineRule="auto"/>
                  <w:rPr>
                    <w:rFonts w:ascii="Arial" w:hAnsi="Arial" w:cs="Arial"/>
                  </w:rPr>
                </w:pPr>
                <w:r>
                  <w:rPr>
                    <w:rFonts w:ascii="Arial" w:hAnsi="Arial" w:cs="Arial"/>
                  </w:rPr>
                  <w:t>Sunday Times named Mumbles as the best place to live in UK (BBC, 2018).</w:t>
                </w:r>
              </w:p>
              <w:p w14:paraId="3A21D684" w14:textId="77777777" w:rsidR="00D34F4E" w:rsidRDefault="00D34F4E" w:rsidP="00943DF3">
                <w:pPr>
                  <w:pStyle w:val="ListParagraph"/>
                  <w:numPr>
                    <w:ilvl w:val="0"/>
                    <w:numId w:val="7"/>
                  </w:numPr>
                  <w:spacing w:line="360" w:lineRule="auto"/>
                  <w:rPr>
                    <w:rFonts w:ascii="Arial" w:hAnsi="Arial" w:cs="Arial"/>
                  </w:rPr>
                </w:pPr>
                <w:r>
                  <w:rPr>
                    <w:rFonts w:ascii="Arial" w:hAnsi="Arial" w:cs="Arial"/>
                  </w:rPr>
                  <w:t>Gower was UK’s first Area of Natural Beauty and is still protected today (Swansea Council, 2018).</w:t>
                </w:r>
              </w:p>
              <w:p w14:paraId="3DAACDA2" w14:textId="77777777" w:rsidR="003D547C" w:rsidRDefault="00D34F4E" w:rsidP="003D547C">
                <w:pPr>
                  <w:pStyle w:val="ListParagraph"/>
                  <w:numPr>
                    <w:ilvl w:val="0"/>
                    <w:numId w:val="7"/>
                  </w:numPr>
                  <w:spacing w:line="360" w:lineRule="auto"/>
                  <w:rPr>
                    <w:rFonts w:ascii="Arial" w:hAnsi="Arial" w:cs="Arial"/>
                  </w:rPr>
                </w:pPr>
                <w:r>
                  <w:rPr>
                    <w:rFonts w:ascii="Arial" w:hAnsi="Arial" w:cs="Arial"/>
                  </w:rPr>
                  <w:t xml:space="preserve">There are </w:t>
                </w:r>
                <w:r w:rsidR="003D547C">
                  <w:rPr>
                    <w:rFonts w:ascii="Arial" w:hAnsi="Arial" w:cs="Arial"/>
                  </w:rPr>
                  <w:t>a range of indoor and outdoor activities for families in Swansea and surrounding areas (Visit Wales, 2018).</w:t>
                </w:r>
              </w:p>
              <w:p w14:paraId="778F8EA7" w14:textId="6C2AC219" w:rsidR="00162491" w:rsidRPr="003D547C" w:rsidRDefault="00162491" w:rsidP="003D547C">
                <w:pPr>
                  <w:pStyle w:val="ListParagraph"/>
                  <w:numPr>
                    <w:ilvl w:val="0"/>
                    <w:numId w:val="7"/>
                  </w:numPr>
                  <w:spacing w:line="360" w:lineRule="auto"/>
                  <w:rPr>
                    <w:rFonts w:ascii="Arial" w:hAnsi="Arial" w:cs="Arial"/>
                  </w:rPr>
                </w:pPr>
                <w:r>
                  <w:rPr>
                    <w:rFonts w:ascii="Arial" w:hAnsi="Arial" w:cs="Arial"/>
                  </w:rPr>
                  <w:t>Swansea is a cheaper break option in comparison to competitors such as Devon and Cornwall (Redwood, 2017).</w:t>
                </w:r>
              </w:p>
            </w:tc>
          </w:tr>
          <w:tr w:rsidR="00777F87" w:rsidRPr="008A1552" w14:paraId="3C717E08" w14:textId="77777777" w:rsidTr="00DD7ED5">
            <w:tc>
              <w:tcPr>
                <w:tcW w:w="2263" w:type="dxa"/>
              </w:tcPr>
              <w:p w14:paraId="698EB2D8" w14:textId="263FD0A0" w:rsidR="00777F87" w:rsidRPr="008A1552" w:rsidRDefault="00777F87" w:rsidP="008A1552">
                <w:pPr>
                  <w:spacing w:line="360" w:lineRule="auto"/>
                  <w:rPr>
                    <w:rFonts w:ascii="Arial" w:hAnsi="Arial" w:cs="Arial"/>
                  </w:rPr>
                </w:pPr>
                <w:r w:rsidRPr="008A1552">
                  <w:rPr>
                    <w:rFonts w:ascii="Arial" w:hAnsi="Arial" w:cs="Arial"/>
                  </w:rPr>
                  <w:t>Weaknesses</w:t>
                </w:r>
              </w:p>
            </w:tc>
            <w:tc>
              <w:tcPr>
                <w:tcW w:w="6753" w:type="dxa"/>
              </w:tcPr>
              <w:p w14:paraId="6A18C4B5" w14:textId="77777777" w:rsidR="007E7C39" w:rsidRDefault="003D547C" w:rsidP="003D547C">
                <w:pPr>
                  <w:pStyle w:val="ListParagraph"/>
                  <w:numPr>
                    <w:ilvl w:val="0"/>
                    <w:numId w:val="8"/>
                  </w:numPr>
                  <w:spacing w:line="360" w:lineRule="auto"/>
                  <w:rPr>
                    <w:rFonts w:ascii="Arial" w:hAnsi="Arial" w:cs="Arial"/>
                  </w:rPr>
                </w:pPr>
                <w:r>
                  <w:rPr>
                    <w:rFonts w:ascii="Arial" w:hAnsi="Arial" w:cs="Arial"/>
                  </w:rPr>
                  <w:t xml:space="preserve">The product </w:t>
                </w:r>
                <w:r w:rsidR="0078420A">
                  <w:rPr>
                    <w:rFonts w:ascii="Arial" w:hAnsi="Arial" w:cs="Arial"/>
                  </w:rPr>
                  <w:t>– the itinerary – is a new business idea which could have multiple risks, such as financial loss, new legislation to follow, risks on employing staff and knowing where to market the product (Sherman, 2018).</w:t>
                </w:r>
              </w:p>
              <w:p w14:paraId="248718DB" w14:textId="77777777" w:rsidR="0078420A" w:rsidRDefault="0078420A" w:rsidP="0078420A">
                <w:pPr>
                  <w:pStyle w:val="ListParagraph"/>
                  <w:numPr>
                    <w:ilvl w:val="0"/>
                    <w:numId w:val="8"/>
                  </w:numPr>
                  <w:spacing w:line="360" w:lineRule="auto"/>
                  <w:rPr>
                    <w:rFonts w:ascii="Arial" w:hAnsi="Arial" w:cs="Arial"/>
                  </w:rPr>
                </w:pPr>
                <w:r>
                  <w:rPr>
                    <w:rFonts w:ascii="Arial" w:hAnsi="Arial" w:cs="Arial"/>
                  </w:rPr>
                  <w:t>Wales is not attracting as much overseas tourists as it should (BBC, 2017).</w:t>
                </w:r>
              </w:p>
              <w:p w14:paraId="226FF75D" w14:textId="10199859" w:rsidR="006A7276" w:rsidRPr="0078420A" w:rsidRDefault="006A7276" w:rsidP="0078420A">
                <w:pPr>
                  <w:pStyle w:val="ListParagraph"/>
                  <w:numPr>
                    <w:ilvl w:val="0"/>
                    <w:numId w:val="8"/>
                  </w:numPr>
                  <w:spacing w:line="360" w:lineRule="auto"/>
                  <w:rPr>
                    <w:rFonts w:ascii="Arial" w:hAnsi="Arial" w:cs="Arial"/>
                  </w:rPr>
                </w:pPr>
                <w:r>
                  <w:rPr>
                    <w:rFonts w:ascii="Arial" w:hAnsi="Arial" w:cs="Arial"/>
                  </w:rPr>
                  <w:t>Gower roads are long and narrow, and the path leading down to Rhossili beach suffered due to the rain causing holes along the path (The Wave, 2018).</w:t>
                </w:r>
              </w:p>
            </w:tc>
          </w:tr>
          <w:tr w:rsidR="00777F87" w:rsidRPr="008A1552" w14:paraId="61A640E1" w14:textId="77777777" w:rsidTr="00DD7ED5">
            <w:tc>
              <w:tcPr>
                <w:tcW w:w="2263" w:type="dxa"/>
              </w:tcPr>
              <w:p w14:paraId="68FCCB2D" w14:textId="5C871301" w:rsidR="00777F87" w:rsidRPr="008A1552" w:rsidRDefault="00777F87" w:rsidP="008A1552">
                <w:pPr>
                  <w:spacing w:line="360" w:lineRule="auto"/>
                  <w:rPr>
                    <w:rFonts w:ascii="Arial" w:hAnsi="Arial" w:cs="Arial"/>
                  </w:rPr>
                </w:pPr>
                <w:r w:rsidRPr="008A1552">
                  <w:rPr>
                    <w:rFonts w:ascii="Arial" w:hAnsi="Arial" w:cs="Arial"/>
                  </w:rPr>
                  <w:t xml:space="preserve">Opportunities </w:t>
                </w:r>
              </w:p>
            </w:tc>
            <w:tc>
              <w:tcPr>
                <w:tcW w:w="6753" w:type="dxa"/>
              </w:tcPr>
              <w:p w14:paraId="52D8BDD4" w14:textId="7D0084DA" w:rsidR="006A7276" w:rsidRPr="00517330" w:rsidRDefault="006A7276" w:rsidP="00517330">
                <w:pPr>
                  <w:pStyle w:val="ListParagraph"/>
                  <w:numPr>
                    <w:ilvl w:val="0"/>
                    <w:numId w:val="10"/>
                  </w:numPr>
                  <w:spacing w:line="360" w:lineRule="auto"/>
                  <w:rPr>
                    <w:rFonts w:ascii="Arial" w:hAnsi="Arial" w:cs="Arial"/>
                  </w:rPr>
                </w:pPr>
                <w:r w:rsidRPr="00517330">
                  <w:rPr>
                    <w:rFonts w:ascii="Arial" w:hAnsi="Arial" w:cs="Arial"/>
                  </w:rPr>
                  <w:t>The city deal aims to develop and regenerate Swansea which could lead to more tourism opportunities (Swansea Bay City Deal,</w:t>
                </w:r>
                <w:r w:rsidR="00DA512F">
                  <w:rPr>
                    <w:rFonts w:ascii="Arial" w:hAnsi="Arial" w:cs="Arial"/>
                  </w:rPr>
                  <w:t xml:space="preserve"> 2018</w:t>
                </w:r>
                <w:r w:rsidRPr="00517330">
                  <w:rPr>
                    <w:rFonts w:ascii="Arial" w:hAnsi="Arial" w:cs="Arial"/>
                  </w:rPr>
                  <w:t>).</w:t>
                </w:r>
              </w:p>
              <w:p w14:paraId="450B681F" w14:textId="60F46BD7" w:rsidR="00517330" w:rsidRPr="00517330" w:rsidRDefault="006A7276" w:rsidP="00517330">
                <w:pPr>
                  <w:pStyle w:val="ListParagraph"/>
                  <w:numPr>
                    <w:ilvl w:val="0"/>
                    <w:numId w:val="9"/>
                  </w:numPr>
                  <w:spacing w:line="360" w:lineRule="auto"/>
                  <w:rPr>
                    <w:rFonts w:ascii="Arial" w:hAnsi="Arial" w:cs="Arial"/>
                  </w:rPr>
                </w:pPr>
                <w:r>
                  <w:rPr>
                    <w:rFonts w:ascii="Arial" w:hAnsi="Arial" w:cs="Arial"/>
                  </w:rPr>
                  <w:t>Successful trips with satisfied guests could lead to</w:t>
                </w:r>
                <w:r w:rsidR="00517330">
                  <w:rPr>
                    <w:rFonts w:ascii="Arial" w:hAnsi="Arial" w:cs="Arial"/>
                  </w:rPr>
                  <w:t xml:space="preserve"> expansion of the business.</w:t>
                </w:r>
              </w:p>
            </w:tc>
          </w:tr>
          <w:tr w:rsidR="00777F87" w:rsidRPr="008A1552" w14:paraId="66A8EE47" w14:textId="77777777" w:rsidTr="00DD7ED5">
            <w:tc>
              <w:tcPr>
                <w:tcW w:w="2263" w:type="dxa"/>
              </w:tcPr>
              <w:p w14:paraId="4213ECDA" w14:textId="2745D89E" w:rsidR="00777F87" w:rsidRPr="008A1552" w:rsidRDefault="00777F87" w:rsidP="008A1552">
                <w:pPr>
                  <w:spacing w:line="360" w:lineRule="auto"/>
                  <w:rPr>
                    <w:rFonts w:ascii="Arial" w:hAnsi="Arial" w:cs="Arial"/>
                  </w:rPr>
                </w:pPr>
                <w:r w:rsidRPr="008A1552">
                  <w:rPr>
                    <w:rFonts w:ascii="Arial" w:hAnsi="Arial" w:cs="Arial"/>
                  </w:rPr>
                  <w:t>Threats</w:t>
                </w:r>
              </w:p>
            </w:tc>
            <w:tc>
              <w:tcPr>
                <w:tcW w:w="6753" w:type="dxa"/>
              </w:tcPr>
              <w:p w14:paraId="13E4DC40" w14:textId="77777777" w:rsidR="00517330" w:rsidRDefault="00517330" w:rsidP="00517330">
                <w:pPr>
                  <w:pStyle w:val="ListParagraph"/>
                  <w:numPr>
                    <w:ilvl w:val="0"/>
                    <w:numId w:val="9"/>
                  </w:numPr>
                  <w:spacing w:line="360" w:lineRule="auto"/>
                  <w:rPr>
                    <w:rFonts w:ascii="Arial" w:hAnsi="Arial" w:cs="Arial"/>
                  </w:rPr>
                </w:pPr>
                <w:r>
                  <w:rPr>
                    <w:rFonts w:ascii="Arial" w:hAnsi="Arial" w:cs="Arial"/>
                  </w:rPr>
                  <w:t>Competitors could out-do the product and take consumers.</w:t>
                </w:r>
              </w:p>
              <w:p w14:paraId="2212A604" w14:textId="4C4DB6C8" w:rsidR="00517330" w:rsidRDefault="00517330" w:rsidP="00517330">
                <w:pPr>
                  <w:pStyle w:val="ListParagraph"/>
                  <w:numPr>
                    <w:ilvl w:val="0"/>
                    <w:numId w:val="9"/>
                  </w:numPr>
                  <w:spacing w:line="360" w:lineRule="auto"/>
                  <w:rPr>
                    <w:rFonts w:ascii="Arial" w:hAnsi="Arial" w:cs="Arial"/>
                  </w:rPr>
                </w:pPr>
                <w:r>
                  <w:rPr>
                    <w:rFonts w:ascii="Arial" w:hAnsi="Arial" w:cs="Arial"/>
                  </w:rPr>
                  <w:t>Any bad experience could lead to bad publicity.</w:t>
                </w:r>
              </w:p>
              <w:p w14:paraId="11723D5E" w14:textId="7531CB9B" w:rsidR="00517330" w:rsidRPr="00517330" w:rsidRDefault="00517330" w:rsidP="00517330">
                <w:pPr>
                  <w:pStyle w:val="ListParagraph"/>
                  <w:numPr>
                    <w:ilvl w:val="0"/>
                    <w:numId w:val="9"/>
                  </w:numPr>
                  <w:spacing w:line="360" w:lineRule="auto"/>
                  <w:rPr>
                    <w:rFonts w:ascii="Arial" w:hAnsi="Arial" w:cs="Arial"/>
                  </w:rPr>
                </w:pPr>
                <w:r>
                  <w:rPr>
                    <w:rFonts w:ascii="Arial" w:hAnsi="Arial" w:cs="Arial"/>
                  </w:rPr>
                  <w:t>Families might not have enough money to come due to childcare fees and interest rates.</w:t>
                </w:r>
              </w:p>
            </w:tc>
          </w:tr>
        </w:tbl>
        <w:p w14:paraId="68FFAFE0" w14:textId="49D612F9" w:rsidR="00517330" w:rsidRDefault="00517330" w:rsidP="007D1947"/>
        <w:p w14:paraId="34A2B499" w14:textId="320B61E6" w:rsidR="00D63870" w:rsidRDefault="00D63870" w:rsidP="007D1947"/>
        <w:p w14:paraId="79B77238" w14:textId="1D9EFBA4" w:rsidR="00D63870" w:rsidRDefault="00D63870" w:rsidP="007D1947"/>
        <w:p w14:paraId="7728778D" w14:textId="7DB87DAB" w:rsidR="00D63870" w:rsidRDefault="00D63870" w:rsidP="007D1947"/>
        <w:p w14:paraId="29B9F94A" w14:textId="3DFCA0B8" w:rsidR="00D63870" w:rsidRDefault="00D63870" w:rsidP="007D1947"/>
        <w:p w14:paraId="1FAE97B3" w14:textId="5F8DC0D3" w:rsidR="00D63870" w:rsidRDefault="00D63870" w:rsidP="007D1947"/>
        <w:p w14:paraId="5C2B3DCF" w14:textId="492C0476" w:rsidR="00D63870" w:rsidRDefault="00D63870" w:rsidP="007D1947"/>
        <w:p w14:paraId="38B3F1C4" w14:textId="72C7D587" w:rsidR="00D63870" w:rsidRDefault="00D63870" w:rsidP="007D1947"/>
        <w:p w14:paraId="77579DBE" w14:textId="09210EBA" w:rsidR="00D63870" w:rsidRDefault="00D63870" w:rsidP="007D1947"/>
        <w:p w14:paraId="543EA479" w14:textId="0B2CCC79" w:rsidR="00D63870" w:rsidRDefault="00D63870" w:rsidP="007D1947"/>
        <w:p w14:paraId="50ACEAFD" w14:textId="1D06B955" w:rsidR="00D63870" w:rsidRDefault="00D63870" w:rsidP="007D1947"/>
        <w:p w14:paraId="2600B996" w14:textId="1DDD2520" w:rsidR="00D63870" w:rsidRDefault="00D63870" w:rsidP="007D1947"/>
        <w:p w14:paraId="47E6109F" w14:textId="160D341D" w:rsidR="00D63870" w:rsidRDefault="00D63870" w:rsidP="007D1947"/>
        <w:p w14:paraId="1394E812" w14:textId="2C780E2B" w:rsidR="00D63870" w:rsidRDefault="00D63870" w:rsidP="007D1947"/>
        <w:p w14:paraId="14C44909" w14:textId="533B30CD" w:rsidR="00D63870" w:rsidRDefault="00D63870" w:rsidP="007D1947"/>
        <w:p w14:paraId="20CC17BE" w14:textId="33296128" w:rsidR="00D63870" w:rsidRDefault="00D63870" w:rsidP="007D1947"/>
        <w:p w14:paraId="5580FD8B" w14:textId="52E63DFA" w:rsidR="00D63870" w:rsidRDefault="00D63870" w:rsidP="007D1947"/>
        <w:p w14:paraId="65E472EA" w14:textId="77777777" w:rsidR="00D63870" w:rsidRDefault="00D63870" w:rsidP="007D1947"/>
        <w:p w14:paraId="26F41DDB" w14:textId="225310ED" w:rsidR="00445D1B" w:rsidRPr="007D1947" w:rsidRDefault="00445D1B" w:rsidP="00445D1B">
          <w:pPr>
            <w:pStyle w:val="Heading1"/>
          </w:pPr>
          <w:bookmarkStart w:id="31" w:name="_Toc509684089"/>
          <w:r>
            <w:t>References</w:t>
          </w:r>
          <w:bookmarkEnd w:id="31"/>
        </w:p>
        <w:p w14:paraId="0D6D484E" w14:textId="77777777" w:rsidR="00352A1B" w:rsidRDefault="00517330"/>
      </w:sdtContent>
    </w:sdt>
    <w:p w14:paraId="35DD9622" w14:textId="670CFBAB" w:rsidR="00014A4A" w:rsidRDefault="00014A4A">
      <w:r>
        <w:t xml:space="preserve">Barclays (2017) </w:t>
      </w:r>
      <w:r w:rsidRPr="00014A4A">
        <w:rPr>
          <w:i/>
        </w:rPr>
        <w:t>Destination UK</w:t>
      </w:r>
      <w:r>
        <w:t xml:space="preserve"> [Online]  </w:t>
      </w:r>
      <w:hyperlink r:id="rId9" w:history="1">
        <w:r w:rsidRPr="00F7044D">
          <w:rPr>
            <w:rStyle w:val="Hyperlink"/>
          </w:rPr>
          <w:t>https://www.barclayscorporate.com/insight-and-research/industry-expertise/destination-uk.html</w:t>
        </w:r>
      </w:hyperlink>
      <w:r>
        <w:t xml:space="preserve"> (Accessed: 24 March 2018)</w:t>
      </w:r>
    </w:p>
    <w:p w14:paraId="43F10842" w14:textId="4E4E88A9" w:rsidR="00D34F4E" w:rsidRDefault="00D34F4E">
      <w:r>
        <w:t>BBC (2018)</w:t>
      </w:r>
      <w:r w:rsidR="00CC52E5">
        <w:t xml:space="preserve"> </w:t>
      </w:r>
      <w:r w:rsidR="00CC52E5" w:rsidRPr="00CC52E5">
        <w:rPr>
          <w:i/>
        </w:rPr>
        <w:t>Mumbles is ‘Wales’ best place to live’ in Sunday Times list</w:t>
      </w:r>
      <w:r w:rsidR="00CC52E5">
        <w:rPr>
          <w:i/>
        </w:rPr>
        <w:t xml:space="preserve"> </w:t>
      </w:r>
      <w:r w:rsidR="00CC52E5">
        <w:t xml:space="preserve">[Online] </w:t>
      </w:r>
      <w:hyperlink r:id="rId10" w:history="1">
        <w:r w:rsidR="00CC52E5" w:rsidRPr="00A66AC0">
          <w:rPr>
            <w:rStyle w:val="Hyperlink"/>
          </w:rPr>
          <w:t>http://www.bbc.co.uk/news/uk-wales-43416807</w:t>
        </w:r>
      </w:hyperlink>
      <w:r>
        <w:t xml:space="preserve"> </w:t>
      </w:r>
      <w:r w:rsidR="00CC52E5">
        <w:t>(Accessed: 22 March 2018)</w:t>
      </w:r>
    </w:p>
    <w:p w14:paraId="26203B78" w14:textId="3084081C" w:rsidR="0078420A" w:rsidRDefault="0078420A">
      <w:r>
        <w:t>BBC (2017)</w:t>
      </w:r>
      <w:r w:rsidR="00CC52E5">
        <w:t xml:space="preserve"> </w:t>
      </w:r>
      <w:r w:rsidR="00CC52E5">
        <w:rPr>
          <w:i/>
        </w:rPr>
        <w:t>Not enough foreign tourists visiting Wales, says academic</w:t>
      </w:r>
      <w:bookmarkStart w:id="32" w:name="_Hlk509684866"/>
      <w:r w:rsidR="00CC52E5">
        <w:rPr>
          <w:i/>
        </w:rPr>
        <w:t xml:space="preserve"> </w:t>
      </w:r>
      <w:r w:rsidR="00CC52E5">
        <w:t>[Online]</w:t>
      </w:r>
      <w:r>
        <w:t xml:space="preserve"> </w:t>
      </w:r>
      <w:bookmarkEnd w:id="32"/>
      <w:r>
        <w:fldChar w:fldCharType="begin"/>
      </w:r>
      <w:r>
        <w:instrText xml:space="preserve"> HYPERLINK "</w:instrText>
      </w:r>
      <w:r w:rsidRPr="0078420A">
        <w:instrText>http://www.bbc.co.uk/news/uk-wales-40559768</w:instrText>
      </w:r>
      <w:r>
        <w:instrText xml:space="preserve">" </w:instrText>
      </w:r>
      <w:r>
        <w:fldChar w:fldCharType="separate"/>
      </w:r>
      <w:r w:rsidRPr="00A66AC0">
        <w:rPr>
          <w:rStyle w:val="Hyperlink"/>
        </w:rPr>
        <w:t>http://www.bbc.co.uk/news/uk-wales-40559768</w:t>
      </w:r>
      <w:r>
        <w:fldChar w:fldCharType="end"/>
      </w:r>
      <w:r>
        <w:t xml:space="preserve"> </w:t>
      </w:r>
      <w:bookmarkStart w:id="33" w:name="_Hlk509684541"/>
      <w:r w:rsidR="00CC52E5">
        <w:t>(Accessed: 22 March 2018)</w:t>
      </w:r>
      <w:bookmarkEnd w:id="33"/>
    </w:p>
    <w:p w14:paraId="2810674A" w14:textId="0C1C4AD9" w:rsidR="007D3765" w:rsidRDefault="007D3765">
      <w:r>
        <w:t>Butler, P (2016)</w:t>
      </w:r>
      <w:r w:rsidR="00014A4A">
        <w:t xml:space="preserve"> </w:t>
      </w:r>
      <w:r w:rsidR="00014A4A">
        <w:rPr>
          <w:i/>
        </w:rPr>
        <w:t xml:space="preserve">Childcare costs denying working families a good living standard – study </w:t>
      </w:r>
      <w:r w:rsidR="00CC52E5">
        <w:t xml:space="preserve"> </w:t>
      </w:r>
      <w:r w:rsidR="00CC52E5">
        <w:t xml:space="preserve">[Online] </w:t>
      </w:r>
      <w:r>
        <w:t xml:space="preserve"> </w:t>
      </w:r>
      <w:hyperlink r:id="rId11" w:history="1">
        <w:r w:rsidRPr="0022156E">
          <w:rPr>
            <w:rStyle w:val="Hyperlink"/>
          </w:rPr>
          <w:t>https://www.theguardian.com/money/2016/jul/20/childcare-costs-denying-working-families-good-living-standard-joseph-rowntree-foundation</w:t>
        </w:r>
      </w:hyperlink>
      <w:r>
        <w:t xml:space="preserve"> </w:t>
      </w:r>
      <w:r w:rsidR="00CC52E5">
        <w:t>(Accessed: 2</w:t>
      </w:r>
      <w:r w:rsidR="00CC52E5">
        <w:t>3</w:t>
      </w:r>
      <w:r w:rsidR="00CC52E5">
        <w:t xml:space="preserve"> March 2018)</w:t>
      </w:r>
    </w:p>
    <w:p w14:paraId="34702A32" w14:textId="37639961" w:rsidR="00190385" w:rsidRDefault="00190385">
      <w:r>
        <w:t xml:space="preserve">Castle Wales (2018) </w:t>
      </w:r>
      <w:r w:rsidRPr="00190385">
        <w:rPr>
          <w:i/>
        </w:rPr>
        <w:t>Oystermouth Castle</w:t>
      </w:r>
      <w:r>
        <w:t xml:space="preserve"> [Online</w:t>
      </w:r>
      <w:bookmarkStart w:id="34" w:name="_Hlk509687429"/>
      <w:r>
        <w:t xml:space="preserve">] </w:t>
      </w:r>
      <w:hyperlink r:id="rId12" w:history="1">
        <w:r w:rsidRPr="00A66AC0">
          <w:rPr>
            <w:rStyle w:val="Hyperlink"/>
          </w:rPr>
          <w:t>http://www.castlewales.com/oyster.html</w:t>
        </w:r>
      </w:hyperlink>
      <w:bookmarkEnd w:id="34"/>
      <w:r>
        <w:t xml:space="preserve"> (Accessed: 22 March 2018)</w:t>
      </w:r>
    </w:p>
    <w:p w14:paraId="02FFE640" w14:textId="206AA69B" w:rsidR="00190385" w:rsidRDefault="00190385">
      <w:r>
        <w:t xml:space="preserve">Chakrabarti, B (2017) </w:t>
      </w:r>
      <w:r w:rsidRPr="00190385">
        <w:rPr>
          <w:i/>
        </w:rPr>
        <w:t>Digital marketing and its 13 benefits to drive your business growth</w:t>
      </w:r>
      <w:r>
        <w:rPr>
          <w:i/>
        </w:rPr>
        <w:t xml:space="preserve"> </w:t>
      </w:r>
      <w:r>
        <w:t xml:space="preserve">[Online]  </w:t>
      </w:r>
      <w:hyperlink r:id="rId13" w:history="1">
        <w:r w:rsidRPr="00A66AC0">
          <w:rPr>
            <w:rStyle w:val="Hyperlink"/>
          </w:rPr>
          <w:t>https://mytasker.com/blog/benefits-of-digital-marketing/</w:t>
        </w:r>
      </w:hyperlink>
      <w:r>
        <w:t xml:space="preserve"> (Accessed: 23 March 2018)</w:t>
      </w:r>
    </w:p>
    <w:p w14:paraId="2CF58615" w14:textId="0F11C56F" w:rsidR="0007581B" w:rsidRDefault="0007581B">
      <w:r>
        <w:t>Coffey, H (2017)</w:t>
      </w:r>
      <w:r w:rsidR="00014A4A">
        <w:t xml:space="preserve"> </w:t>
      </w:r>
      <w:r w:rsidR="00014A4A" w:rsidRPr="00014A4A">
        <w:rPr>
          <w:i/>
        </w:rPr>
        <w:t>Post-Brexit Holidays: Staycations are on the rise as UK leaves EU</w:t>
      </w:r>
      <w:r w:rsidR="00CC52E5">
        <w:rPr>
          <w:i/>
        </w:rPr>
        <w:t xml:space="preserve"> </w:t>
      </w:r>
      <w:r w:rsidR="00CC52E5">
        <w:t xml:space="preserve">[Online] </w:t>
      </w:r>
      <w:r w:rsidR="00CC52E5">
        <w:t xml:space="preserve"> </w:t>
      </w:r>
      <w:r>
        <w:t xml:space="preserve"> </w:t>
      </w:r>
      <w:hyperlink r:id="rId14" w:history="1">
        <w:r w:rsidRPr="00A66AC0">
          <w:rPr>
            <w:rStyle w:val="Hyperlink"/>
          </w:rPr>
          <w:t>https://www.independent.co.uk/travel/news-and-advice/staycation-uk-holidays-brexit-travel-eu-a7668991.html</w:t>
        </w:r>
      </w:hyperlink>
      <w:r>
        <w:t xml:space="preserve"> </w:t>
      </w:r>
      <w:r w:rsidR="00CC52E5">
        <w:t>(Accessed: 2</w:t>
      </w:r>
      <w:r w:rsidR="00CC52E5">
        <w:t>2</w:t>
      </w:r>
      <w:r w:rsidR="00CC52E5">
        <w:t xml:space="preserve"> March 2018)</w:t>
      </w:r>
    </w:p>
    <w:p w14:paraId="37CFFA48" w14:textId="2CA7223E" w:rsidR="00424F43" w:rsidRDefault="00424F43">
      <w:r>
        <w:t xml:space="preserve">Fuggle, L (2017) </w:t>
      </w:r>
      <w:r w:rsidRPr="00190385">
        <w:rPr>
          <w:i/>
        </w:rPr>
        <w:t xml:space="preserve">65 travel and tourism </w:t>
      </w:r>
      <w:r w:rsidR="00190385" w:rsidRPr="00190385">
        <w:rPr>
          <w:i/>
        </w:rPr>
        <w:t>statistics</w:t>
      </w:r>
      <w:r w:rsidRPr="00190385">
        <w:rPr>
          <w:i/>
        </w:rPr>
        <w:t xml:space="preserve"> to know about in 2017 and 2018</w:t>
      </w:r>
      <w:r>
        <w:t xml:space="preserve"> [Online] </w:t>
      </w:r>
      <w:hyperlink r:id="rId15" w:history="1">
        <w:r w:rsidRPr="00A66AC0">
          <w:rPr>
            <w:rStyle w:val="Hyperlink"/>
          </w:rPr>
          <w:t>https://www.trekksoft.com/en/blog/65-travel-tourism-statistics-trends-for-2018</w:t>
        </w:r>
      </w:hyperlink>
      <w:r>
        <w:t xml:space="preserve"> (Accessed: 24 March 2018)</w:t>
      </w:r>
    </w:p>
    <w:p w14:paraId="28EF71A6" w14:textId="03EC3AF9" w:rsidR="00015EE1" w:rsidRDefault="00015EE1">
      <w:r>
        <w:t xml:space="preserve">GOV.UK (2018) </w:t>
      </w:r>
      <w:r w:rsidRPr="00015EE1">
        <w:rPr>
          <w:i/>
        </w:rPr>
        <w:t>School attendance and absence</w:t>
      </w:r>
      <w:r>
        <w:t xml:space="preserve"> [Online]  </w:t>
      </w:r>
      <w:hyperlink r:id="rId16" w:history="1">
        <w:r w:rsidRPr="0022156E">
          <w:rPr>
            <w:rStyle w:val="Hyperlink"/>
          </w:rPr>
          <w:t>https://www.gov.uk/school-attendance-absence</w:t>
        </w:r>
      </w:hyperlink>
      <w:r>
        <w:t xml:space="preserve"> (Accessed: 24 March 2018)</w:t>
      </w:r>
    </w:p>
    <w:p w14:paraId="189F2752" w14:textId="3F7A1839" w:rsidR="00190385" w:rsidRDefault="00190385">
      <w:r>
        <w:t xml:space="preserve">Gower Heritage Centre (2018) </w:t>
      </w:r>
      <w:r w:rsidRPr="00190385">
        <w:rPr>
          <w:i/>
        </w:rPr>
        <w:t>Gower Heritage Centre</w:t>
      </w:r>
      <w:r>
        <w:t xml:space="preserve"> [Online] </w:t>
      </w:r>
      <w:hyperlink r:id="rId17" w:history="1">
        <w:r w:rsidRPr="00A66AC0">
          <w:rPr>
            <w:rStyle w:val="Hyperlink"/>
          </w:rPr>
          <w:t>http://www.gowerheritagecentre.co.uk/gower%20bus%20ride.htm</w:t>
        </w:r>
      </w:hyperlink>
      <w:r>
        <w:t xml:space="preserve"> (Accessed: 22 March 2018)</w:t>
      </w:r>
    </w:p>
    <w:p w14:paraId="4A000BB0" w14:textId="218F4166" w:rsidR="00190385" w:rsidRDefault="00190385">
      <w:r>
        <w:t xml:space="preserve">Gower Surfing Shop (2018) </w:t>
      </w:r>
      <w:r w:rsidRPr="00190385">
        <w:rPr>
          <w:i/>
        </w:rPr>
        <w:t xml:space="preserve">Half day family surf session </w:t>
      </w:r>
      <w:r>
        <w:t xml:space="preserve">[Online] </w:t>
      </w:r>
      <w:hyperlink r:id="rId18" w:history="1">
        <w:r w:rsidRPr="00A66AC0">
          <w:rPr>
            <w:rStyle w:val="Hyperlink"/>
          </w:rPr>
          <w:t>https://www.gowersurfingshop.com/Half-day-family-surf-session-158.asp</w:t>
        </w:r>
      </w:hyperlink>
      <w:r>
        <w:t xml:space="preserve"> (Accessed: 24 March 2018)</w:t>
      </w:r>
    </w:p>
    <w:p w14:paraId="3DCA2436" w14:textId="1796620F" w:rsidR="00015EE1" w:rsidRDefault="00015EE1">
      <w:r>
        <w:t xml:space="preserve">Inman, P (2018) </w:t>
      </w:r>
      <w:r w:rsidRPr="00015EE1">
        <w:rPr>
          <w:i/>
        </w:rPr>
        <w:t>Interest rates rise would hit millions in UK who depend on cheap credit</w:t>
      </w:r>
      <w:r>
        <w:rPr>
          <w:i/>
        </w:rPr>
        <w:t xml:space="preserve"> </w:t>
      </w:r>
      <w:r>
        <w:t xml:space="preserve">[Online] </w:t>
      </w:r>
      <w:hyperlink r:id="rId19" w:history="1">
        <w:r w:rsidRPr="00F7044D">
          <w:rPr>
            <w:rStyle w:val="Hyperlink"/>
          </w:rPr>
          <w:t>https://www.theguardian.com/business/2018/feb/12/interest-rate-rise-millions-uk-depend-cheap-credit</w:t>
        </w:r>
      </w:hyperlink>
      <w:r>
        <w:t xml:space="preserve"> </w:t>
      </w:r>
      <w:r>
        <w:rPr>
          <w:rStyle w:val="Hyperlink"/>
        </w:rPr>
        <w:t xml:space="preserve"> </w:t>
      </w:r>
      <w:r>
        <w:t>(Accessed: 23 March 2018)</w:t>
      </w:r>
    </w:p>
    <w:p w14:paraId="7F3CA6C6" w14:textId="5321E04F" w:rsidR="00424F43" w:rsidRPr="00424F43" w:rsidRDefault="00424F43">
      <w:pPr>
        <w:rPr>
          <w:color w:val="0563C1" w:themeColor="hyperlink"/>
          <w:u w:val="single"/>
        </w:rPr>
      </w:pPr>
      <w:r>
        <w:t>Jackson, G and Tetlow, G (2018)</w:t>
      </w:r>
      <w:r w:rsidRPr="00015EE1">
        <w:rPr>
          <w:i/>
        </w:rPr>
        <w:t xml:space="preserve"> </w:t>
      </w:r>
      <w:r>
        <w:rPr>
          <w:i/>
        </w:rPr>
        <w:t xml:space="preserve">UK wage growth expected to increase but to remain modest </w:t>
      </w:r>
      <w:r>
        <w:t xml:space="preserve">[Online]  </w:t>
      </w:r>
      <w:hyperlink r:id="rId20" w:history="1">
        <w:r w:rsidRPr="0022156E">
          <w:rPr>
            <w:rStyle w:val="Hyperlink"/>
          </w:rPr>
          <w:t>https://www.ft.com/content/98ce5e72-ebd9-11e7-bd17-521324c81e23</w:t>
        </w:r>
      </w:hyperlink>
      <w:r>
        <w:rPr>
          <w:rStyle w:val="Hyperlink"/>
        </w:rPr>
        <w:t xml:space="preserve"> </w:t>
      </w:r>
      <w:r>
        <w:t>(Accessed: 22 March 2018)</w:t>
      </w:r>
    </w:p>
    <w:p w14:paraId="27B68217" w14:textId="327425BF" w:rsidR="00014A4A" w:rsidRDefault="00014A4A">
      <w:r>
        <w:t>Jones-Evans, D (2017)</w:t>
      </w:r>
      <w:r>
        <w:t xml:space="preserve"> </w:t>
      </w:r>
      <w:r w:rsidRPr="00014A4A">
        <w:rPr>
          <w:i/>
        </w:rPr>
        <w:t>How tourism can be a shining star in the Welsh economy post Brexit</w:t>
      </w:r>
      <w:r>
        <w:rPr>
          <w:i/>
        </w:rPr>
        <w:t xml:space="preserve"> </w:t>
      </w:r>
      <w:r>
        <w:t xml:space="preserve">[Online]   </w:t>
      </w:r>
      <w:hyperlink r:id="rId21" w:history="1">
        <w:r w:rsidRPr="0022156E">
          <w:rPr>
            <w:rStyle w:val="Hyperlink"/>
          </w:rPr>
          <w:t>https://www.walesonline.co.uk/business/business-opinion/how-tourism-can-shining-star-12991526</w:t>
        </w:r>
      </w:hyperlink>
      <w:r>
        <w:rPr>
          <w:rStyle w:val="Hyperlink"/>
        </w:rPr>
        <w:t xml:space="preserve"> </w:t>
      </w:r>
      <w:r>
        <w:t>(Accessed: 22 March 2018)</w:t>
      </w:r>
    </w:p>
    <w:p w14:paraId="2CD8EC2D" w14:textId="043EBDA6" w:rsidR="00190385" w:rsidRDefault="00190385">
      <w:r>
        <w:t xml:space="preserve">Kennedy, J (2017) </w:t>
      </w:r>
      <w:r w:rsidRPr="00190385">
        <w:rPr>
          <w:i/>
        </w:rPr>
        <w:t>Why social media matters more than ever to hospitality marketing</w:t>
      </w:r>
      <w:r>
        <w:rPr>
          <w:i/>
        </w:rPr>
        <w:t xml:space="preserve"> </w:t>
      </w:r>
      <w:r>
        <w:t xml:space="preserve">[Online]  </w:t>
      </w:r>
      <w:hyperlink r:id="rId22" w:history="1">
        <w:r w:rsidRPr="00A66AC0">
          <w:rPr>
            <w:rStyle w:val="Hyperlink"/>
          </w:rPr>
          <w:t>http://www.thedrum.com/opinion/2017/08/04/why-social-media-matters-more-ever-hospitality-marketing</w:t>
        </w:r>
      </w:hyperlink>
      <w:r>
        <w:t xml:space="preserve"> (Accessed: 24 March 2018)</w:t>
      </w:r>
    </w:p>
    <w:p w14:paraId="50E9DEBB" w14:textId="332A94CF" w:rsidR="00014A4A" w:rsidRDefault="00014A4A">
      <w:r>
        <w:t>Mardell, M (2017)</w:t>
      </w:r>
      <w:r>
        <w:t xml:space="preserve"> </w:t>
      </w:r>
      <w:r w:rsidRPr="00014A4A">
        <w:rPr>
          <w:i/>
        </w:rPr>
        <w:t>What will Brexit mean for funding in Wales?</w:t>
      </w:r>
      <w:r>
        <w:rPr>
          <w:i/>
        </w:rPr>
        <w:t xml:space="preserve"> </w:t>
      </w:r>
      <w:r>
        <w:t xml:space="preserve">[Online]  </w:t>
      </w:r>
      <w:hyperlink r:id="rId23" w:history="1">
        <w:r w:rsidRPr="0022156E">
          <w:rPr>
            <w:rStyle w:val="Hyperlink"/>
          </w:rPr>
          <w:t>http://www.bbc.co.uk/news/uk-politics-uk-leaves-the-eu-41306844</w:t>
        </w:r>
      </w:hyperlink>
      <w:r>
        <w:rPr>
          <w:rStyle w:val="Hyperlink"/>
        </w:rPr>
        <w:t xml:space="preserve"> </w:t>
      </w:r>
      <w:r>
        <w:t>(Accessed: 22 March 2018)</w:t>
      </w:r>
    </w:p>
    <w:p w14:paraId="3FBC78CD" w14:textId="2CB2CF50" w:rsidR="00653346" w:rsidRDefault="00882F76">
      <w:r>
        <w:t>Martin, W (2017)</w:t>
      </w:r>
      <w:r w:rsidR="00014A4A">
        <w:t xml:space="preserve"> </w:t>
      </w:r>
      <w:r w:rsidR="00014A4A" w:rsidRPr="00014A4A">
        <w:rPr>
          <w:i/>
        </w:rPr>
        <w:t>Rollercoaster: Everything that has happened to the pound in the year since the Brexit vote</w:t>
      </w:r>
      <w:r w:rsidRPr="00014A4A">
        <w:rPr>
          <w:i/>
        </w:rPr>
        <w:t xml:space="preserve"> </w:t>
      </w:r>
      <w:r w:rsidR="00CC52E5">
        <w:t xml:space="preserve">[Online] </w:t>
      </w:r>
      <w:r>
        <w:t xml:space="preserve"> </w:t>
      </w:r>
      <w:hyperlink r:id="rId24" w:anchor="june-24-2016-1" w:history="1">
        <w:r w:rsidRPr="0022156E">
          <w:rPr>
            <w:rStyle w:val="Hyperlink"/>
          </w:rPr>
          <w:t>http://uk.businessinsider.com/the-pound-in-the-year-since-the-brexit-vote-2017-6/#june-24-2016-1</w:t>
        </w:r>
      </w:hyperlink>
      <w:r w:rsidR="00CC52E5">
        <w:rPr>
          <w:rStyle w:val="Hyperlink"/>
        </w:rPr>
        <w:t xml:space="preserve"> </w:t>
      </w:r>
      <w:r w:rsidR="00CC52E5">
        <w:t>(Accessed: 22 March 2018)</w:t>
      </w:r>
    </w:p>
    <w:p w14:paraId="62C7F9DD" w14:textId="4BB059A5" w:rsidR="00190385" w:rsidRDefault="00190385">
      <w:r>
        <w:t xml:space="preserve">Nationwide (2017) </w:t>
      </w:r>
      <w:r w:rsidRPr="00190385">
        <w:rPr>
          <w:i/>
        </w:rPr>
        <w:t>No money, no time, no patience – but nine in ten British families are happy</w:t>
      </w:r>
      <w:r>
        <w:t xml:space="preserve"> [Online] </w:t>
      </w:r>
      <w:hyperlink r:id="rId25" w:history="1">
        <w:r w:rsidRPr="00A66AC0">
          <w:rPr>
            <w:rStyle w:val="Hyperlink"/>
          </w:rPr>
          <w:t>https://www.nationwide.co.uk/about/media-centre-and-specialist-areas/media-centre/press-releases/archive/2017/2/6-no-money-no-time-but-happy</w:t>
        </w:r>
      </w:hyperlink>
      <w:r>
        <w:t xml:space="preserve"> (Accessed: 24 March 2018)</w:t>
      </w:r>
    </w:p>
    <w:p w14:paraId="777BC0B1" w14:textId="530C9DC1" w:rsidR="00424F43" w:rsidRDefault="00424F43">
      <w:r>
        <w:t xml:space="preserve">NHS (2018) </w:t>
      </w:r>
      <w:r w:rsidRPr="00424F43">
        <w:rPr>
          <w:i/>
        </w:rPr>
        <w:t xml:space="preserve">Change4life </w:t>
      </w:r>
      <w:r>
        <w:t xml:space="preserve"> [Online] </w:t>
      </w:r>
      <w:hyperlink r:id="rId26" w:history="1">
        <w:r w:rsidRPr="00A66AC0">
          <w:rPr>
            <w:rStyle w:val="Hyperlink"/>
          </w:rPr>
          <w:t>https://www.nhs.uk/change4life#BWEIT8UcRS8l1JJB.97</w:t>
        </w:r>
      </w:hyperlink>
      <w:r>
        <w:rPr>
          <w:rStyle w:val="Hyperlink"/>
        </w:rPr>
        <w:t xml:space="preserve"> </w:t>
      </w:r>
      <w:r>
        <w:t>(Accessed: 23 March 2018)</w:t>
      </w:r>
    </w:p>
    <w:p w14:paraId="260CCAD5" w14:textId="78593193" w:rsidR="00190385" w:rsidRDefault="00190385">
      <w:r>
        <w:t>Office of NATIONAL Statistics (2017)</w:t>
      </w:r>
      <w:r w:rsidRPr="00190385">
        <w:rPr>
          <w:i/>
        </w:rPr>
        <w:t xml:space="preserve"> Families and households: 2017</w:t>
      </w:r>
      <w:r>
        <w:t xml:space="preserve"> [Online] </w:t>
      </w:r>
      <w:hyperlink r:id="rId27" w:history="1">
        <w:r w:rsidRPr="00A66AC0">
          <w:rPr>
            <w:rStyle w:val="Hyperlink"/>
          </w:rPr>
          <w:t>https://www.ons.gov.uk/peoplepopulationandcommunity/birthsdeathsandmarriages/families/bulletins/familiesandhouseholds/2017</w:t>
        </w:r>
      </w:hyperlink>
      <w:r>
        <w:t xml:space="preserve"> (Accessed: 22 March 2018)</w:t>
      </w:r>
    </w:p>
    <w:p w14:paraId="10CFDCA0" w14:textId="4588D41B" w:rsidR="00190385" w:rsidRDefault="00190385">
      <w:r>
        <w:t>Packham, A (</w:t>
      </w:r>
      <w:commentRangeStart w:id="35"/>
      <w:r>
        <w:t>2015</w:t>
      </w:r>
      <w:commentRangeEnd w:id="35"/>
      <w:r>
        <w:rPr>
          <w:rStyle w:val="CommentReference"/>
        </w:rPr>
        <w:commentReference w:id="35"/>
      </w:r>
      <w:r>
        <w:t>)</w:t>
      </w:r>
      <w:r>
        <w:rPr>
          <w:i/>
        </w:rPr>
        <w:t xml:space="preserve"> Family holidays are the source of happy memories, and the benefits don’t stop after you come home </w:t>
      </w:r>
      <w:r>
        <w:t xml:space="preserve">[Online]  </w:t>
      </w:r>
      <w:hyperlink r:id="rId31" w:history="1">
        <w:r w:rsidRPr="00A66AC0">
          <w:rPr>
            <w:rStyle w:val="Hyperlink"/>
          </w:rPr>
          <w:t>https://www.huffingtonpost.co.uk/2015/06/23/family-holidays-happy-memories_n_7643456.html</w:t>
        </w:r>
      </w:hyperlink>
      <w:r>
        <w:t xml:space="preserve"> (Accessed: 23 March 2018)</w:t>
      </w:r>
    </w:p>
    <w:p w14:paraId="7760DF13" w14:textId="15BB9A7F" w:rsidR="00190385" w:rsidRDefault="00190385">
      <w:r>
        <w:t xml:space="preserve">Redwood, F (2017) </w:t>
      </w:r>
      <w:r w:rsidRPr="00190385">
        <w:rPr>
          <w:i/>
        </w:rPr>
        <w:t>Get the beaches and charm of Devon and Cornwall for a fraction of the price in Gower</w:t>
      </w:r>
      <w:r>
        <w:rPr>
          <w:i/>
        </w:rPr>
        <w:t xml:space="preserve"> </w:t>
      </w:r>
      <w:r>
        <w:t xml:space="preserve">[Online]  </w:t>
      </w:r>
      <w:hyperlink r:id="rId32" w:history="1">
        <w:r w:rsidRPr="00A66AC0">
          <w:rPr>
            <w:rStyle w:val="Hyperlink"/>
          </w:rPr>
          <w:t>https://www.telegraph.co.uk/property/buy/get-beaches-charm-devon-cornwall-fraction-price-gower/</w:t>
        </w:r>
      </w:hyperlink>
      <w:r>
        <w:t xml:space="preserve"> (Accessed: 22 March 2018) </w:t>
      </w:r>
    </w:p>
    <w:p w14:paraId="5922C5AA" w14:textId="4BA98D0C" w:rsidR="00190385" w:rsidRPr="00190385" w:rsidRDefault="00190385">
      <w:r>
        <w:t xml:space="preserve">SCBT (2018) </w:t>
      </w:r>
      <w:r w:rsidRPr="00190385">
        <w:rPr>
          <w:i/>
        </w:rPr>
        <w:t>Swansea Community Boat Trust</w:t>
      </w:r>
      <w:r>
        <w:t xml:space="preserve"> [Online] </w:t>
      </w:r>
      <w:hyperlink r:id="rId33" w:history="1">
        <w:r w:rsidRPr="00A66AC0">
          <w:rPr>
            <w:rStyle w:val="Hyperlink"/>
          </w:rPr>
          <w:t>https://scbt.org.uk/about-2/prices/</w:t>
        </w:r>
      </w:hyperlink>
      <w:r>
        <w:t xml:space="preserve"> (Accessed: 22 March 2018)</w:t>
      </w:r>
    </w:p>
    <w:p w14:paraId="75BD0269" w14:textId="25CF9F6C" w:rsidR="00015EE1" w:rsidRDefault="00015EE1">
      <w:r>
        <w:t xml:space="preserve">Scamper Holidays (2018) </w:t>
      </w:r>
      <w:r w:rsidRPr="00015EE1">
        <w:rPr>
          <w:i/>
        </w:rPr>
        <w:t>Your Summer 2018</w:t>
      </w:r>
      <w:r>
        <w:t xml:space="preserve"> [Online] </w:t>
      </w:r>
      <w:hyperlink r:id="rId34" w:history="1">
        <w:r w:rsidRPr="0022156E">
          <w:rPr>
            <w:rStyle w:val="Hyperlink"/>
          </w:rPr>
          <w:t>https://www.scamperholidays.co.uk//</w:t>
        </w:r>
      </w:hyperlink>
      <w:r>
        <w:rPr>
          <w:rStyle w:val="Hyperlink"/>
        </w:rPr>
        <w:t xml:space="preserve"> </w:t>
      </w:r>
      <w:r>
        <w:t xml:space="preserve">(Accessed: 23 March 2018) </w:t>
      </w:r>
    </w:p>
    <w:p w14:paraId="2923B778" w14:textId="3C230EDC" w:rsidR="00190385" w:rsidRDefault="00190385">
      <w:r>
        <w:t xml:space="preserve">Sherman, F (2018) </w:t>
      </w:r>
      <w:r w:rsidRPr="00190385">
        <w:rPr>
          <w:i/>
        </w:rPr>
        <w:t>Risks of starting a new business</w:t>
      </w:r>
      <w:r>
        <w:rPr>
          <w:i/>
        </w:rPr>
        <w:t xml:space="preserve"> </w:t>
      </w:r>
      <w:r>
        <w:t xml:space="preserve">[Online]  </w:t>
      </w:r>
      <w:hyperlink r:id="rId35" w:history="1">
        <w:r w:rsidRPr="00A66AC0">
          <w:rPr>
            <w:rStyle w:val="Hyperlink"/>
          </w:rPr>
          <w:t>http://smallbusiness.chron.com/risks-starting-new-business-4195.html</w:t>
        </w:r>
      </w:hyperlink>
      <w:r>
        <w:t xml:space="preserve">  (Accessed: 24 March 2018)</w:t>
      </w:r>
    </w:p>
    <w:p w14:paraId="3DF6951D" w14:textId="5B28DE22" w:rsidR="00424F43" w:rsidRDefault="00424F43">
      <w:r>
        <w:t xml:space="preserve">Sunderland, M (2017) </w:t>
      </w:r>
      <w:r w:rsidRPr="00424F43">
        <w:rPr>
          <w:i/>
        </w:rPr>
        <w:t>The science behind how holidays make your children happier</w:t>
      </w:r>
      <w:r>
        <w:t xml:space="preserve"> [Online] </w:t>
      </w:r>
      <w:hyperlink r:id="rId36" w:history="1">
        <w:r w:rsidRPr="00A66AC0">
          <w:rPr>
            <w:rStyle w:val="Hyperlink"/>
          </w:rPr>
          <w:t>https://www.telegraph.co.uk/travel/family-holidays/the-science-behind-how-holidays-make-your-child-happier-and-smarter/</w:t>
        </w:r>
      </w:hyperlink>
      <w:r>
        <w:t xml:space="preserve"> (Accessed: 22 March 2018)</w:t>
      </w:r>
    </w:p>
    <w:p w14:paraId="6768550A" w14:textId="4FDE43B4" w:rsidR="00D975B7" w:rsidRDefault="00014A4A">
      <w:r>
        <w:t>Swansea Bay City Deal (2018</w:t>
      </w:r>
      <w:r w:rsidRPr="00015EE1">
        <w:rPr>
          <w:i/>
        </w:rPr>
        <w:t xml:space="preserve">) </w:t>
      </w:r>
      <w:r w:rsidR="00015EE1" w:rsidRPr="00015EE1">
        <w:rPr>
          <w:i/>
        </w:rPr>
        <w:t>1 City Deal</w:t>
      </w:r>
      <w:r>
        <w:t xml:space="preserve"> </w:t>
      </w:r>
      <w:r w:rsidR="00CC52E5">
        <w:t xml:space="preserve">[Online] </w:t>
      </w:r>
      <w:r w:rsidR="00CC52E5">
        <w:t xml:space="preserve"> </w:t>
      </w:r>
      <w:hyperlink r:id="rId37" w:history="1">
        <w:r w:rsidR="00CC52E5" w:rsidRPr="00F7044D">
          <w:rPr>
            <w:rStyle w:val="Hyperlink"/>
          </w:rPr>
          <w:t>http://www.swanseabaycitydeal.wales/</w:t>
        </w:r>
      </w:hyperlink>
      <w:r w:rsidR="00CC52E5">
        <w:rPr>
          <w:rStyle w:val="Hyperlink"/>
        </w:rPr>
        <w:t xml:space="preserve"> </w:t>
      </w:r>
      <w:r w:rsidR="00CC52E5">
        <w:t>(Accessed: 2</w:t>
      </w:r>
      <w:r w:rsidR="00CC52E5">
        <w:t xml:space="preserve">3 </w:t>
      </w:r>
      <w:r w:rsidR="00CC52E5">
        <w:t>March 2018)</w:t>
      </w:r>
    </w:p>
    <w:p w14:paraId="1CD8347F" w14:textId="3F6EEF38" w:rsidR="00190385" w:rsidRDefault="00190385">
      <w:r>
        <w:t xml:space="preserve">Swansea Council (2018) </w:t>
      </w:r>
      <w:r w:rsidRPr="00190385">
        <w:rPr>
          <w:i/>
        </w:rPr>
        <w:t>Gower area of outstanding natural beauty</w:t>
      </w:r>
      <w:r>
        <w:t xml:space="preserve"> [Online] </w:t>
      </w:r>
      <w:hyperlink r:id="rId38" w:history="1">
        <w:r w:rsidRPr="00A66AC0">
          <w:rPr>
            <w:rStyle w:val="Hyperlink"/>
          </w:rPr>
          <w:t>https://www.swansea.gov.uk/aonb</w:t>
        </w:r>
      </w:hyperlink>
      <w:r>
        <w:t xml:space="preserve"> (Accessed: 23 March 2018)</w:t>
      </w:r>
    </w:p>
    <w:p w14:paraId="73EEB742" w14:textId="085F1366" w:rsidR="000D52F8" w:rsidRDefault="00015EE1">
      <w:r>
        <w:t xml:space="preserve">Swansea Council (2018) </w:t>
      </w:r>
      <w:r w:rsidRPr="00015EE1">
        <w:rPr>
          <w:i/>
        </w:rPr>
        <w:t xml:space="preserve">Hairspray – The Musical </w:t>
      </w:r>
      <w:r w:rsidR="00CC52E5">
        <w:t xml:space="preserve">[Online] </w:t>
      </w:r>
      <w:r w:rsidR="00CC52E5">
        <w:t xml:space="preserve"> </w:t>
      </w:r>
      <w:hyperlink r:id="rId39" w:history="1">
        <w:r w:rsidR="00CC52E5" w:rsidRPr="00F7044D">
          <w:rPr>
            <w:rStyle w:val="Hyperlink"/>
          </w:rPr>
          <w:t>https://www.swansea.gov.uk/Hairspray2018</w:t>
        </w:r>
      </w:hyperlink>
      <w:r w:rsidR="00CC52E5">
        <w:rPr>
          <w:rStyle w:val="Hyperlink"/>
        </w:rPr>
        <w:t xml:space="preserve"> </w:t>
      </w:r>
      <w:r w:rsidR="00CC52E5">
        <w:t>(Accessed: 2</w:t>
      </w:r>
      <w:r w:rsidR="00CC52E5">
        <w:t>4</w:t>
      </w:r>
      <w:r w:rsidR="00CC52E5">
        <w:t xml:space="preserve"> March 2018)</w:t>
      </w:r>
    </w:p>
    <w:p w14:paraId="4277DEF6" w14:textId="016D7739" w:rsidR="00190385" w:rsidRDefault="00190385">
      <w:r>
        <w:t xml:space="preserve">Swansea Council (2018) </w:t>
      </w:r>
      <w:r w:rsidRPr="00190385">
        <w:rPr>
          <w:i/>
        </w:rPr>
        <w:t>Key facts and figures about Swansea</w:t>
      </w:r>
      <w:r>
        <w:t xml:space="preserve"> [Online] </w:t>
      </w:r>
      <w:hyperlink r:id="rId40" w:history="1">
        <w:r w:rsidRPr="00A66AC0">
          <w:rPr>
            <w:rStyle w:val="Hyperlink"/>
          </w:rPr>
          <w:t>https://www.swansea.gov.uk/businessfactsandfigures</w:t>
        </w:r>
      </w:hyperlink>
      <w:r>
        <w:t xml:space="preserve"> (Accessed: 24 March 2018)</w:t>
      </w:r>
    </w:p>
    <w:p w14:paraId="181A2B1F" w14:textId="03090441" w:rsidR="00424F43" w:rsidRDefault="00424F43">
      <w:r>
        <w:t xml:space="preserve">Swansea Council (2018) </w:t>
      </w:r>
      <w:r w:rsidRPr="00424F43">
        <w:rPr>
          <w:i/>
        </w:rPr>
        <w:t>Tourism Research and Statistics</w:t>
      </w:r>
      <w:r>
        <w:t xml:space="preserve"> [Online] </w:t>
      </w:r>
      <w:hyperlink r:id="rId41" w:history="1">
        <w:r w:rsidRPr="00A66AC0">
          <w:rPr>
            <w:rStyle w:val="Hyperlink"/>
          </w:rPr>
          <w:t>https://www.swansea.gov.uk/article/6406/Tourism-research-and-statistics</w:t>
        </w:r>
      </w:hyperlink>
      <w:r>
        <w:t xml:space="preserve"> (Accessed: 22 March 2018)</w:t>
      </w:r>
    </w:p>
    <w:p w14:paraId="0BF4D49C" w14:textId="19221B8A" w:rsidR="00190385" w:rsidRDefault="00190385">
      <w:r>
        <w:t xml:space="preserve">Swansea Council (2018) </w:t>
      </w:r>
      <w:r w:rsidRPr="00190385">
        <w:rPr>
          <w:i/>
        </w:rPr>
        <w:t>What’s on at Oystermouth Castle</w:t>
      </w:r>
      <w:r>
        <w:t xml:space="preserve"> [Online] </w:t>
      </w:r>
      <w:hyperlink r:id="rId42" w:history="1">
        <w:r w:rsidRPr="00A66AC0">
          <w:rPr>
            <w:rStyle w:val="Hyperlink"/>
          </w:rPr>
          <w:t>https://www.swansea.gov.uk/oystermouthcastleevents</w:t>
        </w:r>
      </w:hyperlink>
      <w:r>
        <w:t xml:space="preserve"> (Accessed: 24 March 2018)</w:t>
      </w:r>
    </w:p>
    <w:p w14:paraId="4C87297D" w14:textId="1F1F97BF" w:rsidR="00190385" w:rsidRDefault="00190385">
      <w:r>
        <w:t xml:space="preserve">Tenpin (2018) </w:t>
      </w:r>
      <w:r w:rsidRPr="00190385">
        <w:rPr>
          <w:i/>
        </w:rPr>
        <w:t>Bowling in Swansea</w:t>
      </w:r>
      <w:r>
        <w:t xml:space="preserve"> [Online] </w:t>
      </w:r>
      <w:hyperlink r:id="rId43" w:history="1">
        <w:r w:rsidRPr="00A66AC0">
          <w:rPr>
            <w:rStyle w:val="Hyperlink"/>
          </w:rPr>
          <w:t>https://www.tenpin.co.uk/our-locations/swansea/</w:t>
        </w:r>
      </w:hyperlink>
      <w:r>
        <w:t xml:space="preserve"> (Accessed: 22 March 2018)</w:t>
      </w:r>
    </w:p>
    <w:p w14:paraId="241C125C" w14:textId="7A29E74E" w:rsidR="00424F43" w:rsidRDefault="00424F43">
      <w:r>
        <w:t xml:space="preserve">Tours Market (2017) </w:t>
      </w:r>
      <w:r w:rsidRPr="00424F43">
        <w:rPr>
          <w:i/>
        </w:rPr>
        <w:t>Why digital marketing is important for tourism industries</w:t>
      </w:r>
      <w:r>
        <w:t xml:space="preserve">  [Online] </w:t>
      </w:r>
      <w:hyperlink r:id="rId44" w:history="1">
        <w:r w:rsidRPr="00A66AC0">
          <w:rPr>
            <w:rStyle w:val="Hyperlink"/>
          </w:rPr>
          <w:t>http://www.toursmarket.tours/about-travel-and-tourism/why-digital-marketing-is-important-for-tourism-industries/</w:t>
        </w:r>
      </w:hyperlink>
      <w:r>
        <w:t xml:space="preserve"> (Accessed: 24 March 2018)</w:t>
      </w:r>
    </w:p>
    <w:p w14:paraId="2E759A4E" w14:textId="29F39CF0" w:rsidR="00424F43" w:rsidRDefault="00424F43">
      <w:r>
        <w:t xml:space="preserve">The Conversation (2014) </w:t>
      </w:r>
      <w:r w:rsidRPr="00424F43">
        <w:rPr>
          <w:i/>
        </w:rPr>
        <w:t>Too much screen time and too little outside play is holding back kids</w:t>
      </w:r>
      <w:r>
        <w:t xml:space="preserve"> [Online] </w:t>
      </w:r>
      <w:hyperlink r:id="rId45" w:history="1">
        <w:r w:rsidRPr="00A66AC0">
          <w:rPr>
            <w:rStyle w:val="Hyperlink"/>
          </w:rPr>
          <w:t>http://theconversation.com/too-much-screen-time-and-too-little-outside-play-is-holding-back-kids-31116</w:t>
        </w:r>
      </w:hyperlink>
      <w:r>
        <w:rPr>
          <w:rStyle w:val="Hyperlink"/>
        </w:rPr>
        <w:t xml:space="preserve"> </w:t>
      </w:r>
      <w:r>
        <w:t>(Accessed: 22 March 2018)</w:t>
      </w:r>
    </w:p>
    <w:p w14:paraId="01D87B4F" w14:textId="20025EE4" w:rsidR="00190385" w:rsidRDefault="00190385">
      <w:r>
        <w:t xml:space="preserve">The Wave (2018) </w:t>
      </w:r>
      <w:r w:rsidRPr="00190385">
        <w:rPr>
          <w:i/>
        </w:rPr>
        <w:t>Storms destroy Gower Beach Path</w:t>
      </w:r>
      <w:r>
        <w:t xml:space="preserve"> [Online] </w:t>
      </w:r>
      <w:hyperlink r:id="rId46" w:history="1">
        <w:r w:rsidRPr="00A66AC0">
          <w:rPr>
            <w:rStyle w:val="Hyperlink"/>
          </w:rPr>
          <w:t>https://www.thewave.co.uk/news/local/storms-destroy-gower-beach-path/</w:t>
        </w:r>
      </w:hyperlink>
      <w:r>
        <w:t xml:space="preserve"> (Accessed: 22 March 2018)</w:t>
      </w:r>
    </w:p>
    <w:p w14:paraId="13F2FF7E" w14:textId="79F9ACFE" w:rsidR="00424F43" w:rsidRDefault="00424F43">
      <w:r>
        <w:t>Waterlew, L (2017)</w:t>
      </w:r>
      <w:r w:rsidRPr="00424F43">
        <w:rPr>
          <w:i/>
        </w:rPr>
        <w:t xml:space="preserve"> Sweat it out: The rise of family fitness</w:t>
      </w:r>
      <w:r>
        <w:t xml:space="preserve"> [Online] </w:t>
      </w:r>
      <w:hyperlink r:id="rId47" w:history="1">
        <w:r w:rsidRPr="00A66AC0">
          <w:rPr>
            <w:rStyle w:val="Hyperlink"/>
          </w:rPr>
          <w:t>https://www.telegraph.co.uk/health-fitness/body/sweat-rise-family-fitness/</w:t>
        </w:r>
      </w:hyperlink>
      <w:r>
        <w:t xml:space="preserve"> (Accessed: 22 March 2018)</w:t>
      </w:r>
    </w:p>
    <w:p w14:paraId="7A6E9670" w14:textId="0FF1EE33" w:rsidR="00190385" w:rsidRPr="00424F43" w:rsidRDefault="00190385">
      <w:proofErr w:type="spellStart"/>
      <w:r>
        <w:t>Wickens</w:t>
      </w:r>
      <w:proofErr w:type="spellEnd"/>
      <w:r>
        <w:t xml:space="preserve">, C (2017) </w:t>
      </w:r>
      <w:r w:rsidRPr="00190385">
        <w:rPr>
          <w:i/>
        </w:rPr>
        <w:t>Rhossili bay in Wales is named best beach in Europe</w:t>
      </w:r>
      <w:r>
        <w:rPr>
          <w:i/>
        </w:rPr>
        <w:t xml:space="preserve"> </w:t>
      </w:r>
      <w:r>
        <w:t xml:space="preserve">[Online]  </w:t>
      </w:r>
      <w:hyperlink r:id="rId48" w:history="1">
        <w:r w:rsidRPr="00A66AC0">
          <w:rPr>
            <w:rStyle w:val="Hyperlink"/>
          </w:rPr>
          <w:t>https://www.independent.co.uk/travel/news-and-advice/best-beaches-in-the-world-rhossili-bay-wales-swansea-europe-suitcase-magazine-a7826396.html</w:t>
        </w:r>
      </w:hyperlink>
      <w:r>
        <w:t xml:space="preserve"> (Accessed: 22 March 2018) </w:t>
      </w:r>
    </w:p>
    <w:p w14:paraId="388FB6AB" w14:textId="393DE281" w:rsidR="008A1552" w:rsidRDefault="00426B18">
      <w:r>
        <w:t>Yorke, H (2017)</w:t>
      </w:r>
      <w:r w:rsidR="00015EE1" w:rsidRPr="00015EE1">
        <w:rPr>
          <w:i/>
        </w:rPr>
        <w:t xml:space="preserve"> </w:t>
      </w:r>
      <w:r w:rsidR="00015EE1" w:rsidRPr="00015EE1">
        <w:rPr>
          <w:i/>
        </w:rPr>
        <w:t>Term-time holidays: Parents can be prosecuted for taking children out of school without permission, Supreme Court rules</w:t>
      </w:r>
      <w:r w:rsidR="00014A4A">
        <w:rPr>
          <w:i/>
        </w:rPr>
        <w:t xml:space="preserve"> </w:t>
      </w:r>
      <w:r w:rsidR="00014A4A">
        <w:t xml:space="preserve">[Online] </w:t>
      </w:r>
      <w:r>
        <w:t xml:space="preserve"> </w:t>
      </w:r>
      <w:hyperlink r:id="rId49" w:history="1">
        <w:r w:rsidRPr="0022156E">
          <w:rPr>
            <w:rStyle w:val="Hyperlink"/>
          </w:rPr>
          <w:t>https://www.telegraph.co.uk/education/2017/04/06/term-time-holidays-supreme-court-rule-parents-can-legally-take/</w:t>
        </w:r>
      </w:hyperlink>
      <w:r>
        <w:t xml:space="preserve"> </w:t>
      </w:r>
      <w:r w:rsidR="00CC52E5">
        <w:t>(Accessed: 2</w:t>
      </w:r>
      <w:r w:rsidR="00CC52E5">
        <w:t>4</w:t>
      </w:r>
      <w:r w:rsidR="00CC52E5">
        <w:t xml:space="preserve"> March 2018)</w:t>
      </w:r>
    </w:p>
    <w:p w14:paraId="16273FF0" w14:textId="177720FF" w:rsidR="00190385" w:rsidRDefault="00190385">
      <w:r>
        <w:t xml:space="preserve">Visit Swansea Bay (2018) </w:t>
      </w:r>
      <w:r w:rsidRPr="00190385">
        <w:rPr>
          <w:i/>
        </w:rPr>
        <w:t>Visit Swansea Bay</w:t>
      </w:r>
      <w:r>
        <w:t xml:space="preserve"> [Online] </w:t>
      </w:r>
      <w:hyperlink r:id="rId50" w:history="1">
        <w:r w:rsidRPr="00A66AC0">
          <w:rPr>
            <w:rStyle w:val="Hyperlink"/>
          </w:rPr>
          <w:t>https://www.visitswanseabay.com</w:t>
        </w:r>
      </w:hyperlink>
      <w:r>
        <w:t xml:space="preserve">   (Accessed: 23 March 2018)</w:t>
      </w:r>
    </w:p>
    <w:p w14:paraId="4A5CFDC8" w14:textId="42C1A62D" w:rsidR="00D34F4E" w:rsidRDefault="00190385">
      <w:r>
        <w:t xml:space="preserve">Visit Wales (2018) </w:t>
      </w:r>
      <w:r w:rsidRPr="00190385">
        <w:rPr>
          <w:i/>
        </w:rPr>
        <w:t>Family breaks in Swansea Bay, Mumbles and Gower</w:t>
      </w:r>
      <w:r>
        <w:t xml:space="preserve"> </w:t>
      </w:r>
      <w:r w:rsidR="00014A4A">
        <w:t xml:space="preserve">[Online] </w:t>
      </w:r>
      <w:hyperlink r:id="rId51" w:history="1">
        <w:r w:rsidR="003D547C" w:rsidRPr="00A66AC0">
          <w:rPr>
            <w:rStyle w:val="Hyperlink"/>
          </w:rPr>
          <w:t>http://www.visitwales.com/holidays-breaks/family-holidays/swansea-bay-mumbles-gower</w:t>
        </w:r>
      </w:hyperlink>
      <w:r w:rsidR="00CC52E5">
        <w:t xml:space="preserve"> </w:t>
      </w:r>
      <w:r w:rsidR="00CC52E5">
        <w:t>(Accessed: 2</w:t>
      </w:r>
      <w:r w:rsidR="00CC52E5">
        <w:t>3</w:t>
      </w:r>
      <w:r w:rsidR="00CC52E5">
        <w:t xml:space="preserve"> March 2018)</w:t>
      </w:r>
    </w:p>
    <w:p w14:paraId="3129B72C" w14:textId="15E6ABC8" w:rsidR="00162491" w:rsidRDefault="00190385">
      <w:r>
        <w:t xml:space="preserve">Visit Wales (2018) </w:t>
      </w:r>
      <w:r w:rsidRPr="00190385">
        <w:rPr>
          <w:i/>
        </w:rPr>
        <w:t>Things to see and do in Swansea</w:t>
      </w:r>
      <w:r>
        <w:t xml:space="preserve"> </w:t>
      </w:r>
      <w:r w:rsidR="00014A4A">
        <w:t xml:space="preserve">[Online] </w:t>
      </w:r>
      <w:hyperlink r:id="rId52" w:history="1">
        <w:r w:rsidR="00C578B8" w:rsidRPr="00A66AC0">
          <w:rPr>
            <w:rStyle w:val="Hyperlink"/>
          </w:rPr>
          <w:t>http://www.visitwales.com/explore/west-wales/swansea-mumbles-gower/must-do-list</w:t>
        </w:r>
      </w:hyperlink>
      <w:r w:rsidR="00CC52E5">
        <w:t xml:space="preserve"> </w:t>
      </w:r>
      <w:r w:rsidR="00CC52E5">
        <w:t>(Accessed: 22 March 2018)</w:t>
      </w:r>
    </w:p>
    <w:p w14:paraId="093EB4AB" w14:textId="77777777" w:rsidR="00653346" w:rsidRDefault="00653346"/>
    <w:sectPr w:rsidR="00653346" w:rsidSect="007D194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5" w:author="sam winkley" w:date="2018-03-24T20:01:00Z" w:initials="sw">
    <w:p w14:paraId="3711EB9E" w14:textId="77777777" w:rsidR="00190385" w:rsidRDefault="00190385" w:rsidP="00190385">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711EB9E"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711EB9E" w16cid:durableId="1E612D2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85BA1"/>
    <w:multiLevelType w:val="hybridMultilevel"/>
    <w:tmpl w:val="F500A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83656"/>
    <w:multiLevelType w:val="hybridMultilevel"/>
    <w:tmpl w:val="60785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6E18A8"/>
    <w:multiLevelType w:val="hybridMultilevel"/>
    <w:tmpl w:val="69ECD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141C15"/>
    <w:multiLevelType w:val="hybridMultilevel"/>
    <w:tmpl w:val="2A0A4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322B68"/>
    <w:multiLevelType w:val="hybridMultilevel"/>
    <w:tmpl w:val="F33A8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50429D"/>
    <w:multiLevelType w:val="hybridMultilevel"/>
    <w:tmpl w:val="95486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E21C0E"/>
    <w:multiLevelType w:val="hybridMultilevel"/>
    <w:tmpl w:val="980EF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9F0709"/>
    <w:multiLevelType w:val="hybridMultilevel"/>
    <w:tmpl w:val="317A7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C81C67"/>
    <w:multiLevelType w:val="hybridMultilevel"/>
    <w:tmpl w:val="AFCE0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1256EA"/>
    <w:multiLevelType w:val="hybridMultilevel"/>
    <w:tmpl w:val="31BC5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2"/>
  </w:num>
  <w:num w:numId="4">
    <w:abstractNumId w:val="4"/>
  </w:num>
  <w:num w:numId="5">
    <w:abstractNumId w:val="1"/>
  </w:num>
  <w:num w:numId="6">
    <w:abstractNumId w:val="5"/>
  </w:num>
  <w:num w:numId="7">
    <w:abstractNumId w:val="3"/>
  </w:num>
  <w:num w:numId="8">
    <w:abstractNumId w:val="7"/>
  </w:num>
  <w:num w:numId="9">
    <w:abstractNumId w:val="6"/>
  </w:num>
  <w:num w:numId="10">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m winkley">
    <w15:presenceInfo w15:providerId="Windows Live" w15:userId="3c2eb85116f15e3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A4A"/>
    <w:rsid w:val="00015EE1"/>
    <w:rsid w:val="0003050F"/>
    <w:rsid w:val="00046287"/>
    <w:rsid w:val="00056BB3"/>
    <w:rsid w:val="00065BA6"/>
    <w:rsid w:val="0007474C"/>
    <w:rsid w:val="0007581B"/>
    <w:rsid w:val="000854B2"/>
    <w:rsid w:val="000957D2"/>
    <w:rsid w:val="000965C4"/>
    <w:rsid w:val="0009787D"/>
    <w:rsid w:val="000D52F8"/>
    <w:rsid w:val="00115B96"/>
    <w:rsid w:val="00162491"/>
    <w:rsid w:val="00190385"/>
    <w:rsid w:val="001D5DFA"/>
    <w:rsid w:val="001E00C7"/>
    <w:rsid w:val="001E71B1"/>
    <w:rsid w:val="00232EF8"/>
    <w:rsid w:val="00237E91"/>
    <w:rsid w:val="0024442F"/>
    <w:rsid w:val="002B1E21"/>
    <w:rsid w:val="002D6246"/>
    <w:rsid w:val="002E71D7"/>
    <w:rsid w:val="0030530B"/>
    <w:rsid w:val="003234BC"/>
    <w:rsid w:val="00324CCD"/>
    <w:rsid w:val="00340A64"/>
    <w:rsid w:val="00352A1B"/>
    <w:rsid w:val="003C3D84"/>
    <w:rsid w:val="003C7A38"/>
    <w:rsid w:val="003D1D65"/>
    <w:rsid w:val="003D547C"/>
    <w:rsid w:val="00424F43"/>
    <w:rsid w:val="00426B18"/>
    <w:rsid w:val="00445D1B"/>
    <w:rsid w:val="00463B7A"/>
    <w:rsid w:val="004758DC"/>
    <w:rsid w:val="00481D28"/>
    <w:rsid w:val="004A11F6"/>
    <w:rsid w:val="004D519C"/>
    <w:rsid w:val="004F5E8C"/>
    <w:rsid w:val="00501786"/>
    <w:rsid w:val="00517330"/>
    <w:rsid w:val="00570875"/>
    <w:rsid w:val="005949D2"/>
    <w:rsid w:val="005E0717"/>
    <w:rsid w:val="0062175A"/>
    <w:rsid w:val="00643524"/>
    <w:rsid w:val="0064418B"/>
    <w:rsid w:val="00653346"/>
    <w:rsid w:val="00661F4A"/>
    <w:rsid w:val="00671054"/>
    <w:rsid w:val="00691066"/>
    <w:rsid w:val="006A7276"/>
    <w:rsid w:val="00730D66"/>
    <w:rsid w:val="007429D8"/>
    <w:rsid w:val="00777F87"/>
    <w:rsid w:val="0078420A"/>
    <w:rsid w:val="00795115"/>
    <w:rsid w:val="00796A00"/>
    <w:rsid w:val="007D1947"/>
    <w:rsid w:val="007D3765"/>
    <w:rsid w:val="007E7C39"/>
    <w:rsid w:val="00826D0D"/>
    <w:rsid w:val="00870D64"/>
    <w:rsid w:val="00882F76"/>
    <w:rsid w:val="00891FB4"/>
    <w:rsid w:val="00893B3B"/>
    <w:rsid w:val="008A1552"/>
    <w:rsid w:val="008B1316"/>
    <w:rsid w:val="008D0BEB"/>
    <w:rsid w:val="008E08B4"/>
    <w:rsid w:val="00940317"/>
    <w:rsid w:val="00943DF3"/>
    <w:rsid w:val="009738D9"/>
    <w:rsid w:val="009E46F7"/>
    <w:rsid w:val="00A12B58"/>
    <w:rsid w:val="00AA2A91"/>
    <w:rsid w:val="00B522E4"/>
    <w:rsid w:val="00B62C5F"/>
    <w:rsid w:val="00B63A4F"/>
    <w:rsid w:val="00BC2BA1"/>
    <w:rsid w:val="00BD6966"/>
    <w:rsid w:val="00BE6FF2"/>
    <w:rsid w:val="00C14F9B"/>
    <w:rsid w:val="00C578B8"/>
    <w:rsid w:val="00C649AC"/>
    <w:rsid w:val="00CA09F3"/>
    <w:rsid w:val="00CA13C0"/>
    <w:rsid w:val="00CC52E5"/>
    <w:rsid w:val="00CD7A18"/>
    <w:rsid w:val="00D05247"/>
    <w:rsid w:val="00D241C6"/>
    <w:rsid w:val="00D34F4E"/>
    <w:rsid w:val="00D63870"/>
    <w:rsid w:val="00D854A5"/>
    <w:rsid w:val="00D9490C"/>
    <w:rsid w:val="00D975B7"/>
    <w:rsid w:val="00DA512F"/>
    <w:rsid w:val="00DA62EC"/>
    <w:rsid w:val="00DD7ED5"/>
    <w:rsid w:val="00DE4749"/>
    <w:rsid w:val="00DF7DB8"/>
    <w:rsid w:val="00E90572"/>
    <w:rsid w:val="00EC04E1"/>
    <w:rsid w:val="00EC0F11"/>
    <w:rsid w:val="00EC3722"/>
    <w:rsid w:val="00ED071E"/>
    <w:rsid w:val="00EF4215"/>
    <w:rsid w:val="00F439D2"/>
    <w:rsid w:val="00F43AAB"/>
    <w:rsid w:val="00F516F7"/>
    <w:rsid w:val="00F95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495F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2E71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490C"/>
    <w:pPr>
      <w:ind w:left="720"/>
      <w:contextualSpacing/>
    </w:pPr>
  </w:style>
  <w:style w:type="character" w:customStyle="1" w:styleId="UnresolvedMention1">
    <w:name w:val="Unresolved Mention1"/>
    <w:basedOn w:val="DefaultParagraphFont"/>
    <w:uiPriority w:val="99"/>
    <w:semiHidden/>
    <w:unhideWhenUsed/>
    <w:rsid w:val="000965C4"/>
    <w:rPr>
      <w:color w:val="808080"/>
      <w:shd w:val="clear" w:color="auto" w:fill="E6E6E6"/>
    </w:rPr>
  </w:style>
  <w:style w:type="character" w:styleId="UnresolvedMention">
    <w:name w:val="Unresolved Mention"/>
    <w:basedOn w:val="DefaultParagraphFont"/>
    <w:uiPriority w:val="99"/>
    <w:semiHidden/>
    <w:unhideWhenUsed/>
    <w:rsid w:val="0007581B"/>
    <w:rPr>
      <w:color w:val="808080"/>
      <w:shd w:val="clear" w:color="auto" w:fill="E6E6E6"/>
    </w:rPr>
  </w:style>
  <w:style w:type="character" w:styleId="CommentReference">
    <w:name w:val="annotation reference"/>
    <w:basedOn w:val="DefaultParagraphFont"/>
    <w:uiPriority w:val="99"/>
    <w:semiHidden/>
    <w:unhideWhenUsed/>
    <w:rsid w:val="00014A4A"/>
    <w:rPr>
      <w:sz w:val="16"/>
      <w:szCs w:val="16"/>
    </w:rPr>
  </w:style>
  <w:style w:type="paragraph" w:styleId="CommentText">
    <w:name w:val="annotation text"/>
    <w:basedOn w:val="Normal"/>
    <w:link w:val="CommentTextChar"/>
    <w:uiPriority w:val="99"/>
    <w:semiHidden/>
    <w:unhideWhenUsed/>
    <w:rsid w:val="00014A4A"/>
    <w:pPr>
      <w:spacing w:line="240" w:lineRule="auto"/>
    </w:pPr>
    <w:rPr>
      <w:sz w:val="20"/>
      <w:szCs w:val="20"/>
    </w:rPr>
  </w:style>
  <w:style w:type="character" w:customStyle="1" w:styleId="CommentTextChar">
    <w:name w:val="Comment Text Char"/>
    <w:basedOn w:val="DefaultParagraphFont"/>
    <w:link w:val="CommentText"/>
    <w:uiPriority w:val="99"/>
    <w:semiHidden/>
    <w:rsid w:val="00014A4A"/>
    <w:rPr>
      <w:sz w:val="20"/>
      <w:szCs w:val="20"/>
    </w:rPr>
  </w:style>
  <w:style w:type="paragraph" w:styleId="CommentSubject">
    <w:name w:val="annotation subject"/>
    <w:basedOn w:val="CommentText"/>
    <w:next w:val="CommentText"/>
    <w:link w:val="CommentSubjectChar"/>
    <w:uiPriority w:val="99"/>
    <w:semiHidden/>
    <w:unhideWhenUsed/>
    <w:rsid w:val="00014A4A"/>
    <w:rPr>
      <w:b/>
      <w:bCs/>
    </w:rPr>
  </w:style>
  <w:style w:type="character" w:customStyle="1" w:styleId="CommentSubjectChar">
    <w:name w:val="Comment Subject Char"/>
    <w:basedOn w:val="CommentTextChar"/>
    <w:link w:val="CommentSubject"/>
    <w:uiPriority w:val="99"/>
    <w:semiHidden/>
    <w:rsid w:val="00014A4A"/>
    <w:rPr>
      <w:b/>
      <w:bCs/>
      <w:sz w:val="20"/>
      <w:szCs w:val="20"/>
    </w:rPr>
  </w:style>
  <w:style w:type="paragraph" w:styleId="BalloonText">
    <w:name w:val="Balloon Text"/>
    <w:basedOn w:val="Normal"/>
    <w:link w:val="BalloonTextChar"/>
    <w:uiPriority w:val="99"/>
    <w:semiHidden/>
    <w:unhideWhenUsed/>
    <w:rsid w:val="00014A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4A4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tasker.com/blog/benefits-of-digital-marketing/" TargetMode="External"/><Relationship Id="rId18" Type="http://schemas.openxmlformats.org/officeDocument/2006/relationships/hyperlink" Target="https://www.gowersurfingshop.com/Half-day-family-surf-session-158.asp" TargetMode="External"/><Relationship Id="rId26" Type="http://schemas.openxmlformats.org/officeDocument/2006/relationships/hyperlink" Target="https://www.nhs.uk/change4life#BWEIT8UcRS8l1JJB.97" TargetMode="External"/><Relationship Id="rId39" Type="http://schemas.openxmlformats.org/officeDocument/2006/relationships/hyperlink" Target="https://www.swansea.gov.uk/Hairspray2018" TargetMode="External"/><Relationship Id="rId21" Type="http://schemas.openxmlformats.org/officeDocument/2006/relationships/hyperlink" Target="https://www.walesonline.co.uk/business/business-opinion/how-tourism-can-shining-star-12991526" TargetMode="External"/><Relationship Id="rId34" Type="http://schemas.openxmlformats.org/officeDocument/2006/relationships/hyperlink" Target="https://www.scamperholidays.co.uk//" TargetMode="External"/><Relationship Id="rId42" Type="http://schemas.openxmlformats.org/officeDocument/2006/relationships/hyperlink" Target="https://www.swansea.gov.uk/oystermouthcastleevents" TargetMode="External"/><Relationship Id="rId47" Type="http://schemas.openxmlformats.org/officeDocument/2006/relationships/hyperlink" Target="https://www.telegraph.co.uk/health-fitness/body/sweat-rise-family-fitness/" TargetMode="External"/><Relationship Id="rId50" Type="http://schemas.openxmlformats.org/officeDocument/2006/relationships/hyperlink" Target="https://www.visitswanseabay.com" TargetMode="External"/><Relationship Id="rId55"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www.castlewales.com/oyster.html" TargetMode="External"/><Relationship Id="rId17" Type="http://schemas.openxmlformats.org/officeDocument/2006/relationships/hyperlink" Target="http://www.gowerheritagecentre.co.uk/gower%20bus%20ride.htm" TargetMode="External"/><Relationship Id="rId25" Type="http://schemas.openxmlformats.org/officeDocument/2006/relationships/hyperlink" Target="https://www.nationwide.co.uk/about/media-centre-and-specialist-areas/media-centre/press-releases/archive/2017/2/6-no-money-no-time-but-happy" TargetMode="External"/><Relationship Id="rId33" Type="http://schemas.openxmlformats.org/officeDocument/2006/relationships/hyperlink" Target="https://scbt.org.uk/about-2/prices/" TargetMode="External"/><Relationship Id="rId38" Type="http://schemas.openxmlformats.org/officeDocument/2006/relationships/hyperlink" Target="https://www.swansea.gov.uk/aonb" TargetMode="External"/><Relationship Id="rId46" Type="http://schemas.openxmlformats.org/officeDocument/2006/relationships/hyperlink" Target="https://www.thewave.co.uk/news/local/storms-destroy-gower-beach-path/" TargetMode="External"/><Relationship Id="rId2" Type="http://schemas.openxmlformats.org/officeDocument/2006/relationships/customXml" Target="../customXml/item2.xml"/><Relationship Id="rId16" Type="http://schemas.openxmlformats.org/officeDocument/2006/relationships/hyperlink" Target="https://www.gov.uk/school-attendance-absence" TargetMode="External"/><Relationship Id="rId20" Type="http://schemas.openxmlformats.org/officeDocument/2006/relationships/hyperlink" Target="https://www.ft.com/content/98ce5e72-ebd9-11e7-bd17-521324c81e23" TargetMode="External"/><Relationship Id="rId29" Type="http://schemas.microsoft.com/office/2011/relationships/commentsExtended" Target="commentsExtended.xml"/><Relationship Id="rId41" Type="http://schemas.openxmlformats.org/officeDocument/2006/relationships/hyperlink" Target="https://www.swansea.gov.uk/article/6406/Tourism-research-and-statistics" TargetMode="Externa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money/2016/jul/20/childcare-costs-denying-working-families-good-living-standard-joseph-rowntree-foundation" TargetMode="External"/><Relationship Id="rId24" Type="http://schemas.openxmlformats.org/officeDocument/2006/relationships/hyperlink" Target="http://uk.businessinsider.com/the-pound-in-the-year-since-the-brexit-vote-2017-6/" TargetMode="External"/><Relationship Id="rId32" Type="http://schemas.openxmlformats.org/officeDocument/2006/relationships/hyperlink" Target="https://www.telegraph.co.uk/property/buy/get-beaches-charm-devon-cornwall-fraction-price-gower/" TargetMode="External"/><Relationship Id="rId37" Type="http://schemas.openxmlformats.org/officeDocument/2006/relationships/hyperlink" Target="http://www.swanseabaycitydeal.wales/" TargetMode="External"/><Relationship Id="rId40" Type="http://schemas.openxmlformats.org/officeDocument/2006/relationships/hyperlink" Target="https://www.swansea.gov.uk/businessfactsandfigures" TargetMode="External"/><Relationship Id="rId45" Type="http://schemas.openxmlformats.org/officeDocument/2006/relationships/hyperlink" Target="http://theconversation.com/too-much-screen-time-and-too-little-outside-play-is-holding-back-kids-31116" TargetMode="External"/><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rekksoft.com/en/blog/65-travel-tourism-statistics-trends-for-2018" TargetMode="External"/><Relationship Id="rId23" Type="http://schemas.openxmlformats.org/officeDocument/2006/relationships/hyperlink" Target="http://www.bbc.co.uk/news/uk-politics-uk-leaves-the-eu-41306844" TargetMode="External"/><Relationship Id="rId28" Type="http://schemas.openxmlformats.org/officeDocument/2006/relationships/comments" Target="comments.xml"/><Relationship Id="rId36" Type="http://schemas.openxmlformats.org/officeDocument/2006/relationships/hyperlink" Target="https://www.telegraph.co.uk/travel/family-holidays/the-science-behind-how-holidays-make-your-child-happier-and-smarter/" TargetMode="External"/><Relationship Id="rId49" Type="http://schemas.openxmlformats.org/officeDocument/2006/relationships/hyperlink" Target="https://www.telegraph.co.uk/education/2017/04/06/term-time-holidays-supreme-court-rule-parents-can-legally-take/" TargetMode="External"/><Relationship Id="rId10" Type="http://schemas.openxmlformats.org/officeDocument/2006/relationships/hyperlink" Target="http://www.bbc.co.uk/news/uk-wales-43416807" TargetMode="External"/><Relationship Id="rId19" Type="http://schemas.openxmlformats.org/officeDocument/2006/relationships/hyperlink" Target="https://www.theguardian.com/business/2018/feb/12/interest-rate-rise-millions-uk-depend-cheap-credit" TargetMode="External"/><Relationship Id="rId31" Type="http://schemas.openxmlformats.org/officeDocument/2006/relationships/hyperlink" Target="https://www.huffingtonpost.co.uk/2015/06/23/family-holidays-happy-memories_n_7643456.html" TargetMode="External"/><Relationship Id="rId44" Type="http://schemas.openxmlformats.org/officeDocument/2006/relationships/hyperlink" Target="http://www.toursmarket.tours/about-travel-and-tourism/why-digital-marketing-is-important-for-tourism-industries/" TargetMode="External"/><Relationship Id="rId52" Type="http://schemas.openxmlformats.org/officeDocument/2006/relationships/hyperlink" Target="http://www.visitwales.com/explore/west-wales/swansea-mumbles-gower/must-do-list" TargetMode="External"/><Relationship Id="rId4" Type="http://schemas.openxmlformats.org/officeDocument/2006/relationships/styles" Target="styles.xml"/><Relationship Id="rId9" Type="http://schemas.openxmlformats.org/officeDocument/2006/relationships/hyperlink" Target="https://www.barclayscorporate.com/insight-and-research/industry-expertise/destination-uk.html" TargetMode="External"/><Relationship Id="rId14" Type="http://schemas.openxmlformats.org/officeDocument/2006/relationships/hyperlink" Target="https://www.independent.co.uk/travel/news-and-advice/staycation-uk-holidays-brexit-travel-eu-a7668991.html" TargetMode="External"/><Relationship Id="rId22" Type="http://schemas.openxmlformats.org/officeDocument/2006/relationships/hyperlink" Target="http://www.thedrum.com/opinion/2017/08/04/why-social-media-matters-more-ever-hospitality-marketing" TargetMode="External"/><Relationship Id="rId27" Type="http://schemas.openxmlformats.org/officeDocument/2006/relationships/hyperlink" Target="https://www.ons.gov.uk/peoplepopulationandcommunity/birthsdeathsandmarriages/families/bulletins/familiesandhouseholds/2017" TargetMode="External"/><Relationship Id="rId30" Type="http://schemas.microsoft.com/office/2016/09/relationships/commentsIds" Target="commentsIds.xml"/><Relationship Id="rId35" Type="http://schemas.openxmlformats.org/officeDocument/2006/relationships/hyperlink" Target="http://smallbusiness.chron.com/risks-starting-new-business-4195.html" TargetMode="External"/><Relationship Id="rId43" Type="http://schemas.openxmlformats.org/officeDocument/2006/relationships/hyperlink" Target="https://www.tenpin.co.uk/our-locations/swansea/" TargetMode="External"/><Relationship Id="rId48" Type="http://schemas.openxmlformats.org/officeDocument/2006/relationships/hyperlink" Target="https://www.independent.co.uk/travel/news-and-advice/best-beaches-in-the-world-rhossili-bay-wales-swansea-europe-suitcase-magazine-a7826396.html"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www.visitwales.com/holidays-breaks/family-holidays/swansea-bay-mumbles-gower" TargetMode="Externa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9F11CC"/>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sAMANTHA WINKLEY 1703954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F37E62-EB0A-4E14-B4DC-970D90644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5080</Words>
  <Characters>28959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Marketing plan</vt:lpstr>
    </vt:vector>
  </TitlesOfParts>
  <Company>University of Wales Trinity Saint David</Company>
  <LinksUpToDate>false</LinksUpToDate>
  <CharactersWithSpaces>33972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Leisure Marketing M4X02102</dc:subject>
  <dc:creator>Samantha Winkley (1703954)</dc:creator>
  <cp:keywords/>
  <dc:description/>
  <cp:lastModifiedBy>sam winkley</cp:lastModifiedBy>
  <cp:revision>2</cp:revision>
  <dcterms:created xsi:type="dcterms:W3CDTF">2018-03-24T21:06:00Z</dcterms:created>
  <dcterms:modified xsi:type="dcterms:W3CDTF">2018-03-24T21:06:00Z</dcterms:modified>
</cp:coreProperties>
</file>