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9E61A9" w14:textId="77777777" w:rsidR="0064732D" w:rsidRPr="00F41D33" w:rsidRDefault="0064732D" w:rsidP="0064732D">
      <w:pPr>
        <w:spacing w:after="165" w:line="360" w:lineRule="auto"/>
        <w:rPr>
          <w:rFonts w:ascii="Arial" w:hAnsi="Arial" w:cs="Arial"/>
          <w:color w:val="000000"/>
          <w:sz w:val="24"/>
          <w:szCs w:val="24"/>
        </w:rPr>
      </w:pPr>
      <w:r w:rsidRPr="00F41D33">
        <w:rPr>
          <w:rFonts w:ascii="Arial" w:hAnsi="Arial" w:cs="Arial"/>
          <w:b/>
          <w:noProof/>
          <w:sz w:val="24"/>
          <w:szCs w:val="24"/>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F41D33" w:rsidRDefault="0064732D" w:rsidP="0064732D">
      <w:pPr>
        <w:spacing w:after="165" w:line="360" w:lineRule="auto"/>
        <w:jc w:val="center"/>
        <w:rPr>
          <w:rFonts w:ascii="Arial" w:hAnsi="Arial" w:cs="Arial"/>
          <w:color w:val="000000"/>
          <w:sz w:val="24"/>
          <w:szCs w:val="24"/>
        </w:rPr>
      </w:pPr>
      <w:r w:rsidRPr="00F41D33">
        <w:rPr>
          <w:rFonts w:ascii="Arial" w:hAnsi="Arial" w:cs="Arial"/>
          <w:color w:val="000000"/>
          <w:sz w:val="24"/>
          <w:szCs w:val="24"/>
        </w:rPr>
        <w:t>Skills for the Workplace</w:t>
      </w:r>
      <w:r w:rsidRPr="00F41D33">
        <w:rPr>
          <w:rFonts w:ascii="Arial" w:hAnsi="Arial" w:cs="Arial"/>
          <w:color w:val="000000"/>
          <w:sz w:val="24"/>
          <w:szCs w:val="24"/>
        </w:rPr>
        <w:br/>
        <w:t xml:space="preserve">Module Assignment Submission </w:t>
      </w:r>
      <w:r w:rsidRPr="00F41D33">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F41D33" w14:paraId="45336F11" w14:textId="77777777" w:rsidTr="00733AE2">
        <w:tc>
          <w:tcPr>
            <w:tcW w:w="3438" w:type="dxa"/>
            <w:shd w:val="clear" w:color="auto" w:fill="D9D9D9"/>
          </w:tcPr>
          <w:p w14:paraId="528226FE" w14:textId="77777777" w:rsidR="0064732D" w:rsidRPr="00F41D33" w:rsidRDefault="0064732D" w:rsidP="00733AE2">
            <w:pPr>
              <w:spacing w:before="120" w:after="120" w:line="360" w:lineRule="auto"/>
              <w:rPr>
                <w:rFonts w:ascii="Arial" w:hAnsi="Arial" w:cs="Arial"/>
                <w:sz w:val="24"/>
                <w:szCs w:val="24"/>
              </w:rPr>
            </w:pPr>
            <w:r w:rsidRPr="00F41D33">
              <w:rPr>
                <w:rFonts w:ascii="Arial" w:hAnsi="Arial" w:cs="Arial"/>
                <w:sz w:val="24"/>
                <w:szCs w:val="24"/>
              </w:rPr>
              <w:t>Student Name:</w:t>
            </w:r>
          </w:p>
        </w:tc>
        <w:tc>
          <w:tcPr>
            <w:tcW w:w="6055" w:type="dxa"/>
          </w:tcPr>
          <w:p w14:paraId="661EC333" w14:textId="5BD76055" w:rsidR="0064732D" w:rsidRPr="00F41D33" w:rsidRDefault="00310137" w:rsidP="00733AE2">
            <w:pPr>
              <w:spacing w:before="120" w:after="120" w:line="360" w:lineRule="auto"/>
              <w:rPr>
                <w:rFonts w:ascii="Arial" w:hAnsi="Arial" w:cs="Arial"/>
                <w:sz w:val="24"/>
                <w:szCs w:val="24"/>
              </w:rPr>
            </w:pPr>
            <w:proofErr w:type="spellStart"/>
            <w:r w:rsidRPr="00F41D33">
              <w:rPr>
                <w:rFonts w:ascii="Arial" w:hAnsi="Arial" w:cs="Arial"/>
                <w:sz w:val="24"/>
                <w:szCs w:val="24"/>
              </w:rPr>
              <w:t>Medi</w:t>
            </w:r>
            <w:proofErr w:type="spellEnd"/>
            <w:r w:rsidRPr="00F41D33">
              <w:rPr>
                <w:rFonts w:ascii="Arial" w:hAnsi="Arial" w:cs="Arial"/>
                <w:sz w:val="24"/>
                <w:szCs w:val="24"/>
              </w:rPr>
              <w:t xml:space="preserve"> Williams</w:t>
            </w:r>
          </w:p>
        </w:tc>
      </w:tr>
      <w:tr w:rsidR="0064732D" w:rsidRPr="00F41D33" w14:paraId="7A98CBFB" w14:textId="77777777" w:rsidTr="00733AE2">
        <w:tc>
          <w:tcPr>
            <w:tcW w:w="3438" w:type="dxa"/>
            <w:shd w:val="clear" w:color="auto" w:fill="D9D9D9"/>
          </w:tcPr>
          <w:p w14:paraId="6138BC76" w14:textId="77777777" w:rsidR="0064732D" w:rsidRPr="00F41D33" w:rsidRDefault="0064732D" w:rsidP="00733AE2">
            <w:pPr>
              <w:spacing w:before="120" w:after="120" w:line="360" w:lineRule="auto"/>
              <w:rPr>
                <w:rFonts w:ascii="Arial" w:hAnsi="Arial" w:cs="Arial"/>
                <w:sz w:val="24"/>
                <w:szCs w:val="24"/>
              </w:rPr>
            </w:pPr>
            <w:r w:rsidRPr="00F41D33">
              <w:rPr>
                <w:rFonts w:ascii="Arial" w:hAnsi="Arial" w:cs="Arial"/>
                <w:sz w:val="24"/>
                <w:szCs w:val="24"/>
              </w:rPr>
              <w:t>Student Number:</w:t>
            </w:r>
          </w:p>
        </w:tc>
        <w:tc>
          <w:tcPr>
            <w:tcW w:w="6055" w:type="dxa"/>
          </w:tcPr>
          <w:p w14:paraId="58A2DA2D" w14:textId="02C608D3" w:rsidR="0064732D" w:rsidRPr="00F41D33" w:rsidRDefault="00310137" w:rsidP="00733AE2">
            <w:pPr>
              <w:spacing w:before="120" w:after="120" w:line="360" w:lineRule="auto"/>
              <w:rPr>
                <w:rFonts w:ascii="Arial" w:hAnsi="Arial" w:cs="Arial"/>
                <w:sz w:val="24"/>
                <w:szCs w:val="24"/>
              </w:rPr>
            </w:pPr>
            <w:r w:rsidRPr="00F41D33">
              <w:rPr>
                <w:rFonts w:ascii="Arial" w:hAnsi="Arial" w:cs="Arial"/>
                <w:sz w:val="24"/>
                <w:szCs w:val="24"/>
              </w:rPr>
              <w:t>2024588</w:t>
            </w:r>
          </w:p>
        </w:tc>
      </w:tr>
      <w:tr w:rsidR="0064732D" w:rsidRPr="00F41D33" w14:paraId="4DDBF325" w14:textId="77777777" w:rsidTr="00733AE2">
        <w:tc>
          <w:tcPr>
            <w:tcW w:w="3438" w:type="dxa"/>
            <w:shd w:val="clear" w:color="auto" w:fill="D9D9D9"/>
          </w:tcPr>
          <w:p w14:paraId="52D66201" w14:textId="77777777" w:rsidR="0064732D" w:rsidRPr="00F41D33" w:rsidRDefault="0064732D" w:rsidP="00733AE2">
            <w:pPr>
              <w:spacing w:before="120" w:after="120" w:line="360" w:lineRule="auto"/>
              <w:rPr>
                <w:rFonts w:ascii="Arial" w:hAnsi="Arial" w:cs="Arial"/>
                <w:sz w:val="24"/>
                <w:szCs w:val="24"/>
              </w:rPr>
            </w:pPr>
            <w:r w:rsidRPr="00F41D33">
              <w:rPr>
                <w:rFonts w:ascii="Arial" w:hAnsi="Arial" w:cs="Arial"/>
                <w:sz w:val="24"/>
                <w:szCs w:val="24"/>
              </w:rPr>
              <w:t>Module No:</w:t>
            </w:r>
          </w:p>
        </w:tc>
        <w:tc>
          <w:tcPr>
            <w:tcW w:w="6055" w:type="dxa"/>
          </w:tcPr>
          <w:p w14:paraId="057AAA17" w14:textId="77777777" w:rsidR="0064732D" w:rsidRPr="00F41D33" w:rsidRDefault="0064732D" w:rsidP="00733AE2">
            <w:pPr>
              <w:spacing w:before="120" w:after="120" w:line="360" w:lineRule="auto"/>
              <w:rPr>
                <w:rFonts w:ascii="Arial" w:hAnsi="Arial" w:cs="Arial"/>
                <w:sz w:val="24"/>
                <w:szCs w:val="24"/>
              </w:rPr>
            </w:pPr>
            <w:r w:rsidRPr="00F41D33">
              <w:rPr>
                <w:rFonts w:ascii="Arial" w:hAnsi="Arial" w:cs="Arial"/>
                <w:sz w:val="24"/>
                <w:szCs w:val="24"/>
              </w:rPr>
              <w:t>BMSK4006</w:t>
            </w:r>
          </w:p>
        </w:tc>
      </w:tr>
      <w:tr w:rsidR="0064732D" w:rsidRPr="00F41D33" w14:paraId="2B297961" w14:textId="77777777" w:rsidTr="00733AE2">
        <w:trPr>
          <w:trHeight w:val="413"/>
        </w:trPr>
        <w:tc>
          <w:tcPr>
            <w:tcW w:w="3438" w:type="dxa"/>
            <w:shd w:val="clear" w:color="auto" w:fill="D9D9D9"/>
          </w:tcPr>
          <w:p w14:paraId="0A0BB487" w14:textId="77777777" w:rsidR="0064732D" w:rsidRPr="00F41D33" w:rsidRDefault="0064732D" w:rsidP="00733AE2">
            <w:pPr>
              <w:spacing w:before="120" w:after="120" w:line="360" w:lineRule="auto"/>
              <w:rPr>
                <w:rFonts w:ascii="Arial" w:hAnsi="Arial" w:cs="Arial"/>
                <w:sz w:val="24"/>
                <w:szCs w:val="24"/>
              </w:rPr>
            </w:pPr>
            <w:r w:rsidRPr="00F41D33">
              <w:rPr>
                <w:rFonts w:ascii="Arial" w:hAnsi="Arial" w:cs="Arial"/>
                <w:sz w:val="24"/>
                <w:szCs w:val="24"/>
              </w:rPr>
              <w:t>Module Title:</w:t>
            </w:r>
          </w:p>
        </w:tc>
        <w:tc>
          <w:tcPr>
            <w:tcW w:w="6055" w:type="dxa"/>
          </w:tcPr>
          <w:p w14:paraId="7E194999" w14:textId="74301F33" w:rsidR="0064732D" w:rsidRPr="00F41D33" w:rsidRDefault="0064732D" w:rsidP="00733AE2">
            <w:pPr>
              <w:spacing w:before="120" w:after="120" w:line="360" w:lineRule="auto"/>
              <w:rPr>
                <w:rFonts w:ascii="Arial" w:hAnsi="Arial" w:cs="Arial"/>
                <w:sz w:val="24"/>
                <w:szCs w:val="24"/>
              </w:rPr>
            </w:pPr>
            <w:r w:rsidRPr="00F41D33">
              <w:rPr>
                <w:rFonts w:ascii="Arial" w:hAnsi="Arial" w:cs="Arial"/>
                <w:sz w:val="24"/>
                <w:szCs w:val="24"/>
              </w:rPr>
              <w:t>Part 1 Business Plan</w:t>
            </w:r>
          </w:p>
        </w:tc>
      </w:tr>
    </w:tbl>
    <w:p w14:paraId="71224F62" w14:textId="77777777" w:rsidR="0064732D" w:rsidRPr="00F41D33" w:rsidRDefault="0064732D" w:rsidP="0064732D">
      <w:pPr>
        <w:spacing w:before="120" w:after="120" w:line="360" w:lineRule="auto"/>
        <w:rPr>
          <w:rFonts w:ascii="Arial" w:hAnsi="Arial" w:cs="Arial"/>
          <w:color w:val="FF0000"/>
          <w:sz w:val="24"/>
          <w:szCs w:val="24"/>
        </w:rPr>
      </w:pPr>
    </w:p>
    <w:p w14:paraId="4C4C57F0" w14:textId="77777777" w:rsidR="0064732D" w:rsidRPr="00F41D33" w:rsidRDefault="0064732D" w:rsidP="0064732D">
      <w:pPr>
        <w:spacing w:before="120" w:after="120" w:line="360" w:lineRule="auto"/>
        <w:rPr>
          <w:rFonts w:ascii="Arial" w:hAnsi="Arial" w:cs="Arial"/>
          <w:b/>
          <w:color w:val="000000"/>
          <w:sz w:val="24"/>
          <w:szCs w:val="24"/>
        </w:rPr>
      </w:pPr>
      <w:r w:rsidRPr="00F41D33">
        <w:rPr>
          <w:rFonts w:ascii="Arial" w:hAnsi="Arial" w:cs="Arial"/>
          <w:b/>
          <w:color w:val="000000"/>
          <w:sz w:val="24"/>
          <w:szCs w:val="24"/>
        </w:rPr>
        <w:t>Statement of Confirmation of Authenticity</w:t>
      </w:r>
    </w:p>
    <w:p w14:paraId="27D67D69" w14:textId="77777777" w:rsidR="0064732D" w:rsidRPr="00F41D33" w:rsidRDefault="0064732D" w:rsidP="0064732D">
      <w:pPr>
        <w:spacing w:before="120" w:after="120" w:line="360" w:lineRule="auto"/>
        <w:rPr>
          <w:rFonts w:ascii="Arial" w:hAnsi="Arial" w:cs="Arial"/>
          <w:color w:val="000000"/>
          <w:sz w:val="24"/>
          <w:szCs w:val="24"/>
        </w:rPr>
      </w:pPr>
      <w:r w:rsidRPr="00F41D33">
        <w:rPr>
          <w:rFonts w:ascii="Arial" w:hAnsi="Arial" w:cs="Arial"/>
          <w:color w:val="000000"/>
          <w:sz w:val="24"/>
          <w:szCs w:val="24"/>
        </w:rPr>
        <w:t xml:space="preserve">By the act of making this submission, the student declares that this is the work of the student named above. The work </w:t>
      </w:r>
      <w:proofErr w:type="gramStart"/>
      <w:r w:rsidRPr="00F41D33">
        <w:rPr>
          <w:rFonts w:ascii="Arial" w:hAnsi="Arial" w:cs="Arial"/>
          <w:color w:val="000000"/>
          <w:sz w:val="24"/>
          <w:szCs w:val="24"/>
        </w:rPr>
        <w:t>has not, in whole or in part, been knowingly presented</w:t>
      </w:r>
      <w:proofErr w:type="gramEnd"/>
      <w:r w:rsidRPr="00F41D33">
        <w:rPr>
          <w:rFonts w:ascii="Arial" w:hAnsi="Arial" w:cs="Arial"/>
          <w:color w:val="000000"/>
          <w:sz w:val="24"/>
          <w:szCs w:val="24"/>
        </w:rPr>
        <w:t xml:space="preserve"> elsewhere for assessment, or where assessment has been built on a previous assessment, this has been identified. Where materials have been used from other </w:t>
      </w:r>
      <w:proofErr w:type="gramStart"/>
      <w:r w:rsidRPr="00F41D33">
        <w:rPr>
          <w:rFonts w:ascii="Arial" w:hAnsi="Arial" w:cs="Arial"/>
          <w:color w:val="000000"/>
          <w:sz w:val="24"/>
          <w:szCs w:val="24"/>
        </w:rPr>
        <w:t>sources</w:t>
      </w:r>
      <w:proofErr w:type="gramEnd"/>
      <w:r w:rsidRPr="00F41D33">
        <w:rPr>
          <w:rFonts w:ascii="Arial" w:hAnsi="Arial" w:cs="Arial"/>
          <w:color w:val="000000"/>
          <w:sz w:val="24"/>
          <w:szCs w:val="24"/>
        </w:rPr>
        <w:t xml:space="preserve"> it has been properly acknowledged. If this statement is untrue, the student acknowledges that an assessment offence has been committed.</w:t>
      </w:r>
    </w:p>
    <w:p w14:paraId="6A95FC35" w14:textId="77777777" w:rsidR="0064732D" w:rsidRPr="00F41D33" w:rsidRDefault="0064732D" w:rsidP="0064732D">
      <w:pPr>
        <w:spacing w:before="120" w:after="120" w:line="360" w:lineRule="auto"/>
        <w:rPr>
          <w:rFonts w:ascii="Arial" w:hAnsi="Arial" w:cs="Arial"/>
          <w:color w:val="000000"/>
          <w:sz w:val="24"/>
          <w:szCs w:val="24"/>
        </w:rPr>
      </w:pPr>
      <w:r w:rsidRPr="00F41D33">
        <w:rPr>
          <w:rFonts w:ascii="Arial" w:hAnsi="Arial" w:cs="Arial"/>
          <w:color w:val="000000"/>
          <w:sz w:val="24"/>
          <w:szCs w:val="24"/>
        </w:rPr>
        <w:t xml:space="preserve">Attention </w:t>
      </w:r>
      <w:proofErr w:type="gramStart"/>
      <w:r w:rsidRPr="00F41D33">
        <w:rPr>
          <w:rFonts w:ascii="Arial" w:hAnsi="Arial" w:cs="Arial"/>
          <w:color w:val="000000"/>
          <w:sz w:val="24"/>
          <w:szCs w:val="24"/>
        </w:rPr>
        <w:t>is drawn</w:t>
      </w:r>
      <w:proofErr w:type="gramEnd"/>
      <w:r w:rsidRPr="00F41D33">
        <w:rPr>
          <w:rFonts w:ascii="Arial" w:hAnsi="Arial" w:cs="Arial"/>
          <w:color w:val="000000"/>
          <w:sz w:val="24"/>
          <w:szCs w:val="24"/>
        </w:rPr>
        <w:t xml:space="preserve"> to the plagiarism and unfair practice policies of both the University and of ILM.</w:t>
      </w:r>
    </w:p>
    <w:p w14:paraId="0A80335B" w14:textId="77777777" w:rsidR="00D94B9F" w:rsidRPr="00F41D33" w:rsidRDefault="00D94B9F" w:rsidP="0064732D">
      <w:pPr>
        <w:rPr>
          <w:rFonts w:ascii="Arial" w:hAnsi="Arial" w:cs="Arial"/>
          <w:color w:val="000000"/>
          <w:sz w:val="24"/>
          <w:szCs w:val="24"/>
        </w:rPr>
      </w:pPr>
    </w:p>
    <w:p w14:paraId="4F5AF035" w14:textId="77777777" w:rsidR="00D94B9F" w:rsidRPr="00F41D33" w:rsidRDefault="00D94B9F" w:rsidP="0064732D">
      <w:pPr>
        <w:rPr>
          <w:rFonts w:ascii="Arial" w:hAnsi="Arial" w:cs="Arial"/>
          <w:color w:val="000000"/>
          <w:sz w:val="24"/>
          <w:szCs w:val="24"/>
        </w:rPr>
      </w:pPr>
    </w:p>
    <w:p w14:paraId="0870A3BE" w14:textId="77777777" w:rsidR="00D94B9F" w:rsidRPr="00F41D33" w:rsidRDefault="00D94B9F" w:rsidP="0064732D">
      <w:pPr>
        <w:rPr>
          <w:rFonts w:ascii="Arial" w:hAnsi="Arial" w:cs="Arial"/>
          <w:color w:val="000000"/>
          <w:sz w:val="24"/>
          <w:szCs w:val="24"/>
        </w:rPr>
      </w:pPr>
    </w:p>
    <w:p w14:paraId="16F98002" w14:textId="42DC3726" w:rsidR="0064732D" w:rsidRPr="00F41D33" w:rsidRDefault="0064732D" w:rsidP="0064732D">
      <w:pPr>
        <w:rPr>
          <w:rFonts w:ascii="Arial" w:hAnsi="Arial" w:cs="Arial"/>
          <w:color w:val="000000"/>
          <w:sz w:val="24"/>
          <w:szCs w:val="24"/>
        </w:rPr>
      </w:pPr>
      <w:r w:rsidRPr="00F41D33">
        <w:rPr>
          <w:rFonts w:ascii="Arial" w:hAnsi="Arial" w:cs="Arial"/>
          <w:color w:val="000000"/>
          <w:sz w:val="24"/>
          <w:szCs w:val="24"/>
        </w:rPr>
        <w:br w:type="page"/>
      </w:r>
    </w:p>
    <w:p w14:paraId="153C84C6" w14:textId="506F3F3F" w:rsidR="00437697" w:rsidRPr="00F41D33" w:rsidRDefault="00437697" w:rsidP="0064732D">
      <w:pPr>
        <w:rPr>
          <w:rFonts w:ascii="Arial" w:hAnsi="Arial" w:cs="Arial"/>
          <w:color w:val="000000"/>
          <w:sz w:val="24"/>
          <w:szCs w:val="24"/>
        </w:rPr>
      </w:pPr>
      <w:bookmarkStart w:id="0" w:name="_GoBack"/>
      <w:bookmarkEnd w:id="0"/>
    </w:p>
    <w:p w14:paraId="56DA3A3D" w14:textId="77777777" w:rsidR="00174A55" w:rsidRPr="00F41D33" w:rsidRDefault="00174A55" w:rsidP="0064732D">
      <w:pPr>
        <w:rPr>
          <w:rFonts w:ascii="Arial" w:hAnsi="Arial" w:cs="Arial"/>
          <w:color w:val="000000"/>
          <w:sz w:val="24"/>
          <w:szCs w:val="24"/>
        </w:rPr>
      </w:pPr>
    </w:p>
    <w:sdt>
      <w:sdtPr>
        <w:rPr>
          <w:rFonts w:ascii="Arial" w:eastAsiaTheme="minorHAnsi" w:hAnsi="Arial" w:cs="Arial"/>
          <w:bCs w:val="0"/>
          <w:color w:val="auto"/>
          <w:kern w:val="0"/>
          <w:sz w:val="24"/>
          <w:szCs w:val="24"/>
          <w:lang w:val="en-GB"/>
        </w:rPr>
        <w:id w:val="-1348864848"/>
        <w:docPartObj>
          <w:docPartGallery w:val="Table of Contents"/>
          <w:docPartUnique/>
        </w:docPartObj>
      </w:sdtPr>
      <w:sdtEndPr>
        <w:rPr>
          <w:b/>
          <w:noProof/>
        </w:rPr>
      </w:sdtEndPr>
      <w:sdtContent>
        <w:p w14:paraId="312AFB1C" w14:textId="31BA6BFB" w:rsidR="00AB433F" w:rsidRPr="00F41D33" w:rsidRDefault="00AB433F">
          <w:pPr>
            <w:pStyle w:val="TOCHeading"/>
            <w:rPr>
              <w:rFonts w:ascii="Arial" w:hAnsi="Arial" w:cs="Arial"/>
              <w:sz w:val="24"/>
              <w:szCs w:val="24"/>
            </w:rPr>
          </w:pPr>
          <w:r w:rsidRPr="00F41D33">
            <w:rPr>
              <w:rFonts w:ascii="Arial" w:hAnsi="Arial" w:cs="Arial"/>
              <w:sz w:val="24"/>
              <w:szCs w:val="24"/>
            </w:rPr>
            <w:t>Table of Contents</w:t>
          </w:r>
        </w:p>
        <w:p w14:paraId="7A0A97B3" w14:textId="3C4180EB" w:rsidR="00437697" w:rsidRPr="00F41D33" w:rsidRDefault="00AB433F">
          <w:pPr>
            <w:pStyle w:val="TOC1"/>
            <w:tabs>
              <w:tab w:val="right" w:leader="dot" w:pos="9016"/>
            </w:tabs>
            <w:rPr>
              <w:rFonts w:ascii="Arial" w:eastAsiaTheme="minorEastAsia" w:hAnsi="Arial" w:cs="Arial"/>
              <w:noProof/>
              <w:sz w:val="24"/>
              <w:szCs w:val="24"/>
              <w:lang w:eastAsia="en-GB"/>
            </w:rPr>
          </w:pPr>
          <w:r w:rsidRPr="00F41D33">
            <w:rPr>
              <w:rFonts w:ascii="Arial" w:hAnsi="Arial" w:cs="Arial"/>
              <w:sz w:val="24"/>
              <w:szCs w:val="24"/>
            </w:rPr>
            <w:fldChar w:fldCharType="begin"/>
          </w:r>
          <w:r w:rsidRPr="00F41D33">
            <w:rPr>
              <w:rFonts w:ascii="Arial" w:hAnsi="Arial" w:cs="Arial"/>
              <w:sz w:val="24"/>
              <w:szCs w:val="24"/>
            </w:rPr>
            <w:instrText xml:space="preserve"> TOC \o "1-3" \h \z \u </w:instrText>
          </w:r>
          <w:r w:rsidRPr="00F41D33">
            <w:rPr>
              <w:rFonts w:ascii="Arial" w:hAnsi="Arial" w:cs="Arial"/>
              <w:sz w:val="24"/>
              <w:szCs w:val="24"/>
            </w:rPr>
            <w:fldChar w:fldCharType="separate"/>
          </w:r>
          <w:hyperlink w:anchor="_Toc73884346" w:history="1">
            <w:r w:rsidR="00437697" w:rsidRPr="00F41D33">
              <w:rPr>
                <w:rStyle w:val="Hyperlink"/>
                <w:rFonts w:ascii="Arial" w:hAnsi="Arial" w:cs="Arial"/>
                <w:noProof/>
                <w:sz w:val="24"/>
                <w:szCs w:val="24"/>
              </w:rPr>
              <w:t>Title Page</w:t>
            </w:r>
            <w:r w:rsidR="00437697" w:rsidRPr="00F41D33">
              <w:rPr>
                <w:rFonts w:ascii="Arial" w:hAnsi="Arial" w:cs="Arial"/>
                <w:noProof/>
                <w:webHidden/>
                <w:sz w:val="24"/>
                <w:szCs w:val="24"/>
              </w:rPr>
              <w:tab/>
            </w:r>
            <w:r w:rsidR="00437697" w:rsidRPr="00F41D33">
              <w:rPr>
                <w:rFonts w:ascii="Arial" w:hAnsi="Arial" w:cs="Arial"/>
                <w:noProof/>
                <w:webHidden/>
                <w:sz w:val="24"/>
                <w:szCs w:val="24"/>
              </w:rPr>
              <w:fldChar w:fldCharType="begin"/>
            </w:r>
            <w:r w:rsidR="00437697" w:rsidRPr="00F41D33">
              <w:rPr>
                <w:rFonts w:ascii="Arial" w:hAnsi="Arial" w:cs="Arial"/>
                <w:noProof/>
                <w:webHidden/>
                <w:sz w:val="24"/>
                <w:szCs w:val="24"/>
              </w:rPr>
              <w:instrText xml:space="preserve"> PAGEREF _Toc73884346 \h </w:instrText>
            </w:r>
            <w:r w:rsidR="00437697" w:rsidRPr="00F41D33">
              <w:rPr>
                <w:rFonts w:ascii="Arial" w:hAnsi="Arial" w:cs="Arial"/>
                <w:noProof/>
                <w:webHidden/>
                <w:sz w:val="24"/>
                <w:szCs w:val="24"/>
              </w:rPr>
            </w:r>
            <w:r w:rsidR="00437697" w:rsidRPr="00F41D33">
              <w:rPr>
                <w:rFonts w:ascii="Arial" w:hAnsi="Arial" w:cs="Arial"/>
                <w:noProof/>
                <w:webHidden/>
                <w:sz w:val="24"/>
                <w:szCs w:val="24"/>
              </w:rPr>
              <w:fldChar w:fldCharType="separate"/>
            </w:r>
            <w:r w:rsidR="00437697" w:rsidRPr="00F41D33">
              <w:rPr>
                <w:rFonts w:ascii="Arial" w:hAnsi="Arial" w:cs="Arial"/>
                <w:noProof/>
                <w:webHidden/>
                <w:sz w:val="24"/>
                <w:szCs w:val="24"/>
              </w:rPr>
              <w:t>3</w:t>
            </w:r>
            <w:r w:rsidR="00437697" w:rsidRPr="00F41D33">
              <w:rPr>
                <w:rFonts w:ascii="Arial" w:hAnsi="Arial" w:cs="Arial"/>
                <w:noProof/>
                <w:webHidden/>
                <w:sz w:val="24"/>
                <w:szCs w:val="24"/>
              </w:rPr>
              <w:fldChar w:fldCharType="end"/>
            </w:r>
          </w:hyperlink>
        </w:p>
        <w:p w14:paraId="036A9E33" w14:textId="2C1A4C02"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47" w:history="1">
            <w:r w:rsidR="00437697" w:rsidRPr="00F41D33">
              <w:rPr>
                <w:rStyle w:val="Hyperlink"/>
                <w:rFonts w:ascii="Arial" w:hAnsi="Arial" w:cs="Arial"/>
                <w:noProof/>
                <w:sz w:val="24"/>
                <w:szCs w:val="24"/>
              </w:rPr>
              <w:t>Executive Summary</w:t>
            </w:r>
            <w:r w:rsidR="00437697" w:rsidRPr="00F41D33">
              <w:rPr>
                <w:rFonts w:ascii="Arial" w:hAnsi="Arial" w:cs="Arial"/>
                <w:noProof/>
                <w:webHidden/>
                <w:sz w:val="24"/>
                <w:szCs w:val="24"/>
              </w:rPr>
              <w:tab/>
            </w:r>
            <w:r w:rsidR="00437697" w:rsidRPr="00F41D33">
              <w:rPr>
                <w:rFonts w:ascii="Arial" w:hAnsi="Arial" w:cs="Arial"/>
                <w:noProof/>
                <w:webHidden/>
                <w:sz w:val="24"/>
                <w:szCs w:val="24"/>
              </w:rPr>
              <w:fldChar w:fldCharType="begin"/>
            </w:r>
            <w:r w:rsidR="00437697" w:rsidRPr="00F41D33">
              <w:rPr>
                <w:rFonts w:ascii="Arial" w:hAnsi="Arial" w:cs="Arial"/>
                <w:noProof/>
                <w:webHidden/>
                <w:sz w:val="24"/>
                <w:szCs w:val="24"/>
              </w:rPr>
              <w:instrText xml:space="preserve"> PAGEREF _Toc73884347 \h </w:instrText>
            </w:r>
            <w:r w:rsidR="00437697" w:rsidRPr="00F41D33">
              <w:rPr>
                <w:rFonts w:ascii="Arial" w:hAnsi="Arial" w:cs="Arial"/>
                <w:noProof/>
                <w:webHidden/>
                <w:sz w:val="24"/>
                <w:szCs w:val="24"/>
              </w:rPr>
            </w:r>
            <w:r w:rsidR="00437697" w:rsidRPr="00F41D33">
              <w:rPr>
                <w:rFonts w:ascii="Arial" w:hAnsi="Arial" w:cs="Arial"/>
                <w:noProof/>
                <w:webHidden/>
                <w:sz w:val="24"/>
                <w:szCs w:val="24"/>
              </w:rPr>
              <w:fldChar w:fldCharType="separate"/>
            </w:r>
            <w:r w:rsidR="00437697" w:rsidRPr="00F41D33">
              <w:rPr>
                <w:rFonts w:ascii="Arial" w:hAnsi="Arial" w:cs="Arial"/>
                <w:noProof/>
                <w:webHidden/>
                <w:sz w:val="24"/>
                <w:szCs w:val="24"/>
              </w:rPr>
              <w:t>4</w:t>
            </w:r>
            <w:r w:rsidR="00437697" w:rsidRPr="00F41D33">
              <w:rPr>
                <w:rFonts w:ascii="Arial" w:hAnsi="Arial" w:cs="Arial"/>
                <w:noProof/>
                <w:webHidden/>
                <w:sz w:val="24"/>
                <w:szCs w:val="24"/>
              </w:rPr>
              <w:fldChar w:fldCharType="end"/>
            </w:r>
          </w:hyperlink>
        </w:p>
        <w:p w14:paraId="2C43BADC" w14:textId="5CE6E706"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48" w:history="1">
            <w:r w:rsidR="00437697" w:rsidRPr="00F41D33">
              <w:rPr>
                <w:rStyle w:val="Hyperlink"/>
                <w:rFonts w:ascii="Arial" w:hAnsi="Arial" w:cs="Arial"/>
                <w:noProof/>
                <w:sz w:val="24"/>
                <w:szCs w:val="24"/>
              </w:rPr>
              <w:t>Business/Industry Overview</w:t>
            </w:r>
            <w:r w:rsidR="00437697" w:rsidRPr="00F41D33">
              <w:rPr>
                <w:rFonts w:ascii="Arial" w:hAnsi="Arial" w:cs="Arial"/>
                <w:noProof/>
                <w:webHidden/>
                <w:sz w:val="24"/>
                <w:szCs w:val="24"/>
              </w:rPr>
              <w:tab/>
            </w:r>
            <w:r w:rsidR="00437697" w:rsidRPr="00F41D33">
              <w:rPr>
                <w:rFonts w:ascii="Arial" w:hAnsi="Arial" w:cs="Arial"/>
                <w:noProof/>
                <w:webHidden/>
                <w:sz w:val="24"/>
                <w:szCs w:val="24"/>
              </w:rPr>
              <w:fldChar w:fldCharType="begin"/>
            </w:r>
            <w:r w:rsidR="00437697" w:rsidRPr="00F41D33">
              <w:rPr>
                <w:rFonts w:ascii="Arial" w:hAnsi="Arial" w:cs="Arial"/>
                <w:noProof/>
                <w:webHidden/>
                <w:sz w:val="24"/>
                <w:szCs w:val="24"/>
              </w:rPr>
              <w:instrText xml:space="preserve"> PAGEREF _Toc73884348 \h </w:instrText>
            </w:r>
            <w:r w:rsidR="00437697" w:rsidRPr="00F41D33">
              <w:rPr>
                <w:rFonts w:ascii="Arial" w:hAnsi="Arial" w:cs="Arial"/>
                <w:noProof/>
                <w:webHidden/>
                <w:sz w:val="24"/>
                <w:szCs w:val="24"/>
              </w:rPr>
            </w:r>
            <w:r w:rsidR="00437697" w:rsidRPr="00F41D33">
              <w:rPr>
                <w:rFonts w:ascii="Arial" w:hAnsi="Arial" w:cs="Arial"/>
                <w:noProof/>
                <w:webHidden/>
                <w:sz w:val="24"/>
                <w:szCs w:val="24"/>
              </w:rPr>
              <w:fldChar w:fldCharType="separate"/>
            </w:r>
            <w:r w:rsidR="00437697" w:rsidRPr="00F41D33">
              <w:rPr>
                <w:rFonts w:ascii="Arial" w:hAnsi="Arial" w:cs="Arial"/>
                <w:noProof/>
                <w:webHidden/>
                <w:sz w:val="24"/>
                <w:szCs w:val="24"/>
              </w:rPr>
              <w:t>4</w:t>
            </w:r>
            <w:r w:rsidR="00437697" w:rsidRPr="00F41D33">
              <w:rPr>
                <w:rFonts w:ascii="Arial" w:hAnsi="Arial" w:cs="Arial"/>
                <w:noProof/>
                <w:webHidden/>
                <w:sz w:val="24"/>
                <w:szCs w:val="24"/>
              </w:rPr>
              <w:fldChar w:fldCharType="end"/>
            </w:r>
          </w:hyperlink>
        </w:p>
        <w:p w14:paraId="3D644378" w14:textId="75F66E2F"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49" w:history="1">
            <w:r w:rsidR="00437697" w:rsidRPr="00F41D33">
              <w:rPr>
                <w:rStyle w:val="Hyperlink"/>
                <w:rFonts w:ascii="Arial" w:hAnsi="Arial" w:cs="Arial"/>
                <w:noProof/>
                <w:sz w:val="24"/>
                <w:szCs w:val="24"/>
              </w:rPr>
              <w:t>Market Analysis and Competition</w:t>
            </w:r>
            <w:r w:rsidR="00437697" w:rsidRPr="00F41D33">
              <w:rPr>
                <w:rFonts w:ascii="Arial" w:hAnsi="Arial" w:cs="Arial"/>
                <w:noProof/>
                <w:webHidden/>
                <w:sz w:val="24"/>
                <w:szCs w:val="24"/>
              </w:rPr>
              <w:tab/>
            </w:r>
            <w:r w:rsidR="0068277A">
              <w:rPr>
                <w:rFonts w:ascii="Arial" w:hAnsi="Arial" w:cs="Arial"/>
                <w:noProof/>
                <w:webHidden/>
                <w:sz w:val="24"/>
                <w:szCs w:val="24"/>
              </w:rPr>
              <w:t>7</w:t>
            </w:r>
          </w:hyperlink>
        </w:p>
        <w:p w14:paraId="4A7D1940" w14:textId="714EF929"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50" w:history="1">
            <w:r w:rsidR="00437697" w:rsidRPr="00F41D33">
              <w:rPr>
                <w:rStyle w:val="Hyperlink"/>
                <w:rFonts w:ascii="Arial" w:hAnsi="Arial" w:cs="Arial"/>
                <w:noProof/>
                <w:sz w:val="24"/>
                <w:szCs w:val="24"/>
              </w:rPr>
              <w:t>Sales and Marketing Plan</w:t>
            </w:r>
            <w:r w:rsidR="00437697" w:rsidRPr="00F41D33">
              <w:rPr>
                <w:rFonts w:ascii="Arial" w:hAnsi="Arial" w:cs="Arial"/>
                <w:noProof/>
                <w:webHidden/>
                <w:sz w:val="24"/>
                <w:szCs w:val="24"/>
              </w:rPr>
              <w:tab/>
            </w:r>
            <w:r w:rsidR="0068277A">
              <w:rPr>
                <w:rFonts w:ascii="Arial" w:hAnsi="Arial" w:cs="Arial"/>
                <w:noProof/>
                <w:webHidden/>
                <w:sz w:val="24"/>
                <w:szCs w:val="24"/>
              </w:rPr>
              <w:t>11</w:t>
            </w:r>
          </w:hyperlink>
        </w:p>
        <w:p w14:paraId="3C3E911B" w14:textId="0EEFC5DB" w:rsidR="00437697" w:rsidRPr="00F41D33" w:rsidRDefault="001E7336">
          <w:pPr>
            <w:pStyle w:val="TOC3"/>
            <w:tabs>
              <w:tab w:val="right" w:leader="dot" w:pos="9016"/>
            </w:tabs>
            <w:rPr>
              <w:rFonts w:ascii="Arial" w:eastAsiaTheme="minorEastAsia" w:hAnsi="Arial" w:cs="Arial"/>
              <w:noProof/>
              <w:sz w:val="24"/>
              <w:szCs w:val="24"/>
              <w:lang w:eastAsia="en-GB"/>
            </w:rPr>
          </w:pPr>
          <w:hyperlink w:anchor="_Toc73884351" w:history="1">
            <w:r w:rsidR="00437697" w:rsidRPr="00F41D33">
              <w:rPr>
                <w:rStyle w:val="Hyperlink"/>
                <w:rFonts w:ascii="Arial" w:hAnsi="Arial" w:cs="Arial"/>
                <w:noProof/>
                <w:sz w:val="24"/>
                <w:szCs w:val="24"/>
              </w:rPr>
              <w:t>Product or Service Offerings</w:t>
            </w:r>
            <w:r w:rsidR="00437697" w:rsidRPr="00F41D33">
              <w:rPr>
                <w:rFonts w:ascii="Arial" w:hAnsi="Arial" w:cs="Arial"/>
                <w:noProof/>
                <w:webHidden/>
                <w:sz w:val="24"/>
                <w:szCs w:val="24"/>
              </w:rPr>
              <w:tab/>
            </w:r>
            <w:r w:rsidR="0068277A">
              <w:rPr>
                <w:rFonts w:ascii="Arial" w:hAnsi="Arial" w:cs="Arial"/>
                <w:noProof/>
                <w:webHidden/>
                <w:sz w:val="24"/>
                <w:szCs w:val="24"/>
              </w:rPr>
              <w:t>11</w:t>
            </w:r>
          </w:hyperlink>
        </w:p>
        <w:p w14:paraId="47517F04" w14:textId="767B61C7" w:rsidR="00437697" w:rsidRPr="00F41D33" w:rsidRDefault="001E7336">
          <w:pPr>
            <w:pStyle w:val="TOC3"/>
            <w:tabs>
              <w:tab w:val="right" w:leader="dot" w:pos="9016"/>
            </w:tabs>
            <w:rPr>
              <w:rFonts w:ascii="Arial" w:eastAsiaTheme="minorEastAsia" w:hAnsi="Arial" w:cs="Arial"/>
              <w:noProof/>
              <w:sz w:val="24"/>
              <w:szCs w:val="24"/>
              <w:lang w:eastAsia="en-GB"/>
            </w:rPr>
          </w:pPr>
          <w:hyperlink w:anchor="_Toc73884352" w:history="1">
            <w:r w:rsidR="00437697" w:rsidRPr="00F41D33">
              <w:rPr>
                <w:rStyle w:val="Hyperlink"/>
                <w:rFonts w:ascii="Arial" w:hAnsi="Arial" w:cs="Arial"/>
                <w:noProof/>
                <w:sz w:val="24"/>
                <w:szCs w:val="24"/>
              </w:rPr>
              <w:t>Pricing Strategy</w:t>
            </w:r>
            <w:r w:rsidR="00437697" w:rsidRPr="00F41D33">
              <w:rPr>
                <w:rFonts w:ascii="Arial" w:hAnsi="Arial" w:cs="Arial"/>
                <w:noProof/>
                <w:webHidden/>
                <w:sz w:val="24"/>
                <w:szCs w:val="24"/>
              </w:rPr>
              <w:tab/>
            </w:r>
            <w:r w:rsidR="0068277A">
              <w:rPr>
                <w:rFonts w:ascii="Arial" w:hAnsi="Arial" w:cs="Arial"/>
                <w:noProof/>
                <w:webHidden/>
                <w:sz w:val="24"/>
                <w:szCs w:val="24"/>
              </w:rPr>
              <w:t>13</w:t>
            </w:r>
          </w:hyperlink>
        </w:p>
        <w:p w14:paraId="1C829DDD" w14:textId="3E332766" w:rsidR="00437697" w:rsidRPr="00F41D33" w:rsidRDefault="001E7336">
          <w:pPr>
            <w:pStyle w:val="TOC3"/>
            <w:tabs>
              <w:tab w:val="right" w:leader="dot" w:pos="9016"/>
            </w:tabs>
            <w:rPr>
              <w:rFonts w:ascii="Arial" w:eastAsiaTheme="minorEastAsia" w:hAnsi="Arial" w:cs="Arial"/>
              <w:noProof/>
              <w:sz w:val="24"/>
              <w:szCs w:val="24"/>
              <w:lang w:eastAsia="en-GB"/>
            </w:rPr>
          </w:pPr>
          <w:hyperlink w:anchor="_Toc73884353" w:history="1">
            <w:r w:rsidR="00437697" w:rsidRPr="00F41D33">
              <w:rPr>
                <w:rStyle w:val="Hyperlink"/>
                <w:rFonts w:ascii="Arial" w:hAnsi="Arial" w:cs="Arial"/>
                <w:noProof/>
                <w:sz w:val="24"/>
                <w:szCs w:val="24"/>
              </w:rPr>
              <w:t>Sales and Distribution</w:t>
            </w:r>
            <w:r w:rsidR="00437697" w:rsidRPr="00F41D33">
              <w:rPr>
                <w:rFonts w:ascii="Arial" w:hAnsi="Arial" w:cs="Arial"/>
                <w:noProof/>
                <w:webHidden/>
                <w:sz w:val="24"/>
                <w:szCs w:val="24"/>
              </w:rPr>
              <w:tab/>
            </w:r>
            <w:r w:rsidR="0068277A">
              <w:rPr>
                <w:rFonts w:ascii="Arial" w:hAnsi="Arial" w:cs="Arial"/>
                <w:noProof/>
                <w:webHidden/>
                <w:sz w:val="24"/>
                <w:szCs w:val="24"/>
              </w:rPr>
              <w:t>16</w:t>
            </w:r>
          </w:hyperlink>
        </w:p>
        <w:p w14:paraId="59EEDFDB" w14:textId="5E3CB9D9" w:rsidR="00437697" w:rsidRPr="00F41D33" w:rsidRDefault="001E7336">
          <w:pPr>
            <w:pStyle w:val="TOC3"/>
            <w:tabs>
              <w:tab w:val="right" w:leader="dot" w:pos="9016"/>
            </w:tabs>
            <w:rPr>
              <w:rFonts w:ascii="Arial" w:eastAsiaTheme="minorEastAsia" w:hAnsi="Arial" w:cs="Arial"/>
              <w:noProof/>
              <w:sz w:val="24"/>
              <w:szCs w:val="24"/>
              <w:lang w:eastAsia="en-GB"/>
            </w:rPr>
          </w:pPr>
          <w:hyperlink w:anchor="_Toc73884354" w:history="1">
            <w:r w:rsidR="00437697" w:rsidRPr="00F41D33">
              <w:rPr>
                <w:rStyle w:val="Hyperlink"/>
                <w:rFonts w:ascii="Arial" w:hAnsi="Arial" w:cs="Arial"/>
                <w:noProof/>
                <w:sz w:val="24"/>
                <w:szCs w:val="24"/>
              </w:rPr>
              <w:t>Advertising and Promotion</w:t>
            </w:r>
            <w:r w:rsidR="00437697" w:rsidRPr="00F41D33">
              <w:rPr>
                <w:rFonts w:ascii="Arial" w:hAnsi="Arial" w:cs="Arial"/>
                <w:noProof/>
                <w:webHidden/>
                <w:sz w:val="24"/>
                <w:szCs w:val="24"/>
              </w:rPr>
              <w:tab/>
            </w:r>
            <w:r w:rsidR="0068277A">
              <w:rPr>
                <w:rFonts w:ascii="Arial" w:hAnsi="Arial" w:cs="Arial"/>
                <w:noProof/>
                <w:webHidden/>
                <w:sz w:val="24"/>
                <w:szCs w:val="24"/>
              </w:rPr>
              <w:t>16</w:t>
            </w:r>
          </w:hyperlink>
        </w:p>
        <w:p w14:paraId="3C0EB3B8" w14:textId="5AB2AD25"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55" w:history="1">
            <w:r w:rsidR="00437697" w:rsidRPr="00F41D33">
              <w:rPr>
                <w:rStyle w:val="Hyperlink"/>
                <w:rFonts w:ascii="Arial" w:hAnsi="Arial" w:cs="Arial"/>
                <w:noProof/>
                <w:sz w:val="24"/>
                <w:szCs w:val="24"/>
              </w:rPr>
              <w:t>Ownership and Management Plan</w:t>
            </w:r>
            <w:r w:rsidR="00437697" w:rsidRPr="00F41D33">
              <w:rPr>
                <w:rFonts w:ascii="Arial" w:hAnsi="Arial" w:cs="Arial"/>
                <w:noProof/>
                <w:webHidden/>
                <w:sz w:val="24"/>
                <w:szCs w:val="24"/>
              </w:rPr>
              <w:tab/>
            </w:r>
            <w:r w:rsidR="0068277A">
              <w:rPr>
                <w:rFonts w:ascii="Arial" w:hAnsi="Arial" w:cs="Arial"/>
                <w:noProof/>
                <w:webHidden/>
                <w:sz w:val="24"/>
                <w:szCs w:val="24"/>
              </w:rPr>
              <w:t>1</w:t>
            </w:r>
            <w:r w:rsidR="00437697" w:rsidRPr="00F41D33">
              <w:rPr>
                <w:rFonts w:ascii="Arial" w:hAnsi="Arial" w:cs="Arial"/>
                <w:noProof/>
                <w:webHidden/>
                <w:sz w:val="24"/>
                <w:szCs w:val="24"/>
              </w:rPr>
              <w:fldChar w:fldCharType="begin"/>
            </w:r>
            <w:r w:rsidR="00437697" w:rsidRPr="00F41D33">
              <w:rPr>
                <w:rFonts w:ascii="Arial" w:hAnsi="Arial" w:cs="Arial"/>
                <w:noProof/>
                <w:webHidden/>
                <w:sz w:val="24"/>
                <w:szCs w:val="24"/>
              </w:rPr>
              <w:instrText xml:space="preserve"> PAGEREF _Toc73884355 \h </w:instrText>
            </w:r>
            <w:r w:rsidR="00437697" w:rsidRPr="00F41D33">
              <w:rPr>
                <w:rFonts w:ascii="Arial" w:hAnsi="Arial" w:cs="Arial"/>
                <w:noProof/>
                <w:webHidden/>
                <w:sz w:val="24"/>
                <w:szCs w:val="24"/>
              </w:rPr>
            </w:r>
            <w:r w:rsidR="00437697" w:rsidRPr="00F41D33">
              <w:rPr>
                <w:rFonts w:ascii="Arial" w:hAnsi="Arial" w:cs="Arial"/>
                <w:noProof/>
                <w:webHidden/>
                <w:sz w:val="24"/>
                <w:szCs w:val="24"/>
              </w:rPr>
              <w:fldChar w:fldCharType="separate"/>
            </w:r>
            <w:r w:rsidR="00437697" w:rsidRPr="00F41D33">
              <w:rPr>
                <w:rFonts w:ascii="Arial" w:hAnsi="Arial" w:cs="Arial"/>
                <w:noProof/>
                <w:webHidden/>
                <w:sz w:val="24"/>
                <w:szCs w:val="24"/>
              </w:rPr>
              <w:t>6</w:t>
            </w:r>
            <w:r w:rsidR="00437697" w:rsidRPr="00F41D33">
              <w:rPr>
                <w:rFonts w:ascii="Arial" w:hAnsi="Arial" w:cs="Arial"/>
                <w:noProof/>
                <w:webHidden/>
                <w:sz w:val="24"/>
                <w:szCs w:val="24"/>
              </w:rPr>
              <w:fldChar w:fldCharType="end"/>
            </w:r>
          </w:hyperlink>
        </w:p>
        <w:p w14:paraId="1B11678C" w14:textId="472702E6"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56" w:history="1">
            <w:r w:rsidR="00437697" w:rsidRPr="00F41D33">
              <w:rPr>
                <w:rStyle w:val="Hyperlink"/>
                <w:rFonts w:ascii="Arial" w:hAnsi="Arial" w:cs="Arial"/>
                <w:noProof/>
                <w:sz w:val="24"/>
                <w:szCs w:val="24"/>
              </w:rPr>
              <w:t>Operating Plan</w:t>
            </w:r>
            <w:r w:rsidR="00437697" w:rsidRPr="00F41D33">
              <w:rPr>
                <w:rFonts w:ascii="Arial" w:hAnsi="Arial" w:cs="Arial"/>
                <w:noProof/>
                <w:webHidden/>
                <w:sz w:val="24"/>
                <w:szCs w:val="24"/>
              </w:rPr>
              <w:tab/>
            </w:r>
            <w:r w:rsidR="0068277A">
              <w:rPr>
                <w:rFonts w:ascii="Arial" w:hAnsi="Arial" w:cs="Arial"/>
                <w:noProof/>
                <w:webHidden/>
                <w:sz w:val="24"/>
                <w:szCs w:val="24"/>
              </w:rPr>
              <w:t>17</w:t>
            </w:r>
          </w:hyperlink>
        </w:p>
        <w:p w14:paraId="05BE2733" w14:textId="5F2A688E"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57" w:history="1">
            <w:r w:rsidR="00437697" w:rsidRPr="00F41D33">
              <w:rPr>
                <w:rStyle w:val="Hyperlink"/>
                <w:rFonts w:ascii="Arial" w:hAnsi="Arial" w:cs="Arial"/>
                <w:noProof/>
                <w:sz w:val="24"/>
                <w:szCs w:val="24"/>
              </w:rPr>
              <w:t>Financial Plan</w:t>
            </w:r>
            <w:r w:rsidR="00437697" w:rsidRPr="00F41D33">
              <w:rPr>
                <w:rFonts w:ascii="Arial" w:hAnsi="Arial" w:cs="Arial"/>
                <w:noProof/>
                <w:webHidden/>
                <w:sz w:val="24"/>
                <w:szCs w:val="24"/>
              </w:rPr>
              <w:tab/>
            </w:r>
            <w:r w:rsidR="0068277A">
              <w:rPr>
                <w:rFonts w:ascii="Arial" w:hAnsi="Arial" w:cs="Arial"/>
                <w:noProof/>
                <w:webHidden/>
                <w:sz w:val="24"/>
                <w:szCs w:val="24"/>
              </w:rPr>
              <w:t>19</w:t>
            </w:r>
          </w:hyperlink>
        </w:p>
        <w:p w14:paraId="6AF291FD" w14:textId="044E2161" w:rsidR="00437697" w:rsidRPr="00F41D33" w:rsidRDefault="001E7336">
          <w:pPr>
            <w:pStyle w:val="TOC1"/>
            <w:tabs>
              <w:tab w:val="right" w:leader="dot" w:pos="9016"/>
            </w:tabs>
            <w:rPr>
              <w:rFonts w:ascii="Arial" w:eastAsiaTheme="minorEastAsia" w:hAnsi="Arial" w:cs="Arial"/>
              <w:noProof/>
              <w:sz w:val="24"/>
              <w:szCs w:val="24"/>
              <w:lang w:eastAsia="en-GB"/>
            </w:rPr>
          </w:pPr>
          <w:hyperlink w:anchor="_Toc73884358" w:history="1">
            <w:r w:rsidR="00437697" w:rsidRPr="00F41D33">
              <w:rPr>
                <w:rStyle w:val="Hyperlink"/>
                <w:rFonts w:ascii="Arial" w:hAnsi="Arial" w:cs="Arial"/>
                <w:noProof/>
                <w:sz w:val="24"/>
                <w:szCs w:val="24"/>
              </w:rPr>
              <w:t>Appendices</w:t>
            </w:r>
            <w:r w:rsidR="00437697" w:rsidRPr="00F41D33">
              <w:rPr>
                <w:rFonts w:ascii="Arial" w:hAnsi="Arial" w:cs="Arial"/>
                <w:noProof/>
                <w:webHidden/>
                <w:sz w:val="24"/>
                <w:szCs w:val="24"/>
              </w:rPr>
              <w:tab/>
            </w:r>
            <w:r w:rsidR="0068277A">
              <w:rPr>
                <w:rFonts w:ascii="Arial" w:hAnsi="Arial" w:cs="Arial"/>
                <w:noProof/>
                <w:webHidden/>
                <w:sz w:val="24"/>
                <w:szCs w:val="24"/>
              </w:rPr>
              <w:t>23</w:t>
            </w:r>
          </w:hyperlink>
        </w:p>
        <w:p w14:paraId="58F01E2A" w14:textId="05DFEE58" w:rsidR="00AB433F" w:rsidRPr="00F41D33" w:rsidRDefault="00AB433F">
          <w:pPr>
            <w:rPr>
              <w:rFonts w:ascii="Arial" w:hAnsi="Arial" w:cs="Arial"/>
              <w:sz w:val="24"/>
              <w:szCs w:val="24"/>
            </w:rPr>
          </w:pPr>
          <w:r w:rsidRPr="00F41D33">
            <w:rPr>
              <w:rFonts w:ascii="Arial" w:hAnsi="Arial" w:cs="Arial"/>
              <w:b/>
              <w:bCs/>
              <w:noProof/>
              <w:sz w:val="24"/>
              <w:szCs w:val="24"/>
            </w:rPr>
            <w:fldChar w:fldCharType="end"/>
          </w:r>
        </w:p>
      </w:sdtContent>
    </w:sdt>
    <w:p w14:paraId="32059983" w14:textId="77777777" w:rsidR="00F51491" w:rsidRPr="00F41D33" w:rsidRDefault="00F51491" w:rsidP="0064732D">
      <w:pPr>
        <w:shd w:val="clear" w:color="auto" w:fill="FFFFFF"/>
        <w:spacing w:before="100" w:beforeAutospacing="1" w:after="100" w:afterAutospacing="1" w:line="240" w:lineRule="auto"/>
        <w:rPr>
          <w:rFonts w:ascii="Arial" w:eastAsia="Times New Roman" w:hAnsi="Arial" w:cs="Arial"/>
          <w:i/>
          <w:iCs/>
          <w:color w:val="222222"/>
          <w:sz w:val="24"/>
          <w:szCs w:val="24"/>
          <w:lang w:eastAsia="en-GB"/>
        </w:rPr>
      </w:pPr>
    </w:p>
    <w:p w14:paraId="57C27AEA" w14:textId="77777777" w:rsidR="00F51491" w:rsidRPr="00F41D33" w:rsidRDefault="00F51491" w:rsidP="0064732D">
      <w:pPr>
        <w:shd w:val="clear" w:color="auto" w:fill="FFFFFF"/>
        <w:spacing w:before="100" w:beforeAutospacing="1" w:after="100" w:afterAutospacing="1" w:line="240" w:lineRule="auto"/>
        <w:rPr>
          <w:rFonts w:ascii="Arial" w:eastAsia="Times New Roman" w:hAnsi="Arial" w:cs="Arial"/>
          <w:i/>
          <w:iCs/>
          <w:color w:val="222222"/>
          <w:sz w:val="24"/>
          <w:szCs w:val="24"/>
          <w:lang w:eastAsia="en-GB"/>
        </w:rPr>
      </w:pPr>
    </w:p>
    <w:p w14:paraId="1E4B1202" w14:textId="77777777" w:rsidR="00F51491" w:rsidRPr="00F41D33" w:rsidRDefault="00F51491" w:rsidP="0064732D">
      <w:pPr>
        <w:shd w:val="clear" w:color="auto" w:fill="FFFFFF"/>
        <w:spacing w:before="100" w:beforeAutospacing="1" w:after="100" w:afterAutospacing="1" w:line="240" w:lineRule="auto"/>
        <w:rPr>
          <w:rFonts w:ascii="Arial" w:eastAsia="Times New Roman" w:hAnsi="Arial" w:cs="Arial"/>
          <w:i/>
          <w:iCs/>
          <w:color w:val="222222"/>
          <w:sz w:val="24"/>
          <w:szCs w:val="24"/>
          <w:lang w:eastAsia="en-GB"/>
        </w:rPr>
      </w:pPr>
    </w:p>
    <w:p w14:paraId="04166FE1" w14:textId="77777777" w:rsidR="00F51491" w:rsidRPr="00F41D33" w:rsidRDefault="00F51491" w:rsidP="0064732D">
      <w:pPr>
        <w:shd w:val="clear" w:color="auto" w:fill="FFFFFF"/>
        <w:spacing w:before="100" w:beforeAutospacing="1" w:after="100" w:afterAutospacing="1" w:line="240" w:lineRule="auto"/>
        <w:rPr>
          <w:rFonts w:ascii="Arial" w:eastAsia="Times New Roman" w:hAnsi="Arial" w:cs="Arial"/>
          <w:i/>
          <w:iCs/>
          <w:color w:val="222222"/>
          <w:sz w:val="24"/>
          <w:szCs w:val="24"/>
          <w:lang w:eastAsia="en-GB"/>
        </w:rPr>
      </w:pPr>
    </w:p>
    <w:p w14:paraId="7697A7D0" w14:textId="4845B2F1" w:rsidR="00F51491" w:rsidRPr="00F41D33" w:rsidRDefault="00F51491">
      <w:pPr>
        <w:spacing w:after="0" w:line="240" w:lineRule="auto"/>
        <w:rPr>
          <w:rFonts w:ascii="Arial" w:eastAsia="Times New Roman" w:hAnsi="Arial" w:cs="Arial"/>
          <w:i/>
          <w:iCs/>
          <w:color w:val="222222"/>
          <w:sz w:val="24"/>
          <w:szCs w:val="24"/>
          <w:lang w:eastAsia="en-GB"/>
        </w:rPr>
      </w:pPr>
      <w:r w:rsidRPr="00F41D33">
        <w:rPr>
          <w:rFonts w:ascii="Arial" w:eastAsia="Times New Roman" w:hAnsi="Arial" w:cs="Arial"/>
          <w:i/>
          <w:iCs/>
          <w:color w:val="222222"/>
          <w:sz w:val="24"/>
          <w:szCs w:val="24"/>
          <w:lang w:eastAsia="en-GB"/>
        </w:rPr>
        <w:br w:type="page"/>
      </w:r>
    </w:p>
    <w:p w14:paraId="34EE9A46" w14:textId="48FC76A0" w:rsidR="00D94B9F" w:rsidRPr="00F41D33" w:rsidRDefault="00D94B9F" w:rsidP="001A3441">
      <w:pPr>
        <w:pStyle w:val="JAHeading10"/>
      </w:pPr>
    </w:p>
    <w:p w14:paraId="13733B22" w14:textId="3A9D01A7" w:rsidR="00310137" w:rsidRPr="00F41D33" w:rsidRDefault="00310137" w:rsidP="00310137">
      <w:pPr>
        <w:spacing w:line="240" w:lineRule="auto"/>
        <w:jc w:val="center"/>
        <w:rPr>
          <w:rFonts w:ascii="Arial" w:eastAsia="Calibri" w:hAnsi="Arial" w:cs="Arial"/>
          <w:i/>
          <w:sz w:val="24"/>
          <w:szCs w:val="24"/>
        </w:rPr>
      </w:pPr>
      <w:r w:rsidRPr="00F41D33">
        <w:rPr>
          <w:rFonts w:ascii="Arial" w:eastAsia="Calibri" w:hAnsi="Arial" w:cs="Arial"/>
          <w:i/>
          <w:sz w:val="24"/>
          <w:szCs w:val="24"/>
        </w:rPr>
        <w:t>“</w:t>
      </w:r>
      <w:r w:rsidR="00773E4C">
        <w:rPr>
          <w:rFonts w:ascii="Arial" w:eastAsia="Calibri" w:hAnsi="Arial" w:cs="Arial"/>
          <w:i/>
          <w:sz w:val="24"/>
          <w:szCs w:val="24"/>
        </w:rPr>
        <w:t>“</w:t>
      </w:r>
      <w:proofErr w:type="spellStart"/>
      <w:r w:rsidR="00773E4C">
        <w:rPr>
          <w:rFonts w:ascii="Arial" w:eastAsia="Calibri" w:hAnsi="Arial" w:cs="Arial"/>
          <w:i/>
          <w:sz w:val="24"/>
          <w:szCs w:val="24"/>
        </w:rPr>
        <w:t>Blasus</w:t>
      </w:r>
      <w:proofErr w:type="spellEnd"/>
      <w:r w:rsidR="00773E4C">
        <w:rPr>
          <w:rFonts w:ascii="Arial" w:eastAsia="Calibri" w:hAnsi="Arial" w:cs="Arial"/>
          <w:i/>
          <w:sz w:val="24"/>
          <w:szCs w:val="24"/>
        </w:rPr>
        <w:t>”</w:t>
      </w:r>
      <w:r w:rsidRPr="00F41D33">
        <w:rPr>
          <w:rFonts w:ascii="Arial" w:eastAsia="Calibri" w:hAnsi="Arial" w:cs="Arial"/>
          <w:i/>
          <w:sz w:val="24"/>
          <w:szCs w:val="24"/>
        </w:rPr>
        <w:t>”</w:t>
      </w:r>
    </w:p>
    <w:p w14:paraId="72BF1DD2" w14:textId="758847B2" w:rsidR="00310137" w:rsidRPr="00F41D33" w:rsidRDefault="00310137" w:rsidP="00310137">
      <w:pPr>
        <w:spacing w:line="240" w:lineRule="auto"/>
        <w:jc w:val="center"/>
        <w:rPr>
          <w:rFonts w:ascii="Arial" w:eastAsia="Calibri" w:hAnsi="Arial" w:cs="Arial"/>
          <w:i/>
          <w:sz w:val="24"/>
          <w:szCs w:val="24"/>
        </w:rPr>
      </w:pPr>
      <w:r w:rsidRPr="00F41D33">
        <w:rPr>
          <w:rFonts w:ascii="Arial" w:eastAsia="Calibri" w:hAnsi="Arial" w:cs="Arial"/>
          <w:i/>
          <w:sz w:val="24"/>
          <w:szCs w:val="24"/>
        </w:rPr>
        <w:t>The Modern Caterer</w:t>
      </w:r>
    </w:p>
    <w:p w14:paraId="08337626" w14:textId="2AE3C7B7" w:rsidR="00E0286E" w:rsidRPr="00F41D33" w:rsidRDefault="00E0286E" w:rsidP="00310137">
      <w:pPr>
        <w:spacing w:line="240" w:lineRule="auto"/>
        <w:jc w:val="center"/>
        <w:rPr>
          <w:rFonts w:ascii="Arial" w:eastAsia="Calibri" w:hAnsi="Arial" w:cs="Arial"/>
          <w:i/>
          <w:sz w:val="24"/>
          <w:szCs w:val="24"/>
        </w:rPr>
      </w:pPr>
      <w:r w:rsidRPr="00F41D33">
        <w:rPr>
          <w:rFonts w:ascii="Arial" w:eastAsia="Calibri" w:hAnsi="Arial" w:cs="Arial"/>
          <w:i/>
          <w:sz w:val="24"/>
          <w:szCs w:val="24"/>
        </w:rPr>
        <w:t>Business Plan (June 2021)</w:t>
      </w:r>
    </w:p>
    <w:p w14:paraId="7F7170A6" w14:textId="567AD88E" w:rsidR="00007B58" w:rsidRPr="00F41D33" w:rsidRDefault="00007B58" w:rsidP="00310137">
      <w:pPr>
        <w:spacing w:line="240" w:lineRule="auto"/>
        <w:jc w:val="center"/>
        <w:rPr>
          <w:rFonts w:ascii="Arial" w:eastAsia="Calibri" w:hAnsi="Arial" w:cs="Arial"/>
          <w:i/>
          <w:sz w:val="24"/>
          <w:szCs w:val="24"/>
        </w:rPr>
      </w:pPr>
    </w:p>
    <w:p w14:paraId="28E80025" w14:textId="185FA8FA" w:rsidR="00310137" w:rsidRPr="00F41D33" w:rsidRDefault="00310137" w:rsidP="00310137">
      <w:pPr>
        <w:spacing w:line="240" w:lineRule="auto"/>
        <w:jc w:val="center"/>
        <w:rPr>
          <w:rFonts w:ascii="Arial" w:eastAsia="Calibri" w:hAnsi="Arial" w:cs="Arial"/>
          <w:i/>
          <w:sz w:val="24"/>
          <w:szCs w:val="24"/>
        </w:rPr>
      </w:pPr>
      <w:r w:rsidRPr="00F41D33">
        <w:rPr>
          <w:rFonts w:ascii="Arial" w:eastAsia="Calibri" w:hAnsi="Arial" w:cs="Arial"/>
          <w:i/>
          <w:sz w:val="24"/>
          <w:szCs w:val="24"/>
        </w:rPr>
        <w:t>Sustainable Welsh Café, Delicatessen &amp; Welsh Product Supplier</w:t>
      </w:r>
    </w:p>
    <w:p w14:paraId="28E231EC" w14:textId="127367A2" w:rsidR="00E0286E" w:rsidRPr="00F41D33" w:rsidRDefault="00E0286E" w:rsidP="00310137">
      <w:pPr>
        <w:spacing w:line="240" w:lineRule="auto"/>
        <w:jc w:val="center"/>
        <w:rPr>
          <w:rFonts w:ascii="Arial" w:eastAsia="Calibri" w:hAnsi="Arial" w:cs="Arial"/>
          <w:i/>
          <w:sz w:val="24"/>
          <w:szCs w:val="24"/>
        </w:rPr>
      </w:pPr>
      <w:proofErr w:type="spellStart"/>
      <w:r w:rsidRPr="00F41D33">
        <w:rPr>
          <w:rFonts w:ascii="Arial" w:eastAsia="Calibri" w:hAnsi="Arial" w:cs="Arial"/>
          <w:i/>
          <w:sz w:val="24"/>
          <w:szCs w:val="24"/>
        </w:rPr>
        <w:t>Coleg</w:t>
      </w:r>
      <w:proofErr w:type="spellEnd"/>
      <w:r w:rsidRPr="00F41D33">
        <w:rPr>
          <w:rFonts w:ascii="Arial" w:eastAsia="Calibri" w:hAnsi="Arial" w:cs="Arial"/>
          <w:i/>
          <w:sz w:val="24"/>
          <w:szCs w:val="24"/>
        </w:rPr>
        <w:t xml:space="preserve"> Sir Gar, Sandy Road, Llanelli. 01554 </w:t>
      </w:r>
    </w:p>
    <w:p w14:paraId="705B5CDC" w14:textId="43A72719" w:rsidR="00E0286E" w:rsidRPr="00F41D33" w:rsidRDefault="00515606" w:rsidP="00310137">
      <w:pPr>
        <w:spacing w:line="240" w:lineRule="auto"/>
        <w:jc w:val="center"/>
        <w:rPr>
          <w:rFonts w:ascii="Arial" w:eastAsia="Calibri" w:hAnsi="Arial" w:cs="Arial"/>
          <w:i/>
          <w:sz w:val="24"/>
          <w:szCs w:val="24"/>
        </w:rPr>
      </w:pPr>
      <w:r w:rsidRPr="00F41D33">
        <w:rPr>
          <w:rFonts w:ascii="Arial" w:eastAsia="Calibri" w:hAnsi="Arial" w:cs="Arial"/>
          <w:i/>
          <w:sz w:val="24"/>
          <w:szCs w:val="24"/>
        </w:rPr>
        <w:t xml:space="preserve">Email - </w:t>
      </w:r>
      <w:hyperlink r:id="rId12" w:history="1">
        <w:r w:rsidR="00773E4C">
          <w:rPr>
            <w:rStyle w:val="Hyperlink"/>
            <w:rFonts w:ascii="Arial" w:eastAsia="Calibri" w:hAnsi="Arial" w:cs="Arial"/>
            <w:i/>
            <w:sz w:val="24"/>
            <w:szCs w:val="24"/>
          </w:rPr>
          <w:t>“Blasus”</w:t>
        </w:r>
        <w:r w:rsidRPr="00F41D33">
          <w:rPr>
            <w:rStyle w:val="Hyperlink"/>
            <w:rFonts w:ascii="Arial" w:eastAsia="Calibri" w:hAnsi="Arial" w:cs="Arial"/>
            <w:i/>
            <w:sz w:val="24"/>
            <w:szCs w:val="24"/>
          </w:rPr>
          <w:t>@colegsirgar.ac.uk</w:t>
        </w:r>
      </w:hyperlink>
    </w:p>
    <w:p w14:paraId="675A52D9" w14:textId="0765542D" w:rsidR="00310137" w:rsidRPr="00F41D33" w:rsidRDefault="00515606" w:rsidP="00310137">
      <w:pPr>
        <w:spacing w:line="240" w:lineRule="auto"/>
        <w:jc w:val="center"/>
        <w:rPr>
          <w:rFonts w:ascii="Arial" w:eastAsia="Calibri" w:hAnsi="Arial" w:cs="Arial"/>
          <w:i/>
          <w:sz w:val="24"/>
          <w:szCs w:val="24"/>
        </w:rPr>
      </w:pPr>
      <w:r w:rsidRPr="00F41D33">
        <w:rPr>
          <w:rFonts w:ascii="Arial" w:eastAsia="Calibri" w:hAnsi="Arial" w:cs="Arial"/>
          <w:i/>
          <w:sz w:val="24"/>
          <w:szCs w:val="24"/>
        </w:rPr>
        <w:t>Website: www.</w:t>
      </w:r>
      <w:r w:rsidR="00773E4C">
        <w:rPr>
          <w:rFonts w:ascii="Arial" w:eastAsia="Calibri" w:hAnsi="Arial" w:cs="Arial"/>
          <w:i/>
          <w:sz w:val="24"/>
          <w:szCs w:val="24"/>
        </w:rPr>
        <w:t>”Blasus”</w:t>
      </w:r>
      <w:r w:rsidRPr="00F41D33">
        <w:rPr>
          <w:rFonts w:ascii="Arial" w:eastAsia="Calibri" w:hAnsi="Arial" w:cs="Arial"/>
          <w:i/>
          <w:sz w:val="24"/>
          <w:szCs w:val="24"/>
        </w:rPr>
        <w:t>@colegsirgar.gov</w:t>
      </w:r>
    </w:p>
    <w:p w14:paraId="0F292CA5" w14:textId="16693B56" w:rsidR="00310137" w:rsidRPr="00F41D33" w:rsidRDefault="00310137" w:rsidP="00310137">
      <w:pPr>
        <w:spacing w:line="240" w:lineRule="auto"/>
        <w:jc w:val="center"/>
        <w:rPr>
          <w:rFonts w:ascii="Arial" w:eastAsia="Calibri" w:hAnsi="Arial" w:cs="Arial"/>
          <w:i/>
          <w:sz w:val="24"/>
          <w:szCs w:val="24"/>
        </w:rPr>
      </w:pPr>
      <w:r w:rsidRPr="00F41D33">
        <w:rPr>
          <w:rFonts w:ascii="Arial" w:eastAsia="Calibri" w:hAnsi="Arial" w:cs="Arial"/>
          <w:noProof/>
          <w:sz w:val="24"/>
          <w:szCs w:val="24"/>
          <w:lang w:eastAsia="en-GB"/>
        </w:rPr>
        <w:drawing>
          <wp:anchor distT="0" distB="0" distL="114300" distR="114300" simplePos="0" relativeHeight="251659264" behindDoc="0" locked="0" layoutInCell="1" allowOverlap="1" wp14:anchorId="59EB3D66" wp14:editId="5EF960BA">
            <wp:simplePos x="0" y="0"/>
            <wp:positionH relativeFrom="margin">
              <wp:align>left</wp:align>
            </wp:positionH>
            <wp:positionV relativeFrom="paragraph">
              <wp:posOffset>274320</wp:posOffset>
            </wp:positionV>
            <wp:extent cx="2843501" cy="1895475"/>
            <wp:effectExtent l="0" t="0" r="0" b="0"/>
            <wp:wrapNone/>
            <wp:docPr id="2" name="Picture 2" descr="Related imag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3501" cy="1895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A2794D" w14:textId="0BF02287" w:rsidR="00310137" w:rsidRPr="00F41D33" w:rsidRDefault="00310137" w:rsidP="00310137">
      <w:pPr>
        <w:spacing w:line="240" w:lineRule="auto"/>
        <w:jc w:val="center"/>
        <w:rPr>
          <w:rFonts w:ascii="Arial" w:eastAsia="Calibri" w:hAnsi="Arial" w:cs="Arial"/>
          <w:i/>
          <w:sz w:val="24"/>
          <w:szCs w:val="24"/>
        </w:rPr>
      </w:pPr>
      <w:r w:rsidRPr="00F41D33">
        <w:rPr>
          <w:rFonts w:ascii="Arial" w:eastAsia="Calibri" w:hAnsi="Arial" w:cs="Arial"/>
          <w:noProof/>
          <w:color w:val="0000FF"/>
          <w:sz w:val="24"/>
          <w:szCs w:val="24"/>
          <w:lang w:eastAsia="en-GB"/>
        </w:rPr>
        <w:drawing>
          <wp:anchor distT="0" distB="0" distL="114300" distR="114300" simplePos="0" relativeHeight="251660288" behindDoc="0" locked="0" layoutInCell="1" allowOverlap="1" wp14:anchorId="6FD55FF3" wp14:editId="045F0341">
            <wp:simplePos x="0" y="0"/>
            <wp:positionH relativeFrom="margin">
              <wp:posOffset>2428876</wp:posOffset>
            </wp:positionH>
            <wp:positionV relativeFrom="paragraph">
              <wp:posOffset>3773805</wp:posOffset>
            </wp:positionV>
            <wp:extent cx="3771900" cy="2514601"/>
            <wp:effectExtent l="0" t="0" r="0" b="0"/>
            <wp:wrapNone/>
            <wp:docPr id="17" name="Picture 17" descr="Related image">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72554" cy="2515037"/>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1D33">
        <w:rPr>
          <w:rFonts w:ascii="Arial" w:eastAsia="Calibri" w:hAnsi="Arial" w:cs="Arial"/>
          <w:noProof/>
          <w:color w:val="0000FF"/>
          <w:sz w:val="24"/>
          <w:szCs w:val="24"/>
          <w:lang w:eastAsia="en-GB"/>
        </w:rPr>
        <w:drawing>
          <wp:inline distT="0" distB="0" distL="0" distR="0" wp14:anchorId="0465E84E" wp14:editId="467A0808">
            <wp:extent cx="5578204" cy="4276725"/>
            <wp:effectExtent l="0" t="0" r="3810" b="0"/>
            <wp:docPr id="16" name="Picture 16" descr="Related image">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1274" cy="4378748"/>
                    </a:xfrm>
                    <a:prstGeom prst="rect">
                      <a:avLst/>
                    </a:prstGeom>
                    <a:noFill/>
                    <a:ln>
                      <a:noFill/>
                    </a:ln>
                  </pic:spPr>
                </pic:pic>
              </a:graphicData>
            </a:graphic>
          </wp:inline>
        </w:drawing>
      </w:r>
    </w:p>
    <w:p w14:paraId="29146421" w14:textId="77777777" w:rsidR="00310137" w:rsidRPr="00F41D33" w:rsidRDefault="00310137" w:rsidP="00310137">
      <w:pPr>
        <w:spacing w:line="360" w:lineRule="auto"/>
        <w:jc w:val="both"/>
        <w:rPr>
          <w:rFonts w:ascii="Arial" w:eastAsia="Calibri" w:hAnsi="Arial" w:cs="Arial"/>
          <w:b/>
          <w:sz w:val="24"/>
          <w:szCs w:val="24"/>
        </w:rPr>
      </w:pPr>
    </w:p>
    <w:p w14:paraId="7B184DAC" w14:textId="78037594" w:rsidR="00310137" w:rsidRPr="00773E4C" w:rsidRDefault="00007B58" w:rsidP="00310137">
      <w:pPr>
        <w:spacing w:line="360" w:lineRule="auto"/>
        <w:jc w:val="both"/>
        <w:rPr>
          <w:rFonts w:ascii="Arial" w:eastAsia="Calibri" w:hAnsi="Arial" w:cs="Arial"/>
          <w:b/>
          <w:sz w:val="20"/>
          <w:szCs w:val="20"/>
        </w:rPr>
      </w:pPr>
      <w:r w:rsidRPr="00773E4C">
        <w:rPr>
          <w:rFonts w:ascii="Arial" w:eastAsia="Calibri" w:hAnsi="Arial" w:cs="Arial"/>
          <w:b/>
          <w:sz w:val="20"/>
          <w:szCs w:val="20"/>
        </w:rPr>
        <w:t>Mission Statement</w:t>
      </w:r>
    </w:p>
    <w:p w14:paraId="49F0D608" w14:textId="77777777" w:rsidR="00007B58" w:rsidRPr="00773E4C" w:rsidRDefault="00007B58" w:rsidP="00310137">
      <w:pPr>
        <w:spacing w:line="360" w:lineRule="auto"/>
        <w:jc w:val="both"/>
        <w:rPr>
          <w:rFonts w:ascii="Arial" w:eastAsia="Calibri" w:hAnsi="Arial" w:cs="Arial"/>
          <w:b/>
          <w:sz w:val="20"/>
          <w:szCs w:val="20"/>
        </w:rPr>
      </w:pPr>
      <w:r w:rsidRPr="00773E4C">
        <w:rPr>
          <w:rFonts w:ascii="Arial" w:eastAsia="Calibri" w:hAnsi="Arial" w:cs="Arial"/>
          <w:b/>
          <w:sz w:val="20"/>
          <w:szCs w:val="20"/>
        </w:rPr>
        <w:t xml:space="preserve">“Specialising in distinctive locally </w:t>
      </w:r>
    </w:p>
    <w:p w14:paraId="7E31F419" w14:textId="46C5922F" w:rsidR="00D94B9F" w:rsidRPr="00F41D33" w:rsidRDefault="00884E77" w:rsidP="00884E77">
      <w:pPr>
        <w:spacing w:line="360" w:lineRule="auto"/>
        <w:jc w:val="both"/>
        <w:rPr>
          <w:rFonts w:ascii="Arial" w:eastAsiaTheme="majorEastAsia" w:hAnsi="Arial" w:cs="Arial"/>
          <w:color w:val="2E74B5" w:themeColor="accent5" w:themeShade="BF"/>
          <w:kern w:val="32"/>
          <w:sz w:val="24"/>
          <w:szCs w:val="24"/>
        </w:rPr>
      </w:pPr>
      <w:r w:rsidRPr="00773E4C">
        <w:rPr>
          <w:rFonts w:ascii="Arial" w:eastAsia="Calibri" w:hAnsi="Arial" w:cs="Arial"/>
          <w:b/>
          <w:sz w:val="20"/>
          <w:szCs w:val="20"/>
        </w:rPr>
        <w:t>Sourced</w:t>
      </w:r>
      <w:r w:rsidR="00007B58" w:rsidRPr="00773E4C">
        <w:rPr>
          <w:rFonts w:ascii="Arial" w:eastAsia="Calibri" w:hAnsi="Arial" w:cs="Arial"/>
          <w:b/>
          <w:sz w:val="20"/>
          <w:szCs w:val="20"/>
        </w:rPr>
        <w:t xml:space="preserve"> quality Welsh Food and</w:t>
      </w:r>
      <w:r w:rsidR="00007B58" w:rsidRPr="00F41D33">
        <w:rPr>
          <w:rFonts w:ascii="Arial" w:eastAsia="Calibri" w:hAnsi="Arial" w:cs="Arial"/>
          <w:b/>
          <w:sz w:val="24"/>
          <w:szCs w:val="24"/>
        </w:rPr>
        <w:t xml:space="preserve"> </w:t>
      </w:r>
      <w:r w:rsidR="00007B58" w:rsidRPr="00773E4C">
        <w:rPr>
          <w:rFonts w:ascii="Arial" w:eastAsia="Calibri" w:hAnsi="Arial" w:cs="Arial"/>
          <w:b/>
          <w:sz w:val="20"/>
          <w:szCs w:val="20"/>
        </w:rPr>
        <w:t>Drink”</w:t>
      </w:r>
    </w:p>
    <w:p w14:paraId="1096C231" w14:textId="77777777" w:rsidR="00F51491" w:rsidRPr="00F41D33" w:rsidRDefault="00F51491" w:rsidP="001A3441">
      <w:pPr>
        <w:pStyle w:val="JAHeading10"/>
      </w:pPr>
    </w:p>
    <w:p w14:paraId="066C69DB" w14:textId="4D2EAAFA" w:rsidR="00884E77" w:rsidRDefault="00F51491" w:rsidP="000D0E57">
      <w:pPr>
        <w:pStyle w:val="TOCHeading"/>
        <w:rPr>
          <w:rStyle w:val="mntl-sc-block-headingtext"/>
          <w:rFonts w:ascii="Arial" w:hAnsi="Arial" w:cs="Arial"/>
          <w:sz w:val="20"/>
          <w:szCs w:val="20"/>
        </w:rPr>
      </w:pPr>
      <w:bookmarkStart w:id="1" w:name="_Toc73884347"/>
      <w:r w:rsidRPr="00773E4C">
        <w:rPr>
          <w:rStyle w:val="mntl-sc-block-headingtext"/>
          <w:rFonts w:ascii="Arial" w:hAnsi="Arial" w:cs="Arial"/>
          <w:sz w:val="20"/>
          <w:szCs w:val="20"/>
        </w:rPr>
        <w:t>Executive Summary</w:t>
      </w:r>
      <w:bookmarkStart w:id="2" w:name="_Toc73884348"/>
      <w:bookmarkEnd w:id="1"/>
    </w:p>
    <w:p w14:paraId="1262106A" w14:textId="77777777" w:rsidR="00773E4C" w:rsidRPr="00773E4C" w:rsidRDefault="00773E4C" w:rsidP="00773E4C">
      <w:pPr>
        <w:rPr>
          <w:lang w:val="en-US"/>
        </w:rPr>
      </w:pPr>
    </w:p>
    <w:p w14:paraId="6F91558A" w14:textId="1CAF7BAC" w:rsidR="00AD0CDD" w:rsidRPr="00773E4C" w:rsidRDefault="00AD0CDD" w:rsidP="003C64A4">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t>
      </w:r>
      <w:r w:rsidR="00773E4C" w:rsidRPr="00773E4C">
        <w:rPr>
          <w:rFonts w:ascii="Arial" w:eastAsia="Calibri" w:hAnsi="Arial" w:cs="Arial"/>
          <w:noProof/>
          <w:sz w:val="20"/>
          <w:szCs w:val="20"/>
          <w:lang w:val="en-US"/>
        </w:rPr>
        <w:t>“Blasus”</w:t>
      </w:r>
      <w:r w:rsidRPr="00773E4C">
        <w:rPr>
          <w:rFonts w:ascii="Arial" w:eastAsia="Calibri" w:hAnsi="Arial" w:cs="Arial"/>
          <w:noProof/>
          <w:sz w:val="20"/>
          <w:szCs w:val="20"/>
          <w:lang w:val="en-US"/>
        </w:rPr>
        <w:t>” is a company that prides themselves on social aims and objectives. Supporting the Welsh Food and Drink eco system, encouraging sustainable growth and investment within the Welsh Economy.Driven by the great produce available in Wales</w:t>
      </w:r>
      <w:r w:rsidR="003C64A4" w:rsidRPr="00773E4C">
        <w:rPr>
          <w:rFonts w:ascii="Arial" w:eastAsia="Calibri" w:hAnsi="Arial" w:cs="Arial"/>
          <w:noProof/>
          <w:sz w:val="20"/>
          <w:szCs w:val="20"/>
          <w:lang w:val="en-US"/>
        </w:rPr>
        <w:t xml:space="preserve"> the proposal aims to showcase “A taste of Wales” to its customers</w:t>
      </w:r>
      <w:r w:rsidRPr="00773E4C">
        <w:rPr>
          <w:rFonts w:ascii="Arial" w:eastAsia="Calibri" w:hAnsi="Arial" w:cs="Arial"/>
          <w:noProof/>
          <w:sz w:val="20"/>
          <w:szCs w:val="20"/>
          <w:lang w:val="en-US"/>
        </w:rPr>
        <w:t>.</w:t>
      </w:r>
    </w:p>
    <w:p w14:paraId="1A9C760F" w14:textId="7AFC7F62" w:rsidR="00AD0CDD" w:rsidRPr="00773E4C" w:rsidRDefault="00AD0CDD" w:rsidP="003C64A4">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proposal aims to market good and sustainable products that will expand peopl</w:t>
      </w:r>
      <w:r w:rsidR="003C64A4" w:rsidRPr="00773E4C">
        <w:rPr>
          <w:rFonts w:ascii="Arial" w:eastAsia="Calibri" w:hAnsi="Arial" w:cs="Arial"/>
          <w:noProof/>
          <w:sz w:val="20"/>
          <w:szCs w:val="20"/>
          <w:lang w:val="en-US"/>
        </w:rPr>
        <w:t>es perceptions of the Welsh produce o</w:t>
      </w:r>
      <w:r w:rsidRPr="00773E4C">
        <w:rPr>
          <w:rFonts w:ascii="Arial" w:eastAsia="Calibri" w:hAnsi="Arial" w:cs="Arial"/>
          <w:noProof/>
          <w:sz w:val="20"/>
          <w:szCs w:val="20"/>
          <w:lang w:val="en-US"/>
        </w:rPr>
        <w:t>ffering with the aim that they will also adopt these within peoples every day lifestyle choices.</w:t>
      </w:r>
    </w:p>
    <w:p w14:paraId="5F45440C" w14:textId="0A10D081" w:rsidR="00884E77" w:rsidRPr="00EB28F1" w:rsidRDefault="003C64A4" w:rsidP="003C64A4">
      <w:pPr>
        <w:spacing w:line="360" w:lineRule="auto"/>
        <w:jc w:val="both"/>
        <w:rPr>
          <w:rFonts w:eastAsia="Calibri"/>
          <w:noProof/>
          <w:lang w:val="en-US"/>
        </w:rPr>
      </w:pPr>
      <w:r w:rsidRPr="00773E4C">
        <w:rPr>
          <w:rFonts w:ascii="Arial" w:eastAsia="Calibri" w:hAnsi="Arial" w:cs="Arial"/>
          <w:noProof/>
          <w:sz w:val="20"/>
          <w:szCs w:val="20"/>
          <w:lang w:val="en-US"/>
        </w:rPr>
        <w:t>It plans to promote local and community investment through utilising locally sourced produce and talent. “</w:t>
      </w:r>
      <w:r w:rsidR="00773E4C" w:rsidRPr="00773E4C">
        <w:rPr>
          <w:rFonts w:ascii="Arial" w:eastAsia="Calibri" w:hAnsi="Arial" w:cs="Arial"/>
          <w:noProof/>
          <w:sz w:val="20"/>
          <w:szCs w:val="20"/>
          <w:lang w:val="en-US"/>
        </w:rPr>
        <w:t>“Blasus”</w:t>
      </w:r>
      <w:r w:rsidRPr="00773E4C">
        <w:rPr>
          <w:rFonts w:ascii="Arial" w:eastAsia="Calibri" w:hAnsi="Arial" w:cs="Arial"/>
          <w:noProof/>
          <w:sz w:val="20"/>
          <w:szCs w:val="20"/>
          <w:lang w:val="en-US"/>
        </w:rPr>
        <w:t>” also holds the belief that fully trained experienced staff bring exeptional service to the customer, giving them a dining experience that would warrant return visits, a community feel.</w:t>
      </w:r>
    </w:p>
    <w:p w14:paraId="6060D4AD" w14:textId="6396D983" w:rsidR="00884E77" w:rsidRDefault="00F51491" w:rsidP="000D0E57">
      <w:pPr>
        <w:pStyle w:val="TOCHeading"/>
        <w:rPr>
          <w:rFonts w:ascii="Arial" w:eastAsia="Calibri" w:hAnsi="Arial" w:cs="Arial"/>
          <w:noProof/>
          <w:sz w:val="20"/>
          <w:szCs w:val="20"/>
        </w:rPr>
      </w:pPr>
      <w:r w:rsidRPr="00773E4C">
        <w:rPr>
          <w:rFonts w:ascii="Arial" w:eastAsia="Calibri" w:hAnsi="Arial" w:cs="Arial"/>
          <w:noProof/>
          <w:sz w:val="20"/>
          <w:szCs w:val="20"/>
        </w:rPr>
        <w:t>Business/Industry Overview</w:t>
      </w:r>
      <w:bookmarkEnd w:id="2"/>
    </w:p>
    <w:p w14:paraId="2D2358BF" w14:textId="77777777" w:rsidR="00773E4C" w:rsidRPr="00773E4C" w:rsidRDefault="00773E4C" w:rsidP="00773E4C">
      <w:pPr>
        <w:rPr>
          <w:lang w:val="en-US"/>
        </w:rPr>
      </w:pPr>
    </w:p>
    <w:p w14:paraId="6A639DD9" w14:textId="378D94D4" w:rsidR="00A74770" w:rsidRPr="00773E4C" w:rsidRDefault="00A74770"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 </w:t>
      </w:r>
      <w:r w:rsidR="00007B58" w:rsidRPr="00773E4C">
        <w:rPr>
          <w:rFonts w:ascii="Arial" w:eastAsia="Calibri" w:hAnsi="Arial" w:cs="Arial"/>
          <w:noProof/>
          <w:sz w:val="20"/>
          <w:szCs w:val="20"/>
          <w:lang w:val="en-US"/>
        </w:rPr>
        <w:t>“</w:t>
      </w:r>
      <w:r w:rsidR="00773E4C" w:rsidRPr="00773E4C">
        <w:rPr>
          <w:rFonts w:ascii="Arial" w:eastAsia="Calibri" w:hAnsi="Arial" w:cs="Arial"/>
          <w:noProof/>
          <w:sz w:val="20"/>
          <w:szCs w:val="20"/>
          <w:lang w:val="en-US"/>
        </w:rPr>
        <w:t>“Blasus”</w:t>
      </w:r>
      <w:r w:rsidR="00007B58" w:rsidRPr="00773E4C">
        <w:rPr>
          <w:rFonts w:ascii="Arial" w:eastAsia="Calibri" w:hAnsi="Arial" w:cs="Arial"/>
          <w:noProof/>
          <w:sz w:val="20"/>
          <w:szCs w:val="20"/>
          <w:lang w:val="en-US"/>
        </w:rPr>
        <w:t>” is a business that prides itself on producing quality and distinctive products and food made from locally sourced produce “A taste of Wales”. The business concept came from the support needed to sustain the welsh food and drink industry in particular after a challenging 2020</w:t>
      </w:r>
      <w:r w:rsidR="00F41D33" w:rsidRPr="00773E4C">
        <w:rPr>
          <w:rFonts w:ascii="Arial" w:eastAsia="Calibri" w:hAnsi="Arial" w:cs="Arial"/>
          <w:noProof/>
          <w:sz w:val="20"/>
          <w:szCs w:val="20"/>
          <w:lang w:val="en-US"/>
        </w:rPr>
        <w:t>,</w:t>
      </w:r>
      <w:r w:rsidR="00007B58" w:rsidRPr="00773E4C">
        <w:rPr>
          <w:rFonts w:ascii="Arial" w:eastAsia="Calibri" w:hAnsi="Arial" w:cs="Arial"/>
          <w:noProof/>
          <w:sz w:val="20"/>
          <w:szCs w:val="20"/>
          <w:lang w:val="en-US"/>
        </w:rPr>
        <w:t xml:space="preserve"> where the economic struggle put pressure</w:t>
      </w:r>
      <w:r w:rsidR="004257BB" w:rsidRPr="00773E4C">
        <w:rPr>
          <w:rFonts w:ascii="Arial" w:eastAsia="Calibri" w:hAnsi="Arial" w:cs="Arial"/>
          <w:noProof/>
          <w:sz w:val="20"/>
          <w:szCs w:val="20"/>
          <w:lang w:val="en-US"/>
        </w:rPr>
        <w:t xml:space="preserve"> on small welsh business to survive. The concept will look to give another avenue and outlet to support such industries as well as creating a niche business idea. </w:t>
      </w:r>
    </w:p>
    <w:p w14:paraId="5864B40F" w14:textId="77777777" w:rsidR="00A74770" w:rsidRPr="00773E4C" w:rsidRDefault="00A74770" w:rsidP="00A74770">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This proposal will form a multi-dimensional food emporium that supports the ethos of Welsh produced food for its clientele, and visitors. The proposal has been developed to encompass the economic and social factors of such industries.    </w:t>
      </w:r>
    </w:p>
    <w:p w14:paraId="2A5C78B8" w14:textId="77777777" w:rsidR="00A74770" w:rsidRPr="00773E4C" w:rsidRDefault="00A74770" w:rsidP="00A74770">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This concept will encompass key themes such as:</w:t>
      </w:r>
    </w:p>
    <w:p w14:paraId="388FF972" w14:textId="77777777" w:rsidR="00A74770" w:rsidRPr="00773E4C" w:rsidRDefault="00A74770" w:rsidP="00A74770">
      <w:pPr>
        <w:pStyle w:val="ListParagraph"/>
        <w:numPr>
          <w:ilvl w:val="0"/>
          <w:numId w:val="26"/>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Welsh Heritage and Culture</w:t>
      </w:r>
    </w:p>
    <w:p w14:paraId="066152A6" w14:textId="77777777" w:rsidR="00A74770" w:rsidRPr="00773E4C" w:rsidRDefault="00A74770" w:rsidP="00A74770">
      <w:pPr>
        <w:pStyle w:val="ListParagraph"/>
        <w:numPr>
          <w:ilvl w:val="0"/>
          <w:numId w:val="26"/>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Welsh language </w:t>
      </w:r>
    </w:p>
    <w:p w14:paraId="5EAC61AD" w14:textId="77777777" w:rsidR="00A74770" w:rsidRPr="00773E4C" w:rsidRDefault="00A74770" w:rsidP="00A74770">
      <w:pPr>
        <w:pStyle w:val="ListParagraph"/>
        <w:numPr>
          <w:ilvl w:val="0"/>
          <w:numId w:val="26"/>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Provenance</w:t>
      </w:r>
    </w:p>
    <w:p w14:paraId="162C0C9B" w14:textId="77777777" w:rsidR="00A74770" w:rsidRPr="00773E4C" w:rsidRDefault="00A74770" w:rsidP="00A74770">
      <w:pPr>
        <w:pStyle w:val="ListParagraph"/>
        <w:numPr>
          <w:ilvl w:val="0"/>
          <w:numId w:val="26"/>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Employer engagement </w:t>
      </w:r>
    </w:p>
    <w:p w14:paraId="32EC5938" w14:textId="77777777" w:rsidR="00A74770" w:rsidRPr="00773E4C" w:rsidRDefault="00A74770" w:rsidP="00A74770">
      <w:pPr>
        <w:pStyle w:val="ListParagraph"/>
        <w:numPr>
          <w:ilvl w:val="0"/>
          <w:numId w:val="26"/>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Community education </w:t>
      </w:r>
    </w:p>
    <w:p w14:paraId="7939DC28" w14:textId="5FA2F3DA" w:rsidR="00A74770" w:rsidRPr="00773E4C" w:rsidRDefault="00A74770" w:rsidP="00F8179B">
      <w:pPr>
        <w:pStyle w:val="ListParagraph"/>
        <w:numPr>
          <w:ilvl w:val="0"/>
          <w:numId w:val="26"/>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Innovation and growth</w:t>
      </w:r>
    </w:p>
    <w:p w14:paraId="1E5328B2" w14:textId="5E4A7B28" w:rsidR="00310137" w:rsidRPr="00773E4C" w:rsidRDefault="004257BB"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Following a meeting with the local college there was a demand for the college to expand their commercial provision further, which created a good opportunity to work in partnership and develop the concept together.</w:t>
      </w:r>
    </w:p>
    <w:p w14:paraId="6D493B2B" w14:textId="4C86BC4A" w:rsidR="00F22AA7" w:rsidRPr="00773E4C" w:rsidRDefault="00310137"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lastRenderedPageBreak/>
        <w:t>Working closely with an education partner the business set-up will be situated within a local college</w:t>
      </w:r>
      <w:r w:rsidR="009A1533" w:rsidRPr="00773E4C">
        <w:rPr>
          <w:rFonts w:ascii="Arial" w:eastAsia="Calibri" w:hAnsi="Arial" w:cs="Arial"/>
          <w:noProof/>
          <w:sz w:val="20"/>
          <w:szCs w:val="20"/>
          <w:lang w:val="en-US"/>
        </w:rPr>
        <w:t xml:space="preserve"> in Llanelli</w:t>
      </w:r>
      <w:r w:rsidRPr="00773E4C">
        <w:rPr>
          <w:rFonts w:ascii="Arial" w:eastAsia="Calibri" w:hAnsi="Arial" w:cs="Arial"/>
          <w:noProof/>
          <w:sz w:val="20"/>
          <w:szCs w:val="20"/>
          <w:lang w:val="en-US"/>
        </w:rPr>
        <w:t xml:space="preserve">, expanding on its commercial </w:t>
      </w:r>
      <w:r w:rsidR="00F22AA7" w:rsidRPr="00773E4C">
        <w:rPr>
          <w:rFonts w:ascii="Arial" w:eastAsia="Calibri" w:hAnsi="Arial" w:cs="Arial"/>
          <w:noProof/>
          <w:sz w:val="20"/>
          <w:szCs w:val="20"/>
          <w:lang w:val="en-US"/>
        </w:rPr>
        <w:t>viability, provision and market opportunity.</w:t>
      </w:r>
      <w:r w:rsidR="00A74770" w:rsidRPr="00773E4C">
        <w:rPr>
          <w:rFonts w:ascii="Arial" w:eastAsia="Calibri" w:hAnsi="Arial" w:cs="Arial"/>
          <w:noProof/>
          <w:sz w:val="20"/>
          <w:szCs w:val="20"/>
          <w:lang w:val="en-US"/>
        </w:rPr>
        <w:t xml:space="preserve"> Though a small venture to start with just 30 covers, this has the opportunity to expands </w:t>
      </w:r>
    </w:p>
    <w:p w14:paraId="499E3102" w14:textId="7FBE6D14" w:rsidR="00515606" w:rsidRPr="00773E4C" w:rsidRDefault="00F22AA7"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business (A Sole Trader) will rent a space within the college, with fixtures and fittings part of the rental agreement</w:t>
      </w:r>
      <w:r w:rsidR="001F20D2" w:rsidRPr="00773E4C">
        <w:rPr>
          <w:rFonts w:ascii="Arial" w:eastAsia="Calibri" w:hAnsi="Arial" w:cs="Arial"/>
          <w:noProof/>
          <w:sz w:val="20"/>
          <w:szCs w:val="20"/>
          <w:lang w:val="en-US"/>
        </w:rPr>
        <w:t xml:space="preserve"> (this also reduces the cost of capital asset outlay)</w:t>
      </w:r>
      <w:r w:rsidRPr="00773E4C">
        <w:rPr>
          <w:rFonts w:ascii="Arial" w:eastAsia="Calibri" w:hAnsi="Arial" w:cs="Arial"/>
          <w:noProof/>
          <w:sz w:val="20"/>
          <w:szCs w:val="20"/>
          <w:lang w:val="en-US"/>
        </w:rPr>
        <w:t>. The partnership will be formed legally through a Service Level Agreement.</w:t>
      </w:r>
      <w:r w:rsidR="00515606" w:rsidRPr="00773E4C">
        <w:rPr>
          <w:rFonts w:ascii="Arial" w:eastAsia="Calibri" w:hAnsi="Arial" w:cs="Arial"/>
          <w:noProof/>
          <w:sz w:val="20"/>
          <w:szCs w:val="20"/>
          <w:lang w:val="en-US"/>
        </w:rPr>
        <w:t xml:space="preserve"> Public Liability would also be part of the agreement due to nature of the rental within the education</w:t>
      </w:r>
      <w:r w:rsidR="001F20D2" w:rsidRPr="00773E4C">
        <w:rPr>
          <w:rFonts w:ascii="Arial" w:eastAsia="Calibri" w:hAnsi="Arial" w:cs="Arial"/>
          <w:noProof/>
          <w:sz w:val="20"/>
          <w:szCs w:val="20"/>
          <w:lang w:val="en-US"/>
        </w:rPr>
        <w:t>al space. However, all addition</w:t>
      </w:r>
      <w:r w:rsidR="00515606" w:rsidRPr="00773E4C">
        <w:rPr>
          <w:rFonts w:ascii="Arial" w:eastAsia="Calibri" w:hAnsi="Arial" w:cs="Arial"/>
          <w:noProof/>
          <w:sz w:val="20"/>
          <w:szCs w:val="20"/>
          <w:lang w:val="en-US"/>
        </w:rPr>
        <w:t>al regulations and licences will be the responsibility of “</w:t>
      </w:r>
      <w:r w:rsidR="00773E4C" w:rsidRPr="00773E4C">
        <w:rPr>
          <w:rFonts w:ascii="Arial" w:eastAsia="Calibri" w:hAnsi="Arial" w:cs="Arial"/>
          <w:noProof/>
          <w:sz w:val="20"/>
          <w:szCs w:val="20"/>
          <w:lang w:val="en-US"/>
        </w:rPr>
        <w:t>“Blasus”</w:t>
      </w:r>
      <w:r w:rsidR="00515606" w:rsidRPr="00773E4C">
        <w:rPr>
          <w:rFonts w:ascii="Arial" w:eastAsia="Calibri" w:hAnsi="Arial" w:cs="Arial"/>
          <w:noProof/>
          <w:sz w:val="20"/>
          <w:szCs w:val="20"/>
          <w:lang w:val="en-US"/>
        </w:rPr>
        <w:t>”, this will include all certifications needed to prepare, cook and sell food such as Food Health and Hygiene certification</w:t>
      </w:r>
      <w:r w:rsidR="00EC296C" w:rsidRPr="00773E4C">
        <w:rPr>
          <w:rFonts w:ascii="Arial" w:eastAsia="Calibri" w:hAnsi="Arial" w:cs="Arial"/>
          <w:noProof/>
          <w:sz w:val="20"/>
          <w:szCs w:val="20"/>
          <w:lang w:val="en-US"/>
        </w:rPr>
        <w:t xml:space="preserve"> and Employer Liability insurance</w:t>
      </w:r>
      <w:r w:rsidR="00515606" w:rsidRPr="00773E4C">
        <w:rPr>
          <w:rFonts w:ascii="Arial" w:eastAsia="Calibri" w:hAnsi="Arial" w:cs="Arial"/>
          <w:noProof/>
          <w:sz w:val="20"/>
          <w:szCs w:val="20"/>
          <w:lang w:val="en-US"/>
        </w:rPr>
        <w:t>.</w:t>
      </w:r>
    </w:p>
    <w:p w14:paraId="5BF47A89" w14:textId="042FB7A8" w:rsidR="001F20D2" w:rsidRPr="00773E4C" w:rsidRDefault="00AE3C49"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 “</w:t>
      </w:r>
      <w:r w:rsidR="00773E4C" w:rsidRPr="00773E4C">
        <w:rPr>
          <w:rFonts w:ascii="Arial" w:eastAsia="Calibri" w:hAnsi="Arial" w:cs="Arial"/>
          <w:noProof/>
          <w:sz w:val="20"/>
          <w:szCs w:val="20"/>
          <w:lang w:val="en-US"/>
        </w:rPr>
        <w:t>“Blasus”</w:t>
      </w:r>
      <w:r w:rsidRPr="00773E4C">
        <w:rPr>
          <w:rFonts w:ascii="Arial" w:eastAsia="Calibri" w:hAnsi="Arial" w:cs="Arial"/>
          <w:noProof/>
          <w:sz w:val="20"/>
          <w:szCs w:val="20"/>
          <w:lang w:val="en-US"/>
        </w:rPr>
        <w:t>” proposes to ensure</w:t>
      </w:r>
      <w:r w:rsidR="00515606" w:rsidRPr="00773E4C">
        <w:rPr>
          <w:rFonts w:ascii="Arial" w:eastAsia="Calibri" w:hAnsi="Arial" w:cs="Arial"/>
          <w:noProof/>
          <w:sz w:val="20"/>
          <w:szCs w:val="20"/>
          <w:lang w:val="en-US"/>
        </w:rPr>
        <w:t xml:space="preserve"> staff are trained in conjunction with Coleg Sir Gar, in Barrister training, and Level 1 </w:t>
      </w:r>
      <w:r w:rsidR="001F20D2" w:rsidRPr="00773E4C">
        <w:rPr>
          <w:rFonts w:ascii="Arial" w:eastAsia="Calibri" w:hAnsi="Arial" w:cs="Arial"/>
          <w:noProof/>
          <w:sz w:val="20"/>
          <w:szCs w:val="20"/>
          <w:lang w:val="en-US"/>
        </w:rPr>
        <w:t>Hospitality</w:t>
      </w:r>
      <w:r w:rsidR="00515606" w:rsidRPr="00773E4C">
        <w:rPr>
          <w:rFonts w:ascii="Arial" w:eastAsia="Calibri" w:hAnsi="Arial" w:cs="Arial"/>
          <w:noProof/>
          <w:sz w:val="20"/>
          <w:szCs w:val="20"/>
          <w:lang w:val="en-US"/>
        </w:rPr>
        <w:t>. We propose to do this by taking advantage of Coleg Sir Gar’s apprenticeship programme.</w:t>
      </w:r>
    </w:p>
    <w:p w14:paraId="69F36A58" w14:textId="02C6F71C" w:rsidR="00CB61FE" w:rsidRPr="00773E4C" w:rsidRDefault="00CB61FE"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As fixtures and fittings will be covered within the rental agreement, it isw proposed that the u</w:t>
      </w:r>
      <w:r w:rsidR="009F7CA0" w:rsidRPr="00773E4C">
        <w:rPr>
          <w:rFonts w:ascii="Arial" w:eastAsia="Calibri" w:hAnsi="Arial" w:cs="Arial"/>
          <w:noProof/>
          <w:sz w:val="20"/>
          <w:szCs w:val="20"/>
          <w:lang w:val="en-US"/>
        </w:rPr>
        <w:t>tilisation of £24,000</w:t>
      </w:r>
      <w:r w:rsidRPr="00773E4C">
        <w:rPr>
          <w:rFonts w:ascii="Arial" w:eastAsia="Calibri" w:hAnsi="Arial" w:cs="Arial"/>
          <w:noProof/>
          <w:sz w:val="20"/>
          <w:szCs w:val="20"/>
          <w:lang w:val="en-US"/>
        </w:rPr>
        <w:t xml:space="preserve"> savings will be used to cover initial start up costs such as stock and consumables.</w:t>
      </w:r>
      <w:r w:rsidR="000D0E57" w:rsidRPr="00773E4C">
        <w:rPr>
          <w:rFonts w:ascii="Arial" w:eastAsia="Calibri" w:hAnsi="Arial" w:cs="Arial"/>
          <w:noProof/>
          <w:sz w:val="20"/>
          <w:szCs w:val="20"/>
          <w:lang w:val="en-US"/>
        </w:rPr>
        <w:t xml:space="preserve"> </w:t>
      </w:r>
      <w:r w:rsidRPr="00773E4C">
        <w:rPr>
          <w:rFonts w:ascii="Arial" w:eastAsia="Calibri" w:hAnsi="Arial" w:cs="Arial"/>
          <w:noProof/>
          <w:sz w:val="20"/>
          <w:szCs w:val="20"/>
          <w:lang w:val="en-US"/>
        </w:rPr>
        <w:t>Although it is an initial investment it will be recovered throughout monthly trading to ensure it can be kept as a form of savings to cover any incidentals that may be unseen.</w:t>
      </w:r>
    </w:p>
    <w:p w14:paraId="0618508F" w14:textId="77777777" w:rsidR="00CB61FE" w:rsidRPr="00773E4C" w:rsidRDefault="00CB61FE" w:rsidP="001E7336">
      <w:pPr>
        <w:spacing w:line="360" w:lineRule="auto"/>
        <w:jc w:val="both"/>
        <w:rPr>
          <w:rFonts w:ascii="Arial" w:eastAsia="Calibri" w:hAnsi="Arial" w:cs="Arial"/>
          <w:b/>
          <w:noProof/>
          <w:sz w:val="20"/>
          <w:szCs w:val="20"/>
          <w:u w:val="single"/>
          <w:lang w:val="en-US"/>
        </w:rPr>
      </w:pPr>
      <w:r w:rsidRPr="00773E4C">
        <w:rPr>
          <w:rFonts w:ascii="Arial" w:eastAsia="Calibri" w:hAnsi="Arial" w:cs="Arial"/>
          <w:b/>
          <w:noProof/>
          <w:sz w:val="20"/>
          <w:szCs w:val="20"/>
          <w:u w:val="single"/>
          <w:lang w:val="en-US"/>
        </w:rPr>
        <w:t xml:space="preserve">Start up summary </w:t>
      </w:r>
    </w:p>
    <w:p w14:paraId="21B6998F" w14:textId="77777777" w:rsidR="00CB61FE" w:rsidRPr="00773E4C" w:rsidRDefault="00CB61FE" w:rsidP="00CB61FE">
      <w:pPr>
        <w:spacing w:line="360" w:lineRule="auto"/>
        <w:jc w:val="both"/>
        <w:rPr>
          <w:rFonts w:ascii="Arial" w:eastAsia="Calibri" w:hAnsi="Arial" w:cs="Arial"/>
          <w:noProof/>
          <w:sz w:val="20"/>
          <w:szCs w:val="20"/>
          <w:u w:val="single"/>
          <w:lang w:val="en-US"/>
        </w:rPr>
      </w:pPr>
      <w:r w:rsidRPr="00773E4C">
        <w:rPr>
          <w:rFonts w:ascii="Arial" w:eastAsia="Calibri" w:hAnsi="Arial" w:cs="Arial"/>
          <w:noProof/>
          <w:sz w:val="20"/>
          <w:szCs w:val="20"/>
          <w:u w:val="single"/>
          <w:lang w:val="en-US"/>
        </w:rPr>
        <w:t>Expenses</w:t>
      </w:r>
    </w:p>
    <w:p w14:paraId="52E2D0BA" w14:textId="77777777" w:rsidR="00CB61FE" w:rsidRPr="00773E4C" w:rsidRDefault="00CB61FE" w:rsidP="00CB61FE">
      <w:pPr>
        <w:pStyle w:val="ListParagraph"/>
        <w:numPr>
          <w:ilvl w:val="0"/>
          <w:numId w:val="28"/>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Marketing and Advertising </w:t>
      </w:r>
    </w:p>
    <w:p w14:paraId="340CB567" w14:textId="7E951C6C" w:rsidR="00CB61FE" w:rsidRPr="00773E4C" w:rsidRDefault="00CB61FE" w:rsidP="00CB61FE">
      <w:pPr>
        <w:pStyle w:val="ListParagraph"/>
        <w:numPr>
          <w:ilvl w:val="0"/>
          <w:numId w:val="28"/>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POS system</w:t>
      </w:r>
    </w:p>
    <w:p w14:paraId="397044BC" w14:textId="3B6FD01C" w:rsidR="00CB61FE" w:rsidRPr="00773E4C" w:rsidRDefault="00AD52AF" w:rsidP="00CB61FE">
      <w:pPr>
        <w:pStyle w:val="ListParagraph"/>
        <w:numPr>
          <w:ilvl w:val="0"/>
          <w:numId w:val="28"/>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CSG</w:t>
      </w:r>
      <w:r w:rsidR="00CB61FE" w:rsidRPr="00773E4C">
        <w:rPr>
          <w:rFonts w:ascii="Arial" w:eastAsia="Calibri" w:hAnsi="Arial" w:cs="Arial"/>
          <w:noProof/>
          <w:sz w:val="20"/>
          <w:szCs w:val="20"/>
          <w:lang w:val="en-US"/>
        </w:rPr>
        <w:t xml:space="preserve"> administration cost for Web Hosting </w:t>
      </w:r>
      <w:r w:rsidRPr="00773E4C">
        <w:rPr>
          <w:rFonts w:ascii="Arial" w:eastAsia="Calibri" w:hAnsi="Arial" w:cs="Arial"/>
          <w:noProof/>
          <w:sz w:val="20"/>
          <w:szCs w:val="20"/>
          <w:lang w:val="en-US"/>
        </w:rPr>
        <w:t>and adminitration</w:t>
      </w:r>
    </w:p>
    <w:p w14:paraId="4B8F8A41" w14:textId="76B48333" w:rsidR="00AD52AF" w:rsidRPr="00773E4C" w:rsidRDefault="00AD52AF" w:rsidP="00CB61FE">
      <w:pPr>
        <w:pStyle w:val="ListParagraph"/>
        <w:numPr>
          <w:ilvl w:val="0"/>
          <w:numId w:val="28"/>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Consumables </w:t>
      </w:r>
    </w:p>
    <w:p w14:paraId="061A282D" w14:textId="05A17D11" w:rsidR="00AD52AF" w:rsidRPr="00773E4C" w:rsidRDefault="00AD52AF" w:rsidP="00CB61FE">
      <w:pPr>
        <w:pStyle w:val="ListParagraph"/>
        <w:numPr>
          <w:ilvl w:val="0"/>
          <w:numId w:val="28"/>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Stock</w:t>
      </w:r>
    </w:p>
    <w:p w14:paraId="1F479C4A" w14:textId="51269C0C" w:rsidR="009F7CA0" w:rsidRPr="00773E4C" w:rsidRDefault="009F7CA0" w:rsidP="00CB61FE">
      <w:pPr>
        <w:pStyle w:val="ListParagraph"/>
        <w:numPr>
          <w:ilvl w:val="0"/>
          <w:numId w:val="28"/>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Rent </w:t>
      </w:r>
    </w:p>
    <w:p w14:paraId="4E719EB8" w14:textId="70A619D4" w:rsidR="00AD52AF" w:rsidRPr="00773E4C" w:rsidRDefault="00AD52AF" w:rsidP="00AD52AF">
      <w:pPr>
        <w:spacing w:line="360" w:lineRule="auto"/>
        <w:jc w:val="both"/>
        <w:rPr>
          <w:rFonts w:ascii="Arial" w:eastAsia="Calibri" w:hAnsi="Arial" w:cs="Arial"/>
          <w:noProof/>
          <w:sz w:val="20"/>
          <w:szCs w:val="20"/>
          <w:u w:val="single"/>
          <w:lang w:val="en-US"/>
        </w:rPr>
      </w:pPr>
      <w:r w:rsidRPr="00773E4C">
        <w:rPr>
          <w:rFonts w:ascii="Arial" w:eastAsia="Calibri" w:hAnsi="Arial" w:cs="Arial"/>
          <w:noProof/>
          <w:sz w:val="20"/>
          <w:szCs w:val="20"/>
          <w:u w:val="single"/>
          <w:lang w:val="en-US"/>
        </w:rPr>
        <w:t>Assets</w:t>
      </w:r>
    </w:p>
    <w:p w14:paraId="2F39D546" w14:textId="3F5C1CDB" w:rsidR="00AD52AF" w:rsidRPr="00773E4C" w:rsidRDefault="00AD52AF" w:rsidP="00AD52AF">
      <w:pPr>
        <w:pStyle w:val="ListParagraph"/>
        <w:numPr>
          <w:ilvl w:val="0"/>
          <w:numId w:val="29"/>
        </w:num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No cost due to rental of set up premises</w:t>
      </w:r>
    </w:p>
    <w:p w14:paraId="4BCBCA36" w14:textId="464327B2" w:rsidR="00AD52AF" w:rsidRPr="00773E4C" w:rsidRDefault="00AD52AF" w:rsidP="00AD52AF">
      <w:pPr>
        <w:spacing w:line="360" w:lineRule="auto"/>
        <w:jc w:val="both"/>
        <w:rPr>
          <w:rFonts w:ascii="Arial" w:eastAsia="Calibri" w:hAnsi="Arial" w:cs="Arial"/>
          <w:b/>
          <w:noProof/>
          <w:sz w:val="20"/>
          <w:szCs w:val="20"/>
          <w:u w:val="single"/>
          <w:lang w:val="en-US"/>
        </w:rPr>
      </w:pPr>
      <w:r w:rsidRPr="00773E4C">
        <w:rPr>
          <w:rFonts w:ascii="Arial" w:eastAsia="Calibri" w:hAnsi="Arial" w:cs="Arial"/>
          <w:b/>
          <w:noProof/>
          <w:sz w:val="20"/>
          <w:szCs w:val="20"/>
          <w:u w:val="single"/>
          <w:lang w:val="en-US"/>
        </w:rPr>
        <w:t xml:space="preserve">Costs </w:t>
      </w:r>
    </w:p>
    <w:p w14:paraId="1956AEE2" w14:textId="2E269263" w:rsidR="00AD52AF" w:rsidRPr="00773E4C" w:rsidRDefault="00AD52AF"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 xml:space="preserve">Salaries </w:t>
      </w:r>
    </w:p>
    <w:p w14:paraId="27E8A67E" w14:textId="349F3D6D" w:rsidR="00CB61FE" w:rsidRPr="00773E4C" w:rsidRDefault="00AD52AF"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1 x FT </w:t>
      </w:r>
      <w:r w:rsidR="00966C14" w:rsidRPr="00773E4C">
        <w:rPr>
          <w:rFonts w:ascii="Arial" w:eastAsia="Calibri" w:hAnsi="Arial" w:cs="Arial"/>
          <w:noProof/>
          <w:sz w:val="20"/>
          <w:szCs w:val="20"/>
          <w:lang w:val="en-US"/>
        </w:rPr>
        <w:t>Proprietor Salary</w:t>
      </w:r>
      <w:r w:rsidRPr="00773E4C">
        <w:rPr>
          <w:rFonts w:ascii="Arial" w:eastAsia="Calibri" w:hAnsi="Arial" w:cs="Arial"/>
          <w:noProof/>
          <w:sz w:val="20"/>
          <w:szCs w:val="20"/>
          <w:lang w:val="en-US"/>
        </w:rPr>
        <w:t xml:space="preserve"> (Estimated salary of £22k PA based on current economic comparison)</w:t>
      </w:r>
    </w:p>
    <w:p w14:paraId="397F078F" w14:textId="4F51BDA3" w:rsidR="00AD52AF" w:rsidRPr="00773E4C" w:rsidRDefault="00AD52AF"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2 x </w:t>
      </w:r>
      <w:r w:rsidR="00966C14" w:rsidRPr="00773E4C">
        <w:rPr>
          <w:rFonts w:ascii="Arial" w:eastAsia="Calibri" w:hAnsi="Arial" w:cs="Arial"/>
          <w:noProof/>
          <w:sz w:val="20"/>
          <w:szCs w:val="20"/>
          <w:lang w:val="en-US"/>
        </w:rPr>
        <w:t>Barista/Food Service Supervisors</w:t>
      </w:r>
      <w:r w:rsidRPr="00773E4C">
        <w:rPr>
          <w:rFonts w:ascii="Arial" w:eastAsia="Calibri" w:hAnsi="Arial" w:cs="Arial"/>
          <w:noProof/>
          <w:sz w:val="20"/>
          <w:szCs w:val="20"/>
          <w:lang w:val="en-US"/>
        </w:rPr>
        <w:t xml:space="preserve"> </w:t>
      </w:r>
      <w:r w:rsidR="00966C14" w:rsidRPr="00773E4C">
        <w:rPr>
          <w:rFonts w:ascii="Arial" w:eastAsia="Calibri" w:hAnsi="Arial" w:cs="Arial"/>
          <w:noProof/>
          <w:sz w:val="20"/>
          <w:szCs w:val="20"/>
          <w:lang w:val="en-US"/>
        </w:rPr>
        <w:t>(estimated £14 k PA (over minimum wage) total 28K</w:t>
      </w:r>
    </w:p>
    <w:p w14:paraId="4A88CA85" w14:textId="5F9D0F85" w:rsidR="00966C14" w:rsidRPr="00773E4C" w:rsidRDefault="00966C14"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2 x Food Operator/Waiter/Waitress 10K PA (over minimum wage)</w:t>
      </w:r>
    </w:p>
    <w:p w14:paraId="27694A25" w14:textId="4A985B5E" w:rsidR="00966C14" w:rsidRPr="00773E4C" w:rsidRDefault="00966C14"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Total monthly wages £5833.33</w:t>
      </w:r>
    </w:p>
    <w:p w14:paraId="51F5F060" w14:textId="476CBFB4" w:rsidR="00966C14" w:rsidRPr="00773E4C" w:rsidRDefault="00966C14"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General Costs</w:t>
      </w:r>
    </w:p>
    <w:p w14:paraId="3203346F" w14:textId="5CF0F81B" w:rsidR="00966C14" w:rsidRPr="00773E4C" w:rsidRDefault="00966C14"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lastRenderedPageBreak/>
        <w:t>Marketing and Advertising £500 outlay in the first month £30 per month thereafter</w:t>
      </w:r>
    </w:p>
    <w:p w14:paraId="236B00F2" w14:textId="6DACB030" w:rsidR="006309D3"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Rental of POS System £200.00 per month</w:t>
      </w:r>
    </w:p>
    <w:p w14:paraId="3FE2B128" w14:textId="02F9A232" w:rsidR="00966C14"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Consumable replenishment £200.00 per month</w:t>
      </w:r>
    </w:p>
    <w:p w14:paraId="7D9D76E8" w14:textId="3A3E3D57" w:rsidR="006309D3"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Employer Insurance 50.00 per month</w:t>
      </w:r>
    </w:p>
    <w:p w14:paraId="00C3F778" w14:textId="4BE1D404" w:rsidR="006309D3"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Food and Product Costs – Café £30,150 PA, Deli £13,700 and Coffee £21,780.00</w:t>
      </w:r>
    </w:p>
    <w:p w14:paraId="318F69F5" w14:textId="79C21088" w:rsidR="006309D3"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VAT £28,9811</w:t>
      </w:r>
    </w:p>
    <w:p w14:paraId="250125FF" w14:textId="1BFE10C5" w:rsidR="006309D3"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CSG Web hosting and administration £5,500 up front per annum</w:t>
      </w:r>
    </w:p>
    <w:p w14:paraId="7CD6285C" w14:textId="513D5711" w:rsidR="006309D3"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Start up investment recovery £2000 per month</w:t>
      </w:r>
    </w:p>
    <w:p w14:paraId="394217CB" w14:textId="12C9B327" w:rsidR="009F7CA0" w:rsidRPr="00773E4C" w:rsidRDefault="009F7CA0"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Rent £500 per month</w:t>
      </w:r>
    </w:p>
    <w:p w14:paraId="7556A45F" w14:textId="77777777" w:rsidR="006309D3" w:rsidRPr="00773E4C" w:rsidRDefault="006309D3" w:rsidP="00AD52AF">
      <w:pPr>
        <w:spacing w:line="360" w:lineRule="auto"/>
        <w:jc w:val="both"/>
        <w:rPr>
          <w:rFonts w:ascii="Arial" w:eastAsia="Calibri" w:hAnsi="Arial" w:cs="Arial"/>
          <w:noProof/>
          <w:sz w:val="20"/>
          <w:szCs w:val="20"/>
          <w:lang w:val="en-US"/>
        </w:rPr>
      </w:pPr>
    </w:p>
    <w:p w14:paraId="6D4DA064" w14:textId="17ECB5BE" w:rsidR="006309D3" w:rsidRPr="00773E4C" w:rsidRDefault="006309D3" w:rsidP="00AD52AF">
      <w:pPr>
        <w:spacing w:line="360" w:lineRule="auto"/>
        <w:jc w:val="both"/>
        <w:rPr>
          <w:rFonts w:ascii="Arial" w:eastAsia="Calibri" w:hAnsi="Arial" w:cs="Arial"/>
          <w:b/>
          <w:noProof/>
          <w:sz w:val="20"/>
          <w:szCs w:val="20"/>
          <w:u w:val="single"/>
          <w:lang w:val="en-US"/>
        </w:rPr>
      </w:pPr>
      <w:r w:rsidRPr="00773E4C">
        <w:rPr>
          <w:rFonts w:ascii="Arial" w:eastAsia="Calibri" w:hAnsi="Arial" w:cs="Arial"/>
          <w:b/>
          <w:noProof/>
          <w:sz w:val="20"/>
          <w:szCs w:val="20"/>
          <w:u w:val="single"/>
          <w:lang w:val="en-US"/>
        </w:rPr>
        <w:t>Total Costs</w:t>
      </w:r>
    </w:p>
    <w:p w14:paraId="6F04FCC8" w14:textId="1AE73B57" w:rsidR="006309D3" w:rsidRPr="00773E4C" w:rsidRDefault="006309D3"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1 = £</w:t>
      </w:r>
      <w:r w:rsidR="009F7CA0" w:rsidRPr="00773E4C">
        <w:rPr>
          <w:rFonts w:ascii="Arial" w:eastAsia="Calibri" w:hAnsi="Arial" w:cs="Arial"/>
          <w:b/>
          <w:noProof/>
          <w:sz w:val="20"/>
          <w:szCs w:val="20"/>
          <w:lang w:val="en-US"/>
        </w:rPr>
        <w:t>25,</w:t>
      </w:r>
      <w:r w:rsidR="00A2235E" w:rsidRPr="00773E4C">
        <w:rPr>
          <w:rFonts w:ascii="Arial" w:eastAsia="Calibri" w:hAnsi="Arial" w:cs="Arial"/>
          <w:b/>
          <w:noProof/>
          <w:sz w:val="20"/>
          <w:szCs w:val="20"/>
          <w:lang w:val="en-US"/>
        </w:rPr>
        <w:t>056.33</w:t>
      </w:r>
    </w:p>
    <w:p w14:paraId="5F2C7515" w14:textId="2E590FB6" w:rsidR="006309D3" w:rsidRPr="00773E4C" w:rsidRDefault="006309D3" w:rsidP="00AD52AF">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It is anticipated that month 1 would be the most costly due to initial payments and start up costs.</w:t>
      </w:r>
    </w:p>
    <w:p w14:paraId="29BC8BB1" w14:textId="1DEE47C0" w:rsidR="006309D3" w:rsidRPr="00773E4C" w:rsidRDefault="00A2235E"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2 = £15,086.33</w:t>
      </w:r>
    </w:p>
    <w:p w14:paraId="72414F82" w14:textId="5D778ABF" w:rsidR="006309D3" w:rsidRPr="00773E4C" w:rsidRDefault="00A2235E"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3 = £17,238.33</w:t>
      </w:r>
    </w:p>
    <w:p w14:paraId="24CBB1AB" w14:textId="3C6C2735" w:rsidR="006309D3" w:rsidRPr="00773E4C" w:rsidRDefault="00A2235E"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4 = £16,218.33</w:t>
      </w:r>
    </w:p>
    <w:p w14:paraId="75B1F7AE" w14:textId="0D598AA6" w:rsidR="006309D3" w:rsidRPr="00773E4C" w:rsidRDefault="009F7CA0"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5 = £16,048.33</w:t>
      </w:r>
    </w:p>
    <w:p w14:paraId="4961BCF1" w14:textId="785D7D70" w:rsidR="0092130E" w:rsidRPr="00773E4C" w:rsidRDefault="009F7CA0"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6 = £17,838.33</w:t>
      </w:r>
    </w:p>
    <w:p w14:paraId="7AE17989" w14:textId="303D068F" w:rsidR="0092130E" w:rsidRPr="00773E4C" w:rsidRDefault="009F7CA0"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7 = £16,353.33</w:t>
      </w:r>
    </w:p>
    <w:p w14:paraId="49C3A318" w14:textId="257E1994" w:rsidR="0092130E" w:rsidRPr="00773E4C" w:rsidRDefault="0092130E"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 xml:space="preserve">Month 8 = </w:t>
      </w:r>
      <w:r w:rsidR="009F7CA0" w:rsidRPr="00773E4C">
        <w:rPr>
          <w:rFonts w:ascii="Arial" w:eastAsia="Calibri" w:hAnsi="Arial" w:cs="Arial"/>
          <w:b/>
          <w:noProof/>
          <w:sz w:val="20"/>
          <w:szCs w:val="20"/>
          <w:lang w:val="en-US"/>
        </w:rPr>
        <w:t>£16,353.33</w:t>
      </w:r>
    </w:p>
    <w:p w14:paraId="3A64562B" w14:textId="72DDA680" w:rsidR="0092130E" w:rsidRPr="00773E4C" w:rsidRDefault="009F7CA0"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9 = £18,123.33</w:t>
      </w:r>
    </w:p>
    <w:p w14:paraId="01E627D3" w14:textId="6CF052BD" w:rsidR="0092130E" w:rsidRPr="00773E4C" w:rsidRDefault="009F7CA0"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10 = £16,523.33</w:t>
      </w:r>
    </w:p>
    <w:p w14:paraId="4EDA5F91" w14:textId="1163FF61" w:rsidR="0092130E" w:rsidRPr="00773E4C" w:rsidRDefault="0092130E"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 xml:space="preserve">Month 11 = </w:t>
      </w:r>
      <w:r w:rsidR="009F7CA0" w:rsidRPr="00773E4C">
        <w:rPr>
          <w:rFonts w:ascii="Arial" w:eastAsia="Calibri" w:hAnsi="Arial" w:cs="Arial"/>
          <w:b/>
          <w:noProof/>
          <w:sz w:val="20"/>
          <w:szCs w:val="20"/>
          <w:lang w:val="en-US"/>
        </w:rPr>
        <w:t>£</w:t>
      </w:r>
      <w:r w:rsidR="00FB1C6F" w:rsidRPr="00773E4C">
        <w:rPr>
          <w:rFonts w:ascii="Arial" w:eastAsia="Calibri" w:hAnsi="Arial" w:cs="Arial"/>
          <w:b/>
          <w:noProof/>
          <w:sz w:val="20"/>
          <w:szCs w:val="20"/>
          <w:lang w:val="en-US"/>
        </w:rPr>
        <w:t>16,353.33</w:t>
      </w:r>
    </w:p>
    <w:p w14:paraId="53382F86" w14:textId="610878B4" w:rsidR="0092130E" w:rsidRPr="00773E4C" w:rsidRDefault="00FB1C6F" w:rsidP="00AD52AF">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Month 12 = £15,418.33</w:t>
      </w:r>
    </w:p>
    <w:p w14:paraId="02D14DFA" w14:textId="734CC705" w:rsidR="0092130E" w:rsidRPr="00773E4C" w:rsidRDefault="0092130E" w:rsidP="0092130E">
      <w:pPr>
        <w:pBdr>
          <w:top w:val="single" w:sz="4" w:space="1" w:color="auto"/>
        </w:pBd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Total</w:t>
      </w:r>
      <w:r w:rsidR="00A2235E" w:rsidRPr="00773E4C">
        <w:rPr>
          <w:rFonts w:ascii="Arial" w:eastAsia="Calibri" w:hAnsi="Arial" w:cs="Arial"/>
          <w:b/>
          <w:noProof/>
          <w:sz w:val="20"/>
          <w:szCs w:val="20"/>
          <w:lang w:val="en-US"/>
        </w:rPr>
        <w:t xml:space="preserve"> Costs</w:t>
      </w:r>
      <w:r w:rsidRPr="00773E4C">
        <w:rPr>
          <w:rFonts w:ascii="Arial" w:eastAsia="Calibri" w:hAnsi="Arial" w:cs="Arial"/>
          <w:b/>
          <w:noProof/>
          <w:sz w:val="20"/>
          <w:szCs w:val="20"/>
          <w:lang w:val="en-US"/>
        </w:rPr>
        <w:t xml:space="preserve"> =</w:t>
      </w:r>
      <w:r w:rsidR="00FB1C6F" w:rsidRPr="00773E4C">
        <w:rPr>
          <w:rFonts w:ascii="Arial" w:eastAsia="Calibri" w:hAnsi="Arial" w:cs="Arial"/>
          <w:b/>
          <w:noProof/>
          <w:sz w:val="20"/>
          <w:szCs w:val="20"/>
          <w:lang w:val="en-US"/>
        </w:rPr>
        <w:t xml:space="preserve"> £206,611.00</w:t>
      </w:r>
    </w:p>
    <w:p w14:paraId="6901DBFA" w14:textId="77777777" w:rsidR="006309D3" w:rsidRPr="00773E4C" w:rsidRDefault="006309D3" w:rsidP="00AD52AF">
      <w:pPr>
        <w:spacing w:line="360" w:lineRule="auto"/>
        <w:jc w:val="both"/>
        <w:rPr>
          <w:rFonts w:ascii="Arial" w:eastAsia="Calibri" w:hAnsi="Arial" w:cs="Arial"/>
          <w:noProof/>
          <w:sz w:val="20"/>
          <w:szCs w:val="20"/>
          <w:lang w:val="en-US"/>
        </w:rPr>
      </w:pPr>
    </w:p>
    <w:p w14:paraId="7FFC07EF" w14:textId="77777777" w:rsidR="000D0E57" w:rsidRPr="00773E4C" w:rsidRDefault="00F51491" w:rsidP="000D0E57">
      <w:pPr>
        <w:pStyle w:val="TOCHeading"/>
        <w:rPr>
          <w:rStyle w:val="mntl-sc-block-headingtext"/>
          <w:rFonts w:ascii="Arial" w:hAnsi="Arial" w:cs="Arial"/>
          <w:sz w:val="20"/>
          <w:szCs w:val="20"/>
        </w:rPr>
      </w:pPr>
      <w:bookmarkStart w:id="3" w:name="_Toc73884349"/>
      <w:r w:rsidRPr="00773E4C">
        <w:rPr>
          <w:rStyle w:val="mntl-sc-block-headingtext"/>
          <w:rFonts w:ascii="Arial" w:hAnsi="Arial" w:cs="Arial"/>
          <w:sz w:val="20"/>
          <w:szCs w:val="20"/>
        </w:rPr>
        <w:lastRenderedPageBreak/>
        <w:t>Market Analysis and Competition</w:t>
      </w:r>
      <w:bookmarkEnd w:id="3"/>
    </w:p>
    <w:p w14:paraId="35A6C4CF" w14:textId="120344AF" w:rsidR="001E7336" w:rsidRPr="00773E4C" w:rsidRDefault="00AD2E0E" w:rsidP="000D0E57">
      <w:pPr>
        <w:pStyle w:val="TOCHeading"/>
        <w:numPr>
          <w:ilvl w:val="0"/>
          <w:numId w:val="30"/>
        </w:numPr>
        <w:rPr>
          <w:rStyle w:val="mntl-sc-block-headingtext"/>
          <w:rFonts w:ascii="Arial" w:hAnsi="Arial" w:cs="Arial"/>
          <w:sz w:val="20"/>
          <w:szCs w:val="20"/>
        </w:rPr>
      </w:pPr>
      <w:r w:rsidRPr="00773E4C">
        <w:rPr>
          <w:rStyle w:val="mntl-sc-block-headingtext"/>
          <w:rFonts w:ascii="Arial" w:hAnsi="Arial" w:cs="Arial"/>
          <w:sz w:val="20"/>
          <w:szCs w:val="20"/>
        </w:rPr>
        <w:t>Need and Demand</w:t>
      </w:r>
    </w:p>
    <w:p w14:paraId="7D5957CC" w14:textId="203D2DD9" w:rsidR="001242AC" w:rsidRPr="00773E4C" w:rsidRDefault="001242AC" w:rsidP="001E7336">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There are many reasons why time and effort should be invested in increasing the amount of food that is produced and manufactured in West Wales. There are opportunities for:</w:t>
      </w:r>
    </w:p>
    <w:p w14:paraId="5D63AC58" w14:textId="77777777" w:rsidR="001242AC" w:rsidRPr="00773E4C" w:rsidRDefault="001242AC" w:rsidP="001A3441">
      <w:pPr>
        <w:pStyle w:val="JAHeading10"/>
        <w:numPr>
          <w:ilvl w:val="0"/>
          <w:numId w:val="14"/>
        </w:numPr>
        <w:rPr>
          <w:rStyle w:val="mntl-sc-block-headingtext"/>
          <w:sz w:val="20"/>
          <w:szCs w:val="20"/>
        </w:rPr>
      </w:pPr>
      <w:r w:rsidRPr="00773E4C">
        <w:rPr>
          <w:rStyle w:val="mntl-sc-block-headingtext"/>
          <w:sz w:val="20"/>
          <w:szCs w:val="20"/>
        </w:rPr>
        <w:t xml:space="preserve">employment creation, skills acquisition, business growth and retention, </w:t>
      </w:r>
    </w:p>
    <w:p w14:paraId="6014B84C" w14:textId="77777777" w:rsidR="001242AC" w:rsidRPr="00773E4C" w:rsidRDefault="001242AC" w:rsidP="001A3441">
      <w:pPr>
        <w:pStyle w:val="JAHeading10"/>
        <w:numPr>
          <w:ilvl w:val="0"/>
          <w:numId w:val="14"/>
        </w:numPr>
        <w:rPr>
          <w:rStyle w:val="mntl-sc-block-headingtext"/>
          <w:sz w:val="20"/>
          <w:szCs w:val="20"/>
        </w:rPr>
      </w:pPr>
      <w:r w:rsidRPr="00773E4C">
        <w:rPr>
          <w:rStyle w:val="mntl-sc-block-headingtext"/>
          <w:sz w:val="20"/>
          <w:szCs w:val="20"/>
        </w:rPr>
        <w:t xml:space="preserve">the development of specialism and for raising GVA, </w:t>
      </w:r>
    </w:p>
    <w:p w14:paraId="77F24EE5" w14:textId="77777777" w:rsidR="001242AC" w:rsidRPr="00773E4C" w:rsidRDefault="001242AC" w:rsidP="001A3441">
      <w:pPr>
        <w:pStyle w:val="JAHeading10"/>
        <w:numPr>
          <w:ilvl w:val="0"/>
          <w:numId w:val="14"/>
        </w:numPr>
        <w:rPr>
          <w:rStyle w:val="mntl-sc-block-headingtext"/>
          <w:sz w:val="20"/>
          <w:szCs w:val="20"/>
        </w:rPr>
      </w:pPr>
      <w:r w:rsidRPr="00773E4C">
        <w:rPr>
          <w:rStyle w:val="mntl-sc-block-headingtext"/>
          <w:sz w:val="20"/>
          <w:szCs w:val="20"/>
        </w:rPr>
        <w:t xml:space="preserve">boosting tourism, </w:t>
      </w:r>
    </w:p>
    <w:p w14:paraId="78D7FE0F" w14:textId="69EC602C" w:rsidR="00B92435" w:rsidRPr="00773E4C" w:rsidRDefault="001242AC" w:rsidP="001A3441">
      <w:pPr>
        <w:pStyle w:val="JAHeading10"/>
        <w:numPr>
          <w:ilvl w:val="0"/>
          <w:numId w:val="14"/>
        </w:numPr>
        <w:rPr>
          <w:rStyle w:val="mntl-sc-block-headingtext"/>
          <w:sz w:val="20"/>
          <w:szCs w:val="20"/>
        </w:rPr>
      </w:pPr>
      <w:r w:rsidRPr="00773E4C">
        <w:rPr>
          <w:rStyle w:val="mntl-sc-block-headingtext"/>
          <w:sz w:val="20"/>
          <w:szCs w:val="20"/>
        </w:rPr>
        <w:t xml:space="preserve"> </w:t>
      </w:r>
      <w:r w:rsidR="00884E77" w:rsidRPr="00773E4C">
        <w:rPr>
          <w:rStyle w:val="mntl-sc-block-headingtext"/>
          <w:sz w:val="20"/>
          <w:szCs w:val="20"/>
        </w:rPr>
        <w:t>Supporting</w:t>
      </w:r>
      <w:r w:rsidRPr="00773E4C">
        <w:rPr>
          <w:rStyle w:val="mntl-sc-block-headingtext"/>
          <w:sz w:val="20"/>
          <w:szCs w:val="20"/>
        </w:rPr>
        <w:t xml:space="preserve"> more sustainable life-styles and protecting the environment.  </w:t>
      </w:r>
    </w:p>
    <w:p w14:paraId="67337224" w14:textId="653413E5" w:rsidR="001242AC" w:rsidRPr="00773E4C" w:rsidRDefault="001242AC" w:rsidP="00B92435">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There are also threats to contend with around food security, supply and climate change that should make us reconsider whether our current ways serve us best. </w:t>
      </w:r>
      <w:r w:rsidR="00095964" w:rsidRPr="00773E4C">
        <w:rPr>
          <w:rFonts w:ascii="Arial" w:eastAsia="Calibri" w:hAnsi="Arial" w:cs="Arial"/>
          <w:noProof/>
          <w:sz w:val="20"/>
          <w:szCs w:val="20"/>
          <w:lang w:val="en-US"/>
        </w:rPr>
        <w:t>According to Carolyn Steel in her book Hungry City; s</w:t>
      </w:r>
      <w:r w:rsidRPr="00773E4C">
        <w:rPr>
          <w:rFonts w:ascii="Arial" w:eastAsia="Calibri" w:hAnsi="Arial" w:cs="Arial"/>
          <w:noProof/>
          <w:sz w:val="20"/>
          <w:szCs w:val="20"/>
          <w:lang w:val="en-US"/>
        </w:rPr>
        <w:t>hockingly just 30 companies handle 30% of all global trade in food (</w:t>
      </w:r>
      <w:r w:rsidR="00120AEF" w:rsidRPr="00773E4C">
        <w:rPr>
          <w:rFonts w:ascii="Arial" w:eastAsia="Calibri" w:hAnsi="Arial" w:cs="Arial"/>
          <w:noProof/>
          <w:sz w:val="20"/>
          <w:szCs w:val="20"/>
          <w:lang w:val="en-US"/>
        </w:rPr>
        <w:t>Steel.C. 2013</w:t>
      </w:r>
      <w:r w:rsidRPr="00773E4C">
        <w:rPr>
          <w:rFonts w:ascii="Arial" w:eastAsia="Calibri" w:hAnsi="Arial" w:cs="Arial"/>
          <w:noProof/>
          <w:sz w:val="20"/>
          <w:szCs w:val="20"/>
          <w:lang w:val="en-US"/>
        </w:rPr>
        <w:t>). 38% of British food is imported, and the aggregate amount of British food transport totalled 30 billion vehicle kilometres in 2002. According to research undertaken by CPRE, 34% of shoppers see cutting food miles as a key reason t</w:t>
      </w:r>
      <w:r w:rsidR="003F2F29" w:rsidRPr="00773E4C">
        <w:rPr>
          <w:rFonts w:ascii="Arial" w:eastAsia="Calibri" w:hAnsi="Arial" w:cs="Arial"/>
          <w:noProof/>
          <w:sz w:val="20"/>
          <w:szCs w:val="20"/>
          <w:lang w:val="en-US"/>
        </w:rPr>
        <w:t>o buy locally</w:t>
      </w:r>
      <w:r w:rsidR="00120AEF" w:rsidRPr="00773E4C">
        <w:rPr>
          <w:rFonts w:ascii="Arial" w:eastAsia="Calibri" w:hAnsi="Arial" w:cs="Arial"/>
          <w:noProof/>
          <w:sz w:val="20"/>
          <w:szCs w:val="20"/>
          <w:lang w:val="en-US"/>
        </w:rPr>
        <w:t>.</w:t>
      </w:r>
      <w:r w:rsidR="00120AEF" w:rsidRPr="00773E4C">
        <w:rPr>
          <w:rFonts w:ascii="Arial" w:hAnsi="Arial" w:cs="Arial"/>
          <w:sz w:val="20"/>
          <w:szCs w:val="20"/>
        </w:rPr>
        <w:t xml:space="preserve"> </w:t>
      </w:r>
      <w:r w:rsidR="00120AEF" w:rsidRPr="00773E4C">
        <w:rPr>
          <w:rFonts w:ascii="Arial" w:eastAsia="Calibri" w:hAnsi="Arial" w:cs="Arial"/>
          <w:noProof/>
          <w:sz w:val="20"/>
          <w:szCs w:val="20"/>
          <w:lang w:val="en-US"/>
        </w:rPr>
        <w:t>(From field to fork: The value of England’s local food webs, n.d.).</w:t>
      </w:r>
      <w:r w:rsidR="003F2F29" w:rsidRPr="00773E4C">
        <w:rPr>
          <w:rFonts w:ascii="Arial" w:eastAsia="Calibri" w:hAnsi="Arial" w:cs="Arial"/>
          <w:noProof/>
          <w:sz w:val="20"/>
          <w:szCs w:val="20"/>
          <w:lang w:val="en-US"/>
        </w:rPr>
        <w:t xml:space="preserve"> </w:t>
      </w:r>
      <w:r w:rsidRPr="00773E4C">
        <w:rPr>
          <w:rFonts w:ascii="Arial" w:eastAsia="Calibri" w:hAnsi="Arial" w:cs="Arial"/>
          <w:noProof/>
          <w:sz w:val="20"/>
          <w:szCs w:val="20"/>
          <w:lang w:val="en-US"/>
        </w:rPr>
        <w:t>In the same study it is also estimated that local food sales support 61,000 jobs across England. Countries, regions, cities and towns are often defined by their foods. A prized food product can create profile and enhance reputation. Wales curren</w:t>
      </w:r>
      <w:r w:rsidR="003F2F29" w:rsidRPr="00773E4C">
        <w:rPr>
          <w:rFonts w:ascii="Arial" w:eastAsia="Calibri" w:hAnsi="Arial" w:cs="Arial"/>
          <w:noProof/>
          <w:sz w:val="20"/>
          <w:szCs w:val="20"/>
          <w:lang w:val="en-US"/>
        </w:rPr>
        <w:t>tly has 15 protected food names (Business Wales – Food and Drink, n.d.)</w:t>
      </w:r>
      <w:r w:rsidRPr="00773E4C">
        <w:rPr>
          <w:rFonts w:ascii="Arial" w:eastAsia="Calibri" w:hAnsi="Arial" w:cs="Arial"/>
          <w:noProof/>
          <w:sz w:val="20"/>
          <w:szCs w:val="20"/>
          <w:lang w:val="en-US"/>
        </w:rPr>
        <w:t>. Visitors spend on average 25% of their budget on food. For example in 2013, 89 million tourist day visits were made by UK residents to Wales, spending £3,061 million, of which 40 per cent (£1,219 million) was spent on eating out. Hence</w:t>
      </w:r>
      <w:r w:rsidR="000C1AF2" w:rsidRPr="00773E4C">
        <w:rPr>
          <w:rFonts w:ascii="Arial" w:eastAsia="Calibri" w:hAnsi="Arial" w:cs="Arial"/>
          <w:noProof/>
          <w:sz w:val="20"/>
          <w:szCs w:val="20"/>
          <w:lang w:val="en-US"/>
        </w:rPr>
        <w:t>,</w:t>
      </w:r>
      <w:r w:rsidRPr="00773E4C">
        <w:rPr>
          <w:rFonts w:ascii="Arial" w:eastAsia="Calibri" w:hAnsi="Arial" w:cs="Arial"/>
          <w:noProof/>
          <w:sz w:val="20"/>
          <w:szCs w:val="20"/>
          <w:lang w:val="en-US"/>
        </w:rPr>
        <w:t xml:space="preserve"> there are sufficient motivations to review the operations of the food and farming sector.  </w:t>
      </w:r>
    </w:p>
    <w:p w14:paraId="759E3D42" w14:textId="19BC00BC" w:rsidR="00D94B9F" w:rsidRPr="00773E4C" w:rsidRDefault="003F2F29" w:rsidP="00B92435">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Research and qualit</w:t>
      </w:r>
      <w:r w:rsidR="00B508D7" w:rsidRPr="00773E4C">
        <w:rPr>
          <w:rFonts w:ascii="Arial" w:eastAsia="Calibri" w:hAnsi="Arial" w:cs="Arial"/>
          <w:noProof/>
          <w:sz w:val="20"/>
          <w:szCs w:val="20"/>
          <w:lang w:val="en-US"/>
        </w:rPr>
        <w:t>ative interviews also highlight</w:t>
      </w:r>
      <w:r w:rsidRPr="00773E4C">
        <w:rPr>
          <w:rFonts w:ascii="Arial" w:eastAsia="Calibri" w:hAnsi="Arial" w:cs="Arial"/>
          <w:noProof/>
          <w:sz w:val="20"/>
          <w:szCs w:val="20"/>
          <w:lang w:val="en-US"/>
        </w:rPr>
        <w:t xml:space="preserve"> benefits to food tourism; promotion of locally produced products can provide and opening of avenues to also support agriculture. As indicated in </w:t>
      </w:r>
      <w:r w:rsidR="00B508D7" w:rsidRPr="00773E4C">
        <w:rPr>
          <w:rFonts w:ascii="Arial" w:eastAsia="Calibri" w:hAnsi="Arial" w:cs="Arial"/>
          <w:noProof/>
          <w:sz w:val="20"/>
          <w:szCs w:val="20"/>
          <w:lang w:val="en-US"/>
        </w:rPr>
        <w:t xml:space="preserve"> the book “Tourism andf Gastronomy” in the chapter entitled </w:t>
      </w:r>
      <w:r w:rsidRPr="00773E4C">
        <w:rPr>
          <w:rFonts w:ascii="Arial" w:eastAsia="Calibri" w:hAnsi="Arial" w:cs="Arial"/>
          <w:noProof/>
          <w:sz w:val="20"/>
          <w:szCs w:val="20"/>
          <w:lang w:val="en-US"/>
        </w:rPr>
        <w:t>“A Taste of Wales – Blas Ar Gymru”</w:t>
      </w:r>
      <w:r w:rsidR="00E42FBF" w:rsidRPr="00773E4C">
        <w:rPr>
          <w:rFonts w:ascii="Arial" w:eastAsia="Calibri" w:hAnsi="Arial" w:cs="Arial"/>
          <w:noProof/>
          <w:sz w:val="20"/>
          <w:szCs w:val="20"/>
          <w:lang w:val="en-US"/>
        </w:rPr>
        <w:t xml:space="preserve"> (</w:t>
      </w:r>
      <w:r w:rsidR="00B508D7" w:rsidRPr="00773E4C">
        <w:rPr>
          <w:rFonts w:ascii="Arial" w:eastAsia="Calibri" w:hAnsi="Arial" w:cs="Arial"/>
          <w:noProof/>
          <w:sz w:val="20"/>
          <w:szCs w:val="20"/>
          <w:lang w:val="en-US"/>
        </w:rPr>
        <w:t>Jones and Jenkins, 2003</w:t>
      </w:r>
      <w:r w:rsidR="00E42FBF" w:rsidRPr="00773E4C">
        <w:rPr>
          <w:rFonts w:ascii="Arial" w:eastAsia="Calibri" w:hAnsi="Arial" w:cs="Arial"/>
          <w:noProof/>
          <w:sz w:val="20"/>
          <w:szCs w:val="20"/>
          <w:lang w:val="en-US"/>
        </w:rPr>
        <w:t>)</w:t>
      </w:r>
      <w:r w:rsidRPr="00773E4C">
        <w:rPr>
          <w:rFonts w:ascii="Arial" w:eastAsia="Calibri" w:hAnsi="Arial" w:cs="Arial"/>
          <w:noProof/>
          <w:sz w:val="20"/>
          <w:szCs w:val="20"/>
          <w:lang w:val="en-US"/>
        </w:rPr>
        <w:t xml:space="preserve"> The majority of food producers rely on personal networks in a largely informal way</w:t>
      </w:r>
      <w:r w:rsidR="00E42FBF" w:rsidRPr="00773E4C">
        <w:rPr>
          <w:rFonts w:ascii="Arial" w:eastAsia="Calibri" w:hAnsi="Arial" w:cs="Arial"/>
          <w:noProof/>
          <w:sz w:val="20"/>
          <w:szCs w:val="20"/>
          <w:lang w:val="en-US"/>
        </w:rPr>
        <w:t xml:space="preserve"> to sustain the supply of quality food and products, however these are time consuming and unreliable and subject invariably to last minute change and cancellation impacting on quality of supply.</w:t>
      </w:r>
    </w:p>
    <w:p w14:paraId="1944673E" w14:textId="76D90EB0" w:rsidR="004257BB" w:rsidRPr="00773E4C" w:rsidRDefault="004257BB" w:rsidP="004257BB">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2018 Regional Employment and Skills Plan</w:t>
      </w:r>
      <w:r w:rsidR="00120AEF" w:rsidRPr="00773E4C">
        <w:rPr>
          <w:rFonts w:ascii="Arial" w:eastAsia="Calibri" w:hAnsi="Arial" w:cs="Arial"/>
          <w:noProof/>
          <w:sz w:val="20"/>
          <w:szCs w:val="20"/>
          <w:lang w:val="en-US"/>
        </w:rPr>
        <w:t xml:space="preserve"> for South West and Mid Wales  </w:t>
      </w:r>
      <w:r w:rsidRPr="00773E4C">
        <w:rPr>
          <w:rFonts w:ascii="Arial" w:eastAsia="Calibri" w:hAnsi="Arial" w:cs="Arial"/>
          <w:noProof/>
          <w:sz w:val="20"/>
          <w:szCs w:val="20"/>
          <w:lang w:val="en-US"/>
        </w:rPr>
        <w:t xml:space="preserve"> reports that</w:t>
      </w:r>
      <w:r w:rsidR="00120AEF" w:rsidRPr="00773E4C">
        <w:rPr>
          <w:rFonts w:ascii="Arial" w:eastAsia="Calibri" w:hAnsi="Arial" w:cs="Arial"/>
          <w:noProof/>
          <w:sz w:val="20"/>
          <w:szCs w:val="20"/>
          <w:lang w:val="en-US"/>
        </w:rPr>
        <w:t xml:space="preserve"> “</w:t>
      </w:r>
      <w:r w:rsidRPr="00773E4C">
        <w:rPr>
          <w:rFonts w:ascii="Arial" w:eastAsia="Calibri" w:hAnsi="Arial" w:cs="Arial"/>
          <w:noProof/>
          <w:sz w:val="20"/>
          <w:szCs w:val="20"/>
          <w:lang w:val="en-US"/>
        </w:rPr>
        <w:t>A total of 56% of businesses within the sector</w:t>
      </w:r>
      <w:r w:rsidR="00120AEF" w:rsidRPr="00773E4C">
        <w:rPr>
          <w:rFonts w:ascii="Arial" w:eastAsia="Calibri" w:hAnsi="Arial" w:cs="Arial"/>
          <w:noProof/>
          <w:sz w:val="20"/>
          <w:szCs w:val="20"/>
          <w:lang w:val="en-US"/>
        </w:rPr>
        <w:t>were also experiencing barriers to quality training this was in the way of lack of appropriate training and as they were smaller businesses they could spare staff time on top of this was also the lack of funding.</w:t>
      </w:r>
      <w:r w:rsidRPr="00773E4C">
        <w:rPr>
          <w:rFonts w:ascii="Arial" w:eastAsia="Calibri" w:hAnsi="Arial" w:cs="Arial"/>
          <w:noProof/>
          <w:sz w:val="20"/>
          <w:szCs w:val="20"/>
          <w:lang w:val="en-US"/>
        </w:rPr>
        <w:t xml:space="preserve"> </w:t>
      </w:r>
      <w:r w:rsidR="00120AEF" w:rsidRPr="00773E4C">
        <w:rPr>
          <w:rFonts w:ascii="Arial" w:eastAsia="Calibri" w:hAnsi="Arial" w:cs="Arial"/>
          <w:noProof/>
          <w:sz w:val="20"/>
          <w:szCs w:val="20"/>
          <w:lang w:val="en-US"/>
        </w:rPr>
        <w:t>(Regional Employment and Skills Plan South West and Mid Wales 2018 Contents,n.d.)</w:t>
      </w:r>
      <w:r w:rsidR="00B508D7" w:rsidRPr="00773E4C">
        <w:rPr>
          <w:rFonts w:ascii="Arial" w:eastAsia="Calibri" w:hAnsi="Arial" w:cs="Arial"/>
          <w:noProof/>
          <w:sz w:val="20"/>
          <w:szCs w:val="20"/>
          <w:lang w:val="en-US"/>
        </w:rPr>
        <w:t xml:space="preserve">. The report goes on to recommend </w:t>
      </w:r>
      <w:r w:rsidR="008723FD" w:rsidRPr="00773E4C">
        <w:rPr>
          <w:rFonts w:ascii="Arial" w:eastAsia="Calibri" w:hAnsi="Arial" w:cs="Arial"/>
          <w:noProof/>
          <w:sz w:val="20"/>
          <w:szCs w:val="20"/>
          <w:lang w:val="en-US"/>
        </w:rPr>
        <w:t>that the appropriateness of the qualifications within the sector need to be reviewed and should be fit for purpose in particular to content and delivery.</w:t>
      </w:r>
    </w:p>
    <w:p w14:paraId="41874661" w14:textId="3AC0B9CE" w:rsidR="00B508D7" w:rsidRPr="00773E4C" w:rsidRDefault="008723FD" w:rsidP="00B92435">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Also, </w:t>
      </w:r>
      <w:r w:rsidR="00B508D7" w:rsidRPr="00773E4C">
        <w:rPr>
          <w:rFonts w:ascii="Arial" w:eastAsia="Calibri" w:hAnsi="Arial" w:cs="Arial"/>
          <w:noProof/>
          <w:sz w:val="20"/>
          <w:szCs w:val="20"/>
          <w:lang w:val="en-US"/>
        </w:rPr>
        <w:t>Welsh Government set the food and farming sector a target of generating £7</w:t>
      </w:r>
      <w:r w:rsidRPr="00773E4C">
        <w:rPr>
          <w:rFonts w:ascii="Arial" w:eastAsia="Calibri" w:hAnsi="Arial" w:cs="Arial"/>
          <w:noProof/>
          <w:sz w:val="20"/>
          <w:szCs w:val="20"/>
          <w:lang w:val="en-US"/>
        </w:rPr>
        <w:t xml:space="preserve"> </w:t>
      </w:r>
      <w:r w:rsidR="00B508D7" w:rsidRPr="00773E4C">
        <w:rPr>
          <w:rFonts w:ascii="Arial" w:eastAsia="Calibri" w:hAnsi="Arial" w:cs="Arial"/>
          <w:noProof/>
          <w:sz w:val="20"/>
          <w:szCs w:val="20"/>
          <w:lang w:val="en-US"/>
        </w:rPr>
        <w:t xml:space="preserve">billion in sales by 2030. It has been estimated that 50,000 new workers need to be recruited into the food and drink industry by 2022 to match these growth targets. In 2015 it employed more than 240,000 people (at its </w:t>
      </w:r>
      <w:r w:rsidR="00B508D7" w:rsidRPr="00773E4C">
        <w:rPr>
          <w:rFonts w:ascii="Arial" w:eastAsia="Calibri" w:hAnsi="Arial" w:cs="Arial"/>
          <w:noProof/>
          <w:sz w:val="20"/>
          <w:szCs w:val="20"/>
          <w:lang w:val="en-US"/>
        </w:rPr>
        <w:lastRenderedPageBreak/>
        <w:t>peak with a spike in agricultural employment), generating a £6.8 billion turnover, of which £264 million were exports. The sector had achieved £6.9 billion by 2016 but saw a reduction to £6.5 billion in 2017. There was also a target to increase Gross Value Added of the food and farming sector by 10%, to £1.4 billion annually by 2020. Food and live animal exports were worth £498 million in 2017, with almost half of that being meat and dairy products. (Anon,n.d.)</w:t>
      </w:r>
    </w:p>
    <w:p w14:paraId="38BBCD58" w14:textId="1A445E31" w:rsidR="00AD2E0E" w:rsidRPr="00773E4C" w:rsidRDefault="00884E77" w:rsidP="000D0E57">
      <w:pPr>
        <w:pStyle w:val="TOCHeading"/>
        <w:ind w:firstLine="720"/>
        <w:rPr>
          <w:rFonts w:ascii="Arial" w:eastAsia="Calibri" w:hAnsi="Arial" w:cs="Arial"/>
          <w:noProof/>
          <w:sz w:val="20"/>
          <w:szCs w:val="20"/>
        </w:rPr>
      </w:pPr>
      <w:r w:rsidRPr="00773E4C">
        <w:rPr>
          <w:rFonts w:ascii="Arial" w:eastAsia="Calibri" w:hAnsi="Arial" w:cs="Arial"/>
          <w:noProof/>
          <w:sz w:val="20"/>
          <w:szCs w:val="20"/>
        </w:rPr>
        <w:t>2.</w:t>
      </w:r>
      <w:r w:rsidR="00AD2E0E" w:rsidRPr="00773E4C">
        <w:rPr>
          <w:rFonts w:ascii="Arial" w:eastAsia="Calibri" w:hAnsi="Arial" w:cs="Arial"/>
          <w:noProof/>
          <w:sz w:val="20"/>
          <w:szCs w:val="20"/>
        </w:rPr>
        <w:t>Competitors</w:t>
      </w:r>
    </w:p>
    <w:p w14:paraId="76DCFE0D" w14:textId="5FAB99B1" w:rsidR="00D94B9F" w:rsidRPr="00773E4C" w:rsidRDefault="000C1AF2" w:rsidP="00B92435">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With it being a very niche business USP of purely welsh produce there are very few in the locality of Carmarthenshire. Similar provisions</w:t>
      </w:r>
      <w:r w:rsidR="003C2E79" w:rsidRPr="00773E4C">
        <w:rPr>
          <w:rFonts w:ascii="Arial" w:eastAsia="Calibri" w:hAnsi="Arial" w:cs="Arial"/>
          <w:noProof/>
          <w:sz w:val="20"/>
          <w:szCs w:val="20"/>
          <w:lang w:val="en-US"/>
        </w:rPr>
        <w:t xml:space="preserve"> focusing on Welsh Provision</w:t>
      </w:r>
      <w:r w:rsidRPr="00773E4C">
        <w:rPr>
          <w:rFonts w:ascii="Arial" w:eastAsia="Calibri" w:hAnsi="Arial" w:cs="Arial"/>
          <w:noProof/>
          <w:sz w:val="20"/>
          <w:szCs w:val="20"/>
          <w:lang w:val="en-US"/>
        </w:rPr>
        <w:t xml:space="preserve"> are situated as per the market analysis below:-</w:t>
      </w:r>
    </w:p>
    <w:tbl>
      <w:tblPr>
        <w:tblStyle w:val="TableGrid"/>
        <w:tblW w:w="0" w:type="auto"/>
        <w:tblLook w:val="04A0" w:firstRow="1" w:lastRow="0" w:firstColumn="1" w:lastColumn="0" w:noHBand="0" w:noVBand="1"/>
      </w:tblPr>
      <w:tblGrid>
        <w:gridCol w:w="2141"/>
        <w:gridCol w:w="1952"/>
        <w:gridCol w:w="1641"/>
        <w:gridCol w:w="1641"/>
        <w:gridCol w:w="1641"/>
      </w:tblGrid>
      <w:tr w:rsidR="00EC296C" w:rsidRPr="00773E4C" w14:paraId="4CA1B6E5" w14:textId="07407F7F" w:rsidTr="000C1AF2">
        <w:tc>
          <w:tcPr>
            <w:tcW w:w="2141" w:type="dxa"/>
            <w:shd w:val="clear" w:color="auto" w:fill="ACB9CA" w:themeFill="text2" w:themeFillTint="66"/>
          </w:tcPr>
          <w:p w14:paraId="16542F54" w14:textId="55D16A2C" w:rsidR="000C1AF2" w:rsidRPr="00773E4C" w:rsidRDefault="000C1AF2" w:rsidP="001A3441">
            <w:pPr>
              <w:pStyle w:val="JAHeading10"/>
              <w:rPr>
                <w:rStyle w:val="mntl-sc-block-headingtext"/>
                <w:sz w:val="20"/>
                <w:szCs w:val="20"/>
              </w:rPr>
            </w:pPr>
            <w:r w:rsidRPr="00773E4C">
              <w:rPr>
                <w:rStyle w:val="mntl-sc-block-headingtext"/>
                <w:sz w:val="20"/>
                <w:szCs w:val="20"/>
              </w:rPr>
              <w:t>Company</w:t>
            </w:r>
          </w:p>
        </w:tc>
        <w:tc>
          <w:tcPr>
            <w:tcW w:w="1952" w:type="dxa"/>
            <w:shd w:val="clear" w:color="auto" w:fill="ACB9CA" w:themeFill="text2" w:themeFillTint="66"/>
          </w:tcPr>
          <w:p w14:paraId="36A859D8" w14:textId="36C75504" w:rsidR="000C1AF2" w:rsidRPr="00773E4C" w:rsidRDefault="000C1AF2" w:rsidP="001A3441">
            <w:pPr>
              <w:pStyle w:val="JAHeading10"/>
              <w:rPr>
                <w:rStyle w:val="mntl-sc-block-headingtext"/>
                <w:sz w:val="20"/>
                <w:szCs w:val="20"/>
              </w:rPr>
            </w:pPr>
            <w:r w:rsidRPr="00773E4C">
              <w:rPr>
                <w:rStyle w:val="mntl-sc-block-headingtext"/>
                <w:sz w:val="20"/>
                <w:szCs w:val="20"/>
              </w:rPr>
              <w:t>Area</w:t>
            </w:r>
          </w:p>
        </w:tc>
        <w:tc>
          <w:tcPr>
            <w:tcW w:w="1641" w:type="dxa"/>
            <w:shd w:val="clear" w:color="auto" w:fill="ACB9CA" w:themeFill="text2" w:themeFillTint="66"/>
          </w:tcPr>
          <w:p w14:paraId="738B9360" w14:textId="76E1F1BF" w:rsidR="000C1AF2" w:rsidRPr="00773E4C" w:rsidRDefault="000C1AF2" w:rsidP="001A3441">
            <w:pPr>
              <w:pStyle w:val="JAHeading10"/>
              <w:rPr>
                <w:rStyle w:val="mntl-sc-block-headingtext"/>
                <w:sz w:val="20"/>
                <w:szCs w:val="20"/>
              </w:rPr>
            </w:pPr>
            <w:r w:rsidRPr="00773E4C">
              <w:t>Product</w:t>
            </w:r>
          </w:p>
        </w:tc>
        <w:tc>
          <w:tcPr>
            <w:tcW w:w="1641" w:type="dxa"/>
            <w:shd w:val="clear" w:color="auto" w:fill="ACB9CA" w:themeFill="text2" w:themeFillTint="66"/>
          </w:tcPr>
          <w:p w14:paraId="3E77AD21" w14:textId="5504253F" w:rsidR="000C1AF2" w:rsidRPr="00773E4C" w:rsidRDefault="000C1AF2" w:rsidP="001A3441">
            <w:pPr>
              <w:pStyle w:val="JAHeading10"/>
              <w:rPr>
                <w:rStyle w:val="mntl-sc-block-headingtext"/>
                <w:sz w:val="20"/>
                <w:szCs w:val="20"/>
              </w:rPr>
            </w:pPr>
            <w:r w:rsidRPr="00773E4C">
              <w:t>Distance</w:t>
            </w:r>
          </w:p>
        </w:tc>
        <w:tc>
          <w:tcPr>
            <w:tcW w:w="1641" w:type="dxa"/>
          </w:tcPr>
          <w:p w14:paraId="5067DB8A" w14:textId="77777777" w:rsidR="000C1AF2" w:rsidRPr="00773E4C" w:rsidRDefault="000C1AF2" w:rsidP="001A3441">
            <w:pPr>
              <w:pStyle w:val="JAHeading10"/>
              <w:rPr>
                <w:rStyle w:val="mntl-sc-block-headingtext"/>
                <w:sz w:val="20"/>
                <w:szCs w:val="20"/>
              </w:rPr>
            </w:pPr>
          </w:p>
        </w:tc>
      </w:tr>
      <w:tr w:rsidR="00EC296C" w:rsidRPr="00773E4C" w14:paraId="57B30682" w14:textId="3B5E2403" w:rsidTr="000C1AF2">
        <w:tc>
          <w:tcPr>
            <w:tcW w:w="2141" w:type="dxa"/>
          </w:tcPr>
          <w:p w14:paraId="72F2541E" w14:textId="7C33AA7A" w:rsidR="000C1AF2" w:rsidRPr="00773E4C" w:rsidRDefault="000C1AF2" w:rsidP="001A3441">
            <w:pPr>
              <w:pStyle w:val="JAHeading10"/>
              <w:rPr>
                <w:rStyle w:val="mntl-sc-block-headingtext"/>
                <w:sz w:val="20"/>
                <w:szCs w:val="20"/>
              </w:rPr>
            </w:pPr>
            <w:r w:rsidRPr="00773E4C">
              <w:rPr>
                <w:rStyle w:val="mntl-sc-block-headingtext"/>
                <w:sz w:val="20"/>
                <w:szCs w:val="20"/>
              </w:rPr>
              <w:t>Wrights Emporium</w:t>
            </w:r>
          </w:p>
        </w:tc>
        <w:tc>
          <w:tcPr>
            <w:tcW w:w="1952" w:type="dxa"/>
          </w:tcPr>
          <w:p w14:paraId="5591F670" w14:textId="06F55F33" w:rsidR="000C1AF2" w:rsidRPr="00773E4C" w:rsidRDefault="000C1AF2" w:rsidP="001A3441">
            <w:pPr>
              <w:pStyle w:val="JAHeading10"/>
              <w:rPr>
                <w:rStyle w:val="mntl-sc-block-headingtext"/>
                <w:sz w:val="20"/>
                <w:szCs w:val="20"/>
              </w:rPr>
            </w:pPr>
            <w:r w:rsidRPr="00773E4C">
              <w:rPr>
                <w:rStyle w:val="mntl-sc-block-headingtext"/>
                <w:sz w:val="20"/>
                <w:szCs w:val="20"/>
              </w:rPr>
              <w:t>Llanarthney</w:t>
            </w:r>
          </w:p>
        </w:tc>
        <w:tc>
          <w:tcPr>
            <w:tcW w:w="1641" w:type="dxa"/>
          </w:tcPr>
          <w:p w14:paraId="5BA8041F" w14:textId="3294AB9E" w:rsidR="000C1AF2" w:rsidRPr="00773E4C" w:rsidRDefault="000C1AF2" w:rsidP="001A3441">
            <w:pPr>
              <w:pStyle w:val="JAHeading10"/>
              <w:rPr>
                <w:rStyle w:val="mntl-sc-block-headingtext"/>
                <w:sz w:val="20"/>
                <w:szCs w:val="20"/>
              </w:rPr>
            </w:pPr>
            <w:r w:rsidRPr="00773E4C">
              <w:rPr>
                <w:rStyle w:val="mntl-sc-block-headingtext"/>
                <w:sz w:val="20"/>
                <w:szCs w:val="20"/>
              </w:rPr>
              <w:t>Food and Drink Product Sales</w:t>
            </w:r>
          </w:p>
        </w:tc>
        <w:tc>
          <w:tcPr>
            <w:tcW w:w="1641" w:type="dxa"/>
          </w:tcPr>
          <w:p w14:paraId="0F6C5F92" w14:textId="5B0B1DF9" w:rsidR="000C1AF2" w:rsidRPr="00773E4C" w:rsidRDefault="000C1AF2" w:rsidP="001A3441">
            <w:pPr>
              <w:pStyle w:val="JAHeading10"/>
              <w:rPr>
                <w:rStyle w:val="mntl-sc-block-headingtext"/>
                <w:sz w:val="20"/>
                <w:szCs w:val="20"/>
              </w:rPr>
            </w:pPr>
            <w:r w:rsidRPr="00773E4C">
              <w:rPr>
                <w:rStyle w:val="mntl-sc-block-headingtext"/>
                <w:sz w:val="20"/>
                <w:szCs w:val="20"/>
              </w:rPr>
              <w:t>17.2 miles</w:t>
            </w:r>
          </w:p>
        </w:tc>
        <w:tc>
          <w:tcPr>
            <w:tcW w:w="1641" w:type="dxa"/>
          </w:tcPr>
          <w:p w14:paraId="150A259C" w14:textId="77777777" w:rsidR="000C1AF2" w:rsidRPr="00773E4C" w:rsidRDefault="003C2E79" w:rsidP="001A3441">
            <w:pPr>
              <w:pStyle w:val="JAHeading10"/>
              <w:rPr>
                <w:rStyle w:val="mntl-sc-block-headingtext"/>
                <w:sz w:val="20"/>
                <w:szCs w:val="20"/>
              </w:rPr>
            </w:pPr>
            <w:r w:rsidRPr="00773E4C">
              <w:rPr>
                <w:rStyle w:val="mntl-sc-block-headingtext"/>
                <w:sz w:val="20"/>
                <w:szCs w:val="20"/>
              </w:rPr>
              <w:t>Friday 12 noon – 6pm</w:t>
            </w:r>
          </w:p>
          <w:p w14:paraId="25D86D2A" w14:textId="7505B58F" w:rsidR="003C2E79" w:rsidRPr="00773E4C" w:rsidRDefault="00F41D33" w:rsidP="001A3441">
            <w:pPr>
              <w:pStyle w:val="JAHeading10"/>
              <w:rPr>
                <w:rStyle w:val="mntl-sc-block-headingtext"/>
                <w:sz w:val="20"/>
                <w:szCs w:val="20"/>
              </w:rPr>
            </w:pPr>
            <w:r w:rsidRPr="00773E4C">
              <w:rPr>
                <w:rStyle w:val="mntl-sc-block-headingtext"/>
                <w:sz w:val="20"/>
                <w:szCs w:val="20"/>
              </w:rPr>
              <w:t>Saturday</w:t>
            </w:r>
            <w:r w:rsidR="003C2E79" w:rsidRPr="00773E4C">
              <w:rPr>
                <w:rStyle w:val="mntl-sc-block-headingtext"/>
                <w:sz w:val="20"/>
                <w:szCs w:val="20"/>
              </w:rPr>
              <w:t xml:space="preserve"> 12 noon – 6pm</w:t>
            </w:r>
          </w:p>
          <w:p w14:paraId="57033717" w14:textId="77777777" w:rsidR="003C2E79" w:rsidRPr="00773E4C" w:rsidRDefault="003C2E79" w:rsidP="001A3441">
            <w:pPr>
              <w:pStyle w:val="JAHeading10"/>
              <w:rPr>
                <w:rStyle w:val="mntl-sc-block-headingtext"/>
                <w:sz w:val="20"/>
                <w:szCs w:val="20"/>
              </w:rPr>
            </w:pPr>
            <w:r w:rsidRPr="00773E4C">
              <w:rPr>
                <w:rStyle w:val="mntl-sc-block-headingtext"/>
                <w:sz w:val="20"/>
                <w:szCs w:val="20"/>
              </w:rPr>
              <w:t>Sunday 12 noon – 4pm</w:t>
            </w:r>
          </w:p>
          <w:p w14:paraId="259849A1" w14:textId="3F733F24" w:rsidR="003C2E79" w:rsidRPr="00773E4C" w:rsidRDefault="003C2E79" w:rsidP="001A3441">
            <w:pPr>
              <w:pStyle w:val="JAHeading10"/>
              <w:rPr>
                <w:rStyle w:val="mntl-sc-block-headingtext"/>
                <w:sz w:val="20"/>
                <w:szCs w:val="20"/>
              </w:rPr>
            </w:pPr>
            <w:r w:rsidRPr="00773E4C">
              <w:rPr>
                <w:rStyle w:val="mntl-sc-block-headingtext"/>
                <w:sz w:val="20"/>
                <w:szCs w:val="20"/>
              </w:rPr>
              <w:t>Thursday12 noon 6pm</w:t>
            </w:r>
          </w:p>
        </w:tc>
      </w:tr>
      <w:tr w:rsidR="00EC296C" w:rsidRPr="00773E4C" w14:paraId="4E36217E" w14:textId="5E4D645A" w:rsidTr="000C1AF2">
        <w:tc>
          <w:tcPr>
            <w:tcW w:w="2141" w:type="dxa"/>
          </w:tcPr>
          <w:p w14:paraId="0A0D7CA0" w14:textId="388379B3" w:rsidR="000C1AF2" w:rsidRPr="00773E4C" w:rsidRDefault="000C1AF2" w:rsidP="001A3441">
            <w:pPr>
              <w:pStyle w:val="JAHeading10"/>
              <w:rPr>
                <w:rStyle w:val="mntl-sc-block-headingtext"/>
                <w:sz w:val="20"/>
                <w:szCs w:val="20"/>
              </w:rPr>
            </w:pPr>
            <w:r w:rsidRPr="00773E4C">
              <w:rPr>
                <w:rStyle w:val="mntl-sc-block-headingtext"/>
                <w:sz w:val="20"/>
                <w:szCs w:val="20"/>
              </w:rPr>
              <w:t xml:space="preserve">Coaltown Coffee Canteen </w:t>
            </w:r>
          </w:p>
        </w:tc>
        <w:tc>
          <w:tcPr>
            <w:tcW w:w="1952" w:type="dxa"/>
          </w:tcPr>
          <w:p w14:paraId="4272BFF8" w14:textId="6F3BB473" w:rsidR="000C1AF2" w:rsidRPr="00773E4C" w:rsidRDefault="000C1AF2" w:rsidP="001A3441">
            <w:pPr>
              <w:pStyle w:val="JAHeading10"/>
              <w:rPr>
                <w:rStyle w:val="mntl-sc-block-headingtext"/>
                <w:sz w:val="20"/>
                <w:szCs w:val="20"/>
              </w:rPr>
            </w:pPr>
            <w:r w:rsidRPr="00773E4C">
              <w:rPr>
                <w:rStyle w:val="mntl-sc-block-headingtext"/>
                <w:sz w:val="20"/>
                <w:szCs w:val="20"/>
              </w:rPr>
              <w:t>Ammanford</w:t>
            </w:r>
          </w:p>
        </w:tc>
        <w:tc>
          <w:tcPr>
            <w:tcW w:w="1641" w:type="dxa"/>
          </w:tcPr>
          <w:p w14:paraId="473B6FA0" w14:textId="799AE732" w:rsidR="000C1AF2" w:rsidRPr="00773E4C" w:rsidRDefault="000C1AF2" w:rsidP="001A3441">
            <w:pPr>
              <w:pStyle w:val="JAHeading10"/>
              <w:rPr>
                <w:rStyle w:val="mntl-sc-block-headingtext"/>
                <w:sz w:val="20"/>
                <w:szCs w:val="20"/>
              </w:rPr>
            </w:pPr>
            <w:r w:rsidRPr="00773E4C">
              <w:rPr>
                <w:rStyle w:val="mntl-sc-block-headingtext"/>
                <w:sz w:val="20"/>
                <w:szCs w:val="20"/>
              </w:rPr>
              <w:t>Food and Drink</w:t>
            </w:r>
          </w:p>
        </w:tc>
        <w:tc>
          <w:tcPr>
            <w:tcW w:w="1641" w:type="dxa"/>
          </w:tcPr>
          <w:p w14:paraId="1672052E" w14:textId="2DA4D560" w:rsidR="000C1AF2" w:rsidRPr="00773E4C" w:rsidRDefault="000C1AF2" w:rsidP="001A3441">
            <w:pPr>
              <w:pStyle w:val="JAHeading10"/>
              <w:rPr>
                <w:rStyle w:val="mntl-sc-block-headingtext"/>
                <w:sz w:val="20"/>
                <w:szCs w:val="20"/>
              </w:rPr>
            </w:pPr>
            <w:r w:rsidRPr="00773E4C">
              <w:rPr>
                <w:rStyle w:val="mntl-sc-block-headingtext"/>
                <w:sz w:val="20"/>
                <w:szCs w:val="20"/>
              </w:rPr>
              <w:t>14.6</w:t>
            </w:r>
            <w:r w:rsidR="003C2E79" w:rsidRPr="00773E4C">
              <w:rPr>
                <w:rStyle w:val="mntl-sc-block-headingtext"/>
                <w:sz w:val="20"/>
                <w:szCs w:val="20"/>
              </w:rPr>
              <w:t xml:space="preserve"> miles</w:t>
            </w:r>
          </w:p>
        </w:tc>
        <w:tc>
          <w:tcPr>
            <w:tcW w:w="1641" w:type="dxa"/>
          </w:tcPr>
          <w:p w14:paraId="5A0FB9BE" w14:textId="33F03C40" w:rsidR="000C1AF2" w:rsidRPr="00773E4C" w:rsidRDefault="003C2E79" w:rsidP="001A3441">
            <w:pPr>
              <w:pStyle w:val="JAHeading10"/>
              <w:rPr>
                <w:rStyle w:val="mntl-sc-block-headingtext"/>
                <w:sz w:val="20"/>
                <w:szCs w:val="20"/>
              </w:rPr>
            </w:pPr>
            <w:r w:rsidRPr="00773E4C">
              <w:rPr>
                <w:rStyle w:val="mntl-sc-block-headingtext"/>
                <w:sz w:val="20"/>
                <w:szCs w:val="20"/>
              </w:rPr>
              <w:t>Currently closed temporarily due to Covid Restrictions</w:t>
            </w:r>
          </w:p>
        </w:tc>
      </w:tr>
      <w:tr w:rsidR="00EC296C" w:rsidRPr="00773E4C" w14:paraId="62BA1569" w14:textId="2855A131" w:rsidTr="000C1AF2">
        <w:tc>
          <w:tcPr>
            <w:tcW w:w="2141" w:type="dxa"/>
          </w:tcPr>
          <w:p w14:paraId="0DAFCCD9" w14:textId="7764FBEF" w:rsidR="000C1AF2" w:rsidRPr="00773E4C" w:rsidRDefault="000C1AF2" w:rsidP="001A3441">
            <w:pPr>
              <w:pStyle w:val="JAHeading10"/>
              <w:rPr>
                <w:rStyle w:val="mntl-sc-block-headingtext"/>
                <w:sz w:val="20"/>
                <w:szCs w:val="20"/>
              </w:rPr>
            </w:pPr>
            <w:r w:rsidRPr="00773E4C">
              <w:rPr>
                <w:rStyle w:val="mntl-sc-block-headingtext"/>
                <w:sz w:val="20"/>
                <w:szCs w:val="20"/>
              </w:rPr>
              <w:t>Conti’s Cafe</w:t>
            </w:r>
          </w:p>
        </w:tc>
        <w:tc>
          <w:tcPr>
            <w:tcW w:w="1952" w:type="dxa"/>
          </w:tcPr>
          <w:p w14:paraId="2C524DCA" w14:textId="1B8996F8" w:rsidR="000C1AF2" w:rsidRPr="00773E4C" w:rsidRDefault="003C2E79" w:rsidP="001A3441">
            <w:pPr>
              <w:pStyle w:val="JAHeading10"/>
              <w:rPr>
                <w:rStyle w:val="mntl-sc-block-headingtext"/>
                <w:sz w:val="20"/>
                <w:szCs w:val="20"/>
              </w:rPr>
            </w:pPr>
            <w:r w:rsidRPr="00773E4C">
              <w:rPr>
                <w:rStyle w:val="mntl-sc-block-headingtext"/>
                <w:sz w:val="20"/>
                <w:szCs w:val="20"/>
              </w:rPr>
              <w:t>Lampeter</w:t>
            </w:r>
          </w:p>
        </w:tc>
        <w:tc>
          <w:tcPr>
            <w:tcW w:w="1641" w:type="dxa"/>
          </w:tcPr>
          <w:p w14:paraId="6C7F179F" w14:textId="33EFDE96" w:rsidR="000C1AF2" w:rsidRPr="00773E4C" w:rsidRDefault="003C2E79" w:rsidP="001A3441">
            <w:pPr>
              <w:pStyle w:val="JAHeading10"/>
              <w:rPr>
                <w:rStyle w:val="mntl-sc-block-headingtext"/>
                <w:sz w:val="20"/>
                <w:szCs w:val="20"/>
              </w:rPr>
            </w:pPr>
            <w:r w:rsidRPr="00773E4C">
              <w:rPr>
                <w:rStyle w:val="mntl-sc-block-headingtext"/>
                <w:sz w:val="20"/>
                <w:szCs w:val="20"/>
              </w:rPr>
              <w:t>Food and Drink</w:t>
            </w:r>
          </w:p>
        </w:tc>
        <w:tc>
          <w:tcPr>
            <w:tcW w:w="1641" w:type="dxa"/>
          </w:tcPr>
          <w:p w14:paraId="6637B739" w14:textId="66AB3C53" w:rsidR="000C1AF2" w:rsidRPr="00773E4C" w:rsidRDefault="003C2E79" w:rsidP="001A3441">
            <w:pPr>
              <w:pStyle w:val="JAHeading10"/>
              <w:rPr>
                <w:rStyle w:val="mntl-sc-block-headingtext"/>
                <w:sz w:val="20"/>
                <w:szCs w:val="20"/>
              </w:rPr>
            </w:pPr>
            <w:r w:rsidRPr="00773E4C">
              <w:rPr>
                <w:rStyle w:val="mntl-sc-block-headingtext"/>
                <w:sz w:val="20"/>
                <w:szCs w:val="20"/>
              </w:rPr>
              <w:t>38.7 miles</w:t>
            </w:r>
          </w:p>
        </w:tc>
        <w:tc>
          <w:tcPr>
            <w:tcW w:w="1641" w:type="dxa"/>
          </w:tcPr>
          <w:p w14:paraId="78158F3E" w14:textId="3E5DA3D3" w:rsidR="000C1AF2" w:rsidRPr="00773E4C" w:rsidRDefault="003C2E79" w:rsidP="001A3441">
            <w:pPr>
              <w:pStyle w:val="JAHeading10"/>
              <w:rPr>
                <w:rStyle w:val="mntl-sc-block-headingtext"/>
                <w:sz w:val="20"/>
                <w:szCs w:val="20"/>
              </w:rPr>
            </w:pPr>
            <w:r w:rsidRPr="00773E4C">
              <w:rPr>
                <w:rStyle w:val="mntl-sc-block-headingtext"/>
                <w:sz w:val="20"/>
                <w:szCs w:val="20"/>
              </w:rPr>
              <w:t>9.30 am – 4.00 pm Friday and Saturday</w:t>
            </w:r>
          </w:p>
        </w:tc>
      </w:tr>
      <w:tr w:rsidR="00EC296C" w:rsidRPr="00773E4C" w14:paraId="57F3C6ED" w14:textId="6E25316F" w:rsidTr="000C1AF2">
        <w:tc>
          <w:tcPr>
            <w:tcW w:w="2141" w:type="dxa"/>
          </w:tcPr>
          <w:p w14:paraId="17D457A8" w14:textId="110840D2" w:rsidR="000C1AF2" w:rsidRPr="00773E4C" w:rsidRDefault="003C2E79" w:rsidP="001A3441">
            <w:pPr>
              <w:pStyle w:val="JAHeading10"/>
              <w:rPr>
                <w:rStyle w:val="mntl-sc-block-headingtext"/>
                <w:sz w:val="20"/>
                <w:szCs w:val="20"/>
              </w:rPr>
            </w:pPr>
            <w:r w:rsidRPr="00773E4C">
              <w:rPr>
                <w:rStyle w:val="mntl-sc-block-headingtext"/>
                <w:sz w:val="20"/>
                <w:szCs w:val="20"/>
              </w:rPr>
              <w:t>Y Gegin</w:t>
            </w:r>
          </w:p>
        </w:tc>
        <w:tc>
          <w:tcPr>
            <w:tcW w:w="1952" w:type="dxa"/>
          </w:tcPr>
          <w:p w14:paraId="48337AD5" w14:textId="2A1715F4" w:rsidR="000C1AF2" w:rsidRPr="00773E4C" w:rsidRDefault="003C2E79" w:rsidP="001A3441">
            <w:pPr>
              <w:pStyle w:val="JAHeading10"/>
              <w:rPr>
                <w:rStyle w:val="mntl-sc-block-headingtext"/>
                <w:sz w:val="20"/>
                <w:szCs w:val="20"/>
              </w:rPr>
            </w:pPr>
            <w:r w:rsidRPr="00773E4C">
              <w:rPr>
                <w:rStyle w:val="mntl-sc-block-headingtext"/>
                <w:sz w:val="20"/>
                <w:szCs w:val="20"/>
              </w:rPr>
              <w:t xml:space="preserve">Carmarthen </w:t>
            </w:r>
          </w:p>
        </w:tc>
        <w:tc>
          <w:tcPr>
            <w:tcW w:w="1641" w:type="dxa"/>
          </w:tcPr>
          <w:p w14:paraId="79FC1D0F" w14:textId="5763ED24" w:rsidR="000C1AF2" w:rsidRPr="00773E4C" w:rsidRDefault="00365D23" w:rsidP="001A3441">
            <w:pPr>
              <w:pStyle w:val="JAHeading10"/>
              <w:rPr>
                <w:rStyle w:val="mntl-sc-block-headingtext"/>
                <w:sz w:val="20"/>
                <w:szCs w:val="20"/>
              </w:rPr>
            </w:pPr>
            <w:r w:rsidRPr="00773E4C">
              <w:rPr>
                <w:rStyle w:val="mntl-sc-block-headingtext"/>
                <w:sz w:val="20"/>
                <w:szCs w:val="20"/>
              </w:rPr>
              <w:t>Food and Drinks</w:t>
            </w:r>
          </w:p>
        </w:tc>
        <w:tc>
          <w:tcPr>
            <w:tcW w:w="1641" w:type="dxa"/>
          </w:tcPr>
          <w:p w14:paraId="0DCC3630" w14:textId="77777777" w:rsidR="000C1AF2" w:rsidRPr="00773E4C" w:rsidRDefault="000C1AF2" w:rsidP="001A3441">
            <w:pPr>
              <w:pStyle w:val="JAHeading10"/>
              <w:rPr>
                <w:rStyle w:val="mntl-sc-block-headingtext"/>
                <w:sz w:val="20"/>
                <w:szCs w:val="20"/>
              </w:rPr>
            </w:pPr>
          </w:p>
        </w:tc>
        <w:tc>
          <w:tcPr>
            <w:tcW w:w="1641" w:type="dxa"/>
          </w:tcPr>
          <w:p w14:paraId="23E66F87" w14:textId="2639BFF3" w:rsidR="000C1AF2" w:rsidRPr="00773E4C" w:rsidRDefault="003C2E79" w:rsidP="001A3441">
            <w:pPr>
              <w:pStyle w:val="JAHeading10"/>
              <w:rPr>
                <w:rStyle w:val="mntl-sc-block-headingtext"/>
                <w:sz w:val="20"/>
                <w:szCs w:val="20"/>
              </w:rPr>
            </w:pPr>
            <w:r w:rsidRPr="00773E4C">
              <w:rPr>
                <w:rStyle w:val="mntl-sc-block-headingtext"/>
                <w:sz w:val="20"/>
                <w:szCs w:val="20"/>
              </w:rPr>
              <w:t>08.00-17.00 hrs Monday - Friday</w:t>
            </w:r>
          </w:p>
        </w:tc>
      </w:tr>
    </w:tbl>
    <w:p w14:paraId="48345A01" w14:textId="77777777" w:rsidR="00EC296C" w:rsidRPr="00773E4C" w:rsidRDefault="00EC296C" w:rsidP="00E0286E">
      <w:pPr>
        <w:spacing w:line="360" w:lineRule="auto"/>
        <w:jc w:val="both"/>
        <w:rPr>
          <w:rFonts w:ascii="Arial" w:eastAsia="Calibri" w:hAnsi="Arial" w:cs="Arial"/>
          <w:noProof/>
          <w:sz w:val="20"/>
          <w:szCs w:val="20"/>
          <w:lang w:val="en-US"/>
        </w:rPr>
      </w:pPr>
    </w:p>
    <w:p w14:paraId="7D348A24" w14:textId="3138D79C" w:rsidR="000C1AF2" w:rsidRPr="00773E4C" w:rsidRDefault="003C2E79" w:rsidP="00E0286E">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closest concept of business case is “Y Gegin” which is situated withi</w:t>
      </w:r>
      <w:r w:rsidR="008723FD" w:rsidRPr="00773E4C">
        <w:rPr>
          <w:rFonts w:ascii="Arial" w:eastAsia="Calibri" w:hAnsi="Arial" w:cs="Arial"/>
          <w:noProof/>
          <w:sz w:val="20"/>
          <w:szCs w:val="20"/>
          <w:lang w:val="en-US"/>
        </w:rPr>
        <w:t xml:space="preserve">n “Yr Egin” </w:t>
      </w:r>
      <w:r w:rsidRPr="00773E4C">
        <w:rPr>
          <w:rFonts w:ascii="Arial" w:eastAsia="Calibri" w:hAnsi="Arial" w:cs="Arial"/>
          <w:noProof/>
          <w:sz w:val="20"/>
          <w:szCs w:val="20"/>
          <w:lang w:val="en-US"/>
        </w:rPr>
        <w:t xml:space="preserve"> Trinity Saint David</w:t>
      </w:r>
      <w:r w:rsidR="008723FD" w:rsidRPr="00773E4C">
        <w:rPr>
          <w:rFonts w:ascii="Arial" w:eastAsia="Calibri" w:hAnsi="Arial" w:cs="Arial"/>
          <w:noProof/>
          <w:sz w:val="20"/>
          <w:szCs w:val="20"/>
          <w:lang w:val="en-US"/>
        </w:rPr>
        <w:t>’s Carmarthen</w:t>
      </w:r>
      <w:r w:rsidRPr="00773E4C">
        <w:rPr>
          <w:rFonts w:ascii="Arial" w:eastAsia="Calibri" w:hAnsi="Arial" w:cs="Arial"/>
          <w:noProof/>
          <w:sz w:val="20"/>
          <w:szCs w:val="20"/>
          <w:lang w:val="en-US"/>
        </w:rPr>
        <w:t xml:space="preserve">. A successful </w:t>
      </w:r>
      <w:r w:rsidR="00365D23" w:rsidRPr="00773E4C">
        <w:rPr>
          <w:rFonts w:ascii="Arial" w:eastAsia="Calibri" w:hAnsi="Arial" w:cs="Arial"/>
          <w:noProof/>
          <w:sz w:val="20"/>
          <w:szCs w:val="20"/>
          <w:lang w:val="en-US"/>
        </w:rPr>
        <w:t>concept similar in design as to the basis of this business plan, however, the additional offering of this business will include a deli in the form of a take away service and product sales lines, where Welsh food and drink producers can showcase their produce creating an opportunity to further their income and also support small business growth and the welsh economy. It also gives the consumer an opportunity to buy the produce used within our deli and dishes we serve.</w:t>
      </w:r>
    </w:p>
    <w:p w14:paraId="29CF3CBD" w14:textId="64E7CEBF" w:rsidR="00D94B9F" w:rsidRPr="00773E4C" w:rsidRDefault="003F6D07" w:rsidP="00E0286E">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With the market analysis a PESTLE</w:t>
      </w:r>
      <w:r w:rsidR="00610CCE" w:rsidRPr="00773E4C">
        <w:rPr>
          <w:rFonts w:ascii="Arial" w:eastAsia="Calibri" w:hAnsi="Arial" w:cs="Arial"/>
          <w:noProof/>
          <w:sz w:val="20"/>
          <w:szCs w:val="20"/>
          <w:lang w:val="en-US"/>
        </w:rPr>
        <w:t xml:space="preserve"> and SWOT</w:t>
      </w:r>
      <w:r w:rsidRPr="00773E4C">
        <w:rPr>
          <w:rFonts w:ascii="Arial" w:eastAsia="Calibri" w:hAnsi="Arial" w:cs="Arial"/>
          <w:noProof/>
          <w:sz w:val="20"/>
          <w:szCs w:val="20"/>
          <w:lang w:val="en-US"/>
        </w:rPr>
        <w:t xml:space="preserve"> analysis was also carried out</w:t>
      </w:r>
      <w:r w:rsidR="00610CCE" w:rsidRPr="00773E4C">
        <w:rPr>
          <w:rFonts w:ascii="Arial" w:eastAsia="Calibri" w:hAnsi="Arial" w:cs="Arial"/>
          <w:noProof/>
          <w:sz w:val="20"/>
          <w:szCs w:val="20"/>
          <w:lang w:val="en-US"/>
        </w:rPr>
        <w:t xml:space="preserve"> to ensure a robust business proposal taking into account all factors.</w:t>
      </w:r>
    </w:p>
    <w:p w14:paraId="3B11E1CB" w14:textId="77777777" w:rsidR="00610CCE" w:rsidRPr="00773E4C" w:rsidRDefault="00610CCE" w:rsidP="00E0286E">
      <w:pPr>
        <w:spacing w:line="360" w:lineRule="auto"/>
        <w:jc w:val="both"/>
        <w:rPr>
          <w:rFonts w:ascii="Arial" w:eastAsia="Calibri" w:hAnsi="Arial" w:cs="Arial"/>
          <w:noProof/>
          <w:sz w:val="20"/>
          <w:szCs w:val="20"/>
          <w:lang w:val="en-US"/>
        </w:rPr>
      </w:pPr>
    </w:p>
    <w:tbl>
      <w:tblPr>
        <w:tblStyle w:val="TableGrid"/>
        <w:tblW w:w="0" w:type="auto"/>
        <w:tblLook w:val="04A0" w:firstRow="1" w:lastRow="0" w:firstColumn="1" w:lastColumn="0" w:noHBand="0" w:noVBand="1"/>
      </w:tblPr>
      <w:tblGrid>
        <w:gridCol w:w="4508"/>
        <w:gridCol w:w="4508"/>
      </w:tblGrid>
      <w:tr w:rsidR="003F6D07" w:rsidRPr="00773E4C" w14:paraId="466077DE" w14:textId="77777777" w:rsidTr="003F6D07">
        <w:tc>
          <w:tcPr>
            <w:tcW w:w="4508" w:type="dxa"/>
          </w:tcPr>
          <w:p w14:paraId="7629CCA3" w14:textId="1FA7F67F" w:rsidR="003F6D07" w:rsidRPr="00773E4C" w:rsidRDefault="003F6D07" w:rsidP="001A3441">
            <w:pPr>
              <w:pStyle w:val="JAHeading10"/>
              <w:rPr>
                <w:rStyle w:val="mntl-sc-block-headingtext"/>
                <w:sz w:val="20"/>
                <w:szCs w:val="20"/>
              </w:rPr>
            </w:pPr>
            <w:r w:rsidRPr="00773E4C">
              <w:rPr>
                <w:rStyle w:val="mntl-sc-block-headingtext"/>
                <w:sz w:val="20"/>
                <w:szCs w:val="20"/>
              </w:rPr>
              <w:t>Political</w:t>
            </w:r>
          </w:p>
          <w:p w14:paraId="4A8BD274" w14:textId="572710AE" w:rsidR="00610CCE" w:rsidRPr="00773E4C" w:rsidRDefault="00610CCE" w:rsidP="001A3441">
            <w:pPr>
              <w:pStyle w:val="JAHeading10"/>
              <w:numPr>
                <w:ilvl w:val="0"/>
                <w:numId w:val="15"/>
              </w:numPr>
              <w:rPr>
                <w:rStyle w:val="mntl-sc-block-headingtext"/>
                <w:sz w:val="20"/>
                <w:szCs w:val="20"/>
              </w:rPr>
            </w:pPr>
            <w:r w:rsidRPr="00773E4C">
              <w:rPr>
                <w:rStyle w:val="mntl-sc-block-headingtext"/>
                <w:sz w:val="20"/>
                <w:szCs w:val="20"/>
              </w:rPr>
              <w:t>Government Regulations</w:t>
            </w:r>
          </w:p>
          <w:p w14:paraId="10B7C359" w14:textId="7AF93BDB" w:rsidR="00610CCE" w:rsidRPr="00773E4C" w:rsidRDefault="00610CCE" w:rsidP="001A3441">
            <w:pPr>
              <w:pStyle w:val="JAHeading10"/>
              <w:numPr>
                <w:ilvl w:val="0"/>
                <w:numId w:val="15"/>
              </w:numPr>
              <w:rPr>
                <w:rStyle w:val="mntl-sc-block-headingtext"/>
                <w:sz w:val="20"/>
                <w:szCs w:val="20"/>
              </w:rPr>
            </w:pPr>
            <w:r w:rsidRPr="00773E4C">
              <w:rPr>
                <w:rStyle w:val="mntl-sc-block-headingtext"/>
                <w:sz w:val="20"/>
                <w:szCs w:val="20"/>
              </w:rPr>
              <w:t>Food storage regulations</w:t>
            </w:r>
          </w:p>
          <w:p w14:paraId="467A282F" w14:textId="130CEB01" w:rsidR="00610CCE" w:rsidRPr="00773E4C" w:rsidRDefault="00610CCE" w:rsidP="001A3441">
            <w:pPr>
              <w:pStyle w:val="JAHeading10"/>
              <w:numPr>
                <w:ilvl w:val="0"/>
                <w:numId w:val="15"/>
              </w:numPr>
              <w:rPr>
                <w:rStyle w:val="mntl-sc-block-headingtext"/>
                <w:sz w:val="20"/>
                <w:szCs w:val="20"/>
              </w:rPr>
            </w:pPr>
            <w:r w:rsidRPr="00773E4C">
              <w:rPr>
                <w:rStyle w:val="mntl-sc-block-headingtext"/>
                <w:sz w:val="20"/>
                <w:szCs w:val="20"/>
              </w:rPr>
              <w:t>Labour regulations i.e. minimum wage</w:t>
            </w:r>
          </w:p>
          <w:p w14:paraId="13876F2F" w14:textId="6CB452E3" w:rsidR="00610CCE" w:rsidRPr="00773E4C" w:rsidRDefault="00610CCE" w:rsidP="001A3441">
            <w:pPr>
              <w:pStyle w:val="JAHeading10"/>
              <w:numPr>
                <w:ilvl w:val="0"/>
                <w:numId w:val="15"/>
              </w:numPr>
              <w:rPr>
                <w:rStyle w:val="mntl-sc-block-headingtext"/>
                <w:sz w:val="20"/>
                <w:szCs w:val="20"/>
              </w:rPr>
            </w:pPr>
            <w:r w:rsidRPr="00773E4C">
              <w:rPr>
                <w:rStyle w:val="mntl-sc-block-headingtext"/>
                <w:sz w:val="20"/>
                <w:szCs w:val="20"/>
              </w:rPr>
              <w:t>Food Health and Hygiene</w:t>
            </w:r>
          </w:p>
          <w:p w14:paraId="5CDCB8C9" w14:textId="759F7DE2" w:rsidR="008723FD" w:rsidRPr="00773E4C" w:rsidRDefault="008723FD" w:rsidP="001A3441">
            <w:pPr>
              <w:pStyle w:val="JAHeading10"/>
              <w:numPr>
                <w:ilvl w:val="0"/>
                <w:numId w:val="15"/>
              </w:numPr>
              <w:rPr>
                <w:rStyle w:val="mntl-sc-block-headingtext"/>
                <w:sz w:val="20"/>
                <w:szCs w:val="20"/>
              </w:rPr>
            </w:pPr>
            <w:r w:rsidRPr="00773E4C">
              <w:rPr>
                <w:rStyle w:val="mntl-sc-block-headingtext"/>
                <w:sz w:val="20"/>
                <w:szCs w:val="20"/>
              </w:rPr>
              <w:t>Food Security</w:t>
            </w:r>
          </w:p>
          <w:p w14:paraId="6B907E7C" w14:textId="404A1C3B" w:rsidR="003F6D07" w:rsidRPr="00773E4C" w:rsidRDefault="003F6D07" w:rsidP="001A3441">
            <w:pPr>
              <w:pStyle w:val="JAHeading10"/>
              <w:rPr>
                <w:rStyle w:val="mntl-sc-block-headingtext"/>
                <w:sz w:val="20"/>
                <w:szCs w:val="20"/>
              </w:rPr>
            </w:pPr>
          </w:p>
        </w:tc>
        <w:tc>
          <w:tcPr>
            <w:tcW w:w="4508" w:type="dxa"/>
          </w:tcPr>
          <w:p w14:paraId="42D865AE" w14:textId="77777777" w:rsidR="003F6D07" w:rsidRPr="00773E4C" w:rsidRDefault="003F6D07" w:rsidP="001A3441">
            <w:pPr>
              <w:pStyle w:val="JAHeading10"/>
              <w:rPr>
                <w:rStyle w:val="mntl-sc-block-headingtext"/>
                <w:sz w:val="20"/>
                <w:szCs w:val="20"/>
              </w:rPr>
            </w:pPr>
            <w:r w:rsidRPr="00773E4C">
              <w:rPr>
                <w:rStyle w:val="mntl-sc-block-headingtext"/>
                <w:sz w:val="20"/>
                <w:szCs w:val="20"/>
              </w:rPr>
              <w:t>E</w:t>
            </w:r>
            <w:r w:rsidR="00610CCE" w:rsidRPr="00773E4C">
              <w:rPr>
                <w:rStyle w:val="mntl-sc-block-headingtext"/>
                <w:sz w:val="20"/>
                <w:szCs w:val="20"/>
              </w:rPr>
              <w:t>conomic</w:t>
            </w:r>
          </w:p>
          <w:p w14:paraId="75F15AD6" w14:textId="40D65BC8" w:rsidR="00610CCE" w:rsidRPr="00773E4C" w:rsidRDefault="00610CCE" w:rsidP="001A3441">
            <w:pPr>
              <w:pStyle w:val="JAHeading10"/>
              <w:numPr>
                <w:ilvl w:val="0"/>
                <w:numId w:val="18"/>
              </w:numPr>
              <w:rPr>
                <w:rStyle w:val="mntl-sc-block-headingtext"/>
                <w:sz w:val="20"/>
                <w:szCs w:val="20"/>
              </w:rPr>
            </w:pPr>
            <w:r w:rsidRPr="00773E4C">
              <w:rPr>
                <w:rStyle w:val="mntl-sc-block-headingtext"/>
                <w:sz w:val="20"/>
                <w:szCs w:val="20"/>
              </w:rPr>
              <w:t>Support Business Growth within food and drink industry</w:t>
            </w:r>
          </w:p>
          <w:p w14:paraId="7A8BEF0E" w14:textId="46401946" w:rsidR="00610CCE" w:rsidRPr="00773E4C" w:rsidRDefault="00610CCE" w:rsidP="001A3441">
            <w:pPr>
              <w:pStyle w:val="JAHeading10"/>
              <w:numPr>
                <w:ilvl w:val="0"/>
                <w:numId w:val="18"/>
              </w:numPr>
              <w:rPr>
                <w:rStyle w:val="mntl-sc-block-headingtext"/>
                <w:sz w:val="20"/>
                <w:szCs w:val="20"/>
              </w:rPr>
            </w:pPr>
            <w:r w:rsidRPr="00773E4C">
              <w:rPr>
                <w:rStyle w:val="mntl-sc-block-headingtext"/>
                <w:sz w:val="20"/>
                <w:szCs w:val="20"/>
              </w:rPr>
              <w:t>Government Legislations on High Labour cost</w:t>
            </w:r>
          </w:p>
          <w:p w14:paraId="24166CB8" w14:textId="321AF29B" w:rsidR="00610CCE" w:rsidRPr="00773E4C" w:rsidRDefault="00DB6716" w:rsidP="001A3441">
            <w:pPr>
              <w:pStyle w:val="JAHeading10"/>
              <w:numPr>
                <w:ilvl w:val="0"/>
                <w:numId w:val="18"/>
              </w:numPr>
              <w:rPr>
                <w:rStyle w:val="mntl-sc-block-headingtext"/>
                <w:sz w:val="20"/>
                <w:szCs w:val="20"/>
              </w:rPr>
            </w:pPr>
            <w:r w:rsidRPr="00773E4C">
              <w:rPr>
                <w:rStyle w:val="mntl-sc-block-headingtext"/>
                <w:sz w:val="20"/>
                <w:szCs w:val="20"/>
              </w:rPr>
              <w:t>Economic recession due to the pandemic</w:t>
            </w:r>
          </w:p>
          <w:p w14:paraId="215148BE" w14:textId="56BB5B78" w:rsidR="00610CCE" w:rsidRPr="00773E4C" w:rsidRDefault="00610CCE" w:rsidP="001A3441">
            <w:pPr>
              <w:pStyle w:val="JAHeading10"/>
              <w:rPr>
                <w:rStyle w:val="mntl-sc-block-headingtext"/>
                <w:sz w:val="20"/>
                <w:szCs w:val="20"/>
              </w:rPr>
            </w:pPr>
          </w:p>
        </w:tc>
      </w:tr>
      <w:tr w:rsidR="003F6D07" w:rsidRPr="00773E4C" w14:paraId="3246C1E2" w14:textId="77777777" w:rsidTr="003F6D07">
        <w:tc>
          <w:tcPr>
            <w:tcW w:w="4508" w:type="dxa"/>
          </w:tcPr>
          <w:p w14:paraId="19122AD8" w14:textId="77777777" w:rsidR="003F6D07" w:rsidRPr="00773E4C" w:rsidRDefault="003F6D07" w:rsidP="001A3441">
            <w:pPr>
              <w:pStyle w:val="JAHeading10"/>
              <w:rPr>
                <w:rStyle w:val="mntl-sc-block-headingtext"/>
                <w:sz w:val="20"/>
                <w:szCs w:val="20"/>
              </w:rPr>
            </w:pPr>
            <w:r w:rsidRPr="00773E4C">
              <w:rPr>
                <w:rStyle w:val="mntl-sc-block-headingtext"/>
                <w:sz w:val="20"/>
                <w:szCs w:val="20"/>
              </w:rPr>
              <w:t>Social</w:t>
            </w:r>
          </w:p>
          <w:p w14:paraId="1C67C889" w14:textId="77777777" w:rsidR="00DB6716" w:rsidRPr="00773E4C" w:rsidRDefault="00DB6716" w:rsidP="001A3441">
            <w:pPr>
              <w:pStyle w:val="JAHeading10"/>
              <w:numPr>
                <w:ilvl w:val="0"/>
                <w:numId w:val="19"/>
              </w:numPr>
              <w:rPr>
                <w:rStyle w:val="mntl-sc-block-headingtext"/>
                <w:sz w:val="20"/>
                <w:szCs w:val="20"/>
              </w:rPr>
            </w:pPr>
            <w:r w:rsidRPr="00773E4C">
              <w:rPr>
                <w:rStyle w:val="mntl-sc-block-headingtext"/>
                <w:sz w:val="20"/>
                <w:szCs w:val="20"/>
              </w:rPr>
              <w:t>Diet restrictions and trends</w:t>
            </w:r>
          </w:p>
          <w:p w14:paraId="314045FB" w14:textId="77777777" w:rsidR="00DB6716" w:rsidRPr="00773E4C" w:rsidRDefault="00DB6716" w:rsidP="001A3441">
            <w:pPr>
              <w:pStyle w:val="JAHeading10"/>
              <w:numPr>
                <w:ilvl w:val="0"/>
                <w:numId w:val="19"/>
              </w:numPr>
              <w:rPr>
                <w:rStyle w:val="mntl-sc-block-headingtext"/>
                <w:sz w:val="20"/>
                <w:szCs w:val="20"/>
              </w:rPr>
            </w:pPr>
            <w:r w:rsidRPr="00773E4C">
              <w:rPr>
                <w:rStyle w:val="mntl-sc-block-headingtext"/>
                <w:sz w:val="20"/>
                <w:szCs w:val="20"/>
              </w:rPr>
              <w:t>Health Trends</w:t>
            </w:r>
          </w:p>
          <w:p w14:paraId="7DE34720" w14:textId="10AA67DD" w:rsidR="00DB6716" w:rsidRPr="00773E4C" w:rsidRDefault="00DB6716" w:rsidP="001A3441">
            <w:pPr>
              <w:pStyle w:val="JAHeading10"/>
              <w:numPr>
                <w:ilvl w:val="0"/>
                <w:numId w:val="19"/>
              </w:numPr>
              <w:rPr>
                <w:rStyle w:val="mntl-sc-block-headingtext"/>
                <w:sz w:val="20"/>
                <w:szCs w:val="20"/>
              </w:rPr>
            </w:pPr>
            <w:r w:rsidRPr="00773E4C">
              <w:rPr>
                <w:rStyle w:val="mntl-sc-block-headingtext"/>
                <w:sz w:val="20"/>
                <w:szCs w:val="20"/>
              </w:rPr>
              <w:t>Culture factors such as Halal Meat</w:t>
            </w:r>
          </w:p>
        </w:tc>
        <w:tc>
          <w:tcPr>
            <w:tcW w:w="4508" w:type="dxa"/>
          </w:tcPr>
          <w:p w14:paraId="070C3B19" w14:textId="77777777" w:rsidR="003F6D07" w:rsidRPr="00773E4C" w:rsidRDefault="003F6D07" w:rsidP="001A3441">
            <w:pPr>
              <w:pStyle w:val="JAHeading10"/>
              <w:rPr>
                <w:rStyle w:val="mntl-sc-block-headingtext"/>
                <w:sz w:val="20"/>
                <w:szCs w:val="20"/>
              </w:rPr>
            </w:pPr>
            <w:r w:rsidRPr="00773E4C">
              <w:rPr>
                <w:rStyle w:val="mntl-sc-block-headingtext"/>
                <w:sz w:val="20"/>
                <w:szCs w:val="20"/>
              </w:rPr>
              <w:t>Technological</w:t>
            </w:r>
          </w:p>
          <w:p w14:paraId="04511EFE" w14:textId="77777777" w:rsidR="00DB6716" w:rsidRPr="00773E4C" w:rsidRDefault="00DB6716" w:rsidP="001A3441">
            <w:pPr>
              <w:pStyle w:val="JAHeading10"/>
              <w:numPr>
                <w:ilvl w:val="0"/>
                <w:numId w:val="20"/>
              </w:numPr>
              <w:rPr>
                <w:rStyle w:val="mntl-sc-block-headingtext"/>
                <w:sz w:val="20"/>
                <w:szCs w:val="20"/>
              </w:rPr>
            </w:pPr>
            <w:r w:rsidRPr="00773E4C">
              <w:rPr>
                <w:rStyle w:val="mntl-sc-block-headingtext"/>
                <w:sz w:val="20"/>
                <w:szCs w:val="20"/>
              </w:rPr>
              <w:t>E- Commerce</w:t>
            </w:r>
          </w:p>
          <w:p w14:paraId="1190CB5A" w14:textId="77777777" w:rsidR="00DB6716" w:rsidRPr="00773E4C" w:rsidRDefault="00DB6716" w:rsidP="001A3441">
            <w:pPr>
              <w:pStyle w:val="JAHeading10"/>
              <w:numPr>
                <w:ilvl w:val="0"/>
                <w:numId w:val="20"/>
              </w:numPr>
              <w:rPr>
                <w:rStyle w:val="mntl-sc-block-headingtext"/>
                <w:sz w:val="20"/>
                <w:szCs w:val="20"/>
              </w:rPr>
            </w:pPr>
            <w:r w:rsidRPr="00773E4C">
              <w:rPr>
                <w:rStyle w:val="mntl-sc-block-headingtext"/>
                <w:sz w:val="20"/>
                <w:szCs w:val="20"/>
              </w:rPr>
              <w:t>Online Platforms</w:t>
            </w:r>
          </w:p>
          <w:p w14:paraId="132CA1C5" w14:textId="022081C4" w:rsidR="00DB6716" w:rsidRPr="00773E4C" w:rsidRDefault="00DB6716" w:rsidP="001A3441">
            <w:pPr>
              <w:pStyle w:val="JAHeading10"/>
              <w:numPr>
                <w:ilvl w:val="0"/>
                <w:numId w:val="20"/>
              </w:numPr>
              <w:rPr>
                <w:rStyle w:val="mntl-sc-block-headingtext"/>
                <w:sz w:val="20"/>
                <w:szCs w:val="20"/>
              </w:rPr>
            </w:pPr>
            <w:r w:rsidRPr="00773E4C">
              <w:rPr>
                <w:rStyle w:val="mntl-sc-block-headingtext"/>
                <w:sz w:val="20"/>
                <w:szCs w:val="20"/>
              </w:rPr>
              <w:t>Self ordering platforms</w:t>
            </w:r>
          </w:p>
        </w:tc>
      </w:tr>
      <w:tr w:rsidR="003F6D07" w:rsidRPr="00773E4C" w14:paraId="27F1E1DB" w14:textId="77777777" w:rsidTr="003F6D07">
        <w:tc>
          <w:tcPr>
            <w:tcW w:w="4508" w:type="dxa"/>
          </w:tcPr>
          <w:p w14:paraId="20A745DB" w14:textId="77777777" w:rsidR="003F6D07" w:rsidRPr="00773E4C" w:rsidRDefault="003F6D07" w:rsidP="001A3441">
            <w:pPr>
              <w:pStyle w:val="JAHeading10"/>
              <w:rPr>
                <w:rStyle w:val="mntl-sc-block-headingtext"/>
                <w:sz w:val="20"/>
                <w:szCs w:val="20"/>
              </w:rPr>
            </w:pPr>
            <w:r w:rsidRPr="00773E4C">
              <w:rPr>
                <w:rStyle w:val="mntl-sc-block-headingtext"/>
                <w:sz w:val="20"/>
                <w:szCs w:val="20"/>
              </w:rPr>
              <w:t>Legal</w:t>
            </w:r>
          </w:p>
          <w:p w14:paraId="667C90BA" w14:textId="77777777" w:rsidR="00DB6716" w:rsidRPr="00773E4C" w:rsidRDefault="00DB6716" w:rsidP="001A3441">
            <w:pPr>
              <w:pStyle w:val="JAHeading10"/>
              <w:numPr>
                <w:ilvl w:val="0"/>
                <w:numId w:val="21"/>
              </w:numPr>
              <w:rPr>
                <w:rStyle w:val="mntl-sc-block-headingtext"/>
                <w:sz w:val="20"/>
                <w:szCs w:val="20"/>
              </w:rPr>
            </w:pPr>
            <w:r w:rsidRPr="00773E4C">
              <w:rPr>
                <w:rStyle w:val="mntl-sc-block-headingtext"/>
                <w:sz w:val="20"/>
                <w:szCs w:val="20"/>
              </w:rPr>
              <w:t>Safety Regulations</w:t>
            </w:r>
          </w:p>
          <w:p w14:paraId="79EA4173" w14:textId="77777777" w:rsidR="00DB6716" w:rsidRPr="00773E4C" w:rsidRDefault="00DB6716" w:rsidP="001A3441">
            <w:pPr>
              <w:pStyle w:val="JAHeading10"/>
              <w:numPr>
                <w:ilvl w:val="0"/>
                <w:numId w:val="21"/>
              </w:numPr>
              <w:rPr>
                <w:rStyle w:val="mntl-sc-block-headingtext"/>
                <w:sz w:val="20"/>
                <w:szCs w:val="20"/>
              </w:rPr>
            </w:pPr>
            <w:r w:rsidRPr="00773E4C">
              <w:rPr>
                <w:rStyle w:val="mntl-sc-block-headingtext"/>
                <w:sz w:val="20"/>
                <w:szCs w:val="20"/>
              </w:rPr>
              <w:t>Health and Safety Regulation</w:t>
            </w:r>
          </w:p>
          <w:p w14:paraId="5F88C13C" w14:textId="4A8EAD80" w:rsidR="00DB6716" w:rsidRPr="00773E4C" w:rsidRDefault="00DB6716" w:rsidP="001A3441">
            <w:pPr>
              <w:pStyle w:val="JAHeading10"/>
              <w:numPr>
                <w:ilvl w:val="0"/>
                <w:numId w:val="21"/>
              </w:numPr>
              <w:rPr>
                <w:rStyle w:val="mntl-sc-block-headingtext"/>
                <w:sz w:val="20"/>
                <w:szCs w:val="20"/>
              </w:rPr>
            </w:pPr>
            <w:r w:rsidRPr="00773E4C">
              <w:rPr>
                <w:rStyle w:val="mntl-sc-block-headingtext"/>
                <w:sz w:val="20"/>
                <w:szCs w:val="20"/>
              </w:rPr>
              <w:t>Public Liability</w:t>
            </w:r>
          </w:p>
        </w:tc>
        <w:tc>
          <w:tcPr>
            <w:tcW w:w="4508" w:type="dxa"/>
          </w:tcPr>
          <w:p w14:paraId="711FFB93" w14:textId="77777777" w:rsidR="003F6D07" w:rsidRPr="00773E4C" w:rsidRDefault="003F6D07" w:rsidP="001A3441">
            <w:pPr>
              <w:pStyle w:val="JAHeading10"/>
              <w:rPr>
                <w:rStyle w:val="mntl-sc-block-headingtext"/>
                <w:sz w:val="20"/>
                <w:szCs w:val="20"/>
              </w:rPr>
            </w:pPr>
            <w:r w:rsidRPr="00773E4C">
              <w:rPr>
                <w:rStyle w:val="mntl-sc-block-headingtext"/>
                <w:sz w:val="20"/>
                <w:szCs w:val="20"/>
              </w:rPr>
              <w:t>Environmental</w:t>
            </w:r>
          </w:p>
          <w:p w14:paraId="4A67A62C" w14:textId="77777777" w:rsidR="00DB6716" w:rsidRPr="00773E4C" w:rsidRDefault="00DB6716" w:rsidP="001A3441">
            <w:pPr>
              <w:pStyle w:val="JAHeading10"/>
              <w:numPr>
                <w:ilvl w:val="0"/>
                <w:numId w:val="22"/>
              </w:numPr>
              <w:rPr>
                <w:rStyle w:val="mntl-sc-block-headingtext"/>
                <w:sz w:val="20"/>
                <w:szCs w:val="20"/>
              </w:rPr>
            </w:pPr>
            <w:r w:rsidRPr="00773E4C">
              <w:rPr>
                <w:rStyle w:val="mntl-sc-block-headingtext"/>
                <w:sz w:val="20"/>
                <w:szCs w:val="20"/>
              </w:rPr>
              <w:t>Carbon Footprint  - Reduction in travel of produce</w:t>
            </w:r>
          </w:p>
          <w:p w14:paraId="476BA4E2" w14:textId="77777777" w:rsidR="008723FD" w:rsidRPr="00773E4C" w:rsidRDefault="008723FD" w:rsidP="001A3441">
            <w:pPr>
              <w:pStyle w:val="JAHeading10"/>
              <w:numPr>
                <w:ilvl w:val="0"/>
                <w:numId w:val="22"/>
              </w:numPr>
              <w:rPr>
                <w:rStyle w:val="mntl-sc-block-headingtext"/>
                <w:sz w:val="20"/>
                <w:szCs w:val="20"/>
              </w:rPr>
            </w:pPr>
            <w:r w:rsidRPr="00773E4C">
              <w:rPr>
                <w:rStyle w:val="mntl-sc-block-headingtext"/>
                <w:sz w:val="20"/>
                <w:szCs w:val="20"/>
              </w:rPr>
              <w:t>Plastic Free Stores</w:t>
            </w:r>
          </w:p>
          <w:p w14:paraId="1C69F53D" w14:textId="72ED68A9" w:rsidR="008723FD" w:rsidRPr="00773E4C" w:rsidRDefault="008723FD" w:rsidP="001A3441">
            <w:pPr>
              <w:pStyle w:val="JAHeading10"/>
              <w:numPr>
                <w:ilvl w:val="0"/>
                <w:numId w:val="22"/>
              </w:numPr>
              <w:rPr>
                <w:rStyle w:val="mntl-sc-block-headingtext"/>
                <w:sz w:val="20"/>
                <w:szCs w:val="20"/>
              </w:rPr>
            </w:pPr>
            <w:r w:rsidRPr="00773E4C">
              <w:rPr>
                <w:rStyle w:val="mntl-sc-block-headingtext"/>
                <w:sz w:val="20"/>
                <w:szCs w:val="20"/>
              </w:rPr>
              <w:t>Depletion of natural resources</w:t>
            </w:r>
          </w:p>
        </w:tc>
      </w:tr>
    </w:tbl>
    <w:p w14:paraId="13393575" w14:textId="77777777" w:rsidR="00773E4C" w:rsidRDefault="00773E4C" w:rsidP="00E0286E">
      <w:pPr>
        <w:spacing w:line="360" w:lineRule="auto"/>
        <w:jc w:val="both"/>
        <w:rPr>
          <w:rFonts w:ascii="Arial" w:eastAsia="Calibri" w:hAnsi="Arial" w:cs="Arial"/>
          <w:noProof/>
          <w:sz w:val="20"/>
          <w:szCs w:val="20"/>
          <w:lang w:val="en-US"/>
        </w:rPr>
      </w:pPr>
    </w:p>
    <w:p w14:paraId="5473B2E5" w14:textId="77777777" w:rsidR="00773E4C" w:rsidRDefault="00773E4C" w:rsidP="00E0286E">
      <w:pPr>
        <w:spacing w:line="360" w:lineRule="auto"/>
        <w:jc w:val="both"/>
        <w:rPr>
          <w:rFonts w:ascii="Arial" w:eastAsia="Calibri" w:hAnsi="Arial" w:cs="Arial"/>
          <w:noProof/>
          <w:sz w:val="20"/>
          <w:szCs w:val="20"/>
          <w:lang w:val="en-US"/>
        </w:rPr>
      </w:pPr>
    </w:p>
    <w:p w14:paraId="01A59329" w14:textId="77777777" w:rsidR="00773E4C" w:rsidRDefault="00773E4C" w:rsidP="00E0286E">
      <w:pPr>
        <w:spacing w:line="360" w:lineRule="auto"/>
        <w:jc w:val="both"/>
        <w:rPr>
          <w:rFonts w:ascii="Arial" w:eastAsia="Calibri" w:hAnsi="Arial" w:cs="Arial"/>
          <w:noProof/>
          <w:sz w:val="20"/>
          <w:szCs w:val="20"/>
          <w:lang w:val="en-US"/>
        </w:rPr>
      </w:pPr>
    </w:p>
    <w:p w14:paraId="63072988" w14:textId="1FBF65F9" w:rsidR="00F41D33" w:rsidRPr="00773E4C" w:rsidRDefault="00773E4C" w:rsidP="00E0286E">
      <w:pPr>
        <w:spacing w:line="360" w:lineRule="auto"/>
        <w:jc w:val="both"/>
        <w:rPr>
          <w:rFonts w:ascii="Arial" w:eastAsia="Calibri" w:hAnsi="Arial" w:cs="Arial"/>
          <w:noProof/>
          <w:sz w:val="20"/>
          <w:szCs w:val="20"/>
          <w:lang w:val="en-US"/>
        </w:rPr>
      </w:pPr>
      <w:r>
        <w:rPr>
          <w:rFonts w:ascii="Arial" w:eastAsia="Calibri" w:hAnsi="Arial" w:cs="Arial"/>
          <w:noProof/>
          <w:sz w:val="20"/>
          <w:szCs w:val="20"/>
          <w:lang w:val="en-US"/>
        </w:rPr>
        <w:t>As part of the SWOT analysis “Blasus” has combined a risk analysis based on the findings  of the SWOT analysis. In doing this we have also comitted a risk management solution to address variables that have been identified. In doing this we have looked to avoid situation and have resolutions in advance that can be implemented to ensure we can meet challenges that may arise.</w:t>
      </w:r>
    </w:p>
    <w:tbl>
      <w:tblPr>
        <w:tblStyle w:val="TableGrid"/>
        <w:tblW w:w="0" w:type="auto"/>
        <w:tblInd w:w="-113" w:type="dxa"/>
        <w:tblLook w:val="04A0" w:firstRow="1" w:lastRow="0" w:firstColumn="1" w:lastColumn="0" w:noHBand="0" w:noVBand="1"/>
      </w:tblPr>
      <w:tblGrid>
        <w:gridCol w:w="2508"/>
        <w:gridCol w:w="1928"/>
        <w:gridCol w:w="2356"/>
        <w:gridCol w:w="2337"/>
      </w:tblGrid>
      <w:tr w:rsidR="00B92435" w:rsidRPr="00773E4C" w14:paraId="126AC9DB" w14:textId="77777777" w:rsidTr="00E0286E">
        <w:tc>
          <w:tcPr>
            <w:tcW w:w="2508" w:type="dxa"/>
            <w:shd w:val="clear" w:color="auto" w:fill="ACB9CA" w:themeFill="text2" w:themeFillTint="66"/>
          </w:tcPr>
          <w:p w14:paraId="18DC7DDF" w14:textId="269CB8E5" w:rsidR="00DB6716" w:rsidRPr="00773E4C" w:rsidRDefault="00DB6716" w:rsidP="001A3441">
            <w:pPr>
              <w:pStyle w:val="JAHeading10"/>
              <w:rPr>
                <w:rStyle w:val="mntl-sc-block-headingtext"/>
                <w:sz w:val="16"/>
                <w:szCs w:val="16"/>
              </w:rPr>
            </w:pPr>
            <w:r w:rsidRPr="00773E4C">
              <w:rPr>
                <w:rStyle w:val="mntl-sc-block-headingtext"/>
                <w:sz w:val="16"/>
                <w:szCs w:val="16"/>
              </w:rPr>
              <w:lastRenderedPageBreak/>
              <w:t>Analysis Category</w:t>
            </w:r>
          </w:p>
        </w:tc>
        <w:tc>
          <w:tcPr>
            <w:tcW w:w="1928" w:type="dxa"/>
            <w:shd w:val="clear" w:color="auto" w:fill="ACB9CA" w:themeFill="text2" w:themeFillTint="66"/>
          </w:tcPr>
          <w:p w14:paraId="5DD587C9" w14:textId="39247F86" w:rsidR="00DB6716" w:rsidRPr="00773E4C" w:rsidRDefault="00DB6716" w:rsidP="001A3441">
            <w:pPr>
              <w:pStyle w:val="JAHeading10"/>
              <w:rPr>
                <w:rStyle w:val="mntl-sc-block-headingtext"/>
                <w:sz w:val="16"/>
                <w:szCs w:val="16"/>
              </w:rPr>
            </w:pPr>
            <w:r w:rsidRPr="00773E4C">
              <w:rPr>
                <w:rStyle w:val="mntl-sc-block-headingtext"/>
                <w:sz w:val="16"/>
                <w:szCs w:val="16"/>
              </w:rPr>
              <w:t>Factor</w:t>
            </w:r>
          </w:p>
        </w:tc>
        <w:tc>
          <w:tcPr>
            <w:tcW w:w="2356" w:type="dxa"/>
            <w:shd w:val="clear" w:color="auto" w:fill="ACB9CA" w:themeFill="text2" w:themeFillTint="66"/>
          </w:tcPr>
          <w:p w14:paraId="63C71790" w14:textId="190F3DF6" w:rsidR="00DB6716" w:rsidRPr="00773E4C" w:rsidRDefault="00DB6716" w:rsidP="001A3441">
            <w:pPr>
              <w:pStyle w:val="JAHeading10"/>
              <w:rPr>
                <w:rStyle w:val="mntl-sc-block-headingtext"/>
                <w:sz w:val="16"/>
                <w:szCs w:val="16"/>
              </w:rPr>
            </w:pPr>
            <w:r w:rsidRPr="00773E4C">
              <w:t>Risk factors</w:t>
            </w:r>
          </w:p>
        </w:tc>
        <w:tc>
          <w:tcPr>
            <w:tcW w:w="2337" w:type="dxa"/>
            <w:shd w:val="clear" w:color="auto" w:fill="ACB9CA" w:themeFill="text2" w:themeFillTint="66"/>
          </w:tcPr>
          <w:p w14:paraId="67DFDE94" w14:textId="78C8D869" w:rsidR="00DB6716" w:rsidRPr="00773E4C" w:rsidRDefault="00DB6716" w:rsidP="001A3441">
            <w:pPr>
              <w:pStyle w:val="JAHeading10"/>
              <w:rPr>
                <w:rStyle w:val="mntl-sc-block-headingtext"/>
                <w:sz w:val="16"/>
                <w:szCs w:val="16"/>
              </w:rPr>
            </w:pPr>
            <w:r w:rsidRPr="00773E4C">
              <w:t>Risk Management</w:t>
            </w:r>
          </w:p>
        </w:tc>
      </w:tr>
      <w:tr w:rsidR="00B92435" w:rsidRPr="00773E4C" w14:paraId="24B83FA1" w14:textId="47A621F7" w:rsidTr="00E0286E">
        <w:tc>
          <w:tcPr>
            <w:tcW w:w="2508" w:type="dxa"/>
            <w:shd w:val="clear" w:color="auto" w:fill="DBDBDB" w:themeFill="accent3" w:themeFillTint="66"/>
          </w:tcPr>
          <w:p w14:paraId="734115FE" w14:textId="2272CBE6" w:rsidR="00DB6716" w:rsidRPr="00773E4C" w:rsidRDefault="00DB6716" w:rsidP="001A3441">
            <w:pPr>
              <w:pStyle w:val="JAHeading10"/>
              <w:rPr>
                <w:rStyle w:val="mntl-sc-block-headingtext"/>
                <w:sz w:val="16"/>
                <w:szCs w:val="16"/>
              </w:rPr>
            </w:pPr>
            <w:r w:rsidRPr="00773E4C">
              <w:rPr>
                <w:rStyle w:val="mntl-sc-block-headingtext"/>
                <w:sz w:val="16"/>
                <w:szCs w:val="16"/>
              </w:rPr>
              <w:t>Strengths</w:t>
            </w:r>
          </w:p>
        </w:tc>
        <w:tc>
          <w:tcPr>
            <w:tcW w:w="1928" w:type="dxa"/>
          </w:tcPr>
          <w:p w14:paraId="22F59A06" w14:textId="04E6D3BB" w:rsidR="00952979" w:rsidRPr="00773E4C" w:rsidRDefault="00952979" w:rsidP="001A3441">
            <w:pPr>
              <w:pStyle w:val="JAHeading10"/>
              <w:rPr>
                <w:rStyle w:val="mntl-sc-block-headingtext"/>
                <w:sz w:val="16"/>
                <w:szCs w:val="16"/>
              </w:rPr>
            </w:pPr>
            <w:r w:rsidRPr="00773E4C">
              <w:rPr>
                <w:rStyle w:val="mntl-sc-block-headingtext"/>
                <w:sz w:val="16"/>
                <w:szCs w:val="16"/>
              </w:rPr>
              <w:t>Strong Distribution Networks</w:t>
            </w:r>
          </w:p>
        </w:tc>
        <w:tc>
          <w:tcPr>
            <w:tcW w:w="2356" w:type="dxa"/>
          </w:tcPr>
          <w:p w14:paraId="4322AF9F" w14:textId="14128B18" w:rsidR="00952979" w:rsidRPr="00773E4C" w:rsidRDefault="00952979" w:rsidP="001A3441">
            <w:pPr>
              <w:pStyle w:val="JAHeading10"/>
              <w:rPr>
                <w:rStyle w:val="mntl-sc-block-headingtext"/>
                <w:sz w:val="16"/>
                <w:szCs w:val="16"/>
              </w:rPr>
            </w:pPr>
            <w:r w:rsidRPr="00773E4C">
              <w:rPr>
                <w:rStyle w:val="mntl-sc-block-headingtext"/>
                <w:sz w:val="16"/>
                <w:szCs w:val="16"/>
              </w:rPr>
              <w:t>Closure due to another pandemic</w:t>
            </w:r>
          </w:p>
        </w:tc>
        <w:tc>
          <w:tcPr>
            <w:tcW w:w="2337" w:type="dxa"/>
          </w:tcPr>
          <w:p w14:paraId="4B71E4D6" w14:textId="05D1BACD" w:rsidR="00952979" w:rsidRPr="00773E4C" w:rsidRDefault="00952979" w:rsidP="001A3441">
            <w:pPr>
              <w:pStyle w:val="JAHeading10"/>
              <w:rPr>
                <w:rStyle w:val="mntl-sc-block-headingtext"/>
                <w:sz w:val="16"/>
                <w:szCs w:val="16"/>
              </w:rPr>
            </w:pPr>
            <w:r w:rsidRPr="00773E4C">
              <w:rPr>
                <w:rStyle w:val="mntl-sc-block-headingtext"/>
                <w:sz w:val="16"/>
                <w:szCs w:val="16"/>
              </w:rPr>
              <w:t>Online provision to allow for delivery</w:t>
            </w:r>
          </w:p>
        </w:tc>
      </w:tr>
      <w:tr w:rsidR="00E0286E" w:rsidRPr="00773E4C" w14:paraId="13236704" w14:textId="77777777" w:rsidTr="00E0286E">
        <w:tc>
          <w:tcPr>
            <w:tcW w:w="2508" w:type="dxa"/>
          </w:tcPr>
          <w:p w14:paraId="7F4CA8EA" w14:textId="77777777" w:rsidR="00952979" w:rsidRPr="00773E4C" w:rsidRDefault="00952979" w:rsidP="001A3441">
            <w:pPr>
              <w:pStyle w:val="JAHeading10"/>
              <w:rPr>
                <w:rStyle w:val="mntl-sc-block-headingtext"/>
                <w:sz w:val="16"/>
                <w:szCs w:val="16"/>
              </w:rPr>
            </w:pPr>
          </w:p>
        </w:tc>
        <w:tc>
          <w:tcPr>
            <w:tcW w:w="1928" w:type="dxa"/>
          </w:tcPr>
          <w:p w14:paraId="3AF92067" w14:textId="2CDCC582" w:rsidR="00952979" w:rsidRPr="00773E4C" w:rsidRDefault="00952979" w:rsidP="001A3441">
            <w:pPr>
              <w:pStyle w:val="JAHeading10"/>
              <w:rPr>
                <w:rStyle w:val="mntl-sc-block-headingtext"/>
                <w:sz w:val="16"/>
                <w:szCs w:val="16"/>
              </w:rPr>
            </w:pPr>
            <w:r w:rsidRPr="00773E4C">
              <w:rPr>
                <w:rStyle w:val="mntl-sc-block-headingtext"/>
                <w:sz w:val="16"/>
                <w:szCs w:val="16"/>
              </w:rPr>
              <w:t>Competitive Costs</w:t>
            </w:r>
          </w:p>
        </w:tc>
        <w:tc>
          <w:tcPr>
            <w:tcW w:w="2356" w:type="dxa"/>
          </w:tcPr>
          <w:p w14:paraId="025CF1F4" w14:textId="76CAEE08" w:rsidR="00952979" w:rsidRPr="00773E4C" w:rsidRDefault="00952979" w:rsidP="001A3441">
            <w:pPr>
              <w:pStyle w:val="JAHeading10"/>
              <w:rPr>
                <w:rStyle w:val="mntl-sc-block-headingtext"/>
                <w:sz w:val="16"/>
                <w:szCs w:val="16"/>
              </w:rPr>
            </w:pPr>
            <w:r w:rsidRPr="00773E4C">
              <w:rPr>
                <w:rStyle w:val="mntl-sc-block-headingtext"/>
                <w:sz w:val="16"/>
                <w:szCs w:val="16"/>
              </w:rPr>
              <w:t>Promotional Offers from competitors</w:t>
            </w:r>
          </w:p>
        </w:tc>
        <w:tc>
          <w:tcPr>
            <w:tcW w:w="2337" w:type="dxa"/>
          </w:tcPr>
          <w:p w14:paraId="42BACBA6" w14:textId="5CC72AA0" w:rsidR="00952979" w:rsidRPr="00773E4C" w:rsidRDefault="00777474" w:rsidP="001A3441">
            <w:pPr>
              <w:pStyle w:val="JAHeading10"/>
              <w:rPr>
                <w:rStyle w:val="mntl-sc-block-headingtext"/>
                <w:sz w:val="16"/>
                <w:szCs w:val="16"/>
              </w:rPr>
            </w:pPr>
            <w:r w:rsidRPr="00773E4C">
              <w:rPr>
                <w:rStyle w:val="mntl-sc-block-headingtext"/>
                <w:sz w:val="16"/>
                <w:szCs w:val="16"/>
              </w:rPr>
              <w:t xml:space="preserve">Monitoring of competitors </w:t>
            </w:r>
            <w:r w:rsidR="00EC296C" w:rsidRPr="00773E4C">
              <w:rPr>
                <w:rStyle w:val="mntl-sc-block-headingtext"/>
                <w:sz w:val="16"/>
                <w:szCs w:val="16"/>
              </w:rPr>
              <w:t>m</w:t>
            </w:r>
            <w:r w:rsidRPr="00773E4C">
              <w:rPr>
                <w:rStyle w:val="mntl-sc-block-headingtext"/>
                <w:sz w:val="16"/>
                <w:szCs w:val="16"/>
              </w:rPr>
              <w:t>arkets and market opportunities</w:t>
            </w:r>
          </w:p>
        </w:tc>
      </w:tr>
      <w:tr w:rsidR="00B92435" w:rsidRPr="00773E4C" w14:paraId="7C4C5157" w14:textId="77777777" w:rsidTr="00E0286E">
        <w:tc>
          <w:tcPr>
            <w:tcW w:w="2508" w:type="dxa"/>
          </w:tcPr>
          <w:p w14:paraId="2441C3DA" w14:textId="77777777" w:rsidR="00952979" w:rsidRPr="00773E4C" w:rsidRDefault="00952979" w:rsidP="001A3441">
            <w:pPr>
              <w:pStyle w:val="JAHeading10"/>
              <w:rPr>
                <w:rStyle w:val="mntl-sc-block-headingtext"/>
                <w:sz w:val="16"/>
                <w:szCs w:val="16"/>
              </w:rPr>
            </w:pPr>
          </w:p>
        </w:tc>
        <w:tc>
          <w:tcPr>
            <w:tcW w:w="1928" w:type="dxa"/>
          </w:tcPr>
          <w:p w14:paraId="0A034AE1" w14:textId="4136E9CF" w:rsidR="00952979" w:rsidRPr="00773E4C" w:rsidRDefault="00777474" w:rsidP="001A3441">
            <w:pPr>
              <w:pStyle w:val="JAHeading10"/>
              <w:rPr>
                <w:rStyle w:val="mntl-sc-block-headingtext"/>
                <w:sz w:val="16"/>
                <w:szCs w:val="16"/>
              </w:rPr>
            </w:pPr>
            <w:r w:rsidRPr="00773E4C">
              <w:rPr>
                <w:rStyle w:val="mntl-sc-block-headingtext"/>
                <w:sz w:val="16"/>
                <w:szCs w:val="16"/>
              </w:rPr>
              <w:t>Highly Skills Work Force</w:t>
            </w:r>
          </w:p>
        </w:tc>
        <w:tc>
          <w:tcPr>
            <w:tcW w:w="2356" w:type="dxa"/>
          </w:tcPr>
          <w:p w14:paraId="124E3116" w14:textId="77777777" w:rsidR="00952979" w:rsidRPr="00773E4C" w:rsidRDefault="00777474" w:rsidP="001A3441">
            <w:pPr>
              <w:pStyle w:val="JAHeading10"/>
              <w:rPr>
                <w:rStyle w:val="mntl-sc-block-headingtext"/>
                <w:sz w:val="16"/>
                <w:szCs w:val="16"/>
              </w:rPr>
            </w:pPr>
            <w:r w:rsidRPr="00773E4C">
              <w:rPr>
                <w:rStyle w:val="mntl-sc-block-headingtext"/>
                <w:sz w:val="16"/>
                <w:szCs w:val="16"/>
              </w:rPr>
              <w:t xml:space="preserve">Unqualified staff </w:t>
            </w:r>
          </w:p>
          <w:p w14:paraId="3B5C548F" w14:textId="46D8719B" w:rsidR="00777474" w:rsidRPr="00773E4C" w:rsidRDefault="00777474" w:rsidP="001A3441">
            <w:pPr>
              <w:pStyle w:val="JAHeading10"/>
              <w:rPr>
                <w:rStyle w:val="mntl-sc-block-headingtext"/>
                <w:sz w:val="16"/>
                <w:szCs w:val="16"/>
              </w:rPr>
            </w:pPr>
            <w:r w:rsidRPr="00773E4C">
              <w:rPr>
                <w:rStyle w:val="mntl-sc-block-headingtext"/>
                <w:sz w:val="16"/>
                <w:szCs w:val="16"/>
              </w:rPr>
              <w:t>Low skillset</w:t>
            </w:r>
          </w:p>
        </w:tc>
        <w:tc>
          <w:tcPr>
            <w:tcW w:w="2337" w:type="dxa"/>
          </w:tcPr>
          <w:p w14:paraId="6024BBFA" w14:textId="306AD1B7" w:rsidR="00952979" w:rsidRPr="00773E4C" w:rsidRDefault="00777474" w:rsidP="001A3441">
            <w:pPr>
              <w:pStyle w:val="JAHeading10"/>
              <w:rPr>
                <w:rStyle w:val="mntl-sc-block-headingtext"/>
                <w:sz w:val="16"/>
                <w:szCs w:val="16"/>
              </w:rPr>
            </w:pPr>
            <w:r w:rsidRPr="00773E4C">
              <w:rPr>
                <w:rStyle w:val="mntl-sc-block-headingtext"/>
                <w:sz w:val="16"/>
                <w:szCs w:val="16"/>
              </w:rPr>
              <w:t>Ensure training for all staff</w:t>
            </w:r>
          </w:p>
        </w:tc>
      </w:tr>
      <w:tr w:rsidR="00B92435" w:rsidRPr="00773E4C" w14:paraId="65E89C3D" w14:textId="77777777" w:rsidTr="00E0286E">
        <w:tc>
          <w:tcPr>
            <w:tcW w:w="2508" w:type="dxa"/>
          </w:tcPr>
          <w:p w14:paraId="616F4EC9" w14:textId="77777777" w:rsidR="00952979" w:rsidRPr="00773E4C" w:rsidRDefault="00952979" w:rsidP="001A3441">
            <w:pPr>
              <w:pStyle w:val="JAHeading10"/>
              <w:rPr>
                <w:rStyle w:val="mntl-sc-block-headingtext"/>
                <w:sz w:val="16"/>
                <w:szCs w:val="16"/>
              </w:rPr>
            </w:pPr>
          </w:p>
        </w:tc>
        <w:tc>
          <w:tcPr>
            <w:tcW w:w="1928" w:type="dxa"/>
          </w:tcPr>
          <w:p w14:paraId="062E62F1" w14:textId="3512F487" w:rsidR="00952979" w:rsidRPr="00773E4C" w:rsidRDefault="00777474" w:rsidP="001A3441">
            <w:pPr>
              <w:pStyle w:val="JAHeading10"/>
              <w:rPr>
                <w:rStyle w:val="mntl-sc-block-headingtext"/>
                <w:sz w:val="16"/>
                <w:szCs w:val="16"/>
              </w:rPr>
            </w:pPr>
            <w:r w:rsidRPr="00773E4C">
              <w:rPr>
                <w:rStyle w:val="mntl-sc-block-headingtext"/>
                <w:sz w:val="16"/>
                <w:szCs w:val="16"/>
              </w:rPr>
              <w:t>Diversity</w:t>
            </w:r>
          </w:p>
        </w:tc>
        <w:tc>
          <w:tcPr>
            <w:tcW w:w="2356" w:type="dxa"/>
          </w:tcPr>
          <w:p w14:paraId="3C967CEF" w14:textId="7FAAA9F8" w:rsidR="00952979" w:rsidRPr="00773E4C" w:rsidRDefault="00777474" w:rsidP="001A3441">
            <w:pPr>
              <w:pStyle w:val="JAHeading10"/>
              <w:rPr>
                <w:rStyle w:val="mntl-sc-block-headingtext"/>
                <w:sz w:val="16"/>
                <w:szCs w:val="16"/>
              </w:rPr>
            </w:pPr>
            <w:r w:rsidRPr="00773E4C">
              <w:rPr>
                <w:rStyle w:val="mntl-sc-block-headingtext"/>
                <w:sz w:val="16"/>
                <w:szCs w:val="16"/>
              </w:rPr>
              <w:t>No new product change to allow for market expansion</w:t>
            </w:r>
          </w:p>
        </w:tc>
        <w:tc>
          <w:tcPr>
            <w:tcW w:w="2337" w:type="dxa"/>
          </w:tcPr>
          <w:p w14:paraId="7443BE4E" w14:textId="1CC2CFA4" w:rsidR="00952979" w:rsidRPr="00773E4C" w:rsidRDefault="00777474" w:rsidP="001A3441">
            <w:pPr>
              <w:pStyle w:val="JAHeading10"/>
              <w:rPr>
                <w:rStyle w:val="mntl-sc-block-headingtext"/>
                <w:sz w:val="16"/>
                <w:szCs w:val="16"/>
              </w:rPr>
            </w:pPr>
            <w:r w:rsidRPr="00773E4C">
              <w:rPr>
                <w:rStyle w:val="mntl-sc-block-headingtext"/>
                <w:sz w:val="16"/>
                <w:szCs w:val="16"/>
              </w:rPr>
              <w:t>Develop a robust sales strategy to diversify</w:t>
            </w:r>
          </w:p>
        </w:tc>
      </w:tr>
      <w:tr w:rsidR="00B92435" w:rsidRPr="00773E4C" w14:paraId="36D412A1" w14:textId="6B64B2FE" w:rsidTr="00E0286E">
        <w:tc>
          <w:tcPr>
            <w:tcW w:w="2508" w:type="dxa"/>
            <w:shd w:val="clear" w:color="auto" w:fill="DBDBDB" w:themeFill="accent3" w:themeFillTint="66"/>
          </w:tcPr>
          <w:p w14:paraId="4B6DC74C" w14:textId="2B75E06D" w:rsidR="00DB6716" w:rsidRPr="00773E4C" w:rsidRDefault="00DB6716" w:rsidP="001A3441">
            <w:pPr>
              <w:pStyle w:val="JAHeading10"/>
              <w:rPr>
                <w:rStyle w:val="mntl-sc-block-headingtext"/>
                <w:sz w:val="16"/>
                <w:szCs w:val="16"/>
              </w:rPr>
            </w:pPr>
            <w:r w:rsidRPr="00773E4C">
              <w:rPr>
                <w:rStyle w:val="mntl-sc-block-headingtext"/>
                <w:sz w:val="16"/>
                <w:szCs w:val="16"/>
              </w:rPr>
              <w:t>Weaknesses</w:t>
            </w:r>
          </w:p>
        </w:tc>
        <w:tc>
          <w:tcPr>
            <w:tcW w:w="1928" w:type="dxa"/>
          </w:tcPr>
          <w:p w14:paraId="4D839735" w14:textId="6887316D" w:rsidR="00DB6716" w:rsidRPr="00773E4C" w:rsidRDefault="00777474" w:rsidP="001A3441">
            <w:pPr>
              <w:pStyle w:val="JAHeading10"/>
              <w:rPr>
                <w:rStyle w:val="mntl-sc-block-headingtext"/>
                <w:sz w:val="16"/>
                <w:szCs w:val="16"/>
              </w:rPr>
            </w:pPr>
            <w:r w:rsidRPr="00773E4C">
              <w:rPr>
                <w:rStyle w:val="mntl-sc-block-headingtext"/>
                <w:sz w:val="16"/>
                <w:szCs w:val="16"/>
              </w:rPr>
              <w:t>Limited Cash Flow</w:t>
            </w:r>
          </w:p>
        </w:tc>
        <w:tc>
          <w:tcPr>
            <w:tcW w:w="2356" w:type="dxa"/>
          </w:tcPr>
          <w:p w14:paraId="4C4CBBF9" w14:textId="5582298C" w:rsidR="00DB6716" w:rsidRPr="00773E4C" w:rsidRDefault="00777474" w:rsidP="001A3441">
            <w:pPr>
              <w:pStyle w:val="JAHeading10"/>
              <w:rPr>
                <w:rStyle w:val="mntl-sc-block-headingtext"/>
                <w:sz w:val="16"/>
                <w:szCs w:val="16"/>
              </w:rPr>
            </w:pPr>
            <w:r w:rsidRPr="00773E4C">
              <w:rPr>
                <w:rStyle w:val="mntl-sc-block-headingtext"/>
                <w:sz w:val="16"/>
                <w:szCs w:val="16"/>
              </w:rPr>
              <w:t>Not able to pay staff or suppliers</w:t>
            </w:r>
          </w:p>
        </w:tc>
        <w:tc>
          <w:tcPr>
            <w:tcW w:w="2337" w:type="dxa"/>
          </w:tcPr>
          <w:p w14:paraId="11339E88" w14:textId="231BFB48" w:rsidR="00DB6716" w:rsidRPr="00773E4C" w:rsidRDefault="00777474" w:rsidP="001A3441">
            <w:pPr>
              <w:pStyle w:val="JAHeading10"/>
              <w:rPr>
                <w:rStyle w:val="mntl-sc-block-headingtext"/>
                <w:sz w:val="16"/>
                <w:szCs w:val="16"/>
              </w:rPr>
            </w:pPr>
            <w:r w:rsidRPr="00773E4C">
              <w:rPr>
                <w:rStyle w:val="mntl-sc-block-headingtext"/>
                <w:sz w:val="16"/>
                <w:szCs w:val="16"/>
              </w:rPr>
              <w:t>Profit Margins are competitive but allow for return on investment</w:t>
            </w:r>
          </w:p>
        </w:tc>
      </w:tr>
      <w:tr w:rsidR="00E0286E" w:rsidRPr="00773E4C" w14:paraId="1F1842EF" w14:textId="77777777" w:rsidTr="00E0286E">
        <w:tc>
          <w:tcPr>
            <w:tcW w:w="2508" w:type="dxa"/>
          </w:tcPr>
          <w:p w14:paraId="41697C75" w14:textId="77777777" w:rsidR="00952979" w:rsidRPr="00773E4C" w:rsidRDefault="00952979" w:rsidP="001A3441">
            <w:pPr>
              <w:pStyle w:val="JAHeading10"/>
              <w:rPr>
                <w:rStyle w:val="mntl-sc-block-headingtext"/>
                <w:sz w:val="16"/>
                <w:szCs w:val="16"/>
              </w:rPr>
            </w:pPr>
          </w:p>
        </w:tc>
        <w:tc>
          <w:tcPr>
            <w:tcW w:w="1928" w:type="dxa"/>
          </w:tcPr>
          <w:p w14:paraId="06D8741E" w14:textId="18F50071" w:rsidR="00952979" w:rsidRPr="00773E4C" w:rsidRDefault="00777474" w:rsidP="001A3441">
            <w:pPr>
              <w:pStyle w:val="JAHeading10"/>
              <w:rPr>
                <w:rStyle w:val="mntl-sc-block-headingtext"/>
                <w:sz w:val="16"/>
                <w:szCs w:val="16"/>
              </w:rPr>
            </w:pPr>
            <w:r w:rsidRPr="00773E4C">
              <w:rPr>
                <w:rStyle w:val="mntl-sc-block-headingtext"/>
                <w:sz w:val="16"/>
                <w:szCs w:val="16"/>
              </w:rPr>
              <w:t>Interest and Inflation rate</w:t>
            </w:r>
          </w:p>
        </w:tc>
        <w:tc>
          <w:tcPr>
            <w:tcW w:w="2356" w:type="dxa"/>
          </w:tcPr>
          <w:p w14:paraId="38EB4DAF" w14:textId="0EC70B03" w:rsidR="00952979" w:rsidRPr="00773E4C" w:rsidRDefault="00777474" w:rsidP="001A3441">
            <w:pPr>
              <w:pStyle w:val="JAHeading10"/>
              <w:rPr>
                <w:rStyle w:val="mntl-sc-block-headingtext"/>
                <w:sz w:val="16"/>
                <w:szCs w:val="16"/>
              </w:rPr>
            </w:pPr>
            <w:r w:rsidRPr="00773E4C">
              <w:rPr>
                <w:rStyle w:val="mntl-sc-block-headingtext"/>
                <w:sz w:val="16"/>
                <w:szCs w:val="16"/>
              </w:rPr>
              <w:t>Costings don’t factor increased rates</w:t>
            </w:r>
          </w:p>
        </w:tc>
        <w:tc>
          <w:tcPr>
            <w:tcW w:w="2337" w:type="dxa"/>
          </w:tcPr>
          <w:p w14:paraId="3610018D" w14:textId="7804BD1B" w:rsidR="00952979" w:rsidRPr="00773E4C" w:rsidRDefault="00777474" w:rsidP="001A3441">
            <w:pPr>
              <w:pStyle w:val="JAHeading10"/>
              <w:rPr>
                <w:rStyle w:val="mntl-sc-block-headingtext"/>
                <w:sz w:val="16"/>
                <w:szCs w:val="16"/>
              </w:rPr>
            </w:pPr>
            <w:r w:rsidRPr="00773E4C">
              <w:rPr>
                <w:rStyle w:val="mntl-sc-block-headingtext"/>
                <w:sz w:val="16"/>
                <w:szCs w:val="16"/>
              </w:rPr>
              <w:t xml:space="preserve">Factor in a projected percentage based on living rate into forecast </w:t>
            </w:r>
          </w:p>
        </w:tc>
      </w:tr>
      <w:tr w:rsidR="00E0286E" w:rsidRPr="00773E4C" w14:paraId="6871583C" w14:textId="77777777" w:rsidTr="00E0286E">
        <w:tc>
          <w:tcPr>
            <w:tcW w:w="2508" w:type="dxa"/>
          </w:tcPr>
          <w:p w14:paraId="002DD4D4" w14:textId="77777777" w:rsidR="00952979" w:rsidRPr="00773E4C" w:rsidRDefault="00952979" w:rsidP="001A3441">
            <w:pPr>
              <w:pStyle w:val="JAHeading10"/>
              <w:rPr>
                <w:rStyle w:val="mntl-sc-block-headingtext"/>
                <w:sz w:val="16"/>
                <w:szCs w:val="16"/>
              </w:rPr>
            </w:pPr>
          </w:p>
        </w:tc>
        <w:tc>
          <w:tcPr>
            <w:tcW w:w="1928" w:type="dxa"/>
          </w:tcPr>
          <w:p w14:paraId="794A8AF3" w14:textId="2A063A78" w:rsidR="00952979" w:rsidRPr="00773E4C" w:rsidRDefault="00777474" w:rsidP="001A3441">
            <w:pPr>
              <w:pStyle w:val="JAHeading10"/>
              <w:rPr>
                <w:rStyle w:val="mntl-sc-block-headingtext"/>
                <w:sz w:val="16"/>
                <w:szCs w:val="16"/>
              </w:rPr>
            </w:pPr>
            <w:r w:rsidRPr="00773E4C">
              <w:rPr>
                <w:rStyle w:val="mntl-sc-block-headingtext"/>
                <w:sz w:val="16"/>
                <w:szCs w:val="16"/>
              </w:rPr>
              <w:t>Fewer Suppliers</w:t>
            </w:r>
          </w:p>
        </w:tc>
        <w:tc>
          <w:tcPr>
            <w:tcW w:w="2356" w:type="dxa"/>
          </w:tcPr>
          <w:p w14:paraId="3BC1867D" w14:textId="2EE0ECB4" w:rsidR="00952979" w:rsidRPr="00773E4C" w:rsidRDefault="00777474" w:rsidP="001A3441">
            <w:pPr>
              <w:pStyle w:val="JAHeading10"/>
              <w:rPr>
                <w:rStyle w:val="mntl-sc-block-headingtext"/>
                <w:sz w:val="16"/>
                <w:szCs w:val="16"/>
              </w:rPr>
            </w:pPr>
            <w:r w:rsidRPr="00773E4C">
              <w:rPr>
                <w:rStyle w:val="mntl-sc-block-headingtext"/>
                <w:sz w:val="16"/>
                <w:szCs w:val="16"/>
              </w:rPr>
              <w:t>Supplier could close businesses</w:t>
            </w:r>
          </w:p>
        </w:tc>
        <w:tc>
          <w:tcPr>
            <w:tcW w:w="2337" w:type="dxa"/>
          </w:tcPr>
          <w:p w14:paraId="0A51352B" w14:textId="2E02B8EB" w:rsidR="00952979" w:rsidRPr="00773E4C" w:rsidRDefault="00777474" w:rsidP="001A3441">
            <w:pPr>
              <w:pStyle w:val="JAHeading10"/>
              <w:rPr>
                <w:rStyle w:val="mntl-sc-block-headingtext"/>
                <w:sz w:val="16"/>
                <w:szCs w:val="16"/>
              </w:rPr>
            </w:pPr>
            <w:r w:rsidRPr="00773E4C">
              <w:rPr>
                <w:rStyle w:val="mntl-sc-block-headingtext"/>
                <w:sz w:val="16"/>
                <w:szCs w:val="16"/>
              </w:rPr>
              <w:t xml:space="preserve">Develop </w:t>
            </w:r>
            <w:r w:rsidR="00B70A4D" w:rsidRPr="00773E4C">
              <w:rPr>
                <w:rStyle w:val="mntl-sc-block-headingtext"/>
                <w:sz w:val="16"/>
                <w:szCs w:val="16"/>
              </w:rPr>
              <w:t>trusted partnerships with suppliers</w:t>
            </w:r>
          </w:p>
        </w:tc>
      </w:tr>
      <w:tr w:rsidR="00E0286E" w:rsidRPr="00773E4C" w14:paraId="1893FF38" w14:textId="77777777" w:rsidTr="00E0286E">
        <w:tc>
          <w:tcPr>
            <w:tcW w:w="2508" w:type="dxa"/>
          </w:tcPr>
          <w:p w14:paraId="35D3FB05" w14:textId="77777777" w:rsidR="00952979" w:rsidRPr="00773E4C" w:rsidRDefault="00952979" w:rsidP="001A3441">
            <w:pPr>
              <w:pStyle w:val="JAHeading10"/>
              <w:rPr>
                <w:rStyle w:val="mntl-sc-block-headingtext"/>
                <w:sz w:val="16"/>
                <w:szCs w:val="16"/>
              </w:rPr>
            </w:pPr>
          </w:p>
        </w:tc>
        <w:tc>
          <w:tcPr>
            <w:tcW w:w="1928" w:type="dxa"/>
          </w:tcPr>
          <w:p w14:paraId="2051B9F9" w14:textId="185D382E" w:rsidR="00952979" w:rsidRPr="00773E4C" w:rsidRDefault="00EB51E9" w:rsidP="001A3441">
            <w:pPr>
              <w:pStyle w:val="JAHeading10"/>
              <w:rPr>
                <w:rStyle w:val="mntl-sc-block-headingtext"/>
                <w:sz w:val="16"/>
                <w:szCs w:val="16"/>
              </w:rPr>
            </w:pPr>
            <w:r w:rsidRPr="00773E4C">
              <w:rPr>
                <w:rStyle w:val="mntl-sc-block-headingtext"/>
                <w:sz w:val="16"/>
                <w:szCs w:val="16"/>
              </w:rPr>
              <w:t>High Turnover staff</w:t>
            </w:r>
          </w:p>
        </w:tc>
        <w:tc>
          <w:tcPr>
            <w:tcW w:w="2356" w:type="dxa"/>
          </w:tcPr>
          <w:p w14:paraId="7A58400C" w14:textId="00C835D4" w:rsidR="00952979" w:rsidRPr="00773E4C" w:rsidRDefault="00EB51E9" w:rsidP="001A3441">
            <w:pPr>
              <w:pStyle w:val="JAHeading10"/>
              <w:rPr>
                <w:rStyle w:val="mntl-sc-block-headingtext"/>
                <w:sz w:val="16"/>
                <w:szCs w:val="16"/>
              </w:rPr>
            </w:pPr>
            <w:r w:rsidRPr="00773E4C">
              <w:rPr>
                <w:rStyle w:val="mntl-sc-block-headingtext"/>
                <w:sz w:val="16"/>
                <w:szCs w:val="16"/>
              </w:rPr>
              <w:t>Staff may leave as predominantly lower paid within the industry</w:t>
            </w:r>
          </w:p>
        </w:tc>
        <w:tc>
          <w:tcPr>
            <w:tcW w:w="2337" w:type="dxa"/>
          </w:tcPr>
          <w:p w14:paraId="269E0E36" w14:textId="4C089ADF" w:rsidR="00952979" w:rsidRPr="00773E4C" w:rsidRDefault="00EB51E9" w:rsidP="001A3441">
            <w:pPr>
              <w:pStyle w:val="JAHeading10"/>
              <w:rPr>
                <w:rStyle w:val="mntl-sc-block-headingtext"/>
                <w:sz w:val="16"/>
                <w:szCs w:val="16"/>
              </w:rPr>
            </w:pPr>
            <w:r w:rsidRPr="00773E4C">
              <w:rPr>
                <w:rStyle w:val="mntl-sc-block-headingtext"/>
                <w:sz w:val="16"/>
                <w:szCs w:val="16"/>
              </w:rPr>
              <w:t>Pay above minimum wage and distribution of tips directly to staff to top up wage</w:t>
            </w:r>
          </w:p>
        </w:tc>
      </w:tr>
      <w:tr w:rsidR="00B92435" w:rsidRPr="00773E4C" w14:paraId="5B3FB584" w14:textId="04557C62" w:rsidTr="00E0286E">
        <w:tc>
          <w:tcPr>
            <w:tcW w:w="2508" w:type="dxa"/>
            <w:shd w:val="clear" w:color="auto" w:fill="DBDBDB" w:themeFill="accent3" w:themeFillTint="66"/>
          </w:tcPr>
          <w:p w14:paraId="00DB75CC" w14:textId="3116B8BC" w:rsidR="00DB6716" w:rsidRPr="00773E4C" w:rsidRDefault="00DB6716" w:rsidP="001A3441">
            <w:pPr>
              <w:pStyle w:val="JAHeading10"/>
              <w:rPr>
                <w:rStyle w:val="mntl-sc-block-headingtext"/>
                <w:sz w:val="16"/>
                <w:szCs w:val="16"/>
              </w:rPr>
            </w:pPr>
            <w:r w:rsidRPr="00773E4C">
              <w:rPr>
                <w:rStyle w:val="mntl-sc-block-headingtext"/>
                <w:sz w:val="16"/>
                <w:szCs w:val="16"/>
              </w:rPr>
              <w:t>Opportunities</w:t>
            </w:r>
          </w:p>
        </w:tc>
        <w:tc>
          <w:tcPr>
            <w:tcW w:w="1928" w:type="dxa"/>
          </w:tcPr>
          <w:p w14:paraId="7E42B546" w14:textId="63A58DBE" w:rsidR="00DB6716" w:rsidRPr="00773E4C" w:rsidRDefault="00EB51E9" w:rsidP="001A3441">
            <w:pPr>
              <w:pStyle w:val="JAHeading10"/>
              <w:rPr>
                <w:rStyle w:val="mntl-sc-block-headingtext"/>
                <w:sz w:val="16"/>
                <w:szCs w:val="16"/>
              </w:rPr>
            </w:pPr>
            <w:r w:rsidRPr="00773E4C">
              <w:rPr>
                <w:rStyle w:val="mntl-sc-block-headingtext"/>
                <w:sz w:val="16"/>
                <w:szCs w:val="16"/>
              </w:rPr>
              <w:t>Tourism</w:t>
            </w:r>
          </w:p>
        </w:tc>
        <w:tc>
          <w:tcPr>
            <w:tcW w:w="2356" w:type="dxa"/>
          </w:tcPr>
          <w:p w14:paraId="6031380A" w14:textId="0796B88D" w:rsidR="00DB6716" w:rsidRPr="00773E4C" w:rsidRDefault="00EB51E9" w:rsidP="001A3441">
            <w:pPr>
              <w:pStyle w:val="JAHeading10"/>
              <w:rPr>
                <w:rStyle w:val="mntl-sc-block-headingtext"/>
                <w:sz w:val="16"/>
                <w:szCs w:val="16"/>
              </w:rPr>
            </w:pPr>
            <w:r w:rsidRPr="00773E4C">
              <w:rPr>
                <w:rStyle w:val="mntl-sc-block-headingtext"/>
                <w:sz w:val="16"/>
                <w:szCs w:val="16"/>
              </w:rPr>
              <w:t>Travel restrictions as with the Pandemic</w:t>
            </w:r>
          </w:p>
        </w:tc>
        <w:tc>
          <w:tcPr>
            <w:tcW w:w="2337" w:type="dxa"/>
          </w:tcPr>
          <w:p w14:paraId="5E917F2F" w14:textId="41E2D9F5" w:rsidR="00DB6716" w:rsidRPr="00773E4C" w:rsidRDefault="00EB51E9" w:rsidP="001A3441">
            <w:pPr>
              <w:pStyle w:val="JAHeading10"/>
              <w:rPr>
                <w:rStyle w:val="mntl-sc-block-headingtext"/>
                <w:sz w:val="16"/>
                <w:szCs w:val="16"/>
              </w:rPr>
            </w:pPr>
            <w:r w:rsidRPr="00773E4C">
              <w:rPr>
                <w:rStyle w:val="mntl-sc-block-headingtext"/>
                <w:sz w:val="16"/>
                <w:szCs w:val="16"/>
              </w:rPr>
              <w:t>Online delivery provision as back up linking with Just eat</w:t>
            </w:r>
          </w:p>
        </w:tc>
      </w:tr>
      <w:tr w:rsidR="00E0286E" w:rsidRPr="00773E4C" w14:paraId="416AF29D" w14:textId="77777777" w:rsidTr="00E0286E">
        <w:tc>
          <w:tcPr>
            <w:tcW w:w="2508" w:type="dxa"/>
          </w:tcPr>
          <w:p w14:paraId="5C842A79" w14:textId="77777777" w:rsidR="00952979" w:rsidRPr="00773E4C" w:rsidRDefault="00952979" w:rsidP="001A3441">
            <w:pPr>
              <w:pStyle w:val="JAHeading10"/>
              <w:rPr>
                <w:rStyle w:val="mntl-sc-block-headingtext"/>
                <w:sz w:val="16"/>
                <w:szCs w:val="16"/>
              </w:rPr>
            </w:pPr>
          </w:p>
        </w:tc>
        <w:tc>
          <w:tcPr>
            <w:tcW w:w="1928" w:type="dxa"/>
          </w:tcPr>
          <w:p w14:paraId="555E3E8B" w14:textId="3AB48C26" w:rsidR="00952979" w:rsidRPr="00773E4C" w:rsidRDefault="00EB51E9" w:rsidP="001A3441">
            <w:pPr>
              <w:pStyle w:val="JAHeading10"/>
              <w:rPr>
                <w:rStyle w:val="mntl-sc-block-headingtext"/>
                <w:sz w:val="16"/>
                <w:szCs w:val="16"/>
              </w:rPr>
            </w:pPr>
            <w:r w:rsidRPr="00773E4C">
              <w:rPr>
                <w:rStyle w:val="mntl-sc-block-headingtext"/>
                <w:sz w:val="16"/>
                <w:szCs w:val="16"/>
              </w:rPr>
              <w:t>Staff Training</w:t>
            </w:r>
          </w:p>
        </w:tc>
        <w:tc>
          <w:tcPr>
            <w:tcW w:w="2356" w:type="dxa"/>
          </w:tcPr>
          <w:p w14:paraId="1B924B7E" w14:textId="6660E525" w:rsidR="00952979" w:rsidRPr="00773E4C" w:rsidRDefault="00B92435" w:rsidP="001A3441">
            <w:pPr>
              <w:pStyle w:val="JAHeading10"/>
              <w:rPr>
                <w:rStyle w:val="mntl-sc-block-headingtext"/>
                <w:sz w:val="16"/>
                <w:szCs w:val="16"/>
              </w:rPr>
            </w:pPr>
            <w:r w:rsidRPr="00773E4C">
              <w:rPr>
                <w:rStyle w:val="mntl-sc-block-headingtext"/>
                <w:sz w:val="16"/>
                <w:szCs w:val="16"/>
              </w:rPr>
              <w:t>Lack of training can cause poor service, knowledge of product and incidents such as wrong orders</w:t>
            </w:r>
          </w:p>
        </w:tc>
        <w:tc>
          <w:tcPr>
            <w:tcW w:w="2337" w:type="dxa"/>
          </w:tcPr>
          <w:p w14:paraId="5666D0F4" w14:textId="6C087461" w:rsidR="00952979" w:rsidRPr="00773E4C" w:rsidRDefault="00B92435" w:rsidP="001A3441">
            <w:pPr>
              <w:pStyle w:val="JAHeading10"/>
              <w:rPr>
                <w:rStyle w:val="mntl-sc-block-headingtext"/>
                <w:sz w:val="16"/>
                <w:szCs w:val="16"/>
              </w:rPr>
            </w:pPr>
            <w:r w:rsidRPr="00773E4C">
              <w:rPr>
                <w:rStyle w:val="mntl-sc-block-headingtext"/>
                <w:sz w:val="16"/>
                <w:szCs w:val="16"/>
              </w:rPr>
              <w:t>Staff training as part of their induction</w:t>
            </w:r>
          </w:p>
        </w:tc>
      </w:tr>
      <w:tr w:rsidR="00E0286E" w:rsidRPr="00773E4C" w14:paraId="5279E232" w14:textId="77777777" w:rsidTr="00E0286E">
        <w:tc>
          <w:tcPr>
            <w:tcW w:w="2508" w:type="dxa"/>
          </w:tcPr>
          <w:p w14:paraId="2D01345D" w14:textId="77777777" w:rsidR="00952979" w:rsidRPr="00773E4C" w:rsidRDefault="00952979" w:rsidP="001A3441">
            <w:pPr>
              <w:pStyle w:val="JAHeading10"/>
              <w:rPr>
                <w:rStyle w:val="mntl-sc-block-headingtext"/>
                <w:sz w:val="16"/>
                <w:szCs w:val="16"/>
              </w:rPr>
            </w:pPr>
          </w:p>
        </w:tc>
        <w:tc>
          <w:tcPr>
            <w:tcW w:w="1928" w:type="dxa"/>
          </w:tcPr>
          <w:p w14:paraId="2242A2B0" w14:textId="333CFED7" w:rsidR="00952979" w:rsidRPr="00773E4C" w:rsidRDefault="00B92435" w:rsidP="001A3441">
            <w:pPr>
              <w:pStyle w:val="JAHeading10"/>
              <w:rPr>
                <w:rStyle w:val="mntl-sc-block-headingtext"/>
                <w:sz w:val="16"/>
                <w:szCs w:val="16"/>
              </w:rPr>
            </w:pPr>
            <w:r w:rsidRPr="00773E4C">
              <w:rPr>
                <w:rStyle w:val="mntl-sc-block-headingtext"/>
                <w:sz w:val="16"/>
                <w:szCs w:val="16"/>
              </w:rPr>
              <w:t>Higher Population</w:t>
            </w:r>
          </w:p>
        </w:tc>
        <w:tc>
          <w:tcPr>
            <w:tcW w:w="2356" w:type="dxa"/>
          </w:tcPr>
          <w:p w14:paraId="7167F7AD" w14:textId="51C6FD90" w:rsidR="00952979" w:rsidRPr="00773E4C" w:rsidRDefault="00B92435" w:rsidP="001A3441">
            <w:pPr>
              <w:pStyle w:val="JAHeading10"/>
              <w:rPr>
                <w:rStyle w:val="mntl-sc-block-headingtext"/>
                <w:sz w:val="16"/>
                <w:szCs w:val="16"/>
              </w:rPr>
            </w:pPr>
            <w:r w:rsidRPr="00773E4C">
              <w:rPr>
                <w:rStyle w:val="mntl-sc-block-headingtext"/>
                <w:sz w:val="16"/>
                <w:szCs w:val="16"/>
              </w:rPr>
              <w:t>Increased population can increase footfall with more than the venue can cater for</w:t>
            </w:r>
          </w:p>
        </w:tc>
        <w:tc>
          <w:tcPr>
            <w:tcW w:w="2337" w:type="dxa"/>
          </w:tcPr>
          <w:p w14:paraId="3C959B76" w14:textId="7007E6EE" w:rsidR="00952979" w:rsidRPr="00773E4C" w:rsidRDefault="00B92435" w:rsidP="001A3441">
            <w:pPr>
              <w:pStyle w:val="JAHeading10"/>
              <w:rPr>
                <w:rStyle w:val="mntl-sc-block-headingtext"/>
                <w:sz w:val="16"/>
                <w:szCs w:val="16"/>
              </w:rPr>
            </w:pPr>
            <w:r w:rsidRPr="00773E4C">
              <w:rPr>
                <w:rStyle w:val="mntl-sc-block-headingtext"/>
                <w:sz w:val="16"/>
                <w:szCs w:val="16"/>
              </w:rPr>
              <w:t>Offering a take away Deli and table booking should minimise disruption to footfall and keep a manageable service</w:t>
            </w:r>
          </w:p>
        </w:tc>
      </w:tr>
      <w:tr w:rsidR="00E0286E" w:rsidRPr="00773E4C" w14:paraId="7AF9931B" w14:textId="77777777" w:rsidTr="00E0286E">
        <w:tc>
          <w:tcPr>
            <w:tcW w:w="2508" w:type="dxa"/>
          </w:tcPr>
          <w:p w14:paraId="3383546A" w14:textId="77777777" w:rsidR="00952979" w:rsidRPr="00773E4C" w:rsidRDefault="00952979" w:rsidP="001A3441">
            <w:pPr>
              <w:pStyle w:val="JAHeading10"/>
              <w:rPr>
                <w:rStyle w:val="mntl-sc-block-headingtext"/>
                <w:sz w:val="16"/>
                <w:szCs w:val="16"/>
              </w:rPr>
            </w:pPr>
          </w:p>
        </w:tc>
        <w:tc>
          <w:tcPr>
            <w:tcW w:w="1928" w:type="dxa"/>
          </w:tcPr>
          <w:p w14:paraId="504A3F86" w14:textId="382D29F7" w:rsidR="00952979" w:rsidRPr="00773E4C" w:rsidRDefault="00B92435" w:rsidP="001A3441">
            <w:pPr>
              <w:pStyle w:val="JAHeading10"/>
              <w:rPr>
                <w:rStyle w:val="mntl-sc-block-headingtext"/>
                <w:sz w:val="16"/>
                <w:szCs w:val="16"/>
              </w:rPr>
            </w:pPr>
            <w:r w:rsidRPr="00773E4C">
              <w:rPr>
                <w:rStyle w:val="mntl-sc-block-headingtext"/>
                <w:sz w:val="16"/>
                <w:szCs w:val="16"/>
              </w:rPr>
              <w:t>Online Ordering system</w:t>
            </w:r>
          </w:p>
        </w:tc>
        <w:tc>
          <w:tcPr>
            <w:tcW w:w="2356" w:type="dxa"/>
          </w:tcPr>
          <w:p w14:paraId="4B73C96D" w14:textId="4FEC282E" w:rsidR="00952979" w:rsidRPr="00773E4C" w:rsidRDefault="00B92435" w:rsidP="001A3441">
            <w:pPr>
              <w:pStyle w:val="JAHeading10"/>
              <w:rPr>
                <w:rStyle w:val="mntl-sc-block-headingtext"/>
                <w:sz w:val="16"/>
                <w:szCs w:val="16"/>
              </w:rPr>
            </w:pPr>
            <w:r w:rsidRPr="00773E4C">
              <w:rPr>
                <w:rStyle w:val="mntl-sc-block-headingtext"/>
                <w:sz w:val="16"/>
                <w:szCs w:val="16"/>
              </w:rPr>
              <w:t>Weak broadband</w:t>
            </w:r>
          </w:p>
        </w:tc>
        <w:tc>
          <w:tcPr>
            <w:tcW w:w="2337" w:type="dxa"/>
          </w:tcPr>
          <w:p w14:paraId="34033AF5" w14:textId="68AF8C4D" w:rsidR="00952979" w:rsidRPr="00773E4C" w:rsidRDefault="00B92435" w:rsidP="001A3441">
            <w:pPr>
              <w:pStyle w:val="JAHeading10"/>
              <w:rPr>
                <w:rStyle w:val="mntl-sc-block-headingtext"/>
                <w:sz w:val="16"/>
                <w:szCs w:val="16"/>
              </w:rPr>
            </w:pPr>
            <w:r w:rsidRPr="00773E4C">
              <w:rPr>
                <w:rStyle w:val="mntl-sc-block-headingtext"/>
                <w:sz w:val="16"/>
                <w:szCs w:val="16"/>
              </w:rPr>
              <w:t xml:space="preserve">Use a web platform that can be accessed from the customer phone </w:t>
            </w:r>
          </w:p>
        </w:tc>
      </w:tr>
      <w:tr w:rsidR="00B92435" w:rsidRPr="00773E4C" w14:paraId="69494F68" w14:textId="0EC92823" w:rsidTr="00E0286E">
        <w:tc>
          <w:tcPr>
            <w:tcW w:w="2508" w:type="dxa"/>
            <w:shd w:val="clear" w:color="auto" w:fill="DBDBDB" w:themeFill="accent3" w:themeFillTint="66"/>
          </w:tcPr>
          <w:p w14:paraId="362379A5" w14:textId="363E5208" w:rsidR="00DB6716" w:rsidRPr="00773E4C" w:rsidRDefault="00DB6716" w:rsidP="001A3441">
            <w:pPr>
              <w:pStyle w:val="JAHeading10"/>
              <w:rPr>
                <w:rStyle w:val="mntl-sc-block-headingtext"/>
                <w:sz w:val="16"/>
                <w:szCs w:val="16"/>
              </w:rPr>
            </w:pPr>
            <w:r w:rsidRPr="00773E4C">
              <w:rPr>
                <w:rStyle w:val="mntl-sc-block-headingtext"/>
                <w:sz w:val="16"/>
                <w:szCs w:val="16"/>
              </w:rPr>
              <w:t>Threats</w:t>
            </w:r>
          </w:p>
        </w:tc>
        <w:tc>
          <w:tcPr>
            <w:tcW w:w="1928" w:type="dxa"/>
          </w:tcPr>
          <w:p w14:paraId="09FE8FFA" w14:textId="37F6E2DB" w:rsidR="00DB6716" w:rsidRPr="00773E4C" w:rsidRDefault="00B92435" w:rsidP="001A3441">
            <w:pPr>
              <w:pStyle w:val="JAHeading10"/>
              <w:rPr>
                <w:rStyle w:val="mntl-sc-block-headingtext"/>
                <w:sz w:val="16"/>
                <w:szCs w:val="16"/>
              </w:rPr>
            </w:pPr>
            <w:r w:rsidRPr="00773E4C">
              <w:rPr>
                <w:rStyle w:val="mntl-sc-block-headingtext"/>
                <w:sz w:val="16"/>
                <w:szCs w:val="16"/>
              </w:rPr>
              <w:t>Competition</w:t>
            </w:r>
          </w:p>
        </w:tc>
        <w:tc>
          <w:tcPr>
            <w:tcW w:w="2356" w:type="dxa"/>
          </w:tcPr>
          <w:p w14:paraId="05E625EB" w14:textId="68837111" w:rsidR="00DB6716" w:rsidRPr="00773E4C" w:rsidRDefault="00B92435" w:rsidP="001A3441">
            <w:pPr>
              <w:pStyle w:val="JAHeading10"/>
              <w:rPr>
                <w:rStyle w:val="mntl-sc-block-headingtext"/>
                <w:sz w:val="16"/>
                <w:szCs w:val="16"/>
              </w:rPr>
            </w:pPr>
            <w:r w:rsidRPr="00773E4C">
              <w:rPr>
                <w:rStyle w:val="mntl-sc-block-headingtext"/>
                <w:sz w:val="16"/>
                <w:szCs w:val="16"/>
              </w:rPr>
              <w:t>Plethora of choices from other competitors</w:t>
            </w:r>
          </w:p>
        </w:tc>
        <w:tc>
          <w:tcPr>
            <w:tcW w:w="2337" w:type="dxa"/>
          </w:tcPr>
          <w:p w14:paraId="56157612" w14:textId="70098B83" w:rsidR="00DB6716" w:rsidRPr="00773E4C" w:rsidRDefault="00B92435" w:rsidP="001A3441">
            <w:pPr>
              <w:pStyle w:val="JAHeading10"/>
              <w:rPr>
                <w:rStyle w:val="mntl-sc-block-headingtext"/>
                <w:sz w:val="16"/>
                <w:szCs w:val="16"/>
              </w:rPr>
            </w:pPr>
            <w:r w:rsidRPr="00773E4C">
              <w:rPr>
                <w:rStyle w:val="mntl-sc-block-headingtext"/>
                <w:sz w:val="16"/>
                <w:szCs w:val="16"/>
              </w:rPr>
              <w:t>Develop a marketing strategy to showcase your unique selling points</w:t>
            </w:r>
          </w:p>
        </w:tc>
      </w:tr>
      <w:tr w:rsidR="00E0286E" w:rsidRPr="00773E4C" w14:paraId="74C21D04" w14:textId="77777777" w:rsidTr="00E0286E">
        <w:tc>
          <w:tcPr>
            <w:tcW w:w="2508" w:type="dxa"/>
          </w:tcPr>
          <w:p w14:paraId="4600BBB3" w14:textId="77777777" w:rsidR="00952979" w:rsidRPr="00773E4C" w:rsidRDefault="00952979" w:rsidP="001A3441">
            <w:pPr>
              <w:pStyle w:val="JAHeading10"/>
              <w:rPr>
                <w:rStyle w:val="mntl-sc-block-headingtext"/>
                <w:sz w:val="16"/>
                <w:szCs w:val="16"/>
              </w:rPr>
            </w:pPr>
          </w:p>
        </w:tc>
        <w:tc>
          <w:tcPr>
            <w:tcW w:w="1928" w:type="dxa"/>
          </w:tcPr>
          <w:p w14:paraId="252D9E1E" w14:textId="3A53553A" w:rsidR="00952979" w:rsidRPr="00773E4C" w:rsidRDefault="00B92435" w:rsidP="001A3441">
            <w:pPr>
              <w:pStyle w:val="JAHeading10"/>
              <w:rPr>
                <w:rStyle w:val="mntl-sc-block-headingtext"/>
                <w:sz w:val="16"/>
                <w:szCs w:val="16"/>
              </w:rPr>
            </w:pPr>
            <w:r w:rsidRPr="00773E4C">
              <w:rPr>
                <w:rStyle w:val="mntl-sc-block-headingtext"/>
                <w:sz w:val="16"/>
                <w:szCs w:val="16"/>
              </w:rPr>
              <w:t>Fewer Suppliers</w:t>
            </w:r>
          </w:p>
        </w:tc>
        <w:tc>
          <w:tcPr>
            <w:tcW w:w="2356" w:type="dxa"/>
          </w:tcPr>
          <w:p w14:paraId="6217A170" w14:textId="4B22788A" w:rsidR="00952979" w:rsidRPr="00773E4C" w:rsidRDefault="00B92435" w:rsidP="001A3441">
            <w:pPr>
              <w:pStyle w:val="JAHeading10"/>
              <w:rPr>
                <w:rStyle w:val="mntl-sc-block-headingtext"/>
                <w:sz w:val="16"/>
                <w:szCs w:val="16"/>
              </w:rPr>
            </w:pPr>
            <w:r w:rsidRPr="00773E4C">
              <w:rPr>
                <w:rStyle w:val="mntl-sc-block-headingtext"/>
                <w:sz w:val="16"/>
                <w:szCs w:val="16"/>
              </w:rPr>
              <w:t>Unreliable delivery or cancelled orders</w:t>
            </w:r>
          </w:p>
        </w:tc>
        <w:tc>
          <w:tcPr>
            <w:tcW w:w="2337" w:type="dxa"/>
          </w:tcPr>
          <w:p w14:paraId="3F993CE6" w14:textId="0A4F8BB0" w:rsidR="00952979" w:rsidRPr="00773E4C" w:rsidRDefault="00B92435" w:rsidP="001A3441">
            <w:pPr>
              <w:pStyle w:val="JAHeading10"/>
              <w:rPr>
                <w:rStyle w:val="mntl-sc-block-headingtext"/>
                <w:sz w:val="16"/>
                <w:szCs w:val="16"/>
              </w:rPr>
            </w:pPr>
            <w:r w:rsidRPr="00773E4C">
              <w:rPr>
                <w:rStyle w:val="mntl-sc-block-headingtext"/>
                <w:sz w:val="16"/>
                <w:szCs w:val="16"/>
              </w:rPr>
              <w:t>Build trusted partnerships with suppliers</w:t>
            </w:r>
          </w:p>
        </w:tc>
      </w:tr>
      <w:tr w:rsidR="00E0286E" w:rsidRPr="00773E4C" w14:paraId="5636558A" w14:textId="77777777" w:rsidTr="00E0286E">
        <w:tc>
          <w:tcPr>
            <w:tcW w:w="2508" w:type="dxa"/>
          </w:tcPr>
          <w:p w14:paraId="3B9A592E" w14:textId="77777777" w:rsidR="00952979" w:rsidRPr="00773E4C" w:rsidRDefault="00952979" w:rsidP="001A3441">
            <w:pPr>
              <w:pStyle w:val="JAHeading10"/>
              <w:rPr>
                <w:rStyle w:val="mntl-sc-block-headingtext"/>
                <w:sz w:val="16"/>
                <w:szCs w:val="16"/>
              </w:rPr>
            </w:pPr>
          </w:p>
        </w:tc>
        <w:tc>
          <w:tcPr>
            <w:tcW w:w="1928" w:type="dxa"/>
          </w:tcPr>
          <w:p w14:paraId="2B5C0DB5" w14:textId="13D94831" w:rsidR="00952979" w:rsidRPr="00773E4C" w:rsidRDefault="00B92435" w:rsidP="001A3441">
            <w:pPr>
              <w:pStyle w:val="JAHeading10"/>
              <w:rPr>
                <w:rStyle w:val="mntl-sc-block-headingtext"/>
                <w:sz w:val="16"/>
                <w:szCs w:val="16"/>
              </w:rPr>
            </w:pPr>
            <w:r w:rsidRPr="00773E4C">
              <w:rPr>
                <w:rStyle w:val="mntl-sc-block-headingtext"/>
                <w:sz w:val="16"/>
                <w:szCs w:val="16"/>
              </w:rPr>
              <w:t>Pandemic</w:t>
            </w:r>
          </w:p>
        </w:tc>
        <w:tc>
          <w:tcPr>
            <w:tcW w:w="2356" w:type="dxa"/>
          </w:tcPr>
          <w:p w14:paraId="0586A3FC" w14:textId="11477B78" w:rsidR="00952979" w:rsidRPr="00773E4C" w:rsidRDefault="00B92435" w:rsidP="001A3441">
            <w:pPr>
              <w:pStyle w:val="JAHeading10"/>
              <w:rPr>
                <w:rStyle w:val="mntl-sc-block-headingtext"/>
                <w:sz w:val="16"/>
                <w:szCs w:val="16"/>
              </w:rPr>
            </w:pPr>
            <w:r w:rsidRPr="00773E4C">
              <w:rPr>
                <w:rStyle w:val="mntl-sc-block-headingtext"/>
                <w:sz w:val="16"/>
                <w:szCs w:val="16"/>
              </w:rPr>
              <w:t>Closure of business due to a pandemic</w:t>
            </w:r>
          </w:p>
        </w:tc>
        <w:tc>
          <w:tcPr>
            <w:tcW w:w="2337" w:type="dxa"/>
          </w:tcPr>
          <w:p w14:paraId="194DBC1D" w14:textId="45618482" w:rsidR="00952979" w:rsidRPr="00773E4C" w:rsidRDefault="00B92435" w:rsidP="001A3441">
            <w:pPr>
              <w:pStyle w:val="JAHeading10"/>
              <w:rPr>
                <w:rStyle w:val="mntl-sc-block-headingtext"/>
                <w:sz w:val="16"/>
                <w:szCs w:val="16"/>
              </w:rPr>
            </w:pPr>
            <w:r w:rsidRPr="00773E4C">
              <w:rPr>
                <w:rStyle w:val="mntl-sc-block-headingtext"/>
                <w:sz w:val="16"/>
                <w:szCs w:val="16"/>
              </w:rPr>
              <w:t>Online and takeaway offering to continue business</w:t>
            </w:r>
          </w:p>
        </w:tc>
      </w:tr>
    </w:tbl>
    <w:p w14:paraId="2EA2B6AC" w14:textId="77777777" w:rsidR="00D94B9F" w:rsidRPr="00773E4C" w:rsidRDefault="00D94B9F" w:rsidP="001A3441">
      <w:pPr>
        <w:pStyle w:val="JAHeading10"/>
      </w:pPr>
    </w:p>
    <w:p w14:paraId="72333A96" w14:textId="77777777" w:rsidR="001A3441" w:rsidRDefault="001A3441" w:rsidP="000D0E57">
      <w:pPr>
        <w:pStyle w:val="TOCHeading"/>
        <w:rPr>
          <w:rFonts w:ascii="Arial" w:eastAsia="Calibri" w:hAnsi="Arial" w:cs="Arial"/>
          <w:noProof/>
          <w:sz w:val="20"/>
          <w:szCs w:val="20"/>
        </w:rPr>
      </w:pPr>
      <w:bookmarkStart w:id="4" w:name="_Toc73884350"/>
    </w:p>
    <w:p w14:paraId="26D8297F" w14:textId="6A0C3AA8" w:rsidR="00D94B9F" w:rsidRPr="00773E4C" w:rsidRDefault="00F51491" w:rsidP="000D0E57">
      <w:pPr>
        <w:pStyle w:val="TOCHeading"/>
        <w:rPr>
          <w:rFonts w:ascii="Arial" w:eastAsia="Calibri" w:hAnsi="Arial" w:cs="Arial"/>
          <w:noProof/>
          <w:sz w:val="20"/>
          <w:szCs w:val="20"/>
        </w:rPr>
      </w:pPr>
      <w:r w:rsidRPr="00773E4C">
        <w:rPr>
          <w:rFonts w:ascii="Arial" w:eastAsia="Calibri" w:hAnsi="Arial" w:cs="Arial"/>
          <w:noProof/>
          <w:sz w:val="20"/>
          <w:szCs w:val="20"/>
        </w:rPr>
        <w:lastRenderedPageBreak/>
        <w:t>Sales and Marketing Plan</w:t>
      </w:r>
      <w:bookmarkEnd w:id="4"/>
    </w:p>
    <w:p w14:paraId="756A1685" w14:textId="77777777" w:rsidR="009E647D" w:rsidRPr="00773E4C" w:rsidRDefault="009E647D" w:rsidP="009E647D">
      <w:pPr>
        <w:rPr>
          <w:rFonts w:ascii="Arial" w:hAnsi="Arial" w:cs="Arial"/>
          <w:sz w:val="20"/>
          <w:szCs w:val="20"/>
          <w:lang w:val="en-US"/>
        </w:rPr>
      </w:pPr>
    </w:p>
    <w:p w14:paraId="7F272A0E" w14:textId="20D19D23" w:rsidR="00515606" w:rsidRPr="00773E4C" w:rsidRDefault="00515606" w:rsidP="00712DB3">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As part of a marketing plan “</w:t>
      </w:r>
      <w:r w:rsidR="00773E4C" w:rsidRPr="00773E4C">
        <w:rPr>
          <w:rFonts w:ascii="Arial" w:eastAsia="Calibri" w:hAnsi="Arial" w:cs="Arial"/>
          <w:noProof/>
          <w:sz w:val="20"/>
          <w:szCs w:val="20"/>
          <w:lang w:val="en-US"/>
        </w:rPr>
        <w:t>“Blasus”</w:t>
      </w:r>
      <w:r w:rsidRPr="00773E4C">
        <w:rPr>
          <w:rFonts w:ascii="Arial" w:eastAsia="Calibri" w:hAnsi="Arial" w:cs="Arial"/>
          <w:noProof/>
          <w:sz w:val="20"/>
          <w:szCs w:val="20"/>
          <w:lang w:val="en-US"/>
        </w:rPr>
        <w:t xml:space="preserve">” proposes a five year strategy which will grow with profit intake. </w:t>
      </w:r>
      <w:r w:rsidR="008723FD" w:rsidRPr="00773E4C">
        <w:rPr>
          <w:rFonts w:ascii="Arial" w:eastAsia="Calibri" w:hAnsi="Arial" w:cs="Arial"/>
          <w:noProof/>
          <w:sz w:val="20"/>
          <w:szCs w:val="20"/>
          <w:lang w:val="en-US"/>
        </w:rPr>
        <w:t>Social media platforms and online platforms can target “influencers” in these current times and can help distruibute ato a wider network.</w:t>
      </w:r>
      <w:r w:rsidRPr="00773E4C">
        <w:rPr>
          <w:rFonts w:ascii="Arial" w:eastAsia="Calibri" w:hAnsi="Arial" w:cs="Arial"/>
          <w:noProof/>
          <w:sz w:val="20"/>
          <w:szCs w:val="20"/>
          <w:lang w:val="en-US"/>
        </w:rPr>
        <w:t xml:space="preserve">Initially </w:t>
      </w:r>
      <w:r w:rsidR="00712DB3" w:rsidRPr="00773E4C">
        <w:rPr>
          <w:rFonts w:ascii="Arial" w:eastAsia="Calibri" w:hAnsi="Arial" w:cs="Arial"/>
          <w:noProof/>
          <w:sz w:val="20"/>
          <w:szCs w:val="20"/>
          <w:lang w:val="en-US"/>
        </w:rPr>
        <w:t>low marketing to encourage growth in profit. Taking the opportunity to utilise partner websites and suppliers websites to promote the facilities and offering. With continued growth further expansion of marketing strategy to encompass the utility of Tinopolis a local TV production company. This can widen business profile and expand depth and geograghical area of consumer footfall.</w:t>
      </w:r>
      <w:r w:rsidR="003F0484" w:rsidRPr="00773E4C">
        <w:rPr>
          <w:rFonts w:ascii="Arial" w:eastAsia="Calibri" w:hAnsi="Arial" w:cs="Arial"/>
          <w:noProof/>
          <w:sz w:val="20"/>
          <w:szCs w:val="20"/>
          <w:lang w:val="en-US"/>
        </w:rPr>
        <w:t xml:space="preserve"> Some radio advertising would also support our marketing strategy and can be incorporated with Coleg Sir Gar’s results days and open eveings where Radio Carmarthenshire are present recording live.</w:t>
      </w:r>
    </w:p>
    <w:tbl>
      <w:tblPr>
        <w:tblStyle w:val="TableGrid"/>
        <w:tblW w:w="10916" w:type="dxa"/>
        <w:tblInd w:w="-856" w:type="dxa"/>
        <w:tblLook w:val="04A0" w:firstRow="1" w:lastRow="0" w:firstColumn="1" w:lastColumn="0" w:noHBand="0" w:noVBand="1"/>
      </w:tblPr>
      <w:tblGrid>
        <w:gridCol w:w="2552"/>
        <w:gridCol w:w="4767"/>
        <w:gridCol w:w="3597"/>
      </w:tblGrid>
      <w:tr w:rsidR="00712DB3" w:rsidRPr="00773E4C" w14:paraId="0DA47CCC" w14:textId="77777777" w:rsidTr="000D0E57">
        <w:trPr>
          <w:trHeight w:val="546"/>
        </w:trPr>
        <w:tc>
          <w:tcPr>
            <w:tcW w:w="2552" w:type="dxa"/>
            <w:shd w:val="clear" w:color="auto" w:fill="D9E2F3" w:themeFill="accent1" w:themeFillTint="33"/>
          </w:tcPr>
          <w:p w14:paraId="426350AE" w14:textId="0868DDBF" w:rsidR="00712DB3" w:rsidRPr="00773E4C" w:rsidRDefault="00712DB3" w:rsidP="001A3441">
            <w:pPr>
              <w:pStyle w:val="JAHeading10"/>
              <w:rPr>
                <w:rStyle w:val="mntl-sc-block-headingtext"/>
                <w:sz w:val="20"/>
                <w:szCs w:val="20"/>
              </w:rPr>
            </w:pPr>
            <w:r w:rsidRPr="00773E4C">
              <w:rPr>
                <w:rStyle w:val="mntl-sc-block-headingtext"/>
                <w:sz w:val="20"/>
                <w:szCs w:val="20"/>
              </w:rPr>
              <w:t>Year</w:t>
            </w:r>
          </w:p>
        </w:tc>
        <w:tc>
          <w:tcPr>
            <w:tcW w:w="4767" w:type="dxa"/>
            <w:shd w:val="clear" w:color="auto" w:fill="D9E2F3" w:themeFill="accent1" w:themeFillTint="33"/>
          </w:tcPr>
          <w:p w14:paraId="771AFD59" w14:textId="724CB387" w:rsidR="00712DB3" w:rsidRPr="00773E4C" w:rsidRDefault="00712DB3" w:rsidP="001A3441">
            <w:pPr>
              <w:pStyle w:val="JAHeading10"/>
              <w:rPr>
                <w:rStyle w:val="mntl-sc-block-headingtext"/>
                <w:sz w:val="20"/>
                <w:szCs w:val="20"/>
              </w:rPr>
            </w:pPr>
            <w:r w:rsidRPr="00773E4C">
              <w:rPr>
                <w:rStyle w:val="mntl-sc-block-headingtext"/>
                <w:sz w:val="20"/>
                <w:szCs w:val="20"/>
              </w:rPr>
              <w:t>Marketing</w:t>
            </w:r>
          </w:p>
        </w:tc>
        <w:tc>
          <w:tcPr>
            <w:tcW w:w="3597" w:type="dxa"/>
            <w:shd w:val="clear" w:color="auto" w:fill="D9E2F3" w:themeFill="accent1" w:themeFillTint="33"/>
          </w:tcPr>
          <w:p w14:paraId="61762CE0" w14:textId="3D1194EB" w:rsidR="00712DB3" w:rsidRPr="00773E4C" w:rsidRDefault="00712DB3" w:rsidP="001A3441">
            <w:pPr>
              <w:pStyle w:val="JAHeading10"/>
              <w:rPr>
                <w:rStyle w:val="mntl-sc-block-headingtext"/>
                <w:sz w:val="20"/>
                <w:szCs w:val="20"/>
              </w:rPr>
            </w:pPr>
            <w:r w:rsidRPr="00773E4C">
              <w:rPr>
                <w:rStyle w:val="mntl-sc-block-headingtext"/>
                <w:sz w:val="20"/>
                <w:szCs w:val="20"/>
              </w:rPr>
              <w:t>Cost</w:t>
            </w:r>
          </w:p>
        </w:tc>
      </w:tr>
      <w:tr w:rsidR="00712DB3" w:rsidRPr="00773E4C" w14:paraId="697ACCE3" w14:textId="5C35E1BC" w:rsidTr="000D0E57">
        <w:trPr>
          <w:trHeight w:val="1138"/>
        </w:trPr>
        <w:tc>
          <w:tcPr>
            <w:tcW w:w="2552" w:type="dxa"/>
          </w:tcPr>
          <w:p w14:paraId="33F23061" w14:textId="34879041" w:rsidR="00712DB3" w:rsidRPr="00773E4C" w:rsidRDefault="00712DB3" w:rsidP="001A3441">
            <w:pPr>
              <w:pStyle w:val="JAHeading10"/>
              <w:rPr>
                <w:rStyle w:val="mntl-sc-block-headingtext"/>
                <w:sz w:val="20"/>
                <w:szCs w:val="20"/>
              </w:rPr>
            </w:pPr>
            <w:r w:rsidRPr="00773E4C">
              <w:rPr>
                <w:rStyle w:val="mntl-sc-block-headingtext"/>
                <w:sz w:val="20"/>
                <w:szCs w:val="20"/>
              </w:rPr>
              <w:t>Year 1</w:t>
            </w:r>
          </w:p>
        </w:tc>
        <w:tc>
          <w:tcPr>
            <w:tcW w:w="4767" w:type="dxa"/>
          </w:tcPr>
          <w:p w14:paraId="6D36C6F0" w14:textId="3FBDDC3E" w:rsidR="00712DB3" w:rsidRPr="00773E4C" w:rsidRDefault="00712DB3" w:rsidP="001A3441">
            <w:pPr>
              <w:pStyle w:val="JAHeading10"/>
              <w:rPr>
                <w:rStyle w:val="mntl-sc-block-headingtext"/>
                <w:sz w:val="20"/>
                <w:szCs w:val="20"/>
              </w:rPr>
            </w:pPr>
            <w:r w:rsidRPr="00773E4C">
              <w:rPr>
                <w:rStyle w:val="mntl-sc-block-headingtext"/>
                <w:sz w:val="20"/>
                <w:szCs w:val="20"/>
              </w:rPr>
              <w:t xml:space="preserve">Utilisation of both website and Coleg Sir Gar website and social media </w:t>
            </w:r>
          </w:p>
        </w:tc>
        <w:tc>
          <w:tcPr>
            <w:tcW w:w="3597" w:type="dxa"/>
          </w:tcPr>
          <w:p w14:paraId="1A21E2FC" w14:textId="63C339D2" w:rsidR="00712DB3" w:rsidRPr="00773E4C" w:rsidRDefault="00712DB3" w:rsidP="001A3441">
            <w:pPr>
              <w:pStyle w:val="JAHeading10"/>
              <w:rPr>
                <w:rStyle w:val="mntl-sc-block-headingtext"/>
                <w:sz w:val="20"/>
                <w:szCs w:val="20"/>
              </w:rPr>
            </w:pPr>
            <w:r w:rsidRPr="00773E4C">
              <w:rPr>
                <w:rStyle w:val="mntl-sc-block-headingtext"/>
                <w:sz w:val="20"/>
                <w:szCs w:val="20"/>
              </w:rPr>
              <w:t>Nil</w:t>
            </w:r>
          </w:p>
        </w:tc>
      </w:tr>
      <w:tr w:rsidR="00712DB3" w:rsidRPr="00773E4C" w14:paraId="73BB643F" w14:textId="210D906D" w:rsidTr="00EB28F1">
        <w:trPr>
          <w:trHeight w:val="2254"/>
        </w:trPr>
        <w:tc>
          <w:tcPr>
            <w:tcW w:w="2552" w:type="dxa"/>
          </w:tcPr>
          <w:p w14:paraId="2713094B" w14:textId="01EED465" w:rsidR="009E647D" w:rsidRPr="00773E4C" w:rsidRDefault="00712DB3" w:rsidP="001A3441">
            <w:pPr>
              <w:pStyle w:val="JAHeading10"/>
              <w:rPr>
                <w:rStyle w:val="mntl-sc-block-headingtext"/>
                <w:sz w:val="20"/>
                <w:szCs w:val="20"/>
              </w:rPr>
            </w:pPr>
            <w:r w:rsidRPr="00773E4C">
              <w:rPr>
                <w:rStyle w:val="mntl-sc-block-headingtext"/>
                <w:sz w:val="20"/>
                <w:szCs w:val="20"/>
              </w:rPr>
              <w:t>Year 2</w:t>
            </w:r>
          </w:p>
          <w:p w14:paraId="4256E5B5" w14:textId="77777777" w:rsidR="00712DB3" w:rsidRPr="00773E4C" w:rsidRDefault="00712DB3" w:rsidP="009E647D">
            <w:pPr>
              <w:ind w:firstLine="720"/>
              <w:rPr>
                <w:rFonts w:ascii="Arial" w:hAnsi="Arial" w:cs="Arial"/>
                <w:sz w:val="20"/>
                <w:szCs w:val="20"/>
              </w:rPr>
            </w:pPr>
          </w:p>
        </w:tc>
        <w:tc>
          <w:tcPr>
            <w:tcW w:w="4767" w:type="dxa"/>
          </w:tcPr>
          <w:p w14:paraId="20583A25" w14:textId="7306BF38" w:rsidR="00712DB3" w:rsidRPr="00773E4C" w:rsidRDefault="00712DB3" w:rsidP="001A3441">
            <w:pPr>
              <w:pStyle w:val="JAHeading10"/>
              <w:rPr>
                <w:rStyle w:val="mntl-sc-block-headingtext"/>
                <w:sz w:val="20"/>
                <w:szCs w:val="20"/>
              </w:rPr>
            </w:pPr>
            <w:r w:rsidRPr="00773E4C">
              <w:rPr>
                <w:rStyle w:val="mntl-sc-block-headingtext"/>
                <w:sz w:val="20"/>
                <w:szCs w:val="20"/>
              </w:rPr>
              <w:t>In addition to year one, exploit opportunities to promote the business through suppliers websites in exchange for the opportunity of discounted rates of display rental. This will be given as a discount to trusted partners who also allow for the company to advertise through their website links</w:t>
            </w:r>
          </w:p>
        </w:tc>
        <w:tc>
          <w:tcPr>
            <w:tcW w:w="3597" w:type="dxa"/>
          </w:tcPr>
          <w:p w14:paraId="206A65E3" w14:textId="466F1107" w:rsidR="00712DB3" w:rsidRPr="00773E4C" w:rsidRDefault="00712DB3" w:rsidP="001A3441">
            <w:pPr>
              <w:pStyle w:val="JAHeading10"/>
              <w:rPr>
                <w:rStyle w:val="mntl-sc-block-headingtext"/>
                <w:sz w:val="20"/>
                <w:szCs w:val="20"/>
              </w:rPr>
            </w:pPr>
            <w:r w:rsidRPr="00773E4C">
              <w:rPr>
                <w:rStyle w:val="mntl-sc-block-headingtext"/>
                <w:sz w:val="20"/>
                <w:szCs w:val="20"/>
              </w:rPr>
              <w:t xml:space="preserve">Nil (but discount offered in exchange to producers who utilise the display offering) This will lower income but marginally as will only offer 5% discount. </w:t>
            </w:r>
            <w:r w:rsidR="00733AE2" w:rsidRPr="00773E4C">
              <w:rPr>
                <w:rStyle w:val="mntl-sc-block-headingtext"/>
                <w:sz w:val="20"/>
                <w:szCs w:val="20"/>
              </w:rPr>
              <w:t>However,</w:t>
            </w:r>
            <w:r w:rsidRPr="00773E4C">
              <w:rPr>
                <w:rStyle w:val="mntl-sc-block-headingtext"/>
                <w:sz w:val="20"/>
                <w:szCs w:val="20"/>
              </w:rPr>
              <w:t xml:space="preserve"> the display is an income stream that costs nothing to </w:t>
            </w:r>
            <w:r w:rsidR="00773E4C" w:rsidRPr="00773E4C">
              <w:rPr>
                <w:rStyle w:val="mntl-sc-block-headingtext"/>
                <w:sz w:val="20"/>
                <w:szCs w:val="20"/>
              </w:rPr>
              <w:t>“Blasus”</w:t>
            </w:r>
            <w:r w:rsidRPr="00773E4C">
              <w:rPr>
                <w:rStyle w:val="mntl-sc-block-headingtext"/>
                <w:sz w:val="20"/>
                <w:szCs w:val="20"/>
              </w:rPr>
              <w:t xml:space="preserve"> but supports income generation.</w:t>
            </w:r>
          </w:p>
        </w:tc>
      </w:tr>
      <w:tr w:rsidR="00712DB3" w:rsidRPr="00773E4C" w14:paraId="78A73C93" w14:textId="2CD38976" w:rsidTr="00EB28F1">
        <w:trPr>
          <w:trHeight w:val="1704"/>
        </w:trPr>
        <w:tc>
          <w:tcPr>
            <w:tcW w:w="2552" w:type="dxa"/>
          </w:tcPr>
          <w:p w14:paraId="7701B7AC" w14:textId="0855020B" w:rsidR="00712DB3" w:rsidRPr="00773E4C" w:rsidRDefault="00712DB3" w:rsidP="001A3441">
            <w:pPr>
              <w:pStyle w:val="JAHeading10"/>
              <w:rPr>
                <w:rStyle w:val="mntl-sc-block-headingtext"/>
                <w:sz w:val="20"/>
                <w:szCs w:val="20"/>
              </w:rPr>
            </w:pPr>
            <w:r w:rsidRPr="00773E4C">
              <w:rPr>
                <w:rStyle w:val="mntl-sc-block-headingtext"/>
                <w:sz w:val="20"/>
                <w:szCs w:val="20"/>
              </w:rPr>
              <w:t>Year 3</w:t>
            </w:r>
          </w:p>
        </w:tc>
        <w:tc>
          <w:tcPr>
            <w:tcW w:w="4767" w:type="dxa"/>
          </w:tcPr>
          <w:p w14:paraId="17F04C2E" w14:textId="7C57F966" w:rsidR="00712DB3" w:rsidRPr="00773E4C" w:rsidRDefault="00712DB3" w:rsidP="001A3441">
            <w:pPr>
              <w:pStyle w:val="JAHeading10"/>
              <w:rPr>
                <w:rStyle w:val="mntl-sc-block-headingtext"/>
                <w:sz w:val="20"/>
                <w:szCs w:val="20"/>
              </w:rPr>
            </w:pPr>
            <w:r w:rsidRPr="00773E4C">
              <w:rPr>
                <w:rStyle w:val="mntl-sc-block-headingtext"/>
                <w:sz w:val="20"/>
                <w:szCs w:val="20"/>
              </w:rPr>
              <w:t xml:space="preserve">Expansion to include a local television production company, Tinopolis. With weekly recipe and local businesses showcasing recipes this would give a </w:t>
            </w:r>
            <w:r w:rsidR="00733AE2" w:rsidRPr="00773E4C">
              <w:rPr>
                <w:rStyle w:val="mntl-sc-block-headingtext"/>
                <w:sz w:val="20"/>
                <w:szCs w:val="20"/>
              </w:rPr>
              <w:t>wider all wales audience and recognition to “</w:t>
            </w:r>
            <w:r w:rsidR="00773E4C" w:rsidRPr="00773E4C">
              <w:rPr>
                <w:rStyle w:val="mntl-sc-block-headingtext"/>
                <w:sz w:val="20"/>
                <w:szCs w:val="20"/>
              </w:rPr>
              <w:t>“Blasus”</w:t>
            </w:r>
            <w:r w:rsidR="00733AE2" w:rsidRPr="00773E4C">
              <w:rPr>
                <w:rStyle w:val="mntl-sc-block-headingtext"/>
                <w:sz w:val="20"/>
                <w:szCs w:val="20"/>
              </w:rPr>
              <w:t>”</w:t>
            </w:r>
          </w:p>
        </w:tc>
        <w:tc>
          <w:tcPr>
            <w:tcW w:w="3597" w:type="dxa"/>
          </w:tcPr>
          <w:p w14:paraId="4A4D3F18" w14:textId="63A33884" w:rsidR="00712DB3" w:rsidRPr="00773E4C" w:rsidRDefault="00733AE2" w:rsidP="001A3441">
            <w:pPr>
              <w:pStyle w:val="JAHeading10"/>
              <w:rPr>
                <w:rStyle w:val="mntl-sc-block-headingtext"/>
                <w:sz w:val="20"/>
                <w:szCs w:val="20"/>
              </w:rPr>
            </w:pPr>
            <w:r w:rsidRPr="00773E4C">
              <w:rPr>
                <w:rStyle w:val="mntl-sc-block-headingtext"/>
                <w:sz w:val="20"/>
                <w:szCs w:val="20"/>
              </w:rPr>
              <w:t>Nil, the production company looks to support small businesses within the area and offers a free opportunity for events to be promoted through their Wedi 3 program</w:t>
            </w:r>
          </w:p>
        </w:tc>
      </w:tr>
      <w:tr w:rsidR="00712DB3" w:rsidRPr="00773E4C" w14:paraId="072F96FE" w14:textId="107A63A6" w:rsidTr="000D0E57">
        <w:trPr>
          <w:trHeight w:val="531"/>
        </w:trPr>
        <w:tc>
          <w:tcPr>
            <w:tcW w:w="2552" w:type="dxa"/>
          </w:tcPr>
          <w:p w14:paraId="42CBD8A0" w14:textId="31A91250" w:rsidR="00712DB3" w:rsidRPr="00773E4C" w:rsidRDefault="00712DB3" w:rsidP="001A3441">
            <w:pPr>
              <w:pStyle w:val="JAHeading10"/>
              <w:rPr>
                <w:rStyle w:val="mntl-sc-block-headingtext"/>
                <w:sz w:val="20"/>
                <w:szCs w:val="20"/>
              </w:rPr>
            </w:pPr>
            <w:r w:rsidRPr="00773E4C">
              <w:rPr>
                <w:rStyle w:val="mntl-sc-block-headingtext"/>
                <w:sz w:val="20"/>
                <w:szCs w:val="20"/>
              </w:rPr>
              <w:t>Year 4</w:t>
            </w:r>
          </w:p>
        </w:tc>
        <w:tc>
          <w:tcPr>
            <w:tcW w:w="4767" w:type="dxa"/>
          </w:tcPr>
          <w:p w14:paraId="21424A78" w14:textId="4A87D1D1" w:rsidR="00712DB3" w:rsidRPr="00773E4C" w:rsidRDefault="00733AE2" w:rsidP="001A3441">
            <w:pPr>
              <w:pStyle w:val="JAHeading10"/>
              <w:rPr>
                <w:rStyle w:val="mntl-sc-block-headingtext"/>
                <w:sz w:val="20"/>
                <w:szCs w:val="20"/>
              </w:rPr>
            </w:pPr>
            <w:r w:rsidRPr="00773E4C">
              <w:rPr>
                <w:rStyle w:val="mntl-sc-block-headingtext"/>
                <w:sz w:val="20"/>
                <w:szCs w:val="20"/>
              </w:rPr>
              <w:t>Continue with above</w:t>
            </w:r>
          </w:p>
        </w:tc>
        <w:tc>
          <w:tcPr>
            <w:tcW w:w="3597" w:type="dxa"/>
          </w:tcPr>
          <w:p w14:paraId="424D884F" w14:textId="45187195" w:rsidR="00712DB3" w:rsidRPr="00773E4C" w:rsidRDefault="00733AE2" w:rsidP="001A3441">
            <w:pPr>
              <w:pStyle w:val="JAHeading10"/>
              <w:rPr>
                <w:rStyle w:val="mntl-sc-block-headingtext"/>
                <w:sz w:val="20"/>
                <w:szCs w:val="20"/>
              </w:rPr>
            </w:pPr>
            <w:r w:rsidRPr="00773E4C">
              <w:rPr>
                <w:rStyle w:val="mntl-sc-block-headingtext"/>
                <w:sz w:val="20"/>
                <w:szCs w:val="20"/>
              </w:rPr>
              <w:t>Nil</w:t>
            </w:r>
          </w:p>
        </w:tc>
      </w:tr>
      <w:tr w:rsidR="00712DB3" w:rsidRPr="00773E4C" w14:paraId="62F7471B" w14:textId="33731099" w:rsidTr="00EB28F1">
        <w:trPr>
          <w:trHeight w:val="1978"/>
        </w:trPr>
        <w:tc>
          <w:tcPr>
            <w:tcW w:w="2552" w:type="dxa"/>
          </w:tcPr>
          <w:p w14:paraId="6C312D4C" w14:textId="447DD13B" w:rsidR="00712DB3" w:rsidRPr="00773E4C" w:rsidRDefault="00712DB3" w:rsidP="001A3441">
            <w:pPr>
              <w:pStyle w:val="JAHeading10"/>
              <w:rPr>
                <w:rStyle w:val="mntl-sc-block-headingtext"/>
                <w:sz w:val="20"/>
                <w:szCs w:val="20"/>
              </w:rPr>
            </w:pPr>
            <w:r w:rsidRPr="00773E4C">
              <w:rPr>
                <w:rStyle w:val="mntl-sc-block-headingtext"/>
                <w:sz w:val="20"/>
                <w:szCs w:val="20"/>
              </w:rPr>
              <w:t>Year 5</w:t>
            </w:r>
          </w:p>
        </w:tc>
        <w:tc>
          <w:tcPr>
            <w:tcW w:w="4767" w:type="dxa"/>
          </w:tcPr>
          <w:p w14:paraId="35A3AB81" w14:textId="256DD152" w:rsidR="00712DB3" w:rsidRPr="00773E4C" w:rsidRDefault="00733AE2" w:rsidP="001A3441">
            <w:pPr>
              <w:pStyle w:val="JAHeading10"/>
              <w:rPr>
                <w:rStyle w:val="mntl-sc-block-headingtext"/>
                <w:sz w:val="20"/>
                <w:szCs w:val="20"/>
              </w:rPr>
            </w:pPr>
            <w:r w:rsidRPr="00773E4C">
              <w:rPr>
                <w:rStyle w:val="mntl-sc-block-headingtext"/>
                <w:sz w:val="20"/>
                <w:szCs w:val="20"/>
              </w:rPr>
              <w:t>Expand to evaluate marketing through articles in food magazines</w:t>
            </w:r>
          </w:p>
        </w:tc>
        <w:tc>
          <w:tcPr>
            <w:tcW w:w="3597" w:type="dxa"/>
          </w:tcPr>
          <w:p w14:paraId="60508583" w14:textId="4283185E" w:rsidR="00712DB3" w:rsidRPr="00773E4C" w:rsidRDefault="00733AE2" w:rsidP="001A3441">
            <w:pPr>
              <w:pStyle w:val="JAHeading10"/>
              <w:rPr>
                <w:rStyle w:val="mntl-sc-block-headingtext"/>
                <w:sz w:val="20"/>
                <w:szCs w:val="20"/>
              </w:rPr>
            </w:pPr>
            <w:r w:rsidRPr="00773E4C">
              <w:rPr>
                <w:rStyle w:val="mntl-sc-block-headingtext"/>
                <w:sz w:val="20"/>
                <w:szCs w:val="20"/>
              </w:rPr>
              <w:t xml:space="preserve">This exercise is dependent on marketing success over the past four years and its success rate. These articles can be at no cost if marketed as a free opportunity to the magazines but will raise the </w:t>
            </w:r>
            <w:r w:rsidR="000D0E57" w:rsidRPr="00773E4C">
              <w:rPr>
                <w:rStyle w:val="mntl-sc-block-headingtext"/>
                <w:sz w:val="20"/>
                <w:szCs w:val="20"/>
              </w:rPr>
              <w:t>company’s</w:t>
            </w:r>
            <w:r w:rsidRPr="00773E4C">
              <w:rPr>
                <w:rStyle w:val="mntl-sc-block-headingtext"/>
                <w:sz w:val="20"/>
                <w:szCs w:val="20"/>
              </w:rPr>
              <w:t xml:space="preserve"> exposure</w:t>
            </w:r>
          </w:p>
        </w:tc>
      </w:tr>
    </w:tbl>
    <w:p w14:paraId="56FCDBD8" w14:textId="77777777" w:rsidR="00D94B9F" w:rsidRPr="00773E4C" w:rsidRDefault="00D94B9F" w:rsidP="001A3441">
      <w:pPr>
        <w:pStyle w:val="JAHeading10"/>
        <w:rPr>
          <w:rStyle w:val="mntl-sc-block-headingtext"/>
          <w:sz w:val="20"/>
          <w:szCs w:val="20"/>
        </w:rPr>
      </w:pPr>
    </w:p>
    <w:p w14:paraId="1682BC57" w14:textId="1CEC5E60" w:rsidR="00F51491" w:rsidRPr="001A3441" w:rsidRDefault="00F51491" w:rsidP="00F41D33">
      <w:pPr>
        <w:pStyle w:val="TOCHeading"/>
        <w:rPr>
          <w:rStyle w:val="mntl-sc-block-subheadingtext"/>
          <w:rFonts w:ascii="Arial" w:hAnsi="Arial" w:cs="Arial"/>
          <w:sz w:val="24"/>
          <w:szCs w:val="24"/>
        </w:rPr>
      </w:pPr>
      <w:bookmarkStart w:id="5" w:name="_Toc73884351"/>
      <w:r w:rsidRPr="001A3441">
        <w:rPr>
          <w:rStyle w:val="mntl-sc-block-subheadingtext"/>
          <w:rFonts w:ascii="Arial" w:hAnsi="Arial" w:cs="Arial"/>
          <w:sz w:val="24"/>
          <w:szCs w:val="24"/>
        </w:rPr>
        <w:t>Product or Service Offerings</w:t>
      </w:r>
      <w:bookmarkEnd w:id="5"/>
    </w:p>
    <w:p w14:paraId="1AB84D34"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The outlet will have three dimensions: the café, the delicatessen and the retail/display area:                                                    </w:t>
      </w:r>
    </w:p>
    <w:p w14:paraId="2B76732C" w14:textId="643E306E" w:rsidR="00E0286E" w:rsidRPr="00773E4C" w:rsidRDefault="001A3441" w:rsidP="00AF40CC">
      <w:pPr>
        <w:spacing w:line="360" w:lineRule="auto"/>
        <w:jc w:val="both"/>
        <w:rPr>
          <w:rFonts w:ascii="Arial" w:eastAsia="Calibri" w:hAnsi="Arial" w:cs="Arial"/>
          <w:b/>
          <w:noProof/>
          <w:sz w:val="20"/>
          <w:szCs w:val="20"/>
          <w:lang w:val="en-US"/>
        </w:rPr>
      </w:pPr>
      <w:r>
        <w:rPr>
          <w:rFonts w:ascii="Arial" w:eastAsia="Calibri" w:hAnsi="Arial" w:cs="Arial"/>
          <w:b/>
          <w:noProof/>
          <w:sz w:val="20"/>
          <w:szCs w:val="20"/>
          <w:lang w:val="en-US"/>
        </w:rPr>
        <w:lastRenderedPageBreak/>
        <w:t xml:space="preserve"> The Café (“Blasus</w:t>
      </w:r>
      <w:r w:rsidR="00E0286E" w:rsidRPr="00773E4C">
        <w:rPr>
          <w:rFonts w:ascii="Arial" w:eastAsia="Calibri" w:hAnsi="Arial" w:cs="Arial"/>
          <w:b/>
          <w:noProof/>
          <w:sz w:val="20"/>
          <w:szCs w:val="20"/>
          <w:lang w:val="en-US"/>
        </w:rPr>
        <w:t>”)</w:t>
      </w:r>
    </w:p>
    <w:p w14:paraId="7A2D2A0F"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concept of this proposal is to offer something distinctive other than the standard franchise outlets such as Costa, Café Nero and Starbucks.</w:t>
      </w:r>
    </w:p>
    <w:p w14:paraId="31B381CD" w14:textId="684216D2"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The cafe's aim is simple; it will provide a completely sophisticated, yet casual coffeehouse experience for the many employees and companies within the building, locals and visitors alike. It will be a place to have business engagements or come with your friends to meet, relax and enjoy great food, awesome coffee, solidarity and a new vibe. </w:t>
      </w:r>
    </w:p>
    <w:p w14:paraId="4E877528" w14:textId="3B66A65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There will be a seasonal menu, which takes diners from breakfast through to light evening meals, six days a week. With a commitment to the environment that will be reflected in our menu: food will be locally or ethically sourced from specialist suppliers with a Welsh and organic feel.</w:t>
      </w:r>
    </w:p>
    <w:p w14:paraId="3DA657A6"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Menu Example</w:t>
      </w:r>
    </w:p>
    <w:p w14:paraId="317D4629"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t>
      </w:r>
      <w:r w:rsidRPr="00773E4C">
        <w:rPr>
          <w:rFonts w:ascii="Arial" w:eastAsia="Calibri" w:hAnsi="Arial" w:cs="Arial"/>
          <w:noProof/>
          <w:sz w:val="20"/>
          <w:szCs w:val="20"/>
          <w:lang w:val="en-US"/>
        </w:rPr>
        <w:tab/>
        <w:t xml:space="preserve">Customers will be able to drop in for the perfect breakfast, our own granola recipe or sourdough bites. </w:t>
      </w:r>
    </w:p>
    <w:p w14:paraId="2DF957FB"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t>
      </w:r>
      <w:r w:rsidRPr="00773E4C">
        <w:rPr>
          <w:rFonts w:ascii="Arial" w:eastAsia="Calibri" w:hAnsi="Arial" w:cs="Arial"/>
          <w:noProof/>
          <w:sz w:val="20"/>
          <w:szCs w:val="20"/>
          <w:lang w:val="en-US"/>
        </w:rPr>
        <w:tab/>
        <w:t xml:space="preserve">At lunchtime, warm salads vary from beetroot and goat’s curd to the first asparagus of spring. </w:t>
      </w:r>
    </w:p>
    <w:p w14:paraId="51B0FDCB"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t>
      </w:r>
      <w:r w:rsidRPr="00773E4C">
        <w:rPr>
          <w:rFonts w:ascii="Arial" w:eastAsia="Calibri" w:hAnsi="Arial" w:cs="Arial"/>
          <w:noProof/>
          <w:sz w:val="20"/>
          <w:szCs w:val="20"/>
          <w:lang w:val="en-US"/>
        </w:rPr>
        <w:tab/>
        <w:t>Afternoon teas will feature homemade cakes and patisserie.</w:t>
      </w:r>
    </w:p>
    <w:p w14:paraId="0E0524C6"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t>
      </w:r>
      <w:r w:rsidRPr="00773E4C">
        <w:rPr>
          <w:rFonts w:ascii="Arial" w:eastAsia="Calibri" w:hAnsi="Arial" w:cs="Arial"/>
          <w:noProof/>
          <w:sz w:val="20"/>
          <w:szCs w:val="20"/>
          <w:lang w:val="en-US"/>
        </w:rPr>
        <w:tab/>
        <w:t>While every weekend will see an extensive breakfast, brunch and seasonal menu laid on.</w:t>
      </w:r>
    </w:p>
    <w:p w14:paraId="7660731A" w14:textId="261482AF"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An affordable venture that will encourage repetitive consumer visits. The environment will have Welsh and organic feel; strengthened by locally sourced produce, and supported by a local well e</w:t>
      </w:r>
      <w:r w:rsidR="009F7CA0" w:rsidRPr="00773E4C">
        <w:rPr>
          <w:rFonts w:ascii="Arial" w:eastAsia="Calibri" w:hAnsi="Arial" w:cs="Arial"/>
          <w:noProof/>
          <w:sz w:val="20"/>
          <w:szCs w:val="20"/>
          <w:lang w:val="en-US"/>
        </w:rPr>
        <w:t>stablished brand names such as Wrights Emporium.</w:t>
      </w:r>
    </w:p>
    <w:p w14:paraId="7814C350" w14:textId="6C190DF1" w:rsidR="00A46DF8"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Clientele will enjoy an invigorating surrounding, for a relaxing lunch with friends and colleagues or an inspiring surrounding for a business lunch.</w:t>
      </w:r>
    </w:p>
    <w:p w14:paraId="66414A1E" w14:textId="2963E353" w:rsidR="00E0286E" w:rsidRPr="00773E4C" w:rsidRDefault="00E0286E" w:rsidP="00AF40CC">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Delicatessen</w:t>
      </w:r>
    </w:p>
    <w:p w14:paraId="71C53BA2"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deli will sit alongside the café, offering the sale of a selection of Welsh produce and goods, fresh artisan breads and confectionary, all linked with the key themes of Welsh culture and provenance.</w:t>
      </w:r>
    </w:p>
    <w:p w14:paraId="368DB4C8" w14:textId="24E11A30"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Delicatessen will support Welsh Food Suppliers and Producers. Carmarthenshire’s businesses are predominantly small or micro businesses, which are pivotal to the sustainability of the local economy. Encouraging and building a more locally based food economy, one with sustainable food production and traceability integrated, this will enhance the local economic and environmental value.</w:t>
      </w:r>
    </w:p>
    <w:p w14:paraId="755D2B1A" w14:textId="0B744E82"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Taking into account the fast pace and busy lifestyles of the industry and it’s community, the opportunity to purchase local produce from the Deli, such as artisan breads, pre-prepared light meals, confectionary and patisserie, fresh salads and other local produce will give employees and visitors a flexible and supplementary take home option to the café alternative.</w:t>
      </w:r>
    </w:p>
    <w:p w14:paraId="1C7A24A5" w14:textId="77777777" w:rsidR="00EB28F1" w:rsidRDefault="00EB28F1" w:rsidP="00AF40CC">
      <w:pPr>
        <w:spacing w:line="360" w:lineRule="auto"/>
        <w:jc w:val="both"/>
        <w:rPr>
          <w:rFonts w:ascii="Arial" w:eastAsia="Calibri" w:hAnsi="Arial" w:cs="Arial"/>
          <w:b/>
          <w:noProof/>
          <w:sz w:val="20"/>
          <w:szCs w:val="20"/>
          <w:lang w:val="en-US"/>
        </w:rPr>
      </w:pPr>
    </w:p>
    <w:p w14:paraId="124B8B78" w14:textId="11DB1325" w:rsidR="00E0286E" w:rsidRPr="00773E4C" w:rsidRDefault="00E0286E" w:rsidP="00AF40CC">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lastRenderedPageBreak/>
        <w:t>Pop up display</w:t>
      </w:r>
    </w:p>
    <w:p w14:paraId="77323A5B" w14:textId="77777777"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There is also an opportunity to support a Display and Promotional Area. Where small producers or micro businesses can showcase their products, test trade their innovations, and increase marketing and awareness. </w:t>
      </w:r>
    </w:p>
    <w:p w14:paraId="5CF5A500" w14:textId="69BC5F45"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For 40 Welsh branded companies (such as Penderyn Whiskey, Tynant water, Llandboidy cheese, Melyn Tregwynt  etc) have display areas on weekly basis to promote their product again all linked with Welsh culture (fee of £500</w:t>
      </w:r>
      <w:r w:rsidR="00FB1C6F" w:rsidRPr="00773E4C">
        <w:rPr>
          <w:rFonts w:ascii="Arial" w:eastAsia="Calibri" w:hAnsi="Arial" w:cs="Arial"/>
          <w:noProof/>
          <w:sz w:val="20"/>
          <w:szCs w:val="20"/>
          <w:lang w:val="en-US"/>
        </w:rPr>
        <w:t xml:space="preserve"> per week</w:t>
      </w:r>
      <w:r w:rsidRPr="00773E4C">
        <w:rPr>
          <w:rFonts w:ascii="Arial" w:eastAsia="Calibri" w:hAnsi="Arial" w:cs="Arial"/>
          <w:noProof/>
          <w:sz w:val="20"/>
          <w:szCs w:val="20"/>
          <w:lang w:val="en-US"/>
        </w:rPr>
        <w:t xml:space="preserve">) whereby they can market their product. It will encourage successful food and drinks producers and processors to promote their product and to make Welsh food and drinks industry stand out even more. </w:t>
      </w:r>
    </w:p>
    <w:p w14:paraId="56C7D939" w14:textId="5FCE091E"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Each company will get a week per year to market and promote their produce and brand, this could be linked to a S4C weekly slot on Wedi 3, </w:t>
      </w:r>
      <w:r w:rsidR="00671DEA" w:rsidRPr="00773E4C">
        <w:rPr>
          <w:rFonts w:ascii="Arial" w:eastAsia="Calibri" w:hAnsi="Arial" w:cs="Arial"/>
          <w:noProof/>
          <w:sz w:val="20"/>
          <w:szCs w:val="20"/>
          <w:lang w:val="en-US"/>
        </w:rPr>
        <w:t>and promoting</w:t>
      </w:r>
      <w:r w:rsidRPr="00773E4C">
        <w:rPr>
          <w:rFonts w:ascii="Arial" w:eastAsia="Calibri" w:hAnsi="Arial" w:cs="Arial"/>
          <w:noProof/>
          <w:sz w:val="20"/>
          <w:szCs w:val="20"/>
          <w:lang w:val="en-US"/>
        </w:rPr>
        <w:t xml:space="preserve"> and showcasing </w:t>
      </w:r>
      <w:r w:rsidR="00671DEA" w:rsidRPr="00773E4C">
        <w:rPr>
          <w:rFonts w:ascii="Arial" w:eastAsia="Calibri" w:hAnsi="Arial" w:cs="Arial"/>
          <w:noProof/>
          <w:sz w:val="20"/>
          <w:szCs w:val="20"/>
          <w:lang w:val="en-US"/>
        </w:rPr>
        <w:t>what’s</w:t>
      </w:r>
      <w:r w:rsidRPr="00773E4C">
        <w:rPr>
          <w:rFonts w:ascii="Arial" w:eastAsia="Calibri" w:hAnsi="Arial" w:cs="Arial"/>
          <w:noProof/>
          <w:sz w:val="20"/>
          <w:szCs w:val="20"/>
          <w:lang w:val="en-US"/>
        </w:rPr>
        <w:t xml:space="preserve"> best in </w:t>
      </w:r>
      <w:r w:rsidR="00671DEA" w:rsidRPr="00773E4C">
        <w:rPr>
          <w:rFonts w:ascii="Arial" w:eastAsia="Calibri" w:hAnsi="Arial" w:cs="Arial"/>
          <w:noProof/>
          <w:sz w:val="20"/>
          <w:szCs w:val="20"/>
          <w:lang w:val="en-US"/>
        </w:rPr>
        <w:t>wales. This</w:t>
      </w:r>
      <w:r w:rsidRPr="00773E4C">
        <w:rPr>
          <w:rFonts w:ascii="Arial" w:eastAsia="Calibri" w:hAnsi="Arial" w:cs="Arial"/>
          <w:noProof/>
          <w:sz w:val="20"/>
          <w:szCs w:val="20"/>
          <w:lang w:val="en-US"/>
        </w:rPr>
        <w:t xml:space="preserve"> would also be part of the businesses marketing strategy over the next few years.</w:t>
      </w:r>
    </w:p>
    <w:p w14:paraId="4BE552F2" w14:textId="2C5A90B8" w:rsidR="00E0286E" w:rsidRPr="00773E4C" w:rsidRDefault="00E0286E" w:rsidP="00AF40CC">
      <w:pPr>
        <w:spacing w:line="360" w:lineRule="auto"/>
        <w:jc w:val="both"/>
        <w:rPr>
          <w:rFonts w:ascii="Arial" w:eastAsia="Calibri" w:hAnsi="Arial" w:cs="Arial"/>
          <w:b/>
          <w:noProof/>
          <w:sz w:val="20"/>
          <w:szCs w:val="20"/>
          <w:lang w:val="en-US"/>
        </w:rPr>
      </w:pPr>
      <w:r w:rsidRPr="00773E4C">
        <w:rPr>
          <w:rFonts w:ascii="Arial" w:eastAsia="Calibri" w:hAnsi="Arial" w:cs="Arial"/>
          <w:b/>
          <w:noProof/>
          <w:sz w:val="20"/>
          <w:szCs w:val="20"/>
          <w:lang w:val="en-US"/>
        </w:rPr>
        <w:t>Added value</w:t>
      </w:r>
    </w:p>
    <w:p w14:paraId="37ABF5B1" w14:textId="119322EF" w:rsidR="00E0286E"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By </w:t>
      </w:r>
      <w:r w:rsidR="00671DEA" w:rsidRPr="00773E4C">
        <w:rPr>
          <w:rFonts w:ascii="Arial" w:eastAsia="Calibri" w:hAnsi="Arial" w:cs="Arial"/>
          <w:noProof/>
          <w:sz w:val="20"/>
          <w:szCs w:val="20"/>
          <w:lang w:val="en-US"/>
        </w:rPr>
        <w:t>evening,</w:t>
      </w:r>
      <w:r w:rsidRPr="00773E4C">
        <w:rPr>
          <w:rFonts w:ascii="Arial" w:eastAsia="Calibri" w:hAnsi="Arial" w:cs="Arial"/>
          <w:noProof/>
          <w:sz w:val="20"/>
          <w:szCs w:val="20"/>
          <w:lang w:val="en-US"/>
        </w:rPr>
        <w:t xml:space="preserve"> the Café could transform itself into a Welsh Cultural “Tapas” style venue. Encapsulating the essence of Wales.</w:t>
      </w:r>
      <w:r w:rsidR="003F0484" w:rsidRPr="00773E4C">
        <w:rPr>
          <w:rFonts w:ascii="Arial" w:hAnsi="Arial" w:cs="Arial"/>
          <w:sz w:val="20"/>
          <w:szCs w:val="20"/>
        </w:rPr>
        <w:t xml:space="preserve"> </w:t>
      </w:r>
      <w:r w:rsidR="003F0484" w:rsidRPr="00773E4C">
        <w:rPr>
          <w:rFonts w:ascii="Arial" w:eastAsia="Calibri" w:hAnsi="Arial" w:cs="Arial"/>
          <w:noProof/>
          <w:sz w:val="20"/>
          <w:szCs w:val="20"/>
          <w:lang w:val="en-US"/>
        </w:rPr>
        <w:t>In essence an exclusive menu evening with Themed Welsh Cultural Evenings to include light Welsh entertainment.Expanding on the Welsh branding of the business and its ethos.</w:t>
      </w:r>
      <w:r w:rsidRPr="00773E4C">
        <w:rPr>
          <w:rFonts w:ascii="Arial" w:eastAsia="Calibri" w:hAnsi="Arial" w:cs="Arial"/>
          <w:noProof/>
          <w:sz w:val="20"/>
          <w:szCs w:val="20"/>
          <w:lang w:val="en-US"/>
        </w:rPr>
        <w:t xml:space="preserve"> </w:t>
      </w:r>
      <w:r w:rsidR="003F0484" w:rsidRPr="00773E4C">
        <w:rPr>
          <w:rFonts w:ascii="Arial" w:eastAsia="Calibri" w:hAnsi="Arial" w:cs="Arial"/>
          <w:noProof/>
          <w:sz w:val="20"/>
          <w:szCs w:val="20"/>
          <w:lang w:val="en-US"/>
        </w:rPr>
        <w:t>This would also support</w:t>
      </w:r>
      <w:r w:rsidR="00671DEA" w:rsidRPr="00773E4C">
        <w:rPr>
          <w:rFonts w:ascii="Arial" w:eastAsia="Calibri" w:hAnsi="Arial" w:cs="Arial"/>
          <w:noProof/>
          <w:sz w:val="20"/>
          <w:szCs w:val="20"/>
          <w:lang w:val="en-US"/>
        </w:rPr>
        <w:t xml:space="preserve"> the college when they hold award ceremonies both internally and to external stakeholders through offering buffet and sit down covers.</w:t>
      </w:r>
      <w:r w:rsidR="003F0484" w:rsidRPr="00773E4C">
        <w:rPr>
          <w:rFonts w:ascii="Arial" w:eastAsia="Calibri" w:hAnsi="Arial" w:cs="Arial"/>
          <w:noProof/>
          <w:sz w:val="20"/>
          <w:szCs w:val="20"/>
          <w:lang w:val="en-US"/>
        </w:rPr>
        <w:t xml:space="preserve"> </w:t>
      </w:r>
    </w:p>
    <w:p w14:paraId="2459D483" w14:textId="73A90375" w:rsidR="00D94B9F" w:rsidRPr="00773E4C" w:rsidRDefault="00E0286E"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 xml:space="preserve">The business recognises that traditionally education establishments would be a 9 to 5 </w:t>
      </w:r>
      <w:r w:rsidR="00671DEA" w:rsidRPr="00773E4C">
        <w:rPr>
          <w:rFonts w:ascii="Arial" w:eastAsia="Calibri" w:hAnsi="Arial" w:cs="Arial"/>
          <w:noProof/>
          <w:sz w:val="20"/>
          <w:szCs w:val="20"/>
          <w:lang w:val="en-US"/>
        </w:rPr>
        <w:t>basis, however</w:t>
      </w:r>
      <w:r w:rsidRPr="00773E4C">
        <w:rPr>
          <w:rFonts w:ascii="Arial" w:eastAsia="Calibri" w:hAnsi="Arial" w:cs="Arial"/>
          <w:noProof/>
          <w:sz w:val="20"/>
          <w:szCs w:val="20"/>
          <w:lang w:val="en-US"/>
        </w:rPr>
        <w:t xml:space="preserve">, as times evolve and education is encouraged to be more commercial and business like and as funding reduces for the sector, the opportunity to encourage further commercial activity and maximise potential by opening with and evening  provision offers sound business practice. Especially when services within the college such as the football, rugby and gym </w:t>
      </w:r>
      <w:r w:rsidR="00671DEA" w:rsidRPr="00773E4C">
        <w:rPr>
          <w:rFonts w:ascii="Arial" w:eastAsia="Calibri" w:hAnsi="Arial" w:cs="Arial"/>
          <w:noProof/>
          <w:sz w:val="20"/>
          <w:szCs w:val="20"/>
          <w:lang w:val="en-US"/>
        </w:rPr>
        <w:t>p</w:t>
      </w:r>
      <w:r w:rsidRPr="00773E4C">
        <w:rPr>
          <w:rFonts w:ascii="Arial" w:eastAsia="Calibri" w:hAnsi="Arial" w:cs="Arial"/>
          <w:noProof/>
          <w:sz w:val="20"/>
          <w:szCs w:val="20"/>
          <w:lang w:val="en-US"/>
        </w:rPr>
        <w:t>rovision has a commercial opening after educational hours for private clubs and gym subscribers of 4pm until 9pm 6 days a week.</w:t>
      </w:r>
    </w:p>
    <w:p w14:paraId="3D955D86" w14:textId="41C01290" w:rsidR="00F51491" w:rsidRPr="001A3441" w:rsidRDefault="00F51491" w:rsidP="00F41D33">
      <w:pPr>
        <w:pStyle w:val="TOCHeading"/>
        <w:rPr>
          <w:rFonts w:ascii="Arial" w:hAnsi="Arial" w:cs="Arial"/>
          <w:sz w:val="24"/>
          <w:szCs w:val="24"/>
        </w:rPr>
      </w:pPr>
      <w:bookmarkStart w:id="6" w:name="_Toc73884352"/>
      <w:r w:rsidRPr="001A3441">
        <w:rPr>
          <w:rFonts w:ascii="Arial" w:hAnsi="Arial" w:cs="Arial"/>
          <w:sz w:val="24"/>
          <w:szCs w:val="24"/>
        </w:rPr>
        <w:t>Pricing Strategy</w:t>
      </w:r>
      <w:bookmarkEnd w:id="6"/>
    </w:p>
    <w:p w14:paraId="0094F83B" w14:textId="647C78AD"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development of the pricing strategy has taken into account seasonal and locally sorced produce and gives an example of the inticing food menu to be offered as part of “</w:t>
      </w:r>
      <w:r w:rsidR="00773E4C" w:rsidRPr="00773E4C">
        <w:rPr>
          <w:rFonts w:ascii="Arial" w:eastAsia="Calibri" w:hAnsi="Arial" w:cs="Arial"/>
          <w:noProof/>
          <w:sz w:val="20"/>
          <w:szCs w:val="20"/>
          <w:lang w:val="en-US"/>
        </w:rPr>
        <w:t>“Blasus”</w:t>
      </w:r>
      <w:r w:rsidRPr="00773E4C">
        <w:rPr>
          <w:rFonts w:ascii="Arial" w:eastAsia="Calibri" w:hAnsi="Arial" w:cs="Arial"/>
          <w:noProof/>
          <w:sz w:val="20"/>
          <w:szCs w:val="20"/>
          <w:lang w:val="en-US"/>
        </w:rPr>
        <w:t>”.</w:t>
      </w:r>
      <w:r w:rsidR="003F0484" w:rsidRPr="00773E4C">
        <w:rPr>
          <w:rFonts w:ascii="Arial" w:eastAsia="Calibri" w:hAnsi="Arial" w:cs="Arial"/>
          <w:noProof/>
          <w:sz w:val="20"/>
          <w:szCs w:val="20"/>
          <w:lang w:val="en-US"/>
        </w:rPr>
        <w:t xml:space="preserve"> As part of the pricing strategy  “</w:t>
      </w:r>
      <w:r w:rsidR="00773E4C" w:rsidRPr="00773E4C">
        <w:rPr>
          <w:rFonts w:ascii="Arial" w:eastAsia="Calibri" w:hAnsi="Arial" w:cs="Arial"/>
          <w:noProof/>
          <w:sz w:val="20"/>
          <w:szCs w:val="20"/>
          <w:lang w:val="en-US"/>
        </w:rPr>
        <w:t>“Blasus”</w:t>
      </w:r>
      <w:r w:rsidR="003F0484" w:rsidRPr="00773E4C">
        <w:rPr>
          <w:rFonts w:ascii="Arial" w:eastAsia="Calibri" w:hAnsi="Arial" w:cs="Arial"/>
          <w:noProof/>
          <w:sz w:val="20"/>
          <w:szCs w:val="20"/>
          <w:lang w:val="en-US"/>
        </w:rPr>
        <w:t>” has taken into account the costs that go into a plate of food, such as wages, waiting staff and rent.</w:t>
      </w:r>
    </w:p>
    <w:p w14:paraId="6AA869CF" w14:textId="78F0B980" w:rsidR="003F0484" w:rsidRPr="00773E4C" w:rsidRDefault="00C67553"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Point of sales will also highlight Value pricing to capture the consumers eye such as “just for 99”  Odd value pricing capture the eye of the customer, “</w:t>
      </w:r>
      <w:r w:rsidR="00773E4C" w:rsidRPr="00773E4C">
        <w:rPr>
          <w:rFonts w:ascii="Arial" w:eastAsia="Calibri" w:hAnsi="Arial" w:cs="Arial"/>
          <w:noProof/>
          <w:sz w:val="20"/>
          <w:szCs w:val="20"/>
          <w:lang w:val="en-US"/>
        </w:rPr>
        <w:t>“Blasus”</w:t>
      </w:r>
      <w:r w:rsidRPr="00773E4C">
        <w:rPr>
          <w:rFonts w:ascii="Arial" w:eastAsia="Calibri" w:hAnsi="Arial" w:cs="Arial"/>
          <w:noProof/>
          <w:sz w:val="20"/>
          <w:szCs w:val="20"/>
          <w:lang w:val="en-US"/>
        </w:rPr>
        <w:t>” will also offer discoiunted prices such as “Buy 1 get 1 free” this will be used to also help reduce waste and assist in end of life stock clearance, again reducing waste and profit loss.</w:t>
      </w:r>
      <w:r w:rsidR="0086217B">
        <w:rPr>
          <w:rFonts w:ascii="Arial" w:eastAsia="Calibri" w:hAnsi="Arial" w:cs="Arial"/>
          <w:noProof/>
          <w:sz w:val="20"/>
          <w:szCs w:val="20"/>
          <w:lang w:val="en-US"/>
        </w:rPr>
        <w:t xml:space="preserve"> (Zigu,2011)</w:t>
      </w:r>
    </w:p>
    <w:p w14:paraId="7863537D" w14:textId="46016A4F" w:rsidR="003F0484" w:rsidRPr="00773E4C" w:rsidRDefault="00C67553"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The adoption of the display element of the business, whereby, suppliers can promote their product can also work to suppoirt the sales of our offering, the use of their product line wcan encourage sales of the different menu options.</w:t>
      </w:r>
    </w:p>
    <w:p w14:paraId="3F5839F5" w14:textId="2396782C" w:rsidR="00C67553" w:rsidRPr="00773E4C" w:rsidRDefault="00C67553"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lastRenderedPageBreak/>
        <w:t>Taking into account the Niche element of the business concept and factoring the above pricing strategies we have produced an example of a typical menu and costs.</w:t>
      </w:r>
    </w:p>
    <w:p w14:paraId="2A192EF7" w14:textId="77777777" w:rsidR="009A1533" w:rsidRPr="00773E4C" w:rsidRDefault="009A1533" w:rsidP="00AF40CC">
      <w:pPr>
        <w:spacing w:line="360" w:lineRule="auto"/>
        <w:jc w:val="both"/>
        <w:rPr>
          <w:rFonts w:ascii="Arial" w:eastAsia="Calibri" w:hAnsi="Arial" w:cs="Arial"/>
          <w:noProof/>
          <w:sz w:val="20"/>
          <w:szCs w:val="20"/>
          <w:lang w:val="en-US"/>
        </w:rPr>
      </w:pPr>
    </w:p>
    <w:p w14:paraId="030182BF" w14:textId="30519D04" w:rsidR="00AF40CC" w:rsidRPr="00773E4C" w:rsidRDefault="00AF40CC" w:rsidP="00AF40CC">
      <w:pPr>
        <w:spacing w:line="360" w:lineRule="auto"/>
        <w:jc w:val="both"/>
        <w:rPr>
          <w:rFonts w:ascii="Arial" w:eastAsia="Calibri" w:hAnsi="Arial" w:cs="Arial"/>
          <w:noProof/>
          <w:sz w:val="20"/>
          <w:szCs w:val="20"/>
          <w:u w:val="single"/>
          <w:lang w:val="en-US"/>
        </w:rPr>
      </w:pPr>
      <w:r w:rsidRPr="00773E4C">
        <w:rPr>
          <w:rFonts w:ascii="Arial" w:eastAsia="Calibri" w:hAnsi="Arial" w:cs="Arial"/>
          <w:noProof/>
          <w:sz w:val="20"/>
          <w:szCs w:val="20"/>
          <w:u w:val="single"/>
          <w:lang w:val="en-US"/>
        </w:rPr>
        <w:t>Pricing (Example)</w:t>
      </w:r>
    </w:p>
    <w:p w14:paraId="6C018D3C" w14:textId="77777777" w:rsidR="00AF40CC" w:rsidRPr="00773E4C" w:rsidRDefault="00AF40CC" w:rsidP="00AF40CC">
      <w:pPr>
        <w:spacing w:line="360" w:lineRule="auto"/>
        <w:jc w:val="both"/>
        <w:rPr>
          <w:rFonts w:ascii="Arial" w:eastAsia="Calibri" w:hAnsi="Arial" w:cs="Arial"/>
          <w:noProof/>
          <w:color w:val="538135" w:themeColor="accent6" w:themeShade="BF"/>
          <w:sz w:val="20"/>
          <w:szCs w:val="20"/>
          <w:lang w:val="en-US"/>
        </w:rPr>
      </w:pPr>
      <w:r w:rsidRPr="00773E4C">
        <w:rPr>
          <w:rFonts w:ascii="Arial" w:eastAsia="Calibri" w:hAnsi="Arial" w:cs="Arial"/>
          <w:noProof/>
          <w:color w:val="538135" w:themeColor="accent6" w:themeShade="BF"/>
          <w:sz w:val="20"/>
          <w:szCs w:val="20"/>
          <w:lang w:val="en-US"/>
        </w:rPr>
        <w:t>BREAKFAST</w:t>
      </w:r>
      <w:r w:rsidRPr="00773E4C">
        <w:rPr>
          <w:rFonts w:ascii="Arial" w:eastAsia="Calibri" w:hAnsi="Arial" w:cs="Arial"/>
          <w:noProof/>
          <w:color w:val="538135" w:themeColor="accent6" w:themeShade="BF"/>
          <w:sz w:val="20"/>
          <w:szCs w:val="20"/>
          <w:lang w:val="en-US"/>
        </w:rPr>
        <w:tab/>
      </w:r>
      <w:r w:rsidRPr="00773E4C">
        <w:rPr>
          <w:rFonts w:ascii="Arial" w:eastAsia="Calibri" w:hAnsi="Arial" w:cs="Arial"/>
          <w:noProof/>
          <w:color w:val="538135" w:themeColor="accent6" w:themeShade="BF"/>
          <w:sz w:val="20"/>
          <w:szCs w:val="20"/>
          <w:lang w:val="en-US"/>
        </w:rPr>
        <w:tab/>
      </w:r>
      <w:r w:rsidRPr="00773E4C">
        <w:rPr>
          <w:rFonts w:ascii="Arial" w:eastAsia="Calibri" w:hAnsi="Arial" w:cs="Arial"/>
          <w:noProof/>
          <w:color w:val="538135" w:themeColor="accent6" w:themeShade="BF"/>
          <w:sz w:val="20"/>
          <w:szCs w:val="20"/>
          <w:lang w:val="en-US"/>
        </w:rPr>
        <w:tab/>
      </w:r>
      <w:r w:rsidRPr="00773E4C">
        <w:rPr>
          <w:rFonts w:ascii="Arial" w:eastAsia="Calibri" w:hAnsi="Arial" w:cs="Arial"/>
          <w:noProof/>
          <w:color w:val="538135" w:themeColor="accent6" w:themeShade="BF"/>
          <w:sz w:val="20"/>
          <w:szCs w:val="20"/>
          <w:lang w:val="en-US"/>
        </w:rPr>
        <w:tab/>
        <w:t>MONDAY - SATURDAY, 9-11.30AM</w:t>
      </w:r>
    </w:p>
    <w:p w14:paraId="12942B51"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Hot Buttered Toast &amp; Seasonal Jam (v)</w:t>
      </w:r>
      <w:r w:rsidRPr="00773E4C">
        <w:rPr>
          <w:rFonts w:ascii="Arial" w:eastAsia="Calibri" w:hAnsi="Arial" w:cs="Arial"/>
          <w:noProof/>
          <w:sz w:val="20"/>
          <w:szCs w:val="20"/>
          <w:lang w:val="en-US"/>
        </w:rPr>
        <w:tab/>
        <w:t>£2.50</w:t>
      </w:r>
    </w:p>
    <w:p w14:paraId="594E77D9"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Porridge, Seasonal Fruit Compote &amp; Toasted Pumpkin Seeds (v)</w:t>
      </w:r>
      <w:r w:rsidRPr="00773E4C">
        <w:rPr>
          <w:rFonts w:ascii="Arial" w:eastAsia="Calibri" w:hAnsi="Arial" w:cs="Arial"/>
          <w:noProof/>
          <w:sz w:val="20"/>
          <w:szCs w:val="20"/>
          <w:lang w:val="en-US"/>
        </w:rPr>
        <w:tab/>
        <w:t>£3.25</w:t>
      </w:r>
    </w:p>
    <w:p w14:paraId="3258AD3A"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Peanut Butter Granola, Greek Yoghurt &amp; Honey</w:t>
      </w:r>
      <w:r w:rsidRPr="00773E4C">
        <w:rPr>
          <w:rFonts w:ascii="Arial" w:eastAsia="Calibri" w:hAnsi="Arial" w:cs="Arial"/>
          <w:noProof/>
          <w:sz w:val="20"/>
          <w:szCs w:val="20"/>
          <w:lang w:val="en-US"/>
        </w:rPr>
        <w:tab/>
        <w:t>£3</w:t>
      </w:r>
    </w:p>
    <w:p w14:paraId="0EFA6B68"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Free Range Eggs on Toast, any style (v)</w:t>
      </w:r>
      <w:r w:rsidRPr="00773E4C">
        <w:rPr>
          <w:rFonts w:ascii="Arial" w:eastAsia="Calibri" w:hAnsi="Arial" w:cs="Arial"/>
          <w:noProof/>
          <w:sz w:val="20"/>
          <w:szCs w:val="20"/>
          <w:lang w:val="en-US"/>
        </w:rPr>
        <w:tab/>
        <w:t>£5</w:t>
      </w:r>
    </w:p>
    <w:p w14:paraId="37F72662"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Traditional Full English Breakfast</w:t>
      </w:r>
      <w:r w:rsidRPr="00773E4C">
        <w:rPr>
          <w:rFonts w:ascii="Arial" w:eastAsia="Calibri" w:hAnsi="Arial" w:cs="Arial"/>
          <w:noProof/>
          <w:sz w:val="20"/>
          <w:szCs w:val="20"/>
          <w:lang w:val="en-US"/>
        </w:rPr>
        <w:tab/>
        <w:t>£9</w:t>
      </w:r>
    </w:p>
    <w:p w14:paraId="1F8860E2"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Vegetarian Breakfast</w:t>
      </w:r>
      <w:r w:rsidRPr="00773E4C">
        <w:rPr>
          <w:rFonts w:ascii="Arial" w:eastAsia="Calibri" w:hAnsi="Arial" w:cs="Arial"/>
          <w:noProof/>
          <w:sz w:val="20"/>
          <w:szCs w:val="20"/>
          <w:lang w:val="en-US"/>
        </w:rPr>
        <w:tab/>
        <w:t>£7.50</w:t>
      </w:r>
    </w:p>
    <w:p w14:paraId="4DF98B6D"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Dry Cured Bacon Sandwich</w:t>
      </w:r>
      <w:r w:rsidRPr="00773E4C">
        <w:rPr>
          <w:rFonts w:ascii="Arial" w:eastAsia="Calibri" w:hAnsi="Arial" w:cs="Arial"/>
          <w:noProof/>
          <w:sz w:val="20"/>
          <w:szCs w:val="20"/>
          <w:lang w:val="en-US"/>
        </w:rPr>
        <w:tab/>
        <w:t>£4</w:t>
      </w:r>
    </w:p>
    <w:p w14:paraId="7966BFD1"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Pork Sausage Sandwich</w:t>
      </w:r>
      <w:r w:rsidRPr="00773E4C">
        <w:rPr>
          <w:rFonts w:ascii="Arial" w:eastAsia="Calibri" w:hAnsi="Arial" w:cs="Arial"/>
          <w:noProof/>
          <w:sz w:val="20"/>
          <w:szCs w:val="20"/>
          <w:lang w:val="en-US"/>
        </w:rPr>
        <w:tab/>
        <w:t>£4</w:t>
      </w:r>
    </w:p>
    <w:p w14:paraId="75D9B25A"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Avocado on Toast, Tahini Dressing &amp; Black Sesame Seeds (v)</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£4</w:t>
      </w:r>
    </w:p>
    <w:p w14:paraId="3B9C2998"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Home Baked Beans on Toast (v)</w:t>
      </w:r>
      <w:r w:rsidRPr="00773E4C">
        <w:rPr>
          <w:rFonts w:ascii="Arial" w:eastAsia="Calibri" w:hAnsi="Arial" w:cs="Arial"/>
          <w:noProof/>
          <w:sz w:val="20"/>
          <w:szCs w:val="20"/>
          <w:lang w:val="en-US"/>
        </w:rPr>
        <w:tab/>
        <w:t>£4</w:t>
      </w:r>
    </w:p>
    <w:p w14:paraId="70F492A5" w14:textId="77777777" w:rsidR="00AF40CC" w:rsidRPr="00773E4C" w:rsidRDefault="00AF40CC" w:rsidP="00AF40CC">
      <w:pPr>
        <w:spacing w:line="360" w:lineRule="auto"/>
        <w:jc w:val="both"/>
        <w:rPr>
          <w:rFonts w:ascii="Arial" w:eastAsia="Calibri" w:hAnsi="Arial" w:cs="Arial"/>
          <w:noProof/>
          <w:sz w:val="20"/>
          <w:szCs w:val="20"/>
          <w:lang w:val="en-US"/>
        </w:rPr>
      </w:pPr>
    </w:p>
    <w:p w14:paraId="71AAA964" w14:textId="331B84BD" w:rsidR="00AF40CC" w:rsidRPr="00773E4C" w:rsidRDefault="00AF40CC" w:rsidP="00AF40CC">
      <w:pPr>
        <w:spacing w:line="360" w:lineRule="auto"/>
        <w:jc w:val="both"/>
        <w:rPr>
          <w:rFonts w:ascii="Arial" w:eastAsia="Calibri" w:hAnsi="Arial" w:cs="Arial"/>
          <w:noProof/>
          <w:color w:val="538135" w:themeColor="accent6" w:themeShade="BF"/>
          <w:sz w:val="20"/>
          <w:szCs w:val="20"/>
          <w:lang w:val="en-US"/>
        </w:rPr>
      </w:pPr>
      <w:r w:rsidRPr="00773E4C">
        <w:rPr>
          <w:rFonts w:ascii="Arial" w:eastAsia="Calibri" w:hAnsi="Arial" w:cs="Arial"/>
          <w:noProof/>
          <w:color w:val="538135" w:themeColor="accent6" w:themeShade="BF"/>
          <w:sz w:val="20"/>
          <w:szCs w:val="20"/>
          <w:lang w:val="en-US"/>
        </w:rPr>
        <w:t xml:space="preserve">LUNCH MENU </w:t>
      </w:r>
      <w:r w:rsidRPr="00773E4C">
        <w:rPr>
          <w:rFonts w:ascii="Arial" w:eastAsia="Calibri" w:hAnsi="Arial" w:cs="Arial"/>
          <w:noProof/>
          <w:color w:val="538135" w:themeColor="accent6" w:themeShade="BF"/>
          <w:sz w:val="20"/>
          <w:szCs w:val="20"/>
          <w:lang w:val="en-US"/>
        </w:rPr>
        <w:tab/>
      </w:r>
      <w:r w:rsidRPr="00773E4C">
        <w:rPr>
          <w:rFonts w:ascii="Arial" w:eastAsia="Calibri" w:hAnsi="Arial" w:cs="Arial"/>
          <w:noProof/>
          <w:color w:val="538135" w:themeColor="accent6" w:themeShade="BF"/>
          <w:sz w:val="20"/>
          <w:szCs w:val="20"/>
          <w:lang w:val="en-US"/>
        </w:rPr>
        <w:tab/>
      </w:r>
      <w:r w:rsidRPr="00773E4C">
        <w:rPr>
          <w:rFonts w:ascii="Arial" w:eastAsia="Calibri" w:hAnsi="Arial" w:cs="Arial"/>
          <w:noProof/>
          <w:color w:val="538135" w:themeColor="accent6" w:themeShade="BF"/>
          <w:sz w:val="20"/>
          <w:szCs w:val="20"/>
          <w:lang w:val="en-US"/>
        </w:rPr>
        <w:tab/>
        <w:t>MONDAY - SATURDAY, 11.30AM - 16.00PM</w:t>
      </w:r>
    </w:p>
    <w:p w14:paraId="3B315F6F"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Three Seasonal Market Salads</w:t>
      </w:r>
      <w:r w:rsidRPr="00773E4C">
        <w:rPr>
          <w:rFonts w:ascii="Arial" w:eastAsia="Calibri" w:hAnsi="Arial" w:cs="Arial"/>
          <w:noProof/>
          <w:sz w:val="20"/>
          <w:szCs w:val="20"/>
          <w:lang w:val="en-US"/>
        </w:rPr>
        <w:tab/>
        <w:t>£8</w:t>
      </w:r>
    </w:p>
    <w:p w14:paraId="7026F3C6"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Produced daily showcasing the seasons finest ingredients (v)</w:t>
      </w:r>
    </w:p>
    <w:p w14:paraId="2162D397"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Soup of the Day</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£4.50</w:t>
      </w:r>
    </w:p>
    <w:p w14:paraId="675C079E"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Homemade soup, Organic Bread and Butter (v)</w:t>
      </w:r>
    </w:p>
    <w:p w14:paraId="509D2857"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Soup of the Day, Three Seasonal Market Salads,</w:t>
      </w:r>
      <w:r w:rsidRPr="00773E4C">
        <w:rPr>
          <w:rFonts w:ascii="Arial" w:eastAsia="Calibri" w:hAnsi="Arial" w:cs="Arial"/>
          <w:noProof/>
          <w:sz w:val="20"/>
          <w:szCs w:val="20"/>
          <w:lang w:val="en-US"/>
        </w:rPr>
        <w:tab/>
        <w:t>£7.50</w:t>
      </w:r>
    </w:p>
    <w:p w14:paraId="382179AF"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Organic Bread &amp; Butter (v)</w:t>
      </w:r>
    </w:p>
    <w:p w14:paraId="7745ED83"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Chicken Liver Pate,</w:t>
      </w:r>
      <w:r w:rsidRPr="00773E4C">
        <w:rPr>
          <w:rFonts w:ascii="Arial" w:eastAsia="Calibri" w:hAnsi="Arial" w:cs="Arial"/>
          <w:noProof/>
          <w:sz w:val="20"/>
          <w:szCs w:val="20"/>
          <w:lang w:val="en-US"/>
        </w:rPr>
        <w:tab/>
        <w:t>£6.50</w:t>
      </w:r>
    </w:p>
    <w:p w14:paraId="50B5AA9B"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Fruit Chutney &amp; Toasted Sourdough</w:t>
      </w:r>
    </w:p>
    <w:p w14:paraId="645EEB6D"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Chorizo Sausage, Serrano Ham,</w:t>
      </w:r>
      <w:r w:rsidRPr="00773E4C">
        <w:rPr>
          <w:rFonts w:ascii="Arial" w:eastAsia="Calibri" w:hAnsi="Arial" w:cs="Arial"/>
          <w:noProof/>
          <w:sz w:val="20"/>
          <w:szCs w:val="20"/>
          <w:lang w:val="en-US"/>
        </w:rPr>
        <w:tab/>
        <w:t>£8</w:t>
      </w:r>
    </w:p>
    <w:p w14:paraId="287A9CC0"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Sweet Pepper Compote, Caper Berries, Organic Bread &amp; Butter</w:t>
      </w:r>
    </w:p>
    <w:p w14:paraId="02DC37AA"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Bruschetta of Marinated Beetroot</w:t>
      </w:r>
      <w:r w:rsidRPr="00773E4C">
        <w:rPr>
          <w:rFonts w:ascii="Arial" w:eastAsia="Calibri" w:hAnsi="Arial" w:cs="Arial"/>
          <w:noProof/>
          <w:sz w:val="20"/>
          <w:szCs w:val="20"/>
          <w:lang w:val="en-US"/>
        </w:rPr>
        <w:tab/>
        <w:t>£7</w:t>
      </w:r>
    </w:p>
    <w:p w14:paraId="555013ED"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lastRenderedPageBreak/>
        <w:t>Welsh Cheese &amp; Toasted Walnuts (v)</w:t>
      </w:r>
    </w:p>
    <w:p w14:paraId="73B26E9D" w14:textId="77777777" w:rsidR="00AF40CC" w:rsidRPr="00773E4C" w:rsidRDefault="00AF40CC" w:rsidP="00AF40CC">
      <w:pPr>
        <w:spacing w:line="360" w:lineRule="auto"/>
        <w:jc w:val="both"/>
        <w:rPr>
          <w:rFonts w:ascii="Arial" w:eastAsia="Calibri" w:hAnsi="Arial" w:cs="Arial"/>
          <w:noProof/>
          <w:color w:val="538135" w:themeColor="accent6" w:themeShade="BF"/>
          <w:sz w:val="20"/>
          <w:szCs w:val="20"/>
          <w:lang w:val="en-US"/>
        </w:rPr>
      </w:pPr>
      <w:r w:rsidRPr="00773E4C">
        <w:rPr>
          <w:rFonts w:ascii="Arial" w:eastAsia="Calibri" w:hAnsi="Arial" w:cs="Arial"/>
          <w:noProof/>
          <w:color w:val="538135" w:themeColor="accent6" w:themeShade="BF"/>
          <w:sz w:val="20"/>
          <w:szCs w:val="20"/>
          <w:lang w:val="en-US"/>
        </w:rPr>
        <w:t xml:space="preserve">LUNCH MENU </w:t>
      </w:r>
      <w:r w:rsidRPr="00773E4C">
        <w:rPr>
          <w:rFonts w:ascii="Arial" w:eastAsia="Calibri" w:hAnsi="Arial" w:cs="Arial"/>
          <w:noProof/>
          <w:color w:val="538135" w:themeColor="accent6" w:themeShade="BF"/>
          <w:sz w:val="20"/>
          <w:szCs w:val="20"/>
          <w:lang w:val="en-US"/>
        </w:rPr>
        <w:tab/>
      </w:r>
      <w:r w:rsidRPr="00773E4C">
        <w:rPr>
          <w:rFonts w:ascii="Arial" w:eastAsia="Calibri" w:hAnsi="Arial" w:cs="Arial"/>
          <w:noProof/>
          <w:color w:val="538135" w:themeColor="accent6" w:themeShade="BF"/>
          <w:sz w:val="20"/>
          <w:szCs w:val="20"/>
          <w:lang w:val="en-US"/>
        </w:rPr>
        <w:tab/>
      </w:r>
      <w:r w:rsidRPr="00773E4C">
        <w:rPr>
          <w:rFonts w:ascii="Arial" w:eastAsia="Calibri" w:hAnsi="Arial" w:cs="Arial"/>
          <w:noProof/>
          <w:color w:val="538135" w:themeColor="accent6" w:themeShade="BF"/>
          <w:sz w:val="20"/>
          <w:szCs w:val="20"/>
          <w:lang w:val="en-US"/>
        </w:rPr>
        <w:tab/>
        <w:t>MONDAY - SUNDAY, 11.30AM - 16.00PM</w:t>
      </w:r>
    </w:p>
    <w:p w14:paraId="1F4A7632" w14:textId="77777777" w:rsidR="00AF40CC" w:rsidRPr="00773E4C" w:rsidRDefault="00AF40CC" w:rsidP="00AF40CC">
      <w:pPr>
        <w:spacing w:line="360" w:lineRule="auto"/>
        <w:jc w:val="both"/>
        <w:rPr>
          <w:rFonts w:ascii="Arial" w:eastAsia="Calibri" w:hAnsi="Arial" w:cs="Arial"/>
          <w:noProof/>
          <w:sz w:val="20"/>
          <w:szCs w:val="20"/>
          <w:u w:val="single"/>
          <w:lang w:val="en-US"/>
        </w:rPr>
      </w:pPr>
      <w:r w:rsidRPr="00773E4C">
        <w:rPr>
          <w:rFonts w:ascii="Arial" w:eastAsia="Calibri" w:hAnsi="Arial" w:cs="Arial"/>
          <w:noProof/>
          <w:sz w:val="20"/>
          <w:szCs w:val="20"/>
          <w:u w:val="single"/>
          <w:lang w:val="en-US"/>
        </w:rPr>
        <w:t>HOT PLATES:</w:t>
      </w:r>
    </w:p>
    <w:p w14:paraId="06A52B11"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Sausage &amp; Mashed Potatoes</w:t>
      </w:r>
      <w:r w:rsidRPr="00773E4C">
        <w:rPr>
          <w:rFonts w:ascii="Arial" w:eastAsia="Calibri" w:hAnsi="Arial" w:cs="Arial"/>
          <w:noProof/>
          <w:sz w:val="20"/>
          <w:szCs w:val="20"/>
          <w:lang w:val="en-US"/>
        </w:rPr>
        <w:tab/>
        <w:t>£9</w:t>
      </w:r>
    </w:p>
    <w:p w14:paraId="0971E8EC"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Real gravy &amp; Crispy Leeks (gf)</w:t>
      </w:r>
    </w:p>
    <w:p w14:paraId="72014C9F"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Beef, Pork &amp; Chorizo Ragu</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£9</w:t>
      </w:r>
    </w:p>
    <w:p w14:paraId="36E55404"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Rigatoni &amp; Manchego</w:t>
      </w:r>
    </w:p>
    <w:p w14:paraId="16D4F8CB"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Chargrilled Burger</w:t>
      </w:r>
      <w:r w:rsidRPr="00773E4C">
        <w:rPr>
          <w:rFonts w:ascii="Arial" w:eastAsia="Calibri" w:hAnsi="Arial" w:cs="Arial"/>
          <w:noProof/>
          <w:sz w:val="20"/>
          <w:szCs w:val="20"/>
          <w:lang w:val="en-US"/>
        </w:rPr>
        <w:tab/>
        <w:t>£10</w:t>
      </w:r>
    </w:p>
    <w:p w14:paraId="03594756"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Onion Relish, Pickle &amp; Hand cut Chips</w:t>
      </w:r>
    </w:p>
    <w:p w14:paraId="424FEC1F" w14:textId="77777777" w:rsidR="00AF40CC" w:rsidRPr="00773E4C" w:rsidRDefault="00AF40CC" w:rsidP="00AF40CC">
      <w:pPr>
        <w:spacing w:line="360" w:lineRule="auto"/>
        <w:jc w:val="both"/>
        <w:rPr>
          <w:rFonts w:ascii="Arial" w:eastAsia="Calibri" w:hAnsi="Arial" w:cs="Arial"/>
          <w:noProof/>
          <w:sz w:val="20"/>
          <w:szCs w:val="20"/>
          <w:u w:val="single"/>
          <w:lang w:val="en-US"/>
        </w:rPr>
      </w:pPr>
      <w:r w:rsidRPr="00773E4C">
        <w:rPr>
          <w:rFonts w:ascii="Arial" w:eastAsia="Calibri" w:hAnsi="Arial" w:cs="Arial"/>
          <w:noProof/>
          <w:sz w:val="20"/>
          <w:szCs w:val="20"/>
          <w:u w:val="single"/>
          <w:lang w:val="en-US"/>
        </w:rPr>
        <w:t>DELI SANDWICHES:</w:t>
      </w:r>
    </w:p>
    <w:p w14:paraId="0F223350"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Welsh Cheese &amp; Fruit Chutney (v)</w:t>
      </w:r>
      <w:r w:rsidRPr="00773E4C">
        <w:rPr>
          <w:rFonts w:ascii="Arial" w:eastAsia="Calibri" w:hAnsi="Arial" w:cs="Arial"/>
          <w:noProof/>
          <w:sz w:val="20"/>
          <w:szCs w:val="20"/>
          <w:lang w:val="en-US"/>
        </w:rPr>
        <w:tab/>
        <w:t>£5.50</w:t>
      </w:r>
    </w:p>
    <w:p w14:paraId="2E173392"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Poached Chicken, Mashed Avocado, Red Pepper Compote &amp; Rocket</w:t>
      </w:r>
      <w:r w:rsidRPr="00773E4C">
        <w:rPr>
          <w:rFonts w:ascii="Arial" w:eastAsia="Calibri" w:hAnsi="Arial" w:cs="Arial"/>
          <w:noProof/>
          <w:sz w:val="20"/>
          <w:szCs w:val="20"/>
          <w:lang w:val="en-US"/>
        </w:rPr>
        <w:tab/>
        <w:t>£6.50</w:t>
      </w:r>
    </w:p>
    <w:p w14:paraId="4B2221A9"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Roast Pumpkin, Lebanese Hummus, Toasted Pine Nuts &amp; Spinach (vg)(n)</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£6</w:t>
      </w:r>
    </w:p>
    <w:p w14:paraId="77721E04"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Smoked Mackerel Open Sandwich, Grain Mustard Butter &amp; Salsa Verde</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£6</w:t>
      </w:r>
    </w:p>
    <w:p w14:paraId="6FF6868C" w14:textId="77777777" w:rsidR="00AF40CC" w:rsidRPr="00773E4C" w:rsidRDefault="00AF40CC" w:rsidP="00AF40CC">
      <w:pPr>
        <w:spacing w:line="360" w:lineRule="auto"/>
        <w:jc w:val="both"/>
        <w:rPr>
          <w:rFonts w:ascii="Arial" w:eastAsia="Calibri" w:hAnsi="Arial" w:cs="Arial"/>
          <w:noProof/>
          <w:sz w:val="20"/>
          <w:szCs w:val="20"/>
          <w:u w:val="single"/>
          <w:lang w:val="en-US"/>
        </w:rPr>
      </w:pPr>
    </w:p>
    <w:p w14:paraId="5F9495E1" w14:textId="77777777" w:rsidR="00AF40CC" w:rsidRPr="00773E4C" w:rsidRDefault="00AF40CC" w:rsidP="00AF40CC">
      <w:pPr>
        <w:spacing w:line="360" w:lineRule="auto"/>
        <w:jc w:val="both"/>
        <w:rPr>
          <w:rFonts w:ascii="Arial" w:eastAsia="Calibri" w:hAnsi="Arial" w:cs="Arial"/>
          <w:noProof/>
          <w:sz w:val="20"/>
          <w:szCs w:val="20"/>
          <w:u w:val="single"/>
          <w:lang w:val="en-US"/>
        </w:rPr>
      </w:pPr>
      <w:r w:rsidRPr="00773E4C">
        <w:rPr>
          <w:rFonts w:ascii="Arial" w:eastAsia="Calibri" w:hAnsi="Arial" w:cs="Arial"/>
          <w:noProof/>
          <w:sz w:val="20"/>
          <w:szCs w:val="20"/>
          <w:u w:val="single"/>
          <w:lang w:val="en-US"/>
        </w:rPr>
        <w:t>DRINKS</w:t>
      </w:r>
    </w:p>
    <w:p w14:paraId="6246BDAA"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English Breakfast tea</w:t>
      </w:r>
      <w:r w:rsidRPr="00773E4C">
        <w:rPr>
          <w:rFonts w:ascii="Arial" w:eastAsia="Calibri" w:hAnsi="Arial" w:cs="Arial"/>
          <w:noProof/>
          <w:sz w:val="20"/>
          <w:szCs w:val="20"/>
          <w:lang w:val="en-US"/>
        </w:rPr>
        <w:tab/>
        <w:t>£2.10 / £3.80</w:t>
      </w:r>
    </w:p>
    <w:p w14:paraId="4EE7164C"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Specialist tea varieties</w:t>
      </w:r>
      <w:r w:rsidRPr="00773E4C">
        <w:rPr>
          <w:rFonts w:ascii="Arial" w:eastAsia="Calibri" w:hAnsi="Arial" w:cs="Arial"/>
          <w:noProof/>
          <w:sz w:val="20"/>
          <w:szCs w:val="20"/>
          <w:lang w:val="en-US"/>
        </w:rPr>
        <w:tab/>
        <w:t>£2.35 / £3.90</w:t>
      </w:r>
    </w:p>
    <w:p w14:paraId="124F3EE6" w14:textId="41D2B5B1"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Earl grey / green / peppermint / chamomile / almond</w:t>
      </w:r>
    </w:p>
    <w:p w14:paraId="052CB681" w14:textId="7E4A2DEB"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Americano</w:t>
      </w:r>
      <w:r w:rsidRPr="00773E4C">
        <w:rPr>
          <w:rFonts w:ascii="Arial" w:eastAsia="Calibri" w:hAnsi="Arial" w:cs="Arial"/>
          <w:noProof/>
          <w:sz w:val="20"/>
          <w:szCs w:val="20"/>
          <w:lang w:val="en-US"/>
        </w:rPr>
        <w:tab/>
        <w:t>£2.00 / £2.20</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Cappuccino</w:t>
      </w:r>
      <w:r w:rsidRPr="00773E4C">
        <w:rPr>
          <w:rFonts w:ascii="Arial" w:eastAsia="Calibri" w:hAnsi="Arial" w:cs="Arial"/>
          <w:noProof/>
          <w:sz w:val="20"/>
          <w:szCs w:val="20"/>
          <w:lang w:val="en-US"/>
        </w:rPr>
        <w:tab/>
        <w:t>£2.40 / £2.60</w:t>
      </w:r>
    </w:p>
    <w:p w14:paraId="1F622824" w14:textId="4DC0F37F"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Flat White</w:t>
      </w:r>
      <w:r w:rsidRPr="00773E4C">
        <w:rPr>
          <w:rFonts w:ascii="Arial" w:eastAsia="Calibri" w:hAnsi="Arial" w:cs="Arial"/>
          <w:noProof/>
          <w:sz w:val="20"/>
          <w:szCs w:val="20"/>
          <w:lang w:val="en-US"/>
        </w:rPr>
        <w:tab/>
        <w:t>£2.40</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Latte</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£2.60 / £2.80</w:t>
      </w:r>
    </w:p>
    <w:p w14:paraId="13AAA62D"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Espresso</w:t>
      </w:r>
      <w:r w:rsidRPr="00773E4C">
        <w:rPr>
          <w:rFonts w:ascii="Arial" w:eastAsia="Calibri" w:hAnsi="Arial" w:cs="Arial"/>
          <w:noProof/>
          <w:sz w:val="20"/>
          <w:szCs w:val="20"/>
          <w:lang w:val="en-US"/>
        </w:rPr>
        <w:tab/>
        <w:t>£2.00 / £2.20</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Macchiato</w:t>
      </w:r>
      <w:r w:rsidRPr="00773E4C">
        <w:rPr>
          <w:rFonts w:ascii="Arial" w:eastAsia="Calibri" w:hAnsi="Arial" w:cs="Arial"/>
          <w:noProof/>
          <w:sz w:val="20"/>
          <w:szCs w:val="20"/>
          <w:lang w:val="en-US"/>
        </w:rPr>
        <w:tab/>
        <w:t>£2.10 / £2.30</w:t>
      </w:r>
    </w:p>
    <w:p w14:paraId="14B5CF90" w14:textId="6BAC5836"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Mocha</w:t>
      </w:r>
      <w:r w:rsidRPr="00773E4C">
        <w:rPr>
          <w:rFonts w:ascii="Arial" w:eastAsia="Calibri" w:hAnsi="Arial" w:cs="Arial"/>
          <w:noProof/>
          <w:sz w:val="20"/>
          <w:szCs w:val="20"/>
          <w:lang w:val="en-US"/>
        </w:rPr>
        <w:tab/>
        <w:t>£2.70 / £2.90</w:t>
      </w:r>
      <w:r w:rsidRPr="00773E4C">
        <w:rPr>
          <w:rFonts w:ascii="Arial" w:eastAsia="Calibri" w:hAnsi="Arial" w:cs="Arial"/>
          <w:noProof/>
          <w:sz w:val="20"/>
          <w:szCs w:val="20"/>
          <w:lang w:val="en-US"/>
        </w:rPr>
        <w:tab/>
      </w:r>
      <w:r w:rsidRPr="00773E4C">
        <w:rPr>
          <w:rFonts w:ascii="Arial" w:eastAsia="Calibri" w:hAnsi="Arial" w:cs="Arial"/>
          <w:noProof/>
          <w:sz w:val="20"/>
          <w:szCs w:val="20"/>
          <w:lang w:val="en-US"/>
        </w:rPr>
        <w:tab/>
        <w:t>Hot Chocolate</w:t>
      </w:r>
      <w:r w:rsidRPr="00773E4C">
        <w:rPr>
          <w:rFonts w:ascii="Arial" w:eastAsia="Calibri" w:hAnsi="Arial" w:cs="Arial"/>
          <w:noProof/>
          <w:sz w:val="20"/>
          <w:szCs w:val="20"/>
          <w:lang w:val="en-US"/>
        </w:rPr>
        <w:tab/>
        <w:t>£2.60 / £2.80</w:t>
      </w:r>
    </w:p>
    <w:p w14:paraId="1DE8782B"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Additions</w:t>
      </w:r>
      <w:r w:rsidRPr="00773E4C">
        <w:rPr>
          <w:rFonts w:ascii="Arial" w:eastAsia="Calibri" w:hAnsi="Arial" w:cs="Arial"/>
          <w:noProof/>
          <w:sz w:val="20"/>
          <w:szCs w:val="20"/>
          <w:lang w:val="en-US"/>
        </w:rPr>
        <w:tab/>
        <w:t>£0.30</w:t>
      </w:r>
    </w:p>
    <w:p w14:paraId="7A56CD94"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Decaf / extra shot / soya milk</w:t>
      </w:r>
    </w:p>
    <w:p w14:paraId="6F199D4D"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Soft Drinks £1.50</w:t>
      </w:r>
    </w:p>
    <w:p w14:paraId="44B47A99"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t>
      </w:r>
    </w:p>
    <w:p w14:paraId="5AD02183" w14:textId="77777777" w:rsidR="00AF40CC" w:rsidRPr="00773E4C" w:rsidRDefault="00AF40CC" w:rsidP="00AF40CC">
      <w:pPr>
        <w:spacing w:line="360" w:lineRule="auto"/>
        <w:jc w:val="both"/>
        <w:rPr>
          <w:rFonts w:ascii="Arial" w:eastAsia="Calibri" w:hAnsi="Arial" w:cs="Arial"/>
          <w:noProof/>
          <w:sz w:val="20"/>
          <w:szCs w:val="20"/>
          <w:lang w:val="en-US"/>
        </w:rPr>
      </w:pPr>
      <w:r w:rsidRPr="00773E4C">
        <w:rPr>
          <w:rFonts w:ascii="Arial" w:eastAsia="Calibri" w:hAnsi="Arial" w:cs="Arial"/>
          <w:noProof/>
          <w:sz w:val="20"/>
          <w:szCs w:val="20"/>
          <w:lang w:val="en-US"/>
        </w:rPr>
        <w:t>We are proud to serve Coal Town coffee</w:t>
      </w:r>
    </w:p>
    <w:p w14:paraId="5F45EADC" w14:textId="77777777" w:rsidR="00AF40CC" w:rsidRPr="0086217B" w:rsidRDefault="00AF40CC" w:rsidP="00AF40CC">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lastRenderedPageBreak/>
        <w:t>Evening Tapas</w:t>
      </w:r>
    </w:p>
    <w:p w14:paraId="4D5B590A" w14:textId="1AAA9F41" w:rsidR="00D94B9F" w:rsidRPr="0086217B" w:rsidRDefault="00AF40CC" w:rsidP="000D0E57">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Selection of Welsh cured meats, welsh cheeses, homemade bread and locally sources chutneys served with house Red or white wine</w:t>
      </w:r>
      <w:r w:rsidR="009A1533" w:rsidRPr="0086217B">
        <w:rPr>
          <w:rFonts w:ascii="Arial" w:eastAsia="Calibri" w:hAnsi="Arial" w:cs="Arial"/>
          <w:noProof/>
          <w:sz w:val="20"/>
          <w:szCs w:val="20"/>
          <w:lang w:val="en-US"/>
        </w:rPr>
        <w:t xml:space="preserve"> £25.</w:t>
      </w:r>
    </w:p>
    <w:p w14:paraId="1EAC318B" w14:textId="18F1EED7" w:rsidR="009A10B6" w:rsidRPr="0086217B" w:rsidRDefault="00AD0CDD" w:rsidP="000D0E57">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As the evening events take up becomes greater, it is proposed that we would also welcome entertainment (using the licence for live music that is currently held by CSG). We would welcome a chance to give the up and coming artists studying at Coleg Sir Gar’s creative inductry department to add ambience to the evenings. This will also give them an opportunity of exposure. Keeping with the ethos local cummunity investment at the forefront of the business.</w:t>
      </w:r>
    </w:p>
    <w:p w14:paraId="5B95ED71" w14:textId="77777777" w:rsidR="009C5C2E" w:rsidRPr="001A3441" w:rsidRDefault="00F51491" w:rsidP="000D0E57">
      <w:pPr>
        <w:pStyle w:val="TOCHeading"/>
        <w:rPr>
          <w:rStyle w:val="mntl-sc-block-subheadingtext"/>
          <w:rFonts w:ascii="Arial" w:hAnsi="Arial" w:cs="Arial"/>
          <w:sz w:val="24"/>
          <w:szCs w:val="24"/>
        </w:rPr>
      </w:pPr>
      <w:bookmarkStart w:id="7" w:name="_Toc73884353"/>
      <w:r w:rsidRPr="001A3441">
        <w:rPr>
          <w:rStyle w:val="mntl-sc-block-subheadingtext"/>
          <w:rFonts w:ascii="Arial" w:hAnsi="Arial" w:cs="Arial"/>
          <w:sz w:val="24"/>
          <w:szCs w:val="24"/>
        </w:rPr>
        <w:t>Sales and Distribution</w:t>
      </w:r>
      <w:bookmarkEnd w:id="7"/>
    </w:p>
    <w:p w14:paraId="2712D5BF" w14:textId="798B67B0" w:rsidR="009C5C2E" w:rsidRPr="0086217B" w:rsidRDefault="00733AE2" w:rsidP="00AD0CDD">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With working on an onsite premises “</w:t>
      </w:r>
      <w:r w:rsidR="00773E4C" w:rsidRPr="0086217B">
        <w:rPr>
          <w:rFonts w:ascii="Arial" w:eastAsia="Calibri" w:hAnsi="Arial" w:cs="Arial"/>
          <w:noProof/>
          <w:sz w:val="20"/>
          <w:szCs w:val="20"/>
          <w:lang w:val="en-US"/>
        </w:rPr>
        <w:t>“Blasus”</w:t>
      </w:r>
      <w:r w:rsidRPr="0086217B">
        <w:rPr>
          <w:rFonts w:ascii="Arial" w:eastAsia="Calibri" w:hAnsi="Arial" w:cs="Arial"/>
          <w:noProof/>
          <w:sz w:val="20"/>
          <w:szCs w:val="20"/>
          <w:lang w:val="en-US"/>
        </w:rPr>
        <w:t xml:space="preserve">” proposes the direct </w:t>
      </w:r>
      <w:r w:rsidR="009C5C2E" w:rsidRPr="0086217B">
        <w:rPr>
          <w:rFonts w:ascii="Arial" w:eastAsia="Calibri" w:hAnsi="Arial" w:cs="Arial"/>
          <w:noProof/>
          <w:sz w:val="20"/>
          <w:szCs w:val="20"/>
          <w:lang w:val="en-US"/>
        </w:rPr>
        <w:t xml:space="preserve">retail </w:t>
      </w:r>
      <w:r w:rsidRPr="0086217B">
        <w:rPr>
          <w:rFonts w:ascii="Arial" w:eastAsia="Calibri" w:hAnsi="Arial" w:cs="Arial"/>
          <w:noProof/>
          <w:sz w:val="20"/>
          <w:szCs w:val="20"/>
          <w:lang w:val="en-US"/>
        </w:rPr>
        <w:t xml:space="preserve">sales method with an opportunity to prepare based on direct order. This will be </w:t>
      </w:r>
      <w:r w:rsidR="009C5C2E" w:rsidRPr="0086217B">
        <w:rPr>
          <w:rFonts w:ascii="Arial" w:eastAsia="Calibri" w:hAnsi="Arial" w:cs="Arial"/>
          <w:noProof/>
          <w:sz w:val="20"/>
          <w:szCs w:val="20"/>
          <w:lang w:val="en-US"/>
        </w:rPr>
        <w:t>t</w:t>
      </w:r>
      <w:r w:rsidRPr="0086217B">
        <w:rPr>
          <w:rFonts w:ascii="Arial" w:eastAsia="Calibri" w:hAnsi="Arial" w:cs="Arial"/>
          <w:noProof/>
          <w:sz w:val="20"/>
          <w:szCs w:val="20"/>
          <w:lang w:val="en-US"/>
        </w:rPr>
        <w:t xml:space="preserve">hrough the utility of a phone app. Digital Technology will allow the consumer to be in charge of their own order and also payment. </w:t>
      </w:r>
    </w:p>
    <w:p w14:paraId="42EC06C4" w14:textId="0933E633" w:rsidR="00D94B9F" w:rsidRPr="0086217B" w:rsidRDefault="00733AE2" w:rsidP="00AD0CDD">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This leaves little </w:t>
      </w:r>
      <w:r w:rsidR="009C5C2E" w:rsidRPr="0086217B">
        <w:rPr>
          <w:rFonts w:ascii="Arial" w:eastAsia="Calibri" w:hAnsi="Arial" w:cs="Arial"/>
          <w:noProof/>
          <w:sz w:val="20"/>
          <w:szCs w:val="20"/>
          <w:lang w:val="en-US"/>
        </w:rPr>
        <w:t>direct contact which works alongside current restrictions but does expand on the digital agenda set out by Welsh Government. (GOV.Wales, n.d.)</w:t>
      </w:r>
    </w:p>
    <w:p w14:paraId="3BD1EBA8" w14:textId="2852BD46" w:rsidR="009C5C2E" w:rsidRPr="0086217B" w:rsidRDefault="009C5C2E" w:rsidP="00AD0CDD">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Food will be served on plates in venue but for Deli and Takeaway this will be through an environmentally fiendly recycled carboard packaging.</w:t>
      </w:r>
    </w:p>
    <w:p w14:paraId="03D2CCC8" w14:textId="328C0E37" w:rsidR="00F51491" w:rsidRPr="001A3441" w:rsidRDefault="00F51491" w:rsidP="000D0E57">
      <w:pPr>
        <w:pStyle w:val="TOCHeading"/>
        <w:rPr>
          <w:rStyle w:val="mntl-sc-block-subheadingtext"/>
          <w:rFonts w:ascii="Arial" w:hAnsi="Arial" w:cs="Arial"/>
          <w:sz w:val="24"/>
          <w:szCs w:val="24"/>
        </w:rPr>
      </w:pPr>
      <w:bookmarkStart w:id="8" w:name="_Toc73884354"/>
      <w:r w:rsidRPr="001A3441">
        <w:rPr>
          <w:rStyle w:val="mntl-sc-block-subheadingtext"/>
          <w:rFonts w:ascii="Arial" w:hAnsi="Arial" w:cs="Arial"/>
          <w:sz w:val="24"/>
          <w:szCs w:val="24"/>
        </w:rPr>
        <w:t>Advertising and Promotion</w:t>
      </w:r>
      <w:bookmarkEnd w:id="8"/>
    </w:p>
    <w:p w14:paraId="73F2DE49" w14:textId="77777777" w:rsidR="00190F32" w:rsidRPr="0086217B" w:rsidRDefault="009C5C2E" w:rsidP="00190F32">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As outlines in the marketing strategy initially we will utilise the opportunity of partner social media as well as partner websites to minimise cost outlay</w:t>
      </w:r>
      <w:r w:rsidR="009A10B6" w:rsidRPr="0086217B">
        <w:rPr>
          <w:rFonts w:ascii="Arial" w:eastAsia="Calibri" w:hAnsi="Arial" w:cs="Arial"/>
          <w:noProof/>
          <w:sz w:val="20"/>
          <w:szCs w:val="20"/>
          <w:lang w:val="en-US"/>
        </w:rPr>
        <w:t>.</w:t>
      </w:r>
      <w:r w:rsidR="009E647D" w:rsidRPr="0086217B">
        <w:rPr>
          <w:rFonts w:ascii="Arial" w:eastAsia="Calibri" w:hAnsi="Arial" w:cs="Arial"/>
          <w:noProof/>
          <w:sz w:val="20"/>
          <w:szCs w:val="20"/>
          <w:lang w:val="en-US"/>
        </w:rPr>
        <w:t xml:space="preserve"> Socfial media platforms will be used for maximum coverage in the first instance drawing on the networks already created by CSG. This will give an instant audience capture. Following on from that the use of partner suppliers website promotion will grow the network. Exploitation of using award ceremonies, open days and results days will allow us further no cost exposure on local radio, again expanding the capture of their audience. All the while growing “</w:t>
      </w:r>
      <w:r w:rsidR="00773E4C" w:rsidRPr="0086217B">
        <w:rPr>
          <w:rFonts w:ascii="Arial" w:eastAsia="Calibri" w:hAnsi="Arial" w:cs="Arial"/>
          <w:noProof/>
          <w:sz w:val="20"/>
          <w:szCs w:val="20"/>
          <w:lang w:val="en-US"/>
        </w:rPr>
        <w:t>“Blasus”</w:t>
      </w:r>
      <w:r w:rsidR="009E647D" w:rsidRPr="0086217B">
        <w:rPr>
          <w:rFonts w:ascii="Arial" w:eastAsia="Calibri" w:hAnsi="Arial" w:cs="Arial"/>
          <w:noProof/>
          <w:sz w:val="20"/>
          <w:szCs w:val="20"/>
          <w:lang w:val="en-US"/>
        </w:rPr>
        <w:t>” exposure with minimal cost outlay.</w:t>
      </w:r>
      <w:bookmarkStart w:id="9" w:name="_Toc73884355"/>
    </w:p>
    <w:p w14:paraId="14E24818" w14:textId="77777777" w:rsidR="00190F32" w:rsidRDefault="00F51491" w:rsidP="00190F32">
      <w:pPr>
        <w:pStyle w:val="TOCHeading"/>
        <w:rPr>
          <w:rStyle w:val="mntl-sc-block-headingtext"/>
          <w:rFonts w:ascii="Arial" w:hAnsi="Arial" w:cs="Arial"/>
          <w:sz w:val="24"/>
          <w:szCs w:val="24"/>
        </w:rPr>
      </w:pPr>
      <w:r w:rsidRPr="001A3441">
        <w:rPr>
          <w:rStyle w:val="mntl-sc-block-headingtext"/>
          <w:rFonts w:ascii="Arial" w:hAnsi="Arial" w:cs="Arial"/>
          <w:sz w:val="24"/>
          <w:szCs w:val="24"/>
        </w:rPr>
        <w:t>Ownership and Management Plan</w:t>
      </w:r>
      <w:bookmarkEnd w:id="9"/>
    </w:p>
    <w:p w14:paraId="66595510" w14:textId="77777777" w:rsidR="00190F32" w:rsidRPr="0086217B" w:rsidRDefault="009C5C2E" w:rsidP="00190F32">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The legal structure of the company will be that of a sole trader/ sole proprietor. This enables “</w:t>
      </w:r>
      <w:r w:rsidR="00773E4C" w:rsidRPr="0086217B">
        <w:rPr>
          <w:rFonts w:ascii="Arial" w:eastAsia="Calibri" w:hAnsi="Arial" w:cs="Arial"/>
          <w:noProof/>
          <w:sz w:val="20"/>
          <w:szCs w:val="20"/>
          <w:lang w:val="en-US"/>
        </w:rPr>
        <w:t>“Blasus”</w:t>
      </w:r>
      <w:r w:rsidRPr="0086217B">
        <w:rPr>
          <w:rFonts w:ascii="Arial" w:eastAsia="Calibri" w:hAnsi="Arial" w:cs="Arial"/>
          <w:noProof/>
          <w:sz w:val="20"/>
          <w:szCs w:val="20"/>
          <w:lang w:val="en-US"/>
        </w:rPr>
        <w:t>”</w:t>
      </w:r>
      <w:r w:rsidR="00504316" w:rsidRPr="0086217B">
        <w:rPr>
          <w:rFonts w:ascii="Arial" w:eastAsia="Calibri" w:hAnsi="Arial" w:cs="Arial"/>
          <w:noProof/>
          <w:sz w:val="20"/>
          <w:szCs w:val="20"/>
          <w:lang w:val="en-US"/>
        </w:rPr>
        <w:t xml:space="preserve"> to use less outlay in business start up and minimises cost outlay. Also seen as the least expensive way to set up a business.(https://www.facebook.com/thebalancecom,2019)</w:t>
      </w:r>
      <w:r w:rsidRPr="0086217B">
        <w:rPr>
          <w:rFonts w:ascii="Arial" w:eastAsia="Calibri" w:hAnsi="Arial" w:cs="Arial"/>
          <w:noProof/>
          <w:sz w:val="20"/>
          <w:szCs w:val="20"/>
          <w:lang w:val="en-US"/>
        </w:rPr>
        <w:t xml:space="preserve">  </w:t>
      </w:r>
    </w:p>
    <w:p w14:paraId="2ABCC3A7" w14:textId="06FB00C6" w:rsidR="00504316" w:rsidRPr="001A3441" w:rsidRDefault="00504316" w:rsidP="00190F32">
      <w:pPr>
        <w:pStyle w:val="TOCHeading"/>
        <w:rPr>
          <w:rStyle w:val="mntl-sc-block-headingtext"/>
          <w:rFonts w:ascii="Arial" w:hAnsi="Arial" w:cs="Arial"/>
          <w:sz w:val="24"/>
          <w:szCs w:val="24"/>
        </w:rPr>
      </w:pPr>
      <w:r w:rsidRPr="001A3441">
        <w:rPr>
          <w:rStyle w:val="mntl-sc-block-headingtext"/>
          <w:rFonts w:ascii="Arial" w:hAnsi="Arial" w:cs="Arial"/>
          <w:sz w:val="24"/>
          <w:szCs w:val="24"/>
        </w:rPr>
        <w:lastRenderedPageBreak/>
        <w:t>Management Structure</w:t>
      </w:r>
    </w:p>
    <w:p w14:paraId="2E88153F" w14:textId="7AE1AFC2" w:rsidR="00D94B9F" w:rsidRPr="00773E4C" w:rsidRDefault="00504316" w:rsidP="001A3441">
      <w:pPr>
        <w:pStyle w:val="JAHeading10"/>
        <w:rPr>
          <w:rStyle w:val="mntl-sc-block-headingtext"/>
          <w:sz w:val="20"/>
          <w:szCs w:val="20"/>
        </w:rPr>
      </w:pPr>
      <w:r w:rsidRPr="00773E4C">
        <w:rPr>
          <w:lang w:eastAsia="en-GB"/>
        </w:rPr>
        <w:drawing>
          <wp:inline distT="0" distB="0" distL="0" distR="0" wp14:anchorId="3F20B20B" wp14:editId="6F0F63A2">
            <wp:extent cx="5731510" cy="30683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68320"/>
                    </a:xfrm>
                    <a:prstGeom prst="rect">
                      <a:avLst/>
                    </a:prstGeom>
                  </pic:spPr>
                </pic:pic>
              </a:graphicData>
            </a:graphic>
          </wp:inline>
        </w:drawing>
      </w:r>
    </w:p>
    <w:p w14:paraId="54D3AD70" w14:textId="2DE4B5F6" w:rsidR="00D94B9F" w:rsidRPr="00773E4C" w:rsidRDefault="00D94B9F" w:rsidP="001A3441">
      <w:pPr>
        <w:pStyle w:val="JAHeading10"/>
        <w:rPr>
          <w:rStyle w:val="mntl-sc-block-headingtext"/>
          <w:sz w:val="20"/>
          <w:szCs w:val="20"/>
        </w:rPr>
      </w:pPr>
    </w:p>
    <w:p w14:paraId="3744E59E" w14:textId="77777777" w:rsidR="006526E1" w:rsidRPr="0086217B" w:rsidRDefault="006526E1"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To limit initial expense and as covers will be at a maximum of 30, staffing structure as outlined above will be minimum and supervisors will be structured in a day and afternoon/evening shifts. </w:t>
      </w:r>
    </w:p>
    <w:p w14:paraId="67E8C601" w14:textId="77777777" w:rsidR="00136911" w:rsidRPr="0086217B" w:rsidRDefault="006526E1"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Day hours 8.00 am until 4pm and afternoon evening 1pm until 8pm.This takes into account the need of overlap for break purposes. </w:t>
      </w:r>
      <w:r w:rsidR="001A3441" w:rsidRPr="0086217B">
        <w:rPr>
          <w:rFonts w:ascii="Arial" w:eastAsia="Calibri" w:hAnsi="Arial" w:cs="Arial"/>
          <w:noProof/>
          <w:sz w:val="20"/>
          <w:szCs w:val="20"/>
          <w:lang w:val="en-US"/>
        </w:rPr>
        <w:t>We will also look to have a</w:t>
      </w:r>
      <w:r w:rsidRPr="0086217B">
        <w:rPr>
          <w:rFonts w:ascii="Arial" w:eastAsia="Calibri" w:hAnsi="Arial" w:cs="Arial"/>
          <w:noProof/>
          <w:sz w:val="20"/>
          <w:szCs w:val="20"/>
          <w:lang w:val="en-US"/>
        </w:rPr>
        <w:t xml:space="preserve"> bank of zero contract staff that will be on Zero contract hours proposing casual hours to cover if there is sickness or absence. These will not be classed as direct payroll,</w:t>
      </w:r>
      <w:r w:rsidR="0045453C" w:rsidRPr="0086217B">
        <w:rPr>
          <w:rFonts w:ascii="Arial" w:eastAsia="Calibri" w:hAnsi="Arial" w:cs="Arial"/>
          <w:noProof/>
          <w:sz w:val="20"/>
          <w:szCs w:val="20"/>
          <w:lang w:val="en-US"/>
        </w:rPr>
        <w:t xml:space="preserve"> inevitably should there an event or sickness, holiday cover needed they can be called in at short notice.</w:t>
      </w:r>
      <w:r w:rsidRPr="0086217B">
        <w:rPr>
          <w:rFonts w:ascii="Arial" w:eastAsia="Calibri" w:hAnsi="Arial" w:cs="Arial"/>
          <w:noProof/>
          <w:sz w:val="20"/>
          <w:szCs w:val="20"/>
          <w:lang w:val="en-US"/>
        </w:rPr>
        <w:t xml:space="preserve"> </w:t>
      </w:r>
      <w:bookmarkStart w:id="10" w:name="_Toc73884356"/>
    </w:p>
    <w:p w14:paraId="06AE7BE6" w14:textId="399D7044" w:rsidR="00F51491" w:rsidRPr="001A3441" w:rsidRDefault="00F51491" w:rsidP="00136911">
      <w:pPr>
        <w:pStyle w:val="TOCHeading"/>
        <w:rPr>
          <w:rStyle w:val="mntl-sc-block-headingtext"/>
          <w:rFonts w:ascii="Arial" w:hAnsi="Arial" w:cs="Arial"/>
          <w:sz w:val="24"/>
          <w:szCs w:val="24"/>
        </w:rPr>
      </w:pPr>
      <w:r w:rsidRPr="001A3441">
        <w:rPr>
          <w:rStyle w:val="mntl-sc-block-headingtext"/>
          <w:rFonts w:ascii="Arial" w:hAnsi="Arial" w:cs="Arial"/>
          <w:sz w:val="24"/>
          <w:szCs w:val="24"/>
        </w:rPr>
        <w:t>Operating Plan</w:t>
      </w:r>
      <w:bookmarkEnd w:id="10"/>
    </w:p>
    <w:p w14:paraId="46C50ECC"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What we need to put in place</w:t>
      </w:r>
    </w:p>
    <w:p w14:paraId="6A2C15D8"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To progress these proposal we would anticipate an implementation period of six months, this allows for mobility stage, recruitment and the finalisation of the Service Level Agreement.</w:t>
      </w:r>
    </w:p>
    <w:p w14:paraId="384EE90B"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The requirements to be able to undertake such a proposal relies on the terms and consists of a Service Level Agreement.</w:t>
      </w:r>
    </w:p>
    <w:p w14:paraId="464F2236" w14:textId="1ADF5C7F"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It is proposed</w:t>
      </w:r>
      <w:r w:rsidR="009A10B6"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 xml:space="preserve"> that Coleg Sir Gar would want to undertake a five year service level agreement, which we will reserve the right to subcontract if necessary, however, not to a franchised company, but a sole proprietor to support the </w:t>
      </w:r>
      <w:r w:rsidR="009A10B6" w:rsidRPr="0086217B">
        <w:rPr>
          <w:rFonts w:ascii="Arial" w:eastAsia="Calibri" w:hAnsi="Arial" w:cs="Arial"/>
          <w:noProof/>
          <w:sz w:val="20"/>
          <w:szCs w:val="20"/>
          <w:lang w:val="en-US"/>
        </w:rPr>
        <w:t>objective</w:t>
      </w:r>
      <w:r w:rsidRPr="0086217B">
        <w:rPr>
          <w:rFonts w:ascii="Arial" w:eastAsia="Calibri" w:hAnsi="Arial" w:cs="Arial"/>
          <w:noProof/>
          <w:sz w:val="20"/>
          <w:szCs w:val="20"/>
          <w:lang w:val="en-US"/>
        </w:rPr>
        <w:t xml:space="preserve"> and ethos of Welsh Produce and boosting welsh economy.</w:t>
      </w:r>
    </w:p>
    <w:p w14:paraId="64E05BF0" w14:textId="409A2869"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It is expected as part of the collaboration that CSG (Coleg Sir Gar) would  undertake the work required to make a fit for purpose the facility which will include the functional capital infrastructure to be agreed, such as furnishings, all fixed equipment e.g. refrigeration, drinks dispensers and serving units etc.</w:t>
      </w:r>
    </w:p>
    <w:p w14:paraId="0E33FCBA" w14:textId="755387A4"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lastRenderedPageBreak/>
        <w:t xml:space="preserve">Coleg Sir Gar will be responsible for the start-up consumable </w:t>
      </w:r>
      <w:r w:rsidR="00F41D33" w:rsidRPr="0086217B">
        <w:rPr>
          <w:rFonts w:ascii="Arial" w:eastAsia="Calibri" w:hAnsi="Arial" w:cs="Arial"/>
          <w:noProof/>
          <w:sz w:val="20"/>
          <w:szCs w:val="20"/>
          <w:lang w:val="en-US"/>
        </w:rPr>
        <w:t>goods, replaceable equipment,</w:t>
      </w:r>
      <w:r w:rsidRPr="0086217B">
        <w:rPr>
          <w:rFonts w:ascii="Arial" w:eastAsia="Calibri" w:hAnsi="Arial" w:cs="Arial"/>
          <w:noProof/>
          <w:sz w:val="20"/>
          <w:szCs w:val="20"/>
          <w:lang w:val="en-US"/>
        </w:rPr>
        <w:t xml:space="preserve"> and pre-production sourcing. </w:t>
      </w:r>
    </w:p>
    <w:p w14:paraId="7B732CAE"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The staffing, management and control of internal budgets will be the sole responsibility of the business. </w:t>
      </w:r>
    </w:p>
    <w:p w14:paraId="692CF832" w14:textId="470F18CD" w:rsidR="00D94B9F"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00773E4C" w:rsidRPr="0086217B">
        <w:rPr>
          <w:rFonts w:ascii="Arial" w:eastAsia="Calibri" w:hAnsi="Arial" w:cs="Arial"/>
          <w:noProof/>
          <w:sz w:val="20"/>
          <w:szCs w:val="20"/>
          <w:lang w:val="en-US"/>
        </w:rPr>
        <w:t>“Blasus”</w:t>
      </w:r>
      <w:r w:rsidRPr="0086217B">
        <w:rPr>
          <w:rFonts w:ascii="Arial" w:eastAsia="Calibri" w:hAnsi="Arial" w:cs="Arial"/>
          <w:noProof/>
          <w:sz w:val="20"/>
          <w:szCs w:val="20"/>
          <w:lang w:val="en-US"/>
        </w:rPr>
        <w:t xml:space="preserve">” will be managing the functional </w:t>
      </w:r>
      <w:r w:rsidR="009A10B6" w:rsidRPr="0086217B">
        <w:rPr>
          <w:rFonts w:ascii="Arial" w:eastAsia="Calibri" w:hAnsi="Arial" w:cs="Arial"/>
          <w:noProof/>
          <w:sz w:val="20"/>
          <w:szCs w:val="20"/>
          <w:lang w:val="en-US"/>
        </w:rPr>
        <w:t>day-to-day</w:t>
      </w:r>
      <w:r w:rsidRPr="0086217B">
        <w:rPr>
          <w:rFonts w:ascii="Arial" w:eastAsia="Calibri" w:hAnsi="Arial" w:cs="Arial"/>
          <w:noProof/>
          <w:sz w:val="20"/>
          <w:szCs w:val="20"/>
          <w:lang w:val="en-US"/>
        </w:rPr>
        <w:t xml:space="preserve"> </w:t>
      </w:r>
      <w:r w:rsidR="009A10B6" w:rsidRPr="0086217B">
        <w:rPr>
          <w:rFonts w:ascii="Arial" w:eastAsia="Calibri" w:hAnsi="Arial" w:cs="Arial"/>
          <w:noProof/>
          <w:sz w:val="20"/>
          <w:szCs w:val="20"/>
          <w:lang w:val="en-US"/>
        </w:rPr>
        <w:t>operation,</w:t>
      </w:r>
      <w:r w:rsidRPr="0086217B">
        <w:rPr>
          <w:rFonts w:ascii="Arial" w:eastAsia="Calibri" w:hAnsi="Arial" w:cs="Arial"/>
          <w:noProof/>
          <w:sz w:val="20"/>
          <w:szCs w:val="20"/>
          <w:lang w:val="en-US"/>
        </w:rPr>
        <w:t xml:space="preserve"> as is the </w:t>
      </w:r>
      <w:r w:rsidR="009A10B6" w:rsidRPr="0086217B">
        <w:rPr>
          <w:rFonts w:ascii="Arial" w:eastAsia="Calibri" w:hAnsi="Arial" w:cs="Arial"/>
          <w:noProof/>
          <w:sz w:val="20"/>
          <w:szCs w:val="20"/>
          <w:lang w:val="en-US"/>
        </w:rPr>
        <w:t xml:space="preserve">requirement. </w:t>
      </w:r>
      <w:r w:rsidRPr="0086217B">
        <w:rPr>
          <w:rFonts w:ascii="Arial" w:eastAsia="Calibri" w:hAnsi="Arial" w:cs="Arial"/>
          <w:noProof/>
          <w:sz w:val="20"/>
          <w:szCs w:val="20"/>
          <w:lang w:val="en-US"/>
        </w:rPr>
        <w:t>“</w:t>
      </w:r>
      <w:r w:rsidR="00773E4C" w:rsidRPr="0086217B">
        <w:rPr>
          <w:rFonts w:ascii="Arial" w:eastAsia="Calibri" w:hAnsi="Arial" w:cs="Arial"/>
          <w:noProof/>
          <w:sz w:val="20"/>
          <w:szCs w:val="20"/>
          <w:lang w:val="en-US"/>
        </w:rPr>
        <w:t>“Blasus”</w:t>
      </w:r>
      <w:r w:rsidRPr="0086217B">
        <w:rPr>
          <w:rFonts w:ascii="Arial" w:eastAsia="Calibri" w:hAnsi="Arial" w:cs="Arial"/>
          <w:noProof/>
          <w:sz w:val="20"/>
          <w:szCs w:val="20"/>
          <w:lang w:val="en-US"/>
        </w:rPr>
        <w:t>” will ensure the relevant certification is in place for the delivery i.e. Food and Drink Licences, Food Health and Safety Certificates, Health and Safety, First Aid etc.</w:t>
      </w:r>
    </w:p>
    <w:p w14:paraId="1352E717" w14:textId="05BAA54C"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As part of the partnership there will be a need </w:t>
      </w:r>
      <w:r w:rsidR="00287537" w:rsidRPr="0086217B">
        <w:rPr>
          <w:rFonts w:ascii="Arial" w:eastAsia="Calibri" w:hAnsi="Arial" w:cs="Arial"/>
          <w:noProof/>
          <w:sz w:val="20"/>
          <w:szCs w:val="20"/>
          <w:lang w:val="en-US"/>
        </w:rPr>
        <w:t>to implement a</w:t>
      </w:r>
      <w:r w:rsidRPr="0086217B">
        <w:rPr>
          <w:rFonts w:ascii="Arial" w:eastAsia="Calibri" w:hAnsi="Arial" w:cs="Arial"/>
          <w:noProof/>
          <w:sz w:val="20"/>
          <w:szCs w:val="20"/>
          <w:lang w:val="en-US"/>
        </w:rPr>
        <w:t xml:space="preserve"> reporting mechanism to satisfy governing boards. “</w:t>
      </w:r>
      <w:r w:rsidR="00773E4C" w:rsidRPr="0086217B">
        <w:rPr>
          <w:rFonts w:ascii="Arial" w:eastAsia="Calibri" w:hAnsi="Arial" w:cs="Arial"/>
          <w:noProof/>
          <w:sz w:val="20"/>
          <w:szCs w:val="20"/>
          <w:lang w:val="en-US"/>
        </w:rPr>
        <w:t>“Blasus”</w:t>
      </w:r>
      <w:r w:rsidRPr="0086217B">
        <w:rPr>
          <w:rFonts w:ascii="Arial" w:eastAsia="Calibri" w:hAnsi="Arial" w:cs="Arial"/>
          <w:noProof/>
          <w:sz w:val="20"/>
          <w:szCs w:val="20"/>
          <w:lang w:val="en-US"/>
        </w:rPr>
        <w:t>” therefore proposes</w:t>
      </w:r>
      <w:r w:rsidR="00136911" w:rsidRPr="0086217B">
        <w:rPr>
          <w:rFonts w:ascii="Arial" w:eastAsia="Calibri" w:hAnsi="Arial" w:cs="Arial"/>
          <w:noProof/>
          <w:sz w:val="20"/>
          <w:szCs w:val="20"/>
          <w:lang w:val="en-US"/>
        </w:rPr>
        <w:t xml:space="preserve"> to report, monitor and record through the following</w:t>
      </w:r>
    </w:p>
    <w:p w14:paraId="6E78249C" w14:textId="77777777" w:rsidR="00A46DF8" w:rsidRPr="0086217B" w:rsidRDefault="00A46DF8" w:rsidP="00136911">
      <w:pPr>
        <w:spacing w:line="360" w:lineRule="auto"/>
        <w:jc w:val="both"/>
        <w:rPr>
          <w:rFonts w:ascii="Arial" w:eastAsia="Calibri" w:hAnsi="Arial" w:cs="Arial"/>
          <w:noProof/>
          <w:sz w:val="20"/>
          <w:szCs w:val="20"/>
          <w:lang w:val="en-US"/>
        </w:rPr>
      </w:pPr>
      <w:r w:rsidRPr="00773E4C">
        <w:rPr>
          <w:rStyle w:val="mntl-sc-block-headingtext"/>
          <w:sz w:val="20"/>
          <w:szCs w:val="20"/>
        </w:rPr>
        <w:t>●</w:t>
      </w:r>
      <w:r w:rsidRPr="00773E4C">
        <w:rPr>
          <w:rStyle w:val="mntl-sc-block-headingtext"/>
          <w:sz w:val="20"/>
          <w:szCs w:val="20"/>
        </w:rPr>
        <w:tab/>
      </w:r>
      <w:r w:rsidRPr="0086217B">
        <w:rPr>
          <w:rFonts w:ascii="Arial" w:eastAsia="Calibri" w:hAnsi="Arial" w:cs="Arial"/>
          <w:noProof/>
          <w:sz w:val="20"/>
          <w:szCs w:val="20"/>
          <w:lang w:val="en-US"/>
        </w:rPr>
        <w:t>Monthly reports will be prepared and recorded</w:t>
      </w:r>
    </w:p>
    <w:p w14:paraId="12216AE9"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Financial Progress against predicted expenditure and profile</w:t>
      </w:r>
    </w:p>
    <w:p w14:paraId="270F3866"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The need for remedial actions/interventions</w:t>
      </w:r>
    </w:p>
    <w:p w14:paraId="0DF36D09"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Impact both customer and stakeholder based</w:t>
      </w:r>
    </w:p>
    <w:p w14:paraId="5B638AB2" w14:textId="497C53B1" w:rsidR="00D94B9F"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Other developments/innovative actions</w:t>
      </w:r>
    </w:p>
    <w:p w14:paraId="5754C176" w14:textId="711B05FB" w:rsidR="00D94B9F"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Example of Roles and Responsibilities of the initial proposed staffing structure</w:t>
      </w:r>
    </w:p>
    <w:p w14:paraId="34C158F5" w14:textId="7657EF1C"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Proprietor</w:t>
      </w:r>
      <w:r w:rsidR="0086217B" w:rsidRPr="0086217B">
        <w:rPr>
          <w:rFonts w:ascii="Arial" w:eastAsia="Calibri" w:hAnsi="Arial" w:cs="Arial"/>
          <w:noProof/>
          <w:sz w:val="20"/>
          <w:szCs w:val="20"/>
          <w:lang w:val="en-US"/>
        </w:rPr>
        <w:t xml:space="preserve"> (Full CV attached in Appendix D)</w:t>
      </w:r>
    </w:p>
    <w:p w14:paraId="6E9137DB"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The direct coordination and management will be under their supervision and management.</w:t>
      </w:r>
    </w:p>
    <w:p w14:paraId="5418B6E2" w14:textId="205C232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Report to the Executive Team at Coleg Sir Gar</w:t>
      </w:r>
    </w:p>
    <w:p w14:paraId="532CCC59"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Implement remedial/interventions/diversification</w:t>
      </w:r>
    </w:p>
    <w:p w14:paraId="78A860C6"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Product achievement strengths and weaknesses </w:t>
      </w:r>
    </w:p>
    <w:p w14:paraId="4DFBE29F" w14:textId="1CDF69FE"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Integration of business within the college structure</w:t>
      </w:r>
    </w:p>
    <w:p w14:paraId="3A81D305" w14:textId="47406C45"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2 x Supervisors </w:t>
      </w:r>
    </w:p>
    <w:p w14:paraId="21893AE3" w14:textId="00AB428F"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To manage all aspects of the daily running of the Café/Deli including some food preparation, restocking and delivery of goods to the café/Deli in liaison with the “</w:t>
      </w:r>
      <w:r w:rsidR="00773E4C" w:rsidRPr="0086217B">
        <w:rPr>
          <w:rFonts w:ascii="Arial" w:eastAsia="Calibri" w:hAnsi="Arial" w:cs="Arial"/>
          <w:noProof/>
          <w:sz w:val="20"/>
          <w:szCs w:val="20"/>
          <w:lang w:val="en-US"/>
        </w:rPr>
        <w:t>“Blasus”</w:t>
      </w:r>
      <w:r w:rsidRPr="0086217B">
        <w:rPr>
          <w:rFonts w:ascii="Arial" w:eastAsia="Calibri" w:hAnsi="Arial" w:cs="Arial"/>
          <w:noProof/>
          <w:sz w:val="20"/>
          <w:szCs w:val="20"/>
          <w:lang w:val="en-US"/>
        </w:rPr>
        <w:t xml:space="preserve">” Owner, ensuring its smooth running and proper administration. </w:t>
      </w:r>
    </w:p>
    <w:p w14:paraId="28A4E8AA" w14:textId="6301394E"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To ensure monthly reports of progress and financial performance </w:t>
      </w:r>
    </w:p>
    <w:p w14:paraId="597E7F33"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Management of stock control</w:t>
      </w:r>
    </w:p>
    <w:p w14:paraId="41DCCA20" w14:textId="4100623E"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Management of service team and their responsibilities</w:t>
      </w:r>
    </w:p>
    <w:p w14:paraId="28CF0AC6" w14:textId="5546BA15"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2 x FT Barista/Food Service operator </w:t>
      </w:r>
      <w:r w:rsidR="00F52D6C" w:rsidRPr="0086217B">
        <w:rPr>
          <w:rFonts w:ascii="Arial" w:eastAsia="Calibri" w:hAnsi="Arial" w:cs="Arial"/>
          <w:noProof/>
          <w:sz w:val="20"/>
          <w:szCs w:val="20"/>
          <w:lang w:val="en-US"/>
        </w:rPr>
        <w:t>Waiter/Waitress</w:t>
      </w:r>
    </w:p>
    <w:p w14:paraId="29DD0920"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It is envisaged that this role will appeal to students within UWTSD, employability pathway as return to work and progression career pathway for FE learners</w:t>
      </w:r>
    </w:p>
    <w:p w14:paraId="1FB3D723"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lastRenderedPageBreak/>
        <w:t>•</w:t>
      </w:r>
      <w:r w:rsidRPr="0086217B">
        <w:rPr>
          <w:rFonts w:ascii="Arial" w:eastAsia="Calibri" w:hAnsi="Arial" w:cs="Arial"/>
          <w:noProof/>
          <w:sz w:val="20"/>
          <w:szCs w:val="20"/>
          <w:lang w:val="en-US"/>
        </w:rPr>
        <w:tab/>
        <w:t xml:space="preserve">greeting customers as they arrive and showing them to their table </w:t>
      </w:r>
    </w:p>
    <w:p w14:paraId="51510A45"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giving out menus and taking orders for food and drink </w:t>
      </w:r>
    </w:p>
    <w:p w14:paraId="2D03C785" w14:textId="77777777"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serving food and drinks </w:t>
      </w:r>
    </w:p>
    <w:p w14:paraId="0509F39D" w14:textId="1D59D835" w:rsidR="00A46DF8" w:rsidRPr="0086217B" w:rsidRDefault="00A46DF8" w:rsidP="00136911">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dealing with bill payments </w:t>
      </w:r>
      <w:r w:rsidR="00F52D6C" w:rsidRPr="0086217B">
        <w:rPr>
          <w:rFonts w:ascii="Arial" w:eastAsia="Calibri" w:hAnsi="Arial" w:cs="Arial"/>
          <w:noProof/>
          <w:sz w:val="20"/>
          <w:szCs w:val="20"/>
          <w:lang w:val="en-US"/>
        </w:rPr>
        <w:t>and receipts and any issues arising</w:t>
      </w:r>
    </w:p>
    <w:p w14:paraId="779CE281" w14:textId="5F8F2649" w:rsidR="0092130E"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making sure tables are clean and tidy</w:t>
      </w:r>
    </w:p>
    <w:p w14:paraId="704D6F87" w14:textId="74225141"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Casual Staff (on the basis of staff absence or events)</w:t>
      </w:r>
    </w:p>
    <w:p w14:paraId="29A4B70E" w14:textId="77777777"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greeting customers as they arrive and showing them to their table </w:t>
      </w:r>
    </w:p>
    <w:p w14:paraId="2F0F60BD" w14:textId="77777777"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giving out menus and taking orders for food and drink </w:t>
      </w:r>
    </w:p>
    <w:p w14:paraId="7BFF0587" w14:textId="77777777"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 xml:space="preserve">serving food and drinks </w:t>
      </w:r>
    </w:p>
    <w:p w14:paraId="01840834" w14:textId="13CA4943"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r>
      <w:r w:rsidR="00F52D6C" w:rsidRPr="0086217B">
        <w:rPr>
          <w:rFonts w:ascii="Arial" w:eastAsia="Calibri" w:hAnsi="Arial" w:cs="Arial"/>
          <w:noProof/>
          <w:sz w:val="20"/>
          <w:szCs w:val="20"/>
          <w:lang w:val="en-US"/>
        </w:rPr>
        <w:t>dealing with bill payments and receipts and any issues arising</w:t>
      </w:r>
    </w:p>
    <w:p w14:paraId="3F72C341" w14:textId="413B659E"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t>
      </w:r>
      <w:r w:rsidRPr="0086217B">
        <w:rPr>
          <w:rFonts w:ascii="Arial" w:eastAsia="Calibri" w:hAnsi="Arial" w:cs="Arial"/>
          <w:noProof/>
          <w:sz w:val="20"/>
          <w:szCs w:val="20"/>
          <w:lang w:val="en-US"/>
        </w:rPr>
        <w:tab/>
        <w:t>making sure tables are clean and tidy</w:t>
      </w:r>
    </w:p>
    <w:p w14:paraId="1E53E91A" w14:textId="1FF769BE" w:rsidR="00D94B9F"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Whilst the above are recognised as daily functions of the role, any apprentices will also undertake qualifications that will support both CPD and progression in sector specific skills.</w:t>
      </w:r>
    </w:p>
    <w:p w14:paraId="55B6ADDA" w14:textId="77777777"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To progress these proposal we would anticipate an implementation period of six months, this allows for mobility stage, recruitment and the finalisation of the Service Level Agreement.</w:t>
      </w:r>
    </w:p>
    <w:p w14:paraId="71A06FD8" w14:textId="1DA4F236"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The requirements to be able to undertake such a proposal relies on the terms and consists of a Service Level Agreement.</w:t>
      </w:r>
    </w:p>
    <w:p w14:paraId="21857C55" w14:textId="77777777" w:rsidR="00A46DF8"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Welsh coffee consumption has shown steady growth, with gourmet coffee having the strongest growth. Customers now favour well-brewed gourmet coffee drinks and demand great service. South Wales, with its liberal and outgoing populace and long rainy winter, has traditionally been a great place for coffee establishments.</w:t>
      </w:r>
    </w:p>
    <w:p w14:paraId="6D948E69" w14:textId="0948D447" w:rsidR="0092130E" w:rsidRPr="0086217B" w:rsidRDefault="00A46DF8" w:rsidP="00FF3F75">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 xml:space="preserve">We will strive to build a loyal customer base by offering a great tasting coffee with fantastic food in </w:t>
      </w:r>
      <w:r w:rsidR="00F52D6C" w:rsidRPr="0086217B">
        <w:rPr>
          <w:rFonts w:ascii="Arial" w:eastAsia="Calibri" w:hAnsi="Arial" w:cs="Arial"/>
          <w:noProof/>
          <w:sz w:val="20"/>
          <w:szCs w:val="20"/>
          <w:lang w:val="en-US"/>
        </w:rPr>
        <w:t>a</w:t>
      </w:r>
      <w:r w:rsidRPr="0086217B">
        <w:rPr>
          <w:rFonts w:ascii="Arial" w:eastAsia="Calibri" w:hAnsi="Arial" w:cs="Arial"/>
          <w:noProof/>
          <w:sz w:val="20"/>
          <w:szCs w:val="20"/>
          <w:lang w:val="en-US"/>
        </w:rPr>
        <w:t xml:space="preserve"> relaxing environment of our Café Deli.</w:t>
      </w:r>
    </w:p>
    <w:p w14:paraId="521AE2A9" w14:textId="60AD0A7B" w:rsidR="00F51491" w:rsidRPr="00287537" w:rsidRDefault="00F51491" w:rsidP="009A10B6">
      <w:pPr>
        <w:pStyle w:val="TOCHeading"/>
        <w:rPr>
          <w:rStyle w:val="mntl-sc-block-headingtext"/>
          <w:rFonts w:ascii="Arial" w:hAnsi="Arial" w:cs="Arial"/>
          <w:sz w:val="24"/>
          <w:szCs w:val="24"/>
        </w:rPr>
      </w:pPr>
      <w:bookmarkStart w:id="11" w:name="_Toc73884357"/>
      <w:r w:rsidRPr="00287537">
        <w:rPr>
          <w:rStyle w:val="mntl-sc-block-headingtext"/>
          <w:rFonts w:ascii="Arial" w:hAnsi="Arial" w:cs="Arial"/>
          <w:sz w:val="24"/>
          <w:szCs w:val="24"/>
        </w:rPr>
        <w:t>Financial Plan</w:t>
      </w:r>
      <w:bookmarkEnd w:id="11"/>
    </w:p>
    <w:p w14:paraId="63496C10" w14:textId="6625792A" w:rsidR="00D94B9F" w:rsidRPr="0086217B" w:rsidRDefault="00EB28F1" w:rsidP="0086217B">
      <w:pPr>
        <w:spacing w:line="360" w:lineRule="auto"/>
        <w:jc w:val="both"/>
        <w:rPr>
          <w:rFonts w:ascii="Arial" w:eastAsia="Calibri" w:hAnsi="Arial" w:cs="Arial"/>
          <w:noProof/>
          <w:sz w:val="20"/>
          <w:szCs w:val="20"/>
          <w:lang w:val="en-US"/>
        </w:rPr>
      </w:pPr>
      <w:r w:rsidRPr="0086217B">
        <w:rPr>
          <w:rFonts w:ascii="Arial" w:eastAsia="Calibri" w:hAnsi="Arial" w:cs="Arial"/>
          <w:noProof/>
          <w:sz w:val="20"/>
          <w:szCs w:val="20"/>
          <w:lang w:val="en-US"/>
        </w:rPr>
        <w:t>As part of the financial planning for the business we have calculated the sales forecast on units sold per week/month and prices are based on competa</w:t>
      </w:r>
      <w:r w:rsidR="00A31CCD" w:rsidRPr="0086217B">
        <w:rPr>
          <w:rFonts w:ascii="Arial" w:eastAsia="Calibri" w:hAnsi="Arial" w:cs="Arial"/>
          <w:noProof/>
          <w:sz w:val="20"/>
          <w:szCs w:val="20"/>
          <w:lang w:val="en-US"/>
        </w:rPr>
        <w:t xml:space="preserve">tive pricing structure. </w:t>
      </w:r>
      <w:r w:rsidR="0086217B" w:rsidRPr="0086217B">
        <w:rPr>
          <w:rFonts w:ascii="Arial" w:eastAsia="Calibri" w:hAnsi="Arial" w:cs="Arial"/>
          <w:noProof/>
          <w:sz w:val="20"/>
          <w:szCs w:val="20"/>
          <w:lang w:val="en-US"/>
        </w:rPr>
        <w:t xml:space="preserve"> Full Projections can also be found in Appendix A,B and C</w:t>
      </w:r>
      <w:r w:rsidR="0086217B">
        <w:rPr>
          <w:rFonts w:ascii="Arial" w:eastAsia="Calibri" w:hAnsi="Arial" w:cs="Arial"/>
          <w:noProof/>
          <w:sz w:val="20"/>
          <w:szCs w:val="20"/>
          <w:lang w:val="en-US"/>
        </w:rPr>
        <w:t>.</w:t>
      </w:r>
    </w:p>
    <w:p w14:paraId="0E5E2F7D" w14:textId="5A81399B" w:rsidR="00A31CCD" w:rsidRDefault="00A31CCD" w:rsidP="001A3441">
      <w:pPr>
        <w:pStyle w:val="JAHeading10"/>
        <w:rPr>
          <w:rStyle w:val="mntl-sc-block-headingtext"/>
          <w:sz w:val="20"/>
          <w:szCs w:val="20"/>
        </w:rPr>
      </w:pPr>
      <w:r w:rsidRPr="00A31CCD">
        <w:rPr>
          <w:rStyle w:val="mntl-sc-block-headingtext"/>
        </w:rPr>
        <w:drawing>
          <wp:inline distT="0" distB="0" distL="0" distR="0" wp14:anchorId="6DFBE938" wp14:editId="3CE6EE41">
            <wp:extent cx="5731510" cy="1038743"/>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038743"/>
                    </a:xfrm>
                    <a:prstGeom prst="rect">
                      <a:avLst/>
                    </a:prstGeom>
                    <a:noFill/>
                    <a:ln>
                      <a:noFill/>
                    </a:ln>
                  </pic:spPr>
                </pic:pic>
              </a:graphicData>
            </a:graphic>
          </wp:inline>
        </w:drawing>
      </w:r>
    </w:p>
    <w:p w14:paraId="609C5B90" w14:textId="77777777" w:rsidR="00A31CCD" w:rsidRDefault="00A31CCD" w:rsidP="001A3441">
      <w:pPr>
        <w:pStyle w:val="JAHeading10"/>
        <w:rPr>
          <w:rStyle w:val="mntl-sc-block-headingtext"/>
          <w:sz w:val="20"/>
          <w:szCs w:val="20"/>
        </w:rPr>
        <w:sectPr w:rsidR="00A31CCD">
          <w:pgSz w:w="11906" w:h="16838"/>
          <w:pgMar w:top="1440" w:right="1440" w:bottom="1440" w:left="1440" w:header="708" w:footer="708" w:gutter="0"/>
          <w:cols w:space="708"/>
          <w:docGrid w:linePitch="360"/>
        </w:sectPr>
      </w:pPr>
    </w:p>
    <w:p w14:paraId="2A8BD031" w14:textId="38538820" w:rsidR="00A31CCD" w:rsidRPr="00287537" w:rsidRDefault="00A31CCD" w:rsidP="001A3441">
      <w:pPr>
        <w:pStyle w:val="JAHeading10"/>
        <w:rPr>
          <w:rStyle w:val="mntl-sc-block-headingtext"/>
          <w:sz w:val="20"/>
          <w:szCs w:val="20"/>
        </w:rPr>
      </w:pPr>
      <w:r>
        <w:rPr>
          <w:rStyle w:val="mntl-sc-block-headingtext"/>
          <w:sz w:val="20"/>
          <w:szCs w:val="20"/>
        </w:rPr>
        <w:lastRenderedPageBreak/>
        <w:t>First Year Cash Flow “Blasus”</w:t>
      </w:r>
    </w:p>
    <w:p w14:paraId="71E13686" w14:textId="0279DC95" w:rsidR="00D94B9F" w:rsidRPr="00287537" w:rsidRDefault="00A31CCD" w:rsidP="001A3441">
      <w:pPr>
        <w:pStyle w:val="JAHeading10"/>
        <w:rPr>
          <w:rStyle w:val="mntl-sc-block-headingtext"/>
          <w:sz w:val="20"/>
          <w:szCs w:val="20"/>
        </w:rPr>
      </w:pPr>
      <w:r w:rsidRPr="00A31CCD">
        <w:rPr>
          <w:rStyle w:val="mntl-sc-block-headingtext"/>
        </w:rPr>
        <w:drawing>
          <wp:inline distT="0" distB="0" distL="0" distR="0" wp14:anchorId="34C30533" wp14:editId="179809E4">
            <wp:extent cx="8863330" cy="2662024"/>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863330" cy="2662024"/>
                    </a:xfrm>
                    <a:prstGeom prst="rect">
                      <a:avLst/>
                    </a:prstGeom>
                    <a:noFill/>
                    <a:ln>
                      <a:noFill/>
                    </a:ln>
                  </pic:spPr>
                </pic:pic>
              </a:graphicData>
            </a:graphic>
          </wp:inline>
        </w:drawing>
      </w:r>
    </w:p>
    <w:p w14:paraId="3FBC6E86" w14:textId="77777777" w:rsidR="0086217B" w:rsidRDefault="0086217B" w:rsidP="001A3441">
      <w:pPr>
        <w:pStyle w:val="JAHeading10"/>
        <w:rPr>
          <w:rStyle w:val="mntl-sc-block-headingtext"/>
          <w:sz w:val="20"/>
          <w:szCs w:val="20"/>
        </w:rPr>
        <w:sectPr w:rsidR="0086217B" w:rsidSect="00A31CCD">
          <w:pgSz w:w="16838" w:h="11906" w:orient="landscape"/>
          <w:pgMar w:top="1440" w:right="1440" w:bottom="1440" w:left="1440" w:header="708" w:footer="708" w:gutter="0"/>
          <w:cols w:space="708"/>
          <w:docGrid w:linePitch="360"/>
        </w:sectPr>
      </w:pPr>
    </w:p>
    <w:p w14:paraId="6FDA7656" w14:textId="5F439BCA" w:rsidR="00D94B9F" w:rsidRPr="00287537" w:rsidRDefault="00D94B9F" w:rsidP="001A3441">
      <w:pPr>
        <w:pStyle w:val="JAHeading10"/>
        <w:rPr>
          <w:rStyle w:val="mntl-sc-block-headingtext"/>
          <w:sz w:val="20"/>
          <w:szCs w:val="20"/>
        </w:rPr>
      </w:pPr>
    </w:p>
    <w:p w14:paraId="561C7353" w14:textId="0D92B3E9" w:rsidR="00D94B9F" w:rsidRPr="00287537" w:rsidRDefault="00A31CCD" w:rsidP="001A3441">
      <w:pPr>
        <w:pStyle w:val="JAHeading10"/>
        <w:rPr>
          <w:sz w:val="20"/>
          <w:szCs w:val="20"/>
        </w:rPr>
      </w:pPr>
      <w:r w:rsidRPr="00A31CCD">
        <w:drawing>
          <wp:inline distT="0" distB="0" distL="0" distR="0" wp14:anchorId="73D534E3" wp14:editId="4390301D">
            <wp:extent cx="3933825" cy="54292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33825" cy="5429250"/>
                    </a:xfrm>
                    <a:prstGeom prst="rect">
                      <a:avLst/>
                    </a:prstGeom>
                    <a:noFill/>
                    <a:ln>
                      <a:noFill/>
                    </a:ln>
                  </pic:spPr>
                </pic:pic>
              </a:graphicData>
            </a:graphic>
          </wp:inline>
        </w:drawing>
      </w:r>
    </w:p>
    <w:p w14:paraId="63122B90" w14:textId="500CB049" w:rsidR="00D94B9F" w:rsidRDefault="00D94B9F" w:rsidP="001A3441">
      <w:pPr>
        <w:pStyle w:val="JAHeading10"/>
        <w:rPr>
          <w:sz w:val="20"/>
          <w:szCs w:val="20"/>
        </w:rPr>
      </w:pPr>
    </w:p>
    <w:p w14:paraId="10C7D432" w14:textId="77777777" w:rsidR="0086217B" w:rsidRDefault="0086217B" w:rsidP="001A3441">
      <w:pPr>
        <w:pStyle w:val="JAHeading10"/>
        <w:rPr>
          <w:sz w:val="20"/>
          <w:szCs w:val="20"/>
        </w:rPr>
        <w:sectPr w:rsidR="0086217B" w:rsidSect="0086217B">
          <w:pgSz w:w="11906" w:h="16838"/>
          <w:pgMar w:top="1440" w:right="1440" w:bottom="1440" w:left="1440" w:header="708" w:footer="708" w:gutter="0"/>
          <w:cols w:space="708"/>
          <w:docGrid w:linePitch="360"/>
        </w:sectPr>
      </w:pPr>
    </w:p>
    <w:p w14:paraId="3F645B6B" w14:textId="3AE8D1DD" w:rsidR="00A31CCD" w:rsidRDefault="00A31CCD" w:rsidP="001A3441">
      <w:pPr>
        <w:pStyle w:val="JAHeading10"/>
        <w:rPr>
          <w:sz w:val="20"/>
          <w:szCs w:val="20"/>
        </w:rPr>
      </w:pPr>
    </w:p>
    <w:p w14:paraId="7FEA9EC3" w14:textId="4A066BAC" w:rsidR="00A31CCD" w:rsidRPr="00287537" w:rsidRDefault="00A31CCD" w:rsidP="001A3441">
      <w:pPr>
        <w:pStyle w:val="JAHeading10"/>
        <w:rPr>
          <w:sz w:val="20"/>
          <w:szCs w:val="20"/>
        </w:rPr>
      </w:pPr>
      <w:r w:rsidRPr="00A31CCD">
        <w:drawing>
          <wp:inline distT="0" distB="0" distL="0" distR="0" wp14:anchorId="7F5A1437" wp14:editId="0DCB4443">
            <wp:extent cx="7029450" cy="19335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029450" cy="1933575"/>
                    </a:xfrm>
                    <a:prstGeom prst="rect">
                      <a:avLst/>
                    </a:prstGeom>
                    <a:noFill/>
                    <a:ln>
                      <a:noFill/>
                    </a:ln>
                  </pic:spPr>
                </pic:pic>
              </a:graphicData>
            </a:graphic>
          </wp:inline>
        </w:drawing>
      </w:r>
    </w:p>
    <w:p w14:paraId="0D87DE3A" w14:textId="77777777" w:rsidR="0086217B" w:rsidRDefault="0086217B">
      <w:pPr>
        <w:spacing w:after="0" w:line="240" w:lineRule="auto"/>
        <w:rPr>
          <w:sz w:val="20"/>
          <w:szCs w:val="20"/>
        </w:rPr>
      </w:pPr>
    </w:p>
    <w:p w14:paraId="6613DAFA" w14:textId="1E16A06F" w:rsidR="00960301" w:rsidRDefault="0086217B" w:rsidP="00FB6C76">
      <w:pPr>
        <w:spacing w:line="360" w:lineRule="auto"/>
        <w:jc w:val="both"/>
        <w:rPr>
          <w:rFonts w:ascii="Arial" w:eastAsia="Calibri" w:hAnsi="Arial" w:cs="Arial"/>
          <w:noProof/>
          <w:sz w:val="20"/>
          <w:szCs w:val="20"/>
          <w:lang w:val="en-US"/>
        </w:rPr>
      </w:pPr>
      <w:r>
        <w:rPr>
          <w:sz w:val="20"/>
          <w:szCs w:val="20"/>
        </w:rPr>
        <w:t xml:space="preserve"> </w:t>
      </w:r>
      <w:r w:rsidRPr="00FB6C76">
        <w:rPr>
          <w:rFonts w:ascii="Arial" w:eastAsia="Calibri" w:hAnsi="Arial" w:cs="Arial"/>
          <w:noProof/>
          <w:sz w:val="20"/>
          <w:szCs w:val="20"/>
          <w:lang w:val="en-US"/>
        </w:rPr>
        <w:t xml:space="preserve">With a 3% inflation cost added to each </w:t>
      </w:r>
      <w:r w:rsidR="00FB6C76">
        <w:rPr>
          <w:rFonts w:ascii="Arial" w:eastAsia="Calibri" w:hAnsi="Arial" w:cs="Arial"/>
          <w:noProof/>
          <w:sz w:val="20"/>
          <w:szCs w:val="20"/>
          <w:lang w:val="en-US"/>
        </w:rPr>
        <w:t xml:space="preserve">year </w:t>
      </w:r>
      <w:r w:rsidR="00FB6C76" w:rsidRPr="00FB6C76">
        <w:rPr>
          <w:rFonts w:ascii="Arial" w:eastAsia="Calibri" w:hAnsi="Arial" w:cs="Arial"/>
          <w:noProof/>
          <w:sz w:val="20"/>
          <w:szCs w:val="20"/>
          <w:lang w:val="en-US"/>
        </w:rPr>
        <w:t>has been used for merely projections and are not final.</w:t>
      </w:r>
      <w:r w:rsidR="00FB6C76">
        <w:rPr>
          <w:rFonts w:ascii="Arial" w:eastAsia="Calibri" w:hAnsi="Arial" w:cs="Arial"/>
          <w:noProof/>
          <w:sz w:val="20"/>
          <w:szCs w:val="20"/>
          <w:lang w:val="en-US"/>
        </w:rPr>
        <w:t xml:space="preserve"> It does not take into account any other unforseen variations.</w:t>
      </w:r>
    </w:p>
    <w:p w14:paraId="65157BB8" w14:textId="043820EF" w:rsidR="00960301" w:rsidRDefault="00960301" w:rsidP="00FB6C76">
      <w:pPr>
        <w:spacing w:line="360" w:lineRule="auto"/>
        <w:jc w:val="both"/>
        <w:rPr>
          <w:rFonts w:ascii="Arial" w:eastAsia="Calibri" w:hAnsi="Arial" w:cs="Arial"/>
          <w:noProof/>
          <w:sz w:val="20"/>
          <w:szCs w:val="20"/>
          <w:lang w:val="en-US"/>
        </w:rPr>
      </w:pPr>
    </w:p>
    <w:p w14:paraId="2B4F5903" w14:textId="77777777" w:rsidR="00960301" w:rsidRDefault="00960301" w:rsidP="00FB6C76">
      <w:pPr>
        <w:spacing w:line="360" w:lineRule="auto"/>
        <w:jc w:val="both"/>
        <w:rPr>
          <w:rFonts w:ascii="Arial" w:eastAsia="Calibri" w:hAnsi="Arial" w:cs="Arial"/>
          <w:noProof/>
          <w:sz w:val="20"/>
          <w:szCs w:val="20"/>
          <w:lang w:val="en-US"/>
        </w:rPr>
        <w:sectPr w:rsidR="00960301" w:rsidSect="0086217B">
          <w:pgSz w:w="16838" w:h="11906" w:orient="landscape"/>
          <w:pgMar w:top="1440" w:right="1440" w:bottom="1440" w:left="1440" w:header="708" w:footer="708" w:gutter="0"/>
          <w:cols w:space="708"/>
          <w:docGrid w:linePitch="360"/>
        </w:sectPr>
      </w:pPr>
    </w:p>
    <w:p w14:paraId="00DD1E50" w14:textId="77777777" w:rsidR="00D94B9F" w:rsidRPr="00287537" w:rsidRDefault="00D94B9F" w:rsidP="001A3441">
      <w:pPr>
        <w:pStyle w:val="JAHeading10"/>
        <w:rPr>
          <w:sz w:val="20"/>
          <w:szCs w:val="20"/>
        </w:rPr>
      </w:pPr>
    </w:p>
    <w:p w14:paraId="1326FCFC" w14:textId="5E02A291" w:rsidR="00F51491" w:rsidRDefault="00F51491" w:rsidP="001A3441">
      <w:pPr>
        <w:pStyle w:val="TOCHeading"/>
        <w:rPr>
          <w:rFonts w:ascii="Arial" w:eastAsia="Calibri" w:hAnsi="Arial" w:cs="Arial"/>
          <w:noProof/>
          <w:sz w:val="24"/>
          <w:szCs w:val="24"/>
        </w:rPr>
      </w:pPr>
      <w:bookmarkStart w:id="12" w:name="_Toc73884358"/>
      <w:r w:rsidRPr="00287537">
        <w:rPr>
          <w:rFonts w:ascii="Arial" w:eastAsia="Calibri" w:hAnsi="Arial" w:cs="Arial"/>
          <w:noProof/>
          <w:sz w:val="24"/>
          <w:szCs w:val="24"/>
        </w:rPr>
        <w:t>Appendi</w:t>
      </w:r>
      <w:bookmarkEnd w:id="12"/>
      <w:r w:rsidR="0086217B">
        <w:rPr>
          <w:rFonts w:ascii="Arial" w:eastAsia="Calibri" w:hAnsi="Arial" w:cs="Arial"/>
          <w:noProof/>
          <w:sz w:val="24"/>
          <w:szCs w:val="24"/>
        </w:rPr>
        <w:t xml:space="preserve">x A </w:t>
      </w:r>
      <w:r w:rsidR="009E486C">
        <w:rPr>
          <w:rFonts w:ascii="Arial" w:eastAsia="Calibri" w:hAnsi="Arial" w:cs="Arial"/>
          <w:noProof/>
          <w:sz w:val="24"/>
          <w:szCs w:val="24"/>
        </w:rPr>
        <w:t>–</w:t>
      </w:r>
      <w:r w:rsidR="0086217B">
        <w:rPr>
          <w:rFonts w:ascii="Arial" w:eastAsia="Calibri" w:hAnsi="Arial" w:cs="Arial"/>
          <w:noProof/>
          <w:sz w:val="24"/>
          <w:szCs w:val="24"/>
        </w:rPr>
        <w:t xml:space="preserve"> </w:t>
      </w:r>
      <w:r w:rsidR="00960301">
        <w:rPr>
          <w:rFonts w:ascii="Arial" w:eastAsia="Calibri" w:hAnsi="Arial" w:cs="Arial"/>
          <w:noProof/>
          <w:sz w:val="24"/>
          <w:szCs w:val="24"/>
        </w:rPr>
        <w:t>1 Year Forecast</w:t>
      </w:r>
    </w:p>
    <w:p w14:paraId="2623709D" w14:textId="77777777" w:rsidR="00960301" w:rsidRPr="00960301" w:rsidRDefault="00960301" w:rsidP="00960301">
      <w:pPr>
        <w:rPr>
          <w:lang w:val="en-US"/>
        </w:rPr>
      </w:pPr>
    </w:p>
    <w:p w14:paraId="29BC1A92" w14:textId="046A0604" w:rsidR="009E486C" w:rsidRPr="009E486C" w:rsidRDefault="00960301" w:rsidP="009E486C">
      <w:pPr>
        <w:rPr>
          <w:lang w:val="en-US"/>
        </w:rPr>
      </w:pPr>
      <w:r w:rsidRPr="00960301">
        <w:drawing>
          <wp:inline distT="0" distB="0" distL="0" distR="0" wp14:anchorId="44360AA0" wp14:editId="16057E45">
            <wp:extent cx="8863330" cy="2662024"/>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863330" cy="2662024"/>
                    </a:xfrm>
                    <a:prstGeom prst="rect">
                      <a:avLst/>
                    </a:prstGeom>
                    <a:noFill/>
                    <a:ln>
                      <a:noFill/>
                    </a:ln>
                  </pic:spPr>
                </pic:pic>
              </a:graphicData>
            </a:graphic>
          </wp:inline>
        </w:drawing>
      </w:r>
    </w:p>
    <w:p w14:paraId="2960A806" w14:textId="77C1BD8E" w:rsidR="00F8179B" w:rsidRDefault="00F8179B" w:rsidP="00287537">
      <w:pPr>
        <w:rPr>
          <w:lang w:val="en-US"/>
        </w:rPr>
      </w:pPr>
      <w:r>
        <w:rPr>
          <w:lang w:val="en-US"/>
        </w:rPr>
        <w:br/>
      </w:r>
      <w:r w:rsidR="00960301" w:rsidRPr="00960301">
        <w:drawing>
          <wp:inline distT="0" distB="0" distL="0" distR="0" wp14:anchorId="08599689" wp14:editId="377CEBDF">
            <wp:extent cx="8863330" cy="156573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863330" cy="1565733"/>
                    </a:xfrm>
                    <a:prstGeom prst="rect">
                      <a:avLst/>
                    </a:prstGeom>
                    <a:noFill/>
                    <a:ln>
                      <a:noFill/>
                    </a:ln>
                  </pic:spPr>
                </pic:pic>
              </a:graphicData>
            </a:graphic>
          </wp:inline>
        </w:drawing>
      </w:r>
    </w:p>
    <w:p w14:paraId="6642F631" w14:textId="77777777" w:rsidR="00F8179B" w:rsidRDefault="00F8179B">
      <w:pPr>
        <w:spacing w:after="0" w:line="240" w:lineRule="auto"/>
        <w:rPr>
          <w:lang w:val="en-US"/>
        </w:rPr>
      </w:pPr>
      <w:r>
        <w:rPr>
          <w:lang w:val="en-US"/>
        </w:rPr>
        <w:br w:type="page"/>
      </w:r>
    </w:p>
    <w:p w14:paraId="7081E9BF" w14:textId="32EB9B1B" w:rsidR="00960301" w:rsidRDefault="00960301" w:rsidP="00960301">
      <w:pPr>
        <w:pStyle w:val="TOCHeading"/>
        <w:rPr>
          <w:rFonts w:ascii="Arial" w:eastAsia="Calibri" w:hAnsi="Arial" w:cs="Arial"/>
          <w:noProof/>
          <w:sz w:val="24"/>
          <w:szCs w:val="24"/>
        </w:rPr>
      </w:pPr>
      <w:r w:rsidRPr="00287537">
        <w:rPr>
          <w:rFonts w:ascii="Arial" w:eastAsia="Calibri" w:hAnsi="Arial" w:cs="Arial"/>
          <w:noProof/>
          <w:sz w:val="24"/>
          <w:szCs w:val="24"/>
        </w:rPr>
        <w:lastRenderedPageBreak/>
        <w:t>Appendi</w:t>
      </w:r>
      <w:r>
        <w:rPr>
          <w:rFonts w:ascii="Arial" w:eastAsia="Calibri" w:hAnsi="Arial" w:cs="Arial"/>
          <w:noProof/>
          <w:sz w:val="24"/>
          <w:szCs w:val="24"/>
        </w:rPr>
        <w:t>x B – Profit and Loss Year 1</w:t>
      </w:r>
    </w:p>
    <w:p w14:paraId="13AA2BCF" w14:textId="025F653E" w:rsidR="00960301" w:rsidRDefault="00960301" w:rsidP="00960301">
      <w:pPr>
        <w:rPr>
          <w:lang w:val="en-US"/>
        </w:rPr>
      </w:pPr>
    </w:p>
    <w:tbl>
      <w:tblPr>
        <w:tblW w:w="7014" w:type="dxa"/>
        <w:tblLook w:val="04A0" w:firstRow="1" w:lastRow="0" w:firstColumn="1" w:lastColumn="0" w:noHBand="0" w:noVBand="1"/>
      </w:tblPr>
      <w:tblGrid>
        <w:gridCol w:w="3177"/>
        <w:gridCol w:w="1275"/>
        <w:gridCol w:w="1395"/>
        <w:gridCol w:w="1167"/>
      </w:tblGrid>
      <w:tr w:rsidR="00960301" w:rsidRPr="00960301" w14:paraId="579AD4CE" w14:textId="77777777" w:rsidTr="00960301">
        <w:trPr>
          <w:trHeight w:val="224"/>
        </w:trPr>
        <w:tc>
          <w:tcPr>
            <w:tcW w:w="7014" w:type="dxa"/>
            <w:gridSpan w:val="4"/>
            <w:tcBorders>
              <w:top w:val="nil"/>
              <w:left w:val="nil"/>
              <w:bottom w:val="nil"/>
              <w:right w:val="nil"/>
            </w:tcBorders>
            <w:shd w:val="clear" w:color="auto" w:fill="auto"/>
            <w:noWrap/>
            <w:hideMark/>
          </w:tcPr>
          <w:p w14:paraId="7DFC6AD1" w14:textId="77777777" w:rsidR="00960301" w:rsidRPr="00960301" w:rsidRDefault="00960301" w:rsidP="00960301">
            <w:pPr>
              <w:spacing w:after="0" w:line="240" w:lineRule="auto"/>
              <w:rPr>
                <w:rFonts w:ascii="Calibri" w:eastAsia="Times New Roman" w:hAnsi="Calibri" w:cs="Times New Roman"/>
                <w:b/>
                <w:bCs/>
                <w:color w:val="000000"/>
                <w:sz w:val="24"/>
                <w:szCs w:val="24"/>
                <w:u w:val="single"/>
                <w:lang w:eastAsia="en-GB"/>
              </w:rPr>
            </w:pPr>
            <w:r w:rsidRPr="00960301">
              <w:rPr>
                <w:rFonts w:ascii="Calibri" w:eastAsia="Times New Roman" w:hAnsi="Calibri" w:cs="Times New Roman"/>
                <w:b/>
                <w:bCs/>
                <w:color w:val="000000"/>
                <w:sz w:val="24"/>
                <w:szCs w:val="24"/>
                <w:u w:val="single"/>
                <w:lang w:eastAsia="en-GB"/>
              </w:rPr>
              <w:t>Profit and Loss Statement Year 1</w:t>
            </w:r>
          </w:p>
        </w:tc>
      </w:tr>
      <w:tr w:rsidR="00960301" w:rsidRPr="00960301" w14:paraId="40040B5D" w14:textId="77777777" w:rsidTr="00960301">
        <w:trPr>
          <w:trHeight w:val="181"/>
        </w:trPr>
        <w:tc>
          <w:tcPr>
            <w:tcW w:w="3177" w:type="dxa"/>
            <w:tcBorders>
              <w:top w:val="nil"/>
              <w:left w:val="nil"/>
              <w:bottom w:val="nil"/>
              <w:right w:val="nil"/>
            </w:tcBorders>
            <w:shd w:val="clear" w:color="auto" w:fill="auto"/>
            <w:noWrap/>
            <w:hideMark/>
          </w:tcPr>
          <w:p w14:paraId="69E2BD92" w14:textId="77777777" w:rsidR="00960301" w:rsidRPr="00960301" w:rsidRDefault="00960301" w:rsidP="00960301">
            <w:pPr>
              <w:spacing w:after="0" w:line="240" w:lineRule="auto"/>
              <w:rPr>
                <w:rFonts w:ascii="Calibri" w:eastAsia="Times New Roman" w:hAnsi="Calibri" w:cs="Times New Roman"/>
                <w:b/>
                <w:bCs/>
                <w:color w:val="000000"/>
                <w:sz w:val="24"/>
                <w:szCs w:val="24"/>
                <w:u w:val="single"/>
                <w:lang w:eastAsia="en-GB"/>
              </w:rPr>
            </w:pPr>
          </w:p>
        </w:tc>
        <w:tc>
          <w:tcPr>
            <w:tcW w:w="1275" w:type="dxa"/>
            <w:tcBorders>
              <w:top w:val="nil"/>
              <w:left w:val="nil"/>
              <w:bottom w:val="nil"/>
              <w:right w:val="nil"/>
            </w:tcBorders>
            <w:shd w:val="clear" w:color="auto" w:fill="auto"/>
            <w:noWrap/>
            <w:hideMark/>
          </w:tcPr>
          <w:p w14:paraId="3A8F88F8" w14:textId="77777777" w:rsidR="00960301" w:rsidRPr="00960301" w:rsidRDefault="00960301" w:rsidP="00960301">
            <w:pPr>
              <w:spacing w:after="0" w:line="240" w:lineRule="auto"/>
              <w:jc w:val="center"/>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w:t>
            </w:r>
          </w:p>
        </w:tc>
        <w:tc>
          <w:tcPr>
            <w:tcW w:w="1395" w:type="dxa"/>
            <w:tcBorders>
              <w:top w:val="nil"/>
              <w:left w:val="nil"/>
              <w:bottom w:val="nil"/>
              <w:right w:val="nil"/>
            </w:tcBorders>
            <w:shd w:val="clear" w:color="auto" w:fill="auto"/>
            <w:noWrap/>
            <w:hideMark/>
          </w:tcPr>
          <w:p w14:paraId="2F866065" w14:textId="77777777" w:rsidR="00960301" w:rsidRPr="00960301" w:rsidRDefault="00960301" w:rsidP="00960301">
            <w:pPr>
              <w:spacing w:after="0" w:line="240" w:lineRule="auto"/>
              <w:jc w:val="center"/>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w:t>
            </w:r>
          </w:p>
        </w:tc>
        <w:tc>
          <w:tcPr>
            <w:tcW w:w="1167" w:type="dxa"/>
            <w:tcBorders>
              <w:top w:val="nil"/>
              <w:left w:val="nil"/>
              <w:bottom w:val="nil"/>
              <w:right w:val="nil"/>
            </w:tcBorders>
            <w:shd w:val="clear" w:color="auto" w:fill="auto"/>
            <w:noWrap/>
            <w:hideMark/>
          </w:tcPr>
          <w:p w14:paraId="512CD569" w14:textId="77777777" w:rsidR="00960301" w:rsidRPr="00960301" w:rsidRDefault="00960301" w:rsidP="00960301">
            <w:pPr>
              <w:spacing w:after="0" w:line="240" w:lineRule="auto"/>
              <w:jc w:val="center"/>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w:t>
            </w:r>
          </w:p>
        </w:tc>
      </w:tr>
      <w:tr w:rsidR="00960301" w:rsidRPr="00960301" w14:paraId="409E2CBF" w14:textId="77777777" w:rsidTr="00960301">
        <w:trPr>
          <w:trHeight w:val="181"/>
        </w:trPr>
        <w:tc>
          <w:tcPr>
            <w:tcW w:w="3177" w:type="dxa"/>
            <w:tcBorders>
              <w:top w:val="nil"/>
              <w:left w:val="nil"/>
              <w:bottom w:val="nil"/>
              <w:right w:val="nil"/>
            </w:tcBorders>
            <w:shd w:val="clear" w:color="auto" w:fill="auto"/>
            <w:noWrap/>
            <w:hideMark/>
          </w:tcPr>
          <w:p w14:paraId="7634D00A" w14:textId="77777777" w:rsidR="00960301" w:rsidRPr="00960301" w:rsidRDefault="00960301" w:rsidP="00960301">
            <w:pPr>
              <w:spacing w:after="0" w:line="240" w:lineRule="auto"/>
              <w:rPr>
                <w:rFonts w:ascii="Calibri" w:eastAsia="Times New Roman" w:hAnsi="Calibri" w:cs="Times New Roman"/>
                <w:b/>
                <w:bCs/>
                <w:color w:val="000000"/>
                <w:sz w:val="20"/>
                <w:szCs w:val="20"/>
                <w:u w:val="single"/>
                <w:lang w:eastAsia="en-GB"/>
              </w:rPr>
            </w:pPr>
            <w:r w:rsidRPr="00960301">
              <w:rPr>
                <w:rFonts w:ascii="Calibri" w:eastAsia="Times New Roman" w:hAnsi="Calibri" w:cs="Times New Roman"/>
                <w:b/>
                <w:bCs/>
                <w:color w:val="000000"/>
                <w:sz w:val="20"/>
                <w:szCs w:val="20"/>
                <w:u w:val="single"/>
                <w:lang w:eastAsia="en-GB"/>
              </w:rPr>
              <w:t>Revenue</w:t>
            </w:r>
          </w:p>
        </w:tc>
        <w:tc>
          <w:tcPr>
            <w:tcW w:w="1275" w:type="dxa"/>
            <w:tcBorders>
              <w:top w:val="nil"/>
              <w:left w:val="nil"/>
              <w:bottom w:val="nil"/>
              <w:right w:val="nil"/>
            </w:tcBorders>
            <w:shd w:val="clear" w:color="000000" w:fill="BFBFBF"/>
            <w:noWrap/>
            <w:hideMark/>
          </w:tcPr>
          <w:p w14:paraId="631E06FE"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000000" w:fill="BFBFBF"/>
            <w:noWrap/>
            <w:hideMark/>
          </w:tcPr>
          <w:p w14:paraId="11FF25C1"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04580AA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1CF30ACB" w14:textId="77777777" w:rsidTr="00960301">
        <w:trPr>
          <w:trHeight w:val="181"/>
        </w:trPr>
        <w:tc>
          <w:tcPr>
            <w:tcW w:w="3177" w:type="dxa"/>
            <w:tcBorders>
              <w:top w:val="nil"/>
              <w:left w:val="nil"/>
              <w:bottom w:val="nil"/>
              <w:right w:val="nil"/>
            </w:tcBorders>
            <w:shd w:val="clear" w:color="auto" w:fill="auto"/>
            <w:noWrap/>
            <w:hideMark/>
          </w:tcPr>
          <w:p w14:paraId="0F276113"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Sales income</w:t>
            </w:r>
          </w:p>
        </w:tc>
        <w:tc>
          <w:tcPr>
            <w:tcW w:w="1275" w:type="dxa"/>
            <w:tcBorders>
              <w:top w:val="nil"/>
              <w:left w:val="nil"/>
              <w:bottom w:val="nil"/>
              <w:right w:val="nil"/>
            </w:tcBorders>
            <w:shd w:val="clear" w:color="000000" w:fill="BFBFBF"/>
            <w:noWrap/>
            <w:hideMark/>
          </w:tcPr>
          <w:p w14:paraId="74C3C687"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single" w:sz="4" w:space="0" w:color="auto"/>
              <w:left w:val="single" w:sz="4" w:space="0" w:color="auto"/>
              <w:bottom w:val="single" w:sz="4" w:space="0" w:color="auto"/>
              <w:right w:val="single" w:sz="4" w:space="0" w:color="auto"/>
            </w:tcBorders>
            <w:shd w:val="clear" w:color="000000" w:fill="BFBFBF"/>
            <w:noWrap/>
            <w:hideMark/>
          </w:tcPr>
          <w:p w14:paraId="15A424D4" w14:textId="77777777" w:rsidR="00960301" w:rsidRPr="00960301" w:rsidRDefault="00960301" w:rsidP="00960301">
            <w:pPr>
              <w:spacing w:after="0" w:line="240" w:lineRule="auto"/>
              <w:jc w:val="right"/>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257,498.00</w:t>
            </w:r>
          </w:p>
        </w:tc>
        <w:tc>
          <w:tcPr>
            <w:tcW w:w="1167" w:type="dxa"/>
            <w:tcBorders>
              <w:top w:val="nil"/>
              <w:left w:val="nil"/>
              <w:bottom w:val="nil"/>
              <w:right w:val="nil"/>
            </w:tcBorders>
            <w:shd w:val="clear" w:color="000000" w:fill="BFBFBF"/>
            <w:noWrap/>
            <w:hideMark/>
          </w:tcPr>
          <w:p w14:paraId="55258F30"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33053480" w14:textId="77777777" w:rsidTr="00960301">
        <w:trPr>
          <w:trHeight w:val="181"/>
        </w:trPr>
        <w:tc>
          <w:tcPr>
            <w:tcW w:w="3177" w:type="dxa"/>
            <w:tcBorders>
              <w:top w:val="nil"/>
              <w:left w:val="nil"/>
              <w:bottom w:val="nil"/>
              <w:right w:val="nil"/>
            </w:tcBorders>
            <w:shd w:val="clear" w:color="auto" w:fill="auto"/>
            <w:noWrap/>
            <w:hideMark/>
          </w:tcPr>
          <w:p w14:paraId="32F1C5DE"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Other income (VAT reclaimed)</w:t>
            </w:r>
          </w:p>
        </w:tc>
        <w:tc>
          <w:tcPr>
            <w:tcW w:w="1275" w:type="dxa"/>
            <w:tcBorders>
              <w:top w:val="nil"/>
              <w:left w:val="nil"/>
              <w:bottom w:val="nil"/>
              <w:right w:val="nil"/>
            </w:tcBorders>
            <w:shd w:val="clear" w:color="000000" w:fill="BFBFBF"/>
            <w:noWrap/>
            <w:hideMark/>
          </w:tcPr>
          <w:p w14:paraId="0040B15D"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auto" w:fill="auto"/>
            <w:noWrap/>
            <w:hideMark/>
          </w:tcPr>
          <w:p w14:paraId="4CE0FCD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£10,927.00</w:t>
            </w:r>
          </w:p>
        </w:tc>
        <w:tc>
          <w:tcPr>
            <w:tcW w:w="1167" w:type="dxa"/>
            <w:tcBorders>
              <w:top w:val="nil"/>
              <w:left w:val="nil"/>
              <w:bottom w:val="nil"/>
              <w:right w:val="nil"/>
            </w:tcBorders>
            <w:shd w:val="clear" w:color="000000" w:fill="BFBFBF"/>
            <w:noWrap/>
            <w:hideMark/>
          </w:tcPr>
          <w:p w14:paraId="6E50F64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04A5108B" w14:textId="77777777" w:rsidTr="00960301">
        <w:trPr>
          <w:trHeight w:val="181"/>
        </w:trPr>
        <w:tc>
          <w:tcPr>
            <w:tcW w:w="3177" w:type="dxa"/>
            <w:tcBorders>
              <w:top w:val="nil"/>
              <w:left w:val="nil"/>
              <w:bottom w:val="nil"/>
              <w:right w:val="nil"/>
            </w:tcBorders>
            <w:shd w:val="clear" w:color="auto" w:fill="auto"/>
            <w:noWrap/>
            <w:hideMark/>
          </w:tcPr>
          <w:p w14:paraId="69BBCE37"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Sales Returns</w:t>
            </w:r>
          </w:p>
        </w:tc>
        <w:tc>
          <w:tcPr>
            <w:tcW w:w="1275" w:type="dxa"/>
            <w:tcBorders>
              <w:top w:val="nil"/>
              <w:left w:val="nil"/>
              <w:bottom w:val="nil"/>
              <w:right w:val="nil"/>
            </w:tcBorders>
            <w:shd w:val="clear" w:color="000000" w:fill="BFBFBF"/>
            <w:noWrap/>
            <w:hideMark/>
          </w:tcPr>
          <w:p w14:paraId="64E30B44"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auto" w:fill="auto"/>
            <w:noWrap/>
            <w:hideMark/>
          </w:tcPr>
          <w:p w14:paraId="7534102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£0.00</w:t>
            </w:r>
          </w:p>
        </w:tc>
        <w:tc>
          <w:tcPr>
            <w:tcW w:w="1167" w:type="dxa"/>
            <w:tcBorders>
              <w:top w:val="nil"/>
              <w:left w:val="nil"/>
              <w:bottom w:val="nil"/>
              <w:right w:val="nil"/>
            </w:tcBorders>
            <w:shd w:val="clear" w:color="000000" w:fill="BFBFBF"/>
            <w:noWrap/>
            <w:hideMark/>
          </w:tcPr>
          <w:p w14:paraId="695BDFC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6CD6D1DA" w14:textId="77777777" w:rsidTr="00960301">
        <w:trPr>
          <w:trHeight w:val="181"/>
        </w:trPr>
        <w:tc>
          <w:tcPr>
            <w:tcW w:w="3177" w:type="dxa"/>
            <w:tcBorders>
              <w:top w:val="nil"/>
              <w:left w:val="nil"/>
              <w:bottom w:val="nil"/>
              <w:right w:val="nil"/>
            </w:tcBorders>
            <w:shd w:val="clear" w:color="auto" w:fill="auto"/>
            <w:noWrap/>
            <w:hideMark/>
          </w:tcPr>
          <w:p w14:paraId="4B7854E6"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Net Sales</w:t>
            </w:r>
          </w:p>
        </w:tc>
        <w:tc>
          <w:tcPr>
            <w:tcW w:w="1275" w:type="dxa"/>
            <w:tcBorders>
              <w:top w:val="nil"/>
              <w:left w:val="nil"/>
              <w:bottom w:val="nil"/>
              <w:right w:val="nil"/>
            </w:tcBorders>
            <w:shd w:val="clear" w:color="000000" w:fill="BFBFBF"/>
            <w:noWrap/>
            <w:hideMark/>
          </w:tcPr>
          <w:p w14:paraId="625DE26E"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single" w:sz="4" w:space="0" w:color="auto"/>
              <w:left w:val="nil"/>
              <w:bottom w:val="single" w:sz="4" w:space="0" w:color="auto"/>
              <w:right w:val="nil"/>
            </w:tcBorders>
            <w:shd w:val="clear" w:color="auto" w:fill="auto"/>
            <w:noWrap/>
            <w:hideMark/>
          </w:tcPr>
          <w:p w14:paraId="46C47EDC" w14:textId="77777777" w:rsidR="00960301" w:rsidRPr="00960301" w:rsidRDefault="00960301" w:rsidP="00960301">
            <w:pPr>
              <w:spacing w:after="0" w:line="240" w:lineRule="auto"/>
              <w:jc w:val="right"/>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£268,425.00</w:t>
            </w:r>
          </w:p>
        </w:tc>
        <w:tc>
          <w:tcPr>
            <w:tcW w:w="1167" w:type="dxa"/>
            <w:tcBorders>
              <w:top w:val="nil"/>
              <w:left w:val="nil"/>
              <w:bottom w:val="nil"/>
              <w:right w:val="nil"/>
            </w:tcBorders>
            <w:shd w:val="clear" w:color="000000" w:fill="BFBFBF"/>
            <w:noWrap/>
            <w:hideMark/>
          </w:tcPr>
          <w:p w14:paraId="7B43A326"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01EA60B6" w14:textId="77777777" w:rsidTr="00960301">
        <w:trPr>
          <w:trHeight w:val="181"/>
        </w:trPr>
        <w:tc>
          <w:tcPr>
            <w:tcW w:w="3177" w:type="dxa"/>
            <w:tcBorders>
              <w:top w:val="nil"/>
              <w:left w:val="nil"/>
              <w:bottom w:val="nil"/>
              <w:right w:val="nil"/>
            </w:tcBorders>
            <w:shd w:val="clear" w:color="auto" w:fill="auto"/>
            <w:noWrap/>
            <w:hideMark/>
          </w:tcPr>
          <w:p w14:paraId="083D8B84" w14:textId="77777777" w:rsidR="00960301" w:rsidRPr="00960301" w:rsidRDefault="00960301" w:rsidP="00960301">
            <w:pPr>
              <w:spacing w:after="0" w:line="240" w:lineRule="auto"/>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Cost of Goods Sold</w:t>
            </w:r>
          </w:p>
        </w:tc>
        <w:tc>
          <w:tcPr>
            <w:tcW w:w="1275" w:type="dxa"/>
            <w:tcBorders>
              <w:top w:val="nil"/>
              <w:left w:val="nil"/>
              <w:bottom w:val="nil"/>
              <w:right w:val="nil"/>
            </w:tcBorders>
            <w:shd w:val="clear" w:color="000000" w:fill="BFBFBF"/>
            <w:noWrap/>
            <w:hideMark/>
          </w:tcPr>
          <w:p w14:paraId="3C1DE90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000000" w:fill="BFBFBF"/>
            <w:noWrap/>
            <w:hideMark/>
          </w:tcPr>
          <w:p w14:paraId="62823DA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39836C9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14B0CEF2" w14:textId="77777777" w:rsidTr="00960301">
        <w:trPr>
          <w:trHeight w:val="181"/>
        </w:trPr>
        <w:tc>
          <w:tcPr>
            <w:tcW w:w="3177" w:type="dxa"/>
            <w:tcBorders>
              <w:top w:val="nil"/>
              <w:left w:val="nil"/>
              <w:bottom w:val="nil"/>
              <w:right w:val="nil"/>
            </w:tcBorders>
            <w:shd w:val="clear" w:color="auto" w:fill="auto"/>
            <w:noWrap/>
            <w:hideMark/>
          </w:tcPr>
          <w:p w14:paraId="178CD6E6"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Opening stock/</w:t>
            </w:r>
            <w:proofErr w:type="spellStart"/>
            <w:r w:rsidRPr="00960301">
              <w:rPr>
                <w:rFonts w:ascii="Calibri" w:eastAsia="Times New Roman" w:hAnsi="Calibri" w:cs="Times New Roman"/>
                <w:color w:val="000000"/>
                <w:sz w:val="20"/>
                <w:szCs w:val="20"/>
                <w:lang w:eastAsia="en-GB"/>
              </w:rPr>
              <w:t>Start up</w:t>
            </w:r>
            <w:proofErr w:type="spellEnd"/>
            <w:r w:rsidRPr="00960301">
              <w:rPr>
                <w:rFonts w:ascii="Calibri" w:eastAsia="Times New Roman" w:hAnsi="Calibri" w:cs="Times New Roman"/>
                <w:color w:val="000000"/>
                <w:sz w:val="20"/>
                <w:szCs w:val="20"/>
                <w:lang w:eastAsia="en-GB"/>
              </w:rPr>
              <w:t xml:space="preserve"> costs</w:t>
            </w:r>
          </w:p>
        </w:tc>
        <w:tc>
          <w:tcPr>
            <w:tcW w:w="1275" w:type="dxa"/>
            <w:tcBorders>
              <w:top w:val="nil"/>
              <w:left w:val="nil"/>
              <w:bottom w:val="nil"/>
              <w:right w:val="nil"/>
            </w:tcBorders>
            <w:shd w:val="clear" w:color="auto" w:fill="auto"/>
            <w:noWrap/>
            <w:hideMark/>
          </w:tcPr>
          <w:p w14:paraId="111CF28D"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£24,000.00</w:t>
            </w:r>
          </w:p>
        </w:tc>
        <w:tc>
          <w:tcPr>
            <w:tcW w:w="1395" w:type="dxa"/>
            <w:tcBorders>
              <w:top w:val="nil"/>
              <w:left w:val="nil"/>
              <w:bottom w:val="nil"/>
              <w:right w:val="nil"/>
            </w:tcBorders>
            <w:shd w:val="clear" w:color="000000" w:fill="BFBFBF"/>
            <w:noWrap/>
            <w:hideMark/>
          </w:tcPr>
          <w:p w14:paraId="1E91D02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5AEB6C91"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2B82722D" w14:textId="77777777" w:rsidTr="00960301">
        <w:trPr>
          <w:trHeight w:val="181"/>
        </w:trPr>
        <w:tc>
          <w:tcPr>
            <w:tcW w:w="3177" w:type="dxa"/>
            <w:tcBorders>
              <w:top w:val="nil"/>
              <w:left w:val="nil"/>
              <w:bottom w:val="nil"/>
              <w:right w:val="nil"/>
            </w:tcBorders>
            <w:shd w:val="clear" w:color="auto" w:fill="auto"/>
            <w:noWrap/>
            <w:hideMark/>
          </w:tcPr>
          <w:p w14:paraId="5DFFCC57"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Purchases</w:t>
            </w:r>
          </w:p>
        </w:tc>
        <w:tc>
          <w:tcPr>
            <w:tcW w:w="1275" w:type="dxa"/>
            <w:tcBorders>
              <w:top w:val="nil"/>
              <w:left w:val="nil"/>
              <w:bottom w:val="nil"/>
              <w:right w:val="nil"/>
            </w:tcBorders>
            <w:shd w:val="clear" w:color="auto" w:fill="auto"/>
            <w:noWrap/>
            <w:hideMark/>
          </w:tcPr>
          <w:p w14:paraId="394F08D0"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£61,062.00</w:t>
            </w:r>
          </w:p>
        </w:tc>
        <w:tc>
          <w:tcPr>
            <w:tcW w:w="1395" w:type="dxa"/>
            <w:tcBorders>
              <w:top w:val="nil"/>
              <w:left w:val="nil"/>
              <w:bottom w:val="nil"/>
              <w:right w:val="nil"/>
            </w:tcBorders>
            <w:shd w:val="clear" w:color="000000" w:fill="BFBFBF"/>
            <w:noWrap/>
            <w:hideMark/>
          </w:tcPr>
          <w:p w14:paraId="2811D9E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4FE1FBB7"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223FCFDA" w14:textId="77777777" w:rsidTr="00960301">
        <w:trPr>
          <w:trHeight w:val="181"/>
        </w:trPr>
        <w:tc>
          <w:tcPr>
            <w:tcW w:w="3177" w:type="dxa"/>
            <w:tcBorders>
              <w:top w:val="nil"/>
              <w:left w:val="nil"/>
              <w:bottom w:val="nil"/>
              <w:right w:val="nil"/>
            </w:tcBorders>
            <w:shd w:val="clear" w:color="auto" w:fill="auto"/>
            <w:noWrap/>
            <w:hideMark/>
          </w:tcPr>
          <w:p w14:paraId="4662E1E4"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Closing stock</w:t>
            </w:r>
          </w:p>
        </w:tc>
        <w:tc>
          <w:tcPr>
            <w:tcW w:w="1275" w:type="dxa"/>
            <w:tcBorders>
              <w:top w:val="nil"/>
              <w:left w:val="nil"/>
              <w:bottom w:val="nil"/>
              <w:right w:val="nil"/>
            </w:tcBorders>
            <w:shd w:val="clear" w:color="auto" w:fill="auto"/>
            <w:noWrap/>
            <w:hideMark/>
          </w:tcPr>
          <w:p w14:paraId="5A80D4D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£0.00</w:t>
            </w:r>
          </w:p>
        </w:tc>
        <w:tc>
          <w:tcPr>
            <w:tcW w:w="1395" w:type="dxa"/>
            <w:tcBorders>
              <w:top w:val="nil"/>
              <w:left w:val="nil"/>
              <w:bottom w:val="nil"/>
              <w:right w:val="nil"/>
            </w:tcBorders>
            <w:shd w:val="clear" w:color="000000" w:fill="BFBFBF"/>
            <w:noWrap/>
            <w:hideMark/>
          </w:tcPr>
          <w:p w14:paraId="1B726DB0"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0FE6BF26"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62C5A536" w14:textId="77777777" w:rsidTr="00960301">
        <w:trPr>
          <w:trHeight w:val="181"/>
        </w:trPr>
        <w:tc>
          <w:tcPr>
            <w:tcW w:w="3177" w:type="dxa"/>
            <w:tcBorders>
              <w:top w:val="nil"/>
              <w:left w:val="nil"/>
              <w:bottom w:val="nil"/>
              <w:right w:val="nil"/>
            </w:tcBorders>
            <w:shd w:val="clear" w:color="auto" w:fill="auto"/>
            <w:noWrap/>
            <w:hideMark/>
          </w:tcPr>
          <w:p w14:paraId="051596C5"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000000" w:fill="BFBFBF"/>
            <w:noWrap/>
            <w:hideMark/>
          </w:tcPr>
          <w:p w14:paraId="2845BC5D"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single" w:sz="4" w:space="0" w:color="auto"/>
              <w:left w:val="nil"/>
              <w:bottom w:val="single" w:sz="4" w:space="0" w:color="auto"/>
              <w:right w:val="nil"/>
            </w:tcBorders>
            <w:shd w:val="clear" w:color="auto" w:fill="auto"/>
            <w:noWrap/>
            <w:hideMark/>
          </w:tcPr>
          <w:p w14:paraId="1658097D" w14:textId="77777777" w:rsidR="00960301" w:rsidRPr="00960301" w:rsidRDefault="00960301" w:rsidP="00960301">
            <w:pPr>
              <w:spacing w:after="0" w:line="240" w:lineRule="auto"/>
              <w:jc w:val="right"/>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£85,062.00</w:t>
            </w:r>
          </w:p>
        </w:tc>
        <w:tc>
          <w:tcPr>
            <w:tcW w:w="1167" w:type="dxa"/>
            <w:tcBorders>
              <w:top w:val="nil"/>
              <w:left w:val="nil"/>
              <w:bottom w:val="nil"/>
              <w:right w:val="nil"/>
            </w:tcBorders>
            <w:shd w:val="clear" w:color="000000" w:fill="BFBFBF"/>
            <w:noWrap/>
            <w:hideMark/>
          </w:tcPr>
          <w:p w14:paraId="4A70C1BF"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4DEAE5FD" w14:textId="77777777" w:rsidTr="00960301">
        <w:trPr>
          <w:trHeight w:val="192"/>
        </w:trPr>
        <w:tc>
          <w:tcPr>
            <w:tcW w:w="3177" w:type="dxa"/>
            <w:tcBorders>
              <w:top w:val="nil"/>
              <w:left w:val="nil"/>
              <w:bottom w:val="nil"/>
              <w:right w:val="nil"/>
            </w:tcBorders>
            <w:shd w:val="clear" w:color="auto" w:fill="auto"/>
            <w:noWrap/>
            <w:hideMark/>
          </w:tcPr>
          <w:p w14:paraId="535FE6E0" w14:textId="77777777" w:rsidR="00960301" w:rsidRPr="00960301" w:rsidRDefault="00960301" w:rsidP="00960301">
            <w:pPr>
              <w:spacing w:after="0" w:line="240" w:lineRule="auto"/>
              <w:rPr>
                <w:rFonts w:ascii="Calibri" w:eastAsia="Times New Roman" w:hAnsi="Calibri" w:cs="Times New Roman"/>
                <w:b/>
                <w:bCs/>
                <w:color w:val="000000"/>
                <w:sz w:val="20"/>
                <w:szCs w:val="20"/>
                <w:u w:val="single"/>
                <w:lang w:eastAsia="en-GB"/>
              </w:rPr>
            </w:pPr>
            <w:r w:rsidRPr="00960301">
              <w:rPr>
                <w:rFonts w:ascii="Calibri" w:eastAsia="Times New Roman" w:hAnsi="Calibri" w:cs="Times New Roman"/>
                <w:b/>
                <w:bCs/>
                <w:color w:val="000000"/>
                <w:sz w:val="20"/>
                <w:szCs w:val="20"/>
                <w:u w:val="single"/>
                <w:lang w:eastAsia="en-GB"/>
              </w:rPr>
              <w:t>Gross Profit</w:t>
            </w:r>
          </w:p>
        </w:tc>
        <w:tc>
          <w:tcPr>
            <w:tcW w:w="1275" w:type="dxa"/>
            <w:tcBorders>
              <w:top w:val="nil"/>
              <w:left w:val="nil"/>
              <w:bottom w:val="nil"/>
              <w:right w:val="nil"/>
            </w:tcBorders>
            <w:shd w:val="clear" w:color="000000" w:fill="BFBFBF"/>
            <w:noWrap/>
            <w:hideMark/>
          </w:tcPr>
          <w:p w14:paraId="21290C8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double" w:sz="6" w:space="0" w:color="auto"/>
              <w:right w:val="nil"/>
            </w:tcBorders>
            <w:shd w:val="clear" w:color="auto" w:fill="auto"/>
            <w:noWrap/>
            <w:hideMark/>
          </w:tcPr>
          <w:p w14:paraId="3ED32349" w14:textId="77777777" w:rsidR="00960301" w:rsidRPr="00960301" w:rsidRDefault="00960301" w:rsidP="00960301">
            <w:pPr>
              <w:spacing w:after="0" w:line="240" w:lineRule="auto"/>
              <w:jc w:val="right"/>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£183,363.00</w:t>
            </w:r>
          </w:p>
        </w:tc>
        <w:tc>
          <w:tcPr>
            <w:tcW w:w="1167" w:type="dxa"/>
            <w:tcBorders>
              <w:top w:val="nil"/>
              <w:left w:val="nil"/>
              <w:bottom w:val="nil"/>
              <w:right w:val="nil"/>
            </w:tcBorders>
            <w:shd w:val="clear" w:color="000000" w:fill="BFBFBF"/>
            <w:noWrap/>
            <w:hideMark/>
          </w:tcPr>
          <w:p w14:paraId="44FD8BD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35D75FBA" w14:textId="77777777" w:rsidTr="00960301">
        <w:trPr>
          <w:trHeight w:val="192"/>
        </w:trPr>
        <w:tc>
          <w:tcPr>
            <w:tcW w:w="3177" w:type="dxa"/>
            <w:tcBorders>
              <w:top w:val="nil"/>
              <w:left w:val="nil"/>
              <w:bottom w:val="nil"/>
              <w:right w:val="nil"/>
            </w:tcBorders>
            <w:shd w:val="clear" w:color="auto" w:fill="auto"/>
            <w:noWrap/>
            <w:hideMark/>
          </w:tcPr>
          <w:p w14:paraId="4785F2CD"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000000" w:fill="BFBFBF"/>
            <w:noWrap/>
            <w:hideMark/>
          </w:tcPr>
          <w:p w14:paraId="78C07EC8"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000000" w:fill="BFBFBF"/>
            <w:noWrap/>
            <w:hideMark/>
          </w:tcPr>
          <w:p w14:paraId="0BCCB678"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4780DE27"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4EDAD238" w14:textId="77777777" w:rsidTr="00960301">
        <w:trPr>
          <w:trHeight w:val="181"/>
        </w:trPr>
        <w:tc>
          <w:tcPr>
            <w:tcW w:w="3177" w:type="dxa"/>
            <w:tcBorders>
              <w:top w:val="nil"/>
              <w:left w:val="nil"/>
              <w:bottom w:val="nil"/>
              <w:right w:val="nil"/>
            </w:tcBorders>
            <w:shd w:val="clear" w:color="auto" w:fill="auto"/>
            <w:noWrap/>
            <w:hideMark/>
          </w:tcPr>
          <w:p w14:paraId="22802914" w14:textId="77777777" w:rsidR="00960301" w:rsidRPr="00960301" w:rsidRDefault="00960301" w:rsidP="00960301">
            <w:pPr>
              <w:spacing w:after="0" w:line="240" w:lineRule="auto"/>
              <w:rPr>
                <w:rFonts w:ascii="Calibri" w:eastAsia="Times New Roman" w:hAnsi="Calibri" w:cs="Times New Roman"/>
                <w:b/>
                <w:bCs/>
                <w:color w:val="000000"/>
                <w:sz w:val="20"/>
                <w:szCs w:val="20"/>
                <w:u w:val="single"/>
                <w:lang w:eastAsia="en-GB"/>
              </w:rPr>
            </w:pPr>
            <w:r w:rsidRPr="00960301">
              <w:rPr>
                <w:rFonts w:ascii="Calibri" w:eastAsia="Times New Roman" w:hAnsi="Calibri" w:cs="Times New Roman"/>
                <w:b/>
                <w:bCs/>
                <w:color w:val="000000"/>
                <w:sz w:val="20"/>
                <w:szCs w:val="20"/>
                <w:u w:val="single"/>
                <w:lang w:eastAsia="en-GB"/>
              </w:rPr>
              <w:t>Expenses</w:t>
            </w:r>
          </w:p>
        </w:tc>
        <w:tc>
          <w:tcPr>
            <w:tcW w:w="1275" w:type="dxa"/>
            <w:tcBorders>
              <w:top w:val="nil"/>
              <w:left w:val="nil"/>
              <w:bottom w:val="nil"/>
              <w:right w:val="nil"/>
            </w:tcBorders>
            <w:shd w:val="clear" w:color="000000" w:fill="BFBFBF"/>
            <w:noWrap/>
            <w:hideMark/>
          </w:tcPr>
          <w:p w14:paraId="29B4BB2F"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000000" w:fill="BFBFBF"/>
            <w:noWrap/>
            <w:hideMark/>
          </w:tcPr>
          <w:p w14:paraId="157DC887"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15829D57"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4F59194A" w14:textId="77777777" w:rsidTr="00960301">
        <w:trPr>
          <w:trHeight w:val="181"/>
        </w:trPr>
        <w:tc>
          <w:tcPr>
            <w:tcW w:w="3177" w:type="dxa"/>
            <w:tcBorders>
              <w:top w:val="nil"/>
              <w:left w:val="nil"/>
              <w:bottom w:val="nil"/>
              <w:right w:val="nil"/>
            </w:tcBorders>
            <w:shd w:val="clear" w:color="auto" w:fill="auto"/>
            <w:noWrap/>
            <w:hideMark/>
          </w:tcPr>
          <w:p w14:paraId="3BBF905A"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Salaries &amp; Wages</w:t>
            </w:r>
          </w:p>
        </w:tc>
        <w:tc>
          <w:tcPr>
            <w:tcW w:w="1275" w:type="dxa"/>
            <w:tcBorders>
              <w:top w:val="nil"/>
              <w:left w:val="nil"/>
              <w:bottom w:val="nil"/>
              <w:right w:val="nil"/>
            </w:tcBorders>
            <w:shd w:val="clear" w:color="auto" w:fill="auto"/>
            <w:noWrap/>
            <w:hideMark/>
          </w:tcPr>
          <w:p w14:paraId="3F1196A6"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£70,000.00</w:t>
            </w:r>
          </w:p>
        </w:tc>
        <w:tc>
          <w:tcPr>
            <w:tcW w:w="1395" w:type="dxa"/>
            <w:tcBorders>
              <w:top w:val="nil"/>
              <w:left w:val="nil"/>
              <w:bottom w:val="nil"/>
              <w:right w:val="nil"/>
            </w:tcBorders>
            <w:shd w:val="clear" w:color="000000" w:fill="BFBFBF"/>
            <w:noWrap/>
            <w:hideMark/>
          </w:tcPr>
          <w:p w14:paraId="20CD42D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7D8AC29E"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4C5ACB72" w14:textId="77777777" w:rsidTr="00960301">
        <w:trPr>
          <w:trHeight w:val="181"/>
        </w:trPr>
        <w:tc>
          <w:tcPr>
            <w:tcW w:w="3177" w:type="dxa"/>
            <w:tcBorders>
              <w:top w:val="nil"/>
              <w:left w:val="nil"/>
              <w:bottom w:val="nil"/>
              <w:right w:val="nil"/>
            </w:tcBorders>
            <w:shd w:val="clear" w:color="auto" w:fill="auto"/>
            <w:noWrap/>
            <w:hideMark/>
          </w:tcPr>
          <w:p w14:paraId="282C0952"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xml:space="preserve">Rent </w:t>
            </w:r>
          </w:p>
        </w:tc>
        <w:tc>
          <w:tcPr>
            <w:tcW w:w="1275" w:type="dxa"/>
            <w:tcBorders>
              <w:top w:val="nil"/>
              <w:left w:val="nil"/>
              <w:bottom w:val="nil"/>
              <w:right w:val="nil"/>
            </w:tcBorders>
            <w:shd w:val="clear" w:color="auto" w:fill="auto"/>
            <w:noWrap/>
            <w:hideMark/>
          </w:tcPr>
          <w:p w14:paraId="3C6E55A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£6,000.00</w:t>
            </w:r>
          </w:p>
        </w:tc>
        <w:tc>
          <w:tcPr>
            <w:tcW w:w="1395" w:type="dxa"/>
            <w:tcBorders>
              <w:top w:val="nil"/>
              <w:left w:val="nil"/>
              <w:bottom w:val="nil"/>
              <w:right w:val="nil"/>
            </w:tcBorders>
            <w:shd w:val="clear" w:color="000000" w:fill="BFBFBF"/>
            <w:noWrap/>
            <w:hideMark/>
          </w:tcPr>
          <w:p w14:paraId="6FD97AE1"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054BE9F3"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62EC4ED3" w14:textId="77777777" w:rsidTr="00960301">
        <w:trPr>
          <w:trHeight w:val="181"/>
        </w:trPr>
        <w:tc>
          <w:tcPr>
            <w:tcW w:w="3177" w:type="dxa"/>
            <w:tcBorders>
              <w:top w:val="nil"/>
              <w:left w:val="nil"/>
              <w:bottom w:val="nil"/>
              <w:right w:val="nil"/>
            </w:tcBorders>
            <w:shd w:val="clear" w:color="auto" w:fill="auto"/>
            <w:noWrap/>
            <w:hideMark/>
          </w:tcPr>
          <w:p w14:paraId="523BA8C8"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Employer Liability Insurance</w:t>
            </w:r>
          </w:p>
        </w:tc>
        <w:tc>
          <w:tcPr>
            <w:tcW w:w="1275" w:type="dxa"/>
            <w:tcBorders>
              <w:top w:val="nil"/>
              <w:left w:val="nil"/>
              <w:bottom w:val="nil"/>
              <w:right w:val="nil"/>
            </w:tcBorders>
            <w:shd w:val="clear" w:color="auto" w:fill="auto"/>
            <w:noWrap/>
            <w:hideMark/>
          </w:tcPr>
          <w:p w14:paraId="55C6EEBA"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£600.00</w:t>
            </w:r>
          </w:p>
        </w:tc>
        <w:tc>
          <w:tcPr>
            <w:tcW w:w="1395" w:type="dxa"/>
            <w:tcBorders>
              <w:top w:val="nil"/>
              <w:left w:val="nil"/>
              <w:bottom w:val="nil"/>
              <w:right w:val="nil"/>
            </w:tcBorders>
            <w:shd w:val="clear" w:color="000000" w:fill="BFBFBF"/>
            <w:noWrap/>
            <w:hideMark/>
          </w:tcPr>
          <w:p w14:paraId="4BC128E4"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4C4A8C11"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31999395" w14:textId="77777777" w:rsidTr="00960301">
        <w:trPr>
          <w:trHeight w:val="181"/>
        </w:trPr>
        <w:tc>
          <w:tcPr>
            <w:tcW w:w="3177" w:type="dxa"/>
            <w:tcBorders>
              <w:top w:val="nil"/>
              <w:left w:val="nil"/>
              <w:bottom w:val="nil"/>
              <w:right w:val="nil"/>
            </w:tcBorders>
            <w:shd w:val="clear" w:color="auto" w:fill="auto"/>
            <w:noWrap/>
            <w:hideMark/>
          </w:tcPr>
          <w:p w14:paraId="1E98EF03"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CSG Web Administration</w:t>
            </w:r>
          </w:p>
        </w:tc>
        <w:tc>
          <w:tcPr>
            <w:tcW w:w="1275" w:type="dxa"/>
            <w:tcBorders>
              <w:top w:val="nil"/>
              <w:left w:val="nil"/>
              <w:bottom w:val="nil"/>
              <w:right w:val="nil"/>
            </w:tcBorders>
            <w:shd w:val="clear" w:color="auto" w:fill="auto"/>
            <w:noWrap/>
            <w:hideMark/>
          </w:tcPr>
          <w:p w14:paraId="6C161151"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£5,500.00</w:t>
            </w:r>
          </w:p>
        </w:tc>
        <w:tc>
          <w:tcPr>
            <w:tcW w:w="1395" w:type="dxa"/>
            <w:tcBorders>
              <w:top w:val="nil"/>
              <w:left w:val="nil"/>
              <w:bottom w:val="nil"/>
              <w:right w:val="nil"/>
            </w:tcBorders>
            <w:shd w:val="clear" w:color="000000" w:fill="BFBFBF"/>
            <w:noWrap/>
            <w:hideMark/>
          </w:tcPr>
          <w:p w14:paraId="25A3385A"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01B5AC24"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4DBFF6D2" w14:textId="77777777" w:rsidTr="00960301">
        <w:trPr>
          <w:trHeight w:val="181"/>
        </w:trPr>
        <w:tc>
          <w:tcPr>
            <w:tcW w:w="3177" w:type="dxa"/>
            <w:tcBorders>
              <w:top w:val="nil"/>
              <w:left w:val="nil"/>
              <w:bottom w:val="nil"/>
              <w:right w:val="nil"/>
            </w:tcBorders>
            <w:shd w:val="clear" w:color="auto" w:fill="auto"/>
            <w:noWrap/>
            <w:hideMark/>
          </w:tcPr>
          <w:p w14:paraId="6BBF7EF0"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Advertising</w:t>
            </w:r>
          </w:p>
        </w:tc>
        <w:tc>
          <w:tcPr>
            <w:tcW w:w="1275" w:type="dxa"/>
            <w:tcBorders>
              <w:top w:val="nil"/>
              <w:left w:val="nil"/>
              <w:bottom w:val="nil"/>
              <w:right w:val="nil"/>
            </w:tcBorders>
            <w:shd w:val="clear" w:color="auto" w:fill="auto"/>
            <w:noWrap/>
            <w:hideMark/>
          </w:tcPr>
          <w:p w14:paraId="2C75BCCB"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£1,170.00</w:t>
            </w:r>
          </w:p>
        </w:tc>
        <w:tc>
          <w:tcPr>
            <w:tcW w:w="1395" w:type="dxa"/>
            <w:tcBorders>
              <w:top w:val="nil"/>
              <w:left w:val="nil"/>
              <w:bottom w:val="nil"/>
              <w:right w:val="nil"/>
            </w:tcBorders>
            <w:shd w:val="clear" w:color="000000" w:fill="BFBFBF"/>
            <w:noWrap/>
            <w:hideMark/>
          </w:tcPr>
          <w:p w14:paraId="3BD8781C"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7A84A52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3E70963A" w14:textId="77777777" w:rsidTr="00960301">
        <w:trPr>
          <w:trHeight w:val="181"/>
        </w:trPr>
        <w:tc>
          <w:tcPr>
            <w:tcW w:w="3177" w:type="dxa"/>
            <w:tcBorders>
              <w:top w:val="nil"/>
              <w:left w:val="nil"/>
              <w:bottom w:val="nil"/>
              <w:right w:val="nil"/>
            </w:tcBorders>
            <w:shd w:val="clear" w:color="auto" w:fill="auto"/>
            <w:noWrap/>
            <w:hideMark/>
          </w:tcPr>
          <w:p w14:paraId="586CBEAA"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Consumables</w:t>
            </w:r>
          </w:p>
        </w:tc>
        <w:tc>
          <w:tcPr>
            <w:tcW w:w="1275" w:type="dxa"/>
            <w:tcBorders>
              <w:top w:val="nil"/>
              <w:left w:val="nil"/>
              <w:bottom w:val="nil"/>
              <w:right w:val="nil"/>
            </w:tcBorders>
            <w:shd w:val="clear" w:color="auto" w:fill="auto"/>
            <w:noWrap/>
            <w:hideMark/>
          </w:tcPr>
          <w:p w14:paraId="5EDB5A9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£68,030.00</w:t>
            </w:r>
          </w:p>
        </w:tc>
        <w:tc>
          <w:tcPr>
            <w:tcW w:w="1395" w:type="dxa"/>
            <w:tcBorders>
              <w:top w:val="nil"/>
              <w:left w:val="nil"/>
              <w:bottom w:val="nil"/>
              <w:right w:val="nil"/>
            </w:tcBorders>
            <w:shd w:val="clear" w:color="000000" w:fill="BFBFBF"/>
            <w:noWrap/>
            <w:hideMark/>
          </w:tcPr>
          <w:p w14:paraId="202E7293"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30EE3B95"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15A7C831" w14:textId="77777777" w:rsidTr="00960301">
        <w:trPr>
          <w:trHeight w:val="181"/>
        </w:trPr>
        <w:tc>
          <w:tcPr>
            <w:tcW w:w="3177" w:type="dxa"/>
            <w:tcBorders>
              <w:top w:val="nil"/>
              <w:left w:val="nil"/>
              <w:bottom w:val="nil"/>
              <w:right w:val="nil"/>
            </w:tcBorders>
            <w:shd w:val="clear" w:color="auto" w:fill="auto"/>
            <w:noWrap/>
            <w:hideMark/>
          </w:tcPr>
          <w:p w14:paraId="003FF369"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POS</w:t>
            </w:r>
          </w:p>
        </w:tc>
        <w:tc>
          <w:tcPr>
            <w:tcW w:w="1275" w:type="dxa"/>
            <w:tcBorders>
              <w:top w:val="nil"/>
              <w:left w:val="nil"/>
              <w:bottom w:val="nil"/>
              <w:right w:val="nil"/>
            </w:tcBorders>
            <w:shd w:val="clear" w:color="auto" w:fill="auto"/>
            <w:noWrap/>
            <w:hideMark/>
          </w:tcPr>
          <w:p w14:paraId="3069A96F"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£1,800.00</w:t>
            </w:r>
          </w:p>
        </w:tc>
        <w:tc>
          <w:tcPr>
            <w:tcW w:w="1395" w:type="dxa"/>
            <w:tcBorders>
              <w:top w:val="nil"/>
              <w:left w:val="nil"/>
              <w:bottom w:val="nil"/>
              <w:right w:val="nil"/>
            </w:tcBorders>
            <w:shd w:val="clear" w:color="000000" w:fill="BFBFBF"/>
            <w:noWrap/>
            <w:hideMark/>
          </w:tcPr>
          <w:p w14:paraId="6095DA3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6FE09457"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6095E7A8" w14:textId="77777777" w:rsidTr="00960301">
        <w:trPr>
          <w:trHeight w:val="181"/>
        </w:trPr>
        <w:tc>
          <w:tcPr>
            <w:tcW w:w="3177" w:type="dxa"/>
            <w:tcBorders>
              <w:top w:val="nil"/>
              <w:left w:val="nil"/>
              <w:bottom w:val="nil"/>
              <w:right w:val="nil"/>
            </w:tcBorders>
            <w:shd w:val="clear" w:color="auto" w:fill="auto"/>
            <w:noWrap/>
            <w:hideMark/>
          </w:tcPr>
          <w:p w14:paraId="60B7B992" w14:textId="77777777" w:rsidR="00960301" w:rsidRPr="00960301" w:rsidRDefault="00960301" w:rsidP="00960301">
            <w:pPr>
              <w:spacing w:after="0" w:line="240" w:lineRule="auto"/>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VAT</w:t>
            </w:r>
          </w:p>
        </w:tc>
        <w:tc>
          <w:tcPr>
            <w:tcW w:w="1275" w:type="dxa"/>
            <w:tcBorders>
              <w:top w:val="nil"/>
              <w:left w:val="nil"/>
              <w:bottom w:val="nil"/>
              <w:right w:val="nil"/>
            </w:tcBorders>
            <w:shd w:val="clear" w:color="auto" w:fill="auto"/>
            <w:noWrap/>
            <w:hideMark/>
          </w:tcPr>
          <w:p w14:paraId="0356F19B"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£28,911.00</w:t>
            </w:r>
          </w:p>
        </w:tc>
        <w:tc>
          <w:tcPr>
            <w:tcW w:w="1395" w:type="dxa"/>
            <w:tcBorders>
              <w:top w:val="nil"/>
              <w:left w:val="nil"/>
              <w:bottom w:val="nil"/>
              <w:right w:val="nil"/>
            </w:tcBorders>
            <w:shd w:val="clear" w:color="000000" w:fill="BFBFBF"/>
            <w:noWrap/>
            <w:hideMark/>
          </w:tcPr>
          <w:p w14:paraId="397F7970"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6A628504"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24F8680B" w14:textId="77777777" w:rsidTr="00960301">
        <w:trPr>
          <w:trHeight w:val="181"/>
        </w:trPr>
        <w:tc>
          <w:tcPr>
            <w:tcW w:w="3177" w:type="dxa"/>
            <w:tcBorders>
              <w:top w:val="nil"/>
              <w:left w:val="nil"/>
              <w:bottom w:val="nil"/>
              <w:right w:val="nil"/>
            </w:tcBorders>
            <w:shd w:val="clear" w:color="auto" w:fill="auto"/>
            <w:noWrap/>
            <w:hideMark/>
          </w:tcPr>
          <w:p w14:paraId="71E505E0"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auto" w:fill="auto"/>
            <w:noWrap/>
            <w:hideMark/>
          </w:tcPr>
          <w:p w14:paraId="7A1F4726"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395" w:type="dxa"/>
            <w:tcBorders>
              <w:top w:val="nil"/>
              <w:left w:val="nil"/>
              <w:bottom w:val="nil"/>
              <w:right w:val="nil"/>
            </w:tcBorders>
            <w:shd w:val="clear" w:color="000000" w:fill="BFBFBF"/>
            <w:noWrap/>
            <w:hideMark/>
          </w:tcPr>
          <w:p w14:paraId="1CF988D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2C03B30B"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59BC8693" w14:textId="77777777" w:rsidTr="00960301">
        <w:trPr>
          <w:trHeight w:val="181"/>
        </w:trPr>
        <w:tc>
          <w:tcPr>
            <w:tcW w:w="3177" w:type="dxa"/>
            <w:tcBorders>
              <w:top w:val="nil"/>
              <w:left w:val="nil"/>
              <w:bottom w:val="nil"/>
              <w:right w:val="nil"/>
            </w:tcBorders>
            <w:shd w:val="clear" w:color="auto" w:fill="auto"/>
            <w:noWrap/>
            <w:hideMark/>
          </w:tcPr>
          <w:p w14:paraId="68BC2691"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auto" w:fill="auto"/>
            <w:noWrap/>
            <w:hideMark/>
          </w:tcPr>
          <w:p w14:paraId="152067D6"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395" w:type="dxa"/>
            <w:tcBorders>
              <w:top w:val="nil"/>
              <w:left w:val="nil"/>
              <w:bottom w:val="nil"/>
              <w:right w:val="nil"/>
            </w:tcBorders>
            <w:shd w:val="clear" w:color="000000" w:fill="BFBFBF"/>
            <w:noWrap/>
            <w:hideMark/>
          </w:tcPr>
          <w:p w14:paraId="173C4A7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7F00B8BF"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0ED0AC75" w14:textId="77777777" w:rsidTr="00960301">
        <w:trPr>
          <w:trHeight w:val="181"/>
        </w:trPr>
        <w:tc>
          <w:tcPr>
            <w:tcW w:w="3177" w:type="dxa"/>
            <w:tcBorders>
              <w:top w:val="nil"/>
              <w:left w:val="nil"/>
              <w:bottom w:val="nil"/>
              <w:right w:val="nil"/>
            </w:tcBorders>
            <w:shd w:val="clear" w:color="auto" w:fill="auto"/>
            <w:noWrap/>
            <w:hideMark/>
          </w:tcPr>
          <w:p w14:paraId="308393BD"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auto" w:fill="auto"/>
            <w:noWrap/>
            <w:hideMark/>
          </w:tcPr>
          <w:p w14:paraId="42C78770"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395" w:type="dxa"/>
            <w:tcBorders>
              <w:top w:val="nil"/>
              <w:left w:val="nil"/>
              <w:bottom w:val="nil"/>
              <w:right w:val="nil"/>
            </w:tcBorders>
            <w:shd w:val="clear" w:color="000000" w:fill="BFBFBF"/>
            <w:noWrap/>
            <w:hideMark/>
          </w:tcPr>
          <w:p w14:paraId="7BA39BFD"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4EA443FA"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355F4C3C" w14:textId="77777777" w:rsidTr="00960301">
        <w:trPr>
          <w:trHeight w:val="181"/>
        </w:trPr>
        <w:tc>
          <w:tcPr>
            <w:tcW w:w="3177" w:type="dxa"/>
            <w:tcBorders>
              <w:top w:val="nil"/>
              <w:left w:val="nil"/>
              <w:bottom w:val="nil"/>
              <w:right w:val="nil"/>
            </w:tcBorders>
            <w:shd w:val="clear" w:color="auto" w:fill="auto"/>
            <w:noWrap/>
            <w:hideMark/>
          </w:tcPr>
          <w:p w14:paraId="7674C7C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auto" w:fill="auto"/>
            <w:noWrap/>
            <w:hideMark/>
          </w:tcPr>
          <w:p w14:paraId="79216E91"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395" w:type="dxa"/>
            <w:tcBorders>
              <w:top w:val="nil"/>
              <w:left w:val="nil"/>
              <w:bottom w:val="nil"/>
              <w:right w:val="nil"/>
            </w:tcBorders>
            <w:shd w:val="clear" w:color="000000" w:fill="BFBFBF"/>
            <w:noWrap/>
            <w:hideMark/>
          </w:tcPr>
          <w:p w14:paraId="129B96F5"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75FAE63B"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6DB0279F" w14:textId="77777777" w:rsidTr="00960301">
        <w:trPr>
          <w:trHeight w:val="181"/>
        </w:trPr>
        <w:tc>
          <w:tcPr>
            <w:tcW w:w="3177" w:type="dxa"/>
            <w:tcBorders>
              <w:top w:val="nil"/>
              <w:left w:val="nil"/>
              <w:bottom w:val="nil"/>
              <w:right w:val="nil"/>
            </w:tcBorders>
            <w:shd w:val="clear" w:color="auto" w:fill="auto"/>
            <w:noWrap/>
            <w:hideMark/>
          </w:tcPr>
          <w:p w14:paraId="23FC7BBB"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auto" w:fill="auto"/>
            <w:noWrap/>
            <w:hideMark/>
          </w:tcPr>
          <w:p w14:paraId="282377EC"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395" w:type="dxa"/>
            <w:tcBorders>
              <w:top w:val="nil"/>
              <w:left w:val="nil"/>
              <w:bottom w:val="nil"/>
              <w:right w:val="nil"/>
            </w:tcBorders>
            <w:shd w:val="clear" w:color="000000" w:fill="BFBFBF"/>
            <w:noWrap/>
            <w:hideMark/>
          </w:tcPr>
          <w:p w14:paraId="73BC5B0B"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1BFDABAF"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499F7704" w14:textId="77777777" w:rsidTr="00960301">
        <w:trPr>
          <w:trHeight w:val="181"/>
        </w:trPr>
        <w:tc>
          <w:tcPr>
            <w:tcW w:w="3177" w:type="dxa"/>
            <w:tcBorders>
              <w:top w:val="nil"/>
              <w:left w:val="nil"/>
              <w:bottom w:val="nil"/>
              <w:right w:val="nil"/>
            </w:tcBorders>
            <w:shd w:val="clear" w:color="auto" w:fill="auto"/>
            <w:noWrap/>
            <w:hideMark/>
          </w:tcPr>
          <w:p w14:paraId="19ECF0CE" w14:textId="77777777" w:rsidR="00960301" w:rsidRPr="00960301" w:rsidRDefault="00960301" w:rsidP="00960301">
            <w:pPr>
              <w:spacing w:after="0" w:line="240" w:lineRule="auto"/>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Total Expenses</w:t>
            </w:r>
          </w:p>
        </w:tc>
        <w:tc>
          <w:tcPr>
            <w:tcW w:w="1275" w:type="dxa"/>
            <w:tcBorders>
              <w:top w:val="nil"/>
              <w:left w:val="nil"/>
              <w:bottom w:val="nil"/>
              <w:right w:val="nil"/>
            </w:tcBorders>
            <w:shd w:val="clear" w:color="000000" w:fill="BFBFBF"/>
            <w:noWrap/>
            <w:hideMark/>
          </w:tcPr>
          <w:p w14:paraId="31DED3FF"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single" w:sz="4" w:space="0" w:color="auto"/>
              <w:left w:val="nil"/>
              <w:bottom w:val="single" w:sz="4" w:space="0" w:color="auto"/>
              <w:right w:val="nil"/>
            </w:tcBorders>
            <w:shd w:val="clear" w:color="auto" w:fill="auto"/>
            <w:noWrap/>
            <w:hideMark/>
          </w:tcPr>
          <w:p w14:paraId="4C77AA37" w14:textId="77777777" w:rsidR="00960301" w:rsidRPr="00960301" w:rsidRDefault="00960301" w:rsidP="00960301">
            <w:pPr>
              <w:spacing w:after="0" w:line="240" w:lineRule="auto"/>
              <w:jc w:val="right"/>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£182,011.00</w:t>
            </w:r>
          </w:p>
        </w:tc>
        <w:tc>
          <w:tcPr>
            <w:tcW w:w="1167" w:type="dxa"/>
            <w:tcBorders>
              <w:top w:val="nil"/>
              <w:left w:val="nil"/>
              <w:bottom w:val="nil"/>
              <w:right w:val="nil"/>
            </w:tcBorders>
            <w:shd w:val="clear" w:color="000000" w:fill="BFBFBF"/>
            <w:noWrap/>
            <w:hideMark/>
          </w:tcPr>
          <w:p w14:paraId="25C9CBE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728A5106" w14:textId="77777777" w:rsidTr="00960301">
        <w:trPr>
          <w:trHeight w:val="181"/>
        </w:trPr>
        <w:tc>
          <w:tcPr>
            <w:tcW w:w="3177" w:type="dxa"/>
            <w:tcBorders>
              <w:top w:val="nil"/>
              <w:left w:val="nil"/>
              <w:bottom w:val="nil"/>
              <w:right w:val="nil"/>
            </w:tcBorders>
            <w:shd w:val="clear" w:color="auto" w:fill="auto"/>
            <w:noWrap/>
            <w:hideMark/>
          </w:tcPr>
          <w:p w14:paraId="05A5AD19"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p>
        </w:tc>
        <w:tc>
          <w:tcPr>
            <w:tcW w:w="1275" w:type="dxa"/>
            <w:tcBorders>
              <w:top w:val="nil"/>
              <w:left w:val="nil"/>
              <w:bottom w:val="nil"/>
              <w:right w:val="nil"/>
            </w:tcBorders>
            <w:shd w:val="clear" w:color="000000" w:fill="BFBFBF"/>
            <w:noWrap/>
            <w:hideMark/>
          </w:tcPr>
          <w:p w14:paraId="3FEE46FD"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000000" w:fill="BFBFBF"/>
            <w:noWrap/>
            <w:hideMark/>
          </w:tcPr>
          <w:p w14:paraId="33262683"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nil"/>
              <w:left w:val="nil"/>
              <w:bottom w:val="nil"/>
              <w:right w:val="nil"/>
            </w:tcBorders>
            <w:shd w:val="clear" w:color="000000" w:fill="BFBFBF"/>
            <w:noWrap/>
            <w:hideMark/>
          </w:tcPr>
          <w:p w14:paraId="59A037D2"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r>
      <w:tr w:rsidR="00960301" w:rsidRPr="00960301" w14:paraId="00DB8FD7" w14:textId="77777777" w:rsidTr="00960301">
        <w:trPr>
          <w:trHeight w:val="192"/>
        </w:trPr>
        <w:tc>
          <w:tcPr>
            <w:tcW w:w="3177" w:type="dxa"/>
            <w:tcBorders>
              <w:top w:val="nil"/>
              <w:left w:val="nil"/>
              <w:bottom w:val="nil"/>
              <w:right w:val="nil"/>
            </w:tcBorders>
            <w:shd w:val="clear" w:color="auto" w:fill="auto"/>
            <w:noWrap/>
            <w:hideMark/>
          </w:tcPr>
          <w:p w14:paraId="3F5335F0" w14:textId="77777777" w:rsidR="00960301" w:rsidRPr="00960301" w:rsidRDefault="00960301" w:rsidP="00960301">
            <w:pPr>
              <w:spacing w:after="0" w:line="240" w:lineRule="auto"/>
              <w:rPr>
                <w:rFonts w:ascii="Calibri" w:eastAsia="Times New Roman" w:hAnsi="Calibri" w:cs="Times New Roman"/>
                <w:b/>
                <w:bCs/>
                <w:color w:val="000000"/>
                <w:sz w:val="20"/>
                <w:szCs w:val="20"/>
                <w:u w:val="single"/>
                <w:lang w:eastAsia="en-GB"/>
              </w:rPr>
            </w:pPr>
            <w:r w:rsidRPr="00960301">
              <w:rPr>
                <w:rFonts w:ascii="Calibri" w:eastAsia="Times New Roman" w:hAnsi="Calibri" w:cs="Times New Roman"/>
                <w:b/>
                <w:bCs/>
                <w:color w:val="000000"/>
                <w:sz w:val="20"/>
                <w:szCs w:val="20"/>
                <w:u w:val="single"/>
                <w:lang w:eastAsia="en-GB"/>
              </w:rPr>
              <w:t>Net Profit</w:t>
            </w:r>
          </w:p>
        </w:tc>
        <w:tc>
          <w:tcPr>
            <w:tcW w:w="1275" w:type="dxa"/>
            <w:tcBorders>
              <w:top w:val="nil"/>
              <w:left w:val="nil"/>
              <w:bottom w:val="nil"/>
              <w:right w:val="nil"/>
            </w:tcBorders>
            <w:shd w:val="clear" w:color="000000" w:fill="BFBFBF"/>
            <w:noWrap/>
            <w:hideMark/>
          </w:tcPr>
          <w:p w14:paraId="7648FB3F"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395" w:type="dxa"/>
            <w:tcBorders>
              <w:top w:val="nil"/>
              <w:left w:val="nil"/>
              <w:bottom w:val="nil"/>
              <w:right w:val="nil"/>
            </w:tcBorders>
            <w:shd w:val="clear" w:color="000000" w:fill="BFBFBF"/>
            <w:noWrap/>
            <w:hideMark/>
          </w:tcPr>
          <w:p w14:paraId="68DB8F87" w14:textId="77777777" w:rsidR="00960301" w:rsidRPr="00960301" w:rsidRDefault="00960301" w:rsidP="00960301">
            <w:pPr>
              <w:spacing w:after="0" w:line="240" w:lineRule="auto"/>
              <w:jc w:val="right"/>
              <w:rPr>
                <w:rFonts w:ascii="Calibri" w:eastAsia="Times New Roman" w:hAnsi="Calibri" w:cs="Times New Roman"/>
                <w:color w:val="000000"/>
                <w:sz w:val="20"/>
                <w:szCs w:val="20"/>
                <w:lang w:eastAsia="en-GB"/>
              </w:rPr>
            </w:pPr>
            <w:r w:rsidRPr="00960301">
              <w:rPr>
                <w:rFonts w:ascii="Calibri" w:eastAsia="Times New Roman" w:hAnsi="Calibri" w:cs="Times New Roman"/>
                <w:color w:val="000000"/>
                <w:sz w:val="20"/>
                <w:szCs w:val="20"/>
                <w:lang w:eastAsia="en-GB"/>
              </w:rPr>
              <w:t> </w:t>
            </w:r>
          </w:p>
        </w:tc>
        <w:tc>
          <w:tcPr>
            <w:tcW w:w="1167" w:type="dxa"/>
            <w:tcBorders>
              <w:top w:val="single" w:sz="4" w:space="0" w:color="auto"/>
              <w:left w:val="nil"/>
              <w:bottom w:val="double" w:sz="6" w:space="0" w:color="auto"/>
              <w:right w:val="nil"/>
            </w:tcBorders>
            <w:shd w:val="clear" w:color="auto" w:fill="auto"/>
            <w:noWrap/>
            <w:hideMark/>
          </w:tcPr>
          <w:p w14:paraId="4A1E20C2" w14:textId="77777777" w:rsidR="00960301" w:rsidRPr="00960301" w:rsidRDefault="00960301" w:rsidP="00960301">
            <w:pPr>
              <w:spacing w:after="0" w:line="240" w:lineRule="auto"/>
              <w:jc w:val="right"/>
              <w:rPr>
                <w:rFonts w:ascii="Calibri" w:eastAsia="Times New Roman" w:hAnsi="Calibri" w:cs="Times New Roman"/>
                <w:b/>
                <w:bCs/>
                <w:color w:val="000000"/>
                <w:sz w:val="20"/>
                <w:szCs w:val="20"/>
                <w:lang w:eastAsia="en-GB"/>
              </w:rPr>
            </w:pPr>
            <w:r w:rsidRPr="00960301">
              <w:rPr>
                <w:rFonts w:ascii="Calibri" w:eastAsia="Times New Roman" w:hAnsi="Calibri" w:cs="Times New Roman"/>
                <w:b/>
                <w:bCs/>
                <w:color w:val="000000"/>
                <w:sz w:val="20"/>
                <w:szCs w:val="20"/>
                <w:lang w:eastAsia="en-GB"/>
              </w:rPr>
              <w:t>£1,352.00</w:t>
            </w:r>
          </w:p>
        </w:tc>
      </w:tr>
      <w:tr w:rsidR="00960301" w:rsidRPr="00960301" w14:paraId="3A42A6A1" w14:textId="77777777" w:rsidTr="00960301">
        <w:trPr>
          <w:trHeight w:val="192"/>
        </w:trPr>
        <w:tc>
          <w:tcPr>
            <w:tcW w:w="3177" w:type="dxa"/>
            <w:tcBorders>
              <w:top w:val="nil"/>
              <w:left w:val="nil"/>
              <w:bottom w:val="nil"/>
              <w:right w:val="nil"/>
            </w:tcBorders>
            <w:shd w:val="clear" w:color="auto" w:fill="auto"/>
            <w:noWrap/>
            <w:hideMark/>
          </w:tcPr>
          <w:p w14:paraId="0229EB06" w14:textId="77777777" w:rsidR="00960301" w:rsidRPr="00960301" w:rsidRDefault="00960301" w:rsidP="00960301">
            <w:pPr>
              <w:spacing w:after="0" w:line="240" w:lineRule="auto"/>
              <w:jc w:val="right"/>
              <w:rPr>
                <w:rFonts w:ascii="Calibri" w:eastAsia="Times New Roman" w:hAnsi="Calibri" w:cs="Times New Roman"/>
                <w:b/>
                <w:bCs/>
                <w:color w:val="000000"/>
                <w:sz w:val="20"/>
                <w:szCs w:val="20"/>
                <w:lang w:eastAsia="en-GB"/>
              </w:rPr>
            </w:pPr>
          </w:p>
        </w:tc>
        <w:tc>
          <w:tcPr>
            <w:tcW w:w="1275" w:type="dxa"/>
            <w:tcBorders>
              <w:top w:val="nil"/>
              <w:left w:val="nil"/>
              <w:bottom w:val="nil"/>
              <w:right w:val="nil"/>
            </w:tcBorders>
            <w:shd w:val="clear" w:color="auto" w:fill="auto"/>
            <w:noWrap/>
            <w:hideMark/>
          </w:tcPr>
          <w:p w14:paraId="1D29F656"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395" w:type="dxa"/>
            <w:tcBorders>
              <w:top w:val="nil"/>
              <w:left w:val="nil"/>
              <w:bottom w:val="nil"/>
              <w:right w:val="nil"/>
            </w:tcBorders>
            <w:shd w:val="clear" w:color="auto" w:fill="auto"/>
            <w:noWrap/>
            <w:hideMark/>
          </w:tcPr>
          <w:p w14:paraId="6DDC0635"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167" w:type="dxa"/>
            <w:tcBorders>
              <w:top w:val="nil"/>
              <w:left w:val="nil"/>
              <w:bottom w:val="nil"/>
              <w:right w:val="nil"/>
            </w:tcBorders>
            <w:shd w:val="clear" w:color="auto" w:fill="auto"/>
            <w:noWrap/>
            <w:hideMark/>
          </w:tcPr>
          <w:p w14:paraId="2CE72351"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r>
      <w:tr w:rsidR="00960301" w:rsidRPr="00960301" w14:paraId="1B0336FE" w14:textId="77777777" w:rsidTr="00960301">
        <w:trPr>
          <w:trHeight w:val="181"/>
        </w:trPr>
        <w:tc>
          <w:tcPr>
            <w:tcW w:w="3177" w:type="dxa"/>
            <w:tcBorders>
              <w:top w:val="nil"/>
              <w:left w:val="nil"/>
              <w:bottom w:val="nil"/>
              <w:right w:val="nil"/>
            </w:tcBorders>
            <w:shd w:val="clear" w:color="auto" w:fill="auto"/>
            <w:noWrap/>
            <w:hideMark/>
          </w:tcPr>
          <w:p w14:paraId="29FF3DEA"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275" w:type="dxa"/>
            <w:tcBorders>
              <w:top w:val="nil"/>
              <w:left w:val="nil"/>
              <w:bottom w:val="nil"/>
              <w:right w:val="nil"/>
            </w:tcBorders>
            <w:shd w:val="clear" w:color="auto" w:fill="auto"/>
            <w:noWrap/>
            <w:hideMark/>
          </w:tcPr>
          <w:p w14:paraId="3FF7022A"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395" w:type="dxa"/>
            <w:tcBorders>
              <w:top w:val="nil"/>
              <w:left w:val="nil"/>
              <w:bottom w:val="nil"/>
              <w:right w:val="nil"/>
            </w:tcBorders>
            <w:shd w:val="clear" w:color="auto" w:fill="auto"/>
            <w:noWrap/>
            <w:hideMark/>
          </w:tcPr>
          <w:p w14:paraId="021ADC07"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c>
          <w:tcPr>
            <w:tcW w:w="1167" w:type="dxa"/>
            <w:tcBorders>
              <w:top w:val="nil"/>
              <w:left w:val="nil"/>
              <w:bottom w:val="nil"/>
              <w:right w:val="nil"/>
            </w:tcBorders>
            <w:shd w:val="clear" w:color="auto" w:fill="auto"/>
            <w:noWrap/>
            <w:hideMark/>
          </w:tcPr>
          <w:p w14:paraId="5B77B90E" w14:textId="77777777" w:rsidR="00960301" w:rsidRPr="00960301" w:rsidRDefault="00960301" w:rsidP="00960301">
            <w:pPr>
              <w:spacing w:after="0" w:line="240" w:lineRule="auto"/>
              <w:rPr>
                <w:rFonts w:ascii="Times New Roman" w:eastAsia="Times New Roman" w:hAnsi="Times New Roman" w:cs="Times New Roman"/>
                <w:sz w:val="20"/>
                <w:szCs w:val="20"/>
                <w:lang w:eastAsia="en-GB"/>
              </w:rPr>
            </w:pPr>
          </w:p>
        </w:tc>
      </w:tr>
    </w:tbl>
    <w:p w14:paraId="796E94C3" w14:textId="0A41E446" w:rsidR="00960301" w:rsidRDefault="00960301" w:rsidP="00960301">
      <w:pPr>
        <w:pStyle w:val="TOCHeading"/>
        <w:rPr>
          <w:rFonts w:ascii="Arial" w:eastAsia="Calibri" w:hAnsi="Arial" w:cs="Arial"/>
          <w:noProof/>
          <w:sz w:val="24"/>
          <w:szCs w:val="24"/>
        </w:rPr>
      </w:pPr>
      <w:r w:rsidRPr="00287537">
        <w:rPr>
          <w:rFonts w:ascii="Arial" w:eastAsia="Calibri" w:hAnsi="Arial" w:cs="Arial"/>
          <w:noProof/>
          <w:sz w:val="24"/>
          <w:szCs w:val="24"/>
        </w:rPr>
        <w:lastRenderedPageBreak/>
        <w:t>Appendi</w:t>
      </w:r>
      <w:r>
        <w:rPr>
          <w:rFonts w:ascii="Arial" w:eastAsia="Calibri" w:hAnsi="Arial" w:cs="Arial"/>
          <w:noProof/>
          <w:sz w:val="24"/>
          <w:szCs w:val="24"/>
        </w:rPr>
        <w:t>x C – Blasus Five year Sales Projections</w:t>
      </w:r>
    </w:p>
    <w:p w14:paraId="1CDF0D3A" w14:textId="340B1B99" w:rsidR="00960301" w:rsidRDefault="00960301" w:rsidP="00960301">
      <w:pPr>
        <w:rPr>
          <w:lang w:val="en-US"/>
        </w:rPr>
      </w:pPr>
    </w:p>
    <w:p w14:paraId="292E98E5" w14:textId="11D406D6" w:rsidR="00960301" w:rsidRPr="00960301" w:rsidRDefault="00960301" w:rsidP="00960301">
      <w:pPr>
        <w:rPr>
          <w:lang w:val="en-US"/>
        </w:rPr>
      </w:pPr>
      <w:r w:rsidRPr="00960301">
        <w:drawing>
          <wp:inline distT="0" distB="0" distL="0" distR="0" wp14:anchorId="31208066" wp14:editId="01E38E3A">
            <wp:extent cx="7029450" cy="19335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029450" cy="1933575"/>
                    </a:xfrm>
                    <a:prstGeom prst="rect">
                      <a:avLst/>
                    </a:prstGeom>
                    <a:noFill/>
                    <a:ln>
                      <a:noFill/>
                    </a:ln>
                  </pic:spPr>
                </pic:pic>
              </a:graphicData>
            </a:graphic>
          </wp:inline>
        </w:drawing>
      </w:r>
    </w:p>
    <w:p w14:paraId="782792B5" w14:textId="77777777" w:rsidR="00960301" w:rsidRDefault="00960301" w:rsidP="00287537">
      <w:pPr>
        <w:rPr>
          <w:lang w:val="en-US"/>
        </w:rPr>
        <w:sectPr w:rsidR="00960301" w:rsidSect="0086217B">
          <w:pgSz w:w="16838" w:h="11906" w:orient="landscape"/>
          <w:pgMar w:top="1440" w:right="1440" w:bottom="1440" w:left="1440" w:header="708" w:footer="708" w:gutter="0"/>
          <w:cols w:space="708"/>
          <w:docGrid w:linePitch="360"/>
        </w:sectPr>
      </w:pPr>
    </w:p>
    <w:p w14:paraId="66FF5BF9" w14:textId="239DC20B" w:rsidR="00960301" w:rsidRDefault="00960301" w:rsidP="00960301">
      <w:pPr>
        <w:pStyle w:val="TOCHeading"/>
        <w:rPr>
          <w:rFonts w:ascii="Arial" w:eastAsia="Calibri" w:hAnsi="Arial" w:cs="Arial"/>
          <w:noProof/>
          <w:sz w:val="24"/>
          <w:szCs w:val="24"/>
        </w:rPr>
      </w:pPr>
      <w:r w:rsidRPr="00287537">
        <w:rPr>
          <w:rFonts w:ascii="Arial" w:eastAsia="Calibri" w:hAnsi="Arial" w:cs="Arial"/>
          <w:noProof/>
          <w:sz w:val="24"/>
          <w:szCs w:val="24"/>
        </w:rPr>
        <w:lastRenderedPageBreak/>
        <w:t>Appendi</w:t>
      </w:r>
      <w:r>
        <w:rPr>
          <w:rFonts w:ascii="Arial" w:eastAsia="Calibri" w:hAnsi="Arial" w:cs="Arial"/>
          <w:noProof/>
          <w:sz w:val="24"/>
          <w:szCs w:val="24"/>
        </w:rPr>
        <w:t>x D</w:t>
      </w:r>
      <w:r>
        <w:rPr>
          <w:rFonts w:ascii="Arial" w:eastAsia="Calibri" w:hAnsi="Arial" w:cs="Arial"/>
          <w:noProof/>
          <w:sz w:val="24"/>
          <w:szCs w:val="24"/>
        </w:rPr>
        <w:t xml:space="preserve"> – </w:t>
      </w:r>
      <w:r>
        <w:rPr>
          <w:rFonts w:ascii="Arial" w:eastAsia="Calibri" w:hAnsi="Arial" w:cs="Arial"/>
          <w:noProof/>
          <w:sz w:val="24"/>
          <w:szCs w:val="24"/>
        </w:rPr>
        <w:t>Proprietors CV</w:t>
      </w:r>
    </w:p>
    <w:p w14:paraId="49C223FE" w14:textId="193631CE" w:rsidR="00F8179B" w:rsidRDefault="00F8179B" w:rsidP="00287537">
      <w:pPr>
        <w:rPr>
          <w:lang w:val="en-US"/>
        </w:rPr>
      </w:pPr>
    </w:p>
    <w:p w14:paraId="4F2171BE" w14:textId="511571EB" w:rsidR="00960301" w:rsidRDefault="00960301" w:rsidP="00287537">
      <w:pPr>
        <w:rPr>
          <w:lang w:val="en-US"/>
        </w:rPr>
      </w:pPr>
    </w:p>
    <w:tbl>
      <w:tblPr>
        <w:tblStyle w:val="topBorderTable"/>
        <w:tblW w:w="5000" w:type="pct"/>
        <w:tblCellSpacing w:w="0" w:type="dxa"/>
        <w:tblCellMar>
          <w:left w:w="0" w:type="dxa"/>
          <w:right w:w="0" w:type="dxa"/>
        </w:tblCellMar>
        <w:tblLook w:val="05E0" w:firstRow="1" w:lastRow="1" w:firstColumn="1" w:lastColumn="1" w:noHBand="0" w:noVBand="1"/>
      </w:tblPr>
      <w:tblGrid>
        <w:gridCol w:w="9026"/>
      </w:tblGrid>
      <w:tr w:rsidR="00960301" w:rsidRPr="00960301" w14:paraId="0B101B07" w14:textId="77777777" w:rsidTr="000F04B6">
        <w:trPr>
          <w:trHeight w:val="700"/>
          <w:tblCellSpacing w:w="0" w:type="dxa"/>
        </w:trPr>
        <w:tc>
          <w:tcPr>
            <w:tcW w:w="11906" w:type="dxa"/>
            <w:shd w:val="clear" w:color="auto" w:fill="DFE6EB"/>
            <w:tcMar>
              <w:top w:w="0" w:type="dxa"/>
              <w:left w:w="0" w:type="dxa"/>
              <w:bottom w:w="0" w:type="dxa"/>
              <w:right w:w="0" w:type="dxa"/>
            </w:tcMar>
            <w:vAlign w:val="bottom"/>
            <w:hideMark/>
          </w:tcPr>
          <w:p w14:paraId="4E360FFC" w14:textId="77777777" w:rsidR="00960301" w:rsidRPr="00960301" w:rsidRDefault="00960301" w:rsidP="00960301">
            <w:pPr>
              <w:spacing w:after="0" w:line="300" w:lineRule="atLeast"/>
              <w:rPr>
                <w:rFonts w:ascii="Fira Sans" w:eastAsia="Fira Sans" w:hAnsi="Fira Sans" w:cs="Fira Sans"/>
                <w:color w:val="000000"/>
                <w:sz w:val="20"/>
                <w:szCs w:val="20"/>
              </w:rPr>
            </w:pPr>
          </w:p>
        </w:tc>
      </w:tr>
    </w:tbl>
    <w:p w14:paraId="35763E14" w14:textId="752919B3" w:rsidR="00960301" w:rsidRPr="00960301" w:rsidRDefault="00960301" w:rsidP="00960301">
      <w:pPr>
        <w:spacing w:before="100" w:after="0" w:line="680" w:lineRule="atLeast"/>
        <w:rPr>
          <w:rFonts w:ascii="Fira Sans" w:eastAsia="Fira Sans" w:hAnsi="Fira Sans" w:cs="Fira Sans"/>
          <w:color w:val="000000"/>
          <w:sz w:val="2"/>
          <w:szCs w:val="2"/>
          <w:lang w:eastAsia="en-GB"/>
        </w:rPr>
      </w:pPr>
      <w:r w:rsidRPr="00960301">
        <w:rPr>
          <w:rFonts w:ascii="Fira Sans" w:eastAsia="Fira Sans" w:hAnsi="Fira Sans" w:cs="Fira Sans"/>
          <w:b/>
          <w:bCs/>
          <w:caps/>
          <w:color w:val="2A5978"/>
          <w:sz w:val="72"/>
          <w:szCs w:val="72"/>
          <w:lang w:eastAsia="en-GB"/>
        </w:rPr>
        <w:t>Medi Williams</w:t>
      </w:r>
      <w:r w:rsidRPr="00960301">
        <w:rPr>
          <w:rFonts w:ascii="Fira Sans" w:eastAsia="Fira Sans" w:hAnsi="Fira Sans" w:cs="Fira Sans"/>
          <w:color w:val="000000"/>
          <w:sz w:val="2"/>
          <w:szCs w:val="2"/>
          <w:lang w:eastAsia="en-GB"/>
        </w:rPr>
        <w:t> </w:t>
      </w:r>
    </w:p>
    <w:tbl>
      <w:tblPr>
        <w:tblStyle w:val="documentparentContainer"/>
        <w:tblW w:w="10937" w:type="dxa"/>
        <w:tblInd w:w="-426" w:type="dxa"/>
        <w:tblLayout w:type="fixed"/>
        <w:tblCellMar>
          <w:left w:w="0" w:type="dxa"/>
          <w:right w:w="0" w:type="dxa"/>
        </w:tblCellMar>
        <w:tblLook w:val="05E0" w:firstRow="1" w:lastRow="1" w:firstColumn="1" w:lastColumn="1" w:noHBand="0" w:noVBand="1"/>
      </w:tblPr>
      <w:tblGrid>
        <w:gridCol w:w="7051"/>
        <w:gridCol w:w="680"/>
        <w:gridCol w:w="3206"/>
      </w:tblGrid>
      <w:tr w:rsidR="00960301" w:rsidRPr="00960301" w14:paraId="3F211D97" w14:textId="77777777" w:rsidTr="000F04B6">
        <w:trPr>
          <w:hidden/>
        </w:trPr>
        <w:tc>
          <w:tcPr>
            <w:tcW w:w="7051" w:type="dxa"/>
            <w:tcMar>
              <w:top w:w="5" w:type="dxa"/>
              <w:left w:w="5" w:type="dxa"/>
              <w:bottom w:w="5" w:type="dxa"/>
              <w:right w:w="5" w:type="dxa"/>
            </w:tcMar>
            <w:hideMark/>
          </w:tcPr>
          <w:p w14:paraId="14386254" w14:textId="77777777" w:rsidR="00960301" w:rsidRPr="00960301" w:rsidRDefault="00960301" w:rsidP="00960301">
            <w:pPr>
              <w:pBdr>
                <w:top w:val="none" w:sz="0" w:space="5" w:color="auto"/>
                <w:bottom w:val="single" w:sz="8" w:space="0" w:color="8DA6B6"/>
              </w:pBdr>
              <w:spacing w:after="0" w:line="20" w:lineRule="atLeast"/>
              <w:rPr>
                <w:rFonts w:ascii="Fira Sans" w:eastAsia="Fira Sans" w:hAnsi="Fira Sans" w:cs="Fira Sans"/>
                <w:vanish/>
                <w:color w:val="000000"/>
                <w:sz w:val="2"/>
                <w:szCs w:val="2"/>
              </w:rPr>
            </w:pPr>
            <w:r w:rsidRPr="00960301">
              <w:rPr>
                <w:rFonts w:ascii="Fira Sans" w:eastAsia="Fira Sans" w:hAnsi="Fira Sans" w:cs="Fira Sans"/>
                <w:vanish/>
                <w:color w:val="000000"/>
                <w:sz w:val="2"/>
                <w:szCs w:val="2"/>
              </w:rPr>
              <w:t> </w:t>
            </w:r>
          </w:p>
          <w:p w14:paraId="5220FAEB" w14:textId="77777777" w:rsidR="00960301" w:rsidRPr="00960301" w:rsidRDefault="00960301" w:rsidP="00960301">
            <w:pPr>
              <w:spacing w:after="0" w:line="5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 </w:t>
            </w:r>
          </w:p>
          <w:p w14:paraId="5646F15F"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aps/>
                <w:color w:val="2A5978"/>
                <w:spacing w:val="10"/>
                <w:sz w:val="28"/>
                <w:szCs w:val="28"/>
              </w:rPr>
              <w:t xml:space="preserve">Professional summary </w:t>
            </w:r>
            <w:r w:rsidRPr="00960301">
              <w:rPr>
                <w:rFonts w:ascii="Times New Roman" w:eastAsia="Times New Roman" w:hAnsi="Times New Roman" w:cs="Times New Roman"/>
                <w:b/>
                <w:bCs/>
                <w:noProof/>
                <w:sz w:val="36"/>
                <w:szCs w:val="36"/>
              </w:rPr>
              <mc:AlternateContent>
                <mc:Choice Requires="wps">
                  <w:drawing>
                    <wp:inline distT="0" distB="0" distL="0" distR="0" wp14:anchorId="7478F5C1" wp14:editId="5F78ED64">
                      <wp:extent cx="1934210" cy="146050"/>
                      <wp:effectExtent l="0" t="0" r="635" b="1270"/>
                      <wp:docPr id="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3421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1CF820" id="Rectangle 6" o:spid="_x0000_s1026" style="width:152.3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" fillcolor="#dfe6eb" stroked="f">
                      <w10:anchorlock/>
                    </v:rect>
                  </w:pict>
                </mc:Fallback>
              </mc:AlternateContent>
            </w:r>
          </w:p>
          <w:p w14:paraId="7AA6A7D8"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I am self-motivated, hardworking individual with a background in economic development. I have a successful record of accomplishment in supporting companies to start – up businesses. I have also been successful in creating a substantial amount of investment for Carmarthenshire through funding for various projects from capital investment through to community investment. I also give guidance and advice as a business advisor to companies on how to innovate and evolve to create further income generation.</w:t>
            </w:r>
          </w:p>
          <w:p w14:paraId="6681FD9B"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I have fast experiences of developing eco systems and supply chains, creating business opportunities. I also demonstrate success in building long-lasting relationships.</w:t>
            </w:r>
          </w:p>
          <w:p w14:paraId="23EB1221"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I am fully conversant with various computer software such as Microsoft Office, Display Write, Sage and Customer Relationship Management Systems. I have affiliation to the Association of Proposal Management Professionals (APMP). I am a resourceful individual with a detail-oriented and conscientious approach.</w:t>
            </w:r>
          </w:p>
          <w:p w14:paraId="0C234845" w14:textId="77777777" w:rsidR="00960301" w:rsidRPr="00960301" w:rsidRDefault="00960301" w:rsidP="00960301">
            <w:pPr>
              <w:pBdr>
                <w:top w:val="none" w:sz="0" w:space="5" w:color="auto"/>
                <w:bottom w:val="single" w:sz="8" w:space="0" w:color="2A5978"/>
              </w:pBdr>
              <w:spacing w:after="0" w:line="20" w:lineRule="atLeast"/>
              <w:rPr>
                <w:rFonts w:ascii="Fira Sans" w:eastAsia="Fira Sans" w:hAnsi="Fira Sans" w:cs="Fira Sans"/>
                <w:color w:val="000000"/>
                <w:sz w:val="2"/>
                <w:szCs w:val="2"/>
              </w:rPr>
            </w:pPr>
            <w:r w:rsidRPr="00960301">
              <w:rPr>
                <w:rFonts w:ascii="Fira Sans" w:eastAsia="Fira Sans" w:hAnsi="Fira Sans" w:cs="Fira Sans"/>
                <w:color w:val="000000"/>
                <w:sz w:val="2"/>
                <w:szCs w:val="2"/>
              </w:rPr>
              <w:t> </w:t>
            </w:r>
          </w:p>
          <w:p w14:paraId="40982F19" w14:textId="77777777" w:rsidR="00960301" w:rsidRPr="00960301" w:rsidRDefault="00960301" w:rsidP="00960301">
            <w:pPr>
              <w:pBdr>
                <w:top w:val="none" w:sz="0" w:space="5" w:color="auto"/>
                <w:bottom w:val="single" w:sz="8" w:space="0" w:color="8DA6B6"/>
              </w:pBdr>
              <w:spacing w:after="0" w:line="20" w:lineRule="atLeast"/>
              <w:rPr>
                <w:rFonts w:ascii="Fira Sans" w:eastAsia="Fira Sans" w:hAnsi="Fira Sans" w:cs="Fira Sans"/>
                <w:vanish/>
                <w:color w:val="000000"/>
                <w:sz w:val="2"/>
                <w:szCs w:val="2"/>
              </w:rPr>
            </w:pPr>
            <w:r w:rsidRPr="00960301">
              <w:rPr>
                <w:rFonts w:ascii="Fira Sans" w:eastAsia="Fira Sans" w:hAnsi="Fira Sans" w:cs="Fira Sans"/>
                <w:vanish/>
                <w:color w:val="000000"/>
                <w:sz w:val="2"/>
                <w:szCs w:val="2"/>
              </w:rPr>
              <w:t> </w:t>
            </w:r>
          </w:p>
          <w:p w14:paraId="2953961E" w14:textId="77777777" w:rsidR="00960301" w:rsidRPr="00960301" w:rsidRDefault="00960301" w:rsidP="00960301">
            <w:pPr>
              <w:spacing w:after="0" w:line="5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 </w:t>
            </w:r>
          </w:p>
          <w:p w14:paraId="06B2D40B" w14:textId="77777777" w:rsidR="00960301" w:rsidRPr="00960301" w:rsidRDefault="00960301" w:rsidP="00960301">
            <w:pPr>
              <w:pBdr>
                <w:bottom w:val="none" w:sz="0" w:space="4" w:color="auto"/>
              </w:pBdr>
              <w:spacing w:after="0" w:line="300" w:lineRule="atLeast"/>
              <w:rPr>
                <w:rFonts w:ascii="Fira Sans" w:eastAsia="Fira Sans" w:hAnsi="Fira Sans" w:cs="Fira Sans"/>
                <w:b/>
                <w:bCs/>
                <w:caps/>
                <w:color w:val="2A5978"/>
                <w:spacing w:val="10"/>
                <w:sz w:val="28"/>
                <w:szCs w:val="28"/>
              </w:rPr>
            </w:pPr>
            <w:r w:rsidRPr="00960301">
              <w:rPr>
                <w:rFonts w:ascii="Fira Sans" w:eastAsia="Fira Sans" w:hAnsi="Fira Sans" w:cs="Fira Sans"/>
                <w:b/>
                <w:bCs/>
                <w:caps/>
                <w:color w:val="2A5978"/>
                <w:spacing w:val="10"/>
                <w:sz w:val="28"/>
                <w:szCs w:val="28"/>
              </w:rPr>
              <w:t>Work history</w:t>
            </w:r>
            <w:r w:rsidRPr="00960301">
              <w:rPr>
                <w:rFonts w:ascii="Times New Roman" w:eastAsia="Times New Roman" w:hAnsi="Times New Roman" w:cs="Times New Roman"/>
                <w:b/>
                <w:bCs/>
                <w:noProof/>
                <w:sz w:val="36"/>
                <w:szCs w:val="36"/>
              </w:rPr>
              <mc:AlternateContent>
                <mc:Choice Requires="wps">
                  <w:drawing>
                    <wp:inline distT="0" distB="0" distL="0" distR="0" wp14:anchorId="3D37EDF8" wp14:editId="25B1185D">
                      <wp:extent cx="2790190" cy="146050"/>
                      <wp:effectExtent l="0" t="1905" r="3175" b="4445"/>
                      <wp:docPr id="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9019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F47882" id="Rectangle 5" o:spid="_x0000_s1026" style="width:219.7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" fillcolor="#dfe6eb" stroked="f">
                      <w10:anchorlock/>
                    </v:rect>
                  </w:pict>
                </mc:Fallback>
              </mc:AlternateContent>
            </w:r>
          </w:p>
          <w:p w14:paraId="157D66FE"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olor w:val="000000"/>
                <w:sz w:val="36"/>
                <w:szCs w:val="36"/>
              </w:rPr>
              <w:t>Gower College Swansea</w:t>
            </w:r>
          </w:p>
          <w:p w14:paraId="06E4CC35"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olor w:val="000000"/>
                <w:sz w:val="36"/>
                <w:szCs w:val="36"/>
              </w:rPr>
              <w:t>External Funding Manager</w:t>
            </w:r>
          </w:p>
          <w:p w14:paraId="127ACDFF"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olor w:val="000000"/>
                <w:sz w:val="36"/>
                <w:szCs w:val="36"/>
              </w:rPr>
              <w:t xml:space="preserve">October 2018 - Present </w:t>
            </w:r>
          </w:p>
          <w:p w14:paraId="0C3D60B8" w14:textId="77777777" w:rsidR="00960301" w:rsidRPr="00960301" w:rsidRDefault="00960301" w:rsidP="00960301">
            <w:pPr>
              <w:spacing w:after="0" w:line="300" w:lineRule="atLeast"/>
              <w:ind w:left="200"/>
              <w:rPr>
                <w:rFonts w:ascii="Times New Roman" w:eastAsia="Times New Roman" w:hAnsi="Times New Roman" w:cs="Times New Roman"/>
                <w:sz w:val="24"/>
                <w:szCs w:val="24"/>
              </w:rPr>
            </w:pPr>
            <w:r w:rsidRPr="00960301">
              <w:rPr>
                <w:rFonts w:ascii="Fira Sans" w:eastAsia="Fira Sans" w:hAnsi="Fira Sans" w:cs="Fira Sans"/>
                <w:color w:val="000000"/>
                <w:sz w:val="20"/>
                <w:szCs w:val="20"/>
              </w:rPr>
              <w:t xml:space="preserve">Supporting the Head of Funding and Research and responsible for the leadership and management of strategic projects and associated business change activities. I am responsible for overseeing the delivery of the projects through the full lifecycle, from idea to benefit realisation and the </w:t>
            </w:r>
            <w:proofErr w:type="gramStart"/>
            <w:r w:rsidRPr="00960301">
              <w:rPr>
                <w:rFonts w:ascii="Fira Sans" w:eastAsia="Fira Sans" w:hAnsi="Fira Sans" w:cs="Fira Sans"/>
                <w:color w:val="000000"/>
                <w:sz w:val="20"/>
                <w:szCs w:val="20"/>
              </w:rPr>
              <w:t>day to day</w:t>
            </w:r>
            <w:proofErr w:type="gramEnd"/>
            <w:r w:rsidRPr="00960301">
              <w:rPr>
                <w:rFonts w:ascii="Fira Sans" w:eastAsia="Fira Sans" w:hAnsi="Fira Sans" w:cs="Fira Sans"/>
                <w:color w:val="000000"/>
                <w:sz w:val="20"/>
                <w:szCs w:val="20"/>
              </w:rPr>
              <w:t xml:space="preserve"> management of the project teams, ensuring that objectives are clearly defined and achieved within the agreed time, cost and quality constraints. </w:t>
            </w:r>
          </w:p>
          <w:p w14:paraId="29B42559" w14:textId="77777777" w:rsidR="00960301" w:rsidRPr="00960301" w:rsidRDefault="00960301" w:rsidP="00960301">
            <w:pPr>
              <w:spacing w:after="0" w:line="300" w:lineRule="atLeast"/>
              <w:rPr>
                <w:rFonts w:ascii="Fira Sans" w:eastAsia="Fira Sans" w:hAnsi="Fira Sans" w:cs="Fira Sans"/>
                <w:b/>
                <w:bCs/>
                <w:color w:val="000000"/>
                <w:sz w:val="36"/>
                <w:szCs w:val="36"/>
              </w:rPr>
            </w:pPr>
            <w:proofErr w:type="spellStart"/>
            <w:r w:rsidRPr="00960301">
              <w:rPr>
                <w:rFonts w:ascii="Fira Sans" w:eastAsia="Fira Sans" w:hAnsi="Fira Sans" w:cs="Fira Sans"/>
                <w:b/>
                <w:bCs/>
                <w:color w:val="000000"/>
                <w:sz w:val="36"/>
                <w:szCs w:val="36"/>
              </w:rPr>
              <w:t>Coleg</w:t>
            </w:r>
            <w:proofErr w:type="spellEnd"/>
            <w:r w:rsidRPr="00960301">
              <w:rPr>
                <w:rFonts w:ascii="Fira Sans" w:eastAsia="Fira Sans" w:hAnsi="Fira Sans" w:cs="Fira Sans"/>
                <w:b/>
                <w:bCs/>
                <w:color w:val="000000"/>
                <w:sz w:val="36"/>
                <w:szCs w:val="36"/>
              </w:rPr>
              <w:t xml:space="preserve"> Sir Gar Project Coordinator - Innovation for Industry December 2013 - Sept 2018 </w:t>
            </w:r>
          </w:p>
          <w:p w14:paraId="7F098B23" w14:textId="77777777" w:rsidR="00960301" w:rsidRPr="00960301" w:rsidRDefault="00960301" w:rsidP="00960301">
            <w:pP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lastRenderedPageBreak/>
              <w:t xml:space="preserve">Under the Business Development Directorate I project managed a number of projects and oversaw a number of project managers to guide on meeting target, profiled expenditure </w:t>
            </w:r>
            <w:proofErr w:type="gramStart"/>
            <w:r w:rsidRPr="00960301">
              <w:rPr>
                <w:rFonts w:ascii="Fira Sans" w:eastAsia="Fira Sans" w:hAnsi="Fira Sans" w:cs="Fira Sans"/>
                <w:bCs/>
                <w:color w:val="000000"/>
                <w:sz w:val="20"/>
                <w:szCs w:val="20"/>
              </w:rPr>
              <w:t>and also</w:t>
            </w:r>
            <w:proofErr w:type="gramEnd"/>
            <w:r w:rsidRPr="00960301">
              <w:rPr>
                <w:rFonts w:ascii="Fira Sans" w:eastAsia="Fira Sans" w:hAnsi="Fira Sans" w:cs="Fira Sans"/>
                <w:bCs/>
                <w:color w:val="000000"/>
                <w:sz w:val="20"/>
                <w:szCs w:val="20"/>
              </w:rPr>
              <w:t xml:space="preserve"> advice on compliance. I worked closely with the Director of Business Development to advise employers on business improvement and developed business plans and proposals to create greater income generation. I also advised and worked with companies to look at Innovation and product development.</w:t>
            </w:r>
          </w:p>
          <w:p w14:paraId="2C2BCCAE" w14:textId="77777777" w:rsidR="00960301" w:rsidRPr="00960301" w:rsidRDefault="00960301" w:rsidP="00960301">
            <w:pPr>
              <w:spacing w:after="0" w:line="300" w:lineRule="atLeast"/>
              <w:rPr>
                <w:rFonts w:ascii="Fira Sans" w:eastAsia="Fira Sans" w:hAnsi="Fira Sans" w:cs="Fira Sans"/>
                <w:bCs/>
                <w:color w:val="000000"/>
                <w:sz w:val="20"/>
                <w:szCs w:val="20"/>
              </w:rPr>
            </w:pPr>
          </w:p>
          <w:p w14:paraId="2757F891"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olor w:val="000000"/>
                <w:sz w:val="36"/>
                <w:szCs w:val="36"/>
              </w:rPr>
              <w:t>Carmarthenshire County Council</w:t>
            </w:r>
          </w:p>
          <w:p w14:paraId="74E7A5D8"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olor w:val="000000"/>
                <w:sz w:val="36"/>
                <w:szCs w:val="36"/>
              </w:rPr>
              <w:t>Community Regeneration Officer</w:t>
            </w:r>
          </w:p>
          <w:p w14:paraId="75D24122" w14:textId="77777777" w:rsidR="00960301" w:rsidRPr="00960301" w:rsidRDefault="00960301" w:rsidP="00960301">
            <w:pP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olor w:val="000000"/>
                <w:sz w:val="36"/>
                <w:szCs w:val="36"/>
              </w:rPr>
              <w:t>February 2008 - December 2013</w:t>
            </w:r>
          </w:p>
          <w:p w14:paraId="1E19A453" w14:textId="77777777" w:rsidR="00960301" w:rsidRPr="00960301" w:rsidRDefault="00960301" w:rsidP="00960301">
            <w:pPr>
              <w:spacing w:after="0" w:line="300" w:lineRule="atLeast"/>
              <w:ind w:left="720"/>
              <w:rPr>
                <w:rFonts w:ascii="Fira Sans" w:eastAsia="Fira Sans" w:hAnsi="Fira Sans" w:cs="Fira Sans"/>
                <w:b/>
                <w:bCs/>
                <w:color w:val="000000"/>
                <w:sz w:val="36"/>
                <w:szCs w:val="36"/>
              </w:rPr>
            </w:pPr>
          </w:p>
          <w:p w14:paraId="58C1B814" w14:textId="77777777" w:rsidR="00960301" w:rsidRPr="00960301" w:rsidRDefault="00960301" w:rsidP="00960301">
            <w:pP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 xml:space="preserve">A Regional Officer overseeing the delivery of projects over three areas Llanelli, Carmarthen and </w:t>
            </w:r>
            <w:proofErr w:type="spellStart"/>
            <w:r w:rsidRPr="00960301">
              <w:rPr>
                <w:rFonts w:ascii="Fira Sans" w:eastAsia="Fira Sans" w:hAnsi="Fira Sans" w:cs="Fira Sans"/>
                <w:bCs/>
                <w:color w:val="000000"/>
                <w:sz w:val="20"/>
                <w:szCs w:val="20"/>
              </w:rPr>
              <w:t>Ammanford</w:t>
            </w:r>
            <w:proofErr w:type="spellEnd"/>
            <w:r w:rsidRPr="00960301">
              <w:rPr>
                <w:rFonts w:ascii="Fira Sans" w:eastAsia="Fira Sans" w:hAnsi="Fira Sans" w:cs="Fira Sans"/>
                <w:bCs/>
                <w:color w:val="000000"/>
                <w:sz w:val="20"/>
                <w:szCs w:val="20"/>
              </w:rPr>
              <w:t xml:space="preserve"> advising project officers how to support companies and individuals on business opportunities, funding options and developmental business opportunities. Independent business consultant for the authority to support ventures through economic development department.</w:t>
            </w:r>
          </w:p>
          <w:p w14:paraId="1ABFAC63" w14:textId="77777777" w:rsidR="00960301" w:rsidRPr="00960301" w:rsidRDefault="00960301" w:rsidP="00960301">
            <w:pPr>
              <w:spacing w:after="0" w:line="300" w:lineRule="atLeast"/>
              <w:rPr>
                <w:rFonts w:ascii="Fira Sans" w:eastAsia="Fira Sans" w:hAnsi="Fira Sans" w:cs="Fira Sans"/>
                <w:bCs/>
                <w:color w:val="000000"/>
                <w:sz w:val="20"/>
                <w:szCs w:val="20"/>
              </w:rPr>
            </w:pPr>
          </w:p>
          <w:p w14:paraId="464512A1" w14:textId="77777777" w:rsidR="00960301" w:rsidRPr="00960301" w:rsidRDefault="00960301" w:rsidP="00960301">
            <w:pPr>
              <w:spacing w:after="0" w:line="300" w:lineRule="atLeast"/>
              <w:rPr>
                <w:rFonts w:ascii="Times New Roman" w:eastAsia="Times New Roman" w:hAnsi="Times New Roman" w:cs="Times New Roman"/>
                <w:b/>
                <w:bCs/>
                <w:sz w:val="36"/>
                <w:szCs w:val="36"/>
              </w:rPr>
            </w:pPr>
            <w:proofErr w:type="spellStart"/>
            <w:r w:rsidRPr="00960301">
              <w:rPr>
                <w:rFonts w:ascii="Times New Roman" w:eastAsia="Times New Roman" w:hAnsi="Times New Roman" w:cs="Times New Roman"/>
                <w:b/>
                <w:bCs/>
                <w:sz w:val="36"/>
                <w:szCs w:val="36"/>
              </w:rPr>
              <w:t>Ysgol</w:t>
            </w:r>
            <w:proofErr w:type="spellEnd"/>
            <w:r w:rsidRPr="00960301">
              <w:rPr>
                <w:rFonts w:ascii="Times New Roman" w:eastAsia="Times New Roman" w:hAnsi="Times New Roman" w:cs="Times New Roman"/>
                <w:b/>
                <w:bCs/>
                <w:sz w:val="36"/>
                <w:szCs w:val="36"/>
              </w:rPr>
              <w:t xml:space="preserve"> </w:t>
            </w:r>
            <w:proofErr w:type="spellStart"/>
            <w:r w:rsidRPr="00960301">
              <w:rPr>
                <w:rFonts w:ascii="Times New Roman" w:eastAsia="Times New Roman" w:hAnsi="Times New Roman" w:cs="Times New Roman"/>
                <w:b/>
                <w:bCs/>
                <w:sz w:val="36"/>
                <w:szCs w:val="36"/>
              </w:rPr>
              <w:t>Gyfun</w:t>
            </w:r>
            <w:proofErr w:type="spellEnd"/>
            <w:r w:rsidRPr="00960301">
              <w:rPr>
                <w:rFonts w:ascii="Times New Roman" w:eastAsia="Times New Roman" w:hAnsi="Times New Roman" w:cs="Times New Roman"/>
                <w:b/>
                <w:bCs/>
                <w:sz w:val="36"/>
                <w:szCs w:val="36"/>
              </w:rPr>
              <w:t xml:space="preserve"> y </w:t>
            </w:r>
            <w:proofErr w:type="spellStart"/>
            <w:r w:rsidRPr="00960301">
              <w:rPr>
                <w:rFonts w:ascii="Times New Roman" w:eastAsia="Times New Roman" w:hAnsi="Times New Roman" w:cs="Times New Roman"/>
                <w:b/>
                <w:bCs/>
                <w:sz w:val="36"/>
                <w:szCs w:val="36"/>
              </w:rPr>
              <w:t>Strade</w:t>
            </w:r>
            <w:proofErr w:type="spellEnd"/>
            <w:r w:rsidRPr="00960301">
              <w:rPr>
                <w:rFonts w:ascii="Times New Roman" w:eastAsia="Times New Roman" w:hAnsi="Times New Roman" w:cs="Times New Roman"/>
                <w:b/>
                <w:bCs/>
                <w:sz w:val="36"/>
                <w:szCs w:val="36"/>
              </w:rPr>
              <w:t xml:space="preserve"> LSA</w:t>
            </w:r>
          </w:p>
          <w:p w14:paraId="62E87AF6" w14:textId="77777777" w:rsidR="00960301" w:rsidRPr="00960301" w:rsidRDefault="00960301" w:rsidP="00960301">
            <w:pPr>
              <w:spacing w:after="0" w:line="300" w:lineRule="atLeast"/>
              <w:rPr>
                <w:rFonts w:ascii="Times New Roman" w:eastAsia="Times New Roman" w:hAnsi="Times New Roman" w:cs="Times New Roman"/>
                <w:b/>
                <w:bCs/>
                <w:sz w:val="36"/>
                <w:szCs w:val="36"/>
              </w:rPr>
            </w:pPr>
            <w:r w:rsidRPr="00960301">
              <w:rPr>
                <w:rFonts w:ascii="Times New Roman" w:eastAsia="Times New Roman" w:hAnsi="Times New Roman" w:cs="Times New Roman"/>
                <w:b/>
                <w:bCs/>
                <w:sz w:val="36"/>
                <w:szCs w:val="36"/>
              </w:rPr>
              <w:t>September 2004 - December 2005</w:t>
            </w:r>
          </w:p>
          <w:p w14:paraId="0BC20C5B" w14:textId="77777777" w:rsidR="00960301" w:rsidRPr="00960301" w:rsidRDefault="00960301" w:rsidP="00960301">
            <w:pP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I worked with individual with additional learning needs. I also undertook a developmental class on life skills.</w:t>
            </w:r>
          </w:p>
          <w:p w14:paraId="2E60C27F" w14:textId="77777777" w:rsidR="00960301" w:rsidRPr="00960301" w:rsidRDefault="00960301" w:rsidP="00960301">
            <w:pPr>
              <w:spacing w:after="0" w:line="300" w:lineRule="atLeast"/>
              <w:rPr>
                <w:rFonts w:ascii="Fira Sans" w:eastAsia="Fira Sans" w:hAnsi="Fira Sans" w:cs="Fira Sans"/>
                <w:bCs/>
                <w:color w:val="000000"/>
                <w:sz w:val="20"/>
                <w:szCs w:val="20"/>
              </w:rPr>
            </w:pPr>
          </w:p>
          <w:p w14:paraId="511247E5" w14:textId="77777777" w:rsidR="00960301" w:rsidRPr="00960301" w:rsidRDefault="00960301" w:rsidP="00960301">
            <w:pPr>
              <w:spacing w:after="0" w:line="300" w:lineRule="atLeast"/>
              <w:rPr>
                <w:rFonts w:ascii="Times New Roman" w:eastAsia="Times New Roman" w:hAnsi="Times New Roman" w:cs="Times New Roman"/>
                <w:b/>
                <w:bCs/>
                <w:sz w:val="36"/>
                <w:szCs w:val="36"/>
              </w:rPr>
            </w:pPr>
            <w:r w:rsidRPr="00960301">
              <w:rPr>
                <w:rFonts w:ascii="Times New Roman" w:eastAsia="Times New Roman" w:hAnsi="Times New Roman" w:cs="Times New Roman"/>
                <w:b/>
                <w:bCs/>
                <w:sz w:val="36"/>
                <w:szCs w:val="36"/>
              </w:rPr>
              <w:t>Unilever Supervisor Customer Service Export, Logistics, Freight and Customs May 1990 - August 1997</w:t>
            </w:r>
          </w:p>
          <w:p w14:paraId="455CFA27" w14:textId="77777777" w:rsidR="00960301" w:rsidRPr="00960301" w:rsidRDefault="00960301" w:rsidP="00960301">
            <w:pPr>
              <w:spacing w:after="0" w:line="300" w:lineRule="atLeast"/>
              <w:rPr>
                <w:rFonts w:ascii="Times New Roman" w:eastAsia="Times New Roman" w:hAnsi="Times New Roman" w:cs="Times New Roman"/>
                <w:b/>
                <w:bCs/>
                <w:sz w:val="36"/>
                <w:szCs w:val="36"/>
              </w:rPr>
            </w:pPr>
          </w:p>
          <w:p w14:paraId="1AF57B78" w14:textId="77777777" w:rsidR="00960301" w:rsidRPr="00960301" w:rsidRDefault="00960301" w:rsidP="00960301">
            <w:pPr>
              <w:spacing w:after="0" w:line="300" w:lineRule="atLeast"/>
              <w:rPr>
                <w:rFonts w:ascii="Times New Roman" w:eastAsia="Fira Sans" w:hAnsi="Times New Roman" w:cs="Times New Roman"/>
                <w:sz w:val="36"/>
                <w:szCs w:val="36"/>
              </w:rPr>
            </w:pPr>
            <w:r w:rsidRPr="00960301">
              <w:rPr>
                <w:rFonts w:ascii="Fira Sans" w:eastAsia="Fira Sans" w:hAnsi="Fira Sans" w:cs="Fira Sans"/>
                <w:bCs/>
                <w:color w:val="000000"/>
                <w:sz w:val="20"/>
                <w:szCs w:val="20"/>
              </w:rPr>
              <w:t xml:space="preserve">I oversaw the export of </w:t>
            </w:r>
            <w:proofErr w:type="spellStart"/>
            <w:r w:rsidRPr="00960301">
              <w:rPr>
                <w:rFonts w:ascii="Fira Sans" w:eastAsia="Fira Sans" w:hAnsi="Fira Sans" w:cs="Fira Sans"/>
                <w:bCs/>
                <w:color w:val="000000"/>
                <w:sz w:val="20"/>
                <w:szCs w:val="20"/>
              </w:rPr>
              <w:t>Unilevers</w:t>
            </w:r>
            <w:proofErr w:type="spellEnd"/>
            <w:r w:rsidRPr="00960301">
              <w:rPr>
                <w:rFonts w:ascii="Fira Sans" w:eastAsia="Fira Sans" w:hAnsi="Fira Sans" w:cs="Fira Sans"/>
                <w:bCs/>
                <w:color w:val="000000"/>
                <w:sz w:val="20"/>
                <w:szCs w:val="20"/>
              </w:rPr>
              <w:t xml:space="preserve"> products, liaised with HMRC and Customs for relevant licences. Managed the Customs Freight and Logistic teams in their </w:t>
            </w:r>
            <w:proofErr w:type="gramStart"/>
            <w:r w:rsidRPr="00960301">
              <w:rPr>
                <w:rFonts w:ascii="Fira Sans" w:eastAsia="Fira Sans" w:hAnsi="Fira Sans" w:cs="Fira Sans"/>
                <w:bCs/>
                <w:color w:val="000000"/>
                <w:sz w:val="20"/>
                <w:szCs w:val="20"/>
              </w:rPr>
              <w:t>day to day</w:t>
            </w:r>
            <w:proofErr w:type="gramEnd"/>
            <w:r w:rsidRPr="00960301">
              <w:rPr>
                <w:rFonts w:ascii="Fira Sans" w:eastAsia="Fira Sans" w:hAnsi="Fira Sans" w:cs="Fira Sans"/>
                <w:bCs/>
                <w:color w:val="000000"/>
                <w:sz w:val="20"/>
                <w:szCs w:val="20"/>
              </w:rPr>
              <w:t xml:space="preserve"> operations.  Also liaised and oversaw the Unilever element of two product warehouses.</w:t>
            </w:r>
          </w:p>
          <w:p w14:paraId="568E6124" w14:textId="77777777" w:rsidR="00960301" w:rsidRPr="00960301" w:rsidRDefault="00960301" w:rsidP="00960301">
            <w:pPr>
              <w:pBdr>
                <w:top w:val="none" w:sz="0" w:space="5" w:color="auto"/>
                <w:bottom w:val="single" w:sz="8" w:space="0" w:color="8DA6B6"/>
              </w:pBdr>
              <w:spacing w:after="0" w:line="20" w:lineRule="atLeast"/>
              <w:rPr>
                <w:rFonts w:ascii="Times New Roman" w:eastAsia="Times New Roman" w:hAnsi="Times New Roman" w:cs="Times New Roman"/>
                <w:sz w:val="24"/>
                <w:szCs w:val="24"/>
              </w:rPr>
            </w:pPr>
            <w:r w:rsidRPr="00960301">
              <w:rPr>
                <w:rFonts w:ascii="Times New Roman" w:eastAsia="Times New Roman" w:hAnsi="Times New Roman" w:cs="Times New Roman"/>
                <w:sz w:val="24"/>
                <w:szCs w:val="24"/>
              </w:rPr>
              <w:t> </w:t>
            </w:r>
          </w:p>
          <w:p w14:paraId="2F3184E9"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aps/>
                <w:color w:val="2A5978"/>
                <w:spacing w:val="10"/>
                <w:sz w:val="28"/>
                <w:szCs w:val="28"/>
              </w:rPr>
              <w:t xml:space="preserve">Education </w:t>
            </w:r>
            <w:r w:rsidRPr="00960301">
              <w:rPr>
                <w:rFonts w:ascii="Times New Roman" w:eastAsia="Times New Roman" w:hAnsi="Times New Roman" w:cs="Times New Roman"/>
                <w:b/>
                <w:bCs/>
                <w:noProof/>
                <w:sz w:val="36"/>
                <w:szCs w:val="36"/>
              </w:rPr>
              <mc:AlternateContent>
                <mc:Choice Requires="wps">
                  <w:drawing>
                    <wp:inline distT="0" distB="0" distL="0" distR="0" wp14:anchorId="16007663" wp14:editId="2ACA7C33">
                      <wp:extent cx="3115945" cy="146050"/>
                      <wp:effectExtent l="0" t="0" r="635" b="0"/>
                      <wp:docPr id="1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1594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62761D" id="Rectangle 4" o:spid="_x0000_s1026" style="width:245.3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" fillcolor="#dfe6eb" stroked="f">
                      <w10:anchorlock/>
                    </v:rect>
                  </w:pict>
                </mc:Fallback>
              </mc:AlternateContent>
            </w:r>
          </w:p>
          <w:p w14:paraId="19C4A887"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b/>
                <w:bCs/>
                <w:color w:val="000000"/>
                <w:sz w:val="20"/>
                <w:szCs w:val="20"/>
              </w:rPr>
              <w:t>Certificate of Higher Education</w:t>
            </w:r>
            <w:r w:rsidRPr="00960301">
              <w:rPr>
                <w:rFonts w:ascii="Fira Sans" w:eastAsia="Fira Sans" w:hAnsi="Fira Sans" w:cs="Fira Sans"/>
                <w:color w:val="000000"/>
                <w:sz w:val="20"/>
                <w:szCs w:val="20"/>
              </w:rPr>
              <w:t>, Leadership and Management Current</w:t>
            </w:r>
          </w:p>
          <w:p w14:paraId="2881FA44"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b/>
                <w:bCs/>
                <w:color w:val="000000"/>
                <w:sz w:val="20"/>
                <w:szCs w:val="20"/>
              </w:rPr>
              <w:t>University of Wales Trinity St David</w:t>
            </w:r>
            <w:r w:rsidRPr="00960301">
              <w:rPr>
                <w:rFonts w:ascii="Fira Sans" w:eastAsia="Fira Sans" w:hAnsi="Fira Sans" w:cs="Fira Sans"/>
                <w:color w:val="000000"/>
                <w:sz w:val="20"/>
                <w:szCs w:val="20"/>
              </w:rPr>
              <w:t xml:space="preserve"> - Carmarthen, CMN</w:t>
            </w:r>
          </w:p>
          <w:p w14:paraId="1D6AD786" w14:textId="77777777" w:rsidR="00960301" w:rsidRPr="00960301" w:rsidRDefault="00960301" w:rsidP="00960301">
            <w:pPr>
              <w:spacing w:after="0" w:line="300" w:lineRule="atLeast"/>
              <w:rPr>
                <w:rFonts w:ascii="Fira Sans" w:eastAsia="Fira Sans" w:hAnsi="Fira Sans" w:cs="Fira Sans"/>
                <w:color w:val="000000"/>
                <w:sz w:val="20"/>
                <w:szCs w:val="20"/>
              </w:rPr>
            </w:pPr>
          </w:p>
          <w:p w14:paraId="26DAFAD6"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Engage and Inspire Management Program – RWE Learning (Gower College Management Program)</w:t>
            </w:r>
          </w:p>
          <w:p w14:paraId="39D59E56"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Project Management – Empower Consultants</w:t>
            </w:r>
          </w:p>
          <w:p w14:paraId="532824BB"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Advanced Project Management – Empower Consultants</w:t>
            </w:r>
          </w:p>
          <w:p w14:paraId="4615EB75"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Project Management -APMP</w:t>
            </w:r>
          </w:p>
          <w:p w14:paraId="51F6B2F5"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AAT Level 3</w:t>
            </w:r>
          </w:p>
          <w:p w14:paraId="003C377A"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Level 2 Hospitality and Tourism</w:t>
            </w:r>
          </w:p>
          <w:p w14:paraId="2128E7F6" w14:textId="77777777" w:rsidR="00960301" w:rsidRPr="00960301" w:rsidRDefault="00960301" w:rsidP="00960301">
            <w:pPr>
              <w:spacing w:after="0" w:line="300" w:lineRule="atLeast"/>
              <w:rPr>
                <w:rFonts w:ascii="Fira Sans" w:eastAsia="Fira Sans" w:hAnsi="Fira Sans" w:cs="Fira Sans"/>
                <w:color w:val="000000"/>
                <w:sz w:val="20"/>
                <w:szCs w:val="20"/>
              </w:rPr>
            </w:pPr>
          </w:p>
          <w:p w14:paraId="39579B64"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 xml:space="preserve"> </w:t>
            </w:r>
            <w:proofErr w:type="spellStart"/>
            <w:r w:rsidRPr="00960301">
              <w:rPr>
                <w:rFonts w:ascii="Fira Sans" w:eastAsia="Fira Sans" w:hAnsi="Fira Sans" w:cs="Fira Sans"/>
                <w:color w:val="000000"/>
                <w:sz w:val="20"/>
                <w:szCs w:val="20"/>
              </w:rPr>
              <w:t>Ysgol</w:t>
            </w:r>
            <w:proofErr w:type="spellEnd"/>
            <w:r w:rsidRPr="00960301">
              <w:rPr>
                <w:rFonts w:ascii="Fira Sans" w:eastAsia="Fira Sans" w:hAnsi="Fira Sans" w:cs="Fira Sans"/>
                <w:color w:val="000000"/>
                <w:sz w:val="20"/>
                <w:szCs w:val="20"/>
              </w:rPr>
              <w:t xml:space="preserve"> </w:t>
            </w:r>
            <w:proofErr w:type="spellStart"/>
            <w:r w:rsidRPr="00960301">
              <w:rPr>
                <w:rFonts w:ascii="Fira Sans" w:eastAsia="Fira Sans" w:hAnsi="Fira Sans" w:cs="Fira Sans"/>
                <w:color w:val="000000"/>
                <w:sz w:val="20"/>
                <w:szCs w:val="20"/>
              </w:rPr>
              <w:t>Gyfun</w:t>
            </w:r>
            <w:proofErr w:type="spellEnd"/>
            <w:r w:rsidRPr="00960301">
              <w:rPr>
                <w:rFonts w:ascii="Fira Sans" w:eastAsia="Fira Sans" w:hAnsi="Fira Sans" w:cs="Fira Sans"/>
                <w:color w:val="000000"/>
                <w:sz w:val="20"/>
                <w:szCs w:val="20"/>
              </w:rPr>
              <w:t xml:space="preserve"> Y </w:t>
            </w:r>
            <w:proofErr w:type="spellStart"/>
            <w:r w:rsidRPr="00960301">
              <w:rPr>
                <w:rFonts w:ascii="Fira Sans" w:eastAsia="Fira Sans" w:hAnsi="Fira Sans" w:cs="Fira Sans"/>
                <w:color w:val="000000"/>
                <w:sz w:val="20"/>
                <w:szCs w:val="20"/>
              </w:rPr>
              <w:t>Strade</w:t>
            </w:r>
            <w:proofErr w:type="spellEnd"/>
            <w:r w:rsidRPr="00960301">
              <w:rPr>
                <w:rFonts w:ascii="Fira Sans" w:eastAsia="Fira Sans" w:hAnsi="Fira Sans" w:cs="Fira Sans"/>
                <w:color w:val="000000"/>
                <w:sz w:val="20"/>
                <w:szCs w:val="20"/>
              </w:rPr>
              <w:t xml:space="preserve"> - Llanelli, CMN</w:t>
            </w:r>
          </w:p>
          <w:p w14:paraId="70F11714" w14:textId="77777777" w:rsidR="00960301" w:rsidRPr="00960301" w:rsidRDefault="00960301" w:rsidP="00960301">
            <w:pPr>
              <w:pBdr>
                <w:top w:val="none" w:sz="0" w:space="15" w:color="auto"/>
              </w:pBdr>
              <w:spacing w:after="0" w:line="300" w:lineRule="atLeast"/>
              <w:rPr>
                <w:rFonts w:ascii="Fira Sans" w:eastAsia="Fira Sans" w:hAnsi="Fira Sans" w:cs="Fira Sans"/>
                <w:b/>
                <w:bCs/>
                <w:color w:val="000000"/>
                <w:sz w:val="20"/>
                <w:szCs w:val="20"/>
              </w:rPr>
            </w:pPr>
            <w:r w:rsidRPr="00960301">
              <w:rPr>
                <w:rFonts w:ascii="Fira Sans" w:eastAsia="Fira Sans" w:hAnsi="Fira Sans" w:cs="Fira Sans"/>
                <w:b/>
                <w:bCs/>
                <w:color w:val="000000"/>
                <w:sz w:val="20"/>
                <w:szCs w:val="20"/>
              </w:rPr>
              <w:t>O Levels</w:t>
            </w:r>
          </w:p>
          <w:p w14:paraId="6C0F4C9B" w14:textId="77777777" w:rsidR="00960301" w:rsidRPr="00960301" w:rsidRDefault="00960301" w:rsidP="00960301">
            <w:pPr>
              <w:pBdr>
                <w:top w:val="none" w:sz="0" w:space="15" w:color="auto"/>
              </w:pBd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Art and Design</w:t>
            </w:r>
          </w:p>
          <w:p w14:paraId="21FAB758" w14:textId="77777777" w:rsidR="00960301" w:rsidRPr="00960301" w:rsidRDefault="00960301" w:rsidP="00960301">
            <w:pPr>
              <w:pBdr>
                <w:top w:val="none" w:sz="0" w:space="15" w:color="auto"/>
              </w:pBd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 xml:space="preserve">Welsh </w:t>
            </w:r>
          </w:p>
          <w:p w14:paraId="2A586723" w14:textId="77777777" w:rsidR="00960301" w:rsidRPr="00960301" w:rsidRDefault="00960301" w:rsidP="00960301">
            <w:pPr>
              <w:pBdr>
                <w:top w:val="none" w:sz="0" w:space="15" w:color="auto"/>
              </w:pBd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English</w:t>
            </w:r>
          </w:p>
          <w:p w14:paraId="1C797E16" w14:textId="77777777" w:rsidR="00960301" w:rsidRPr="00960301" w:rsidRDefault="00960301" w:rsidP="00960301">
            <w:pPr>
              <w:pBdr>
                <w:top w:val="none" w:sz="0" w:space="15" w:color="auto"/>
              </w:pBd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Mathematics</w:t>
            </w:r>
          </w:p>
          <w:p w14:paraId="7BE6D9B2" w14:textId="77777777" w:rsidR="00960301" w:rsidRPr="00960301" w:rsidRDefault="00960301" w:rsidP="00960301">
            <w:pPr>
              <w:pBdr>
                <w:top w:val="none" w:sz="0" w:space="15" w:color="auto"/>
              </w:pBd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History</w:t>
            </w:r>
          </w:p>
          <w:p w14:paraId="623A7B59" w14:textId="77777777" w:rsidR="00960301" w:rsidRPr="00960301" w:rsidRDefault="00960301" w:rsidP="00960301">
            <w:pPr>
              <w:pBdr>
                <w:top w:val="none" w:sz="0" w:space="15" w:color="auto"/>
              </w:pBdr>
              <w:spacing w:after="0" w:line="300" w:lineRule="atLeast"/>
              <w:rPr>
                <w:rFonts w:ascii="Fira Sans" w:eastAsia="Fira Sans" w:hAnsi="Fira Sans" w:cs="Fira Sans"/>
                <w:bCs/>
                <w:color w:val="000000"/>
                <w:sz w:val="20"/>
                <w:szCs w:val="20"/>
              </w:rPr>
            </w:pPr>
          </w:p>
          <w:p w14:paraId="789ADE92" w14:textId="77777777" w:rsidR="00960301" w:rsidRPr="00960301" w:rsidRDefault="00960301" w:rsidP="00960301">
            <w:pPr>
              <w:pBdr>
                <w:top w:val="none" w:sz="0" w:space="15" w:color="auto"/>
              </w:pBdr>
              <w:spacing w:after="0" w:line="300" w:lineRule="atLeast"/>
              <w:rPr>
                <w:rFonts w:ascii="Fira Sans" w:eastAsia="Fira Sans" w:hAnsi="Fira Sans" w:cs="Fira Sans"/>
                <w:b/>
                <w:bCs/>
                <w:color w:val="000000"/>
                <w:sz w:val="20"/>
                <w:szCs w:val="20"/>
              </w:rPr>
            </w:pPr>
            <w:r w:rsidRPr="00960301">
              <w:rPr>
                <w:rFonts w:ascii="Fira Sans" w:eastAsia="Fira Sans" w:hAnsi="Fira Sans" w:cs="Fira Sans"/>
                <w:b/>
                <w:bCs/>
                <w:color w:val="000000"/>
                <w:sz w:val="20"/>
                <w:szCs w:val="20"/>
              </w:rPr>
              <w:t>CSE</w:t>
            </w:r>
          </w:p>
          <w:p w14:paraId="68596DB0" w14:textId="77777777" w:rsidR="00960301" w:rsidRPr="00960301" w:rsidRDefault="00960301" w:rsidP="00960301">
            <w:pPr>
              <w:pBdr>
                <w:top w:val="none" w:sz="0" w:space="15" w:color="auto"/>
              </w:pBdr>
              <w:spacing w:after="0" w:line="300" w:lineRule="atLeast"/>
              <w:rPr>
                <w:rFonts w:ascii="Fira Sans" w:eastAsia="Fira Sans" w:hAnsi="Fira Sans" w:cs="Fira Sans"/>
                <w:bCs/>
                <w:color w:val="000000"/>
                <w:sz w:val="20"/>
                <w:szCs w:val="20"/>
              </w:rPr>
            </w:pPr>
            <w:r w:rsidRPr="00960301">
              <w:rPr>
                <w:rFonts w:ascii="Fira Sans" w:eastAsia="Fira Sans" w:hAnsi="Fira Sans" w:cs="Fira Sans"/>
                <w:bCs/>
                <w:color w:val="000000"/>
                <w:sz w:val="20"/>
                <w:szCs w:val="20"/>
              </w:rPr>
              <w:t xml:space="preserve">Geography </w:t>
            </w:r>
          </w:p>
          <w:p w14:paraId="49D1F372" w14:textId="77777777" w:rsidR="00960301" w:rsidRPr="00960301" w:rsidRDefault="00960301" w:rsidP="00960301">
            <w:pPr>
              <w:pBdr>
                <w:top w:val="none" w:sz="0" w:space="15" w:color="auto"/>
              </w:pBdr>
              <w:spacing w:after="0" w:line="300" w:lineRule="atLeast"/>
              <w:rPr>
                <w:rFonts w:ascii="Fira Sans" w:eastAsia="Fira Sans" w:hAnsi="Fira Sans" w:cs="Fira Sans"/>
                <w:color w:val="000000"/>
                <w:sz w:val="20"/>
                <w:szCs w:val="20"/>
              </w:rPr>
            </w:pPr>
            <w:r w:rsidRPr="00960301">
              <w:rPr>
                <w:rFonts w:ascii="Fira Sans" w:eastAsia="Fira Sans" w:hAnsi="Fira Sans" w:cs="Fira Sans"/>
                <w:bCs/>
                <w:color w:val="000000"/>
                <w:sz w:val="20"/>
                <w:szCs w:val="20"/>
              </w:rPr>
              <w:t>General Science</w:t>
            </w:r>
          </w:p>
          <w:p w14:paraId="16753595" w14:textId="77777777" w:rsidR="00960301" w:rsidRPr="00960301" w:rsidRDefault="00960301" w:rsidP="00960301">
            <w:pPr>
              <w:pBdr>
                <w:top w:val="none" w:sz="0" w:space="5" w:color="auto"/>
                <w:bottom w:val="single" w:sz="8" w:space="0" w:color="2A5978"/>
              </w:pBdr>
              <w:spacing w:after="0" w:line="20" w:lineRule="atLeast"/>
              <w:rPr>
                <w:rFonts w:ascii="Fira Sans" w:eastAsia="Fira Sans" w:hAnsi="Fira Sans" w:cs="Fira Sans"/>
                <w:color w:val="000000"/>
                <w:sz w:val="2"/>
                <w:szCs w:val="2"/>
              </w:rPr>
            </w:pPr>
            <w:r w:rsidRPr="00960301">
              <w:rPr>
                <w:rFonts w:ascii="Fira Sans" w:eastAsia="Fira Sans" w:hAnsi="Fira Sans" w:cs="Fira Sans"/>
                <w:color w:val="000000"/>
                <w:sz w:val="2"/>
                <w:szCs w:val="2"/>
              </w:rPr>
              <w:t> </w:t>
            </w:r>
          </w:p>
        </w:tc>
        <w:tc>
          <w:tcPr>
            <w:tcW w:w="680" w:type="dxa"/>
            <w:tcMar>
              <w:top w:w="5" w:type="dxa"/>
              <w:left w:w="5" w:type="dxa"/>
              <w:bottom w:w="5" w:type="dxa"/>
              <w:right w:w="5" w:type="dxa"/>
            </w:tcMar>
            <w:hideMark/>
          </w:tcPr>
          <w:p w14:paraId="29954E73" w14:textId="77777777" w:rsidR="00960301" w:rsidRPr="00960301" w:rsidRDefault="00960301" w:rsidP="00960301">
            <w:pPr>
              <w:spacing w:after="0" w:line="300" w:lineRule="atLeast"/>
              <w:rPr>
                <w:rFonts w:ascii="Fira Sans" w:eastAsia="Fira Sans" w:hAnsi="Fira Sans" w:cs="Fira Sans"/>
                <w:color w:val="000000"/>
                <w:sz w:val="20"/>
                <w:szCs w:val="20"/>
              </w:rPr>
            </w:pPr>
          </w:p>
        </w:tc>
        <w:tc>
          <w:tcPr>
            <w:tcW w:w="3206" w:type="dxa"/>
            <w:tcMar>
              <w:top w:w="5" w:type="dxa"/>
              <w:left w:w="5" w:type="dxa"/>
              <w:bottom w:w="5" w:type="dxa"/>
              <w:right w:w="5" w:type="dxa"/>
            </w:tcMar>
            <w:hideMark/>
          </w:tcPr>
          <w:p w14:paraId="5FEF69E4" w14:textId="77777777" w:rsidR="00960301" w:rsidRPr="00960301" w:rsidRDefault="00960301" w:rsidP="00960301">
            <w:pPr>
              <w:spacing w:after="0" w:line="5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 </w:t>
            </w:r>
          </w:p>
          <w:p w14:paraId="7EBE410B"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aps/>
                <w:color w:val="2A5978"/>
                <w:spacing w:val="10"/>
                <w:sz w:val="28"/>
                <w:szCs w:val="28"/>
              </w:rPr>
              <w:t xml:space="preserve">Contact </w:t>
            </w:r>
            <w:r w:rsidRPr="00960301">
              <w:rPr>
                <w:rFonts w:ascii="Times New Roman" w:eastAsia="Times New Roman" w:hAnsi="Times New Roman" w:cs="Times New Roman"/>
                <w:b/>
                <w:bCs/>
                <w:noProof/>
                <w:sz w:val="36"/>
                <w:szCs w:val="36"/>
              </w:rPr>
              <mc:AlternateContent>
                <mc:Choice Requires="wps">
                  <w:drawing>
                    <wp:inline distT="0" distB="0" distL="0" distR="0" wp14:anchorId="350B67E6" wp14:editId="119DC550">
                      <wp:extent cx="1139825" cy="146050"/>
                      <wp:effectExtent l="3175" t="0" r="0" b="1270"/>
                      <wp:docPr id="2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3982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060F5D" id="Rectangle 3" o:spid="_x0000_s1026" style="width:89.7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" fillcolor="#dfe6eb" stroked="f">
                      <w10:anchorlock/>
                    </v:rect>
                  </w:pict>
                </mc:Fallback>
              </mc:AlternateContent>
            </w:r>
          </w:p>
          <w:p w14:paraId="63D22E71"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b/>
                <w:bCs/>
                <w:color w:val="000000"/>
                <w:sz w:val="20"/>
                <w:szCs w:val="20"/>
              </w:rPr>
              <w:t>Address</w:t>
            </w:r>
            <w:r w:rsidRPr="00960301">
              <w:rPr>
                <w:rFonts w:ascii="Fira Sans" w:eastAsia="Fira Sans" w:hAnsi="Fira Sans" w:cs="Fira Sans"/>
                <w:color w:val="000000"/>
                <w:sz w:val="20"/>
                <w:szCs w:val="20"/>
              </w:rPr>
              <w:t>:</w:t>
            </w:r>
            <w:r w:rsidRPr="00960301">
              <w:rPr>
                <w:rFonts w:ascii="Fira Sans" w:eastAsia="Fira Sans" w:hAnsi="Fira Sans" w:cs="Fira Sans"/>
                <w:vanish/>
                <w:color w:val="000000"/>
                <w:sz w:val="20"/>
                <w:szCs w:val="20"/>
              </w:rPr>
              <w:t> :</w:t>
            </w:r>
            <w:r w:rsidRPr="00960301">
              <w:rPr>
                <w:rFonts w:ascii="Fira Sans" w:eastAsia="Fira Sans" w:hAnsi="Fira Sans" w:cs="Fira Sans"/>
                <w:color w:val="000000"/>
                <w:sz w:val="20"/>
                <w:szCs w:val="20"/>
              </w:rPr>
              <w:t xml:space="preserve"> 37 </w:t>
            </w:r>
            <w:proofErr w:type="spellStart"/>
            <w:r w:rsidRPr="00960301">
              <w:rPr>
                <w:rFonts w:ascii="Fira Sans" w:eastAsia="Fira Sans" w:hAnsi="Fira Sans" w:cs="Fira Sans"/>
                <w:color w:val="000000"/>
                <w:sz w:val="20"/>
                <w:szCs w:val="20"/>
              </w:rPr>
              <w:t>LLundain</w:t>
            </w:r>
            <w:proofErr w:type="spellEnd"/>
            <w:r w:rsidRPr="00960301">
              <w:rPr>
                <w:rFonts w:ascii="Fira Sans" w:eastAsia="Fira Sans" w:hAnsi="Fira Sans" w:cs="Fira Sans"/>
                <w:color w:val="000000"/>
                <w:sz w:val="20"/>
                <w:szCs w:val="20"/>
              </w:rPr>
              <w:t xml:space="preserve"> </w:t>
            </w:r>
            <w:proofErr w:type="spellStart"/>
            <w:r w:rsidRPr="00960301">
              <w:rPr>
                <w:rFonts w:ascii="Fira Sans" w:eastAsia="Fira Sans" w:hAnsi="Fira Sans" w:cs="Fira Sans"/>
                <w:color w:val="000000"/>
                <w:sz w:val="20"/>
                <w:szCs w:val="20"/>
              </w:rPr>
              <w:t>Fach</w:t>
            </w:r>
            <w:proofErr w:type="spellEnd"/>
            <w:r w:rsidRPr="00960301">
              <w:rPr>
                <w:rFonts w:ascii="Fira Sans" w:eastAsia="Fira Sans" w:hAnsi="Fira Sans" w:cs="Fira Sans"/>
                <w:color w:val="000000"/>
                <w:sz w:val="20"/>
                <w:szCs w:val="20"/>
              </w:rPr>
              <w:t xml:space="preserve">, </w:t>
            </w:r>
            <w:proofErr w:type="spellStart"/>
            <w:r w:rsidRPr="00960301">
              <w:rPr>
                <w:rFonts w:ascii="Fira Sans" w:eastAsia="Fira Sans" w:hAnsi="Fira Sans" w:cs="Fira Sans"/>
                <w:color w:val="000000"/>
                <w:sz w:val="20"/>
                <w:szCs w:val="20"/>
              </w:rPr>
              <w:t>Felinfoel</w:t>
            </w:r>
            <w:proofErr w:type="spellEnd"/>
            <w:r w:rsidRPr="00960301">
              <w:rPr>
                <w:rFonts w:ascii="Fira Sans" w:eastAsia="Fira Sans" w:hAnsi="Fira Sans" w:cs="Fira Sans"/>
                <w:color w:val="000000"/>
                <w:sz w:val="20"/>
                <w:szCs w:val="20"/>
              </w:rPr>
              <w:t xml:space="preserve">, Llanelli </w:t>
            </w:r>
            <w:r w:rsidRPr="00960301">
              <w:rPr>
                <w:rFonts w:ascii="Fira Sans" w:eastAsia="Fira Sans" w:hAnsi="Fira Sans" w:cs="Fira Sans"/>
                <w:b/>
                <w:bCs/>
                <w:vanish/>
                <w:color w:val="000000"/>
                <w:sz w:val="20"/>
                <w:szCs w:val="20"/>
              </w:rPr>
              <w:t>Address</w:t>
            </w:r>
            <w:r w:rsidRPr="00960301">
              <w:rPr>
                <w:rFonts w:ascii="Fira Sans" w:eastAsia="Fira Sans" w:hAnsi="Fira Sans" w:cs="Fira Sans"/>
                <w:vanish/>
                <w:color w:val="000000"/>
                <w:sz w:val="20"/>
                <w:szCs w:val="20"/>
              </w:rPr>
              <w:t xml:space="preserve">: : 29 Penallt Terrace, SA15 1HE, Llanelli, CMN </w:t>
            </w:r>
          </w:p>
          <w:p w14:paraId="114C912D"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b/>
                <w:bCs/>
                <w:color w:val="000000"/>
                <w:sz w:val="20"/>
                <w:szCs w:val="20"/>
              </w:rPr>
              <w:t>Phone</w:t>
            </w:r>
            <w:r w:rsidRPr="00960301">
              <w:rPr>
                <w:rFonts w:ascii="Fira Sans" w:eastAsia="Fira Sans" w:hAnsi="Fira Sans" w:cs="Fira Sans"/>
                <w:color w:val="000000"/>
                <w:sz w:val="20"/>
                <w:szCs w:val="20"/>
              </w:rPr>
              <w:t>: 07379767796</w:t>
            </w:r>
            <w:r w:rsidRPr="00960301">
              <w:rPr>
                <w:rFonts w:ascii="Fira Sans" w:eastAsia="Fira Sans" w:hAnsi="Fira Sans" w:cs="Fira Sans"/>
                <w:vanish/>
                <w:color w:val="000000"/>
                <w:sz w:val="20"/>
                <w:szCs w:val="20"/>
              </w:rPr>
              <w:t> : 07379767796</w:t>
            </w:r>
          </w:p>
          <w:p w14:paraId="416A22F2" w14:textId="77777777" w:rsidR="00960301" w:rsidRPr="00960301" w:rsidRDefault="00960301" w:rsidP="00960301">
            <w:pPr>
              <w:spacing w:after="0" w:line="300" w:lineRule="atLeast"/>
              <w:rPr>
                <w:rFonts w:ascii="Fira Sans" w:eastAsia="Fira Sans" w:hAnsi="Fira Sans" w:cs="Fira Sans"/>
                <w:color w:val="000000"/>
                <w:sz w:val="20"/>
                <w:szCs w:val="20"/>
              </w:rPr>
            </w:pPr>
            <w:r w:rsidRPr="00960301">
              <w:rPr>
                <w:rFonts w:ascii="Fira Sans" w:eastAsia="Fira Sans" w:hAnsi="Fira Sans" w:cs="Fira Sans"/>
                <w:b/>
                <w:bCs/>
                <w:color w:val="000000"/>
                <w:sz w:val="20"/>
                <w:szCs w:val="20"/>
              </w:rPr>
              <w:t>Email</w:t>
            </w:r>
            <w:r w:rsidRPr="00960301">
              <w:rPr>
                <w:rFonts w:ascii="Fira Sans" w:eastAsia="Fira Sans" w:hAnsi="Fira Sans" w:cs="Fira Sans"/>
                <w:color w:val="000000"/>
                <w:sz w:val="20"/>
                <w:szCs w:val="20"/>
              </w:rPr>
              <w:t>: </w:t>
            </w:r>
            <w:r w:rsidRPr="00960301">
              <w:rPr>
                <w:rFonts w:ascii="Fira Sans" w:eastAsia="Fira Sans" w:hAnsi="Fira Sans" w:cs="Fira Sans"/>
                <w:vanish/>
                <w:color w:val="000000"/>
                <w:sz w:val="20"/>
                <w:szCs w:val="20"/>
              </w:rPr>
              <w:t> : </w:t>
            </w:r>
            <w:r w:rsidRPr="00960301">
              <w:rPr>
                <w:rFonts w:ascii="Fira Sans" w:eastAsia="Fira Sans" w:hAnsi="Fira Sans" w:cs="Fira Sans"/>
                <w:color w:val="000000"/>
                <w:sz w:val="20"/>
                <w:szCs w:val="20"/>
              </w:rPr>
              <w:t>Medi.Williams@yahoo.co.uk</w:t>
            </w:r>
          </w:p>
          <w:p w14:paraId="1FCB6F37" w14:textId="77777777" w:rsidR="00960301" w:rsidRPr="00960301" w:rsidRDefault="00960301" w:rsidP="00960301">
            <w:pPr>
              <w:pBdr>
                <w:top w:val="none" w:sz="0" w:space="5" w:color="auto"/>
                <w:bottom w:val="single" w:sz="8" w:space="0" w:color="8DA6B6"/>
              </w:pBdr>
              <w:spacing w:after="0" w:line="20" w:lineRule="atLeast"/>
              <w:rPr>
                <w:rFonts w:ascii="Fira Sans" w:eastAsia="Fira Sans" w:hAnsi="Fira Sans" w:cs="Fira Sans"/>
                <w:color w:val="000000"/>
                <w:sz w:val="2"/>
                <w:szCs w:val="2"/>
              </w:rPr>
            </w:pPr>
            <w:r w:rsidRPr="00960301">
              <w:rPr>
                <w:rFonts w:ascii="Fira Sans" w:eastAsia="Fira Sans" w:hAnsi="Fira Sans" w:cs="Fira Sans"/>
                <w:color w:val="000000"/>
                <w:sz w:val="2"/>
                <w:szCs w:val="2"/>
              </w:rPr>
              <w:t> </w:t>
            </w:r>
          </w:p>
          <w:p w14:paraId="5A764787" w14:textId="77777777" w:rsidR="00960301" w:rsidRPr="00960301" w:rsidRDefault="00960301" w:rsidP="00960301">
            <w:pPr>
              <w:spacing w:after="0" w:line="500" w:lineRule="atLeast"/>
              <w:rPr>
                <w:rFonts w:ascii="Fira Sans" w:eastAsia="Fira Sans" w:hAnsi="Fira Sans" w:cs="Fira Sans"/>
                <w:color w:val="000000"/>
                <w:sz w:val="20"/>
                <w:szCs w:val="20"/>
              </w:rPr>
            </w:pPr>
            <w:r w:rsidRPr="00960301">
              <w:rPr>
                <w:rFonts w:ascii="Fira Sans" w:eastAsia="Fira Sans" w:hAnsi="Fira Sans" w:cs="Fira Sans"/>
                <w:color w:val="000000"/>
                <w:sz w:val="20"/>
                <w:szCs w:val="20"/>
              </w:rPr>
              <w:t> </w:t>
            </w:r>
          </w:p>
          <w:p w14:paraId="06A2E8E1" w14:textId="77777777" w:rsidR="00960301" w:rsidRPr="00960301" w:rsidRDefault="00960301" w:rsidP="00960301">
            <w:pPr>
              <w:pBdr>
                <w:bottom w:val="none" w:sz="0" w:space="4" w:color="auto"/>
              </w:pBdr>
              <w:spacing w:after="0" w:line="300" w:lineRule="atLeast"/>
              <w:rPr>
                <w:rFonts w:ascii="Fira Sans" w:eastAsia="Fira Sans" w:hAnsi="Fira Sans" w:cs="Fira Sans"/>
                <w:b/>
                <w:bCs/>
                <w:color w:val="000000"/>
                <w:sz w:val="36"/>
                <w:szCs w:val="36"/>
              </w:rPr>
            </w:pPr>
            <w:r w:rsidRPr="00960301">
              <w:rPr>
                <w:rFonts w:ascii="Fira Sans" w:eastAsia="Fira Sans" w:hAnsi="Fira Sans" w:cs="Fira Sans"/>
                <w:b/>
                <w:bCs/>
                <w:caps/>
                <w:color w:val="2A5978"/>
                <w:spacing w:val="10"/>
                <w:sz w:val="28"/>
                <w:szCs w:val="28"/>
              </w:rPr>
              <w:t xml:space="preserve">Skills </w:t>
            </w:r>
            <w:r w:rsidRPr="00960301">
              <w:rPr>
                <w:rFonts w:ascii="Times New Roman" w:eastAsia="Times New Roman" w:hAnsi="Times New Roman" w:cs="Times New Roman"/>
                <w:b/>
                <w:bCs/>
                <w:noProof/>
                <w:sz w:val="36"/>
                <w:szCs w:val="36"/>
              </w:rPr>
              <mc:AlternateContent>
                <mc:Choice Requires="wps">
                  <w:drawing>
                    <wp:inline distT="0" distB="0" distL="0" distR="0" wp14:anchorId="6CA750F9" wp14:editId="69DA4229">
                      <wp:extent cx="1322705" cy="146050"/>
                      <wp:effectExtent l="0" t="1905" r="0" b="4445"/>
                      <wp:docPr id="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270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35335F" id="Rectangle 2" o:spid="_x0000_s1026" style="width:104.1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" fillcolor="#dfe6eb" stroked="f">
                      <w10:anchorlock/>
                    </v:rect>
                  </w:pict>
                </mc:Fallback>
              </mc:AlternateContent>
            </w:r>
          </w:p>
          <w:p w14:paraId="32CCA341"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 xml:space="preserve">Positive, productive professional client relationships </w:t>
            </w:r>
          </w:p>
          <w:p w14:paraId="6F9FD232"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Delivered quality customer service.</w:t>
            </w:r>
          </w:p>
          <w:p w14:paraId="614FC358"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Time management</w:t>
            </w:r>
          </w:p>
          <w:p w14:paraId="4C05F87C"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Maintained all office files, both electronic and hard copies.</w:t>
            </w:r>
          </w:p>
          <w:p w14:paraId="1C1A8E02"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Corresponded with clients via email, telephone or post.</w:t>
            </w:r>
          </w:p>
          <w:p w14:paraId="41C697DA"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Exceptional communication</w:t>
            </w:r>
          </w:p>
          <w:p w14:paraId="7ABC57B7"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Data analysis</w:t>
            </w:r>
          </w:p>
          <w:p w14:paraId="267DF94C"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Conflict resolution</w:t>
            </w:r>
          </w:p>
          <w:p w14:paraId="49D1AF27"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Time management</w:t>
            </w:r>
          </w:p>
          <w:p w14:paraId="0C393D25" w14:textId="77777777" w:rsidR="00960301" w:rsidRPr="00960301" w:rsidRDefault="00960301" w:rsidP="00960301">
            <w:pPr>
              <w:numPr>
                <w:ilvl w:val="0"/>
                <w:numId w:val="32"/>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Influential negotiator</w:t>
            </w:r>
          </w:p>
          <w:p w14:paraId="0AEB5CFB" w14:textId="77777777" w:rsidR="00960301" w:rsidRPr="00960301" w:rsidRDefault="00960301" w:rsidP="00960301">
            <w:pPr>
              <w:numPr>
                <w:ilvl w:val="0"/>
                <w:numId w:val="33"/>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Effective problem solver</w:t>
            </w:r>
          </w:p>
          <w:p w14:paraId="025AC6EE" w14:textId="77777777" w:rsidR="00960301" w:rsidRPr="00960301" w:rsidRDefault="00960301" w:rsidP="00960301">
            <w:pPr>
              <w:numPr>
                <w:ilvl w:val="0"/>
                <w:numId w:val="33"/>
              </w:numPr>
              <w:spacing w:after="0" w:line="300" w:lineRule="atLeast"/>
              <w:ind w:left="200" w:hanging="192"/>
              <w:rPr>
                <w:rFonts w:ascii="Fira Sans" w:eastAsia="Fira Sans" w:hAnsi="Fira Sans" w:cs="Fira Sans"/>
                <w:color w:val="000000"/>
                <w:sz w:val="20"/>
                <w:szCs w:val="20"/>
              </w:rPr>
            </w:pPr>
            <w:r w:rsidRPr="00960301">
              <w:rPr>
                <w:rFonts w:ascii="Fira Sans" w:eastAsia="Fira Sans" w:hAnsi="Fira Sans" w:cs="Fira Sans"/>
                <w:color w:val="000000"/>
                <w:sz w:val="20"/>
                <w:szCs w:val="20"/>
              </w:rPr>
              <w:t>Dedicated team player</w:t>
            </w:r>
          </w:p>
          <w:p w14:paraId="6F8E3F59" w14:textId="77777777" w:rsidR="00960301" w:rsidRPr="00960301" w:rsidRDefault="00960301" w:rsidP="00960301">
            <w:pPr>
              <w:pBdr>
                <w:top w:val="none" w:sz="0" w:space="5" w:color="auto"/>
                <w:bottom w:val="single" w:sz="8" w:space="0" w:color="2A5978"/>
              </w:pBdr>
              <w:spacing w:after="0" w:line="20" w:lineRule="atLeast"/>
              <w:rPr>
                <w:rFonts w:ascii="Fira Sans" w:eastAsia="Fira Sans" w:hAnsi="Fira Sans" w:cs="Fira Sans"/>
                <w:color w:val="000000"/>
                <w:sz w:val="2"/>
                <w:szCs w:val="2"/>
              </w:rPr>
            </w:pPr>
            <w:r w:rsidRPr="00960301">
              <w:rPr>
                <w:rFonts w:ascii="Fira Sans" w:eastAsia="Fira Sans" w:hAnsi="Fira Sans" w:cs="Fira Sans"/>
                <w:color w:val="000000"/>
                <w:sz w:val="2"/>
                <w:szCs w:val="2"/>
              </w:rPr>
              <w:t> </w:t>
            </w:r>
          </w:p>
        </w:tc>
      </w:tr>
    </w:tbl>
    <w:p w14:paraId="3EC033CA" w14:textId="77777777" w:rsidR="00960301" w:rsidRDefault="00960301" w:rsidP="00287537">
      <w:pPr>
        <w:rPr>
          <w:lang w:val="en-US"/>
        </w:rPr>
      </w:pPr>
    </w:p>
    <w:p w14:paraId="7BFD3C78" w14:textId="77777777" w:rsidR="00F8179B" w:rsidRPr="00F8179B" w:rsidRDefault="00F8179B" w:rsidP="00F8179B">
      <w:pPr>
        <w:rPr>
          <w:lang w:val="en-US"/>
        </w:rPr>
      </w:pPr>
    </w:p>
    <w:p w14:paraId="3D05C33A" w14:textId="7629E7ED" w:rsidR="00960301" w:rsidRDefault="00960301">
      <w:pPr>
        <w:spacing w:after="0" w:line="240" w:lineRule="auto"/>
        <w:rPr>
          <w:lang w:val="en-US"/>
        </w:rPr>
      </w:pPr>
      <w:r>
        <w:rPr>
          <w:lang w:val="en-US"/>
        </w:rPr>
        <w:br w:type="page"/>
      </w:r>
    </w:p>
    <w:p w14:paraId="653E883E" w14:textId="5CCC2E91" w:rsidR="00960301" w:rsidRDefault="00960301" w:rsidP="00960301">
      <w:pPr>
        <w:pStyle w:val="TOCHeading"/>
        <w:rPr>
          <w:rFonts w:ascii="Arial" w:eastAsia="Calibri" w:hAnsi="Arial" w:cs="Arial"/>
          <w:noProof/>
          <w:sz w:val="24"/>
          <w:szCs w:val="24"/>
        </w:rPr>
      </w:pPr>
      <w:r w:rsidRPr="00287537">
        <w:rPr>
          <w:rFonts w:ascii="Arial" w:eastAsia="Calibri" w:hAnsi="Arial" w:cs="Arial"/>
          <w:noProof/>
          <w:sz w:val="24"/>
          <w:szCs w:val="24"/>
        </w:rPr>
        <w:lastRenderedPageBreak/>
        <w:t>Appendi</w:t>
      </w:r>
      <w:r>
        <w:rPr>
          <w:rFonts w:ascii="Arial" w:eastAsia="Calibri" w:hAnsi="Arial" w:cs="Arial"/>
          <w:noProof/>
          <w:sz w:val="24"/>
          <w:szCs w:val="24"/>
        </w:rPr>
        <w:t>x E</w:t>
      </w:r>
      <w:r>
        <w:rPr>
          <w:rFonts w:ascii="Arial" w:eastAsia="Calibri" w:hAnsi="Arial" w:cs="Arial"/>
          <w:noProof/>
          <w:sz w:val="24"/>
          <w:szCs w:val="24"/>
        </w:rPr>
        <w:t xml:space="preserve"> – </w:t>
      </w:r>
      <w:r>
        <w:rPr>
          <w:rFonts w:ascii="Arial" w:eastAsia="Calibri" w:hAnsi="Arial" w:cs="Arial"/>
          <w:noProof/>
          <w:sz w:val="24"/>
          <w:szCs w:val="24"/>
        </w:rPr>
        <w:t>References</w:t>
      </w:r>
    </w:p>
    <w:p w14:paraId="40B35753" w14:textId="20234FFD" w:rsidR="00F8179B" w:rsidRDefault="00F8179B" w:rsidP="00F8179B">
      <w:pPr>
        <w:rPr>
          <w:lang w:val="en-US"/>
        </w:rPr>
      </w:pPr>
    </w:p>
    <w:p w14:paraId="4C01697E" w14:textId="77777777" w:rsidR="00960301" w:rsidRPr="00960301" w:rsidRDefault="00960301" w:rsidP="00960301">
      <w:pPr>
        <w:rPr>
          <w:lang w:val="en-US"/>
        </w:rPr>
      </w:pPr>
      <w:r w:rsidRPr="00960301">
        <w:rPr>
          <w:lang w:val="en-US"/>
        </w:rPr>
        <w:t>Anon, (</w:t>
      </w:r>
      <w:proofErr w:type="spellStart"/>
      <w:r w:rsidRPr="00960301">
        <w:rPr>
          <w:lang w:val="en-US"/>
        </w:rPr>
        <w:t>n.d.</w:t>
      </w:r>
      <w:proofErr w:type="spellEnd"/>
      <w:r w:rsidRPr="00960301">
        <w:rPr>
          <w:lang w:val="en-US"/>
        </w:rPr>
        <w:t>). The Welsh Economy V: Industry – State of Wales. [</w:t>
      </w:r>
      <w:proofErr w:type="gramStart"/>
      <w:r w:rsidRPr="00960301">
        <w:rPr>
          <w:lang w:val="en-US"/>
        </w:rPr>
        <w:t>online</w:t>
      </w:r>
      <w:proofErr w:type="gramEnd"/>
      <w:r w:rsidRPr="00960301">
        <w:rPr>
          <w:lang w:val="en-US"/>
        </w:rPr>
        <w:t>] Available at: https://stateofwales.com/2018/10/the-welsh-economy-v-industry/.</w:t>
      </w:r>
    </w:p>
    <w:p w14:paraId="6D38D346" w14:textId="77777777" w:rsidR="00960301" w:rsidRPr="00960301" w:rsidRDefault="00960301" w:rsidP="00960301">
      <w:pPr>
        <w:rPr>
          <w:lang w:val="en-US"/>
        </w:rPr>
      </w:pPr>
      <w:r w:rsidRPr="00960301">
        <w:rPr>
          <w:lang w:val="en-US"/>
        </w:rPr>
        <w:t>Business Wales - Food and drink. (2020). Welsh Food and Drink in Numbers. [</w:t>
      </w:r>
      <w:proofErr w:type="gramStart"/>
      <w:r w:rsidRPr="00960301">
        <w:rPr>
          <w:lang w:val="en-US"/>
        </w:rPr>
        <w:t>online</w:t>
      </w:r>
      <w:proofErr w:type="gramEnd"/>
      <w:r w:rsidRPr="00960301">
        <w:rPr>
          <w:lang w:val="en-US"/>
        </w:rPr>
        <w:t>] Available at: https://businesswales.gov.wales/foodanddrink/about-us/welsh-food-and-drink-numbers.</w:t>
      </w:r>
    </w:p>
    <w:p w14:paraId="380E0FBA" w14:textId="77777777" w:rsidR="00960301" w:rsidRPr="00960301" w:rsidRDefault="00960301" w:rsidP="00960301">
      <w:pPr>
        <w:rPr>
          <w:lang w:val="en-US"/>
        </w:rPr>
      </w:pPr>
      <w:r w:rsidRPr="00960301">
        <w:rPr>
          <w:lang w:val="en-US"/>
        </w:rPr>
        <w:t>Business Wales - Food and drink. (</w:t>
      </w:r>
      <w:proofErr w:type="spellStart"/>
      <w:r w:rsidRPr="00960301">
        <w:rPr>
          <w:lang w:val="en-US"/>
        </w:rPr>
        <w:t>n.d.</w:t>
      </w:r>
      <w:proofErr w:type="spellEnd"/>
      <w:r w:rsidRPr="00960301">
        <w:rPr>
          <w:lang w:val="en-US"/>
        </w:rPr>
        <w:t>). Consultation Paper. [</w:t>
      </w:r>
      <w:proofErr w:type="gramStart"/>
      <w:r w:rsidRPr="00960301">
        <w:rPr>
          <w:lang w:val="en-US"/>
        </w:rPr>
        <w:t>online</w:t>
      </w:r>
      <w:proofErr w:type="gramEnd"/>
      <w:r w:rsidRPr="00960301">
        <w:rPr>
          <w:lang w:val="en-US"/>
        </w:rPr>
        <w:t>] Available at: https://businesswales.gov.wales/foodanddrink/strategic-vision/consultation-paper.</w:t>
      </w:r>
    </w:p>
    <w:p w14:paraId="0E7E309C" w14:textId="77777777" w:rsidR="00960301" w:rsidRPr="00960301" w:rsidRDefault="00960301" w:rsidP="00960301">
      <w:pPr>
        <w:rPr>
          <w:lang w:val="en-US"/>
        </w:rPr>
      </w:pPr>
      <w:proofErr w:type="spellStart"/>
      <w:r w:rsidRPr="00960301">
        <w:rPr>
          <w:lang w:val="en-US"/>
        </w:rPr>
        <w:t>Coaltown</w:t>
      </w:r>
      <w:proofErr w:type="spellEnd"/>
      <w:r w:rsidRPr="00960301">
        <w:rPr>
          <w:lang w:val="en-US"/>
        </w:rPr>
        <w:t xml:space="preserve"> Coffee. (</w:t>
      </w:r>
      <w:proofErr w:type="spellStart"/>
      <w:r w:rsidRPr="00960301">
        <w:rPr>
          <w:lang w:val="en-US"/>
        </w:rPr>
        <w:t>n.d.</w:t>
      </w:r>
      <w:proofErr w:type="spellEnd"/>
      <w:r w:rsidRPr="00960301">
        <w:rPr>
          <w:lang w:val="en-US"/>
        </w:rPr>
        <w:t xml:space="preserve">). </w:t>
      </w:r>
      <w:proofErr w:type="spellStart"/>
      <w:r w:rsidRPr="00960301">
        <w:rPr>
          <w:lang w:val="en-US"/>
        </w:rPr>
        <w:t>Coaltown</w:t>
      </w:r>
      <w:proofErr w:type="spellEnd"/>
      <w:r w:rsidRPr="00960301">
        <w:rPr>
          <w:lang w:val="en-US"/>
        </w:rPr>
        <w:t xml:space="preserve"> Coffee Roasters, Coffee, Subscriptions and Equipment. [</w:t>
      </w:r>
      <w:proofErr w:type="gramStart"/>
      <w:r w:rsidRPr="00960301">
        <w:rPr>
          <w:lang w:val="en-US"/>
        </w:rPr>
        <w:t>online</w:t>
      </w:r>
      <w:proofErr w:type="gramEnd"/>
      <w:r w:rsidRPr="00960301">
        <w:rPr>
          <w:lang w:val="en-US"/>
        </w:rPr>
        <w:t>] Available at: https://www.coaltowncoffee.co.uk/?gclid=Cj0KCQjwiqWHBhD2ARIsAPCDzanhixddq3A4YPZXZ6YNhPit6Uc1mUmD01ege6OlB2pnQFRjdN1LwjMaAgcHEALw_wcB [Accessed 10 Jul. 2021].</w:t>
      </w:r>
    </w:p>
    <w:p w14:paraId="1A1B8294" w14:textId="77777777" w:rsidR="00960301" w:rsidRPr="00960301" w:rsidRDefault="00960301" w:rsidP="00960301">
      <w:pPr>
        <w:rPr>
          <w:lang w:val="en-US"/>
        </w:rPr>
      </w:pPr>
      <w:r w:rsidRPr="00960301">
        <w:rPr>
          <w:lang w:val="en-US"/>
        </w:rPr>
        <w:t>From field to fork: The value of England’s local food webs. (</w:t>
      </w:r>
      <w:proofErr w:type="spellStart"/>
      <w:r w:rsidRPr="00960301">
        <w:rPr>
          <w:lang w:val="en-US"/>
        </w:rPr>
        <w:t>n.d.</w:t>
      </w:r>
      <w:proofErr w:type="spellEnd"/>
      <w:r w:rsidRPr="00960301">
        <w:rPr>
          <w:lang w:val="en-US"/>
        </w:rPr>
        <w:t>). [</w:t>
      </w:r>
      <w:proofErr w:type="gramStart"/>
      <w:r w:rsidRPr="00960301">
        <w:rPr>
          <w:lang w:val="en-US"/>
        </w:rPr>
        <w:t>online</w:t>
      </w:r>
      <w:proofErr w:type="gramEnd"/>
      <w:r w:rsidRPr="00960301">
        <w:rPr>
          <w:lang w:val="en-US"/>
        </w:rPr>
        <w:t>] . Available at: https://www.cpre.org.uk/wp-content/uploads/2019/11/From_field_to_fork___The_value_of_Englands_local_food_webs_interactive.pdf.</w:t>
      </w:r>
    </w:p>
    <w:p w14:paraId="2C6D1A32" w14:textId="77777777" w:rsidR="00960301" w:rsidRPr="00960301" w:rsidRDefault="00960301" w:rsidP="00960301">
      <w:pPr>
        <w:rPr>
          <w:lang w:val="en-US"/>
        </w:rPr>
      </w:pPr>
      <w:r w:rsidRPr="00960301">
        <w:rPr>
          <w:lang w:val="en-US"/>
        </w:rPr>
        <w:t xml:space="preserve">Jones, A. and Jenkins, I. (2003). “A Taste of Wales – Blas </w:t>
      </w:r>
      <w:proofErr w:type="spellStart"/>
      <w:r w:rsidRPr="00960301">
        <w:rPr>
          <w:lang w:val="en-US"/>
        </w:rPr>
        <w:t>Ar</w:t>
      </w:r>
      <w:proofErr w:type="spellEnd"/>
      <w:r w:rsidRPr="00960301">
        <w:rPr>
          <w:lang w:val="en-US"/>
        </w:rPr>
        <w:t xml:space="preserve"> </w:t>
      </w:r>
      <w:proofErr w:type="spellStart"/>
      <w:r w:rsidRPr="00960301">
        <w:rPr>
          <w:lang w:val="en-US"/>
        </w:rPr>
        <w:t>Gymru</w:t>
      </w:r>
      <w:proofErr w:type="spellEnd"/>
      <w:r w:rsidRPr="00960301">
        <w:rPr>
          <w:lang w:val="en-US"/>
        </w:rPr>
        <w:t>”: institutional malaise in promoting Welsh food tourism products. [</w:t>
      </w:r>
      <w:proofErr w:type="gramStart"/>
      <w:r w:rsidRPr="00960301">
        <w:rPr>
          <w:lang w:val="en-US"/>
        </w:rPr>
        <w:t>online</w:t>
      </w:r>
      <w:proofErr w:type="gramEnd"/>
      <w:r w:rsidRPr="00960301">
        <w:rPr>
          <w:lang w:val="en-US"/>
        </w:rPr>
        <w:t>] Semantic Scholar. Available at: https://www.semanticscholar.org/paper/%E2%80%98A-Taste-of-Wales-%E2%80%93-Blas-Ar-Gymru%E2%80%99%3A-institutional-Jones-Jenkins [Accessed 10 Jul. 2021].</w:t>
      </w:r>
    </w:p>
    <w:p w14:paraId="7092AD01" w14:textId="77777777" w:rsidR="00960301" w:rsidRPr="00960301" w:rsidRDefault="00960301" w:rsidP="00960301">
      <w:pPr>
        <w:rPr>
          <w:lang w:val="en-US"/>
        </w:rPr>
      </w:pPr>
      <w:r w:rsidRPr="00960301">
        <w:rPr>
          <w:lang w:val="en-US"/>
        </w:rPr>
        <w:t>Regional Employment &amp; Skills Plan South West &amp; Mid Wales 2018 Contents. (</w:t>
      </w:r>
      <w:proofErr w:type="spellStart"/>
      <w:r w:rsidRPr="00960301">
        <w:rPr>
          <w:lang w:val="en-US"/>
        </w:rPr>
        <w:t>n.d.</w:t>
      </w:r>
      <w:proofErr w:type="spellEnd"/>
      <w:r w:rsidRPr="00960301">
        <w:rPr>
          <w:lang w:val="en-US"/>
        </w:rPr>
        <w:t>). [</w:t>
      </w:r>
      <w:proofErr w:type="gramStart"/>
      <w:r w:rsidRPr="00960301">
        <w:rPr>
          <w:lang w:val="en-US"/>
        </w:rPr>
        <w:t>online</w:t>
      </w:r>
      <w:proofErr w:type="gramEnd"/>
      <w:r w:rsidRPr="00960301">
        <w:rPr>
          <w:lang w:val="en-US"/>
        </w:rPr>
        <w:t>] . Available at: http://www.rlp.org.uk/SharedFiles/Download.aspx?pageid=2&amp;mid=13&amp;fileid=1 [Accessed 10 Jul. 2021].</w:t>
      </w:r>
    </w:p>
    <w:p w14:paraId="4603EC16" w14:textId="77777777" w:rsidR="00960301" w:rsidRPr="00960301" w:rsidRDefault="00960301" w:rsidP="00960301">
      <w:pPr>
        <w:rPr>
          <w:lang w:val="en-US"/>
        </w:rPr>
      </w:pPr>
      <w:r w:rsidRPr="00960301">
        <w:rPr>
          <w:lang w:val="en-US"/>
        </w:rPr>
        <w:t xml:space="preserve">Steel, C. (2013). Hungry </w:t>
      </w:r>
      <w:proofErr w:type="gramStart"/>
      <w:r w:rsidRPr="00960301">
        <w:rPr>
          <w:lang w:val="en-US"/>
        </w:rPr>
        <w:t>city :</w:t>
      </w:r>
      <w:proofErr w:type="gramEnd"/>
      <w:r w:rsidRPr="00960301">
        <w:rPr>
          <w:lang w:val="en-US"/>
        </w:rPr>
        <w:t xml:space="preserve"> how food shapes our lives. London: Vintage Books.</w:t>
      </w:r>
    </w:p>
    <w:p w14:paraId="1F84D10D" w14:textId="77777777" w:rsidR="00960301" w:rsidRPr="00960301" w:rsidRDefault="00960301" w:rsidP="00960301">
      <w:pPr>
        <w:rPr>
          <w:lang w:val="en-US"/>
        </w:rPr>
      </w:pPr>
      <w:r w:rsidRPr="00960301">
        <w:rPr>
          <w:lang w:val="en-US"/>
        </w:rPr>
        <w:t>The chef shortage: A solvable crisis? (2017). [online</w:t>
      </w:r>
      <w:proofErr w:type="gramStart"/>
      <w:r w:rsidRPr="00960301">
        <w:rPr>
          <w:lang w:val="en-US"/>
        </w:rPr>
        <w:t>] .</w:t>
      </w:r>
      <w:proofErr w:type="gramEnd"/>
      <w:r w:rsidRPr="00960301">
        <w:rPr>
          <w:lang w:val="en-US"/>
        </w:rPr>
        <w:t xml:space="preserve"> Available at: https://people1st.co.uk/getattachment/Insight-opinion/Latest-insights/21st-century-chef/Report-download/Full-report-_The-chef-shortage-A-solvable-crisis.pdf/.</w:t>
      </w:r>
    </w:p>
    <w:p w14:paraId="45549705" w14:textId="77777777" w:rsidR="00960301" w:rsidRPr="00960301" w:rsidRDefault="00960301" w:rsidP="00960301">
      <w:pPr>
        <w:rPr>
          <w:lang w:val="en-US"/>
        </w:rPr>
      </w:pPr>
      <w:proofErr w:type="gramStart"/>
      <w:r w:rsidRPr="00960301">
        <w:rPr>
          <w:lang w:val="en-US"/>
        </w:rPr>
        <w:t>Wright’s</w:t>
      </w:r>
      <w:proofErr w:type="gramEnd"/>
      <w:r w:rsidRPr="00960301">
        <w:rPr>
          <w:lang w:val="en-US"/>
        </w:rPr>
        <w:t>. (</w:t>
      </w:r>
      <w:proofErr w:type="spellStart"/>
      <w:r w:rsidRPr="00960301">
        <w:rPr>
          <w:lang w:val="en-US"/>
        </w:rPr>
        <w:t>n.d.</w:t>
      </w:r>
      <w:proofErr w:type="spellEnd"/>
      <w:r w:rsidRPr="00960301">
        <w:rPr>
          <w:lang w:val="en-US"/>
        </w:rPr>
        <w:t>). Wright’s, West Wales. [</w:t>
      </w:r>
      <w:proofErr w:type="gramStart"/>
      <w:r w:rsidRPr="00960301">
        <w:rPr>
          <w:lang w:val="en-US"/>
        </w:rPr>
        <w:t>online</w:t>
      </w:r>
      <w:proofErr w:type="gramEnd"/>
      <w:r w:rsidRPr="00960301">
        <w:rPr>
          <w:lang w:val="en-US"/>
        </w:rPr>
        <w:t>] Available at: https://shop.wrightsfood.co.uk/.</w:t>
      </w:r>
    </w:p>
    <w:p w14:paraId="5932769A" w14:textId="77777777" w:rsidR="00960301" w:rsidRPr="00960301" w:rsidRDefault="00960301" w:rsidP="00960301">
      <w:pPr>
        <w:rPr>
          <w:lang w:val="en-US"/>
        </w:rPr>
      </w:pPr>
      <w:proofErr w:type="spellStart"/>
      <w:r w:rsidRPr="00960301">
        <w:rPr>
          <w:lang w:val="en-US"/>
        </w:rPr>
        <w:t>yregin.cymru</w:t>
      </w:r>
      <w:proofErr w:type="spellEnd"/>
      <w:r w:rsidRPr="00960301">
        <w:rPr>
          <w:lang w:val="en-US"/>
        </w:rPr>
        <w:t>. (</w:t>
      </w:r>
      <w:proofErr w:type="spellStart"/>
      <w:r w:rsidRPr="00960301">
        <w:rPr>
          <w:lang w:val="en-US"/>
        </w:rPr>
        <w:t>n.d.</w:t>
      </w:r>
      <w:proofErr w:type="spellEnd"/>
      <w:r w:rsidRPr="00960301">
        <w:rPr>
          <w:lang w:val="en-US"/>
        </w:rPr>
        <w:t xml:space="preserve">). Y </w:t>
      </w:r>
      <w:proofErr w:type="spellStart"/>
      <w:r w:rsidRPr="00960301">
        <w:rPr>
          <w:lang w:val="en-US"/>
        </w:rPr>
        <w:t>Gegin</w:t>
      </w:r>
      <w:proofErr w:type="spellEnd"/>
      <w:r w:rsidRPr="00960301">
        <w:rPr>
          <w:lang w:val="en-US"/>
        </w:rPr>
        <w:t xml:space="preserve"> – </w:t>
      </w:r>
      <w:proofErr w:type="spellStart"/>
      <w:r w:rsidRPr="00960301">
        <w:rPr>
          <w:lang w:val="en-US"/>
        </w:rPr>
        <w:t>Canolfan</w:t>
      </w:r>
      <w:proofErr w:type="spellEnd"/>
      <w:r w:rsidRPr="00960301">
        <w:rPr>
          <w:lang w:val="en-US"/>
        </w:rPr>
        <w:t xml:space="preserve"> S4C </w:t>
      </w:r>
      <w:proofErr w:type="spellStart"/>
      <w:r w:rsidRPr="00960301">
        <w:rPr>
          <w:lang w:val="en-US"/>
        </w:rPr>
        <w:t>Yr</w:t>
      </w:r>
      <w:proofErr w:type="spellEnd"/>
      <w:r w:rsidRPr="00960301">
        <w:rPr>
          <w:lang w:val="en-US"/>
        </w:rPr>
        <w:t xml:space="preserve"> Egin. [</w:t>
      </w:r>
      <w:proofErr w:type="gramStart"/>
      <w:r w:rsidRPr="00960301">
        <w:rPr>
          <w:lang w:val="en-US"/>
        </w:rPr>
        <w:t>online</w:t>
      </w:r>
      <w:proofErr w:type="gramEnd"/>
      <w:r w:rsidRPr="00960301">
        <w:rPr>
          <w:lang w:val="en-US"/>
        </w:rPr>
        <w:t>] Available at: https://yregin.cymru/cafe/ [Accessed 10 Jul. 2021].</w:t>
      </w:r>
    </w:p>
    <w:p w14:paraId="05C05230" w14:textId="7FFCDF56" w:rsidR="00960301" w:rsidRDefault="00960301" w:rsidP="00960301">
      <w:pPr>
        <w:rPr>
          <w:lang w:val="en-US"/>
        </w:rPr>
      </w:pPr>
      <w:proofErr w:type="spellStart"/>
      <w:r w:rsidRPr="00960301">
        <w:rPr>
          <w:lang w:val="en-US"/>
        </w:rPr>
        <w:t>Zigu</w:t>
      </w:r>
      <w:proofErr w:type="spellEnd"/>
      <w:r w:rsidRPr="00960301">
        <w:rPr>
          <w:lang w:val="en-US"/>
        </w:rPr>
        <w:t xml:space="preserve"> (2011). Price Tactic Definition | Marketing Dictionary | MBA </w:t>
      </w:r>
      <w:proofErr w:type="spellStart"/>
      <w:r w:rsidRPr="00960301">
        <w:rPr>
          <w:lang w:val="en-US"/>
        </w:rPr>
        <w:t>Skool-Study.Learn.Share</w:t>
      </w:r>
      <w:proofErr w:type="spellEnd"/>
      <w:r w:rsidRPr="00960301">
        <w:rPr>
          <w:lang w:val="en-US"/>
        </w:rPr>
        <w:t>. [</w:t>
      </w:r>
      <w:proofErr w:type="gramStart"/>
      <w:r w:rsidRPr="00960301">
        <w:rPr>
          <w:lang w:val="en-US"/>
        </w:rPr>
        <w:t>online</w:t>
      </w:r>
      <w:proofErr w:type="gramEnd"/>
      <w:r w:rsidRPr="00960301">
        <w:rPr>
          <w:lang w:val="en-US"/>
        </w:rPr>
        <w:t xml:space="preserve">] MBA </w:t>
      </w:r>
      <w:proofErr w:type="spellStart"/>
      <w:r w:rsidRPr="00960301">
        <w:rPr>
          <w:lang w:val="en-US"/>
        </w:rPr>
        <w:t>Skool-Study.Learn.Share</w:t>
      </w:r>
      <w:proofErr w:type="spellEnd"/>
      <w:r w:rsidRPr="00960301">
        <w:rPr>
          <w:lang w:val="en-US"/>
        </w:rPr>
        <w:t>. Available at: https://www.mbaskool.com/business-concepts/marketing-and-strategy-terms/12130-price-tactic.html.</w:t>
      </w:r>
    </w:p>
    <w:p w14:paraId="6FFBB91B" w14:textId="77777777" w:rsidR="00960301" w:rsidRPr="00F8179B" w:rsidRDefault="00960301" w:rsidP="00F8179B">
      <w:pPr>
        <w:rPr>
          <w:lang w:val="en-US"/>
        </w:rPr>
      </w:pPr>
    </w:p>
    <w:p w14:paraId="113820E8" w14:textId="77777777" w:rsidR="00F8179B" w:rsidRDefault="00F8179B" w:rsidP="00287537">
      <w:pPr>
        <w:rPr>
          <w:lang w:val="en-US"/>
        </w:rPr>
      </w:pPr>
    </w:p>
    <w:p w14:paraId="45BC41E4" w14:textId="77777777" w:rsidR="00287537" w:rsidRDefault="00287537" w:rsidP="00287537">
      <w:pPr>
        <w:rPr>
          <w:lang w:val="en-US"/>
        </w:rPr>
      </w:pPr>
    </w:p>
    <w:p w14:paraId="217A530A" w14:textId="77777777" w:rsidR="00287537" w:rsidRPr="00287537" w:rsidRDefault="00287537" w:rsidP="00287537">
      <w:pPr>
        <w:rPr>
          <w:lang w:val="en-US"/>
        </w:rPr>
      </w:pPr>
    </w:p>
    <w:p w14:paraId="07512AD5" w14:textId="78F838B5" w:rsidR="00F51491" w:rsidRPr="00287537" w:rsidRDefault="00F51491" w:rsidP="001A3441">
      <w:pPr>
        <w:pStyle w:val="JAHeading10"/>
        <w:rPr>
          <w:sz w:val="20"/>
          <w:szCs w:val="20"/>
        </w:rPr>
      </w:pPr>
    </w:p>
    <w:p w14:paraId="65A47B53" w14:textId="77777777" w:rsidR="00D94B9F" w:rsidRPr="00287537" w:rsidRDefault="00D94B9F" w:rsidP="001A3441">
      <w:pPr>
        <w:pStyle w:val="JAHeading10"/>
        <w:rPr>
          <w:sz w:val="20"/>
          <w:szCs w:val="20"/>
        </w:rPr>
      </w:pPr>
    </w:p>
    <w:p w14:paraId="320F5051" w14:textId="77777777" w:rsidR="00F51491" w:rsidRPr="00287537" w:rsidRDefault="00F51491" w:rsidP="00986335">
      <w:pPr>
        <w:shd w:val="clear" w:color="auto" w:fill="FFFFFF"/>
        <w:spacing w:before="100" w:beforeAutospacing="1" w:after="100" w:afterAutospacing="1" w:line="240" w:lineRule="auto"/>
        <w:rPr>
          <w:rFonts w:ascii="Arial" w:eastAsia="Times New Roman" w:hAnsi="Arial" w:cs="Arial"/>
          <w:i/>
          <w:iCs/>
          <w:color w:val="222222"/>
          <w:sz w:val="20"/>
          <w:szCs w:val="20"/>
          <w:lang w:eastAsia="en-GB"/>
        </w:rPr>
      </w:pPr>
    </w:p>
    <w:sectPr w:rsidR="00F51491" w:rsidRPr="00287537" w:rsidSect="009603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D1DA6D" w14:textId="77777777" w:rsidR="00A80302" w:rsidRDefault="00A80302" w:rsidP="00007B58">
      <w:pPr>
        <w:spacing w:after="0" w:line="240" w:lineRule="auto"/>
      </w:pPr>
      <w:r>
        <w:separator/>
      </w:r>
    </w:p>
  </w:endnote>
  <w:endnote w:type="continuationSeparator" w:id="0">
    <w:p w14:paraId="42D922E3" w14:textId="77777777" w:rsidR="00A80302" w:rsidRDefault="00A80302" w:rsidP="00007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Fira Sans">
    <w:charset w:val="00"/>
    <w:family w:val="auto"/>
    <w:pitch w:val="default"/>
    <w:sig w:usb0="00000000"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D5943E" w14:textId="77777777" w:rsidR="00A80302" w:rsidRDefault="00A80302" w:rsidP="00007B58">
      <w:pPr>
        <w:spacing w:after="0" w:line="240" w:lineRule="auto"/>
      </w:pPr>
      <w:r>
        <w:separator/>
      </w:r>
    </w:p>
  </w:footnote>
  <w:footnote w:type="continuationSeparator" w:id="0">
    <w:p w14:paraId="08B59482" w14:textId="77777777" w:rsidR="00A80302" w:rsidRDefault="00A80302" w:rsidP="00007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4"/>
    <w:multiLevelType w:val="hybridMultilevel"/>
    <w:tmpl w:val="00000004"/>
    <w:lvl w:ilvl="0" w:tplc="A2B4820A">
      <w:start w:val="1"/>
      <w:numFmt w:val="bullet"/>
      <w:lvlText w:val=""/>
      <w:lvlJc w:val="left"/>
      <w:pPr>
        <w:ind w:left="720" w:hanging="360"/>
      </w:pPr>
      <w:rPr>
        <w:rFonts w:ascii="Symbol" w:hAnsi="Symbol"/>
      </w:rPr>
    </w:lvl>
    <w:lvl w:ilvl="1" w:tplc="2312EA74">
      <w:start w:val="1"/>
      <w:numFmt w:val="bullet"/>
      <w:lvlText w:val="o"/>
      <w:lvlJc w:val="left"/>
      <w:pPr>
        <w:tabs>
          <w:tab w:val="num" w:pos="1440"/>
        </w:tabs>
        <w:ind w:left="1440" w:hanging="360"/>
      </w:pPr>
      <w:rPr>
        <w:rFonts w:ascii="Courier New" w:hAnsi="Courier New"/>
      </w:rPr>
    </w:lvl>
    <w:lvl w:ilvl="2" w:tplc="F394388E">
      <w:start w:val="1"/>
      <w:numFmt w:val="bullet"/>
      <w:lvlText w:val=""/>
      <w:lvlJc w:val="left"/>
      <w:pPr>
        <w:tabs>
          <w:tab w:val="num" w:pos="2160"/>
        </w:tabs>
        <w:ind w:left="2160" w:hanging="360"/>
      </w:pPr>
      <w:rPr>
        <w:rFonts w:ascii="Wingdings" w:hAnsi="Wingdings"/>
      </w:rPr>
    </w:lvl>
    <w:lvl w:ilvl="3" w:tplc="2F648DDC">
      <w:start w:val="1"/>
      <w:numFmt w:val="bullet"/>
      <w:lvlText w:val=""/>
      <w:lvlJc w:val="left"/>
      <w:pPr>
        <w:tabs>
          <w:tab w:val="num" w:pos="2880"/>
        </w:tabs>
        <w:ind w:left="2880" w:hanging="360"/>
      </w:pPr>
      <w:rPr>
        <w:rFonts w:ascii="Symbol" w:hAnsi="Symbol"/>
      </w:rPr>
    </w:lvl>
    <w:lvl w:ilvl="4" w:tplc="95740540">
      <w:start w:val="1"/>
      <w:numFmt w:val="bullet"/>
      <w:lvlText w:val="o"/>
      <w:lvlJc w:val="left"/>
      <w:pPr>
        <w:tabs>
          <w:tab w:val="num" w:pos="3600"/>
        </w:tabs>
        <w:ind w:left="3600" w:hanging="360"/>
      </w:pPr>
      <w:rPr>
        <w:rFonts w:ascii="Courier New" w:hAnsi="Courier New"/>
      </w:rPr>
    </w:lvl>
    <w:lvl w:ilvl="5" w:tplc="C986B422">
      <w:start w:val="1"/>
      <w:numFmt w:val="bullet"/>
      <w:lvlText w:val=""/>
      <w:lvlJc w:val="left"/>
      <w:pPr>
        <w:tabs>
          <w:tab w:val="num" w:pos="4320"/>
        </w:tabs>
        <w:ind w:left="4320" w:hanging="360"/>
      </w:pPr>
      <w:rPr>
        <w:rFonts w:ascii="Wingdings" w:hAnsi="Wingdings"/>
      </w:rPr>
    </w:lvl>
    <w:lvl w:ilvl="6" w:tplc="25EE6A20">
      <w:start w:val="1"/>
      <w:numFmt w:val="bullet"/>
      <w:lvlText w:val=""/>
      <w:lvlJc w:val="left"/>
      <w:pPr>
        <w:tabs>
          <w:tab w:val="num" w:pos="5040"/>
        </w:tabs>
        <w:ind w:left="5040" w:hanging="360"/>
      </w:pPr>
      <w:rPr>
        <w:rFonts w:ascii="Symbol" w:hAnsi="Symbol"/>
      </w:rPr>
    </w:lvl>
    <w:lvl w:ilvl="7" w:tplc="A9F8FCAC">
      <w:start w:val="1"/>
      <w:numFmt w:val="bullet"/>
      <w:lvlText w:val="o"/>
      <w:lvlJc w:val="left"/>
      <w:pPr>
        <w:tabs>
          <w:tab w:val="num" w:pos="5760"/>
        </w:tabs>
        <w:ind w:left="5760" w:hanging="360"/>
      </w:pPr>
      <w:rPr>
        <w:rFonts w:ascii="Courier New" w:hAnsi="Courier New"/>
      </w:rPr>
    </w:lvl>
    <w:lvl w:ilvl="8" w:tplc="0E48416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5"/>
    <w:multiLevelType w:val="hybridMultilevel"/>
    <w:tmpl w:val="00000005"/>
    <w:lvl w:ilvl="0" w:tplc="FB440FCA">
      <w:start w:val="1"/>
      <w:numFmt w:val="bullet"/>
      <w:lvlText w:val=""/>
      <w:lvlJc w:val="left"/>
      <w:pPr>
        <w:ind w:left="720" w:hanging="360"/>
      </w:pPr>
      <w:rPr>
        <w:rFonts w:ascii="Symbol" w:hAnsi="Symbol"/>
      </w:rPr>
    </w:lvl>
    <w:lvl w:ilvl="1" w:tplc="028E5230">
      <w:start w:val="1"/>
      <w:numFmt w:val="bullet"/>
      <w:lvlText w:val="o"/>
      <w:lvlJc w:val="left"/>
      <w:pPr>
        <w:tabs>
          <w:tab w:val="num" w:pos="1440"/>
        </w:tabs>
        <w:ind w:left="1440" w:hanging="360"/>
      </w:pPr>
      <w:rPr>
        <w:rFonts w:ascii="Courier New" w:hAnsi="Courier New"/>
      </w:rPr>
    </w:lvl>
    <w:lvl w:ilvl="2" w:tplc="793EC612">
      <w:start w:val="1"/>
      <w:numFmt w:val="bullet"/>
      <w:lvlText w:val=""/>
      <w:lvlJc w:val="left"/>
      <w:pPr>
        <w:tabs>
          <w:tab w:val="num" w:pos="2160"/>
        </w:tabs>
        <w:ind w:left="2160" w:hanging="360"/>
      </w:pPr>
      <w:rPr>
        <w:rFonts w:ascii="Wingdings" w:hAnsi="Wingdings"/>
      </w:rPr>
    </w:lvl>
    <w:lvl w:ilvl="3" w:tplc="430C6F88">
      <w:start w:val="1"/>
      <w:numFmt w:val="bullet"/>
      <w:lvlText w:val=""/>
      <w:lvlJc w:val="left"/>
      <w:pPr>
        <w:tabs>
          <w:tab w:val="num" w:pos="2880"/>
        </w:tabs>
        <w:ind w:left="2880" w:hanging="360"/>
      </w:pPr>
      <w:rPr>
        <w:rFonts w:ascii="Symbol" w:hAnsi="Symbol"/>
      </w:rPr>
    </w:lvl>
    <w:lvl w:ilvl="4" w:tplc="50900AC4">
      <w:start w:val="1"/>
      <w:numFmt w:val="bullet"/>
      <w:lvlText w:val="o"/>
      <w:lvlJc w:val="left"/>
      <w:pPr>
        <w:tabs>
          <w:tab w:val="num" w:pos="3600"/>
        </w:tabs>
        <w:ind w:left="3600" w:hanging="360"/>
      </w:pPr>
      <w:rPr>
        <w:rFonts w:ascii="Courier New" w:hAnsi="Courier New"/>
      </w:rPr>
    </w:lvl>
    <w:lvl w:ilvl="5" w:tplc="6ECACBFA">
      <w:start w:val="1"/>
      <w:numFmt w:val="bullet"/>
      <w:lvlText w:val=""/>
      <w:lvlJc w:val="left"/>
      <w:pPr>
        <w:tabs>
          <w:tab w:val="num" w:pos="4320"/>
        </w:tabs>
        <w:ind w:left="4320" w:hanging="360"/>
      </w:pPr>
      <w:rPr>
        <w:rFonts w:ascii="Wingdings" w:hAnsi="Wingdings"/>
      </w:rPr>
    </w:lvl>
    <w:lvl w:ilvl="6" w:tplc="C6B4732C">
      <w:start w:val="1"/>
      <w:numFmt w:val="bullet"/>
      <w:lvlText w:val=""/>
      <w:lvlJc w:val="left"/>
      <w:pPr>
        <w:tabs>
          <w:tab w:val="num" w:pos="5040"/>
        </w:tabs>
        <w:ind w:left="5040" w:hanging="360"/>
      </w:pPr>
      <w:rPr>
        <w:rFonts w:ascii="Symbol" w:hAnsi="Symbol"/>
      </w:rPr>
    </w:lvl>
    <w:lvl w:ilvl="7" w:tplc="E166A7FA">
      <w:start w:val="1"/>
      <w:numFmt w:val="bullet"/>
      <w:lvlText w:val="o"/>
      <w:lvlJc w:val="left"/>
      <w:pPr>
        <w:tabs>
          <w:tab w:val="num" w:pos="5760"/>
        </w:tabs>
        <w:ind w:left="5760" w:hanging="360"/>
      </w:pPr>
      <w:rPr>
        <w:rFonts w:ascii="Courier New" w:hAnsi="Courier New"/>
      </w:rPr>
    </w:lvl>
    <w:lvl w:ilvl="8" w:tplc="9488AB28">
      <w:start w:val="1"/>
      <w:numFmt w:val="bullet"/>
      <w:lvlText w:val=""/>
      <w:lvlJc w:val="left"/>
      <w:pPr>
        <w:tabs>
          <w:tab w:val="num" w:pos="6480"/>
        </w:tabs>
        <w:ind w:left="6480" w:hanging="360"/>
      </w:pPr>
      <w:rPr>
        <w:rFonts w:ascii="Wingdings" w:hAnsi="Wingdings"/>
      </w:rPr>
    </w:lvl>
  </w:abstractNum>
  <w:abstractNum w:abstractNumId="2" w15:restartNumberingAfterBreak="0">
    <w:nsid w:val="048918C7"/>
    <w:multiLevelType w:val="hybridMultilevel"/>
    <w:tmpl w:val="83689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F97A38"/>
    <w:multiLevelType w:val="hybridMultilevel"/>
    <w:tmpl w:val="A406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A512F7"/>
    <w:multiLevelType w:val="hybridMultilevel"/>
    <w:tmpl w:val="3FFE3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87AEE"/>
    <w:multiLevelType w:val="hybridMultilevel"/>
    <w:tmpl w:val="85569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51F99"/>
    <w:multiLevelType w:val="hybridMultilevel"/>
    <w:tmpl w:val="D6C25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6E0B48"/>
    <w:multiLevelType w:val="hybridMultilevel"/>
    <w:tmpl w:val="62105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7A4CF2"/>
    <w:multiLevelType w:val="hybridMultilevel"/>
    <w:tmpl w:val="5CB29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3E1BB9"/>
    <w:multiLevelType w:val="hybridMultilevel"/>
    <w:tmpl w:val="57CC9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836F0A"/>
    <w:multiLevelType w:val="hybridMultilevel"/>
    <w:tmpl w:val="E8187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282336"/>
    <w:multiLevelType w:val="hybridMultilevel"/>
    <w:tmpl w:val="70642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2F59B1"/>
    <w:multiLevelType w:val="hybridMultilevel"/>
    <w:tmpl w:val="5EB4A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EF2024"/>
    <w:multiLevelType w:val="hybridMultilevel"/>
    <w:tmpl w:val="AB08F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383449"/>
    <w:multiLevelType w:val="hybridMultilevel"/>
    <w:tmpl w:val="29E4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587735"/>
    <w:multiLevelType w:val="hybridMultilevel"/>
    <w:tmpl w:val="22C42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877251"/>
    <w:multiLevelType w:val="hybridMultilevel"/>
    <w:tmpl w:val="E10E8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9771B6"/>
    <w:multiLevelType w:val="hybridMultilevel"/>
    <w:tmpl w:val="95F44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011D65"/>
    <w:multiLevelType w:val="hybridMultilevel"/>
    <w:tmpl w:val="DE68C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025E4C"/>
    <w:multiLevelType w:val="hybridMultilevel"/>
    <w:tmpl w:val="8286B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3E4CB5"/>
    <w:multiLevelType w:val="hybridMultilevel"/>
    <w:tmpl w:val="03D66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427771"/>
    <w:multiLevelType w:val="hybridMultilevel"/>
    <w:tmpl w:val="1E4CA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num>
  <w:num w:numId="3">
    <w:abstractNumId w:val="21"/>
  </w:num>
  <w:num w:numId="4">
    <w:abstractNumId w:val="28"/>
  </w:num>
  <w:num w:numId="5">
    <w:abstractNumId w:val="14"/>
  </w:num>
  <w:num w:numId="6">
    <w:abstractNumId w:val="29"/>
  </w:num>
  <w:num w:numId="7">
    <w:abstractNumId w:val="4"/>
  </w:num>
  <w:num w:numId="8">
    <w:abstractNumId w:val="26"/>
  </w:num>
  <w:num w:numId="9">
    <w:abstractNumId w:val="3"/>
  </w:num>
  <w:num w:numId="10">
    <w:abstractNumId w:val="25"/>
  </w:num>
  <w:num w:numId="11">
    <w:abstractNumId w:val="16"/>
  </w:num>
  <w:num w:numId="12">
    <w:abstractNumId w:val="13"/>
  </w:num>
  <w:num w:numId="13">
    <w:abstractNumId w:val="10"/>
  </w:num>
  <w:num w:numId="14">
    <w:abstractNumId w:val="2"/>
  </w:num>
  <w:num w:numId="15">
    <w:abstractNumId w:val="7"/>
  </w:num>
  <w:num w:numId="16">
    <w:abstractNumId w:val="22"/>
  </w:num>
  <w:num w:numId="17">
    <w:abstractNumId w:val="8"/>
  </w:num>
  <w:num w:numId="18">
    <w:abstractNumId w:val="11"/>
  </w:num>
  <w:num w:numId="19">
    <w:abstractNumId w:val="24"/>
  </w:num>
  <w:num w:numId="20">
    <w:abstractNumId w:val="31"/>
  </w:num>
  <w:num w:numId="21">
    <w:abstractNumId w:val="17"/>
  </w:num>
  <w:num w:numId="22">
    <w:abstractNumId w:val="27"/>
  </w:num>
  <w:num w:numId="23">
    <w:abstractNumId w:val="12"/>
  </w:num>
  <w:num w:numId="24">
    <w:abstractNumId w:val="20"/>
  </w:num>
  <w:num w:numId="25">
    <w:abstractNumId w:val="6"/>
  </w:num>
  <w:num w:numId="26">
    <w:abstractNumId w:val="5"/>
  </w:num>
  <w:num w:numId="27">
    <w:abstractNumId w:val="30"/>
  </w:num>
  <w:num w:numId="28">
    <w:abstractNumId w:val="23"/>
  </w:num>
  <w:num w:numId="29">
    <w:abstractNumId w:val="19"/>
  </w:num>
  <w:num w:numId="30">
    <w:abstractNumId w:val="9"/>
  </w:num>
  <w:num w:numId="31">
    <w:abstractNumId w:val="18"/>
  </w:num>
  <w:num w:numId="32">
    <w:abstractNumId w:val="0"/>
  </w:num>
  <w:num w:numId="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07B58"/>
    <w:rsid w:val="00010812"/>
    <w:rsid w:val="00021878"/>
    <w:rsid w:val="00025180"/>
    <w:rsid w:val="00026684"/>
    <w:rsid w:val="0003498E"/>
    <w:rsid w:val="00044E9E"/>
    <w:rsid w:val="00047B05"/>
    <w:rsid w:val="00051AD1"/>
    <w:rsid w:val="000541E4"/>
    <w:rsid w:val="00054C32"/>
    <w:rsid w:val="00055C39"/>
    <w:rsid w:val="0005713E"/>
    <w:rsid w:val="000633F9"/>
    <w:rsid w:val="000711C7"/>
    <w:rsid w:val="000800D3"/>
    <w:rsid w:val="000925FC"/>
    <w:rsid w:val="00093769"/>
    <w:rsid w:val="000951ED"/>
    <w:rsid w:val="00095964"/>
    <w:rsid w:val="000A1378"/>
    <w:rsid w:val="000A2246"/>
    <w:rsid w:val="000A3BBF"/>
    <w:rsid w:val="000B6D6E"/>
    <w:rsid w:val="000C1AF2"/>
    <w:rsid w:val="000C3362"/>
    <w:rsid w:val="000C390D"/>
    <w:rsid w:val="000C4086"/>
    <w:rsid w:val="000C7817"/>
    <w:rsid w:val="000D0E57"/>
    <w:rsid w:val="000D0E84"/>
    <w:rsid w:val="000D43B4"/>
    <w:rsid w:val="000D43C3"/>
    <w:rsid w:val="000D4BF1"/>
    <w:rsid w:val="000D4C45"/>
    <w:rsid w:val="000D51B9"/>
    <w:rsid w:val="000D729E"/>
    <w:rsid w:val="000E1368"/>
    <w:rsid w:val="000E34C2"/>
    <w:rsid w:val="000E7F91"/>
    <w:rsid w:val="000F6CDE"/>
    <w:rsid w:val="001001A3"/>
    <w:rsid w:val="00103B24"/>
    <w:rsid w:val="00120AEF"/>
    <w:rsid w:val="001211FA"/>
    <w:rsid w:val="001224B8"/>
    <w:rsid w:val="001242AC"/>
    <w:rsid w:val="0012686E"/>
    <w:rsid w:val="00133110"/>
    <w:rsid w:val="00134A45"/>
    <w:rsid w:val="00136911"/>
    <w:rsid w:val="001618CE"/>
    <w:rsid w:val="00163513"/>
    <w:rsid w:val="00164180"/>
    <w:rsid w:val="00174A55"/>
    <w:rsid w:val="001843CF"/>
    <w:rsid w:val="00190952"/>
    <w:rsid w:val="00190F32"/>
    <w:rsid w:val="001A08A3"/>
    <w:rsid w:val="001A1C1C"/>
    <w:rsid w:val="001A2D8F"/>
    <w:rsid w:val="001A3441"/>
    <w:rsid w:val="001A362A"/>
    <w:rsid w:val="001A4DFB"/>
    <w:rsid w:val="001A4FAD"/>
    <w:rsid w:val="001A6FB3"/>
    <w:rsid w:val="001B5494"/>
    <w:rsid w:val="001B5625"/>
    <w:rsid w:val="001C63D6"/>
    <w:rsid w:val="001D3105"/>
    <w:rsid w:val="001D7EA7"/>
    <w:rsid w:val="001E008D"/>
    <w:rsid w:val="001E2905"/>
    <w:rsid w:val="001E7336"/>
    <w:rsid w:val="001F20D2"/>
    <w:rsid w:val="001F2371"/>
    <w:rsid w:val="001F366D"/>
    <w:rsid w:val="001F7781"/>
    <w:rsid w:val="001F79CD"/>
    <w:rsid w:val="00201DFF"/>
    <w:rsid w:val="00204BCF"/>
    <w:rsid w:val="00206416"/>
    <w:rsid w:val="002065D1"/>
    <w:rsid w:val="00206BD1"/>
    <w:rsid w:val="002127C5"/>
    <w:rsid w:val="00213AA2"/>
    <w:rsid w:val="002231F6"/>
    <w:rsid w:val="00223B46"/>
    <w:rsid w:val="0022685A"/>
    <w:rsid w:val="00240D86"/>
    <w:rsid w:val="002447B4"/>
    <w:rsid w:val="002471F7"/>
    <w:rsid w:val="00253FBD"/>
    <w:rsid w:val="0026440D"/>
    <w:rsid w:val="002650AB"/>
    <w:rsid w:val="002664F2"/>
    <w:rsid w:val="00266822"/>
    <w:rsid w:val="002759BA"/>
    <w:rsid w:val="00275AAE"/>
    <w:rsid w:val="002765D2"/>
    <w:rsid w:val="00287537"/>
    <w:rsid w:val="00287C05"/>
    <w:rsid w:val="002908BE"/>
    <w:rsid w:val="00292AC3"/>
    <w:rsid w:val="00293CBB"/>
    <w:rsid w:val="00296697"/>
    <w:rsid w:val="00297D4D"/>
    <w:rsid w:val="002A2299"/>
    <w:rsid w:val="002B0736"/>
    <w:rsid w:val="002B174A"/>
    <w:rsid w:val="002B3357"/>
    <w:rsid w:val="002C596B"/>
    <w:rsid w:val="002D240B"/>
    <w:rsid w:val="002D3C26"/>
    <w:rsid w:val="002D3C87"/>
    <w:rsid w:val="002E1D87"/>
    <w:rsid w:val="002E2903"/>
    <w:rsid w:val="002E41E6"/>
    <w:rsid w:val="002F0C07"/>
    <w:rsid w:val="002F14EF"/>
    <w:rsid w:val="002F16A2"/>
    <w:rsid w:val="002F4B34"/>
    <w:rsid w:val="003014D1"/>
    <w:rsid w:val="003052DC"/>
    <w:rsid w:val="00307779"/>
    <w:rsid w:val="00310137"/>
    <w:rsid w:val="00322239"/>
    <w:rsid w:val="003232C0"/>
    <w:rsid w:val="00324FFC"/>
    <w:rsid w:val="00327448"/>
    <w:rsid w:val="003315FE"/>
    <w:rsid w:val="00331928"/>
    <w:rsid w:val="003321D2"/>
    <w:rsid w:val="003402F5"/>
    <w:rsid w:val="0034657B"/>
    <w:rsid w:val="00357AA0"/>
    <w:rsid w:val="003606D7"/>
    <w:rsid w:val="00364356"/>
    <w:rsid w:val="00365D23"/>
    <w:rsid w:val="00367906"/>
    <w:rsid w:val="003714B8"/>
    <w:rsid w:val="00371A57"/>
    <w:rsid w:val="00375229"/>
    <w:rsid w:val="00377327"/>
    <w:rsid w:val="00377A53"/>
    <w:rsid w:val="00380D2D"/>
    <w:rsid w:val="0038100B"/>
    <w:rsid w:val="0038165F"/>
    <w:rsid w:val="00390EBA"/>
    <w:rsid w:val="003A0AB4"/>
    <w:rsid w:val="003A1178"/>
    <w:rsid w:val="003A4BE2"/>
    <w:rsid w:val="003A5030"/>
    <w:rsid w:val="003B0187"/>
    <w:rsid w:val="003B4B39"/>
    <w:rsid w:val="003C0305"/>
    <w:rsid w:val="003C054F"/>
    <w:rsid w:val="003C0F8C"/>
    <w:rsid w:val="003C2E79"/>
    <w:rsid w:val="003C64A4"/>
    <w:rsid w:val="003D644D"/>
    <w:rsid w:val="003D6CF0"/>
    <w:rsid w:val="003E0125"/>
    <w:rsid w:val="003E02B7"/>
    <w:rsid w:val="003E1F70"/>
    <w:rsid w:val="003E310B"/>
    <w:rsid w:val="003E7853"/>
    <w:rsid w:val="003E7A10"/>
    <w:rsid w:val="003F0484"/>
    <w:rsid w:val="003F2F29"/>
    <w:rsid w:val="003F506E"/>
    <w:rsid w:val="003F6D07"/>
    <w:rsid w:val="00406636"/>
    <w:rsid w:val="00406EFE"/>
    <w:rsid w:val="00407D29"/>
    <w:rsid w:val="00411E09"/>
    <w:rsid w:val="004128F4"/>
    <w:rsid w:val="004132D1"/>
    <w:rsid w:val="00413D16"/>
    <w:rsid w:val="004207E9"/>
    <w:rsid w:val="00421A12"/>
    <w:rsid w:val="004257BB"/>
    <w:rsid w:val="00431C5E"/>
    <w:rsid w:val="00432B4B"/>
    <w:rsid w:val="004351ED"/>
    <w:rsid w:val="00437697"/>
    <w:rsid w:val="0044512F"/>
    <w:rsid w:val="0045403C"/>
    <w:rsid w:val="0045453C"/>
    <w:rsid w:val="004646CF"/>
    <w:rsid w:val="004671B5"/>
    <w:rsid w:val="00467577"/>
    <w:rsid w:val="00485911"/>
    <w:rsid w:val="004909B7"/>
    <w:rsid w:val="00491B68"/>
    <w:rsid w:val="00493EBC"/>
    <w:rsid w:val="0049582D"/>
    <w:rsid w:val="00495FB5"/>
    <w:rsid w:val="004A3703"/>
    <w:rsid w:val="004A4BBA"/>
    <w:rsid w:val="004B3CC8"/>
    <w:rsid w:val="004C560B"/>
    <w:rsid w:val="004C586E"/>
    <w:rsid w:val="004C60AD"/>
    <w:rsid w:val="004C6239"/>
    <w:rsid w:val="004D1FA9"/>
    <w:rsid w:val="004D2490"/>
    <w:rsid w:val="004E0FD8"/>
    <w:rsid w:val="004F1305"/>
    <w:rsid w:val="004F4CB9"/>
    <w:rsid w:val="004F7D94"/>
    <w:rsid w:val="005041F9"/>
    <w:rsid w:val="00504316"/>
    <w:rsid w:val="00515606"/>
    <w:rsid w:val="005208B3"/>
    <w:rsid w:val="0052105C"/>
    <w:rsid w:val="00522127"/>
    <w:rsid w:val="00527982"/>
    <w:rsid w:val="005325EB"/>
    <w:rsid w:val="00533C5A"/>
    <w:rsid w:val="005437C1"/>
    <w:rsid w:val="00544938"/>
    <w:rsid w:val="00555EAB"/>
    <w:rsid w:val="00556AB7"/>
    <w:rsid w:val="00556EB7"/>
    <w:rsid w:val="0056017C"/>
    <w:rsid w:val="00564CDF"/>
    <w:rsid w:val="00570F13"/>
    <w:rsid w:val="005762FC"/>
    <w:rsid w:val="00580E60"/>
    <w:rsid w:val="00583912"/>
    <w:rsid w:val="00584D4B"/>
    <w:rsid w:val="00584EA7"/>
    <w:rsid w:val="005957E2"/>
    <w:rsid w:val="00596F8B"/>
    <w:rsid w:val="00597F09"/>
    <w:rsid w:val="005A2DD1"/>
    <w:rsid w:val="005A7BB7"/>
    <w:rsid w:val="005B0BE5"/>
    <w:rsid w:val="005B1135"/>
    <w:rsid w:val="005B54CB"/>
    <w:rsid w:val="005C14F3"/>
    <w:rsid w:val="005D41F7"/>
    <w:rsid w:val="005E01B9"/>
    <w:rsid w:val="005E20C6"/>
    <w:rsid w:val="005E3E2B"/>
    <w:rsid w:val="005E6D9F"/>
    <w:rsid w:val="006020E3"/>
    <w:rsid w:val="0060301A"/>
    <w:rsid w:val="00604A5E"/>
    <w:rsid w:val="006069A0"/>
    <w:rsid w:val="00610CCE"/>
    <w:rsid w:val="00617F01"/>
    <w:rsid w:val="00627D32"/>
    <w:rsid w:val="006309D3"/>
    <w:rsid w:val="00631192"/>
    <w:rsid w:val="006323B9"/>
    <w:rsid w:val="00634510"/>
    <w:rsid w:val="00635C4B"/>
    <w:rsid w:val="00636BB1"/>
    <w:rsid w:val="00643B48"/>
    <w:rsid w:val="0064732D"/>
    <w:rsid w:val="0065119F"/>
    <w:rsid w:val="006526E1"/>
    <w:rsid w:val="00660159"/>
    <w:rsid w:val="00664C88"/>
    <w:rsid w:val="00666E00"/>
    <w:rsid w:val="00671DEA"/>
    <w:rsid w:val="0067368F"/>
    <w:rsid w:val="00673BC3"/>
    <w:rsid w:val="00680055"/>
    <w:rsid w:val="0068277A"/>
    <w:rsid w:val="00683266"/>
    <w:rsid w:val="00695975"/>
    <w:rsid w:val="006A28BC"/>
    <w:rsid w:val="006A756C"/>
    <w:rsid w:val="006B0EA0"/>
    <w:rsid w:val="006B7B2A"/>
    <w:rsid w:val="006C2A05"/>
    <w:rsid w:val="006C2FD7"/>
    <w:rsid w:val="006C674A"/>
    <w:rsid w:val="006C6861"/>
    <w:rsid w:val="006C75EB"/>
    <w:rsid w:val="006D1572"/>
    <w:rsid w:val="006D3B09"/>
    <w:rsid w:val="006D46B0"/>
    <w:rsid w:val="006F1228"/>
    <w:rsid w:val="006F160E"/>
    <w:rsid w:val="006F5044"/>
    <w:rsid w:val="006F673A"/>
    <w:rsid w:val="00700BB0"/>
    <w:rsid w:val="00707E6E"/>
    <w:rsid w:val="00711538"/>
    <w:rsid w:val="007129D9"/>
    <w:rsid w:val="00712DB3"/>
    <w:rsid w:val="00714D05"/>
    <w:rsid w:val="00717ECA"/>
    <w:rsid w:val="00720624"/>
    <w:rsid w:val="00731568"/>
    <w:rsid w:val="00732D56"/>
    <w:rsid w:val="00733AE2"/>
    <w:rsid w:val="00735D17"/>
    <w:rsid w:val="007413FB"/>
    <w:rsid w:val="00742650"/>
    <w:rsid w:val="00742989"/>
    <w:rsid w:val="00743139"/>
    <w:rsid w:val="00743676"/>
    <w:rsid w:val="0074430D"/>
    <w:rsid w:val="00747DB2"/>
    <w:rsid w:val="0075021F"/>
    <w:rsid w:val="00752518"/>
    <w:rsid w:val="007661A8"/>
    <w:rsid w:val="0076786A"/>
    <w:rsid w:val="00772FAC"/>
    <w:rsid w:val="00773E4C"/>
    <w:rsid w:val="00774B73"/>
    <w:rsid w:val="00775BEA"/>
    <w:rsid w:val="00777474"/>
    <w:rsid w:val="00782015"/>
    <w:rsid w:val="00784DA1"/>
    <w:rsid w:val="00791664"/>
    <w:rsid w:val="00792A32"/>
    <w:rsid w:val="007A7A44"/>
    <w:rsid w:val="007C0DC0"/>
    <w:rsid w:val="007C34F6"/>
    <w:rsid w:val="007C3FFE"/>
    <w:rsid w:val="007C5FEF"/>
    <w:rsid w:val="007C64A2"/>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65B9"/>
    <w:rsid w:val="00803870"/>
    <w:rsid w:val="008209DA"/>
    <w:rsid w:val="00824B4A"/>
    <w:rsid w:val="008267CE"/>
    <w:rsid w:val="008306EC"/>
    <w:rsid w:val="00832499"/>
    <w:rsid w:val="00841248"/>
    <w:rsid w:val="008412EF"/>
    <w:rsid w:val="00842962"/>
    <w:rsid w:val="008460DC"/>
    <w:rsid w:val="00851BA5"/>
    <w:rsid w:val="008524A2"/>
    <w:rsid w:val="0086217B"/>
    <w:rsid w:val="0086485A"/>
    <w:rsid w:val="00870FE7"/>
    <w:rsid w:val="008723FD"/>
    <w:rsid w:val="00872DBC"/>
    <w:rsid w:val="00882246"/>
    <w:rsid w:val="00882874"/>
    <w:rsid w:val="0088421E"/>
    <w:rsid w:val="00884E77"/>
    <w:rsid w:val="008851E6"/>
    <w:rsid w:val="008859AB"/>
    <w:rsid w:val="008921C7"/>
    <w:rsid w:val="008A2277"/>
    <w:rsid w:val="008A3793"/>
    <w:rsid w:val="008B1F3F"/>
    <w:rsid w:val="008C13CE"/>
    <w:rsid w:val="008C3298"/>
    <w:rsid w:val="008C4D0D"/>
    <w:rsid w:val="008E081B"/>
    <w:rsid w:val="008F0537"/>
    <w:rsid w:val="008F43E9"/>
    <w:rsid w:val="00907012"/>
    <w:rsid w:val="009111DA"/>
    <w:rsid w:val="009126A2"/>
    <w:rsid w:val="00920859"/>
    <w:rsid w:val="0092130E"/>
    <w:rsid w:val="009369BD"/>
    <w:rsid w:val="00941B48"/>
    <w:rsid w:val="0095159D"/>
    <w:rsid w:val="00951E56"/>
    <w:rsid w:val="00952979"/>
    <w:rsid w:val="009538FE"/>
    <w:rsid w:val="009578C2"/>
    <w:rsid w:val="00960301"/>
    <w:rsid w:val="00961146"/>
    <w:rsid w:val="00962A2B"/>
    <w:rsid w:val="00963615"/>
    <w:rsid w:val="009656DF"/>
    <w:rsid w:val="00966C14"/>
    <w:rsid w:val="00973417"/>
    <w:rsid w:val="00973EF3"/>
    <w:rsid w:val="00974999"/>
    <w:rsid w:val="00975FB8"/>
    <w:rsid w:val="009807FF"/>
    <w:rsid w:val="00986335"/>
    <w:rsid w:val="009900FC"/>
    <w:rsid w:val="009921FE"/>
    <w:rsid w:val="009934C8"/>
    <w:rsid w:val="009A10B6"/>
    <w:rsid w:val="009A1533"/>
    <w:rsid w:val="009A180D"/>
    <w:rsid w:val="009B1021"/>
    <w:rsid w:val="009B657C"/>
    <w:rsid w:val="009C2418"/>
    <w:rsid w:val="009C2E2E"/>
    <w:rsid w:val="009C4B51"/>
    <w:rsid w:val="009C5244"/>
    <w:rsid w:val="009C5C2E"/>
    <w:rsid w:val="009C6DA8"/>
    <w:rsid w:val="009D0B92"/>
    <w:rsid w:val="009D0D3F"/>
    <w:rsid w:val="009E486C"/>
    <w:rsid w:val="009E51A7"/>
    <w:rsid w:val="009E647D"/>
    <w:rsid w:val="009F2394"/>
    <w:rsid w:val="009F4CA1"/>
    <w:rsid w:val="009F6D47"/>
    <w:rsid w:val="009F7CA0"/>
    <w:rsid w:val="00A01BF7"/>
    <w:rsid w:val="00A0343A"/>
    <w:rsid w:val="00A1087B"/>
    <w:rsid w:val="00A13E86"/>
    <w:rsid w:val="00A1748E"/>
    <w:rsid w:val="00A2235E"/>
    <w:rsid w:val="00A223BB"/>
    <w:rsid w:val="00A22FC4"/>
    <w:rsid w:val="00A258A1"/>
    <w:rsid w:val="00A27B88"/>
    <w:rsid w:val="00A31CCD"/>
    <w:rsid w:val="00A34AB2"/>
    <w:rsid w:val="00A365B3"/>
    <w:rsid w:val="00A40201"/>
    <w:rsid w:val="00A4322B"/>
    <w:rsid w:val="00A43E00"/>
    <w:rsid w:val="00A46A34"/>
    <w:rsid w:val="00A46DF8"/>
    <w:rsid w:val="00A506AD"/>
    <w:rsid w:val="00A5367A"/>
    <w:rsid w:val="00A62172"/>
    <w:rsid w:val="00A703B5"/>
    <w:rsid w:val="00A73AB4"/>
    <w:rsid w:val="00A74770"/>
    <w:rsid w:val="00A80302"/>
    <w:rsid w:val="00A82B7E"/>
    <w:rsid w:val="00A84D62"/>
    <w:rsid w:val="00A86F6D"/>
    <w:rsid w:val="00A907F4"/>
    <w:rsid w:val="00A9468C"/>
    <w:rsid w:val="00A953DF"/>
    <w:rsid w:val="00AB2EE9"/>
    <w:rsid w:val="00AB34A8"/>
    <w:rsid w:val="00AB433F"/>
    <w:rsid w:val="00AB4A45"/>
    <w:rsid w:val="00AC2D2F"/>
    <w:rsid w:val="00AC3A6D"/>
    <w:rsid w:val="00AC56CD"/>
    <w:rsid w:val="00AD0B3C"/>
    <w:rsid w:val="00AD0C64"/>
    <w:rsid w:val="00AD0CDD"/>
    <w:rsid w:val="00AD0DF7"/>
    <w:rsid w:val="00AD2E0E"/>
    <w:rsid w:val="00AD52AF"/>
    <w:rsid w:val="00AE3C49"/>
    <w:rsid w:val="00AE4194"/>
    <w:rsid w:val="00AE6E58"/>
    <w:rsid w:val="00AF40CC"/>
    <w:rsid w:val="00AF47EC"/>
    <w:rsid w:val="00AF4C79"/>
    <w:rsid w:val="00AF6742"/>
    <w:rsid w:val="00B131C9"/>
    <w:rsid w:val="00B246A8"/>
    <w:rsid w:val="00B24819"/>
    <w:rsid w:val="00B266FE"/>
    <w:rsid w:val="00B32DF2"/>
    <w:rsid w:val="00B34F41"/>
    <w:rsid w:val="00B369C5"/>
    <w:rsid w:val="00B40255"/>
    <w:rsid w:val="00B508D7"/>
    <w:rsid w:val="00B54802"/>
    <w:rsid w:val="00B62F30"/>
    <w:rsid w:val="00B658BE"/>
    <w:rsid w:val="00B6721F"/>
    <w:rsid w:val="00B70A4D"/>
    <w:rsid w:val="00B72F11"/>
    <w:rsid w:val="00B76BC8"/>
    <w:rsid w:val="00B77C80"/>
    <w:rsid w:val="00B80784"/>
    <w:rsid w:val="00B82529"/>
    <w:rsid w:val="00B92435"/>
    <w:rsid w:val="00B931C6"/>
    <w:rsid w:val="00B93812"/>
    <w:rsid w:val="00B9398D"/>
    <w:rsid w:val="00BA205C"/>
    <w:rsid w:val="00BB44A9"/>
    <w:rsid w:val="00BB4D92"/>
    <w:rsid w:val="00BB64C1"/>
    <w:rsid w:val="00BB7FDA"/>
    <w:rsid w:val="00BC290F"/>
    <w:rsid w:val="00BC31A8"/>
    <w:rsid w:val="00BC31FE"/>
    <w:rsid w:val="00BC578E"/>
    <w:rsid w:val="00BC7AD8"/>
    <w:rsid w:val="00BD30E3"/>
    <w:rsid w:val="00BD4184"/>
    <w:rsid w:val="00BD5349"/>
    <w:rsid w:val="00BD7239"/>
    <w:rsid w:val="00BE2E74"/>
    <w:rsid w:val="00BE2FAB"/>
    <w:rsid w:val="00BE65A8"/>
    <w:rsid w:val="00BE6891"/>
    <w:rsid w:val="00BF1156"/>
    <w:rsid w:val="00BF18AB"/>
    <w:rsid w:val="00C0406C"/>
    <w:rsid w:val="00C041C9"/>
    <w:rsid w:val="00C05AE5"/>
    <w:rsid w:val="00C05FDA"/>
    <w:rsid w:val="00C120BC"/>
    <w:rsid w:val="00C242F7"/>
    <w:rsid w:val="00C2477C"/>
    <w:rsid w:val="00C33C5A"/>
    <w:rsid w:val="00C373E7"/>
    <w:rsid w:val="00C422B2"/>
    <w:rsid w:val="00C434AF"/>
    <w:rsid w:val="00C4430D"/>
    <w:rsid w:val="00C44563"/>
    <w:rsid w:val="00C44C89"/>
    <w:rsid w:val="00C51F41"/>
    <w:rsid w:val="00C55583"/>
    <w:rsid w:val="00C55E3B"/>
    <w:rsid w:val="00C613A7"/>
    <w:rsid w:val="00C646F8"/>
    <w:rsid w:val="00C67553"/>
    <w:rsid w:val="00C707E4"/>
    <w:rsid w:val="00C71F57"/>
    <w:rsid w:val="00C720B7"/>
    <w:rsid w:val="00C73096"/>
    <w:rsid w:val="00C7399C"/>
    <w:rsid w:val="00C83AEF"/>
    <w:rsid w:val="00C85C3C"/>
    <w:rsid w:val="00C8766D"/>
    <w:rsid w:val="00C93AC9"/>
    <w:rsid w:val="00CA4AFC"/>
    <w:rsid w:val="00CA67B4"/>
    <w:rsid w:val="00CB287B"/>
    <w:rsid w:val="00CB30BB"/>
    <w:rsid w:val="00CB61FE"/>
    <w:rsid w:val="00CB65C5"/>
    <w:rsid w:val="00CC037C"/>
    <w:rsid w:val="00CC0994"/>
    <w:rsid w:val="00CC325F"/>
    <w:rsid w:val="00CD548E"/>
    <w:rsid w:val="00CD6963"/>
    <w:rsid w:val="00CD6B5C"/>
    <w:rsid w:val="00CE29A1"/>
    <w:rsid w:val="00CE41CF"/>
    <w:rsid w:val="00CF2290"/>
    <w:rsid w:val="00CF257F"/>
    <w:rsid w:val="00CF280C"/>
    <w:rsid w:val="00CF3D07"/>
    <w:rsid w:val="00D00165"/>
    <w:rsid w:val="00D00D7E"/>
    <w:rsid w:val="00D010EE"/>
    <w:rsid w:val="00D01E1A"/>
    <w:rsid w:val="00D11CF0"/>
    <w:rsid w:val="00D17390"/>
    <w:rsid w:val="00D21FDF"/>
    <w:rsid w:val="00D269F2"/>
    <w:rsid w:val="00D26C5E"/>
    <w:rsid w:val="00D27739"/>
    <w:rsid w:val="00D30200"/>
    <w:rsid w:val="00D31947"/>
    <w:rsid w:val="00D32119"/>
    <w:rsid w:val="00D41F31"/>
    <w:rsid w:val="00D44021"/>
    <w:rsid w:val="00D44291"/>
    <w:rsid w:val="00D45974"/>
    <w:rsid w:val="00D463F5"/>
    <w:rsid w:val="00D5127A"/>
    <w:rsid w:val="00D608C6"/>
    <w:rsid w:val="00D6776F"/>
    <w:rsid w:val="00D72F45"/>
    <w:rsid w:val="00D77A16"/>
    <w:rsid w:val="00D807C8"/>
    <w:rsid w:val="00D81B58"/>
    <w:rsid w:val="00D843EF"/>
    <w:rsid w:val="00D87D0F"/>
    <w:rsid w:val="00D94B9F"/>
    <w:rsid w:val="00D95351"/>
    <w:rsid w:val="00DA1686"/>
    <w:rsid w:val="00DA204F"/>
    <w:rsid w:val="00DA311C"/>
    <w:rsid w:val="00DB03B1"/>
    <w:rsid w:val="00DB35F3"/>
    <w:rsid w:val="00DB3B8F"/>
    <w:rsid w:val="00DB6716"/>
    <w:rsid w:val="00DB78B7"/>
    <w:rsid w:val="00DD010B"/>
    <w:rsid w:val="00DD2044"/>
    <w:rsid w:val="00DE5E34"/>
    <w:rsid w:val="00DE7276"/>
    <w:rsid w:val="00DF1F0A"/>
    <w:rsid w:val="00DF22AD"/>
    <w:rsid w:val="00DF404C"/>
    <w:rsid w:val="00DF6B4F"/>
    <w:rsid w:val="00E0286E"/>
    <w:rsid w:val="00E028E6"/>
    <w:rsid w:val="00E03C6C"/>
    <w:rsid w:val="00E03DE3"/>
    <w:rsid w:val="00E0427F"/>
    <w:rsid w:val="00E0485F"/>
    <w:rsid w:val="00E25147"/>
    <w:rsid w:val="00E274DD"/>
    <w:rsid w:val="00E3180E"/>
    <w:rsid w:val="00E320C7"/>
    <w:rsid w:val="00E34537"/>
    <w:rsid w:val="00E36215"/>
    <w:rsid w:val="00E3668B"/>
    <w:rsid w:val="00E36A2F"/>
    <w:rsid w:val="00E410D0"/>
    <w:rsid w:val="00E427D4"/>
    <w:rsid w:val="00E42FBF"/>
    <w:rsid w:val="00E4533F"/>
    <w:rsid w:val="00E555B5"/>
    <w:rsid w:val="00E64767"/>
    <w:rsid w:val="00E70E64"/>
    <w:rsid w:val="00E72F40"/>
    <w:rsid w:val="00E826A2"/>
    <w:rsid w:val="00E82E93"/>
    <w:rsid w:val="00E8654B"/>
    <w:rsid w:val="00E87F72"/>
    <w:rsid w:val="00E92371"/>
    <w:rsid w:val="00E93C78"/>
    <w:rsid w:val="00E94DC3"/>
    <w:rsid w:val="00E95016"/>
    <w:rsid w:val="00E9558C"/>
    <w:rsid w:val="00EA15AF"/>
    <w:rsid w:val="00EA375F"/>
    <w:rsid w:val="00EA3E77"/>
    <w:rsid w:val="00EA7546"/>
    <w:rsid w:val="00EB0D7A"/>
    <w:rsid w:val="00EB1972"/>
    <w:rsid w:val="00EB28F1"/>
    <w:rsid w:val="00EB51E9"/>
    <w:rsid w:val="00EB5819"/>
    <w:rsid w:val="00EB70A0"/>
    <w:rsid w:val="00EB73FA"/>
    <w:rsid w:val="00EC1D4C"/>
    <w:rsid w:val="00EC296C"/>
    <w:rsid w:val="00EC2AE6"/>
    <w:rsid w:val="00EC3514"/>
    <w:rsid w:val="00ED46F5"/>
    <w:rsid w:val="00EE463F"/>
    <w:rsid w:val="00EE5A78"/>
    <w:rsid w:val="00EE684B"/>
    <w:rsid w:val="00EF4794"/>
    <w:rsid w:val="00EF766C"/>
    <w:rsid w:val="00F028C5"/>
    <w:rsid w:val="00F046D9"/>
    <w:rsid w:val="00F17E67"/>
    <w:rsid w:val="00F22AA7"/>
    <w:rsid w:val="00F22EC9"/>
    <w:rsid w:val="00F276A9"/>
    <w:rsid w:val="00F27886"/>
    <w:rsid w:val="00F31712"/>
    <w:rsid w:val="00F31F02"/>
    <w:rsid w:val="00F35F0B"/>
    <w:rsid w:val="00F376C0"/>
    <w:rsid w:val="00F41879"/>
    <w:rsid w:val="00F41D33"/>
    <w:rsid w:val="00F42247"/>
    <w:rsid w:val="00F4286D"/>
    <w:rsid w:val="00F5128A"/>
    <w:rsid w:val="00F51491"/>
    <w:rsid w:val="00F52D6C"/>
    <w:rsid w:val="00F53405"/>
    <w:rsid w:val="00F6199C"/>
    <w:rsid w:val="00F637DE"/>
    <w:rsid w:val="00F719FF"/>
    <w:rsid w:val="00F8179B"/>
    <w:rsid w:val="00F8231F"/>
    <w:rsid w:val="00F91789"/>
    <w:rsid w:val="00F93008"/>
    <w:rsid w:val="00FA3403"/>
    <w:rsid w:val="00FA5A4A"/>
    <w:rsid w:val="00FA620E"/>
    <w:rsid w:val="00FB195B"/>
    <w:rsid w:val="00FB1C6F"/>
    <w:rsid w:val="00FB3D7F"/>
    <w:rsid w:val="00FB488C"/>
    <w:rsid w:val="00FB6C76"/>
    <w:rsid w:val="00FC49EF"/>
    <w:rsid w:val="00FD4A48"/>
    <w:rsid w:val="00FD530C"/>
    <w:rsid w:val="00FF0C98"/>
    <w:rsid w:val="00FF3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515606"/>
    <w:rPr>
      <w:rFonts w:asciiTheme="majorHAnsi" w:eastAsia="Calibri" w:hAnsiTheme="majorHAnsi"/>
      <w:color w:val="auto"/>
      <w:w w:val="101"/>
      <w:sz w:val="28"/>
    </w:rPr>
  </w:style>
  <w:style w:type="character" w:customStyle="1" w:styleId="JAHeading2Char0">
    <w:name w:val="JA Heading 2 Char"/>
    <w:basedOn w:val="Heading2Char"/>
    <w:link w:val="JAHeading20"/>
    <w:rsid w:val="00515606"/>
    <w:rPr>
      <w:rFonts w:asciiTheme="majorHAnsi" w:eastAsia="Calibri" w:hAnsiTheme="majorHAnsi" w:cstheme="majorBidi"/>
      <w:bCs/>
      <w:iCs w:val="0"/>
      <w:color w:val="4472C4" w:themeColor="accent1"/>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1A3441"/>
    <w:pPr>
      <w:keepLines/>
      <w:spacing w:after="0"/>
    </w:pPr>
    <w:rPr>
      <w:rFonts w:ascii="Arial" w:eastAsia="Calibri" w:hAnsi="Arial" w:cs="Arial"/>
      <w:bCs w:val="0"/>
      <w:noProof/>
      <w:color w:val="auto"/>
      <w:kern w:val="0"/>
      <w:sz w:val="24"/>
      <w:szCs w:val="24"/>
      <w:lang w:val="en-US"/>
    </w:rPr>
  </w:style>
  <w:style w:type="character" w:customStyle="1" w:styleId="JAHeading1Char0">
    <w:name w:val="JA Heading 1 Char"/>
    <w:basedOn w:val="Heading1Char"/>
    <w:link w:val="JAHeading10"/>
    <w:rsid w:val="001A3441"/>
    <w:rPr>
      <w:rFonts w:ascii="Calibri Light" w:eastAsia="Calibri" w:hAnsi="Calibri Light" w:cstheme="majorBidi"/>
      <w:bCs w:val="0"/>
      <w:noProof/>
      <w:color w:val="4472C4" w:themeColor="accent1"/>
      <w:kern w:val="32"/>
      <w:sz w:val="32"/>
      <w:szCs w:val="24"/>
      <w:lang w:val="en-US"/>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paragraph" w:styleId="TOC4">
    <w:name w:val="toc 4"/>
    <w:basedOn w:val="Normal"/>
    <w:next w:val="Normal"/>
    <w:autoRedefine/>
    <w:uiPriority w:val="39"/>
    <w:unhideWhenUsed/>
    <w:rsid w:val="00B92435"/>
    <w:pPr>
      <w:spacing w:after="100"/>
      <w:ind w:left="660"/>
    </w:pPr>
    <w:rPr>
      <w:rFonts w:eastAsiaTheme="minorEastAsia"/>
      <w:lang w:eastAsia="en-GB"/>
    </w:rPr>
  </w:style>
  <w:style w:type="paragraph" w:styleId="TOC5">
    <w:name w:val="toc 5"/>
    <w:basedOn w:val="Normal"/>
    <w:next w:val="Normal"/>
    <w:autoRedefine/>
    <w:uiPriority w:val="39"/>
    <w:unhideWhenUsed/>
    <w:rsid w:val="00B92435"/>
    <w:pPr>
      <w:spacing w:after="100"/>
      <w:ind w:left="880"/>
    </w:pPr>
    <w:rPr>
      <w:rFonts w:eastAsiaTheme="minorEastAsia"/>
      <w:lang w:eastAsia="en-GB"/>
    </w:rPr>
  </w:style>
  <w:style w:type="paragraph" w:styleId="TOC6">
    <w:name w:val="toc 6"/>
    <w:basedOn w:val="Normal"/>
    <w:next w:val="Normal"/>
    <w:autoRedefine/>
    <w:uiPriority w:val="39"/>
    <w:unhideWhenUsed/>
    <w:rsid w:val="00B92435"/>
    <w:pPr>
      <w:spacing w:after="100"/>
      <w:ind w:left="1100"/>
    </w:pPr>
    <w:rPr>
      <w:rFonts w:eastAsiaTheme="minorEastAsia"/>
      <w:lang w:eastAsia="en-GB"/>
    </w:rPr>
  </w:style>
  <w:style w:type="paragraph" w:styleId="TOC7">
    <w:name w:val="toc 7"/>
    <w:basedOn w:val="Normal"/>
    <w:next w:val="Normal"/>
    <w:autoRedefine/>
    <w:uiPriority w:val="39"/>
    <w:unhideWhenUsed/>
    <w:rsid w:val="00B92435"/>
    <w:pPr>
      <w:spacing w:after="100"/>
      <w:ind w:left="1320"/>
    </w:pPr>
    <w:rPr>
      <w:rFonts w:eastAsiaTheme="minorEastAsia"/>
      <w:lang w:eastAsia="en-GB"/>
    </w:rPr>
  </w:style>
  <w:style w:type="paragraph" w:styleId="TOC8">
    <w:name w:val="toc 8"/>
    <w:basedOn w:val="Normal"/>
    <w:next w:val="Normal"/>
    <w:autoRedefine/>
    <w:uiPriority w:val="39"/>
    <w:unhideWhenUsed/>
    <w:rsid w:val="00B92435"/>
    <w:pPr>
      <w:spacing w:after="100"/>
      <w:ind w:left="1540"/>
    </w:pPr>
    <w:rPr>
      <w:rFonts w:eastAsiaTheme="minorEastAsia"/>
      <w:lang w:eastAsia="en-GB"/>
    </w:rPr>
  </w:style>
  <w:style w:type="paragraph" w:styleId="TOC9">
    <w:name w:val="toc 9"/>
    <w:basedOn w:val="Normal"/>
    <w:next w:val="Normal"/>
    <w:autoRedefine/>
    <w:uiPriority w:val="39"/>
    <w:unhideWhenUsed/>
    <w:rsid w:val="00B92435"/>
    <w:pPr>
      <w:spacing w:after="100"/>
      <w:ind w:left="1760"/>
    </w:pPr>
    <w:rPr>
      <w:rFonts w:eastAsiaTheme="minorEastAsia"/>
      <w:lang w:eastAsia="en-GB"/>
    </w:rPr>
  </w:style>
  <w:style w:type="paragraph" w:styleId="Footer">
    <w:name w:val="footer"/>
    <w:basedOn w:val="Normal"/>
    <w:link w:val="FooterChar"/>
    <w:uiPriority w:val="99"/>
    <w:unhideWhenUsed/>
    <w:rsid w:val="00007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B58"/>
    <w:rPr>
      <w:rFonts w:asciiTheme="minorHAnsi" w:eastAsiaTheme="minorHAnsi" w:hAnsiTheme="minorHAnsi" w:cstheme="minorBidi"/>
      <w:sz w:val="22"/>
      <w:szCs w:val="22"/>
    </w:rPr>
  </w:style>
  <w:style w:type="table" w:customStyle="1" w:styleId="topBorderTable">
    <w:name w:val="topBorderTable"/>
    <w:basedOn w:val="TableNormal"/>
    <w:rsid w:val="00960301"/>
    <w:rPr>
      <w:rFonts w:ascii="Times New Roman" w:hAnsi="Times New Roman" w:cs="Times New Roman"/>
      <w:sz w:val="20"/>
      <w:lang w:eastAsia="en-GB"/>
    </w:rPr>
    <w:tblPr/>
  </w:style>
  <w:style w:type="table" w:customStyle="1" w:styleId="documentparentContainer">
    <w:name w:val="document_parentContainer"/>
    <w:basedOn w:val="TableNormal"/>
    <w:rsid w:val="00960301"/>
    <w:rPr>
      <w:rFonts w:ascii="Times New Roman" w:hAnsi="Times New Roman" w:cs="Times New Roman"/>
      <w:sz w:val="20"/>
      <w:lang w:eastAsia="en-GB"/>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677914">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1289581673">
      <w:bodyDiv w:val="1"/>
      <w:marLeft w:val="0"/>
      <w:marRight w:val="0"/>
      <w:marTop w:val="0"/>
      <w:marBottom w:val="0"/>
      <w:divBdr>
        <w:top w:val="none" w:sz="0" w:space="0" w:color="auto"/>
        <w:left w:val="none" w:sz="0" w:space="0" w:color="auto"/>
        <w:bottom w:val="none" w:sz="0" w:space="0" w:color="auto"/>
        <w:right w:val="none" w:sz="0" w:space="0" w:color="auto"/>
      </w:divBdr>
    </w:div>
    <w:div w:id="214492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uk/imgres?imgurl=https://media-cdn.tripadvisor.com/media/photo-s/04/10/7e/42/green-deli-cafe.jpg&amp;imgrefurl=https://www.tripadvisor.co.uk/LocationPhotoDirectLink-g294452-d3485621-i68189762-Green_Deli_Cafe-Sofia_Sofia_Region.html&amp;docid=8KO2aZzuUzCIFM&amp;tbnid=2ZC-4vfF3WpM3M:&amp;vet=1&amp;w=550&amp;h=366&amp;safe=off&amp;bih=583&amp;biw=1350&amp;ved=0ahUKEwio76fYl-fSAhWBnRQKHZ4KD1kQxiAIFSgB&amp;iact=c&amp;ictx=1" TargetMode="External"/><Relationship Id="rId18" Type="http://schemas.openxmlformats.org/officeDocument/2006/relationships/image" Target="media/image4.jpeg"/><Relationship Id="rId26" Type="http://schemas.openxmlformats.org/officeDocument/2006/relationships/image" Target="media/image12.emf"/><Relationship Id="rId3" Type="http://schemas.openxmlformats.org/officeDocument/2006/relationships/customXml" Target="../customXml/item3.xml"/><Relationship Id="rId21" Type="http://schemas.openxmlformats.org/officeDocument/2006/relationships/image" Target="media/image7.emf"/><Relationship Id="rId7" Type="http://schemas.openxmlformats.org/officeDocument/2006/relationships/settings" Target="settings.xml"/><Relationship Id="rId12" Type="http://schemas.openxmlformats.org/officeDocument/2006/relationships/hyperlink" Target="mailto:Blasus@colegsirgar.ac.uk" TargetMode="External"/><Relationship Id="rId17" Type="http://schemas.openxmlformats.org/officeDocument/2006/relationships/hyperlink" Target="https://www.google.co.uk/imgres?imgurl=https://media-cdn.tripadvisor.com/media/photo-s/04/10/7e/45/green-deli-cafe.jpg&amp;imgrefurl=https://www.tripadvisor.co.uk/LocationPhotoDirectLink-g294452-d3485621-i68189762-Green_Deli_Cafe-Sofia_Sofia_Region.html&amp;docid=8KO2aZzuUzCIFM&amp;tbnid=twEVrQMZlrw2CM:&amp;vet=1&amp;w=550&amp;h=366&amp;safe=off&amp;bih=583&amp;biw=1350&amp;ved=0ahUKEwial8nTl-fSAhUMbhQKHUeXATgQMwgkKAMwAw&amp;iact=c&amp;ictx=1" TargetMode="External"/><Relationship Id="rId25" Type="http://schemas.openxmlformats.org/officeDocument/2006/relationships/image" Target="media/image11.emf"/><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emf"/><Relationship Id="rId5" Type="http://schemas.openxmlformats.org/officeDocument/2006/relationships/numbering" Target="numbering.xml"/><Relationship Id="rId15" Type="http://schemas.openxmlformats.org/officeDocument/2006/relationships/hyperlink" Target="https://www.google.co.uk/imgres?imgurl=https://imgrabo.com/pics/companies/14078331458238.jpeg&amp;imgrefurl=https://grabo.bg/sofia/tarta-i-fresh-0dn3sd&amp;docid=BloLZBT188HrCM&amp;tbnid=UZLAh6iV3irmqM:&amp;vet=1&amp;w=800&amp;h=534&amp;safe=off&amp;bih=583&amp;biw=1350&amp;ved=0ahUKEwio76fYl-fSAhWBnRQKHZ4KD1kQxiAIGCgE&amp;iact=c&amp;ictx=1" TargetMode="External"/><Relationship Id="rId23" Type="http://schemas.openxmlformats.org/officeDocument/2006/relationships/image" Target="media/image9.emf"/><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8.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3AB3F-716F-49BE-9965-D3FBD670388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0B0AFB3-881D-4682-A414-EC4B453D9373}">
  <ds:schemaRefs>
    <ds:schemaRef ds:uri="http://schemas.microsoft.com/sharepoint/v3/contenttype/forms"/>
  </ds:schemaRefs>
</ds:datastoreItem>
</file>

<file path=customXml/itemProps3.xml><?xml version="1.0" encoding="utf-8"?>
<ds:datastoreItem xmlns:ds="http://schemas.openxmlformats.org/officeDocument/2006/customXml" ds:itemID="{C7A96BE4-A06C-4ABA-B8E2-5C4ADAE7EE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49607F-DA9A-4AEE-A1AE-B4A5BA184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2891</TotalTime>
  <Pages>30</Pages>
  <Words>5988</Words>
  <Characters>34136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40044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CSGuser</cp:lastModifiedBy>
  <cp:revision>19</cp:revision>
  <dcterms:created xsi:type="dcterms:W3CDTF">2021-07-09T16:38:00Z</dcterms:created>
  <dcterms:modified xsi:type="dcterms:W3CDTF">2021-07-11T19:21:00Z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