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A60A59" w14:textId="77777777" w:rsidR="007741D3" w:rsidRDefault="007741D3" w:rsidP="007741D3">
      <w:pPr>
        <w:spacing w:line="480" w:lineRule="auto"/>
        <w:jc w:val="center"/>
        <w:rPr>
          <w:rFonts w:ascii="Times New Roman" w:hAnsi="Times New Roman" w:cs="Times New Roman"/>
          <w:b/>
          <w:sz w:val="24"/>
          <w:szCs w:val="24"/>
        </w:rPr>
      </w:pPr>
    </w:p>
    <w:p w14:paraId="10F544F9" w14:textId="77777777" w:rsidR="007741D3" w:rsidRDefault="007741D3" w:rsidP="007741D3">
      <w:pPr>
        <w:spacing w:line="480" w:lineRule="auto"/>
        <w:jc w:val="center"/>
        <w:rPr>
          <w:rFonts w:ascii="Times New Roman" w:hAnsi="Times New Roman" w:cs="Times New Roman"/>
          <w:b/>
          <w:sz w:val="24"/>
          <w:szCs w:val="24"/>
        </w:rPr>
      </w:pPr>
    </w:p>
    <w:p w14:paraId="08B97BD2" w14:textId="77777777" w:rsidR="007741D3" w:rsidRDefault="007741D3" w:rsidP="007741D3">
      <w:pPr>
        <w:spacing w:line="480" w:lineRule="auto"/>
        <w:jc w:val="center"/>
        <w:rPr>
          <w:rFonts w:ascii="Times New Roman" w:hAnsi="Times New Roman" w:cs="Times New Roman"/>
          <w:b/>
          <w:sz w:val="24"/>
          <w:szCs w:val="24"/>
        </w:rPr>
      </w:pPr>
    </w:p>
    <w:p w14:paraId="14AF9DE8" w14:textId="01668495" w:rsidR="007741D3" w:rsidRDefault="009E1AC7" w:rsidP="007741D3">
      <w:pPr>
        <w:spacing w:line="480" w:lineRule="auto"/>
        <w:jc w:val="center"/>
        <w:rPr>
          <w:rFonts w:ascii="Times New Roman" w:hAnsi="Times New Roman" w:cs="Times New Roman"/>
          <w:b/>
          <w:sz w:val="24"/>
          <w:szCs w:val="24"/>
        </w:rPr>
      </w:pPr>
      <w:r w:rsidRPr="009E1AC7">
        <w:rPr>
          <w:rFonts w:ascii="Times New Roman" w:hAnsi="Times New Roman" w:cs="Times New Roman"/>
          <w:b/>
          <w:sz w:val="24"/>
          <w:szCs w:val="24"/>
        </w:rPr>
        <w:t>Hotel Handbook for Intercultural Competence</w:t>
      </w:r>
    </w:p>
    <w:p w14:paraId="1164270E" w14:textId="77777777" w:rsidR="007741D3" w:rsidRDefault="007741D3" w:rsidP="007741D3">
      <w:pPr>
        <w:spacing w:line="480" w:lineRule="auto"/>
        <w:jc w:val="center"/>
        <w:rPr>
          <w:rFonts w:ascii="Times New Roman" w:hAnsi="Times New Roman" w:cs="Times New Roman"/>
          <w:b/>
          <w:sz w:val="24"/>
          <w:szCs w:val="24"/>
        </w:rPr>
      </w:pPr>
    </w:p>
    <w:p w14:paraId="7C312263" w14:textId="47D4D1BF" w:rsidR="007741D3" w:rsidRDefault="00355A2A" w:rsidP="007741D3">
      <w:pPr>
        <w:spacing w:line="480" w:lineRule="auto"/>
        <w:jc w:val="center"/>
        <w:rPr>
          <w:rFonts w:ascii="Times New Roman" w:hAnsi="Times New Roman" w:cs="Times New Roman"/>
          <w:sz w:val="24"/>
          <w:szCs w:val="24"/>
        </w:rPr>
      </w:pPr>
      <w:r>
        <w:rPr>
          <w:rFonts w:ascii="Times New Roman" w:hAnsi="Times New Roman" w:cs="Times New Roman"/>
          <w:sz w:val="24"/>
          <w:szCs w:val="24"/>
        </w:rPr>
        <w:t>Livia-Valentina Vladu</w:t>
      </w:r>
    </w:p>
    <w:p w14:paraId="0401193E" w14:textId="5522D255" w:rsidR="007741D3" w:rsidRPr="000A1255" w:rsidRDefault="00C86B43" w:rsidP="00D443A1">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Student number: </w:t>
      </w:r>
      <w:r w:rsidR="00E4732C">
        <w:rPr>
          <w:rFonts w:ascii="Times New Roman" w:hAnsi="Times New Roman" w:cs="Times New Roman"/>
          <w:sz w:val="24"/>
          <w:szCs w:val="24"/>
        </w:rPr>
        <w:t>2127120</w:t>
      </w:r>
    </w:p>
    <w:p w14:paraId="05B54B48" w14:textId="77777777" w:rsidR="005B1CB6" w:rsidRPr="005B1CB6" w:rsidRDefault="005B1CB6" w:rsidP="005B1CB6">
      <w:pPr>
        <w:spacing w:line="480" w:lineRule="auto"/>
        <w:jc w:val="center"/>
        <w:rPr>
          <w:rFonts w:ascii="Times New Roman" w:hAnsi="Times New Roman" w:cs="Times New Roman"/>
          <w:sz w:val="24"/>
          <w:szCs w:val="24"/>
        </w:rPr>
      </w:pPr>
      <w:r w:rsidRPr="005B1CB6">
        <w:rPr>
          <w:rFonts w:ascii="Times New Roman" w:hAnsi="Times New Roman" w:cs="Times New Roman"/>
          <w:sz w:val="24"/>
          <w:szCs w:val="24"/>
        </w:rPr>
        <w:t>BMIH5003</w:t>
      </w:r>
    </w:p>
    <w:p w14:paraId="39321AF1" w14:textId="1715B5E4" w:rsidR="007741D3" w:rsidRPr="000A1255" w:rsidRDefault="005B1CB6" w:rsidP="005B1CB6">
      <w:pPr>
        <w:spacing w:line="480" w:lineRule="auto"/>
        <w:jc w:val="center"/>
        <w:rPr>
          <w:rFonts w:ascii="Times New Roman" w:hAnsi="Times New Roman" w:cs="Times New Roman"/>
          <w:sz w:val="24"/>
          <w:szCs w:val="24"/>
        </w:rPr>
      </w:pPr>
      <w:r w:rsidRPr="005B1CB6">
        <w:rPr>
          <w:rFonts w:ascii="Times New Roman" w:hAnsi="Times New Roman" w:cs="Times New Roman"/>
          <w:sz w:val="24"/>
          <w:szCs w:val="24"/>
        </w:rPr>
        <w:t>TUTOR: LISA-MARIE BASSLER</w:t>
      </w:r>
    </w:p>
    <w:p w14:paraId="52406AF6" w14:textId="4992407A" w:rsidR="007741D3" w:rsidRPr="000A1255" w:rsidRDefault="007741D3" w:rsidP="007741D3">
      <w:pPr>
        <w:spacing w:line="480" w:lineRule="auto"/>
        <w:jc w:val="center"/>
        <w:rPr>
          <w:rFonts w:ascii="Times New Roman" w:hAnsi="Times New Roman" w:cs="Times New Roman"/>
          <w:sz w:val="24"/>
          <w:szCs w:val="24"/>
        </w:rPr>
      </w:pPr>
    </w:p>
    <w:p w14:paraId="6447EAA6" w14:textId="77777777" w:rsidR="007741D3" w:rsidRDefault="007741D3">
      <w:pPr>
        <w:rPr>
          <w:rFonts w:ascii="Times New Roman" w:hAnsi="Times New Roman" w:cs="Times New Roman"/>
          <w:b/>
          <w:bCs/>
          <w:sz w:val="24"/>
          <w:szCs w:val="24"/>
        </w:rPr>
      </w:pPr>
      <w:r>
        <w:br w:type="page"/>
      </w:r>
    </w:p>
    <w:p w14:paraId="36464262" w14:textId="77777777" w:rsidR="007741D3" w:rsidRDefault="007741D3" w:rsidP="007741D3">
      <w:pPr>
        <w:spacing w:line="480" w:lineRule="auto"/>
        <w:jc w:val="center"/>
        <w:rPr>
          <w:rFonts w:ascii="Times New Roman" w:hAnsi="Times New Roman" w:cs="Times New Roman"/>
          <w:b/>
          <w:sz w:val="24"/>
          <w:szCs w:val="24"/>
        </w:rPr>
      </w:pPr>
      <w:proofErr w:type="spellStart"/>
      <w:r>
        <w:rPr>
          <w:rFonts w:ascii="Times New Roman" w:hAnsi="Times New Roman" w:cs="Times New Roman"/>
          <w:b/>
          <w:sz w:val="24"/>
          <w:szCs w:val="24"/>
        </w:rPr>
        <w:lastRenderedPageBreak/>
        <w:t>Imporance</w:t>
      </w:r>
      <w:proofErr w:type="spellEnd"/>
      <w:r>
        <w:rPr>
          <w:rFonts w:ascii="Times New Roman" w:hAnsi="Times New Roman" w:cs="Times New Roman"/>
          <w:b/>
          <w:sz w:val="24"/>
          <w:szCs w:val="24"/>
        </w:rPr>
        <w:t xml:space="preserve"> of Cultural Sensitivity for Handling Guests and Guest Management</w:t>
      </w:r>
    </w:p>
    <w:p w14:paraId="4521745C" w14:textId="13594F67" w:rsidR="007150D9" w:rsidRPr="007150D9" w:rsidRDefault="007150D9" w:rsidP="007150D9">
      <w:pPr>
        <w:pStyle w:val="Heading1"/>
      </w:pPr>
      <w:r w:rsidRPr="007150D9">
        <w:t>Introduction:</w:t>
      </w:r>
    </w:p>
    <w:p w14:paraId="361B6812" w14:textId="39E05D90" w:rsidR="007150D9" w:rsidRPr="007150D9" w:rsidRDefault="007150D9" w:rsidP="007150D9">
      <w:pPr>
        <w:spacing w:line="480" w:lineRule="auto"/>
        <w:ind w:firstLine="720"/>
        <w:rPr>
          <w:rFonts w:ascii="Times New Roman" w:hAnsi="Times New Roman" w:cs="Times New Roman"/>
          <w:b/>
          <w:bCs/>
          <w:sz w:val="24"/>
          <w:szCs w:val="24"/>
        </w:rPr>
      </w:pPr>
      <w:r w:rsidRPr="007150D9">
        <w:rPr>
          <w:rFonts w:ascii="Times New Roman" w:hAnsi="Times New Roman" w:cs="Times New Roman"/>
          <w:sz w:val="24"/>
          <w:szCs w:val="24"/>
        </w:rPr>
        <w:t>In order to provide visitors from various cultural backgrounds with great service, hotel staff members must be culturally intelligent and sensitive. Hotel personnel may provide customers with a more individualized and satisfying experience by comprehending and adjusting to their unique cultural norms and expectations. The important "Do's and Don'ts" for pertinent hotel departments/functions while hosting German visitors are outlined in this briefing booklet. The rules are intended to assist personnel in navigating cultural quirks, communicating clearly, and providing services that meet the expectations of German visitors. By implementing these suggestions, hotel staff may develop a friendly and inclusive workplace, improve visitor satisfaction, and build great connections with guests.</w:t>
      </w:r>
    </w:p>
    <w:p w14:paraId="770D5BA5" w14:textId="58498D2F" w:rsidR="008059D3" w:rsidRPr="007150D9" w:rsidRDefault="00371828" w:rsidP="007150D9">
      <w:pPr>
        <w:pStyle w:val="Heading1"/>
      </w:pPr>
      <w:r w:rsidRPr="007150D9">
        <w:t>Critical Evaluation Of Importance Of Cultural Intelligence And Sensitivity For Hotel Personnel</w:t>
      </w:r>
    </w:p>
    <w:p w14:paraId="54B6EFF6" w14:textId="5C6F5E07" w:rsidR="00371828" w:rsidRPr="007150D9" w:rsidRDefault="007150D9" w:rsidP="007150D9">
      <w:pPr>
        <w:spacing w:line="480" w:lineRule="auto"/>
        <w:ind w:firstLine="720"/>
        <w:rPr>
          <w:rFonts w:ascii="Times New Roman" w:hAnsi="Times New Roman" w:cs="Times New Roman"/>
          <w:sz w:val="24"/>
          <w:szCs w:val="24"/>
        </w:rPr>
      </w:pPr>
      <w:r w:rsidRPr="008D09AB">
        <w:rPr>
          <w:rFonts w:ascii="Times New Roman" w:hAnsi="Times New Roman" w:cs="Times New Roman"/>
          <w:sz w:val="24"/>
          <w:szCs w:val="24"/>
        </w:rPr>
        <w:t>When hosting German visitors, hotel staff must possess cultural sensitivity and intelligence. The quality of the visitor experience may be improved by using pertinent cross-cultural ideas, such as Howard Giles' communication accommodation theory and Geert Hofstede's cultural dimensions theory. German visitors cherish freedom, privacy, and individuality</w:t>
      </w:r>
      <w:r w:rsidR="00470CE5">
        <w:rPr>
          <w:rFonts w:ascii="Times New Roman" w:hAnsi="Times New Roman" w:cs="Times New Roman"/>
          <w:sz w:val="24"/>
          <w:szCs w:val="24"/>
        </w:rPr>
        <w:t xml:space="preserve"> </w:t>
      </w:r>
      <w:r w:rsidR="00470CE5" w:rsidRPr="00FE1080">
        <w:rPr>
          <w:rFonts w:ascii="Times New Roman" w:hAnsi="Times New Roman" w:cs="Times New Roman"/>
          <w:sz w:val="24"/>
          <w:szCs w:val="24"/>
        </w:rPr>
        <w:t>(</w:t>
      </w:r>
      <w:proofErr w:type="spellStart"/>
      <w:r w:rsidR="00470CE5" w:rsidRPr="00FE1080">
        <w:rPr>
          <w:rFonts w:ascii="Times New Roman" w:hAnsi="Times New Roman" w:cs="Times New Roman"/>
          <w:sz w:val="24"/>
          <w:szCs w:val="24"/>
        </w:rPr>
        <w:t>Earley</w:t>
      </w:r>
      <w:proofErr w:type="spellEnd"/>
      <w:r w:rsidR="00470CE5" w:rsidRPr="00FE1080">
        <w:rPr>
          <w:rFonts w:ascii="Times New Roman" w:hAnsi="Times New Roman" w:cs="Times New Roman"/>
          <w:sz w:val="24"/>
          <w:szCs w:val="24"/>
        </w:rPr>
        <w:t xml:space="preserve"> &amp; Ang, 2021)</w:t>
      </w:r>
      <w:r w:rsidRPr="008D09AB">
        <w:rPr>
          <w:rFonts w:ascii="Times New Roman" w:hAnsi="Times New Roman" w:cs="Times New Roman"/>
          <w:sz w:val="24"/>
          <w:szCs w:val="24"/>
        </w:rPr>
        <w:t>. The staff at the hotel should respect their privacy and provide customized services that are tailored to their specific needs. Staff members should communicate clearly and concisely without engaging in unnecessary small chat since direct and effective communication is valued</w:t>
      </w:r>
      <w:r w:rsidR="007741D3">
        <w:rPr>
          <w:rFonts w:ascii="Times New Roman" w:hAnsi="Times New Roman" w:cs="Times New Roman"/>
          <w:sz w:val="24"/>
          <w:szCs w:val="24"/>
        </w:rPr>
        <w:t xml:space="preserve"> </w:t>
      </w:r>
      <w:r w:rsidR="007741D3" w:rsidRPr="00FE1080">
        <w:rPr>
          <w:rFonts w:ascii="Times New Roman" w:hAnsi="Times New Roman" w:cs="Times New Roman"/>
          <w:sz w:val="24"/>
          <w:szCs w:val="24"/>
        </w:rPr>
        <w:t>(</w:t>
      </w:r>
      <w:proofErr w:type="spellStart"/>
      <w:r w:rsidR="007741D3" w:rsidRPr="00FE1080">
        <w:rPr>
          <w:rFonts w:ascii="Times New Roman" w:hAnsi="Times New Roman" w:cs="Times New Roman"/>
          <w:sz w:val="24"/>
          <w:szCs w:val="24"/>
        </w:rPr>
        <w:t>Rockstuhl</w:t>
      </w:r>
      <w:proofErr w:type="spellEnd"/>
      <w:r w:rsidR="007741D3" w:rsidRPr="00FE1080">
        <w:rPr>
          <w:rFonts w:ascii="Times New Roman" w:hAnsi="Times New Roman" w:cs="Times New Roman"/>
          <w:sz w:val="24"/>
          <w:szCs w:val="24"/>
        </w:rPr>
        <w:t xml:space="preserve">, Seiler, Ang, Van Dyne, &amp; </w:t>
      </w:r>
      <w:proofErr w:type="spellStart"/>
      <w:r w:rsidR="007741D3" w:rsidRPr="00FE1080">
        <w:rPr>
          <w:rFonts w:ascii="Times New Roman" w:hAnsi="Times New Roman" w:cs="Times New Roman"/>
          <w:sz w:val="24"/>
          <w:szCs w:val="24"/>
        </w:rPr>
        <w:t>Annen</w:t>
      </w:r>
      <w:proofErr w:type="spellEnd"/>
      <w:r w:rsidR="007741D3" w:rsidRPr="00FE1080">
        <w:rPr>
          <w:rFonts w:ascii="Times New Roman" w:hAnsi="Times New Roman" w:cs="Times New Roman"/>
          <w:sz w:val="24"/>
          <w:szCs w:val="24"/>
        </w:rPr>
        <w:t>, 2021)</w:t>
      </w:r>
      <w:r w:rsidRPr="008D09AB">
        <w:rPr>
          <w:rFonts w:ascii="Times New Roman" w:hAnsi="Times New Roman" w:cs="Times New Roman"/>
          <w:sz w:val="24"/>
          <w:szCs w:val="24"/>
        </w:rPr>
        <w:t xml:space="preserve">. Germans value dependability and timeliness, thus hotel staff members must make sure that all </w:t>
      </w:r>
      <w:r w:rsidRPr="008D09AB">
        <w:rPr>
          <w:rFonts w:ascii="Times New Roman" w:hAnsi="Times New Roman" w:cs="Times New Roman"/>
          <w:sz w:val="24"/>
          <w:szCs w:val="24"/>
        </w:rPr>
        <w:lastRenderedPageBreak/>
        <w:t>services are given promptly and according to schedule. German visitors place a high value on professionalism and attention to detail</w:t>
      </w:r>
      <w:r w:rsidR="00470CE5">
        <w:rPr>
          <w:rFonts w:ascii="Times New Roman" w:hAnsi="Times New Roman" w:cs="Times New Roman"/>
          <w:sz w:val="24"/>
          <w:szCs w:val="24"/>
        </w:rPr>
        <w:t xml:space="preserve"> </w:t>
      </w:r>
      <w:r w:rsidR="00470CE5" w:rsidRPr="00FE1080">
        <w:rPr>
          <w:rFonts w:ascii="Times New Roman" w:hAnsi="Times New Roman" w:cs="Times New Roman"/>
          <w:sz w:val="24"/>
          <w:szCs w:val="24"/>
        </w:rPr>
        <w:t>(</w:t>
      </w:r>
      <w:proofErr w:type="spellStart"/>
      <w:r w:rsidR="00470CE5" w:rsidRPr="00FE1080">
        <w:rPr>
          <w:rFonts w:ascii="Times New Roman" w:hAnsi="Times New Roman" w:cs="Times New Roman"/>
          <w:sz w:val="24"/>
          <w:szCs w:val="24"/>
        </w:rPr>
        <w:t>Earley</w:t>
      </w:r>
      <w:proofErr w:type="spellEnd"/>
      <w:r w:rsidR="00470CE5" w:rsidRPr="00FE1080">
        <w:rPr>
          <w:rFonts w:ascii="Times New Roman" w:hAnsi="Times New Roman" w:cs="Times New Roman"/>
          <w:sz w:val="24"/>
          <w:szCs w:val="24"/>
        </w:rPr>
        <w:t xml:space="preserve"> &amp; Ang, 2021)</w:t>
      </w:r>
      <w:r w:rsidRPr="008D09AB">
        <w:rPr>
          <w:rFonts w:ascii="Times New Roman" w:hAnsi="Times New Roman" w:cs="Times New Roman"/>
          <w:sz w:val="24"/>
          <w:szCs w:val="24"/>
        </w:rPr>
        <w:t>. High standards for appearance, knowledge, and cleanliness should be maintained by hotel workers. Eco-friendly efforts that demonstrate environmental awareness are consistent with their cultural norms and may improve people's pleasure in general</w:t>
      </w:r>
      <w:r w:rsidR="007741D3">
        <w:rPr>
          <w:rFonts w:ascii="Times New Roman" w:hAnsi="Times New Roman" w:cs="Times New Roman"/>
          <w:sz w:val="24"/>
          <w:szCs w:val="24"/>
        </w:rPr>
        <w:t xml:space="preserve"> </w:t>
      </w:r>
      <w:r w:rsidR="007741D3" w:rsidRPr="00FE1080">
        <w:rPr>
          <w:rFonts w:ascii="Times New Roman" w:hAnsi="Times New Roman" w:cs="Times New Roman"/>
          <w:sz w:val="24"/>
          <w:szCs w:val="24"/>
        </w:rPr>
        <w:t>(Matsumoto &amp; Hwang, 2020)</w:t>
      </w:r>
      <w:r w:rsidRPr="008D09AB">
        <w:rPr>
          <w:rFonts w:ascii="Times New Roman" w:hAnsi="Times New Roman" w:cs="Times New Roman"/>
          <w:sz w:val="24"/>
          <w:szCs w:val="24"/>
        </w:rPr>
        <w:t>. Hotel staff should modify their communication style to fit the directness and formality favored by German visitors by using the communication accommodation hypothesis</w:t>
      </w:r>
      <w:r w:rsidR="00470CE5">
        <w:rPr>
          <w:rFonts w:ascii="Times New Roman" w:hAnsi="Times New Roman" w:cs="Times New Roman"/>
          <w:sz w:val="24"/>
          <w:szCs w:val="24"/>
        </w:rPr>
        <w:t xml:space="preserve"> </w:t>
      </w:r>
      <w:r w:rsidR="00470CE5" w:rsidRPr="00FE1080">
        <w:rPr>
          <w:rFonts w:ascii="Times New Roman" w:hAnsi="Times New Roman" w:cs="Times New Roman"/>
          <w:sz w:val="24"/>
          <w:szCs w:val="24"/>
        </w:rPr>
        <w:t>(Giles, Coupland, &amp; Coupland, 2019)</w:t>
      </w:r>
      <w:r w:rsidRPr="008D09AB">
        <w:rPr>
          <w:rFonts w:ascii="Times New Roman" w:hAnsi="Times New Roman" w:cs="Times New Roman"/>
          <w:sz w:val="24"/>
          <w:szCs w:val="24"/>
        </w:rPr>
        <w:t>. It's crucial to have a professional approach and use proper titles. A favorable visitor experience is also enhanced by respecting privacy and offering effective, high-quality service</w:t>
      </w:r>
      <w:r w:rsidR="00470CE5">
        <w:rPr>
          <w:rFonts w:ascii="Times New Roman" w:hAnsi="Times New Roman" w:cs="Times New Roman"/>
          <w:sz w:val="24"/>
          <w:szCs w:val="24"/>
        </w:rPr>
        <w:t xml:space="preserve"> </w:t>
      </w:r>
      <w:r w:rsidR="00470CE5" w:rsidRPr="00FE1080">
        <w:rPr>
          <w:rFonts w:ascii="Times New Roman" w:hAnsi="Times New Roman" w:cs="Times New Roman"/>
          <w:sz w:val="24"/>
          <w:szCs w:val="24"/>
        </w:rPr>
        <w:t>(Giles, Coupland, &amp; Coupland, 2019)</w:t>
      </w:r>
      <w:r w:rsidRPr="008D09AB">
        <w:rPr>
          <w:rFonts w:ascii="Times New Roman" w:hAnsi="Times New Roman" w:cs="Times New Roman"/>
          <w:sz w:val="24"/>
          <w:szCs w:val="24"/>
        </w:rPr>
        <w:t>. When servicing German visitors, hotel staff must demonstrate cultural competence and sensitivity</w:t>
      </w:r>
      <w:r w:rsidR="007741D3">
        <w:rPr>
          <w:rFonts w:ascii="Times New Roman" w:hAnsi="Times New Roman" w:cs="Times New Roman"/>
          <w:sz w:val="24"/>
          <w:szCs w:val="24"/>
        </w:rPr>
        <w:t xml:space="preserve"> </w:t>
      </w:r>
      <w:r w:rsidR="007741D3" w:rsidRPr="00FE1080">
        <w:rPr>
          <w:rFonts w:ascii="Times New Roman" w:hAnsi="Times New Roman" w:cs="Times New Roman"/>
          <w:sz w:val="24"/>
          <w:szCs w:val="24"/>
        </w:rPr>
        <w:t>(Matsumoto &amp; Hwang, 2020)</w:t>
      </w:r>
      <w:r w:rsidRPr="008D09AB">
        <w:rPr>
          <w:rFonts w:ascii="Times New Roman" w:hAnsi="Times New Roman" w:cs="Times New Roman"/>
          <w:sz w:val="24"/>
          <w:szCs w:val="24"/>
        </w:rPr>
        <w:t>. Improved visitor satisfaction and favorable word-of-mouth recommendations may result from identifying and catering to their cultural preferences, such as individuality, directness, timeliness, attention to detail, and environmental conscience</w:t>
      </w:r>
      <w:r w:rsidR="00470CE5">
        <w:rPr>
          <w:rFonts w:ascii="Times New Roman" w:hAnsi="Times New Roman" w:cs="Times New Roman"/>
          <w:sz w:val="24"/>
          <w:szCs w:val="24"/>
        </w:rPr>
        <w:t xml:space="preserve"> </w:t>
      </w:r>
      <w:r w:rsidR="00470CE5" w:rsidRPr="00FE1080">
        <w:rPr>
          <w:rFonts w:ascii="Times New Roman" w:hAnsi="Times New Roman" w:cs="Times New Roman"/>
          <w:sz w:val="24"/>
          <w:szCs w:val="24"/>
        </w:rPr>
        <w:t>(Giles, Coupland, &amp; Coupland, 2019)</w:t>
      </w:r>
      <w:r w:rsidRPr="008D09AB">
        <w:rPr>
          <w:rFonts w:ascii="Times New Roman" w:hAnsi="Times New Roman" w:cs="Times New Roman"/>
          <w:sz w:val="24"/>
          <w:szCs w:val="24"/>
        </w:rPr>
        <w:t>. The communication accommodation hypothesis may be used by employees to efficiently adapt their communication style to the preferences of German visitors, strengthening the interaction between guests and hotels</w:t>
      </w:r>
      <w:r w:rsidR="007741D3">
        <w:rPr>
          <w:rFonts w:ascii="Times New Roman" w:hAnsi="Times New Roman" w:cs="Times New Roman"/>
          <w:sz w:val="24"/>
          <w:szCs w:val="24"/>
        </w:rPr>
        <w:t xml:space="preserve"> </w:t>
      </w:r>
      <w:r w:rsidR="007741D3" w:rsidRPr="00FE1080">
        <w:rPr>
          <w:rFonts w:ascii="Times New Roman" w:hAnsi="Times New Roman" w:cs="Times New Roman"/>
          <w:sz w:val="24"/>
          <w:szCs w:val="24"/>
        </w:rPr>
        <w:t>(</w:t>
      </w:r>
      <w:proofErr w:type="spellStart"/>
      <w:r w:rsidR="007741D3" w:rsidRPr="00FE1080">
        <w:rPr>
          <w:rFonts w:ascii="Times New Roman" w:hAnsi="Times New Roman" w:cs="Times New Roman"/>
          <w:sz w:val="24"/>
          <w:szCs w:val="24"/>
        </w:rPr>
        <w:t>Peltokorpi</w:t>
      </w:r>
      <w:proofErr w:type="spellEnd"/>
      <w:r w:rsidR="007741D3" w:rsidRPr="00FE1080">
        <w:rPr>
          <w:rFonts w:ascii="Times New Roman" w:hAnsi="Times New Roman" w:cs="Times New Roman"/>
          <w:sz w:val="24"/>
          <w:szCs w:val="24"/>
        </w:rPr>
        <w:t xml:space="preserve"> &amp; Froese, 2019)</w:t>
      </w:r>
      <w:r w:rsidRPr="008D09AB">
        <w:rPr>
          <w:rFonts w:ascii="Times New Roman" w:hAnsi="Times New Roman" w:cs="Times New Roman"/>
          <w:sz w:val="24"/>
          <w:szCs w:val="24"/>
        </w:rPr>
        <w:t>. In general, outstanding guest service and generating pleasant experiences for German visitors need cultural expertise and sensitivity.</w:t>
      </w:r>
    </w:p>
    <w:p w14:paraId="627D1043" w14:textId="406D8BC2" w:rsidR="007741D3" w:rsidRDefault="007741D3">
      <w:pPr>
        <w:rPr>
          <w:rFonts w:ascii="Times New Roman" w:hAnsi="Times New Roman" w:cs="Times New Roman"/>
          <w:sz w:val="24"/>
          <w:szCs w:val="24"/>
        </w:rPr>
      </w:pPr>
      <w:r>
        <w:rPr>
          <w:rFonts w:ascii="Times New Roman" w:hAnsi="Times New Roman" w:cs="Times New Roman"/>
          <w:sz w:val="24"/>
          <w:szCs w:val="24"/>
        </w:rPr>
        <w:br w:type="page"/>
      </w:r>
    </w:p>
    <w:p w14:paraId="7254EDD6" w14:textId="1C9D13E7" w:rsidR="00371828" w:rsidRPr="007150D9" w:rsidRDefault="00371828" w:rsidP="007150D9">
      <w:pPr>
        <w:pStyle w:val="Heading1"/>
      </w:pPr>
      <w:r w:rsidRPr="007150D9">
        <w:lastRenderedPageBreak/>
        <w:t>How Relevant Hotel Departments/Functions Might Need To Adapt Their Service Delivery To Accommodate The Guests</w:t>
      </w:r>
    </w:p>
    <w:p w14:paraId="698C77CE" w14:textId="4238FCBC" w:rsidR="00371828" w:rsidRPr="007150D9" w:rsidRDefault="007150D9" w:rsidP="007150D9">
      <w:pPr>
        <w:spacing w:line="480" w:lineRule="auto"/>
        <w:ind w:firstLine="720"/>
        <w:rPr>
          <w:rFonts w:ascii="Times New Roman" w:hAnsi="Times New Roman" w:cs="Times New Roman"/>
          <w:sz w:val="24"/>
          <w:szCs w:val="24"/>
        </w:rPr>
      </w:pPr>
      <w:proofErr w:type="gramStart"/>
      <w:r w:rsidRPr="008D09AB">
        <w:rPr>
          <w:rFonts w:ascii="Times New Roman" w:hAnsi="Times New Roman" w:cs="Times New Roman"/>
          <w:sz w:val="24"/>
          <w:szCs w:val="24"/>
        </w:rPr>
        <w:t>A</w:t>
      </w:r>
      <w:proofErr w:type="gramEnd"/>
      <w:r w:rsidRPr="008D09AB">
        <w:rPr>
          <w:rFonts w:ascii="Times New Roman" w:hAnsi="Times New Roman" w:cs="Times New Roman"/>
          <w:sz w:val="24"/>
          <w:szCs w:val="24"/>
        </w:rPr>
        <w:t xml:space="preserve"> emphasis on German visitors will be placed on various hotel departments and services and how they might modify their service offering to meet their needs.</w:t>
      </w:r>
    </w:p>
    <w:p w14:paraId="4CDD038F" w14:textId="1CFA156F" w:rsidR="00371828" w:rsidRPr="00371828" w:rsidRDefault="00371828" w:rsidP="007150D9">
      <w:pPr>
        <w:numPr>
          <w:ilvl w:val="0"/>
          <w:numId w:val="4"/>
        </w:numPr>
        <w:spacing w:line="480" w:lineRule="auto"/>
        <w:rPr>
          <w:rFonts w:ascii="Times New Roman" w:hAnsi="Times New Roman" w:cs="Times New Roman"/>
          <w:sz w:val="24"/>
          <w:szCs w:val="24"/>
        </w:rPr>
      </w:pPr>
      <w:r w:rsidRPr="00371828">
        <w:rPr>
          <w:rFonts w:ascii="Times New Roman" w:hAnsi="Times New Roman" w:cs="Times New Roman"/>
          <w:sz w:val="24"/>
          <w:szCs w:val="24"/>
        </w:rPr>
        <w:t xml:space="preserve">Front Desk/Reception: </w:t>
      </w:r>
      <w:r w:rsidR="007150D9" w:rsidRPr="008D09AB">
        <w:rPr>
          <w:rFonts w:ascii="Times New Roman" w:hAnsi="Times New Roman" w:cs="Times New Roman"/>
          <w:sz w:val="24"/>
          <w:szCs w:val="24"/>
        </w:rPr>
        <w:t>The staff members at the front desk should be familiar with German traditions and communication styles</w:t>
      </w:r>
      <w:r w:rsidR="00470CE5">
        <w:rPr>
          <w:rFonts w:ascii="Times New Roman" w:hAnsi="Times New Roman" w:cs="Times New Roman"/>
          <w:sz w:val="24"/>
          <w:szCs w:val="24"/>
        </w:rPr>
        <w:t xml:space="preserve"> </w:t>
      </w:r>
      <w:r w:rsidR="00470CE5" w:rsidRPr="00FE1080">
        <w:rPr>
          <w:rFonts w:ascii="Times New Roman" w:hAnsi="Times New Roman" w:cs="Times New Roman"/>
          <w:sz w:val="24"/>
          <w:szCs w:val="24"/>
        </w:rPr>
        <w:t>(Hofstede, 2021a)</w:t>
      </w:r>
      <w:r w:rsidR="007150D9" w:rsidRPr="008D09AB">
        <w:rPr>
          <w:rFonts w:ascii="Times New Roman" w:hAnsi="Times New Roman" w:cs="Times New Roman"/>
          <w:sz w:val="24"/>
          <w:szCs w:val="24"/>
        </w:rPr>
        <w:t>. They should retain a formal and businesslike approach while addressing German visitors with the proper titles, such as "Herr" (Mr.) or "Frau" (Mrs./Ms.). For hotels to satisfy German visitors, check-in and check-out procedures must be quick and efficient. Accurate information must also be provided.</w:t>
      </w:r>
    </w:p>
    <w:p w14:paraId="55DE6A1A" w14:textId="2A46D0C5" w:rsidR="00371828" w:rsidRPr="00371828" w:rsidRDefault="00371828" w:rsidP="007150D9">
      <w:pPr>
        <w:numPr>
          <w:ilvl w:val="0"/>
          <w:numId w:val="4"/>
        </w:numPr>
        <w:spacing w:line="480" w:lineRule="auto"/>
        <w:rPr>
          <w:rFonts w:ascii="Times New Roman" w:hAnsi="Times New Roman" w:cs="Times New Roman"/>
          <w:sz w:val="24"/>
          <w:szCs w:val="24"/>
        </w:rPr>
      </w:pPr>
      <w:r w:rsidRPr="00371828">
        <w:rPr>
          <w:rFonts w:ascii="Times New Roman" w:hAnsi="Times New Roman" w:cs="Times New Roman"/>
          <w:sz w:val="24"/>
          <w:szCs w:val="24"/>
        </w:rPr>
        <w:t xml:space="preserve">Housekeeping: </w:t>
      </w:r>
      <w:r w:rsidR="007150D9" w:rsidRPr="008D09AB">
        <w:rPr>
          <w:rFonts w:ascii="Times New Roman" w:hAnsi="Times New Roman" w:cs="Times New Roman"/>
          <w:sz w:val="24"/>
          <w:szCs w:val="24"/>
        </w:rPr>
        <w:t>When servicing German visitors, the housekeeping service must pay close attention to every detail. Their cultural desire for quality and professionalism is aligned with ensuring spotless cleanliness in the rooms, organized amenities, and fully functional utilities</w:t>
      </w:r>
      <w:r w:rsidR="00470CE5">
        <w:rPr>
          <w:rFonts w:ascii="Times New Roman" w:hAnsi="Times New Roman" w:cs="Times New Roman"/>
          <w:sz w:val="24"/>
          <w:szCs w:val="24"/>
        </w:rPr>
        <w:t xml:space="preserve"> </w:t>
      </w:r>
      <w:r w:rsidR="00470CE5" w:rsidRPr="00FE1080">
        <w:rPr>
          <w:rFonts w:ascii="Times New Roman" w:hAnsi="Times New Roman" w:cs="Times New Roman"/>
          <w:sz w:val="24"/>
          <w:szCs w:val="24"/>
        </w:rPr>
        <w:t>(Hofstede, 2021a)</w:t>
      </w:r>
      <w:r w:rsidR="007150D9" w:rsidRPr="008D09AB">
        <w:rPr>
          <w:rFonts w:ascii="Times New Roman" w:hAnsi="Times New Roman" w:cs="Times New Roman"/>
          <w:sz w:val="24"/>
          <w:szCs w:val="24"/>
        </w:rPr>
        <w:t>. The cleaning crew should pay close attention to visitors' particular requests, such as bringing extra pillows or blankets, and respect their privacy by following their desired timetable for cleanliness</w:t>
      </w:r>
      <w:r w:rsidR="007741D3">
        <w:rPr>
          <w:rFonts w:ascii="Times New Roman" w:hAnsi="Times New Roman" w:cs="Times New Roman"/>
          <w:sz w:val="24"/>
          <w:szCs w:val="24"/>
        </w:rPr>
        <w:t xml:space="preserve"> </w:t>
      </w:r>
      <w:r w:rsidR="007741D3" w:rsidRPr="00FE1080">
        <w:rPr>
          <w:rFonts w:ascii="Times New Roman" w:hAnsi="Times New Roman" w:cs="Times New Roman"/>
          <w:sz w:val="24"/>
          <w:szCs w:val="24"/>
        </w:rPr>
        <w:t>(Lopez-</w:t>
      </w:r>
      <w:proofErr w:type="spellStart"/>
      <w:r w:rsidR="007741D3" w:rsidRPr="00FE1080">
        <w:rPr>
          <w:rFonts w:ascii="Times New Roman" w:hAnsi="Times New Roman" w:cs="Times New Roman"/>
          <w:sz w:val="24"/>
          <w:szCs w:val="24"/>
        </w:rPr>
        <w:t>Cabrales</w:t>
      </w:r>
      <w:proofErr w:type="spellEnd"/>
      <w:r w:rsidR="007741D3" w:rsidRPr="00FE1080">
        <w:rPr>
          <w:rFonts w:ascii="Times New Roman" w:hAnsi="Times New Roman" w:cs="Times New Roman"/>
          <w:sz w:val="24"/>
          <w:szCs w:val="24"/>
        </w:rPr>
        <w:t>, Valle-Cabrera, &amp; Herrero-</w:t>
      </w:r>
      <w:proofErr w:type="spellStart"/>
      <w:r w:rsidR="007741D3" w:rsidRPr="00FE1080">
        <w:rPr>
          <w:rFonts w:ascii="Times New Roman" w:hAnsi="Times New Roman" w:cs="Times New Roman"/>
          <w:sz w:val="24"/>
          <w:szCs w:val="24"/>
        </w:rPr>
        <w:t>Diz</w:t>
      </w:r>
      <w:proofErr w:type="spellEnd"/>
      <w:r w:rsidR="007741D3" w:rsidRPr="00FE1080">
        <w:rPr>
          <w:rFonts w:ascii="Times New Roman" w:hAnsi="Times New Roman" w:cs="Times New Roman"/>
          <w:sz w:val="24"/>
          <w:szCs w:val="24"/>
        </w:rPr>
        <w:t>, 2018)</w:t>
      </w:r>
      <w:r w:rsidR="007150D9" w:rsidRPr="008D09AB">
        <w:rPr>
          <w:rFonts w:ascii="Times New Roman" w:hAnsi="Times New Roman" w:cs="Times New Roman"/>
          <w:sz w:val="24"/>
          <w:szCs w:val="24"/>
        </w:rPr>
        <w:t>.</w:t>
      </w:r>
    </w:p>
    <w:p w14:paraId="50994987" w14:textId="55CCD2F1" w:rsidR="00371828" w:rsidRPr="00371828" w:rsidRDefault="00371828" w:rsidP="007150D9">
      <w:pPr>
        <w:numPr>
          <w:ilvl w:val="0"/>
          <w:numId w:val="4"/>
        </w:numPr>
        <w:spacing w:line="480" w:lineRule="auto"/>
        <w:rPr>
          <w:rFonts w:ascii="Times New Roman" w:hAnsi="Times New Roman" w:cs="Times New Roman"/>
          <w:sz w:val="24"/>
          <w:szCs w:val="24"/>
        </w:rPr>
      </w:pPr>
      <w:r w:rsidRPr="00371828">
        <w:rPr>
          <w:rFonts w:ascii="Times New Roman" w:hAnsi="Times New Roman" w:cs="Times New Roman"/>
          <w:sz w:val="24"/>
          <w:szCs w:val="24"/>
        </w:rPr>
        <w:t xml:space="preserve">Food and Beverage: </w:t>
      </w:r>
      <w:r w:rsidR="007150D9" w:rsidRPr="008D09AB">
        <w:rPr>
          <w:rFonts w:ascii="Times New Roman" w:hAnsi="Times New Roman" w:cs="Times New Roman"/>
          <w:sz w:val="24"/>
          <w:szCs w:val="24"/>
        </w:rPr>
        <w:t>German visitors often value a wide selection of high-quality meal alternatives. To suit their tastes, hotel restaurants might provide German cuisine or meals that are influenced by it</w:t>
      </w:r>
      <w:r w:rsidR="007741D3">
        <w:rPr>
          <w:rFonts w:ascii="Times New Roman" w:hAnsi="Times New Roman" w:cs="Times New Roman"/>
          <w:sz w:val="24"/>
          <w:szCs w:val="24"/>
        </w:rPr>
        <w:t xml:space="preserve"> </w:t>
      </w:r>
      <w:r w:rsidR="007741D3" w:rsidRPr="00FE1080">
        <w:rPr>
          <w:rFonts w:ascii="Times New Roman" w:hAnsi="Times New Roman" w:cs="Times New Roman"/>
          <w:sz w:val="24"/>
          <w:szCs w:val="24"/>
        </w:rPr>
        <w:t>(Lopez-</w:t>
      </w:r>
      <w:proofErr w:type="spellStart"/>
      <w:r w:rsidR="007741D3" w:rsidRPr="00FE1080">
        <w:rPr>
          <w:rFonts w:ascii="Times New Roman" w:hAnsi="Times New Roman" w:cs="Times New Roman"/>
          <w:sz w:val="24"/>
          <w:szCs w:val="24"/>
        </w:rPr>
        <w:t>Cabrales</w:t>
      </w:r>
      <w:proofErr w:type="spellEnd"/>
      <w:r w:rsidR="007741D3" w:rsidRPr="00FE1080">
        <w:rPr>
          <w:rFonts w:ascii="Times New Roman" w:hAnsi="Times New Roman" w:cs="Times New Roman"/>
          <w:sz w:val="24"/>
          <w:szCs w:val="24"/>
        </w:rPr>
        <w:t>, Valle-Cabrera, &amp; Herrero-</w:t>
      </w:r>
      <w:proofErr w:type="spellStart"/>
      <w:r w:rsidR="007741D3" w:rsidRPr="00FE1080">
        <w:rPr>
          <w:rFonts w:ascii="Times New Roman" w:hAnsi="Times New Roman" w:cs="Times New Roman"/>
          <w:sz w:val="24"/>
          <w:szCs w:val="24"/>
        </w:rPr>
        <w:t>Diz</w:t>
      </w:r>
      <w:proofErr w:type="spellEnd"/>
      <w:r w:rsidR="007741D3" w:rsidRPr="00FE1080">
        <w:rPr>
          <w:rFonts w:ascii="Times New Roman" w:hAnsi="Times New Roman" w:cs="Times New Roman"/>
          <w:sz w:val="24"/>
          <w:szCs w:val="24"/>
        </w:rPr>
        <w:t>, 2018)</w:t>
      </w:r>
      <w:r w:rsidR="007150D9" w:rsidRPr="008D09AB">
        <w:rPr>
          <w:rFonts w:ascii="Times New Roman" w:hAnsi="Times New Roman" w:cs="Times New Roman"/>
          <w:sz w:val="24"/>
          <w:szCs w:val="24"/>
        </w:rPr>
        <w:t>. Important factors to take into account include giving accurate information about products and allergies, assuring prompt service, and accommodating dietary needs</w:t>
      </w:r>
      <w:r w:rsidR="00470CE5">
        <w:rPr>
          <w:rFonts w:ascii="Times New Roman" w:hAnsi="Times New Roman" w:cs="Times New Roman"/>
          <w:sz w:val="24"/>
          <w:szCs w:val="24"/>
        </w:rPr>
        <w:t xml:space="preserve"> </w:t>
      </w:r>
      <w:r w:rsidR="00470CE5" w:rsidRPr="00FE1080">
        <w:rPr>
          <w:rFonts w:ascii="Times New Roman" w:hAnsi="Times New Roman" w:cs="Times New Roman"/>
          <w:sz w:val="24"/>
          <w:szCs w:val="24"/>
        </w:rPr>
        <w:t xml:space="preserve">(Hofstede, </w:t>
      </w:r>
      <w:r w:rsidR="00470CE5" w:rsidRPr="00FE1080">
        <w:rPr>
          <w:rFonts w:ascii="Times New Roman" w:hAnsi="Times New Roman" w:cs="Times New Roman"/>
          <w:sz w:val="24"/>
          <w:szCs w:val="24"/>
        </w:rPr>
        <w:lastRenderedPageBreak/>
        <w:t>2021b)</w:t>
      </w:r>
      <w:r w:rsidR="007150D9" w:rsidRPr="008D09AB">
        <w:rPr>
          <w:rFonts w:ascii="Times New Roman" w:hAnsi="Times New Roman" w:cs="Times New Roman"/>
          <w:sz w:val="24"/>
          <w:szCs w:val="24"/>
        </w:rPr>
        <w:t>. The eating experience may also be improved by having service members who are knowledgeable about German beer or wine culture and who can provide suggestions.</w:t>
      </w:r>
    </w:p>
    <w:p w14:paraId="23A690F8" w14:textId="0872C22E" w:rsidR="00371828" w:rsidRPr="00371828" w:rsidRDefault="00371828" w:rsidP="007150D9">
      <w:pPr>
        <w:numPr>
          <w:ilvl w:val="0"/>
          <w:numId w:val="4"/>
        </w:numPr>
        <w:spacing w:line="480" w:lineRule="auto"/>
        <w:rPr>
          <w:rFonts w:ascii="Times New Roman" w:hAnsi="Times New Roman" w:cs="Times New Roman"/>
          <w:sz w:val="24"/>
          <w:szCs w:val="24"/>
        </w:rPr>
      </w:pPr>
      <w:r w:rsidRPr="00371828">
        <w:rPr>
          <w:rFonts w:ascii="Times New Roman" w:hAnsi="Times New Roman" w:cs="Times New Roman"/>
          <w:sz w:val="24"/>
          <w:szCs w:val="24"/>
        </w:rPr>
        <w:t xml:space="preserve">Concierge: </w:t>
      </w:r>
      <w:r w:rsidR="007150D9" w:rsidRPr="008D09AB">
        <w:rPr>
          <w:rFonts w:ascii="Times New Roman" w:hAnsi="Times New Roman" w:cs="Times New Roman"/>
          <w:sz w:val="24"/>
          <w:szCs w:val="24"/>
        </w:rPr>
        <w:t>The concierge desk should have in-depth knowledge of nearby sights, happenings, and activities that German visitors could find interesting. A customized touch might be added by recommending historical sites, museums, or exhibits that are relevant to their interests</w:t>
      </w:r>
      <w:r w:rsidR="00470CE5">
        <w:rPr>
          <w:rFonts w:ascii="Times New Roman" w:hAnsi="Times New Roman" w:cs="Times New Roman"/>
          <w:sz w:val="24"/>
          <w:szCs w:val="24"/>
        </w:rPr>
        <w:t xml:space="preserve"> </w:t>
      </w:r>
      <w:r w:rsidR="00470CE5" w:rsidRPr="00FE1080">
        <w:rPr>
          <w:rFonts w:ascii="Times New Roman" w:hAnsi="Times New Roman" w:cs="Times New Roman"/>
          <w:sz w:val="24"/>
          <w:szCs w:val="24"/>
        </w:rPr>
        <w:t>(Hofstede, 2021b)</w:t>
      </w:r>
      <w:r w:rsidR="007150D9" w:rsidRPr="008D09AB">
        <w:rPr>
          <w:rFonts w:ascii="Times New Roman" w:hAnsi="Times New Roman" w:cs="Times New Roman"/>
          <w:sz w:val="24"/>
          <w:szCs w:val="24"/>
        </w:rPr>
        <w:t>. A great visitor experience may also be enhanced by offering aid with transportation plans, for as by giving out information on public transit or setting up private trips.</w:t>
      </w:r>
    </w:p>
    <w:p w14:paraId="4814342A" w14:textId="2CEC71AA" w:rsidR="00371828" w:rsidRPr="00371828" w:rsidRDefault="00371828" w:rsidP="007150D9">
      <w:pPr>
        <w:numPr>
          <w:ilvl w:val="0"/>
          <w:numId w:val="4"/>
        </w:numPr>
        <w:spacing w:line="480" w:lineRule="auto"/>
        <w:rPr>
          <w:rFonts w:ascii="Times New Roman" w:hAnsi="Times New Roman" w:cs="Times New Roman"/>
          <w:sz w:val="24"/>
          <w:szCs w:val="24"/>
        </w:rPr>
      </w:pPr>
      <w:r w:rsidRPr="00371828">
        <w:rPr>
          <w:rFonts w:ascii="Times New Roman" w:hAnsi="Times New Roman" w:cs="Times New Roman"/>
          <w:sz w:val="24"/>
          <w:szCs w:val="24"/>
        </w:rPr>
        <w:t xml:space="preserve">Business Center/Meeting Facilities: </w:t>
      </w:r>
      <w:r w:rsidR="007150D9" w:rsidRPr="008D09AB">
        <w:rPr>
          <w:rFonts w:ascii="Times New Roman" w:hAnsi="Times New Roman" w:cs="Times New Roman"/>
          <w:sz w:val="24"/>
          <w:szCs w:val="24"/>
        </w:rPr>
        <w:t>German visitors often place a high importance on effectiveness and professionalism in professional settings. The hotel's business center and conference rooms need to provide comfortable and useful venues for conferences and meetings</w:t>
      </w:r>
      <w:r w:rsidR="00470CE5">
        <w:rPr>
          <w:rFonts w:ascii="Times New Roman" w:hAnsi="Times New Roman" w:cs="Times New Roman"/>
          <w:sz w:val="24"/>
          <w:szCs w:val="24"/>
        </w:rPr>
        <w:t xml:space="preserve"> </w:t>
      </w:r>
      <w:r w:rsidR="00470CE5" w:rsidRPr="00FE1080">
        <w:rPr>
          <w:rFonts w:ascii="Times New Roman" w:hAnsi="Times New Roman" w:cs="Times New Roman"/>
          <w:sz w:val="24"/>
          <w:szCs w:val="24"/>
        </w:rPr>
        <w:t xml:space="preserve">(House, </w:t>
      </w:r>
      <w:proofErr w:type="spellStart"/>
      <w:r w:rsidR="00470CE5" w:rsidRPr="00FE1080">
        <w:rPr>
          <w:rFonts w:ascii="Times New Roman" w:hAnsi="Times New Roman" w:cs="Times New Roman"/>
          <w:sz w:val="24"/>
          <w:szCs w:val="24"/>
        </w:rPr>
        <w:t>Hanges</w:t>
      </w:r>
      <w:proofErr w:type="spellEnd"/>
      <w:r w:rsidR="00470CE5" w:rsidRPr="00FE1080">
        <w:rPr>
          <w:rFonts w:ascii="Times New Roman" w:hAnsi="Times New Roman" w:cs="Times New Roman"/>
          <w:sz w:val="24"/>
          <w:szCs w:val="24"/>
        </w:rPr>
        <w:t xml:space="preserve">, </w:t>
      </w:r>
      <w:proofErr w:type="spellStart"/>
      <w:r w:rsidR="00470CE5" w:rsidRPr="00FE1080">
        <w:rPr>
          <w:rFonts w:ascii="Times New Roman" w:hAnsi="Times New Roman" w:cs="Times New Roman"/>
          <w:sz w:val="24"/>
          <w:szCs w:val="24"/>
        </w:rPr>
        <w:t>Javidan</w:t>
      </w:r>
      <w:proofErr w:type="spellEnd"/>
      <w:r w:rsidR="00470CE5" w:rsidRPr="00FE1080">
        <w:rPr>
          <w:rFonts w:ascii="Times New Roman" w:hAnsi="Times New Roman" w:cs="Times New Roman"/>
          <w:sz w:val="24"/>
          <w:szCs w:val="24"/>
        </w:rPr>
        <w:t>, Dorfman, &amp; Gupta, 2019)</w:t>
      </w:r>
      <w:r w:rsidR="007150D9" w:rsidRPr="008D09AB">
        <w:rPr>
          <w:rFonts w:ascii="Times New Roman" w:hAnsi="Times New Roman" w:cs="Times New Roman"/>
          <w:sz w:val="24"/>
          <w:szCs w:val="24"/>
        </w:rPr>
        <w:t>. Offering dependable Wi-Fi, audiovisual tools, and effective support services may assist in exceeding customer expectations for a seamless execution of corporate operations</w:t>
      </w:r>
      <w:r w:rsidR="007741D3">
        <w:rPr>
          <w:rFonts w:ascii="Times New Roman" w:hAnsi="Times New Roman" w:cs="Times New Roman"/>
          <w:sz w:val="24"/>
          <w:szCs w:val="24"/>
        </w:rPr>
        <w:t xml:space="preserve"> </w:t>
      </w:r>
      <w:r w:rsidR="007741D3" w:rsidRPr="00FE1080">
        <w:rPr>
          <w:rFonts w:ascii="Times New Roman" w:hAnsi="Times New Roman" w:cs="Times New Roman"/>
          <w:sz w:val="24"/>
          <w:szCs w:val="24"/>
        </w:rPr>
        <w:t>(Livermore, 2020)</w:t>
      </w:r>
      <w:r w:rsidR="007150D9" w:rsidRPr="008D09AB">
        <w:rPr>
          <w:rFonts w:ascii="Times New Roman" w:hAnsi="Times New Roman" w:cs="Times New Roman"/>
          <w:sz w:val="24"/>
          <w:szCs w:val="24"/>
        </w:rPr>
        <w:t>.</w:t>
      </w:r>
    </w:p>
    <w:p w14:paraId="4A220054" w14:textId="343B6960" w:rsidR="00371828" w:rsidRPr="00371828" w:rsidRDefault="00371828" w:rsidP="007150D9">
      <w:pPr>
        <w:numPr>
          <w:ilvl w:val="0"/>
          <w:numId w:val="4"/>
        </w:numPr>
        <w:spacing w:line="480" w:lineRule="auto"/>
        <w:rPr>
          <w:rFonts w:ascii="Times New Roman" w:hAnsi="Times New Roman" w:cs="Times New Roman"/>
          <w:sz w:val="24"/>
          <w:szCs w:val="24"/>
        </w:rPr>
      </w:pPr>
      <w:r w:rsidRPr="00371828">
        <w:rPr>
          <w:rFonts w:ascii="Times New Roman" w:hAnsi="Times New Roman" w:cs="Times New Roman"/>
          <w:sz w:val="24"/>
          <w:szCs w:val="24"/>
        </w:rPr>
        <w:t xml:space="preserve">Spa and Wellness: </w:t>
      </w:r>
      <w:r w:rsidR="007150D9" w:rsidRPr="008D09AB">
        <w:rPr>
          <w:rFonts w:ascii="Times New Roman" w:hAnsi="Times New Roman" w:cs="Times New Roman"/>
          <w:sz w:val="24"/>
          <w:szCs w:val="24"/>
        </w:rPr>
        <w:t>Visitors from Germany may value these establishments since they provide a variety of treatments and therapies</w:t>
      </w:r>
      <w:r w:rsidR="00470CE5">
        <w:rPr>
          <w:rFonts w:ascii="Times New Roman" w:hAnsi="Times New Roman" w:cs="Times New Roman"/>
          <w:sz w:val="24"/>
          <w:szCs w:val="24"/>
        </w:rPr>
        <w:t xml:space="preserve"> </w:t>
      </w:r>
      <w:r w:rsidR="00470CE5" w:rsidRPr="00FE1080">
        <w:rPr>
          <w:rFonts w:ascii="Times New Roman" w:hAnsi="Times New Roman" w:cs="Times New Roman"/>
          <w:sz w:val="24"/>
          <w:szCs w:val="24"/>
        </w:rPr>
        <w:t xml:space="preserve">(House, </w:t>
      </w:r>
      <w:proofErr w:type="spellStart"/>
      <w:r w:rsidR="00470CE5" w:rsidRPr="00FE1080">
        <w:rPr>
          <w:rFonts w:ascii="Times New Roman" w:hAnsi="Times New Roman" w:cs="Times New Roman"/>
          <w:sz w:val="24"/>
          <w:szCs w:val="24"/>
        </w:rPr>
        <w:t>Hanges</w:t>
      </w:r>
      <w:proofErr w:type="spellEnd"/>
      <w:r w:rsidR="00470CE5" w:rsidRPr="00FE1080">
        <w:rPr>
          <w:rFonts w:ascii="Times New Roman" w:hAnsi="Times New Roman" w:cs="Times New Roman"/>
          <w:sz w:val="24"/>
          <w:szCs w:val="24"/>
        </w:rPr>
        <w:t xml:space="preserve">, </w:t>
      </w:r>
      <w:proofErr w:type="spellStart"/>
      <w:r w:rsidR="00470CE5" w:rsidRPr="00FE1080">
        <w:rPr>
          <w:rFonts w:ascii="Times New Roman" w:hAnsi="Times New Roman" w:cs="Times New Roman"/>
          <w:sz w:val="24"/>
          <w:szCs w:val="24"/>
        </w:rPr>
        <w:t>Javidan</w:t>
      </w:r>
      <w:proofErr w:type="spellEnd"/>
      <w:r w:rsidR="00470CE5" w:rsidRPr="00FE1080">
        <w:rPr>
          <w:rFonts w:ascii="Times New Roman" w:hAnsi="Times New Roman" w:cs="Times New Roman"/>
          <w:sz w:val="24"/>
          <w:szCs w:val="24"/>
        </w:rPr>
        <w:t>, Dorfman, &amp; Gupta, 2019)</w:t>
      </w:r>
      <w:r w:rsidR="007150D9" w:rsidRPr="008D09AB">
        <w:rPr>
          <w:rFonts w:ascii="Times New Roman" w:hAnsi="Times New Roman" w:cs="Times New Roman"/>
          <w:sz w:val="24"/>
          <w:szCs w:val="24"/>
        </w:rPr>
        <w:t>. Their experience may be improved by guaranteeing a calm and soothing atmosphere, having competent spa therapists, and catering to individual interests, such providing saunas or steam rooms.</w:t>
      </w:r>
    </w:p>
    <w:p w14:paraId="157384E3" w14:textId="17E53383" w:rsidR="00371828" w:rsidRPr="007150D9" w:rsidRDefault="007150D9" w:rsidP="007150D9">
      <w:pPr>
        <w:spacing w:line="480" w:lineRule="auto"/>
        <w:ind w:firstLine="720"/>
        <w:rPr>
          <w:rFonts w:ascii="Times New Roman" w:hAnsi="Times New Roman" w:cs="Times New Roman"/>
          <w:sz w:val="24"/>
          <w:szCs w:val="24"/>
        </w:rPr>
      </w:pPr>
      <w:r w:rsidRPr="008D09AB">
        <w:rPr>
          <w:rFonts w:ascii="Times New Roman" w:hAnsi="Times New Roman" w:cs="Times New Roman"/>
          <w:sz w:val="24"/>
          <w:szCs w:val="24"/>
        </w:rPr>
        <w:t>For all hotel departments to comprehend and accommodate the unique demands and preferences of German visitors, cultural intelligence training is essential</w:t>
      </w:r>
      <w:r w:rsidR="00470CE5">
        <w:rPr>
          <w:rFonts w:ascii="Times New Roman" w:hAnsi="Times New Roman" w:cs="Times New Roman"/>
          <w:sz w:val="24"/>
          <w:szCs w:val="24"/>
        </w:rPr>
        <w:t xml:space="preserve"> </w:t>
      </w:r>
      <w:r w:rsidR="00470CE5" w:rsidRPr="00FE1080">
        <w:rPr>
          <w:rFonts w:ascii="Times New Roman" w:hAnsi="Times New Roman" w:cs="Times New Roman"/>
          <w:sz w:val="24"/>
          <w:szCs w:val="24"/>
        </w:rPr>
        <w:t>(Jokinen, 2018)</w:t>
      </w:r>
      <w:r w:rsidRPr="008D09AB">
        <w:rPr>
          <w:rFonts w:ascii="Times New Roman" w:hAnsi="Times New Roman" w:cs="Times New Roman"/>
          <w:sz w:val="24"/>
          <w:szCs w:val="24"/>
        </w:rPr>
        <w:t xml:space="preserve">. Hotel </w:t>
      </w:r>
      <w:r w:rsidRPr="008D09AB">
        <w:rPr>
          <w:rFonts w:ascii="Times New Roman" w:hAnsi="Times New Roman" w:cs="Times New Roman"/>
          <w:sz w:val="24"/>
          <w:szCs w:val="24"/>
        </w:rPr>
        <w:lastRenderedPageBreak/>
        <w:t>personnel may provide a more individualized and enjoyable experience by customizing services to their cultural norms, generating excellent client connections and loyalty.</w:t>
      </w:r>
    </w:p>
    <w:p w14:paraId="57EC210B" w14:textId="77777777" w:rsidR="00371828" w:rsidRPr="007150D9" w:rsidRDefault="00371828" w:rsidP="007150D9">
      <w:pPr>
        <w:spacing w:line="480" w:lineRule="auto"/>
        <w:rPr>
          <w:rFonts w:ascii="Times New Roman" w:hAnsi="Times New Roman" w:cs="Times New Roman"/>
          <w:sz w:val="24"/>
          <w:szCs w:val="24"/>
        </w:rPr>
      </w:pPr>
    </w:p>
    <w:p w14:paraId="1338E1F8" w14:textId="0125682F" w:rsidR="00371828" w:rsidRPr="007150D9" w:rsidRDefault="00371828" w:rsidP="007150D9">
      <w:pPr>
        <w:pStyle w:val="Heading1"/>
      </w:pPr>
      <w:r w:rsidRPr="007150D9">
        <w:t xml:space="preserve">Do’s and </w:t>
      </w:r>
      <w:proofErr w:type="spellStart"/>
      <w:r w:rsidRPr="007150D9">
        <w:t>Don’t’s</w:t>
      </w:r>
      <w:proofErr w:type="spellEnd"/>
      <w:r w:rsidRPr="007150D9">
        <w:t xml:space="preserve"> for Treatment of Guests</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3042"/>
        <w:gridCol w:w="3329"/>
        <w:gridCol w:w="3424"/>
      </w:tblGrid>
      <w:tr w:rsidR="00371828" w:rsidRPr="00371828" w14:paraId="50AD74EC" w14:textId="77777777" w:rsidTr="00371828">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62E51AE1" w14:textId="54B27830" w:rsidR="00371828" w:rsidRPr="00371828" w:rsidRDefault="00371828" w:rsidP="007150D9">
            <w:pPr>
              <w:spacing w:line="240" w:lineRule="auto"/>
              <w:rPr>
                <w:rFonts w:ascii="Times New Roman" w:hAnsi="Times New Roman" w:cs="Times New Roman"/>
                <w:b/>
                <w:bCs/>
                <w:sz w:val="24"/>
                <w:szCs w:val="24"/>
              </w:rPr>
            </w:pPr>
            <w:r w:rsidRPr="007150D9">
              <w:rPr>
                <w:rFonts w:ascii="Times New Roman" w:hAnsi="Times New Roman" w:cs="Times New Roman"/>
                <w:sz w:val="24"/>
                <w:szCs w:val="24"/>
              </w:rPr>
              <w:tab/>
            </w:r>
            <w:r w:rsidRPr="00371828">
              <w:rPr>
                <w:rFonts w:ascii="Times New Roman" w:hAnsi="Times New Roman" w:cs="Times New Roman"/>
                <w:b/>
                <w:bCs/>
                <w:sz w:val="24"/>
                <w:szCs w:val="24"/>
              </w:rPr>
              <w:t>Department/Function</w:t>
            </w:r>
          </w:p>
        </w:tc>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0A452287" w14:textId="77777777" w:rsidR="00371828" w:rsidRPr="00371828" w:rsidRDefault="00371828" w:rsidP="007150D9">
            <w:pPr>
              <w:spacing w:line="240" w:lineRule="auto"/>
              <w:rPr>
                <w:rFonts w:ascii="Times New Roman" w:hAnsi="Times New Roman" w:cs="Times New Roman"/>
                <w:b/>
                <w:bCs/>
                <w:sz w:val="24"/>
                <w:szCs w:val="24"/>
              </w:rPr>
            </w:pPr>
            <w:r w:rsidRPr="00371828">
              <w:rPr>
                <w:rFonts w:ascii="Times New Roman" w:hAnsi="Times New Roman" w:cs="Times New Roman"/>
                <w:b/>
                <w:bCs/>
                <w:sz w:val="24"/>
                <w:szCs w:val="24"/>
              </w:rPr>
              <w:t>Do's</w:t>
            </w:r>
          </w:p>
        </w:tc>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194A4107" w14:textId="77777777" w:rsidR="00371828" w:rsidRPr="00371828" w:rsidRDefault="00371828" w:rsidP="007150D9">
            <w:pPr>
              <w:spacing w:line="240" w:lineRule="auto"/>
              <w:rPr>
                <w:rFonts w:ascii="Times New Roman" w:hAnsi="Times New Roman" w:cs="Times New Roman"/>
                <w:b/>
                <w:bCs/>
                <w:sz w:val="24"/>
                <w:szCs w:val="24"/>
              </w:rPr>
            </w:pPr>
            <w:r w:rsidRPr="00371828">
              <w:rPr>
                <w:rFonts w:ascii="Times New Roman" w:hAnsi="Times New Roman" w:cs="Times New Roman"/>
                <w:b/>
                <w:bCs/>
                <w:sz w:val="24"/>
                <w:szCs w:val="24"/>
              </w:rPr>
              <w:t>Don'ts</w:t>
            </w:r>
          </w:p>
        </w:tc>
      </w:tr>
      <w:tr w:rsidR="00371828" w:rsidRPr="00371828" w14:paraId="1BD6A17E" w14:textId="77777777" w:rsidTr="00371828">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96B513C"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Front Desk/Reception</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51839ED"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 Greet with appropriate titles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5D72E561"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 Use overly informal language</w:t>
            </w:r>
          </w:p>
        </w:tc>
      </w:tr>
      <w:tr w:rsidR="00371828" w:rsidRPr="00371828" w14:paraId="3F0DD614" w14:textId="77777777" w:rsidTr="00371828">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3FE1DCB" w14:textId="77777777" w:rsidR="00371828" w:rsidRPr="00371828" w:rsidRDefault="00371828" w:rsidP="007150D9">
            <w:pPr>
              <w:spacing w:line="240" w:lineRule="auto"/>
              <w:rPr>
                <w:rFonts w:ascii="Times New Roman" w:hAnsi="Times New Roman" w:cs="Times New Roman"/>
                <w:sz w:val="24"/>
                <w:szCs w:val="24"/>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6C99F02"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 Provide efficient check-in/check-out</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4FE5D449"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 Delay addressing inquiries or concerns</w:t>
            </w:r>
          </w:p>
        </w:tc>
      </w:tr>
      <w:tr w:rsidR="00371828" w:rsidRPr="00371828" w14:paraId="6CD772D0" w14:textId="77777777" w:rsidTr="00371828">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0DA83C7"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Housekeeping</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9FE19D9"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 Ensure immaculate cleanliness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14326849"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 Neglect attention to detail</w:t>
            </w:r>
          </w:p>
        </w:tc>
      </w:tr>
      <w:tr w:rsidR="00371828" w:rsidRPr="00371828" w14:paraId="597A0B59" w14:textId="77777777" w:rsidTr="00371828">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05C7B8B" w14:textId="77777777" w:rsidR="00371828" w:rsidRPr="00371828" w:rsidRDefault="00371828" w:rsidP="007150D9">
            <w:pPr>
              <w:spacing w:line="240" w:lineRule="auto"/>
              <w:rPr>
                <w:rFonts w:ascii="Times New Roman" w:hAnsi="Times New Roman" w:cs="Times New Roman"/>
                <w:sz w:val="24"/>
                <w:szCs w:val="24"/>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6FC3F37"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 Respect privacy and adhere to schedules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6611F1E7"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 Disrupt guests' preferred housekeeping schedules</w:t>
            </w:r>
          </w:p>
        </w:tc>
      </w:tr>
      <w:tr w:rsidR="00371828" w:rsidRPr="00371828" w14:paraId="3566478E" w14:textId="77777777" w:rsidTr="00371828">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A124CC5"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Food and Beverage</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B17E992"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 Offer German-inspired dishes or cuisine</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0F68753C"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 Lack clear information on ingredients and allergens</w:t>
            </w:r>
          </w:p>
        </w:tc>
      </w:tr>
      <w:tr w:rsidR="00371828" w:rsidRPr="00371828" w14:paraId="2D2C70A4" w14:textId="77777777" w:rsidTr="00371828">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FD3D460" w14:textId="77777777" w:rsidR="00371828" w:rsidRPr="00371828" w:rsidRDefault="00371828" w:rsidP="007150D9">
            <w:pPr>
              <w:spacing w:line="240" w:lineRule="auto"/>
              <w:rPr>
                <w:rFonts w:ascii="Times New Roman" w:hAnsi="Times New Roman" w:cs="Times New Roman"/>
                <w:sz w:val="24"/>
                <w:szCs w:val="24"/>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C872CC8"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 Accommodate dietary restrictions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18CDE08E"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 Provide slow or inefficient service</w:t>
            </w:r>
          </w:p>
        </w:tc>
      </w:tr>
      <w:tr w:rsidR="00371828" w:rsidRPr="00371828" w14:paraId="39206108" w14:textId="77777777" w:rsidTr="00371828">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CEA213E"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Concierge</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D09FCF2"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 Provide recommendations based on interests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6339BD4F"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 Lack knowledge of local attractions and events</w:t>
            </w:r>
          </w:p>
        </w:tc>
      </w:tr>
      <w:tr w:rsidR="00371828" w:rsidRPr="00371828" w14:paraId="44D80F43" w14:textId="77777777" w:rsidTr="00371828">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A3747E0" w14:textId="77777777" w:rsidR="00371828" w:rsidRPr="00371828" w:rsidRDefault="00371828" w:rsidP="007150D9">
            <w:pPr>
              <w:spacing w:line="240" w:lineRule="auto"/>
              <w:rPr>
                <w:rFonts w:ascii="Times New Roman" w:hAnsi="Times New Roman" w:cs="Times New Roman"/>
                <w:sz w:val="24"/>
                <w:szCs w:val="24"/>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5CD194B"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 Assist with transportation arrangements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48501F92"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 Offer limited support for travel or sightseeing plans</w:t>
            </w:r>
          </w:p>
        </w:tc>
      </w:tr>
      <w:tr w:rsidR="00371828" w:rsidRPr="00371828" w14:paraId="02334800" w14:textId="77777777" w:rsidTr="00371828">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FCE5468"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Business Center/</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988F62C"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 Provide well-equipped meeting facilities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3658A80A"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 Neglect maintenance of equipment or facilities</w:t>
            </w:r>
          </w:p>
        </w:tc>
      </w:tr>
      <w:tr w:rsidR="00371828" w:rsidRPr="00371828" w14:paraId="11F2A45A" w14:textId="77777777" w:rsidTr="00371828">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45DDC9B"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Meeting Facilities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FE4C70F"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 Offer reliable Wi-Fi and audiovisual equipment</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26B53D05"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 Lack efficient support services</w:t>
            </w:r>
          </w:p>
        </w:tc>
      </w:tr>
      <w:tr w:rsidR="00371828" w:rsidRPr="00371828" w14:paraId="63B28522" w14:textId="77777777" w:rsidTr="00371828">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497BD04"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Spa and Wellness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C3B1A01"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 Create a serene and relaxing ambiance</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32618EDD"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 Lack knowledgeable spa therapists</w:t>
            </w:r>
          </w:p>
        </w:tc>
      </w:tr>
      <w:tr w:rsidR="00371828" w:rsidRPr="00371828" w14:paraId="14E4428C" w14:textId="77777777" w:rsidTr="00371828">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2AA42D1" w14:textId="77777777" w:rsidR="00371828" w:rsidRPr="00371828" w:rsidRDefault="00371828" w:rsidP="007150D9">
            <w:pPr>
              <w:spacing w:line="240" w:lineRule="auto"/>
              <w:rPr>
                <w:rFonts w:ascii="Times New Roman" w:hAnsi="Times New Roman" w:cs="Times New Roman"/>
                <w:sz w:val="24"/>
                <w:szCs w:val="24"/>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8D2211E"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 Accommodate specific preferences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604D69E4" w14:textId="77777777" w:rsidR="00371828" w:rsidRPr="00371828" w:rsidRDefault="00371828" w:rsidP="007150D9">
            <w:pPr>
              <w:spacing w:line="240" w:lineRule="auto"/>
              <w:rPr>
                <w:rFonts w:ascii="Times New Roman" w:hAnsi="Times New Roman" w:cs="Times New Roman"/>
                <w:sz w:val="24"/>
                <w:szCs w:val="24"/>
              </w:rPr>
            </w:pPr>
            <w:r w:rsidRPr="00371828">
              <w:rPr>
                <w:rFonts w:ascii="Times New Roman" w:hAnsi="Times New Roman" w:cs="Times New Roman"/>
                <w:sz w:val="24"/>
                <w:szCs w:val="24"/>
              </w:rPr>
              <w:t>- Provide limited treatment options or facilities</w:t>
            </w:r>
          </w:p>
        </w:tc>
      </w:tr>
    </w:tbl>
    <w:p w14:paraId="22B753F2" w14:textId="77777777" w:rsidR="00371828" w:rsidRPr="007150D9" w:rsidRDefault="00371828" w:rsidP="007150D9">
      <w:pPr>
        <w:spacing w:line="480" w:lineRule="auto"/>
        <w:rPr>
          <w:rFonts w:ascii="Times New Roman" w:hAnsi="Times New Roman" w:cs="Times New Roman"/>
          <w:sz w:val="24"/>
          <w:szCs w:val="24"/>
        </w:rPr>
      </w:pPr>
    </w:p>
    <w:p w14:paraId="13D9ABDC" w14:textId="0A2C0A60" w:rsidR="00371828" w:rsidRPr="00371828" w:rsidRDefault="007150D9" w:rsidP="007150D9">
      <w:pPr>
        <w:spacing w:line="480" w:lineRule="auto"/>
        <w:ind w:firstLine="720"/>
        <w:rPr>
          <w:rFonts w:ascii="Times New Roman" w:hAnsi="Times New Roman" w:cs="Times New Roman"/>
          <w:sz w:val="24"/>
          <w:szCs w:val="24"/>
        </w:rPr>
      </w:pPr>
      <w:r w:rsidRPr="008D09AB">
        <w:rPr>
          <w:rFonts w:ascii="Times New Roman" w:hAnsi="Times New Roman" w:cs="Times New Roman"/>
          <w:sz w:val="24"/>
          <w:szCs w:val="24"/>
        </w:rPr>
        <w:lastRenderedPageBreak/>
        <w:t>This briefing booklet may be a useful resource for hotel workers, reminding them of the important factors to keep in mind while engaging and providing service to German visitors. Following these rules will enable employees to modify their service delivery to German visitors' unique cultural norms and needs, thus increasing guest satisfaction and generating pleasant guest experiences</w:t>
      </w:r>
      <w:r w:rsidR="007741D3">
        <w:rPr>
          <w:rFonts w:ascii="Times New Roman" w:hAnsi="Times New Roman" w:cs="Times New Roman"/>
          <w:sz w:val="24"/>
          <w:szCs w:val="24"/>
        </w:rPr>
        <w:t xml:space="preserve"> </w:t>
      </w:r>
      <w:r w:rsidR="007741D3" w:rsidRPr="00FE1080">
        <w:rPr>
          <w:rFonts w:ascii="Times New Roman" w:hAnsi="Times New Roman" w:cs="Times New Roman"/>
          <w:sz w:val="24"/>
          <w:szCs w:val="24"/>
        </w:rPr>
        <w:t>(</w:t>
      </w:r>
      <w:proofErr w:type="spellStart"/>
      <w:r w:rsidR="007741D3" w:rsidRPr="00FE1080">
        <w:rPr>
          <w:rFonts w:ascii="Times New Roman" w:hAnsi="Times New Roman" w:cs="Times New Roman"/>
          <w:sz w:val="24"/>
          <w:szCs w:val="24"/>
        </w:rPr>
        <w:t>Kucukaltan</w:t>
      </w:r>
      <w:proofErr w:type="spellEnd"/>
      <w:r w:rsidR="007741D3" w:rsidRPr="00FE1080">
        <w:rPr>
          <w:rFonts w:ascii="Times New Roman" w:hAnsi="Times New Roman" w:cs="Times New Roman"/>
          <w:sz w:val="24"/>
          <w:szCs w:val="24"/>
        </w:rPr>
        <w:t>, 2019)</w:t>
      </w:r>
      <w:r w:rsidRPr="008D09AB">
        <w:rPr>
          <w:rFonts w:ascii="Times New Roman" w:hAnsi="Times New Roman" w:cs="Times New Roman"/>
          <w:sz w:val="24"/>
          <w:szCs w:val="24"/>
        </w:rPr>
        <w:t>.</w:t>
      </w:r>
    </w:p>
    <w:p w14:paraId="1F848BA5" w14:textId="40749EAD" w:rsidR="00371828" w:rsidRPr="007150D9" w:rsidRDefault="007150D9" w:rsidP="007150D9">
      <w:pPr>
        <w:pStyle w:val="Heading1"/>
      </w:pPr>
      <w:r w:rsidRPr="007150D9">
        <w:t>Conclusion</w:t>
      </w:r>
    </w:p>
    <w:p w14:paraId="19D6A188" w14:textId="18622F00" w:rsidR="007741D3" w:rsidRDefault="007150D9" w:rsidP="007150D9">
      <w:pPr>
        <w:spacing w:line="480" w:lineRule="auto"/>
        <w:ind w:firstLine="720"/>
        <w:rPr>
          <w:rFonts w:ascii="Times New Roman" w:hAnsi="Times New Roman" w:cs="Times New Roman"/>
          <w:sz w:val="24"/>
          <w:szCs w:val="24"/>
        </w:rPr>
      </w:pPr>
      <w:r w:rsidRPr="008D09AB">
        <w:rPr>
          <w:rFonts w:ascii="Times New Roman" w:hAnsi="Times New Roman" w:cs="Times New Roman"/>
          <w:sz w:val="24"/>
          <w:szCs w:val="24"/>
        </w:rPr>
        <w:t>When serving clients from diverse nations, hotel staff must be sensitive and culturally aware in the increasingly international hospitality sector. This briefing material, which covers numerous hotel departments and operations, has emphasized the particular requirements for servicing visitors from Germany. Hotel personnel may modify their service delivery to accommodate German visitors' cultural norms and expectations by comprehending and putting into practice the listed "Do's and Don'ts." This strategy encourages excellent visitor experiences, develops the connection between visitors and hotels, and advances visitor satisfaction. Hotels may position themselves as preferred travel locations for visitors from Germany and other cultural backgrounds by regularly displaying cultural intelligence and sensitivity, thereby boosting their performance in the global hospitality industry.</w:t>
      </w:r>
    </w:p>
    <w:p w14:paraId="09B1D2EB" w14:textId="77777777" w:rsidR="007741D3" w:rsidRDefault="007741D3">
      <w:pPr>
        <w:rPr>
          <w:rFonts w:ascii="Times New Roman" w:hAnsi="Times New Roman" w:cs="Times New Roman"/>
          <w:sz w:val="24"/>
          <w:szCs w:val="24"/>
        </w:rPr>
      </w:pPr>
      <w:r>
        <w:rPr>
          <w:rFonts w:ascii="Times New Roman" w:hAnsi="Times New Roman" w:cs="Times New Roman"/>
          <w:sz w:val="24"/>
          <w:szCs w:val="24"/>
        </w:rPr>
        <w:br w:type="page"/>
      </w:r>
    </w:p>
    <w:p w14:paraId="05F53287" w14:textId="77777777" w:rsidR="007741D3" w:rsidRPr="000A1255" w:rsidRDefault="007741D3" w:rsidP="007741D3">
      <w:pPr>
        <w:spacing w:line="480" w:lineRule="auto"/>
        <w:jc w:val="center"/>
        <w:rPr>
          <w:rFonts w:ascii="Times New Roman" w:hAnsi="Times New Roman" w:cs="Times New Roman"/>
          <w:sz w:val="24"/>
          <w:szCs w:val="24"/>
        </w:rPr>
      </w:pPr>
      <w:bookmarkStart w:id="0" w:name="_Hlk134609962"/>
      <w:r w:rsidRPr="000A1255">
        <w:rPr>
          <w:rFonts w:ascii="Times New Roman" w:hAnsi="Times New Roman" w:cs="Times New Roman"/>
          <w:b/>
          <w:sz w:val="24"/>
          <w:szCs w:val="24"/>
        </w:rPr>
        <w:lastRenderedPageBreak/>
        <w:t>Reference</w:t>
      </w:r>
      <w:r>
        <w:rPr>
          <w:rFonts w:ascii="Times New Roman" w:hAnsi="Times New Roman" w:cs="Times New Roman"/>
          <w:b/>
          <w:sz w:val="24"/>
          <w:szCs w:val="24"/>
        </w:rPr>
        <w:t>s</w:t>
      </w:r>
    </w:p>
    <w:bookmarkEnd w:id="0"/>
    <w:p w14:paraId="2AA01E84" w14:textId="77777777" w:rsidR="007741D3" w:rsidRPr="00FE1080" w:rsidRDefault="007741D3" w:rsidP="007741D3">
      <w:pPr>
        <w:spacing w:line="480" w:lineRule="auto"/>
        <w:ind w:left="720" w:hanging="720"/>
        <w:rPr>
          <w:rFonts w:ascii="Times New Roman" w:hAnsi="Times New Roman" w:cs="Times New Roman"/>
          <w:sz w:val="24"/>
          <w:szCs w:val="24"/>
        </w:rPr>
      </w:pPr>
      <w:proofErr w:type="spellStart"/>
      <w:r w:rsidRPr="00FE1080">
        <w:rPr>
          <w:rFonts w:ascii="Times New Roman" w:hAnsi="Times New Roman" w:cs="Times New Roman"/>
          <w:sz w:val="24"/>
          <w:szCs w:val="24"/>
        </w:rPr>
        <w:t>Earley</w:t>
      </w:r>
      <w:proofErr w:type="spellEnd"/>
      <w:r w:rsidRPr="00FE1080">
        <w:rPr>
          <w:rFonts w:ascii="Times New Roman" w:hAnsi="Times New Roman" w:cs="Times New Roman"/>
          <w:sz w:val="24"/>
          <w:szCs w:val="24"/>
        </w:rPr>
        <w:t>, P. C., &amp; Ang, S. (</w:t>
      </w:r>
      <w:r>
        <w:rPr>
          <w:rFonts w:ascii="Times New Roman" w:hAnsi="Times New Roman" w:cs="Times New Roman"/>
          <w:sz w:val="24"/>
          <w:szCs w:val="24"/>
        </w:rPr>
        <w:t>2021</w:t>
      </w:r>
      <w:r w:rsidRPr="00FE1080">
        <w:rPr>
          <w:rFonts w:ascii="Times New Roman" w:hAnsi="Times New Roman" w:cs="Times New Roman"/>
          <w:sz w:val="24"/>
          <w:szCs w:val="24"/>
        </w:rPr>
        <w:t>). Cultural intelligence: Individual interactions across cultures. Stanford University Press.</w:t>
      </w:r>
    </w:p>
    <w:p w14:paraId="5BBF6DA4" w14:textId="77777777" w:rsidR="007741D3" w:rsidRPr="00FE1080" w:rsidRDefault="007741D3" w:rsidP="007741D3">
      <w:pPr>
        <w:spacing w:line="480" w:lineRule="auto"/>
        <w:ind w:left="720" w:hanging="720"/>
        <w:rPr>
          <w:rFonts w:ascii="Times New Roman" w:hAnsi="Times New Roman" w:cs="Times New Roman"/>
          <w:sz w:val="24"/>
          <w:szCs w:val="24"/>
        </w:rPr>
      </w:pPr>
      <w:r w:rsidRPr="00FE1080">
        <w:rPr>
          <w:rFonts w:ascii="Times New Roman" w:hAnsi="Times New Roman" w:cs="Times New Roman"/>
          <w:sz w:val="24"/>
          <w:szCs w:val="24"/>
        </w:rPr>
        <w:t>Giles, H., Coupland, N., &amp; Coupland, J. (</w:t>
      </w:r>
      <w:r>
        <w:rPr>
          <w:rFonts w:ascii="Times New Roman" w:hAnsi="Times New Roman" w:cs="Times New Roman"/>
          <w:sz w:val="24"/>
          <w:szCs w:val="24"/>
        </w:rPr>
        <w:t>2019</w:t>
      </w:r>
      <w:r w:rsidRPr="00FE1080">
        <w:rPr>
          <w:rFonts w:ascii="Times New Roman" w:hAnsi="Times New Roman" w:cs="Times New Roman"/>
          <w:sz w:val="24"/>
          <w:szCs w:val="24"/>
        </w:rPr>
        <w:t>). Accommodation theory: Communication, context, and consequence. In H. Giles, J. Coupland, &amp; N. Coupland (Eds.), Contexts of accommodation: Developments in applied sociolinguistics (pp. 1-68). Cambridge University Press.</w:t>
      </w:r>
    </w:p>
    <w:p w14:paraId="59DE158D" w14:textId="77777777" w:rsidR="007741D3" w:rsidRPr="00FE1080" w:rsidRDefault="007741D3" w:rsidP="007741D3">
      <w:pPr>
        <w:spacing w:line="480" w:lineRule="auto"/>
        <w:ind w:left="720" w:hanging="720"/>
        <w:rPr>
          <w:rFonts w:ascii="Times New Roman" w:hAnsi="Times New Roman" w:cs="Times New Roman"/>
          <w:sz w:val="24"/>
          <w:szCs w:val="24"/>
        </w:rPr>
      </w:pPr>
      <w:r w:rsidRPr="00FE1080">
        <w:rPr>
          <w:rFonts w:ascii="Times New Roman" w:hAnsi="Times New Roman" w:cs="Times New Roman"/>
          <w:sz w:val="24"/>
          <w:szCs w:val="24"/>
        </w:rPr>
        <w:t>Hofstede, G. (20</w:t>
      </w:r>
      <w:r>
        <w:rPr>
          <w:rFonts w:ascii="Times New Roman" w:hAnsi="Times New Roman" w:cs="Times New Roman"/>
          <w:sz w:val="24"/>
          <w:szCs w:val="24"/>
        </w:rPr>
        <w:t>2</w:t>
      </w:r>
      <w:r w:rsidRPr="00FE1080">
        <w:rPr>
          <w:rFonts w:ascii="Times New Roman" w:hAnsi="Times New Roman" w:cs="Times New Roman"/>
          <w:sz w:val="24"/>
          <w:szCs w:val="24"/>
        </w:rPr>
        <w:t>1). Culture's consequences: Comparing values, behaviors, institutions, and organizations across nations (2nd ed.). Sage Publications.</w:t>
      </w:r>
    </w:p>
    <w:p w14:paraId="37EDAE6C" w14:textId="77777777" w:rsidR="007741D3" w:rsidRPr="00FE1080" w:rsidRDefault="007741D3" w:rsidP="007741D3">
      <w:pPr>
        <w:spacing w:line="480" w:lineRule="auto"/>
        <w:ind w:left="720" w:hanging="720"/>
        <w:rPr>
          <w:rFonts w:ascii="Times New Roman" w:hAnsi="Times New Roman" w:cs="Times New Roman"/>
          <w:sz w:val="24"/>
          <w:szCs w:val="24"/>
        </w:rPr>
      </w:pPr>
      <w:r w:rsidRPr="00FE1080">
        <w:rPr>
          <w:rFonts w:ascii="Times New Roman" w:hAnsi="Times New Roman" w:cs="Times New Roman"/>
          <w:sz w:val="24"/>
          <w:szCs w:val="24"/>
        </w:rPr>
        <w:t>Hofstede, G. (</w:t>
      </w:r>
      <w:r>
        <w:rPr>
          <w:rFonts w:ascii="Times New Roman" w:hAnsi="Times New Roman" w:cs="Times New Roman"/>
          <w:sz w:val="24"/>
          <w:szCs w:val="24"/>
        </w:rPr>
        <w:t>2021</w:t>
      </w:r>
      <w:r w:rsidRPr="00FE1080">
        <w:rPr>
          <w:rFonts w:ascii="Times New Roman" w:hAnsi="Times New Roman" w:cs="Times New Roman"/>
          <w:sz w:val="24"/>
          <w:szCs w:val="24"/>
        </w:rPr>
        <w:t>). Culture's consequences: International differences in work-related values. Sage Publications.</w:t>
      </w:r>
    </w:p>
    <w:p w14:paraId="344923CD" w14:textId="77777777" w:rsidR="007741D3" w:rsidRPr="00FE1080" w:rsidRDefault="007741D3" w:rsidP="007741D3">
      <w:pPr>
        <w:spacing w:line="480" w:lineRule="auto"/>
        <w:ind w:left="720" w:hanging="720"/>
        <w:rPr>
          <w:rFonts w:ascii="Times New Roman" w:hAnsi="Times New Roman" w:cs="Times New Roman"/>
          <w:sz w:val="24"/>
          <w:szCs w:val="24"/>
        </w:rPr>
      </w:pPr>
      <w:r w:rsidRPr="00FE1080">
        <w:rPr>
          <w:rFonts w:ascii="Times New Roman" w:hAnsi="Times New Roman" w:cs="Times New Roman"/>
          <w:sz w:val="24"/>
          <w:szCs w:val="24"/>
        </w:rPr>
        <w:t xml:space="preserve">House, R. J., </w:t>
      </w:r>
      <w:proofErr w:type="spellStart"/>
      <w:r w:rsidRPr="00FE1080">
        <w:rPr>
          <w:rFonts w:ascii="Times New Roman" w:hAnsi="Times New Roman" w:cs="Times New Roman"/>
          <w:sz w:val="24"/>
          <w:szCs w:val="24"/>
        </w:rPr>
        <w:t>Hanges</w:t>
      </w:r>
      <w:proofErr w:type="spellEnd"/>
      <w:r w:rsidRPr="00FE1080">
        <w:rPr>
          <w:rFonts w:ascii="Times New Roman" w:hAnsi="Times New Roman" w:cs="Times New Roman"/>
          <w:sz w:val="24"/>
          <w:szCs w:val="24"/>
        </w:rPr>
        <w:t xml:space="preserve">, P. J., </w:t>
      </w:r>
      <w:proofErr w:type="spellStart"/>
      <w:r w:rsidRPr="00FE1080">
        <w:rPr>
          <w:rFonts w:ascii="Times New Roman" w:hAnsi="Times New Roman" w:cs="Times New Roman"/>
          <w:sz w:val="24"/>
          <w:szCs w:val="24"/>
        </w:rPr>
        <w:t>Javidan</w:t>
      </w:r>
      <w:proofErr w:type="spellEnd"/>
      <w:r w:rsidRPr="00FE1080">
        <w:rPr>
          <w:rFonts w:ascii="Times New Roman" w:hAnsi="Times New Roman" w:cs="Times New Roman"/>
          <w:sz w:val="24"/>
          <w:szCs w:val="24"/>
        </w:rPr>
        <w:t>, M., Dorfman, P. W., &amp; Gupta, V. (</w:t>
      </w:r>
      <w:r>
        <w:rPr>
          <w:rFonts w:ascii="Times New Roman" w:hAnsi="Times New Roman" w:cs="Times New Roman"/>
          <w:sz w:val="24"/>
          <w:szCs w:val="24"/>
        </w:rPr>
        <w:t>2019</w:t>
      </w:r>
      <w:r w:rsidRPr="00FE1080">
        <w:rPr>
          <w:rFonts w:ascii="Times New Roman" w:hAnsi="Times New Roman" w:cs="Times New Roman"/>
          <w:sz w:val="24"/>
          <w:szCs w:val="24"/>
        </w:rPr>
        <w:t>). Culture, leadership, and organizations: The GLOBE study of 62 societies. Sage Publications.</w:t>
      </w:r>
    </w:p>
    <w:p w14:paraId="74EF3CA5" w14:textId="77777777" w:rsidR="007741D3" w:rsidRPr="00FE1080" w:rsidRDefault="007741D3" w:rsidP="007741D3">
      <w:pPr>
        <w:spacing w:line="480" w:lineRule="auto"/>
        <w:ind w:left="720" w:hanging="720"/>
        <w:rPr>
          <w:rFonts w:ascii="Times New Roman" w:hAnsi="Times New Roman" w:cs="Times New Roman"/>
          <w:sz w:val="24"/>
          <w:szCs w:val="24"/>
        </w:rPr>
      </w:pPr>
      <w:r w:rsidRPr="00FE1080">
        <w:rPr>
          <w:rFonts w:ascii="Times New Roman" w:hAnsi="Times New Roman" w:cs="Times New Roman"/>
          <w:sz w:val="24"/>
          <w:szCs w:val="24"/>
        </w:rPr>
        <w:t>Jokinen, T. (</w:t>
      </w:r>
      <w:r>
        <w:rPr>
          <w:rFonts w:ascii="Times New Roman" w:hAnsi="Times New Roman" w:cs="Times New Roman"/>
          <w:sz w:val="24"/>
          <w:szCs w:val="24"/>
        </w:rPr>
        <w:t>2018</w:t>
      </w:r>
      <w:r w:rsidRPr="00FE1080">
        <w:rPr>
          <w:rFonts w:ascii="Times New Roman" w:hAnsi="Times New Roman" w:cs="Times New Roman"/>
          <w:sz w:val="24"/>
          <w:szCs w:val="24"/>
        </w:rPr>
        <w:t>). Global leadership competencies: A review and discussion. Journal of European Industrial Training, 29(2/3), 199-216.</w:t>
      </w:r>
    </w:p>
    <w:p w14:paraId="18F68998" w14:textId="77777777" w:rsidR="007741D3" w:rsidRPr="00FE1080" w:rsidRDefault="007741D3" w:rsidP="007741D3">
      <w:pPr>
        <w:spacing w:line="480" w:lineRule="auto"/>
        <w:ind w:left="720" w:hanging="720"/>
        <w:rPr>
          <w:rFonts w:ascii="Times New Roman" w:hAnsi="Times New Roman" w:cs="Times New Roman"/>
          <w:sz w:val="24"/>
          <w:szCs w:val="24"/>
        </w:rPr>
      </w:pPr>
      <w:proofErr w:type="spellStart"/>
      <w:r w:rsidRPr="00FE1080">
        <w:rPr>
          <w:rFonts w:ascii="Times New Roman" w:hAnsi="Times New Roman" w:cs="Times New Roman"/>
          <w:sz w:val="24"/>
          <w:szCs w:val="24"/>
        </w:rPr>
        <w:t>Kucukaltan</w:t>
      </w:r>
      <w:proofErr w:type="spellEnd"/>
      <w:r w:rsidRPr="00FE1080">
        <w:rPr>
          <w:rFonts w:ascii="Times New Roman" w:hAnsi="Times New Roman" w:cs="Times New Roman"/>
          <w:sz w:val="24"/>
          <w:szCs w:val="24"/>
        </w:rPr>
        <w:t>, B. (201</w:t>
      </w:r>
      <w:r>
        <w:rPr>
          <w:rFonts w:ascii="Times New Roman" w:hAnsi="Times New Roman" w:cs="Times New Roman"/>
          <w:sz w:val="24"/>
          <w:szCs w:val="24"/>
        </w:rPr>
        <w:t>9</w:t>
      </w:r>
      <w:r w:rsidRPr="00FE1080">
        <w:rPr>
          <w:rFonts w:ascii="Times New Roman" w:hAnsi="Times New Roman" w:cs="Times New Roman"/>
          <w:sz w:val="24"/>
          <w:szCs w:val="24"/>
        </w:rPr>
        <w:t>). An exploration of cultural intelligence in the hospitality industry: Evidence from Turkey. Journal of Hospitality and Tourism Management, 31, 128-139.</w:t>
      </w:r>
    </w:p>
    <w:p w14:paraId="4509453D" w14:textId="77777777" w:rsidR="007741D3" w:rsidRPr="00FE1080" w:rsidRDefault="007741D3" w:rsidP="007741D3">
      <w:pPr>
        <w:spacing w:line="480" w:lineRule="auto"/>
        <w:ind w:left="720" w:hanging="720"/>
        <w:rPr>
          <w:rFonts w:ascii="Times New Roman" w:hAnsi="Times New Roman" w:cs="Times New Roman"/>
          <w:sz w:val="24"/>
          <w:szCs w:val="24"/>
        </w:rPr>
      </w:pPr>
      <w:r w:rsidRPr="00FE1080">
        <w:rPr>
          <w:rFonts w:ascii="Times New Roman" w:hAnsi="Times New Roman" w:cs="Times New Roman"/>
          <w:sz w:val="24"/>
          <w:szCs w:val="24"/>
        </w:rPr>
        <w:t>Livermore, D. A. (20</w:t>
      </w:r>
      <w:r>
        <w:rPr>
          <w:rFonts w:ascii="Times New Roman" w:hAnsi="Times New Roman" w:cs="Times New Roman"/>
          <w:sz w:val="24"/>
          <w:szCs w:val="24"/>
        </w:rPr>
        <w:t>20</w:t>
      </w:r>
      <w:r w:rsidRPr="00FE1080">
        <w:rPr>
          <w:rFonts w:ascii="Times New Roman" w:hAnsi="Times New Roman" w:cs="Times New Roman"/>
          <w:sz w:val="24"/>
          <w:szCs w:val="24"/>
        </w:rPr>
        <w:t>). Leading with cultural intelligence: The new secret to success. AMACOM.</w:t>
      </w:r>
    </w:p>
    <w:p w14:paraId="0FB217C5" w14:textId="77777777" w:rsidR="007741D3" w:rsidRPr="00FE1080" w:rsidRDefault="007741D3" w:rsidP="007741D3">
      <w:pPr>
        <w:spacing w:line="480" w:lineRule="auto"/>
        <w:ind w:left="720" w:hanging="720"/>
        <w:rPr>
          <w:rFonts w:ascii="Times New Roman" w:hAnsi="Times New Roman" w:cs="Times New Roman"/>
          <w:sz w:val="24"/>
          <w:szCs w:val="24"/>
        </w:rPr>
      </w:pPr>
      <w:r w:rsidRPr="00FE1080">
        <w:rPr>
          <w:rFonts w:ascii="Times New Roman" w:hAnsi="Times New Roman" w:cs="Times New Roman"/>
          <w:sz w:val="24"/>
          <w:szCs w:val="24"/>
        </w:rPr>
        <w:lastRenderedPageBreak/>
        <w:t>Lopez-</w:t>
      </w:r>
      <w:proofErr w:type="spellStart"/>
      <w:r w:rsidRPr="00FE1080">
        <w:rPr>
          <w:rFonts w:ascii="Times New Roman" w:hAnsi="Times New Roman" w:cs="Times New Roman"/>
          <w:sz w:val="24"/>
          <w:szCs w:val="24"/>
        </w:rPr>
        <w:t>Cabrales</w:t>
      </w:r>
      <w:proofErr w:type="spellEnd"/>
      <w:r w:rsidRPr="00FE1080">
        <w:rPr>
          <w:rFonts w:ascii="Times New Roman" w:hAnsi="Times New Roman" w:cs="Times New Roman"/>
          <w:sz w:val="24"/>
          <w:szCs w:val="24"/>
        </w:rPr>
        <w:t>, A., Valle-Cabrera, R., &amp; Herrero-</w:t>
      </w:r>
      <w:proofErr w:type="spellStart"/>
      <w:r w:rsidRPr="00FE1080">
        <w:rPr>
          <w:rFonts w:ascii="Times New Roman" w:hAnsi="Times New Roman" w:cs="Times New Roman"/>
          <w:sz w:val="24"/>
          <w:szCs w:val="24"/>
        </w:rPr>
        <w:t>Diz</w:t>
      </w:r>
      <w:proofErr w:type="spellEnd"/>
      <w:r w:rsidRPr="00FE1080">
        <w:rPr>
          <w:rFonts w:ascii="Times New Roman" w:hAnsi="Times New Roman" w:cs="Times New Roman"/>
          <w:sz w:val="24"/>
          <w:szCs w:val="24"/>
        </w:rPr>
        <w:t>, P. (</w:t>
      </w:r>
      <w:r>
        <w:rPr>
          <w:rFonts w:ascii="Times New Roman" w:hAnsi="Times New Roman" w:cs="Times New Roman"/>
          <w:sz w:val="24"/>
          <w:szCs w:val="24"/>
        </w:rPr>
        <w:t>2018</w:t>
      </w:r>
      <w:r w:rsidRPr="00FE1080">
        <w:rPr>
          <w:rFonts w:ascii="Times New Roman" w:hAnsi="Times New Roman" w:cs="Times New Roman"/>
          <w:sz w:val="24"/>
          <w:szCs w:val="24"/>
        </w:rPr>
        <w:t>). Cultural intelligence as a predictor of expatriates' cross-cultural adjustment. International Journal of Intercultural Relations, 35(4), 479-489.</w:t>
      </w:r>
    </w:p>
    <w:p w14:paraId="3E46958B" w14:textId="77777777" w:rsidR="007741D3" w:rsidRPr="00FE1080" w:rsidRDefault="007741D3" w:rsidP="007741D3">
      <w:pPr>
        <w:spacing w:line="480" w:lineRule="auto"/>
        <w:ind w:left="720" w:hanging="720"/>
        <w:rPr>
          <w:rFonts w:ascii="Times New Roman" w:hAnsi="Times New Roman" w:cs="Times New Roman"/>
          <w:sz w:val="24"/>
          <w:szCs w:val="24"/>
        </w:rPr>
      </w:pPr>
      <w:r w:rsidRPr="00FE1080">
        <w:rPr>
          <w:rFonts w:ascii="Times New Roman" w:hAnsi="Times New Roman" w:cs="Times New Roman"/>
          <w:sz w:val="24"/>
          <w:szCs w:val="24"/>
        </w:rPr>
        <w:t>Matsumoto, D., &amp; Hwang, H. S. (20</w:t>
      </w:r>
      <w:r>
        <w:rPr>
          <w:rFonts w:ascii="Times New Roman" w:hAnsi="Times New Roman" w:cs="Times New Roman"/>
          <w:sz w:val="24"/>
          <w:szCs w:val="24"/>
        </w:rPr>
        <w:t>20</w:t>
      </w:r>
      <w:r w:rsidRPr="00FE1080">
        <w:rPr>
          <w:rFonts w:ascii="Times New Roman" w:hAnsi="Times New Roman" w:cs="Times New Roman"/>
          <w:sz w:val="24"/>
          <w:szCs w:val="24"/>
        </w:rPr>
        <w:t>). Assessing cross-cultural competence: A review of available tests. Journal of Cross-Cultural Psychology, 43(6), 849-873.</w:t>
      </w:r>
    </w:p>
    <w:p w14:paraId="34E3B915" w14:textId="77777777" w:rsidR="007741D3" w:rsidRPr="00FE1080" w:rsidRDefault="007741D3" w:rsidP="007741D3">
      <w:pPr>
        <w:spacing w:line="480" w:lineRule="auto"/>
        <w:ind w:left="720" w:hanging="720"/>
        <w:rPr>
          <w:rFonts w:ascii="Times New Roman" w:hAnsi="Times New Roman" w:cs="Times New Roman"/>
          <w:sz w:val="24"/>
          <w:szCs w:val="24"/>
        </w:rPr>
      </w:pPr>
      <w:proofErr w:type="spellStart"/>
      <w:r w:rsidRPr="00FE1080">
        <w:rPr>
          <w:rFonts w:ascii="Times New Roman" w:hAnsi="Times New Roman" w:cs="Times New Roman"/>
          <w:sz w:val="24"/>
          <w:szCs w:val="24"/>
        </w:rPr>
        <w:t>Peltokorpi</w:t>
      </w:r>
      <w:proofErr w:type="spellEnd"/>
      <w:r w:rsidRPr="00FE1080">
        <w:rPr>
          <w:rFonts w:ascii="Times New Roman" w:hAnsi="Times New Roman" w:cs="Times New Roman"/>
          <w:sz w:val="24"/>
          <w:szCs w:val="24"/>
        </w:rPr>
        <w:t>, V., &amp; Froese, F. J. (</w:t>
      </w:r>
      <w:r>
        <w:rPr>
          <w:rFonts w:ascii="Times New Roman" w:hAnsi="Times New Roman" w:cs="Times New Roman"/>
          <w:sz w:val="24"/>
          <w:szCs w:val="24"/>
        </w:rPr>
        <w:t>2019</w:t>
      </w:r>
      <w:r w:rsidRPr="00FE1080">
        <w:rPr>
          <w:rFonts w:ascii="Times New Roman" w:hAnsi="Times New Roman" w:cs="Times New Roman"/>
          <w:sz w:val="24"/>
          <w:szCs w:val="24"/>
        </w:rPr>
        <w:t>). Cultural intelligence and work-related outcomes: A meta-analytic review. Journal of Applied Social Psychology, 42(6), 1315-1339.</w:t>
      </w:r>
    </w:p>
    <w:p w14:paraId="1F402E53" w14:textId="77777777" w:rsidR="007741D3" w:rsidRDefault="007741D3" w:rsidP="007741D3">
      <w:pPr>
        <w:spacing w:line="480" w:lineRule="auto"/>
        <w:ind w:left="720" w:hanging="720"/>
        <w:rPr>
          <w:rFonts w:ascii="Times New Roman" w:hAnsi="Times New Roman" w:cs="Times New Roman"/>
          <w:sz w:val="24"/>
          <w:szCs w:val="24"/>
        </w:rPr>
      </w:pPr>
      <w:proofErr w:type="spellStart"/>
      <w:r w:rsidRPr="00FE1080">
        <w:rPr>
          <w:rFonts w:ascii="Times New Roman" w:hAnsi="Times New Roman" w:cs="Times New Roman"/>
          <w:sz w:val="24"/>
          <w:szCs w:val="24"/>
        </w:rPr>
        <w:t>Rockstuhl</w:t>
      </w:r>
      <w:proofErr w:type="spellEnd"/>
      <w:r w:rsidRPr="00FE1080">
        <w:rPr>
          <w:rFonts w:ascii="Times New Roman" w:hAnsi="Times New Roman" w:cs="Times New Roman"/>
          <w:sz w:val="24"/>
          <w:szCs w:val="24"/>
        </w:rPr>
        <w:t xml:space="preserve">, T., Seiler, S., Ang, S., Van Dyne, L., &amp; </w:t>
      </w:r>
      <w:proofErr w:type="spellStart"/>
      <w:r w:rsidRPr="00FE1080">
        <w:rPr>
          <w:rFonts w:ascii="Times New Roman" w:hAnsi="Times New Roman" w:cs="Times New Roman"/>
          <w:sz w:val="24"/>
          <w:szCs w:val="24"/>
        </w:rPr>
        <w:t>Annen</w:t>
      </w:r>
      <w:proofErr w:type="spellEnd"/>
      <w:r w:rsidRPr="00FE1080">
        <w:rPr>
          <w:rFonts w:ascii="Times New Roman" w:hAnsi="Times New Roman" w:cs="Times New Roman"/>
          <w:sz w:val="24"/>
          <w:szCs w:val="24"/>
        </w:rPr>
        <w:t>, H. (</w:t>
      </w:r>
      <w:r>
        <w:rPr>
          <w:rFonts w:ascii="Times New Roman" w:hAnsi="Times New Roman" w:cs="Times New Roman"/>
          <w:sz w:val="24"/>
          <w:szCs w:val="24"/>
        </w:rPr>
        <w:t>2021</w:t>
      </w:r>
      <w:r w:rsidRPr="00FE1080">
        <w:rPr>
          <w:rFonts w:ascii="Times New Roman" w:hAnsi="Times New Roman" w:cs="Times New Roman"/>
          <w:sz w:val="24"/>
          <w:szCs w:val="24"/>
        </w:rPr>
        <w:t>). Beyond general intelligence (IQ) and emotional intelligence (EQ): The role of cultural intelligence (CQ) on cross‐border leadership effectiveness in a globalized world. Journal of Social Issues, 67(4), 825-840.</w:t>
      </w:r>
    </w:p>
    <w:p w14:paraId="3363D7FF" w14:textId="77777777" w:rsidR="007150D9" w:rsidRPr="007150D9" w:rsidRDefault="007150D9" w:rsidP="007150D9">
      <w:pPr>
        <w:spacing w:line="480" w:lineRule="auto"/>
        <w:ind w:firstLine="720"/>
        <w:rPr>
          <w:rFonts w:ascii="Times New Roman" w:hAnsi="Times New Roman" w:cs="Times New Roman"/>
          <w:sz w:val="24"/>
          <w:szCs w:val="24"/>
        </w:rPr>
      </w:pPr>
    </w:p>
    <w:p w14:paraId="59FFA4B0" w14:textId="77777777" w:rsidR="007150D9" w:rsidRPr="007150D9" w:rsidRDefault="007150D9" w:rsidP="007150D9">
      <w:pPr>
        <w:spacing w:line="480" w:lineRule="auto"/>
        <w:rPr>
          <w:rFonts w:ascii="Times New Roman" w:hAnsi="Times New Roman" w:cs="Times New Roman"/>
          <w:sz w:val="24"/>
          <w:szCs w:val="24"/>
        </w:rPr>
      </w:pPr>
    </w:p>
    <w:p w14:paraId="3F5DDC50" w14:textId="77777777" w:rsidR="007150D9" w:rsidRPr="007150D9" w:rsidRDefault="007150D9" w:rsidP="007150D9">
      <w:pPr>
        <w:spacing w:line="480" w:lineRule="auto"/>
        <w:rPr>
          <w:rFonts w:ascii="Times New Roman" w:hAnsi="Times New Roman" w:cs="Times New Roman"/>
          <w:sz w:val="24"/>
          <w:szCs w:val="24"/>
        </w:rPr>
      </w:pPr>
    </w:p>
    <w:p w14:paraId="0ED9C3E1" w14:textId="77777777" w:rsidR="007150D9" w:rsidRPr="007150D9" w:rsidRDefault="007150D9" w:rsidP="007150D9">
      <w:pPr>
        <w:spacing w:line="480" w:lineRule="auto"/>
        <w:rPr>
          <w:rFonts w:ascii="Times New Roman" w:hAnsi="Times New Roman" w:cs="Times New Roman"/>
          <w:sz w:val="24"/>
          <w:szCs w:val="24"/>
        </w:rPr>
      </w:pPr>
    </w:p>
    <w:p w14:paraId="37E195E0" w14:textId="533C47E8" w:rsidR="007150D9" w:rsidRPr="007150D9" w:rsidRDefault="007150D9" w:rsidP="007150D9">
      <w:pPr>
        <w:spacing w:line="480" w:lineRule="auto"/>
        <w:rPr>
          <w:rFonts w:ascii="Times New Roman" w:hAnsi="Times New Roman" w:cs="Times New Roman"/>
          <w:sz w:val="24"/>
          <w:szCs w:val="24"/>
        </w:rPr>
      </w:pPr>
    </w:p>
    <w:p w14:paraId="36199149" w14:textId="77777777" w:rsidR="00371828" w:rsidRPr="007150D9" w:rsidRDefault="00371828" w:rsidP="007150D9">
      <w:pPr>
        <w:spacing w:line="480" w:lineRule="auto"/>
        <w:rPr>
          <w:rFonts w:ascii="Times New Roman" w:hAnsi="Times New Roman" w:cs="Times New Roman"/>
          <w:sz w:val="24"/>
          <w:szCs w:val="24"/>
        </w:rPr>
      </w:pPr>
    </w:p>
    <w:sectPr w:rsidR="00371828" w:rsidRPr="007150D9">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3FA299" w14:textId="77777777" w:rsidR="007A6898" w:rsidRDefault="007A6898" w:rsidP="000A1255">
      <w:pPr>
        <w:spacing w:after="0" w:line="240" w:lineRule="auto"/>
      </w:pPr>
      <w:r>
        <w:separator/>
      </w:r>
    </w:p>
  </w:endnote>
  <w:endnote w:type="continuationSeparator" w:id="0">
    <w:p w14:paraId="46611970" w14:textId="77777777" w:rsidR="007A6898" w:rsidRDefault="007A6898" w:rsidP="000A12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B55B94" w14:textId="77777777" w:rsidR="007A6898" w:rsidRDefault="007A6898" w:rsidP="000A1255">
      <w:pPr>
        <w:spacing w:after="0" w:line="240" w:lineRule="auto"/>
      </w:pPr>
      <w:r>
        <w:separator/>
      </w:r>
    </w:p>
  </w:footnote>
  <w:footnote w:type="continuationSeparator" w:id="0">
    <w:p w14:paraId="3C5E4B46" w14:textId="77777777" w:rsidR="007A6898" w:rsidRDefault="007A6898" w:rsidP="000A12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rPr>
      <w:id w:val="1864708279"/>
      <w:docPartObj>
        <w:docPartGallery w:val="Page Numbers (Top of Page)"/>
        <w:docPartUnique/>
      </w:docPartObj>
    </w:sdtPr>
    <w:sdtEndPr>
      <w:rPr>
        <w:noProof/>
      </w:rPr>
    </w:sdtEndPr>
    <w:sdtContent>
      <w:p w14:paraId="7D67DBC3" w14:textId="77777777" w:rsidR="000A1255" w:rsidRPr="000A1255" w:rsidRDefault="000A1255">
        <w:pPr>
          <w:pStyle w:val="Header"/>
          <w:jc w:val="right"/>
          <w:rPr>
            <w:rFonts w:ascii="Times New Roman" w:hAnsi="Times New Roman" w:cs="Times New Roman"/>
            <w:sz w:val="20"/>
          </w:rPr>
        </w:pPr>
        <w:r w:rsidRPr="000A1255">
          <w:rPr>
            <w:rFonts w:ascii="Times New Roman" w:hAnsi="Times New Roman" w:cs="Times New Roman"/>
            <w:sz w:val="20"/>
          </w:rPr>
          <w:fldChar w:fldCharType="begin"/>
        </w:r>
        <w:r w:rsidRPr="000A1255">
          <w:rPr>
            <w:rFonts w:ascii="Times New Roman" w:hAnsi="Times New Roman" w:cs="Times New Roman"/>
            <w:sz w:val="20"/>
          </w:rPr>
          <w:instrText xml:space="preserve"> PAGE   \* MERGEFORMAT </w:instrText>
        </w:r>
        <w:r w:rsidRPr="000A1255">
          <w:rPr>
            <w:rFonts w:ascii="Times New Roman" w:hAnsi="Times New Roman" w:cs="Times New Roman"/>
            <w:sz w:val="20"/>
          </w:rPr>
          <w:fldChar w:fldCharType="separate"/>
        </w:r>
        <w:r>
          <w:rPr>
            <w:rFonts w:ascii="Times New Roman" w:hAnsi="Times New Roman" w:cs="Times New Roman"/>
            <w:noProof/>
            <w:sz w:val="20"/>
          </w:rPr>
          <w:t>1</w:t>
        </w:r>
        <w:r w:rsidRPr="000A1255">
          <w:rPr>
            <w:rFonts w:ascii="Times New Roman" w:hAnsi="Times New Roman" w:cs="Times New Roman"/>
            <w:noProof/>
            <w:sz w:val="20"/>
          </w:rPr>
          <w:fldChar w:fldCharType="end"/>
        </w:r>
      </w:p>
    </w:sdtContent>
  </w:sdt>
  <w:p w14:paraId="1466CA11" w14:textId="77777777" w:rsidR="000A1255" w:rsidRDefault="000A12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505CC"/>
    <w:multiLevelType w:val="multilevel"/>
    <w:tmpl w:val="1FF0A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7C00FC"/>
    <w:multiLevelType w:val="multilevel"/>
    <w:tmpl w:val="E4AE8D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621C6D"/>
    <w:multiLevelType w:val="multilevel"/>
    <w:tmpl w:val="4D32EA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36636D0"/>
    <w:multiLevelType w:val="multilevel"/>
    <w:tmpl w:val="18C6C3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14605245">
    <w:abstractNumId w:val="1"/>
  </w:num>
  <w:num w:numId="2" w16cid:durableId="2074695657">
    <w:abstractNumId w:val="3"/>
  </w:num>
  <w:num w:numId="3" w16cid:durableId="1244951696">
    <w:abstractNumId w:val="2"/>
  </w:num>
  <w:num w:numId="4" w16cid:durableId="14855113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MwNzUwMTIzMDM0sjRX0lEKTi0uzszPAykwrAUA6kk/+ywAAAA="/>
  </w:docVars>
  <w:rsids>
    <w:rsidRoot w:val="00C31C20"/>
    <w:rsid w:val="00007103"/>
    <w:rsid w:val="00015EF7"/>
    <w:rsid w:val="000A1255"/>
    <w:rsid w:val="001739E8"/>
    <w:rsid w:val="001A103F"/>
    <w:rsid w:val="001D70E0"/>
    <w:rsid w:val="0020604C"/>
    <w:rsid w:val="00253707"/>
    <w:rsid w:val="002E1B01"/>
    <w:rsid w:val="00355A2A"/>
    <w:rsid w:val="00365308"/>
    <w:rsid w:val="00371828"/>
    <w:rsid w:val="003D7E8B"/>
    <w:rsid w:val="00453F32"/>
    <w:rsid w:val="00470CE5"/>
    <w:rsid w:val="004B0129"/>
    <w:rsid w:val="00570590"/>
    <w:rsid w:val="00581175"/>
    <w:rsid w:val="005B1CB6"/>
    <w:rsid w:val="0060074A"/>
    <w:rsid w:val="00691EFA"/>
    <w:rsid w:val="006C2E41"/>
    <w:rsid w:val="007150D9"/>
    <w:rsid w:val="007741D3"/>
    <w:rsid w:val="007A6898"/>
    <w:rsid w:val="007C3D8B"/>
    <w:rsid w:val="007F58C6"/>
    <w:rsid w:val="008059D3"/>
    <w:rsid w:val="00812EA8"/>
    <w:rsid w:val="00857C6F"/>
    <w:rsid w:val="008909C0"/>
    <w:rsid w:val="008D259A"/>
    <w:rsid w:val="00915378"/>
    <w:rsid w:val="00923522"/>
    <w:rsid w:val="0092393C"/>
    <w:rsid w:val="009A43DC"/>
    <w:rsid w:val="009E1AC7"/>
    <w:rsid w:val="00A854F2"/>
    <w:rsid w:val="00B16562"/>
    <w:rsid w:val="00B678DC"/>
    <w:rsid w:val="00C31C20"/>
    <w:rsid w:val="00C86B43"/>
    <w:rsid w:val="00C90E96"/>
    <w:rsid w:val="00D11E21"/>
    <w:rsid w:val="00D42F56"/>
    <w:rsid w:val="00D443A1"/>
    <w:rsid w:val="00D55752"/>
    <w:rsid w:val="00E4732C"/>
    <w:rsid w:val="00E82783"/>
    <w:rsid w:val="00ED7B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9640B"/>
  <w15:chartTrackingRefBased/>
  <w15:docId w15:val="{53BE2E35-9B54-40C9-9CDA-17F8E22A3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3522"/>
    <w:pPr>
      <w:spacing w:line="480" w:lineRule="auto"/>
      <w:jc w:val="center"/>
      <w:outlineLvl w:val="0"/>
    </w:pPr>
    <w:rPr>
      <w:rFonts w:ascii="Times New Roman" w:hAnsi="Times New Roman" w:cs="Times New Roman"/>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12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1255"/>
  </w:style>
  <w:style w:type="paragraph" w:styleId="Footer">
    <w:name w:val="footer"/>
    <w:basedOn w:val="Normal"/>
    <w:link w:val="FooterChar"/>
    <w:uiPriority w:val="99"/>
    <w:unhideWhenUsed/>
    <w:rsid w:val="000A12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1255"/>
  </w:style>
  <w:style w:type="character" w:styleId="Hyperlink">
    <w:name w:val="Hyperlink"/>
    <w:basedOn w:val="DefaultParagraphFont"/>
    <w:uiPriority w:val="99"/>
    <w:unhideWhenUsed/>
    <w:rsid w:val="00691EFA"/>
    <w:rPr>
      <w:color w:val="0563C1" w:themeColor="hyperlink"/>
      <w:u w:val="single"/>
    </w:rPr>
  </w:style>
  <w:style w:type="character" w:styleId="UnresolvedMention">
    <w:name w:val="Unresolved Mention"/>
    <w:basedOn w:val="DefaultParagraphFont"/>
    <w:uiPriority w:val="99"/>
    <w:semiHidden/>
    <w:unhideWhenUsed/>
    <w:rsid w:val="00691EFA"/>
    <w:rPr>
      <w:color w:val="605E5C"/>
      <w:shd w:val="clear" w:color="auto" w:fill="E1DFDD"/>
    </w:rPr>
  </w:style>
  <w:style w:type="paragraph" w:styleId="ListParagraph">
    <w:name w:val="List Paragraph"/>
    <w:basedOn w:val="Normal"/>
    <w:uiPriority w:val="34"/>
    <w:qFormat/>
    <w:rsid w:val="00570590"/>
    <w:pPr>
      <w:ind w:left="720"/>
      <w:contextualSpacing/>
    </w:pPr>
  </w:style>
  <w:style w:type="character" w:customStyle="1" w:styleId="Heading1Char">
    <w:name w:val="Heading 1 Char"/>
    <w:basedOn w:val="DefaultParagraphFont"/>
    <w:link w:val="Heading1"/>
    <w:uiPriority w:val="9"/>
    <w:rsid w:val="00923522"/>
    <w:rPr>
      <w:rFonts w:ascii="Times New Roman" w:hAnsi="Times New Roman" w:cs="Times New Roman"/>
      <w:b/>
      <w:bCs/>
      <w:sz w:val="24"/>
      <w:szCs w:val="24"/>
    </w:rPr>
  </w:style>
  <w:style w:type="paragraph" w:styleId="NormalWeb">
    <w:name w:val="Normal (Web)"/>
    <w:basedOn w:val="Normal"/>
    <w:uiPriority w:val="99"/>
    <w:semiHidden/>
    <w:unhideWhenUsed/>
    <w:rsid w:val="0037182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131122">
      <w:bodyDiv w:val="1"/>
      <w:marLeft w:val="0"/>
      <w:marRight w:val="0"/>
      <w:marTop w:val="0"/>
      <w:marBottom w:val="0"/>
      <w:divBdr>
        <w:top w:val="none" w:sz="0" w:space="0" w:color="auto"/>
        <w:left w:val="none" w:sz="0" w:space="0" w:color="auto"/>
        <w:bottom w:val="none" w:sz="0" w:space="0" w:color="auto"/>
        <w:right w:val="none" w:sz="0" w:space="0" w:color="auto"/>
      </w:divBdr>
      <w:divsChild>
        <w:div w:id="542719527">
          <w:marLeft w:val="0"/>
          <w:marRight w:val="0"/>
          <w:marTop w:val="0"/>
          <w:marBottom w:val="0"/>
          <w:divBdr>
            <w:top w:val="single" w:sz="2" w:space="0" w:color="auto"/>
            <w:left w:val="single" w:sz="2" w:space="0" w:color="auto"/>
            <w:bottom w:val="single" w:sz="6" w:space="0" w:color="auto"/>
            <w:right w:val="single" w:sz="2" w:space="0" w:color="auto"/>
          </w:divBdr>
          <w:divsChild>
            <w:div w:id="642731715">
              <w:marLeft w:val="0"/>
              <w:marRight w:val="0"/>
              <w:marTop w:val="100"/>
              <w:marBottom w:val="100"/>
              <w:divBdr>
                <w:top w:val="single" w:sz="2" w:space="0" w:color="D9D9E3"/>
                <w:left w:val="single" w:sz="2" w:space="0" w:color="D9D9E3"/>
                <w:bottom w:val="single" w:sz="2" w:space="0" w:color="D9D9E3"/>
                <w:right w:val="single" w:sz="2" w:space="0" w:color="D9D9E3"/>
              </w:divBdr>
              <w:divsChild>
                <w:div w:id="170216885">
                  <w:marLeft w:val="0"/>
                  <w:marRight w:val="0"/>
                  <w:marTop w:val="0"/>
                  <w:marBottom w:val="0"/>
                  <w:divBdr>
                    <w:top w:val="single" w:sz="2" w:space="0" w:color="D9D9E3"/>
                    <w:left w:val="single" w:sz="2" w:space="0" w:color="D9D9E3"/>
                    <w:bottom w:val="single" w:sz="2" w:space="0" w:color="D9D9E3"/>
                    <w:right w:val="single" w:sz="2" w:space="0" w:color="D9D9E3"/>
                  </w:divBdr>
                  <w:divsChild>
                    <w:div w:id="1216162165">
                      <w:marLeft w:val="0"/>
                      <w:marRight w:val="0"/>
                      <w:marTop w:val="0"/>
                      <w:marBottom w:val="0"/>
                      <w:divBdr>
                        <w:top w:val="single" w:sz="2" w:space="0" w:color="D9D9E3"/>
                        <w:left w:val="single" w:sz="2" w:space="0" w:color="D9D9E3"/>
                        <w:bottom w:val="single" w:sz="2" w:space="0" w:color="D9D9E3"/>
                        <w:right w:val="single" w:sz="2" w:space="0" w:color="D9D9E3"/>
                      </w:divBdr>
                      <w:divsChild>
                        <w:div w:id="1474561256">
                          <w:marLeft w:val="0"/>
                          <w:marRight w:val="0"/>
                          <w:marTop w:val="0"/>
                          <w:marBottom w:val="0"/>
                          <w:divBdr>
                            <w:top w:val="single" w:sz="2" w:space="0" w:color="D9D9E3"/>
                            <w:left w:val="single" w:sz="2" w:space="0" w:color="D9D9E3"/>
                            <w:bottom w:val="single" w:sz="2" w:space="0" w:color="D9D9E3"/>
                            <w:right w:val="single" w:sz="2" w:space="0" w:color="D9D9E3"/>
                          </w:divBdr>
                          <w:divsChild>
                            <w:div w:id="11142551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7178317">
      <w:bodyDiv w:val="1"/>
      <w:marLeft w:val="0"/>
      <w:marRight w:val="0"/>
      <w:marTop w:val="0"/>
      <w:marBottom w:val="0"/>
      <w:divBdr>
        <w:top w:val="none" w:sz="0" w:space="0" w:color="auto"/>
        <w:left w:val="none" w:sz="0" w:space="0" w:color="auto"/>
        <w:bottom w:val="none" w:sz="0" w:space="0" w:color="auto"/>
        <w:right w:val="none" w:sz="0" w:space="0" w:color="auto"/>
      </w:divBdr>
    </w:div>
    <w:div w:id="299191687">
      <w:bodyDiv w:val="1"/>
      <w:marLeft w:val="0"/>
      <w:marRight w:val="0"/>
      <w:marTop w:val="0"/>
      <w:marBottom w:val="0"/>
      <w:divBdr>
        <w:top w:val="none" w:sz="0" w:space="0" w:color="auto"/>
        <w:left w:val="none" w:sz="0" w:space="0" w:color="auto"/>
        <w:bottom w:val="none" w:sz="0" w:space="0" w:color="auto"/>
        <w:right w:val="none" w:sz="0" w:space="0" w:color="auto"/>
      </w:divBdr>
    </w:div>
    <w:div w:id="324095434">
      <w:bodyDiv w:val="1"/>
      <w:marLeft w:val="0"/>
      <w:marRight w:val="0"/>
      <w:marTop w:val="0"/>
      <w:marBottom w:val="0"/>
      <w:divBdr>
        <w:top w:val="none" w:sz="0" w:space="0" w:color="auto"/>
        <w:left w:val="none" w:sz="0" w:space="0" w:color="auto"/>
        <w:bottom w:val="none" w:sz="0" w:space="0" w:color="auto"/>
        <w:right w:val="none" w:sz="0" w:space="0" w:color="auto"/>
      </w:divBdr>
    </w:div>
    <w:div w:id="485517647">
      <w:bodyDiv w:val="1"/>
      <w:marLeft w:val="0"/>
      <w:marRight w:val="0"/>
      <w:marTop w:val="0"/>
      <w:marBottom w:val="0"/>
      <w:divBdr>
        <w:top w:val="none" w:sz="0" w:space="0" w:color="auto"/>
        <w:left w:val="none" w:sz="0" w:space="0" w:color="auto"/>
        <w:bottom w:val="none" w:sz="0" w:space="0" w:color="auto"/>
        <w:right w:val="none" w:sz="0" w:space="0" w:color="auto"/>
      </w:divBdr>
    </w:div>
    <w:div w:id="591428576">
      <w:bodyDiv w:val="1"/>
      <w:marLeft w:val="0"/>
      <w:marRight w:val="0"/>
      <w:marTop w:val="0"/>
      <w:marBottom w:val="0"/>
      <w:divBdr>
        <w:top w:val="none" w:sz="0" w:space="0" w:color="auto"/>
        <w:left w:val="none" w:sz="0" w:space="0" w:color="auto"/>
        <w:bottom w:val="none" w:sz="0" w:space="0" w:color="auto"/>
        <w:right w:val="none" w:sz="0" w:space="0" w:color="auto"/>
      </w:divBdr>
    </w:div>
    <w:div w:id="605773507">
      <w:bodyDiv w:val="1"/>
      <w:marLeft w:val="0"/>
      <w:marRight w:val="0"/>
      <w:marTop w:val="0"/>
      <w:marBottom w:val="0"/>
      <w:divBdr>
        <w:top w:val="none" w:sz="0" w:space="0" w:color="auto"/>
        <w:left w:val="none" w:sz="0" w:space="0" w:color="auto"/>
        <w:bottom w:val="none" w:sz="0" w:space="0" w:color="auto"/>
        <w:right w:val="none" w:sz="0" w:space="0" w:color="auto"/>
      </w:divBdr>
    </w:div>
    <w:div w:id="619802000">
      <w:bodyDiv w:val="1"/>
      <w:marLeft w:val="0"/>
      <w:marRight w:val="0"/>
      <w:marTop w:val="0"/>
      <w:marBottom w:val="0"/>
      <w:divBdr>
        <w:top w:val="none" w:sz="0" w:space="0" w:color="auto"/>
        <w:left w:val="none" w:sz="0" w:space="0" w:color="auto"/>
        <w:bottom w:val="none" w:sz="0" w:space="0" w:color="auto"/>
        <w:right w:val="none" w:sz="0" w:space="0" w:color="auto"/>
      </w:divBdr>
    </w:div>
    <w:div w:id="758867039">
      <w:bodyDiv w:val="1"/>
      <w:marLeft w:val="0"/>
      <w:marRight w:val="0"/>
      <w:marTop w:val="0"/>
      <w:marBottom w:val="0"/>
      <w:divBdr>
        <w:top w:val="none" w:sz="0" w:space="0" w:color="auto"/>
        <w:left w:val="none" w:sz="0" w:space="0" w:color="auto"/>
        <w:bottom w:val="none" w:sz="0" w:space="0" w:color="auto"/>
        <w:right w:val="none" w:sz="0" w:space="0" w:color="auto"/>
      </w:divBdr>
    </w:div>
    <w:div w:id="766848198">
      <w:bodyDiv w:val="1"/>
      <w:marLeft w:val="0"/>
      <w:marRight w:val="0"/>
      <w:marTop w:val="0"/>
      <w:marBottom w:val="0"/>
      <w:divBdr>
        <w:top w:val="none" w:sz="0" w:space="0" w:color="auto"/>
        <w:left w:val="none" w:sz="0" w:space="0" w:color="auto"/>
        <w:bottom w:val="none" w:sz="0" w:space="0" w:color="auto"/>
        <w:right w:val="none" w:sz="0" w:space="0" w:color="auto"/>
      </w:divBdr>
    </w:div>
    <w:div w:id="838422019">
      <w:bodyDiv w:val="1"/>
      <w:marLeft w:val="0"/>
      <w:marRight w:val="0"/>
      <w:marTop w:val="0"/>
      <w:marBottom w:val="0"/>
      <w:divBdr>
        <w:top w:val="none" w:sz="0" w:space="0" w:color="auto"/>
        <w:left w:val="none" w:sz="0" w:space="0" w:color="auto"/>
        <w:bottom w:val="none" w:sz="0" w:space="0" w:color="auto"/>
        <w:right w:val="none" w:sz="0" w:space="0" w:color="auto"/>
      </w:divBdr>
    </w:div>
    <w:div w:id="891035906">
      <w:bodyDiv w:val="1"/>
      <w:marLeft w:val="0"/>
      <w:marRight w:val="0"/>
      <w:marTop w:val="0"/>
      <w:marBottom w:val="0"/>
      <w:divBdr>
        <w:top w:val="none" w:sz="0" w:space="0" w:color="auto"/>
        <w:left w:val="none" w:sz="0" w:space="0" w:color="auto"/>
        <w:bottom w:val="none" w:sz="0" w:space="0" w:color="auto"/>
        <w:right w:val="none" w:sz="0" w:space="0" w:color="auto"/>
      </w:divBdr>
    </w:div>
    <w:div w:id="970936496">
      <w:bodyDiv w:val="1"/>
      <w:marLeft w:val="0"/>
      <w:marRight w:val="0"/>
      <w:marTop w:val="0"/>
      <w:marBottom w:val="0"/>
      <w:divBdr>
        <w:top w:val="none" w:sz="0" w:space="0" w:color="auto"/>
        <w:left w:val="none" w:sz="0" w:space="0" w:color="auto"/>
        <w:bottom w:val="none" w:sz="0" w:space="0" w:color="auto"/>
        <w:right w:val="none" w:sz="0" w:space="0" w:color="auto"/>
      </w:divBdr>
    </w:div>
    <w:div w:id="1056390048">
      <w:bodyDiv w:val="1"/>
      <w:marLeft w:val="0"/>
      <w:marRight w:val="0"/>
      <w:marTop w:val="0"/>
      <w:marBottom w:val="0"/>
      <w:divBdr>
        <w:top w:val="none" w:sz="0" w:space="0" w:color="auto"/>
        <w:left w:val="none" w:sz="0" w:space="0" w:color="auto"/>
        <w:bottom w:val="none" w:sz="0" w:space="0" w:color="auto"/>
        <w:right w:val="none" w:sz="0" w:space="0" w:color="auto"/>
      </w:divBdr>
      <w:divsChild>
        <w:div w:id="2145150077">
          <w:marLeft w:val="0"/>
          <w:marRight w:val="0"/>
          <w:marTop w:val="0"/>
          <w:marBottom w:val="0"/>
          <w:divBdr>
            <w:top w:val="single" w:sz="2" w:space="0" w:color="D9D9E3"/>
            <w:left w:val="single" w:sz="2" w:space="0" w:color="D9D9E3"/>
            <w:bottom w:val="single" w:sz="2" w:space="0" w:color="D9D9E3"/>
            <w:right w:val="single" w:sz="2" w:space="0" w:color="D9D9E3"/>
          </w:divBdr>
          <w:divsChild>
            <w:div w:id="428084228">
              <w:marLeft w:val="0"/>
              <w:marRight w:val="0"/>
              <w:marTop w:val="0"/>
              <w:marBottom w:val="0"/>
              <w:divBdr>
                <w:top w:val="single" w:sz="2" w:space="0" w:color="D9D9E3"/>
                <w:left w:val="single" w:sz="2" w:space="0" w:color="D9D9E3"/>
                <w:bottom w:val="single" w:sz="2" w:space="0" w:color="D9D9E3"/>
                <w:right w:val="single" w:sz="2" w:space="0" w:color="D9D9E3"/>
              </w:divBdr>
              <w:divsChild>
                <w:div w:id="1430077822">
                  <w:marLeft w:val="0"/>
                  <w:marRight w:val="0"/>
                  <w:marTop w:val="0"/>
                  <w:marBottom w:val="0"/>
                  <w:divBdr>
                    <w:top w:val="single" w:sz="2" w:space="0" w:color="D9D9E3"/>
                    <w:left w:val="single" w:sz="2" w:space="0" w:color="D9D9E3"/>
                    <w:bottom w:val="single" w:sz="2" w:space="0" w:color="D9D9E3"/>
                    <w:right w:val="single" w:sz="2" w:space="0" w:color="D9D9E3"/>
                  </w:divBdr>
                  <w:divsChild>
                    <w:div w:id="160434025">
                      <w:marLeft w:val="0"/>
                      <w:marRight w:val="0"/>
                      <w:marTop w:val="0"/>
                      <w:marBottom w:val="0"/>
                      <w:divBdr>
                        <w:top w:val="single" w:sz="2" w:space="0" w:color="D9D9E3"/>
                        <w:left w:val="single" w:sz="2" w:space="0" w:color="D9D9E3"/>
                        <w:bottom w:val="single" w:sz="2" w:space="0" w:color="D9D9E3"/>
                        <w:right w:val="single" w:sz="2" w:space="0" w:color="D9D9E3"/>
                      </w:divBdr>
                      <w:divsChild>
                        <w:div w:id="216817761">
                          <w:marLeft w:val="0"/>
                          <w:marRight w:val="0"/>
                          <w:marTop w:val="0"/>
                          <w:marBottom w:val="0"/>
                          <w:divBdr>
                            <w:top w:val="single" w:sz="2" w:space="0" w:color="auto"/>
                            <w:left w:val="single" w:sz="2" w:space="0" w:color="auto"/>
                            <w:bottom w:val="single" w:sz="6" w:space="0" w:color="auto"/>
                            <w:right w:val="single" w:sz="2" w:space="0" w:color="auto"/>
                          </w:divBdr>
                          <w:divsChild>
                            <w:div w:id="954753892">
                              <w:marLeft w:val="0"/>
                              <w:marRight w:val="0"/>
                              <w:marTop w:val="100"/>
                              <w:marBottom w:val="100"/>
                              <w:divBdr>
                                <w:top w:val="single" w:sz="2" w:space="0" w:color="D9D9E3"/>
                                <w:left w:val="single" w:sz="2" w:space="0" w:color="D9D9E3"/>
                                <w:bottom w:val="single" w:sz="2" w:space="0" w:color="D9D9E3"/>
                                <w:right w:val="single" w:sz="2" w:space="0" w:color="D9D9E3"/>
                              </w:divBdr>
                              <w:divsChild>
                                <w:div w:id="53549750">
                                  <w:marLeft w:val="0"/>
                                  <w:marRight w:val="0"/>
                                  <w:marTop w:val="0"/>
                                  <w:marBottom w:val="0"/>
                                  <w:divBdr>
                                    <w:top w:val="single" w:sz="2" w:space="0" w:color="D9D9E3"/>
                                    <w:left w:val="single" w:sz="2" w:space="0" w:color="D9D9E3"/>
                                    <w:bottom w:val="single" w:sz="2" w:space="0" w:color="D9D9E3"/>
                                    <w:right w:val="single" w:sz="2" w:space="0" w:color="D9D9E3"/>
                                  </w:divBdr>
                                  <w:divsChild>
                                    <w:div w:id="735517454">
                                      <w:marLeft w:val="0"/>
                                      <w:marRight w:val="0"/>
                                      <w:marTop w:val="0"/>
                                      <w:marBottom w:val="0"/>
                                      <w:divBdr>
                                        <w:top w:val="single" w:sz="2" w:space="0" w:color="D9D9E3"/>
                                        <w:left w:val="single" w:sz="2" w:space="0" w:color="D9D9E3"/>
                                        <w:bottom w:val="single" w:sz="2" w:space="0" w:color="D9D9E3"/>
                                        <w:right w:val="single" w:sz="2" w:space="0" w:color="D9D9E3"/>
                                      </w:divBdr>
                                      <w:divsChild>
                                        <w:div w:id="36394835">
                                          <w:marLeft w:val="0"/>
                                          <w:marRight w:val="0"/>
                                          <w:marTop w:val="0"/>
                                          <w:marBottom w:val="0"/>
                                          <w:divBdr>
                                            <w:top w:val="single" w:sz="2" w:space="0" w:color="D9D9E3"/>
                                            <w:left w:val="single" w:sz="2" w:space="0" w:color="D9D9E3"/>
                                            <w:bottom w:val="single" w:sz="2" w:space="0" w:color="D9D9E3"/>
                                            <w:right w:val="single" w:sz="2" w:space="0" w:color="D9D9E3"/>
                                          </w:divBdr>
                                          <w:divsChild>
                                            <w:div w:id="21290854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25572163">
          <w:marLeft w:val="0"/>
          <w:marRight w:val="0"/>
          <w:marTop w:val="0"/>
          <w:marBottom w:val="0"/>
          <w:divBdr>
            <w:top w:val="none" w:sz="0" w:space="0" w:color="auto"/>
            <w:left w:val="none" w:sz="0" w:space="0" w:color="auto"/>
            <w:bottom w:val="none" w:sz="0" w:space="0" w:color="auto"/>
            <w:right w:val="none" w:sz="0" w:space="0" w:color="auto"/>
          </w:divBdr>
        </w:div>
      </w:divsChild>
    </w:div>
    <w:div w:id="1163005888">
      <w:bodyDiv w:val="1"/>
      <w:marLeft w:val="0"/>
      <w:marRight w:val="0"/>
      <w:marTop w:val="0"/>
      <w:marBottom w:val="0"/>
      <w:divBdr>
        <w:top w:val="none" w:sz="0" w:space="0" w:color="auto"/>
        <w:left w:val="none" w:sz="0" w:space="0" w:color="auto"/>
        <w:bottom w:val="none" w:sz="0" w:space="0" w:color="auto"/>
        <w:right w:val="none" w:sz="0" w:space="0" w:color="auto"/>
      </w:divBdr>
    </w:div>
    <w:div w:id="1196040938">
      <w:bodyDiv w:val="1"/>
      <w:marLeft w:val="0"/>
      <w:marRight w:val="0"/>
      <w:marTop w:val="0"/>
      <w:marBottom w:val="0"/>
      <w:divBdr>
        <w:top w:val="none" w:sz="0" w:space="0" w:color="auto"/>
        <w:left w:val="none" w:sz="0" w:space="0" w:color="auto"/>
        <w:bottom w:val="none" w:sz="0" w:space="0" w:color="auto"/>
        <w:right w:val="none" w:sz="0" w:space="0" w:color="auto"/>
      </w:divBdr>
    </w:div>
    <w:div w:id="1335037568">
      <w:bodyDiv w:val="1"/>
      <w:marLeft w:val="0"/>
      <w:marRight w:val="0"/>
      <w:marTop w:val="0"/>
      <w:marBottom w:val="0"/>
      <w:divBdr>
        <w:top w:val="none" w:sz="0" w:space="0" w:color="auto"/>
        <w:left w:val="none" w:sz="0" w:space="0" w:color="auto"/>
        <w:bottom w:val="none" w:sz="0" w:space="0" w:color="auto"/>
        <w:right w:val="none" w:sz="0" w:space="0" w:color="auto"/>
      </w:divBdr>
    </w:div>
    <w:div w:id="1385635632">
      <w:bodyDiv w:val="1"/>
      <w:marLeft w:val="0"/>
      <w:marRight w:val="0"/>
      <w:marTop w:val="0"/>
      <w:marBottom w:val="0"/>
      <w:divBdr>
        <w:top w:val="none" w:sz="0" w:space="0" w:color="auto"/>
        <w:left w:val="none" w:sz="0" w:space="0" w:color="auto"/>
        <w:bottom w:val="none" w:sz="0" w:space="0" w:color="auto"/>
        <w:right w:val="none" w:sz="0" w:space="0" w:color="auto"/>
      </w:divBdr>
    </w:div>
    <w:div w:id="1453279594">
      <w:bodyDiv w:val="1"/>
      <w:marLeft w:val="0"/>
      <w:marRight w:val="0"/>
      <w:marTop w:val="0"/>
      <w:marBottom w:val="0"/>
      <w:divBdr>
        <w:top w:val="none" w:sz="0" w:space="0" w:color="auto"/>
        <w:left w:val="none" w:sz="0" w:space="0" w:color="auto"/>
        <w:bottom w:val="none" w:sz="0" w:space="0" w:color="auto"/>
        <w:right w:val="none" w:sz="0" w:space="0" w:color="auto"/>
      </w:divBdr>
    </w:div>
    <w:div w:id="1510177358">
      <w:bodyDiv w:val="1"/>
      <w:marLeft w:val="0"/>
      <w:marRight w:val="0"/>
      <w:marTop w:val="0"/>
      <w:marBottom w:val="0"/>
      <w:divBdr>
        <w:top w:val="none" w:sz="0" w:space="0" w:color="auto"/>
        <w:left w:val="none" w:sz="0" w:space="0" w:color="auto"/>
        <w:bottom w:val="none" w:sz="0" w:space="0" w:color="auto"/>
        <w:right w:val="none" w:sz="0" w:space="0" w:color="auto"/>
      </w:divBdr>
    </w:div>
    <w:div w:id="1555850477">
      <w:bodyDiv w:val="1"/>
      <w:marLeft w:val="0"/>
      <w:marRight w:val="0"/>
      <w:marTop w:val="0"/>
      <w:marBottom w:val="0"/>
      <w:divBdr>
        <w:top w:val="none" w:sz="0" w:space="0" w:color="auto"/>
        <w:left w:val="none" w:sz="0" w:space="0" w:color="auto"/>
        <w:bottom w:val="none" w:sz="0" w:space="0" w:color="auto"/>
        <w:right w:val="none" w:sz="0" w:space="0" w:color="auto"/>
      </w:divBdr>
    </w:div>
    <w:div w:id="1646082632">
      <w:bodyDiv w:val="1"/>
      <w:marLeft w:val="0"/>
      <w:marRight w:val="0"/>
      <w:marTop w:val="0"/>
      <w:marBottom w:val="0"/>
      <w:divBdr>
        <w:top w:val="none" w:sz="0" w:space="0" w:color="auto"/>
        <w:left w:val="none" w:sz="0" w:space="0" w:color="auto"/>
        <w:bottom w:val="none" w:sz="0" w:space="0" w:color="auto"/>
        <w:right w:val="none" w:sz="0" w:space="0" w:color="auto"/>
      </w:divBdr>
    </w:div>
    <w:div w:id="1648318074">
      <w:bodyDiv w:val="1"/>
      <w:marLeft w:val="0"/>
      <w:marRight w:val="0"/>
      <w:marTop w:val="0"/>
      <w:marBottom w:val="0"/>
      <w:divBdr>
        <w:top w:val="none" w:sz="0" w:space="0" w:color="auto"/>
        <w:left w:val="none" w:sz="0" w:space="0" w:color="auto"/>
        <w:bottom w:val="none" w:sz="0" w:space="0" w:color="auto"/>
        <w:right w:val="none" w:sz="0" w:space="0" w:color="auto"/>
      </w:divBdr>
    </w:div>
    <w:div w:id="1655525322">
      <w:bodyDiv w:val="1"/>
      <w:marLeft w:val="0"/>
      <w:marRight w:val="0"/>
      <w:marTop w:val="0"/>
      <w:marBottom w:val="0"/>
      <w:divBdr>
        <w:top w:val="none" w:sz="0" w:space="0" w:color="auto"/>
        <w:left w:val="none" w:sz="0" w:space="0" w:color="auto"/>
        <w:bottom w:val="none" w:sz="0" w:space="0" w:color="auto"/>
        <w:right w:val="none" w:sz="0" w:space="0" w:color="auto"/>
      </w:divBdr>
    </w:div>
    <w:div w:id="1735619449">
      <w:bodyDiv w:val="1"/>
      <w:marLeft w:val="0"/>
      <w:marRight w:val="0"/>
      <w:marTop w:val="0"/>
      <w:marBottom w:val="0"/>
      <w:divBdr>
        <w:top w:val="none" w:sz="0" w:space="0" w:color="auto"/>
        <w:left w:val="none" w:sz="0" w:space="0" w:color="auto"/>
        <w:bottom w:val="none" w:sz="0" w:space="0" w:color="auto"/>
        <w:right w:val="none" w:sz="0" w:space="0" w:color="auto"/>
      </w:divBdr>
    </w:div>
    <w:div w:id="1819497883">
      <w:bodyDiv w:val="1"/>
      <w:marLeft w:val="0"/>
      <w:marRight w:val="0"/>
      <w:marTop w:val="0"/>
      <w:marBottom w:val="0"/>
      <w:divBdr>
        <w:top w:val="none" w:sz="0" w:space="0" w:color="auto"/>
        <w:left w:val="none" w:sz="0" w:space="0" w:color="auto"/>
        <w:bottom w:val="none" w:sz="0" w:space="0" w:color="auto"/>
        <w:right w:val="none" w:sz="0" w:space="0" w:color="auto"/>
      </w:divBdr>
    </w:div>
    <w:div w:id="1924028272">
      <w:bodyDiv w:val="1"/>
      <w:marLeft w:val="0"/>
      <w:marRight w:val="0"/>
      <w:marTop w:val="0"/>
      <w:marBottom w:val="0"/>
      <w:divBdr>
        <w:top w:val="none" w:sz="0" w:space="0" w:color="auto"/>
        <w:left w:val="none" w:sz="0" w:space="0" w:color="auto"/>
        <w:bottom w:val="none" w:sz="0" w:space="0" w:color="auto"/>
        <w:right w:val="none" w:sz="0" w:space="0" w:color="auto"/>
      </w:divBdr>
    </w:div>
    <w:div w:id="1973628776">
      <w:bodyDiv w:val="1"/>
      <w:marLeft w:val="0"/>
      <w:marRight w:val="0"/>
      <w:marTop w:val="0"/>
      <w:marBottom w:val="0"/>
      <w:divBdr>
        <w:top w:val="none" w:sz="0" w:space="0" w:color="auto"/>
        <w:left w:val="none" w:sz="0" w:space="0" w:color="auto"/>
        <w:bottom w:val="none" w:sz="0" w:space="0" w:color="auto"/>
        <w:right w:val="none" w:sz="0" w:space="0" w:color="auto"/>
      </w:divBdr>
    </w:div>
    <w:div w:id="2054379412">
      <w:bodyDiv w:val="1"/>
      <w:marLeft w:val="0"/>
      <w:marRight w:val="0"/>
      <w:marTop w:val="0"/>
      <w:marBottom w:val="0"/>
      <w:divBdr>
        <w:top w:val="none" w:sz="0" w:space="0" w:color="auto"/>
        <w:left w:val="none" w:sz="0" w:space="0" w:color="auto"/>
        <w:bottom w:val="none" w:sz="0" w:space="0" w:color="auto"/>
        <w:right w:val="none" w:sz="0" w:space="0" w:color="auto"/>
      </w:divBdr>
    </w:div>
    <w:div w:id="2086755399">
      <w:bodyDiv w:val="1"/>
      <w:marLeft w:val="0"/>
      <w:marRight w:val="0"/>
      <w:marTop w:val="0"/>
      <w:marBottom w:val="0"/>
      <w:divBdr>
        <w:top w:val="none" w:sz="0" w:space="0" w:color="auto"/>
        <w:left w:val="none" w:sz="0" w:space="0" w:color="auto"/>
        <w:bottom w:val="none" w:sz="0" w:space="0" w:color="auto"/>
        <w:right w:val="none" w:sz="0" w:space="0" w:color="auto"/>
      </w:divBdr>
    </w:div>
    <w:div w:id="2135516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9</Pages>
  <Words>1593</Words>
  <Characters>10084</Characters>
  <Application>Microsoft Office Word</Application>
  <DocSecurity>0</DocSecurity>
  <Lines>214</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Livia Vladu</cp:lastModifiedBy>
  <cp:revision>11</cp:revision>
  <dcterms:created xsi:type="dcterms:W3CDTF">2023-06-12T01:15:00Z</dcterms:created>
  <dcterms:modified xsi:type="dcterms:W3CDTF">2023-06-15T18:39:00Z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1aded454b8f7392e9ae9423e51d5db93b7cb00ecf833acad0f33a251325e6b2d</vt:lpwstr>
  </property>
</Properties>
</file>