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D04933" w14:textId="5B8728AB" w:rsidR="00C56000" w:rsidRDefault="00C56000" w:rsidP="004B47D9">
      <w:pPr>
        <w:pStyle w:val="1"/>
        <w:jc w:val="center"/>
        <w:rPr>
          <w:shd w:val="clear" w:color="auto" w:fill="F7F7F8"/>
        </w:rPr>
      </w:pPr>
      <w:r w:rsidRPr="003203AB">
        <w:rPr>
          <w:rFonts w:cs="Arial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41D972D0" wp14:editId="35D9EB81">
            <wp:simplePos x="0" y="0"/>
            <wp:positionH relativeFrom="margin">
              <wp:posOffset>-345440</wp:posOffset>
            </wp:positionH>
            <wp:positionV relativeFrom="paragraph">
              <wp:posOffset>0</wp:posOffset>
            </wp:positionV>
            <wp:extent cx="2469515" cy="1324610"/>
            <wp:effectExtent l="0" t="0" r="6985" b="8890"/>
            <wp:wrapTight wrapText="bothSides">
              <wp:wrapPolygon edited="0">
                <wp:start x="0" y="0"/>
                <wp:lineTo x="0" y="21434"/>
                <wp:lineTo x="21494" y="21434"/>
                <wp:lineTo x="21494" y="0"/>
                <wp:lineTo x="0" y="0"/>
              </wp:wrapPolygon>
            </wp:wrapTight>
            <wp:docPr id="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3" t="257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9515" cy="1324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AA414A" w14:textId="467A43C8" w:rsidR="004B47D9" w:rsidRDefault="004B47D9" w:rsidP="004B47D9">
      <w:pPr>
        <w:pStyle w:val="1"/>
        <w:jc w:val="center"/>
        <w:rPr>
          <w:shd w:val="clear" w:color="auto" w:fill="F7F7F8"/>
        </w:rPr>
      </w:pPr>
    </w:p>
    <w:p w14:paraId="2259D58B" w14:textId="51D6AA1A" w:rsidR="004F6B37" w:rsidRDefault="00553531" w:rsidP="004B47D9">
      <w:pPr>
        <w:pStyle w:val="1"/>
        <w:jc w:val="center"/>
      </w:pPr>
      <w:r>
        <w:rPr>
          <w:rFonts w:hint="eastAsia"/>
        </w:rPr>
        <w:t>H</w:t>
      </w:r>
      <w:r>
        <w:t>R Skills Development</w:t>
      </w:r>
    </w:p>
    <w:p w14:paraId="5B53A10D" w14:textId="720BD158" w:rsidR="004B47D9" w:rsidRPr="006E464A" w:rsidRDefault="00553531" w:rsidP="004B47D9">
      <w:pPr>
        <w:pStyle w:val="1"/>
        <w:jc w:val="center"/>
      </w:pPr>
      <w:r>
        <w:t>for</w:t>
      </w:r>
      <w:r w:rsidR="004B47D9" w:rsidRPr="006E464A">
        <w:t xml:space="preserve"> </w:t>
      </w:r>
    </w:p>
    <w:p w14:paraId="559F9DD5" w14:textId="68F308CD" w:rsidR="00B12ABB" w:rsidRPr="006E464A" w:rsidRDefault="001436CE" w:rsidP="004B47D9">
      <w:pPr>
        <w:pStyle w:val="1"/>
        <w:jc w:val="center"/>
      </w:pPr>
      <w:r w:rsidRPr="006E464A">
        <w:t>H</w:t>
      </w:r>
      <w:r w:rsidR="00291706">
        <w:t>CZY</w:t>
      </w:r>
      <w:r w:rsidR="00553531">
        <w:t>’s</w:t>
      </w:r>
      <w:r w:rsidR="00291706">
        <w:t xml:space="preserve"> </w:t>
      </w:r>
      <w:r w:rsidR="00553531" w:rsidRPr="006E464A">
        <w:t>Performance Management</w:t>
      </w:r>
    </w:p>
    <w:p w14:paraId="747E3CFC" w14:textId="29F69020" w:rsidR="004B47D9" w:rsidRDefault="004B47D9" w:rsidP="004B47D9"/>
    <w:p w14:paraId="7303E9C6" w14:textId="782C3C13" w:rsidR="004B47D9" w:rsidRDefault="004B47D9" w:rsidP="004B47D9"/>
    <w:p w14:paraId="54099B83" w14:textId="0F9FDF1D" w:rsidR="004B47D9" w:rsidRDefault="004B47D9" w:rsidP="004B47D9"/>
    <w:p w14:paraId="033F0BF1" w14:textId="24B9DD11" w:rsidR="004B47D9" w:rsidRDefault="004B47D9" w:rsidP="004B47D9"/>
    <w:p w14:paraId="096297B8" w14:textId="45472664" w:rsidR="004B47D9" w:rsidRDefault="004B47D9" w:rsidP="004B47D9">
      <w:r>
        <w:rPr>
          <w:rFonts w:hint="eastAsia"/>
        </w:rPr>
        <w:t xml:space="preserve"> </w:t>
      </w:r>
      <w:r>
        <w:t xml:space="preserve">                          </w:t>
      </w:r>
    </w:p>
    <w:p w14:paraId="5598B267" w14:textId="5E00FEB8" w:rsidR="00AC6BA8" w:rsidRDefault="00AC6BA8" w:rsidP="004B47D9"/>
    <w:p w14:paraId="6738C8DC" w14:textId="087E8EF8" w:rsidR="00AC6BA8" w:rsidRDefault="00AC6BA8" w:rsidP="004B47D9"/>
    <w:p w14:paraId="7A3F7AE9" w14:textId="77777777" w:rsidR="00AC6BA8" w:rsidRDefault="00AC6BA8" w:rsidP="004B47D9"/>
    <w:p w14:paraId="059AA9FC" w14:textId="77777777" w:rsidR="001436CE" w:rsidRDefault="001436CE" w:rsidP="004B47D9"/>
    <w:p w14:paraId="78DF2FA4" w14:textId="2B0D7296" w:rsidR="004B47D9" w:rsidRDefault="004B47D9" w:rsidP="004B47D9">
      <w:pPr>
        <w:jc w:val="center"/>
      </w:pPr>
      <w:r>
        <w:t>Chunyan Wan</w:t>
      </w:r>
    </w:p>
    <w:p w14:paraId="3DF1BC62" w14:textId="74D0E312" w:rsidR="006E354B" w:rsidRDefault="001436CE" w:rsidP="004B47D9">
      <w:pPr>
        <w:jc w:val="center"/>
      </w:pPr>
      <w:r>
        <w:rPr>
          <w:rFonts w:hint="eastAsia"/>
        </w:rPr>
        <w:t>(</w:t>
      </w:r>
      <w:r>
        <w:t>2234170)</w:t>
      </w:r>
    </w:p>
    <w:p w14:paraId="62923346" w14:textId="1DC5F87F" w:rsidR="006E354B" w:rsidRDefault="006E354B" w:rsidP="004B47D9">
      <w:pPr>
        <w:jc w:val="center"/>
      </w:pPr>
    </w:p>
    <w:p w14:paraId="4EDAE179" w14:textId="3E08C7C8" w:rsidR="006E354B" w:rsidRDefault="006E354B" w:rsidP="004B47D9">
      <w:pPr>
        <w:jc w:val="center"/>
      </w:pPr>
    </w:p>
    <w:p w14:paraId="71E521EA" w14:textId="04AB3910" w:rsidR="006E354B" w:rsidRDefault="00553531" w:rsidP="004B47D9">
      <w:pPr>
        <w:jc w:val="center"/>
      </w:pPr>
      <w:r>
        <w:t>April</w:t>
      </w:r>
      <w:r w:rsidR="001436CE">
        <w:t>-2023</w:t>
      </w:r>
    </w:p>
    <w:p w14:paraId="507AE036" w14:textId="14F862FE" w:rsidR="006E354B" w:rsidRDefault="006E354B" w:rsidP="004B47D9">
      <w:pPr>
        <w:jc w:val="center"/>
      </w:pPr>
    </w:p>
    <w:p w14:paraId="17FA68EB" w14:textId="7C97AD26" w:rsidR="006E354B" w:rsidRDefault="006E354B" w:rsidP="004B47D9">
      <w:pPr>
        <w:jc w:val="center"/>
      </w:pPr>
    </w:p>
    <w:p w14:paraId="61DA8A55" w14:textId="17F9BEB7" w:rsidR="006E354B" w:rsidRDefault="006E354B" w:rsidP="004B47D9">
      <w:pPr>
        <w:jc w:val="center"/>
      </w:pPr>
    </w:p>
    <w:p w14:paraId="46CB09EB" w14:textId="77777777" w:rsidR="007241CB" w:rsidRPr="007241CB" w:rsidRDefault="007241CB" w:rsidP="007241CB">
      <w:pPr>
        <w:jc w:val="center"/>
      </w:pPr>
      <w:hyperlink r:id="rId9" w:history="1">
        <w:r w:rsidRPr="007241CB">
          <w:rPr>
            <w:rStyle w:val="aa"/>
            <w:rFonts w:hint="eastAsia"/>
          </w:rPr>
          <w:t xml:space="preserve">Watch 'HR Skills Development for HCZY's Performance Management - </w:t>
        </w:r>
      </w:hyperlink>
      <w:hyperlink r:id="rId10" w:history="1">
        <w:r w:rsidRPr="007241CB">
          <w:rPr>
            <w:rStyle w:val="aa"/>
            <w:rFonts w:hint="eastAsia"/>
          </w:rPr>
          <w:t>Chunyan</w:t>
        </w:r>
      </w:hyperlink>
      <w:hyperlink r:id="rId11" w:history="1">
        <w:r w:rsidRPr="007241CB">
          <w:rPr>
            <w:rStyle w:val="aa"/>
            <w:rFonts w:hint="eastAsia"/>
          </w:rPr>
          <w:t xml:space="preserve"> Wan' | Microsoft Stream (Classic)</w:t>
        </w:r>
      </w:hyperlink>
    </w:p>
    <w:p w14:paraId="6316322B" w14:textId="658F8498" w:rsidR="006E354B" w:rsidRPr="007241CB" w:rsidRDefault="006E354B" w:rsidP="004B47D9">
      <w:pPr>
        <w:jc w:val="center"/>
      </w:pPr>
    </w:p>
    <w:p w14:paraId="4DDEA76A" w14:textId="71C9726F" w:rsidR="006E354B" w:rsidRDefault="006E354B" w:rsidP="004B47D9">
      <w:pPr>
        <w:jc w:val="center"/>
      </w:pPr>
    </w:p>
    <w:p w14:paraId="2D9DC40B" w14:textId="705B2D09" w:rsidR="00AC6BA8" w:rsidRDefault="00AC6BA8">
      <w:pPr>
        <w:widowControl/>
        <w:jc w:val="left"/>
      </w:pPr>
      <w:r>
        <w:br w:type="page"/>
      </w:r>
    </w:p>
    <w:p w14:paraId="1B14CDE5" w14:textId="0422450D" w:rsidR="002F4BC7" w:rsidRDefault="005E6103" w:rsidP="00814614">
      <w:pPr>
        <w:pStyle w:val="3"/>
      </w:pPr>
      <w:r>
        <w:lastRenderedPageBreak/>
        <w:t>References:</w:t>
      </w:r>
    </w:p>
    <w:p w14:paraId="216C9F01" w14:textId="77777777" w:rsidR="00F57568" w:rsidRPr="00F57568" w:rsidRDefault="00F57568" w:rsidP="00F57568">
      <w:pPr>
        <w:pStyle w:val="a9"/>
        <w:numPr>
          <w:ilvl w:val="0"/>
          <w:numId w:val="14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Alabdali M. Activate the learning and development agenda using coaching culture[J]. European Journal of Human Resource Management Studies, 2020.</w:t>
      </w:r>
    </w:p>
    <w:p w14:paraId="5F1CAB99" w14:textId="77777777" w:rsidR="00F57568" w:rsidRPr="00F57568" w:rsidRDefault="00F57568" w:rsidP="00F57568">
      <w:pPr>
        <w:pStyle w:val="a9"/>
        <w:numPr>
          <w:ilvl w:val="0"/>
          <w:numId w:val="14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Armstrong M, Taylor S. Job, role and skills analysis and competency modelling2014. 603-18 pISBN 978-0-7494-6964-1[J]. DOI [Citado.]</w:t>
      </w:r>
    </w:p>
    <w:p w14:paraId="69EFFC4C" w14:textId="77777777" w:rsidR="00F57568" w:rsidRPr="00F57568" w:rsidRDefault="00F57568" w:rsidP="00F57568">
      <w:pPr>
        <w:pStyle w:val="a9"/>
        <w:numPr>
          <w:ilvl w:val="0"/>
          <w:numId w:val="14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Collings, D.G., Wood, G.T. and Szamosi, L.T., 2018. Human resource management: A critical approach. In </w:t>
      </w:r>
      <w:r w:rsidRPr="00F57568">
        <w:rPr>
          <w:rFonts w:cs="Arial"/>
          <w:i/>
          <w:iCs/>
          <w:color w:val="222222"/>
          <w:sz w:val="20"/>
          <w:shd w:val="clear" w:color="auto" w:fill="FFFFFF"/>
          <w:lang w:val="en-US"/>
        </w:rPr>
        <w:t>Human resource management</w:t>
      </w: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 (pp. 1-23). Routledge.</w:t>
      </w:r>
    </w:p>
    <w:p w14:paraId="36AEE925" w14:textId="77777777" w:rsidR="00F57568" w:rsidRPr="00F57568" w:rsidRDefault="00F57568" w:rsidP="00F57568">
      <w:pPr>
        <w:pStyle w:val="a9"/>
        <w:numPr>
          <w:ilvl w:val="0"/>
          <w:numId w:val="14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Ensslin S R, Welter L M, Pedersini D R. Performance evaluation: A comparative study between public and private sectors[J]. International Journal of Productivity and Performance Management, 2022, 71(5): 1761-1785.</w:t>
      </w:r>
    </w:p>
    <w:p w14:paraId="6F32FBBE" w14:textId="77777777" w:rsidR="00F57568" w:rsidRPr="00F57568" w:rsidRDefault="00F57568" w:rsidP="00F57568">
      <w:pPr>
        <w:pStyle w:val="a9"/>
        <w:numPr>
          <w:ilvl w:val="0"/>
          <w:numId w:val="14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Eubanks B. Artificial intelligence for HR: Use AI to support and develop a successful workforce[M]. Kogan Page Publishers, 2022.</w:t>
      </w:r>
    </w:p>
    <w:p w14:paraId="11F096EC" w14:textId="77777777" w:rsidR="00F57568" w:rsidRPr="00F57568" w:rsidRDefault="00F57568" w:rsidP="00F57568">
      <w:pPr>
        <w:pStyle w:val="a9"/>
        <w:numPr>
          <w:ilvl w:val="0"/>
          <w:numId w:val="14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Kalogiannidis S. Impact of effective business communication on employee performance[J]. European Journal of Business and Management Research, 2020, 5(6).</w:t>
      </w:r>
    </w:p>
    <w:p w14:paraId="55DA889E" w14:textId="77777777" w:rsidR="00F57568" w:rsidRPr="00F57568" w:rsidRDefault="00F57568" w:rsidP="00F57568">
      <w:pPr>
        <w:pStyle w:val="a9"/>
        <w:numPr>
          <w:ilvl w:val="0"/>
          <w:numId w:val="14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hyperlink r:id="rId12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Kramar</w:t>
        </w:r>
      </w:hyperlink>
      <w:hyperlink r:id="rId13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, R.</w:t>
        </w:r>
      </w:hyperlink>
      <w:r w:rsidRPr="00F57568">
        <w:rPr>
          <w:rFonts w:cs="Arial"/>
          <w:color w:val="222222"/>
          <w:sz w:val="20"/>
          <w:shd w:val="clear" w:color="auto" w:fill="FFFFFF"/>
          <w:lang w:val="en-US"/>
        </w:rPr>
        <w:t> and </w:t>
      </w:r>
      <w:hyperlink r:id="rId14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Steane</w:t>
        </w:r>
      </w:hyperlink>
      <w:hyperlink r:id="rId15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, P.</w:t>
        </w:r>
      </w:hyperlink>
      <w:r w:rsidRPr="00F57568">
        <w:rPr>
          <w:rFonts w:cs="Arial"/>
          <w:color w:val="222222"/>
          <w:sz w:val="20"/>
          <w:shd w:val="clear" w:color="auto" w:fill="FFFFFF"/>
          <w:lang w:val="en-US"/>
        </w:rPr>
        <w:t> (2012), "Emerging HRM skills in Australia", </w:t>
      </w:r>
      <w:hyperlink r:id="rId16" w:history="1">
        <w:r w:rsidRPr="00F57568">
          <w:rPr>
            <w:rStyle w:val="aa"/>
            <w:rFonts w:cs="Arial"/>
            <w:i/>
            <w:iCs/>
            <w:sz w:val="20"/>
            <w:shd w:val="clear" w:color="auto" w:fill="FFFFFF"/>
            <w:lang w:val="en-US"/>
          </w:rPr>
          <w:t>Asia-Pacific Journal of Business Administration</w:t>
        </w:r>
      </w:hyperlink>
      <w:r w:rsidRPr="00F57568">
        <w:rPr>
          <w:rFonts w:cs="Arial"/>
          <w:color w:val="222222"/>
          <w:sz w:val="20"/>
          <w:shd w:val="clear" w:color="auto" w:fill="FFFFFF"/>
          <w:lang w:val="en-US"/>
        </w:rPr>
        <w:t>, Vol. 4 No. 2, pp. 139-157. </w:t>
      </w:r>
    </w:p>
    <w:p w14:paraId="193F75E6" w14:textId="77777777" w:rsidR="00F57568" w:rsidRP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Lamb, S., Maire, Q. and Doecke, E., 2017. Key skills for the 21st century: An evidence-based review.</w:t>
      </w:r>
    </w:p>
    <w:p w14:paraId="329AA5D0" w14:textId="77777777" w:rsidR="00F57568" w:rsidRP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Latham G. Goal setting: A five-step approach to behavior change[M]//Organizational collaboration. Routledge, 20 20: 10-20.</w:t>
      </w:r>
    </w:p>
    <w:p w14:paraId="71D7EB4F" w14:textId="77777777" w:rsidR="00F57568" w:rsidRP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Purcell, J. and Hutchinson, S., 2007. Front</w:t>
      </w:r>
      <w:r w:rsidRPr="00F57568">
        <w:rPr>
          <w:rFonts w:ascii="宋体" w:eastAsia="宋体" w:hAnsi="宋体" w:cs="宋体" w:hint="eastAsia"/>
          <w:color w:val="222222"/>
          <w:sz w:val="20"/>
          <w:shd w:val="clear" w:color="auto" w:fill="FFFFFF"/>
          <w:lang w:val="en-US"/>
        </w:rPr>
        <w:t>‐</w:t>
      </w: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line managers as agents in the HRM</w:t>
      </w:r>
      <w:r w:rsidRPr="00F57568">
        <w:rPr>
          <w:rFonts w:ascii="宋体" w:eastAsia="宋体" w:hAnsi="宋体" w:cs="宋体" w:hint="eastAsia"/>
          <w:color w:val="222222"/>
          <w:sz w:val="20"/>
          <w:shd w:val="clear" w:color="auto" w:fill="FFFFFF"/>
          <w:lang w:val="en-US"/>
        </w:rPr>
        <w:t>‐</w:t>
      </w: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performance causal chain: theory, analysis and evidence. </w:t>
      </w:r>
      <w:r w:rsidRPr="00F57568">
        <w:rPr>
          <w:rFonts w:cs="Arial"/>
          <w:i/>
          <w:iCs/>
          <w:color w:val="222222"/>
          <w:sz w:val="20"/>
          <w:shd w:val="clear" w:color="auto" w:fill="FFFFFF"/>
          <w:lang w:val="en-US"/>
        </w:rPr>
        <w:t>Human Resource management journal</w:t>
      </w: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, </w:t>
      </w:r>
      <w:r w:rsidRPr="00F57568">
        <w:rPr>
          <w:rFonts w:cs="Arial"/>
          <w:i/>
          <w:iCs/>
          <w:color w:val="222222"/>
          <w:sz w:val="20"/>
          <w:shd w:val="clear" w:color="auto" w:fill="FFFFFF"/>
          <w:lang w:val="en-US"/>
        </w:rPr>
        <w:t>17</w:t>
      </w: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(1), pp.3-20.</w:t>
      </w:r>
    </w:p>
    <w:p w14:paraId="24E22BF4" w14:textId="77777777" w:rsid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Vasanthakumari S. Soft skills and its application in work place[J]. World Journal of Advanced Research and Reviews, 2019, 3(2): 066-072.</w:t>
      </w:r>
      <w:r w:rsidRPr="00F57568">
        <w:rPr>
          <w:rFonts w:cs="Arial"/>
          <w:color w:val="222222"/>
          <w:sz w:val="20"/>
          <w:shd w:val="clear" w:color="auto" w:fill="FFFFFF"/>
          <w:lang w:val="en-US"/>
        </w:rPr>
        <w:t xml:space="preserve"> </w:t>
      </w:r>
    </w:p>
    <w:p w14:paraId="27FC5A88" w14:textId="4CA9B06D" w:rsidR="00F57568" w:rsidRP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hyperlink r:id="rId17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William J. Rothwell</w:t>
        </w:r>
      </w:hyperlink>
      <w:r w:rsidRPr="00F57568">
        <w:rPr>
          <w:rFonts w:cs="Arial"/>
          <w:color w:val="222222"/>
          <w:sz w:val="20"/>
          <w:shd w:val="clear" w:color="auto" w:fill="FFFFFF"/>
          <w:lang w:val="en-US"/>
        </w:rPr>
        <w:t>, </w:t>
      </w:r>
      <w:hyperlink r:id="rId18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John E. Lindholm</w:t>
        </w:r>
      </w:hyperlink>
      <w:r w:rsidRPr="00F57568">
        <w:rPr>
          <w:rFonts w:cs="Arial"/>
          <w:color w:val="222222"/>
          <w:sz w:val="20"/>
          <w:shd w:val="clear" w:color="auto" w:fill="FFFFFF"/>
          <w:lang w:val="en-US"/>
        </w:rPr>
        <w:t>: Competency identification, modelling and assessment in the USA, 2002</w:t>
      </w:r>
    </w:p>
    <w:p w14:paraId="4AB1E558" w14:textId="77777777" w:rsidR="00F57568" w:rsidRP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hyperlink r:id="rId19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https://www.skillsyouneed.com/rhubarb/performance-management.html</w:t>
        </w:r>
      </w:hyperlink>
    </w:p>
    <w:p w14:paraId="25B83AF6" w14:textId="77777777" w:rsidR="00F57568" w:rsidRP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hyperlink r:id="rId20" w:history="1">
        <w:r w:rsidRPr="00F57568">
          <w:rPr>
            <w:rStyle w:val="aa"/>
            <w:rFonts w:cs="Arial"/>
            <w:sz w:val="20"/>
            <w:shd w:val="clear" w:color="auto" w:fill="FFFFFF"/>
            <w:lang w:val="en-US"/>
          </w:rPr>
          <w:t>https://www.workhuman.com/blog/training-and-development-in-hrm/</w:t>
        </w:r>
      </w:hyperlink>
    </w:p>
    <w:p w14:paraId="27BAA89D" w14:textId="77777777" w:rsidR="00F57568" w:rsidRPr="00F57568" w:rsidRDefault="00F57568" w:rsidP="00F57568">
      <w:pPr>
        <w:pStyle w:val="a9"/>
        <w:numPr>
          <w:ilvl w:val="0"/>
          <w:numId w:val="15"/>
        </w:numPr>
        <w:spacing w:line="276" w:lineRule="auto"/>
        <w:jc w:val="both"/>
        <w:rPr>
          <w:rFonts w:cs="Arial"/>
          <w:color w:val="222222"/>
          <w:sz w:val="20"/>
          <w:shd w:val="clear" w:color="auto" w:fill="FFFFFF"/>
          <w:lang w:val="en-US"/>
        </w:rPr>
      </w:pPr>
      <w:r w:rsidRPr="00F57568">
        <w:rPr>
          <w:rFonts w:cs="Arial"/>
          <w:color w:val="222222"/>
          <w:sz w:val="20"/>
          <w:shd w:val="clear" w:color="auto" w:fill="FFFFFF"/>
          <w:lang w:val="en-US"/>
        </w:rPr>
        <w:t>https://www.shrm.org/hr-today/news/hr-magazine/0217/pages/how-do-you-deal-with-difficult-people.aspx</w:t>
      </w:r>
    </w:p>
    <w:p w14:paraId="6612C2FD" w14:textId="630712E4" w:rsidR="004F6B37" w:rsidRPr="00F57568" w:rsidRDefault="004F6B37" w:rsidP="00661EBE">
      <w:pPr>
        <w:pStyle w:val="a9"/>
        <w:spacing w:line="276" w:lineRule="auto"/>
        <w:jc w:val="both"/>
        <w:rPr>
          <w:rFonts w:cs="Arial"/>
          <w:color w:val="333333"/>
          <w:sz w:val="21"/>
          <w:szCs w:val="21"/>
          <w:shd w:val="clear" w:color="auto" w:fill="FFFFFF"/>
          <w:lang w:val="en-US"/>
        </w:rPr>
      </w:pPr>
    </w:p>
    <w:sectPr w:rsidR="004F6B37" w:rsidRPr="00F57568" w:rsidSect="007D78E4">
      <w:footerReference w:type="default" r:id="rId21"/>
      <w:footerReference w:type="first" r:id="rId22"/>
      <w:pgSz w:w="11906" w:h="16838"/>
      <w:pgMar w:top="1440" w:right="1800" w:bottom="1440" w:left="1800" w:header="851" w:footer="992" w:gutter="0"/>
      <w:pgNumType w:start="1"/>
      <w:cols w:space="425"/>
      <w:titlePg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2A4C03" w14:textId="77777777" w:rsidR="00191A46" w:rsidRDefault="00191A46" w:rsidP="004B47D9">
      <w:r>
        <w:separator/>
      </w:r>
    </w:p>
  </w:endnote>
  <w:endnote w:type="continuationSeparator" w:id="0">
    <w:p w14:paraId="22F80BA3" w14:textId="77777777" w:rsidR="00191A46" w:rsidRDefault="00191A46" w:rsidP="004B47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8629576"/>
      <w:docPartObj>
        <w:docPartGallery w:val="Page Numbers (Bottom of Page)"/>
        <w:docPartUnique/>
      </w:docPartObj>
    </w:sdtPr>
    <w:sdtEndPr/>
    <w:sdtContent>
      <w:p w14:paraId="505EFEB6" w14:textId="76E8710A" w:rsidR="00367955" w:rsidRDefault="00367955">
        <w:pPr>
          <w:pStyle w:val="a5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0E892871" w14:textId="6F4BF766" w:rsidR="00AC6BA8" w:rsidRDefault="00AC6BA8">
    <w:pPr>
      <w:pStyle w:val="a5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54999782"/>
      <w:docPartObj>
        <w:docPartGallery w:val="Page Numbers (Bottom of Page)"/>
        <w:docPartUnique/>
      </w:docPartObj>
    </w:sdtPr>
    <w:sdtEndPr/>
    <w:sdtContent>
      <w:p w14:paraId="017620CB" w14:textId="558347B0" w:rsidR="007D78E4" w:rsidRDefault="007D78E4">
        <w:pPr>
          <w:pStyle w:val="a5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2E5786F2" w14:textId="39941854" w:rsidR="00AC6BA8" w:rsidRDefault="00AC6BA8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68917E" w14:textId="77777777" w:rsidR="00191A46" w:rsidRDefault="00191A46" w:rsidP="004B47D9">
      <w:r>
        <w:separator/>
      </w:r>
    </w:p>
  </w:footnote>
  <w:footnote w:type="continuationSeparator" w:id="0">
    <w:p w14:paraId="57023557" w14:textId="77777777" w:rsidR="00191A46" w:rsidRDefault="00191A46" w:rsidP="004B47D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43F6B"/>
    <w:multiLevelType w:val="hybridMultilevel"/>
    <w:tmpl w:val="766A1CB8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0E9F2363"/>
    <w:multiLevelType w:val="multilevel"/>
    <w:tmpl w:val="88E0A0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D17E7C"/>
    <w:multiLevelType w:val="hybridMultilevel"/>
    <w:tmpl w:val="6130EDFE"/>
    <w:lvl w:ilvl="0" w:tplc="04090011">
      <w:start w:val="1"/>
      <w:numFmt w:val="decimal"/>
      <w:lvlText w:val="%1)"/>
      <w:lvlJc w:val="left"/>
      <w:pPr>
        <w:ind w:left="880" w:hanging="440"/>
      </w:pPr>
    </w:lvl>
    <w:lvl w:ilvl="1" w:tplc="04090019">
      <w:start w:val="1"/>
      <w:numFmt w:val="lowerLetter"/>
      <w:lvlText w:val="%2)"/>
      <w:lvlJc w:val="left"/>
      <w:pPr>
        <w:ind w:left="1320" w:hanging="440"/>
      </w:pPr>
    </w:lvl>
    <w:lvl w:ilvl="2" w:tplc="0409001B" w:tentative="1">
      <w:start w:val="1"/>
      <w:numFmt w:val="lowerRoman"/>
      <w:lvlText w:val="%3."/>
      <w:lvlJc w:val="right"/>
      <w:pPr>
        <w:ind w:left="1760" w:hanging="440"/>
      </w:pPr>
    </w:lvl>
    <w:lvl w:ilvl="3" w:tplc="0409000F" w:tentative="1">
      <w:start w:val="1"/>
      <w:numFmt w:val="decimal"/>
      <w:lvlText w:val="%4."/>
      <w:lvlJc w:val="left"/>
      <w:pPr>
        <w:ind w:left="2200" w:hanging="440"/>
      </w:pPr>
    </w:lvl>
    <w:lvl w:ilvl="4" w:tplc="04090019" w:tentative="1">
      <w:start w:val="1"/>
      <w:numFmt w:val="lowerLetter"/>
      <w:lvlText w:val="%5)"/>
      <w:lvlJc w:val="left"/>
      <w:pPr>
        <w:ind w:left="2640" w:hanging="440"/>
      </w:pPr>
    </w:lvl>
    <w:lvl w:ilvl="5" w:tplc="0409001B" w:tentative="1">
      <w:start w:val="1"/>
      <w:numFmt w:val="lowerRoman"/>
      <w:lvlText w:val="%6."/>
      <w:lvlJc w:val="right"/>
      <w:pPr>
        <w:ind w:left="3080" w:hanging="440"/>
      </w:pPr>
    </w:lvl>
    <w:lvl w:ilvl="6" w:tplc="0409000F" w:tentative="1">
      <w:start w:val="1"/>
      <w:numFmt w:val="decimal"/>
      <w:lvlText w:val="%7."/>
      <w:lvlJc w:val="left"/>
      <w:pPr>
        <w:ind w:left="3520" w:hanging="440"/>
      </w:pPr>
    </w:lvl>
    <w:lvl w:ilvl="7" w:tplc="04090019" w:tentative="1">
      <w:start w:val="1"/>
      <w:numFmt w:val="lowerLetter"/>
      <w:lvlText w:val="%8)"/>
      <w:lvlJc w:val="left"/>
      <w:pPr>
        <w:ind w:left="3960" w:hanging="440"/>
      </w:pPr>
    </w:lvl>
    <w:lvl w:ilvl="8" w:tplc="0409001B" w:tentative="1">
      <w:start w:val="1"/>
      <w:numFmt w:val="lowerRoman"/>
      <w:lvlText w:val="%9."/>
      <w:lvlJc w:val="right"/>
      <w:pPr>
        <w:ind w:left="4400" w:hanging="440"/>
      </w:pPr>
    </w:lvl>
  </w:abstractNum>
  <w:abstractNum w:abstractNumId="3" w15:restartNumberingAfterBreak="0">
    <w:nsid w:val="18A64E76"/>
    <w:multiLevelType w:val="hybridMultilevel"/>
    <w:tmpl w:val="B540F150"/>
    <w:lvl w:ilvl="0" w:tplc="0F08FB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961B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3AA4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C651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36D3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0ACC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F0C4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225F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603B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D2617A1"/>
    <w:multiLevelType w:val="multilevel"/>
    <w:tmpl w:val="7C86A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FD210FB"/>
    <w:multiLevelType w:val="hybridMultilevel"/>
    <w:tmpl w:val="59D0FD9C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6" w15:restartNumberingAfterBreak="0">
    <w:nsid w:val="41FA59C3"/>
    <w:multiLevelType w:val="hybridMultilevel"/>
    <w:tmpl w:val="A73C378C"/>
    <w:lvl w:ilvl="0" w:tplc="04090019">
      <w:start w:val="1"/>
      <w:numFmt w:val="lowerLetter"/>
      <w:lvlText w:val="%1)"/>
      <w:lvlJc w:val="left"/>
      <w:pPr>
        <w:ind w:left="440" w:hanging="440"/>
      </w:pPr>
    </w:lvl>
    <w:lvl w:ilvl="1" w:tplc="04090019">
      <w:start w:val="1"/>
      <w:numFmt w:val="lowerLetter"/>
      <w:lvlText w:val="%2)"/>
      <w:lvlJc w:val="left"/>
      <w:pPr>
        <w:ind w:left="880" w:hanging="440"/>
      </w:pPr>
    </w:lvl>
    <w:lvl w:ilvl="2" w:tplc="0409001B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7" w15:restartNumberingAfterBreak="0">
    <w:nsid w:val="45D4296F"/>
    <w:multiLevelType w:val="multilevel"/>
    <w:tmpl w:val="99700E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907590E"/>
    <w:multiLevelType w:val="hybridMultilevel"/>
    <w:tmpl w:val="D9EAA8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E85E9C"/>
    <w:multiLevelType w:val="hybridMultilevel"/>
    <w:tmpl w:val="82C8CFFA"/>
    <w:lvl w:ilvl="0" w:tplc="2E500F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0A75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5C80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8C10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B80E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3CAC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FEAB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36E8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80A6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160075C"/>
    <w:multiLevelType w:val="multilevel"/>
    <w:tmpl w:val="21BEEC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2196280"/>
    <w:multiLevelType w:val="hybridMultilevel"/>
    <w:tmpl w:val="B252A854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2" w15:restartNumberingAfterBreak="0">
    <w:nsid w:val="5DAC6580"/>
    <w:multiLevelType w:val="hybridMultilevel"/>
    <w:tmpl w:val="C544555E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3" w15:restartNumberingAfterBreak="0">
    <w:nsid w:val="74827EDE"/>
    <w:multiLevelType w:val="hybridMultilevel"/>
    <w:tmpl w:val="C560AFAA"/>
    <w:lvl w:ilvl="0" w:tplc="04090019">
      <w:start w:val="1"/>
      <w:numFmt w:val="lowerLetter"/>
      <w:lvlText w:val="%1)"/>
      <w:lvlJc w:val="left"/>
      <w:pPr>
        <w:ind w:left="1280" w:hanging="440"/>
      </w:pPr>
    </w:lvl>
    <w:lvl w:ilvl="1" w:tplc="04090019" w:tentative="1">
      <w:start w:val="1"/>
      <w:numFmt w:val="lowerLetter"/>
      <w:lvlText w:val="%2)"/>
      <w:lvlJc w:val="left"/>
      <w:pPr>
        <w:ind w:left="1720" w:hanging="440"/>
      </w:pPr>
    </w:lvl>
    <w:lvl w:ilvl="2" w:tplc="0409001B" w:tentative="1">
      <w:start w:val="1"/>
      <w:numFmt w:val="lowerRoman"/>
      <w:lvlText w:val="%3."/>
      <w:lvlJc w:val="right"/>
      <w:pPr>
        <w:ind w:left="2160" w:hanging="440"/>
      </w:pPr>
    </w:lvl>
    <w:lvl w:ilvl="3" w:tplc="0409000F" w:tentative="1">
      <w:start w:val="1"/>
      <w:numFmt w:val="decimal"/>
      <w:lvlText w:val="%4."/>
      <w:lvlJc w:val="left"/>
      <w:pPr>
        <w:ind w:left="2600" w:hanging="440"/>
      </w:pPr>
    </w:lvl>
    <w:lvl w:ilvl="4" w:tplc="04090019" w:tentative="1">
      <w:start w:val="1"/>
      <w:numFmt w:val="lowerLetter"/>
      <w:lvlText w:val="%5)"/>
      <w:lvlJc w:val="left"/>
      <w:pPr>
        <w:ind w:left="3040" w:hanging="440"/>
      </w:pPr>
    </w:lvl>
    <w:lvl w:ilvl="5" w:tplc="0409001B" w:tentative="1">
      <w:start w:val="1"/>
      <w:numFmt w:val="lowerRoman"/>
      <w:lvlText w:val="%6."/>
      <w:lvlJc w:val="right"/>
      <w:pPr>
        <w:ind w:left="3480" w:hanging="440"/>
      </w:pPr>
    </w:lvl>
    <w:lvl w:ilvl="6" w:tplc="0409000F" w:tentative="1">
      <w:start w:val="1"/>
      <w:numFmt w:val="decimal"/>
      <w:lvlText w:val="%7."/>
      <w:lvlJc w:val="left"/>
      <w:pPr>
        <w:ind w:left="3920" w:hanging="440"/>
      </w:pPr>
    </w:lvl>
    <w:lvl w:ilvl="7" w:tplc="04090019" w:tentative="1">
      <w:start w:val="1"/>
      <w:numFmt w:val="lowerLetter"/>
      <w:lvlText w:val="%8)"/>
      <w:lvlJc w:val="left"/>
      <w:pPr>
        <w:ind w:left="4360" w:hanging="440"/>
      </w:pPr>
    </w:lvl>
    <w:lvl w:ilvl="8" w:tplc="0409001B" w:tentative="1">
      <w:start w:val="1"/>
      <w:numFmt w:val="lowerRoman"/>
      <w:lvlText w:val="%9."/>
      <w:lvlJc w:val="right"/>
      <w:pPr>
        <w:ind w:left="4800" w:hanging="440"/>
      </w:pPr>
    </w:lvl>
  </w:abstractNum>
  <w:abstractNum w:abstractNumId="14" w15:restartNumberingAfterBreak="0">
    <w:nsid w:val="771F2010"/>
    <w:multiLevelType w:val="hybridMultilevel"/>
    <w:tmpl w:val="27683518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904874192">
    <w:abstractNumId w:val="1"/>
  </w:num>
  <w:num w:numId="2" w16cid:durableId="1639534515">
    <w:abstractNumId w:val="5"/>
  </w:num>
  <w:num w:numId="3" w16cid:durableId="513303788">
    <w:abstractNumId w:val="10"/>
  </w:num>
  <w:num w:numId="4" w16cid:durableId="1077553105">
    <w:abstractNumId w:val="8"/>
  </w:num>
  <w:num w:numId="5" w16cid:durableId="840003592">
    <w:abstractNumId w:val="4"/>
  </w:num>
  <w:num w:numId="6" w16cid:durableId="1585991247">
    <w:abstractNumId w:val="14"/>
  </w:num>
  <w:num w:numId="7" w16cid:durableId="775834659">
    <w:abstractNumId w:val="7"/>
  </w:num>
  <w:num w:numId="8" w16cid:durableId="1794402187">
    <w:abstractNumId w:val="0"/>
  </w:num>
  <w:num w:numId="9" w16cid:durableId="761294376">
    <w:abstractNumId w:val="11"/>
  </w:num>
  <w:num w:numId="10" w16cid:durableId="1470709852">
    <w:abstractNumId w:val="6"/>
  </w:num>
  <w:num w:numId="11" w16cid:durableId="1090279219">
    <w:abstractNumId w:val="2"/>
  </w:num>
  <w:num w:numId="12" w16cid:durableId="876352715">
    <w:abstractNumId w:val="12"/>
  </w:num>
  <w:num w:numId="13" w16cid:durableId="910773996">
    <w:abstractNumId w:val="13"/>
  </w:num>
  <w:num w:numId="14" w16cid:durableId="1031106756">
    <w:abstractNumId w:val="9"/>
  </w:num>
  <w:num w:numId="15" w16cid:durableId="17442577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bordersDoNotSurroundHeader/>
  <w:bordersDoNotSurroundFooter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3D1"/>
    <w:rsid w:val="000052D0"/>
    <w:rsid w:val="00033092"/>
    <w:rsid w:val="00034B34"/>
    <w:rsid w:val="00054212"/>
    <w:rsid w:val="00075100"/>
    <w:rsid w:val="000A0828"/>
    <w:rsid w:val="000D4030"/>
    <w:rsid w:val="00110968"/>
    <w:rsid w:val="001436CE"/>
    <w:rsid w:val="0015347E"/>
    <w:rsid w:val="001575C4"/>
    <w:rsid w:val="001728B3"/>
    <w:rsid w:val="00191A46"/>
    <w:rsid w:val="001C2ABB"/>
    <w:rsid w:val="001C37FD"/>
    <w:rsid w:val="001C3D1F"/>
    <w:rsid w:val="002003C2"/>
    <w:rsid w:val="00210788"/>
    <w:rsid w:val="00260FF7"/>
    <w:rsid w:val="00263C45"/>
    <w:rsid w:val="0029108B"/>
    <w:rsid w:val="00291706"/>
    <w:rsid w:val="002F4BC7"/>
    <w:rsid w:val="00367449"/>
    <w:rsid w:val="00367955"/>
    <w:rsid w:val="003B332C"/>
    <w:rsid w:val="003B715D"/>
    <w:rsid w:val="003C485F"/>
    <w:rsid w:val="003F595C"/>
    <w:rsid w:val="00420467"/>
    <w:rsid w:val="004658C7"/>
    <w:rsid w:val="004B47D9"/>
    <w:rsid w:val="004E0D74"/>
    <w:rsid w:val="004F6B37"/>
    <w:rsid w:val="00510588"/>
    <w:rsid w:val="00550D5A"/>
    <w:rsid w:val="00553531"/>
    <w:rsid w:val="005A5A13"/>
    <w:rsid w:val="005E6103"/>
    <w:rsid w:val="006103B6"/>
    <w:rsid w:val="00632B96"/>
    <w:rsid w:val="006619A8"/>
    <w:rsid w:val="00661EBE"/>
    <w:rsid w:val="006A217E"/>
    <w:rsid w:val="006E354B"/>
    <w:rsid w:val="006E464A"/>
    <w:rsid w:val="007241CB"/>
    <w:rsid w:val="0073661B"/>
    <w:rsid w:val="00737B48"/>
    <w:rsid w:val="00743D5C"/>
    <w:rsid w:val="007542F4"/>
    <w:rsid w:val="007553D1"/>
    <w:rsid w:val="007715EA"/>
    <w:rsid w:val="007D78E4"/>
    <w:rsid w:val="00814614"/>
    <w:rsid w:val="008842EF"/>
    <w:rsid w:val="0088687A"/>
    <w:rsid w:val="008A1DE1"/>
    <w:rsid w:val="008E7D78"/>
    <w:rsid w:val="00930C65"/>
    <w:rsid w:val="00977167"/>
    <w:rsid w:val="009C07AF"/>
    <w:rsid w:val="009C6536"/>
    <w:rsid w:val="009F709E"/>
    <w:rsid w:val="00A22458"/>
    <w:rsid w:val="00A36F41"/>
    <w:rsid w:val="00A762EB"/>
    <w:rsid w:val="00A776F2"/>
    <w:rsid w:val="00AA39B3"/>
    <w:rsid w:val="00AC1A7A"/>
    <w:rsid w:val="00AC6BA8"/>
    <w:rsid w:val="00B0528B"/>
    <w:rsid w:val="00B12ABB"/>
    <w:rsid w:val="00B26503"/>
    <w:rsid w:val="00B714A2"/>
    <w:rsid w:val="00BB5586"/>
    <w:rsid w:val="00BB681E"/>
    <w:rsid w:val="00BB68BF"/>
    <w:rsid w:val="00BC772E"/>
    <w:rsid w:val="00BD4EB2"/>
    <w:rsid w:val="00BF4DA9"/>
    <w:rsid w:val="00C005FB"/>
    <w:rsid w:val="00C22EF8"/>
    <w:rsid w:val="00C52C0B"/>
    <w:rsid w:val="00C56000"/>
    <w:rsid w:val="00C965DB"/>
    <w:rsid w:val="00D20D31"/>
    <w:rsid w:val="00D572C9"/>
    <w:rsid w:val="00DA3D16"/>
    <w:rsid w:val="00DB15C7"/>
    <w:rsid w:val="00E02CFC"/>
    <w:rsid w:val="00E1608A"/>
    <w:rsid w:val="00E314C4"/>
    <w:rsid w:val="00E46C06"/>
    <w:rsid w:val="00E853D2"/>
    <w:rsid w:val="00EB0B22"/>
    <w:rsid w:val="00EC2392"/>
    <w:rsid w:val="00F04767"/>
    <w:rsid w:val="00F07EEF"/>
    <w:rsid w:val="00F54A5A"/>
    <w:rsid w:val="00F57568"/>
    <w:rsid w:val="00F67229"/>
    <w:rsid w:val="00F978DC"/>
    <w:rsid w:val="00FE3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C4FFE6"/>
  <w15:chartTrackingRefBased/>
  <w15:docId w15:val="{49073284-B690-4BBF-86B4-5BCC02E9F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4B47D9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2">
    <w:name w:val="heading 2"/>
    <w:basedOn w:val="a"/>
    <w:next w:val="a"/>
    <w:link w:val="20"/>
    <w:uiPriority w:val="9"/>
    <w:unhideWhenUsed/>
    <w:qFormat/>
    <w:rsid w:val="00B714A2"/>
    <w:pPr>
      <w:keepNext/>
      <w:keepLines/>
      <w:spacing w:before="260" w:after="260" w:line="416" w:lineRule="auto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1436CE"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4B47D9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4B47D9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4B47D9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4B47D9"/>
    <w:rPr>
      <w:sz w:val="18"/>
      <w:szCs w:val="18"/>
    </w:rPr>
  </w:style>
  <w:style w:type="character" w:customStyle="1" w:styleId="10">
    <w:name w:val="标题 1 字符"/>
    <w:basedOn w:val="a0"/>
    <w:link w:val="1"/>
    <w:uiPriority w:val="9"/>
    <w:rsid w:val="004B47D9"/>
    <w:rPr>
      <w:b/>
      <w:bCs/>
      <w:kern w:val="44"/>
      <w:sz w:val="44"/>
      <w:szCs w:val="44"/>
    </w:rPr>
  </w:style>
  <w:style w:type="character" w:customStyle="1" w:styleId="20">
    <w:name w:val="标题 2 字符"/>
    <w:basedOn w:val="a0"/>
    <w:link w:val="2"/>
    <w:uiPriority w:val="9"/>
    <w:rsid w:val="00B714A2"/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a7">
    <w:name w:val="Normal (Web)"/>
    <w:basedOn w:val="a"/>
    <w:uiPriority w:val="99"/>
    <w:unhideWhenUsed/>
    <w:rsid w:val="00075100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paragraph" w:styleId="a8">
    <w:name w:val="List Paragraph"/>
    <w:basedOn w:val="a"/>
    <w:uiPriority w:val="34"/>
    <w:qFormat/>
    <w:rsid w:val="00075100"/>
    <w:pPr>
      <w:ind w:firstLineChars="200" w:firstLine="420"/>
    </w:pPr>
  </w:style>
  <w:style w:type="character" w:customStyle="1" w:styleId="30">
    <w:name w:val="标题 3 字符"/>
    <w:basedOn w:val="a0"/>
    <w:link w:val="3"/>
    <w:uiPriority w:val="9"/>
    <w:rsid w:val="001436CE"/>
    <w:rPr>
      <w:b/>
      <w:bCs/>
      <w:sz w:val="32"/>
      <w:szCs w:val="32"/>
    </w:rPr>
  </w:style>
  <w:style w:type="paragraph" w:styleId="a9">
    <w:name w:val="No Spacing"/>
    <w:uiPriority w:val="1"/>
    <w:qFormat/>
    <w:rsid w:val="00661EBE"/>
    <w:rPr>
      <w:rFonts w:ascii="Arial" w:hAnsi="Arial" w:cs="Times New Roman"/>
      <w:kern w:val="0"/>
      <w:sz w:val="24"/>
      <w:szCs w:val="20"/>
      <w:lang w:val="en-GB" w:eastAsia="en-GB"/>
    </w:rPr>
  </w:style>
  <w:style w:type="character" w:styleId="aa">
    <w:name w:val="Hyperlink"/>
    <w:basedOn w:val="a0"/>
    <w:uiPriority w:val="99"/>
    <w:unhideWhenUsed/>
    <w:rsid w:val="004F6B37"/>
    <w:rPr>
      <w:color w:val="0000FF"/>
      <w:u w:val="single"/>
    </w:rPr>
  </w:style>
  <w:style w:type="character" w:styleId="ab">
    <w:name w:val="Emphasis"/>
    <w:basedOn w:val="a0"/>
    <w:uiPriority w:val="20"/>
    <w:qFormat/>
    <w:rsid w:val="00AA39B3"/>
    <w:rPr>
      <w:i/>
      <w:iCs/>
    </w:rPr>
  </w:style>
  <w:style w:type="character" w:styleId="ac">
    <w:name w:val="Unresolved Mention"/>
    <w:basedOn w:val="a0"/>
    <w:uiPriority w:val="99"/>
    <w:semiHidden/>
    <w:unhideWhenUsed/>
    <w:rsid w:val="00BB681E"/>
    <w:rPr>
      <w:color w:val="605E5C"/>
      <w:shd w:val="clear" w:color="auto" w:fill="E1DFDD"/>
    </w:rPr>
  </w:style>
  <w:style w:type="paragraph" w:styleId="TOC">
    <w:name w:val="TOC Heading"/>
    <w:basedOn w:val="1"/>
    <w:next w:val="a"/>
    <w:uiPriority w:val="39"/>
    <w:unhideWhenUsed/>
    <w:qFormat/>
    <w:rsid w:val="009F709E"/>
    <w:pPr>
      <w:widowControl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TOC1">
    <w:name w:val="toc 1"/>
    <w:basedOn w:val="a"/>
    <w:next w:val="a"/>
    <w:autoRedefine/>
    <w:uiPriority w:val="39"/>
    <w:unhideWhenUsed/>
    <w:rsid w:val="009F709E"/>
  </w:style>
  <w:style w:type="paragraph" w:styleId="TOC3">
    <w:name w:val="toc 3"/>
    <w:basedOn w:val="a"/>
    <w:next w:val="a"/>
    <w:autoRedefine/>
    <w:uiPriority w:val="39"/>
    <w:unhideWhenUsed/>
    <w:rsid w:val="009F709E"/>
    <w:pPr>
      <w:ind w:leftChars="400" w:left="840"/>
    </w:pPr>
  </w:style>
  <w:style w:type="paragraph" w:styleId="TOC2">
    <w:name w:val="toc 2"/>
    <w:basedOn w:val="a"/>
    <w:next w:val="a"/>
    <w:autoRedefine/>
    <w:uiPriority w:val="39"/>
    <w:unhideWhenUsed/>
    <w:rsid w:val="00A776F2"/>
    <w:pPr>
      <w:widowControl/>
      <w:spacing w:after="100" w:line="259" w:lineRule="auto"/>
      <w:ind w:left="220"/>
      <w:jc w:val="left"/>
    </w:pPr>
    <w:rPr>
      <w:rFonts w:cs="Times New Roman"/>
      <w:kern w:val="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25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358426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941756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118018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638603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69400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305302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197318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456159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483723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324150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404505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432516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241698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116442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89255">
          <w:marLeft w:val="446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06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0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57752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6941719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2386172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9331690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60186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770565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500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14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3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73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97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emerald.com/insight/search?q=Robin%20Kramar" TargetMode="External"/><Relationship Id="rId18" Type="http://schemas.openxmlformats.org/officeDocument/2006/relationships/hyperlink" Target="https://onlinelibrary.wiley.com/authored-by/ContribAuthorRaw/Lindholm/John+E.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emerald.com/insight/search?q=Robin%20Kramar" TargetMode="External"/><Relationship Id="rId17" Type="http://schemas.openxmlformats.org/officeDocument/2006/relationships/hyperlink" Target="https://onlinelibrary.wiley.com/authored-by/ContribAuthorRaw/Rothwell/William+J.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merald.com/insight/publication/issn/1757-4323" TargetMode="External"/><Relationship Id="rId20" Type="http://schemas.openxmlformats.org/officeDocument/2006/relationships/hyperlink" Target="https://www.workhuman.com/blog/training-and-development-in-hrm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eb.microsoftstream.com/video/3a0be3de-a9d5-44ac-a1c0-59b22309033e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emerald.com/insight/search?q=Peter%20Steane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eb.microsoftstream.com/video/3a0be3de-a9d5-44ac-a1c0-59b22309033e" TargetMode="External"/><Relationship Id="rId19" Type="http://schemas.openxmlformats.org/officeDocument/2006/relationships/hyperlink" Target="https://www.skillsyouneed.com/rhubarb/performance-management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b.microsoftstream.com/video/3a0be3de-a9d5-44ac-a1c0-59b22309033e" TargetMode="External"/><Relationship Id="rId14" Type="http://schemas.openxmlformats.org/officeDocument/2006/relationships/hyperlink" Target="https://www.emerald.com/insight/search?q=Peter%20Steane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A6FC60-DD73-441C-AA71-9261F4B296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478</Words>
  <Characters>2729</Characters>
  <Application>Microsoft Office Word</Application>
  <DocSecurity>0</DocSecurity>
  <Lines>22</Lines>
  <Paragraphs>6</Paragraphs>
  <ScaleCrop>false</ScaleCrop>
  <Company/>
  <LinksUpToDate>false</LinksUpToDate>
  <CharactersWithSpaces>3201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韩 双焕</dc:creator>
  <cp:keywords/>
  <dc:description/>
  <cp:lastModifiedBy>韩 双焕</cp:lastModifiedBy>
  <cp:revision>6</cp:revision>
  <dcterms:created xsi:type="dcterms:W3CDTF">2023-04-27T16:21:00Z</dcterms:created>
  <dcterms:modified xsi:type="dcterms:W3CDTF">2023-04-28T18:33:00Z</dcterms:modified>
</cp:coreProperties>
</file>