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5288CEA4" w:rsidR="00B73F95" w:rsidRPr="00E30C5F" w:rsidRDefault="00477A3F" w:rsidP="00B73F95">
            <w:pPr>
              <w:rPr>
                <w:rFonts w:ascii="Arial" w:hAnsi="Arial" w:cs="Arial"/>
                <w:b/>
                <w:bCs/>
              </w:rPr>
            </w:pPr>
            <w:r>
              <w:rPr>
                <w:rFonts w:ascii="Arial" w:hAnsi="Arial" w:cs="Arial"/>
                <w:b/>
                <w:bCs/>
              </w:rPr>
              <w:t>2526546</w:t>
            </w:r>
            <w:r w:rsidR="00E1601E">
              <w:rPr>
                <w:rFonts w:ascii="Arial" w:hAnsi="Arial" w:cs="Arial"/>
                <w:b/>
                <w:bCs/>
              </w:rPr>
              <w:t xml:space="preserve"> Wishaakh Ali</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77777777" w:rsidR="00B73F95" w:rsidRPr="00E30C5F" w:rsidRDefault="00B73F95" w:rsidP="00B73F95">
            <w:pPr>
              <w:rPr>
                <w:rFonts w:ascii="Arial" w:hAnsi="Arial" w:cs="Arial"/>
                <w:b/>
                <w:bCs/>
              </w:rPr>
            </w:pP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181F3327" w:rsidR="00B73F95" w:rsidRPr="00E30C5F" w:rsidRDefault="002A7E04" w:rsidP="00B73F95">
            <w:pPr>
              <w:rPr>
                <w:rFonts w:ascii="Arial" w:hAnsi="Arial" w:cs="Arial"/>
                <w:b/>
                <w:bCs/>
              </w:rPr>
            </w:pPr>
            <w:r>
              <w:rPr>
                <w:rFonts w:ascii="Arial" w:hAnsi="Arial" w:cs="Arial"/>
                <w:b/>
                <w:bCs/>
              </w:rPr>
              <w:t>Wenli wuu</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20FC504B" w14:textId="6DB08D7F" w:rsidR="002A7E04" w:rsidRPr="008A2942" w:rsidRDefault="002A7E04" w:rsidP="002A7E04">
            <w:pPr>
              <w:rPr>
                <w:rFonts w:ascii="Arial" w:hAnsi="Arial" w:cs="Arial"/>
              </w:rPr>
            </w:pPr>
            <w:r>
              <w:rPr>
                <w:rFonts w:ascii="Arial" w:hAnsi="Arial" w:cs="Arial"/>
              </w:rPr>
              <w:t xml:space="preserve">I </w:t>
            </w:r>
            <w:r w:rsidRPr="008A2942">
              <w:rPr>
                <w:rFonts w:ascii="Arial" w:hAnsi="Arial" w:cs="Arial"/>
              </w:rPr>
              <w:t xml:space="preserve">had to complete an academic skills test in class as part of Task 1. The purpose of the test was to assess my understanding of the material covered in my academic skills classes. References, plagiarism, paraphrasing, taking notes, time management, and information review were all covered in the quiz. Some questions required brief written responses, while </w:t>
            </w:r>
            <w:r w:rsidRPr="008A2942">
              <w:rPr>
                <w:rFonts w:ascii="Arial" w:hAnsi="Arial" w:cs="Arial"/>
              </w:rPr>
              <w:lastRenderedPageBreak/>
              <w:t>others were multiple-choice. Additionally, I had to use the Harvard referencing style when writing references for several of the questions.</w:t>
            </w:r>
            <w:r w:rsidRPr="008A2942">
              <w:rPr>
                <w:rFonts w:ascii="Arial" w:hAnsi="Arial" w:cs="Arial"/>
              </w:rPr>
              <w:br/>
            </w:r>
            <w:r w:rsidRPr="008A2942">
              <w:rPr>
                <w:rFonts w:ascii="Arial" w:hAnsi="Arial" w:cs="Arial"/>
              </w:rPr>
              <w:br/>
              <w:t>The subjects covered in the first few weeks of the course served as the basis for the quiz. In order to respond to the questions, I tried to remember what the speaker had taught us in class. I found several of the quiz's sections to be simpler.</w:t>
            </w:r>
          </w:p>
          <w:p w14:paraId="0AA0FF3A" w14:textId="77777777" w:rsidR="002A7E04" w:rsidRPr="008A2942" w:rsidRDefault="002A7E04" w:rsidP="002A7E04">
            <w:pPr>
              <w:rPr>
                <w:rFonts w:ascii="Arial" w:hAnsi="Arial" w:cs="Arial"/>
                <w:b/>
                <w:bCs/>
                <w:color w:val="000000" w:themeColor="text1"/>
              </w:rPr>
            </w:pPr>
          </w:p>
          <w:p w14:paraId="247F1951" w14:textId="4DA65A1D" w:rsidR="00B73F95" w:rsidRPr="002A7E04" w:rsidRDefault="002A7E04" w:rsidP="002A7E04">
            <w:pPr>
              <w:rPr>
                <w:rFonts w:ascii="Arial" w:hAnsi="Arial" w:cs="Arial"/>
              </w:rPr>
            </w:pPr>
            <w:r w:rsidRPr="008A2942">
              <w:rPr>
                <w:rFonts w:ascii="Arial" w:hAnsi="Arial" w:cs="Arial"/>
              </w:rPr>
              <w:t>I did a really good job answering questions about most of the topics. We had discussed these subjects extensively in class, so I had a better understanding of them.</w:t>
            </w:r>
            <w:r w:rsidRPr="008A2942">
              <w:rPr>
                <w:rFonts w:ascii="Arial" w:hAnsi="Arial" w:cs="Arial"/>
              </w:rPr>
              <w:br/>
            </w:r>
            <w:r w:rsidRPr="008A2942">
              <w:rPr>
                <w:rFonts w:ascii="Arial" w:hAnsi="Arial" w:cs="Arial"/>
              </w:rPr>
              <w:br/>
              <w:t>But I found several of the quiz's sections to be more challenging. The Harvard referencing questions were more difficult for me than the other subjects. I found it difficult to remember were punctuation and order for citing books and websites. Some of the information in the reference seemed unclear to me.</w:t>
            </w:r>
            <w:r w:rsidRPr="008A2942">
              <w:rPr>
                <w:rFonts w:ascii="Arial" w:hAnsi="Arial" w:cs="Arial"/>
              </w:rPr>
              <w:br/>
            </w:r>
            <w:r w:rsidRPr="008A2942">
              <w:rPr>
                <w:rFonts w:ascii="Arial" w:hAnsi="Arial" w:cs="Arial"/>
              </w:rPr>
              <w:br/>
              <w:t>I was more concerned about finishing the quiz on time, so I did my best to respond to each question, but I was not sure about some of my responses, particularly the ones that included references, I did go back and check.</w:t>
            </w:r>
          </w:p>
        </w:tc>
      </w:tr>
      <w:tr w:rsidR="00B73F95" w14:paraId="154544FF" w14:textId="77777777" w:rsidTr="44999FA8">
        <w:tc>
          <w:tcPr>
            <w:tcW w:w="4508" w:type="dxa"/>
          </w:tcPr>
          <w:p w14:paraId="4C1B3655" w14:textId="4C8E94A1"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57433A0D" w14:textId="60D19BD4" w:rsidR="002A7E04" w:rsidRPr="008A2942" w:rsidRDefault="002A7E04" w:rsidP="002A7E04">
            <w:pPr>
              <w:rPr>
                <w:rFonts w:ascii="Arial" w:hAnsi="Arial" w:cs="Arial"/>
              </w:rPr>
            </w:pPr>
            <w:r w:rsidRPr="008A2942">
              <w:rPr>
                <w:rFonts w:ascii="Arial" w:hAnsi="Arial" w:cs="Arial"/>
              </w:rPr>
              <w:t>When I started the test, I was getting worried and concerned that I might forget what I learnt in class. I knew that I would make mistakes, in the reference questions but I tried my best to focus.</w:t>
            </w:r>
            <w:r w:rsidRPr="008A2942">
              <w:rPr>
                <w:rFonts w:ascii="Arial" w:hAnsi="Arial" w:cs="Arial"/>
              </w:rPr>
              <w:br/>
            </w:r>
            <w:r w:rsidRPr="008A2942">
              <w:rPr>
                <w:rFonts w:ascii="Arial" w:hAnsi="Arial" w:cs="Arial"/>
              </w:rPr>
              <w:br/>
              <w:t>when I read questions on plagiarism and time management now, I feel I know what they mean as I have learnt about these subjects</w:t>
            </w:r>
            <w:r>
              <w:rPr>
                <w:rFonts w:ascii="Arial" w:hAnsi="Arial" w:cs="Arial"/>
              </w:rPr>
              <w:t xml:space="preserve"> so if I was to get asked a question about them I would understand it and answer it comfortably.</w:t>
            </w:r>
            <w:r w:rsidRPr="008A2942">
              <w:rPr>
                <w:rFonts w:ascii="Arial" w:hAnsi="Arial" w:cs="Arial"/>
              </w:rPr>
              <w:br/>
            </w:r>
            <w:r w:rsidRPr="008A2942">
              <w:rPr>
                <w:rFonts w:ascii="Arial" w:hAnsi="Arial" w:cs="Arial"/>
              </w:rPr>
              <w:br/>
              <w:t>However, when I reached the reference questions I became nervous. I became aware that I was unable to remember every Harvard referencing rule. I was a little anxious because I know that referencing is part of academic writing.</w:t>
            </w:r>
          </w:p>
          <w:p w14:paraId="4916E78E" w14:textId="77777777" w:rsidR="002A7E04" w:rsidRPr="008A2942" w:rsidRDefault="002A7E04" w:rsidP="002A7E04">
            <w:pPr>
              <w:rPr>
                <w:rFonts w:ascii="Arial" w:hAnsi="Arial" w:cs="Arial"/>
              </w:rPr>
            </w:pPr>
          </w:p>
          <w:p w14:paraId="40ABAE29" w14:textId="6CD1F4B9" w:rsidR="00B73F95" w:rsidRPr="002A7E04" w:rsidRDefault="002A7E04" w:rsidP="002A7E04">
            <w:pPr>
              <w:rPr>
                <w:rFonts w:ascii="Arial" w:hAnsi="Arial" w:cs="Arial"/>
              </w:rPr>
            </w:pPr>
            <w:r w:rsidRPr="008A2942">
              <w:rPr>
                <w:rFonts w:ascii="Arial" w:hAnsi="Arial" w:cs="Arial"/>
              </w:rPr>
              <w:t>Even though I felt anxious, I made an effort to remain focused and provide the best answers I could.</w:t>
            </w:r>
            <w:r w:rsidRPr="008A2942">
              <w:rPr>
                <w:rFonts w:ascii="Arial" w:hAnsi="Arial" w:cs="Arial"/>
              </w:rPr>
              <w:br/>
            </w:r>
            <w:r w:rsidRPr="008A2942">
              <w:rPr>
                <w:rFonts w:ascii="Arial" w:hAnsi="Arial" w:cs="Arial"/>
              </w:rPr>
              <w:br/>
              <w:t>I felt a little better after completing the test because I had given it my all. I also understood that the purpose of the test was to identify my areas for improvement.</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0E033365" w14:textId="77777777" w:rsidR="002A7E04" w:rsidRPr="008A2942" w:rsidRDefault="002A7E04" w:rsidP="002A7E04">
            <w:pPr>
              <w:spacing w:line="240" w:lineRule="auto"/>
              <w:rPr>
                <w:rFonts w:ascii="Arial" w:eastAsia="Times New Roman" w:hAnsi="Arial" w:cs="Arial"/>
              </w:rPr>
            </w:pPr>
            <w:r w:rsidRPr="008A2942">
              <w:rPr>
                <w:rFonts w:ascii="Arial" w:hAnsi="Arial" w:cs="Arial"/>
              </w:rPr>
              <w:t>The readings pointed out the importance of writing in the educational process. Writing enhances understanding of topics and promotes recall of information (Barrass, 2005). When I think back on my quiz experience, I found it difficult to reference, which suggests that I had not practiced this ability enough. My confidence and performance suffered as a result of this lack of preparation, which was a bad part of the experience.</w:t>
            </w:r>
            <w:r w:rsidRPr="008A2942">
              <w:rPr>
                <w:rFonts w:ascii="Arial" w:hAnsi="Arial" w:cs="Arial"/>
              </w:rPr>
              <w:br/>
            </w:r>
            <w:r w:rsidRPr="008A2942">
              <w:rPr>
                <w:rFonts w:ascii="Arial" w:hAnsi="Arial" w:cs="Arial"/>
              </w:rPr>
              <w:br/>
              <w:t>Additionally, writing makes it easier to think clearly. My doubts about reference during the test showed that knowing the rules is not enough; practical application is required. So, writing is a way to improve understanding as well as a way to finish tasks.</w:t>
            </w:r>
          </w:p>
          <w:p w14:paraId="2BD75AFF" w14:textId="77777777" w:rsidR="002A7E04" w:rsidRPr="008A2942" w:rsidRDefault="002A7E04" w:rsidP="002A7E04">
            <w:pPr>
              <w:rPr>
                <w:rFonts w:ascii="Arial" w:hAnsi="Arial" w:cs="Arial"/>
              </w:rPr>
            </w:pPr>
          </w:p>
          <w:p w14:paraId="645E1F45" w14:textId="7FCAB00A" w:rsidR="00B73F95" w:rsidRDefault="002A7E04" w:rsidP="002A7E04">
            <w:pPr>
              <w:rPr>
                <w:sz w:val="36"/>
                <w:szCs w:val="36"/>
              </w:rPr>
            </w:pPr>
            <w:r w:rsidRPr="008A2942">
              <w:rPr>
                <w:rFonts w:ascii="Arial" w:hAnsi="Arial" w:cs="Arial"/>
              </w:rPr>
              <w:t>The teacher article (Dawson, 2014) stressed that teachers help students learn by offering advice and criticism. Feedback given by them is meant to improve skills, even though it might occasionally feel critical. When students are uncomfortable with their teachers, it can be risky since it might block communication and lessen the impact of criticism.</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631F3D4B" w14:textId="0373F540" w:rsidR="002A7E04" w:rsidRDefault="002A7E04" w:rsidP="002A7E04">
            <w:pPr>
              <w:spacing w:line="240" w:lineRule="auto"/>
              <w:rPr>
                <w:rFonts w:eastAsia="Times New Roman"/>
                <w:sz w:val="24"/>
                <w:szCs w:val="24"/>
              </w:rPr>
            </w:pPr>
            <w:r>
              <w:t xml:space="preserve">I have come to the realisation that academic abilities are built by practice rather than simply applying knowledge as a result of this reflection. Although I was aware of what referencing is, but I was unable to use it effectively in the quiz as </w:t>
            </w:r>
            <w:r>
              <w:t>I</w:t>
            </w:r>
            <w:r>
              <w:t xml:space="preserve"> become nervous. In the article Barrass (2005) mentions, writing improves better understanding and helps organise ideas, supporting the idea that writing should be used as a teaching method.</w:t>
            </w:r>
            <w:r>
              <w:br/>
            </w:r>
            <w:r>
              <w:br/>
              <w:t xml:space="preserve">The importance of feedback was also made clear in the tutor piece. According to Dawson (2014), teachers help students with useful </w:t>
            </w:r>
            <w:r>
              <w:lastRenderedPageBreak/>
              <w:t>feedback. While using feedback encourages growth, avoiding it could delay progress. Stress can also have an unhealthy impact on achievement (Dawson, 2014). I was anxious during the quiz, which probably led to some mistakes.</w:t>
            </w:r>
            <w:r>
              <w:br/>
            </w:r>
            <w:r>
              <w:br/>
              <w:t>In conclusion, the development of academic capabilities depends on both writing abilities and teaching.</w:t>
            </w:r>
          </w:p>
          <w:p w14:paraId="732A58C9" w14:textId="554B4487" w:rsidR="00B73F95" w:rsidRPr="004E57F6" w:rsidRDefault="00B73F95" w:rsidP="0030459C">
            <w:pPr>
              <w:rPr>
                <w:sz w:val="24"/>
                <w:szCs w:val="24"/>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000C70B8" w14:textId="77777777" w:rsidR="002A7E04" w:rsidRDefault="002A7E04" w:rsidP="002A7E04">
            <w:pPr>
              <w:spacing w:line="240" w:lineRule="auto"/>
              <w:rPr>
                <w:rFonts w:eastAsia="Times New Roman"/>
                <w:sz w:val="24"/>
                <w:szCs w:val="24"/>
              </w:rPr>
            </w:pPr>
            <w:r>
              <w:t>This experience showed me that writing is more than just a duty for assignments; it is essential to learning (Barrass, 2005). It helps with critical thinking, memory, and comprehension. Feedback from tutors is crucial for progress and should be handled positively (Dawson, 2014). Building a good rapport with a tutor can also lessen stress and promote learning.</w:t>
            </w:r>
            <w:r>
              <w:br/>
            </w:r>
            <w:r>
              <w:br/>
              <w:t>My achievements and confidence would have probably increased if I had practiced writing and referenced more before the test.</w:t>
            </w:r>
          </w:p>
          <w:p w14:paraId="45A3776E" w14:textId="77777777" w:rsidR="00B73F95" w:rsidRDefault="00B73F95" w:rsidP="0030459C">
            <w:pPr>
              <w:rPr>
                <w:sz w:val="36"/>
                <w:szCs w:val="36"/>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129452EC" w:rsidR="00B73F95" w:rsidRPr="002A7E04" w:rsidRDefault="002A7E04" w:rsidP="002A7E04">
            <w:pPr>
              <w:spacing w:line="240" w:lineRule="auto"/>
              <w:rPr>
                <w:rFonts w:eastAsia="Times New Roman"/>
                <w:sz w:val="24"/>
                <w:szCs w:val="24"/>
              </w:rPr>
            </w:pPr>
            <w:r>
              <w:t>I plan to increase my writing practice, concentrating on Harvard referencing and utilising examples and university rules to ensure accuracy (Barrass, 2005). I'll actively respond to tutor input, viewing it as a tool for development rather than a critique (Dawson, 2014).</w:t>
            </w:r>
            <w:r>
              <w:br/>
            </w:r>
            <w:r>
              <w:br/>
              <w:t>By asking questions and being honest about difficulties, I also hope to improve my relationship with my instructor. In order to improve performance, I will also put stress management techniques into practice and make sure I have enough time to prepare and study (Dawson, 2014).</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33CE8CC0" w14:textId="77777777" w:rsidR="002A7E04" w:rsidRDefault="002A7E04" w:rsidP="002A7E04">
            <w:pPr>
              <w:pStyle w:val="NormalWeb"/>
            </w:pPr>
            <w:r>
              <w:t xml:space="preserve">Barrass, R. (2005) </w:t>
            </w:r>
            <w:r>
              <w:rPr>
                <w:rStyle w:val="Emphasis"/>
                <w:rFonts w:eastAsiaTheme="majorEastAsia"/>
              </w:rPr>
              <w:t>Students must write: a guide to better writing in coursework and examinations</w:t>
            </w:r>
            <w:r>
              <w:t>. London: Routledge.</w:t>
            </w:r>
          </w:p>
          <w:p w14:paraId="25460A49" w14:textId="23859ED6" w:rsidR="44999FA8" w:rsidRPr="002A7E04" w:rsidRDefault="002A7E04" w:rsidP="002A7E04">
            <w:pPr>
              <w:pStyle w:val="NormalWeb"/>
            </w:pPr>
            <w:r>
              <w:t xml:space="preserve">Dawson, C. (2014) </w:t>
            </w:r>
            <w:r>
              <w:rPr>
                <w:rStyle w:val="Emphasis"/>
                <w:rFonts w:eastAsiaTheme="majorEastAsia"/>
              </w:rPr>
              <w:t>The mature student's study guide: essential skills for those returning to education</w:t>
            </w:r>
            <w:r>
              <w:t>. Oxford: How To Books.</w:t>
            </w:r>
          </w:p>
        </w:tc>
      </w:tr>
    </w:tbl>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isplayBackgroundShape/>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2808D4"/>
    <w:rsid w:val="002A7E04"/>
    <w:rsid w:val="00477A3F"/>
    <w:rsid w:val="004E57F6"/>
    <w:rsid w:val="006D2847"/>
    <w:rsid w:val="00703D21"/>
    <w:rsid w:val="00B13EEE"/>
    <w:rsid w:val="00B73F95"/>
    <w:rsid w:val="00E1601E"/>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A7E04"/>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2A7E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Pages>
  <Words>1092</Words>
  <Characters>6225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Wishaakh Ali (2526546)</cp:lastModifiedBy>
  <cp:revision>2</cp:revision>
  <dcterms:created xsi:type="dcterms:W3CDTF">2026-03-18T11:54:00Z</dcterms:created>
  <dcterms:modified xsi:type="dcterms:W3CDTF">2026-03-18T11:54:00Z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