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EEF92E" w14:textId="77777777" w:rsidR="00A911EE" w:rsidRDefault="00A911EE" w:rsidP="00977DBD">
      <w:pPr>
        <w:rPr>
          <w:b/>
          <w:sz w:val="32"/>
          <w:szCs w:val="32"/>
        </w:rPr>
      </w:pPr>
    </w:p>
    <w:p w14:paraId="68DA1C2C" w14:textId="77777777" w:rsidR="00977DBD" w:rsidRPr="00EE2A27" w:rsidRDefault="00977DBD" w:rsidP="00977DBD">
      <w:pPr>
        <w:rPr>
          <w:b/>
          <w:sz w:val="32"/>
          <w:szCs w:val="32"/>
        </w:rPr>
      </w:pPr>
      <w:r w:rsidRPr="00EE2A27">
        <w:rPr>
          <w:b/>
          <w:sz w:val="32"/>
          <w:szCs w:val="32"/>
        </w:rPr>
        <w:t xml:space="preserve">LEARNING LOG RECORD SHEET:    </w:t>
      </w:r>
      <w:r w:rsidR="00D0716D">
        <w:rPr>
          <w:b/>
          <w:sz w:val="32"/>
          <w:szCs w:val="32"/>
        </w:rPr>
        <w:t xml:space="preserve">Steve Griffiths </w:t>
      </w:r>
      <w:r w:rsidR="004A1E2D">
        <w:rPr>
          <w:b/>
          <w:sz w:val="32"/>
          <w:szCs w:val="32"/>
        </w:rPr>
        <w:t>02-10-14</w:t>
      </w:r>
    </w:p>
    <w:p w14:paraId="1277A23F" w14:textId="77777777" w:rsidR="00977DBD" w:rsidRDefault="00977DBD" w:rsidP="00977DBD"/>
    <w:tbl>
      <w:tblPr>
        <w:tblStyle w:val="TableGrid"/>
        <w:tblW w:w="0" w:type="auto"/>
        <w:tblLook w:val="04A0" w:firstRow="1" w:lastRow="0" w:firstColumn="1" w:lastColumn="0" w:noHBand="0" w:noVBand="1"/>
      </w:tblPr>
      <w:tblGrid>
        <w:gridCol w:w="9016"/>
      </w:tblGrid>
      <w:tr w:rsidR="00977DBD" w14:paraId="476DAFCE" w14:textId="77777777" w:rsidTr="00F75D92">
        <w:tc>
          <w:tcPr>
            <w:tcW w:w="9242" w:type="dxa"/>
          </w:tcPr>
          <w:p w14:paraId="129811B2" w14:textId="77777777" w:rsidR="00977DBD" w:rsidRDefault="00977DBD" w:rsidP="00F75D92">
            <w:pPr>
              <w:rPr>
                <w:u w:val="single"/>
              </w:rPr>
            </w:pPr>
            <w:r w:rsidRPr="00EE2A27">
              <w:rPr>
                <w:u w:val="single"/>
              </w:rPr>
              <w:t>SOURCE/FULL REFERENCE</w:t>
            </w:r>
          </w:p>
          <w:p w14:paraId="6EEBA617" w14:textId="77777777" w:rsidR="00D0716D" w:rsidRDefault="00D0716D" w:rsidP="00D0716D">
            <w:r>
              <w:t>Men’s Health (2014) Food and Sex Issue, London, Hearst Rodale Ltd, October, pp.1-194</w:t>
            </w:r>
          </w:p>
          <w:p w14:paraId="614FA4AF" w14:textId="77777777" w:rsidR="00977DBD" w:rsidRDefault="00977DBD" w:rsidP="00D0716D"/>
        </w:tc>
      </w:tr>
      <w:tr w:rsidR="00977DBD" w14:paraId="11C10773" w14:textId="77777777" w:rsidTr="00F75D92">
        <w:tc>
          <w:tcPr>
            <w:tcW w:w="9242" w:type="dxa"/>
          </w:tcPr>
          <w:p w14:paraId="55FE50B2" w14:textId="77777777" w:rsidR="00977DBD" w:rsidRDefault="00977DBD" w:rsidP="00F75D92">
            <w:pPr>
              <w:rPr>
                <w:u w:val="single"/>
              </w:rPr>
            </w:pPr>
            <w:r w:rsidRPr="00EE2A27">
              <w:rPr>
                <w:u w:val="single"/>
              </w:rPr>
              <w:t>DESCRIPTION</w:t>
            </w:r>
          </w:p>
          <w:p w14:paraId="186A94DB" w14:textId="77777777" w:rsidR="00977DBD" w:rsidRDefault="00977DBD" w:rsidP="00F75D92">
            <w:pPr>
              <w:rPr>
                <w:u w:val="single"/>
              </w:rPr>
            </w:pPr>
          </w:p>
          <w:p w14:paraId="4BDD6761" w14:textId="77777777" w:rsidR="00D0716D" w:rsidRDefault="00D0716D" w:rsidP="00D0716D">
            <w:r>
              <w:t>I do not normally read ‘Men’s Mags’ but was attracted by the cover of Men’s Health (MH) which I bought at Tesco’s’ magazine section.</w:t>
            </w:r>
          </w:p>
          <w:p w14:paraId="07D3DB91" w14:textId="77777777" w:rsidR="00D0716D" w:rsidRDefault="00D0716D" w:rsidP="00D0716D">
            <w:r>
              <w:t>Compared with other more laddish m</w:t>
            </w:r>
            <w:r w:rsidR="00DE6F40">
              <w:t xml:space="preserve">agazines, this was </w:t>
            </w:r>
            <w:r>
              <w:t>quite a healthy, well researched and sensible read. There seemed to be few really sexist comments, pictures or features. Apart from a story on ‘Meet you match’ about couples who train together, which 7 types of women who engage in different types of sport, with very attr</w:t>
            </w:r>
            <w:r w:rsidR="00DE6F40">
              <w:t xml:space="preserve">active pictures of sweaty </w:t>
            </w:r>
            <w:r>
              <w:t>athletic young women, there are hardly any pictures of women at all. There is a story on Made in Chelsea’s Millie Mackintosh, who I had never heard of</w:t>
            </w:r>
            <w:r w:rsidR="00DE6F40">
              <w:t>,</w:t>
            </w:r>
            <w:r>
              <w:t xml:space="preserve"> but who seems a very nice young woman, with a great workout programme. A story recommending the best indicator of sex drive in women, being their hips and quoting Shakira, one of my favourite singers, had no pictures of her at all. There are food features on healthy food selection, preparation and trainin</w:t>
            </w:r>
            <w:r w:rsidR="00DE6F40">
              <w:t>g regimes.’ Never get ill again</w:t>
            </w:r>
            <w:r>
              <w:t>, guide to chillies, natural food Viagra, becoming a kitchen ninja, recommend</w:t>
            </w:r>
            <w:r w:rsidR="00DE6F40">
              <w:t>ed health lifestyles and balancing</w:t>
            </w:r>
            <w:r>
              <w:t xml:space="preserve"> exercise and food intake. It is not totally purist as it does recommend a beer and pack o</w:t>
            </w:r>
            <w:r w:rsidR="00DE6F40">
              <w:t>f</w:t>
            </w:r>
            <w:r>
              <w:t xml:space="preserve"> crisps after running a marathon! Most of this issue was on nutrition and exercise. The front page pitch article on Jason </w:t>
            </w:r>
            <w:proofErr w:type="spellStart"/>
            <w:r>
              <w:t>Momoa</w:t>
            </w:r>
            <w:proofErr w:type="spellEnd"/>
            <w:r>
              <w:t xml:space="preserve"> (star of Game of Thrones), charts his career from Baywatch Hawaii, Conan the Barbarian to Batman Vs Superman. He turns out to be driven, unconventional in his training methods, meat eater extraordinaire, but also a family man an</w:t>
            </w:r>
            <w:r w:rsidR="00DE6F40">
              <w:t>d quite modest. It ends with ‘Warrior Workouts’ apparently derived from the interview but probably put together by a professional trainer</w:t>
            </w:r>
            <w:r>
              <w:t>.</w:t>
            </w:r>
          </w:p>
          <w:p w14:paraId="659B0FA8" w14:textId="77777777" w:rsidR="00977DBD" w:rsidRDefault="00977DBD" w:rsidP="00F75D92">
            <w:pPr>
              <w:rPr>
                <w:u w:val="single"/>
              </w:rPr>
            </w:pPr>
          </w:p>
          <w:p w14:paraId="08B492E6" w14:textId="1EC4150B" w:rsidR="00977DBD" w:rsidRDefault="00DD3363" w:rsidP="00F75D92">
            <w:pPr>
              <w:rPr>
                <w:u w:val="single"/>
              </w:rPr>
            </w:pPr>
            <w:r>
              <w:rPr>
                <w:noProof/>
              </w:rPr>
              <w:lastRenderedPageBreak/>
              <w:drawing>
                <wp:inline distT="0" distB="0" distL="0" distR="0" wp14:anchorId="63681BE3" wp14:editId="2C02CBF3">
                  <wp:extent cx="3528060" cy="4762500"/>
                  <wp:effectExtent l="0" t="0" r="0" b="0"/>
                  <wp:docPr id="20" name="Picture 20" descr="NEW &amp;amp; SEALED MEN&amp;#039;S HEALTH MAGAZINE JASON MOMOA (GAMES OF THRONES) OCTOBER 20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NEW &amp;amp; SEALED MEN&amp;#039;S HEALTH MAGAZINE JASON MOMOA (GAMES OF THRONES) OCTOBER 2014"/>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528060" cy="4762500"/>
                          </a:xfrm>
                          <a:prstGeom prst="rect">
                            <a:avLst/>
                          </a:prstGeom>
                          <a:noFill/>
                          <a:ln>
                            <a:noFill/>
                          </a:ln>
                        </pic:spPr>
                      </pic:pic>
                    </a:graphicData>
                  </a:graphic>
                </wp:inline>
              </w:drawing>
            </w:r>
          </w:p>
          <w:p w14:paraId="1274467E" w14:textId="77777777" w:rsidR="00977DBD" w:rsidRPr="00D30C8B" w:rsidRDefault="00977DBD" w:rsidP="00F75D92"/>
        </w:tc>
      </w:tr>
      <w:tr w:rsidR="00977DBD" w14:paraId="571A6225" w14:textId="77777777" w:rsidTr="00F75D92">
        <w:tc>
          <w:tcPr>
            <w:tcW w:w="9242" w:type="dxa"/>
          </w:tcPr>
          <w:p w14:paraId="354778AE" w14:textId="77777777" w:rsidR="00977DBD" w:rsidRDefault="00977DBD" w:rsidP="00F75D92">
            <w:pPr>
              <w:rPr>
                <w:u w:val="single"/>
              </w:rPr>
            </w:pPr>
            <w:r w:rsidRPr="00EE2A27">
              <w:rPr>
                <w:u w:val="single"/>
              </w:rPr>
              <w:lastRenderedPageBreak/>
              <w:t>ANALYSIS (CONCEPTS, EXAMPLES, STATUS OF SOURCE, CRITIQUE etc)</w:t>
            </w:r>
          </w:p>
          <w:p w14:paraId="11ED8401" w14:textId="77777777" w:rsidR="00DE6F40" w:rsidRPr="00EE2A27" w:rsidRDefault="00DE6F40" w:rsidP="00F75D92">
            <w:pPr>
              <w:rPr>
                <w:u w:val="single"/>
              </w:rPr>
            </w:pPr>
          </w:p>
          <w:p w14:paraId="5FEDD734" w14:textId="77777777" w:rsidR="00D0716D" w:rsidRDefault="00D0716D" w:rsidP="00D0716D">
            <w:r>
              <w:t>I am no</w:t>
            </w:r>
            <w:r w:rsidR="00DE6F40">
              <w:t>t</w:t>
            </w:r>
            <w:r>
              <w:t xml:space="preserve"> the target audience for this magazine. It is clearly aimed at fit young men who want to make further physical gains and who are no</w:t>
            </w:r>
            <w:r w:rsidR="00DE6F40">
              <w:t>t</w:t>
            </w:r>
            <w:r>
              <w:t xml:space="preserve"> content to be couch potatoes</w:t>
            </w:r>
            <w:r w:rsidR="00DE6F40">
              <w:t>. I found it</w:t>
            </w:r>
            <w:r>
              <w:t xml:space="preserve"> boring in is repetitive advice on nutrition and exercise. I assume</w:t>
            </w:r>
            <w:r w:rsidR="00DE6F40">
              <w:t>,</w:t>
            </w:r>
            <w:r>
              <w:t xml:space="preserve"> if this is a typical issue</w:t>
            </w:r>
            <w:r w:rsidR="00DE6F40">
              <w:t>,</w:t>
            </w:r>
            <w:r>
              <w:t xml:space="preserve"> the repetition would be overwhelming</w:t>
            </w:r>
            <w:r w:rsidR="00DE6F40">
              <w:t>, so that I am unlikely to buy it again</w:t>
            </w:r>
            <w:r>
              <w:t>. Anyone who knows a little about food and exercise probably knows 50% of what is offered in this issue e.g. strenuous workouts require carbohydrate intake or else you burn up muscle and hit the fatigue barrier. Don’t eat lots of fatty foo</w:t>
            </w:r>
            <w:r w:rsidR="00DE6F40">
              <w:t>d</w:t>
            </w:r>
            <w:r>
              <w:t xml:space="preserve">. Don’t drink too much </w:t>
            </w:r>
            <w:r w:rsidR="00DE6F40">
              <w:t xml:space="preserve">alcohol </w:t>
            </w:r>
            <w:r>
              <w:t>or smoke at all</w:t>
            </w:r>
            <w:r w:rsidR="00DE6F40">
              <w:t>,</w:t>
            </w:r>
            <w:r>
              <w:t xml:space="preserve"> if you want a good sex life. The business model for this magazine involves creating front covers to entice those who want to be fitter to buy</w:t>
            </w:r>
            <w:r w:rsidR="00DE6F40">
              <w:t>.</w:t>
            </w:r>
            <w:r>
              <w:t xml:space="preserve"> (Like my gym membership that is a commitment to pay money</w:t>
            </w:r>
            <w:r w:rsidR="00DE6F40">
              <w:t>,</w:t>
            </w:r>
            <w:r>
              <w:t xml:space="preserve"> but no</w:t>
            </w:r>
            <w:r w:rsidR="00DE6F40">
              <w:t>t</w:t>
            </w:r>
            <w:r>
              <w:t xml:space="preserve"> always to exercise). The cover price of £3.99 is not too high and compare</w:t>
            </w:r>
            <w:r w:rsidR="00DE6F40">
              <w:t>s</w:t>
            </w:r>
            <w:r>
              <w:t xml:space="preserve"> favourably with other mags that have the same glossy quality. The</w:t>
            </w:r>
            <w:r w:rsidR="00DE6F40">
              <w:t>ir</w:t>
            </w:r>
            <w:r>
              <w:t xml:space="preserve"> real income</w:t>
            </w:r>
            <w:r w:rsidR="00DE6F40">
              <w:t>,</w:t>
            </w:r>
            <w:r>
              <w:t xml:space="preserve"> I suppose</w:t>
            </w:r>
            <w:r w:rsidR="00DE6F40">
              <w:t>,</w:t>
            </w:r>
            <w:r>
              <w:t xml:space="preserve"> is the advertising fee for the very glossy advertising. My guess is that 20-25% of the magazine is advertising, features related to product promotion or Infomercials. All the big designer brands are here, Rolex, Chanel, Omega, Armani, Dolce &amp; Gabbana, Mont Blanc etc. Key adverts are </w:t>
            </w:r>
            <w:r w:rsidR="00DE6F40">
              <w:t xml:space="preserve">for </w:t>
            </w:r>
            <w:r>
              <w:t>watches, aftershave, cars, clothes, food supplements, sport and grooming products. The men portrayed are fit young (but n</w:t>
            </w:r>
            <w:r w:rsidR="00DE6F40">
              <w:t>ot teenagers), very handsome, and</w:t>
            </w:r>
            <w:r>
              <w:t xml:space="preserve"> well groomed. I have done some analysis of female beauty images</w:t>
            </w:r>
            <w:r w:rsidR="00DE6F40">
              <w:t xml:space="preserve"> in the past</w:t>
            </w:r>
            <w:r>
              <w:t xml:space="preserve">, including the </w:t>
            </w:r>
            <w:r w:rsidR="00DE6F40">
              <w:t>allegations of fashion body fascism and the ‘S</w:t>
            </w:r>
            <w:r>
              <w:t>ize 1</w:t>
            </w:r>
            <w:r w:rsidR="00DE6F40">
              <w:t>’</w:t>
            </w:r>
            <w:r>
              <w:t xml:space="preserve"> debate. I would be surprised if the images and advice of M</w:t>
            </w:r>
            <w:r w:rsidR="00DE6F40">
              <w:t>H</w:t>
            </w:r>
            <w:r>
              <w:t xml:space="preserve"> were to lead to many negative consequences (although there are no references to body building, steroids and their negative effects, a major problem in South Wales). The image is of healthy eating and exercise to achieve natural gains. There are few sexist images of women. Perhaps this might be related to a possible target audience in the gay men’s community.</w:t>
            </w:r>
          </w:p>
          <w:p w14:paraId="4265D29D" w14:textId="77777777" w:rsidR="00977DBD" w:rsidRDefault="00977DBD" w:rsidP="00F75D92"/>
          <w:p w14:paraId="574D9A04" w14:textId="77777777" w:rsidR="00977DBD" w:rsidRDefault="00977DBD" w:rsidP="00D0716D"/>
        </w:tc>
      </w:tr>
      <w:tr w:rsidR="00977DBD" w14:paraId="6661D55E" w14:textId="77777777" w:rsidTr="00F75D92">
        <w:tc>
          <w:tcPr>
            <w:tcW w:w="9242" w:type="dxa"/>
          </w:tcPr>
          <w:p w14:paraId="2A34055A" w14:textId="77777777" w:rsidR="00977DBD" w:rsidRPr="00EE2A27" w:rsidRDefault="00977DBD" w:rsidP="00F75D92">
            <w:pPr>
              <w:rPr>
                <w:u w:val="single"/>
              </w:rPr>
            </w:pPr>
            <w:r w:rsidRPr="00EE2A27">
              <w:rPr>
                <w:u w:val="single"/>
              </w:rPr>
              <w:t>USEFULNESS/FUTURE RESEARCH/ACTIVITY PLANNED</w:t>
            </w:r>
          </w:p>
          <w:p w14:paraId="28BE145B" w14:textId="77777777" w:rsidR="00977DBD" w:rsidRDefault="00977DBD" w:rsidP="00F75D92"/>
          <w:p w14:paraId="1F1FA58D" w14:textId="77777777" w:rsidR="00D0716D" w:rsidRDefault="00D0716D" w:rsidP="00D0716D">
            <w:r>
              <w:t xml:space="preserve">Many possible ways to expand on this analysis. Proper </w:t>
            </w:r>
            <w:r w:rsidR="00F553B4">
              <w:t>‘</w:t>
            </w:r>
            <w:r>
              <w:t>content analysis</w:t>
            </w:r>
            <w:r w:rsidR="00F553B4">
              <w:t>’</w:t>
            </w:r>
            <w:r>
              <w:t xml:space="preserve"> would require a more accurate measuring of the mix of features, advertising, pictures etc. </w:t>
            </w:r>
            <w:r w:rsidR="00F553B4">
              <w:t xml:space="preserve">Counting pages or column inches/centimetres. </w:t>
            </w:r>
            <w:r>
              <w:t>Also</w:t>
            </w:r>
            <w:r w:rsidR="00F553B4">
              <w:t xml:space="preserve"> of interest is</w:t>
            </w:r>
            <w:r>
              <w:t xml:space="preserve"> identifying the use of well know models and actors who endorse products to illustrate stories. Celebrity endorsement and its effects/successfulness would be interesting. A comparison with other men’s and women’s mags would be interesting to gauge the impact of price, advertising, quality of writing, impact on reader behaviour. Evaluating the actual readership, which could be different to the people who buy the magazine, could look at the “reach” of the magazine and its adverts. (Some readers read other people’s magazines, or read in the dentist or doctors’ waiting rooms).</w:t>
            </w:r>
          </w:p>
          <w:p w14:paraId="1C1ED86F" w14:textId="77777777" w:rsidR="00977DBD" w:rsidRDefault="00977DBD" w:rsidP="00D0716D"/>
        </w:tc>
      </w:tr>
    </w:tbl>
    <w:p w14:paraId="52435615" w14:textId="77777777" w:rsidR="00977DBD" w:rsidRDefault="00977DBD" w:rsidP="00977DBD"/>
    <w:p w14:paraId="7C4A42C9" w14:textId="77777777" w:rsidR="00977DBD" w:rsidRDefault="00977DBD" w:rsidP="00977DBD"/>
    <w:p w14:paraId="47F10D15" w14:textId="77777777" w:rsidR="00977DBD" w:rsidRDefault="00977DBD" w:rsidP="00977DBD">
      <w:pPr>
        <w:pStyle w:val="BodyText1"/>
      </w:pPr>
    </w:p>
    <w:p w14:paraId="058FC669" w14:textId="77777777" w:rsidR="00CD0AF9" w:rsidRDefault="00D559F5"/>
    <w:sectPr w:rsidR="00CD0AF9" w:rsidSect="00601D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DBD"/>
    <w:rsid w:val="00097A3C"/>
    <w:rsid w:val="00331403"/>
    <w:rsid w:val="004A1E2D"/>
    <w:rsid w:val="00601D34"/>
    <w:rsid w:val="00622482"/>
    <w:rsid w:val="00977DBD"/>
    <w:rsid w:val="00A911EE"/>
    <w:rsid w:val="00AE3A77"/>
    <w:rsid w:val="00B71ABA"/>
    <w:rsid w:val="00D0716D"/>
    <w:rsid w:val="00D559F5"/>
    <w:rsid w:val="00DC5354"/>
    <w:rsid w:val="00DD3363"/>
    <w:rsid w:val="00DE6F40"/>
    <w:rsid w:val="00F553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DEAC1"/>
  <w15:docId w15:val="{1C7FECDE-9E46-4323-83B9-12F5135C61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7DBD"/>
    <w:pPr>
      <w:spacing w:after="0" w:line="240" w:lineRule="auto"/>
    </w:pPr>
    <w:rPr>
      <w:rFonts w:ascii="Times New Roman" w:eastAsia="Times New Roman" w:hAnsi="Times New Roman"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977DBD"/>
    <w:pPr>
      <w:tabs>
        <w:tab w:val="left" w:pos="720"/>
        <w:tab w:val="left" w:pos="1440"/>
      </w:tabs>
    </w:pPr>
    <w:rPr>
      <w:rFonts w:ascii="CG Times (WN)" w:hAnsi="CG Times (WN)"/>
    </w:rPr>
  </w:style>
  <w:style w:type="table" w:styleId="TableGrid">
    <w:name w:val="Table Grid"/>
    <w:basedOn w:val="TableNormal"/>
    <w:uiPriority w:val="59"/>
    <w:rsid w:val="00977DBD"/>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717</Words>
  <Characters>4087</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Swansea Metropolitas</Company>
  <LinksUpToDate>false</LinksUpToDate>
  <CharactersWithSpaces>4795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Steve Griffiths</dc:creator>
  <cp:lastModifiedBy>Stephen Griffiths</cp:lastModifiedBy>
  <cp:revision>2</cp:revision>
  <dcterms:created xsi:type="dcterms:W3CDTF">2021-05-08T09:32:00Z</dcterms:created>
  <dcterms:modified xsi:type="dcterms:W3CDTF">2021-05-08T09:32:00Z</dcterms:modified>
</cp:coreProperties>
</file>