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B109F1" w14:textId="1ED73294" w:rsidR="007A7C24" w:rsidRPr="007A7C24" w:rsidRDefault="007A7C24" w:rsidP="007A7C24">
      <w:pPr>
        <w:shd w:val="clear" w:color="auto" w:fill="FCFCFC"/>
        <w:spacing w:before="240" w:after="0" w:line="240" w:lineRule="auto"/>
        <w:outlineLvl w:val="0"/>
        <w:rPr>
          <w:rFonts w:ascii="Times New Roman" w:eastAsia="Times New Roman" w:hAnsi="Times New Roman" w:cs="Times New Roman"/>
          <w:b/>
          <w:bCs/>
          <w:color w:val="333333"/>
          <w:kern w:val="36"/>
          <w:sz w:val="54"/>
          <w:szCs w:val="54"/>
          <w:lang w:eastAsia="en-GB"/>
        </w:rPr>
      </w:pPr>
      <w:r w:rsidRPr="007A7C24">
        <w:rPr>
          <w:rFonts w:ascii="Times New Roman" w:eastAsia="Times New Roman" w:hAnsi="Times New Roman" w:cs="Times New Roman"/>
          <w:b/>
          <w:bCs/>
          <w:color w:val="333333"/>
          <w:kern w:val="36"/>
          <w:sz w:val="54"/>
          <w:szCs w:val="54"/>
          <w:lang w:eastAsia="en-GB"/>
        </w:rPr>
        <w:t xml:space="preserve">Amazon Launches $2 Billion Fund </w:t>
      </w:r>
      <w:proofErr w:type="gramStart"/>
      <w:r w:rsidRPr="007A7C24">
        <w:rPr>
          <w:rFonts w:ascii="Times New Roman" w:eastAsia="Times New Roman" w:hAnsi="Times New Roman" w:cs="Times New Roman"/>
          <w:b/>
          <w:bCs/>
          <w:color w:val="333333"/>
          <w:kern w:val="36"/>
          <w:sz w:val="54"/>
          <w:szCs w:val="54"/>
          <w:lang w:eastAsia="en-GB"/>
        </w:rPr>
        <w:t>To</w:t>
      </w:r>
      <w:proofErr w:type="gramEnd"/>
      <w:r w:rsidRPr="007A7C24">
        <w:rPr>
          <w:rFonts w:ascii="Times New Roman" w:eastAsia="Times New Roman" w:hAnsi="Times New Roman" w:cs="Times New Roman"/>
          <w:b/>
          <w:bCs/>
          <w:color w:val="333333"/>
          <w:kern w:val="36"/>
          <w:sz w:val="54"/>
          <w:szCs w:val="54"/>
          <w:lang w:eastAsia="en-GB"/>
        </w:rPr>
        <w:t xml:space="preserve"> Invest In Climate Change</w:t>
      </w:r>
    </w:p>
    <w:p w14:paraId="4490DDFB" w14:textId="34024D85" w:rsidR="007A7C24" w:rsidRDefault="007A7C24" w:rsidP="007A7C24">
      <w:pPr>
        <w:shd w:val="clear" w:color="auto" w:fill="FCFCFC"/>
        <w:spacing w:after="0" w:line="240" w:lineRule="auto"/>
        <w:rPr>
          <w:rFonts w:ascii="Arial" w:eastAsia="Times New Roman" w:hAnsi="Arial" w:cs="Arial"/>
          <w:color w:val="333333"/>
          <w:sz w:val="27"/>
          <w:szCs w:val="27"/>
          <w:lang w:eastAsia="en-GB"/>
        </w:rPr>
      </w:pPr>
    </w:p>
    <w:p w14:paraId="5764AFEC" w14:textId="77777777" w:rsidR="007A7C24" w:rsidRPr="007A7C24" w:rsidRDefault="007A7C24" w:rsidP="007A7C24">
      <w:pPr>
        <w:shd w:val="clear" w:color="auto" w:fill="FCFCFC"/>
        <w:spacing w:after="0" w:line="240" w:lineRule="auto"/>
        <w:rPr>
          <w:rFonts w:ascii="Arial" w:eastAsia="Times New Roman" w:hAnsi="Arial" w:cs="Arial"/>
          <w:color w:val="333333"/>
          <w:sz w:val="27"/>
          <w:szCs w:val="27"/>
          <w:lang w:eastAsia="en-GB"/>
        </w:rPr>
      </w:pPr>
    </w:p>
    <w:p w14:paraId="0C2015CC" w14:textId="77777777" w:rsidR="007A7C24" w:rsidRPr="007A7C24" w:rsidRDefault="007A7C24" w:rsidP="007A7C24">
      <w:pPr>
        <w:shd w:val="clear" w:color="auto" w:fill="FCFCFC"/>
        <w:spacing w:after="0" w:line="240" w:lineRule="atLeast"/>
        <w:rPr>
          <w:rFonts w:ascii="Arial" w:eastAsia="Times New Roman" w:hAnsi="Arial" w:cs="Arial"/>
          <w:color w:val="333333"/>
          <w:sz w:val="27"/>
          <w:szCs w:val="27"/>
          <w:lang w:eastAsia="en-GB"/>
        </w:rPr>
      </w:pPr>
      <w:hyperlink r:id="rId5" w:history="1">
        <w:r w:rsidRPr="007A7C24">
          <w:rPr>
            <w:rFonts w:ascii="Arial" w:eastAsia="Times New Roman" w:hAnsi="Arial" w:cs="Arial"/>
            <w:b/>
            <w:bCs/>
            <w:color w:val="333333"/>
            <w:sz w:val="21"/>
            <w:szCs w:val="21"/>
            <w:u w:val="single"/>
            <w:lang w:eastAsia="en-GB"/>
          </w:rPr>
          <w:t xml:space="preserve">Sergei </w:t>
        </w:r>
        <w:proofErr w:type="spellStart"/>
        <w:r w:rsidRPr="007A7C24">
          <w:rPr>
            <w:rFonts w:ascii="Arial" w:eastAsia="Times New Roman" w:hAnsi="Arial" w:cs="Arial"/>
            <w:b/>
            <w:bCs/>
            <w:color w:val="333333"/>
            <w:sz w:val="21"/>
            <w:szCs w:val="21"/>
            <w:u w:val="single"/>
            <w:lang w:eastAsia="en-GB"/>
          </w:rPr>
          <w:t>Klebnikov</w:t>
        </w:r>
      </w:hyperlink>
      <w:r w:rsidRPr="007A7C24">
        <w:rPr>
          <w:rFonts w:ascii="Arial" w:eastAsia="Times New Roman" w:hAnsi="Arial" w:cs="Arial"/>
          <w:color w:val="737373"/>
          <w:sz w:val="18"/>
          <w:szCs w:val="18"/>
          <w:lang w:eastAsia="en-GB"/>
        </w:rPr>
        <w:t>Forbes</w:t>
      </w:r>
      <w:proofErr w:type="spellEnd"/>
      <w:r w:rsidRPr="007A7C24">
        <w:rPr>
          <w:rFonts w:ascii="Arial" w:eastAsia="Times New Roman" w:hAnsi="Arial" w:cs="Arial"/>
          <w:color w:val="737373"/>
          <w:sz w:val="18"/>
          <w:szCs w:val="18"/>
          <w:lang w:eastAsia="en-GB"/>
        </w:rPr>
        <w:t xml:space="preserve"> Staff</w:t>
      </w:r>
    </w:p>
    <w:p w14:paraId="45F0E83C" w14:textId="77777777" w:rsidR="007A7C24" w:rsidRPr="007A7C24" w:rsidRDefault="007A7C24" w:rsidP="007A7C24">
      <w:pPr>
        <w:shd w:val="clear" w:color="auto" w:fill="FCFCFC"/>
        <w:spacing w:after="0" w:line="240" w:lineRule="atLeast"/>
        <w:rPr>
          <w:rFonts w:ascii="Arial" w:eastAsia="Times New Roman" w:hAnsi="Arial" w:cs="Arial"/>
          <w:color w:val="C5E5B2"/>
          <w:sz w:val="18"/>
          <w:szCs w:val="18"/>
          <w:lang w:eastAsia="en-GB"/>
        </w:rPr>
      </w:pPr>
      <w:hyperlink r:id="rId6" w:history="1">
        <w:r w:rsidRPr="007A7C24">
          <w:rPr>
            <w:rFonts w:ascii="Arial" w:eastAsia="Times New Roman" w:hAnsi="Arial" w:cs="Arial"/>
            <w:color w:val="598141"/>
            <w:sz w:val="18"/>
            <w:szCs w:val="18"/>
            <w:u w:val="single"/>
            <w:lang w:eastAsia="en-GB"/>
          </w:rPr>
          <w:t>Markets</w:t>
        </w:r>
      </w:hyperlink>
    </w:p>
    <w:p w14:paraId="460A1752" w14:textId="77777777" w:rsidR="007A7C24" w:rsidRPr="007A7C24" w:rsidRDefault="007A7C24" w:rsidP="007A7C24">
      <w:pPr>
        <w:shd w:val="clear" w:color="auto" w:fill="FCFCFC"/>
        <w:spacing w:after="0" w:line="240" w:lineRule="atLeast"/>
        <w:rPr>
          <w:rFonts w:ascii="Georgia" w:eastAsia="Times New Roman" w:hAnsi="Georgia" w:cs="Arial"/>
          <w:i/>
          <w:iCs/>
          <w:color w:val="737373"/>
          <w:sz w:val="18"/>
          <w:szCs w:val="18"/>
          <w:lang w:eastAsia="en-GB"/>
        </w:rPr>
      </w:pPr>
      <w:r w:rsidRPr="007A7C24">
        <w:rPr>
          <w:rFonts w:ascii="Georgia" w:eastAsia="Times New Roman" w:hAnsi="Georgia" w:cs="Arial"/>
          <w:i/>
          <w:iCs/>
          <w:color w:val="737373"/>
          <w:sz w:val="18"/>
          <w:szCs w:val="18"/>
          <w:lang w:eastAsia="en-GB"/>
        </w:rPr>
        <w:t>I cover breaking news, with a focus on money and markets.</w:t>
      </w:r>
    </w:p>
    <w:p w14:paraId="0C2D703F" w14:textId="77777777" w:rsidR="007A7C24" w:rsidRPr="007A7C24" w:rsidRDefault="007A7C24" w:rsidP="007A7C24">
      <w:pPr>
        <w:shd w:val="clear" w:color="auto" w:fill="FCFCFC"/>
        <w:spacing w:line="210" w:lineRule="atLeast"/>
        <w:rPr>
          <w:rFonts w:ascii="Arial" w:eastAsia="Times New Roman" w:hAnsi="Arial" w:cs="Arial"/>
          <w:color w:val="737373"/>
          <w:sz w:val="18"/>
          <w:szCs w:val="18"/>
          <w:lang w:eastAsia="en-GB"/>
        </w:rPr>
      </w:pPr>
      <w:r w:rsidRPr="007A7C24">
        <w:rPr>
          <w:rFonts w:ascii="Arial" w:eastAsia="Times New Roman" w:hAnsi="Arial" w:cs="Arial"/>
          <w:color w:val="737373"/>
          <w:sz w:val="18"/>
          <w:szCs w:val="18"/>
          <w:lang w:eastAsia="en-GB"/>
        </w:rPr>
        <w:t>Updated Jun 23, 2020, 02:12pm EDT</w:t>
      </w:r>
    </w:p>
    <w:p w14:paraId="0ED98E77" w14:textId="54B98839" w:rsidR="007A7C24" w:rsidRPr="007A7C24" w:rsidRDefault="007A7C24" w:rsidP="007A7C24">
      <w:pPr>
        <w:shd w:val="clear" w:color="auto" w:fill="FCFCFC"/>
        <w:spacing w:after="0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</w:p>
    <w:p w14:paraId="66596B46" w14:textId="77777777" w:rsidR="007A7C24" w:rsidRDefault="007A7C24" w:rsidP="007A7C24">
      <w:pPr>
        <w:shd w:val="clear" w:color="auto" w:fill="FCFCFC"/>
        <w:spacing w:before="100" w:beforeAutospacing="1" w:after="100" w:afterAutospacing="1" w:line="450" w:lineRule="atLeast"/>
      </w:pPr>
      <w:hyperlink r:id="rId7" w:anchor="1829af415988" w:history="1">
        <w:r>
          <w:rPr>
            <w:rStyle w:val="Hyperlink"/>
          </w:rPr>
          <w:t>https://www.forbes.com/sites/sergeiklebnikov/2020/06/23/amazon-launches-2-billion-fund-to-invest-in-climate-change/?utm_source=newsletter&amp;utm_medium=email&amp;utm_campaign=thememo&amp;utm_campaign=thememo&amp;utm_campaign=thememo&amp;utm_campaign=thememo&amp;cdlcid=5e667852fc818275ea0fbd4f#1829af415988</w:t>
        </w:r>
      </w:hyperlink>
    </w:p>
    <w:p w14:paraId="4B3B3602" w14:textId="4637D0FE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After facing criticism about its environmental record in recent years, Amazon is launching a new $2 billion venture capital fund—as part of its “Climate Pledge” announced last September—that will invest in clean energy and other technologies to reduce the impact of climate change, </w:t>
      </w:r>
      <w:r w:rsidRPr="007A7C24">
        <w:rPr>
          <w:rFonts w:ascii="Georgia" w:eastAsia="Times New Roman" w:hAnsi="Georgia" w:cs="Arial"/>
          <w:i/>
          <w:iCs/>
          <w:color w:val="333333"/>
          <w:sz w:val="27"/>
          <w:szCs w:val="27"/>
          <w:lang w:eastAsia="en-GB"/>
        </w:rPr>
        <w:t>The Wall Street Journal</w:t>
      </w: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</w:t>
      </w:r>
      <w:hyperlink r:id="rId8" w:tgtFrame="_blank" w:tooltip="https://www.wsj.com/articles/amazon-to-launch-2-billion-venture-capital-fund-to-invest-in-clean-energy-11592910001?mod=hp_lead_pos7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first reported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.</w:t>
      </w:r>
    </w:p>
    <w:p w14:paraId="3993CF35" w14:textId="6CABE425" w:rsidR="007A7C24" w:rsidRPr="007A7C24" w:rsidRDefault="007A7C24" w:rsidP="007A7C24">
      <w:pPr>
        <w:shd w:val="clear" w:color="auto" w:fill="FCFCFC"/>
        <w:spacing w:after="0" w:line="0" w:lineRule="auto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</w:p>
    <w:p w14:paraId="7680EDFB" w14:textId="77777777" w:rsidR="007A7C24" w:rsidRPr="007A7C24" w:rsidRDefault="007A7C24" w:rsidP="007A7C24">
      <w:pPr>
        <w:shd w:val="clear" w:color="auto" w:fill="FCFCFC"/>
        <w:spacing w:after="0" w:line="450" w:lineRule="atLeast"/>
        <w:ind w:right="120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The Climate Pledge Fund will invest in companies building “sustainable and decarbonizing ... [+]</w:t>
      </w:r>
    </w:p>
    <w:p w14:paraId="4B36AC32" w14:textId="195C5FCC" w:rsidR="007A7C24" w:rsidRPr="007A7C24" w:rsidRDefault="007A7C24" w:rsidP="007A7C24">
      <w:pPr>
        <w:shd w:val="clear" w:color="auto" w:fill="FCFCFC"/>
        <w:spacing w:after="0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</w:p>
    <w:p w14:paraId="0B78D74E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240" w:lineRule="atLeast"/>
        <w:outlineLvl w:val="1"/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</w:pPr>
      <w:r w:rsidRPr="007A7C24"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  <w:t>KEY FACTS</w:t>
      </w:r>
    </w:p>
    <w:p w14:paraId="35E87659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Amazon’s carbon footprint increased last year but on Tuesday the Seattle-based tech firm </w:t>
      </w:r>
      <w:hyperlink r:id="rId9" w:tgtFrame="_blank" w:tooltip="https://blog.aboutamazon.com/sustainability/we-are-all-in-on-the-climate-pledge-net-zero-carbon-by-2040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announced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plans for an internal Climate Pledge Fund that will invest in companies across a range of different industries, including transportation, energy, battery storage, manufacturing and food and agriculture.</w:t>
      </w:r>
    </w:p>
    <w:p w14:paraId="3210F1D9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lastRenderedPageBreak/>
        <w:t>The fund is part of Amazon’s “Climate Pledge,” which was </w:t>
      </w:r>
      <w:hyperlink r:id="rId10" w:tgtFrame="_blank" w:tooltip="https://blog.aboutamazon.com/sustainability/the-climate-pledge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first introduced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by CEO Jeff Bezos last September, with the goal of getting the company to “net zero” carbon emissions by 2040.</w:t>
      </w:r>
    </w:p>
    <w:p w14:paraId="4F1AF08A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As part of that promise, the company also hopes to meet the carbon-reduction goals of the Paris Climate Agreement by 2040, ten years ahead of schedule; President Trump pulled the U.S. out of the agreement back in 2017.</w:t>
      </w:r>
    </w:p>
    <w:p w14:paraId="578ACEC0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Amazon </w:t>
      </w:r>
      <w:hyperlink r:id="rId11" w:tgtFrame="_blank" w:tooltip="https://sustainability.aboutamazon.com/environment/sustainable-operations/carbon-footprint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said 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while its net sales increased 22% in 2019, its total carbon footprint increased 15% during the same period.</w:t>
      </w:r>
    </w:p>
    <w:p w14:paraId="0546B8D9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The new Climate Pledge Fund will “support the development of sustainable and decarbonizing technologies” by investing in “visionary companies whose products and solutions will facilitate the transition to a low-carbon economy,” Amazon said in a </w:t>
      </w:r>
      <w:hyperlink r:id="rId12" w:tgtFrame="_blank" w:tooltip="https://sustainability.aboutamazon.com/about/climate-pledge-fund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statement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.</w:t>
      </w:r>
    </w:p>
    <w:p w14:paraId="052E0E10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Amazon described the fund’s $2 billion as “initial” funding that could grow over time, though the company </w:t>
      </w:r>
      <w:hyperlink r:id="rId13" w:tgtFrame="_blank" w:tooltip="https://sustainability.aboutamazon.com/about/climate-pledge-fund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didn’t provide details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on a time horizon for the investments.</w:t>
      </w:r>
    </w:p>
    <w:p w14:paraId="52DE3C40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The company also </w:t>
      </w:r>
      <w:hyperlink r:id="rId14" w:tgtFrame="_blank" w:tooltip="https://blog.aboutamazon.com/sustainability/we-are-all-in-on-the-climate-pledge-net-zero-carbon-by-2040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announced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Tuesday that it expects to run on 100% renewable energy by 2025—five years ahead of schedule (the Climate Pledge stated it would do so by 2030).</w:t>
      </w:r>
    </w:p>
    <w:p w14:paraId="32BA452F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240" w:lineRule="atLeast"/>
        <w:outlineLvl w:val="1"/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</w:pPr>
      <w:r w:rsidRPr="007A7C24"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  <w:t>CRUCIAL QUOTE</w:t>
      </w:r>
    </w:p>
    <w:p w14:paraId="2EFCDF10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 xml:space="preserve">“Companies from around the world of all sizes and stages will be considered, from pre-product </w:t>
      </w:r>
      <w:proofErr w:type="spellStart"/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startups</w:t>
      </w:r>
      <w:proofErr w:type="spellEnd"/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 xml:space="preserve"> to well-established enterprises,” Bezos said in a </w:t>
      </w:r>
      <w:hyperlink r:id="rId15" w:tgtFrame="_blank" w:tooltip="https://sustainability.aboutamazon.com/climate-pledge-fund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statement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. “Each prospective investment will be judged on its potential to accelerate the path to zero carbon and help protect the planet for future generations.”</w:t>
      </w:r>
    </w:p>
    <w:p w14:paraId="36062B20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240" w:lineRule="atLeast"/>
        <w:outlineLvl w:val="1"/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</w:pPr>
      <w:r w:rsidRPr="007A7C24"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  <w:t>KEY BACKGROUND</w:t>
      </w:r>
    </w:p>
    <w:p w14:paraId="25B13AF3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lastRenderedPageBreak/>
        <w:t>Amazon and Bezos have faced criticism in the past over sustainability and climate change policies. Amazon, which delivers over 1 billion packages per year, has subsequently been criticized for its vast carbon l footprint. Last year, the company faced mounting pressure from its employees, thousands of whom submitted a proposal asking Bezos to develop a comprehensive climate change plan. Since then, the company has been ramping up its efforts: In February, for instance, Bezos pledged $10 billion—</w:t>
      </w:r>
      <w:hyperlink r:id="rId16" w:anchor="566494dc523b" w:tgtFrame="_self" w:tooltip="https://www.forbes.com/sites/sergeiklebnikov/2020/02/17/jeff-bezos-pledges-to-fight-climate-change-with-10-billion-earth-fund/#566494dc523b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nearly 10% of his own fortune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at the time—toward a new “Earth Fund” that will issue grants to scientists and other organizations hoping to “preserve and protect” the natural world.</w:t>
      </w:r>
    </w:p>
    <w:p w14:paraId="1B2F4B54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240" w:lineRule="atLeast"/>
        <w:outlineLvl w:val="1"/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</w:pPr>
      <w:r w:rsidRPr="007A7C24"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  <w:t>BIG NUMBER: $165 BILLION</w:t>
      </w:r>
    </w:p>
    <w:p w14:paraId="0069A133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450" w:lineRule="atLeast"/>
        <w:rPr>
          <w:rFonts w:ascii="Georgia" w:eastAsia="Times New Roman" w:hAnsi="Georgia" w:cs="Arial"/>
          <w:color w:val="333333"/>
          <w:sz w:val="27"/>
          <w:szCs w:val="27"/>
          <w:lang w:eastAsia="en-GB"/>
        </w:rPr>
      </w:pP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Bezos is the world’s richest person, with a </w:t>
      </w:r>
      <w:hyperlink r:id="rId17" w:anchor="dd664121b238" w:tgtFrame="_self" w:tooltip="https://www.forbes.com/profile/jeff-bezos/#dd664121b238" w:history="1">
        <w:r w:rsidRPr="007A7C24">
          <w:rPr>
            <w:rFonts w:ascii="Georgia" w:eastAsia="Times New Roman" w:hAnsi="Georgia" w:cs="Arial"/>
            <w:color w:val="003891"/>
            <w:sz w:val="24"/>
            <w:szCs w:val="24"/>
            <w:u w:val="single"/>
            <w:lang w:eastAsia="en-GB"/>
          </w:rPr>
          <w:t>net worth</w:t>
        </w:r>
      </w:hyperlink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 of $165.2 billion, according to </w:t>
      </w:r>
      <w:r w:rsidRPr="007A7C24">
        <w:rPr>
          <w:rFonts w:ascii="Georgia" w:eastAsia="Times New Roman" w:hAnsi="Georgia" w:cs="Arial"/>
          <w:i/>
          <w:iCs/>
          <w:color w:val="333333"/>
          <w:sz w:val="27"/>
          <w:szCs w:val="27"/>
          <w:lang w:eastAsia="en-GB"/>
        </w:rPr>
        <w:t>Forbes</w:t>
      </w: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. He holds an 11% stake in Amazon, which he founded in 1994, as well as owns the </w:t>
      </w:r>
      <w:r w:rsidRPr="007A7C24">
        <w:rPr>
          <w:rFonts w:ascii="Georgia" w:eastAsia="Times New Roman" w:hAnsi="Georgia" w:cs="Arial"/>
          <w:i/>
          <w:iCs/>
          <w:color w:val="333333"/>
          <w:sz w:val="27"/>
          <w:szCs w:val="27"/>
          <w:lang w:eastAsia="en-GB"/>
        </w:rPr>
        <w:t>Washington Post</w:t>
      </w:r>
      <w:r w:rsidRPr="007A7C24">
        <w:rPr>
          <w:rFonts w:ascii="Georgia" w:eastAsia="Times New Roman" w:hAnsi="Georgia" w:cs="Arial"/>
          <w:color w:val="333333"/>
          <w:sz w:val="27"/>
          <w:szCs w:val="27"/>
          <w:lang w:eastAsia="en-GB"/>
        </w:rPr>
        <w:t>.</w:t>
      </w:r>
    </w:p>
    <w:p w14:paraId="6F59C02C" w14:textId="77777777" w:rsidR="007A7C24" w:rsidRPr="007A7C24" w:rsidRDefault="007A7C24" w:rsidP="007A7C24">
      <w:pPr>
        <w:shd w:val="clear" w:color="auto" w:fill="FCFCFC"/>
        <w:spacing w:before="100" w:beforeAutospacing="1" w:after="100" w:afterAutospacing="1" w:line="240" w:lineRule="atLeast"/>
        <w:outlineLvl w:val="1"/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</w:pPr>
      <w:r w:rsidRPr="007A7C24">
        <w:rPr>
          <w:rFonts w:ascii="Arial" w:eastAsia="Times New Roman" w:hAnsi="Arial" w:cs="Arial"/>
          <w:b/>
          <w:bCs/>
          <w:caps/>
          <w:color w:val="D8361E"/>
          <w:sz w:val="21"/>
          <w:szCs w:val="21"/>
          <w:lang w:eastAsia="en-GB"/>
        </w:rPr>
        <w:t>FURTHER READING</w:t>
      </w:r>
    </w:p>
    <w:p w14:paraId="2CA400C6" w14:textId="77777777" w:rsidR="008C05C9" w:rsidRDefault="008C05C9"/>
    <w:sectPr w:rsidR="008C05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F7104C"/>
    <w:multiLevelType w:val="multilevel"/>
    <w:tmpl w:val="B0C61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C24"/>
    <w:rsid w:val="007A7C24"/>
    <w:rsid w:val="008C0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31AB"/>
  <w15:chartTrackingRefBased/>
  <w15:docId w15:val="{B9BD4A69-EBD7-4C48-86C3-B8A3823BD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A7C2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79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91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9A9A9"/>
            <w:right w:val="none" w:sz="0" w:space="0" w:color="auto"/>
          </w:divBdr>
          <w:divsChild>
            <w:div w:id="4209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94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1359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75139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5845107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4277158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6129048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36448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689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40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049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966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A9A9A9"/>
            <w:right w:val="none" w:sz="0" w:space="0" w:color="auto"/>
          </w:divBdr>
          <w:divsChild>
            <w:div w:id="28404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03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361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869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8664837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4433530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6922292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54543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4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539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1592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3943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097367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0633441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03653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7619236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669910">
                          <w:marLeft w:val="0"/>
                          <w:marRight w:val="0"/>
                          <w:marTop w:val="285"/>
                          <w:marBottom w:val="28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04878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2" w:color="E6E6E6"/>
                                <w:left w:val="none" w:sz="0" w:space="0" w:color="auto"/>
                                <w:bottom w:val="single" w:sz="6" w:space="12" w:color="E6E6E6"/>
                                <w:right w:val="none" w:sz="0" w:space="0" w:color="auto"/>
                              </w:divBdr>
                              <w:divsChild>
                                <w:div w:id="1512171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88500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71401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391676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31013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792657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10919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48251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302023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3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3190793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524612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37755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21772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58654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2707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69984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4704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64590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286311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3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629301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48392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43606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89244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9991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48314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26068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111165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75387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69981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3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63648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6593665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887940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8101041">
                      <w:marLeft w:val="28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sj.com/articles/amazon-to-launch-2-billion-venture-capital-fund-to-invest-in-clean-energy-11592910001?mod=hp_lead_pos7" TargetMode="External"/><Relationship Id="rId13" Type="http://schemas.openxmlformats.org/officeDocument/2006/relationships/hyperlink" Target="https://sustainability.aboutamazon.com/about/climate-pledge-fund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forbes.com/sites/sergeiklebnikov/2020/06/23/amazon-launches-2-billion-fund-to-invest-in-climate-change/?utm_source=newsletter&amp;utm_medium=email&amp;utm_campaign=thememo&amp;utm_campaign=thememo&amp;utm_campaign=thememo&amp;utm_campaign=thememo&amp;cdlcid=5e667852fc818275ea0fbd4f" TargetMode="External"/><Relationship Id="rId12" Type="http://schemas.openxmlformats.org/officeDocument/2006/relationships/hyperlink" Target="https://sustainability.aboutamazon.com/about/climate-pledge-fund" TargetMode="External"/><Relationship Id="rId17" Type="http://schemas.openxmlformats.org/officeDocument/2006/relationships/hyperlink" Target="https://www.forbes.com/profile/jeff-bezo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orbes.com/sites/sergeiklebnikov/2020/02/17/jeff-bezos-pledges-to-fight-climate-change-with-10-billion-earth-fund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forbes.com/markets" TargetMode="External"/><Relationship Id="rId11" Type="http://schemas.openxmlformats.org/officeDocument/2006/relationships/hyperlink" Target="https://sustainability.aboutamazon.com/environment/sustainable-operations/carbon-footprint" TargetMode="External"/><Relationship Id="rId5" Type="http://schemas.openxmlformats.org/officeDocument/2006/relationships/hyperlink" Target="https://www.forbes.com/sites/sergeiklebnikov/" TargetMode="External"/><Relationship Id="rId15" Type="http://schemas.openxmlformats.org/officeDocument/2006/relationships/hyperlink" Target="https://sustainability.aboutamazon.com/climate-pledge-fund" TargetMode="External"/><Relationship Id="rId10" Type="http://schemas.openxmlformats.org/officeDocument/2006/relationships/hyperlink" Target="https://blog.aboutamazon.com/sustainability/the-climate-pledge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blog.aboutamazon.com/sustainability/we-are-all-in-on-the-climate-pledge-net-zero-carbon-by-2040" TargetMode="External"/><Relationship Id="rId14" Type="http://schemas.openxmlformats.org/officeDocument/2006/relationships/hyperlink" Target="https://blog.aboutamazon.com/sustainability/we-are-all-in-on-the-climate-pledge-net-zero-carbon-by-20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909</Words>
  <Characters>5187</Characters>
  <Application>Microsoft Office Word</Application>
  <DocSecurity>0</DocSecurity>
  <Lines>43</Lines>
  <Paragraphs>12</Paragraphs>
  <ScaleCrop>false</ScaleCrop>
  <Company/>
  <LinksUpToDate>false</LinksUpToDate>
  <CharactersWithSpaces>6084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2020-06-27T17:54:00Z</dcterms:created>
  <dcterms:modified xsi:type="dcterms:W3CDTF">2020-06-27T17:57:00Z</dcterms:modified>
</cp:coreProperties>
</file>