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240" w:lineRule="auto"/>
        <w:ind w:left="0" w:firstLine="0"/>
        <w:jc w:val="center"/>
        <w:rPr>
          <w:sz w:val="24"/>
          <w:szCs w:val="24"/>
          <w:u w:val="single"/>
        </w:rPr>
      </w:pPr>
      <w:r w:rsidDel="00000000" w:rsidR="00000000" w:rsidRPr="00000000">
        <w:rPr>
          <w:b w:val="1"/>
          <w:sz w:val="24"/>
          <w:szCs w:val="24"/>
          <w:u w:val="single"/>
          <w:rtl w:val="0"/>
        </w:rPr>
        <w:t xml:space="preserve">Explore and evaluate the use of body-worn cameras in evidence-based policing.</w:t>
      </w:r>
      <w:r w:rsidDel="00000000" w:rsidR="00000000" w:rsidRPr="00000000">
        <w:rPr>
          <w:rtl w:val="0"/>
        </w:rPr>
      </w:r>
    </w:p>
    <w:p w:rsidR="00000000" w:rsidDel="00000000" w:rsidP="00000000" w:rsidRDefault="00000000" w:rsidRPr="00000000" w14:paraId="00000002">
      <w:pPr>
        <w:widowControl w:val="0"/>
        <w:spacing w:line="240" w:lineRule="auto"/>
        <w:rPr>
          <w:sz w:val="24"/>
          <w:szCs w:val="24"/>
        </w:rPr>
      </w:pPr>
      <w:r w:rsidDel="00000000" w:rsidR="00000000" w:rsidRPr="00000000">
        <w:rPr>
          <w:rtl w:val="0"/>
        </w:rPr>
      </w:r>
    </w:p>
    <w:p w:rsidR="00000000" w:rsidDel="00000000" w:rsidP="00000000" w:rsidRDefault="00000000" w:rsidRPr="00000000" w14:paraId="00000003">
      <w:pPr>
        <w:widowControl w:val="0"/>
        <w:spacing w:line="240" w:lineRule="auto"/>
        <w:rPr>
          <w:sz w:val="24"/>
          <w:szCs w:val="24"/>
        </w:rPr>
      </w:pPr>
      <w:r w:rsidDel="00000000" w:rsidR="00000000" w:rsidRPr="00000000">
        <w:rPr>
          <w:sz w:val="24"/>
          <w:szCs w:val="24"/>
          <w:rtl w:val="0"/>
        </w:rPr>
        <w:t xml:space="preserve">Introduced on a small-scale trial by the Metropolitan police in Devon and Cornwall in 2005; their success saw them being trialled over 10 boroughs in London in 2014 before being issued to every UK officer who comes into contact with the public.</w:t>
      </w:r>
    </w:p>
    <w:p w:rsidR="00000000" w:rsidDel="00000000" w:rsidP="00000000" w:rsidRDefault="00000000" w:rsidRPr="00000000" w14:paraId="00000004">
      <w:pPr>
        <w:widowControl w:val="0"/>
        <w:spacing w:line="240" w:lineRule="auto"/>
        <w:rPr>
          <w:sz w:val="24"/>
          <w:szCs w:val="24"/>
        </w:rPr>
      </w:pPr>
      <w:r w:rsidDel="00000000" w:rsidR="00000000" w:rsidRPr="00000000">
        <w:rPr>
          <w:sz w:val="24"/>
          <w:szCs w:val="24"/>
          <w:rtl w:val="0"/>
        </w:rPr>
        <w:t xml:space="preserve">Body-worn cameras (BWC) are described as being “Devices worn by officers to collect audio and video data during police encounters with the public”. (</w:t>
      </w:r>
      <w:r w:rsidDel="00000000" w:rsidR="00000000" w:rsidRPr="00000000">
        <w:rPr>
          <w:i w:val="1"/>
          <w:sz w:val="24"/>
          <w:szCs w:val="24"/>
          <w:rtl w:val="0"/>
        </w:rPr>
        <w:t xml:space="preserve">College of Policing, 10 June 2021</w:t>
      </w:r>
      <w:r w:rsidDel="00000000" w:rsidR="00000000" w:rsidRPr="00000000">
        <w:rPr>
          <w:sz w:val="24"/>
          <w:szCs w:val="24"/>
          <w:rtl w:val="0"/>
        </w:rPr>
        <w:t xml:space="preserve">).  They were introduced so that the footage they recorded could be used as evidence in criminal trials, speeding up justice as offenders were more likely to plead guilty if they knew their actions had been recorded. Their use has increased significantly; however, it is essential that their effectiveness and impact are reviewed critically by policymakers and researchers.  </w:t>
      </w:r>
    </w:p>
    <w:p w:rsidR="00000000" w:rsidDel="00000000" w:rsidP="00000000" w:rsidRDefault="00000000" w:rsidRPr="00000000" w14:paraId="00000005">
      <w:pPr>
        <w:widowControl w:val="0"/>
        <w:spacing w:line="240" w:lineRule="auto"/>
        <w:rPr>
          <w:sz w:val="24"/>
          <w:szCs w:val="24"/>
        </w:rPr>
      </w:pPr>
      <w:r w:rsidDel="00000000" w:rsidR="00000000" w:rsidRPr="00000000">
        <w:rPr>
          <w:rtl w:val="0"/>
        </w:rPr>
      </w:r>
    </w:p>
    <w:p w:rsidR="00000000" w:rsidDel="00000000" w:rsidP="00000000" w:rsidRDefault="00000000" w:rsidRPr="00000000" w14:paraId="00000006">
      <w:pPr>
        <w:widowControl w:val="0"/>
        <w:spacing w:line="240" w:lineRule="auto"/>
        <w:rPr>
          <w:sz w:val="24"/>
          <w:szCs w:val="24"/>
        </w:rPr>
      </w:pPr>
      <w:r w:rsidDel="00000000" w:rsidR="00000000" w:rsidRPr="00000000">
        <w:rPr>
          <w:sz w:val="24"/>
          <w:szCs w:val="24"/>
          <w:rtl w:val="0"/>
        </w:rPr>
        <w:t xml:space="preserve">There have been numerous studies done about their effectiveness; with one of the most influential taking place across the UK, America, and Uruguay; a range of different scenarios from assaults, arrests, complaints against officers, traffic stops, and tickets to response times and time spent on scene were considered.  It is suggested that the use of BWC increased the self-awareness of officers and the public that any interaction between them is being recorded and watched. Improving accountability, transparency, and trust between the police and the public. It is hypothesised that this could have a deterrent effect on officers using excessive force and maintaining restraint with public behaviour being moderated to not being socially unacceptable. Another review found them useful in recounting key events that could have been forgotten when officers are involved in a traumatic event. This can lead to an “increased number of early guilty pleas”. (</w:t>
      </w:r>
      <w:r w:rsidDel="00000000" w:rsidR="00000000" w:rsidRPr="00000000">
        <w:rPr>
          <w:i w:val="1"/>
          <w:sz w:val="24"/>
          <w:szCs w:val="24"/>
          <w:rtl w:val="0"/>
        </w:rPr>
        <w:t xml:space="preserve">College of Policing, 10 June 2021</w:t>
      </w:r>
      <w:r w:rsidDel="00000000" w:rsidR="00000000" w:rsidRPr="00000000">
        <w:rPr>
          <w:sz w:val="24"/>
          <w:szCs w:val="24"/>
          <w:rtl w:val="0"/>
        </w:rPr>
        <w:t xml:space="preserve">) ‘However, there are still several challenges that need to be addressed in order to ensure the efficacy of this policing tool’. (</w:t>
      </w:r>
      <w:r w:rsidDel="00000000" w:rsidR="00000000" w:rsidRPr="00000000">
        <w:rPr>
          <w:i w:val="1"/>
          <w:sz w:val="24"/>
          <w:szCs w:val="24"/>
          <w:rtl w:val="0"/>
        </w:rPr>
        <w:t xml:space="preserve">Bud, Thomas. K, 2016, May 9</w:t>
      </w:r>
      <w:r w:rsidDel="00000000" w:rsidR="00000000" w:rsidRPr="00000000">
        <w:rPr>
          <w:sz w:val="24"/>
          <w:szCs w:val="24"/>
          <w:rtl w:val="0"/>
        </w:rPr>
        <w:t xml:space="preserve">). </w:t>
      </w:r>
    </w:p>
    <w:p w:rsidR="00000000" w:rsidDel="00000000" w:rsidP="00000000" w:rsidRDefault="00000000" w:rsidRPr="00000000" w14:paraId="00000007">
      <w:pPr>
        <w:widowControl w:val="0"/>
        <w:spacing w:line="240" w:lineRule="auto"/>
        <w:ind w:left="0" w:firstLine="0"/>
        <w:rPr>
          <w:b w:val="1"/>
          <w:sz w:val="24"/>
          <w:szCs w:val="24"/>
          <w:u w:val="single"/>
        </w:rPr>
      </w:pPr>
      <w:r w:rsidDel="00000000" w:rsidR="00000000" w:rsidRPr="00000000">
        <w:rPr>
          <w:rtl w:val="0"/>
        </w:rPr>
      </w:r>
    </w:p>
    <w:p w:rsidR="00000000" w:rsidDel="00000000" w:rsidP="00000000" w:rsidRDefault="00000000" w:rsidRPr="00000000" w14:paraId="00000008">
      <w:pPr>
        <w:widowControl w:val="0"/>
        <w:pBdr>
          <w:top w:color="d9d9e3" w:space="0" w:sz="0" w:val="none"/>
          <w:left w:color="d9d9e3" w:space="0" w:sz="0" w:val="none"/>
          <w:bottom w:color="d9d9e3" w:space="0" w:sz="0" w:val="none"/>
          <w:right w:color="d9d9e3" w:space="0" w:sz="0" w:val="none"/>
          <w:between w:color="d9d9e3" w:space="0" w:sz="0" w:val="none"/>
        </w:pBdr>
        <w:spacing w:after="300" w:line="240" w:lineRule="auto"/>
        <w:rPr>
          <w:sz w:val="24"/>
          <w:szCs w:val="24"/>
        </w:rPr>
      </w:pPr>
      <w:r w:rsidDel="00000000" w:rsidR="00000000" w:rsidRPr="00000000">
        <w:rPr>
          <w:sz w:val="24"/>
          <w:szCs w:val="24"/>
          <w:rtl w:val="0"/>
        </w:rPr>
        <w:t xml:space="preserve">Evidence-based policing (EBP) “... is an approach that involves police officers and staff working with academics, partners, and colleagues to create, review and use the best available evidence to inform and challenge policing policies, practices and decisions” (</w:t>
      </w:r>
      <w:r w:rsidDel="00000000" w:rsidR="00000000" w:rsidRPr="00000000">
        <w:rPr>
          <w:i w:val="1"/>
          <w:sz w:val="24"/>
          <w:szCs w:val="24"/>
          <w:rtl w:val="0"/>
        </w:rPr>
        <w:t xml:space="preserve">Wheller -Research and Standards Manager, 14 June 2019</w:t>
      </w:r>
      <w:r w:rsidDel="00000000" w:rsidR="00000000" w:rsidRPr="00000000">
        <w:rPr>
          <w:sz w:val="24"/>
          <w:szCs w:val="24"/>
          <w:rtl w:val="0"/>
        </w:rPr>
        <w:t xml:space="preserve">),  it is a way of policing that emphasises the use of the best scientific evidence and data to challenge and change policies and practices within law enforcement agencies in order to work as effectively as possible. It states that staff should have the correct equipment, and training in order to make the best decisions, and that information should be shared.  By also looking at patterns in crimes and what influences those crimes the police can work more effectively.</w:t>
      </w:r>
    </w:p>
    <w:p w:rsidR="00000000" w:rsidDel="00000000" w:rsidP="00000000" w:rsidRDefault="00000000" w:rsidRPr="00000000" w14:paraId="00000009">
      <w:pPr>
        <w:widowControl w:val="0"/>
        <w:pBdr>
          <w:top w:color="d9d9e3" w:space="0" w:sz="0" w:val="none"/>
          <w:left w:color="d9d9e3" w:space="0" w:sz="0" w:val="none"/>
          <w:bottom w:color="d9d9e3" w:space="0" w:sz="0" w:val="none"/>
          <w:right w:color="d9d9e3" w:space="0" w:sz="0" w:val="none"/>
          <w:between w:color="d9d9e3" w:space="0" w:sz="0" w:val="none"/>
        </w:pBdr>
        <w:spacing w:after="300" w:line="240" w:lineRule="auto"/>
        <w:rPr>
          <w:sz w:val="24"/>
          <w:szCs w:val="24"/>
        </w:rPr>
      </w:pPr>
      <w:r w:rsidDel="00000000" w:rsidR="00000000" w:rsidRPr="00000000">
        <w:rPr>
          <w:sz w:val="24"/>
          <w:szCs w:val="24"/>
          <w:highlight w:val="white"/>
          <w:rtl w:val="0"/>
        </w:rPr>
        <w:t xml:space="preserve">The concept of evidence-based policing states police practices should be based upon scientific evidence about what works best</w:t>
      </w:r>
      <w:r w:rsidDel="00000000" w:rsidR="00000000" w:rsidRPr="00000000">
        <w:rPr>
          <w:i w:val="1"/>
          <w:sz w:val="24"/>
          <w:szCs w:val="24"/>
          <w:highlight w:val="white"/>
          <w:rtl w:val="0"/>
        </w:rPr>
        <w:t xml:space="preserve"> (What Is EBP? - the American Society of Evidence-Based Policing, Sherman, 1998)</w:t>
      </w:r>
      <w:r w:rsidDel="00000000" w:rsidR="00000000" w:rsidRPr="00000000">
        <w:rPr>
          <w:sz w:val="24"/>
          <w:szCs w:val="24"/>
          <w:highlight w:val="white"/>
          <w:rtl w:val="0"/>
        </w:rPr>
        <w:t xml:space="preserve">.</w:t>
      </w:r>
      <w:r w:rsidDel="00000000" w:rsidR="00000000" w:rsidRPr="00000000">
        <w:rPr>
          <w:i w:val="1"/>
          <w:sz w:val="24"/>
          <w:szCs w:val="24"/>
          <w:highlight w:val="white"/>
          <w:rtl w:val="0"/>
        </w:rPr>
        <w:t xml:space="preserve"> </w:t>
      </w:r>
      <w:r w:rsidDel="00000000" w:rsidR="00000000" w:rsidRPr="00000000">
        <w:rPr>
          <w:sz w:val="24"/>
          <w:szCs w:val="24"/>
          <w:highlight w:val="white"/>
          <w:rtl w:val="0"/>
        </w:rPr>
        <w:t xml:space="preserve">Meaning officers themselves should be involved in the research around crime and how it is managed; such as in hot spot policing or targeting known offenders. </w:t>
      </w:r>
      <w:r w:rsidDel="00000000" w:rsidR="00000000" w:rsidRPr="00000000">
        <w:rPr>
          <w:sz w:val="24"/>
          <w:szCs w:val="24"/>
          <w:rtl w:val="0"/>
        </w:rPr>
        <w:t xml:space="preserve">There are a few core ideas linked to evidence-based policing; using the scientific research available, analysing how well strategies work, working with others, focussing on outcomes, and using it in context. </w:t>
      </w:r>
    </w:p>
    <w:p w:rsidR="00000000" w:rsidDel="00000000" w:rsidP="00000000" w:rsidRDefault="00000000" w:rsidRPr="00000000" w14:paraId="0000000A">
      <w:pPr>
        <w:widowControl w:val="0"/>
        <w:spacing w:line="240" w:lineRule="auto"/>
        <w:ind w:left="0" w:firstLine="0"/>
        <w:rPr>
          <w:b w:val="1"/>
          <w:sz w:val="24"/>
          <w:szCs w:val="24"/>
        </w:rPr>
      </w:pPr>
      <w:r w:rsidDel="00000000" w:rsidR="00000000" w:rsidRPr="00000000">
        <w:rPr>
          <w:sz w:val="24"/>
          <w:szCs w:val="24"/>
          <w:rtl w:val="0"/>
        </w:rPr>
        <w:t xml:space="preserve">There are several theories supporting the use of evidence-based policing</w:t>
      </w:r>
      <w:r w:rsidDel="00000000" w:rsidR="00000000" w:rsidRPr="00000000">
        <w:rPr>
          <w:b w:val="1"/>
          <w:sz w:val="24"/>
          <w:szCs w:val="24"/>
          <w:rtl w:val="0"/>
        </w:rPr>
        <w:t xml:space="preserve">; </w:t>
      </w:r>
    </w:p>
    <w:p w:rsidR="00000000" w:rsidDel="00000000" w:rsidP="00000000" w:rsidRDefault="00000000" w:rsidRPr="00000000" w14:paraId="0000000B">
      <w:pPr>
        <w:widowControl w:val="0"/>
        <w:spacing w:line="240" w:lineRule="auto"/>
        <w:ind w:left="0" w:firstLine="0"/>
        <w:rPr>
          <w:sz w:val="24"/>
          <w:szCs w:val="24"/>
        </w:rPr>
      </w:pPr>
      <w:r w:rsidDel="00000000" w:rsidR="00000000" w:rsidRPr="00000000">
        <w:rPr>
          <w:sz w:val="24"/>
          <w:szCs w:val="24"/>
          <w:rtl w:val="0"/>
        </w:rPr>
        <w:t xml:space="preserve">The Rational Choice theory suggests individuals will weigh up the costs and benefits of their actions when making decisions, so are less likely to take part in risky behaviour if they know the risk of being caught and punished outweigh any potential benefits. Interventions in evidence-based policing help to increase the perceived risks so may be effective in reducing crime. The Routine Activity theory suggests that crime is more likely to occur when an offender is motivated to do the crime, a suitable target, and the absence of someone who can enforce the law. So, applied to evidence-based policing, this intervention reduces crime by increasing the powers held by officers and reducing the weaknesses in targets.</w:t>
      </w:r>
    </w:p>
    <w:p w:rsidR="00000000" w:rsidDel="00000000" w:rsidP="00000000" w:rsidRDefault="00000000" w:rsidRPr="00000000" w14:paraId="0000000C">
      <w:pPr>
        <w:widowControl w:val="0"/>
        <w:spacing w:after="240" w:before="240" w:line="240" w:lineRule="auto"/>
        <w:rPr>
          <w:sz w:val="24"/>
          <w:szCs w:val="24"/>
        </w:rPr>
      </w:pPr>
      <w:r w:rsidDel="00000000" w:rsidR="00000000" w:rsidRPr="00000000">
        <w:rPr>
          <w:sz w:val="24"/>
          <w:szCs w:val="24"/>
          <w:rtl w:val="0"/>
        </w:rPr>
        <w:t xml:space="preserve">In recent years, the use of BWCs in evidence-based policing has increased allowing the reliable/safe recording of events. It is an invaluable tool for officers to record and collect evidence in a safe and reliable way; with offenders knowing that their actions are recorded, the Hawthorne effect (</w:t>
      </w:r>
      <w:r w:rsidDel="00000000" w:rsidR="00000000" w:rsidRPr="00000000">
        <w:rPr>
          <w:i w:val="1"/>
          <w:sz w:val="24"/>
          <w:szCs w:val="24"/>
          <w:rtl w:val="0"/>
        </w:rPr>
        <w:t xml:space="preserve">Fekjær, 12 December 2018, p.104-123</w:t>
      </w:r>
      <w:r w:rsidDel="00000000" w:rsidR="00000000" w:rsidRPr="00000000">
        <w:rPr>
          <w:sz w:val="24"/>
          <w:szCs w:val="24"/>
          <w:rtl w:val="0"/>
        </w:rPr>
        <w:t xml:space="preserve">), so</w:t>
      </w:r>
      <w:r w:rsidDel="00000000" w:rsidR="00000000" w:rsidRPr="00000000">
        <w:rPr>
          <w:sz w:val="24"/>
          <w:szCs w:val="24"/>
          <w:highlight w:val="white"/>
          <w:rtl w:val="0"/>
        </w:rPr>
        <w:t xml:space="preserve"> they modify their behaviour. It allows for accountability by everyone involved so reducing misconduct. There are concerns regarding privacy if the recording is done in a person's house/sensitive location</w:t>
      </w:r>
      <w:r w:rsidDel="00000000" w:rsidR="00000000" w:rsidRPr="00000000">
        <w:rPr>
          <w:sz w:val="24"/>
          <w:szCs w:val="24"/>
          <w:rtl w:val="0"/>
        </w:rPr>
        <w:t xml:space="preserve">; should permission be asked before recording, what about storage and access? Some argue recording interactions between police officers and citizens could lead to an increase in racial profiling practices or discrimination due to biased interpretations of recorded behaviour by officers or prosecutors (</w:t>
      </w:r>
      <w:r w:rsidDel="00000000" w:rsidR="00000000" w:rsidRPr="00000000">
        <w:rPr>
          <w:i w:val="1"/>
          <w:sz w:val="24"/>
          <w:szCs w:val="24"/>
          <w:rtl w:val="0"/>
        </w:rPr>
        <w:t xml:space="preserve">Thomsen, Frej Klem, 11 March 2020</w:t>
      </w:r>
      <w:r w:rsidDel="00000000" w:rsidR="00000000" w:rsidRPr="00000000">
        <w:rPr>
          <w:sz w:val="24"/>
          <w:szCs w:val="24"/>
          <w:rtl w:val="0"/>
        </w:rPr>
        <w:t xml:space="preserve">). ‘Additionally, some argue that recording interactions between police officers and citizens could potentially lead to an increase in racial profiling practices as well as other forms of discrimination due to biassed interpretations of recorded behaviour by officers or prosecutors’ (</w:t>
      </w:r>
      <w:r w:rsidDel="00000000" w:rsidR="00000000" w:rsidRPr="00000000">
        <w:rPr>
          <w:i w:val="1"/>
          <w:sz w:val="24"/>
          <w:szCs w:val="24"/>
          <w:rtl w:val="0"/>
        </w:rPr>
        <w:t xml:space="preserve">Thomsen, Frej Klem, 11 March 2020</w:t>
      </w:r>
      <w:r w:rsidDel="00000000" w:rsidR="00000000" w:rsidRPr="00000000">
        <w:rPr>
          <w:sz w:val="24"/>
          <w:szCs w:val="24"/>
          <w:rtl w:val="0"/>
        </w:rPr>
        <w:t xml:space="preserve">).</w:t>
      </w:r>
    </w:p>
    <w:p w:rsidR="00000000" w:rsidDel="00000000" w:rsidP="00000000" w:rsidRDefault="00000000" w:rsidRPr="00000000" w14:paraId="0000000D">
      <w:pPr>
        <w:widowControl w:val="0"/>
        <w:spacing w:line="240" w:lineRule="auto"/>
        <w:rPr>
          <w:sz w:val="24"/>
          <w:szCs w:val="24"/>
        </w:rPr>
      </w:pPr>
      <w:r w:rsidDel="00000000" w:rsidR="00000000" w:rsidRPr="00000000">
        <w:rPr>
          <w:sz w:val="24"/>
          <w:szCs w:val="24"/>
          <w:rtl w:val="0"/>
        </w:rPr>
        <w:t xml:space="preserve">The Police Federation (Police Act 1919) has found that since 2018 a BWC is a vital piece of kit for frontline officers or those using Tasers so the Federation has widely promoted them; stating if used effectively they protect officers and the public. They state that they “increase the transparency of policing” with the video footage captured being able to be reviewed, scrutinised, and submitted as evidence, making both officers and offenders more accountable (</w:t>
      </w:r>
      <w:r w:rsidDel="00000000" w:rsidR="00000000" w:rsidRPr="00000000">
        <w:rPr>
          <w:i w:val="1"/>
          <w:sz w:val="24"/>
          <w:szCs w:val="24"/>
          <w:rtl w:val="0"/>
        </w:rPr>
        <w:t xml:space="preserve">Police Federation</w:t>
      </w:r>
      <w:r w:rsidDel="00000000" w:rsidR="00000000" w:rsidRPr="00000000">
        <w:rPr>
          <w:sz w:val="24"/>
          <w:szCs w:val="24"/>
          <w:rtl w:val="0"/>
        </w:rPr>
        <w:t xml:space="preserve">).</w:t>
      </w:r>
      <w:r w:rsidDel="00000000" w:rsidR="00000000" w:rsidRPr="00000000">
        <w:rPr>
          <w:sz w:val="24"/>
          <w:szCs w:val="24"/>
          <w:rtl w:val="0"/>
        </w:rPr>
        <w:t xml:space="preserve"> Their use has been proven so much that the Independent Office for Police Conduct now supports their use.  A year of research by the University of Cambridge Institution of Criminology, involving over 2000 officers, found they led to a reduction in false claims against officers and a 93% reduction in complaints against officers, and knowing that an offender's actions will be recorded on camera has seen a deterrent effect in regards to assaults on officers. This ‘observer effect’ leads to the cooling down of potentially volatile situations. Dr. Ariel Barak said </w:t>
      </w:r>
      <w:r w:rsidDel="00000000" w:rsidR="00000000" w:rsidRPr="00000000">
        <w:rPr>
          <w:sz w:val="24"/>
          <w:szCs w:val="24"/>
          <w:highlight w:val="white"/>
          <w:rtl w:val="0"/>
        </w:rPr>
        <w:t xml:space="preserve">“There can be no doubt that body-worn cameras increase the transparency of frontline policing. Anything that has been recorded can be subsequently reviewed, scrutinised, and submitted as evidence.” (</w:t>
      </w:r>
      <w:r w:rsidDel="00000000" w:rsidR="00000000" w:rsidRPr="00000000">
        <w:rPr>
          <w:i w:val="1"/>
          <w:sz w:val="24"/>
          <w:szCs w:val="24"/>
          <w:highlight w:val="white"/>
          <w:rtl w:val="0"/>
        </w:rPr>
        <w:t xml:space="preserve">University of Cambridge, 26 September 2016</w:t>
      </w:r>
      <w:r w:rsidDel="00000000" w:rsidR="00000000" w:rsidRPr="00000000">
        <w:rPr>
          <w:sz w:val="24"/>
          <w:szCs w:val="24"/>
          <w:highlight w:val="white"/>
          <w:rtl w:val="0"/>
        </w:rPr>
        <w:t xml:space="preserve">). </w:t>
      </w:r>
      <w:r w:rsidDel="00000000" w:rsidR="00000000" w:rsidRPr="00000000">
        <w:rPr>
          <w:sz w:val="24"/>
          <w:szCs w:val="24"/>
          <w:rtl w:val="0"/>
        </w:rPr>
        <w:t xml:space="preserve">There are however limitations; forgetting to turn them on, officer refusal, and the ethical issue of what happens to footage after an incident.</w:t>
      </w:r>
    </w:p>
    <w:p w:rsidR="00000000" w:rsidDel="00000000" w:rsidP="00000000" w:rsidRDefault="00000000" w:rsidRPr="00000000" w14:paraId="0000000E">
      <w:pPr>
        <w:widowControl w:val="0"/>
        <w:spacing w:line="240" w:lineRule="auto"/>
        <w:rPr>
          <w:sz w:val="24"/>
          <w:szCs w:val="24"/>
        </w:rPr>
      </w:pPr>
      <w:r w:rsidDel="00000000" w:rsidR="00000000" w:rsidRPr="00000000">
        <w:rPr>
          <w:rtl w:val="0"/>
        </w:rPr>
      </w:r>
    </w:p>
    <w:p w:rsidR="00000000" w:rsidDel="00000000" w:rsidP="00000000" w:rsidRDefault="00000000" w:rsidRPr="00000000" w14:paraId="0000000F">
      <w:pPr>
        <w:widowControl w:val="0"/>
        <w:spacing w:line="240" w:lineRule="auto"/>
        <w:rPr>
          <w:sz w:val="24"/>
          <w:szCs w:val="24"/>
        </w:rPr>
      </w:pPr>
      <w:r w:rsidDel="00000000" w:rsidR="00000000" w:rsidRPr="00000000">
        <w:rPr>
          <w:sz w:val="24"/>
          <w:szCs w:val="24"/>
          <w:rtl w:val="0"/>
        </w:rPr>
        <w:t xml:space="preserve">It has commonly been thought that once every officer is equipped with a BWC then there will be no more discrepancy about incidents.  However, this is not necessarily the case and many limitations need to be considered as a camera cannot capture every influential human factor according to Dr. Bill Lewinksi of the Force Science Institute. Lewinski put together 10 key limitations which need to be considered when evaluating how effective these cameras are:</w:t>
      </w:r>
    </w:p>
    <w:p w:rsidR="00000000" w:rsidDel="00000000" w:rsidP="00000000" w:rsidRDefault="00000000" w:rsidRPr="00000000" w14:paraId="00000010">
      <w:pPr>
        <w:pStyle w:val="Heading3"/>
        <w:widowControl w:val="0"/>
        <w:spacing w:line="240" w:lineRule="auto"/>
        <w:rPr>
          <w:color w:val="000000"/>
          <w:sz w:val="24"/>
          <w:szCs w:val="24"/>
        </w:rPr>
      </w:pPr>
      <w:bookmarkStart w:colFirst="0" w:colLast="0" w:name="_hcqwu2661c5l" w:id="0"/>
      <w:bookmarkEnd w:id="0"/>
      <w:r w:rsidDel="00000000" w:rsidR="00000000" w:rsidRPr="00000000">
        <w:rPr>
          <w:color w:val="000000"/>
          <w:sz w:val="24"/>
          <w:szCs w:val="24"/>
          <w:rtl w:val="0"/>
        </w:rPr>
        <w:t xml:space="preserve">1. </w:t>
      </w:r>
      <w:r w:rsidDel="00000000" w:rsidR="00000000" w:rsidRPr="00000000">
        <w:rPr>
          <w:i w:val="1"/>
          <w:color w:val="000000"/>
          <w:sz w:val="24"/>
          <w:szCs w:val="24"/>
          <w:rtl w:val="0"/>
        </w:rPr>
        <w:t xml:space="preserve">A camera doesn’t follow your eyes or see as they see</w:t>
      </w:r>
      <w:r w:rsidDel="00000000" w:rsidR="00000000" w:rsidRPr="00000000">
        <w:rPr>
          <w:color w:val="000000"/>
          <w:sz w:val="24"/>
          <w:szCs w:val="24"/>
          <w:rtl w:val="0"/>
        </w:rPr>
        <w:t xml:space="preserve"> - meaning that they capture a scene but not exactly what you are focussing on at that moment in time; or physiological or psychological experiences an officer might have when under stress ( looming). </w:t>
      </w:r>
    </w:p>
    <w:p w:rsidR="00000000" w:rsidDel="00000000" w:rsidP="00000000" w:rsidRDefault="00000000" w:rsidRPr="00000000" w14:paraId="00000011">
      <w:pPr>
        <w:pStyle w:val="Heading3"/>
        <w:widowControl w:val="0"/>
        <w:spacing w:before="0" w:line="240" w:lineRule="auto"/>
        <w:rPr>
          <w:color w:val="000000"/>
          <w:sz w:val="24"/>
          <w:szCs w:val="24"/>
        </w:rPr>
      </w:pPr>
      <w:bookmarkStart w:colFirst="0" w:colLast="0" w:name="_yny5mtxfojrr" w:id="1"/>
      <w:bookmarkEnd w:id="1"/>
      <w:r w:rsidDel="00000000" w:rsidR="00000000" w:rsidRPr="00000000">
        <w:rPr>
          <w:color w:val="000000"/>
          <w:sz w:val="24"/>
          <w:szCs w:val="24"/>
          <w:rtl w:val="0"/>
        </w:rPr>
        <w:t xml:space="preserve">2. </w:t>
      </w:r>
      <w:r w:rsidDel="00000000" w:rsidR="00000000" w:rsidRPr="00000000">
        <w:rPr>
          <w:i w:val="1"/>
          <w:color w:val="000000"/>
          <w:sz w:val="24"/>
          <w:szCs w:val="24"/>
          <w:rtl w:val="0"/>
        </w:rPr>
        <w:t xml:space="preserve">Some important danger cues can’t be recorded</w:t>
      </w:r>
      <w:r w:rsidDel="00000000" w:rsidR="00000000" w:rsidRPr="00000000">
        <w:rPr>
          <w:color w:val="000000"/>
          <w:sz w:val="24"/>
          <w:szCs w:val="24"/>
          <w:rtl w:val="0"/>
        </w:rPr>
        <w:t xml:space="preserve"> - tactile cues such as resistive tension are not possible to record on camera.</w:t>
      </w:r>
    </w:p>
    <w:p w:rsidR="00000000" w:rsidDel="00000000" w:rsidP="00000000" w:rsidRDefault="00000000" w:rsidRPr="00000000" w14:paraId="00000012">
      <w:pPr>
        <w:pStyle w:val="Heading3"/>
        <w:widowControl w:val="0"/>
        <w:spacing w:before="0" w:line="240" w:lineRule="auto"/>
        <w:rPr>
          <w:color w:val="000000"/>
          <w:sz w:val="24"/>
          <w:szCs w:val="24"/>
        </w:rPr>
      </w:pPr>
      <w:bookmarkStart w:colFirst="0" w:colLast="0" w:name="_ml35qswhd5md" w:id="2"/>
      <w:bookmarkEnd w:id="2"/>
      <w:r w:rsidDel="00000000" w:rsidR="00000000" w:rsidRPr="00000000">
        <w:rPr>
          <w:color w:val="000000"/>
          <w:sz w:val="24"/>
          <w:szCs w:val="24"/>
          <w:rtl w:val="0"/>
        </w:rPr>
        <w:t xml:space="preserve">3. </w:t>
      </w:r>
      <w:r w:rsidDel="00000000" w:rsidR="00000000" w:rsidRPr="00000000">
        <w:rPr>
          <w:i w:val="1"/>
          <w:color w:val="000000"/>
          <w:sz w:val="24"/>
          <w:szCs w:val="24"/>
          <w:rtl w:val="0"/>
        </w:rPr>
        <w:t xml:space="preserve">Camera speed differs from the speed of life</w:t>
      </w:r>
      <w:r w:rsidDel="00000000" w:rsidR="00000000" w:rsidRPr="00000000">
        <w:rPr>
          <w:color w:val="000000"/>
          <w:sz w:val="24"/>
          <w:szCs w:val="24"/>
          <w:rtl w:val="0"/>
        </w:rPr>
        <w:t xml:space="preserve"> - the speed of recording is greater than CCTV, so there is less chance of important details being lost, however, you have to take into account the reactionary curve where recording can be half a second or more out of sync.</w:t>
      </w:r>
    </w:p>
    <w:p w:rsidR="00000000" w:rsidDel="00000000" w:rsidP="00000000" w:rsidRDefault="00000000" w:rsidRPr="00000000" w14:paraId="00000013">
      <w:pPr>
        <w:pStyle w:val="Heading3"/>
        <w:widowControl w:val="0"/>
        <w:spacing w:before="0" w:line="240" w:lineRule="auto"/>
        <w:rPr>
          <w:color w:val="000000"/>
          <w:sz w:val="24"/>
          <w:szCs w:val="24"/>
        </w:rPr>
      </w:pPr>
      <w:bookmarkStart w:colFirst="0" w:colLast="0" w:name="_gfhx81ma3xd8" w:id="3"/>
      <w:bookmarkEnd w:id="3"/>
      <w:r w:rsidDel="00000000" w:rsidR="00000000" w:rsidRPr="00000000">
        <w:rPr>
          <w:color w:val="000000"/>
          <w:sz w:val="24"/>
          <w:szCs w:val="24"/>
          <w:rtl w:val="0"/>
        </w:rPr>
        <w:t xml:space="preserve">4. </w:t>
      </w:r>
      <w:r w:rsidDel="00000000" w:rsidR="00000000" w:rsidRPr="00000000">
        <w:rPr>
          <w:i w:val="1"/>
          <w:color w:val="000000"/>
          <w:sz w:val="24"/>
          <w:szCs w:val="24"/>
          <w:rtl w:val="0"/>
        </w:rPr>
        <w:t xml:space="preserve">A camera may see better than you do in low light</w:t>
      </w:r>
      <w:r w:rsidDel="00000000" w:rsidR="00000000" w:rsidRPr="00000000">
        <w:rPr>
          <w:color w:val="000000"/>
          <w:sz w:val="24"/>
          <w:szCs w:val="24"/>
          <w:rtl w:val="0"/>
        </w:rPr>
        <w:t xml:space="preserve"> - high-tech imaging allows BWCs to see better in low-light conditions than a normal eye which could have an effect on officer behaviour.</w:t>
      </w:r>
    </w:p>
    <w:p w:rsidR="00000000" w:rsidDel="00000000" w:rsidP="00000000" w:rsidRDefault="00000000" w:rsidRPr="00000000" w14:paraId="00000014">
      <w:pPr>
        <w:pStyle w:val="Heading3"/>
        <w:widowControl w:val="0"/>
        <w:spacing w:before="0" w:line="240" w:lineRule="auto"/>
        <w:rPr>
          <w:color w:val="000000"/>
          <w:sz w:val="24"/>
          <w:szCs w:val="24"/>
        </w:rPr>
      </w:pPr>
      <w:bookmarkStart w:colFirst="0" w:colLast="0" w:name="_8ymwgpdow6jb" w:id="4"/>
      <w:bookmarkEnd w:id="4"/>
      <w:r w:rsidDel="00000000" w:rsidR="00000000" w:rsidRPr="00000000">
        <w:rPr>
          <w:color w:val="000000"/>
          <w:sz w:val="24"/>
          <w:szCs w:val="24"/>
          <w:rtl w:val="0"/>
        </w:rPr>
        <w:t xml:space="preserve">5. </w:t>
      </w:r>
      <w:r w:rsidDel="00000000" w:rsidR="00000000" w:rsidRPr="00000000">
        <w:rPr>
          <w:i w:val="1"/>
          <w:color w:val="000000"/>
          <w:sz w:val="24"/>
          <w:szCs w:val="24"/>
          <w:rtl w:val="0"/>
        </w:rPr>
        <w:t xml:space="preserve">Your body may block the view</w:t>
      </w:r>
      <w:r w:rsidDel="00000000" w:rsidR="00000000" w:rsidRPr="00000000">
        <w:rPr>
          <w:color w:val="000000"/>
          <w:sz w:val="24"/>
          <w:szCs w:val="24"/>
          <w:rtl w:val="0"/>
        </w:rPr>
        <w:t xml:space="preserve"> - the position of these cameras on an officer's body can cause obstructions to their view especially when carrying out manoeuvres such as using a Taser.</w:t>
      </w:r>
    </w:p>
    <w:p w:rsidR="00000000" w:rsidDel="00000000" w:rsidP="00000000" w:rsidRDefault="00000000" w:rsidRPr="00000000" w14:paraId="00000015">
      <w:pPr>
        <w:pStyle w:val="Heading3"/>
        <w:widowControl w:val="0"/>
        <w:spacing w:before="0" w:line="240" w:lineRule="auto"/>
        <w:rPr>
          <w:color w:val="000000"/>
          <w:sz w:val="24"/>
          <w:szCs w:val="24"/>
        </w:rPr>
      </w:pPr>
      <w:bookmarkStart w:colFirst="0" w:colLast="0" w:name="_j4trbvcyowtt" w:id="5"/>
      <w:bookmarkEnd w:id="5"/>
      <w:r w:rsidDel="00000000" w:rsidR="00000000" w:rsidRPr="00000000">
        <w:rPr>
          <w:color w:val="000000"/>
          <w:sz w:val="24"/>
          <w:szCs w:val="24"/>
          <w:rtl w:val="0"/>
        </w:rPr>
        <w:t xml:space="preserve">6. </w:t>
      </w:r>
      <w:r w:rsidDel="00000000" w:rsidR="00000000" w:rsidRPr="00000000">
        <w:rPr>
          <w:i w:val="1"/>
          <w:color w:val="000000"/>
          <w:sz w:val="24"/>
          <w:szCs w:val="24"/>
          <w:rtl w:val="0"/>
        </w:rPr>
        <w:t xml:space="preserve">A camera only records in 2-D</w:t>
      </w:r>
      <w:r w:rsidDel="00000000" w:rsidR="00000000" w:rsidRPr="00000000">
        <w:rPr>
          <w:color w:val="000000"/>
          <w:sz w:val="24"/>
          <w:szCs w:val="24"/>
          <w:rtl w:val="0"/>
        </w:rPr>
        <w:t xml:space="preserve"> - judging distances are affected.</w:t>
      </w:r>
    </w:p>
    <w:p w:rsidR="00000000" w:rsidDel="00000000" w:rsidP="00000000" w:rsidRDefault="00000000" w:rsidRPr="00000000" w14:paraId="00000016">
      <w:pPr>
        <w:pStyle w:val="Heading3"/>
        <w:widowControl w:val="0"/>
        <w:spacing w:before="0" w:line="240" w:lineRule="auto"/>
        <w:rPr>
          <w:color w:val="000000"/>
          <w:sz w:val="24"/>
          <w:szCs w:val="24"/>
        </w:rPr>
      </w:pPr>
      <w:bookmarkStart w:colFirst="0" w:colLast="0" w:name="_gzcm5d3wz5e5" w:id="6"/>
      <w:bookmarkEnd w:id="6"/>
      <w:r w:rsidDel="00000000" w:rsidR="00000000" w:rsidRPr="00000000">
        <w:rPr>
          <w:color w:val="000000"/>
          <w:sz w:val="24"/>
          <w:szCs w:val="24"/>
          <w:rtl w:val="0"/>
        </w:rPr>
        <w:t xml:space="preserve">7. </w:t>
      </w:r>
      <w:r w:rsidDel="00000000" w:rsidR="00000000" w:rsidRPr="00000000">
        <w:rPr>
          <w:i w:val="1"/>
          <w:color w:val="000000"/>
          <w:sz w:val="24"/>
          <w:szCs w:val="24"/>
          <w:rtl w:val="0"/>
        </w:rPr>
        <w:t xml:space="preserve">The absence of sophisticated time-stamping may prove critica</w:t>
      </w:r>
      <w:r w:rsidDel="00000000" w:rsidR="00000000" w:rsidRPr="00000000">
        <w:rPr>
          <w:color w:val="000000"/>
          <w:sz w:val="24"/>
          <w:szCs w:val="24"/>
          <w:rtl w:val="0"/>
        </w:rPr>
        <w:t xml:space="preserve">l - the time-stamp used can sometimes not be accurate.</w:t>
      </w:r>
    </w:p>
    <w:p w:rsidR="00000000" w:rsidDel="00000000" w:rsidP="00000000" w:rsidRDefault="00000000" w:rsidRPr="00000000" w14:paraId="00000017">
      <w:pPr>
        <w:pStyle w:val="Heading3"/>
        <w:widowControl w:val="0"/>
        <w:spacing w:before="0" w:line="240" w:lineRule="auto"/>
        <w:rPr>
          <w:color w:val="000000"/>
          <w:sz w:val="24"/>
          <w:szCs w:val="24"/>
        </w:rPr>
      </w:pPr>
      <w:bookmarkStart w:colFirst="0" w:colLast="0" w:name="_3jfbzshd0ekc" w:id="7"/>
      <w:bookmarkEnd w:id="7"/>
      <w:r w:rsidDel="00000000" w:rsidR="00000000" w:rsidRPr="00000000">
        <w:rPr>
          <w:color w:val="000000"/>
          <w:sz w:val="24"/>
          <w:szCs w:val="24"/>
          <w:rtl w:val="0"/>
        </w:rPr>
        <w:t xml:space="preserve">8. </w:t>
      </w:r>
      <w:r w:rsidDel="00000000" w:rsidR="00000000" w:rsidRPr="00000000">
        <w:rPr>
          <w:i w:val="1"/>
          <w:color w:val="000000"/>
          <w:sz w:val="24"/>
          <w:szCs w:val="24"/>
          <w:rtl w:val="0"/>
        </w:rPr>
        <w:t xml:space="preserve">One camera may not be enough</w:t>
      </w:r>
      <w:r w:rsidDel="00000000" w:rsidR="00000000" w:rsidRPr="00000000">
        <w:rPr>
          <w:color w:val="000000"/>
          <w:sz w:val="24"/>
          <w:szCs w:val="24"/>
          <w:rtl w:val="0"/>
        </w:rPr>
        <w:t xml:space="preserve"> - using multiple cameras eliminates most of the above points allowing events to be synced for a more accurate analysis of events.</w:t>
      </w:r>
    </w:p>
    <w:p w:rsidR="00000000" w:rsidDel="00000000" w:rsidP="00000000" w:rsidRDefault="00000000" w:rsidRPr="00000000" w14:paraId="00000018">
      <w:pPr>
        <w:pStyle w:val="Heading3"/>
        <w:widowControl w:val="0"/>
        <w:spacing w:after="0" w:before="0" w:line="240" w:lineRule="auto"/>
        <w:rPr>
          <w:color w:val="000000"/>
          <w:sz w:val="24"/>
          <w:szCs w:val="24"/>
        </w:rPr>
      </w:pPr>
      <w:bookmarkStart w:colFirst="0" w:colLast="0" w:name="_vprqhbasekbg" w:id="8"/>
      <w:bookmarkEnd w:id="8"/>
      <w:r w:rsidDel="00000000" w:rsidR="00000000" w:rsidRPr="00000000">
        <w:rPr>
          <w:color w:val="000000"/>
          <w:sz w:val="24"/>
          <w:szCs w:val="24"/>
          <w:rtl w:val="0"/>
        </w:rPr>
        <w:t xml:space="preserve">9. </w:t>
      </w:r>
      <w:r w:rsidDel="00000000" w:rsidR="00000000" w:rsidRPr="00000000">
        <w:rPr>
          <w:i w:val="1"/>
          <w:color w:val="000000"/>
          <w:sz w:val="24"/>
          <w:szCs w:val="24"/>
          <w:rtl w:val="0"/>
        </w:rPr>
        <w:t xml:space="preserve">A camera encourages second-guessing</w:t>
      </w:r>
      <w:r w:rsidDel="00000000" w:rsidR="00000000" w:rsidRPr="00000000">
        <w:rPr>
          <w:color w:val="000000"/>
          <w:sz w:val="24"/>
          <w:szCs w:val="24"/>
          <w:rtl w:val="0"/>
        </w:rPr>
        <w:t xml:space="preserve"> - this is where the benefit of hindsight lets you make a more informed choice as opposed to the choice made when the event was actually happening.</w:t>
      </w:r>
    </w:p>
    <w:p w:rsidR="00000000" w:rsidDel="00000000" w:rsidP="00000000" w:rsidRDefault="00000000" w:rsidRPr="00000000" w14:paraId="00000019">
      <w:pPr>
        <w:pStyle w:val="Heading3"/>
        <w:widowControl w:val="0"/>
        <w:spacing w:after="0" w:before="0" w:line="240" w:lineRule="auto"/>
        <w:rPr>
          <w:color w:val="000000"/>
          <w:sz w:val="24"/>
          <w:szCs w:val="24"/>
        </w:rPr>
      </w:pPr>
      <w:bookmarkStart w:colFirst="0" w:colLast="0" w:name="_emxm6nl9yi" w:id="9"/>
      <w:bookmarkEnd w:id="9"/>
      <w:r w:rsidDel="00000000" w:rsidR="00000000" w:rsidRPr="00000000">
        <w:rPr>
          <w:color w:val="000000"/>
          <w:sz w:val="24"/>
          <w:szCs w:val="24"/>
          <w:rtl w:val="0"/>
        </w:rPr>
        <w:t xml:space="preserve">10. </w:t>
      </w:r>
      <w:r w:rsidDel="00000000" w:rsidR="00000000" w:rsidRPr="00000000">
        <w:rPr>
          <w:i w:val="1"/>
          <w:color w:val="000000"/>
          <w:sz w:val="24"/>
          <w:szCs w:val="24"/>
          <w:rtl w:val="0"/>
        </w:rPr>
        <w:t xml:space="preserve">A camera can never replace a thorough investigation</w:t>
      </w:r>
      <w:r w:rsidDel="00000000" w:rsidR="00000000" w:rsidRPr="00000000">
        <w:rPr>
          <w:color w:val="000000"/>
          <w:sz w:val="24"/>
          <w:szCs w:val="24"/>
          <w:rtl w:val="0"/>
        </w:rPr>
        <w:t xml:space="preserve"> - the recording on a camera should not be regarded as the only evidence in a case; statements, forensics, and the camera all play a part.</w:t>
      </w:r>
    </w:p>
    <w:p w:rsidR="00000000" w:rsidDel="00000000" w:rsidP="00000000" w:rsidRDefault="00000000" w:rsidRPr="00000000" w14:paraId="0000001A">
      <w:pPr>
        <w:widowControl w:val="0"/>
        <w:spacing w:line="240" w:lineRule="auto"/>
        <w:rPr>
          <w:sz w:val="24"/>
          <w:szCs w:val="24"/>
        </w:rPr>
      </w:pPr>
      <w:r w:rsidDel="00000000" w:rsidR="00000000" w:rsidRPr="00000000">
        <w:rPr>
          <w:sz w:val="24"/>
          <w:szCs w:val="24"/>
          <w:rtl w:val="0"/>
        </w:rPr>
        <w:t xml:space="preserve">(</w:t>
      </w:r>
      <w:r w:rsidDel="00000000" w:rsidR="00000000" w:rsidRPr="00000000">
        <w:rPr>
          <w:i w:val="1"/>
          <w:sz w:val="24"/>
          <w:szCs w:val="24"/>
          <w:rtl w:val="0"/>
        </w:rPr>
        <w:t xml:space="preserve">10 Limitations of Body Cams You Need to Know for Your Protection, 23 September 2014</w:t>
      </w:r>
      <w:r w:rsidDel="00000000" w:rsidR="00000000" w:rsidRPr="00000000">
        <w:rPr>
          <w:sz w:val="24"/>
          <w:szCs w:val="24"/>
          <w:rtl w:val="0"/>
        </w:rPr>
        <w:t xml:space="preserve">).</w:t>
      </w:r>
    </w:p>
    <w:p w:rsidR="00000000" w:rsidDel="00000000" w:rsidP="00000000" w:rsidRDefault="00000000" w:rsidRPr="00000000" w14:paraId="0000001B">
      <w:pPr>
        <w:widowControl w:val="0"/>
        <w:spacing w:line="240" w:lineRule="auto"/>
        <w:rPr>
          <w:sz w:val="24"/>
          <w:szCs w:val="24"/>
        </w:rPr>
      </w:pPr>
      <w:r w:rsidDel="00000000" w:rsidR="00000000" w:rsidRPr="00000000">
        <w:rPr>
          <w:rtl w:val="0"/>
        </w:rPr>
      </w:r>
    </w:p>
    <w:p w:rsidR="00000000" w:rsidDel="00000000" w:rsidP="00000000" w:rsidRDefault="00000000" w:rsidRPr="00000000" w14:paraId="0000001C">
      <w:pPr>
        <w:widowControl w:val="0"/>
        <w:spacing w:line="240" w:lineRule="auto"/>
        <w:rPr>
          <w:sz w:val="24"/>
          <w:szCs w:val="24"/>
        </w:rPr>
      </w:pPr>
      <w:r w:rsidDel="00000000" w:rsidR="00000000" w:rsidRPr="00000000">
        <w:rPr>
          <w:sz w:val="24"/>
          <w:szCs w:val="24"/>
          <w:rtl w:val="0"/>
        </w:rPr>
        <w:t xml:space="preserve">Lewinski stated “But a well-known police defence attorney is not far wrong when he calls cameras ‘the best evidence and the worst evidence.’ The limitations of body cams and others need to be fully understood and evaluated to maximise their effectiveness and to assure that they are not regarded as infallible ‘magic bullets’ by people who do not fully grasp the realities of force dynamics.” (</w:t>
      </w:r>
      <w:r w:rsidDel="00000000" w:rsidR="00000000" w:rsidRPr="00000000">
        <w:rPr>
          <w:i w:val="1"/>
          <w:sz w:val="24"/>
          <w:szCs w:val="24"/>
          <w:rtl w:val="0"/>
        </w:rPr>
        <w:t xml:space="preserve">10 Limitations of Body Cams You Need to Know for Your Protection, 23 September 2014</w:t>
      </w:r>
      <w:r w:rsidDel="00000000" w:rsidR="00000000" w:rsidRPr="00000000">
        <w:rPr>
          <w:sz w:val="24"/>
          <w:szCs w:val="24"/>
          <w:rtl w:val="0"/>
        </w:rPr>
        <w:t xml:space="preserve">).</w:t>
      </w:r>
    </w:p>
    <w:p w:rsidR="00000000" w:rsidDel="00000000" w:rsidP="00000000" w:rsidRDefault="00000000" w:rsidRPr="00000000" w14:paraId="0000001D">
      <w:pPr>
        <w:widowControl w:val="0"/>
        <w:spacing w:line="240" w:lineRule="auto"/>
        <w:rPr>
          <w:sz w:val="24"/>
          <w:szCs w:val="24"/>
        </w:rPr>
      </w:pPr>
      <w:r w:rsidDel="00000000" w:rsidR="00000000" w:rsidRPr="00000000">
        <w:rPr>
          <w:rtl w:val="0"/>
        </w:rPr>
      </w:r>
    </w:p>
    <w:p w:rsidR="00000000" w:rsidDel="00000000" w:rsidP="00000000" w:rsidRDefault="00000000" w:rsidRPr="00000000" w14:paraId="0000001E">
      <w:pPr>
        <w:widowControl w:val="0"/>
        <w:spacing w:line="240" w:lineRule="auto"/>
        <w:rPr>
          <w:sz w:val="24"/>
          <w:szCs w:val="24"/>
        </w:rPr>
      </w:pPr>
      <w:r w:rsidDel="00000000" w:rsidR="00000000" w:rsidRPr="00000000">
        <w:rPr>
          <w:sz w:val="24"/>
          <w:szCs w:val="24"/>
          <w:rtl w:val="0"/>
        </w:rPr>
        <w:t xml:space="preserve">Studies done in various forces in America found that the initial expense was prohibitive for some forces as well as issues with storage and battery life of the earlier models, Concern was also raised regarding facial recognition software and the possible retaliation faced by witnesses.</w:t>
      </w:r>
    </w:p>
    <w:p w:rsidR="00000000" w:rsidDel="00000000" w:rsidP="00000000" w:rsidRDefault="00000000" w:rsidRPr="00000000" w14:paraId="0000001F">
      <w:pPr>
        <w:widowControl w:val="0"/>
        <w:spacing w:line="240" w:lineRule="auto"/>
        <w:rPr>
          <w:b w:val="1"/>
          <w:sz w:val="24"/>
          <w:szCs w:val="24"/>
          <w:u w:val="single"/>
        </w:rPr>
      </w:pPr>
      <w:r w:rsidDel="00000000" w:rsidR="00000000" w:rsidRPr="00000000">
        <w:rPr>
          <w:rtl w:val="0"/>
        </w:rPr>
      </w:r>
    </w:p>
    <w:p w:rsidR="00000000" w:rsidDel="00000000" w:rsidP="00000000" w:rsidRDefault="00000000" w:rsidRPr="00000000" w14:paraId="00000020">
      <w:pPr>
        <w:widowControl w:val="0"/>
        <w:spacing w:line="240" w:lineRule="auto"/>
        <w:rPr>
          <w:sz w:val="24"/>
          <w:szCs w:val="24"/>
          <w:highlight w:val="white"/>
        </w:rPr>
      </w:pPr>
      <w:r w:rsidDel="00000000" w:rsidR="00000000" w:rsidRPr="00000000">
        <w:rPr>
          <w:sz w:val="24"/>
          <w:szCs w:val="24"/>
          <w:rtl w:val="0"/>
        </w:rPr>
        <w:t xml:space="preserve">There have been numerous studies that look at the strengths of BWCs; one by the University of Cambridge in 2013 showed both the police and the public were less likely to use violence or excessive force (a reduction of 50%).  Due to the observer effect, there is less aggression, abuse, and antisocial behaviour by the public. The fact that both audio and video are recorded, along with police dash cam at times, means that it can be used at a later date or in a court during a trial; not having this evidence could substantially weaken a case as eyewitness accounts are not always reliable. In addition, there is less time spent on transcribing a verbal testimony if the recording has audio. </w:t>
      </w:r>
      <w:r w:rsidDel="00000000" w:rsidR="00000000" w:rsidRPr="00000000">
        <w:rPr>
          <w:sz w:val="24"/>
          <w:szCs w:val="24"/>
          <w:highlight w:val="white"/>
          <w:rtl w:val="0"/>
        </w:rPr>
        <w:t xml:space="preserve">BWCs can also be used in areas not covered by CCTV.</w:t>
      </w:r>
    </w:p>
    <w:p w:rsidR="00000000" w:rsidDel="00000000" w:rsidP="00000000" w:rsidRDefault="00000000" w:rsidRPr="00000000" w14:paraId="00000021">
      <w:pPr>
        <w:widowControl w:val="0"/>
        <w:spacing w:line="240" w:lineRule="auto"/>
        <w:rPr>
          <w:sz w:val="24"/>
          <w:szCs w:val="24"/>
        </w:rPr>
      </w:pPr>
      <w:r w:rsidDel="00000000" w:rsidR="00000000" w:rsidRPr="00000000">
        <w:rPr>
          <w:rtl w:val="0"/>
        </w:rPr>
      </w:r>
    </w:p>
    <w:p w:rsidR="00000000" w:rsidDel="00000000" w:rsidP="00000000" w:rsidRDefault="00000000" w:rsidRPr="00000000" w14:paraId="00000022">
      <w:pPr>
        <w:widowControl w:val="0"/>
        <w:spacing w:line="240" w:lineRule="auto"/>
        <w:rPr>
          <w:sz w:val="24"/>
          <w:szCs w:val="24"/>
          <w:highlight w:val="white"/>
        </w:rPr>
      </w:pPr>
      <w:r w:rsidDel="00000000" w:rsidR="00000000" w:rsidRPr="00000000">
        <w:rPr>
          <w:sz w:val="24"/>
          <w:szCs w:val="24"/>
          <w:highlight w:val="white"/>
          <w:rtl w:val="0"/>
        </w:rPr>
        <w:t xml:space="preserve">These benefits increase public confidence at both a local and national policing level; it reduces the cost of bringing cases to court because of early guilty pleas; and there is a notable reduction in anti-social behaviour cases and they have an impact on reducing complaints and allegations. BWC can also highlight areas of further training that are needed by officers.</w:t>
      </w:r>
    </w:p>
    <w:p w:rsidR="00000000" w:rsidDel="00000000" w:rsidP="00000000" w:rsidRDefault="00000000" w:rsidRPr="00000000" w14:paraId="00000023">
      <w:pPr>
        <w:widowControl w:val="0"/>
        <w:spacing w:line="240" w:lineRule="auto"/>
        <w:rPr>
          <w:b w:val="1"/>
          <w:sz w:val="24"/>
          <w:szCs w:val="24"/>
          <w:highlight w:val="white"/>
          <w:u w:val="single"/>
        </w:rPr>
      </w:pPr>
      <w:r w:rsidDel="00000000" w:rsidR="00000000" w:rsidRPr="00000000">
        <w:rPr>
          <w:rtl w:val="0"/>
        </w:rPr>
      </w:r>
    </w:p>
    <w:p w:rsidR="00000000" w:rsidDel="00000000" w:rsidP="00000000" w:rsidRDefault="00000000" w:rsidRPr="00000000" w14:paraId="00000024">
      <w:pPr>
        <w:widowControl w:val="0"/>
        <w:spacing w:line="240" w:lineRule="auto"/>
        <w:rPr>
          <w:sz w:val="24"/>
          <w:szCs w:val="24"/>
        </w:rPr>
      </w:pPr>
      <w:r w:rsidDel="00000000" w:rsidR="00000000" w:rsidRPr="00000000">
        <w:rPr>
          <w:sz w:val="24"/>
          <w:szCs w:val="24"/>
          <w:rtl w:val="0"/>
        </w:rPr>
        <w:t xml:space="preserve">There are several advantages and disadvantages to the use of a BWC, but it must be remembered that there are several ethical limitations to its use as well.  Images captured are subject to GDPR regulations, so a clear plan and policy for their use must be in place.  The cameras must be worn overtly and the recordings should be linked to a specific incident, meaning that normal activities when on duty are not recorded.  If an incident is to be recorded it must only “be uninterrupted, proportionate, legitimate and necessary”, as set out in BSI’s BS 8593 Policy for the Effective Deployment of Body Worn Video. (</w:t>
      </w:r>
      <w:r w:rsidDel="00000000" w:rsidR="00000000" w:rsidRPr="00000000">
        <w:rPr>
          <w:i w:val="1"/>
          <w:sz w:val="24"/>
          <w:szCs w:val="24"/>
          <w:rtl w:val="0"/>
        </w:rPr>
        <w:t xml:space="preserve">WCCTV Body Worn Cameras - Benefits and Opportunities for Police Using Body Worn Cameras, 2019)</w:t>
      </w:r>
      <w:r w:rsidDel="00000000" w:rsidR="00000000" w:rsidRPr="00000000">
        <w:rPr>
          <w:sz w:val="24"/>
          <w:szCs w:val="24"/>
          <w:rtl w:val="0"/>
        </w:rPr>
        <w:t xml:space="preserve">. </w:t>
      </w:r>
      <w:r w:rsidDel="00000000" w:rsidR="00000000" w:rsidRPr="00000000">
        <w:rPr>
          <w:sz w:val="24"/>
          <w:szCs w:val="24"/>
          <w:rtl w:val="0"/>
        </w:rPr>
        <w:t xml:space="preserve">This policy considers the public right to protection when being recorded; when the camera should be turned on; public access to recordings; cost of storing recordings; recordings must be done on encrypted devices; evidence must not be able to be edited or deleted; and it must be auto-deleted after 31 days in line with data protection unless data is required as evidence and a full audit trail.</w:t>
      </w:r>
      <w:r w:rsidDel="00000000" w:rsidR="00000000" w:rsidRPr="00000000">
        <w:rPr>
          <w:rtl w:val="0"/>
        </w:rPr>
      </w:r>
    </w:p>
    <w:p w:rsidR="00000000" w:rsidDel="00000000" w:rsidP="00000000" w:rsidRDefault="00000000" w:rsidRPr="00000000" w14:paraId="00000025">
      <w:pPr>
        <w:widowControl w:val="0"/>
        <w:spacing w:line="240" w:lineRule="auto"/>
        <w:rPr>
          <w:b w:val="1"/>
          <w:sz w:val="24"/>
          <w:szCs w:val="24"/>
          <w:u w:val="single"/>
        </w:rPr>
      </w:pPr>
      <w:r w:rsidDel="00000000" w:rsidR="00000000" w:rsidRPr="00000000">
        <w:rPr>
          <w:rtl w:val="0"/>
        </w:rPr>
      </w:r>
    </w:p>
    <w:p w:rsidR="00000000" w:rsidDel="00000000" w:rsidP="00000000" w:rsidRDefault="00000000" w:rsidRPr="00000000" w14:paraId="00000026">
      <w:pPr>
        <w:widowControl w:val="0"/>
        <w:spacing w:line="240" w:lineRule="auto"/>
        <w:rPr>
          <w:b w:val="1"/>
          <w:sz w:val="24"/>
          <w:szCs w:val="24"/>
          <w:u w:val="single"/>
        </w:rPr>
      </w:pPr>
      <w:r w:rsidDel="00000000" w:rsidR="00000000" w:rsidRPr="00000000">
        <w:rPr>
          <w:rtl w:val="0"/>
        </w:rPr>
      </w:r>
    </w:p>
    <w:p w:rsidR="00000000" w:rsidDel="00000000" w:rsidP="00000000" w:rsidRDefault="00000000" w:rsidRPr="00000000" w14:paraId="00000027">
      <w:pPr>
        <w:widowControl w:val="0"/>
        <w:spacing w:line="240" w:lineRule="auto"/>
        <w:ind w:left="0" w:firstLine="0"/>
        <w:rPr>
          <w:sz w:val="24"/>
          <w:szCs w:val="24"/>
        </w:rPr>
      </w:pPr>
      <w:r w:rsidDel="00000000" w:rsidR="00000000" w:rsidRPr="00000000">
        <w:rPr>
          <w:sz w:val="24"/>
          <w:szCs w:val="24"/>
          <w:rtl w:val="0"/>
        </w:rPr>
        <w:t xml:space="preserve">Domestic violence incidents are highly charged and emotive incidents; with all involved experiencing emotional distress. When police are called to such an incident it is important that as much of the on-scene evidence is captured immediately forming an exact record of the incident; it may include criminal damage to a property, an assault, or be part of coercive control. They can also be used to record further abuse once in attendance; any difficulty in restraining the offender; a high level of hostility; the offenders' demeanour as well as an audio recording that strengthens the case as it shows the true extent of the offence. The records from a BWC can be used as grounds for arrest;  the issue of a restraining order or if the victim is reluctant to provide a written statement in persuading them to go for prosecution. A BWC cannot pick up all types of information, resistive force, or injuries that are not visible yet, so should be used alongside other evidence to prevent a negative effect on the case or assist the offender. The use of these cameras extends to where they may be used as evidence in future/different cases regarding the same people; honour-based incidents, stalking, and harassment, or if there is further risk to the victim's safety.  They have been used a lot in domestic violence protection orders and restraining orders.</w:t>
      </w:r>
    </w:p>
    <w:p w:rsidR="00000000" w:rsidDel="00000000" w:rsidP="00000000" w:rsidRDefault="00000000" w:rsidRPr="00000000" w14:paraId="00000028">
      <w:pPr>
        <w:widowControl w:val="0"/>
        <w:spacing w:line="240" w:lineRule="auto"/>
        <w:rPr>
          <w:b w:val="1"/>
          <w:sz w:val="24"/>
          <w:szCs w:val="24"/>
          <w:u w:val="single"/>
        </w:rPr>
      </w:pPr>
      <w:r w:rsidDel="00000000" w:rsidR="00000000" w:rsidRPr="00000000">
        <w:rPr>
          <w:rtl w:val="0"/>
        </w:rPr>
      </w:r>
    </w:p>
    <w:p w:rsidR="00000000" w:rsidDel="00000000" w:rsidP="00000000" w:rsidRDefault="00000000" w:rsidRPr="00000000" w14:paraId="00000029">
      <w:pPr>
        <w:widowControl w:val="0"/>
        <w:spacing w:line="240" w:lineRule="auto"/>
        <w:rPr>
          <w:sz w:val="24"/>
          <w:szCs w:val="24"/>
        </w:rPr>
      </w:pPr>
      <w:r w:rsidDel="00000000" w:rsidR="00000000" w:rsidRPr="00000000">
        <w:rPr>
          <w:sz w:val="24"/>
          <w:szCs w:val="24"/>
          <w:rtl w:val="0"/>
        </w:rPr>
        <w:t xml:space="preserve">To conclude, their increased use supports them in being effective evidence collectors, but caution must be used to address limitations highlighted by studies in order to promote confidence in their use. </w:t>
      </w:r>
    </w:p>
    <w:p w:rsidR="00000000" w:rsidDel="00000000" w:rsidP="00000000" w:rsidRDefault="00000000" w:rsidRPr="00000000" w14:paraId="0000002A">
      <w:pPr>
        <w:widowControl w:val="0"/>
        <w:spacing w:line="240" w:lineRule="auto"/>
        <w:rPr>
          <w:b w:val="1"/>
          <w:sz w:val="24"/>
          <w:szCs w:val="24"/>
          <w:u w:val="single"/>
        </w:rPr>
      </w:pPr>
      <w:r w:rsidDel="00000000" w:rsidR="00000000" w:rsidRPr="00000000">
        <w:rPr>
          <w:rtl w:val="0"/>
        </w:rPr>
      </w:r>
    </w:p>
    <w:p w:rsidR="00000000" w:rsidDel="00000000" w:rsidP="00000000" w:rsidRDefault="00000000" w:rsidRPr="00000000" w14:paraId="0000002B">
      <w:pPr>
        <w:widowControl w:val="0"/>
        <w:spacing w:line="240" w:lineRule="auto"/>
        <w:rPr>
          <w:b w:val="1"/>
          <w:sz w:val="24"/>
          <w:szCs w:val="24"/>
          <w:u w:val="single"/>
        </w:rPr>
      </w:pPr>
      <w:r w:rsidDel="00000000" w:rsidR="00000000" w:rsidRPr="00000000">
        <w:rPr>
          <w:rtl w:val="0"/>
        </w:rPr>
      </w:r>
    </w:p>
    <w:p w:rsidR="00000000" w:rsidDel="00000000" w:rsidP="00000000" w:rsidRDefault="00000000" w:rsidRPr="00000000" w14:paraId="0000002C">
      <w:pPr>
        <w:widowControl w:val="0"/>
        <w:spacing w:line="240" w:lineRule="auto"/>
        <w:rPr>
          <w:b w:val="1"/>
          <w:sz w:val="24"/>
          <w:szCs w:val="24"/>
          <w:u w:val="single"/>
        </w:rPr>
      </w:pPr>
      <w:r w:rsidDel="00000000" w:rsidR="00000000" w:rsidRPr="00000000">
        <w:rPr>
          <w:rtl w:val="0"/>
        </w:rPr>
      </w:r>
    </w:p>
    <w:p w:rsidR="00000000" w:rsidDel="00000000" w:rsidP="00000000" w:rsidRDefault="00000000" w:rsidRPr="00000000" w14:paraId="0000002D">
      <w:pPr>
        <w:widowControl w:val="0"/>
        <w:spacing w:line="240" w:lineRule="auto"/>
        <w:rPr>
          <w:b w:val="1"/>
          <w:sz w:val="24"/>
          <w:szCs w:val="24"/>
          <w:u w:val="single"/>
        </w:rPr>
      </w:pPr>
      <w:r w:rsidDel="00000000" w:rsidR="00000000" w:rsidRPr="00000000">
        <w:rPr>
          <w:b w:val="1"/>
          <w:sz w:val="24"/>
          <w:szCs w:val="24"/>
          <w:u w:val="single"/>
          <w:rtl w:val="0"/>
        </w:rPr>
        <w:t xml:space="preserve">Bibliography</w:t>
      </w:r>
    </w:p>
    <w:p w:rsidR="00000000" w:rsidDel="00000000" w:rsidP="00000000" w:rsidRDefault="00000000" w:rsidRPr="00000000" w14:paraId="0000002E">
      <w:pPr>
        <w:widowControl w:val="0"/>
        <w:spacing w:line="240" w:lineRule="auto"/>
        <w:rPr>
          <w:b w:val="1"/>
          <w:sz w:val="24"/>
          <w:szCs w:val="24"/>
          <w:u w:val="single"/>
        </w:rPr>
      </w:pPr>
      <w:r w:rsidDel="00000000" w:rsidR="00000000" w:rsidRPr="00000000">
        <w:rPr>
          <w:rtl w:val="0"/>
        </w:rPr>
      </w:r>
    </w:p>
    <w:p w:rsidR="00000000" w:rsidDel="00000000" w:rsidP="00000000" w:rsidRDefault="00000000" w:rsidRPr="00000000" w14:paraId="0000002F">
      <w:pPr>
        <w:widowControl w:val="0"/>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BodyCamera.co.uk. (n.d.). </w:t>
      </w:r>
      <w:r w:rsidDel="00000000" w:rsidR="00000000" w:rsidRPr="00000000">
        <w:rPr>
          <w:rFonts w:ascii="Times New Roman" w:cs="Times New Roman" w:eastAsia="Times New Roman" w:hAnsi="Times New Roman"/>
          <w:i w:val="1"/>
          <w:sz w:val="24"/>
          <w:szCs w:val="24"/>
          <w:rtl w:val="0"/>
        </w:rPr>
        <w:t xml:space="preserve">Benefits of using Body Worn Video | Body Camera</w:t>
      </w:r>
      <w:r w:rsidDel="00000000" w:rsidR="00000000" w:rsidRPr="00000000">
        <w:rPr>
          <w:rFonts w:ascii="Times New Roman" w:cs="Times New Roman" w:eastAsia="Times New Roman" w:hAnsi="Times New Roman"/>
          <w:sz w:val="24"/>
          <w:szCs w:val="24"/>
          <w:rtl w:val="0"/>
        </w:rPr>
        <w:t xml:space="preserve">. [online] Available at: https://www.bodycamera.co.uk/pages/about-body-worn-video#:~:text=Body%20Worn%20Cameras%20Deter%20Crime [Accessed 3 May 2023].</w:t>
      </w:r>
    </w:p>
    <w:p w:rsidR="00000000" w:rsidDel="00000000" w:rsidP="00000000" w:rsidRDefault="00000000" w:rsidRPr="00000000" w14:paraId="00000030">
      <w:pPr>
        <w:widowControl w:val="0"/>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Bud, T.K. (2016). The Rise and Risks of Police Body-Worn Cameras in Canada. </w:t>
      </w:r>
      <w:r w:rsidDel="00000000" w:rsidR="00000000" w:rsidRPr="00000000">
        <w:rPr>
          <w:rFonts w:ascii="Times New Roman" w:cs="Times New Roman" w:eastAsia="Times New Roman" w:hAnsi="Times New Roman"/>
          <w:i w:val="1"/>
          <w:sz w:val="24"/>
          <w:szCs w:val="24"/>
          <w:rtl w:val="0"/>
        </w:rPr>
        <w:t xml:space="preserve">Surveillance &amp; Society</w:t>
      </w:r>
      <w:r w:rsidDel="00000000" w:rsidR="00000000" w:rsidRPr="00000000">
        <w:rPr>
          <w:rFonts w:ascii="Times New Roman" w:cs="Times New Roman" w:eastAsia="Times New Roman" w:hAnsi="Times New Roman"/>
          <w:sz w:val="24"/>
          <w:szCs w:val="24"/>
          <w:rtl w:val="0"/>
        </w:rPr>
        <w:t xml:space="preserve">, 14(1), pp.117–121. doi:https://doi.org/10.24908/ss.v14i1.6280.</w:t>
      </w:r>
    </w:p>
    <w:p w:rsidR="00000000" w:rsidDel="00000000" w:rsidP="00000000" w:rsidRDefault="00000000" w:rsidRPr="00000000" w14:paraId="00000031">
      <w:pPr>
        <w:widowControl w:val="0"/>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College of Policing (2014). </w:t>
      </w:r>
      <w:r w:rsidDel="00000000" w:rsidR="00000000" w:rsidRPr="00000000">
        <w:rPr>
          <w:rFonts w:ascii="Times New Roman" w:cs="Times New Roman" w:eastAsia="Times New Roman" w:hAnsi="Times New Roman"/>
          <w:i w:val="1"/>
          <w:sz w:val="24"/>
          <w:szCs w:val="24"/>
          <w:rtl w:val="0"/>
        </w:rPr>
        <w:t xml:space="preserve">THE PROFESSIONAL BODY FOR POLICING Body-Worn Video 2014 Pending inclusion into Authorised Professional Practice</w:t>
      </w:r>
      <w:r w:rsidDel="00000000" w:rsidR="00000000" w:rsidRPr="00000000">
        <w:rPr>
          <w:rFonts w:ascii="Times New Roman" w:cs="Times New Roman" w:eastAsia="Times New Roman" w:hAnsi="Times New Roman"/>
          <w:sz w:val="24"/>
          <w:szCs w:val="24"/>
          <w:rtl w:val="0"/>
        </w:rPr>
        <w:t xml:space="preserve">. [online] p.Page 20. Available at: https://library.college.police.uk/docs/college-of-policing/Body-worn-video-guidance-2014.pdf [Accessed 4 May 2023].</w:t>
      </w:r>
    </w:p>
    <w:p w:rsidR="00000000" w:rsidDel="00000000" w:rsidP="00000000" w:rsidRDefault="00000000" w:rsidRPr="00000000" w14:paraId="00000032">
      <w:pPr>
        <w:widowControl w:val="0"/>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College of Policing (2021a). </w:t>
      </w:r>
      <w:r w:rsidDel="00000000" w:rsidR="00000000" w:rsidRPr="00000000">
        <w:rPr>
          <w:rFonts w:ascii="Times New Roman" w:cs="Times New Roman" w:eastAsia="Times New Roman" w:hAnsi="Times New Roman"/>
          <w:i w:val="1"/>
          <w:sz w:val="24"/>
          <w:szCs w:val="24"/>
          <w:rtl w:val="0"/>
        </w:rPr>
        <w:t xml:space="preserve">Body-worn Cameras</w:t>
      </w:r>
      <w:r w:rsidDel="00000000" w:rsidR="00000000" w:rsidRPr="00000000">
        <w:rPr>
          <w:rFonts w:ascii="Times New Roman" w:cs="Times New Roman" w:eastAsia="Times New Roman" w:hAnsi="Times New Roman"/>
          <w:sz w:val="24"/>
          <w:szCs w:val="24"/>
          <w:rtl w:val="0"/>
        </w:rPr>
        <w:t xml:space="preserve">. [online] College of Policing. Available at: https://www.college.police.uk/research/crime-reduction-toolkit/body-worn-cameras [Accessed 1 May 2023].</w:t>
      </w:r>
    </w:p>
    <w:p w:rsidR="00000000" w:rsidDel="00000000" w:rsidP="00000000" w:rsidRDefault="00000000" w:rsidRPr="00000000" w14:paraId="00000033">
      <w:pPr>
        <w:widowControl w:val="0"/>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College of Policing (2021b). </w:t>
      </w:r>
      <w:r w:rsidDel="00000000" w:rsidR="00000000" w:rsidRPr="00000000">
        <w:rPr>
          <w:rFonts w:ascii="Times New Roman" w:cs="Times New Roman" w:eastAsia="Times New Roman" w:hAnsi="Times New Roman"/>
          <w:i w:val="1"/>
          <w:sz w:val="24"/>
          <w:szCs w:val="24"/>
          <w:rtl w:val="0"/>
        </w:rPr>
        <w:t xml:space="preserve">Body-worn Cameras</w:t>
      </w:r>
      <w:r w:rsidDel="00000000" w:rsidR="00000000" w:rsidRPr="00000000">
        <w:rPr>
          <w:rFonts w:ascii="Times New Roman" w:cs="Times New Roman" w:eastAsia="Times New Roman" w:hAnsi="Times New Roman"/>
          <w:sz w:val="24"/>
          <w:szCs w:val="24"/>
          <w:rtl w:val="0"/>
        </w:rPr>
        <w:t xml:space="preserve">. [online] College of Policing. Available at: https://www.college.police.uk/research/crime-reduction-toolkit/body-worn-cameras [Accessed 1 May 2023].</w:t>
      </w:r>
    </w:p>
    <w:p w:rsidR="00000000" w:rsidDel="00000000" w:rsidP="00000000" w:rsidRDefault="00000000" w:rsidRPr="00000000" w14:paraId="00000034">
      <w:pPr>
        <w:widowControl w:val="0"/>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Fekjær, S. (2018). Old and New Methods in Police Research. </w:t>
      </w:r>
      <w:r w:rsidDel="00000000" w:rsidR="00000000" w:rsidRPr="00000000">
        <w:rPr>
          <w:rFonts w:ascii="Times New Roman" w:cs="Times New Roman" w:eastAsia="Times New Roman" w:hAnsi="Times New Roman"/>
          <w:i w:val="1"/>
          <w:sz w:val="24"/>
          <w:szCs w:val="24"/>
          <w:rtl w:val="0"/>
        </w:rPr>
        <w:t xml:space="preserve">Nordisk politiforskning</w:t>
      </w:r>
      <w:r w:rsidDel="00000000" w:rsidR="00000000" w:rsidRPr="00000000">
        <w:rPr>
          <w:rFonts w:ascii="Times New Roman" w:cs="Times New Roman" w:eastAsia="Times New Roman" w:hAnsi="Times New Roman"/>
          <w:sz w:val="24"/>
          <w:szCs w:val="24"/>
          <w:rtl w:val="0"/>
        </w:rPr>
        <w:t xml:space="preserve">, 5(02), pp.104–123. doi:https://doi.org/10.18261/issn.1894-8693-2018-02-02.</w:t>
      </w:r>
    </w:p>
    <w:p w:rsidR="00000000" w:rsidDel="00000000" w:rsidP="00000000" w:rsidRDefault="00000000" w:rsidRPr="00000000" w14:paraId="00000035">
      <w:pPr>
        <w:widowControl w:val="0"/>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Garwood, A. (2022). </w:t>
      </w:r>
      <w:r w:rsidDel="00000000" w:rsidR="00000000" w:rsidRPr="00000000">
        <w:rPr>
          <w:rFonts w:ascii="Times New Roman" w:cs="Times New Roman" w:eastAsia="Times New Roman" w:hAnsi="Times New Roman"/>
          <w:i w:val="1"/>
          <w:sz w:val="24"/>
          <w:szCs w:val="24"/>
          <w:rtl w:val="0"/>
        </w:rPr>
        <w:t xml:space="preserve">When Were Body Worn Cameras First Introduced?</w:t>
      </w:r>
      <w:r w:rsidDel="00000000" w:rsidR="00000000" w:rsidRPr="00000000">
        <w:rPr>
          <w:rFonts w:ascii="Times New Roman" w:cs="Times New Roman" w:eastAsia="Times New Roman" w:hAnsi="Times New Roman"/>
          <w:sz w:val="24"/>
          <w:szCs w:val="24"/>
          <w:rtl w:val="0"/>
        </w:rPr>
        <w:t xml:space="preserve"> [online] DTS. Available at: https://dts.solutions/when-were-body-worn-cameras-first-introduced/#:~:text=When%20were%20body%20worn%20cameras%20introduced%20in%20the%20UK%3F,counties%20of%20Devon%20and%20Cornwall. [Accessed 1 May 2023].</w:t>
      </w:r>
    </w:p>
    <w:p w:rsidR="00000000" w:rsidDel="00000000" w:rsidP="00000000" w:rsidRDefault="00000000" w:rsidRPr="00000000" w14:paraId="00000036">
      <w:pPr>
        <w:widowControl w:val="0"/>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Grieco, J. (2014a). </w:t>
      </w:r>
      <w:r w:rsidDel="00000000" w:rsidR="00000000" w:rsidRPr="00000000">
        <w:rPr>
          <w:rFonts w:ascii="Times New Roman" w:cs="Times New Roman" w:eastAsia="Times New Roman" w:hAnsi="Times New Roman"/>
          <w:i w:val="1"/>
          <w:sz w:val="24"/>
          <w:szCs w:val="24"/>
          <w:rtl w:val="0"/>
        </w:rPr>
        <w:t xml:space="preserve">EVIDENCE-BASED POLICING: THE BASICS STUDY GUIDE</w:t>
      </w:r>
      <w:r w:rsidDel="00000000" w:rsidR="00000000" w:rsidRPr="00000000">
        <w:rPr>
          <w:rFonts w:ascii="Times New Roman" w:cs="Times New Roman" w:eastAsia="Times New Roman" w:hAnsi="Times New Roman"/>
          <w:sz w:val="24"/>
          <w:szCs w:val="24"/>
          <w:rtl w:val="0"/>
        </w:rPr>
        <w:t xml:space="preserve">. [online] Available at: http://cebcp.org/wp-content/evidence-based-policing/EBP-Guide.pdf [Accessed 3 May 2023].</w:t>
      </w:r>
    </w:p>
    <w:p w:rsidR="00000000" w:rsidDel="00000000" w:rsidP="00000000" w:rsidRDefault="00000000" w:rsidRPr="00000000" w14:paraId="00000037">
      <w:pPr>
        <w:widowControl w:val="0"/>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Grieco, J. (2014b). </w:t>
      </w:r>
      <w:r w:rsidDel="00000000" w:rsidR="00000000" w:rsidRPr="00000000">
        <w:rPr>
          <w:rFonts w:ascii="Times New Roman" w:cs="Times New Roman" w:eastAsia="Times New Roman" w:hAnsi="Times New Roman"/>
          <w:i w:val="1"/>
          <w:sz w:val="24"/>
          <w:szCs w:val="24"/>
          <w:rtl w:val="0"/>
        </w:rPr>
        <w:t xml:space="preserve">EVIDENCE-BASED POLICING: THE BASICS STUDY GUIDE</w:t>
      </w:r>
      <w:r w:rsidDel="00000000" w:rsidR="00000000" w:rsidRPr="00000000">
        <w:rPr>
          <w:rFonts w:ascii="Times New Roman" w:cs="Times New Roman" w:eastAsia="Times New Roman" w:hAnsi="Times New Roman"/>
          <w:sz w:val="24"/>
          <w:szCs w:val="24"/>
          <w:rtl w:val="0"/>
        </w:rPr>
        <w:t xml:space="preserve">. [online] Available at: http://cebcp.org/wp-content/evidence-based-policing/EBP-Guide.pdf [Accessed 3 May 2023].</w:t>
      </w:r>
    </w:p>
    <w:p w:rsidR="00000000" w:rsidDel="00000000" w:rsidP="00000000" w:rsidRDefault="00000000" w:rsidRPr="00000000" w14:paraId="00000038">
      <w:pPr>
        <w:widowControl w:val="0"/>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Lum, C. and S. Koper, C. (2020). </w:t>
      </w:r>
      <w:r w:rsidDel="00000000" w:rsidR="00000000" w:rsidRPr="00000000">
        <w:rPr>
          <w:rFonts w:ascii="Times New Roman" w:cs="Times New Roman" w:eastAsia="Times New Roman" w:hAnsi="Times New Roman"/>
          <w:i w:val="1"/>
          <w:sz w:val="24"/>
          <w:szCs w:val="24"/>
          <w:rtl w:val="0"/>
        </w:rPr>
        <w:t xml:space="preserve">Better Evidence for a Better World</w:t>
      </w:r>
      <w:r w:rsidDel="00000000" w:rsidR="00000000" w:rsidRPr="00000000">
        <w:rPr>
          <w:rFonts w:ascii="Times New Roman" w:cs="Times New Roman" w:eastAsia="Times New Roman" w:hAnsi="Times New Roman"/>
          <w:sz w:val="24"/>
          <w:szCs w:val="24"/>
          <w:rtl w:val="0"/>
        </w:rPr>
        <w:t xml:space="preserve">. [online] Campbell Collaboration. Available at: https://www.campbellcollaboration.org/better-evidence/impacts-of-body-worn-cameras-in-policing.html.</w:t>
      </w:r>
    </w:p>
    <w:p w:rsidR="00000000" w:rsidDel="00000000" w:rsidP="00000000" w:rsidRDefault="00000000" w:rsidRPr="00000000" w14:paraId="00000039">
      <w:pPr>
        <w:widowControl w:val="0"/>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Police Federation (n.d.). </w:t>
      </w:r>
      <w:r w:rsidDel="00000000" w:rsidR="00000000" w:rsidRPr="00000000">
        <w:rPr>
          <w:rFonts w:ascii="Times New Roman" w:cs="Times New Roman" w:eastAsia="Times New Roman" w:hAnsi="Times New Roman"/>
          <w:i w:val="1"/>
          <w:sz w:val="24"/>
          <w:szCs w:val="24"/>
          <w:rtl w:val="0"/>
        </w:rPr>
        <w:t xml:space="preserve">Body-worn video</w:t>
      </w:r>
      <w:r w:rsidDel="00000000" w:rsidR="00000000" w:rsidRPr="00000000">
        <w:rPr>
          <w:rFonts w:ascii="Times New Roman" w:cs="Times New Roman" w:eastAsia="Times New Roman" w:hAnsi="Times New Roman"/>
          <w:sz w:val="24"/>
          <w:szCs w:val="24"/>
          <w:rtl w:val="0"/>
        </w:rPr>
        <w:t xml:space="preserve">. [online] www.polfed.org. Available at: https://www.polfed.org/our-work/operational-policing/body-worn-video/ [Accessed 3 May 2023].</w:t>
      </w:r>
    </w:p>
    <w:p w:rsidR="00000000" w:rsidDel="00000000" w:rsidP="00000000" w:rsidRDefault="00000000" w:rsidRPr="00000000" w14:paraId="0000003A">
      <w:pPr>
        <w:widowControl w:val="0"/>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Police1. (2014). </w:t>
      </w:r>
      <w:r w:rsidDel="00000000" w:rsidR="00000000" w:rsidRPr="00000000">
        <w:rPr>
          <w:rFonts w:ascii="Times New Roman" w:cs="Times New Roman" w:eastAsia="Times New Roman" w:hAnsi="Times New Roman"/>
          <w:i w:val="1"/>
          <w:sz w:val="24"/>
          <w:szCs w:val="24"/>
          <w:rtl w:val="0"/>
        </w:rPr>
        <w:t xml:space="preserve">10 limitations of body cams you need to know for your protection</w:t>
      </w:r>
      <w:r w:rsidDel="00000000" w:rsidR="00000000" w:rsidRPr="00000000">
        <w:rPr>
          <w:rFonts w:ascii="Times New Roman" w:cs="Times New Roman" w:eastAsia="Times New Roman" w:hAnsi="Times New Roman"/>
          <w:sz w:val="24"/>
          <w:szCs w:val="24"/>
          <w:rtl w:val="0"/>
        </w:rPr>
        <w:t xml:space="preserve">. [online] Available at: https://www.police1.com/police-products/body-cameras/articles/10-limitations-of-body-cams-you-need-to-know-for-your-protection-Y0Lhpm3vlPTsJ9OZ/ [Accessed 3 May 2023].</w:t>
      </w:r>
    </w:p>
    <w:p w:rsidR="00000000" w:rsidDel="00000000" w:rsidP="00000000" w:rsidRDefault="00000000" w:rsidRPr="00000000" w14:paraId="0000003B">
      <w:pPr>
        <w:widowControl w:val="0"/>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ProCon.org (2020). </w:t>
      </w:r>
      <w:r w:rsidDel="00000000" w:rsidR="00000000" w:rsidRPr="00000000">
        <w:rPr>
          <w:rFonts w:ascii="Times New Roman" w:cs="Times New Roman" w:eastAsia="Times New Roman" w:hAnsi="Times New Roman"/>
          <w:i w:val="1"/>
          <w:sz w:val="24"/>
          <w:szCs w:val="24"/>
          <w:rtl w:val="0"/>
        </w:rPr>
        <w:t xml:space="preserve">Police body cameras: Top 3 pros and cons</w:t>
      </w:r>
      <w:r w:rsidDel="00000000" w:rsidR="00000000" w:rsidRPr="00000000">
        <w:rPr>
          <w:rFonts w:ascii="Times New Roman" w:cs="Times New Roman" w:eastAsia="Times New Roman" w:hAnsi="Times New Roman"/>
          <w:sz w:val="24"/>
          <w:szCs w:val="24"/>
          <w:rtl w:val="0"/>
        </w:rPr>
        <w:t xml:space="preserve">. [online] ProCon.org. Available at: https://www.procon.org/headlines/police-body-cameras-top-3-pros-and-cons/ [Accessed 3 May 2023].</w:t>
      </w:r>
    </w:p>
    <w:p w:rsidR="00000000" w:rsidDel="00000000" w:rsidP="00000000" w:rsidRDefault="00000000" w:rsidRPr="00000000" w14:paraId="0000003C">
      <w:pPr>
        <w:widowControl w:val="0"/>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Thomsen, F.K. (2020). The Ethics of Police Body-Worn Cameras. </w:t>
      </w:r>
      <w:r w:rsidDel="00000000" w:rsidR="00000000" w:rsidRPr="00000000">
        <w:rPr>
          <w:rFonts w:ascii="Times New Roman" w:cs="Times New Roman" w:eastAsia="Times New Roman" w:hAnsi="Times New Roman"/>
          <w:i w:val="1"/>
          <w:sz w:val="24"/>
          <w:szCs w:val="24"/>
          <w:rtl w:val="0"/>
        </w:rPr>
        <w:t xml:space="preserve">Moral Philosophy and Politics</w:t>
      </w:r>
      <w:r w:rsidDel="00000000" w:rsidR="00000000" w:rsidRPr="00000000">
        <w:rPr>
          <w:rFonts w:ascii="Times New Roman" w:cs="Times New Roman" w:eastAsia="Times New Roman" w:hAnsi="Times New Roman"/>
          <w:sz w:val="24"/>
          <w:szCs w:val="24"/>
          <w:rtl w:val="0"/>
        </w:rPr>
        <w:t xml:space="preserve">, 0(0). doi:https://doi.org/10.1515/mopp-2019-0027.</w:t>
      </w:r>
    </w:p>
    <w:p w:rsidR="00000000" w:rsidDel="00000000" w:rsidP="00000000" w:rsidRDefault="00000000" w:rsidRPr="00000000" w14:paraId="0000003D">
      <w:pPr>
        <w:widowControl w:val="0"/>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University of Cambridge (2016). </w:t>
      </w:r>
      <w:r w:rsidDel="00000000" w:rsidR="00000000" w:rsidRPr="00000000">
        <w:rPr>
          <w:rFonts w:ascii="Times New Roman" w:cs="Times New Roman" w:eastAsia="Times New Roman" w:hAnsi="Times New Roman"/>
          <w:i w:val="1"/>
          <w:sz w:val="24"/>
          <w:szCs w:val="24"/>
          <w:rtl w:val="0"/>
        </w:rPr>
        <w:t xml:space="preserve">Use of body-worn cameras sees complaints against police ‘virtually vanish’, study finds</w:t>
      </w:r>
      <w:r w:rsidDel="00000000" w:rsidR="00000000" w:rsidRPr="00000000">
        <w:rPr>
          <w:rFonts w:ascii="Times New Roman" w:cs="Times New Roman" w:eastAsia="Times New Roman" w:hAnsi="Times New Roman"/>
          <w:sz w:val="24"/>
          <w:szCs w:val="24"/>
          <w:rtl w:val="0"/>
        </w:rPr>
        <w:t xml:space="preserve">. [online] University of Cambridge. Available at: https://www.cam.ac.uk/research/news/use-of-body-worn-cameras-sees-complaints-against-police-virtually-vanish-study-finds [Accessed 3 May 2023].</w:t>
      </w:r>
    </w:p>
    <w:p w:rsidR="00000000" w:rsidDel="00000000" w:rsidP="00000000" w:rsidRDefault="00000000" w:rsidRPr="00000000" w14:paraId="0000003E">
      <w:pPr>
        <w:widowControl w:val="0"/>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WCCTV (2019). </w:t>
      </w:r>
      <w:r w:rsidDel="00000000" w:rsidR="00000000" w:rsidRPr="00000000">
        <w:rPr>
          <w:rFonts w:ascii="Times New Roman" w:cs="Times New Roman" w:eastAsia="Times New Roman" w:hAnsi="Times New Roman"/>
          <w:i w:val="1"/>
          <w:sz w:val="24"/>
          <w:szCs w:val="24"/>
          <w:rtl w:val="0"/>
        </w:rPr>
        <w:t xml:space="preserve">WCCTV Body Worn Cameras - Benefits and Opportunities for Police using Body Worn Cameras</w:t>
      </w:r>
      <w:r w:rsidDel="00000000" w:rsidR="00000000" w:rsidRPr="00000000">
        <w:rPr>
          <w:rFonts w:ascii="Times New Roman" w:cs="Times New Roman" w:eastAsia="Times New Roman" w:hAnsi="Times New Roman"/>
          <w:sz w:val="24"/>
          <w:szCs w:val="24"/>
          <w:rtl w:val="0"/>
        </w:rPr>
        <w:t xml:space="preserve">. [online] Wcctv.com. Available at: https://www.wcctv.com/benefits-and-opportunities-for-police-using-body-worn-cameras/ [Accessed 3 May 2023].</w:t>
      </w:r>
    </w:p>
    <w:p w:rsidR="00000000" w:rsidDel="00000000" w:rsidP="00000000" w:rsidRDefault="00000000" w:rsidRPr="00000000" w14:paraId="0000003F">
      <w:pPr>
        <w:widowControl w:val="0"/>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Wheller -Research, L. and Standards Manager, A. (2019). </w:t>
      </w:r>
      <w:r w:rsidDel="00000000" w:rsidR="00000000" w:rsidRPr="00000000">
        <w:rPr>
          <w:rFonts w:ascii="Times New Roman" w:cs="Times New Roman" w:eastAsia="Times New Roman" w:hAnsi="Times New Roman"/>
          <w:i w:val="1"/>
          <w:sz w:val="24"/>
          <w:szCs w:val="24"/>
          <w:rtl w:val="0"/>
        </w:rPr>
        <w:t xml:space="preserve">Evidence-based policing Mapping police practice and building the evidence base</w:t>
      </w:r>
      <w:r w:rsidDel="00000000" w:rsidR="00000000" w:rsidRPr="00000000">
        <w:rPr>
          <w:rFonts w:ascii="Times New Roman" w:cs="Times New Roman" w:eastAsia="Times New Roman" w:hAnsi="Times New Roman"/>
          <w:sz w:val="24"/>
          <w:szCs w:val="24"/>
          <w:rtl w:val="0"/>
        </w:rPr>
        <w:t xml:space="preserve">. [online] Available at: https://www.birmingham.ac.uk/Documents/college-social-sciences/business/research/crime-justice-policing/conference-presentations-2019/cjp-conference-evidence-based-policing.pdf [Accessed 3 May 2023].</w:t>
      </w:r>
    </w:p>
    <w:p w:rsidR="00000000" w:rsidDel="00000000" w:rsidP="00000000" w:rsidRDefault="00000000" w:rsidRPr="00000000" w14:paraId="00000040">
      <w:pPr>
        <w:widowControl w:val="0"/>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www.10-8video.com. (n.d.). </w:t>
      </w:r>
      <w:r w:rsidDel="00000000" w:rsidR="00000000" w:rsidRPr="00000000">
        <w:rPr>
          <w:rFonts w:ascii="Times New Roman" w:cs="Times New Roman" w:eastAsia="Times New Roman" w:hAnsi="Times New Roman"/>
          <w:i w:val="1"/>
          <w:sz w:val="24"/>
          <w:szCs w:val="24"/>
          <w:rtl w:val="0"/>
        </w:rPr>
        <w:t xml:space="preserve">Exploring Pros and Cons of Police Body Cams | 10-8 Video Systems</w:t>
      </w:r>
      <w:r w:rsidDel="00000000" w:rsidR="00000000" w:rsidRPr="00000000">
        <w:rPr>
          <w:rFonts w:ascii="Times New Roman" w:cs="Times New Roman" w:eastAsia="Times New Roman" w:hAnsi="Times New Roman"/>
          <w:sz w:val="24"/>
          <w:szCs w:val="24"/>
          <w:rtl w:val="0"/>
        </w:rPr>
        <w:t xml:space="preserve">. [online] Available at: https://www.10-8video.com/Blog/exploring-pros-cons-police-body-cams [Accessed 3 May 2023].</w:t>
      </w:r>
    </w:p>
    <w:p w:rsidR="00000000" w:rsidDel="00000000" w:rsidP="00000000" w:rsidRDefault="00000000" w:rsidRPr="00000000" w14:paraId="00000041">
      <w:pPr>
        <w:widowControl w:val="0"/>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www.americansebp.org. (n.d.). </w:t>
      </w:r>
      <w:r w:rsidDel="00000000" w:rsidR="00000000" w:rsidRPr="00000000">
        <w:rPr>
          <w:rFonts w:ascii="Times New Roman" w:cs="Times New Roman" w:eastAsia="Times New Roman" w:hAnsi="Times New Roman"/>
          <w:i w:val="1"/>
          <w:sz w:val="24"/>
          <w:szCs w:val="24"/>
          <w:rtl w:val="0"/>
        </w:rPr>
        <w:t xml:space="preserve">What is EBP? - The American Society of Evidence-Based Policing</w:t>
      </w:r>
      <w:r w:rsidDel="00000000" w:rsidR="00000000" w:rsidRPr="00000000">
        <w:rPr>
          <w:rFonts w:ascii="Times New Roman" w:cs="Times New Roman" w:eastAsia="Times New Roman" w:hAnsi="Times New Roman"/>
          <w:sz w:val="24"/>
          <w:szCs w:val="24"/>
          <w:rtl w:val="0"/>
        </w:rPr>
        <w:t xml:space="preserve">. [online] Available at: https://www.americansebp.org/what_is_ebp.php [Accessed 3 May 2023].</w:t>
      </w:r>
    </w:p>
    <w:p w:rsidR="00000000" w:rsidDel="00000000" w:rsidP="00000000" w:rsidRDefault="00000000" w:rsidRPr="00000000" w14:paraId="00000042">
      <w:pPr>
        <w:widowControl w:val="0"/>
        <w:spacing w:line="240" w:lineRule="auto"/>
        <w:rPr>
          <w:sz w:val="24"/>
          <w:szCs w:val="24"/>
        </w:rPr>
      </w:pPr>
      <w:r w:rsidDel="00000000" w:rsidR="00000000" w:rsidRPr="00000000">
        <w:rPr>
          <w:rtl w:val="0"/>
        </w:rPr>
      </w:r>
    </w:p>
    <w:p w:rsidR="00000000" w:rsidDel="00000000" w:rsidP="00000000" w:rsidRDefault="00000000" w:rsidRPr="00000000" w14:paraId="00000043">
      <w:pPr>
        <w:widowControl w:val="0"/>
        <w:spacing w:line="240" w:lineRule="auto"/>
        <w:rPr>
          <w:sz w:val="24"/>
          <w:szCs w:val="24"/>
        </w:rPr>
      </w:pPr>
      <w:r w:rsidDel="00000000" w:rsidR="00000000" w:rsidRPr="00000000">
        <w:rPr>
          <w:rtl w:val="0"/>
        </w:rPr>
      </w:r>
    </w:p>
    <w:p w:rsidR="00000000" w:rsidDel="00000000" w:rsidP="00000000" w:rsidRDefault="00000000" w:rsidRPr="00000000" w14:paraId="00000044">
      <w:pPr>
        <w:widowControl w:val="0"/>
        <w:spacing w:line="240" w:lineRule="auto"/>
        <w:rPr>
          <w:b w:val="1"/>
          <w:sz w:val="24"/>
          <w:szCs w:val="24"/>
          <w:u w:val="single"/>
        </w:rPr>
      </w:pPr>
      <w:r w:rsidDel="00000000" w:rsidR="00000000" w:rsidRPr="00000000">
        <w:rPr>
          <w:rtl w:val="0"/>
        </w:rPr>
      </w:r>
    </w:p>
    <w:p w:rsidR="00000000" w:rsidDel="00000000" w:rsidP="00000000" w:rsidRDefault="00000000" w:rsidRPr="00000000" w14:paraId="00000045">
      <w:pPr>
        <w:widowControl w:val="0"/>
        <w:spacing w:line="240" w:lineRule="auto"/>
        <w:rPr>
          <w:b w:val="1"/>
          <w:sz w:val="24"/>
          <w:szCs w:val="24"/>
          <w:u w:val="single"/>
        </w:rPr>
      </w:pPr>
      <w:r w:rsidDel="00000000" w:rsidR="00000000" w:rsidRPr="00000000">
        <w:rPr>
          <w:rtl w:val="0"/>
        </w:rPr>
      </w:r>
    </w:p>
    <w:p w:rsidR="00000000" w:rsidDel="00000000" w:rsidP="00000000" w:rsidRDefault="00000000" w:rsidRPr="00000000" w14:paraId="00000046">
      <w:pPr>
        <w:widowControl w:val="0"/>
        <w:spacing w:line="240" w:lineRule="auto"/>
        <w:rPr>
          <w:b w:val="1"/>
          <w:sz w:val="24"/>
          <w:szCs w:val="24"/>
          <w:u w:val="single"/>
        </w:rPr>
      </w:pPr>
      <w:r w:rsidDel="00000000" w:rsidR="00000000" w:rsidRPr="00000000">
        <w:rPr>
          <w:rtl w:val="0"/>
        </w:rPr>
      </w:r>
    </w:p>
    <w:p w:rsidR="00000000" w:rsidDel="00000000" w:rsidP="00000000" w:rsidRDefault="00000000" w:rsidRPr="00000000" w14:paraId="00000047">
      <w:pPr>
        <w:widowControl w:val="0"/>
        <w:spacing w:line="240" w:lineRule="auto"/>
        <w:rPr>
          <w:b w:val="1"/>
          <w:sz w:val="24"/>
          <w:szCs w:val="24"/>
          <w:u w:val="single"/>
        </w:rPr>
      </w:pPr>
      <w:r w:rsidDel="00000000" w:rsidR="00000000" w:rsidRPr="00000000">
        <w:rPr>
          <w:rtl w:val="0"/>
        </w:rPr>
      </w:r>
    </w:p>
    <w:p w:rsidR="00000000" w:rsidDel="00000000" w:rsidP="00000000" w:rsidRDefault="00000000" w:rsidRPr="00000000" w14:paraId="00000048">
      <w:pPr>
        <w:widowControl w:val="0"/>
        <w:spacing w:line="240" w:lineRule="auto"/>
        <w:rPr>
          <w:b w:val="1"/>
          <w:sz w:val="24"/>
          <w:szCs w:val="24"/>
          <w:u w:val="single"/>
        </w:rPr>
      </w:pPr>
      <w:r w:rsidDel="00000000" w:rsidR="00000000" w:rsidRPr="00000000">
        <w:rPr>
          <w:rtl w:val="0"/>
        </w:rPr>
      </w:r>
    </w:p>
    <w:p w:rsidR="00000000" w:rsidDel="00000000" w:rsidP="00000000" w:rsidRDefault="00000000" w:rsidRPr="00000000" w14:paraId="00000049">
      <w:pPr>
        <w:widowControl w:val="0"/>
        <w:spacing w:line="240" w:lineRule="auto"/>
        <w:rPr>
          <w:b w:val="1"/>
          <w:sz w:val="24"/>
          <w:szCs w:val="24"/>
          <w:u w:val="single"/>
        </w:rPr>
      </w:pPr>
      <w:r w:rsidDel="00000000" w:rsidR="00000000" w:rsidRPr="00000000">
        <w:rPr>
          <w:rtl w:val="0"/>
        </w:rPr>
      </w:r>
    </w:p>
    <w:p w:rsidR="00000000" w:rsidDel="00000000" w:rsidP="00000000" w:rsidRDefault="00000000" w:rsidRPr="00000000" w14:paraId="0000004A">
      <w:pPr>
        <w:widowControl w:val="0"/>
        <w:spacing w:line="240" w:lineRule="auto"/>
        <w:rPr>
          <w:b w:val="1"/>
          <w:sz w:val="24"/>
          <w:szCs w:val="24"/>
          <w:u w:val="single"/>
        </w:rPr>
      </w:pPr>
      <w:r w:rsidDel="00000000" w:rsidR="00000000" w:rsidRPr="00000000">
        <w:rPr>
          <w:rtl w:val="0"/>
        </w:rPr>
      </w:r>
    </w:p>
    <w:p w:rsidR="00000000" w:rsidDel="00000000" w:rsidP="00000000" w:rsidRDefault="00000000" w:rsidRPr="00000000" w14:paraId="0000004B">
      <w:pPr>
        <w:widowControl w:val="0"/>
        <w:spacing w:line="240" w:lineRule="auto"/>
        <w:rPr>
          <w:b w:val="1"/>
          <w:sz w:val="24"/>
          <w:szCs w:val="24"/>
          <w:u w:val="single"/>
        </w:rPr>
      </w:pPr>
      <w:r w:rsidDel="00000000" w:rsidR="00000000" w:rsidRPr="00000000">
        <w:rPr>
          <w:rtl w:val="0"/>
        </w:rPr>
      </w:r>
    </w:p>
    <w:p w:rsidR="00000000" w:rsidDel="00000000" w:rsidP="00000000" w:rsidRDefault="00000000" w:rsidRPr="00000000" w14:paraId="0000004C">
      <w:pPr>
        <w:widowControl w:val="0"/>
        <w:spacing w:line="240" w:lineRule="auto"/>
        <w:rPr>
          <w:b w:val="1"/>
          <w:sz w:val="24"/>
          <w:szCs w:val="24"/>
          <w:u w:val="single"/>
        </w:rPr>
      </w:pPr>
      <w:r w:rsidDel="00000000" w:rsidR="00000000" w:rsidRPr="00000000">
        <w:rPr>
          <w:rtl w:val="0"/>
        </w:rPr>
      </w:r>
    </w:p>
    <w:p w:rsidR="00000000" w:rsidDel="00000000" w:rsidP="00000000" w:rsidRDefault="00000000" w:rsidRPr="00000000" w14:paraId="0000004D">
      <w:pPr>
        <w:widowControl w:val="0"/>
        <w:spacing w:line="240" w:lineRule="auto"/>
        <w:rPr>
          <w:b w:val="1"/>
          <w:sz w:val="24"/>
          <w:szCs w:val="24"/>
          <w:u w:val="single"/>
        </w:rPr>
      </w:pPr>
      <w:r w:rsidDel="00000000" w:rsidR="00000000" w:rsidRPr="00000000">
        <w:rPr>
          <w:rtl w:val="0"/>
        </w:rPr>
      </w:r>
    </w:p>
    <w:p w:rsidR="00000000" w:rsidDel="00000000" w:rsidP="00000000" w:rsidRDefault="00000000" w:rsidRPr="00000000" w14:paraId="0000004E">
      <w:pPr>
        <w:widowControl w:val="0"/>
        <w:spacing w:line="240" w:lineRule="auto"/>
        <w:rPr>
          <w:b w:val="1"/>
          <w:sz w:val="24"/>
          <w:szCs w:val="24"/>
          <w:u w:val="single"/>
        </w:rPr>
      </w:pPr>
      <w:r w:rsidDel="00000000" w:rsidR="00000000" w:rsidRPr="00000000">
        <w:rPr>
          <w:rtl w:val="0"/>
        </w:rPr>
      </w:r>
    </w:p>
    <w:p w:rsidR="00000000" w:rsidDel="00000000" w:rsidP="00000000" w:rsidRDefault="00000000" w:rsidRPr="00000000" w14:paraId="0000004F">
      <w:pPr>
        <w:widowControl w:val="0"/>
        <w:spacing w:line="240" w:lineRule="auto"/>
        <w:rPr>
          <w:b w:val="1"/>
          <w:sz w:val="24"/>
          <w:szCs w:val="24"/>
          <w:u w:val="single"/>
        </w:rPr>
      </w:pPr>
      <w:r w:rsidDel="00000000" w:rsidR="00000000" w:rsidRPr="00000000">
        <w:rPr>
          <w:rtl w:val="0"/>
        </w:rPr>
      </w:r>
    </w:p>
    <w:p w:rsidR="00000000" w:rsidDel="00000000" w:rsidP="00000000" w:rsidRDefault="00000000" w:rsidRPr="00000000" w14:paraId="00000050">
      <w:pPr>
        <w:widowControl w:val="0"/>
        <w:spacing w:line="240" w:lineRule="auto"/>
        <w:rPr>
          <w:b w:val="1"/>
          <w:sz w:val="24"/>
          <w:szCs w:val="24"/>
          <w:u w:val="single"/>
        </w:rPr>
      </w:pPr>
      <w:r w:rsidDel="00000000" w:rsidR="00000000" w:rsidRPr="00000000">
        <w:rPr>
          <w:rtl w:val="0"/>
        </w:rPr>
      </w:r>
    </w:p>
    <w:p w:rsidR="00000000" w:rsidDel="00000000" w:rsidP="00000000" w:rsidRDefault="00000000" w:rsidRPr="00000000" w14:paraId="00000051">
      <w:pPr>
        <w:widowControl w:val="0"/>
        <w:spacing w:line="240" w:lineRule="auto"/>
        <w:rPr>
          <w:b w:val="1"/>
          <w:sz w:val="24"/>
          <w:szCs w:val="24"/>
          <w:u w:val="single"/>
        </w:rPr>
      </w:pPr>
      <w:r w:rsidDel="00000000" w:rsidR="00000000" w:rsidRPr="00000000">
        <w:rPr>
          <w:rtl w:val="0"/>
        </w:rPr>
      </w:r>
    </w:p>
    <w:p w:rsidR="00000000" w:rsidDel="00000000" w:rsidP="00000000" w:rsidRDefault="00000000" w:rsidRPr="00000000" w14:paraId="00000052">
      <w:pPr>
        <w:widowControl w:val="0"/>
        <w:spacing w:line="240" w:lineRule="auto"/>
        <w:rPr>
          <w:b w:val="1"/>
          <w:sz w:val="24"/>
          <w:szCs w:val="24"/>
          <w:u w:val="single"/>
        </w:rPr>
      </w:pPr>
      <w:r w:rsidDel="00000000" w:rsidR="00000000" w:rsidRPr="00000000">
        <w:rPr>
          <w:rtl w:val="0"/>
        </w:rPr>
      </w:r>
    </w:p>
    <w:p w:rsidR="00000000" w:rsidDel="00000000" w:rsidP="00000000" w:rsidRDefault="00000000" w:rsidRPr="00000000" w14:paraId="00000053">
      <w:pPr>
        <w:widowControl w:val="0"/>
        <w:spacing w:line="240" w:lineRule="auto"/>
        <w:rPr>
          <w:b w:val="1"/>
          <w:sz w:val="24"/>
          <w:szCs w:val="24"/>
          <w:u w:val="single"/>
        </w:rPr>
      </w:pPr>
      <w:r w:rsidDel="00000000" w:rsidR="00000000" w:rsidRPr="00000000">
        <w:rPr>
          <w:rtl w:val="0"/>
        </w:rPr>
      </w:r>
    </w:p>
    <w:p w:rsidR="00000000" w:rsidDel="00000000" w:rsidP="00000000" w:rsidRDefault="00000000" w:rsidRPr="00000000" w14:paraId="00000054">
      <w:pPr>
        <w:widowControl w:val="0"/>
        <w:spacing w:line="240" w:lineRule="auto"/>
        <w:rPr>
          <w:b w:val="1"/>
          <w:sz w:val="24"/>
          <w:szCs w:val="24"/>
          <w:u w:val="single"/>
        </w:rPr>
      </w:pPr>
      <w:r w:rsidDel="00000000" w:rsidR="00000000" w:rsidRPr="00000000">
        <w:rPr>
          <w:rtl w:val="0"/>
        </w:rPr>
      </w:r>
    </w:p>
    <w:p w:rsidR="00000000" w:rsidDel="00000000" w:rsidP="00000000" w:rsidRDefault="00000000" w:rsidRPr="00000000" w14:paraId="00000055">
      <w:pPr>
        <w:widowControl w:val="0"/>
        <w:spacing w:line="240" w:lineRule="auto"/>
        <w:rPr>
          <w:b w:val="1"/>
          <w:sz w:val="24"/>
          <w:szCs w:val="24"/>
          <w:u w:val="single"/>
        </w:rPr>
      </w:pPr>
      <w:r w:rsidDel="00000000" w:rsidR="00000000" w:rsidRPr="00000000">
        <w:rPr>
          <w:rtl w:val="0"/>
        </w:rPr>
      </w:r>
    </w:p>
    <w:p w:rsidR="00000000" w:rsidDel="00000000" w:rsidP="00000000" w:rsidRDefault="00000000" w:rsidRPr="00000000" w14:paraId="00000056">
      <w:pPr>
        <w:widowControl w:val="0"/>
        <w:spacing w:line="240" w:lineRule="auto"/>
        <w:rPr>
          <w:b w:val="1"/>
          <w:sz w:val="24"/>
          <w:szCs w:val="24"/>
          <w:u w:val="single"/>
        </w:rPr>
      </w:pPr>
      <w:r w:rsidDel="00000000" w:rsidR="00000000" w:rsidRPr="00000000">
        <w:rPr>
          <w:rtl w:val="0"/>
        </w:rPr>
      </w:r>
    </w:p>
    <w:p w:rsidR="00000000" w:rsidDel="00000000" w:rsidP="00000000" w:rsidRDefault="00000000" w:rsidRPr="00000000" w14:paraId="00000057">
      <w:pPr>
        <w:widowControl w:val="0"/>
        <w:spacing w:line="240" w:lineRule="auto"/>
        <w:rPr>
          <w:b w:val="1"/>
          <w:sz w:val="24"/>
          <w:szCs w:val="24"/>
          <w:u w:val="single"/>
        </w:rPr>
      </w:pPr>
      <w:r w:rsidDel="00000000" w:rsidR="00000000" w:rsidRPr="00000000">
        <w:rPr>
          <w:rtl w:val="0"/>
        </w:rPr>
      </w:r>
    </w:p>
    <w:p w:rsidR="00000000" w:rsidDel="00000000" w:rsidP="00000000" w:rsidRDefault="00000000" w:rsidRPr="00000000" w14:paraId="00000058">
      <w:pPr>
        <w:widowControl w:val="0"/>
        <w:spacing w:line="240" w:lineRule="auto"/>
        <w:rPr>
          <w:b w:val="1"/>
          <w:sz w:val="24"/>
          <w:szCs w:val="24"/>
          <w:u w:val="single"/>
        </w:rPr>
      </w:pPr>
      <w:r w:rsidDel="00000000" w:rsidR="00000000" w:rsidRPr="00000000">
        <w:rPr>
          <w:rtl w:val="0"/>
        </w:rPr>
      </w:r>
    </w:p>
    <w:p w:rsidR="00000000" w:rsidDel="00000000" w:rsidP="00000000" w:rsidRDefault="00000000" w:rsidRPr="00000000" w14:paraId="00000059">
      <w:pPr>
        <w:widowControl w:val="0"/>
        <w:spacing w:line="240" w:lineRule="auto"/>
        <w:rPr>
          <w:b w:val="1"/>
          <w:sz w:val="24"/>
          <w:szCs w:val="24"/>
          <w:u w:val="single"/>
        </w:rPr>
      </w:pPr>
      <w:r w:rsidDel="00000000" w:rsidR="00000000" w:rsidRPr="00000000">
        <w:rPr>
          <w:rtl w:val="0"/>
        </w:rPr>
      </w:r>
    </w:p>
    <w:p w:rsidR="00000000" w:rsidDel="00000000" w:rsidP="00000000" w:rsidRDefault="00000000" w:rsidRPr="00000000" w14:paraId="0000005A">
      <w:pPr>
        <w:widowControl w:val="0"/>
        <w:spacing w:line="240" w:lineRule="auto"/>
        <w:rPr>
          <w:b w:val="1"/>
          <w:sz w:val="24"/>
          <w:szCs w:val="24"/>
          <w:u w:val="single"/>
        </w:rPr>
      </w:pPr>
      <w:r w:rsidDel="00000000" w:rsidR="00000000" w:rsidRPr="00000000">
        <w:rPr>
          <w:rtl w:val="0"/>
        </w:rPr>
      </w:r>
    </w:p>
    <w:p w:rsidR="00000000" w:rsidDel="00000000" w:rsidP="00000000" w:rsidRDefault="00000000" w:rsidRPr="00000000" w14:paraId="0000005B">
      <w:pPr>
        <w:widowControl w:val="0"/>
        <w:spacing w:line="240" w:lineRule="auto"/>
        <w:rPr>
          <w:b w:val="1"/>
          <w:sz w:val="24"/>
          <w:szCs w:val="24"/>
          <w:u w:val="single"/>
        </w:rPr>
      </w:pPr>
      <w:r w:rsidDel="00000000" w:rsidR="00000000" w:rsidRPr="00000000">
        <w:rPr>
          <w:rtl w:val="0"/>
        </w:rPr>
      </w:r>
    </w:p>
    <w:p w:rsidR="00000000" w:rsidDel="00000000" w:rsidP="00000000" w:rsidRDefault="00000000" w:rsidRPr="00000000" w14:paraId="0000005C">
      <w:pPr>
        <w:widowControl w:val="0"/>
        <w:spacing w:line="240" w:lineRule="auto"/>
        <w:rPr>
          <w:b w:val="1"/>
          <w:sz w:val="24"/>
          <w:szCs w:val="24"/>
          <w:u w:val="single"/>
        </w:rPr>
      </w:pPr>
      <w:r w:rsidDel="00000000" w:rsidR="00000000" w:rsidRPr="00000000">
        <w:rPr>
          <w:rtl w:val="0"/>
        </w:rPr>
      </w:r>
    </w:p>
    <w:p w:rsidR="00000000" w:rsidDel="00000000" w:rsidP="00000000" w:rsidRDefault="00000000" w:rsidRPr="00000000" w14:paraId="0000005D">
      <w:pPr>
        <w:widowControl w:val="0"/>
        <w:spacing w:line="240" w:lineRule="auto"/>
        <w:rPr>
          <w:b w:val="1"/>
          <w:sz w:val="24"/>
          <w:szCs w:val="24"/>
          <w:u w:val="single"/>
        </w:rPr>
      </w:pPr>
      <w:r w:rsidDel="00000000" w:rsidR="00000000" w:rsidRPr="00000000">
        <w:rPr>
          <w:rtl w:val="0"/>
        </w:rPr>
      </w:r>
    </w:p>
    <w:p w:rsidR="00000000" w:rsidDel="00000000" w:rsidP="00000000" w:rsidRDefault="00000000" w:rsidRPr="00000000" w14:paraId="0000005E">
      <w:pPr>
        <w:widowControl w:val="0"/>
        <w:spacing w:line="240" w:lineRule="auto"/>
        <w:rPr>
          <w:b w:val="1"/>
          <w:sz w:val="24"/>
          <w:szCs w:val="24"/>
          <w:u w:val="single"/>
        </w:rPr>
      </w:pPr>
      <w:r w:rsidDel="00000000" w:rsidR="00000000" w:rsidRPr="00000000">
        <w:rPr>
          <w:rtl w:val="0"/>
        </w:rPr>
      </w:r>
    </w:p>
    <w:p w:rsidR="00000000" w:rsidDel="00000000" w:rsidP="00000000" w:rsidRDefault="00000000" w:rsidRPr="00000000" w14:paraId="0000005F">
      <w:pPr>
        <w:widowControl w:val="0"/>
        <w:spacing w:line="240" w:lineRule="auto"/>
        <w:rPr>
          <w:b w:val="1"/>
          <w:sz w:val="24"/>
          <w:szCs w:val="24"/>
          <w:u w:val="single"/>
        </w:rPr>
      </w:pPr>
      <w:r w:rsidDel="00000000" w:rsidR="00000000" w:rsidRPr="00000000">
        <w:rPr>
          <w:rtl w:val="0"/>
        </w:rPr>
      </w:r>
    </w:p>
    <w:p w:rsidR="00000000" w:rsidDel="00000000" w:rsidP="00000000" w:rsidRDefault="00000000" w:rsidRPr="00000000" w14:paraId="00000060">
      <w:pPr>
        <w:widowControl w:val="0"/>
        <w:spacing w:line="240" w:lineRule="auto"/>
        <w:rPr>
          <w:b w:val="1"/>
          <w:sz w:val="24"/>
          <w:szCs w:val="24"/>
          <w:u w:val="single"/>
        </w:rPr>
      </w:pPr>
      <w:r w:rsidDel="00000000" w:rsidR="00000000" w:rsidRPr="00000000">
        <w:rPr>
          <w:rtl w:val="0"/>
        </w:rPr>
      </w:r>
    </w:p>
    <w:p w:rsidR="00000000" w:rsidDel="00000000" w:rsidP="00000000" w:rsidRDefault="00000000" w:rsidRPr="00000000" w14:paraId="00000061">
      <w:pPr>
        <w:widowControl w:val="0"/>
        <w:spacing w:line="240" w:lineRule="auto"/>
        <w:rPr>
          <w:b w:val="1"/>
          <w:sz w:val="24"/>
          <w:szCs w:val="24"/>
          <w:u w:val="single"/>
        </w:rPr>
      </w:pPr>
      <w:r w:rsidDel="00000000" w:rsidR="00000000" w:rsidRPr="00000000">
        <w:rPr>
          <w:rtl w:val="0"/>
        </w:rPr>
      </w:r>
    </w:p>
    <w:p w:rsidR="00000000" w:rsidDel="00000000" w:rsidP="00000000" w:rsidRDefault="00000000" w:rsidRPr="00000000" w14:paraId="00000062">
      <w:pPr>
        <w:widowControl w:val="0"/>
        <w:spacing w:line="240" w:lineRule="auto"/>
        <w:rPr>
          <w:b w:val="1"/>
          <w:sz w:val="24"/>
          <w:szCs w:val="24"/>
          <w:u w:val="single"/>
        </w:rPr>
      </w:pPr>
      <w:r w:rsidDel="00000000" w:rsidR="00000000" w:rsidRPr="00000000">
        <w:rPr>
          <w:rtl w:val="0"/>
        </w:rPr>
      </w:r>
    </w:p>
    <w:p w:rsidR="00000000" w:rsidDel="00000000" w:rsidP="00000000" w:rsidRDefault="00000000" w:rsidRPr="00000000" w14:paraId="00000063">
      <w:pPr>
        <w:widowControl w:val="0"/>
        <w:spacing w:line="240" w:lineRule="auto"/>
        <w:rPr>
          <w:b w:val="1"/>
          <w:sz w:val="24"/>
          <w:szCs w:val="24"/>
          <w:u w:val="single"/>
        </w:rPr>
      </w:pPr>
      <w:r w:rsidDel="00000000" w:rsidR="00000000" w:rsidRPr="00000000">
        <w:rPr>
          <w:rtl w:val="0"/>
        </w:rPr>
      </w:r>
    </w:p>
    <w:p w:rsidR="00000000" w:rsidDel="00000000" w:rsidP="00000000" w:rsidRDefault="00000000" w:rsidRPr="00000000" w14:paraId="00000064">
      <w:pPr>
        <w:widowControl w:val="0"/>
        <w:spacing w:line="240" w:lineRule="auto"/>
        <w:rPr>
          <w:b w:val="1"/>
          <w:sz w:val="24"/>
          <w:szCs w:val="24"/>
          <w:u w:val="single"/>
        </w:rPr>
      </w:pPr>
      <w:r w:rsidDel="00000000" w:rsidR="00000000" w:rsidRPr="00000000">
        <w:rPr>
          <w:rtl w:val="0"/>
        </w:rPr>
      </w:r>
    </w:p>
    <w:p w:rsidR="00000000" w:rsidDel="00000000" w:rsidP="00000000" w:rsidRDefault="00000000" w:rsidRPr="00000000" w14:paraId="00000065">
      <w:pPr>
        <w:widowControl w:val="0"/>
        <w:spacing w:line="240" w:lineRule="auto"/>
        <w:rPr>
          <w:b w:val="1"/>
          <w:sz w:val="24"/>
          <w:szCs w:val="24"/>
          <w:u w:val="single"/>
        </w:rPr>
      </w:pPr>
      <w:r w:rsidDel="00000000" w:rsidR="00000000" w:rsidRPr="00000000">
        <w:rPr>
          <w:rtl w:val="0"/>
        </w:rPr>
      </w:r>
    </w:p>
    <w:p w:rsidR="00000000" w:rsidDel="00000000" w:rsidP="00000000" w:rsidRDefault="00000000" w:rsidRPr="00000000" w14:paraId="00000066">
      <w:pPr>
        <w:widowControl w:val="0"/>
        <w:spacing w:line="240" w:lineRule="auto"/>
        <w:rPr>
          <w:b w:val="1"/>
          <w:sz w:val="24"/>
          <w:szCs w:val="24"/>
          <w:u w:val="single"/>
        </w:rPr>
      </w:pPr>
      <w:r w:rsidDel="00000000" w:rsidR="00000000" w:rsidRPr="00000000">
        <w:rPr>
          <w:rtl w:val="0"/>
        </w:rPr>
      </w:r>
    </w:p>
    <w:p w:rsidR="00000000" w:rsidDel="00000000" w:rsidP="00000000" w:rsidRDefault="00000000" w:rsidRPr="00000000" w14:paraId="00000067">
      <w:pPr>
        <w:widowControl w:val="0"/>
        <w:spacing w:line="240" w:lineRule="auto"/>
        <w:rPr>
          <w:b w:val="1"/>
          <w:sz w:val="24"/>
          <w:szCs w:val="24"/>
          <w:u w:val="single"/>
        </w:rPr>
      </w:pPr>
      <w:r w:rsidDel="00000000" w:rsidR="00000000" w:rsidRPr="00000000">
        <w:rPr>
          <w:rtl w:val="0"/>
        </w:rPr>
      </w:r>
    </w:p>
    <w:p w:rsidR="00000000" w:rsidDel="00000000" w:rsidP="00000000" w:rsidRDefault="00000000" w:rsidRPr="00000000" w14:paraId="00000068">
      <w:pPr>
        <w:widowControl w:val="0"/>
        <w:spacing w:line="240" w:lineRule="auto"/>
        <w:rPr>
          <w:b w:val="1"/>
          <w:sz w:val="24"/>
          <w:szCs w:val="24"/>
          <w:u w:val="single"/>
        </w:rPr>
      </w:pPr>
      <w:r w:rsidDel="00000000" w:rsidR="00000000" w:rsidRPr="00000000">
        <w:rPr>
          <w:rtl w:val="0"/>
        </w:rPr>
      </w:r>
    </w:p>
    <w:p w:rsidR="00000000" w:rsidDel="00000000" w:rsidP="00000000" w:rsidRDefault="00000000" w:rsidRPr="00000000" w14:paraId="00000069">
      <w:pPr>
        <w:widowControl w:val="0"/>
        <w:spacing w:line="240" w:lineRule="auto"/>
        <w:rPr>
          <w:b w:val="1"/>
          <w:sz w:val="24"/>
          <w:szCs w:val="24"/>
          <w:u w:val="single"/>
        </w:rPr>
      </w:pPr>
      <w:r w:rsidDel="00000000" w:rsidR="00000000" w:rsidRPr="00000000">
        <w:rPr>
          <w:rtl w:val="0"/>
        </w:rPr>
      </w:r>
    </w:p>
    <w:p w:rsidR="00000000" w:rsidDel="00000000" w:rsidP="00000000" w:rsidRDefault="00000000" w:rsidRPr="00000000" w14:paraId="0000006A">
      <w:pPr>
        <w:widowControl w:val="0"/>
        <w:spacing w:line="240" w:lineRule="auto"/>
        <w:rPr>
          <w:b w:val="1"/>
          <w:sz w:val="24"/>
          <w:szCs w:val="24"/>
          <w:u w:val="single"/>
        </w:rPr>
      </w:pPr>
      <w:r w:rsidDel="00000000" w:rsidR="00000000" w:rsidRPr="00000000">
        <w:rPr>
          <w:rtl w:val="0"/>
        </w:rPr>
      </w:r>
    </w:p>
    <w:p w:rsidR="00000000" w:rsidDel="00000000" w:rsidP="00000000" w:rsidRDefault="00000000" w:rsidRPr="00000000" w14:paraId="0000006B">
      <w:pPr>
        <w:widowControl w:val="0"/>
        <w:spacing w:line="240" w:lineRule="auto"/>
        <w:rPr>
          <w:b w:val="1"/>
          <w:sz w:val="24"/>
          <w:szCs w:val="24"/>
          <w:u w:val="single"/>
        </w:rPr>
      </w:pPr>
      <w:r w:rsidDel="00000000" w:rsidR="00000000" w:rsidRPr="00000000">
        <w:rPr>
          <w:rtl w:val="0"/>
        </w:rPr>
      </w:r>
    </w:p>
    <w:p w:rsidR="00000000" w:rsidDel="00000000" w:rsidP="00000000" w:rsidRDefault="00000000" w:rsidRPr="00000000" w14:paraId="0000006C">
      <w:pPr>
        <w:widowControl w:val="0"/>
        <w:spacing w:line="240" w:lineRule="auto"/>
        <w:rPr>
          <w:b w:val="1"/>
          <w:sz w:val="24"/>
          <w:szCs w:val="24"/>
          <w:u w:val="single"/>
        </w:rPr>
      </w:pPr>
      <w:r w:rsidDel="00000000" w:rsidR="00000000" w:rsidRPr="00000000">
        <w:rPr>
          <w:rtl w:val="0"/>
        </w:rPr>
      </w:r>
    </w:p>
    <w:p w:rsidR="00000000" w:rsidDel="00000000" w:rsidP="00000000" w:rsidRDefault="00000000" w:rsidRPr="00000000" w14:paraId="0000006D">
      <w:pPr>
        <w:widowControl w:val="0"/>
        <w:spacing w:line="240" w:lineRule="auto"/>
        <w:rPr>
          <w:b w:val="1"/>
          <w:sz w:val="24"/>
          <w:szCs w:val="24"/>
          <w:u w:val="single"/>
        </w:rPr>
      </w:pPr>
      <w:r w:rsidDel="00000000" w:rsidR="00000000" w:rsidRPr="00000000">
        <w:rPr>
          <w:rtl w:val="0"/>
        </w:rPr>
      </w:r>
    </w:p>
    <w:p w:rsidR="00000000" w:rsidDel="00000000" w:rsidP="00000000" w:rsidRDefault="00000000" w:rsidRPr="00000000" w14:paraId="0000006E">
      <w:pPr>
        <w:widowControl w:val="0"/>
        <w:spacing w:line="240" w:lineRule="auto"/>
        <w:rPr>
          <w:b w:val="1"/>
          <w:sz w:val="24"/>
          <w:szCs w:val="24"/>
          <w:u w:val="single"/>
        </w:rPr>
      </w:pPr>
      <w:r w:rsidDel="00000000" w:rsidR="00000000" w:rsidRPr="00000000">
        <w:rPr>
          <w:rtl w:val="0"/>
        </w:rPr>
      </w:r>
    </w:p>
    <w:p w:rsidR="00000000" w:rsidDel="00000000" w:rsidP="00000000" w:rsidRDefault="00000000" w:rsidRPr="00000000" w14:paraId="0000006F">
      <w:pPr>
        <w:widowControl w:val="0"/>
        <w:spacing w:line="240" w:lineRule="auto"/>
        <w:rPr>
          <w:b w:val="1"/>
          <w:sz w:val="24"/>
          <w:szCs w:val="24"/>
          <w:u w:val="single"/>
        </w:rPr>
      </w:pPr>
      <w:r w:rsidDel="00000000" w:rsidR="00000000" w:rsidRPr="00000000">
        <w:rPr>
          <w:rtl w:val="0"/>
        </w:rPr>
      </w:r>
    </w:p>
    <w:p w:rsidR="00000000" w:rsidDel="00000000" w:rsidP="00000000" w:rsidRDefault="00000000" w:rsidRPr="00000000" w14:paraId="00000070">
      <w:pPr>
        <w:widowControl w:val="0"/>
        <w:spacing w:line="240" w:lineRule="auto"/>
        <w:rPr>
          <w:b w:val="1"/>
          <w:sz w:val="24"/>
          <w:szCs w:val="24"/>
          <w:u w:val="single"/>
        </w:rPr>
      </w:pPr>
      <w:r w:rsidDel="00000000" w:rsidR="00000000" w:rsidRPr="00000000">
        <w:rPr>
          <w:rtl w:val="0"/>
        </w:rPr>
      </w:r>
    </w:p>
    <w:p w:rsidR="00000000" w:rsidDel="00000000" w:rsidP="00000000" w:rsidRDefault="00000000" w:rsidRPr="00000000" w14:paraId="00000071">
      <w:pPr>
        <w:widowControl w:val="0"/>
        <w:spacing w:line="240" w:lineRule="auto"/>
        <w:rPr>
          <w:b w:val="1"/>
          <w:sz w:val="24"/>
          <w:szCs w:val="24"/>
          <w:u w:val="single"/>
        </w:rPr>
      </w:pPr>
      <w:r w:rsidDel="00000000" w:rsidR="00000000" w:rsidRPr="00000000">
        <w:rPr>
          <w:rtl w:val="0"/>
        </w:rPr>
      </w:r>
    </w:p>
    <w:p w:rsidR="00000000" w:rsidDel="00000000" w:rsidP="00000000" w:rsidRDefault="00000000" w:rsidRPr="00000000" w14:paraId="00000072">
      <w:pPr>
        <w:widowControl w:val="0"/>
        <w:spacing w:line="240" w:lineRule="auto"/>
        <w:rPr>
          <w:b w:val="1"/>
          <w:sz w:val="24"/>
          <w:szCs w:val="24"/>
          <w:u w:val="single"/>
        </w:rPr>
      </w:pPr>
      <w:r w:rsidDel="00000000" w:rsidR="00000000" w:rsidRPr="00000000">
        <w:rPr>
          <w:rtl w:val="0"/>
        </w:rPr>
      </w:r>
    </w:p>
    <w:p w:rsidR="00000000" w:rsidDel="00000000" w:rsidP="00000000" w:rsidRDefault="00000000" w:rsidRPr="00000000" w14:paraId="00000073">
      <w:pPr>
        <w:widowControl w:val="0"/>
        <w:spacing w:line="240" w:lineRule="auto"/>
        <w:rPr>
          <w:b w:val="1"/>
          <w:sz w:val="24"/>
          <w:szCs w:val="24"/>
          <w:u w:val="single"/>
        </w:rPr>
      </w:pPr>
      <w:r w:rsidDel="00000000" w:rsidR="00000000" w:rsidRPr="00000000">
        <w:rPr>
          <w:rtl w:val="0"/>
        </w:rPr>
      </w:r>
    </w:p>
    <w:p w:rsidR="00000000" w:rsidDel="00000000" w:rsidP="00000000" w:rsidRDefault="00000000" w:rsidRPr="00000000" w14:paraId="00000074">
      <w:pPr>
        <w:widowControl w:val="0"/>
        <w:spacing w:line="240" w:lineRule="auto"/>
        <w:rPr>
          <w:b w:val="1"/>
          <w:sz w:val="24"/>
          <w:szCs w:val="24"/>
          <w:u w:val="single"/>
        </w:rPr>
      </w:pPr>
      <w:r w:rsidDel="00000000" w:rsidR="00000000" w:rsidRPr="00000000">
        <w:rPr>
          <w:rtl w:val="0"/>
        </w:rPr>
      </w:r>
    </w:p>
    <w:p w:rsidR="00000000" w:rsidDel="00000000" w:rsidP="00000000" w:rsidRDefault="00000000" w:rsidRPr="00000000" w14:paraId="00000075">
      <w:pPr>
        <w:widowControl w:val="0"/>
        <w:spacing w:line="240" w:lineRule="auto"/>
        <w:rPr>
          <w:b w:val="1"/>
          <w:sz w:val="24"/>
          <w:szCs w:val="24"/>
          <w:u w:val="single"/>
        </w:rPr>
      </w:pPr>
      <w:r w:rsidDel="00000000" w:rsidR="00000000" w:rsidRPr="00000000">
        <w:rPr>
          <w:rtl w:val="0"/>
        </w:rPr>
      </w:r>
    </w:p>
    <w:p w:rsidR="00000000" w:rsidDel="00000000" w:rsidP="00000000" w:rsidRDefault="00000000" w:rsidRPr="00000000" w14:paraId="00000076">
      <w:pPr>
        <w:widowControl w:val="0"/>
        <w:spacing w:line="240" w:lineRule="auto"/>
        <w:rPr>
          <w:b w:val="1"/>
          <w:sz w:val="24"/>
          <w:szCs w:val="24"/>
          <w:u w:val="single"/>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