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10CBC" w14:textId="76C2F886" w:rsidR="003603CB" w:rsidRPr="00EB5A07" w:rsidRDefault="003603CB" w:rsidP="00EB5A07">
      <w:pPr>
        <w:ind w:right="531"/>
        <w:jc w:val="center"/>
        <w:rPr>
          <w:rFonts w:eastAsia="Calibri"/>
          <w:b/>
          <w:bCs/>
          <w:sz w:val="48"/>
          <w:szCs w:val="48"/>
        </w:rPr>
      </w:pPr>
      <w:r w:rsidRPr="00EB5A07">
        <w:rPr>
          <w:rFonts w:eastAsia="Calibri"/>
          <w:b/>
          <w:bCs/>
          <w:sz w:val="48"/>
          <w:szCs w:val="48"/>
        </w:rPr>
        <w:t xml:space="preserve">Essay </w:t>
      </w:r>
      <w:r w:rsidR="00EB5A07" w:rsidRPr="00EB5A07">
        <w:rPr>
          <w:rFonts w:eastAsia="Calibri"/>
          <w:b/>
          <w:bCs/>
          <w:sz w:val="48"/>
          <w:szCs w:val="48"/>
        </w:rPr>
        <w:t>1</w:t>
      </w:r>
    </w:p>
    <w:p w14:paraId="5A6E2255" w14:textId="39845723" w:rsidR="004F045A" w:rsidRDefault="004F045A" w:rsidP="005D5E4E">
      <w:pPr>
        <w:spacing w:line="360" w:lineRule="auto"/>
        <w:ind w:right="531"/>
        <w:jc w:val="both"/>
        <w:rPr>
          <w:rFonts w:ascii="Arial" w:hAnsi="Arial" w:cs="Arial"/>
          <w:sz w:val="22"/>
          <w:szCs w:val="22"/>
        </w:rPr>
      </w:pPr>
    </w:p>
    <w:p w14:paraId="0B9A1E95" w14:textId="1CFBBC2A" w:rsidR="00A655C2" w:rsidRDefault="004D5D80" w:rsidP="008B1363">
      <w:pPr>
        <w:spacing w:line="360" w:lineRule="auto"/>
        <w:ind w:right="531" w:firstLine="720"/>
        <w:jc w:val="both"/>
        <w:rPr>
          <w:sz w:val="24"/>
          <w:szCs w:val="24"/>
        </w:rPr>
      </w:pPr>
      <w:r>
        <w:rPr>
          <w:sz w:val="24"/>
          <w:szCs w:val="24"/>
        </w:rPr>
        <w:t xml:space="preserve">The concept of professionalisation of the Police service is </w:t>
      </w:r>
      <w:r w:rsidR="00F46075">
        <w:rPr>
          <w:sz w:val="24"/>
          <w:szCs w:val="24"/>
        </w:rPr>
        <w:t xml:space="preserve">widely spoken about. The agenda is widely </w:t>
      </w:r>
      <w:r w:rsidR="002E6971">
        <w:rPr>
          <w:sz w:val="24"/>
          <w:szCs w:val="24"/>
        </w:rPr>
        <w:t xml:space="preserve">pushed through by Collage of Policing </w:t>
      </w:r>
      <w:r w:rsidR="00641F8F">
        <w:rPr>
          <w:sz w:val="24"/>
          <w:szCs w:val="24"/>
        </w:rPr>
        <w:t xml:space="preserve">by implementing the Police Education Qualification Framework also known as PEQF. </w:t>
      </w:r>
      <w:r w:rsidR="003E0065">
        <w:rPr>
          <w:sz w:val="24"/>
          <w:szCs w:val="24"/>
        </w:rPr>
        <w:t>The aim of this essay is to critically evaluate the concept of profes</w:t>
      </w:r>
      <w:r w:rsidR="00A939E3">
        <w:rPr>
          <w:sz w:val="24"/>
          <w:szCs w:val="24"/>
        </w:rPr>
        <w:t xml:space="preserve">sionalisation of the police service by  considering the aspects like </w:t>
      </w:r>
      <w:r w:rsidR="005C6739">
        <w:rPr>
          <w:sz w:val="24"/>
          <w:szCs w:val="24"/>
        </w:rPr>
        <w:t xml:space="preserve">“maintaining professional standards”, “coaching and mentoring” and “ </w:t>
      </w:r>
      <w:r w:rsidR="00C92D55">
        <w:rPr>
          <w:sz w:val="24"/>
          <w:szCs w:val="24"/>
        </w:rPr>
        <w:t xml:space="preserve">ethical and </w:t>
      </w:r>
      <w:r w:rsidR="00483D01">
        <w:rPr>
          <w:sz w:val="24"/>
          <w:szCs w:val="24"/>
        </w:rPr>
        <w:t>i</w:t>
      </w:r>
      <w:r w:rsidR="00C92D55">
        <w:rPr>
          <w:sz w:val="24"/>
          <w:szCs w:val="24"/>
        </w:rPr>
        <w:t>nclusive”</w:t>
      </w:r>
      <w:r w:rsidR="00483D01">
        <w:rPr>
          <w:sz w:val="24"/>
          <w:szCs w:val="24"/>
        </w:rPr>
        <w:t xml:space="preserve">.  Firstly, it is important to understand what is meant by word profession. </w:t>
      </w:r>
      <w:r w:rsidR="004B4C16">
        <w:rPr>
          <w:sz w:val="24"/>
          <w:szCs w:val="24"/>
        </w:rPr>
        <w:t>According to Bryant and Bryant (20</w:t>
      </w:r>
      <w:r w:rsidR="0099474F">
        <w:rPr>
          <w:sz w:val="24"/>
          <w:szCs w:val="24"/>
        </w:rPr>
        <w:t>20)</w:t>
      </w:r>
      <w:r w:rsidR="0095478E">
        <w:rPr>
          <w:sz w:val="24"/>
          <w:szCs w:val="24"/>
        </w:rPr>
        <w:t xml:space="preserve"> in order  for an occupation</w:t>
      </w:r>
      <w:r w:rsidR="00A40CD2">
        <w:rPr>
          <w:sz w:val="24"/>
          <w:szCs w:val="24"/>
        </w:rPr>
        <w:t xml:space="preserve"> to also be a </w:t>
      </w:r>
      <w:r w:rsidR="0099474F">
        <w:rPr>
          <w:sz w:val="24"/>
          <w:szCs w:val="24"/>
        </w:rPr>
        <w:t xml:space="preserve"> profession in academic world means that </w:t>
      </w:r>
      <w:r w:rsidR="0095478E">
        <w:rPr>
          <w:sz w:val="24"/>
          <w:szCs w:val="24"/>
        </w:rPr>
        <w:t xml:space="preserve">one of the following needs to be </w:t>
      </w:r>
      <w:r w:rsidR="00A40CD2">
        <w:rPr>
          <w:sz w:val="24"/>
          <w:szCs w:val="24"/>
        </w:rPr>
        <w:t xml:space="preserve">present: theory underpinning </w:t>
      </w:r>
      <w:r w:rsidR="00CB1D62">
        <w:rPr>
          <w:sz w:val="24"/>
          <w:szCs w:val="24"/>
        </w:rPr>
        <w:t xml:space="preserve">the practice, discretion, degree of self-regulation, code of ethics, </w:t>
      </w:r>
      <w:r w:rsidR="00AE2508">
        <w:rPr>
          <w:sz w:val="24"/>
          <w:szCs w:val="24"/>
        </w:rPr>
        <w:t>entry to the profession is controlled and maintained by qualification</w:t>
      </w:r>
      <w:r w:rsidR="00EC3105">
        <w:rPr>
          <w:sz w:val="24"/>
          <w:szCs w:val="24"/>
        </w:rPr>
        <w:t xml:space="preserve"> and lastly practitioner must have a form of calling. </w:t>
      </w:r>
      <w:r w:rsidR="005D5E4E">
        <w:rPr>
          <w:sz w:val="24"/>
          <w:szCs w:val="24"/>
        </w:rPr>
        <w:t xml:space="preserve">Policing as profession fits in many of those conditions. </w:t>
      </w:r>
    </w:p>
    <w:p w14:paraId="006E6A35" w14:textId="372C1B17" w:rsidR="005D5E4E" w:rsidRDefault="005D5E4E" w:rsidP="008B1363">
      <w:pPr>
        <w:spacing w:line="360" w:lineRule="auto"/>
        <w:ind w:right="531" w:firstLine="720"/>
        <w:jc w:val="both"/>
        <w:rPr>
          <w:sz w:val="24"/>
          <w:szCs w:val="24"/>
        </w:rPr>
      </w:pPr>
    </w:p>
    <w:p w14:paraId="5C6F804F" w14:textId="77777777" w:rsidR="00EA7608" w:rsidRDefault="00B17AF0" w:rsidP="008B1363">
      <w:pPr>
        <w:spacing w:line="360" w:lineRule="auto"/>
        <w:ind w:right="531" w:firstLine="720"/>
        <w:jc w:val="both"/>
        <w:rPr>
          <w:sz w:val="24"/>
          <w:szCs w:val="24"/>
        </w:rPr>
      </w:pPr>
      <w:r>
        <w:rPr>
          <w:sz w:val="24"/>
          <w:szCs w:val="24"/>
        </w:rPr>
        <w:t xml:space="preserve">One of the  key developments in the </w:t>
      </w:r>
      <w:r w:rsidR="002C78B1">
        <w:rPr>
          <w:sz w:val="24"/>
          <w:szCs w:val="24"/>
        </w:rPr>
        <w:t xml:space="preserve">professionalisation of Police, happened back in 2014 when Collage of Policing </w:t>
      </w:r>
      <w:r w:rsidR="007C7896">
        <w:rPr>
          <w:sz w:val="24"/>
          <w:szCs w:val="24"/>
        </w:rPr>
        <w:t xml:space="preserve">produced The Code of Ethics,  which defines the standards of behaviour </w:t>
      </w:r>
      <w:r w:rsidR="00B437B9">
        <w:rPr>
          <w:sz w:val="24"/>
          <w:szCs w:val="24"/>
        </w:rPr>
        <w:t>expected from individual who works in policing</w:t>
      </w:r>
      <w:r w:rsidR="00FC29EC">
        <w:rPr>
          <w:sz w:val="24"/>
          <w:szCs w:val="24"/>
        </w:rPr>
        <w:t xml:space="preserve">. </w:t>
      </w:r>
      <w:r w:rsidR="009F7267">
        <w:rPr>
          <w:sz w:val="24"/>
          <w:szCs w:val="24"/>
        </w:rPr>
        <w:t xml:space="preserve">The </w:t>
      </w:r>
      <w:r w:rsidR="00491AE9">
        <w:rPr>
          <w:sz w:val="24"/>
          <w:szCs w:val="24"/>
        </w:rPr>
        <w:t xml:space="preserve">Code of Ethics (2014) </w:t>
      </w:r>
      <w:r w:rsidR="00E50226">
        <w:rPr>
          <w:sz w:val="24"/>
          <w:szCs w:val="24"/>
        </w:rPr>
        <w:t xml:space="preserve">sets out </w:t>
      </w:r>
      <w:r w:rsidR="00496DB8">
        <w:rPr>
          <w:sz w:val="24"/>
          <w:szCs w:val="24"/>
        </w:rPr>
        <w:t>nine</w:t>
      </w:r>
      <w:r w:rsidR="00E50226">
        <w:rPr>
          <w:sz w:val="24"/>
          <w:szCs w:val="24"/>
        </w:rPr>
        <w:t xml:space="preserve"> policing principles, which are </w:t>
      </w:r>
      <w:r w:rsidR="0005749F">
        <w:rPr>
          <w:sz w:val="24"/>
          <w:szCs w:val="24"/>
        </w:rPr>
        <w:t xml:space="preserve">seen as crucial element in order to </w:t>
      </w:r>
      <w:r w:rsidR="00AF1293">
        <w:rPr>
          <w:sz w:val="24"/>
          <w:szCs w:val="24"/>
        </w:rPr>
        <w:t xml:space="preserve">enhance and maintain the public confidence in policing. The nine policing principles are:  </w:t>
      </w:r>
      <w:r w:rsidR="00152A9A">
        <w:rPr>
          <w:sz w:val="24"/>
          <w:szCs w:val="24"/>
        </w:rPr>
        <w:t>accountability, openness, respect, leadership, objectivity, honesty, fairness</w:t>
      </w:r>
      <w:r w:rsidR="00496DB8">
        <w:rPr>
          <w:sz w:val="24"/>
          <w:szCs w:val="24"/>
        </w:rPr>
        <w:t xml:space="preserve">, integrity and selflessness. </w:t>
      </w:r>
      <w:r w:rsidR="00290F98">
        <w:rPr>
          <w:sz w:val="24"/>
          <w:szCs w:val="24"/>
        </w:rPr>
        <w:t xml:space="preserve">The Code of Ethics also </w:t>
      </w:r>
      <w:r w:rsidR="008159BB">
        <w:rPr>
          <w:sz w:val="24"/>
          <w:szCs w:val="24"/>
        </w:rPr>
        <w:t xml:space="preserve">sets out the standards </w:t>
      </w:r>
      <w:r w:rsidR="00C92600">
        <w:rPr>
          <w:sz w:val="24"/>
          <w:szCs w:val="24"/>
        </w:rPr>
        <w:t xml:space="preserve">of professional behaviour, which are expected from those working within Police. </w:t>
      </w:r>
    </w:p>
    <w:p w14:paraId="321800D2" w14:textId="32187EEB" w:rsidR="00761DAD" w:rsidRPr="008B1363" w:rsidRDefault="00927B44" w:rsidP="008B1363">
      <w:pPr>
        <w:pStyle w:val="ListParagraph"/>
        <w:numPr>
          <w:ilvl w:val="0"/>
          <w:numId w:val="6"/>
        </w:numPr>
        <w:spacing w:line="360" w:lineRule="auto"/>
        <w:ind w:right="531"/>
        <w:jc w:val="both"/>
        <w:rPr>
          <w:sz w:val="24"/>
          <w:szCs w:val="24"/>
        </w:rPr>
      </w:pPr>
      <w:r w:rsidRPr="008B1363">
        <w:rPr>
          <w:sz w:val="24"/>
          <w:szCs w:val="24"/>
        </w:rPr>
        <w:t>Honesty an</w:t>
      </w:r>
      <w:r w:rsidR="00F611C3" w:rsidRPr="008B1363">
        <w:rPr>
          <w:sz w:val="24"/>
          <w:szCs w:val="24"/>
        </w:rPr>
        <w:t>d</w:t>
      </w:r>
      <w:r w:rsidRPr="008B1363">
        <w:rPr>
          <w:sz w:val="24"/>
          <w:szCs w:val="24"/>
        </w:rPr>
        <w:t xml:space="preserve"> integrity </w:t>
      </w:r>
      <w:r w:rsidR="00DF5109" w:rsidRPr="008B1363">
        <w:rPr>
          <w:sz w:val="24"/>
          <w:szCs w:val="24"/>
        </w:rPr>
        <w:t>–</w:t>
      </w:r>
      <w:r w:rsidR="0029385E" w:rsidRPr="008B1363">
        <w:rPr>
          <w:sz w:val="24"/>
          <w:szCs w:val="24"/>
        </w:rPr>
        <w:t xml:space="preserve"> </w:t>
      </w:r>
      <w:r w:rsidR="00DF5109" w:rsidRPr="008B1363">
        <w:rPr>
          <w:sz w:val="24"/>
          <w:szCs w:val="24"/>
        </w:rPr>
        <w:t xml:space="preserve">act with </w:t>
      </w:r>
      <w:r w:rsidR="00A149F4" w:rsidRPr="008B1363">
        <w:rPr>
          <w:sz w:val="24"/>
          <w:szCs w:val="24"/>
        </w:rPr>
        <w:t xml:space="preserve">honesty and integrity at all times, one must not abuse </w:t>
      </w:r>
      <w:r w:rsidR="00F611C3" w:rsidRPr="008B1363">
        <w:rPr>
          <w:sz w:val="24"/>
          <w:szCs w:val="24"/>
        </w:rPr>
        <w:t>their position</w:t>
      </w:r>
    </w:p>
    <w:p w14:paraId="6D34D94F" w14:textId="3785CAB0" w:rsidR="00D226F4" w:rsidRPr="008B1363" w:rsidRDefault="00D226F4" w:rsidP="008B1363">
      <w:pPr>
        <w:pStyle w:val="ListParagraph"/>
        <w:numPr>
          <w:ilvl w:val="0"/>
          <w:numId w:val="6"/>
        </w:numPr>
        <w:spacing w:line="360" w:lineRule="auto"/>
        <w:ind w:right="531"/>
        <w:jc w:val="both"/>
        <w:rPr>
          <w:sz w:val="24"/>
          <w:szCs w:val="24"/>
        </w:rPr>
      </w:pPr>
      <w:r w:rsidRPr="008B1363">
        <w:rPr>
          <w:sz w:val="24"/>
          <w:szCs w:val="24"/>
        </w:rPr>
        <w:t>Authority,  respect and courtesy</w:t>
      </w:r>
      <w:r w:rsidR="00F611C3" w:rsidRPr="008B1363">
        <w:rPr>
          <w:sz w:val="24"/>
          <w:szCs w:val="24"/>
        </w:rPr>
        <w:t xml:space="preserve"> -  carry out responsibilities </w:t>
      </w:r>
      <w:r w:rsidR="004B3130" w:rsidRPr="008B1363">
        <w:rPr>
          <w:sz w:val="24"/>
          <w:szCs w:val="24"/>
        </w:rPr>
        <w:t>efficiently and in professional manner</w:t>
      </w:r>
    </w:p>
    <w:p w14:paraId="24C420B3" w14:textId="6225021C" w:rsidR="00D226F4" w:rsidRPr="008B1363" w:rsidRDefault="00D226F4" w:rsidP="008B1363">
      <w:pPr>
        <w:pStyle w:val="ListParagraph"/>
        <w:numPr>
          <w:ilvl w:val="0"/>
          <w:numId w:val="6"/>
        </w:numPr>
        <w:spacing w:line="360" w:lineRule="auto"/>
        <w:ind w:right="531"/>
        <w:jc w:val="both"/>
        <w:rPr>
          <w:sz w:val="24"/>
          <w:szCs w:val="24"/>
        </w:rPr>
      </w:pPr>
      <w:r w:rsidRPr="008B1363">
        <w:rPr>
          <w:sz w:val="24"/>
          <w:szCs w:val="24"/>
        </w:rPr>
        <w:t>Equality and diversity</w:t>
      </w:r>
      <w:r w:rsidR="004B3130" w:rsidRPr="008B1363">
        <w:rPr>
          <w:sz w:val="24"/>
          <w:szCs w:val="24"/>
        </w:rPr>
        <w:t xml:space="preserve"> – uphold the Human Rights law </w:t>
      </w:r>
      <w:r w:rsidR="008C600A" w:rsidRPr="008B1363">
        <w:rPr>
          <w:sz w:val="24"/>
          <w:szCs w:val="24"/>
        </w:rPr>
        <w:t xml:space="preserve">and treat everyone with respect </w:t>
      </w:r>
    </w:p>
    <w:p w14:paraId="67EEAF2F" w14:textId="04F6FB83" w:rsidR="00D226F4" w:rsidRPr="008B1363" w:rsidRDefault="00D226F4" w:rsidP="008B1363">
      <w:pPr>
        <w:pStyle w:val="ListParagraph"/>
        <w:numPr>
          <w:ilvl w:val="0"/>
          <w:numId w:val="6"/>
        </w:numPr>
        <w:spacing w:line="360" w:lineRule="auto"/>
        <w:ind w:right="531"/>
        <w:jc w:val="both"/>
        <w:rPr>
          <w:sz w:val="24"/>
          <w:szCs w:val="24"/>
        </w:rPr>
      </w:pPr>
      <w:r w:rsidRPr="008B1363">
        <w:rPr>
          <w:sz w:val="24"/>
          <w:szCs w:val="24"/>
        </w:rPr>
        <w:t xml:space="preserve">Use of </w:t>
      </w:r>
      <w:r w:rsidR="002960E3" w:rsidRPr="008B1363">
        <w:rPr>
          <w:sz w:val="24"/>
          <w:szCs w:val="24"/>
        </w:rPr>
        <w:t>f</w:t>
      </w:r>
      <w:r w:rsidRPr="008B1363">
        <w:rPr>
          <w:sz w:val="24"/>
          <w:szCs w:val="24"/>
        </w:rPr>
        <w:t>orce</w:t>
      </w:r>
      <w:r w:rsidR="008C600A" w:rsidRPr="008B1363">
        <w:rPr>
          <w:sz w:val="24"/>
          <w:szCs w:val="24"/>
        </w:rPr>
        <w:t xml:space="preserve"> </w:t>
      </w:r>
      <w:r w:rsidR="00124F1F" w:rsidRPr="008B1363">
        <w:rPr>
          <w:sz w:val="24"/>
          <w:szCs w:val="24"/>
        </w:rPr>
        <w:t>–</w:t>
      </w:r>
      <w:r w:rsidR="008C600A" w:rsidRPr="008B1363">
        <w:rPr>
          <w:sz w:val="24"/>
          <w:szCs w:val="24"/>
        </w:rPr>
        <w:t xml:space="preserve"> </w:t>
      </w:r>
      <w:r w:rsidR="00124F1F" w:rsidRPr="008B1363">
        <w:rPr>
          <w:sz w:val="24"/>
          <w:szCs w:val="24"/>
        </w:rPr>
        <w:t>to the extent deemed to be proportionate and necessary</w:t>
      </w:r>
    </w:p>
    <w:p w14:paraId="0C737E8B" w14:textId="6F01E54D" w:rsidR="00D226F4" w:rsidRPr="008B1363" w:rsidRDefault="002960E3" w:rsidP="008B1363">
      <w:pPr>
        <w:pStyle w:val="ListParagraph"/>
        <w:numPr>
          <w:ilvl w:val="0"/>
          <w:numId w:val="6"/>
        </w:numPr>
        <w:spacing w:line="360" w:lineRule="auto"/>
        <w:ind w:right="531"/>
        <w:jc w:val="both"/>
        <w:rPr>
          <w:sz w:val="24"/>
          <w:szCs w:val="24"/>
        </w:rPr>
      </w:pPr>
      <w:r w:rsidRPr="008B1363">
        <w:rPr>
          <w:sz w:val="24"/>
          <w:szCs w:val="24"/>
        </w:rPr>
        <w:t>Orders and instructions</w:t>
      </w:r>
      <w:r w:rsidR="00124F1F" w:rsidRPr="008B1363">
        <w:rPr>
          <w:sz w:val="24"/>
          <w:szCs w:val="24"/>
        </w:rPr>
        <w:t xml:space="preserve"> </w:t>
      </w:r>
      <w:r w:rsidR="00E4216F" w:rsidRPr="008B1363">
        <w:rPr>
          <w:sz w:val="24"/>
          <w:szCs w:val="24"/>
        </w:rPr>
        <w:t>–</w:t>
      </w:r>
      <w:r w:rsidR="00124F1F" w:rsidRPr="008B1363">
        <w:rPr>
          <w:sz w:val="24"/>
          <w:szCs w:val="24"/>
        </w:rPr>
        <w:t xml:space="preserve"> </w:t>
      </w:r>
      <w:r w:rsidR="00E4216F" w:rsidRPr="008B1363">
        <w:rPr>
          <w:sz w:val="24"/>
          <w:szCs w:val="24"/>
        </w:rPr>
        <w:t>carry out lawful  orders only and abide by Police Regulations</w:t>
      </w:r>
    </w:p>
    <w:p w14:paraId="67720563" w14:textId="513AEF71" w:rsidR="002960E3" w:rsidRPr="008B1363" w:rsidRDefault="002960E3" w:rsidP="008B1363">
      <w:pPr>
        <w:pStyle w:val="ListParagraph"/>
        <w:numPr>
          <w:ilvl w:val="0"/>
          <w:numId w:val="6"/>
        </w:numPr>
        <w:spacing w:line="360" w:lineRule="auto"/>
        <w:ind w:right="531"/>
        <w:jc w:val="both"/>
        <w:rPr>
          <w:sz w:val="24"/>
          <w:szCs w:val="24"/>
        </w:rPr>
      </w:pPr>
      <w:r w:rsidRPr="008B1363">
        <w:rPr>
          <w:sz w:val="24"/>
          <w:szCs w:val="24"/>
        </w:rPr>
        <w:t>Duties and responsibilities</w:t>
      </w:r>
      <w:r w:rsidR="00E4216F" w:rsidRPr="008B1363">
        <w:rPr>
          <w:sz w:val="24"/>
          <w:szCs w:val="24"/>
        </w:rPr>
        <w:t xml:space="preserve"> </w:t>
      </w:r>
      <w:r w:rsidR="00354330" w:rsidRPr="008B1363">
        <w:rPr>
          <w:sz w:val="24"/>
          <w:szCs w:val="24"/>
        </w:rPr>
        <w:t>–</w:t>
      </w:r>
      <w:r w:rsidR="00E4216F" w:rsidRPr="008B1363">
        <w:rPr>
          <w:sz w:val="24"/>
          <w:szCs w:val="24"/>
        </w:rPr>
        <w:t xml:space="preserve"> </w:t>
      </w:r>
      <w:r w:rsidR="00354330" w:rsidRPr="008B1363">
        <w:rPr>
          <w:sz w:val="24"/>
          <w:szCs w:val="24"/>
        </w:rPr>
        <w:t>duties must be carried out to best of ones ability</w:t>
      </w:r>
    </w:p>
    <w:p w14:paraId="30511F1B" w14:textId="515FF2F5" w:rsidR="002960E3" w:rsidRPr="008B1363" w:rsidRDefault="002960E3" w:rsidP="008B1363">
      <w:pPr>
        <w:pStyle w:val="ListParagraph"/>
        <w:numPr>
          <w:ilvl w:val="0"/>
          <w:numId w:val="6"/>
        </w:numPr>
        <w:spacing w:line="360" w:lineRule="auto"/>
        <w:ind w:right="531"/>
        <w:jc w:val="both"/>
        <w:rPr>
          <w:sz w:val="24"/>
          <w:szCs w:val="24"/>
        </w:rPr>
      </w:pPr>
      <w:r w:rsidRPr="008B1363">
        <w:rPr>
          <w:sz w:val="24"/>
          <w:szCs w:val="24"/>
        </w:rPr>
        <w:t>Confidentiality</w:t>
      </w:r>
      <w:r w:rsidR="00354330" w:rsidRPr="008B1363">
        <w:rPr>
          <w:sz w:val="24"/>
          <w:szCs w:val="24"/>
        </w:rPr>
        <w:t xml:space="preserve">  - </w:t>
      </w:r>
      <w:r w:rsidR="002E6C59" w:rsidRPr="008B1363">
        <w:rPr>
          <w:sz w:val="24"/>
          <w:szCs w:val="24"/>
        </w:rPr>
        <w:t xml:space="preserve">all information must be treated with respect </w:t>
      </w:r>
    </w:p>
    <w:p w14:paraId="3B298DD2" w14:textId="35456E34" w:rsidR="002960E3" w:rsidRPr="008B1363" w:rsidRDefault="002960E3" w:rsidP="008B1363">
      <w:pPr>
        <w:pStyle w:val="ListParagraph"/>
        <w:numPr>
          <w:ilvl w:val="0"/>
          <w:numId w:val="6"/>
        </w:numPr>
        <w:spacing w:line="360" w:lineRule="auto"/>
        <w:ind w:right="531"/>
        <w:jc w:val="both"/>
        <w:rPr>
          <w:sz w:val="24"/>
          <w:szCs w:val="24"/>
        </w:rPr>
      </w:pPr>
      <w:r w:rsidRPr="008B1363">
        <w:rPr>
          <w:sz w:val="24"/>
          <w:szCs w:val="24"/>
        </w:rPr>
        <w:lastRenderedPageBreak/>
        <w:t xml:space="preserve">Fitness for work </w:t>
      </w:r>
      <w:r w:rsidR="002E6C59" w:rsidRPr="008B1363">
        <w:rPr>
          <w:sz w:val="24"/>
          <w:szCs w:val="24"/>
        </w:rPr>
        <w:t>– when on duty</w:t>
      </w:r>
      <w:r w:rsidR="00537721" w:rsidRPr="008B1363">
        <w:rPr>
          <w:sz w:val="24"/>
          <w:szCs w:val="24"/>
        </w:rPr>
        <w:t xml:space="preserve">, officer is at prime condition to carry out responsibilities </w:t>
      </w:r>
    </w:p>
    <w:p w14:paraId="743946F9" w14:textId="2D4F2788" w:rsidR="002960E3" w:rsidRPr="008B1363" w:rsidRDefault="002960E3" w:rsidP="008B1363">
      <w:pPr>
        <w:pStyle w:val="ListParagraph"/>
        <w:numPr>
          <w:ilvl w:val="0"/>
          <w:numId w:val="6"/>
        </w:numPr>
        <w:spacing w:line="360" w:lineRule="auto"/>
        <w:ind w:right="531"/>
        <w:jc w:val="both"/>
        <w:rPr>
          <w:sz w:val="24"/>
          <w:szCs w:val="24"/>
        </w:rPr>
      </w:pPr>
      <w:r w:rsidRPr="008B1363">
        <w:rPr>
          <w:sz w:val="24"/>
          <w:szCs w:val="24"/>
        </w:rPr>
        <w:t>Conduct</w:t>
      </w:r>
      <w:r w:rsidR="00537721" w:rsidRPr="008B1363">
        <w:rPr>
          <w:sz w:val="24"/>
          <w:szCs w:val="24"/>
        </w:rPr>
        <w:t xml:space="preserve"> – behave in manner both on duty and off duty </w:t>
      </w:r>
      <w:r w:rsidR="00AF5F50" w:rsidRPr="008B1363">
        <w:rPr>
          <w:sz w:val="24"/>
          <w:szCs w:val="24"/>
        </w:rPr>
        <w:t xml:space="preserve">which will not discredit  publics confidence in policing </w:t>
      </w:r>
    </w:p>
    <w:p w14:paraId="2DE93FEB" w14:textId="2CE0F4F2" w:rsidR="002960E3" w:rsidRPr="008B1363" w:rsidRDefault="002960E3" w:rsidP="008B1363">
      <w:pPr>
        <w:pStyle w:val="ListParagraph"/>
        <w:numPr>
          <w:ilvl w:val="0"/>
          <w:numId w:val="6"/>
        </w:numPr>
        <w:spacing w:line="360" w:lineRule="auto"/>
        <w:ind w:right="531"/>
        <w:jc w:val="both"/>
        <w:rPr>
          <w:sz w:val="24"/>
          <w:szCs w:val="24"/>
        </w:rPr>
      </w:pPr>
      <w:r w:rsidRPr="008B1363">
        <w:rPr>
          <w:sz w:val="24"/>
          <w:szCs w:val="24"/>
        </w:rPr>
        <w:t xml:space="preserve">Challenging and </w:t>
      </w:r>
      <w:r w:rsidR="000363A7" w:rsidRPr="008B1363">
        <w:rPr>
          <w:sz w:val="24"/>
          <w:szCs w:val="24"/>
        </w:rPr>
        <w:t>reporting  improper behaviour</w:t>
      </w:r>
      <w:r w:rsidR="009705E9" w:rsidRPr="008B1363">
        <w:rPr>
          <w:sz w:val="24"/>
          <w:szCs w:val="24"/>
        </w:rPr>
        <w:t xml:space="preserve"> – duty to report any </w:t>
      </w:r>
      <w:r w:rsidR="0099204E" w:rsidRPr="008B1363">
        <w:rPr>
          <w:sz w:val="24"/>
          <w:szCs w:val="24"/>
        </w:rPr>
        <w:t xml:space="preserve">action taken for a criminal offence </w:t>
      </w:r>
    </w:p>
    <w:p w14:paraId="531862AB" w14:textId="7DBA747E" w:rsidR="000363A7" w:rsidRDefault="000F05EC" w:rsidP="008B1363">
      <w:pPr>
        <w:spacing w:line="360" w:lineRule="auto"/>
        <w:ind w:right="531"/>
        <w:jc w:val="both"/>
        <w:rPr>
          <w:sz w:val="24"/>
          <w:szCs w:val="24"/>
        </w:rPr>
      </w:pPr>
      <w:r>
        <w:rPr>
          <w:sz w:val="24"/>
          <w:szCs w:val="24"/>
        </w:rPr>
        <w:t>Furthermore</w:t>
      </w:r>
      <w:r w:rsidR="002A24AC">
        <w:rPr>
          <w:sz w:val="24"/>
          <w:szCs w:val="24"/>
        </w:rPr>
        <w:t xml:space="preserve">, </w:t>
      </w:r>
      <w:r>
        <w:rPr>
          <w:sz w:val="24"/>
          <w:szCs w:val="24"/>
        </w:rPr>
        <w:t xml:space="preserve">The  Code of Ethics (2014) </w:t>
      </w:r>
      <w:r w:rsidR="002A24AC">
        <w:rPr>
          <w:sz w:val="24"/>
          <w:szCs w:val="24"/>
        </w:rPr>
        <w:t xml:space="preserve">stands for making ethical  </w:t>
      </w:r>
      <w:r w:rsidR="00C22C83">
        <w:rPr>
          <w:sz w:val="24"/>
          <w:szCs w:val="24"/>
        </w:rPr>
        <w:t>decisions</w:t>
      </w:r>
      <w:r w:rsidR="002A24AC">
        <w:rPr>
          <w:sz w:val="24"/>
          <w:szCs w:val="24"/>
        </w:rPr>
        <w:t xml:space="preserve"> and in order to do so </w:t>
      </w:r>
      <w:r w:rsidR="00DA6F8F">
        <w:rPr>
          <w:sz w:val="24"/>
          <w:szCs w:val="24"/>
        </w:rPr>
        <w:t>police officer should always use National Decision M</w:t>
      </w:r>
      <w:r w:rsidR="00C22C83">
        <w:rPr>
          <w:sz w:val="24"/>
          <w:szCs w:val="24"/>
        </w:rPr>
        <w:t>odel</w:t>
      </w:r>
      <w:r w:rsidR="00AC77AD">
        <w:rPr>
          <w:sz w:val="24"/>
          <w:szCs w:val="24"/>
        </w:rPr>
        <w:t xml:space="preserve">. </w:t>
      </w:r>
      <w:r w:rsidR="00ED43C3">
        <w:rPr>
          <w:sz w:val="24"/>
          <w:szCs w:val="24"/>
        </w:rPr>
        <w:t>In the heart of this model sits Code of Ethics</w:t>
      </w:r>
      <w:r w:rsidR="00A11344">
        <w:rPr>
          <w:sz w:val="24"/>
          <w:szCs w:val="24"/>
        </w:rPr>
        <w:t xml:space="preserve">, which then starts the cycle with first step being gathering information and intelligence, that is followed by assessing the threat and risk and developing working strategy. Third step </w:t>
      </w:r>
      <w:r w:rsidR="006C7006">
        <w:rPr>
          <w:sz w:val="24"/>
          <w:szCs w:val="24"/>
        </w:rPr>
        <w:t>is considering the policy and powers. Fourth step identifying options and contin</w:t>
      </w:r>
      <w:r w:rsidR="00C97209">
        <w:rPr>
          <w:sz w:val="24"/>
          <w:szCs w:val="24"/>
        </w:rPr>
        <w:t xml:space="preserve">gencies and last step is to </w:t>
      </w:r>
      <w:r w:rsidR="001831C3">
        <w:rPr>
          <w:sz w:val="24"/>
          <w:szCs w:val="24"/>
        </w:rPr>
        <w:t xml:space="preserve">take action </w:t>
      </w:r>
      <w:r w:rsidR="00C97209">
        <w:rPr>
          <w:sz w:val="24"/>
          <w:szCs w:val="24"/>
        </w:rPr>
        <w:t xml:space="preserve">and review. </w:t>
      </w:r>
      <w:r w:rsidR="00C74D19">
        <w:rPr>
          <w:sz w:val="24"/>
          <w:szCs w:val="24"/>
        </w:rPr>
        <w:t xml:space="preserve">Another key development in the  movement of </w:t>
      </w:r>
      <w:r w:rsidR="00C711E2">
        <w:rPr>
          <w:sz w:val="24"/>
          <w:szCs w:val="24"/>
        </w:rPr>
        <w:t xml:space="preserve">police professionalisation is introduction of </w:t>
      </w:r>
      <w:r w:rsidR="00D70AA6">
        <w:rPr>
          <w:sz w:val="24"/>
          <w:szCs w:val="24"/>
        </w:rPr>
        <w:t>PEQF programme, w</w:t>
      </w:r>
      <w:r w:rsidR="004C1274">
        <w:rPr>
          <w:sz w:val="24"/>
          <w:szCs w:val="24"/>
        </w:rPr>
        <w:t xml:space="preserve">hich will </w:t>
      </w:r>
      <w:r w:rsidR="0063611E">
        <w:rPr>
          <w:sz w:val="24"/>
          <w:szCs w:val="24"/>
        </w:rPr>
        <w:t>fundamentally change police education in England and Wale</w:t>
      </w:r>
      <w:r w:rsidR="00FA27A8">
        <w:rPr>
          <w:sz w:val="24"/>
          <w:szCs w:val="24"/>
        </w:rPr>
        <w:t xml:space="preserve">s, the aim of PEQF is to bring </w:t>
      </w:r>
      <w:r w:rsidR="004C285E">
        <w:rPr>
          <w:sz w:val="24"/>
          <w:szCs w:val="24"/>
        </w:rPr>
        <w:t>professional</w:t>
      </w:r>
      <w:r w:rsidR="00FA27A8">
        <w:rPr>
          <w:sz w:val="24"/>
          <w:szCs w:val="24"/>
        </w:rPr>
        <w:t xml:space="preserve"> </w:t>
      </w:r>
      <w:r w:rsidR="004C285E">
        <w:rPr>
          <w:sz w:val="24"/>
          <w:szCs w:val="24"/>
        </w:rPr>
        <w:t xml:space="preserve">education, which </w:t>
      </w:r>
      <w:r w:rsidR="00546620">
        <w:rPr>
          <w:sz w:val="24"/>
          <w:szCs w:val="24"/>
        </w:rPr>
        <w:t xml:space="preserve">will provide a qualification to every single police officers who enters the policing world, also </w:t>
      </w:r>
      <w:r w:rsidR="009F6361">
        <w:rPr>
          <w:sz w:val="24"/>
          <w:szCs w:val="24"/>
        </w:rPr>
        <w:t>PEQF aims to weaken the negative elements of the ‘police culture’ (</w:t>
      </w:r>
      <w:r w:rsidR="00DA0C61">
        <w:rPr>
          <w:sz w:val="24"/>
          <w:szCs w:val="24"/>
        </w:rPr>
        <w:t xml:space="preserve">Heslop, 2019). </w:t>
      </w:r>
    </w:p>
    <w:p w14:paraId="751405F9" w14:textId="33ECA80F" w:rsidR="00DA0C61" w:rsidRDefault="00DA0C61" w:rsidP="008B1363">
      <w:pPr>
        <w:spacing w:line="360" w:lineRule="auto"/>
        <w:ind w:right="531" w:firstLine="720"/>
        <w:jc w:val="both"/>
        <w:rPr>
          <w:sz w:val="24"/>
          <w:szCs w:val="24"/>
        </w:rPr>
      </w:pPr>
    </w:p>
    <w:p w14:paraId="18F8202B" w14:textId="02C9B94B" w:rsidR="00AA53D4" w:rsidRDefault="00CA0CE0" w:rsidP="008B1363">
      <w:pPr>
        <w:spacing w:line="360" w:lineRule="auto"/>
        <w:ind w:right="531" w:firstLine="720"/>
        <w:jc w:val="both"/>
        <w:rPr>
          <w:sz w:val="24"/>
          <w:szCs w:val="24"/>
        </w:rPr>
      </w:pPr>
      <w:r>
        <w:rPr>
          <w:sz w:val="24"/>
          <w:szCs w:val="24"/>
        </w:rPr>
        <w:t xml:space="preserve">One of the major limitations with </w:t>
      </w:r>
      <w:r w:rsidR="006A64A2">
        <w:rPr>
          <w:sz w:val="24"/>
          <w:szCs w:val="24"/>
        </w:rPr>
        <w:t>professionalization</w:t>
      </w:r>
      <w:r>
        <w:rPr>
          <w:sz w:val="24"/>
          <w:szCs w:val="24"/>
        </w:rPr>
        <w:t xml:space="preserve"> of the police is the </w:t>
      </w:r>
      <w:r w:rsidR="006A64A2">
        <w:rPr>
          <w:sz w:val="24"/>
          <w:szCs w:val="24"/>
        </w:rPr>
        <w:t>fact</w:t>
      </w:r>
      <w:r>
        <w:rPr>
          <w:sz w:val="24"/>
          <w:szCs w:val="24"/>
        </w:rPr>
        <w:t xml:space="preserve"> that it is seen as top </w:t>
      </w:r>
      <w:r w:rsidR="006A64A2">
        <w:rPr>
          <w:sz w:val="24"/>
          <w:szCs w:val="24"/>
        </w:rPr>
        <w:t xml:space="preserve">down approach, meaning that the </w:t>
      </w:r>
      <w:r w:rsidR="00F57351">
        <w:rPr>
          <w:sz w:val="24"/>
          <w:szCs w:val="24"/>
        </w:rPr>
        <w:t xml:space="preserve">directives and the </w:t>
      </w:r>
      <w:r w:rsidR="00A91A6E">
        <w:rPr>
          <w:sz w:val="24"/>
          <w:szCs w:val="24"/>
        </w:rPr>
        <w:t>image</w:t>
      </w:r>
      <w:r w:rsidR="00F57351">
        <w:rPr>
          <w:sz w:val="24"/>
          <w:szCs w:val="24"/>
        </w:rPr>
        <w:t xml:space="preserve"> of  what policing look like are being </w:t>
      </w:r>
      <w:r w:rsidR="00A91A6E">
        <w:rPr>
          <w:sz w:val="24"/>
          <w:szCs w:val="24"/>
        </w:rPr>
        <w:t>dictated</w:t>
      </w:r>
      <w:r w:rsidR="00F57351">
        <w:rPr>
          <w:sz w:val="24"/>
          <w:szCs w:val="24"/>
        </w:rPr>
        <w:t xml:space="preserve"> by the politicians who have no </w:t>
      </w:r>
      <w:r w:rsidR="00A91A6E">
        <w:rPr>
          <w:sz w:val="24"/>
          <w:szCs w:val="24"/>
        </w:rPr>
        <w:t xml:space="preserve">clue of what it means to be a police officer </w:t>
      </w:r>
      <w:r w:rsidR="007E27AF">
        <w:rPr>
          <w:sz w:val="24"/>
          <w:szCs w:val="24"/>
        </w:rPr>
        <w:t xml:space="preserve">(Lumsden 2017). </w:t>
      </w:r>
      <w:r w:rsidR="00E57C24">
        <w:rPr>
          <w:sz w:val="24"/>
          <w:szCs w:val="24"/>
        </w:rPr>
        <w:t xml:space="preserve">In the study conducted by Lumsden (2017)  she asked </w:t>
      </w:r>
      <w:r w:rsidR="005D252A">
        <w:rPr>
          <w:sz w:val="24"/>
          <w:szCs w:val="24"/>
        </w:rPr>
        <w:t>police officers their views on professionalisation of the Police</w:t>
      </w:r>
      <w:r w:rsidR="005220DA">
        <w:rPr>
          <w:sz w:val="24"/>
          <w:szCs w:val="24"/>
        </w:rPr>
        <w:t>, here are som</w:t>
      </w:r>
      <w:r w:rsidR="007A52D2">
        <w:rPr>
          <w:sz w:val="24"/>
          <w:szCs w:val="24"/>
        </w:rPr>
        <w:t>e</w:t>
      </w:r>
      <w:r w:rsidR="005220DA">
        <w:rPr>
          <w:sz w:val="24"/>
          <w:szCs w:val="24"/>
        </w:rPr>
        <w:t xml:space="preserve"> answers provided</w:t>
      </w:r>
      <w:r w:rsidR="007A52D2">
        <w:rPr>
          <w:sz w:val="24"/>
          <w:szCs w:val="24"/>
        </w:rPr>
        <w:t xml:space="preserve"> by inspector</w:t>
      </w:r>
      <w:r w:rsidR="000B2283">
        <w:rPr>
          <w:sz w:val="24"/>
          <w:szCs w:val="24"/>
        </w:rPr>
        <w:t xml:space="preserve"> rank officers</w:t>
      </w:r>
      <w:r w:rsidR="005220DA">
        <w:rPr>
          <w:sz w:val="24"/>
          <w:szCs w:val="24"/>
        </w:rPr>
        <w:t xml:space="preserve">: </w:t>
      </w:r>
    </w:p>
    <w:p w14:paraId="6ED4C9DD" w14:textId="74512090" w:rsidR="005220DA" w:rsidRDefault="005220DA" w:rsidP="008B1363">
      <w:pPr>
        <w:spacing w:line="360" w:lineRule="auto"/>
        <w:ind w:right="531" w:firstLine="720"/>
        <w:jc w:val="both"/>
        <w:rPr>
          <w:sz w:val="24"/>
          <w:szCs w:val="24"/>
        </w:rPr>
      </w:pPr>
    </w:p>
    <w:p w14:paraId="675B2920" w14:textId="4AD6471E" w:rsidR="005220DA" w:rsidRPr="00446912" w:rsidRDefault="005220DA" w:rsidP="008B1363">
      <w:pPr>
        <w:spacing w:line="360" w:lineRule="auto"/>
        <w:ind w:left="1134" w:right="1134" w:firstLine="720"/>
        <w:jc w:val="both"/>
        <w:rPr>
          <w:i/>
          <w:iCs/>
          <w:color w:val="333333"/>
          <w:sz w:val="24"/>
          <w:szCs w:val="24"/>
          <w:shd w:val="clear" w:color="auto" w:fill="FFFFFF"/>
        </w:rPr>
      </w:pPr>
      <w:r w:rsidRPr="00446912">
        <w:rPr>
          <w:i/>
          <w:iCs/>
          <w:sz w:val="24"/>
          <w:szCs w:val="24"/>
        </w:rPr>
        <w:t>“</w:t>
      </w:r>
      <w:r w:rsidR="001B721E" w:rsidRPr="00446912">
        <w:rPr>
          <w:i/>
          <w:iCs/>
          <w:color w:val="333333"/>
          <w:sz w:val="24"/>
          <w:szCs w:val="24"/>
          <w:shd w:val="clear" w:color="auto" w:fill="FFFFFF"/>
        </w:rPr>
        <w:t>I’ve always thought that it was a profession, a career, for most people it was pretty much a lifetime commitment. I find it disappointing to listen to the rhetoric of politicians who genuinely believe that large proportions of the police are just buffoons wandering around in uniforms”</w:t>
      </w:r>
    </w:p>
    <w:p w14:paraId="19731CFF" w14:textId="2C4F664B" w:rsidR="00144B9F" w:rsidRPr="00446912" w:rsidRDefault="00144B9F" w:rsidP="008B1363">
      <w:pPr>
        <w:spacing w:line="360" w:lineRule="auto"/>
        <w:ind w:left="1134" w:right="1134" w:firstLine="720"/>
        <w:jc w:val="both"/>
        <w:rPr>
          <w:i/>
          <w:iCs/>
          <w:color w:val="333333"/>
          <w:sz w:val="24"/>
          <w:szCs w:val="24"/>
          <w:shd w:val="clear" w:color="auto" w:fill="FFFFFF"/>
        </w:rPr>
      </w:pPr>
    </w:p>
    <w:p w14:paraId="671542D9" w14:textId="050D50C7" w:rsidR="00464A75" w:rsidRDefault="004E32D1" w:rsidP="008B1363">
      <w:pPr>
        <w:spacing w:line="360" w:lineRule="auto"/>
        <w:ind w:left="1134" w:right="1134" w:firstLine="720"/>
        <w:jc w:val="both"/>
        <w:rPr>
          <w:i/>
          <w:iCs/>
          <w:color w:val="333333"/>
          <w:sz w:val="24"/>
          <w:szCs w:val="24"/>
          <w:shd w:val="clear" w:color="auto" w:fill="FFFFFF"/>
        </w:rPr>
      </w:pPr>
      <w:r w:rsidRPr="00446912">
        <w:rPr>
          <w:i/>
          <w:iCs/>
          <w:color w:val="333333"/>
          <w:sz w:val="24"/>
          <w:szCs w:val="24"/>
          <w:shd w:val="clear" w:color="auto" w:fill="FFFFFF"/>
        </w:rPr>
        <w:t xml:space="preserve">“Simple—one word for you—austerity. That’s the big thing, shrinking resources, shrinking budgets and things like that, so we’ve </w:t>
      </w:r>
      <w:r w:rsidRPr="00446912">
        <w:rPr>
          <w:i/>
          <w:iCs/>
          <w:color w:val="333333"/>
          <w:sz w:val="24"/>
          <w:szCs w:val="24"/>
          <w:shd w:val="clear" w:color="auto" w:fill="FFFFFF"/>
        </w:rPr>
        <w:lastRenderedPageBreak/>
        <w:t>got to maximise the most of what we’ve got the College of Policing is pushing towards professionalising the way in which we do business in policing”</w:t>
      </w:r>
    </w:p>
    <w:p w14:paraId="6C3E6B55" w14:textId="77777777" w:rsidR="007A52D2" w:rsidRDefault="007A52D2" w:rsidP="008B1363">
      <w:pPr>
        <w:spacing w:line="360" w:lineRule="auto"/>
        <w:ind w:right="1134" w:firstLine="720"/>
        <w:jc w:val="both"/>
        <w:rPr>
          <w:i/>
          <w:iCs/>
          <w:color w:val="333333"/>
          <w:sz w:val="24"/>
          <w:szCs w:val="24"/>
          <w:shd w:val="clear" w:color="auto" w:fill="FFFFFF"/>
        </w:rPr>
      </w:pPr>
    </w:p>
    <w:p w14:paraId="7D142349" w14:textId="73B3E8E2" w:rsidR="004E32D1" w:rsidRPr="00464A75" w:rsidRDefault="007A52D2" w:rsidP="008B1363">
      <w:pPr>
        <w:spacing w:line="360" w:lineRule="auto"/>
        <w:ind w:left="1134" w:right="1134" w:firstLine="720"/>
        <w:jc w:val="both"/>
        <w:rPr>
          <w:i/>
          <w:iCs/>
          <w:color w:val="333333"/>
          <w:sz w:val="24"/>
          <w:szCs w:val="24"/>
          <w:shd w:val="clear" w:color="auto" w:fill="FFFFFF"/>
        </w:rPr>
      </w:pPr>
      <w:r>
        <w:rPr>
          <w:i/>
          <w:iCs/>
          <w:color w:val="333333"/>
          <w:sz w:val="24"/>
          <w:szCs w:val="24"/>
          <w:shd w:val="clear" w:color="auto" w:fill="FFFFFF"/>
        </w:rPr>
        <w:t>“</w:t>
      </w:r>
      <w:r w:rsidR="00464A75" w:rsidRPr="00464A75">
        <w:rPr>
          <w:i/>
          <w:iCs/>
          <w:color w:val="333333"/>
          <w:sz w:val="24"/>
          <w:szCs w:val="24"/>
          <w:shd w:val="clear" w:color="auto" w:fill="FFFFFF"/>
        </w:rPr>
        <w:t>A Code of Ethics is produced—the code of ethics I would hope is the same code of ethics that was there before the Code of Ethics was produced. Certainly, breaching the code of ethics, even before the Code of Ethics, would have been a disciplinary matter</w:t>
      </w:r>
      <w:r>
        <w:rPr>
          <w:i/>
          <w:iCs/>
          <w:color w:val="333333"/>
          <w:sz w:val="24"/>
          <w:szCs w:val="24"/>
          <w:shd w:val="clear" w:color="auto" w:fill="FFFFFF"/>
        </w:rPr>
        <w:t xml:space="preserve">. </w:t>
      </w:r>
      <w:r w:rsidR="00464A75" w:rsidRPr="00464A75">
        <w:rPr>
          <w:i/>
          <w:iCs/>
          <w:color w:val="333333"/>
          <w:sz w:val="24"/>
          <w:szCs w:val="24"/>
          <w:shd w:val="clear" w:color="auto" w:fill="FFFFFF"/>
        </w:rPr>
        <w:t xml:space="preserve"> I didn’t think we were unprofessional before</w:t>
      </w:r>
      <w:r>
        <w:rPr>
          <w:i/>
          <w:iCs/>
          <w:color w:val="333333"/>
          <w:sz w:val="24"/>
          <w:szCs w:val="24"/>
          <w:shd w:val="clear" w:color="auto" w:fill="FFFFFF"/>
        </w:rPr>
        <w:t>”</w:t>
      </w:r>
    </w:p>
    <w:p w14:paraId="68DFEB1B" w14:textId="77777777" w:rsidR="00144B9F" w:rsidRDefault="00144B9F" w:rsidP="008B1363">
      <w:pPr>
        <w:spacing w:line="360" w:lineRule="auto"/>
        <w:ind w:right="531" w:firstLine="720"/>
        <w:jc w:val="both"/>
        <w:rPr>
          <w:sz w:val="24"/>
          <w:szCs w:val="24"/>
        </w:rPr>
      </w:pPr>
    </w:p>
    <w:p w14:paraId="627FB01B" w14:textId="7B6B95A9" w:rsidR="00DA0C61" w:rsidRDefault="008B2797" w:rsidP="008B1363">
      <w:pPr>
        <w:spacing w:line="360" w:lineRule="auto"/>
        <w:ind w:right="531" w:firstLine="720"/>
        <w:jc w:val="both"/>
        <w:rPr>
          <w:sz w:val="24"/>
          <w:szCs w:val="24"/>
        </w:rPr>
      </w:pPr>
      <w:r>
        <w:rPr>
          <w:sz w:val="24"/>
          <w:szCs w:val="24"/>
        </w:rPr>
        <w:t xml:space="preserve">All of these comments made by the serving officers highlight the tension </w:t>
      </w:r>
      <w:r w:rsidR="009E7109">
        <w:rPr>
          <w:sz w:val="24"/>
          <w:szCs w:val="24"/>
        </w:rPr>
        <w:t xml:space="preserve">between the police forces and Collage of Policing. </w:t>
      </w:r>
      <w:r w:rsidR="00C35C0C">
        <w:rPr>
          <w:sz w:val="24"/>
          <w:szCs w:val="24"/>
        </w:rPr>
        <w:t xml:space="preserve">Furthermore, </w:t>
      </w:r>
      <w:r w:rsidR="000F6EBA">
        <w:rPr>
          <w:sz w:val="24"/>
          <w:szCs w:val="24"/>
        </w:rPr>
        <w:t xml:space="preserve">Heslop (2011) argues that one of the other consequence of professionalisation of police </w:t>
      </w:r>
      <w:r w:rsidR="00A8535B">
        <w:rPr>
          <w:sz w:val="24"/>
          <w:szCs w:val="24"/>
        </w:rPr>
        <w:t xml:space="preserve">is the effect if McDonaldization of policing,  meaning that </w:t>
      </w:r>
      <w:r w:rsidR="00E53F62">
        <w:rPr>
          <w:sz w:val="24"/>
          <w:szCs w:val="24"/>
        </w:rPr>
        <w:t xml:space="preserve">the unintended consequence is </w:t>
      </w:r>
      <w:r w:rsidR="00946E08">
        <w:rPr>
          <w:sz w:val="24"/>
          <w:szCs w:val="24"/>
        </w:rPr>
        <w:t xml:space="preserve">indeed a reduction in police discretion, level of increased </w:t>
      </w:r>
      <w:r w:rsidR="00332D69">
        <w:rPr>
          <w:sz w:val="24"/>
          <w:szCs w:val="24"/>
        </w:rPr>
        <w:t xml:space="preserve">bureaucracy and deskilling of officers. </w:t>
      </w:r>
    </w:p>
    <w:p w14:paraId="69597A24" w14:textId="28AF99C3" w:rsidR="000E233C" w:rsidRDefault="000E233C" w:rsidP="008B1363">
      <w:pPr>
        <w:spacing w:line="360" w:lineRule="auto"/>
        <w:ind w:right="531" w:firstLine="720"/>
        <w:jc w:val="both"/>
        <w:rPr>
          <w:sz w:val="24"/>
          <w:szCs w:val="24"/>
        </w:rPr>
      </w:pPr>
    </w:p>
    <w:p w14:paraId="73AA89C8" w14:textId="7772F8F7" w:rsidR="000E233C" w:rsidRDefault="0029385E" w:rsidP="008B1363">
      <w:pPr>
        <w:spacing w:line="360" w:lineRule="auto"/>
        <w:ind w:right="531" w:firstLine="720"/>
        <w:jc w:val="both"/>
        <w:rPr>
          <w:sz w:val="24"/>
          <w:szCs w:val="24"/>
        </w:rPr>
      </w:pPr>
      <w:r>
        <w:rPr>
          <w:sz w:val="24"/>
          <w:szCs w:val="24"/>
        </w:rPr>
        <w:t xml:space="preserve">In conclusion </w:t>
      </w:r>
      <w:r w:rsidR="00C57CA9">
        <w:rPr>
          <w:sz w:val="24"/>
          <w:szCs w:val="24"/>
        </w:rPr>
        <w:t xml:space="preserve">the emerge of  </w:t>
      </w:r>
      <w:r w:rsidR="001F2EF4">
        <w:rPr>
          <w:sz w:val="24"/>
          <w:szCs w:val="24"/>
        </w:rPr>
        <w:t>professionalisation</w:t>
      </w:r>
      <w:r w:rsidR="00C57CA9">
        <w:rPr>
          <w:sz w:val="24"/>
          <w:szCs w:val="24"/>
        </w:rPr>
        <w:t xml:space="preserve"> of police is </w:t>
      </w:r>
      <w:r w:rsidR="001F2EF4">
        <w:rPr>
          <w:sz w:val="24"/>
          <w:szCs w:val="24"/>
        </w:rPr>
        <w:t>inevitable</w:t>
      </w:r>
      <w:r w:rsidR="00883BF7">
        <w:rPr>
          <w:sz w:val="24"/>
          <w:szCs w:val="24"/>
        </w:rPr>
        <w:t xml:space="preserve"> movement, </w:t>
      </w:r>
      <w:r w:rsidR="00180B4A">
        <w:rPr>
          <w:sz w:val="24"/>
          <w:szCs w:val="24"/>
        </w:rPr>
        <w:t>which</w:t>
      </w:r>
      <w:r w:rsidR="00883BF7">
        <w:rPr>
          <w:sz w:val="24"/>
          <w:szCs w:val="24"/>
        </w:rPr>
        <w:t xml:space="preserve"> has definitely had it’s </w:t>
      </w:r>
      <w:r w:rsidR="00180B4A">
        <w:rPr>
          <w:sz w:val="24"/>
          <w:szCs w:val="24"/>
        </w:rPr>
        <w:t xml:space="preserve">impacts from previous miscarriages of justices and </w:t>
      </w:r>
      <w:r w:rsidR="00357D85">
        <w:rPr>
          <w:sz w:val="24"/>
          <w:szCs w:val="24"/>
        </w:rPr>
        <w:t xml:space="preserve">policy makers see it as one of the ways how to restore trust between Police and public. </w:t>
      </w:r>
      <w:r w:rsidR="004F238A">
        <w:rPr>
          <w:sz w:val="24"/>
          <w:szCs w:val="24"/>
        </w:rPr>
        <w:t xml:space="preserve">On individual police officer level professionalisation definitely has </w:t>
      </w:r>
      <w:r w:rsidR="009E2FF5">
        <w:rPr>
          <w:sz w:val="24"/>
          <w:szCs w:val="24"/>
        </w:rPr>
        <w:t xml:space="preserve">benefits as through PEQF programme  officer is equipped with wider knowledge and also understands the importance of academia and how it can influence response officer </w:t>
      </w:r>
      <w:r w:rsidR="00DA7CA6">
        <w:rPr>
          <w:sz w:val="24"/>
          <w:szCs w:val="24"/>
        </w:rPr>
        <w:t xml:space="preserve">everyday job. </w:t>
      </w:r>
      <w:r w:rsidR="00E120B4">
        <w:rPr>
          <w:sz w:val="24"/>
          <w:szCs w:val="24"/>
        </w:rPr>
        <w:t xml:space="preserve">However the </w:t>
      </w:r>
      <w:r w:rsidR="00677621">
        <w:rPr>
          <w:sz w:val="24"/>
          <w:szCs w:val="24"/>
        </w:rPr>
        <w:t>professionalisation</w:t>
      </w:r>
      <w:r w:rsidR="00E120B4">
        <w:rPr>
          <w:sz w:val="24"/>
          <w:szCs w:val="24"/>
        </w:rPr>
        <w:t xml:space="preserve"> of police definitely has it’s down sid due to the fact that it is top – down approach and officers who have been in policing for years are </w:t>
      </w:r>
      <w:r w:rsidR="00F4444E">
        <w:rPr>
          <w:sz w:val="24"/>
          <w:szCs w:val="24"/>
        </w:rPr>
        <w:t xml:space="preserve">more divided from the </w:t>
      </w:r>
      <w:r w:rsidR="00677621">
        <w:rPr>
          <w:sz w:val="24"/>
          <w:szCs w:val="24"/>
        </w:rPr>
        <w:t xml:space="preserve">movement as  in their eyes their contributions have not been </w:t>
      </w:r>
      <w:r w:rsidR="000646FA">
        <w:rPr>
          <w:sz w:val="24"/>
          <w:szCs w:val="24"/>
        </w:rPr>
        <w:t xml:space="preserve">honoured and instead they see it as yet another measurement. </w:t>
      </w:r>
    </w:p>
    <w:p w14:paraId="10C619EA" w14:textId="50CF09CB" w:rsidR="008B1363" w:rsidRDefault="008B1363" w:rsidP="008B1363">
      <w:pPr>
        <w:spacing w:line="360" w:lineRule="auto"/>
        <w:ind w:right="531" w:firstLine="720"/>
        <w:jc w:val="both"/>
        <w:rPr>
          <w:sz w:val="24"/>
          <w:szCs w:val="24"/>
        </w:rPr>
      </w:pPr>
    </w:p>
    <w:p w14:paraId="31B78EDB" w14:textId="18A2B54B" w:rsidR="008B1363" w:rsidRPr="008B1363" w:rsidRDefault="008B1363" w:rsidP="008B1363">
      <w:pPr>
        <w:spacing w:line="360" w:lineRule="auto"/>
        <w:ind w:right="531" w:firstLine="720"/>
        <w:jc w:val="right"/>
        <w:rPr>
          <w:b/>
          <w:bCs/>
          <w:sz w:val="24"/>
          <w:szCs w:val="24"/>
        </w:rPr>
      </w:pPr>
      <w:r>
        <w:rPr>
          <w:b/>
          <w:bCs/>
          <w:sz w:val="24"/>
          <w:szCs w:val="24"/>
        </w:rPr>
        <w:t>WORD COUNT = 9</w:t>
      </w:r>
      <w:r w:rsidR="00D253E7">
        <w:rPr>
          <w:b/>
          <w:bCs/>
          <w:sz w:val="24"/>
          <w:szCs w:val="24"/>
        </w:rPr>
        <w:t>4</w:t>
      </w:r>
      <w:r>
        <w:rPr>
          <w:b/>
          <w:bCs/>
          <w:sz w:val="24"/>
          <w:szCs w:val="24"/>
        </w:rPr>
        <w:t>6</w:t>
      </w:r>
    </w:p>
    <w:p w14:paraId="5AAB1CD6" w14:textId="77777777" w:rsidR="00E62FA9" w:rsidRDefault="00E62FA9" w:rsidP="008B1363">
      <w:pPr>
        <w:spacing w:line="360" w:lineRule="auto"/>
        <w:ind w:right="531" w:firstLine="720"/>
        <w:jc w:val="both"/>
        <w:rPr>
          <w:sz w:val="24"/>
          <w:szCs w:val="24"/>
        </w:rPr>
      </w:pPr>
    </w:p>
    <w:p w14:paraId="2CE0C858" w14:textId="46729AE1" w:rsidR="001831C3" w:rsidRDefault="001831C3" w:rsidP="000363A7">
      <w:pPr>
        <w:spacing w:line="360" w:lineRule="auto"/>
        <w:ind w:right="531"/>
        <w:jc w:val="both"/>
        <w:rPr>
          <w:sz w:val="24"/>
          <w:szCs w:val="24"/>
        </w:rPr>
      </w:pPr>
    </w:p>
    <w:p w14:paraId="35AC8B72" w14:textId="77777777" w:rsidR="001831C3" w:rsidRPr="000363A7" w:rsidRDefault="001831C3" w:rsidP="000363A7">
      <w:pPr>
        <w:spacing w:line="360" w:lineRule="auto"/>
        <w:ind w:right="531"/>
        <w:jc w:val="both"/>
        <w:rPr>
          <w:sz w:val="24"/>
          <w:szCs w:val="24"/>
        </w:rPr>
      </w:pPr>
    </w:p>
    <w:p w14:paraId="4E1EFC4C" w14:textId="77777777" w:rsidR="005D5E4E" w:rsidRDefault="005D5E4E" w:rsidP="004F045A">
      <w:pPr>
        <w:spacing w:line="256" w:lineRule="auto"/>
        <w:ind w:right="531"/>
        <w:rPr>
          <w:sz w:val="24"/>
          <w:szCs w:val="24"/>
        </w:rPr>
      </w:pPr>
    </w:p>
    <w:p w14:paraId="7363C08F" w14:textId="77777777" w:rsidR="005D5E4E" w:rsidRPr="0028679C" w:rsidRDefault="005D5E4E" w:rsidP="004F045A">
      <w:pPr>
        <w:spacing w:line="256" w:lineRule="auto"/>
        <w:ind w:right="531"/>
        <w:rPr>
          <w:sz w:val="24"/>
          <w:szCs w:val="24"/>
        </w:rPr>
      </w:pPr>
    </w:p>
    <w:p w14:paraId="1AD0EF52" w14:textId="121A0DEC" w:rsidR="003603CB" w:rsidRDefault="00DC257F" w:rsidP="00DC257F">
      <w:pPr>
        <w:spacing w:after="160" w:line="259" w:lineRule="auto"/>
        <w:rPr>
          <w:rFonts w:ascii="Arial" w:hAnsi="Arial" w:cs="Arial"/>
          <w:sz w:val="22"/>
          <w:szCs w:val="22"/>
        </w:rPr>
      </w:pPr>
      <w:r>
        <w:rPr>
          <w:rFonts w:ascii="Arial" w:hAnsi="Arial" w:cs="Arial"/>
          <w:sz w:val="22"/>
          <w:szCs w:val="22"/>
        </w:rPr>
        <w:br w:type="page"/>
      </w:r>
    </w:p>
    <w:p w14:paraId="6D5DB854" w14:textId="2EF7856F" w:rsidR="0094440E" w:rsidRPr="00AC4B59" w:rsidRDefault="003603CB" w:rsidP="00AC4B59">
      <w:pPr>
        <w:spacing w:line="256" w:lineRule="auto"/>
        <w:ind w:right="531"/>
        <w:jc w:val="center"/>
        <w:rPr>
          <w:sz w:val="48"/>
          <w:szCs w:val="48"/>
        </w:rPr>
      </w:pPr>
      <w:r w:rsidRPr="00AC4B59">
        <w:rPr>
          <w:b/>
          <w:bCs/>
          <w:sz w:val="48"/>
          <w:szCs w:val="48"/>
        </w:rPr>
        <w:lastRenderedPageBreak/>
        <w:t>Essay two</w:t>
      </w:r>
    </w:p>
    <w:p w14:paraId="127F5022" w14:textId="77777777" w:rsidR="0094440E" w:rsidRDefault="0094440E">
      <w:pPr>
        <w:spacing w:after="160" w:line="259" w:lineRule="auto"/>
        <w:rPr>
          <w:rFonts w:ascii="Arial" w:hAnsi="Arial" w:cs="Arial"/>
          <w:sz w:val="22"/>
          <w:szCs w:val="22"/>
        </w:rPr>
      </w:pPr>
    </w:p>
    <w:p w14:paraId="5C9AE810" w14:textId="57E11037" w:rsidR="00102239" w:rsidRPr="009B44F2" w:rsidRDefault="00AC4B59" w:rsidP="00AC4B59">
      <w:pPr>
        <w:spacing w:line="360" w:lineRule="auto"/>
        <w:ind w:firstLine="720"/>
        <w:jc w:val="both"/>
        <w:rPr>
          <w:sz w:val="24"/>
          <w:szCs w:val="24"/>
        </w:rPr>
      </w:pPr>
      <w:r w:rsidRPr="009B44F2">
        <w:rPr>
          <w:sz w:val="24"/>
          <w:szCs w:val="24"/>
        </w:rPr>
        <w:t xml:space="preserve">This paper concentrates on the role of police in digital policing. </w:t>
      </w:r>
      <w:r w:rsidR="004F6C15" w:rsidRPr="009B44F2">
        <w:rPr>
          <w:sz w:val="24"/>
          <w:szCs w:val="24"/>
        </w:rPr>
        <w:t>Nowadays</w:t>
      </w:r>
      <w:r w:rsidR="00102239" w:rsidRPr="009B44F2">
        <w:rPr>
          <w:sz w:val="24"/>
          <w:szCs w:val="24"/>
        </w:rPr>
        <w:t xml:space="preserve"> society is </w:t>
      </w:r>
      <w:r w:rsidR="004F6C15" w:rsidRPr="009B44F2">
        <w:rPr>
          <w:sz w:val="24"/>
          <w:szCs w:val="24"/>
        </w:rPr>
        <w:t>reshaped</w:t>
      </w:r>
      <w:r w:rsidR="00102239" w:rsidRPr="009B44F2">
        <w:rPr>
          <w:sz w:val="24"/>
          <w:szCs w:val="24"/>
        </w:rPr>
        <w:t xml:space="preserve"> by the technology like mobile devices, Internet, computers, gaming systems, GPS. </w:t>
      </w:r>
      <w:r w:rsidR="004F6C15" w:rsidRPr="009B44F2">
        <w:rPr>
          <w:sz w:val="24"/>
          <w:szCs w:val="24"/>
        </w:rPr>
        <w:t>Only 25 years ago</w:t>
      </w:r>
      <w:r w:rsidR="00102239" w:rsidRPr="009B44F2">
        <w:rPr>
          <w:sz w:val="24"/>
          <w:szCs w:val="24"/>
        </w:rPr>
        <w:t xml:space="preserve"> people did not own a smart phone, not everyone had a laptop, Internet was still in the developing phase</w:t>
      </w:r>
      <w:r w:rsidR="004F6C15" w:rsidRPr="009B44F2">
        <w:rPr>
          <w:sz w:val="24"/>
          <w:szCs w:val="24"/>
        </w:rPr>
        <w:t xml:space="preserve">, however now everyone has those choices readily available to them, meaning that crime has also moved into online world. </w:t>
      </w:r>
      <w:r w:rsidR="00102239" w:rsidRPr="009B44F2">
        <w:rPr>
          <w:sz w:val="24"/>
          <w:szCs w:val="24"/>
        </w:rPr>
        <w:t xml:space="preserve"> For the purpose of this paper </w:t>
      </w:r>
      <w:r w:rsidR="004F6C15" w:rsidRPr="009B44F2">
        <w:rPr>
          <w:sz w:val="24"/>
          <w:szCs w:val="24"/>
        </w:rPr>
        <w:t>two</w:t>
      </w:r>
      <w:r w:rsidR="00102239" w:rsidRPr="009B44F2">
        <w:rPr>
          <w:sz w:val="24"/>
          <w:szCs w:val="24"/>
        </w:rPr>
        <w:t xml:space="preserve"> different types of cybercrimes are being examined</w:t>
      </w:r>
      <w:r w:rsidR="004F6C15" w:rsidRPr="009B44F2">
        <w:rPr>
          <w:sz w:val="24"/>
          <w:szCs w:val="24"/>
        </w:rPr>
        <w:t xml:space="preserve"> firstly </w:t>
      </w:r>
      <w:r w:rsidR="00102239" w:rsidRPr="009B44F2">
        <w:rPr>
          <w:sz w:val="24"/>
          <w:szCs w:val="24"/>
        </w:rPr>
        <w:t xml:space="preserve">cyber pornography focusing solely on child sexual material online and </w:t>
      </w:r>
      <w:r w:rsidR="004F6C15" w:rsidRPr="009B44F2">
        <w:rPr>
          <w:sz w:val="24"/>
          <w:szCs w:val="24"/>
        </w:rPr>
        <w:t xml:space="preserve">secondly online fraud. </w:t>
      </w:r>
    </w:p>
    <w:p w14:paraId="7037E1F9" w14:textId="2AE4FF0D" w:rsidR="004F6C15" w:rsidRPr="009B44F2" w:rsidRDefault="004F6C15" w:rsidP="00AC4B59">
      <w:pPr>
        <w:spacing w:line="360" w:lineRule="auto"/>
        <w:ind w:firstLine="720"/>
        <w:jc w:val="both"/>
        <w:rPr>
          <w:sz w:val="24"/>
          <w:szCs w:val="24"/>
        </w:rPr>
      </w:pPr>
    </w:p>
    <w:p w14:paraId="1D3662E3" w14:textId="656817B0" w:rsidR="004F6C15" w:rsidRPr="009B44F2" w:rsidRDefault="004F6C15" w:rsidP="004F6C15">
      <w:pPr>
        <w:spacing w:line="360" w:lineRule="auto"/>
        <w:ind w:firstLine="720"/>
        <w:jc w:val="both"/>
        <w:rPr>
          <w:sz w:val="24"/>
          <w:szCs w:val="24"/>
        </w:rPr>
      </w:pPr>
      <w:r w:rsidRPr="009B44F2">
        <w:rPr>
          <w:sz w:val="24"/>
          <w:szCs w:val="24"/>
        </w:rPr>
        <w:t>Child pornography can be explained as the depiction of the children under the age of 16, who is presented in the sexual or sexualized physical abuse form</w:t>
      </w:r>
      <w:r w:rsidR="009B44F2">
        <w:rPr>
          <w:sz w:val="24"/>
          <w:szCs w:val="24"/>
        </w:rPr>
        <w:t xml:space="preserve">, </w:t>
      </w:r>
      <w:r w:rsidRPr="009B44F2">
        <w:rPr>
          <w:sz w:val="24"/>
          <w:szCs w:val="24"/>
        </w:rPr>
        <w:t xml:space="preserve"> includ</w:t>
      </w:r>
      <w:r w:rsidR="009B44F2">
        <w:rPr>
          <w:sz w:val="24"/>
          <w:szCs w:val="24"/>
        </w:rPr>
        <w:t xml:space="preserve">ing both </w:t>
      </w:r>
      <w:r w:rsidRPr="009B44F2">
        <w:rPr>
          <w:sz w:val="24"/>
          <w:szCs w:val="24"/>
        </w:rPr>
        <w:t>video</w:t>
      </w:r>
      <w:r w:rsidR="009B44F2">
        <w:rPr>
          <w:sz w:val="24"/>
          <w:szCs w:val="24"/>
        </w:rPr>
        <w:t>s and still photos</w:t>
      </w:r>
      <w:r w:rsidRPr="009B44F2">
        <w:rPr>
          <w:sz w:val="24"/>
          <w:szCs w:val="24"/>
        </w:rPr>
        <w:t xml:space="preserve"> (Krone, 2004). First of all, it is important to acknowledge the difference between child and adult pornography</w:t>
      </w:r>
      <w:r w:rsidR="009B44F2">
        <w:rPr>
          <w:sz w:val="24"/>
          <w:szCs w:val="24"/>
        </w:rPr>
        <w:t xml:space="preserve"> and that is the concept of  consent. </w:t>
      </w:r>
      <w:r w:rsidRPr="009B44F2">
        <w:rPr>
          <w:sz w:val="24"/>
          <w:szCs w:val="24"/>
        </w:rPr>
        <w:t xml:space="preserve"> </w:t>
      </w:r>
      <w:r w:rsidR="009B44F2">
        <w:rPr>
          <w:sz w:val="24"/>
          <w:szCs w:val="24"/>
        </w:rPr>
        <w:t xml:space="preserve">However, </w:t>
      </w:r>
      <w:r w:rsidRPr="009B44F2">
        <w:rPr>
          <w:sz w:val="24"/>
          <w:szCs w:val="24"/>
        </w:rPr>
        <w:t xml:space="preserve">in cases where the person involved is under 16 </w:t>
      </w:r>
      <w:r w:rsidR="009B44F2">
        <w:rPr>
          <w:sz w:val="24"/>
          <w:szCs w:val="24"/>
        </w:rPr>
        <w:t xml:space="preserve">they </w:t>
      </w:r>
      <w:r w:rsidRPr="009B44F2">
        <w:rPr>
          <w:sz w:val="24"/>
          <w:szCs w:val="24"/>
        </w:rPr>
        <w:t xml:space="preserve">might not fully understand the implications of their actions, this can especially happen in the cases where victims are either toddlers or infants who are simply too young to verbally communicate (Holt et.al 2018). Another difference is the fact that in most cases content featuring adult, a benefit is given to the participants, on the contrary cases involving children the offender will try to gain the child’s trust in order to convince them to engage in the act or force them (Holt et.al 2018). For example, some offenders use fear to force children to engage (they will say to the child that they will tell his/her parents) in other cases offender convinces the child that sexual acts with adults are completely normal, whatever means the offender uses the end result is always psychological/ physical/ emotional harm to the child (Sinanan, 2015). Because of the factors mentioned above the consumption and production of child sexual abuse material is especially heinous crime type (Holt et.al 2018). Child pornography is not a new phenomenon, it existed well before the Internet, but due to the rapid technology development access to child sexual abuse material is easy, free and risk of getting caught is low. According to IWF (2016) in UK alone there were 68,092 URLs and 448 groups, which contained child sexual abuse images. According to NCA (2017) the number of referrals for child sexual abuse photos rose by 700% compared to 2012. NSPCC states that on average police forces in UK receive 22 cyber-related sex crime against children every day (Weale, 2019). The rise of numbers can be explained though the availability of webcams, digital photography, editing software and high-speed Internet access. These tools have created </w:t>
      </w:r>
      <w:r w:rsidRPr="009B44F2">
        <w:rPr>
          <w:sz w:val="24"/>
          <w:szCs w:val="24"/>
        </w:rPr>
        <w:lastRenderedPageBreak/>
        <w:t xml:space="preserve">a scenario where production of high-quality videos and images involving sexual abuse of children is consumed and shared instantly around the world (Holt et.al 2018). For police to combat this form of cybercrime is extremely challenging. Firstly, police should have a good understanding of offender typology: (1) unknown adult means that the offender is a stranger who just approaches as many children as possible and sees who writes back (Katz, 2013), (2) offender is known to the child, in these cases adult has offline contact with a child, might live in the same area as a child and might have previously abused the child offline, this offender type specifically targets online and might impose as a women online (Whittle et al., 2015), (3) offender is a family member/ extended family who posts sexualized images of his/ her child online (Leonard, 2012). Second challenge for police is to identify the production and distribution methods of child pornography. One of the biggest challenges here is the fact that police is in constant race to outpace new methods, and the trend is that offenders use their mobile phones as recording devices, means that they offend in their home and that might contribute to the age of children decreasing (ECPAT, 2018). Although, there are many challenges in policing the child pornography there are some good practices examples like, police should always investigate the offline actions of online groomers, this is common practice, but by doing this offender can lead the police to the ring of abusers (Davidson et al., 2016). Another good example of practice is multi-agency working in times where police budget is constantly being reduced, multi-agency working is the key to help combat this crime. </w:t>
      </w:r>
    </w:p>
    <w:p w14:paraId="2E195749" w14:textId="77777777" w:rsidR="004F6C15" w:rsidRPr="009B44F2" w:rsidRDefault="004F6C15" w:rsidP="00AC4B59">
      <w:pPr>
        <w:spacing w:line="360" w:lineRule="auto"/>
        <w:ind w:firstLine="720"/>
        <w:jc w:val="both"/>
        <w:rPr>
          <w:sz w:val="24"/>
          <w:szCs w:val="24"/>
        </w:rPr>
      </w:pPr>
    </w:p>
    <w:p w14:paraId="4B81E3BA" w14:textId="77777777" w:rsidR="004F6C15" w:rsidRPr="009B44F2" w:rsidRDefault="00102239" w:rsidP="004F6C15">
      <w:pPr>
        <w:pStyle w:val="NormalWeb"/>
        <w:spacing w:line="360" w:lineRule="auto"/>
        <w:ind w:firstLine="720"/>
        <w:jc w:val="both"/>
      </w:pPr>
      <w:r w:rsidRPr="009B44F2">
        <w:t xml:space="preserve">Online fraud has become a global problem, millions of people are targeted with scams through the internet. In relation to online fraud there are three main elements linked to the crime;  firstly, cyber-dependent crimes this means crime could not take place without the internet;  secondly cyber-assisted crimes, meaning the use of networked digital technologies in the duration of criminal activity, which would take place anyway; and lastly cyber-enabled crimes which means that if the networked technologies would not be in place the crime would still happen but would take place locally or one to one basis the fact that crime is cyber-enabled means that offender can reach more victims (Wall, 2005). In regard to police response online crime is hard to detect because of many different factors, for example the offender and the victim might not be in the same country, in such cases there must be a good collaboration between countries, however this kind of investigation requires financial capital, which often police do not have. Due to the extent in which online frauds take place the most effective response to combat this crime is actually through strong policy, which determines the strategy </w:t>
      </w:r>
      <w:r w:rsidRPr="009B44F2">
        <w:lastRenderedPageBreak/>
        <w:t xml:space="preserve">and agencies involved so that the issue would not only be a matter of police forces. For business there is a need for awareness rising training, because many businesses have weak IT control, which means they are easy targets for fraudsters. Business need to know that fact that although the investment for better security systems is expensive it is still cheaper then deal with the cost after the attack. </w:t>
      </w:r>
    </w:p>
    <w:p w14:paraId="0014CC49" w14:textId="711BA855" w:rsidR="00102239" w:rsidRDefault="004F6C15" w:rsidP="004F6C15">
      <w:pPr>
        <w:pStyle w:val="NormalWeb"/>
        <w:spacing w:line="360" w:lineRule="auto"/>
        <w:ind w:firstLine="720"/>
        <w:jc w:val="both"/>
      </w:pPr>
      <w:r w:rsidRPr="009B44F2">
        <w:t>In con</w:t>
      </w:r>
      <w:r w:rsidR="009B44F2" w:rsidRPr="009B44F2">
        <w:t xml:space="preserve">clusion, </w:t>
      </w:r>
      <w:r w:rsidR="00102239" w:rsidRPr="009B44F2">
        <w:t>c</w:t>
      </w:r>
      <w:r w:rsidR="009B44F2" w:rsidRPr="009B44F2">
        <w:t>y</w:t>
      </w:r>
      <w:r w:rsidR="00102239" w:rsidRPr="009B44F2">
        <w:t>bercrime is unique in the way that it does not matter whether it is online sexual abuse</w:t>
      </w:r>
      <w:r w:rsidR="009B44F2" w:rsidRPr="009B44F2">
        <w:t xml:space="preserve"> or theft </w:t>
      </w:r>
      <w:r w:rsidR="00102239" w:rsidRPr="009B44F2">
        <w:t>the common similarity is that cybercrime does not know the borders between countries, meaning that collaboration between countries is extremely important.</w:t>
      </w:r>
      <w:r w:rsidR="009B44F2" w:rsidRPr="009B44F2">
        <w:t xml:space="preserve"> But also meaning that policing such borderless crime type is extremely challenging. In the other hand though the emergence of online world has also provided police  with </w:t>
      </w:r>
      <w:r w:rsidR="00102239" w:rsidRPr="009B44F2">
        <w:t xml:space="preserve"> good technology which will help frontline officers to catch cyber criminals. So as long there are more good people in the world who are willing to work towards better and safer world our communities will be still safe. </w:t>
      </w:r>
    </w:p>
    <w:p w14:paraId="4D15CA53" w14:textId="57FFBF52" w:rsidR="009B44F2" w:rsidRDefault="009B44F2" w:rsidP="004F6C15">
      <w:pPr>
        <w:pStyle w:val="NormalWeb"/>
        <w:spacing w:line="360" w:lineRule="auto"/>
        <w:ind w:firstLine="720"/>
        <w:jc w:val="both"/>
      </w:pPr>
    </w:p>
    <w:p w14:paraId="1B05D519" w14:textId="76489C3E" w:rsidR="009B44F2" w:rsidRPr="008B1363" w:rsidRDefault="009B44F2" w:rsidP="009B44F2">
      <w:pPr>
        <w:spacing w:line="360" w:lineRule="auto"/>
        <w:ind w:right="531" w:firstLine="720"/>
        <w:jc w:val="right"/>
        <w:rPr>
          <w:b/>
          <w:bCs/>
          <w:sz w:val="24"/>
          <w:szCs w:val="24"/>
        </w:rPr>
      </w:pPr>
      <w:r>
        <w:rPr>
          <w:b/>
          <w:bCs/>
          <w:sz w:val="24"/>
          <w:szCs w:val="24"/>
        </w:rPr>
        <w:t xml:space="preserve">WORD COUNT = </w:t>
      </w:r>
      <w:r>
        <w:rPr>
          <w:b/>
          <w:bCs/>
          <w:sz w:val="24"/>
          <w:szCs w:val="24"/>
        </w:rPr>
        <w:t>1099</w:t>
      </w:r>
    </w:p>
    <w:p w14:paraId="095B9F95" w14:textId="77777777" w:rsidR="009B44F2" w:rsidRPr="009B44F2" w:rsidRDefault="009B44F2" w:rsidP="004F6C15">
      <w:pPr>
        <w:pStyle w:val="NormalWeb"/>
        <w:spacing w:line="360" w:lineRule="auto"/>
        <w:ind w:firstLine="720"/>
        <w:jc w:val="both"/>
      </w:pPr>
    </w:p>
    <w:p w14:paraId="38EDC6BD" w14:textId="77777777" w:rsidR="00102239" w:rsidRDefault="00102239" w:rsidP="00102239">
      <w:pPr>
        <w:rPr>
          <w:rFonts w:asciiTheme="minorHAnsi" w:eastAsiaTheme="minorEastAsia" w:hAnsiTheme="minorHAnsi" w:cstheme="minorBidi"/>
        </w:rPr>
      </w:pPr>
    </w:p>
    <w:p w14:paraId="24687379" w14:textId="4C4BEA70" w:rsidR="0094440E" w:rsidRPr="0094440E" w:rsidRDefault="0094440E">
      <w:pPr>
        <w:spacing w:after="160" w:line="259" w:lineRule="auto"/>
        <w:rPr>
          <w:rFonts w:ascii="Arial" w:hAnsi="Arial" w:cs="Arial"/>
          <w:b/>
          <w:bCs/>
          <w:sz w:val="22"/>
          <w:szCs w:val="22"/>
        </w:rPr>
      </w:pPr>
    </w:p>
    <w:p w14:paraId="78F94187" w14:textId="19D046FF" w:rsidR="00DC257F" w:rsidRDefault="00DC257F">
      <w:pPr>
        <w:spacing w:after="160" w:line="259" w:lineRule="auto"/>
        <w:rPr>
          <w:rFonts w:ascii="Arial" w:hAnsi="Arial" w:cs="Arial"/>
          <w:sz w:val="22"/>
          <w:szCs w:val="22"/>
        </w:rPr>
      </w:pPr>
      <w:r>
        <w:rPr>
          <w:rFonts w:ascii="Arial" w:hAnsi="Arial" w:cs="Arial"/>
          <w:sz w:val="22"/>
          <w:szCs w:val="22"/>
        </w:rPr>
        <w:br w:type="page"/>
      </w:r>
    </w:p>
    <w:p w14:paraId="36A68853" w14:textId="77777777" w:rsidR="003603CB" w:rsidRDefault="003603CB" w:rsidP="00DC257F">
      <w:pPr>
        <w:ind w:right="531"/>
        <w:jc w:val="both"/>
        <w:rPr>
          <w:rFonts w:ascii="Arial" w:hAnsi="Arial" w:cs="Arial"/>
          <w:sz w:val="22"/>
          <w:szCs w:val="22"/>
        </w:rPr>
      </w:pPr>
    </w:p>
    <w:p w14:paraId="053416F9" w14:textId="2F9ACDD6" w:rsidR="00B5500C" w:rsidRPr="004F1CEA" w:rsidRDefault="003603CB" w:rsidP="004F1CEA">
      <w:pPr>
        <w:ind w:right="531"/>
        <w:jc w:val="center"/>
        <w:rPr>
          <w:b/>
          <w:bCs/>
          <w:sz w:val="48"/>
          <w:szCs w:val="48"/>
        </w:rPr>
      </w:pPr>
      <w:r w:rsidRPr="004F1CEA">
        <w:rPr>
          <w:b/>
          <w:bCs/>
          <w:sz w:val="48"/>
          <w:szCs w:val="48"/>
        </w:rPr>
        <w:t xml:space="preserve">Essay </w:t>
      </w:r>
      <w:r w:rsidR="004F1CEA" w:rsidRPr="004F1CEA">
        <w:rPr>
          <w:b/>
          <w:bCs/>
          <w:sz w:val="48"/>
          <w:szCs w:val="48"/>
        </w:rPr>
        <w:t>3</w:t>
      </w:r>
    </w:p>
    <w:p w14:paraId="3BB7A1FA" w14:textId="77777777" w:rsidR="005C0D46" w:rsidRDefault="005C0D46" w:rsidP="00DC257F">
      <w:pPr>
        <w:spacing w:after="160" w:line="259" w:lineRule="auto"/>
        <w:rPr>
          <w:rFonts w:ascii="Arial" w:hAnsi="Arial" w:cs="Arial"/>
          <w:sz w:val="22"/>
          <w:szCs w:val="22"/>
        </w:rPr>
      </w:pPr>
    </w:p>
    <w:p w14:paraId="5A6D1C77" w14:textId="19A95BA3" w:rsidR="00B5500C" w:rsidRPr="007250DD" w:rsidRDefault="00B46363" w:rsidP="007250DD">
      <w:pPr>
        <w:spacing w:after="160" w:line="360" w:lineRule="auto"/>
        <w:ind w:firstLine="720"/>
        <w:jc w:val="both"/>
        <w:rPr>
          <w:sz w:val="24"/>
          <w:szCs w:val="24"/>
        </w:rPr>
      </w:pPr>
      <w:r w:rsidRPr="007250DD">
        <w:rPr>
          <w:sz w:val="24"/>
          <w:szCs w:val="24"/>
        </w:rPr>
        <w:t xml:space="preserve">The aim of this essay is to critically evaluate how Police </w:t>
      </w:r>
      <w:r w:rsidR="005C0D46" w:rsidRPr="007250DD">
        <w:rPr>
          <w:sz w:val="24"/>
          <w:szCs w:val="24"/>
        </w:rPr>
        <w:t>gathers</w:t>
      </w:r>
      <w:r w:rsidRPr="007250DD">
        <w:rPr>
          <w:sz w:val="24"/>
          <w:szCs w:val="24"/>
        </w:rPr>
        <w:t xml:space="preserve"> open sources of informatio</w:t>
      </w:r>
      <w:r w:rsidR="005C0D46" w:rsidRPr="007250DD">
        <w:rPr>
          <w:sz w:val="24"/>
          <w:szCs w:val="24"/>
        </w:rPr>
        <w:t>n and intelligence</w:t>
      </w:r>
      <w:r w:rsidR="00321486" w:rsidRPr="007250DD">
        <w:rPr>
          <w:sz w:val="24"/>
          <w:szCs w:val="24"/>
        </w:rPr>
        <w:t xml:space="preserve">. It is important to notice that open sources involves both </w:t>
      </w:r>
      <w:r w:rsidR="00236D0B" w:rsidRPr="007250DD">
        <w:rPr>
          <w:sz w:val="24"/>
          <w:szCs w:val="24"/>
        </w:rPr>
        <w:t xml:space="preserve">information coming from general public aka dog walker who </w:t>
      </w:r>
      <w:r w:rsidR="00413D48" w:rsidRPr="007250DD">
        <w:rPr>
          <w:sz w:val="24"/>
          <w:szCs w:val="24"/>
        </w:rPr>
        <w:t>witnesses a drug deal happening and also</w:t>
      </w:r>
      <w:r w:rsidR="00815ABA" w:rsidRPr="007250DD">
        <w:rPr>
          <w:sz w:val="24"/>
          <w:szCs w:val="24"/>
        </w:rPr>
        <w:t xml:space="preserve">  online world. The first paragraph will concentrate on the </w:t>
      </w:r>
      <w:r w:rsidR="000147B6" w:rsidRPr="007250DD">
        <w:rPr>
          <w:sz w:val="24"/>
          <w:szCs w:val="24"/>
        </w:rPr>
        <w:t xml:space="preserve">strengths and advantages of using open sources </w:t>
      </w:r>
      <w:r w:rsidR="00DF4405" w:rsidRPr="007250DD">
        <w:rPr>
          <w:sz w:val="24"/>
          <w:szCs w:val="24"/>
        </w:rPr>
        <w:t xml:space="preserve">for gathering information and intelligence. The second paragraph aims to draw </w:t>
      </w:r>
      <w:r w:rsidR="000F0852" w:rsidRPr="007250DD">
        <w:rPr>
          <w:sz w:val="24"/>
          <w:szCs w:val="24"/>
        </w:rPr>
        <w:t xml:space="preserve">some of the limitations that are attached to open source intelligence </w:t>
      </w:r>
      <w:r w:rsidR="006D4835" w:rsidRPr="007250DD">
        <w:rPr>
          <w:sz w:val="24"/>
          <w:szCs w:val="24"/>
        </w:rPr>
        <w:t xml:space="preserve">and lastly </w:t>
      </w:r>
      <w:r w:rsidR="004F1CEA" w:rsidRPr="007250DD">
        <w:rPr>
          <w:sz w:val="24"/>
          <w:szCs w:val="24"/>
        </w:rPr>
        <w:t xml:space="preserve">intelligence management is being explored. </w:t>
      </w:r>
    </w:p>
    <w:p w14:paraId="112D4E90" w14:textId="77777777" w:rsidR="009B7645" w:rsidRPr="007250DD" w:rsidRDefault="009B7645" w:rsidP="007250DD">
      <w:pPr>
        <w:spacing w:after="160" w:line="360" w:lineRule="auto"/>
        <w:ind w:firstLine="720"/>
        <w:jc w:val="both"/>
        <w:rPr>
          <w:sz w:val="24"/>
          <w:szCs w:val="24"/>
        </w:rPr>
      </w:pPr>
    </w:p>
    <w:p w14:paraId="67B276A6" w14:textId="15D94E23" w:rsidR="00C34280" w:rsidRPr="007250DD" w:rsidRDefault="000F6F23" w:rsidP="007250DD">
      <w:pPr>
        <w:spacing w:after="160" w:line="360" w:lineRule="auto"/>
        <w:ind w:firstLine="720"/>
        <w:jc w:val="both"/>
        <w:rPr>
          <w:sz w:val="24"/>
          <w:szCs w:val="24"/>
        </w:rPr>
      </w:pPr>
      <w:r w:rsidRPr="007250DD">
        <w:rPr>
          <w:sz w:val="24"/>
          <w:szCs w:val="24"/>
        </w:rPr>
        <w:t xml:space="preserve">The value of intelligence in poling world </w:t>
      </w:r>
      <w:r w:rsidR="004461AA" w:rsidRPr="007250DD">
        <w:rPr>
          <w:sz w:val="24"/>
          <w:szCs w:val="24"/>
        </w:rPr>
        <w:t xml:space="preserve">must not be </w:t>
      </w:r>
      <w:r w:rsidR="00D93EA9" w:rsidRPr="007250DD">
        <w:rPr>
          <w:sz w:val="24"/>
          <w:szCs w:val="24"/>
        </w:rPr>
        <w:t xml:space="preserve">understated as it could quite possibly make or break the criminal investigation. </w:t>
      </w:r>
      <w:r w:rsidR="00985BCA" w:rsidRPr="007250DD">
        <w:rPr>
          <w:sz w:val="24"/>
          <w:szCs w:val="24"/>
        </w:rPr>
        <w:t xml:space="preserve">Open Source Intelligence </w:t>
      </w:r>
      <w:r w:rsidR="009D5FF7" w:rsidRPr="007250DD">
        <w:rPr>
          <w:sz w:val="24"/>
          <w:szCs w:val="24"/>
        </w:rPr>
        <w:t xml:space="preserve">also known as OSNIT </w:t>
      </w:r>
      <w:r w:rsidR="00095079" w:rsidRPr="007250DD">
        <w:rPr>
          <w:sz w:val="24"/>
          <w:szCs w:val="24"/>
        </w:rPr>
        <w:t xml:space="preserve">is defined by NPCC as: </w:t>
      </w:r>
    </w:p>
    <w:p w14:paraId="4C976317" w14:textId="1CA5E338" w:rsidR="00FE55A6" w:rsidRPr="007C67DE" w:rsidRDefault="00FE55A6" w:rsidP="007C67DE">
      <w:pPr>
        <w:spacing w:after="160" w:line="360" w:lineRule="auto"/>
        <w:ind w:left="1134" w:right="1134" w:firstLine="720"/>
        <w:jc w:val="both"/>
        <w:rPr>
          <w:i/>
          <w:iCs/>
          <w:sz w:val="24"/>
          <w:szCs w:val="24"/>
        </w:rPr>
      </w:pPr>
      <w:r w:rsidRPr="007C67DE">
        <w:rPr>
          <w:i/>
          <w:iCs/>
          <w:sz w:val="24"/>
          <w:szCs w:val="24"/>
        </w:rPr>
        <w:t>“Open source is defined as publicly available information (i.e., any member of the public could lawfully obtain the information by request or observation). It includes books, newspapers, journals, TV and radio broadcasts, newswires, Internet WWW, and newsgroups, mapping, imagery, photographs, commercial subscription databases and grey literature (conference proceedings and institute reports)</w:t>
      </w:r>
      <w:r w:rsidR="007C67DE" w:rsidRPr="007C67DE">
        <w:rPr>
          <w:i/>
          <w:iCs/>
          <w:sz w:val="24"/>
          <w:szCs w:val="24"/>
        </w:rPr>
        <w:t>”</w:t>
      </w:r>
    </w:p>
    <w:p w14:paraId="0CA1C0AF" w14:textId="403E5234" w:rsidR="00FE55A6" w:rsidRDefault="00952821" w:rsidP="00B04923">
      <w:pPr>
        <w:spacing w:after="160" w:line="360" w:lineRule="auto"/>
        <w:jc w:val="both"/>
        <w:rPr>
          <w:sz w:val="24"/>
          <w:szCs w:val="24"/>
        </w:rPr>
      </w:pPr>
      <w:r w:rsidRPr="007250DD">
        <w:rPr>
          <w:sz w:val="24"/>
          <w:szCs w:val="24"/>
        </w:rPr>
        <w:t>In terms of using open source information within policing the main uses are</w:t>
      </w:r>
      <w:r w:rsidR="001437C9" w:rsidRPr="007250DD">
        <w:rPr>
          <w:sz w:val="24"/>
          <w:szCs w:val="24"/>
        </w:rPr>
        <w:t>: developing understanding</w:t>
      </w:r>
      <w:r w:rsidR="00985DE5" w:rsidRPr="007250DD">
        <w:rPr>
          <w:sz w:val="24"/>
          <w:szCs w:val="24"/>
        </w:rPr>
        <w:t xml:space="preserve"> </w:t>
      </w:r>
      <w:r w:rsidR="00604886" w:rsidRPr="007250DD">
        <w:rPr>
          <w:sz w:val="24"/>
          <w:szCs w:val="24"/>
        </w:rPr>
        <w:t xml:space="preserve">of the locations relevant to a piece of analysis, support </w:t>
      </w:r>
      <w:r w:rsidR="00D20A3E" w:rsidRPr="007250DD">
        <w:rPr>
          <w:sz w:val="24"/>
          <w:szCs w:val="24"/>
        </w:rPr>
        <w:t xml:space="preserve">investigations by indicating lines of enquiries or </w:t>
      </w:r>
      <w:r w:rsidR="00117561" w:rsidRPr="007250DD">
        <w:rPr>
          <w:sz w:val="24"/>
          <w:szCs w:val="24"/>
        </w:rPr>
        <w:t xml:space="preserve">corroborating other information,  development of problem /  subject profiles, </w:t>
      </w:r>
      <w:r w:rsidR="006E0C6C" w:rsidRPr="007250DD">
        <w:rPr>
          <w:sz w:val="24"/>
          <w:szCs w:val="24"/>
        </w:rPr>
        <w:t>identifying factors impacting on</w:t>
      </w:r>
      <w:r w:rsidR="00D675C4" w:rsidRPr="007250DD">
        <w:rPr>
          <w:sz w:val="24"/>
          <w:szCs w:val="24"/>
        </w:rPr>
        <w:t xml:space="preserve"> disorder, crime and community concerns, identifying the </w:t>
      </w:r>
      <w:r w:rsidR="00DC188C" w:rsidRPr="007250DD">
        <w:rPr>
          <w:sz w:val="24"/>
          <w:szCs w:val="24"/>
        </w:rPr>
        <w:t xml:space="preserve">potential impact on </w:t>
      </w:r>
      <w:r w:rsidR="007250DD" w:rsidRPr="007250DD">
        <w:rPr>
          <w:sz w:val="24"/>
          <w:szCs w:val="24"/>
        </w:rPr>
        <w:t>demographic and social changes</w:t>
      </w:r>
      <w:r w:rsidR="007C67DE">
        <w:rPr>
          <w:sz w:val="24"/>
          <w:szCs w:val="24"/>
        </w:rPr>
        <w:t xml:space="preserve"> (</w:t>
      </w:r>
      <w:r w:rsidR="0016616B">
        <w:rPr>
          <w:sz w:val="24"/>
          <w:szCs w:val="24"/>
        </w:rPr>
        <w:t>Wells and Gibson</w:t>
      </w:r>
      <w:r w:rsidR="0019723E">
        <w:rPr>
          <w:sz w:val="24"/>
          <w:szCs w:val="24"/>
        </w:rPr>
        <w:t>, 2017).</w:t>
      </w:r>
      <w:r w:rsidR="00B04923">
        <w:rPr>
          <w:sz w:val="24"/>
          <w:szCs w:val="24"/>
        </w:rPr>
        <w:t xml:space="preserve"> </w:t>
      </w:r>
      <w:r w:rsidR="002F4CF6" w:rsidRPr="007250DD">
        <w:rPr>
          <w:sz w:val="24"/>
          <w:szCs w:val="24"/>
        </w:rPr>
        <w:t xml:space="preserve">One of  ethe biggest advantages of  OSNIT is </w:t>
      </w:r>
      <w:r w:rsidR="00E91D3E" w:rsidRPr="007250DD">
        <w:rPr>
          <w:sz w:val="24"/>
          <w:szCs w:val="24"/>
        </w:rPr>
        <w:t>the fact that it is cheaper than most other traditional information collecting tools</w:t>
      </w:r>
      <w:r w:rsidR="00B94A03">
        <w:rPr>
          <w:sz w:val="24"/>
          <w:szCs w:val="24"/>
        </w:rPr>
        <w:t xml:space="preserve"> and also </w:t>
      </w:r>
      <w:r w:rsidR="00B001C4">
        <w:rPr>
          <w:sz w:val="24"/>
          <w:szCs w:val="24"/>
        </w:rPr>
        <w:t xml:space="preserve">it is excellent method to validate other intelligence sources, however </w:t>
      </w:r>
      <w:r w:rsidR="000F46BD">
        <w:rPr>
          <w:sz w:val="24"/>
          <w:szCs w:val="24"/>
        </w:rPr>
        <w:t xml:space="preserve">the crucial aspect is the fact that investigating analyst must have training </w:t>
      </w:r>
      <w:r w:rsidR="001873E7">
        <w:rPr>
          <w:sz w:val="24"/>
          <w:szCs w:val="24"/>
        </w:rPr>
        <w:t xml:space="preserve">and relevant  knowledge to accurately </w:t>
      </w:r>
      <w:r w:rsidR="00600D60">
        <w:rPr>
          <w:sz w:val="24"/>
          <w:szCs w:val="24"/>
        </w:rPr>
        <w:t>assess the reliability level of the source (Wells and Gibson, 2017).</w:t>
      </w:r>
    </w:p>
    <w:p w14:paraId="31E4685D" w14:textId="2284789A" w:rsidR="00600D60" w:rsidRDefault="00600D60" w:rsidP="00B04923">
      <w:pPr>
        <w:spacing w:after="160" w:line="360" w:lineRule="auto"/>
        <w:jc w:val="both"/>
        <w:rPr>
          <w:sz w:val="24"/>
          <w:szCs w:val="24"/>
        </w:rPr>
      </w:pPr>
    </w:p>
    <w:p w14:paraId="4F1363FE" w14:textId="48729027" w:rsidR="00600D60" w:rsidRDefault="00C615D3" w:rsidP="00B04923">
      <w:pPr>
        <w:spacing w:after="160" w:line="360" w:lineRule="auto"/>
        <w:jc w:val="both"/>
        <w:rPr>
          <w:sz w:val="24"/>
          <w:szCs w:val="24"/>
        </w:rPr>
      </w:pPr>
      <w:r>
        <w:rPr>
          <w:sz w:val="24"/>
          <w:szCs w:val="24"/>
        </w:rPr>
        <w:lastRenderedPageBreak/>
        <w:t xml:space="preserve">The main implications </w:t>
      </w:r>
      <w:r w:rsidR="00CD383F">
        <w:rPr>
          <w:sz w:val="24"/>
          <w:szCs w:val="24"/>
        </w:rPr>
        <w:t xml:space="preserve">in policing investigations </w:t>
      </w:r>
      <w:r w:rsidR="00282B5B">
        <w:rPr>
          <w:sz w:val="24"/>
          <w:szCs w:val="24"/>
        </w:rPr>
        <w:t>are</w:t>
      </w:r>
      <w:r w:rsidR="00CD383F">
        <w:rPr>
          <w:sz w:val="24"/>
          <w:szCs w:val="24"/>
        </w:rPr>
        <w:t xml:space="preserve"> the blurred </w:t>
      </w:r>
      <w:r w:rsidR="000B240D">
        <w:rPr>
          <w:sz w:val="24"/>
          <w:szCs w:val="24"/>
        </w:rPr>
        <w:t xml:space="preserve">lines between OSNIT and privacy </w:t>
      </w:r>
      <w:r w:rsidR="0065003F">
        <w:rPr>
          <w:sz w:val="24"/>
          <w:szCs w:val="24"/>
        </w:rPr>
        <w:t xml:space="preserve">of those who are under investigation, meaning that although this open information accessible by </w:t>
      </w:r>
      <w:r w:rsidR="00703817">
        <w:rPr>
          <w:sz w:val="24"/>
          <w:szCs w:val="24"/>
        </w:rPr>
        <w:t xml:space="preserve">anyone and investigator must still  consider the following legal acts: </w:t>
      </w:r>
    </w:p>
    <w:p w14:paraId="0D93752F" w14:textId="57AE5F26" w:rsidR="00A41A32" w:rsidRDefault="00A41A32" w:rsidP="00A41A32">
      <w:pPr>
        <w:pStyle w:val="ListParagraph"/>
        <w:numPr>
          <w:ilvl w:val="0"/>
          <w:numId w:val="7"/>
        </w:numPr>
        <w:spacing w:after="160" w:line="360" w:lineRule="auto"/>
        <w:jc w:val="both"/>
        <w:rPr>
          <w:sz w:val="24"/>
          <w:szCs w:val="24"/>
        </w:rPr>
      </w:pPr>
      <w:r>
        <w:rPr>
          <w:sz w:val="24"/>
          <w:szCs w:val="24"/>
        </w:rPr>
        <w:t xml:space="preserve">PACE </w:t>
      </w:r>
      <w:r w:rsidR="00184B98">
        <w:rPr>
          <w:sz w:val="24"/>
          <w:szCs w:val="24"/>
        </w:rPr>
        <w:t>984</w:t>
      </w:r>
    </w:p>
    <w:p w14:paraId="57851A08" w14:textId="3D3C7C9D" w:rsidR="00184B98" w:rsidRDefault="00184B98" w:rsidP="00A41A32">
      <w:pPr>
        <w:pStyle w:val="ListParagraph"/>
        <w:numPr>
          <w:ilvl w:val="0"/>
          <w:numId w:val="7"/>
        </w:numPr>
        <w:spacing w:after="160" w:line="360" w:lineRule="auto"/>
        <w:jc w:val="both"/>
        <w:rPr>
          <w:sz w:val="24"/>
          <w:szCs w:val="24"/>
        </w:rPr>
      </w:pPr>
      <w:r>
        <w:rPr>
          <w:sz w:val="24"/>
          <w:szCs w:val="24"/>
        </w:rPr>
        <w:t>Human Rights Act 1998</w:t>
      </w:r>
    </w:p>
    <w:p w14:paraId="548572A5" w14:textId="094C3D79" w:rsidR="00184B98" w:rsidRDefault="00404B4C" w:rsidP="00A41A32">
      <w:pPr>
        <w:pStyle w:val="ListParagraph"/>
        <w:numPr>
          <w:ilvl w:val="0"/>
          <w:numId w:val="7"/>
        </w:numPr>
        <w:spacing w:after="160" w:line="360" w:lineRule="auto"/>
        <w:jc w:val="both"/>
        <w:rPr>
          <w:sz w:val="24"/>
          <w:szCs w:val="24"/>
        </w:rPr>
      </w:pPr>
      <w:r>
        <w:rPr>
          <w:sz w:val="24"/>
          <w:szCs w:val="24"/>
        </w:rPr>
        <w:t xml:space="preserve">Computer Misuse Act 1980 </w:t>
      </w:r>
    </w:p>
    <w:p w14:paraId="4CDEFB49" w14:textId="62A1E67B" w:rsidR="00404B4C" w:rsidRDefault="00404B4C" w:rsidP="00A41A32">
      <w:pPr>
        <w:pStyle w:val="ListParagraph"/>
        <w:numPr>
          <w:ilvl w:val="0"/>
          <w:numId w:val="7"/>
        </w:numPr>
        <w:spacing w:after="160" w:line="360" w:lineRule="auto"/>
        <w:jc w:val="both"/>
        <w:rPr>
          <w:sz w:val="24"/>
          <w:szCs w:val="24"/>
        </w:rPr>
      </w:pPr>
      <w:r>
        <w:rPr>
          <w:sz w:val="24"/>
          <w:szCs w:val="24"/>
        </w:rPr>
        <w:t xml:space="preserve">Management of </w:t>
      </w:r>
      <w:r w:rsidR="00747799">
        <w:rPr>
          <w:sz w:val="24"/>
          <w:szCs w:val="24"/>
        </w:rPr>
        <w:t>Police Information 2010</w:t>
      </w:r>
    </w:p>
    <w:p w14:paraId="7813E821" w14:textId="30936960" w:rsidR="00747799" w:rsidRDefault="00747799" w:rsidP="00A41A32">
      <w:pPr>
        <w:pStyle w:val="ListParagraph"/>
        <w:numPr>
          <w:ilvl w:val="0"/>
          <w:numId w:val="7"/>
        </w:numPr>
        <w:spacing w:after="160" w:line="360" w:lineRule="auto"/>
        <w:jc w:val="both"/>
        <w:rPr>
          <w:sz w:val="24"/>
          <w:szCs w:val="24"/>
        </w:rPr>
      </w:pPr>
      <w:r>
        <w:rPr>
          <w:sz w:val="24"/>
          <w:szCs w:val="24"/>
        </w:rPr>
        <w:t>Police Act 19</w:t>
      </w:r>
      <w:r w:rsidR="003827B7">
        <w:rPr>
          <w:sz w:val="24"/>
          <w:szCs w:val="24"/>
        </w:rPr>
        <w:t>97</w:t>
      </w:r>
    </w:p>
    <w:p w14:paraId="223E5A86" w14:textId="37CAD7DB" w:rsidR="003827B7" w:rsidRDefault="003827B7" w:rsidP="00A41A32">
      <w:pPr>
        <w:pStyle w:val="ListParagraph"/>
        <w:numPr>
          <w:ilvl w:val="0"/>
          <w:numId w:val="7"/>
        </w:numPr>
        <w:spacing w:after="160" w:line="360" w:lineRule="auto"/>
        <w:jc w:val="both"/>
        <w:rPr>
          <w:sz w:val="24"/>
          <w:szCs w:val="24"/>
        </w:rPr>
      </w:pPr>
      <w:r>
        <w:rPr>
          <w:sz w:val="24"/>
          <w:szCs w:val="24"/>
        </w:rPr>
        <w:t xml:space="preserve">Criminal Procedure </w:t>
      </w:r>
      <w:r w:rsidR="00FF7345">
        <w:rPr>
          <w:sz w:val="24"/>
          <w:szCs w:val="24"/>
        </w:rPr>
        <w:t>and Investigations Act 1996</w:t>
      </w:r>
    </w:p>
    <w:p w14:paraId="7BC7CBDD" w14:textId="7C6C1B28" w:rsidR="00FF7345" w:rsidRDefault="00FF7345" w:rsidP="00A41A32">
      <w:pPr>
        <w:pStyle w:val="ListParagraph"/>
        <w:numPr>
          <w:ilvl w:val="0"/>
          <w:numId w:val="7"/>
        </w:numPr>
        <w:spacing w:after="160" w:line="360" w:lineRule="auto"/>
        <w:jc w:val="both"/>
        <w:rPr>
          <w:sz w:val="24"/>
          <w:szCs w:val="24"/>
        </w:rPr>
      </w:pPr>
      <w:r>
        <w:rPr>
          <w:sz w:val="24"/>
          <w:szCs w:val="24"/>
        </w:rPr>
        <w:t>Regulation of Investigatory Powers Act 2000</w:t>
      </w:r>
    </w:p>
    <w:p w14:paraId="5A5AD3F4" w14:textId="2D8C3864" w:rsidR="00FF7345" w:rsidRDefault="00FF7345" w:rsidP="00A41A32">
      <w:pPr>
        <w:pStyle w:val="ListParagraph"/>
        <w:numPr>
          <w:ilvl w:val="0"/>
          <w:numId w:val="7"/>
        </w:numPr>
        <w:spacing w:after="160" w:line="360" w:lineRule="auto"/>
        <w:jc w:val="both"/>
        <w:rPr>
          <w:sz w:val="24"/>
          <w:szCs w:val="24"/>
        </w:rPr>
      </w:pPr>
      <w:r>
        <w:rPr>
          <w:sz w:val="24"/>
          <w:szCs w:val="24"/>
        </w:rPr>
        <w:t xml:space="preserve">Data Protection Act </w:t>
      </w:r>
    </w:p>
    <w:p w14:paraId="0667ADC4" w14:textId="7F187091" w:rsidR="001E22BA" w:rsidRDefault="00DA72E2" w:rsidP="001E22BA">
      <w:pPr>
        <w:spacing w:after="160" w:line="360" w:lineRule="auto"/>
        <w:jc w:val="both"/>
        <w:rPr>
          <w:sz w:val="24"/>
          <w:szCs w:val="24"/>
        </w:rPr>
      </w:pPr>
      <w:r>
        <w:rPr>
          <w:sz w:val="24"/>
          <w:szCs w:val="24"/>
        </w:rPr>
        <w:t>Al</w:t>
      </w:r>
      <w:r w:rsidR="00B27A50">
        <w:rPr>
          <w:sz w:val="24"/>
          <w:szCs w:val="24"/>
        </w:rPr>
        <w:t>so</w:t>
      </w:r>
      <w:r w:rsidR="00EA2CF0">
        <w:rPr>
          <w:sz w:val="24"/>
          <w:szCs w:val="24"/>
        </w:rPr>
        <w:t xml:space="preserve">, using OSNIT in policing </w:t>
      </w:r>
      <w:r w:rsidR="0047146C">
        <w:rPr>
          <w:sz w:val="24"/>
          <w:szCs w:val="24"/>
        </w:rPr>
        <w:t>the c</w:t>
      </w:r>
      <w:r w:rsidR="00FA2754">
        <w:rPr>
          <w:sz w:val="24"/>
          <w:szCs w:val="24"/>
        </w:rPr>
        <w:t>h</w:t>
      </w:r>
      <w:r w:rsidR="0047146C">
        <w:rPr>
          <w:sz w:val="24"/>
          <w:szCs w:val="24"/>
        </w:rPr>
        <w:t>ain of evidence is important, in cases</w:t>
      </w:r>
      <w:r w:rsidR="008546EB">
        <w:rPr>
          <w:sz w:val="24"/>
          <w:szCs w:val="24"/>
        </w:rPr>
        <w:t xml:space="preserve"> the intelligence leads to </w:t>
      </w:r>
      <w:r w:rsidR="001E22BA">
        <w:rPr>
          <w:sz w:val="24"/>
          <w:szCs w:val="24"/>
        </w:rPr>
        <w:t>prosecution,</w:t>
      </w:r>
      <w:r w:rsidR="008546EB">
        <w:rPr>
          <w:sz w:val="24"/>
          <w:szCs w:val="24"/>
        </w:rPr>
        <w:t xml:space="preserve"> </w:t>
      </w:r>
      <w:r w:rsidR="0041482D">
        <w:rPr>
          <w:sz w:val="24"/>
          <w:szCs w:val="24"/>
        </w:rPr>
        <w:t xml:space="preserve">so JAPAN approach is being used to ensure that intelligence is </w:t>
      </w:r>
      <w:r w:rsidR="001E22BA">
        <w:rPr>
          <w:sz w:val="24"/>
          <w:szCs w:val="24"/>
        </w:rPr>
        <w:t xml:space="preserve">processed into useful format source (Wells and Gibson, 2017). JAPAN stands for </w:t>
      </w:r>
      <w:r w:rsidR="009B44F2">
        <w:rPr>
          <w:sz w:val="24"/>
          <w:szCs w:val="24"/>
        </w:rPr>
        <w:t xml:space="preserve"> justified, authorised, proportional, </w:t>
      </w:r>
      <w:r w:rsidR="00F561D2">
        <w:rPr>
          <w:sz w:val="24"/>
          <w:szCs w:val="24"/>
        </w:rPr>
        <w:t xml:space="preserve">auditable and finally necessary. </w:t>
      </w:r>
    </w:p>
    <w:p w14:paraId="4D6686E7" w14:textId="686FF6AB" w:rsidR="00F561D2" w:rsidRDefault="00F561D2" w:rsidP="001E22BA">
      <w:pPr>
        <w:spacing w:after="160" w:line="360" w:lineRule="auto"/>
        <w:jc w:val="both"/>
        <w:rPr>
          <w:sz w:val="24"/>
          <w:szCs w:val="24"/>
        </w:rPr>
      </w:pPr>
    </w:p>
    <w:p w14:paraId="2A56F2F0" w14:textId="495D29CC" w:rsidR="00F561D2" w:rsidRDefault="00F561D2" w:rsidP="001E22BA">
      <w:pPr>
        <w:spacing w:after="160" w:line="360" w:lineRule="auto"/>
        <w:jc w:val="both"/>
        <w:rPr>
          <w:sz w:val="24"/>
          <w:szCs w:val="24"/>
        </w:rPr>
      </w:pPr>
      <w:r>
        <w:rPr>
          <w:sz w:val="24"/>
          <w:szCs w:val="24"/>
        </w:rPr>
        <w:t xml:space="preserve">In policing works collecting intelligence is continuous cycle, which helps decision to be made about tactical options and priorities (College of Policing, 2022). One of the elements of intelligence management in policing is intelligence report, which is used to evaluate and submit information and also to manage the dissemination of intelligence </w:t>
      </w:r>
      <w:r>
        <w:rPr>
          <w:sz w:val="24"/>
          <w:szCs w:val="24"/>
        </w:rPr>
        <w:t>(College of Policing, 2022).</w:t>
      </w:r>
      <w:r>
        <w:rPr>
          <w:sz w:val="24"/>
          <w:szCs w:val="24"/>
        </w:rPr>
        <w:t xml:space="preserve"> The grading system of intelligence is known as 3x5x2 approach. The first part relates to source evaluation and there are three source gradings: </w:t>
      </w:r>
    </w:p>
    <w:p w14:paraId="1619451D" w14:textId="7393F675" w:rsidR="00F561D2" w:rsidRDefault="00F561D2" w:rsidP="00F561D2">
      <w:pPr>
        <w:pStyle w:val="ListParagraph"/>
        <w:numPr>
          <w:ilvl w:val="0"/>
          <w:numId w:val="8"/>
        </w:numPr>
        <w:spacing w:after="160" w:line="360" w:lineRule="auto"/>
        <w:jc w:val="both"/>
        <w:rPr>
          <w:sz w:val="24"/>
          <w:szCs w:val="24"/>
        </w:rPr>
      </w:pPr>
      <w:r>
        <w:rPr>
          <w:sz w:val="24"/>
          <w:szCs w:val="24"/>
        </w:rPr>
        <w:t xml:space="preserve">Reliable </w:t>
      </w:r>
      <w:r w:rsidR="00413EA0">
        <w:rPr>
          <w:sz w:val="24"/>
          <w:szCs w:val="24"/>
        </w:rPr>
        <w:t>– this means that the source of the intelligence is deemed to be reliable for example this means that the intelligence come from a police officer, or it is forensic source</w:t>
      </w:r>
    </w:p>
    <w:p w14:paraId="3429A0D1" w14:textId="59AC2CE4" w:rsidR="00F561D2" w:rsidRDefault="00413EA0" w:rsidP="00F561D2">
      <w:pPr>
        <w:pStyle w:val="ListParagraph"/>
        <w:numPr>
          <w:ilvl w:val="0"/>
          <w:numId w:val="8"/>
        </w:numPr>
        <w:spacing w:after="160" w:line="360" w:lineRule="auto"/>
        <w:jc w:val="both"/>
        <w:rPr>
          <w:sz w:val="24"/>
          <w:szCs w:val="24"/>
        </w:rPr>
      </w:pPr>
      <w:r>
        <w:rPr>
          <w:sz w:val="24"/>
          <w:szCs w:val="24"/>
        </w:rPr>
        <w:t>Untested  - this means that the intelligence is received from the source for the first time  meaning that the reliability of the information is untested. This type of  intelligence should be treated with  caution</w:t>
      </w:r>
    </w:p>
    <w:p w14:paraId="7C873BB2" w14:textId="1CE5B7C0" w:rsidR="00413EA0" w:rsidRDefault="00413EA0" w:rsidP="00F561D2">
      <w:pPr>
        <w:pStyle w:val="ListParagraph"/>
        <w:numPr>
          <w:ilvl w:val="0"/>
          <w:numId w:val="8"/>
        </w:numPr>
        <w:spacing w:after="160" w:line="360" w:lineRule="auto"/>
        <w:jc w:val="both"/>
        <w:rPr>
          <w:sz w:val="24"/>
          <w:szCs w:val="24"/>
        </w:rPr>
      </w:pPr>
      <w:r>
        <w:rPr>
          <w:sz w:val="24"/>
          <w:szCs w:val="24"/>
        </w:rPr>
        <w:t xml:space="preserve">Not reliable – means that the source is questionable, the best example of tis could be intelligence received from a known criminal </w:t>
      </w:r>
    </w:p>
    <w:p w14:paraId="33C7016A" w14:textId="517525DD" w:rsidR="00413EA0" w:rsidRDefault="00413EA0" w:rsidP="00413EA0">
      <w:pPr>
        <w:spacing w:after="160" w:line="360" w:lineRule="auto"/>
        <w:jc w:val="both"/>
        <w:rPr>
          <w:sz w:val="24"/>
          <w:szCs w:val="24"/>
        </w:rPr>
      </w:pPr>
      <w:r>
        <w:rPr>
          <w:sz w:val="24"/>
          <w:szCs w:val="24"/>
        </w:rPr>
        <w:lastRenderedPageBreak/>
        <w:t xml:space="preserve">The second part of the grading system  relates to the fact that how intelligence became known to the source, there are five different options: </w:t>
      </w:r>
    </w:p>
    <w:p w14:paraId="163A78F0" w14:textId="30C5B65D" w:rsidR="00413EA0" w:rsidRDefault="00413EA0" w:rsidP="00413EA0">
      <w:pPr>
        <w:pStyle w:val="ListParagraph"/>
        <w:numPr>
          <w:ilvl w:val="0"/>
          <w:numId w:val="9"/>
        </w:numPr>
        <w:spacing w:after="160" w:line="360" w:lineRule="auto"/>
        <w:jc w:val="both"/>
        <w:rPr>
          <w:sz w:val="24"/>
          <w:szCs w:val="24"/>
        </w:rPr>
      </w:pPr>
      <w:r>
        <w:rPr>
          <w:sz w:val="24"/>
          <w:szCs w:val="24"/>
        </w:rPr>
        <w:t>A – known directly to the source, meaning that the information is obtained in first hand</w:t>
      </w:r>
    </w:p>
    <w:p w14:paraId="582990C4" w14:textId="5ED9961B" w:rsidR="00413EA0" w:rsidRDefault="00413EA0" w:rsidP="00413EA0">
      <w:pPr>
        <w:pStyle w:val="ListParagraph"/>
        <w:numPr>
          <w:ilvl w:val="0"/>
          <w:numId w:val="9"/>
        </w:numPr>
        <w:spacing w:after="160" w:line="360" w:lineRule="auto"/>
        <w:jc w:val="both"/>
        <w:rPr>
          <w:sz w:val="24"/>
          <w:szCs w:val="24"/>
        </w:rPr>
      </w:pPr>
      <w:r>
        <w:rPr>
          <w:sz w:val="24"/>
          <w:szCs w:val="24"/>
        </w:rPr>
        <w:t xml:space="preserve">B – known indirectly, but could be verified by separate information </w:t>
      </w:r>
    </w:p>
    <w:p w14:paraId="5C606D03" w14:textId="4BBF2892" w:rsidR="00413EA0" w:rsidRDefault="00413EA0" w:rsidP="00413EA0">
      <w:pPr>
        <w:pStyle w:val="ListParagraph"/>
        <w:numPr>
          <w:ilvl w:val="0"/>
          <w:numId w:val="9"/>
        </w:numPr>
        <w:spacing w:after="160" w:line="360" w:lineRule="auto"/>
        <w:jc w:val="both"/>
        <w:rPr>
          <w:sz w:val="24"/>
          <w:szCs w:val="24"/>
        </w:rPr>
      </w:pPr>
      <w:r>
        <w:rPr>
          <w:sz w:val="24"/>
          <w:szCs w:val="24"/>
        </w:rPr>
        <w:t>C – known indirectly, meaning that the source has been passed on the information by another person, meaning it is not first hand knowledge</w:t>
      </w:r>
    </w:p>
    <w:p w14:paraId="7F84536F" w14:textId="1B136F62" w:rsidR="00413EA0" w:rsidRDefault="00413EA0" w:rsidP="00413EA0">
      <w:pPr>
        <w:pStyle w:val="ListParagraph"/>
        <w:numPr>
          <w:ilvl w:val="0"/>
          <w:numId w:val="9"/>
        </w:numPr>
        <w:spacing w:after="160" w:line="360" w:lineRule="auto"/>
        <w:jc w:val="both"/>
        <w:rPr>
          <w:sz w:val="24"/>
          <w:szCs w:val="24"/>
        </w:rPr>
      </w:pPr>
      <w:r>
        <w:rPr>
          <w:sz w:val="24"/>
          <w:szCs w:val="24"/>
        </w:rPr>
        <w:t xml:space="preserve">D – not known, means that there is plausible way to test the reliability of the information </w:t>
      </w:r>
    </w:p>
    <w:p w14:paraId="5F84A69B" w14:textId="43419C7A" w:rsidR="00413EA0" w:rsidRDefault="00413EA0" w:rsidP="00413EA0">
      <w:pPr>
        <w:pStyle w:val="ListParagraph"/>
        <w:numPr>
          <w:ilvl w:val="0"/>
          <w:numId w:val="9"/>
        </w:numPr>
        <w:spacing w:after="160" w:line="360" w:lineRule="auto"/>
        <w:jc w:val="both"/>
        <w:rPr>
          <w:sz w:val="24"/>
          <w:szCs w:val="24"/>
        </w:rPr>
      </w:pPr>
      <w:r>
        <w:rPr>
          <w:sz w:val="24"/>
          <w:szCs w:val="24"/>
        </w:rPr>
        <w:t xml:space="preserve">E – suspected to be false </w:t>
      </w:r>
    </w:p>
    <w:p w14:paraId="471CDCFF" w14:textId="30326F63" w:rsidR="00D81C13" w:rsidRDefault="00D81C13" w:rsidP="00D81C13">
      <w:pPr>
        <w:spacing w:after="160" w:line="360" w:lineRule="auto"/>
        <w:jc w:val="both"/>
        <w:rPr>
          <w:sz w:val="24"/>
          <w:szCs w:val="24"/>
        </w:rPr>
      </w:pPr>
      <w:r>
        <w:rPr>
          <w:sz w:val="24"/>
          <w:szCs w:val="24"/>
        </w:rPr>
        <w:t xml:space="preserve">The third part concentrates on the dissemination of the  information meaning that there will be two different handling codes and conditions for intelligence sharing: </w:t>
      </w:r>
    </w:p>
    <w:p w14:paraId="19E7EAD4" w14:textId="22E79CA0" w:rsidR="00D81C13" w:rsidRDefault="00D81C13" w:rsidP="00D81C13">
      <w:pPr>
        <w:pStyle w:val="ListParagraph"/>
        <w:numPr>
          <w:ilvl w:val="0"/>
          <w:numId w:val="11"/>
        </w:numPr>
        <w:spacing w:after="160" w:line="360" w:lineRule="auto"/>
        <w:jc w:val="both"/>
        <w:rPr>
          <w:sz w:val="24"/>
          <w:szCs w:val="24"/>
        </w:rPr>
      </w:pPr>
      <w:r>
        <w:rPr>
          <w:sz w:val="24"/>
          <w:szCs w:val="24"/>
        </w:rPr>
        <w:t xml:space="preserve">P -  lawful sharing permitted </w:t>
      </w:r>
    </w:p>
    <w:p w14:paraId="2A70673D" w14:textId="4B8A6E74" w:rsidR="00D81C13" w:rsidRDefault="00D81C13" w:rsidP="00D81C13">
      <w:pPr>
        <w:pStyle w:val="ListParagraph"/>
        <w:numPr>
          <w:ilvl w:val="0"/>
          <w:numId w:val="11"/>
        </w:numPr>
        <w:spacing w:after="160" w:line="360" w:lineRule="auto"/>
        <w:jc w:val="both"/>
        <w:rPr>
          <w:sz w:val="24"/>
          <w:szCs w:val="24"/>
        </w:rPr>
      </w:pPr>
      <w:r>
        <w:rPr>
          <w:sz w:val="24"/>
          <w:szCs w:val="24"/>
        </w:rPr>
        <w:t>C – lawful sharing permitted with conditions</w:t>
      </w:r>
    </w:p>
    <w:p w14:paraId="18BC33C8" w14:textId="5DE78837" w:rsidR="00D81C13" w:rsidRPr="00D81C13" w:rsidRDefault="00D81C13" w:rsidP="00D81C13">
      <w:pPr>
        <w:spacing w:after="160" w:line="360" w:lineRule="auto"/>
        <w:jc w:val="both"/>
        <w:rPr>
          <w:sz w:val="24"/>
          <w:szCs w:val="24"/>
        </w:rPr>
      </w:pPr>
      <w:r>
        <w:rPr>
          <w:sz w:val="24"/>
          <w:szCs w:val="24"/>
        </w:rPr>
        <w:t>Once the intelligence report is produced it should also go through the sanitation process in order to redact any information which could expose the source of intelligence. Also risk assessment should be attached to the dissemination of inte</w:t>
      </w:r>
      <w:r w:rsidR="00F36A0C">
        <w:rPr>
          <w:sz w:val="24"/>
          <w:szCs w:val="24"/>
        </w:rPr>
        <w:t xml:space="preserve">lligence and it should contain the the  operational risks in the respect of source, proportionality, necessity, and accountability, compliance with legislation, record the authority of the person making decisions.  </w:t>
      </w:r>
    </w:p>
    <w:p w14:paraId="6E7819AD" w14:textId="07E64DF4" w:rsidR="00F561D2" w:rsidRDefault="00F561D2" w:rsidP="001E22BA">
      <w:pPr>
        <w:spacing w:after="160" w:line="360" w:lineRule="auto"/>
        <w:jc w:val="both"/>
        <w:rPr>
          <w:sz w:val="24"/>
          <w:szCs w:val="24"/>
        </w:rPr>
      </w:pPr>
    </w:p>
    <w:p w14:paraId="29493926" w14:textId="185139C6" w:rsidR="00D81C13" w:rsidRDefault="00D81C13" w:rsidP="001E22BA">
      <w:pPr>
        <w:spacing w:after="160" w:line="360" w:lineRule="auto"/>
        <w:jc w:val="both"/>
        <w:rPr>
          <w:sz w:val="24"/>
          <w:szCs w:val="24"/>
        </w:rPr>
      </w:pPr>
      <w:r>
        <w:rPr>
          <w:sz w:val="24"/>
          <w:szCs w:val="24"/>
        </w:rPr>
        <w:t xml:space="preserve">In conclusion the intelligence and information gathering is vital part of response policing  because it will help to paint the bigger picture  in terms of  what is happening in the local policing area. By understanding the importance of gathering intelligence dos not only help to tackle crime and develop strategies how to reduce crime  rates but also by doing so will increase the confidence level of public. Meaning that if a member of the public discloses an intelligence to officer it creates the scenario where public feels like their problems and voice matters. </w:t>
      </w:r>
    </w:p>
    <w:p w14:paraId="7FD64332" w14:textId="77777777" w:rsidR="00D81C13" w:rsidRDefault="00D81C13" w:rsidP="00D81C13">
      <w:pPr>
        <w:spacing w:line="360" w:lineRule="auto"/>
        <w:ind w:right="531" w:firstLine="720"/>
        <w:jc w:val="right"/>
        <w:rPr>
          <w:b/>
          <w:bCs/>
          <w:sz w:val="24"/>
          <w:szCs w:val="24"/>
        </w:rPr>
      </w:pPr>
    </w:p>
    <w:p w14:paraId="090EDC2C" w14:textId="77777777" w:rsidR="00D81C13" w:rsidRDefault="00D81C13" w:rsidP="00D81C13">
      <w:pPr>
        <w:spacing w:line="360" w:lineRule="auto"/>
        <w:ind w:right="531" w:firstLine="720"/>
        <w:jc w:val="right"/>
        <w:rPr>
          <w:b/>
          <w:bCs/>
          <w:sz w:val="24"/>
          <w:szCs w:val="24"/>
        </w:rPr>
      </w:pPr>
    </w:p>
    <w:p w14:paraId="2B180C8B" w14:textId="0CADCFDA" w:rsidR="00D81C13" w:rsidRPr="008B1363" w:rsidRDefault="00D81C13" w:rsidP="00D81C13">
      <w:pPr>
        <w:spacing w:line="360" w:lineRule="auto"/>
        <w:ind w:right="531" w:firstLine="720"/>
        <w:jc w:val="right"/>
        <w:rPr>
          <w:b/>
          <w:bCs/>
          <w:sz w:val="24"/>
          <w:szCs w:val="24"/>
        </w:rPr>
      </w:pPr>
      <w:r>
        <w:rPr>
          <w:b/>
          <w:bCs/>
          <w:sz w:val="24"/>
          <w:szCs w:val="24"/>
        </w:rPr>
        <w:t xml:space="preserve">WORD COUNT = </w:t>
      </w:r>
      <w:r w:rsidR="00F36A0C">
        <w:rPr>
          <w:b/>
          <w:bCs/>
          <w:sz w:val="24"/>
          <w:szCs w:val="24"/>
        </w:rPr>
        <w:t>868</w:t>
      </w:r>
    </w:p>
    <w:p w14:paraId="775C2253" w14:textId="5281EEC0" w:rsidR="00FF7345" w:rsidRPr="005E00FF" w:rsidRDefault="00FF7345" w:rsidP="005E00FF">
      <w:pPr>
        <w:spacing w:after="160" w:line="360" w:lineRule="auto"/>
        <w:jc w:val="both"/>
        <w:rPr>
          <w:sz w:val="24"/>
          <w:szCs w:val="24"/>
        </w:rPr>
      </w:pPr>
    </w:p>
    <w:p w14:paraId="44E63C69" w14:textId="4FA86308" w:rsidR="00600D60" w:rsidRDefault="00600D60" w:rsidP="00B04923">
      <w:pPr>
        <w:spacing w:after="160" w:line="360" w:lineRule="auto"/>
        <w:jc w:val="both"/>
        <w:rPr>
          <w:sz w:val="24"/>
          <w:szCs w:val="24"/>
        </w:rPr>
      </w:pPr>
    </w:p>
    <w:p w14:paraId="09EC1069" w14:textId="77777777" w:rsidR="00600D60" w:rsidRPr="007250DD" w:rsidRDefault="00600D60" w:rsidP="00B04923">
      <w:pPr>
        <w:spacing w:after="160" w:line="360" w:lineRule="auto"/>
        <w:jc w:val="both"/>
        <w:rPr>
          <w:sz w:val="24"/>
          <w:szCs w:val="24"/>
        </w:rPr>
      </w:pPr>
    </w:p>
    <w:p w14:paraId="229A502F" w14:textId="77777777" w:rsidR="00041FB7" w:rsidRDefault="00041FB7" w:rsidP="00DC257F">
      <w:pPr>
        <w:spacing w:after="160" w:line="259" w:lineRule="auto"/>
        <w:rPr>
          <w:rFonts w:ascii="Arial" w:hAnsi="Arial" w:cs="Arial"/>
          <w:sz w:val="22"/>
          <w:szCs w:val="22"/>
        </w:rPr>
      </w:pPr>
    </w:p>
    <w:p w14:paraId="7A0E17E3" w14:textId="77777777" w:rsidR="004F1CEA" w:rsidRDefault="004F1CEA" w:rsidP="00DC257F">
      <w:pPr>
        <w:spacing w:after="160" w:line="259" w:lineRule="auto"/>
        <w:rPr>
          <w:rFonts w:ascii="Arial" w:hAnsi="Arial" w:cs="Arial"/>
          <w:sz w:val="22"/>
          <w:szCs w:val="22"/>
        </w:rPr>
      </w:pPr>
    </w:p>
    <w:p w14:paraId="4CA6A463" w14:textId="77777777" w:rsidR="004F1CEA" w:rsidRDefault="004F1CEA" w:rsidP="00DC257F">
      <w:pPr>
        <w:spacing w:after="160" w:line="259" w:lineRule="auto"/>
        <w:rPr>
          <w:rFonts w:ascii="Arial" w:hAnsi="Arial" w:cs="Arial"/>
          <w:sz w:val="22"/>
          <w:szCs w:val="22"/>
        </w:rPr>
      </w:pPr>
    </w:p>
    <w:p w14:paraId="1931B3E9" w14:textId="3A61F126" w:rsidR="003603CB" w:rsidRDefault="00DC257F" w:rsidP="00DC257F">
      <w:pPr>
        <w:spacing w:after="160" w:line="259" w:lineRule="auto"/>
        <w:rPr>
          <w:rFonts w:ascii="Arial" w:hAnsi="Arial" w:cs="Arial"/>
          <w:sz w:val="22"/>
          <w:szCs w:val="22"/>
        </w:rPr>
      </w:pPr>
      <w:r>
        <w:rPr>
          <w:rFonts w:ascii="Arial" w:hAnsi="Arial" w:cs="Arial"/>
          <w:sz w:val="22"/>
          <w:szCs w:val="22"/>
        </w:rPr>
        <w:br w:type="page"/>
      </w:r>
    </w:p>
    <w:p w14:paraId="15402DF1" w14:textId="788A05FA" w:rsidR="003603CB" w:rsidRPr="00315196" w:rsidRDefault="003603CB" w:rsidP="00315196">
      <w:pPr>
        <w:spacing w:line="256" w:lineRule="auto"/>
        <w:ind w:right="531"/>
        <w:jc w:val="center"/>
        <w:rPr>
          <w:rFonts w:ascii="Arial" w:eastAsia="Calibri" w:hAnsi="Arial" w:cs="Arial"/>
          <w:sz w:val="48"/>
          <w:szCs w:val="48"/>
        </w:rPr>
      </w:pPr>
      <w:r w:rsidRPr="00315196">
        <w:rPr>
          <w:rFonts w:ascii="Arial" w:hAnsi="Arial" w:cs="Arial"/>
          <w:b/>
          <w:bCs/>
          <w:sz w:val="48"/>
          <w:szCs w:val="48"/>
        </w:rPr>
        <w:lastRenderedPageBreak/>
        <w:t xml:space="preserve">Essay </w:t>
      </w:r>
      <w:r w:rsidR="00315196" w:rsidRPr="00315196">
        <w:rPr>
          <w:rFonts w:ascii="Arial" w:hAnsi="Arial" w:cs="Arial"/>
          <w:b/>
          <w:bCs/>
          <w:sz w:val="48"/>
          <w:szCs w:val="48"/>
        </w:rPr>
        <w:t>4</w:t>
      </w:r>
    </w:p>
    <w:p w14:paraId="60B3A5F6" w14:textId="3B63B32D" w:rsidR="003603CB" w:rsidRDefault="003603CB" w:rsidP="003603CB">
      <w:pPr>
        <w:spacing w:line="256" w:lineRule="auto"/>
        <w:ind w:left="567" w:right="531"/>
        <w:rPr>
          <w:rFonts w:ascii="Arial" w:eastAsia="Calibri" w:hAnsi="Arial" w:cs="Arial"/>
          <w:sz w:val="22"/>
          <w:szCs w:val="22"/>
        </w:rPr>
      </w:pPr>
    </w:p>
    <w:p w14:paraId="709DFA05" w14:textId="00F115EC" w:rsidR="00761360" w:rsidRPr="000F2E6C" w:rsidRDefault="00BC26F8" w:rsidP="000F2E6C">
      <w:pPr>
        <w:spacing w:after="160" w:line="360" w:lineRule="auto"/>
        <w:ind w:firstLine="720"/>
        <w:jc w:val="both"/>
        <w:rPr>
          <w:rFonts w:eastAsia="Calibri"/>
          <w:sz w:val="24"/>
          <w:szCs w:val="24"/>
        </w:rPr>
      </w:pPr>
      <w:r w:rsidRPr="000F2E6C">
        <w:rPr>
          <w:rFonts w:eastAsia="Calibri"/>
          <w:sz w:val="24"/>
          <w:szCs w:val="24"/>
        </w:rPr>
        <w:t xml:space="preserve">The term public protection is an umbrella </w:t>
      </w:r>
      <w:r w:rsidR="00362B63" w:rsidRPr="000F2E6C">
        <w:rPr>
          <w:rFonts w:eastAsia="Calibri"/>
          <w:sz w:val="24"/>
          <w:szCs w:val="24"/>
        </w:rPr>
        <w:t xml:space="preserve">term, which covers wide range of different crimes such as: domestic violence, child abuse, </w:t>
      </w:r>
      <w:r w:rsidR="00425537" w:rsidRPr="000F2E6C">
        <w:rPr>
          <w:rFonts w:eastAsia="Calibri"/>
          <w:sz w:val="24"/>
          <w:szCs w:val="24"/>
        </w:rPr>
        <w:t xml:space="preserve">child sexual  exploitation, hate crime, adults at risk, female genital mutilation, forced marriage, honour based violence, </w:t>
      </w:r>
      <w:r w:rsidR="00C35D73" w:rsidRPr="000F2E6C">
        <w:rPr>
          <w:rFonts w:eastAsia="Calibri"/>
          <w:sz w:val="24"/>
          <w:szCs w:val="24"/>
        </w:rPr>
        <w:t xml:space="preserve">rape and sexual offences, kidnap, modern day slavery, </w:t>
      </w:r>
      <w:r w:rsidR="003650A7" w:rsidRPr="000F2E6C">
        <w:rPr>
          <w:rFonts w:eastAsia="Calibri"/>
          <w:sz w:val="24"/>
          <w:szCs w:val="24"/>
        </w:rPr>
        <w:t xml:space="preserve">stalking, </w:t>
      </w:r>
      <w:r w:rsidR="001C69A0" w:rsidRPr="000F2E6C">
        <w:rPr>
          <w:rFonts w:eastAsia="Calibri"/>
          <w:sz w:val="24"/>
          <w:szCs w:val="24"/>
        </w:rPr>
        <w:t>harassment,</w:t>
      </w:r>
      <w:r w:rsidR="003650A7" w:rsidRPr="000F2E6C">
        <w:rPr>
          <w:rFonts w:eastAsia="Calibri"/>
          <w:sz w:val="24"/>
          <w:szCs w:val="24"/>
        </w:rPr>
        <w:t xml:space="preserve"> and  missing persons</w:t>
      </w:r>
      <w:r w:rsidR="000533D4" w:rsidRPr="000F2E6C">
        <w:rPr>
          <w:rFonts w:eastAsia="Calibri"/>
          <w:sz w:val="24"/>
          <w:szCs w:val="24"/>
        </w:rPr>
        <w:t xml:space="preserve">. The aim of this paper is to critically evaluate </w:t>
      </w:r>
      <w:r w:rsidR="007E07B2" w:rsidRPr="000F2E6C">
        <w:rPr>
          <w:rFonts w:eastAsia="Calibri"/>
          <w:sz w:val="24"/>
          <w:szCs w:val="24"/>
        </w:rPr>
        <w:t xml:space="preserve">police strategies for dealing with such incident, also consider the impact </w:t>
      </w:r>
      <w:r w:rsidR="008E4BEF" w:rsidRPr="000F2E6C">
        <w:rPr>
          <w:rFonts w:eastAsia="Calibri"/>
          <w:sz w:val="24"/>
          <w:szCs w:val="24"/>
        </w:rPr>
        <w:t xml:space="preserve">of abuse on victims, the potential biases linked to the investigation and the links between serious organised </w:t>
      </w:r>
      <w:r w:rsidR="00B36F4E" w:rsidRPr="000F2E6C">
        <w:rPr>
          <w:rFonts w:eastAsia="Calibri"/>
          <w:sz w:val="24"/>
          <w:szCs w:val="24"/>
        </w:rPr>
        <w:t>crime. In nutshell, dealing with public protection incidents as a police officer</w:t>
      </w:r>
      <w:r w:rsidR="00F21998" w:rsidRPr="000F2E6C">
        <w:rPr>
          <w:rFonts w:eastAsia="Calibri"/>
          <w:sz w:val="24"/>
          <w:szCs w:val="24"/>
        </w:rPr>
        <w:t xml:space="preserve">, involves dealing with </w:t>
      </w:r>
      <w:r w:rsidR="007B49CF" w:rsidRPr="000F2E6C">
        <w:rPr>
          <w:rFonts w:eastAsia="Calibri"/>
          <w:sz w:val="24"/>
          <w:szCs w:val="24"/>
        </w:rPr>
        <w:t xml:space="preserve">the most vulnerable members of our society </w:t>
      </w:r>
      <w:r w:rsidR="00542DF5" w:rsidRPr="000F2E6C">
        <w:rPr>
          <w:rFonts w:eastAsia="Calibri"/>
          <w:sz w:val="24"/>
          <w:szCs w:val="24"/>
        </w:rPr>
        <w:t xml:space="preserve">both victims and </w:t>
      </w:r>
      <w:r w:rsidR="00671B6F" w:rsidRPr="000F2E6C">
        <w:rPr>
          <w:rFonts w:eastAsia="Calibri"/>
          <w:sz w:val="24"/>
          <w:szCs w:val="24"/>
        </w:rPr>
        <w:t xml:space="preserve">as well potentially the most dangerous people. </w:t>
      </w:r>
      <w:r w:rsidR="00C938BE" w:rsidRPr="000F2E6C">
        <w:rPr>
          <w:rFonts w:eastAsia="Calibri"/>
          <w:sz w:val="24"/>
          <w:szCs w:val="24"/>
        </w:rPr>
        <w:t xml:space="preserve">In this paper I will mainly use domestic violence incidents as an example </w:t>
      </w:r>
      <w:r w:rsidR="00E52745" w:rsidRPr="000F2E6C">
        <w:rPr>
          <w:rFonts w:eastAsia="Calibri"/>
          <w:sz w:val="24"/>
          <w:szCs w:val="24"/>
        </w:rPr>
        <w:t xml:space="preserve">and discuss the policing strategies based on that. </w:t>
      </w:r>
    </w:p>
    <w:p w14:paraId="1AD79A96" w14:textId="319DFEA4" w:rsidR="00A53ABB" w:rsidRPr="000F2E6C" w:rsidRDefault="00A53ABB" w:rsidP="000F2E6C">
      <w:pPr>
        <w:spacing w:after="160" w:line="360" w:lineRule="auto"/>
        <w:ind w:firstLine="720"/>
        <w:jc w:val="both"/>
        <w:rPr>
          <w:rFonts w:eastAsia="Calibri"/>
          <w:sz w:val="24"/>
          <w:szCs w:val="24"/>
        </w:rPr>
      </w:pPr>
    </w:p>
    <w:p w14:paraId="60C6A662" w14:textId="3FE9FACF" w:rsidR="00073B58" w:rsidRDefault="009C6787" w:rsidP="00073B58">
      <w:pPr>
        <w:spacing w:after="160" w:line="360" w:lineRule="auto"/>
        <w:ind w:firstLine="720"/>
        <w:jc w:val="both"/>
        <w:rPr>
          <w:sz w:val="24"/>
          <w:szCs w:val="24"/>
        </w:rPr>
      </w:pPr>
      <w:r w:rsidRPr="000F2E6C">
        <w:rPr>
          <w:color w:val="000000"/>
          <w:sz w:val="24"/>
          <w:szCs w:val="24"/>
        </w:rPr>
        <w:t>According to ONS (2021)</w:t>
      </w:r>
      <w:r w:rsidR="00C938BE" w:rsidRPr="000F2E6C">
        <w:rPr>
          <w:color w:val="000000"/>
          <w:sz w:val="24"/>
          <w:szCs w:val="24"/>
        </w:rPr>
        <w:t xml:space="preserve"> </w:t>
      </w:r>
      <w:r w:rsidR="00E53BEC" w:rsidRPr="000F2E6C">
        <w:rPr>
          <w:color w:val="000000"/>
          <w:sz w:val="24"/>
          <w:szCs w:val="24"/>
        </w:rPr>
        <w:t xml:space="preserve">the total number of </w:t>
      </w:r>
      <w:r w:rsidRPr="000F2E6C">
        <w:rPr>
          <w:color w:val="000000"/>
          <w:sz w:val="24"/>
          <w:szCs w:val="24"/>
        </w:rPr>
        <w:t>domestic related incidents recorded in England and Wales</w:t>
      </w:r>
      <w:r w:rsidR="00905756" w:rsidRPr="000F2E6C">
        <w:rPr>
          <w:color w:val="000000"/>
          <w:sz w:val="24"/>
          <w:szCs w:val="24"/>
        </w:rPr>
        <w:t xml:space="preserve"> was 1,459,663. </w:t>
      </w:r>
      <w:r w:rsidR="008C0CEB" w:rsidRPr="000F2E6C">
        <w:rPr>
          <w:color w:val="000000"/>
          <w:sz w:val="24"/>
          <w:szCs w:val="24"/>
        </w:rPr>
        <w:t xml:space="preserve"> </w:t>
      </w:r>
      <w:r w:rsidR="00267005" w:rsidRPr="000F2E6C">
        <w:rPr>
          <w:color w:val="000000"/>
          <w:sz w:val="24"/>
          <w:szCs w:val="24"/>
        </w:rPr>
        <w:t xml:space="preserve">This </w:t>
      </w:r>
      <w:r w:rsidR="007A7632" w:rsidRPr="000F2E6C">
        <w:rPr>
          <w:color w:val="000000"/>
          <w:sz w:val="24"/>
          <w:szCs w:val="24"/>
        </w:rPr>
        <w:t>means that on all of these occasions a response officer was tasked to attend the scene</w:t>
      </w:r>
      <w:r w:rsidR="00A86631" w:rsidRPr="000F2E6C">
        <w:rPr>
          <w:color w:val="000000"/>
          <w:sz w:val="24"/>
          <w:szCs w:val="24"/>
        </w:rPr>
        <w:t xml:space="preserve">.  It is  vital that as a first responder </w:t>
      </w:r>
      <w:r w:rsidR="00E57DEC" w:rsidRPr="000F2E6C">
        <w:rPr>
          <w:color w:val="000000"/>
          <w:sz w:val="24"/>
          <w:szCs w:val="24"/>
        </w:rPr>
        <w:t xml:space="preserve">knows how to properly </w:t>
      </w:r>
      <w:r w:rsidR="00417ED7" w:rsidRPr="000F2E6C">
        <w:rPr>
          <w:color w:val="000000"/>
          <w:sz w:val="24"/>
          <w:szCs w:val="24"/>
        </w:rPr>
        <w:t xml:space="preserve">respond to domestic cases.  </w:t>
      </w:r>
      <w:r w:rsidR="002902DD" w:rsidRPr="000F2E6C">
        <w:rPr>
          <w:color w:val="000000"/>
          <w:sz w:val="24"/>
          <w:szCs w:val="24"/>
        </w:rPr>
        <w:t xml:space="preserve">Officers attending the scene should </w:t>
      </w:r>
      <w:r w:rsidR="00BE1C0A" w:rsidRPr="000F2E6C">
        <w:rPr>
          <w:color w:val="000000"/>
          <w:sz w:val="24"/>
          <w:szCs w:val="24"/>
        </w:rPr>
        <w:t>obtain as much relevant information prior to arrival to the scene</w:t>
      </w:r>
      <w:r w:rsidR="00AB0364" w:rsidRPr="000F2E6C">
        <w:rPr>
          <w:color w:val="000000"/>
          <w:sz w:val="24"/>
          <w:szCs w:val="24"/>
        </w:rPr>
        <w:t xml:space="preserve"> as possible</w:t>
      </w:r>
      <w:r w:rsidR="00BE1C0A" w:rsidRPr="000F2E6C">
        <w:rPr>
          <w:color w:val="000000"/>
          <w:sz w:val="24"/>
          <w:szCs w:val="24"/>
        </w:rPr>
        <w:t xml:space="preserve">, in that way </w:t>
      </w:r>
      <w:r w:rsidR="0024642F" w:rsidRPr="000F2E6C">
        <w:rPr>
          <w:color w:val="000000"/>
          <w:sz w:val="24"/>
          <w:szCs w:val="24"/>
        </w:rPr>
        <w:t xml:space="preserve">it enables </w:t>
      </w:r>
      <w:r w:rsidR="0043037F" w:rsidRPr="000F2E6C">
        <w:rPr>
          <w:color w:val="000000"/>
          <w:sz w:val="24"/>
          <w:szCs w:val="24"/>
        </w:rPr>
        <w:t xml:space="preserve">to produce the first risk assessment (College of Policing, 2013). </w:t>
      </w:r>
      <w:r w:rsidR="008B204D" w:rsidRPr="000F2E6C">
        <w:rPr>
          <w:color w:val="000000"/>
          <w:sz w:val="24"/>
          <w:szCs w:val="24"/>
        </w:rPr>
        <w:t xml:space="preserve">The </w:t>
      </w:r>
      <w:r w:rsidR="0031164A" w:rsidRPr="000F2E6C">
        <w:rPr>
          <w:color w:val="000000"/>
          <w:sz w:val="24"/>
          <w:szCs w:val="24"/>
        </w:rPr>
        <w:t>first priority in domestic violence cases should be always the safety at everyone at the scene</w:t>
      </w:r>
      <w:r w:rsidR="00AB6FBC" w:rsidRPr="000F2E6C">
        <w:rPr>
          <w:color w:val="000000"/>
          <w:sz w:val="24"/>
          <w:szCs w:val="24"/>
        </w:rPr>
        <w:t xml:space="preserve">, meaning that parties should be always separated </w:t>
      </w:r>
      <w:r w:rsidR="00CA67DE" w:rsidRPr="000F2E6C">
        <w:rPr>
          <w:color w:val="000000"/>
          <w:sz w:val="24"/>
          <w:szCs w:val="24"/>
        </w:rPr>
        <w:t xml:space="preserve"> and if any children are present consideration for </w:t>
      </w:r>
      <w:r w:rsidR="00891DCD" w:rsidRPr="000F2E6C">
        <w:rPr>
          <w:color w:val="000000"/>
          <w:sz w:val="24"/>
          <w:szCs w:val="24"/>
        </w:rPr>
        <w:t xml:space="preserve">police protection powers </w:t>
      </w:r>
      <w:r w:rsidR="00654408" w:rsidRPr="000F2E6C">
        <w:rPr>
          <w:color w:val="000000"/>
          <w:sz w:val="24"/>
          <w:szCs w:val="24"/>
        </w:rPr>
        <w:t>must be given</w:t>
      </w:r>
      <w:r w:rsidR="00C7191D" w:rsidRPr="000F2E6C">
        <w:rPr>
          <w:color w:val="000000"/>
          <w:sz w:val="24"/>
          <w:szCs w:val="24"/>
        </w:rPr>
        <w:t xml:space="preserve"> (Bryant and Bryant, 2020). </w:t>
      </w:r>
      <w:r w:rsidR="00962823" w:rsidRPr="000F2E6C">
        <w:rPr>
          <w:color w:val="000000"/>
          <w:sz w:val="24"/>
          <w:szCs w:val="24"/>
        </w:rPr>
        <w:t xml:space="preserve">Now, it is important to  understand that there will two different approaches to the </w:t>
      </w:r>
      <w:r w:rsidR="005962AB" w:rsidRPr="000F2E6C">
        <w:rPr>
          <w:color w:val="000000"/>
          <w:sz w:val="24"/>
          <w:szCs w:val="24"/>
        </w:rPr>
        <w:t xml:space="preserve">domestic violence cases and that is based on the fact if the offender is still at the scene or left. </w:t>
      </w:r>
      <w:r w:rsidR="001A4285" w:rsidRPr="000F2E6C">
        <w:rPr>
          <w:color w:val="000000"/>
          <w:sz w:val="24"/>
          <w:szCs w:val="24"/>
        </w:rPr>
        <w:t xml:space="preserve">In the cases where </w:t>
      </w:r>
      <w:r w:rsidR="004D18C0" w:rsidRPr="000F2E6C">
        <w:rPr>
          <w:color w:val="000000"/>
          <w:sz w:val="24"/>
          <w:szCs w:val="24"/>
        </w:rPr>
        <w:t>offender is still on the scene</w:t>
      </w:r>
      <w:r w:rsidR="00166E5E" w:rsidRPr="000F2E6C">
        <w:rPr>
          <w:color w:val="000000"/>
          <w:sz w:val="24"/>
          <w:szCs w:val="24"/>
        </w:rPr>
        <w:t>, considerations for police powers of entry</w:t>
      </w:r>
      <w:r w:rsidR="00501639" w:rsidRPr="000F2E6C">
        <w:rPr>
          <w:color w:val="000000"/>
          <w:sz w:val="24"/>
          <w:szCs w:val="24"/>
        </w:rPr>
        <w:t xml:space="preserve"> must be considered, however when offender is fled the scene </w:t>
      </w:r>
      <w:r w:rsidR="00517E85" w:rsidRPr="000F2E6C">
        <w:rPr>
          <w:color w:val="000000"/>
          <w:sz w:val="24"/>
          <w:szCs w:val="24"/>
        </w:rPr>
        <w:t xml:space="preserve">on the feet fast thinking must happen and consideration for deploying more units for area search, placing markers on the vehicles, </w:t>
      </w:r>
      <w:r w:rsidR="008D2368" w:rsidRPr="000F2E6C">
        <w:rPr>
          <w:color w:val="000000"/>
          <w:sz w:val="24"/>
          <w:szCs w:val="24"/>
        </w:rPr>
        <w:t>passing observations over air must be considered (College of Policing). The ne</w:t>
      </w:r>
      <w:r w:rsidR="00D315B5" w:rsidRPr="000F2E6C">
        <w:rPr>
          <w:color w:val="000000"/>
          <w:sz w:val="24"/>
          <w:szCs w:val="24"/>
        </w:rPr>
        <w:t>x</w:t>
      </w:r>
      <w:r w:rsidR="008D2368" w:rsidRPr="000F2E6C">
        <w:rPr>
          <w:color w:val="000000"/>
          <w:sz w:val="24"/>
          <w:szCs w:val="24"/>
        </w:rPr>
        <w:t xml:space="preserve">t vital step is to build a rapport with the </w:t>
      </w:r>
      <w:r w:rsidR="00D315B5" w:rsidRPr="000F2E6C">
        <w:rPr>
          <w:color w:val="000000"/>
          <w:sz w:val="24"/>
          <w:szCs w:val="24"/>
        </w:rPr>
        <w:t>victim</w:t>
      </w:r>
      <w:r w:rsidR="00BA079A" w:rsidRPr="000F2E6C">
        <w:rPr>
          <w:color w:val="000000"/>
          <w:sz w:val="24"/>
          <w:szCs w:val="24"/>
        </w:rPr>
        <w:t xml:space="preserve">. This is the stage where the officer unconscious bias </w:t>
      </w:r>
      <w:r w:rsidR="00DD55E5" w:rsidRPr="000F2E6C">
        <w:rPr>
          <w:color w:val="000000"/>
          <w:sz w:val="24"/>
          <w:szCs w:val="24"/>
        </w:rPr>
        <w:t>might influence the policing strategy.  For example</w:t>
      </w:r>
      <w:r w:rsidR="00A570D4" w:rsidRPr="000F2E6C">
        <w:rPr>
          <w:color w:val="000000"/>
          <w:sz w:val="24"/>
          <w:szCs w:val="24"/>
        </w:rPr>
        <w:t>: the fact that most domestic abuse victims are always women can clou</w:t>
      </w:r>
      <w:r w:rsidR="009D40BD" w:rsidRPr="000F2E6C">
        <w:rPr>
          <w:color w:val="000000"/>
          <w:sz w:val="24"/>
          <w:szCs w:val="24"/>
        </w:rPr>
        <w:t xml:space="preserve">d the judgement of the attending officer or in other cases repeat victims, who Police attends </w:t>
      </w:r>
      <w:r w:rsidR="00120FD4" w:rsidRPr="000F2E6C">
        <w:rPr>
          <w:color w:val="000000"/>
          <w:sz w:val="24"/>
          <w:szCs w:val="24"/>
        </w:rPr>
        <w:t xml:space="preserve">on regular basis, the attending  officer can </w:t>
      </w:r>
      <w:r w:rsidR="004A72B5" w:rsidRPr="000F2E6C">
        <w:rPr>
          <w:color w:val="000000"/>
          <w:sz w:val="24"/>
          <w:szCs w:val="24"/>
        </w:rPr>
        <w:t xml:space="preserve">develop mindset, where he/she misjudges the imminent risk to the </w:t>
      </w:r>
      <w:r w:rsidR="004975EE" w:rsidRPr="000F2E6C">
        <w:rPr>
          <w:color w:val="000000"/>
          <w:sz w:val="24"/>
          <w:szCs w:val="24"/>
        </w:rPr>
        <w:t xml:space="preserve">victim (Bryant and Bryant 2020). In terms of victim risk level </w:t>
      </w:r>
      <w:r w:rsidR="004975EE" w:rsidRPr="000F2E6C">
        <w:rPr>
          <w:sz w:val="24"/>
          <w:szCs w:val="24"/>
        </w:rPr>
        <w:t>a</w:t>
      </w:r>
      <w:r w:rsidR="00B30430" w:rsidRPr="000F2E6C">
        <w:rPr>
          <w:sz w:val="24"/>
          <w:szCs w:val="24"/>
        </w:rPr>
        <w:t xml:space="preserve">ccording to </w:t>
      </w:r>
      <w:r w:rsidR="00B30430" w:rsidRPr="000F2E6C">
        <w:rPr>
          <w:color w:val="202124"/>
          <w:sz w:val="24"/>
          <w:szCs w:val="24"/>
          <w:highlight w:val="white"/>
        </w:rPr>
        <w:t xml:space="preserve">Richards (2009) </w:t>
      </w:r>
      <w:r w:rsidR="00B30430" w:rsidRPr="000F2E6C">
        <w:rPr>
          <w:sz w:val="24"/>
          <w:szCs w:val="24"/>
        </w:rPr>
        <w:t xml:space="preserve">victims can be placed into </w:t>
      </w:r>
      <w:r w:rsidR="00B30430" w:rsidRPr="000F2E6C">
        <w:rPr>
          <w:sz w:val="24"/>
          <w:szCs w:val="24"/>
        </w:rPr>
        <w:lastRenderedPageBreak/>
        <w:t>three categories:</w:t>
      </w:r>
      <w:r w:rsidR="004975EE" w:rsidRPr="000F2E6C">
        <w:rPr>
          <w:sz w:val="24"/>
          <w:szCs w:val="24"/>
        </w:rPr>
        <w:t xml:space="preserve"> standard risk (no evidence to suggest that serious harm will be caused</w:t>
      </w:r>
      <w:r w:rsidR="00442641" w:rsidRPr="000F2E6C">
        <w:rPr>
          <w:sz w:val="24"/>
          <w:szCs w:val="24"/>
        </w:rPr>
        <w:t xml:space="preserve">: </w:t>
      </w:r>
      <w:r w:rsidR="00B30430" w:rsidRPr="000F2E6C">
        <w:rPr>
          <w:sz w:val="24"/>
          <w:szCs w:val="24"/>
        </w:rPr>
        <w:t>medium risk (indicators for serious risk are present, however unlikely caused by the offender unless change in circumstances) an</w:t>
      </w:r>
      <w:r w:rsidR="00442641" w:rsidRPr="000F2E6C">
        <w:rPr>
          <w:sz w:val="24"/>
          <w:szCs w:val="24"/>
        </w:rPr>
        <w:t xml:space="preserve">d  high risk (risk of serious harm is imminent). </w:t>
      </w:r>
      <w:r w:rsidR="004C68C8" w:rsidRPr="000F2E6C">
        <w:rPr>
          <w:sz w:val="24"/>
          <w:szCs w:val="24"/>
        </w:rPr>
        <w:t xml:space="preserve"> </w:t>
      </w:r>
    </w:p>
    <w:p w14:paraId="0E479EAF" w14:textId="77777777" w:rsidR="00073B58" w:rsidRDefault="00073B58" w:rsidP="00073B58">
      <w:pPr>
        <w:spacing w:after="160" w:line="360" w:lineRule="auto"/>
        <w:ind w:firstLine="720"/>
        <w:jc w:val="both"/>
        <w:rPr>
          <w:sz w:val="24"/>
          <w:szCs w:val="24"/>
        </w:rPr>
      </w:pPr>
    </w:p>
    <w:p w14:paraId="169E6523" w14:textId="0BA4B076" w:rsidR="004F4D6E" w:rsidRDefault="00F91E8F" w:rsidP="00877610">
      <w:pPr>
        <w:spacing w:after="160" w:line="360" w:lineRule="auto"/>
        <w:ind w:firstLine="720"/>
        <w:jc w:val="both"/>
        <w:rPr>
          <w:sz w:val="24"/>
          <w:szCs w:val="24"/>
        </w:rPr>
      </w:pPr>
      <w:r>
        <w:rPr>
          <w:sz w:val="24"/>
          <w:szCs w:val="24"/>
        </w:rPr>
        <w:t>Responding to the domestic violence cases should always involve taking positive actions, arrest is definitely the most common approach to this, however it is not the only option, for example civil orders, domestic violence protection notices and orders, cautions, restorative justice, or removal of one party involved are some options available for the responding officers (Collage of Policing</w:t>
      </w:r>
      <w:r w:rsidR="00CE07AA">
        <w:rPr>
          <w:sz w:val="24"/>
          <w:szCs w:val="24"/>
        </w:rPr>
        <w:t xml:space="preserve">, 2013). </w:t>
      </w:r>
      <w:r>
        <w:rPr>
          <w:sz w:val="24"/>
          <w:szCs w:val="24"/>
        </w:rPr>
        <w:t xml:space="preserve">Another </w:t>
      </w:r>
      <w:r w:rsidR="00CE07AA">
        <w:rPr>
          <w:sz w:val="24"/>
          <w:szCs w:val="24"/>
        </w:rPr>
        <w:t>important step to complete is to safeguard the victim</w:t>
      </w:r>
      <w:r w:rsidR="00DC0DB2">
        <w:rPr>
          <w:sz w:val="24"/>
          <w:szCs w:val="24"/>
        </w:rPr>
        <w:t xml:space="preserve">, that should consist of general safety advice aka </w:t>
      </w:r>
      <w:r w:rsidR="00F41D27">
        <w:rPr>
          <w:sz w:val="24"/>
          <w:szCs w:val="24"/>
        </w:rPr>
        <w:t xml:space="preserve">in emergency call 999, keep windows/ doors locked, mobile phone always charged and close by </w:t>
      </w:r>
      <w:r w:rsidR="00BE0BF0">
        <w:rPr>
          <w:sz w:val="24"/>
          <w:szCs w:val="24"/>
        </w:rPr>
        <w:t xml:space="preserve">but also depending on the risk level of the victim a multi-agency approaches should be considered as they are proven to be very effective </w:t>
      </w:r>
      <w:r w:rsidR="009D2502">
        <w:rPr>
          <w:sz w:val="24"/>
          <w:szCs w:val="24"/>
        </w:rPr>
        <w:t xml:space="preserve">in preventing any further domestic violence incidents (Bryant and Bryant 2020). </w:t>
      </w:r>
      <w:r w:rsidR="00CC59E1">
        <w:rPr>
          <w:sz w:val="24"/>
          <w:szCs w:val="24"/>
        </w:rPr>
        <w:t xml:space="preserve">The next stage </w:t>
      </w:r>
      <w:r w:rsidR="00E06491">
        <w:rPr>
          <w:sz w:val="24"/>
          <w:szCs w:val="24"/>
        </w:rPr>
        <w:t xml:space="preserve">in the domestic abuse incident as a response officer is to </w:t>
      </w:r>
      <w:r w:rsidR="000669CA">
        <w:rPr>
          <w:sz w:val="24"/>
          <w:szCs w:val="24"/>
        </w:rPr>
        <w:t xml:space="preserve">build an evidence-led case, at the same time it is important to keep in mind that </w:t>
      </w:r>
      <w:r w:rsidR="00C00816">
        <w:rPr>
          <w:sz w:val="24"/>
          <w:szCs w:val="24"/>
        </w:rPr>
        <w:t xml:space="preserve">the case should not only rely on the victim’s support (College of  Policing,  2013). </w:t>
      </w:r>
      <w:r w:rsidR="00705566">
        <w:rPr>
          <w:sz w:val="24"/>
          <w:szCs w:val="24"/>
        </w:rPr>
        <w:t xml:space="preserve">Initial </w:t>
      </w:r>
      <w:r w:rsidR="00073B58">
        <w:rPr>
          <w:sz w:val="24"/>
          <w:szCs w:val="24"/>
        </w:rPr>
        <w:t xml:space="preserve">investigation </w:t>
      </w:r>
      <w:r w:rsidR="00A0670C">
        <w:rPr>
          <w:sz w:val="24"/>
          <w:szCs w:val="24"/>
        </w:rPr>
        <w:t xml:space="preserve">should involve tasks like: taking first account from victim/ any other witnesses, </w:t>
      </w:r>
      <w:r w:rsidR="00C80D89">
        <w:rPr>
          <w:sz w:val="24"/>
          <w:szCs w:val="24"/>
        </w:rPr>
        <w:t xml:space="preserve">use of body worn video in order to record </w:t>
      </w:r>
      <w:r w:rsidR="00E35B09">
        <w:rPr>
          <w:sz w:val="24"/>
          <w:szCs w:val="24"/>
        </w:rPr>
        <w:t xml:space="preserve">the demeanour of victim and scene, although </w:t>
      </w:r>
      <w:r w:rsidR="009773F0">
        <w:rPr>
          <w:sz w:val="24"/>
          <w:szCs w:val="24"/>
        </w:rPr>
        <w:t xml:space="preserve">BWV must be turned off when obtaining first account as that is classed as ABE interview, which </w:t>
      </w:r>
      <w:r w:rsidR="00B871CA">
        <w:rPr>
          <w:sz w:val="24"/>
          <w:szCs w:val="24"/>
        </w:rPr>
        <w:t xml:space="preserve">requires a specially trained officer, photographs of the injuries / damage, </w:t>
      </w:r>
      <w:r w:rsidR="00FA5206">
        <w:rPr>
          <w:sz w:val="24"/>
          <w:szCs w:val="24"/>
        </w:rPr>
        <w:t xml:space="preserve">CCTV availability, house to house enquiries, consideration for technology </w:t>
      </w:r>
      <w:r w:rsidR="005E1963">
        <w:rPr>
          <w:sz w:val="24"/>
          <w:szCs w:val="24"/>
        </w:rPr>
        <w:t>and social media meaning the scope for seizing mobile phones  especially important in harassment cases</w:t>
      </w:r>
      <w:r w:rsidR="00F56960">
        <w:rPr>
          <w:sz w:val="24"/>
          <w:szCs w:val="24"/>
        </w:rPr>
        <w:t xml:space="preserve"> (College of Policing, 2013). </w:t>
      </w:r>
      <w:r w:rsidR="00CE4B37">
        <w:rPr>
          <w:sz w:val="24"/>
          <w:szCs w:val="24"/>
        </w:rPr>
        <w:t xml:space="preserve">As a secondary phase of investigation the officer in case should consider the following options: </w:t>
      </w:r>
      <w:r w:rsidR="002B3532">
        <w:rPr>
          <w:sz w:val="24"/>
          <w:szCs w:val="24"/>
        </w:rPr>
        <w:t xml:space="preserve">any relevant medial information, any bad character evidence, any previous domestic violence evidence,  </w:t>
      </w:r>
      <w:r w:rsidR="00C6752F">
        <w:rPr>
          <w:sz w:val="24"/>
          <w:szCs w:val="24"/>
        </w:rPr>
        <w:t xml:space="preserve">any civil orders / child contact issues, hearsay evidence, </w:t>
      </w:r>
      <w:r w:rsidR="000751C7">
        <w:rPr>
          <w:sz w:val="24"/>
          <w:szCs w:val="24"/>
        </w:rPr>
        <w:t xml:space="preserve">local / national / international police database intelligence, </w:t>
      </w:r>
      <w:r w:rsidR="00D5649D">
        <w:rPr>
          <w:sz w:val="24"/>
          <w:szCs w:val="24"/>
        </w:rPr>
        <w:t xml:space="preserve">information held by social services /  housing / GPs (Bryant and Bryant 2020).   </w:t>
      </w:r>
    </w:p>
    <w:p w14:paraId="551F0C07" w14:textId="433DA7B8" w:rsidR="00877610" w:rsidRDefault="00877610" w:rsidP="00877610">
      <w:pPr>
        <w:spacing w:after="160" w:line="360" w:lineRule="auto"/>
        <w:ind w:firstLine="720"/>
        <w:jc w:val="both"/>
        <w:rPr>
          <w:sz w:val="24"/>
          <w:szCs w:val="24"/>
        </w:rPr>
      </w:pPr>
    </w:p>
    <w:p w14:paraId="2F5819EF" w14:textId="5469EF8B" w:rsidR="00877610" w:rsidRDefault="00877610" w:rsidP="00877610">
      <w:pPr>
        <w:spacing w:after="160" w:line="360" w:lineRule="auto"/>
        <w:ind w:firstLine="720"/>
        <w:jc w:val="both"/>
        <w:rPr>
          <w:sz w:val="24"/>
          <w:szCs w:val="24"/>
        </w:rPr>
      </w:pPr>
      <w:r>
        <w:rPr>
          <w:sz w:val="24"/>
          <w:szCs w:val="24"/>
        </w:rPr>
        <w:t xml:space="preserve">In conclusion </w:t>
      </w:r>
      <w:r w:rsidR="003F7306">
        <w:rPr>
          <w:sz w:val="24"/>
          <w:szCs w:val="24"/>
        </w:rPr>
        <w:t>w</w:t>
      </w:r>
      <w:r w:rsidR="00847543">
        <w:rPr>
          <w:sz w:val="24"/>
          <w:szCs w:val="24"/>
        </w:rPr>
        <w:t xml:space="preserve">orking with victims and witnesses who have been subject to public protection incident is vital part of policing. It is important to remember that the response officer </w:t>
      </w:r>
      <w:r w:rsidR="00960464">
        <w:rPr>
          <w:sz w:val="24"/>
          <w:szCs w:val="24"/>
        </w:rPr>
        <w:t xml:space="preserve">who attends that initial incident has immense sense of responsibility and based on the </w:t>
      </w:r>
      <w:r w:rsidR="002B2B55">
        <w:rPr>
          <w:sz w:val="24"/>
          <w:szCs w:val="24"/>
        </w:rPr>
        <w:t>strategy</w:t>
      </w:r>
      <w:r w:rsidR="00960464">
        <w:rPr>
          <w:sz w:val="24"/>
          <w:szCs w:val="24"/>
        </w:rPr>
        <w:t xml:space="preserve"> that is used to </w:t>
      </w:r>
      <w:r w:rsidR="002B2B55">
        <w:rPr>
          <w:sz w:val="24"/>
          <w:szCs w:val="24"/>
        </w:rPr>
        <w:t>tackle</w:t>
      </w:r>
      <w:r w:rsidR="00960464">
        <w:rPr>
          <w:sz w:val="24"/>
          <w:szCs w:val="24"/>
        </w:rPr>
        <w:t xml:space="preserve"> the incident is also linked to the </w:t>
      </w:r>
      <w:r w:rsidR="002B2B55">
        <w:rPr>
          <w:sz w:val="24"/>
          <w:szCs w:val="24"/>
        </w:rPr>
        <w:t xml:space="preserve">overall confidence levels of the victims and witnesses. </w:t>
      </w:r>
      <w:r w:rsidR="00FC3EC5">
        <w:rPr>
          <w:sz w:val="24"/>
          <w:szCs w:val="24"/>
        </w:rPr>
        <w:t xml:space="preserve">It is important to </w:t>
      </w:r>
      <w:r w:rsidR="00372ACD">
        <w:rPr>
          <w:sz w:val="24"/>
          <w:szCs w:val="24"/>
        </w:rPr>
        <w:t xml:space="preserve">acknowledge the risk levels </w:t>
      </w:r>
      <w:r w:rsidR="00CE2ED7">
        <w:rPr>
          <w:sz w:val="24"/>
          <w:szCs w:val="24"/>
        </w:rPr>
        <w:t xml:space="preserve">victim is subject to because </w:t>
      </w:r>
      <w:r w:rsidR="00FC3EC5">
        <w:rPr>
          <w:sz w:val="24"/>
          <w:szCs w:val="24"/>
        </w:rPr>
        <w:t xml:space="preserve"> </w:t>
      </w:r>
      <w:r w:rsidR="00372ACD">
        <w:rPr>
          <w:sz w:val="24"/>
          <w:szCs w:val="24"/>
        </w:rPr>
        <w:lastRenderedPageBreak/>
        <w:t>although police service is victim-led</w:t>
      </w:r>
      <w:r w:rsidR="00CE2ED7">
        <w:rPr>
          <w:sz w:val="24"/>
          <w:szCs w:val="24"/>
        </w:rPr>
        <w:t xml:space="preserve">, sometimes as response officer </w:t>
      </w:r>
      <w:r w:rsidR="00136F4A">
        <w:rPr>
          <w:sz w:val="24"/>
          <w:szCs w:val="24"/>
        </w:rPr>
        <w:t xml:space="preserve">to these complex nature calls means that the victim is not happy with the </w:t>
      </w:r>
      <w:r w:rsidR="00491C13">
        <w:rPr>
          <w:sz w:val="24"/>
          <w:szCs w:val="24"/>
        </w:rPr>
        <w:t xml:space="preserve">response because they fail to understand the </w:t>
      </w:r>
      <w:r w:rsidR="001832FC">
        <w:rPr>
          <w:sz w:val="24"/>
          <w:szCs w:val="24"/>
        </w:rPr>
        <w:t>risk,</w:t>
      </w:r>
      <w:r w:rsidR="00491C13">
        <w:rPr>
          <w:sz w:val="24"/>
          <w:szCs w:val="24"/>
        </w:rPr>
        <w:t xml:space="preserve"> they are actually in. </w:t>
      </w:r>
    </w:p>
    <w:p w14:paraId="7F177C76" w14:textId="430EBA52" w:rsidR="00426DC4" w:rsidRDefault="00426DC4" w:rsidP="00426DC4">
      <w:pPr>
        <w:spacing w:after="160" w:line="360" w:lineRule="auto"/>
        <w:ind w:firstLine="720"/>
        <w:jc w:val="right"/>
        <w:rPr>
          <w:sz w:val="24"/>
          <w:szCs w:val="24"/>
        </w:rPr>
      </w:pPr>
    </w:p>
    <w:p w14:paraId="7A3274F8" w14:textId="207BF821" w:rsidR="00426DC4" w:rsidRPr="008B1363" w:rsidRDefault="00426DC4" w:rsidP="00426DC4">
      <w:pPr>
        <w:spacing w:line="360" w:lineRule="auto"/>
        <w:ind w:right="531" w:firstLine="720"/>
        <w:jc w:val="right"/>
        <w:rPr>
          <w:b/>
          <w:bCs/>
          <w:sz w:val="24"/>
          <w:szCs w:val="24"/>
        </w:rPr>
      </w:pPr>
      <w:r>
        <w:rPr>
          <w:b/>
          <w:bCs/>
          <w:sz w:val="24"/>
          <w:szCs w:val="24"/>
        </w:rPr>
        <w:t>WORD COUNT = 917</w:t>
      </w:r>
    </w:p>
    <w:p w14:paraId="270EB495" w14:textId="77777777" w:rsidR="00426DC4" w:rsidRPr="00073B58" w:rsidRDefault="00426DC4" w:rsidP="00426DC4">
      <w:pPr>
        <w:spacing w:after="160" w:line="360" w:lineRule="auto"/>
        <w:ind w:firstLine="720"/>
        <w:jc w:val="right"/>
        <w:rPr>
          <w:sz w:val="24"/>
          <w:szCs w:val="24"/>
        </w:rPr>
      </w:pPr>
    </w:p>
    <w:p w14:paraId="26FA05C9" w14:textId="77777777" w:rsidR="00315196" w:rsidRDefault="00315196" w:rsidP="00DC257F">
      <w:pPr>
        <w:spacing w:after="160" w:line="259" w:lineRule="auto"/>
        <w:rPr>
          <w:rFonts w:ascii="Arial" w:eastAsia="Calibri" w:hAnsi="Arial" w:cs="Arial"/>
          <w:sz w:val="22"/>
          <w:szCs w:val="22"/>
        </w:rPr>
      </w:pPr>
    </w:p>
    <w:p w14:paraId="24976E68" w14:textId="77777777" w:rsidR="00671B6F" w:rsidRDefault="00671B6F" w:rsidP="00DC257F">
      <w:pPr>
        <w:spacing w:after="160" w:line="259" w:lineRule="auto"/>
        <w:rPr>
          <w:rFonts w:ascii="Arial" w:eastAsia="Calibri" w:hAnsi="Arial" w:cs="Arial"/>
          <w:sz w:val="22"/>
          <w:szCs w:val="22"/>
        </w:rPr>
      </w:pPr>
    </w:p>
    <w:p w14:paraId="66F2AF2C" w14:textId="7ED29B55" w:rsidR="003603CB" w:rsidRPr="00DC257F" w:rsidRDefault="00DC257F" w:rsidP="00DC257F">
      <w:pPr>
        <w:spacing w:after="160" w:line="259" w:lineRule="auto"/>
        <w:rPr>
          <w:rFonts w:ascii="Arial" w:eastAsia="Calibri" w:hAnsi="Arial" w:cs="Arial"/>
          <w:sz w:val="22"/>
          <w:szCs w:val="22"/>
        </w:rPr>
      </w:pPr>
      <w:r>
        <w:rPr>
          <w:rFonts w:ascii="Arial" w:eastAsia="Calibri" w:hAnsi="Arial" w:cs="Arial"/>
          <w:sz w:val="22"/>
          <w:szCs w:val="22"/>
        </w:rPr>
        <w:br w:type="page"/>
      </w:r>
    </w:p>
    <w:p w14:paraId="07371EE7" w14:textId="260765A7" w:rsidR="003603CB" w:rsidRPr="00D05B3C" w:rsidRDefault="003603CB" w:rsidP="008F6511">
      <w:pPr>
        <w:spacing w:line="256" w:lineRule="auto"/>
        <w:ind w:right="531"/>
        <w:jc w:val="center"/>
        <w:rPr>
          <w:rFonts w:ascii="Arial" w:hAnsi="Arial" w:cs="Arial"/>
          <w:sz w:val="48"/>
          <w:szCs w:val="48"/>
        </w:rPr>
      </w:pPr>
      <w:r w:rsidRPr="00D05B3C">
        <w:rPr>
          <w:rFonts w:ascii="Arial" w:eastAsia="Calibri" w:hAnsi="Arial" w:cs="Arial"/>
          <w:b/>
          <w:bCs/>
          <w:sz w:val="48"/>
          <w:szCs w:val="48"/>
        </w:rPr>
        <w:lastRenderedPageBreak/>
        <w:t xml:space="preserve">Essay </w:t>
      </w:r>
      <w:r w:rsidR="00D05B3C">
        <w:rPr>
          <w:rFonts w:ascii="Arial" w:eastAsia="Calibri" w:hAnsi="Arial" w:cs="Arial"/>
          <w:b/>
          <w:bCs/>
          <w:sz w:val="48"/>
          <w:szCs w:val="48"/>
        </w:rPr>
        <w:t>5</w:t>
      </w:r>
    </w:p>
    <w:p w14:paraId="6D5F7772" w14:textId="50D3F0AA" w:rsidR="00DC257F" w:rsidRDefault="00DC257F" w:rsidP="00D73A80">
      <w:pPr>
        <w:spacing w:line="256" w:lineRule="auto"/>
        <w:ind w:right="531" w:firstLine="720"/>
        <w:rPr>
          <w:rFonts w:ascii="Arial" w:eastAsia="Calibri" w:hAnsi="Arial" w:cs="Arial"/>
          <w:sz w:val="22"/>
          <w:szCs w:val="22"/>
        </w:rPr>
      </w:pPr>
    </w:p>
    <w:p w14:paraId="440B7CA9" w14:textId="14BCF43F" w:rsidR="009A0C3E" w:rsidRDefault="009A0C3E" w:rsidP="00D73A80">
      <w:pPr>
        <w:spacing w:line="256" w:lineRule="auto"/>
        <w:ind w:right="531" w:firstLine="720"/>
        <w:rPr>
          <w:rFonts w:ascii="Arial" w:eastAsia="Calibri" w:hAnsi="Arial" w:cs="Arial"/>
          <w:sz w:val="22"/>
          <w:szCs w:val="22"/>
        </w:rPr>
      </w:pPr>
    </w:p>
    <w:p w14:paraId="2FF2C2AB" w14:textId="21E84BE5" w:rsidR="00037B18" w:rsidRPr="0095457C" w:rsidRDefault="00D76FA0" w:rsidP="00D73A80">
      <w:pPr>
        <w:spacing w:line="360" w:lineRule="auto"/>
        <w:ind w:right="533" w:firstLine="720"/>
        <w:jc w:val="both"/>
        <w:rPr>
          <w:rFonts w:ascii="Arial" w:eastAsia="Calibri" w:hAnsi="Arial" w:cs="Arial"/>
          <w:sz w:val="24"/>
          <w:szCs w:val="24"/>
        </w:rPr>
      </w:pPr>
      <w:r w:rsidRPr="0095457C">
        <w:rPr>
          <w:rFonts w:ascii="Arial" w:eastAsia="Calibri" w:hAnsi="Arial" w:cs="Arial"/>
          <w:sz w:val="24"/>
          <w:szCs w:val="24"/>
        </w:rPr>
        <w:t>The history of policing is filled with different approache</w:t>
      </w:r>
      <w:r w:rsidR="00A604C3" w:rsidRPr="0095457C">
        <w:rPr>
          <w:rFonts w:ascii="Arial" w:eastAsia="Calibri" w:hAnsi="Arial" w:cs="Arial"/>
          <w:sz w:val="24"/>
          <w:szCs w:val="24"/>
        </w:rPr>
        <w:t>s, which all aim to improve the efficiency of policing. One of t</w:t>
      </w:r>
      <w:r w:rsidR="00381694" w:rsidRPr="0095457C">
        <w:rPr>
          <w:rFonts w:ascii="Arial" w:eastAsia="Calibri" w:hAnsi="Arial" w:cs="Arial"/>
          <w:sz w:val="24"/>
          <w:szCs w:val="24"/>
        </w:rPr>
        <w:t xml:space="preserve">he most popular reforms of out time is </w:t>
      </w:r>
      <w:r w:rsidR="00F81A3E" w:rsidRPr="0095457C">
        <w:rPr>
          <w:rFonts w:ascii="Arial" w:eastAsia="Calibri" w:hAnsi="Arial" w:cs="Arial"/>
          <w:sz w:val="24"/>
          <w:szCs w:val="24"/>
        </w:rPr>
        <w:t xml:space="preserve">called evidence based policing, shortly </w:t>
      </w:r>
      <w:r w:rsidR="00B47B27" w:rsidRPr="0095457C">
        <w:rPr>
          <w:rFonts w:ascii="Arial" w:eastAsia="Calibri" w:hAnsi="Arial" w:cs="Arial"/>
          <w:sz w:val="24"/>
          <w:szCs w:val="24"/>
        </w:rPr>
        <w:t>known</w:t>
      </w:r>
      <w:r w:rsidR="00F81A3E" w:rsidRPr="0095457C">
        <w:rPr>
          <w:rFonts w:ascii="Arial" w:eastAsia="Calibri" w:hAnsi="Arial" w:cs="Arial"/>
          <w:sz w:val="24"/>
          <w:szCs w:val="24"/>
        </w:rPr>
        <w:t xml:space="preserve"> as E</w:t>
      </w:r>
      <w:r w:rsidR="00B47B27" w:rsidRPr="0095457C">
        <w:rPr>
          <w:rFonts w:ascii="Arial" w:eastAsia="Calibri" w:hAnsi="Arial" w:cs="Arial"/>
          <w:sz w:val="24"/>
          <w:szCs w:val="24"/>
        </w:rPr>
        <w:t xml:space="preserve">BP. </w:t>
      </w:r>
      <w:r w:rsidR="00A604C3" w:rsidRPr="0095457C">
        <w:rPr>
          <w:rFonts w:ascii="Arial" w:eastAsia="Calibri" w:hAnsi="Arial" w:cs="Arial"/>
          <w:sz w:val="24"/>
          <w:szCs w:val="24"/>
        </w:rPr>
        <w:t xml:space="preserve"> </w:t>
      </w:r>
      <w:r w:rsidR="00186266" w:rsidRPr="0095457C">
        <w:rPr>
          <w:rFonts w:ascii="Arial" w:eastAsia="Calibri" w:hAnsi="Arial" w:cs="Arial"/>
          <w:sz w:val="24"/>
          <w:szCs w:val="24"/>
        </w:rPr>
        <w:t>Evidence based policing</w:t>
      </w:r>
      <w:r w:rsidR="00F232FE" w:rsidRPr="0095457C">
        <w:rPr>
          <w:rFonts w:ascii="Arial" w:eastAsia="Calibri" w:hAnsi="Arial" w:cs="Arial"/>
          <w:sz w:val="24"/>
          <w:szCs w:val="24"/>
        </w:rPr>
        <w:t xml:space="preserve"> term was first shaped  by Sh</w:t>
      </w:r>
      <w:r w:rsidR="00AD7EE2">
        <w:rPr>
          <w:rFonts w:ascii="Arial" w:eastAsia="Calibri" w:hAnsi="Arial" w:cs="Arial"/>
          <w:sz w:val="24"/>
          <w:szCs w:val="24"/>
        </w:rPr>
        <w:t>e</w:t>
      </w:r>
      <w:r w:rsidR="00F232FE" w:rsidRPr="0095457C">
        <w:rPr>
          <w:rFonts w:ascii="Arial" w:eastAsia="Calibri" w:hAnsi="Arial" w:cs="Arial"/>
          <w:sz w:val="24"/>
          <w:szCs w:val="24"/>
        </w:rPr>
        <w:t xml:space="preserve">rman in 1998, when he deified it as: </w:t>
      </w:r>
    </w:p>
    <w:p w14:paraId="200BC82D" w14:textId="7F0B2150" w:rsidR="00B47B27" w:rsidRPr="0095457C" w:rsidRDefault="00B47B27" w:rsidP="00D73A80">
      <w:pPr>
        <w:spacing w:line="360" w:lineRule="auto"/>
        <w:ind w:right="531" w:firstLine="720"/>
        <w:jc w:val="both"/>
        <w:rPr>
          <w:rFonts w:ascii="Arial" w:eastAsia="Calibri" w:hAnsi="Arial" w:cs="Arial"/>
          <w:sz w:val="24"/>
          <w:szCs w:val="24"/>
        </w:rPr>
      </w:pPr>
    </w:p>
    <w:p w14:paraId="6909F864" w14:textId="39D6430D" w:rsidR="00B47B27" w:rsidRDefault="00B47B27" w:rsidP="00D73A80">
      <w:pPr>
        <w:spacing w:line="360" w:lineRule="auto"/>
        <w:ind w:left="1134" w:right="1134" w:firstLine="720"/>
        <w:jc w:val="both"/>
        <w:rPr>
          <w:rFonts w:ascii="Arial" w:eastAsia="Calibri" w:hAnsi="Arial" w:cs="Arial"/>
          <w:i/>
          <w:iCs/>
          <w:sz w:val="24"/>
          <w:szCs w:val="24"/>
        </w:rPr>
      </w:pPr>
      <w:r w:rsidRPr="0095457C">
        <w:rPr>
          <w:rFonts w:ascii="Arial" w:eastAsia="Calibri" w:hAnsi="Arial" w:cs="Arial"/>
          <w:i/>
          <w:iCs/>
          <w:sz w:val="24"/>
          <w:szCs w:val="24"/>
        </w:rPr>
        <w:t>“</w:t>
      </w:r>
      <w:r w:rsidR="00BB3AE1" w:rsidRPr="0095457C">
        <w:rPr>
          <w:rFonts w:ascii="Arial" w:eastAsia="Calibri" w:hAnsi="Arial" w:cs="Arial"/>
          <w:i/>
          <w:iCs/>
          <w:sz w:val="24"/>
          <w:szCs w:val="24"/>
        </w:rPr>
        <w:t>T</w:t>
      </w:r>
      <w:r w:rsidR="000010FB" w:rsidRPr="0095457C">
        <w:rPr>
          <w:rFonts w:ascii="Arial" w:eastAsia="Calibri" w:hAnsi="Arial" w:cs="Arial"/>
          <w:i/>
          <w:iCs/>
          <w:sz w:val="24"/>
          <w:szCs w:val="24"/>
        </w:rPr>
        <w:t>he use of best available research on the outcomes of police work to implement</w:t>
      </w:r>
      <w:r w:rsidR="00BB3AE1" w:rsidRPr="0095457C">
        <w:rPr>
          <w:rFonts w:ascii="Arial" w:eastAsia="Calibri" w:hAnsi="Arial" w:cs="Arial"/>
          <w:i/>
          <w:iCs/>
          <w:sz w:val="24"/>
          <w:szCs w:val="24"/>
        </w:rPr>
        <w:t xml:space="preserve"> guidelines and evaluate agencies, units and officers. Put more simply, evidence based </w:t>
      </w:r>
      <w:r w:rsidR="00277621" w:rsidRPr="0095457C">
        <w:rPr>
          <w:rFonts w:ascii="Arial" w:eastAsia="Calibri" w:hAnsi="Arial" w:cs="Arial"/>
          <w:i/>
          <w:iCs/>
          <w:sz w:val="24"/>
          <w:szCs w:val="24"/>
        </w:rPr>
        <w:t xml:space="preserve">policing uses research to guide practice and evaluate practitioners. It uses </w:t>
      </w:r>
      <w:r w:rsidR="0095457C" w:rsidRPr="0095457C">
        <w:rPr>
          <w:rFonts w:ascii="Arial" w:eastAsia="Calibri" w:hAnsi="Arial" w:cs="Arial"/>
          <w:i/>
          <w:iCs/>
          <w:sz w:val="24"/>
          <w:szCs w:val="24"/>
        </w:rPr>
        <w:t>the best evidence to shape the best practice”</w:t>
      </w:r>
    </w:p>
    <w:p w14:paraId="6BD70E34" w14:textId="68E7037E" w:rsidR="0095457C" w:rsidRDefault="0095457C" w:rsidP="00D73A80">
      <w:pPr>
        <w:spacing w:line="360" w:lineRule="auto"/>
        <w:ind w:right="531" w:firstLine="720"/>
        <w:jc w:val="both"/>
        <w:rPr>
          <w:rFonts w:ascii="Arial" w:eastAsia="Calibri" w:hAnsi="Arial" w:cs="Arial"/>
          <w:i/>
          <w:iCs/>
          <w:sz w:val="24"/>
          <w:szCs w:val="24"/>
        </w:rPr>
      </w:pPr>
    </w:p>
    <w:p w14:paraId="5B898BC4" w14:textId="45C9894E" w:rsidR="00660B13" w:rsidRDefault="0095457C" w:rsidP="00D73A80">
      <w:pPr>
        <w:spacing w:line="360" w:lineRule="auto"/>
        <w:ind w:right="531" w:firstLine="720"/>
        <w:jc w:val="both"/>
        <w:rPr>
          <w:rFonts w:ascii="Arial" w:eastAsia="Calibri" w:hAnsi="Arial" w:cs="Arial"/>
          <w:sz w:val="24"/>
          <w:szCs w:val="24"/>
        </w:rPr>
      </w:pPr>
      <w:r>
        <w:rPr>
          <w:rFonts w:ascii="Arial" w:eastAsia="Calibri" w:hAnsi="Arial" w:cs="Arial"/>
          <w:sz w:val="24"/>
          <w:szCs w:val="24"/>
        </w:rPr>
        <w:t xml:space="preserve">The aim of this essay is to </w:t>
      </w:r>
      <w:r w:rsidR="00524335">
        <w:rPr>
          <w:rFonts w:ascii="Arial" w:eastAsia="Calibri" w:hAnsi="Arial" w:cs="Arial"/>
          <w:sz w:val="24"/>
          <w:szCs w:val="24"/>
        </w:rPr>
        <w:t xml:space="preserve">critically analyse the concept of  evidence based policing </w:t>
      </w:r>
      <w:r w:rsidR="00230EAE">
        <w:rPr>
          <w:rFonts w:ascii="Arial" w:eastAsia="Calibri" w:hAnsi="Arial" w:cs="Arial"/>
          <w:sz w:val="24"/>
          <w:szCs w:val="24"/>
        </w:rPr>
        <w:t>by evaluating different crime prevention theories</w:t>
      </w:r>
      <w:r w:rsidR="00EB73E8">
        <w:rPr>
          <w:rFonts w:ascii="Arial" w:eastAsia="Calibri" w:hAnsi="Arial" w:cs="Arial"/>
          <w:sz w:val="24"/>
          <w:szCs w:val="24"/>
        </w:rPr>
        <w:t xml:space="preserve">, whilst considering the options </w:t>
      </w:r>
      <w:r w:rsidR="00C37765">
        <w:rPr>
          <w:rFonts w:ascii="Arial" w:eastAsia="Calibri" w:hAnsi="Arial" w:cs="Arial"/>
          <w:sz w:val="24"/>
          <w:szCs w:val="24"/>
        </w:rPr>
        <w:t xml:space="preserve">available to reduce re-offending. </w:t>
      </w:r>
    </w:p>
    <w:p w14:paraId="0E8A606C" w14:textId="2A09110D" w:rsidR="00660B13" w:rsidRDefault="00660B13" w:rsidP="00D73A80">
      <w:pPr>
        <w:spacing w:line="360" w:lineRule="auto"/>
        <w:ind w:right="531" w:firstLine="720"/>
        <w:jc w:val="both"/>
        <w:rPr>
          <w:rFonts w:ascii="Arial" w:eastAsia="Calibri" w:hAnsi="Arial" w:cs="Arial"/>
          <w:sz w:val="24"/>
          <w:szCs w:val="24"/>
        </w:rPr>
      </w:pPr>
    </w:p>
    <w:p w14:paraId="0487A669" w14:textId="77777777" w:rsidR="00D21C9C" w:rsidRDefault="00883C05" w:rsidP="00D73A80">
      <w:pPr>
        <w:spacing w:line="360" w:lineRule="auto"/>
        <w:ind w:right="531" w:firstLine="720"/>
        <w:jc w:val="both"/>
        <w:rPr>
          <w:rFonts w:ascii="Arial" w:eastAsia="Calibri" w:hAnsi="Arial" w:cs="Arial"/>
          <w:sz w:val="24"/>
          <w:szCs w:val="24"/>
        </w:rPr>
      </w:pPr>
      <w:r>
        <w:rPr>
          <w:rFonts w:ascii="Arial" w:eastAsia="Calibri" w:hAnsi="Arial" w:cs="Arial"/>
          <w:sz w:val="24"/>
          <w:szCs w:val="24"/>
        </w:rPr>
        <w:t>E</w:t>
      </w:r>
      <w:r w:rsidR="00F42340">
        <w:rPr>
          <w:rFonts w:ascii="Arial" w:eastAsia="Calibri" w:hAnsi="Arial" w:cs="Arial"/>
          <w:sz w:val="24"/>
          <w:szCs w:val="24"/>
        </w:rPr>
        <w:t>viden</w:t>
      </w:r>
      <w:r w:rsidR="00DE0627">
        <w:rPr>
          <w:rFonts w:ascii="Arial" w:eastAsia="Calibri" w:hAnsi="Arial" w:cs="Arial"/>
          <w:sz w:val="24"/>
          <w:szCs w:val="24"/>
        </w:rPr>
        <w:t>ce based policing roo</w:t>
      </w:r>
      <w:r w:rsidR="00F049B0">
        <w:rPr>
          <w:rFonts w:ascii="Arial" w:eastAsia="Calibri" w:hAnsi="Arial" w:cs="Arial"/>
          <w:sz w:val="24"/>
          <w:szCs w:val="24"/>
        </w:rPr>
        <w:t>ts from medicine</w:t>
      </w:r>
      <w:r w:rsidR="001E5A9A">
        <w:rPr>
          <w:rFonts w:ascii="Arial" w:eastAsia="Calibri" w:hAnsi="Arial" w:cs="Arial"/>
          <w:sz w:val="24"/>
          <w:szCs w:val="24"/>
        </w:rPr>
        <w:t>, where it has showed good results as it</w:t>
      </w:r>
      <w:r w:rsidR="00A53781">
        <w:rPr>
          <w:rFonts w:ascii="Arial" w:eastAsia="Calibri" w:hAnsi="Arial" w:cs="Arial"/>
          <w:sz w:val="24"/>
          <w:szCs w:val="24"/>
        </w:rPr>
        <w:t>s</w:t>
      </w:r>
      <w:r w:rsidR="001E5A9A">
        <w:rPr>
          <w:rFonts w:ascii="Arial" w:eastAsia="Calibri" w:hAnsi="Arial" w:cs="Arial"/>
          <w:sz w:val="24"/>
          <w:szCs w:val="24"/>
        </w:rPr>
        <w:t xml:space="preserve"> core nature </w:t>
      </w:r>
      <w:r w:rsidR="008812B3">
        <w:rPr>
          <w:rFonts w:ascii="Arial" w:eastAsia="Calibri" w:hAnsi="Arial" w:cs="Arial"/>
          <w:sz w:val="24"/>
          <w:szCs w:val="24"/>
        </w:rPr>
        <w:t>is concerned with research</w:t>
      </w:r>
      <w:r w:rsidR="00B5157D">
        <w:rPr>
          <w:rFonts w:ascii="Arial" w:eastAsia="Calibri" w:hAnsi="Arial" w:cs="Arial"/>
          <w:sz w:val="24"/>
          <w:szCs w:val="24"/>
        </w:rPr>
        <w:t xml:space="preserve"> on what works best, followed with further research</w:t>
      </w:r>
      <w:r w:rsidR="004E69D7">
        <w:rPr>
          <w:rFonts w:ascii="Arial" w:eastAsia="Calibri" w:hAnsi="Arial" w:cs="Arial"/>
          <w:sz w:val="24"/>
          <w:szCs w:val="24"/>
        </w:rPr>
        <w:t xml:space="preserve"> into the</w:t>
      </w:r>
      <w:r w:rsidR="00FA09AF">
        <w:rPr>
          <w:rFonts w:ascii="Arial" w:eastAsia="Calibri" w:hAnsi="Arial" w:cs="Arial"/>
          <w:sz w:val="24"/>
          <w:szCs w:val="24"/>
        </w:rPr>
        <w:t xml:space="preserve"> ongoing</w:t>
      </w:r>
      <w:r w:rsidR="004E69D7">
        <w:rPr>
          <w:rFonts w:ascii="Arial" w:eastAsia="Calibri" w:hAnsi="Arial" w:cs="Arial"/>
          <w:sz w:val="24"/>
          <w:szCs w:val="24"/>
        </w:rPr>
        <w:t xml:space="preserve"> outcome</w:t>
      </w:r>
      <w:r w:rsidR="00803C4F">
        <w:rPr>
          <w:rFonts w:ascii="Arial" w:eastAsia="Calibri" w:hAnsi="Arial" w:cs="Arial"/>
          <w:sz w:val="24"/>
          <w:szCs w:val="24"/>
        </w:rPr>
        <w:t>s</w:t>
      </w:r>
      <w:r w:rsidR="00FA09AF">
        <w:rPr>
          <w:rFonts w:ascii="Arial" w:eastAsia="Calibri" w:hAnsi="Arial" w:cs="Arial"/>
          <w:sz w:val="24"/>
          <w:szCs w:val="24"/>
        </w:rPr>
        <w:t xml:space="preserve"> over time</w:t>
      </w:r>
      <w:r w:rsidR="00FF4821">
        <w:rPr>
          <w:rFonts w:ascii="Arial" w:eastAsia="Calibri" w:hAnsi="Arial" w:cs="Arial"/>
          <w:sz w:val="24"/>
          <w:szCs w:val="24"/>
        </w:rPr>
        <w:t xml:space="preserve">, meaning that </w:t>
      </w:r>
      <w:r w:rsidR="00E1240D">
        <w:rPr>
          <w:rFonts w:ascii="Arial" w:eastAsia="Calibri" w:hAnsi="Arial" w:cs="Arial"/>
          <w:sz w:val="24"/>
          <w:szCs w:val="24"/>
        </w:rPr>
        <w:t xml:space="preserve">EBP main aim is to </w:t>
      </w:r>
      <w:r w:rsidR="00F24018">
        <w:rPr>
          <w:rFonts w:ascii="Arial" w:eastAsia="Calibri" w:hAnsi="Arial" w:cs="Arial"/>
          <w:sz w:val="24"/>
          <w:szCs w:val="24"/>
        </w:rPr>
        <w:t xml:space="preserve">help policy making and decision making by the police and all other </w:t>
      </w:r>
      <w:r w:rsidR="00FF51D3">
        <w:rPr>
          <w:rFonts w:ascii="Arial" w:eastAsia="Calibri" w:hAnsi="Arial" w:cs="Arial"/>
          <w:sz w:val="24"/>
          <w:szCs w:val="24"/>
        </w:rPr>
        <w:t>partnership organisations</w:t>
      </w:r>
      <w:r w:rsidR="005B4FAC">
        <w:rPr>
          <w:rFonts w:ascii="Arial" w:eastAsia="Calibri" w:hAnsi="Arial" w:cs="Arial"/>
          <w:sz w:val="24"/>
          <w:szCs w:val="24"/>
        </w:rPr>
        <w:t xml:space="preserve"> in order to tackle crime</w:t>
      </w:r>
      <w:r w:rsidR="00FA09AF">
        <w:rPr>
          <w:rFonts w:ascii="Arial" w:eastAsia="Calibri" w:hAnsi="Arial" w:cs="Arial"/>
          <w:sz w:val="24"/>
          <w:szCs w:val="24"/>
        </w:rPr>
        <w:t xml:space="preserve"> (</w:t>
      </w:r>
      <w:r w:rsidR="00E277A3">
        <w:rPr>
          <w:rFonts w:ascii="Arial" w:eastAsia="Calibri" w:hAnsi="Arial" w:cs="Arial"/>
          <w:sz w:val="24"/>
          <w:szCs w:val="24"/>
        </w:rPr>
        <w:t>Bryant and Bryant 2020).</w:t>
      </w:r>
      <w:r w:rsidR="007612AF">
        <w:rPr>
          <w:rFonts w:ascii="Arial" w:eastAsia="Calibri" w:hAnsi="Arial" w:cs="Arial"/>
          <w:sz w:val="24"/>
          <w:szCs w:val="24"/>
        </w:rPr>
        <w:t xml:space="preserve"> </w:t>
      </w:r>
      <w:r w:rsidR="00381752">
        <w:rPr>
          <w:rFonts w:ascii="Arial" w:eastAsia="Calibri" w:hAnsi="Arial" w:cs="Arial"/>
          <w:sz w:val="24"/>
          <w:szCs w:val="24"/>
        </w:rPr>
        <w:t>According to Scott (20</w:t>
      </w:r>
      <w:r w:rsidR="0025381D">
        <w:rPr>
          <w:rFonts w:ascii="Arial" w:eastAsia="Calibri" w:hAnsi="Arial" w:cs="Arial"/>
          <w:sz w:val="24"/>
          <w:szCs w:val="24"/>
        </w:rPr>
        <w:t>0</w:t>
      </w:r>
      <w:r w:rsidR="00381752">
        <w:rPr>
          <w:rFonts w:ascii="Arial" w:eastAsia="Calibri" w:hAnsi="Arial" w:cs="Arial"/>
          <w:sz w:val="24"/>
          <w:szCs w:val="24"/>
        </w:rPr>
        <w:t xml:space="preserve">0) </w:t>
      </w:r>
      <w:r w:rsidR="0059396F">
        <w:rPr>
          <w:rFonts w:ascii="Arial" w:eastAsia="Calibri" w:hAnsi="Arial" w:cs="Arial"/>
          <w:sz w:val="24"/>
          <w:szCs w:val="24"/>
        </w:rPr>
        <w:t xml:space="preserve">EBP is distinctive in its nature as </w:t>
      </w:r>
      <w:r w:rsidR="00EF2177">
        <w:rPr>
          <w:rFonts w:ascii="Arial" w:eastAsia="Calibri" w:hAnsi="Arial" w:cs="Arial"/>
          <w:sz w:val="24"/>
          <w:szCs w:val="24"/>
        </w:rPr>
        <w:t xml:space="preserve">a policing innovation because </w:t>
      </w:r>
      <w:r w:rsidR="00D52F47">
        <w:rPr>
          <w:rFonts w:ascii="Arial" w:eastAsia="Calibri" w:hAnsi="Arial" w:cs="Arial"/>
          <w:sz w:val="24"/>
          <w:szCs w:val="24"/>
        </w:rPr>
        <w:t xml:space="preserve">it is neither a specific tactic nor criminological theory, instead </w:t>
      </w:r>
      <w:r w:rsidR="008E2E7F">
        <w:rPr>
          <w:rFonts w:ascii="Arial" w:eastAsia="Calibri" w:hAnsi="Arial" w:cs="Arial"/>
          <w:sz w:val="24"/>
          <w:szCs w:val="24"/>
        </w:rPr>
        <w:t>EBP sets</w:t>
      </w:r>
      <w:r w:rsidR="00720BBB">
        <w:rPr>
          <w:rFonts w:ascii="Arial" w:eastAsia="Calibri" w:hAnsi="Arial" w:cs="Arial"/>
          <w:sz w:val="24"/>
          <w:szCs w:val="24"/>
        </w:rPr>
        <w:t xml:space="preserve"> out wider framework for police and how </w:t>
      </w:r>
      <w:r w:rsidR="001879F1">
        <w:rPr>
          <w:rFonts w:ascii="Arial" w:eastAsia="Calibri" w:hAnsi="Arial" w:cs="Arial"/>
          <w:sz w:val="24"/>
          <w:szCs w:val="24"/>
        </w:rPr>
        <w:t xml:space="preserve">it should operate for maximised effectiveness, fairness and </w:t>
      </w:r>
      <w:r w:rsidR="00381752">
        <w:rPr>
          <w:rFonts w:ascii="Arial" w:eastAsia="Calibri" w:hAnsi="Arial" w:cs="Arial"/>
          <w:sz w:val="24"/>
          <w:szCs w:val="24"/>
        </w:rPr>
        <w:t>efficiency</w:t>
      </w:r>
      <w:r w:rsidR="00C215E5">
        <w:rPr>
          <w:rFonts w:ascii="Arial" w:eastAsia="Calibri" w:hAnsi="Arial" w:cs="Arial"/>
          <w:sz w:val="24"/>
          <w:szCs w:val="24"/>
        </w:rPr>
        <w:t xml:space="preserve">. </w:t>
      </w:r>
      <w:r w:rsidR="0058642A">
        <w:rPr>
          <w:rFonts w:ascii="Arial" w:eastAsia="Calibri" w:hAnsi="Arial" w:cs="Arial"/>
          <w:sz w:val="24"/>
          <w:szCs w:val="24"/>
        </w:rPr>
        <w:t xml:space="preserve">Based on these principles of </w:t>
      </w:r>
      <w:r w:rsidR="00516D78">
        <w:rPr>
          <w:rFonts w:ascii="Arial" w:eastAsia="Calibri" w:hAnsi="Arial" w:cs="Arial"/>
          <w:sz w:val="24"/>
          <w:szCs w:val="24"/>
        </w:rPr>
        <w:t>EBP</w:t>
      </w:r>
      <w:r w:rsidR="0058642A">
        <w:rPr>
          <w:rFonts w:ascii="Arial" w:eastAsia="Calibri" w:hAnsi="Arial" w:cs="Arial"/>
          <w:sz w:val="24"/>
          <w:szCs w:val="24"/>
        </w:rPr>
        <w:t xml:space="preserve"> </w:t>
      </w:r>
      <w:r w:rsidR="00A12D22">
        <w:rPr>
          <w:rFonts w:ascii="Arial" w:eastAsia="Calibri" w:hAnsi="Arial" w:cs="Arial"/>
          <w:sz w:val="24"/>
          <w:szCs w:val="24"/>
        </w:rPr>
        <w:t xml:space="preserve">Collage of Policing (2021) has </w:t>
      </w:r>
      <w:r w:rsidR="00516D78">
        <w:rPr>
          <w:rFonts w:ascii="Arial" w:eastAsia="Calibri" w:hAnsi="Arial" w:cs="Arial"/>
          <w:sz w:val="24"/>
          <w:szCs w:val="24"/>
        </w:rPr>
        <w:t>adopted approach called “what works”</w:t>
      </w:r>
      <w:r w:rsidR="00065393">
        <w:rPr>
          <w:rFonts w:ascii="Arial" w:eastAsia="Calibri" w:hAnsi="Arial" w:cs="Arial"/>
          <w:sz w:val="24"/>
          <w:szCs w:val="24"/>
        </w:rPr>
        <w:t xml:space="preserve">, </w:t>
      </w:r>
      <w:r w:rsidR="007C72D6">
        <w:rPr>
          <w:rFonts w:ascii="Arial" w:eastAsia="Calibri" w:hAnsi="Arial" w:cs="Arial"/>
          <w:sz w:val="24"/>
          <w:szCs w:val="24"/>
        </w:rPr>
        <w:t xml:space="preserve">which focuses on police contribution </w:t>
      </w:r>
      <w:r w:rsidR="00BC1997">
        <w:rPr>
          <w:rFonts w:ascii="Arial" w:eastAsia="Calibri" w:hAnsi="Arial" w:cs="Arial"/>
          <w:sz w:val="24"/>
          <w:szCs w:val="24"/>
        </w:rPr>
        <w:t xml:space="preserve">to crime reduction. </w:t>
      </w:r>
    </w:p>
    <w:p w14:paraId="3975A048" w14:textId="77777777" w:rsidR="00D21C9C" w:rsidRDefault="00D21C9C" w:rsidP="00D73A80">
      <w:pPr>
        <w:spacing w:line="360" w:lineRule="auto"/>
        <w:ind w:right="531" w:firstLine="720"/>
        <w:jc w:val="both"/>
        <w:rPr>
          <w:rFonts w:ascii="Arial" w:eastAsia="Calibri" w:hAnsi="Arial" w:cs="Arial"/>
          <w:sz w:val="24"/>
          <w:szCs w:val="24"/>
        </w:rPr>
      </w:pPr>
    </w:p>
    <w:p w14:paraId="7B277342" w14:textId="6C5725AA" w:rsidR="00010741" w:rsidRDefault="009B1C27" w:rsidP="00D73A80">
      <w:pPr>
        <w:spacing w:line="360" w:lineRule="auto"/>
        <w:ind w:right="531" w:firstLine="720"/>
        <w:jc w:val="both"/>
        <w:rPr>
          <w:rFonts w:ascii="Arial" w:eastAsia="Calibri" w:hAnsi="Arial" w:cs="Arial"/>
          <w:sz w:val="24"/>
          <w:szCs w:val="24"/>
        </w:rPr>
      </w:pPr>
      <w:r>
        <w:rPr>
          <w:rFonts w:ascii="Arial" w:eastAsia="Calibri" w:hAnsi="Arial" w:cs="Arial"/>
          <w:sz w:val="24"/>
          <w:szCs w:val="24"/>
        </w:rPr>
        <w:t>In order to</w:t>
      </w:r>
      <w:r w:rsidR="00010741">
        <w:rPr>
          <w:rFonts w:ascii="Arial" w:eastAsia="Calibri" w:hAnsi="Arial" w:cs="Arial"/>
          <w:sz w:val="24"/>
          <w:szCs w:val="24"/>
        </w:rPr>
        <w:t xml:space="preserve"> develop a strategy to reduce crime</w:t>
      </w:r>
      <w:r w:rsidR="00FF1939">
        <w:rPr>
          <w:rFonts w:ascii="Arial" w:eastAsia="Calibri" w:hAnsi="Arial" w:cs="Arial"/>
          <w:sz w:val="24"/>
          <w:szCs w:val="24"/>
        </w:rPr>
        <w:t>, it  is important to understand the causes of crime. One of the most</w:t>
      </w:r>
      <w:r w:rsidR="00781FFD">
        <w:rPr>
          <w:rFonts w:ascii="Arial" w:eastAsia="Calibri" w:hAnsi="Arial" w:cs="Arial"/>
          <w:sz w:val="24"/>
          <w:szCs w:val="24"/>
        </w:rPr>
        <w:t xml:space="preserve"> commonly used theories to explain crime offending is </w:t>
      </w:r>
      <w:r w:rsidR="00F24577">
        <w:rPr>
          <w:rFonts w:ascii="Arial" w:eastAsia="Calibri" w:hAnsi="Arial" w:cs="Arial"/>
          <w:sz w:val="24"/>
          <w:szCs w:val="24"/>
        </w:rPr>
        <w:t xml:space="preserve">called routine activity theory,  which </w:t>
      </w:r>
      <w:r w:rsidR="00C86D53">
        <w:rPr>
          <w:rFonts w:ascii="Arial" w:eastAsia="Calibri" w:hAnsi="Arial" w:cs="Arial"/>
          <w:sz w:val="24"/>
          <w:szCs w:val="24"/>
        </w:rPr>
        <w:t xml:space="preserve">in a nutshell means that crime </w:t>
      </w:r>
      <w:r w:rsidR="00FD0211">
        <w:rPr>
          <w:rFonts w:ascii="Arial" w:eastAsia="Calibri" w:hAnsi="Arial" w:cs="Arial"/>
          <w:sz w:val="24"/>
          <w:szCs w:val="24"/>
        </w:rPr>
        <w:t>occurs when the following three elements appear together: 1</w:t>
      </w:r>
      <w:r w:rsidR="005F27D7">
        <w:rPr>
          <w:rFonts w:ascii="Arial" w:eastAsia="Calibri" w:hAnsi="Arial" w:cs="Arial"/>
          <w:sz w:val="24"/>
          <w:szCs w:val="24"/>
        </w:rPr>
        <w:t xml:space="preserve">) </w:t>
      </w:r>
      <w:r w:rsidR="0084229C">
        <w:rPr>
          <w:rFonts w:ascii="Arial" w:eastAsia="Calibri" w:hAnsi="Arial" w:cs="Arial"/>
          <w:sz w:val="24"/>
          <w:szCs w:val="24"/>
        </w:rPr>
        <w:t xml:space="preserve">suitable target, 2) </w:t>
      </w:r>
      <w:r w:rsidR="0084229C">
        <w:rPr>
          <w:rFonts w:ascii="Arial" w:eastAsia="Calibri" w:hAnsi="Arial" w:cs="Arial"/>
          <w:sz w:val="24"/>
          <w:szCs w:val="24"/>
        </w:rPr>
        <w:lastRenderedPageBreak/>
        <w:t>motivated offender and 3) the a</w:t>
      </w:r>
      <w:r w:rsidR="007E7770">
        <w:rPr>
          <w:rFonts w:ascii="Arial" w:eastAsia="Calibri" w:hAnsi="Arial" w:cs="Arial"/>
          <w:sz w:val="24"/>
          <w:szCs w:val="24"/>
        </w:rPr>
        <w:t xml:space="preserve">bsence of a capable guardian (Cohen and Felson 1979). </w:t>
      </w:r>
      <w:r w:rsidR="00BD27A0">
        <w:rPr>
          <w:rFonts w:ascii="Arial" w:eastAsia="Calibri" w:hAnsi="Arial" w:cs="Arial"/>
          <w:sz w:val="24"/>
          <w:szCs w:val="24"/>
        </w:rPr>
        <w:t>If</w:t>
      </w:r>
      <w:r w:rsidR="002D1DFE">
        <w:rPr>
          <w:rFonts w:ascii="Arial" w:eastAsia="Calibri" w:hAnsi="Arial" w:cs="Arial"/>
          <w:sz w:val="24"/>
          <w:szCs w:val="24"/>
        </w:rPr>
        <w:t xml:space="preserve">, one of these elements are taken off the table the likelihood of crime happening drops immensely. </w:t>
      </w:r>
      <w:r w:rsidR="004C5643">
        <w:rPr>
          <w:rFonts w:ascii="Arial" w:eastAsia="Calibri" w:hAnsi="Arial" w:cs="Arial"/>
          <w:sz w:val="24"/>
          <w:szCs w:val="24"/>
        </w:rPr>
        <w:t xml:space="preserve">Research </w:t>
      </w:r>
      <w:r w:rsidR="004F4C83">
        <w:rPr>
          <w:rFonts w:ascii="Arial" w:eastAsia="Calibri" w:hAnsi="Arial" w:cs="Arial"/>
          <w:sz w:val="24"/>
          <w:szCs w:val="24"/>
        </w:rPr>
        <w:t xml:space="preserve">tells that in order to reduce crime </w:t>
      </w:r>
      <w:r w:rsidR="00FE357F">
        <w:rPr>
          <w:rFonts w:ascii="Arial" w:eastAsia="Calibri" w:hAnsi="Arial" w:cs="Arial"/>
          <w:sz w:val="24"/>
          <w:szCs w:val="24"/>
        </w:rPr>
        <w:t xml:space="preserve">and the volume of demand </w:t>
      </w:r>
      <w:r w:rsidR="00EE146B">
        <w:rPr>
          <w:rFonts w:ascii="Arial" w:eastAsia="Calibri" w:hAnsi="Arial" w:cs="Arial"/>
          <w:sz w:val="24"/>
          <w:szCs w:val="24"/>
        </w:rPr>
        <w:t xml:space="preserve">police should </w:t>
      </w:r>
      <w:r w:rsidR="00A43504">
        <w:rPr>
          <w:rFonts w:ascii="Arial" w:eastAsia="Calibri" w:hAnsi="Arial" w:cs="Arial"/>
          <w:sz w:val="24"/>
          <w:szCs w:val="24"/>
        </w:rPr>
        <w:t xml:space="preserve">target the places and people </w:t>
      </w:r>
      <w:r w:rsidR="00B6725F">
        <w:rPr>
          <w:rFonts w:ascii="Arial" w:eastAsia="Calibri" w:hAnsi="Arial" w:cs="Arial"/>
          <w:sz w:val="24"/>
          <w:szCs w:val="24"/>
        </w:rPr>
        <w:t>that experience the highest levels of crime (Coll</w:t>
      </w:r>
      <w:r w:rsidR="004A29BD">
        <w:rPr>
          <w:rFonts w:ascii="Arial" w:eastAsia="Calibri" w:hAnsi="Arial" w:cs="Arial"/>
          <w:sz w:val="24"/>
          <w:szCs w:val="24"/>
        </w:rPr>
        <w:t xml:space="preserve">ege of Policing, 2021). </w:t>
      </w:r>
      <w:r w:rsidR="009459D3">
        <w:rPr>
          <w:rFonts w:ascii="Arial" w:eastAsia="Calibri" w:hAnsi="Arial" w:cs="Arial"/>
          <w:sz w:val="24"/>
          <w:szCs w:val="24"/>
        </w:rPr>
        <w:t xml:space="preserve">Approaching the problem from the </w:t>
      </w:r>
      <w:r w:rsidR="001E657E">
        <w:rPr>
          <w:rFonts w:ascii="Arial" w:eastAsia="Calibri" w:hAnsi="Arial" w:cs="Arial"/>
          <w:sz w:val="24"/>
          <w:szCs w:val="24"/>
        </w:rPr>
        <w:t xml:space="preserve">victim’s perspective </w:t>
      </w:r>
      <w:r w:rsidR="00155E96">
        <w:rPr>
          <w:rFonts w:ascii="Arial" w:eastAsia="Calibri" w:hAnsi="Arial" w:cs="Arial"/>
          <w:sz w:val="24"/>
          <w:szCs w:val="24"/>
        </w:rPr>
        <w:t>research conducted by SooHyun and other (2017) s</w:t>
      </w:r>
      <w:r w:rsidR="00E93284">
        <w:rPr>
          <w:rFonts w:ascii="Arial" w:eastAsia="Calibri" w:hAnsi="Arial" w:cs="Arial"/>
          <w:sz w:val="24"/>
          <w:szCs w:val="24"/>
        </w:rPr>
        <w:t xml:space="preserve">uggests that 5% of </w:t>
      </w:r>
      <w:r w:rsidR="00263E1F">
        <w:rPr>
          <w:rFonts w:ascii="Arial" w:eastAsia="Calibri" w:hAnsi="Arial" w:cs="Arial"/>
          <w:sz w:val="24"/>
          <w:szCs w:val="24"/>
        </w:rPr>
        <w:t>victims are subjected to 60% of total crime</w:t>
      </w:r>
      <w:r w:rsidR="00433701">
        <w:rPr>
          <w:rFonts w:ascii="Arial" w:eastAsia="Calibri" w:hAnsi="Arial" w:cs="Arial"/>
          <w:sz w:val="24"/>
          <w:szCs w:val="24"/>
        </w:rPr>
        <w:t xml:space="preserve">.  Based on that it can be said that </w:t>
      </w:r>
      <w:r w:rsidR="000F55D1">
        <w:rPr>
          <w:rFonts w:ascii="Arial" w:eastAsia="Calibri" w:hAnsi="Arial" w:cs="Arial"/>
          <w:sz w:val="24"/>
          <w:szCs w:val="24"/>
        </w:rPr>
        <w:t xml:space="preserve">in order for police  to reduce overall crime rates it is vital that </w:t>
      </w:r>
      <w:r w:rsidR="00433701">
        <w:rPr>
          <w:rFonts w:ascii="Arial" w:eastAsia="Calibri" w:hAnsi="Arial" w:cs="Arial"/>
          <w:sz w:val="24"/>
          <w:szCs w:val="24"/>
        </w:rPr>
        <w:t xml:space="preserve">repeat victimisation </w:t>
      </w:r>
      <w:r w:rsidR="000F55D1">
        <w:rPr>
          <w:rFonts w:ascii="Arial" w:eastAsia="Calibri" w:hAnsi="Arial" w:cs="Arial"/>
          <w:sz w:val="24"/>
          <w:szCs w:val="24"/>
        </w:rPr>
        <w:t>remains one  of the top priorities. One of the crime</w:t>
      </w:r>
      <w:r w:rsidR="006035CF">
        <w:rPr>
          <w:rFonts w:ascii="Arial" w:eastAsia="Calibri" w:hAnsi="Arial" w:cs="Arial"/>
          <w:sz w:val="24"/>
          <w:szCs w:val="24"/>
        </w:rPr>
        <w:t xml:space="preserve"> types  w</w:t>
      </w:r>
      <w:r w:rsidR="009C6F39">
        <w:rPr>
          <w:rFonts w:ascii="Arial" w:eastAsia="Calibri" w:hAnsi="Arial" w:cs="Arial"/>
          <w:sz w:val="24"/>
          <w:szCs w:val="24"/>
        </w:rPr>
        <w:t>h</w:t>
      </w:r>
      <w:r w:rsidR="006035CF">
        <w:rPr>
          <w:rFonts w:ascii="Arial" w:eastAsia="Calibri" w:hAnsi="Arial" w:cs="Arial"/>
          <w:sz w:val="24"/>
          <w:szCs w:val="24"/>
        </w:rPr>
        <w:t xml:space="preserve">ere repeat victimisation is known to be </w:t>
      </w:r>
      <w:r w:rsidR="00C954E4">
        <w:rPr>
          <w:rFonts w:ascii="Arial" w:eastAsia="Calibri" w:hAnsi="Arial" w:cs="Arial"/>
          <w:sz w:val="24"/>
          <w:szCs w:val="24"/>
        </w:rPr>
        <w:t>relatively</w:t>
      </w:r>
      <w:r w:rsidR="006035CF">
        <w:rPr>
          <w:rFonts w:ascii="Arial" w:eastAsia="Calibri" w:hAnsi="Arial" w:cs="Arial"/>
          <w:sz w:val="24"/>
          <w:szCs w:val="24"/>
        </w:rPr>
        <w:t xml:space="preserve"> high i</w:t>
      </w:r>
      <w:r w:rsidR="00ED7EEA">
        <w:rPr>
          <w:rFonts w:ascii="Arial" w:eastAsia="Calibri" w:hAnsi="Arial" w:cs="Arial"/>
          <w:sz w:val="24"/>
          <w:szCs w:val="24"/>
        </w:rPr>
        <w:t>s</w:t>
      </w:r>
      <w:r w:rsidR="006035CF">
        <w:rPr>
          <w:rFonts w:ascii="Arial" w:eastAsia="Calibri" w:hAnsi="Arial" w:cs="Arial"/>
          <w:sz w:val="24"/>
          <w:szCs w:val="24"/>
        </w:rPr>
        <w:t xml:space="preserve"> domestic </w:t>
      </w:r>
      <w:r w:rsidR="00C954E4">
        <w:rPr>
          <w:rFonts w:ascii="Arial" w:eastAsia="Calibri" w:hAnsi="Arial" w:cs="Arial"/>
          <w:sz w:val="24"/>
          <w:szCs w:val="24"/>
        </w:rPr>
        <w:t>violence</w:t>
      </w:r>
      <w:r w:rsidR="006035CF">
        <w:rPr>
          <w:rFonts w:ascii="Arial" w:eastAsia="Calibri" w:hAnsi="Arial" w:cs="Arial"/>
          <w:sz w:val="24"/>
          <w:szCs w:val="24"/>
        </w:rPr>
        <w:t xml:space="preserve">. </w:t>
      </w:r>
      <w:r w:rsidR="001E6DCF">
        <w:rPr>
          <w:rFonts w:ascii="Arial" w:eastAsia="Calibri" w:hAnsi="Arial" w:cs="Arial"/>
          <w:sz w:val="24"/>
          <w:szCs w:val="24"/>
        </w:rPr>
        <w:t>Next,</w:t>
      </w:r>
      <w:r w:rsidR="009C6F39">
        <w:rPr>
          <w:rFonts w:ascii="Arial" w:eastAsia="Calibri" w:hAnsi="Arial" w:cs="Arial"/>
          <w:sz w:val="24"/>
          <w:szCs w:val="24"/>
        </w:rPr>
        <w:t xml:space="preserve"> </w:t>
      </w:r>
      <w:r w:rsidR="004D7B45">
        <w:rPr>
          <w:rFonts w:ascii="Arial" w:eastAsia="Calibri" w:hAnsi="Arial" w:cs="Arial"/>
          <w:sz w:val="24"/>
          <w:szCs w:val="24"/>
        </w:rPr>
        <w:t>an</w:t>
      </w:r>
      <w:r w:rsidR="009C6F39">
        <w:rPr>
          <w:rFonts w:ascii="Arial" w:eastAsia="Calibri" w:hAnsi="Arial" w:cs="Arial"/>
          <w:sz w:val="24"/>
          <w:szCs w:val="24"/>
        </w:rPr>
        <w:t xml:space="preserve"> </w:t>
      </w:r>
      <w:r w:rsidR="001E6DCF">
        <w:rPr>
          <w:rFonts w:ascii="Arial" w:eastAsia="Calibri" w:hAnsi="Arial" w:cs="Arial"/>
          <w:sz w:val="24"/>
          <w:szCs w:val="24"/>
        </w:rPr>
        <w:t xml:space="preserve">example of EBP </w:t>
      </w:r>
      <w:r w:rsidR="009C6F39">
        <w:rPr>
          <w:rFonts w:ascii="Arial" w:eastAsia="Calibri" w:hAnsi="Arial" w:cs="Arial"/>
          <w:sz w:val="24"/>
          <w:szCs w:val="24"/>
        </w:rPr>
        <w:t xml:space="preserve">approaches to domestic violence abuse </w:t>
      </w:r>
      <w:r w:rsidR="00944A69">
        <w:rPr>
          <w:rFonts w:ascii="Arial" w:eastAsia="Calibri" w:hAnsi="Arial" w:cs="Arial"/>
          <w:sz w:val="24"/>
          <w:szCs w:val="24"/>
        </w:rPr>
        <w:t xml:space="preserve">victims </w:t>
      </w:r>
      <w:r w:rsidR="0004349C">
        <w:rPr>
          <w:rFonts w:ascii="Arial" w:eastAsia="Calibri" w:hAnsi="Arial" w:cs="Arial"/>
          <w:sz w:val="24"/>
          <w:szCs w:val="24"/>
        </w:rPr>
        <w:t xml:space="preserve">is </w:t>
      </w:r>
      <w:r w:rsidR="00944A69">
        <w:rPr>
          <w:rFonts w:ascii="Arial" w:eastAsia="Calibri" w:hAnsi="Arial" w:cs="Arial"/>
          <w:sz w:val="24"/>
          <w:szCs w:val="24"/>
        </w:rPr>
        <w:t xml:space="preserve">being presented, in order to illustrate </w:t>
      </w:r>
      <w:r w:rsidR="003D06DA">
        <w:rPr>
          <w:rFonts w:ascii="Arial" w:eastAsia="Calibri" w:hAnsi="Arial" w:cs="Arial"/>
          <w:sz w:val="24"/>
          <w:szCs w:val="24"/>
        </w:rPr>
        <w:t xml:space="preserve">police </w:t>
      </w:r>
      <w:r w:rsidR="00EF2CE2">
        <w:rPr>
          <w:rFonts w:ascii="Arial" w:eastAsia="Calibri" w:hAnsi="Arial" w:cs="Arial"/>
          <w:sz w:val="24"/>
          <w:szCs w:val="24"/>
        </w:rPr>
        <w:t xml:space="preserve">efforts to reduce revictimization. </w:t>
      </w:r>
    </w:p>
    <w:p w14:paraId="04618145" w14:textId="0E90A3DD" w:rsidR="00EF2CE2" w:rsidRDefault="00EF2CE2" w:rsidP="00D73A80">
      <w:pPr>
        <w:spacing w:line="360" w:lineRule="auto"/>
        <w:ind w:right="531" w:firstLine="720"/>
        <w:jc w:val="both"/>
        <w:rPr>
          <w:rFonts w:ascii="Arial" w:eastAsia="Calibri" w:hAnsi="Arial" w:cs="Arial"/>
          <w:sz w:val="24"/>
          <w:szCs w:val="24"/>
        </w:rPr>
      </w:pPr>
    </w:p>
    <w:p w14:paraId="44AADC07" w14:textId="3819C494" w:rsidR="008934DD" w:rsidRDefault="004D7B45" w:rsidP="00D73A80">
      <w:pPr>
        <w:spacing w:line="360" w:lineRule="auto"/>
        <w:ind w:right="531" w:firstLine="720"/>
        <w:jc w:val="both"/>
        <w:rPr>
          <w:rFonts w:ascii="Arial" w:eastAsia="Calibri" w:hAnsi="Arial" w:cs="Arial"/>
          <w:sz w:val="24"/>
          <w:szCs w:val="24"/>
        </w:rPr>
      </w:pPr>
      <w:r>
        <w:rPr>
          <w:rFonts w:ascii="Arial" w:eastAsia="Calibri" w:hAnsi="Arial" w:cs="Arial"/>
          <w:sz w:val="24"/>
          <w:szCs w:val="24"/>
        </w:rPr>
        <w:t>A</w:t>
      </w:r>
      <w:r w:rsidR="004B3540">
        <w:rPr>
          <w:rFonts w:ascii="Arial" w:eastAsia="Calibri" w:hAnsi="Arial" w:cs="Arial"/>
          <w:sz w:val="24"/>
          <w:szCs w:val="24"/>
        </w:rPr>
        <w:t xml:space="preserve"> study </w:t>
      </w:r>
      <w:r w:rsidR="00361586">
        <w:rPr>
          <w:rFonts w:ascii="Arial" w:eastAsia="Calibri" w:hAnsi="Arial" w:cs="Arial"/>
          <w:sz w:val="24"/>
          <w:szCs w:val="24"/>
        </w:rPr>
        <w:t xml:space="preserve">conducted by </w:t>
      </w:r>
      <w:r w:rsidR="00B5281A">
        <w:rPr>
          <w:rFonts w:ascii="Arial" w:eastAsia="Calibri" w:hAnsi="Arial" w:cs="Arial"/>
          <w:sz w:val="24"/>
          <w:szCs w:val="24"/>
        </w:rPr>
        <w:t>West Yorkshire Police</w:t>
      </w:r>
      <w:r w:rsidR="00CC13DC">
        <w:rPr>
          <w:rFonts w:ascii="Arial" w:eastAsia="Calibri" w:hAnsi="Arial" w:cs="Arial"/>
          <w:sz w:val="24"/>
          <w:szCs w:val="24"/>
        </w:rPr>
        <w:t xml:space="preserve">, where the idea of </w:t>
      </w:r>
      <w:r w:rsidR="00737CBA">
        <w:rPr>
          <w:rFonts w:ascii="Arial" w:eastAsia="Calibri" w:hAnsi="Arial" w:cs="Arial"/>
          <w:sz w:val="24"/>
          <w:szCs w:val="24"/>
        </w:rPr>
        <w:t>using SmartWater to protect domestic violence</w:t>
      </w:r>
      <w:r w:rsidR="00647251">
        <w:rPr>
          <w:rFonts w:ascii="Arial" w:eastAsia="Calibri" w:hAnsi="Arial" w:cs="Arial"/>
          <w:sz w:val="24"/>
          <w:szCs w:val="24"/>
        </w:rPr>
        <w:t xml:space="preserve"> victims </w:t>
      </w:r>
      <w:r w:rsidR="00737CBA">
        <w:rPr>
          <w:rFonts w:ascii="Arial" w:eastAsia="Calibri" w:hAnsi="Arial" w:cs="Arial"/>
          <w:sz w:val="24"/>
          <w:szCs w:val="24"/>
        </w:rPr>
        <w:t xml:space="preserve"> </w:t>
      </w:r>
      <w:r w:rsidR="009402C9">
        <w:rPr>
          <w:rFonts w:ascii="Arial" w:eastAsia="Calibri" w:hAnsi="Arial" w:cs="Arial"/>
          <w:sz w:val="24"/>
          <w:szCs w:val="24"/>
        </w:rPr>
        <w:t xml:space="preserve">was trialled. </w:t>
      </w:r>
      <w:r w:rsidR="00647251">
        <w:rPr>
          <w:rFonts w:ascii="Arial" w:eastAsia="Calibri" w:hAnsi="Arial" w:cs="Arial"/>
          <w:sz w:val="24"/>
          <w:szCs w:val="24"/>
        </w:rPr>
        <w:t>The concept is simple</w:t>
      </w:r>
      <w:r w:rsidR="00417C8D">
        <w:rPr>
          <w:rFonts w:ascii="Arial" w:eastAsia="Calibri" w:hAnsi="Arial" w:cs="Arial"/>
          <w:sz w:val="24"/>
          <w:szCs w:val="24"/>
        </w:rPr>
        <w:t xml:space="preserve"> </w:t>
      </w:r>
      <w:r w:rsidR="005A6B67">
        <w:rPr>
          <w:rFonts w:ascii="Arial" w:eastAsia="Calibri" w:hAnsi="Arial" w:cs="Arial"/>
          <w:sz w:val="24"/>
          <w:szCs w:val="24"/>
        </w:rPr>
        <w:t xml:space="preserve">in the cases where the </w:t>
      </w:r>
      <w:r w:rsidR="0000780F">
        <w:rPr>
          <w:rFonts w:ascii="Arial" w:eastAsia="Calibri" w:hAnsi="Arial" w:cs="Arial"/>
          <w:sz w:val="24"/>
          <w:szCs w:val="24"/>
        </w:rPr>
        <w:t xml:space="preserve">risk of repeat victimisation was high, a handheld forensic </w:t>
      </w:r>
      <w:r w:rsidR="001B5E66">
        <w:rPr>
          <w:rFonts w:ascii="Arial" w:eastAsia="Calibri" w:hAnsi="Arial" w:cs="Arial"/>
          <w:sz w:val="24"/>
          <w:szCs w:val="24"/>
        </w:rPr>
        <w:t>spray,</w:t>
      </w:r>
      <w:r w:rsidR="008934DD">
        <w:rPr>
          <w:rFonts w:ascii="Arial" w:eastAsia="Calibri" w:hAnsi="Arial" w:cs="Arial"/>
          <w:sz w:val="24"/>
          <w:szCs w:val="24"/>
        </w:rPr>
        <w:t xml:space="preserve"> would be issued to the victim. The spray is directional forensic solution</w:t>
      </w:r>
      <w:r w:rsidR="001E7922">
        <w:rPr>
          <w:rFonts w:ascii="Arial" w:eastAsia="Calibri" w:hAnsi="Arial" w:cs="Arial"/>
          <w:sz w:val="24"/>
          <w:szCs w:val="24"/>
        </w:rPr>
        <w:t xml:space="preserve">, with </w:t>
      </w:r>
      <w:r w:rsidR="003569C3">
        <w:rPr>
          <w:rFonts w:ascii="Arial" w:eastAsia="Calibri" w:hAnsi="Arial" w:cs="Arial"/>
          <w:sz w:val="24"/>
          <w:szCs w:val="24"/>
        </w:rPr>
        <w:t>coverage up to 10 m</w:t>
      </w:r>
      <w:r w:rsidR="00966841">
        <w:rPr>
          <w:rFonts w:ascii="Arial" w:eastAsia="Calibri" w:hAnsi="Arial" w:cs="Arial"/>
          <w:sz w:val="24"/>
          <w:szCs w:val="24"/>
        </w:rPr>
        <w:t>, once the substance is sprayed</w:t>
      </w:r>
      <w:r w:rsidR="007131C0">
        <w:rPr>
          <w:rFonts w:ascii="Arial" w:eastAsia="Calibri" w:hAnsi="Arial" w:cs="Arial"/>
          <w:sz w:val="24"/>
          <w:szCs w:val="24"/>
        </w:rPr>
        <w:t xml:space="preserve"> it stays on the skin up to six weeks and on clothing even longer</w:t>
      </w:r>
      <w:r w:rsidR="003569C3">
        <w:rPr>
          <w:rFonts w:ascii="Arial" w:eastAsia="Calibri" w:hAnsi="Arial" w:cs="Arial"/>
          <w:sz w:val="24"/>
          <w:szCs w:val="24"/>
        </w:rPr>
        <w:t xml:space="preserve">. </w:t>
      </w:r>
      <w:r w:rsidR="00E60A24">
        <w:rPr>
          <w:rFonts w:ascii="Arial" w:eastAsia="Calibri" w:hAnsi="Arial" w:cs="Arial"/>
          <w:sz w:val="24"/>
          <w:szCs w:val="24"/>
        </w:rPr>
        <w:t xml:space="preserve">By introducing this </w:t>
      </w:r>
      <w:r w:rsidR="001404A8">
        <w:rPr>
          <w:rFonts w:ascii="Arial" w:eastAsia="Calibri" w:hAnsi="Arial" w:cs="Arial"/>
          <w:sz w:val="24"/>
          <w:szCs w:val="24"/>
        </w:rPr>
        <w:t>measure,</w:t>
      </w:r>
      <w:r w:rsidR="00E60A24">
        <w:rPr>
          <w:rFonts w:ascii="Arial" w:eastAsia="Calibri" w:hAnsi="Arial" w:cs="Arial"/>
          <w:sz w:val="24"/>
          <w:szCs w:val="24"/>
        </w:rPr>
        <w:t xml:space="preserve"> it would allow police to </w:t>
      </w:r>
      <w:r w:rsidR="00EE6A1A">
        <w:rPr>
          <w:rFonts w:ascii="Arial" w:eastAsia="Calibri" w:hAnsi="Arial" w:cs="Arial"/>
          <w:sz w:val="24"/>
          <w:szCs w:val="24"/>
        </w:rPr>
        <w:t xml:space="preserve">pursue an evidence led prosecution, because the domestic violence aggressor </w:t>
      </w:r>
      <w:r w:rsidR="00580AD2">
        <w:rPr>
          <w:rFonts w:ascii="Arial" w:eastAsia="Calibri" w:hAnsi="Arial" w:cs="Arial"/>
          <w:sz w:val="24"/>
          <w:szCs w:val="24"/>
        </w:rPr>
        <w:t xml:space="preserve">would be linking to the location / victim forensically. The aim of issuing these sprays </w:t>
      </w:r>
      <w:r w:rsidR="00A506F1">
        <w:rPr>
          <w:rFonts w:ascii="Arial" w:eastAsia="Calibri" w:hAnsi="Arial" w:cs="Arial"/>
          <w:sz w:val="24"/>
          <w:szCs w:val="24"/>
        </w:rPr>
        <w:t xml:space="preserve">is to reassure the victim. </w:t>
      </w:r>
      <w:r w:rsidR="00E97FEA">
        <w:rPr>
          <w:rFonts w:ascii="Arial" w:eastAsia="Calibri" w:hAnsi="Arial" w:cs="Arial"/>
          <w:sz w:val="24"/>
          <w:szCs w:val="24"/>
        </w:rPr>
        <w:t xml:space="preserve">The findings from 33 victims surveyed show promising results </w:t>
      </w:r>
      <w:r w:rsidR="00CB089E">
        <w:rPr>
          <w:rFonts w:ascii="Arial" w:eastAsia="Calibri" w:hAnsi="Arial" w:cs="Arial"/>
          <w:sz w:val="24"/>
          <w:szCs w:val="24"/>
        </w:rPr>
        <w:t xml:space="preserve">as this is what was said by the victims: </w:t>
      </w:r>
    </w:p>
    <w:p w14:paraId="60935936" w14:textId="17A215A1" w:rsidR="00CB089E" w:rsidRDefault="00CB089E" w:rsidP="00D73A80">
      <w:pPr>
        <w:pStyle w:val="ListParagraph"/>
        <w:numPr>
          <w:ilvl w:val="0"/>
          <w:numId w:val="3"/>
        </w:numPr>
        <w:spacing w:line="360" w:lineRule="auto"/>
        <w:ind w:right="533" w:firstLine="0"/>
        <w:jc w:val="both"/>
        <w:rPr>
          <w:rFonts w:ascii="Arial" w:eastAsia="Calibri" w:hAnsi="Arial" w:cs="Arial"/>
          <w:sz w:val="24"/>
          <w:szCs w:val="24"/>
        </w:rPr>
      </w:pPr>
      <w:r>
        <w:rPr>
          <w:rFonts w:ascii="Arial" w:eastAsia="Calibri" w:hAnsi="Arial" w:cs="Arial"/>
          <w:sz w:val="24"/>
          <w:szCs w:val="24"/>
        </w:rPr>
        <w:t xml:space="preserve">81% </w:t>
      </w:r>
      <w:r w:rsidR="00B5747D">
        <w:rPr>
          <w:rFonts w:ascii="Arial" w:eastAsia="Calibri" w:hAnsi="Arial" w:cs="Arial"/>
          <w:sz w:val="24"/>
          <w:szCs w:val="24"/>
        </w:rPr>
        <w:t xml:space="preserve">said it has had positive impact </w:t>
      </w:r>
    </w:p>
    <w:p w14:paraId="402489F2" w14:textId="0B8B2D0B" w:rsidR="00B5747D" w:rsidRDefault="00B5747D" w:rsidP="00D73A80">
      <w:pPr>
        <w:pStyle w:val="ListParagraph"/>
        <w:numPr>
          <w:ilvl w:val="0"/>
          <w:numId w:val="3"/>
        </w:numPr>
        <w:spacing w:line="360" w:lineRule="auto"/>
        <w:ind w:right="533" w:firstLine="0"/>
        <w:jc w:val="both"/>
        <w:rPr>
          <w:rFonts w:ascii="Arial" w:eastAsia="Calibri" w:hAnsi="Arial" w:cs="Arial"/>
          <w:sz w:val="24"/>
          <w:szCs w:val="24"/>
        </w:rPr>
      </w:pPr>
      <w:r>
        <w:rPr>
          <w:rFonts w:ascii="Arial" w:eastAsia="Calibri" w:hAnsi="Arial" w:cs="Arial"/>
          <w:sz w:val="24"/>
          <w:szCs w:val="24"/>
        </w:rPr>
        <w:t>50% stated that they have more trust in police now</w:t>
      </w:r>
    </w:p>
    <w:p w14:paraId="754BAEDF" w14:textId="5436694F" w:rsidR="00B5747D" w:rsidRDefault="004A00D6" w:rsidP="00D73A80">
      <w:pPr>
        <w:pStyle w:val="ListParagraph"/>
        <w:numPr>
          <w:ilvl w:val="0"/>
          <w:numId w:val="3"/>
        </w:numPr>
        <w:spacing w:line="360" w:lineRule="auto"/>
        <w:ind w:right="533" w:firstLine="0"/>
        <w:jc w:val="both"/>
        <w:rPr>
          <w:rFonts w:ascii="Arial" w:eastAsia="Calibri" w:hAnsi="Arial" w:cs="Arial"/>
          <w:sz w:val="24"/>
          <w:szCs w:val="24"/>
        </w:rPr>
      </w:pPr>
      <w:r>
        <w:rPr>
          <w:rFonts w:ascii="Arial" w:eastAsia="Calibri" w:hAnsi="Arial" w:cs="Arial"/>
          <w:sz w:val="24"/>
          <w:szCs w:val="24"/>
        </w:rPr>
        <w:t>87% would recommend this to others</w:t>
      </w:r>
    </w:p>
    <w:p w14:paraId="25156B33" w14:textId="0F7CBCEA" w:rsidR="004A00D6" w:rsidRDefault="007C7B44" w:rsidP="00D73A80">
      <w:pPr>
        <w:pStyle w:val="ListParagraph"/>
        <w:numPr>
          <w:ilvl w:val="0"/>
          <w:numId w:val="3"/>
        </w:numPr>
        <w:spacing w:line="360" w:lineRule="auto"/>
        <w:ind w:right="533" w:firstLine="0"/>
        <w:jc w:val="both"/>
        <w:rPr>
          <w:rFonts w:ascii="Arial" w:eastAsia="Calibri" w:hAnsi="Arial" w:cs="Arial"/>
          <w:sz w:val="24"/>
          <w:szCs w:val="24"/>
        </w:rPr>
      </w:pPr>
      <w:r>
        <w:rPr>
          <w:rFonts w:ascii="Arial" w:eastAsia="Calibri" w:hAnsi="Arial" w:cs="Arial"/>
          <w:sz w:val="24"/>
          <w:szCs w:val="24"/>
        </w:rPr>
        <w:t xml:space="preserve">67% said that there was no further contact from the </w:t>
      </w:r>
      <w:r w:rsidR="0043561D">
        <w:rPr>
          <w:rFonts w:ascii="Arial" w:eastAsia="Calibri" w:hAnsi="Arial" w:cs="Arial"/>
          <w:sz w:val="24"/>
          <w:szCs w:val="24"/>
        </w:rPr>
        <w:t>per</w:t>
      </w:r>
      <w:r w:rsidR="00777F0D">
        <w:rPr>
          <w:rFonts w:ascii="Arial" w:eastAsia="Calibri" w:hAnsi="Arial" w:cs="Arial"/>
          <w:sz w:val="24"/>
          <w:szCs w:val="24"/>
        </w:rPr>
        <w:t>petrator</w:t>
      </w:r>
    </w:p>
    <w:p w14:paraId="3F681162" w14:textId="54517093" w:rsidR="00777F0D" w:rsidRDefault="00777F0D" w:rsidP="00D73A80">
      <w:pPr>
        <w:pStyle w:val="ListParagraph"/>
        <w:numPr>
          <w:ilvl w:val="0"/>
          <w:numId w:val="3"/>
        </w:numPr>
        <w:spacing w:line="360" w:lineRule="auto"/>
        <w:ind w:right="533" w:firstLine="0"/>
        <w:jc w:val="both"/>
        <w:rPr>
          <w:rFonts w:ascii="Arial" w:eastAsia="Calibri" w:hAnsi="Arial" w:cs="Arial"/>
          <w:sz w:val="24"/>
          <w:szCs w:val="24"/>
        </w:rPr>
      </w:pPr>
      <w:r>
        <w:rPr>
          <w:rFonts w:ascii="Arial" w:eastAsia="Calibri" w:hAnsi="Arial" w:cs="Arial"/>
          <w:sz w:val="24"/>
          <w:szCs w:val="24"/>
        </w:rPr>
        <w:t>64% reported feeling safer</w:t>
      </w:r>
    </w:p>
    <w:p w14:paraId="535896DC" w14:textId="6632B056" w:rsidR="00777F0D" w:rsidRDefault="00777F0D" w:rsidP="00D73A80">
      <w:pPr>
        <w:pStyle w:val="ListParagraph"/>
        <w:numPr>
          <w:ilvl w:val="0"/>
          <w:numId w:val="3"/>
        </w:numPr>
        <w:spacing w:line="360" w:lineRule="auto"/>
        <w:ind w:right="533" w:firstLine="0"/>
        <w:jc w:val="both"/>
        <w:rPr>
          <w:rFonts w:ascii="Arial" w:eastAsia="Calibri" w:hAnsi="Arial" w:cs="Arial"/>
          <w:sz w:val="24"/>
          <w:szCs w:val="24"/>
        </w:rPr>
      </w:pPr>
      <w:r>
        <w:rPr>
          <w:rFonts w:ascii="Arial" w:eastAsia="Calibri" w:hAnsi="Arial" w:cs="Arial"/>
          <w:sz w:val="24"/>
          <w:szCs w:val="24"/>
        </w:rPr>
        <w:t xml:space="preserve">55% </w:t>
      </w:r>
      <w:r w:rsidR="009D22FE">
        <w:rPr>
          <w:rFonts w:ascii="Arial" w:eastAsia="Calibri" w:hAnsi="Arial" w:cs="Arial"/>
          <w:sz w:val="24"/>
          <w:szCs w:val="24"/>
        </w:rPr>
        <w:t>reported their satisfaction level with Police increased</w:t>
      </w:r>
    </w:p>
    <w:p w14:paraId="41A3CCB3" w14:textId="26F102E3" w:rsidR="009D22FE" w:rsidRDefault="004D3F1C" w:rsidP="00D73A80">
      <w:pPr>
        <w:pStyle w:val="ListParagraph"/>
        <w:numPr>
          <w:ilvl w:val="0"/>
          <w:numId w:val="3"/>
        </w:numPr>
        <w:spacing w:line="360" w:lineRule="auto"/>
        <w:ind w:right="533" w:firstLine="0"/>
        <w:jc w:val="both"/>
        <w:rPr>
          <w:rFonts w:ascii="Arial" w:eastAsia="Calibri" w:hAnsi="Arial" w:cs="Arial"/>
          <w:sz w:val="24"/>
          <w:szCs w:val="24"/>
        </w:rPr>
      </w:pPr>
      <w:r>
        <w:rPr>
          <w:rFonts w:ascii="Arial" w:eastAsia="Calibri" w:hAnsi="Arial" w:cs="Arial"/>
          <w:sz w:val="24"/>
          <w:szCs w:val="24"/>
        </w:rPr>
        <w:t xml:space="preserve">65% said </w:t>
      </w:r>
      <w:r w:rsidR="00F332B6">
        <w:rPr>
          <w:rFonts w:ascii="Arial" w:eastAsia="Calibri" w:hAnsi="Arial" w:cs="Arial"/>
          <w:sz w:val="24"/>
          <w:szCs w:val="24"/>
        </w:rPr>
        <w:t xml:space="preserve">they have more confidence in the police </w:t>
      </w:r>
    </w:p>
    <w:p w14:paraId="0708978F" w14:textId="64A9532D" w:rsidR="00EF698D" w:rsidRDefault="00173699" w:rsidP="00D73A80">
      <w:pPr>
        <w:spacing w:line="360" w:lineRule="auto"/>
        <w:ind w:right="531"/>
        <w:jc w:val="both"/>
        <w:rPr>
          <w:rFonts w:ascii="Arial" w:eastAsia="Calibri" w:hAnsi="Arial" w:cs="Arial"/>
          <w:sz w:val="24"/>
          <w:szCs w:val="24"/>
        </w:rPr>
      </w:pPr>
      <w:r>
        <w:rPr>
          <w:rFonts w:ascii="Arial" w:eastAsia="Calibri" w:hAnsi="Arial" w:cs="Arial"/>
          <w:sz w:val="24"/>
          <w:szCs w:val="24"/>
        </w:rPr>
        <w:t>Additionally,</w:t>
      </w:r>
      <w:r w:rsidR="002F0DF9">
        <w:rPr>
          <w:rFonts w:ascii="Arial" w:eastAsia="Calibri" w:hAnsi="Arial" w:cs="Arial"/>
          <w:sz w:val="24"/>
          <w:szCs w:val="24"/>
        </w:rPr>
        <w:t xml:space="preserve"> there is also a cost benefit </w:t>
      </w:r>
      <w:r w:rsidR="00355F56">
        <w:rPr>
          <w:rFonts w:ascii="Arial" w:eastAsia="Calibri" w:hAnsi="Arial" w:cs="Arial"/>
          <w:sz w:val="24"/>
          <w:szCs w:val="24"/>
        </w:rPr>
        <w:t xml:space="preserve">result to applying this approach as it states in the article that on average </w:t>
      </w:r>
      <w:r w:rsidR="00E41D90">
        <w:rPr>
          <w:rFonts w:ascii="Arial" w:eastAsia="Calibri" w:hAnsi="Arial" w:cs="Arial"/>
          <w:sz w:val="24"/>
          <w:szCs w:val="24"/>
        </w:rPr>
        <w:t>responding to a one domestic call costs £</w:t>
      </w:r>
      <w:r w:rsidR="00780E8E">
        <w:rPr>
          <w:rFonts w:ascii="Arial" w:eastAsia="Calibri" w:hAnsi="Arial" w:cs="Arial"/>
          <w:sz w:val="24"/>
          <w:szCs w:val="24"/>
        </w:rPr>
        <w:t xml:space="preserve">640 </w:t>
      </w:r>
      <w:r w:rsidR="00780E8E">
        <w:rPr>
          <w:rFonts w:ascii="Arial" w:eastAsia="Calibri" w:hAnsi="Arial" w:cs="Arial"/>
          <w:sz w:val="24"/>
          <w:szCs w:val="24"/>
        </w:rPr>
        <w:lastRenderedPageBreak/>
        <w:t>the cost of the spray is £150</w:t>
      </w:r>
      <w:r w:rsidR="002657D7">
        <w:rPr>
          <w:rFonts w:ascii="Arial" w:eastAsia="Calibri" w:hAnsi="Arial" w:cs="Arial"/>
          <w:sz w:val="24"/>
          <w:szCs w:val="24"/>
        </w:rPr>
        <w:t xml:space="preserve">, meaning that </w:t>
      </w:r>
      <w:r w:rsidR="00DA2D8C">
        <w:rPr>
          <w:rFonts w:ascii="Arial" w:eastAsia="Calibri" w:hAnsi="Arial" w:cs="Arial"/>
          <w:sz w:val="24"/>
          <w:szCs w:val="24"/>
        </w:rPr>
        <w:t>£500 on each deployment will be saved by using a forensic spray as a deterrent</w:t>
      </w:r>
      <w:r>
        <w:rPr>
          <w:rFonts w:ascii="Arial" w:eastAsia="Calibri" w:hAnsi="Arial" w:cs="Arial"/>
          <w:sz w:val="24"/>
          <w:szCs w:val="24"/>
        </w:rPr>
        <w:t xml:space="preserve"> (McCallum, 2022) </w:t>
      </w:r>
    </w:p>
    <w:p w14:paraId="4EE8DE0E" w14:textId="569BB0D3" w:rsidR="004D7B45" w:rsidRDefault="004D7B45" w:rsidP="00D73A80">
      <w:pPr>
        <w:spacing w:line="360" w:lineRule="auto"/>
        <w:ind w:right="531" w:firstLine="720"/>
        <w:jc w:val="both"/>
        <w:rPr>
          <w:rFonts w:ascii="Arial" w:eastAsia="Calibri" w:hAnsi="Arial" w:cs="Arial"/>
          <w:sz w:val="24"/>
          <w:szCs w:val="24"/>
        </w:rPr>
      </w:pPr>
    </w:p>
    <w:p w14:paraId="2DDB8484" w14:textId="6E66545A" w:rsidR="004D7B45" w:rsidRDefault="006D3811" w:rsidP="00D73A80">
      <w:pPr>
        <w:spacing w:line="360" w:lineRule="auto"/>
        <w:ind w:right="531" w:firstLine="720"/>
        <w:jc w:val="both"/>
        <w:rPr>
          <w:rFonts w:ascii="Arial" w:eastAsia="Calibri" w:hAnsi="Arial" w:cs="Arial"/>
          <w:sz w:val="24"/>
          <w:szCs w:val="24"/>
        </w:rPr>
      </w:pPr>
      <w:r>
        <w:rPr>
          <w:rFonts w:ascii="Arial" w:eastAsia="Calibri" w:hAnsi="Arial" w:cs="Arial"/>
          <w:sz w:val="24"/>
          <w:szCs w:val="24"/>
        </w:rPr>
        <w:t xml:space="preserve">So </w:t>
      </w:r>
      <w:r w:rsidR="003E1F2A">
        <w:rPr>
          <w:rFonts w:ascii="Arial" w:eastAsia="Calibri" w:hAnsi="Arial" w:cs="Arial"/>
          <w:sz w:val="24"/>
          <w:szCs w:val="24"/>
        </w:rPr>
        <w:t>far,</w:t>
      </w:r>
      <w:r>
        <w:rPr>
          <w:rFonts w:ascii="Arial" w:eastAsia="Calibri" w:hAnsi="Arial" w:cs="Arial"/>
          <w:sz w:val="24"/>
          <w:szCs w:val="24"/>
        </w:rPr>
        <w:t xml:space="preserve"> </w:t>
      </w:r>
      <w:r w:rsidR="004246E9">
        <w:rPr>
          <w:rFonts w:ascii="Arial" w:eastAsia="Calibri" w:hAnsi="Arial" w:cs="Arial"/>
          <w:sz w:val="24"/>
          <w:szCs w:val="24"/>
        </w:rPr>
        <w:t>this paper has concentrated on the positive aspects of EBP, so now some of the</w:t>
      </w:r>
      <w:r w:rsidR="00384CE2">
        <w:rPr>
          <w:rFonts w:ascii="Arial" w:eastAsia="Calibri" w:hAnsi="Arial" w:cs="Arial"/>
          <w:sz w:val="24"/>
          <w:szCs w:val="24"/>
        </w:rPr>
        <w:t xml:space="preserve"> limitations</w:t>
      </w:r>
      <w:r w:rsidR="004246E9">
        <w:rPr>
          <w:rFonts w:ascii="Arial" w:eastAsia="Calibri" w:hAnsi="Arial" w:cs="Arial"/>
          <w:sz w:val="24"/>
          <w:szCs w:val="24"/>
        </w:rPr>
        <w:t xml:space="preserve"> will be presented. </w:t>
      </w:r>
      <w:r w:rsidR="00384CE2">
        <w:rPr>
          <w:rFonts w:ascii="Arial" w:eastAsia="Calibri" w:hAnsi="Arial" w:cs="Arial"/>
          <w:sz w:val="24"/>
          <w:szCs w:val="24"/>
        </w:rPr>
        <w:t>EBP has been around for bett</w:t>
      </w:r>
      <w:r w:rsidR="00F95322">
        <w:rPr>
          <w:rFonts w:ascii="Arial" w:eastAsia="Calibri" w:hAnsi="Arial" w:cs="Arial"/>
          <w:sz w:val="24"/>
          <w:szCs w:val="24"/>
        </w:rPr>
        <w:t>e</w:t>
      </w:r>
      <w:r w:rsidR="00384CE2">
        <w:rPr>
          <w:rFonts w:ascii="Arial" w:eastAsia="Calibri" w:hAnsi="Arial" w:cs="Arial"/>
          <w:sz w:val="24"/>
          <w:szCs w:val="24"/>
        </w:rPr>
        <w:t xml:space="preserve">r part of the last 25 years of policing, during that time hundreds of little studies have been conducted, </w:t>
      </w:r>
      <w:r w:rsidR="00324D63">
        <w:rPr>
          <w:rFonts w:ascii="Arial" w:eastAsia="Calibri" w:hAnsi="Arial" w:cs="Arial"/>
          <w:sz w:val="24"/>
          <w:szCs w:val="24"/>
        </w:rPr>
        <w:t xml:space="preserve">yet </w:t>
      </w:r>
      <w:r w:rsidR="00010169">
        <w:rPr>
          <w:rFonts w:ascii="Arial" w:eastAsia="Calibri" w:hAnsi="Arial" w:cs="Arial"/>
          <w:sz w:val="24"/>
          <w:szCs w:val="24"/>
        </w:rPr>
        <w:t xml:space="preserve">there </w:t>
      </w:r>
      <w:r w:rsidR="003E1F2A">
        <w:rPr>
          <w:rFonts w:ascii="Arial" w:eastAsia="Calibri" w:hAnsi="Arial" w:cs="Arial"/>
          <w:sz w:val="24"/>
          <w:szCs w:val="24"/>
        </w:rPr>
        <w:t>have</w:t>
      </w:r>
      <w:r w:rsidR="00010169">
        <w:rPr>
          <w:rFonts w:ascii="Arial" w:eastAsia="Calibri" w:hAnsi="Arial" w:cs="Arial"/>
          <w:sz w:val="24"/>
          <w:szCs w:val="24"/>
        </w:rPr>
        <w:t xml:space="preserve"> been only few publications that have </w:t>
      </w:r>
      <w:r w:rsidR="00ED6997">
        <w:rPr>
          <w:rFonts w:ascii="Arial" w:eastAsia="Calibri" w:hAnsi="Arial" w:cs="Arial"/>
          <w:sz w:val="24"/>
          <w:szCs w:val="24"/>
        </w:rPr>
        <w:t xml:space="preserve">drawn the attention   or made big differences in police practice (Sherman, 2015). </w:t>
      </w:r>
      <w:r w:rsidR="00653C02">
        <w:rPr>
          <w:rFonts w:ascii="Arial" w:eastAsia="Calibri" w:hAnsi="Arial" w:cs="Arial"/>
          <w:sz w:val="24"/>
          <w:szCs w:val="24"/>
        </w:rPr>
        <w:t xml:space="preserve">The main reason behind this </w:t>
      </w:r>
      <w:r w:rsidR="00FC0A58">
        <w:rPr>
          <w:rFonts w:ascii="Arial" w:eastAsia="Calibri" w:hAnsi="Arial" w:cs="Arial"/>
          <w:sz w:val="24"/>
          <w:szCs w:val="24"/>
        </w:rPr>
        <w:t>phenomena</w:t>
      </w:r>
      <w:r w:rsidR="00653C02">
        <w:rPr>
          <w:rFonts w:ascii="Arial" w:eastAsia="Calibri" w:hAnsi="Arial" w:cs="Arial"/>
          <w:sz w:val="24"/>
          <w:szCs w:val="24"/>
        </w:rPr>
        <w:t xml:space="preserve"> is that </w:t>
      </w:r>
      <w:r w:rsidR="00FC0A58">
        <w:rPr>
          <w:rFonts w:ascii="Arial" w:eastAsia="Calibri" w:hAnsi="Arial" w:cs="Arial"/>
          <w:sz w:val="24"/>
          <w:szCs w:val="24"/>
        </w:rPr>
        <w:t xml:space="preserve">within response policing the main way of learning  is through observation </w:t>
      </w:r>
      <w:r w:rsidR="00C72823">
        <w:rPr>
          <w:rFonts w:ascii="Arial" w:eastAsia="Calibri" w:hAnsi="Arial" w:cs="Arial"/>
          <w:sz w:val="24"/>
          <w:szCs w:val="24"/>
        </w:rPr>
        <w:t xml:space="preserve">and by simply experiencing </w:t>
      </w:r>
      <w:r w:rsidR="00B058DE">
        <w:rPr>
          <w:rFonts w:ascii="Arial" w:eastAsia="Calibri" w:hAnsi="Arial" w:cs="Arial"/>
          <w:sz w:val="24"/>
          <w:szCs w:val="24"/>
        </w:rPr>
        <w:t>different scenarios</w:t>
      </w:r>
      <w:r w:rsidR="000F162F">
        <w:rPr>
          <w:rFonts w:ascii="Arial" w:eastAsia="Calibri" w:hAnsi="Arial" w:cs="Arial"/>
          <w:sz w:val="24"/>
          <w:szCs w:val="24"/>
        </w:rPr>
        <w:t xml:space="preserve">, meaning that a lot of response  policing </w:t>
      </w:r>
      <w:r w:rsidR="00542E52">
        <w:rPr>
          <w:rFonts w:ascii="Arial" w:eastAsia="Calibri" w:hAnsi="Arial" w:cs="Arial"/>
          <w:sz w:val="24"/>
          <w:szCs w:val="24"/>
        </w:rPr>
        <w:t xml:space="preserve">is experimental  learning where </w:t>
      </w:r>
      <w:r w:rsidR="003E1F2A">
        <w:rPr>
          <w:rFonts w:ascii="Arial" w:eastAsia="Calibri" w:hAnsi="Arial" w:cs="Arial"/>
          <w:sz w:val="24"/>
          <w:szCs w:val="24"/>
        </w:rPr>
        <w:t>one’s</w:t>
      </w:r>
      <w:r w:rsidR="00542E52">
        <w:rPr>
          <w:rFonts w:ascii="Arial" w:eastAsia="Calibri" w:hAnsi="Arial" w:cs="Arial"/>
          <w:sz w:val="24"/>
          <w:szCs w:val="24"/>
        </w:rPr>
        <w:t xml:space="preserve"> practices and thinking will be based on </w:t>
      </w:r>
      <w:r w:rsidR="003E1F2A">
        <w:rPr>
          <w:rFonts w:ascii="Arial" w:eastAsia="Calibri" w:hAnsi="Arial" w:cs="Arial"/>
          <w:sz w:val="24"/>
          <w:szCs w:val="24"/>
        </w:rPr>
        <w:t>one’s</w:t>
      </w:r>
      <w:r w:rsidR="00542E52">
        <w:rPr>
          <w:rFonts w:ascii="Arial" w:eastAsia="Calibri" w:hAnsi="Arial" w:cs="Arial"/>
          <w:sz w:val="24"/>
          <w:szCs w:val="24"/>
        </w:rPr>
        <w:t xml:space="preserve"> personal experiences</w:t>
      </w:r>
      <w:r w:rsidR="00E638D1">
        <w:rPr>
          <w:rFonts w:ascii="Arial" w:eastAsia="Calibri" w:hAnsi="Arial" w:cs="Arial"/>
          <w:sz w:val="24"/>
          <w:szCs w:val="24"/>
        </w:rPr>
        <w:t xml:space="preserve"> (Spooner et.al., 2022).</w:t>
      </w:r>
      <w:r w:rsidR="003E1F2A">
        <w:rPr>
          <w:rFonts w:ascii="Arial" w:eastAsia="Calibri" w:hAnsi="Arial" w:cs="Arial"/>
          <w:sz w:val="24"/>
          <w:szCs w:val="24"/>
        </w:rPr>
        <w:t xml:space="preserve"> </w:t>
      </w:r>
      <w:r w:rsidR="00E266DC">
        <w:rPr>
          <w:rFonts w:ascii="Arial" w:eastAsia="Calibri" w:hAnsi="Arial" w:cs="Arial"/>
          <w:sz w:val="24"/>
          <w:szCs w:val="24"/>
        </w:rPr>
        <w:t xml:space="preserve">Furthermore,  </w:t>
      </w:r>
      <w:r w:rsidR="00AF45EE">
        <w:rPr>
          <w:rFonts w:ascii="Arial" w:eastAsia="Calibri" w:hAnsi="Arial" w:cs="Arial"/>
          <w:sz w:val="24"/>
          <w:szCs w:val="24"/>
        </w:rPr>
        <w:t xml:space="preserve">study conducted by </w:t>
      </w:r>
      <w:r w:rsidR="006A0EDE">
        <w:rPr>
          <w:rFonts w:ascii="Arial" w:eastAsia="Calibri" w:hAnsi="Arial" w:cs="Arial"/>
          <w:sz w:val="24"/>
          <w:szCs w:val="24"/>
        </w:rPr>
        <w:t xml:space="preserve">Bullock, et.al., </w:t>
      </w:r>
      <w:r w:rsidR="007378D4">
        <w:rPr>
          <w:rFonts w:ascii="Arial" w:eastAsia="Calibri" w:hAnsi="Arial" w:cs="Arial"/>
          <w:sz w:val="24"/>
          <w:szCs w:val="24"/>
        </w:rPr>
        <w:t xml:space="preserve">2022 </w:t>
      </w:r>
      <w:r w:rsidR="00212635">
        <w:rPr>
          <w:rFonts w:ascii="Arial" w:eastAsia="Calibri" w:hAnsi="Arial" w:cs="Arial"/>
          <w:sz w:val="24"/>
          <w:szCs w:val="24"/>
        </w:rPr>
        <w:t xml:space="preserve"> highlights the fact that </w:t>
      </w:r>
      <w:r w:rsidR="00A36F3F">
        <w:rPr>
          <w:rFonts w:ascii="Arial" w:eastAsia="Calibri" w:hAnsi="Arial" w:cs="Arial"/>
          <w:sz w:val="24"/>
          <w:szCs w:val="24"/>
        </w:rPr>
        <w:t xml:space="preserve">officers see the academic  knowledge </w:t>
      </w:r>
      <w:r w:rsidR="000202BB">
        <w:rPr>
          <w:rFonts w:ascii="Arial" w:eastAsia="Calibri" w:hAnsi="Arial" w:cs="Arial"/>
          <w:sz w:val="24"/>
          <w:szCs w:val="24"/>
        </w:rPr>
        <w:t xml:space="preserve">as being too </w:t>
      </w:r>
      <w:r w:rsidR="00F44599">
        <w:rPr>
          <w:rFonts w:ascii="Arial" w:eastAsia="Calibri" w:hAnsi="Arial" w:cs="Arial"/>
          <w:sz w:val="24"/>
          <w:szCs w:val="24"/>
        </w:rPr>
        <w:t>abstract</w:t>
      </w:r>
      <w:r w:rsidR="000202BB">
        <w:rPr>
          <w:rFonts w:ascii="Arial" w:eastAsia="Calibri" w:hAnsi="Arial" w:cs="Arial"/>
          <w:sz w:val="24"/>
          <w:szCs w:val="24"/>
        </w:rPr>
        <w:t xml:space="preserve"> and not </w:t>
      </w:r>
      <w:r w:rsidR="00F44599">
        <w:rPr>
          <w:rFonts w:ascii="Arial" w:eastAsia="Calibri" w:hAnsi="Arial" w:cs="Arial"/>
          <w:sz w:val="24"/>
          <w:szCs w:val="24"/>
        </w:rPr>
        <w:t>applicable</w:t>
      </w:r>
      <w:r w:rsidR="000202BB">
        <w:rPr>
          <w:rFonts w:ascii="Arial" w:eastAsia="Calibri" w:hAnsi="Arial" w:cs="Arial"/>
          <w:sz w:val="24"/>
          <w:szCs w:val="24"/>
        </w:rPr>
        <w:t xml:space="preserve"> for </w:t>
      </w:r>
      <w:r w:rsidR="00F44599">
        <w:rPr>
          <w:rFonts w:ascii="Arial" w:eastAsia="Calibri" w:hAnsi="Arial" w:cs="Arial"/>
          <w:sz w:val="24"/>
          <w:szCs w:val="24"/>
        </w:rPr>
        <w:t>day to day needs of a response officer.</w:t>
      </w:r>
      <w:r w:rsidR="00351959">
        <w:rPr>
          <w:rFonts w:ascii="Arial" w:eastAsia="Calibri" w:hAnsi="Arial" w:cs="Arial"/>
          <w:sz w:val="24"/>
          <w:szCs w:val="24"/>
        </w:rPr>
        <w:t xml:space="preserve"> Also</w:t>
      </w:r>
      <w:r w:rsidR="00796B05">
        <w:rPr>
          <w:rFonts w:ascii="Arial" w:eastAsia="Calibri" w:hAnsi="Arial" w:cs="Arial"/>
          <w:sz w:val="24"/>
          <w:szCs w:val="24"/>
        </w:rPr>
        <w:t>, the demand of a general response officer will not allow spend hours on academia and approaches that might work</w:t>
      </w:r>
      <w:r w:rsidR="0047441D">
        <w:rPr>
          <w:rFonts w:ascii="Arial" w:eastAsia="Calibri" w:hAnsi="Arial" w:cs="Arial"/>
          <w:sz w:val="24"/>
          <w:szCs w:val="24"/>
        </w:rPr>
        <w:t>, hence officer will result  back to faster resp</w:t>
      </w:r>
      <w:r w:rsidR="006A0EDE">
        <w:rPr>
          <w:rFonts w:ascii="Arial" w:eastAsia="Calibri" w:hAnsi="Arial" w:cs="Arial"/>
          <w:sz w:val="24"/>
          <w:szCs w:val="24"/>
        </w:rPr>
        <w:t xml:space="preserve">onses where the result  is seen immediately </w:t>
      </w:r>
      <w:r w:rsidR="007378D4">
        <w:rPr>
          <w:rFonts w:ascii="Arial" w:eastAsia="Calibri" w:hAnsi="Arial" w:cs="Arial"/>
          <w:sz w:val="24"/>
          <w:szCs w:val="24"/>
        </w:rPr>
        <w:t>(Bullock, et.al., 2022)</w:t>
      </w:r>
    </w:p>
    <w:p w14:paraId="66BEEFA9" w14:textId="45FD270C" w:rsidR="007378D4" w:rsidRDefault="007378D4" w:rsidP="00D73A80">
      <w:pPr>
        <w:spacing w:line="360" w:lineRule="auto"/>
        <w:ind w:right="531" w:firstLine="720"/>
        <w:jc w:val="both"/>
        <w:rPr>
          <w:rFonts w:ascii="Arial" w:eastAsia="Calibri" w:hAnsi="Arial" w:cs="Arial"/>
          <w:sz w:val="24"/>
          <w:szCs w:val="24"/>
        </w:rPr>
      </w:pPr>
    </w:p>
    <w:p w14:paraId="1BCFCC7B" w14:textId="0E559D4B" w:rsidR="007378D4" w:rsidRPr="00EF698D" w:rsidRDefault="00AB6348" w:rsidP="00D73A80">
      <w:pPr>
        <w:spacing w:line="360" w:lineRule="auto"/>
        <w:ind w:right="531" w:firstLine="720"/>
        <w:jc w:val="both"/>
        <w:rPr>
          <w:rFonts w:ascii="Arial" w:eastAsia="Calibri" w:hAnsi="Arial" w:cs="Arial"/>
          <w:sz w:val="24"/>
          <w:szCs w:val="24"/>
        </w:rPr>
      </w:pPr>
      <w:r>
        <w:rPr>
          <w:rFonts w:ascii="Arial" w:eastAsia="Calibri" w:hAnsi="Arial" w:cs="Arial"/>
          <w:sz w:val="24"/>
          <w:szCs w:val="24"/>
        </w:rPr>
        <w:t xml:space="preserve">In conclusion it can be said that EBP </w:t>
      </w:r>
      <w:r w:rsidR="00FA42A3">
        <w:rPr>
          <w:rFonts w:ascii="Arial" w:eastAsia="Calibri" w:hAnsi="Arial" w:cs="Arial"/>
          <w:sz w:val="24"/>
          <w:szCs w:val="24"/>
        </w:rPr>
        <w:t xml:space="preserve">is very effective tool and it </w:t>
      </w:r>
      <w:r w:rsidR="008E09AC">
        <w:rPr>
          <w:rFonts w:ascii="Arial" w:eastAsia="Calibri" w:hAnsi="Arial" w:cs="Arial"/>
          <w:sz w:val="24"/>
          <w:szCs w:val="24"/>
        </w:rPr>
        <w:t xml:space="preserve">is detrimental in terms of crime reduction approaches </w:t>
      </w:r>
      <w:r w:rsidR="00FF01E4">
        <w:rPr>
          <w:rFonts w:ascii="Arial" w:eastAsia="Calibri" w:hAnsi="Arial" w:cs="Arial"/>
          <w:sz w:val="24"/>
          <w:szCs w:val="24"/>
        </w:rPr>
        <w:t xml:space="preserve">conducted by the Police. But due to the nature of nowadays response policing and the pace at what </w:t>
      </w:r>
      <w:r w:rsidR="00902AB1">
        <w:rPr>
          <w:rFonts w:ascii="Arial" w:eastAsia="Calibri" w:hAnsi="Arial" w:cs="Arial"/>
          <w:sz w:val="24"/>
          <w:szCs w:val="24"/>
        </w:rPr>
        <w:t xml:space="preserve">officer works EBP is not suitable for a normal response officer. </w:t>
      </w:r>
      <w:r w:rsidR="004525A8">
        <w:rPr>
          <w:rFonts w:ascii="Arial" w:eastAsia="Calibri" w:hAnsi="Arial" w:cs="Arial"/>
          <w:sz w:val="24"/>
          <w:szCs w:val="24"/>
        </w:rPr>
        <w:t xml:space="preserve">In nutshell unless there  is some major </w:t>
      </w:r>
      <w:r w:rsidR="00C20328">
        <w:rPr>
          <w:rFonts w:ascii="Arial" w:eastAsia="Calibri" w:hAnsi="Arial" w:cs="Arial"/>
          <w:sz w:val="24"/>
          <w:szCs w:val="24"/>
        </w:rPr>
        <w:t>policy shift and drive towards EBP</w:t>
      </w:r>
      <w:r w:rsidR="00944400">
        <w:rPr>
          <w:rFonts w:ascii="Arial" w:eastAsia="Calibri" w:hAnsi="Arial" w:cs="Arial"/>
          <w:sz w:val="24"/>
          <w:szCs w:val="24"/>
        </w:rPr>
        <w:t>, it will remain a</w:t>
      </w:r>
      <w:r w:rsidR="005D65E4">
        <w:rPr>
          <w:rFonts w:ascii="Arial" w:eastAsia="Calibri" w:hAnsi="Arial" w:cs="Arial"/>
          <w:sz w:val="24"/>
          <w:szCs w:val="24"/>
        </w:rPr>
        <w:t xml:space="preserve">s </w:t>
      </w:r>
      <w:r w:rsidR="00944400">
        <w:rPr>
          <w:rFonts w:ascii="Arial" w:eastAsia="Calibri" w:hAnsi="Arial" w:cs="Arial"/>
          <w:sz w:val="24"/>
          <w:szCs w:val="24"/>
        </w:rPr>
        <w:t xml:space="preserve">highly academic </w:t>
      </w:r>
      <w:r w:rsidR="005D65E4">
        <w:rPr>
          <w:rFonts w:ascii="Arial" w:eastAsia="Calibri" w:hAnsi="Arial" w:cs="Arial"/>
          <w:sz w:val="24"/>
          <w:szCs w:val="24"/>
        </w:rPr>
        <w:t xml:space="preserve">approach to crime reduction, used by few officers. </w:t>
      </w:r>
    </w:p>
    <w:p w14:paraId="74092FFB" w14:textId="77777777" w:rsidR="001404A8" w:rsidRPr="001404A8" w:rsidRDefault="001404A8" w:rsidP="001404A8">
      <w:pPr>
        <w:spacing w:line="360" w:lineRule="auto"/>
        <w:ind w:right="531"/>
        <w:jc w:val="both"/>
        <w:rPr>
          <w:rFonts w:ascii="Arial" w:eastAsia="Calibri" w:hAnsi="Arial" w:cs="Arial"/>
          <w:sz w:val="24"/>
          <w:szCs w:val="24"/>
        </w:rPr>
      </w:pPr>
    </w:p>
    <w:p w14:paraId="29A9341E" w14:textId="012A46CF" w:rsidR="001404A8" w:rsidRPr="001015C8" w:rsidRDefault="001015C8" w:rsidP="001015C8">
      <w:pPr>
        <w:spacing w:line="360" w:lineRule="auto"/>
        <w:ind w:right="531"/>
        <w:jc w:val="right"/>
        <w:rPr>
          <w:rFonts w:ascii="Arial" w:eastAsia="Calibri" w:hAnsi="Arial" w:cs="Arial"/>
          <w:b/>
          <w:bCs/>
          <w:sz w:val="24"/>
          <w:szCs w:val="24"/>
        </w:rPr>
      </w:pPr>
      <w:r w:rsidRPr="001015C8">
        <w:rPr>
          <w:rFonts w:ascii="Arial" w:eastAsia="Calibri" w:hAnsi="Arial" w:cs="Arial"/>
          <w:b/>
          <w:bCs/>
          <w:sz w:val="24"/>
          <w:szCs w:val="24"/>
        </w:rPr>
        <w:t>WORD COUNT = 973</w:t>
      </w:r>
    </w:p>
    <w:p w14:paraId="648C7624" w14:textId="77777777" w:rsidR="00F575C2" w:rsidRDefault="00F575C2" w:rsidP="00AD7EE2">
      <w:pPr>
        <w:spacing w:line="360" w:lineRule="auto"/>
        <w:ind w:right="531"/>
        <w:jc w:val="both"/>
        <w:rPr>
          <w:rFonts w:ascii="Arial" w:eastAsia="Calibri" w:hAnsi="Arial" w:cs="Arial"/>
          <w:sz w:val="24"/>
          <w:szCs w:val="24"/>
        </w:rPr>
      </w:pPr>
    </w:p>
    <w:p w14:paraId="074F2DA0" w14:textId="77777777" w:rsidR="00EF2CE2" w:rsidRDefault="00EF2CE2" w:rsidP="00AD7EE2">
      <w:pPr>
        <w:spacing w:line="360" w:lineRule="auto"/>
        <w:ind w:right="531"/>
        <w:jc w:val="both"/>
        <w:rPr>
          <w:rFonts w:ascii="Arial" w:eastAsia="Calibri" w:hAnsi="Arial" w:cs="Arial"/>
          <w:sz w:val="24"/>
          <w:szCs w:val="24"/>
        </w:rPr>
      </w:pPr>
    </w:p>
    <w:p w14:paraId="676F0B15" w14:textId="1D71166F" w:rsidR="004E69D7" w:rsidRDefault="004E69D7">
      <w:pPr>
        <w:spacing w:after="160" w:line="259" w:lineRule="auto"/>
        <w:rPr>
          <w:rFonts w:ascii="Arial" w:eastAsia="Calibri" w:hAnsi="Arial" w:cs="Arial"/>
          <w:sz w:val="24"/>
          <w:szCs w:val="24"/>
        </w:rPr>
      </w:pPr>
      <w:r>
        <w:rPr>
          <w:rFonts w:ascii="Arial" w:eastAsia="Calibri" w:hAnsi="Arial" w:cs="Arial"/>
          <w:sz w:val="24"/>
          <w:szCs w:val="24"/>
        </w:rPr>
        <w:br w:type="page"/>
      </w:r>
    </w:p>
    <w:p w14:paraId="16766F87" w14:textId="77777777" w:rsidR="00036E9B" w:rsidRDefault="00036E9B" w:rsidP="00AD7EE2">
      <w:pPr>
        <w:spacing w:line="360" w:lineRule="auto"/>
        <w:ind w:right="531"/>
        <w:jc w:val="both"/>
        <w:rPr>
          <w:rFonts w:ascii="Arial" w:eastAsia="Calibri" w:hAnsi="Arial" w:cs="Arial"/>
          <w:sz w:val="24"/>
          <w:szCs w:val="24"/>
        </w:rPr>
      </w:pPr>
    </w:p>
    <w:p w14:paraId="721F0D21" w14:textId="77777777" w:rsidR="00660B13" w:rsidRPr="0095457C" w:rsidRDefault="00660B13" w:rsidP="00AD7EE2">
      <w:pPr>
        <w:spacing w:line="360" w:lineRule="auto"/>
        <w:ind w:right="531"/>
        <w:jc w:val="both"/>
        <w:rPr>
          <w:rFonts w:ascii="Arial" w:eastAsia="Calibri" w:hAnsi="Arial" w:cs="Arial"/>
          <w:sz w:val="24"/>
          <w:szCs w:val="24"/>
        </w:rPr>
      </w:pPr>
    </w:p>
    <w:p w14:paraId="6ECD29B0" w14:textId="67B44ED4" w:rsidR="00863CA2" w:rsidRDefault="00863CA2" w:rsidP="00A67501">
      <w:pPr>
        <w:spacing w:line="256" w:lineRule="auto"/>
        <w:ind w:right="531"/>
        <w:rPr>
          <w:rFonts w:ascii="Arial" w:eastAsia="Calibri" w:hAnsi="Arial" w:cs="Arial"/>
          <w:sz w:val="22"/>
          <w:szCs w:val="22"/>
        </w:rPr>
      </w:pPr>
    </w:p>
    <w:p w14:paraId="0B411587" w14:textId="77777777" w:rsidR="00AD7EE2" w:rsidRDefault="00AD7EE2" w:rsidP="00A67501">
      <w:pPr>
        <w:spacing w:line="256" w:lineRule="auto"/>
        <w:ind w:right="531"/>
        <w:rPr>
          <w:rFonts w:ascii="Arial" w:eastAsia="Calibri" w:hAnsi="Arial" w:cs="Arial"/>
          <w:sz w:val="22"/>
          <w:szCs w:val="22"/>
        </w:rPr>
      </w:pPr>
    </w:p>
    <w:p w14:paraId="4ADC1734" w14:textId="77777777" w:rsidR="00037B18" w:rsidRDefault="00037B18" w:rsidP="00A67501">
      <w:pPr>
        <w:spacing w:line="256" w:lineRule="auto"/>
        <w:ind w:right="531"/>
        <w:rPr>
          <w:rFonts w:ascii="Arial" w:eastAsia="Calibri" w:hAnsi="Arial" w:cs="Arial"/>
          <w:sz w:val="22"/>
          <w:szCs w:val="22"/>
        </w:rPr>
      </w:pPr>
    </w:p>
    <w:p w14:paraId="3CC610C3" w14:textId="157DD831" w:rsidR="00A4159F" w:rsidRDefault="00A4159F" w:rsidP="00A67501">
      <w:pPr>
        <w:spacing w:line="256" w:lineRule="auto"/>
        <w:ind w:right="531"/>
        <w:rPr>
          <w:rFonts w:ascii="Arial" w:eastAsia="Calibri" w:hAnsi="Arial" w:cs="Arial"/>
          <w:sz w:val="22"/>
          <w:szCs w:val="22"/>
        </w:rPr>
      </w:pPr>
    </w:p>
    <w:p w14:paraId="17DB90FE" w14:textId="648F8EA5" w:rsidR="00A4159F" w:rsidRDefault="00A4159F" w:rsidP="00A67501">
      <w:pPr>
        <w:spacing w:line="256" w:lineRule="auto"/>
        <w:ind w:right="531"/>
        <w:rPr>
          <w:rFonts w:ascii="Arial" w:eastAsia="Calibri" w:hAnsi="Arial" w:cs="Arial"/>
          <w:sz w:val="22"/>
          <w:szCs w:val="22"/>
        </w:rPr>
      </w:pPr>
    </w:p>
    <w:p w14:paraId="46814FD7" w14:textId="19692888" w:rsidR="00DC257F" w:rsidRDefault="00C87B7A" w:rsidP="00C87B7A">
      <w:pPr>
        <w:spacing w:after="160" w:line="259" w:lineRule="auto"/>
        <w:rPr>
          <w:rFonts w:ascii="Arial" w:eastAsia="Calibri" w:hAnsi="Arial" w:cs="Arial"/>
          <w:sz w:val="36"/>
          <w:szCs w:val="36"/>
        </w:rPr>
      </w:pPr>
      <w:r>
        <w:rPr>
          <w:rFonts w:ascii="Arial" w:eastAsia="Calibri" w:hAnsi="Arial" w:cs="Arial"/>
          <w:sz w:val="22"/>
          <w:szCs w:val="22"/>
        </w:rPr>
        <w:br w:type="page"/>
      </w:r>
      <w:r>
        <w:rPr>
          <w:rFonts w:ascii="Arial" w:eastAsia="Calibri" w:hAnsi="Arial" w:cs="Arial"/>
          <w:sz w:val="36"/>
          <w:szCs w:val="36"/>
        </w:rPr>
        <w:lastRenderedPageBreak/>
        <w:t xml:space="preserve">Bibliography </w:t>
      </w:r>
    </w:p>
    <w:p w14:paraId="4D041E9E" w14:textId="6D830434" w:rsidR="001E6488" w:rsidRPr="00FD4606" w:rsidRDefault="001E6488" w:rsidP="001E6488">
      <w:pPr>
        <w:pStyle w:val="ListParagraph"/>
        <w:numPr>
          <w:ilvl w:val="0"/>
          <w:numId w:val="2"/>
        </w:numPr>
        <w:overflowPunct w:val="0"/>
        <w:autoSpaceDE w:val="0"/>
        <w:autoSpaceDN w:val="0"/>
        <w:adjustRightInd w:val="0"/>
        <w:spacing w:line="276" w:lineRule="auto"/>
        <w:textAlignment w:val="baseline"/>
        <w:rPr>
          <w:color w:val="202124"/>
          <w:sz w:val="28"/>
          <w:szCs w:val="28"/>
        </w:rPr>
      </w:pPr>
      <w:r w:rsidRPr="00FD4606">
        <w:rPr>
          <w:color w:val="202124"/>
          <w:sz w:val="28"/>
          <w:szCs w:val="28"/>
        </w:rPr>
        <w:t xml:space="preserve">Bryant, R. and Bryant, S.  (2020) </w:t>
      </w:r>
      <w:r w:rsidRPr="00FD4606">
        <w:rPr>
          <w:i/>
          <w:color w:val="202124"/>
          <w:sz w:val="28"/>
          <w:szCs w:val="28"/>
        </w:rPr>
        <w:t xml:space="preserve"> Blackstone’s Handbook for Policing Students. </w:t>
      </w:r>
      <w:r w:rsidRPr="00FD4606">
        <w:rPr>
          <w:color w:val="202124"/>
          <w:sz w:val="28"/>
          <w:szCs w:val="28"/>
        </w:rPr>
        <w:t xml:space="preserve">Oxford: Oxford University Press. </w:t>
      </w:r>
    </w:p>
    <w:p w14:paraId="4FF6E507" w14:textId="77777777" w:rsidR="007655D7" w:rsidRPr="00FD4606" w:rsidRDefault="007655D7" w:rsidP="007655D7">
      <w:pPr>
        <w:pStyle w:val="ListParagraph"/>
        <w:numPr>
          <w:ilvl w:val="0"/>
          <w:numId w:val="2"/>
        </w:numPr>
        <w:spacing w:line="276" w:lineRule="auto"/>
        <w:rPr>
          <w:sz w:val="28"/>
          <w:szCs w:val="28"/>
        </w:rPr>
      </w:pPr>
      <w:r w:rsidRPr="00FD4606">
        <w:rPr>
          <w:sz w:val="28"/>
          <w:szCs w:val="28"/>
        </w:rPr>
        <w:t xml:space="preserve">Westmarland, L. (2008) ‘Police Cultures’, in Newburn, T. (ed.) </w:t>
      </w:r>
      <w:r w:rsidRPr="00FD4606">
        <w:rPr>
          <w:i/>
          <w:sz w:val="28"/>
          <w:szCs w:val="28"/>
        </w:rPr>
        <w:t>Handbook of Policing.</w:t>
      </w:r>
      <w:r w:rsidRPr="00FD4606">
        <w:rPr>
          <w:sz w:val="28"/>
          <w:szCs w:val="28"/>
        </w:rPr>
        <w:t xml:space="preserve"> 2nd Edition. Routledge. </w:t>
      </w:r>
    </w:p>
    <w:p w14:paraId="5645337A" w14:textId="73596529" w:rsidR="00F33C55" w:rsidRPr="00FD4606" w:rsidRDefault="00507279" w:rsidP="001E6488">
      <w:pPr>
        <w:pStyle w:val="ListParagraph"/>
        <w:numPr>
          <w:ilvl w:val="0"/>
          <w:numId w:val="2"/>
        </w:numPr>
        <w:overflowPunct w:val="0"/>
        <w:autoSpaceDE w:val="0"/>
        <w:autoSpaceDN w:val="0"/>
        <w:adjustRightInd w:val="0"/>
        <w:spacing w:line="276" w:lineRule="auto"/>
        <w:textAlignment w:val="baseline"/>
        <w:rPr>
          <w:color w:val="202124"/>
          <w:sz w:val="28"/>
          <w:szCs w:val="28"/>
        </w:rPr>
      </w:pPr>
      <w:r w:rsidRPr="00FD4606">
        <w:rPr>
          <w:rStyle w:val="hlfld-contribauthor"/>
          <w:color w:val="333333"/>
          <w:sz w:val="28"/>
          <w:szCs w:val="28"/>
        </w:rPr>
        <w:t>Scott, </w:t>
      </w:r>
      <w:r w:rsidRPr="00FD4606">
        <w:rPr>
          <w:rStyle w:val="nlmgiven-names"/>
          <w:color w:val="333333"/>
          <w:sz w:val="28"/>
          <w:szCs w:val="28"/>
        </w:rPr>
        <w:t>M</w:t>
      </w:r>
      <w:r w:rsidRPr="00FD4606">
        <w:rPr>
          <w:color w:val="333333"/>
          <w:sz w:val="28"/>
          <w:szCs w:val="28"/>
        </w:rPr>
        <w:t>. (</w:t>
      </w:r>
      <w:r w:rsidRPr="00FD4606">
        <w:rPr>
          <w:rStyle w:val="nlmyear"/>
          <w:color w:val="333333"/>
          <w:sz w:val="28"/>
          <w:szCs w:val="28"/>
        </w:rPr>
        <w:t>2000</w:t>
      </w:r>
      <w:r w:rsidRPr="00FD4606">
        <w:rPr>
          <w:color w:val="333333"/>
          <w:sz w:val="28"/>
          <w:szCs w:val="28"/>
        </w:rPr>
        <w:t>). </w:t>
      </w:r>
      <w:r w:rsidRPr="00FD4606">
        <w:rPr>
          <w:i/>
          <w:iCs/>
          <w:color w:val="333333"/>
          <w:sz w:val="28"/>
          <w:szCs w:val="28"/>
        </w:rPr>
        <w:t>Problem-Oriented Policing: Reflections On The First 20 Years</w:t>
      </w:r>
      <w:r w:rsidRPr="00FD4606">
        <w:rPr>
          <w:color w:val="333333"/>
          <w:sz w:val="28"/>
          <w:szCs w:val="28"/>
        </w:rPr>
        <w:t>.</w:t>
      </w:r>
    </w:p>
    <w:p w14:paraId="478AB966" w14:textId="13B5B5A8" w:rsidR="00084F96" w:rsidRPr="00FD4606" w:rsidRDefault="00084F96" w:rsidP="001E6488">
      <w:pPr>
        <w:pStyle w:val="ListParagraph"/>
        <w:numPr>
          <w:ilvl w:val="0"/>
          <w:numId w:val="2"/>
        </w:numPr>
        <w:overflowPunct w:val="0"/>
        <w:autoSpaceDE w:val="0"/>
        <w:autoSpaceDN w:val="0"/>
        <w:adjustRightInd w:val="0"/>
        <w:spacing w:line="276" w:lineRule="auto"/>
        <w:textAlignment w:val="baseline"/>
        <w:rPr>
          <w:rStyle w:val="reflink-block"/>
          <w:color w:val="202124"/>
          <w:sz w:val="28"/>
          <w:szCs w:val="28"/>
        </w:rPr>
      </w:pPr>
      <w:r w:rsidRPr="00FD4606">
        <w:rPr>
          <w:rStyle w:val="hlfld-contribauthor"/>
          <w:color w:val="333333"/>
          <w:sz w:val="28"/>
          <w:szCs w:val="28"/>
        </w:rPr>
        <w:t>Sherman, </w:t>
      </w:r>
      <w:r w:rsidRPr="00FD4606">
        <w:rPr>
          <w:rStyle w:val="nlmgiven-names"/>
          <w:color w:val="333333"/>
          <w:sz w:val="28"/>
          <w:szCs w:val="28"/>
        </w:rPr>
        <w:t>L</w:t>
      </w:r>
      <w:r w:rsidRPr="00FD4606">
        <w:rPr>
          <w:color w:val="333333"/>
          <w:sz w:val="28"/>
          <w:szCs w:val="28"/>
        </w:rPr>
        <w:t>. (</w:t>
      </w:r>
      <w:r w:rsidRPr="00FD4606">
        <w:rPr>
          <w:rStyle w:val="nlmyear"/>
          <w:color w:val="333333"/>
          <w:sz w:val="28"/>
          <w:szCs w:val="28"/>
        </w:rPr>
        <w:t>1998</w:t>
      </w:r>
      <w:r w:rsidRPr="00FD4606">
        <w:rPr>
          <w:color w:val="333333"/>
          <w:sz w:val="28"/>
          <w:szCs w:val="28"/>
        </w:rPr>
        <w:t>). </w:t>
      </w:r>
      <w:r w:rsidRPr="00FD4606">
        <w:rPr>
          <w:i/>
          <w:iCs/>
          <w:color w:val="333333"/>
          <w:sz w:val="28"/>
          <w:szCs w:val="28"/>
        </w:rPr>
        <w:t>Evidence-Based Policing</w:t>
      </w:r>
      <w:r w:rsidRPr="00FD4606">
        <w:rPr>
          <w:color w:val="333333"/>
          <w:sz w:val="28"/>
          <w:szCs w:val="28"/>
        </w:rPr>
        <w:t>. </w:t>
      </w:r>
      <w:r w:rsidRPr="00FD4606">
        <w:rPr>
          <w:rStyle w:val="nlmpublisher-name"/>
          <w:color w:val="333333"/>
          <w:sz w:val="28"/>
          <w:szCs w:val="28"/>
        </w:rPr>
        <w:t>Police Foundation</w:t>
      </w:r>
      <w:r w:rsidRPr="00FD4606">
        <w:rPr>
          <w:color w:val="333333"/>
          <w:sz w:val="28"/>
          <w:szCs w:val="28"/>
        </w:rPr>
        <w:t>. Ideas in American Policing Series.</w:t>
      </w:r>
      <w:r w:rsidRPr="00FD4606">
        <w:rPr>
          <w:rStyle w:val="reflink-block"/>
          <w:color w:val="333333"/>
          <w:sz w:val="28"/>
          <w:szCs w:val="28"/>
        </w:rPr>
        <w:t> </w:t>
      </w:r>
    </w:p>
    <w:p w14:paraId="3D06ACAC" w14:textId="4582920A" w:rsidR="00084F96" w:rsidRPr="00FD4606" w:rsidRDefault="000951F2" w:rsidP="001E6488">
      <w:pPr>
        <w:pStyle w:val="ListParagraph"/>
        <w:numPr>
          <w:ilvl w:val="0"/>
          <w:numId w:val="2"/>
        </w:numPr>
        <w:overflowPunct w:val="0"/>
        <w:autoSpaceDE w:val="0"/>
        <w:autoSpaceDN w:val="0"/>
        <w:adjustRightInd w:val="0"/>
        <w:spacing w:line="276" w:lineRule="auto"/>
        <w:textAlignment w:val="baseline"/>
        <w:rPr>
          <w:color w:val="202124"/>
          <w:sz w:val="28"/>
          <w:szCs w:val="28"/>
        </w:rPr>
      </w:pPr>
      <w:r w:rsidRPr="00FD4606">
        <w:rPr>
          <w:color w:val="202124"/>
          <w:sz w:val="28"/>
          <w:szCs w:val="28"/>
        </w:rPr>
        <w:t>Coll</w:t>
      </w:r>
      <w:r w:rsidR="00B86C6E" w:rsidRPr="00FD4606">
        <w:rPr>
          <w:color w:val="202124"/>
          <w:sz w:val="28"/>
          <w:szCs w:val="28"/>
        </w:rPr>
        <w:t>e</w:t>
      </w:r>
      <w:r w:rsidRPr="00FD4606">
        <w:rPr>
          <w:color w:val="202124"/>
          <w:sz w:val="28"/>
          <w:szCs w:val="28"/>
        </w:rPr>
        <w:t xml:space="preserve">ge  of  Policing </w:t>
      </w:r>
      <w:r w:rsidR="001C272D" w:rsidRPr="00FD4606">
        <w:rPr>
          <w:color w:val="202124"/>
          <w:sz w:val="28"/>
          <w:szCs w:val="28"/>
        </w:rPr>
        <w:t xml:space="preserve">(2021) </w:t>
      </w:r>
      <w:r w:rsidR="00B86C6E" w:rsidRPr="00FD4606">
        <w:rPr>
          <w:color w:val="202124"/>
          <w:sz w:val="28"/>
          <w:szCs w:val="28"/>
        </w:rPr>
        <w:t>“</w:t>
      </w:r>
      <w:r w:rsidR="006612D1" w:rsidRPr="00FD4606">
        <w:rPr>
          <w:color w:val="202124"/>
          <w:sz w:val="28"/>
          <w:szCs w:val="28"/>
        </w:rPr>
        <w:t xml:space="preserve">What works in policing to reduce crime”. Available at: </w:t>
      </w:r>
      <w:hyperlink r:id="rId11" w:history="1">
        <w:r w:rsidR="00EB3539" w:rsidRPr="00FD4606">
          <w:rPr>
            <w:rStyle w:val="Hyperlink"/>
            <w:sz w:val="28"/>
            <w:szCs w:val="28"/>
          </w:rPr>
          <w:t>What works in policing to reduce crime? | College of Policing</w:t>
        </w:r>
      </w:hyperlink>
      <w:r w:rsidR="00EB3539" w:rsidRPr="00FD4606">
        <w:rPr>
          <w:sz w:val="28"/>
          <w:szCs w:val="28"/>
        </w:rPr>
        <w:t xml:space="preserve"> </w:t>
      </w:r>
      <w:r w:rsidR="00EB3539" w:rsidRPr="00FD4606">
        <w:rPr>
          <w:color w:val="202124"/>
          <w:sz w:val="28"/>
          <w:szCs w:val="28"/>
        </w:rPr>
        <w:t>(Accessed: 28 November 2022).</w:t>
      </w:r>
    </w:p>
    <w:p w14:paraId="03A4F3BC" w14:textId="77777777" w:rsidR="00EF6F5B" w:rsidRPr="00FD4606" w:rsidRDefault="00B86C6E" w:rsidP="00EF6F5B">
      <w:pPr>
        <w:pStyle w:val="ListParagraph"/>
        <w:numPr>
          <w:ilvl w:val="0"/>
          <w:numId w:val="2"/>
        </w:numPr>
        <w:overflowPunct w:val="0"/>
        <w:autoSpaceDE w:val="0"/>
        <w:autoSpaceDN w:val="0"/>
        <w:adjustRightInd w:val="0"/>
        <w:spacing w:line="276" w:lineRule="auto"/>
        <w:textAlignment w:val="baseline"/>
        <w:rPr>
          <w:color w:val="202124"/>
          <w:sz w:val="28"/>
          <w:szCs w:val="28"/>
        </w:rPr>
      </w:pPr>
      <w:r w:rsidRPr="00FD4606">
        <w:rPr>
          <w:color w:val="202124"/>
          <w:sz w:val="28"/>
          <w:szCs w:val="28"/>
        </w:rPr>
        <w:t>College  of  Policing (2021) “People and places – how resources can be targeted”</w:t>
      </w:r>
      <w:r w:rsidR="00EF6F5B" w:rsidRPr="00FD4606">
        <w:rPr>
          <w:color w:val="202124"/>
          <w:sz w:val="28"/>
          <w:szCs w:val="28"/>
        </w:rPr>
        <w:t xml:space="preserve">. Available at: </w:t>
      </w:r>
      <w:hyperlink r:id="rId12" w:history="1">
        <w:r w:rsidR="00EF6F5B" w:rsidRPr="00FD4606">
          <w:rPr>
            <w:rStyle w:val="Hyperlink"/>
            <w:sz w:val="28"/>
            <w:szCs w:val="28"/>
          </w:rPr>
          <w:t>People and places – how resources can be targeted | College of Policing</w:t>
        </w:r>
      </w:hyperlink>
      <w:r w:rsidR="00EF6F5B" w:rsidRPr="00FD4606">
        <w:rPr>
          <w:sz w:val="28"/>
          <w:szCs w:val="28"/>
        </w:rPr>
        <w:t xml:space="preserve"> </w:t>
      </w:r>
      <w:r w:rsidR="00EF6F5B" w:rsidRPr="00FD4606">
        <w:rPr>
          <w:color w:val="202124"/>
          <w:sz w:val="28"/>
          <w:szCs w:val="28"/>
        </w:rPr>
        <w:t>(Accessed: 28 November 2022).</w:t>
      </w:r>
    </w:p>
    <w:p w14:paraId="4AFAC280" w14:textId="09FC94ED" w:rsidR="00EB3539" w:rsidRPr="00FD4606" w:rsidRDefault="00EF6F5B" w:rsidP="001E6488">
      <w:pPr>
        <w:pStyle w:val="ListParagraph"/>
        <w:numPr>
          <w:ilvl w:val="0"/>
          <w:numId w:val="2"/>
        </w:numPr>
        <w:overflowPunct w:val="0"/>
        <w:autoSpaceDE w:val="0"/>
        <w:autoSpaceDN w:val="0"/>
        <w:adjustRightInd w:val="0"/>
        <w:spacing w:line="276" w:lineRule="auto"/>
        <w:textAlignment w:val="baseline"/>
        <w:rPr>
          <w:color w:val="202124"/>
          <w:sz w:val="28"/>
          <w:szCs w:val="28"/>
        </w:rPr>
      </w:pPr>
      <w:r w:rsidRPr="00FD4606">
        <w:rPr>
          <w:color w:val="202124"/>
          <w:sz w:val="28"/>
          <w:szCs w:val="28"/>
        </w:rPr>
        <w:t>C</w:t>
      </w:r>
      <w:r w:rsidR="00BB7A03" w:rsidRPr="00FD4606">
        <w:rPr>
          <w:sz w:val="28"/>
          <w:szCs w:val="28"/>
        </w:rPr>
        <w:t>ohen, L. and Felson, M. (1979). Social change and crime rate trends: A routine activity approach. American Sociological Review, 44, 588–608.</w:t>
      </w:r>
    </w:p>
    <w:p w14:paraId="39EA0B02" w14:textId="3EC907B1" w:rsidR="00BB7A03" w:rsidRPr="00FD4606" w:rsidRDefault="00ED7EEA" w:rsidP="001E6488">
      <w:pPr>
        <w:pStyle w:val="ListParagraph"/>
        <w:numPr>
          <w:ilvl w:val="0"/>
          <w:numId w:val="2"/>
        </w:numPr>
        <w:overflowPunct w:val="0"/>
        <w:autoSpaceDE w:val="0"/>
        <w:autoSpaceDN w:val="0"/>
        <w:adjustRightInd w:val="0"/>
        <w:spacing w:line="276" w:lineRule="auto"/>
        <w:textAlignment w:val="baseline"/>
        <w:rPr>
          <w:color w:val="202124"/>
          <w:sz w:val="28"/>
          <w:szCs w:val="28"/>
        </w:rPr>
      </w:pPr>
      <w:r w:rsidRPr="00FD4606">
        <w:rPr>
          <w:color w:val="000000"/>
          <w:spacing w:val="3"/>
          <w:sz w:val="28"/>
          <w:szCs w:val="28"/>
          <w:shd w:val="clear" w:color="auto" w:fill="D5D5E2"/>
        </w:rPr>
        <w:t>SooHyun O and others. (2017). 'How concentrated is crime among victims? A systematic review from 1977 to 2014'. Crime Science, 6(1), 9.</w:t>
      </w:r>
    </w:p>
    <w:p w14:paraId="4138E91E" w14:textId="788588C7" w:rsidR="00ED7EEA" w:rsidRPr="00FD4606" w:rsidRDefault="00173699" w:rsidP="001E6488">
      <w:pPr>
        <w:pStyle w:val="ListParagraph"/>
        <w:numPr>
          <w:ilvl w:val="0"/>
          <w:numId w:val="2"/>
        </w:numPr>
        <w:overflowPunct w:val="0"/>
        <w:autoSpaceDE w:val="0"/>
        <w:autoSpaceDN w:val="0"/>
        <w:adjustRightInd w:val="0"/>
        <w:spacing w:line="276" w:lineRule="auto"/>
        <w:textAlignment w:val="baseline"/>
        <w:rPr>
          <w:color w:val="202124"/>
          <w:sz w:val="28"/>
          <w:szCs w:val="28"/>
        </w:rPr>
      </w:pPr>
      <w:r w:rsidRPr="00FD4606">
        <w:rPr>
          <w:color w:val="202124"/>
          <w:sz w:val="28"/>
          <w:szCs w:val="28"/>
        </w:rPr>
        <w:t xml:space="preserve">McCallum, S.   </w:t>
      </w:r>
      <w:r w:rsidR="00CD2FE8" w:rsidRPr="00FD4606">
        <w:rPr>
          <w:color w:val="202124"/>
          <w:sz w:val="28"/>
          <w:szCs w:val="28"/>
        </w:rPr>
        <w:t xml:space="preserve">“Smartwater: The forensic spray helping keep women safe”, </w:t>
      </w:r>
      <w:r w:rsidR="00922ADF" w:rsidRPr="00FD4606">
        <w:rPr>
          <w:color w:val="202124"/>
          <w:sz w:val="28"/>
          <w:szCs w:val="28"/>
        </w:rPr>
        <w:t xml:space="preserve">BBC News. Available at: </w:t>
      </w:r>
      <w:hyperlink r:id="rId13" w:history="1">
        <w:r w:rsidR="00922ADF" w:rsidRPr="00FD4606">
          <w:rPr>
            <w:rStyle w:val="Hyperlink"/>
            <w:sz w:val="28"/>
            <w:szCs w:val="28"/>
          </w:rPr>
          <w:t>SmartWater: The forensic spray helping keep women safe - BBC News</w:t>
        </w:r>
      </w:hyperlink>
      <w:r w:rsidR="00922ADF" w:rsidRPr="00FD4606">
        <w:rPr>
          <w:sz w:val="28"/>
          <w:szCs w:val="28"/>
        </w:rPr>
        <w:t xml:space="preserve"> </w:t>
      </w:r>
      <w:r w:rsidR="00922ADF" w:rsidRPr="00FD4606">
        <w:rPr>
          <w:color w:val="202124"/>
          <w:sz w:val="28"/>
          <w:szCs w:val="28"/>
        </w:rPr>
        <w:t>(Accessed: 28 November 2022).</w:t>
      </w:r>
    </w:p>
    <w:p w14:paraId="0C294FDC" w14:textId="77777777" w:rsidR="00E5128B" w:rsidRPr="00FD4606" w:rsidRDefault="005D65E4" w:rsidP="00E5128B">
      <w:pPr>
        <w:pStyle w:val="ListParagraph"/>
        <w:numPr>
          <w:ilvl w:val="0"/>
          <w:numId w:val="2"/>
        </w:numPr>
        <w:overflowPunct w:val="0"/>
        <w:autoSpaceDE w:val="0"/>
        <w:autoSpaceDN w:val="0"/>
        <w:adjustRightInd w:val="0"/>
        <w:spacing w:line="276" w:lineRule="auto"/>
        <w:textAlignment w:val="baseline"/>
        <w:rPr>
          <w:color w:val="202124"/>
          <w:sz w:val="28"/>
          <w:szCs w:val="28"/>
        </w:rPr>
      </w:pPr>
      <w:r>
        <w:rPr>
          <w:color w:val="202124"/>
          <w:sz w:val="24"/>
          <w:szCs w:val="24"/>
          <w:highlight w:val="white"/>
        </w:rPr>
        <w:t>Sher</w:t>
      </w:r>
      <w:r w:rsidR="005A7683">
        <w:rPr>
          <w:color w:val="202124"/>
          <w:sz w:val="24"/>
          <w:szCs w:val="24"/>
          <w:highlight w:val="white"/>
        </w:rPr>
        <w:t xml:space="preserve">man, L. (2015) “A Tipping Point for Totally Evidenced Policing. Ten ideas for building an evidence-based Police agency”,  in </w:t>
      </w:r>
      <w:r w:rsidR="00791B30">
        <w:rPr>
          <w:i/>
          <w:iCs/>
          <w:color w:val="202124"/>
          <w:sz w:val="24"/>
          <w:szCs w:val="24"/>
          <w:highlight w:val="white"/>
        </w:rPr>
        <w:t>International Criminal Justice Review</w:t>
      </w:r>
      <w:r w:rsidR="002A3447">
        <w:rPr>
          <w:i/>
          <w:iCs/>
          <w:color w:val="202124"/>
          <w:sz w:val="24"/>
          <w:szCs w:val="24"/>
          <w:highlight w:val="white"/>
        </w:rPr>
        <w:t xml:space="preserve">, </w:t>
      </w:r>
      <w:r w:rsidR="00E5128B" w:rsidRPr="00E5128B">
        <w:rPr>
          <w:color w:val="202124"/>
          <w:sz w:val="24"/>
          <w:szCs w:val="24"/>
          <w:highlight w:val="white"/>
        </w:rPr>
        <w:t xml:space="preserve">pp, </w:t>
      </w:r>
      <w:r w:rsidR="002A3447" w:rsidRPr="00E5128B">
        <w:rPr>
          <w:color w:val="202124"/>
          <w:sz w:val="24"/>
          <w:szCs w:val="24"/>
          <w:highlight w:val="white"/>
        </w:rPr>
        <w:t>1-19.</w:t>
      </w:r>
      <w:r w:rsidR="002A3447">
        <w:rPr>
          <w:color w:val="202124"/>
          <w:sz w:val="24"/>
          <w:szCs w:val="24"/>
          <w:highlight w:val="white"/>
        </w:rPr>
        <w:t xml:space="preserve">  </w:t>
      </w:r>
      <w:r w:rsidR="00E5128B">
        <w:rPr>
          <w:color w:val="202124"/>
          <w:sz w:val="24"/>
          <w:szCs w:val="24"/>
          <w:highlight w:val="white"/>
        </w:rPr>
        <w:t xml:space="preserve">Available at: </w:t>
      </w:r>
      <w:hyperlink r:id="rId14" w:history="1">
        <w:r w:rsidR="00E5128B">
          <w:rPr>
            <w:rStyle w:val="Hyperlink"/>
          </w:rPr>
          <w:t>ICJ574372 1..19 (cebcp.org)</w:t>
        </w:r>
      </w:hyperlink>
      <w:r w:rsidR="00E5128B">
        <w:t xml:space="preserve"> </w:t>
      </w:r>
      <w:r w:rsidR="00E5128B" w:rsidRPr="00FD4606">
        <w:rPr>
          <w:color w:val="202124"/>
          <w:sz w:val="28"/>
          <w:szCs w:val="28"/>
        </w:rPr>
        <w:t>(Accessed: 28 November 2022).</w:t>
      </w:r>
    </w:p>
    <w:p w14:paraId="35DD24C4" w14:textId="0A39866A" w:rsidR="00922ADF" w:rsidRPr="007F700E" w:rsidRDefault="00044F89"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Pr>
          <w:color w:val="202124"/>
          <w:sz w:val="24"/>
          <w:szCs w:val="24"/>
          <w:highlight w:val="white"/>
        </w:rPr>
        <w:t xml:space="preserve">Bullock, K.,  </w:t>
      </w:r>
      <w:r w:rsidR="003C70B8">
        <w:rPr>
          <w:color w:val="202124"/>
          <w:sz w:val="24"/>
          <w:szCs w:val="24"/>
          <w:highlight w:val="white"/>
        </w:rPr>
        <w:t xml:space="preserve">Sidebottom, A., Armitage, R., Ashby, </w:t>
      </w:r>
      <w:r w:rsidR="00A960EA">
        <w:rPr>
          <w:color w:val="202124"/>
          <w:sz w:val="24"/>
          <w:szCs w:val="24"/>
          <w:highlight w:val="white"/>
        </w:rPr>
        <w:t>M.P.J., Clemmow, C., Kirby, S., Layco</w:t>
      </w:r>
      <w:r w:rsidR="00C768E1">
        <w:rPr>
          <w:color w:val="202124"/>
          <w:sz w:val="24"/>
          <w:szCs w:val="24"/>
          <w:highlight w:val="white"/>
        </w:rPr>
        <w:t xml:space="preserve">ck, G.  and Tilley,  N. (2022) “Police perceptions of problem oriented policing and evidence based policing: evidence from England and Wales”, in </w:t>
      </w:r>
      <w:r w:rsidR="009042BB">
        <w:rPr>
          <w:i/>
          <w:iCs/>
          <w:color w:val="202124"/>
          <w:sz w:val="24"/>
          <w:szCs w:val="24"/>
          <w:highlight w:val="white"/>
        </w:rPr>
        <w:t>Police Practice and Research.</w:t>
      </w:r>
      <w:r w:rsidR="00C20109">
        <w:rPr>
          <w:i/>
          <w:iCs/>
          <w:color w:val="202124"/>
          <w:sz w:val="24"/>
          <w:szCs w:val="24"/>
          <w:highlight w:val="white"/>
        </w:rPr>
        <w:t xml:space="preserve"> </w:t>
      </w:r>
      <w:r w:rsidR="00C20109">
        <w:rPr>
          <w:color w:val="202124"/>
          <w:sz w:val="24"/>
          <w:szCs w:val="24"/>
          <w:highlight w:val="white"/>
        </w:rPr>
        <w:t xml:space="preserve">22 (6), pp. 775 </w:t>
      </w:r>
      <w:r w:rsidR="007F700E">
        <w:rPr>
          <w:color w:val="202124"/>
          <w:sz w:val="24"/>
          <w:szCs w:val="24"/>
          <w:highlight w:val="white"/>
        </w:rPr>
        <w:t>–</w:t>
      </w:r>
      <w:r w:rsidR="00C20109">
        <w:rPr>
          <w:color w:val="202124"/>
          <w:sz w:val="24"/>
          <w:szCs w:val="24"/>
          <w:highlight w:val="white"/>
        </w:rPr>
        <w:t xml:space="preserve"> </w:t>
      </w:r>
      <w:r w:rsidR="007F700E">
        <w:rPr>
          <w:color w:val="202124"/>
          <w:sz w:val="24"/>
          <w:szCs w:val="24"/>
          <w:highlight w:val="white"/>
        </w:rPr>
        <w:t xml:space="preserve">791.  Available at: </w:t>
      </w:r>
      <w:hyperlink r:id="rId15" w:history="1">
        <w:r w:rsidR="007F700E">
          <w:rPr>
            <w:rStyle w:val="Hyperlink"/>
          </w:rPr>
          <w:t>Full article: Police perceptions of problem-oriented policing and evidence-based policing: evidence from England and Wales (uwtsd.ac.uk)</w:t>
        </w:r>
      </w:hyperlink>
      <w:r w:rsidR="007F700E">
        <w:t xml:space="preserve"> </w:t>
      </w:r>
      <w:r w:rsidR="007F700E" w:rsidRPr="00FD4606">
        <w:rPr>
          <w:color w:val="202124"/>
          <w:sz w:val="28"/>
          <w:szCs w:val="28"/>
        </w:rPr>
        <w:t>(Accessed: 28 November 2022).</w:t>
      </w:r>
    </w:p>
    <w:p w14:paraId="5BE643D5" w14:textId="54083C41" w:rsidR="007F700E" w:rsidRPr="00DB7994" w:rsidRDefault="00497F96"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Pr>
          <w:color w:val="202124"/>
          <w:sz w:val="28"/>
          <w:szCs w:val="28"/>
        </w:rPr>
        <w:t>Spooner, E., Hughes</w:t>
      </w:r>
      <w:r w:rsidR="00A60C79">
        <w:rPr>
          <w:color w:val="202124"/>
          <w:sz w:val="28"/>
          <w:szCs w:val="28"/>
        </w:rPr>
        <w:t xml:space="preserve">, C., Jones, P.M. and Blockley, T. (2022) </w:t>
      </w:r>
      <w:r w:rsidR="00A60C79">
        <w:rPr>
          <w:i/>
          <w:iCs/>
          <w:color w:val="202124"/>
          <w:sz w:val="28"/>
          <w:szCs w:val="28"/>
        </w:rPr>
        <w:t xml:space="preserve">Police Research and Evidence  </w:t>
      </w:r>
      <w:r w:rsidR="00DB7994">
        <w:rPr>
          <w:i/>
          <w:iCs/>
          <w:color w:val="202124"/>
          <w:sz w:val="28"/>
          <w:szCs w:val="28"/>
        </w:rPr>
        <w:t xml:space="preserve">based Policing. </w:t>
      </w:r>
      <w:r w:rsidR="00DB7994">
        <w:rPr>
          <w:color w:val="202124"/>
          <w:sz w:val="28"/>
          <w:szCs w:val="28"/>
        </w:rPr>
        <w:t xml:space="preserve">Critical Publishing: St. Albans. </w:t>
      </w:r>
    </w:p>
    <w:p w14:paraId="5AFC7AFA" w14:textId="338AAD3F" w:rsidR="00DB7994" w:rsidRPr="00C21F2E" w:rsidRDefault="00F212C9"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Pr>
          <w:color w:val="202124"/>
          <w:sz w:val="24"/>
          <w:szCs w:val="24"/>
          <w:highlight w:val="white"/>
        </w:rPr>
        <w:t xml:space="preserve">The Code of Ethics (2014) Available at:  </w:t>
      </w:r>
      <w:hyperlink r:id="rId16" w:history="1">
        <w:r w:rsidR="00C21F2E">
          <w:rPr>
            <w:rStyle w:val="Hyperlink"/>
          </w:rPr>
          <w:t>code_of_ethics.pdf (college.police.uk)</w:t>
        </w:r>
      </w:hyperlink>
      <w:r w:rsidR="00C21F2E">
        <w:t xml:space="preserve"> </w:t>
      </w:r>
      <w:r w:rsidR="00C21F2E" w:rsidRPr="00FD4606">
        <w:rPr>
          <w:color w:val="202124"/>
          <w:sz w:val="28"/>
          <w:szCs w:val="28"/>
        </w:rPr>
        <w:t>(Accessed: 28 November 2022).</w:t>
      </w:r>
    </w:p>
    <w:p w14:paraId="6A25260C" w14:textId="2A6481CD" w:rsidR="00C21F2E" w:rsidRPr="001726C1" w:rsidRDefault="000129E6"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Pr>
          <w:color w:val="202124"/>
          <w:sz w:val="24"/>
          <w:szCs w:val="24"/>
          <w:highlight w:val="white"/>
        </w:rPr>
        <w:lastRenderedPageBreak/>
        <w:t xml:space="preserve">Heslop, R. (2019) </w:t>
      </w:r>
      <w:r w:rsidR="001726C1">
        <w:rPr>
          <w:i/>
          <w:iCs/>
          <w:color w:val="202124"/>
          <w:sz w:val="24"/>
          <w:szCs w:val="24"/>
          <w:highlight w:val="white"/>
        </w:rPr>
        <w:t xml:space="preserve">Are UK universities more ethical than police organisations?. </w:t>
      </w:r>
      <w:r w:rsidR="001726C1">
        <w:rPr>
          <w:color w:val="202124"/>
          <w:sz w:val="24"/>
          <w:szCs w:val="24"/>
          <w:highlight w:val="white"/>
        </w:rPr>
        <w:t xml:space="preserve">Available at: </w:t>
      </w:r>
      <w:hyperlink r:id="rId17" w:history="1">
        <w:r w:rsidR="001726C1">
          <w:rPr>
            <w:rStyle w:val="Hyperlink"/>
          </w:rPr>
          <w:t>The British police service: professionalisation or McDonaldization (bournemouth.ac.uk)</w:t>
        </w:r>
      </w:hyperlink>
      <w:r w:rsidR="001726C1">
        <w:t xml:space="preserve"> </w:t>
      </w:r>
      <w:r w:rsidR="001726C1" w:rsidRPr="00FD4606">
        <w:rPr>
          <w:color w:val="202124"/>
          <w:sz w:val="28"/>
          <w:szCs w:val="28"/>
        </w:rPr>
        <w:t>(Accessed: 28 November 2022).</w:t>
      </w:r>
    </w:p>
    <w:p w14:paraId="6CD47022" w14:textId="4ED3C324" w:rsidR="001726C1" w:rsidRPr="00BE381A" w:rsidRDefault="00AF0849"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Pr>
          <w:color w:val="202124"/>
          <w:sz w:val="24"/>
          <w:szCs w:val="24"/>
          <w:highlight w:val="white"/>
        </w:rPr>
        <w:t>Lumsden</w:t>
      </w:r>
      <w:r w:rsidR="00E56132">
        <w:rPr>
          <w:color w:val="202124"/>
          <w:sz w:val="24"/>
          <w:szCs w:val="24"/>
          <w:highlight w:val="white"/>
        </w:rPr>
        <w:t>, K. (2017) “It’s profession it isn’t a job: Police Officers views on the professionalisation of Policing in England”</w:t>
      </w:r>
      <w:r w:rsidR="00D40C94">
        <w:rPr>
          <w:color w:val="202124"/>
          <w:sz w:val="24"/>
          <w:szCs w:val="24"/>
          <w:highlight w:val="white"/>
        </w:rPr>
        <w:t xml:space="preserve">, in </w:t>
      </w:r>
      <w:r w:rsidR="0031587E">
        <w:rPr>
          <w:i/>
          <w:iCs/>
          <w:color w:val="202124"/>
          <w:sz w:val="24"/>
          <w:szCs w:val="24"/>
          <w:highlight w:val="white"/>
        </w:rPr>
        <w:t xml:space="preserve">Sociological Research Online. </w:t>
      </w:r>
      <w:r w:rsidR="0031587E" w:rsidRPr="00BE381A">
        <w:rPr>
          <w:color w:val="202124"/>
          <w:sz w:val="24"/>
          <w:szCs w:val="24"/>
          <w:highlight w:val="white"/>
        </w:rPr>
        <w:t xml:space="preserve">2(3). Pp. 4 </w:t>
      </w:r>
      <w:r w:rsidR="00BE381A" w:rsidRPr="00BE381A">
        <w:rPr>
          <w:color w:val="202124"/>
          <w:sz w:val="24"/>
          <w:szCs w:val="24"/>
          <w:highlight w:val="white"/>
        </w:rPr>
        <w:t>–</w:t>
      </w:r>
      <w:r w:rsidR="0031587E" w:rsidRPr="00BE381A">
        <w:rPr>
          <w:color w:val="202124"/>
          <w:sz w:val="24"/>
          <w:szCs w:val="24"/>
          <w:highlight w:val="white"/>
        </w:rPr>
        <w:t xml:space="preserve"> </w:t>
      </w:r>
      <w:r w:rsidR="00BE381A" w:rsidRPr="00BE381A">
        <w:rPr>
          <w:color w:val="202124"/>
          <w:sz w:val="24"/>
          <w:szCs w:val="24"/>
          <w:highlight w:val="white"/>
        </w:rPr>
        <w:t xml:space="preserve">20. Available at: </w:t>
      </w:r>
      <w:hyperlink r:id="rId18" w:history="1">
        <w:r w:rsidR="00BE381A">
          <w:rPr>
            <w:rStyle w:val="Hyperlink"/>
          </w:rPr>
          <w:t>‘It’s a Profession, it Isn’t a Job’: Police Officers’ Views on the Professionalisation of Policing in England - Karen Lumsden, 2017 (uwtsd.ac.uk)</w:t>
        </w:r>
      </w:hyperlink>
      <w:r w:rsidR="00BE381A">
        <w:t xml:space="preserve"> </w:t>
      </w:r>
      <w:r w:rsidR="00BE381A" w:rsidRPr="00FD4606">
        <w:rPr>
          <w:color w:val="202124"/>
          <w:sz w:val="28"/>
          <w:szCs w:val="28"/>
        </w:rPr>
        <w:t>(Accessed: 28 November 2022).</w:t>
      </w:r>
    </w:p>
    <w:p w14:paraId="2CF219BD" w14:textId="4E8151DF" w:rsidR="00BE381A" w:rsidRPr="004913E9" w:rsidRDefault="004D109E"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t>Heslop, R. (2011). The British police service: Professionalization or ‘McDonaldization’? International Journal of Police Science &amp; Management, 13(4), 312–321.</w:t>
      </w:r>
    </w:p>
    <w:p w14:paraId="63D170B8" w14:textId="61A9D1CE" w:rsidR="004913E9" w:rsidRPr="00A43699" w:rsidRDefault="004913E9" w:rsidP="004913E9">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sidRPr="00A43699">
        <w:rPr>
          <w:color w:val="202124"/>
          <w:sz w:val="24"/>
          <w:szCs w:val="24"/>
          <w:highlight w:val="white"/>
        </w:rPr>
        <w:t xml:space="preserve">College of Policing (2013)  </w:t>
      </w:r>
      <w:r w:rsidRPr="00A43699">
        <w:rPr>
          <w:i/>
          <w:color w:val="202124"/>
          <w:sz w:val="24"/>
          <w:szCs w:val="24"/>
          <w:highlight w:val="white"/>
        </w:rPr>
        <w:t xml:space="preserve">Domestic Abuse. </w:t>
      </w:r>
      <w:r w:rsidRPr="00A43699">
        <w:rPr>
          <w:color w:val="202124"/>
          <w:sz w:val="24"/>
          <w:szCs w:val="24"/>
          <w:highlight w:val="white"/>
        </w:rPr>
        <w:t xml:space="preserve">Available at: </w:t>
      </w:r>
      <w:hyperlink r:id="rId19" w:history="1">
        <w:r w:rsidRPr="00A43699">
          <w:rPr>
            <w:rStyle w:val="Hyperlink"/>
            <w:sz w:val="24"/>
            <w:szCs w:val="24"/>
          </w:rPr>
          <w:t>Domestic abuse | College of Policing</w:t>
        </w:r>
      </w:hyperlink>
      <w:r w:rsidRPr="00A43699">
        <w:rPr>
          <w:color w:val="202124"/>
          <w:sz w:val="24"/>
          <w:szCs w:val="24"/>
          <w:highlight w:val="white"/>
        </w:rPr>
        <w:t xml:space="preserve"> (Accessed: </w:t>
      </w:r>
      <w:r w:rsidR="002B7F4C">
        <w:rPr>
          <w:color w:val="202124"/>
          <w:sz w:val="24"/>
          <w:szCs w:val="24"/>
          <w:highlight w:val="white"/>
        </w:rPr>
        <w:t>28 November</w:t>
      </w:r>
      <w:r w:rsidRPr="00A43699">
        <w:rPr>
          <w:color w:val="202124"/>
          <w:sz w:val="24"/>
          <w:szCs w:val="24"/>
          <w:highlight w:val="white"/>
        </w:rPr>
        <w:t xml:space="preserve"> 2022).</w:t>
      </w:r>
    </w:p>
    <w:p w14:paraId="3FECA980" w14:textId="33C3206B" w:rsidR="002B7F4C" w:rsidRDefault="002B7F4C" w:rsidP="002B7F4C">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Pr>
          <w:color w:val="202124"/>
          <w:sz w:val="24"/>
          <w:szCs w:val="24"/>
          <w:highlight w:val="white"/>
        </w:rPr>
        <w:t xml:space="preserve">Office for National Statistics (2021) </w:t>
      </w:r>
      <w:r>
        <w:rPr>
          <w:i/>
          <w:iCs/>
          <w:color w:val="202124"/>
          <w:sz w:val="24"/>
          <w:szCs w:val="24"/>
          <w:highlight w:val="white"/>
        </w:rPr>
        <w:t xml:space="preserve">Domestic Abuse prevalence and trends, England and Wales, year ending March 2021. </w:t>
      </w:r>
      <w:r w:rsidRPr="00A43699">
        <w:rPr>
          <w:color w:val="202124"/>
          <w:sz w:val="24"/>
          <w:szCs w:val="24"/>
          <w:highlight w:val="white"/>
        </w:rPr>
        <w:t>Available at:</w:t>
      </w:r>
      <w:r>
        <w:rPr>
          <w:color w:val="202124"/>
          <w:sz w:val="24"/>
          <w:szCs w:val="24"/>
          <w:highlight w:val="white"/>
        </w:rPr>
        <w:t xml:space="preserve"> </w:t>
      </w:r>
      <w:hyperlink r:id="rId20" w:history="1">
        <w:r>
          <w:rPr>
            <w:rStyle w:val="Hyperlink"/>
          </w:rPr>
          <w:t>Domestic abuse prevalence and trends, England and Wales - Office for National Statistics (ons.gov.uk)</w:t>
        </w:r>
      </w:hyperlink>
      <w:r>
        <w:t xml:space="preserve"> </w:t>
      </w:r>
      <w:r w:rsidRPr="00A43699">
        <w:rPr>
          <w:color w:val="202124"/>
          <w:sz w:val="24"/>
          <w:szCs w:val="24"/>
          <w:highlight w:val="white"/>
        </w:rPr>
        <w:t xml:space="preserve">(Accessed: </w:t>
      </w:r>
      <w:r>
        <w:rPr>
          <w:color w:val="202124"/>
          <w:sz w:val="24"/>
          <w:szCs w:val="24"/>
          <w:highlight w:val="white"/>
        </w:rPr>
        <w:t>28 November</w:t>
      </w:r>
      <w:r w:rsidRPr="00A43699">
        <w:rPr>
          <w:color w:val="202124"/>
          <w:sz w:val="24"/>
          <w:szCs w:val="24"/>
          <w:highlight w:val="white"/>
        </w:rPr>
        <w:t xml:space="preserve"> 2022).</w:t>
      </w:r>
    </w:p>
    <w:p w14:paraId="752F7C9F" w14:textId="6B71E7B5" w:rsidR="002B7F4C" w:rsidRPr="002B7F4C" w:rsidRDefault="002B7F4C" w:rsidP="002B7F4C">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rsidRPr="00A43699">
        <w:rPr>
          <w:color w:val="202124"/>
          <w:sz w:val="24"/>
          <w:szCs w:val="24"/>
          <w:highlight w:val="white"/>
        </w:rPr>
        <w:t xml:space="preserve">Richards, L. (2009) </w:t>
      </w:r>
      <w:r w:rsidRPr="00A43699">
        <w:rPr>
          <w:i/>
          <w:color w:val="202124"/>
          <w:sz w:val="24"/>
          <w:szCs w:val="24"/>
          <w:highlight w:val="white"/>
        </w:rPr>
        <w:t>Domestic Abuse, Stalking and Harassment and Honour Based Violence (DASH, 2009) Risk Identification and Assessment and Management Model</w:t>
      </w:r>
      <w:r w:rsidRPr="00A43699">
        <w:rPr>
          <w:color w:val="202124"/>
          <w:sz w:val="24"/>
          <w:szCs w:val="24"/>
          <w:highlight w:val="white"/>
        </w:rPr>
        <w:t xml:space="preserve">. Available at: </w:t>
      </w:r>
      <w:hyperlink r:id="rId21">
        <w:r w:rsidRPr="00A43699">
          <w:rPr>
            <w:color w:val="1155CC"/>
            <w:sz w:val="24"/>
            <w:szCs w:val="24"/>
            <w:highlight w:val="white"/>
            <w:u w:val="single"/>
          </w:rPr>
          <w:t>https://www.buckssafeguarding.org.uk/childrenpartnership/wp-content/uploads/sites/2/2020/10/DASH-November-2015.pdf</w:t>
        </w:r>
      </w:hyperlink>
      <w:r w:rsidRPr="00A43699">
        <w:rPr>
          <w:color w:val="202124"/>
          <w:sz w:val="24"/>
          <w:szCs w:val="24"/>
          <w:highlight w:val="white"/>
        </w:rPr>
        <w:t xml:space="preserve"> (Accessed: </w:t>
      </w:r>
      <w:r>
        <w:rPr>
          <w:color w:val="202124"/>
          <w:sz w:val="24"/>
          <w:szCs w:val="24"/>
          <w:highlight w:val="white"/>
        </w:rPr>
        <w:t>28 Novem</w:t>
      </w:r>
      <w:r w:rsidRPr="002B7F4C">
        <w:rPr>
          <w:color w:val="202124"/>
          <w:sz w:val="24"/>
          <w:szCs w:val="24"/>
          <w:highlight w:val="white"/>
        </w:rPr>
        <w:t>ber 2022).</w:t>
      </w:r>
    </w:p>
    <w:p w14:paraId="522EADE1" w14:textId="20B9A3FD" w:rsidR="004913E9" w:rsidRDefault="00EF2094"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t xml:space="preserve">WELLS, D. and GIBSON, H.  (2017). OSINT from a UK perspective: considerations from the law enforcement and military domains. In: Proceedings Estonian Academy of Security Sciences, 16 : From Research to Security Union. Estonian Academy of Security Sciences, 84-113. Available at: </w:t>
      </w:r>
      <w:hyperlink r:id="rId22" w:history="1">
        <w:r w:rsidR="00743F8D">
          <w:rPr>
            <w:rStyle w:val="Hyperlink"/>
          </w:rPr>
          <w:t>Proceedings#2.indb (shu.ac.uk)</w:t>
        </w:r>
      </w:hyperlink>
      <w:r w:rsidR="00743F8D">
        <w:t xml:space="preserve"> </w:t>
      </w:r>
      <w:r w:rsidR="00743F8D" w:rsidRPr="00A43699">
        <w:rPr>
          <w:color w:val="202124"/>
          <w:sz w:val="24"/>
          <w:szCs w:val="24"/>
          <w:highlight w:val="white"/>
        </w:rPr>
        <w:t xml:space="preserve">(Accessed: </w:t>
      </w:r>
      <w:r w:rsidR="00743F8D">
        <w:rPr>
          <w:color w:val="202124"/>
          <w:sz w:val="24"/>
          <w:szCs w:val="24"/>
          <w:highlight w:val="white"/>
        </w:rPr>
        <w:t>28 Novem</w:t>
      </w:r>
      <w:r w:rsidR="00743F8D" w:rsidRPr="002B7F4C">
        <w:rPr>
          <w:color w:val="202124"/>
          <w:sz w:val="24"/>
          <w:szCs w:val="24"/>
          <w:highlight w:val="white"/>
        </w:rPr>
        <w:t>ber 2022).</w:t>
      </w:r>
    </w:p>
    <w:p w14:paraId="4A5A584A" w14:textId="77777777" w:rsidR="0045382A" w:rsidRDefault="009A21BF" w:rsidP="0045382A">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r>
        <w:t xml:space="preserve">National Police Chief Council (2015) NPCC Guidance on Open Source Investigation / Research. Kent and Essex Police </w:t>
      </w:r>
      <w:hyperlink r:id="rId23" w:history="1">
        <w:r w:rsidR="0045382A">
          <w:rPr>
            <w:rStyle w:val="Hyperlink"/>
          </w:rPr>
          <w:t>003525-16_npcc_guidance_redacted.pdf (suffolk.police.uk)</w:t>
        </w:r>
      </w:hyperlink>
      <w:r w:rsidR="0045382A">
        <w:t xml:space="preserve"> </w:t>
      </w:r>
      <w:r w:rsidR="0045382A" w:rsidRPr="00A43699">
        <w:rPr>
          <w:color w:val="202124"/>
          <w:sz w:val="24"/>
          <w:szCs w:val="24"/>
          <w:highlight w:val="white"/>
        </w:rPr>
        <w:t xml:space="preserve">(Accessed: </w:t>
      </w:r>
      <w:r w:rsidR="0045382A">
        <w:rPr>
          <w:color w:val="202124"/>
          <w:sz w:val="24"/>
          <w:szCs w:val="24"/>
          <w:highlight w:val="white"/>
        </w:rPr>
        <w:t>28 Novem</w:t>
      </w:r>
      <w:r w:rsidR="0045382A" w:rsidRPr="002B7F4C">
        <w:rPr>
          <w:color w:val="202124"/>
          <w:sz w:val="24"/>
          <w:szCs w:val="24"/>
          <w:highlight w:val="white"/>
        </w:rPr>
        <w:t>ber 2022).</w:t>
      </w:r>
    </w:p>
    <w:p w14:paraId="0CD4D18B" w14:textId="06F9FB15" w:rsidR="00743F8D" w:rsidRPr="00BE381A" w:rsidRDefault="00743F8D" w:rsidP="001E6488">
      <w:pPr>
        <w:pStyle w:val="ListParagraph"/>
        <w:numPr>
          <w:ilvl w:val="0"/>
          <w:numId w:val="2"/>
        </w:numPr>
        <w:overflowPunct w:val="0"/>
        <w:autoSpaceDE w:val="0"/>
        <w:autoSpaceDN w:val="0"/>
        <w:adjustRightInd w:val="0"/>
        <w:spacing w:line="276" w:lineRule="auto"/>
        <w:textAlignment w:val="baseline"/>
        <w:rPr>
          <w:color w:val="202124"/>
          <w:sz w:val="24"/>
          <w:szCs w:val="24"/>
          <w:highlight w:val="white"/>
        </w:rPr>
      </w:pPr>
    </w:p>
    <w:p w14:paraId="72449B3B" w14:textId="77777777" w:rsidR="001E6488" w:rsidRPr="00C87B7A" w:rsidRDefault="001E6488" w:rsidP="00C87B7A">
      <w:pPr>
        <w:spacing w:after="160" w:line="259" w:lineRule="auto"/>
        <w:rPr>
          <w:rFonts w:ascii="Arial" w:eastAsia="Calibri" w:hAnsi="Arial" w:cs="Arial"/>
          <w:sz w:val="22"/>
          <w:szCs w:val="22"/>
        </w:rPr>
      </w:pPr>
    </w:p>
    <w:sectPr w:rsidR="001E6488" w:rsidRPr="00C87B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81795" w14:textId="77777777" w:rsidR="00395C4D" w:rsidRDefault="00395C4D" w:rsidP="003603CB">
      <w:r>
        <w:separator/>
      </w:r>
    </w:p>
  </w:endnote>
  <w:endnote w:type="continuationSeparator" w:id="0">
    <w:p w14:paraId="64A0363E" w14:textId="77777777" w:rsidR="00395C4D" w:rsidRDefault="00395C4D" w:rsidP="00360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EEFEA" w14:textId="77777777" w:rsidR="00395C4D" w:rsidRDefault="00395C4D" w:rsidP="003603CB">
      <w:r>
        <w:separator/>
      </w:r>
    </w:p>
  </w:footnote>
  <w:footnote w:type="continuationSeparator" w:id="0">
    <w:p w14:paraId="667694B6" w14:textId="77777777" w:rsidR="00395C4D" w:rsidRDefault="00395C4D" w:rsidP="00360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 w15:restartNumberingAfterBreak="0">
    <w:nsid w:val="0FD21283"/>
    <w:multiLevelType w:val="hybridMultilevel"/>
    <w:tmpl w:val="C3B0A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9903A6"/>
    <w:multiLevelType w:val="hybridMultilevel"/>
    <w:tmpl w:val="4B0A15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5010C39"/>
    <w:multiLevelType w:val="hybridMultilevel"/>
    <w:tmpl w:val="0BBC8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842D81"/>
    <w:multiLevelType w:val="hybridMultilevel"/>
    <w:tmpl w:val="EB662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4369BD"/>
    <w:multiLevelType w:val="hybridMultilevel"/>
    <w:tmpl w:val="9ECA5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3D5C36"/>
    <w:multiLevelType w:val="hybridMultilevel"/>
    <w:tmpl w:val="896EE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C754F"/>
    <w:multiLevelType w:val="hybridMultilevel"/>
    <w:tmpl w:val="3E30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0232DF"/>
    <w:multiLevelType w:val="hybridMultilevel"/>
    <w:tmpl w:val="B55C0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273CBE"/>
    <w:multiLevelType w:val="hybridMultilevel"/>
    <w:tmpl w:val="E496C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F44CC6"/>
    <w:multiLevelType w:val="hybridMultilevel"/>
    <w:tmpl w:val="F5B02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0"/>
  </w:num>
  <w:num w:numId="3">
    <w:abstractNumId w:val="1"/>
  </w:num>
  <w:num w:numId="4">
    <w:abstractNumId w:val="2"/>
  </w:num>
  <w:num w:numId="5">
    <w:abstractNumId w:val="4"/>
  </w:num>
  <w:num w:numId="6">
    <w:abstractNumId w:val="3"/>
  </w:num>
  <w:num w:numId="7">
    <w:abstractNumId w:val="8"/>
  </w:num>
  <w:num w:numId="8">
    <w:abstractNumId w:val="7"/>
  </w:num>
  <w:num w:numId="9">
    <w:abstractNumId w:val="6"/>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CB"/>
    <w:rsid w:val="000010FB"/>
    <w:rsid w:val="0000780F"/>
    <w:rsid w:val="00010169"/>
    <w:rsid w:val="00010741"/>
    <w:rsid w:val="000129E6"/>
    <w:rsid w:val="000147B6"/>
    <w:rsid w:val="000202BB"/>
    <w:rsid w:val="000363A7"/>
    <w:rsid w:val="00036E9B"/>
    <w:rsid w:val="00037B18"/>
    <w:rsid w:val="00041FB7"/>
    <w:rsid w:val="0004349C"/>
    <w:rsid w:val="00044F46"/>
    <w:rsid w:val="00044F89"/>
    <w:rsid w:val="000533D4"/>
    <w:rsid w:val="0005533D"/>
    <w:rsid w:val="0005749F"/>
    <w:rsid w:val="000646FA"/>
    <w:rsid w:val="00065393"/>
    <w:rsid w:val="000669CA"/>
    <w:rsid w:val="00073B58"/>
    <w:rsid w:val="000751C7"/>
    <w:rsid w:val="00084F96"/>
    <w:rsid w:val="00095079"/>
    <w:rsid w:val="000951F2"/>
    <w:rsid w:val="000B2283"/>
    <w:rsid w:val="000B240D"/>
    <w:rsid w:val="000D24BE"/>
    <w:rsid w:val="000E233C"/>
    <w:rsid w:val="000F05EC"/>
    <w:rsid w:val="000F0852"/>
    <w:rsid w:val="000F162F"/>
    <w:rsid w:val="000F2E6C"/>
    <w:rsid w:val="000F46BD"/>
    <w:rsid w:val="000F55D1"/>
    <w:rsid w:val="000F6EBA"/>
    <w:rsid w:val="000F6F23"/>
    <w:rsid w:val="001015C8"/>
    <w:rsid w:val="00102239"/>
    <w:rsid w:val="00114697"/>
    <w:rsid w:val="00117561"/>
    <w:rsid w:val="00120F67"/>
    <w:rsid w:val="00120FD4"/>
    <w:rsid w:val="00121E53"/>
    <w:rsid w:val="00124F1F"/>
    <w:rsid w:val="00136F4A"/>
    <w:rsid w:val="001404A8"/>
    <w:rsid w:val="001437C9"/>
    <w:rsid w:val="00144B9F"/>
    <w:rsid w:val="00152A9A"/>
    <w:rsid w:val="00155E96"/>
    <w:rsid w:val="0016616B"/>
    <w:rsid w:val="00166E5E"/>
    <w:rsid w:val="001726C1"/>
    <w:rsid w:val="00173699"/>
    <w:rsid w:val="00180B4A"/>
    <w:rsid w:val="001831C3"/>
    <w:rsid w:val="001832FC"/>
    <w:rsid w:val="00184B98"/>
    <w:rsid w:val="00186266"/>
    <w:rsid w:val="001873E7"/>
    <w:rsid w:val="001879F1"/>
    <w:rsid w:val="0019723E"/>
    <w:rsid w:val="001A4285"/>
    <w:rsid w:val="001B5E66"/>
    <w:rsid w:val="001B721E"/>
    <w:rsid w:val="001C272D"/>
    <w:rsid w:val="001C69A0"/>
    <w:rsid w:val="001E22BA"/>
    <w:rsid w:val="001E5022"/>
    <w:rsid w:val="001E5A9A"/>
    <w:rsid w:val="001E6488"/>
    <w:rsid w:val="001E657E"/>
    <w:rsid w:val="001E6DCF"/>
    <w:rsid w:val="001E7922"/>
    <w:rsid w:val="001F2EF4"/>
    <w:rsid w:val="00212635"/>
    <w:rsid w:val="00212EAE"/>
    <w:rsid w:val="00230EAE"/>
    <w:rsid w:val="00236D0B"/>
    <w:rsid w:val="0024642F"/>
    <w:rsid w:val="0025381D"/>
    <w:rsid w:val="00263E1F"/>
    <w:rsid w:val="002657D7"/>
    <w:rsid w:val="00267005"/>
    <w:rsid w:val="00277621"/>
    <w:rsid w:val="00281D6C"/>
    <w:rsid w:val="00282B5B"/>
    <w:rsid w:val="002844E7"/>
    <w:rsid w:val="0028679C"/>
    <w:rsid w:val="002902DD"/>
    <w:rsid w:val="00290F98"/>
    <w:rsid w:val="0029341D"/>
    <w:rsid w:val="0029385E"/>
    <w:rsid w:val="002960E3"/>
    <w:rsid w:val="00296FAE"/>
    <w:rsid w:val="002A24AC"/>
    <w:rsid w:val="002A3447"/>
    <w:rsid w:val="002B2B55"/>
    <w:rsid w:val="002B3532"/>
    <w:rsid w:val="002B7F4C"/>
    <w:rsid w:val="002C78B1"/>
    <w:rsid w:val="002D1DFE"/>
    <w:rsid w:val="002E6971"/>
    <w:rsid w:val="002E6C59"/>
    <w:rsid w:val="002F0DF9"/>
    <w:rsid w:val="002F4CF6"/>
    <w:rsid w:val="00304773"/>
    <w:rsid w:val="0031164A"/>
    <w:rsid w:val="00313E5D"/>
    <w:rsid w:val="00315196"/>
    <w:rsid w:val="0031587E"/>
    <w:rsid w:val="003179EB"/>
    <w:rsid w:val="00321486"/>
    <w:rsid w:val="00322DA9"/>
    <w:rsid w:val="00324D63"/>
    <w:rsid w:val="00332D69"/>
    <w:rsid w:val="0034774B"/>
    <w:rsid w:val="00351959"/>
    <w:rsid w:val="00354330"/>
    <w:rsid w:val="00355F56"/>
    <w:rsid w:val="003569C3"/>
    <w:rsid w:val="0035761D"/>
    <w:rsid w:val="00357D85"/>
    <w:rsid w:val="003603CB"/>
    <w:rsid w:val="00361586"/>
    <w:rsid w:val="00362B63"/>
    <w:rsid w:val="00363FB6"/>
    <w:rsid w:val="003650A7"/>
    <w:rsid w:val="00372ACD"/>
    <w:rsid w:val="00377833"/>
    <w:rsid w:val="00381694"/>
    <w:rsid w:val="00381752"/>
    <w:rsid w:val="003827B7"/>
    <w:rsid w:val="00384CE2"/>
    <w:rsid w:val="003920DF"/>
    <w:rsid w:val="00395C4D"/>
    <w:rsid w:val="003972C1"/>
    <w:rsid w:val="003C70B8"/>
    <w:rsid w:val="003D06DA"/>
    <w:rsid w:val="003E0065"/>
    <w:rsid w:val="003E1F2A"/>
    <w:rsid w:val="003F7306"/>
    <w:rsid w:val="00404B4C"/>
    <w:rsid w:val="00413D48"/>
    <w:rsid w:val="00413EA0"/>
    <w:rsid w:val="00414328"/>
    <w:rsid w:val="0041482D"/>
    <w:rsid w:val="00417C8D"/>
    <w:rsid w:val="00417ED7"/>
    <w:rsid w:val="004246E9"/>
    <w:rsid w:val="00425537"/>
    <w:rsid w:val="00426DC4"/>
    <w:rsid w:val="0043037F"/>
    <w:rsid w:val="00433701"/>
    <w:rsid w:val="0043561D"/>
    <w:rsid w:val="00442641"/>
    <w:rsid w:val="004436DA"/>
    <w:rsid w:val="004461AA"/>
    <w:rsid w:val="00446912"/>
    <w:rsid w:val="0045155B"/>
    <w:rsid w:val="004525A8"/>
    <w:rsid w:val="00453701"/>
    <w:rsid w:val="0045382A"/>
    <w:rsid w:val="00464A75"/>
    <w:rsid w:val="00466B5F"/>
    <w:rsid w:val="0047146C"/>
    <w:rsid w:val="0047441D"/>
    <w:rsid w:val="00480C7E"/>
    <w:rsid w:val="00482CF8"/>
    <w:rsid w:val="00483D01"/>
    <w:rsid w:val="004913E9"/>
    <w:rsid w:val="00491AE9"/>
    <w:rsid w:val="00491C13"/>
    <w:rsid w:val="00496DB8"/>
    <w:rsid w:val="004975EE"/>
    <w:rsid w:val="00497F96"/>
    <w:rsid w:val="004A00D6"/>
    <w:rsid w:val="004A29BD"/>
    <w:rsid w:val="004A72B5"/>
    <w:rsid w:val="004B3130"/>
    <w:rsid w:val="004B3540"/>
    <w:rsid w:val="004B397E"/>
    <w:rsid w:val="004B4C16"/>
    <w:rsid w:val="004C1274"/>
    <w:rsid w:val="004C285E"/>
    <w:rsid w:val="004C5643"/>
    <w:rsid w:val="004C68C8"/>
    <w:rsid w:val="004C712A"/>
    <w:rsid w:val="004D109E"/>
    <w:rsid w:val="004D18C0"/>
    <w:rsid w:val="004D3F1C"/>
    <w:rsid w:val="004D5D80"/>
    <w:rsid w:val="004D7B45"/>
    <w:rsid w:val="004E32D1"/>
    <w:rsid w:val="004E69D7"/>
    <w:rsid w:val="004E6DE0"/>
    <w:rsid w:val="004F045A"/>
    <w:rsid w:val="004F1CEA"/>
    <w:rsid w:val="004F238A"/>
    <w:rsid w:val="004F4C83"/>
    <w:rsid w:val="004F4D6E"/>
    <w:rsid w:val="004F6C15"/>
    <w:rsid w:val="00501639"/>
    <w:rsid w:val="005056C8"/>
    <w:rsid w:val="00507279"/>
    <w:rsid w:val="00516D78"/>
    <w:rsid w:val="005173CF"/>
    <w:rsid w:val="00517E85"/>
    <w:rsid w:val="005220DA"/>
    <w:rsid w:val="00524335"/>
    <w:rsid w:val="00537721"/>
    <w:rsid w:val="00542DF5"/>
    <w:rsid w:val="00542E52"/>
    <w:rsid w:val="00546620"/>
    <w:rsid w:val="00547383"/>
    <w:rsid w:val="00550F3D"/>
    <w:rsid w:val="00580AD2"/>
    <w:rsid w:val="0058642A"/>
    <w:rsid w:val="00591638"/>
    <w:rsid w:val="0059396F"/>
    <w:rsid w:val="005962AB"/>
    <w:rsid w:val="00596F49"/>
    <w:rsid w:val="005A6B67"/>
    <w:rsid w:val="005A7683"/>
    <w:rsid w:val="005B4FAC"/>
    <w:rsid w:val="005C0D46"/>
    <w:rsid w:val="005C6739"/>
    <w:rsid w:val="005D252A"/>
    <w:rsid w:val="005D5E4E"/>
    <w:rsid w:val="005D65E4"/>
    <w:rsid w:val="005E00FF"/>
    <w:rsid w:val="005E1963"/>
    <w:rsid w:val="005F27D7"/>
    <w:rsid w:val="00600D60"/>
    <w:rsid w:val="006035CF"/>
    <w:rsid w:val="00604886"/>
    <w:rsid w:val="0061542C"/>
    <w:rsid w:val="006250D9"/>
    <w:rsid w:val="0063611E"/>
    <w:rsid w:val="006364DB"/>
    <w:rsid w:val="00641F8F"/>
    <w:rsid w:val="00647251"/>
    <w:rsid w:val="0065003F"/>
    <w:rsid w:val="0065136E"/>
    <w:rsid w:val="00653C02"/>
    <w:rsid w:val="00654408"/>
    <w:rsid w:val="00660B13"/>
    <w:rsid w:val="006612D1"/>
    <w:rsid w:val="00671B6F"/>
    <w:rsid w:val="00677621"/>
    <w:rsid w:val="006877EE"/>
    <w:rsid w:val="006A0EDE"/>
    <w:rsid w:val="006A64A2"/>
    <w:rsid w:val="006C7006"/>
    <w:rsid w:val="006D3811"/>
    <w:rsid w:val="006D4835"/>
    <w:rsid w:val="006E0C6C"/>
    <w:rsid w:val="006F0858"/>
    <w:rsid w:val="006F5932"/>
    <w:rsid w:val="00703817"/>
    <w:rsid w:val="00705566"/>
    <w:rsid w:val="007131C0"/>
    <w:rsid w:val="0071649C"/>
    <w:rsid w:val="00720169"/>
    <w:rsid w:val="00720577"/>
    <w:rsid w:val="00720BBB"/>
    <w:rsid w:val="007250DD"/>
    <w:rsid w:val="00736B82"/>
    <w:rsid w:val="007378D4"/>
    <w:rsid w:val="00737CBA"/>
    <w:rsid w:val="00743F8D"/>
    <w:rsid w:val="00747799"/>
    <w:rsid w:val="007612AF"/>
    <w:rsid w:val="00761360"/>
    <w:rsid w:val="00761DAD"/>
    <w:rsid w:val="007655D7"/>
    <w:rsid w:val="00777A4E"/>
    <w:rsid w:val="00777F0D"/>
    <w:rsid w:val="00780E8E"/>
    <w:rsid w:val="00781FFD"/>
    <w:rsid w:val="00786E57"/>
    <w:rsid w:val="00791B30"/>
    <w:rsid w:val="00796B05"/>
    <w:rsid w:val="007974DB"/>
    <w:rsid w:val="007A52D2"/>
    <w:rsid w:val="007A7632"/>
    <w:rsid w:val="007B49CF"/>
    <w:rsid w:val="007C67DE"/>
    <w:rsid w:val="007C72D6"/>
    <w:rsid w:val="007C7896"/>
    <w:rsid w:val="007C7B44"/>
    <w:rsid w:val="007E07B2"/>
    <w:rsid w:val="007E27AF"/>
    <w:rsid w:val="007E3D3B"/>
    <w:rsid w:val="007E7770"/>
    <w:rsid w:val="007F700E"/>
    <w:rsid w:val="00803C4F"/>
    <w:rsid w:val="008159BB"/>
    <w:rsid w:val="00815ABA"/>
    <w:rsid w:val="008332B8"/>
    <w:rsid w:val="0084229C"/>
    <w:rsid w:val="00847543"/>
    <w:rsid w:val="008546EB"/>
    <w:rsid w:val="008568D3"/>
    <w:rsid w:val="00863CA2"/>
    <w:rsid w:val="00877610"/>
    <w:rsid w:val="008812B3"/>
    <w:rsid w:val="00883BF7"/>
    <w:rsid w:val="00883C05"/>
    <w:rsid w:val="008904ED"/>
    <w:rsid w:val="00891DCD"/>
    <w:rsid w:val="008934DD"/>
    <w:rsid w:val="008B1363"/>
    <w:rsid w:val="008B204D"/>
    <w:rsid w:val="008B2797"/>
    <w:rsid w:val="008C0CEB"/>
    <w:rsid w:val="008C600A"/>
    <w:rsid w:val="008D2368"/>
    <w:rsid w:val="008E09AC"/>
    <w:rsid w:val="008E2E7F"/>
    <w:rsid w:val="008E4BEF"/>
    <w:rsid w:val="008F6511"/>
    <w:rsid w:val="0090172E"/>
    <w:rsid w:val="00902AB1"/>
    <w:rsid w:val="009042BB"/>
    <w:rsid w:val="00905756"/>
    <w:rsid w:val="009063F9"/>
    <w:rsid w:val="0091460A"/>
    <w:rsid w:val="00922ADF"/>
    <w:rsid w:val="00927B44"/>
    <w:rsid w:val="009402C9"/>
    <w:rsid w:val="00944400"/>
    <w:rsid w:val="0094440E"/>
    <w:rsid w:val="00944A69"/>
    <w:rsid w:val="009459D3"/>
    <w:rsid w:val="00946E08"/>
    <w:rsid w:val="00952821"/>
    <w:rsid w:val="0095457C"/>
    <w:rsid w:val="0095478E"/>
    <w:rsid w:val="00960464"/>
    <w:rsid w:val="00962823"/>
    <w:rsid w:val="00966841"/>
    <w:rsid w:val="009705E9"/>
    <w:rsid w:val="009773F0"/>
    <w:rsid w:val="00985BCA"/>
    <w:rsid w:val="00985DE5"/>
    <w:rsid w:val="0099204E"/>
    <w:rsid w:val="0099474F"/>
    <w:rsid w:val="009A0C3E"/>
    <w:rsid w:val="009A21BF"/>
    <w:rsid w:val="009B1C27"/>
    <w:rsid w:val="009B44F2"/>
    <w:rsid w:val="009B7645"/>
    <w:rsid w:val="009C1DAC"/>
    <w:rsid w:val="009C6787"/>
    <w:rsid w:val="009C6F39"/>
    <w:rsid w:val="009D22FE"/>
    <w:rsid w:val="009D2502"/>
    <w:rsid w:val="009D40BD"/>
    <w:rsid w:val="009D5FF7"/>
    <w:rsid w:val="009E2FF5"/>
    <w:rsid w:val="009E7109"/>
    <w:rsid w:val="009F6361"/>
    <w:rsid w:val="009F7267"/>
    <w:rsid w:val="00A02890"/>
    <w:rsid w:val="00A0670C"/>
    <w:rsid w:val="00A11344"/>
    <w:rsid w:val="00A12D22"/>
    <w:rsid w:val="00A149F4"/>
    <w:rsid w:val="00A36F3F"/>
    <w:rsid w:val="00A40CD2"/>
    <w:rsid w:val="00A4159F"/>
    <w:rsid w:val="00A41A32"/>
    <w:rsid w:val="00A43504"/>
    <w:rsid w:val="00A506F1"/>
    <w:rsid w:val="00A53781"/>
    <w:rsid w:val="00A53ABB"/>
    <w:rsid w:val="00A570D4"/>
    <w:rsid w:val="00A604C3"/>
    <w:rsid w:val="00A60C79"/>
    <w:rsid w:val="00A61A03"/>
    <w:rsid w:val="00A655C2"/>
    <w:rsid w:val="00A67501"/>
    <w:rsid w:val="00A82DEE"/>
    <w:rsid w:val="00A8535B"/>
    <w:rsid w:val="00A86631"/>
    <w:rsid w:val="00A906C0"/>
    <w:rsid w:val="00A91A6E"/>
    <w:rsid w:val="00A939E3"/>
    <w:rsid w:val="00A960EA"/>
    <w:rsid w:val="00A97D5A"/>
    <w:rsid w:val="00AA38CC"/>
    <w:rsid w:val="00AA53D4"/>
    <w:rsid w:val="00AB0364"/>
    <w:rsid w:val="00AB5B2C"/>
    <w:rsid w:val="00AB6348"/>
    <w:rsid w:val="00AB6FBC"/>
    <w:rsid w:val="00AC4B59"/>
    <w:rsid w:val="00AC77AD"/>
    <w:rsid w:val="00AD7EE2"/>
    <w:rsid w:val="00AE2508"/>
    <w:rsid w:val="00AF0849"/>
    <w:rsid w:val="00AF1293"/>
    <w:rsid w:val="00AF45EE"/>
    <w:rsid w:val="00AF5F50"/>
    <w:rsid w:val="00B001C4"/>
    <w:rsid w:val="00B04923"/>
    <w:rsid w:val="00B058DE"/>
    <w:rsid w:val="00B17AF0"/>
    <w:rsid w:val="00B27A50"/>
    <w:rsid w:val="00B30430"/>
    <w:rsid w:val="00B36F4E"/>
    <w:rsid w:val="00B437B9"/>
    <w:rsid w:val="00B46016"/>
    <w:rsid w:val="00B46363"/>
    <w:rsid w:val="00B47B27"/>
    <w:rsid w:val="00B5157D"/>
    <w:rsid w:val="00B5281A"/>
    <w:rsid w:val="00B5500C"/>
    <w:rsid w:val="00B5747D"/>
    <w:rsid w:val="00B602DB"/>
    <w:rsid w:val="00B6725F"/>
    <w:rsid w:val="00B83F6B"/>
    <w:rsid w:val="00B86C6E"/>
    <w:rsid w:val="00B871CA"/>
    <w:rsid w:val="00B94A03"/>
    <w:rsid w:val="00BA079A"/>
    <w:rsid w:val="00BB3AE1"/>
    <w:rsid w:val="00BB7A03"/>
    <w:rsid w:val="00BC1997"/>
    <w:rsid w:val="00BC26F8"/>
    <w:rsid w:val="00BD27A0"/>
    <w:rsid w:val="00BE0BF0"/>
    <w:rsid w:val="00BE1C0A"/>
    <w:rsid w:val="00BE381A"/>
    <w:rsid w:val="00BE406D"/>
    <w:rsid w:val="00BF02BC"/>
    <w:rsid w:val="00BF21CA"/>
    <w:rsid w:val="00C00816"/>
    <w:rsid w:val="00C04B7B"/>
    <w:rsid w:val="00C11A1C"/>
    <w:rsid w:val="00C20109"/>
    <w:rsid w:val="00C20328"/>
    <w:rsid w:val="00C215E5"/>
    <w:rsid w:val="00C21F2E"/>
    <w:rsid w:val="00C22C83"/>
    <w:rsid w:val="00C248BA"/>
    <w:rsid w:val="00C34280"/>
    <w:rsid w:val="00C35C0C"/>
    <w:rsid w:val="00C35D73"/>
    <w:rsid w:val="00C37765"/>
    <w:rsid w:val="00C41983"/>
    <w:rsid w:val="00C4786D"/>
    <w:rsid w:val="00C57CA9"/>
    <w:rsid w:val="00C615D3"/>
    <w:rsid w:val="00C6752F"/>
    <w:rsid w:val="00C711E2"/>
    <w:rsid w:val="00C7191D"/>
    <w:rsid w:val="00C72823"/>
    <w:rsid w:val="00C74D19"/>
    <w:rsid w:val="00C768E1"/>
    <w:rsid w:val="00C80D89"/>
    <w:rsid w:val="00C83B92"/>
    <w:rsid w:val="00C86D53"/>
    <w:rsid w:val="00C87B7A"/>
    <w:rsid w:val="00C92600"/>
    <w:rsid w:val="00C92D55"/>
    <w:rsid w:val="00C938BE"/>
    <w:rsid w:val="00C954E4"/>
    <w:rsid w:val="00C95752"/>
    <w:rsid w:val="00C97209"/>
    <w:rsid w:val="00CA0CE0"/>
    <w:rsid w:val="00CA67DE"/>
    <w:rsid w:val="00CB089E"/>
    <w:rsid w:val="00CB1D62"/>
    <w:rsid w:val="00CC13DC"/>
    <w:rsid w:val="00CC59E1"/>
    <w:rsid w:val="00CD2FE8"/>
    <w:rsid w:val="00CD383F"/>
    <w:rsid w:val="00CD6BAC"/>
    <w:rsid w:val="00CE07AA"/>
    <w:rsid w:val="00CE2ED7"/>
    <w:rsid w:val="00CE4B37"/>
    <w:rsid w:val="00D05B3C"/>
    <w:rsid w:val="00D20A3E"/>
    <w:rsid w:val="00D21C9C"/>
    <w:rsid w:val="00D226F4"/>
    <w:rsid w:val="00D253E7"/>
    <w:rsid w:val="00D278CD"/>
    <w:rsid w:val="00D315B5"/>
    <w:rsid w:val="00D40C94"/>
    <w:rsid w:val="00D52F47"/>
    <w:rsid w:val="00D5649D"/>
    <w:rsid w:val="00D675C4"/>
    <w:rsid w:val="00D70AA6"/>
    <w:rsid w:val="00D73A80"/>
    <w:rsid w:val="00D76274"/>
    <w:rsid w:val="00D76FA0"/>
    <w:rsid w:val="00D81C13"/>
    <w:rsid w:val="00D93EA9"/>
    <w:rsid w:val="00DA0C61"/>
    <w:rsid w:val="00DA2D8C"/>
    <w:rsid w:val="00DA6F8F"/>
    <w:rsid w:val="00DA72E2"/>
    <w:rsid w:val="00DA7CA6"/>
    <w:rsid w:val="00DB6B7A"/>
    <w:rsid w:val="00DB7994"/>
    <w:rsid w:val="00DC0DB2"/>
    <w:rsid w:val="00DC188C"/>
    <w:rsid w:val="00DC257F"/>
    <w:rsid w:val="00DD55E5"/>
    <w:rsid w:val="00DE0627"/>
    <w:rsid w:val="00DE3C22"/>
    <w:rsid w:val="00DF4405"/>
    <w:rsid w:val="00DF5109"/>
    <w:rsid w:val="00E06491"/>
    <w:rsid w:val="00E120B4"/>
    <w:rsid w:val="00E1240D"/>
    <w:rsid w:val="00E266DC"/>
    <w:rsid w:val="00E277A3"/>
    <w:rsid w:val="00E35B09"/>
    <w:rsid w:val="00E41D90"/>
    <w:rsid w:val="00E4216F"/>
    <w:rsid w:val="00E50226"/>
    <w:rsid w:val="00E5128B"/>
    <w:rsid w:val="00E52745"/>
    <w:rsid w:val="00E53BEC"/>
    <w:rsid w:val="00E53F62"/>
    <w:rsid w:val="00E56132"/>
    <w:rsid w:val="00E57C24"/>
    <w:rsid w:val="00E57DEC"/>
    <w:rsid w:val="00E60A24"/>
    <w:rsid w:val="00E62FA9"/>
    <w:rsid w:val="00E638D1"/>
    <w:rsid w:val="00E91D3E"/>
    <w:rsid w:val="00E93284"/>
    <w:rsid w:val="00E97FEA"/>
    <w:rsid w:val="00EA2CF0"/>
    <w:rsid w:val="00EA57B1"/>
    <w:rsid w:val="00EA7608"/>
    <w:rsid w:val="00EB3539"/>
    <w:rsid w:val="00EB5A07"/>
    <w:rsid w:val="00EB73E8"/>
    <w:rsid w:val="00EC3105"/>
    <w:rsid w:val="00ED43C3"/>
    <w:rsid w:val="00ED45B5"/>
    <w:rsid w:val="00ED6997"/>
    <w:rsid w:val="00ED7EEA"/>
    <w:rsid w:val="00EE146B"/>
    <w:rsid w:val="00EE6A1A"/>
    <w:rsid w:val="00EF2094"/>
    <w:rsid w:val="00EF2177"/>
    <w:rsid w:val="00EF2CE2"/>
    <w:rsid w:val="00EF698D"/>
    <w:rsid w:val="00EF6F5B"/>
    <w:rsid w:val="00F049B0"/>
    <w:rsid w:val="00F212C9"/>
    <w:rsid w:val="00F21998"/>
    <w:rsid w:val="00F232FE"/>
    <w:rsid w:val="00F24018"/>
    <w:rsid w:val="00F24577"/>
    <w:rsid w:val="00F332B6"/>
    <w:rsid w:val="00F33C55"/>
    <w:rsid w:val="00F36A0C"/>
    <w:rsid w:val="00F41D27"/>
    <w:rsid w:val="00F42340"/>
    <w:rsid w:val="00F4444E"/>
    <w:rsid w:val="00F44599"/>
    <w:rsid w:val="00F45F2F"/>
    <w:rsid w:val="00F46075"/>
    <w:rsid w:val="00F47405"/>
    <w:rsid w:val="00F561D2"/>
    <w:rsid w:val="00F56960"/>
    <w:rsid w:val="00F57351"/>
    <w:rsid w:val="00F575C2"/>
    <w:rsid w:val="00F611C3"/>
    <w:rsid w:val="00F81A3E"/>
    <w:rsid w:val="00F91E8F"/>
    <w:rsid w:val="00F95322"/>
    <w:rsid w:val="00FA09AF"/>
    <w:rsid w:val="00FA2754"/>
    <w:rsid w:val="00FA27A8"/>
    <w:rsid w:val="00FA42A3"/>
    <w:rsid w:val="00FA5206"/>
    <w:rsid w:val="00FC0A58"/>
    <w:rsid w:val="00FC0FBB"/>
    <w:rsid w:val="00FC29EC"/>
    <w:rsid w:val="00FC3EC5"/>
    <w:rsid w:val="00FD0211"/>
    <w:rsid w:val="00FD03AC"/>
    <w:rsid w:val="00FD23CB"/>
    <w:rsid w:val="00FD4606"/>
    <w:rsid w:val="00FE357F"/>
    <w:rsid w:val="00FE55A6"/>
    <w:rsid w:val="00FE56A4"/>
    <w:rsid w:val="00FF01E4"/>
    <w:rsid w:val="00FF1939"/>
    <w:rsid w:val="00FF4821"/>
    <w:rsid w:val="00FF51D3"/>
    <w:rsid w:val="00FF7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A0C85"/>
  <w15:chartTrackingRefBased/>
  <w15:docId w15:val="{1C6F840E-B48B-45EB-BBC5-8F5034E43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3C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3CB"/>
    <w:pPr>
      <w:ind w:left="720"/>
      <w:contextualSpacing/>
    </w:pPr>
  </w:style>
  <w:style w:type="character" w:styleId="Hyperlink">
    <w:name w:val="Hyperlink"/>
    <w:uiPriority w:val="99"/>
    <w:rsid w:val="00F33C55"/>
    <w:rPr>
      <w:color w:val="0000FF"/>
      <w:u w:val="single"/>
    </w:rPr>
  </w:style>
  <w:style w:type="character" w:styleId="FollowedHyperlink">
    <w:name w:val="FollowedHyperlink"/>
    <w:basedOn w:val="DefaultParagraphFont"/>
    <w:uiPriority w:val="99"/>
    <w:semiHidden/>
    <w:unhideWhenUsed/>
    <w:rsid w:val="00F33C55"/>
    <w:rPr>
      <w:color w:val="954F72" w:themeColor="followedHyperlink"/>
      <w:u w:val="single"/>
    </w:rPr>
  </w:style>
  <w:style w:type="character" w:customStyle="1" w:styleId="hlfld-contribauthor">
    <w:name w:val="hlfld-contribauthor"/>
    <w:basedOn w:val="DefaultParagraphFont"/>
    <w:rsid w:val="00507279"/>
  </w:style>
  <w:style w:type="character" w:customStyle="1" w:styleId="nlmgiven-names">
    <w:name w:val="nlm_given-names"/>
    <w:basedOn w:val="DefaultParagraphFont"/>
    <w:rsid w:val="00507279"/>
  </w:style>
  <w:style w:type="character" w:customStyle="1" w:styleId="nlmyear">
    <w:name w:val="nlm_year"/>
    <w:basedOn w:val="DefaultParagraphFont"/>
    <w:rsid w:val="00507279"/>
  </w:style>
  <w:style w:type="character" w:customStyle="1" w:styleId="nlmpublisher-name">
    <w:name w:val="nlm_publisher-name"/>
    <w:basedOn w:val="DefaultParagraphFont"/>
    <w:rsid w:val="00084F96"/>
  </w:style>
  <w:style w:type="character" w:customStyle="1" w:styleId="reflink-block">
    <w:name w:val="reflink-block"/>
    <w:basedOn w:val="DefaultParagraphFont"/>
    <w:rsid w:val="00084F96"/>
  </w:style>
  <w:style w:type="paragraph" w:styleId="NormalWeb">
    <w:name w:val="Normal (Web)"/>
    <w:basedOn w:val="Normal"/>
    <w:uiPriority w:val="99"/>
    <w:unhideWhenUsed/>
    <w:rsid w:val="00102239"/>
    <w:pPr>
      <w:spacing w:before="100" w:beforeAutospacing="1" w:after="100" w:afterAutospacing="1"/>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70280">
      <w:bodyDiv w:val="1"/>
      <w:marLeft w:val="0"/>
      <w:marRight w:val="0"/>
      <w:marTop w:val="0"/>
      <w:marBottom w:val="0"/>
      <w:divBdr>
        <w:top w:val="none" w:sz="0" w:space="0" w:color="auto"/>
        <w:left w:val="none" w:sz="0" w:space="0" w:color="auto"/>
        <w:bottom w:val="none" w:sz="0" w:space="0" w:color="auto"/>
        <w:right w:val="none" w:sz="0" w:space="0" w:color="auto"/>
      </w:divBdr>
    </w:div>
    <w:div w:id="12439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technology-60414452" TargetMode="External"/><Relationship Id="rId18" Type="http://schemas.openxmlformats.org/officeDocument/2006/relationships/hyperlink" Target="https://journals-sagepub-com.ezproxy.uwtsd.ac.uk/doi/full/10.1177/1360780417724062" TargetMode="External"/><Relationship Id="rId3" Type="http://schemas.openxmlformats.org/officeDocument/2006/relationships/customXml" Target="../customXml/item3.xml"/><Relationship Id="rId21" Type="http://schemas.openxmlformats.org/officeDocument/2006/relationships/hyperlink" Target="https://www.buckssafeguarding.org.uk/childrenpartnership/wp-content/uploads/sites/2/2020/10/DASH-November-2015.pdf" TargetMode="External"/><Relationship Id="rId7" Type="http://schemas.openxmlformats.org/officeDocument/2006/relationships/settings" Target="settings.xml"/><Relationship Id="rId12" Type="http://schemas.openxmlformats.org/officeDocument/2006/relationships/hyperlink" Target="https://www.college.police.uk/research/what-works-policing-reduce-crime/people-and-places" TargetMode="External"/><Relationship Id="rId17" Type="http://schemas.openxmlformats.org/officeDocument/2006/relationships/hyperlink" Target="https://eprints.bournemouth.ac.uk/32438/1/Heslop_2019_Police_and_uneversity_ethics_%20final.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college.police.uk/s3fs-public/2021-02/code_of_ethics.pdf" TargetMode="External"/><Relationship Id="rId20" Type="http://schemas.openxmlformats.org/officeDocument/2006/relationships/hyperlink" Target="https://www.ons.gov.uk/peoplepopulationandcommunity/crimeandjustice/articles/domesticabuseprevalenceandtrendsenglandandwales/yearendingmarch20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lege.police.uk/research/what-works-policing-reduce-crim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tandfonline-com.ezproxy.uwtsd.ac.uk/doi/full/10.1080/15614263.2022.2046568" TargetMode="External"/><Relationship Id="rId23" Type="http://schemas.openxmlformats.org/officeDocument/2006/relationships/hyperlink" Target="https://www.suffolk.police.uk/sites/suffolk/files/003525-16_npcc_guidance_redacted.pdf" TargetMode="External"/><Relationship Id="rId10" Type="http://schemas.openxmlformats.org/officeDocument/2006/relationships/endnotes" Target="endnotes.xml"/><Relationship Id="rId19" Type="http://schemas.openxmlformats.org/officeDocument/2006/relationships/hyperlink" Target="https://www.college.police.uk/app/major-investigation-and-public-protection/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bcp.org/wp-content/evidence-based-policing/Sherman2015-TippingPointEBP.pdf" TargetMode="External"/><Relationship Id="rId22" Type="http://schemas.openxmlformats.org/officeDocument/2006/relationships/hyperlink" Target="https://shura.shu.ac.uk/17412/2/OSINT_EA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3" ma:contentTypeDescription="Create a new document." ma:contentTypeScope="" ma:versionID="5abe0e93eeb3480e0bdbacc6c23fe6a0">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a3b473ae179032f6f951e93aebe2c307"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2FDE87-BEB6-44C8-B4E2-005AE3EF166B}">
  <ds:schemaRefs>
    <ds:schemaRef ds:uri="http://schemas.microsoft.com/sharepoint/v3/contenttype/forms"/>
  </ds:schemaRefs>
</ds:datastoreItem>
</file>

<file path=customXml/itemProps2.xml><?xml version="1.0" encoding="utf-8"?>
<ds:datastoreItem xmlns:ds="http://schemas.openxmlformats.org/officeDocument/2006/customXml" ds:itemID="{0CB7E9D3-7764-4909-BE0A-473FB6AE6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4D217C-6A8C-4B31-8117-5ACEE0683CCF}">
  <ds:schemaRefs>
    <ds:schemaRef ds:uri="http://schemas.openxmlformats.org/officeDocument/2006/bibliography"/>
  </ds:schemaRefs>
</ds:datastoreItem>
</file>

<file path=customXml/itemProps4.xml><?xml version="1.0" encoding="utf-8"?>
<ds:datastoreItem xmlns:ds="http://schemas.openxmlformats.org/officeDocument/2006/customXml" ds:itemID="{93E1195F-0495-4636-A28C-E26A51A278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4183</TotalTime>
  <Pages>1</Pages>
  <Words>5369</Words>
  <Characters>30609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Joakit, Kati</dc:creator>
  <cp:keywords/>
  <dc:description/>
  <cp:lastModifiedBy>Joakit, Kati</cp:lastModifiedBy>
  <cp:revision>585</cp:revision>
  <dcterms:created xsi:type="dcterms:W3CDTF">2022-05-22T18:42:00Z</dcterms:created>
  <dcterms:modified xsi:type="dcterms:W3CDTF">2022-11-28T23:53:00Z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2022-05-22T18:42:48Z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f86b9eb6-e130-4391-8c77-1c9804b00069</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