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688BA" w14:textId="03D2BB78" w:rsidR="00AB5203" w:rsidRPr="00AB5203" w:rsidRDefault="00AB5203" w:rsidP="00AB5203">
      <w:pPr>
        <w:spacing w:after="0" w:line="360" w:lineRule="auto"/>
        <w:jc w:val="center"/>
        <w:rPr>
          <w:rFonts w:ascii="Times New Roman" w:eastAsia="Times New Roman" w:hAnsi="Times New Roman" w:cs="Times New Roman"/>
          <w:b/>
          <w:bCs/>
          <w:kern w:val="0"/>
          <w:sz w:val="48"/>
          <w:szCs w:val="48"/>
          <w:lang w:val="en"/>
          <w14:ligatures w14:val="none"/>
        </w:rPr>
      </w:pPr>
    </w:p>
    <w:p w14:paraId="20882E00" w14:textId="466E9202" w:rsidR="00AB5203" w:rsidRPr="00AB5203" w:rsidRDefault="00784381" w:rsidP="00AB5203">
      <w:pPr>
        <w:spacing w:after="0" w:line="360" w:lineRule="auto"/>
        <w:jc w:val="center"/>
        <w:rPr>
          <w:rFonts w:ascii="Times New Roman" w:eastAsia="Times New Roman" w:hAnsi="Times New Roman" w:cs="Times New Roman"/>
          <w:b/>
          <w:bCs/>
          <w:kern w:val="0"/>
          <w:sz w:val="48"/>
          <w:szCs w:val="48"/>
          <w:lang w:val="en"/>
          <w14:ligatures w14:val="none"/>
        </w:rPr>
      </w:pPr>
      <w:bookmarkStart w:id="0" w:name="_5bb3bchqg4sq" w:colFirst="0" w:colLast="0"/>
      <w:bookmarkEnd w:id="0"/>
      <w:r>
        <w:rPr>
          <w:noProof/>
        </w:rPr>
        <w:drawing>
          <wp:anchor distT="0" distB="0" distL="114300" distR="114300" simplePos="0" relativeHeight="251659264" behindDoc="1" locked="0" layoutInCell="1" allowOverlap="1" wp14:anchorId="77B63B69" wp14:editId="79F1D221">
            <wp:simplePos x="0" y="0"/>
            <wp:positionH relativeFrom="margin">
              <wp:align>center</wp:align>
            </wp:positionH>
            <wp:positionV relativeFrom="paragraph">
              <wp:posOffset>334645</wp:posOffset>
            </wp:positionV>
            <wp:extent cx="3539518" cy="1417320"/>
            <wp:effectExtent l="0" t="0" r="3810" b="0"/>
            <wp:wrapTight wrapText="bothSides">
              <wp:wrapPolygon edited="0">
                <wp:start x="0" y="0"/>
                <wp:lineTo x="0" y="21194"/>
                <wp:lineTo x="21507" y="21194"/>
                <wp:lineTo x="21507" y="0"/>
                <wp:lineTo x="0" y="0"/>
              </wp:wrapPolygon>
            </wp:wrapTight>
            <wp:docPr id="1231436639"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9518" cy="1417320"/>
                    </a:xfrm>
                    <a:prstGeom prst="rect">
                      <a:avLst/>
                    </a:prstGeom>
                    <a:noFill/>
                    <a:ln>
                      <a:noFill/>
                    </a:ln>
                  </pic:spPr>
                </pic:pic>
              </a:graphicData>
            </a:graphic>
          </wp:anchor>
        </w:drawing>
      </w:r>
    </w:p>
    <w:p w14:paraId="23597517" w14:textId="77777777" w:rsidR="00AB5203" w:rsidRPr="00AB5203" w:rsidRDefault="00AB5203" w:rsidP="00AB5203">
      <w:pPr>
        <w:spacing w:after="0" w:line="360" w:lineRule="auto"/>
        <w:jc w:val="center"/>
        <w:rPr>
          <w:rFonts w:ascii="Times New Roman" w:eastAsia="Times New Roman" w:hAnsi="Times New Roman" w:cs="Times New Roman"/>
          <w:b/>
          <w:bCs/>
          <w:kern w:val="0"/>
          <w:sz w:val="48"/>
          <w:szCs w:val="48"/>
          <w:lang w:val="en"/>
          <w14:ligatures w14:val="none"/>
        </w:rPr>
      </w:pPr>
    </w:p>
    <w:p w14:paraId="39EDCAF3" w14:textId="77777777" w:rsidR="00AB5203" w:rsidRPr="00AB5203" w:rsidRDefault="00AB5203" w:rsidP="00AB5203">
      <w:pPr>
        <w:spacing w:after="0" w:line="360" w:lineRule="auto"/>
        <w:jc w:val="center"/>
        <w:rPr>
          <w:rFonts w:ascii="Times New Roman" w:eastAsia="Times New Roman" w:hAnsi="Times New Roman" w:cs="Times New Roman"/>
          <w:b/>
          <w:bCs/>
          <w:kern w:val="0"/>
          <w:sz w:val="48"/>
          <w:szCs w:val="48"/>
          <w:lang w:val="en"/>
          <w14:ligatures w14:val="none"/>
        </w:rPr>
      </w:pPr>
    </w:p>
    <w:p w14:paraId="728F8CB7" w14:textId="77777777" w:rsidR="00AB5203" w:rsidRPr="00AB5203" w:rsidRDefault="00AB5203" w:rsidP="00AB5203">
      <w:pPr>
        <w:spacing w:after="0" w:line="360" w:lineRule="auto"/>
        <w:jc w:val="center"/>
        <w:rPr>
          <w:rFonts w:ascii="Times New Roman" w:eastAsia="Times New Roman" w:hAnsi="Times New Roman" w:cs="Times New Roman"/>
          <w:b/>
          <w:bCs/>
          <w:kern w:val="0"/>
          <w:sz w:val="48"/>
          <w:szCs w:val="48"/>
          <w:lang w:val="en"/>
          <w14:ligatures w14:val="none"/>
        </w:rPr>
      </w:pPr>
    </w:p>
    <w:p w14:paraId="08162A6A" w14:textId="0EB64DB1" w:rsidR="00AB5203" w:rsidRPr="00AB5203" w:rsidRDefault="00AB5203" w:rsidP="00AB5203">
      <w:pPr>
        <w:spacing w:after="0" w:line="360" w:lineRule="auto"/>
        <w:jc w:val="center"/>
        <w:rPr>
          <w:rFonts w:ascii="Times New Roman" w:eastAsia="Times New Roman" w:hAnsi="Times New Roman" w:cs="Times New Roman"/>
          <w:b/>
          <w:bCs/>
          <w:kern w:val="0"/>
          <w:sz w:val="48"/>
          <w:szCs w:val="48"/>
          <w:lang w:val="en"/>
          <w14:ligatures w14:val="none"/>
        </w:rPr>
      </w:pPr>
    </w:p>
    <w:p w14:paraId="03352024" w14:textId="77777777" w:rsidR="00C64BFB" w:rsidRDefault="00C64BFB" w:rsidP="00AB5203">
      <w:pPr>
        <w:spacing w:after="0" w:line="360" w:lineRule="auto"/>
        <w:jc w:val="center"/>
        <w:rPr>
          <w:rFonts w:ascii="Times New Roman" w:eastAsia="Times New Roman" w:hAnsi="Times New Roman" w:cs="Times New Roman"/>
          <w:b/>
          <w:bCs/>
          <w:kern w:val="0"/>
          <w:sz w:val="48"/>
          <w:szCs w:val="48"/>
          <w:lang w:val="en"/>
          <w14:ligatures w14:val="none"/>
        </w:rPr>
      </w:pPr>
    </w:p>
    <w:p w14:paraId="32A285D5" w14:textId="77777777" w:rsidR="00784381" w:rsidRDefault="00784381" w:rsidP="00AB5203">
      <w:pPr>
        <w:spacing w:after="0" w:line="360" w:lineRule="auto"/>
        <w:jc w:val="center"/>
        <w:rPr>
          <w:rFonts w:ascii="Times New Roman" w:eastAsia="Times New Roman" w:hAnsi="Times New Roman" w:cs="Times New Roman"/>
          <w:b/>
          <w:bCs/>
          <w:kern w:val="0"/>
          <w:sz w:val="48"/>
          <w:szCs w:val="48"/>
          <w:lang w:val="en"/>
          <w14:ligatures w14:val="none"/>
        </w:rPr>
      </w:pPr>
    </w:p>
    <w:p w14:paraId="3B986869" w14:textId="77777777" w:rsidR="00C64BFB" w:rsidRDefault="00C64BFB" w:rsidP="00AB5203">
      <w:pPr>
        <w:spacing w:after="0" w:line="360" w:lineRule="auto"/>
        <w:jc w:val="center"/>
        <w:rPr>
          <w:rFonts w:ascii="Times New Roman" w:eastAsia="Times New Roman" w:hAnsi="Times New Roman" w:cs="Times New Roman"/>
          <w:b/>
          <w:bCs/>
          <w:kern w:val="0"/>
          <w:sz w:val="48"/>
          <w:szCs w:val="48"/>
          <w:lang w:val="en"/>
          <w14:ligatures w14:val="none"/>
        </w:rPr>
      </w:pPr>
    </w:p>
    <w:p w14:paraId="19162A61" w14:textId="77777777" w:rsidR="00C64BFB" w:rsidRDefault="00C64BFB" w:rsidP="00AB5203">
      <w:pPr>
        <w:spacing w:after="0" w:line="360" w:lineRule="auto"/>
        <w:jc w:val="center"/>
        <w:rPr>
          <w:rFonts w:ascii="Times New Roman" w:eastAsia="Times New Roman" w:hAnsi="Times New Roman" w:cs="Times New Roman"/>
          <w:b/>
          <w:bCs/>
          <w:kern w:val="0"/>
          <w:sz w:val="48"/>
          <w:szCs w:val="48"/>
          <w:lang w:val="en"/>
          <w14:ligatures w14:val="none"/>
        </w:rPr>
      </w:pPr>
    </w:p>
    <w:p w14:paraId="3400BA45" w14:textId="2078A684" w:rsidR="00C64BFB" w:rsidRPr="00784381" w:rsidRDefault="00C64BFB" w:rsidP="00784381">
      <w:pPr>
        <w:spacing w:after="0" w:line="360" w:lineRule="auto"/>
        <w:rPr>
          <w:rFonts w:ascii="Times New Roman" w:eastAsia="Times New Roman" w:hAnsi="Times New Roman" w:cs="Times New Roman"/>
          <w:b/>
          <w:bCs/>
          <w:kern w:val="0"/>
          <w:sz w:val="40"/>
          <w:szCs w:val="40"/>
          <w:lang w:val="en"/>
          <w14:ligatures w14:val="none"/>
        </w:rPr>
      </w:pPr>
      <w:r w:rsidRPr="00784381">
        <w:rPr>
          <w:rFonts w:ascii="Times New Roman" w:eastAsia="Times New Roman" w:hAnsi="Times New Roman" w:cs="Times New Roman"/>
          <w:b/>
          <w:bCs/>
          <w:kern w:val="0"/>
          <w:sz w:val="40"/>
          <w:szCs w:val="40"/>
          <w:lang w:val="en"/>
          <w14:ligatures w14:val="none"/>
        </w:rPr>
        <w:t xml:space="preserve">MODULE NAME: </w:t>
      </w:r>
      <w:r w:rsidR="00C90B23">
        <w:rPr>
          <w:rFonts w:ascii="Times New Roman" w:eastAsia="Times New Roman" w:hAnsi="Times New Roman" w:cs="Times New Roman"/>
          <w:b/>
          <w:bCs/>
          <w:kern w:val="0"/>
          <w:sz w:val="40"/>
          <w:szCs w:val="40"/>
          <w:lang w:val="en"/>
          <w14:ligatures w14:val="none"/>
        </w:rPr>
        <w:t>ENTREPRENEURSHIP</w:t>
      </w:r>
    </w:p>
    <w:p w14:paraId="062F427F" w14:textId="77777777" w:rsidR="00C64BFB" w:rsidRPr="00784381" w:rsidRDefault="00C64BFB" w:rsidP="00784381">
      <w:pPr>
        <w:spacing w:after="0" w:line="360" w:lineRule="auto"/>
        <w:rPr>
          <w:rFonts w:ascii="Times New Roman" w:eastAsia="Times New Roman" w:hAnsi="Times New Roman" w:cs="Times New Roman"/>
          <w:b/>
          <w:bCs/>
          <w:kern w:val="0"/>
          <w:sz w:val="40"/>
          <w:szCs w:val="40"/>
          <w:lang w:val="en"/>
          <w14:ligatures w14:val="none"/>
        </w:rPr>
      </w:pPr>
      <w:r w:rsidRPr="00784381">
        <w:rPr>
          <w:rFonts w:ascii="Times New Roman" w:eastAsia="Times New Roman" w:hAnsi="Times New Roman" w:cs="Times New Roman"/>
          <w:b/>
          <w:bCs/>
          <w:kern w:val="0"/>
          <w:sz w:val="40"/>
          <w:szCs w:val="40"/>
          <w:lang w:val="en"/>
          <w14:ligatures w14:val="none"/>
        </w:rPr>
        <w:t>MODULE CODE: LCBB5001</w:t>
      </w:r>
    </w:p>
    <w:p w14:paraId="2D75E9B4" w14:textId="77777777" w:rsidR="00C64BFB" w:rsidRPr="00784381" w:rsidRDefault="00C64BFB" w:rsidP="00784381">
      <w:pPr>
        <w:spacing w:after="0" w:line="360" w:lineRule="auto"/>
        <w:rPr>
          <w:rFonts w:ascii="Times New Roman" w:eastAsia="Times New Roman" w:hAnsi="Times New Roman" w:cs="Times New Roman"/>
          <w:b/>
          <w:bCs/>
          <w:kern w:val="0"/>
          <w:sz w:val="40"/>
          <w:szCs w:val="40"/>
          <w:lang w:val="en"/>
          <w14:ligatures w14:val="none"/>
        </w:rPr>
      </w:pPr>
      <w:r w:rsidRPr="00784381">
        <w:rPr>
          <w:rFonts w:ascii="Times New Roman" w:eastAsia="Times New Roman" w:hAnsi="Times New Roman" w:cs="Times New Roman"/>
          <w:b/>
          <w:bCs/>
          <w:kern w:val="0"/>
          <w:sz w:val="40"/>
          <w:szCs w:val="40"/>
          <w:lang w:val="en"/>
          <w14:ligatures w14:val="none"/>
        </w:rPr>
        <w:t>ASSESSMENT 1 REPORT</w:t>
      </w:r>
    </w:p>
    <w:p w14:paraId="0A15416D" w14:textId="77777777" w:rsidR="00C64BFB" w:rsidRPr="00784381" w:rsidRDefault="00C64BFB" w:rsidP="00784381">
      <w:pPr>
        <w:spacing w:after="0" w:line="360" w:lineRule="auto"/>
        <w:rPr>
          <w:rFonts w:ascii="Times New Roman" w:eastAsia="Times New Roman" w:hAnsi="Times New Roman" w:cs="Times New Roman"/>
          <w:b/>
          <w:bCs/>
          <w:kern w:val="0"/>
          <w:sz w:val="40"/>
          <w:szCs w:val="40"/>
          <w:lang w:val="en"/>
          <w14:ligatures w14:val="none"/>
        </w:rPr>
      </w:pPr>
      <w:r w:rsidRPr="00784381">
        <w:rPr>
          <w:rFonts w:ascii="Times New Roman" w:eastAsia="Times New Roman" w:hAnsi="Times New Roman" w:cs="Times New Roman"/>
          <w:b/>
          <w:bCs/>
          <w:kern w:val="0"/>
          <w:sz w:val="40"/>
          <w:szCs w:val="40"/>
          <w:lang w:val="en"/>
          <w14:ligatures w14:val="none"/>
        </w:rPr>
        <w:t>STUDENT NAME: JASMINE KAUR</w:t>
      </w:r>
    </w:p>
    <w:p w14:paraId="0FCC1354" w14:textId="241A552B" w:rsidR="00C64BFB" w:rsidRPr="00784381" w:rsidRDefault="00C64BFB" w:rsidP="00784381">
      <w:pPr>
        <w:spacing w:after="0" w:line="360" w:lineRule="auto"/>
        <w:rPr>
          <w:rFonts w:ascii="Times New Roman" w:eastAsia="Times New Roman" w:hAnsi="Times New Roman" w:cs="Times New Roman"/>
          <w:b/>
          <w:bCs/>
          <w:kern w:val="0"/>
          <w:sz w:val="40"/>
          <w:szCs w:val="40"/>
          <w:lang w:val="en"/>
          <w14:ligatures w14:val="none"/>
        </w:rPr>
      </w:pPr>
      <w:r w:rsidRPr="00784381">
        <w:rPr>
          <w:rFonts w:ascii="Times New Roman" w:eastAsia="Times New Roman" w:hAnsi="Times New Roman" w:cs="Times New Roman"/>
          <w:b/>
          <w:bCs/>
          <w:kern w:val="0"/>
          <w:sz w:val="40"/>
          <w:szCs w:val="40"/>
          <w:lang w:val="en"/>
          <w14:ligatures w14:val="none"/>
        </w:rPr>
        <w:t xml:space="preserve">STUDENT </w:t>
      </w:r>
      <w:r w:rsidR="009D540A">
        <w:rPr>
          <w:rFonts w:ascii="Times New Roman" w:eastAsia="Times New Roman" w:hAnsi="Times New Roman" w:cs="Times New Roman"/>
          <w:b/>
          <w:bCs/>
          <w:kern w:val="0"/>
          <w:sz w:val="40"/>
          <w:szCs w:val="40"/>
          <w:lang w:val="en"/>
          <w14:ligatures w14:val="none"/>
        </w:rPr>
        <w:t>ID</w:t>
      </w:r>
      <w:r w:rsidRPr="00784381">
        <w:rPr>
          <w:rFonts w:ascii="Times New Roman" w:eastAsia="Times New Roman" w:hAnsi="Times New Roman" w:cs="Times New Roman"/>
          <w:b/>
          <w:bCs/>
          <w:kern w:val="0"/>
          <w:sz w:val="40"/>
          <w:szCs w:val="40"/>
          <w:lang w:val="en"/>
          <w14:ligatures w14:val="none"/>
        </w:rPr>
        <w:t>: 2222522</w:t>
      </w:r>
    </w:p>
    <w:p w14:paraId="246A985F" w14:textId="197B2277" w:rsidR="00C64BFB" w:rsidRPr="00C64BFB" w:rsidRDefault="00C64BFB" w:rsidP="00784381">
      <w:pPr>
        <w:spacing w:after="0" w:line="360" w:lineRule="auto"/>
        <w:rPr>
          <w:rFonts w:ascii="Times New Roman" w:eastAsia="Times New Roman" w:hAnsi="Times New Roman" w:cs="Times New Roman"/>
          <w:b/>
          <w:bCs/>
          <w:kern w:val="0"/>
          <w:sz w:val="44"/>
          <w:szCs w:val="44"/>
          <w:lang w:val="en"/>
          <w14:ligatures w14:val="none"/>
        </w:rPr>
      </w:pPr>
      <w:r w:rsidRPr="00784381">
        <w:rPr>
          <w:rFonts w:ascii="Times New Roman" w:eastAsia="Times New Roman" w:hAnsi="Times New Roman" w:cs="Times New Roman"/>
          <w:b/>
          <w:bCs/>
          <w:kern w:val="0"/>
          <w:sz w:val="40"/>
          <w:szCs w:val="40"/>
          <w:lang w:val="en"/>
          <w14:ligatures w14:val="none"/>
        </w:rPr>
        <w:t>LECTURER NAME: DR SAID USMAN</w:t>
      </w:r>
    </w:p>
    <w:p w14:paraId="2830661F" w14:textId="77777777" w:rsidR="00C64BFB" w:rsidRDefault="00C64BFB" w:rsidP="00AB5203">
      <w:pPr>
        <w:spacing w:after="0" w:line="360" w:lineRule="auto"/>
        <w:jc w:val="center"/>
        <w:rPr>
          <w:rFonts w:ascii="Times New Roman" w:eastAsia="Times New Roman" w:hAnsi="Times New Roman" w:cs="Times New Roman"/>
          <w:b/>
          <w:bCs/>
          <w:kern w:val="0"/>
          <w:sz w:val="48"/>
          <w:szCs w:val="48"/>
          <w:lang w:val="en"/>
          <w14:ligatures w14:val="none"/>
        </w:rPr>
      </w:pPr>
    </w:p>
    <w:p w14:paraId="6CB94E6F" w14:textId="77777777" w:rsidR="00C64BFB" w:rsidRDefault="00C64BFB" w:rsidP="00AB5203">
      <w:pPr>
        <w:spacing w:after="0" w:line="360" w:lineRule="auto"/>
        <w:jc w:val="center"/>
        <w:rPr>
          <w:rFonts w:ascii="Times New Roman" w:eastAsia="Times New Roman" w:hAnsi="Times New Roman" w:cs="Times New Roman"/>
          <w:b/>
          <w:bCs/>
          <w:kern w:val="0"/>
          <w:sz w:val="48"/>
          <w:szCs w:val="48"/>
          <w:lang w:val="en"/>
          <w14:ligatures w14:val="none"/>
        </w:rPr>
      </w:pPr>
    </w:p>
    <w:p w14:paraId="4A685233" w14:textId="77777777" w:rsidR="00C64BFB" w:rsidRDefault="00C64BFB" w:rsidP="00AB5203">
      <w:pPr>
        <w:spacing w:after="0" w:line="360" w:lineRule="auto"/>
        <w:jc w:val="center"/>
        <w:rPr>
          <w:rFonts w:ascii="Times New Roman" w:eastAsia="Times New Roman" w:hAnsi="Times New Roman" w:cs="Times New Roman"/>
          <w:b/>
          <w:bCs/>
          <w:kern w:val="0"/>
          <w:sz w:val="48"/>
          <w:szCs w:val="48"/>
          <w:lang w:val="en"/>
          <w14:ligatures w14:val="none"/>
        </w:rPr>
      </w:pPr>
    </w:p>
    <w:p w14:paraId="1909A2F7" w14:textId="77777777" w:rsidR="00C64BFB" w:rsidRDefault="00C64BFB" w:rsidP="00AB5203">
      <w:pPr>
        <w:spacing w:after="0" w:line="360" w:lineRule="auto"/>
        <w:jc w:val="center"/>
        <w:rPr>
          <w:rFonts w:ascii="Times New Roman" w:eastAsia="Times New Roman" w:hAnsi="Times New Roman" w:cs="Times New Roman"/>
          <w:b/>
          <w:bCs/>
          <w:kern w:val="0"/>
          <w:sz w:val="48"/>
          <w:szCs w:val="48"/>
          <w:lang w:val="en"/>
          <w14:ligatures w14:val="none"/>
        </w:rPr>
      </w:pPr>
    </w:p>
    <w:p w14:paraId="7FD1B76C" w14:textId="77777777" w:rsidR="00C64BFB" w:rsidRDefault="00C64BFB" w:rsidP="00AB5203">
      <w:pPr>
        <w:spacing w:after="0" w:line="360" w:lineRule="auto"/>
        <w:jc w:val="center"/>
        <w:rPr>
          <w:rFonts w:ascii="Times New Roman" w:eastAsia="Times New Roman" w:hAnsi="Times New Roman" w:cs="Times New Roman"/>
          <w:b/>
          <w:bCs/>
          <w:kern w:val="0"/>
          <w:sz w:val="48"/>
          <w:szCs w:val="48"/>
          <w:lang w:val="en"/>
          <w14:ligatures w14:val="none"/>
        </w:rPr>
      </w:pPr>
    </w:p>
    <w:p w14:paraId="03B74DF4" w14:textId="77777777" w:rsidR="00C64BFB" w:rsidRDefault="00C64BFB" w:rsidP="00AB5203">
      <w:pPr>
        <w:spacing w:after="0" w:line="360" w:lineRule="auto"/>
        <w:jc w:val="center"/>
        <w:rPr>
          <w:rFonts w:ascii="Times New Roman" w:eastAsia="Times New Roman" w:hAnsi="Times New Roman" w:cs="Times New Roman"/>
          <w:b/>
          <w:bCs/>
          <w:kern w:val="0"/>
          <w:sz w:val="48"/>
          <w:szCs w:val="48"/>
          <w:lang w:val="en"/>
          <w14:ligatures w14:val="none"/>
        </w:rPr>
      </w:pPr>
    </w:p>
    <w:p w14:paraId="36AC5FE5" w14:textId="77777777" w:rsidR="00C64BFB" w:rsidRDefault="00C64BFB" w:rsidP="00AB5203">
      <w:pPr>
        <w:spacing w:after="0" w:line="360" w:lineRule="auto"/>
        <w:jc w:val="center"/>
        <w:rPr>
          <w:rFonts w:ascii="Times New Roman" w:eastAsia="Times New Roman" w:hAnsi="Times New Roman" w:cs="Times New Roman"/>
          <w:b/>
          <w:bCs/>
          <w:kern w:val="0"/>
          <w:sz w:val="48"/>
          <w:szCs w:val="48"/>
          <w:lang w:val="en"/>
          <w14:ligatures w14:val="none"/>
        </w:rPr>
      </w:pPr>
    </w:p>
    <w:p w14:paraId="0DE7A677" w14:textId="77777777" w:rsidR="00C64BFB" w:rsidRDefault="00C64BFB" w:rsidP="00C64BFB">
      <w:pPr>
        <w:spacing w:after="0" w:line="360" w:lineRule="auto"/>
        <w:jc w:val="center"/>
        <w:rPr>
          <w:rFonts w:ascii="Times New Roman" w:eastAsia="Times New Roman" w:hAnsi="Times New Roman" w:cs="Times New Roman"/>
          <w:b/>
          <w:bCs/>
          <w:kern w:val="0"/>
          <w:sz w:val="48"/>
          <w:szCs w:val="48"/>
          <w:lang w:val="en"/>
          <w14:ligatures w14:val="none"/>
        </w:rPr>
      </w:pPr>
      <w:r w:rsidRPr="00AB5203">
        <w:rPr>
          <w:rFonts w:ascii="Times New Roman" w:eastAsia="Times New Roman" w:hAnsi="Times New Roman" w:cs="Times New Roman"/>
          <w:b/>
          <w:bCs/>
          <w:kern w:val="0"/>
          <w:sz w:val="48"/>
          <w:szCs w:val="48"/>
          <w:lang w:val="en"/>
          <w14:ligatures w14:val="none"/>
        </w:rPr>
        <w:t xml:space="preserve">BUSINESS PLAN FOR GREENBREW </w:t>
      </w:r>
      <w:r>
        <w:rPr>
          <w:rFonts w:ascii="Times New Roman" w:eastAsia="Times New Roman" w:hAnsi="Times New Roman" w:cs="Times New Roman"/>
          <w:b/>
          <w:bCs/>
          <w:kern w:val="0"/>
          <w:sz w:val="48"/>
          <w:szCs w:val="48"/>
          <w:lang w:val="en"/>
          <w14:ligatures w14:val="none"/>
        </w:rPr>
        <w:t>CAFÉ</w:t>
      </w:r>
    </w:p>
    <w:p w14:paraId="5565E791" w14:textId="1C02E8DE" w:rsidR="00AB5203" w:rsidRPr="00AB5203" w:rsidRDefault="00AB5203" w:rsidP="00AB5203">
      <w:pPr>
        <w:spacing w:after="0" w:line="360" w:lineRule="auto"/>
        <w:jc w:val="center"/>
        <w:rPr>
          <w:rFonts w:ascii="Times New Roman" w:eastAsia="Times New Roman" w:hAnsi="Times New Roman" w:cs="Times New Roman"/>
          <w:b/>
          <w:bCs/>
          <w:kern w:val="0"/>
          <w:sz w:val="28"/>
          <w:szCs w:val="28"/>
          <w:lang w:val="en"/>
          <w14:ligatures w14:val="none"/>
        </w:rPr>
      </w:pPr>
      <w:r w:rsidRPr="00AB5203">
        <w:rPr>
          <w:rFonts w:ascii="Times New Roman" w:eastAsia="Times New Roman" w:hAnsi="Times New Roman" w:cs="Times New Roman"/>
          <w:b/>
          <w:bCs/>
          <w:kern w:val="0"/>
          <w:lang w:val="en"/>
          <w14:ligatures w14:val="none"/>
        </w:rPr>
        <w:br w:type="page"/>
      </w:r>
    </w:p>
    <w:sdt>
      <w:sdtPr>
        <w:rPr>
          <w:rFonts w:ascii="Times New Roman" w:eastAsia="Times New Roman" w:hAnsi="Times New Roman" w:cs="Times New Roman"/>
          <w:b/>
          <w:kern w:val="0"/>
          <w:lang w:val="en"/>
          <w14:ligatures w14:val="none"/>
        </w:rPr>
        <w:id w:val="1193184885"/>
        <w:docPartObj>
          <w:docPartGallery w:val="Table of Contents"/>
          <w:docPartUnique/>
        </w:docPartObj>
      </w:sdtPr>
      <w:sdtEndPr>
        <w:rPr>
          <w:noProof/>
          <w:sz w:val="28"/>
          <w:szCs w:val="28"/>
        </w:rPr>
      </w:sdtEndPr>
      <w:sdtContent>
        <w:p w14:paraId="41719552" w14:textId="77777777" w:rsidR="00AB5203" w:rsidRPr="00AB5203" w:rsidRDefault="00AB5203" w:rsidP="00AB5203">
          <w:pPr>
            <w:keepNext/>
            <w:keepLines/>
            <w:spacing w:before="240" w:after="0" w:line="360" w:lineRule="auto"/>
            <w:jc w:val="center"/>
            <w:rPr>
              <w:rFonts w:ascii="Times New Roman" w:eastAsia="Times New Roman" w:hAnsi="Times New Roman" w:cs="Times New Roman"/>
              <w:b/>
              <w:bCs/>
              <w:kern w:val="0"/>
              <w:sz w:val="28"/>
              <w:szCs w:val="28"/>
              <w:lang w:val="en-US"/>
              <w14:ligatures w14:val="none"/>
            </w:rPr>
          </w:pPr>
          <w:r w:rsidRPr="00AB5203">
            <w:rPr>
              <w:rFonts w:ascii="Times New Roman" w:eastAsia="Times New Roman" w:hAnsi="Times New Roman" w:cs="Times New Roman"/>
              <w:b/>
              <w:bCs/>
              <w:kern w:val="0"/>
              <w:sz w:val="28"/>
              <w:szCs w:val="28"/>
              <w:lang w:val="en-US"/>
              <w14:ligatures w14:val="none"/>
            </w:rPr>
            <w:t>Table of Contents</w:t>
          </w:r>
        </w:p>
        <w:p w14:paraId="3D7A36FE" w14:textId="1783BE48" w:rsidR="00AB5203" w:rsidRPr="00AB5203" w:rsidRDefault="00AB5203" w:rsidP="00AB5203">
          <w:pPr>
            <w:tabs>
              <w:tab w:val="right" w:leader="dot" w:pos="9350"/>
            </w:tabs>
            <w:spacing w:after="100" w:line="360" w:lineRule="auto"/>
            <w:jc w:val="both"/>
            <w:rPr>
              <w:rFonts w:ascii="Cambria" w:eastAsia="Times New Roman" w:hAnsi="Cambria" w:cs="Times New Roman"/>
              <w:noProof/>
              <w:lang w:eastAsia="en-IN"/>
            </w:rPr>
          </w:pPr>
          <w:r w:rsidRPr="00AB5203">
            <w:rPr>
              <w:rFonts w:ascii="Times New Roman" w:eastAsia="Times New Roman" w:hAnsi="Times New Roman" w:cs="Times New Roman"/>
              <w:kern w:val="0"/>
              <w:lang w:val="en"/>
              <w14:ligatures w14:val="none"/>
            </w:rPr>
            <w:fldChar w:fldCharType="begin"/>
          </w:r>
          <w:r w:rsidRPr="00AB5203">
            <w:rPr>
              <w:rFonts w:ascii="Times New Roman" w:eastAsia="Times New Roman" w:hAnsi="Times New Roman" w:cs="Times New Roman"/>
              <w:kern w:val="0"/>
              <w:lang w:val="en"/>
              <w14:ligatures w14:val="none"/>
            </w:rPr>
            <w:instrText xml:space="preserve"> TOC \o "1-3" \h \z \u </w:instrText>
          </w:r>
          <w:r w:rsidRPr="00AB5203">
            <w:rPr>
              <w:rFonts w:ascii="Times New Roman" w:eastAsia="Times New Roman" w:hAnsi="Times New Roman" w:cs="Times New Roman"/>
              <w:kern w:val="0"/>
              <w:lang w:val="en"/>
              <w14:ligatures w14:val="none"/>
            </w:rPr>
            <w:fldChar w:fldCharType="separate"/>
          </w:r>
          <w:hyperlink w:anchor="_Toc183078046" w:history="1">
            <w:r w:rsidRPr="00AB5203">
              <w:rPr>
                <w:rFonts w:ascii="Times New Roman" w:eastAsia="Times New Roman" w:hAnsi="Times New Roman" w:cs="Times New Roman"/>
                <w:noProof/>
                <w:color w:val="0000FF"/>
                <w:kern w:val="0"/>
                <w:u w:val="single"/>
                <w:lang w:val="en"/>
                <w14:ligatures w14:val="none"/>
              </w:rPr>
              <w:t>Table of figures</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_Toc183078046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4</w:t>
            </w:r>
            <w:r w:rsidRPr="00AB5203">
              <w:rPr>
                <w:rFonts w:ascii="Times New Roman" w:eastAsia="Times New Roman" w:hAnsi="Times New Roman" w:cs="Times New Roman"/>
                <w:noProof/>
                <w:webHidden/>
                <w:kern w:val="0"/>
                <w:lang w:val="en"/>
                <w14:ligatures w14:val="none"/>
              </w:rPr>
              <w:fldChar w:fldCharType="end"/>
            </w:r>
          </w:hyperlink>
        </w:p>
        <w:p w14:paraId="149C7DB3" w14:textId="26848248" w:rsidR="00AB5203" w:rsidRPr="00AB5203" w:rsidRDefault="00AB5203" w:rsidP="00AB5203">
          <w:pPr>
            <w:tabs>
              <w:tab w:val="right" w:leader="dot" w:pos="9350"/>
            </w:tabs>
            <w:spacing w:after="100" w:line="360" w:lineRule="auto"/>
            <w:jc w:val="both"/>
            <w:rPr>
              <w:rFonts w:ascii="Cambria" w:eastAsia="Times New Roman" w:hAnsi="Cambria" w:cs="Times New Roman"/>
              <w:noProof/>
              <w:lang w:eastAsia="en-IN"/>
            </w:rPr>
          </w:pPr>
          <w:hyperlink w:anchor="_Toc183078047" w:history="1">
            <w:r w:rsidRPr="00AB5203">
              <w:rPr>
                <w:rFonts w:ascii="Times New Roman" w:eastAsia="Times New Roman" w:hAnsi="Times New Roman" w:cs="Times New Roman"/>
                <w:noProof/>
                <w:color w:val="0000FF"/>
                <w:kern w:val="0"/>
                <w:u w:val="single"/>
                <w:lang w:val="en"/>
                <w14:ligatures w14:val="none"/>
              </w:rPr>
              <w:t>Overview of the Business Idea</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_Toc183078047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5</w:t>
            </w:r>
            <w:r w:rsidRPr="00AB5203">
              <w:rPr>
                <w:rFonts w:ascii="Times New Roman" w:eastAsia="Times New Roman" w:hAnsi="Times New Roman" w:cs="Times New Roman"/>
                <w:noProof/>
                <w:webHidden/>
                <w:kern w:val="0"/>
                <w:lang w:val="en"/>
                <w14:ligatures w14:val="none"/>
              </w:rPr>
              <w:fldChar w:fldCharType="end"/>
            </w:r>
          </w:hyperlink>
        </w:p>
        <w:p w14:paraId="528F042F" w14:textId="06A8EAC8"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48" w:history="1">
            <w:r w:rsidRPr="00AB5203">
              <w:rPr>
                <w:rFonts w:ascii="Times New Roman" w:eastAsia="Times New Roman" w:hAnsi="Times New Roman" w:cs="Times New Roman"/>
                <w:noProof/>
                <w:color w:val="0000FF"/>
                <w:kern w:val="0"/>
                <w:u w:val="single"/>
                <w:lang w:val="en"/>
                <w14:ligatures w14:val="none"/>
              </w:rPr>
              <w:t>About BrewGreen Cafe</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_Toc183078048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5</w:t>
            </w:r>
            <w:r w:rsidRPr="00AB5203">
              <w:rPr>
                <w:rFonts w:ascii="Times New Roman" w:eastAsia="Times New Roman" w:hAnsi="Times New Roman" w:cs="Times New Roman"/>
                <w:noProof/>
                <w:webHidden/>
                <w:kern w:val="0"/>
                <w:lang w:val="en"/>
                <w14:ligatures w14:val="none"/>
              </w:rPr>
              <w:fldChar w:fldCharType="end"/>
            </w:r>
          </w:hyperlink>
        </w:p>
        <w:p w14:paraId="53A055D7" w14:textId="0689C4F1"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49" w:history="1">
            <w:r w:rsidRPr="00AB5203">
              <w:rPr>
                <w:rFonts w:ascii="Times New Roman" w:eastAsia="Times New Roman" w:hAnsi="Times New Roman" w:cs="Times New Roman"/>
                <w:noProof/>
                <w:color w:val="0000FF"/>
                <w:kern w:val="0"/>
                <w:u w:val="single"/>
                <w:lang w:val="en"/>
                <w14:ligatures w14:val="none"/>
              </w:rPr>
              <w:t>Mission statement</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_Toc183078049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5</w:t>
            </w:r>
            <w:r w:rsidRPr="00AB5203">
              <w:rPr>
                <w:rFonts w:ascii="Times New Roman" w:eastAsia="Times New Roman" w:hAnsi="Times New Roman" w:cs="Times New Roman"/>
                <w:noProof/>
                <w:webHidden/>
                <w:kern w:val="0"/>
                <w:lang w:val="en"/>
                <w14:ligatures w14:val="none"/>
              </w:rPr>
              <w:fldChar w:fldCharType="end"/>
            </w:r>
          </w:hyperlink>
        </w:p>
        <w:p w14:paraId="4909FFFB" w14:textId="75B555EA"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50" w:history="1">
            <w:r w:rsidRPr="00AB5203">
              <w:rPr>
                <w:rFonts w:ascii="Times New Roman" w:eastAsia="Times New Roman" w:hAnsi="Times New Roman" w:cs="Times New Roman"/>
                <w:noProof/>
                <w:color w:val="0000FF"/>
                <w:kern w:val="0"/>
                <w:u w:val="single"/>
                <w:lang w:val="en"/>
                <w14:ligatures w14:val="none"/>
              </w:rPr>
              <w:t>Vision</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_Toc183078050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5</w:t>
            </w:r>
            <w:r w:rsidRPr="00AB5203">
              <w:rPr>
                <w:rFonts w:ascii="Times New Roman" w:eastAsia="Times New Roman" w:hAnsi="Times New Roman" w:cs="Times New Roman"/>
                <w:noProof/>
                <w:webHidden/>
                <w:kern w:val="0"/>
                <w:lang w:val="en"/>
                <w14:ligatures w14:val="none"/>
              </w:rPr>
              <w:fldChar w:fldCharType="end"/>
            </w:r>
          </w:hyperlink>
        </w:p>
        <w:p w14:paraId="1FAE2916" w14:textId="4F9E2250"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51" w:history="1">
            <w:r w:rsidRPr="00AB5203">
              <w:rPr>
                <w:rFonts w:ascii="Times New Roman" w:eastAsia="Times New Roman" w:hAnsi="Times New Roman" w:cs="Times New Roman"/>
                <w:noProof/>
                <w:color w:val="0000FF"/>
                <w:kern w:val="0"/>
                <w:u w:val="single"/>
                <w:lang w:val="en"/>
                <w14:ligatures w14:val="none"/>
              </w:rPr>
              <w:t>Products and Services</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_Toc183078051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5</w:t>
            </w:r>
            <w:r w:rsidRPr="00AB5203">
              <w:rPr>
                <w:rFonts w:ascii="Times New Roman" w:eastAsia="Times New Roman" w:hAnsi="Times New Roman" w:cs="Times New Roman"/>
                <w:noProof/>
                <w:webHidden/>
                <w:kern w:val="0"/>
                <w:lang w:val="en"/>
                <w14:ligatures w14:val="none"/>
              </w:rPr>
              <w:fldChar w:fldCharType="end"/>
            </w:r>
          </w:hyperlink>
        </w:p>
        <w:p w14:paraId="776AEFDB" w14:textId="60127EFC"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52" w:history="1">
            <w:r w:rsidRPr="00AB5203">
              <w:rPr>
                <w:rFonts w:ascii="Times New Roman" w:eastAsia="Times New Roman" w:hAnsi="Times New Roman" w:cs="Times New Roman"/>
                <w:noProof/>
                <w:color w:val="0000FF"/>
                <w:kern w:val="0"/>
                <w:u w:val="single"/>
                <w:lang w:val="en"/>
                <w14:ligatures w14:val="none"/>
              </w:rPr>
              <w:t>Target Audience</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_Toc183078052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6</w:t>
            </w:r>
            <w:r w:rsidRPr="00AB5203">
              <w:rPr>
                <w:rFonts w:ascii="Times New Roman" w:eastAsia="Times New Roman" w:hAnsi="Times New Roman" w:cs="Times New Roman"/>
                <w:noProof/>
                <w:webHidden/>
                <w:kern w:val="0"/>
                <w:lang w:val="en"/>
                <w14:ligatures w14:val="none"/>
              </w:rPr>
              <w:fldChar w:fldCharType="end"/>
            </w:r>
          </w:hyperlink>
        </w:p>
        <w:p w14:paraId="5C808D9B" w14:textId="60001B47" w:rsidR="00AB5203" w:rsidRPr="00AB5203" w:rsidRDefault="00AB5203" w:rsidP="00AB5203">
          <w:pPr>
            <w:tabs>
              <w:tab w:val="right" w:leader="dot" w:pos="9350"/>
            </w:tabs>
            <w:spacing w:after="100" w:line="360" w:lineRule="auto"/>
            <w:jc w:val="both"/>
            <w:rPr>
              <w:rFonts w:ascii="Cambria" w:eastAsia="Times New Roman" w:hAnsi="Cambria" w:cs="Times New Roman"/>
              <w:noProof/>
              <w:lang w:eastAsia="en-IN"/>
            </w:rPr>
          </w:pPr>
          <w:hyperlink w:anchor="_Toc183078053" w:history="1">
            <w:r w:rsidRPr="00AB5203">
              <w:rPr>
                <w:rFonts w:ascii="Times New Roman" w:eastAsia="Times New Roman" w:hAnsi="Times New Roman" w:cs="Times New Roman"/>
                <w:noProof/>
                <w:color w:val="0000FF"/>
                <w:kern w:val="0"/>
                <w:u w:val="single"/>
                <w:lang w:val="en"/>
                <w14:ligatures w14:val="none"/>
              </w:rPr>
              <w:t>Legal Format of the Startup Company</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_Toc183078053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6</w:t>
            </w:r>
            <w:r w:rsidRPr="00AB5203">
              <w:rPr>
                <w:rFonts w:ascii="Times New Roman" w:eastAsia="Times New Roman" w:hAnsi="Times New Roman" w:cs="Times New Roman"/>
                <w:noProof/>
                <w:webHidden/>
                <w:kern w:val="0"/>
                <w:lang w:val="en"/>
                <w14:ligatures w14:val="none"/>
              </w:rPr>
              <w:fldChar w:fldCharType="end"/>
            </w:r>
          </w:hyperlink>
        </w:p>
        <w:p w14:paraId="4AC56679" w14:textId="3EA242C4"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54" w:history="1">
            <w:r w:rsidRPr="00AB5203">
              <w:rPr>
                <w:rFonts w:ascii="Times New Roman" w:eastAsia="Times New Roman" w:hAnsi="Times New Roman" w:cs="Times New Roman"/>
                <w:noProof/>
                <w:color w:val="0000FF"/>
                <w:kern w:val="0"/>
                <w:u w:val="single"/>
                <w:lang w:val="en"/>
                <w14:ligatures w14:val="none"/>
              </w:rPr>
              <w:t>Justification for Choice</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_Toc183078054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6</w:t>
            </w:r>
            <w:r w:rsidRPr="00AB5203">
              <w:rPr>
                <w:rFonts w:ascii="Times New Roman" w:eastAsia="Times New Roman" w:hAnsi="Times New Roman" w:cs="Times New Roman"/>
                <w:noProof/>
                <w:webHidden/>
                <w:kern w:val="0"/>
                <w:lang w:val="en"/>
                <w14:ligatures w14:val="none"/>
              </w:rPr>
              <w:fldChar w:fldCharType="end"/>
            </w:r>
          </w:hyperlink>
        </w:p>
        <w:p w14:paraId="11F910C4" w14:textId="6E8279B3"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55" w:history="1">
            <w:r w:rsidRPr="00AB5203">
              <w:rPr>
                <w:rFonts w:ascii="Times New Roman" w:eastAsia="Times New Roman" w:hAnsi="Times New Roman" w:cs="Times New Roman"/>
                <w:noProof/>
                <w:color w:val="0000FF"/>
                <w:kern w:val="0"/>
                <w:u w:val="single"/>
                <w:lang w:val="en"/>
                <w14:ligatures w14:val="none"/>
              </w:rPr>
              <w:t>Registration and Compliance</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_Toc183078055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7</w:t>
            </w:r>
            <w:r w:rsidRPr="00AB5203">
              <w:rPr>
                <w:rFonts w:ascii="Times New Roman" w:eastAsia="Times New Roman" w:hAnsi="Times New Roman" w:cs="Times New Roman"/>
                <w:noProof/>
                <w:webHidden/>
                <w:kern w:val="0"/>
                <w:lang w:val="en"/>
                <w14:ligatures w14:val="none"/>
              </w:rPr>
              <w:fldChar w:fldCharType="end"/>
            </w:r>
          </w:hyperlink>
        </w:p>
        <w:p w14:paraId="1B04FCC2" w14:textId="533585EF" w:rsidR="00AB5203" w:rsidRPr="00AB5203" w:rsidRDefault="00AB5203" w:rsidP="00AB5203">
          <w:pPr>
            <w:tabs>
              <w:tab w:val="right" w:leader="dot" w:pos="9350"/>
            </w:tabs>
            <w:spacing w:after="100" w:line="360" w:lineRule="auto"/>
            <w:jc w:val="both"/>
            <w:rPr>
              <w:rFonts w:ascii="Cambria" w:eastAsia="Times New Roman" w:hAnsi="Cambria" w:cs="Times New Roman"/>
              <w:noProof/>
              <w:lang w:eastAsia="en-IN"/>
            </w:rPr>
          </w:pPr>
          <w:hyperlink w:anchor="_Toc183078056" w:history="1">
            <w:r w:rsidRPr="00AB5203">
              <w:rPr>
                <w:rFonts w:ascii="Times New Roman" w:eastAsia="Times New Roman" w:hAnsi="Times New Roman" w:cs="Times New Roman"/>
                <w:noProof/>
                <w:color w:val="0000FF"/>
                <w:kern w:val="0"/>
                <w:u w:val="single"/>
                <w:lang w:val="en"/>
                <w14:ligatures w14:val="none"/>
              </w:rPr>
              <w:t>3. Management of the Company</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_Toc183078056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7</w:t>
            </w:r>
            <w:r w:rsidRPr="00AB5203">
              <w:rPr>
                <w:rFonts w:ascii="Times New Roman" w:eastAsia="Times New Roman" w:hAnsi="Times New Roman" w:cs="Times New Roman"/>
                <w:noProof/>
                <w:webHidden/>
                <w:kern w:val="0"/>
                <w:lang w:val="en"/>
                <w14:ligatures w14:val="none"/>
              </w:rPr>
              <w:fldChar w:fldCharType="end"/>
            </w:r>
          </w:hyperlink>
        </w:p>
        <w:p w14:paraId="296151E1" w14:textId="4F8118C7"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57" w:history="1">
            <w:r w:rsidRPr="00AB5203">
              <w:rPr>
                <w:rFonts w:ascii="Times New Roman" w:eastAsia="Times New Roman" w:hAnsi="Times New Roman" w:cs="Times New Roman"/>
                <w:noProof/>
                <w:color w:val="0000FF"/>
                <w:kern w:val="0"/>
                <w:u w:val="single"/>
                <w:lang w:val="en"/>
                <w14:ligatures w14:val="none"/>
              </w:rPr>
              <w:t>Ownership Structure</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_Toc183078057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7</w:t>
            </w:r>
            <w:r w:rsidRPr="00AB5203">
              <w:rPr>
                <w:rFonts w:ascii="Times New Roman" w:eastAsia="Times New Roman" w:hAnsi="Times New Roman" w:cs="Times New Roman"/>
                <w:noProof/>
                <w:webHidden/>
                <w:kern w:val="0"/>
                <w:lang w:val="en"/>
                <w14:ligatures w14:val="none"/>
              </w:rPr>
              <w:fldChar w:fldCharType="end"/>
            </w:r>
          </w:hyperlink>
        </w:p>
        <w:p w14:paraId="158EEF72" w14:textId="272B1A5A"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58" w:history="1">
            <w:r w:rsidRPr="00AB5203">
              <w:rPr>
                <w:rFonts w:ascii="Times New Roman" w:eastAsia="Times New Roman" w:hAnsi="Times New Roman" w:cs="Times New Roman"/>
                <w:noProof/>
                <w:color w:val="0000FF"/>
                <w:kern w:val="0"/>
                <w:u w:val="single"/>
                <w:lang w:val="en"/>
                <w14:ligatures w14:val="none"/>
              </w:rPr>
              <w:t>Staffing Plan</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_Toc183078058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8</w:t>
            </w:r>
            <w:r w:rsidRPr="00AB5203">
              <w:rPr>
                <w:rFonts w:ascii="Times New Roman" w:eastAsia="Times New Roman" w:hAnsi="Times New Roman" w:cs="Times New Roman"/>
                <w:noProof/>
                <w:webHidden/>
                <w:kern w:val="0"/>
                <w:lang w:val="en"/>
                <w14:ligatures w14:val="none"/>
              </w:rPr>
              <w:fldChar w:fldCharType="end"/>
            </w:r>
          </w:hyperlink>
        </w:p>
        <w:p w14:paraId="27849F90" w14:textId="7240AA2A"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59" w:history="1">
            <w:r w:rsidRPr="00AB5203">
              <w:rPr>
                <w:rFonts w:ascii="Times New Roman" w:eastAsia="Times New Roman" w:hAnsi="Times New Roman" w:cs="Times New Roman"/>
                <w:noProof/>
                <w:color w:val="0000FF"/>
                <w:kern w:val="0"/>
                <w:u w:val="single"/>
                <w:lang w:val="en"/>
                <w14:ligatures w14:val="none"/>
              </w:rPr>
              <w:t>External Expertise</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_Toc183078059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9</w:t>
            </w:r>
            <w:r w:rsidRPr="00AB5203">
              <w:rPr>
                <w:rFonts w:ascii="Times New Roman" w:eastAsia="Times New Roman" w:hAnsi="Times New Roman" w:cs="Times New Roman"/>
                <w:noProof/>
                <w:webHidden/>
                <w:kern w:val="0"/>
                <w:lang w:val="en"/>
                <w14:ligatures w14:val="none"/>
              </w:rPr>
              <w:fldChar w:fldCharType="end"/>
            </w:r>
          </w:hyperlink>
        </w:p>
        <w:p w14:paraId="25EA252A" w14:textId="0A2F0881" w:rsidR="00AB5203" w:rsidRPr="00AB5203" w:rsidRDefault="00AB5203" w:rsidP="00AB5203">
          <w:pPr>
            <w:tabs>
              <w:tab w:val="right" w:leader="dot" w:pos="9350"/>
            </w:tabs>
            <w:spacing w:after="100" w:line="360" w:lineRule="auto"/>
            <w:jc w:val="both"/>
            <w:rPr>
              <w:rFonts w:ascii="Cambria" w:eastAsia="Times New Roman" w:hAnsi="Cambria" w:cs="Times New Roman"/>
              <w:noProof/>
              <w:lang w:eastAsia="en-IN"/>
            </w:rPr>
          </w:pPr>
          <w:hyperlink w:anchor="_Toc183078060" w:history="1">
            <w:r w:rsidRPr="00AB5203">
              <w:rPr>
                <w:rFonts w:ascii="Times New Roman" w:eastAsia="Times New Roman" w:hAnsi="Times New Roman" w:cs="Times New Roman"/>
                <w:noProof/>
                <w:color w:val="0000FF"/>
                <w:kern w:val="0"/>
                <w:u w:val="single"/>
                <w:lang w:val="en"/>
                <w14:ligatures w14:val="none"/>
              </w:rPr>
              <w:t>Evaluation of the Business Idea</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_Toc183078060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9</w:t>
            </w:r>
            <w:r w:rsidRPr="00AB5203">
              <w:rPr>
                <w:rFonts w:ascii="Times New Roman" w:eastAsia="Times New Roman" w:hAnsi="Times New Roman" w:cs="Times New Roman"/>
                <w:noProof/>
                <w:webHidden/>
                <w:kern w:val="0"/>
                <w:lang w:val="en"/>
                <w14:ligatures w14:val="none"/>
              </w:rPr>
              <w:fldChar w:fldCharType="end"/>
            </w:r>
          </w:hyperlink>
        </w:p>
        <w:p w14:paraId="22A08B89" w14:textId="0ABEF4B2"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61" w:history="1">
            <w:r w:rsidRPr="00AB5203">
              <w:rPr>
                <w:rFonts w:ascii="Times New Roman" w:eastAsia="Times New Roman" w:hAnsi="Times New Roman" w:cs="Times New Roman"/>
                <w:noProof/>
                <w:color w:val="0000FF"/>
                <w:kern w:val="0"/>
                <w:u w:val="single"/>
                <w:lang w:val="en"/>
                <w14:ligatures w14:val="none"/>
              </w:rPr>
              <w:t>Strengths</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_Toc183078061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9</w:t>
            </w:r>
            <w:r w:rsidRPr="00AB5203">
              <w:rPr>
                <w:rFonts w:ascii="Times New Roman" w:eastAsia="Times New Roman" w:hAnsi="Times New Roman" w:cs="Times New Roman"/>
                <w:noProof/>
                <w:webHidden/>
                <w:kern w:val="0"/>
                <w:lang w:val="en"/>
                <w14:ligatures w14:val="none"/>
              </w:rPr>
              <w:fldChar w:fldCharType="end"/>
            </w:r>
          </w:hyperlink>
        </w:p>
        <w:p w14:paraId="0415C0FE" w14:textId="3C5A94FB"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62" w:history="1">
            <w:r w:rsidRPr="00AB5203">
              <w:rPr>
                <w:rFonts w:ascii="Times New Roman" w:eastAsia="Times New Roman" w:hAnsi="Times New Roman" w:cs="Times New Roman"/>
                <w:noProof/>
                <w:color w:val="0000FF"/>
                <w:kern w:val="0"/>
                <w:u w:val="single"/>
                <w:lang w:val="en"/>
                <w14:ligatures w14:val="none"/>
              </w:rPr>
              <w:t>Weaknesses</w:t>
            </w:r>
            <w:r w:rsidR="00E575C8">
              <w:rPr>
                <w:rFonts w:ascii="Times New Roman" w:eastAsia="Times New Roman" w:hAnsi="Times New Roman" w:cs="Times New Roman"/>
                <w:noProof/>
                <w:color w:val="0000FF"/>
                <w:kern w:val="0"/>
                <w:u w:val="single"/>
                <w:lang w:val="en"/>
                <w14:ligatures w14:val="none"/>
              </w:rPr>
              <w:t xml:space="preserve"> </w:t>
            </w:r>
            <w:r w:rsidR="00346794">
              <w:rPr>
                <w:rFonts w:ascii="Times New Roman" w:eastAsia="Times New Roman" w:hAnsi="Times New Roman" w:cs="Times New Roman"/>
                <w:noProof/>
                <w:color w:val="0000FF"/>
                <w:kern w:val="0"/>
                <w:u w:val="single"/>
                <w:lang w:val="en"/>
                <w14:ligatures w14:val="none"/>
              </w:rPr>
              <w:t>and opportunities</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_Toc183078062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10</w:t>
            </w:r>
            <w:r w:rsidRPr="00AB5203">
              <w:rPr>
                <w:rFonts w:ascii="Times New Roman" w:eastAsia="Times New Roman" w:hAnsi="Times New Roman" w:cs="Times New Roman"/>
                <w:noProof/>
                <w:webHidden/>
                <w:kern w:val="0"/>
                <w:lang w:val="en"/>
                <w14:ligatures w14:val="none"/>
              </w:rPr>
              <w:fldChar w:fldCharType="end"/>
            </w:r>
          </w:hyperlink>
        </w:p>
        <w:p w14:paraId="519988EB" w14:textId="47FC8DE5"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63" w:history="1">
            <w:r w:rsidRPr="00AB5203">
              <w:rPr>
                <w:rFonts w:ascii="Times New Roman" w:eastAsia="Times New Roman" w:hAnsi="Times New Roman" w:cs="Times New Roman"/>
                <w:noProof/>
                <w:color w:val="0000FF"/>
                <w:kern w:val="0"/>
                <w:u w:val="single"/>
                <w:lang w:val="en"/>
                <w14:ligatures w14:val="none"/>
              </w:rPr>
              <w:t>Threats</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_Toc183078063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11</w:t>
            </w:r>
            <w:r w:rsidRPr="00AB5203">
              <w:rPr>
                <w:rFonts w:ascii="Times New Roman" w:eastAsia="Times New Roman" w:hAnsi="Times New Roman" w:cs="Times New Roman"/>
                <w:noProof/>
                <w:webHidden/>
                <w:kern w:val="0"/>
                <w:lang w:val="en"/>
                <w14:ligatures w14:val="none"/>
              </w:rPr>
              <w:fldChar w:fldCharType="end"/>
            </w:r>
          </w:hyperlink>
        </w:p>
        <w:p w14:paraId="0A268581" w14:textId="6035BBF5" w:rsidR="00AB5203" w:rsidRPr="00AB5203" w:rsidRDefault="00AB5203" w:rsidP="00AB5203">
          <w:pPr>
            <w:tabs>
              <w:tab w:val="right" w:leader="dot" w:pos="9350"/>
            </w:tabs>
            <w:spacing w:after="100" w:line="360" w:lineRule="auto"/>
            <w:jc w:val="both"/>
            <w:rPr>
              <w:rFonts w:ascii="Cambria" w:eastAsia="Times New Roman" w:hAnsi="Cambria" w:cs="Times New Roman"/>
              <w:noProof/>
              <w:lang w:eastAsia="en-IN"/>
            </w:rPr>
          </w:pPr>
          <w:hyperlink w:anchor="_Toc183078064" w:history="1">
            <w:r w:rsidRPr="00AB5203">
              <w:rPr>
                <w:rFonts w:ascii="Times New Roman" w:eastAsia="Times New Roman" w:hAnsi="Times New Roman" w:cs="Times New Roman"/>
                <w:noProof/>
                <w:color w:val="0000FF"/>
                <w:kern w:val="0"/>
                <w:u w:val="single"/>
                <w:lang w:val="en"/>
                <w14:ligatures w14:val="none"/>
              </w:rPr>
              <w:t>Application of the 4Ps of Marketing</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_Toc183078064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12</w:t>
            </w:r>
            <w:r w:rsidRPr="00AB5203">
              <w:rPr>
                <w:rFonts w:ascii="Times New Roman" w:eastAsia="Times New Roman" w:hAnsi="Times New Roman" w:cs="Times New Roman"/>
                <w:noProof/>
                <w:webHidden/>
                <w:kern w:val="0"/>
                <w:lang w:val="en"/>
                <w14:ligatures w14:val="none"/>
              </w:rPr>
              <w:fldChar w:fldCharType="end"/>
            </w:r>
          </w:hyperlink>
        </w:p>
        <w:p w14:paraId="02DC4915" w14:textId="3C3C1B4D"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65" w:history="1">
            <w:r w:rsidRPr="00AB5203">
              <w:rPr>
                <w:rFonts w:ascii="Times New Roman" w:eastAsia="Times New Roman" w:hAnsi="Times New Roman" w:cs="Times New Roman"/>
                <w:noProof/>
                <w:color w:val="0000FF"/>
                <w:kern w:val="0"/>
                <w:u w:val="single"/>
                <w:lang w:val="en"/>
                <w14:ligatures w14:val="none"/>
              </w:rPr>
              <w:t>Product</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_Toc183078065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12</w:t>
            </w:r>
            <w:r w:rsidRPr="00AB5203">
              <w:rPr>
                <w:rFonts w:ascii="Times New Roman" w:eastAsia="Times New Roman" w:hAnsi="Times New Roman" w:cs="Times New Roman"/>
                <w:noProof/>
                <w:webHidden/>
                <w:kern w:val="0"/>
                <w:lang w:val="en"/>
                <w14:ligatures w14:val="none"/>
              </w:rPr>
              <w:fldChar w:fldCharType="end"/>
            </w:r>
          </w:hyperlink>
        </w:p>
        <w:p w14:paraId="57EC6C57" w14:textId="7CBF1FAB"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66" w:history="1">
            <w:r w:rsidRPr="00AB5203">
              <w:rPr>
                <w:rFonts w:ascii="Times New Roman" w:eastAsia="Times New Roman" w:hAnsi="Times New Roman" w:cs="Times New Roman"/>
                <w:noProof/>
                <w:color w:val="0000FF"/>
                <w:kern w:val="0"/>
                <w:u w:val="single"/>
                <w:lang w:val="en"/>
                <w14:ligatures w14:val="none"/>
              </w:rPr>
              <w:t>Price</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_Toc183078066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13</w:t>
            </w:r>
            <w:r w:rsidRPr="00AB5203">
              <w:rPr>
                <w:rFonts w:ascii="Times New Roman" w:eastAsia="Times New Roman" w:hAnsi="Times New Roman" w:cs="Times New Roman"/>
                <w:noProof/>
                <w:webHidden/>
                <w:kern w:val="0"/>
                <w:lang w:val="en"/>
                <w14:ligatures w14:val="none"/>
              </w:rPr>
              <w:fldChar w:fldCharType="end"/>
            </w:r>
          </w:hyperlink>
        </w:p>
        <w:p w14:paraId="24052AEA" w14:textId="6015C25A"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67" w:history="1">
            <w:r w:rsidRPr="00AB5203">
              <w:rPr>
                <w:rFonts w:ascii="Times New Roman" w:eastAsia="Times New Roman" w:hAnsi="Times New Roman" w:cs="Times New Roman"/>
                <w:noProof/>
                <w:color w:val="0000FF"/>
                <w:kern w:val="0"/>
                <w:u w:val="single"/>
                <w:lang w:val="en"/>
                <w14:ligatures w14:val="none"/>
              </w:rPr>
              <w:t>Place</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_Toc183078067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13</w:t>
            </w:r>
            <w:r w:rsidRPr="00AB5203">
              <w:rPr>
                <w:rFonts w:ascii="Times New Roman" w:eastAsia="Times New Roman" w:hAnsi="Times New Roman" w:cs="Times New Roman"/>
                <w:noProof/>
                <w:webHidden/>
                <w:kern w:val="0"/>
                <w:lang w:val="en"/>
                <w14:ligatures w14:val="none"/>
              </w:rPr>
              <w:fldChar w:fldCharType="end"/>
            </w:r>
          </w:hyperlink>
        </w:p>
        <w:p w14:paraId="754C0D4D" w14:textId="6AF702D4"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68" w:history="1">
            <w:r w:rsidRPr="00AB5203">
              <w:rPr>
                <w:rFonts w:ascii="Times New Roman" w:eastAsia="Times New Roman" w:hAnsi="Times New Roman" w:cs="Times New Roman"/>
                <w:noProof/>
                <w:color w:val="0000FF"/>
                <w:kern w:val="0"/>
                <w:u w:val="single"/>
                <w:lang w:val="en"/>
                <w14:ligatures w14:val="none"/>
              </w:rPr>
              <w:t>Promotion</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_Toc183078068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13</w:t>
            </w:r>
            <w:r w:rsidRPr="00AB5203">
              <w:rPr>
                <w:rFonts w:ascii="Times New Roman" w:eastAsia="Times New Roman" w:hAnsi="Times New Roman" w:cs="Times New Roman"/>
                <w:noProof/>
                <w:webHidden/>
                <w:kern w:val="0"/>
                <w:lang w:val="en"/>
                <w14:ligatures w14:val="none"/>
              </w:rPr>
              <w:fldChar w:fldCharType="end"/>
            </w:r>
          </w:hyperlink>
        </w:p>
        <w:p w14:paraId="01A728F4" w14:textId="052EE7E3" w:rsidR="00AB5203" w:rsidRPr="00AB5203" w:rsidRDefault="00AB5203" w:rsidP="00AB5203">
          <w:pPr>
            <w:tabs>
              <w:tab w:val="right" w:leader="dot" w:pos="9350"/>
            </w:tabs>
            <w:spacing w:after="100" w:line="360" w:lineRule="auto"/>
            <w:jc w:val="both"/>
            <w:rPr>
              <w:rFonts w:ascii="Cambria" w:eastAsia="Times New Roman" w:hAnsi="Cambria" w:cs="Times New Roman"/>
              <w:noProof/>
              <w:lang w:eastAsia="en-IN"/>
            </w:rPr>
          </w:pPr>
          <w:hyperlink w:anchor="_Toc183078069" w:history="1">
            <w:r w:rsidRPr="00AB5203">
              <w:rPr>
                <w:rFonts w:ascii="Times New Roman" w:eastAsia="Times New Roman" w:hAnsi="Times New Roman" w:cs="Times New Roman"/>
                <w:noProof/>
                <w:color w:val="0000FF"/>
                <w:kern w:val="0"/>
                <w:u w:val="single"/>
                <w:lang w:val="en"/>
                <w14:ligatures w14:val="none"/>
              </w:rPr>
              <w:t>Cash Flow Forecast for the First 12 Months</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_Toc183078069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14</w:t>
            </w:r>
            <w:r w:rsidRPr="00AB5203">
              <w:rPr>
                <w:rFonts w:ascii="Times New Roman" w:eastAsia="Times New Roman" w:hAnsi="Times New Roman" w:cs="Times New Roman"/>
                <w:noProof/>
                <w:webHidden/>
                <w:kern w:val="0"/>
                <w:lang w:val="en"/>
                <w14:ligatures w14:val="none"/>
              </w:rPr>
              <w:fldChar w:fldCharType="end"/>
            </w:r>
          </w:hyperlink>
        </w:p>
        <w:p w14:paraId="04DAD45D" w14:textId="45A4FAC0"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70" w:history="1">
            <w:r w:rsidRPr="00AB5203">
              <w:rPr>
                <w:rFonts w:ascii="Times New Roman" w:eastAsia="Times New Roman" w:hAnsi="Times New Roman" w:cs="Times New Roman"/>
                <w:noProof/>
                <w:color w:val="0000FF"/>
                <w:kern w:val="0"/>
                <w:u w:val="single"/>
                <w:lang w:val="en"/>
                <w14:ligatures w14:val="none"/>
              </w:rPr>
              <w:t>Startup Costs</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_Toc183078070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14</w:t>
            </w:r>
            <w:r w:rsidRPr="00AB5203">
              <w:rPr>
                <w:rFonts w:ascii="Times New Roman" w:eastAsia="Times New Roman" w:hAnsi="Times New Roman" w:cs="Times New Roman"/>
                <w:noProof/>
                <w:webHidden/>
                <w:kern w:val="0"/>
                <w:lang w:val="en"/>
                <w14:ligatures w14:val="none"/>
              </w:rPr>
              <w:fldChar w:fldCharType="end"/>
            </w:r>
          </w:hyperlink>
        </w:p>
        <w:p w14:paraId="5A119E58" w14:textId="2B33064C"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71" w:history="1">
            <w:r w:rsidRPr="00AB5203">
              <w:rPr>
                <w:rFonts w:ascii="Times New Roman" w:eastAsia="Times New Roman" w:hAnsi="Times New Roman" w:cs="Times New Roman"/>
                <w:noProof/>
                <w:color w:val="0000FF"/>
                <w:kern w:val="0"/>
                <w:u w:val="single"/>
                <w:lang w:val="en"/>
                <w14:ligatures w14:val="none"/>
              </w:rPr>
              <w:t>Monthly Revenue Projections</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_Toc183078071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15</w:t>
            </w:r>
            <w:r w:rsidRPr="00AB5203">
              <w:rPr>
                <w:rFonts w:ascii="Times New Roman" w:eastAsia="Times New Roman" w:hAnsi="Times New Roman" w:cs="Times New Roman"/>
                <w:noProof/>
                <w:webHidden/>
                <w:kern w:val="0"/>
                <w:lang w:val="en"/>
                <w14:ligatures w14:val="none"/>
              </w:rPr>
              <w:fldChar w:fldCharType="end"/>
            </w:r>
          </w:hyperlink>
        </w:p>
        <w:p w14:paraId="70F481E6" w14:textId="5B09E4B7" w:rsidR="00AB5203" w:rsidRPr="00AB5203" w:rsidRDefault="00AB5203" w:rsidP="00AB5203">
          <w:pPr>
            <w:tabs>
              <w:tab w:val="right" w:leader="dot" w:pos="9350"/>
            </w:tabs>
            <w:spacing w:after="100" w:line="360" w:lineRule="auto"/>
            <w:ind w:left="240"/>
            <w:jc w:val="both"/>
            <w:rPr>
              <w:rFonts w:ascii="Cambria" w:eastAsia="Times New Roman" w:hAnsi="Cambria" w:cs="Times New Roman"/>
              <w:noProof/>
              <w:lang w:eastAsia="en-IN"/>
            </w:rPr>
          </w:pPr>
          <w:hyperlink w:anchor="_Toc183078072" w:history="1">
            <w:r w:rsidRPr="00AB5203">
              <w:rPr>
                <w:rFonts w:ascii="Times New Roman" w:eastAsia="Times New Roman" w:hAnsi="Times New Roman" w:cs="Times New Roman"/>
                <w:noProof/>
                <w:color w:val="0000FF"/>
                <w:kern w:val="0"/>
                <w:u w:val="single"/>
                <w:lang w:val="en"/>
                <w14:ligatures w14:val="none"/>
              </w:rPr>
              <w:t>Net Cash Flow</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_Toc183078072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15</w:t>
            </w:r>
            <w:r w:rsidRPr="00AB5203">
              <w:rPr>
                <w:rFonts w:ascii="Times New Roman" w:eastAsia="Times New Roman" w:hAnsi="Times New Roman" w:cs="Times New Roman"/>
                <w:noProof/>
                <w:webHidden/>
                <w:kern w:val="0"/>
                <w:lang w:val="en"/>
                <w14:ligatures w14:val="none"/>
              </w:rPr>
              <w:fldChar w:fldCharType="end"/>
            </w:r>
          </w:hyperlink>
        </w:p>
        <w:p w14:paraId="6F285AAC" w14:textId="1F8D6932" w:rsidR="00AB5203" w:rsidRPr="00AB5203" w:rsidRDefault="00AB5203" w:rsidP="00AB5203">
          <w:pPr>
            <w:tabs>
              <w:tab w:val="right" w:leader="dot" w:pos="9350"/>
            </w:tabs>
            <w:spacing w:after="100" w:line="360" w:lineRule="auto"/>
            <w:jc w:val="both"/>
            <w:rPr>
              <w:rFonts w:ascii="Cambria" w:eastAsia="Times New Roman" w:hAnsi="Cambria" w:cs="Times New Roman"/>
              <w:noProof/>
              <w:lang w:eastAsia="en-IN"/>
            </w:rPr>
          </w:pPr>
          <w:hyperlink w:anchor="_Toc183078073" w:history="1">
            <w:r w:rsidRPr="00AB5203">
              <w:rPr>
                <w:rFonts w:ascii="Times New Roman" w:eastAsia="Times New Roman" w:hAnsi="Times New Roman" w:cs="Times New Roman"/>
                <w:noProof/>
                <w:color w:val="0000FF"/>
                <w:kern w:val="0"/>
                <w:u w:val="single"/>
                <w:lang w:val="en"/>
                <w14:ligatures w14:val="none"/>
              </w:rPr>
              <w:t>Reference list</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_Toc183078073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00E575C8">
              <w:rPr>
                <w:rFonts w:ascii="Times New Roman" w:eastAsia="Times New Roman" w:hAnsi="Times New Roman" w:cs="Times New Roman"/>
                <w:noProof/>
                <w:webHidden/>
                <w:kern w:val="0"/>
                <w:lang w:val="en"/>
                <w14:ligatures w14:val="none"/>
              </w:rPr>
              <w:t>16</w:t>
            </w:r>
            <w:r w:rsidRPr="00AB5203">
              <w:rPr>
                <w:rFonts w:ascii="Times New Roman" w:eastAsia="Times New Roman" w:hAnsi="Times New Roman" w:cs="Times New Roman"/>
                <w:noProof/>
                <w:webHidden/>
                <w:kern w:val="0"/>
                <w:lang w:val="en"/>
                <w14:ligatures w14:val="none"/>
              </w:rPr>
              <w:fldChar w:fldCharType="end"/>
            </w:r>
          </w:hyperlink>
        </w:p>
        <w:p w14:paraId="7A2B7DEE" w14:textId="77777777" w:rsidR="00AB5203" w:rsidRPr="00AB5203" w:rsidRDefault="00AB5203" w:rsidP="00AB5203">
          <w:pPr>
            <w:keepNext/>
            <w:keepLines/>
            <w:spacing w:before="400" w:after="120" w:line="360" w:lineRule="auto"/>
            <w:jc w:val="both"/>
            <w:outlineLvl w:val="0"/>
            <w:rPr>
              <w:rFonts w:ascii="Times New Roman" w:eastAsia="Times New Roman" w:hAnsi="Times New Roman" w:cs="Times New Roman"/>
              <w:b/>
              <w:kern w:val="0"/>
              <w:sz w:val="28"/>
              <w:szCs w:val="28"/>
              <w:lang w:val="en"/>
              <w14:ligatures w14:val="none"/>
            </w:rPr>
          </w:pPr>
          <w:r w:rsidRPr="00AB5203">
            <w:rPr>
              <w:rFonts w:ascii="Times New Roman" w:eastAsia="Times New Roman" w:hAnsi="Times New Roman" w:cs="Times New Roman"/>
              <w:b/>
              <w:noProof/>
              <w:kern w:val="0"/>
              <w:sz w:val="28"/>
              <w:szCs w:val="28"/>
              <w:lang w:val="en"/>
              <w14:ligatures w14:val="none"/>
            </w:rPr>
            <w:fldChar w:fldCharType="end"/>
          </w:r>
          <w:bookmarkStart w:id="1" w:name="_Toc183078046"/>
          <w:r w:rsidRPr="00AB5203">
            <w:rPr>
              <w:rFonts w:ascii="Times New Roman" w:eastAsia="Times New Roman" w:hAnsi="Times New Roman" w:cs="Times New Roman"/>
              <w:b/>
              <w:noProof/>
              <w:kern w:val="0"/>
              <w:sz w:val="28"/>
              <w:szCs w:val="28"/>
              <w:lang w:val="en"/>
              <w14:ligatures w14:val="none"/>
            </w:rPr>
            <w:t>Table of figures</w:t>
          </w:r>
        </w:p>
      </w:sdtContent>
    </w:sdt>
    <w:bookmarkEnd w:id="1" w:displacedByCustomXml="prev"/>
    <w:p w14:paraId="718B00A1" w14:textId="77777777" w:rsidR="00AB5203" w:rsidRPr="00AB5203" w:rsidRDefault="00AB5203" w:rsidP="00AB5203">
      <w:pPr>
        <w:tabs>
          <w:tab w:val="right" w:leader="dot" w:pos="9350"/>
        </w:tabs>
        <w:spacing w:after="0" w:line="360" w:lineRule="auto"/>
        <w:jc w:val="both"/>
        <w:rPr>
          <w:rFonts w:ascii="Times New Roman" w:eastAsia="Times New Roman" w:hAnsi="Times New Roman" w:cs="Times New Roman"/>
          <w:noProof/>
          <w:kern w:val="0"/>
          <w:lang w:val="en"/>
          <w14:ligatures w14:val="none"/>
        </w:rPr>
      </w:pPr>
      <w:r w:rsidRPr="00AB5203">
        <w:rPr>
          <w:rFonts w:ascii="Times New Roman" w:eastAsia="Times New Roman" w:hAnsi="Times New Roman" w:cs="Times New Roman"/>
          <w:kern w:val="0"/>
          <w:lang w:val="en"/>
          <w14:ligatures w14:val="none"/>
        </w:rPr>
        <w:fldChar w:fldCharType="begin"/>
      </w:r>
      <w:r w:rsidRPr="00AB5203">
        <w:rPr>
          <w:rFonts w:ascii="Times New Roman" w:eastAsia="Times New Roman" w:hAnsi="Times New Roman" w:cs="Times New Roman"/>
          <w:kern w:val="0"/>
          <w:lang w:val="en"/>
          <w14:ligatures w14:val="none"/>
        </w:rPr>
        <w:instrText xml:space="preserve"> TOC \h \z \c "Figure" </w:instrText>
      </w:r>
      <w:r w:rsidRPr="00AB5203">
        <w:rPr>
          <w:rFonts w:ascii="Times New Roman" w:eastAsia="Times New Roman" w:hAnsi="Times New Roman" w:cs="Times New Roman"/>
          <w:kern w:val="0"/>
          <w:lang w:val="en"/>
          <w14:ligatures w14:val="none"/>
        </w:rPr>
        <w:fldChar w:fldCharType="separate"/>
      </w:r>
      <w:hyperlink w:anchor="_Toc183077979" w:history="1">
        <w:r w:rsidRPr="00AB5203">
          <w:rPr>
            <w:rFonts w:ascii="Times New Roman" w:eastAsia="Times New Roman" w:hAnsi="Times New Roman" w:cs="Times New Roman"/>
            <w:noProof/>
            <w:color w:val="0000FF"/>
            <w:kern w:val="0"/>
            <w:u w:val="single"/>
            <w:lang w:val="en"/>
            <w14:ligatures w14:val="none"/>
          </w:rPr>
          <w:t>Figure 1 LLC Business</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_Toc183077979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Pr="00AB5203">
          <w:rPr>
            <w:rFonts w:ascii="Times New Roman" w:eastAsia="Times New Roman" w:hAnsi="Times New Roman" w:cs="Times New Roman"/>
            <w:noProof/>
            <w:webHidden/>
            <w:kern w:val="0"/>
            <w:lang w:val="en"/>
            <w14:ligatures w14:val="none"/>
          </w:rPr>
          <w:t>6</w:t>
        </w:r>
        <w:r w:rsidRPr="00AB5203">
          <w:rPr>
            <w:rFonts w:ascii="Times New Roman" w:eastAsia="Times New Roman" w:hAnsi="Times New Roman" w:cs="Times New Roman"/>
            <w:noProof/>
            <w:webHidden/>
            <w:kern w:val="0"/>
            <w:lang w:val="en"/>
            <w14:ligatures w14:val="none"/>
          </w:rPr>
          <w:fldChar w:fldCharType="end"/>
        </w:r>
      </w:hyperlink>
    </w:p>
    <w:p w14:paraId="7CA4135A" w14:textId="77777777" w:rsidR="00AB5203" w:rsidRPr="00AB5203" w:rsidRDefault="00AB5203" w:rsidP="00AB5203">
      <w:pPr>
        <w:tabs>
          <w:tab w:val="right" w:leader="dot" w:pos="9350"/>
        </w:tabs>
        <w:spacing w:after="0" w:line="360" w:lineRule="auto"/>
        <w:jc w:val="both"/>
        <w:rPr>
          <w:rFonts w:ascii="Times New Roman" w:eastAsia="Times New Roman" w:hAnsi="Times New Roman" w:cs="Times New Roman"/>
          <w:noProof/>
          <w:kern w:val="0"/>
          <w:lang w:val="en"/>
          <w14:ligatures w14:val="none"/>
        </w:rPr>
      </w:pPr>
      <w:hyperlink w:anchor="_Toc183077980" w:history="1">
        <w:r w:rsidRPr="00AB5203">
          <w:rPr>
            <w:rFonts w:ascii="Times New Roman" w:eastAsia="Times New Roman" w:hAnsi="Times New Roman" w:cs="Times New Roman"/>
            <w:noProof/>
            <w:color w:val="0000FF"/>
            <w:kern w:val="0"/>
            <w:u w:val="single"/>
            <w:lang w:val="en"/>
            <w14:ligatures w14:val="none"/>
          </w:rPr>
          <w:t>Figure 2 Staffing planning</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_Toc183077980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Pr="00AB5203">
          <w:rPr>
            <w:rFonts w:ascii="Times New Roman" w:eastAsia="Times New Roman" w:hAnsi="Times New Roman" w:cs="Times New Roman"/>
            <w:noProof/>
            <w:webHidden/>
            <w:kern w:val="0"/>
            <w:lang w:val="en"/>
            <w14:ligatures w14:val="none"/>
          </w:rPr>
          <w:t>7</w:t>
        </w:r>
        <w:r w:rsidRPr="00AB5203">
          <w:rPr>
            <w:rFonts w:ascii="Times New Roman" w:eastAsia="Times New Roman" w:hAnsi="Times New Roman" w:cs="Times New Roman"/>
            <w:noProof/>
            <w:webHidden/>
            <w:kern w:val="0"/>
            <w:lang w:val="en"/>
            <w14:ligatures w14:val="none"/>
          </w:rPr>
          <w:fldChar w:fldCharType="end"/>
        </w:r>
      </w:hyperlink>
    </w:p>
    <w:p w14:paraId="3D874F11" w14:textId="77777777" w:rsidR="00AB5203" w:rsidRPr="00AB5203" w:rsidRDefault="00AB5203" w:rsidP="00AB5203">
      <w:pPr>
        <w:tabs>
          <w:tab w:val="right" w:leader="dot" w:pos="9350"/>
        </w:tabs>
        <w:spacing w:after="0" w:line="360" w:lineRule="auto"/>
        <w:jc w:val="both"/>
        <w:rPr>
          <w:rFonts w:ascii="Times New Roman" w:eastAsia="Times New Roman" w:hAnsi="Times New Roman" w:cs="Times New Roman"/>
          <w:noProof/>
          <w:kern w:val="0"/>
          <w:lang w:val="en"/>
          <w14:ligatures w14:val="none"/>
        </w:rPr>
      </w:pPr>
      <w:hyperlink w:anchor="_Toc183077981" w:history="1">
        <w:r w:rsidRPr="00AB5203">
          <w:rPr>
            <w:rFonts w:ascii="Times New Roman" w:eastAsia="Times New Roman" w:hAnsi="Times New Roman" w:cs="Times New Roman"/>
            <w:noProof/>
            <w:color w:val="0000FF"/>
            <w:kern w:val="0"/>
            <w:u w:val="single"/>
            <w:lang w:val="en"/>
            <w14:ligatures w14:val="none"/>
          </w:rPr>
          <w:t>Figure 3 Green marekting</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_Toc183077981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Pr="00AB5203">
          <w:rPr>
            <w:rFonts w:ascii="Times New Roman" w:eastAsia="Times New Roman" w:hAnsi="Times New Roman" w:cs="Times New Roman"/>
            <w:noProof/>
            <w:webHidden/>
            <w:kern w:val="0"/>
            <w:lang w:val="en"/>
            <w14:ligatures w14:val="none"/>
          </w:rPr>
          <w:t>9</w:t>
        </w:r>
        <w:r w:rsidRPr="00AB5203">
          <w:rPr>
            <w:rFonts w:ascii="Times New Roman" w:eastAsia="Times New Roman" w:hAnsi="Times New Roman" w:cs="Times New Roman"/>
            <w:noProof/>
            <w:webHidden/>
            <w:kern w:val="0"/>
            <w:lang w:val="en"/>
            <w14:ligatures w14:val="none"/>
          </w:rPr>
          <w:fldChar w:fldCharType="end"/>
        </w:r>
      </w:hyperlink>
    </w:p>
    <w:p w14:paraId="0AF12442" w14:textId="77777777" w:rsidR="00AB5203" w:rsidRPr="00AB5203" w:rsidRDefault="00AB5203" w:rsidP="00AB5203">
      <w:pPr>
        <w:tabs>
          <w:tab w:val="right" w:leader="dot" w:pos="9350"/>
        </w:tabs>
        <w:spacing w:after="0" w:line="360" w:lineRule="auto"/>
        <w:jc w:val="both"/>
        <w:rPr>
          <w:rFonts w:ascii="Times New Roman" w:eastAsia="Times New Roman" w:hAnsi="Times New Roman" w:cs="Times New Roman"/>
          <w:noProof/>
          <w:kern w:val="0"/>
          <w:lang w:val="en"/>
          <w14:ligatures w14:val="none"/>
        </w:rPr>
      </w:pPr>
      <w:hyperlink w:anchor="_Toc183077982" w:history="1">
        <w:r w:rsidRPr="00AB5203">
          <w:rPr>
            <w:rFonts w:ascii="Times New Roman" w:eastAsia="Times New Roman" w:hAnsi="Times New Roman" w:cs="Times New Roman"/>
            <w:noProof/>
            <w:color w:val="0000FF"/>
            <w:kern w:val="0"/>
            <w:u w:val="single"/>
            <w:lang w:val="en"/>
            <w14:ligatures w14:val="none"/>
          </w:rPr>
          <w:t>Figure 4 4 P's of marketing</w:t>
        </w:r>
        <w:r w:rsidRPr="00AB5203">
          <w:rPr>
            <w:rFonts w:ascii="Times New Roman" w:eastAsia="Times New Roman" w:hAnsi="Times New Roman" w:cs="Times New Roman"/>
            <w:noProof/>
            <w:webHidden/>
            <w:kern w:val="0"/>
            <w:lang w:val="en"/>
            <w14:ligatures w14:val="none"/>
          </w:rPr>
          <w:tab/>
        </w:r>
        <w:r w:rsidRPr="00AB5203">
          <w:rPr>
            <w:rFonts w:ascii="Times New Roman" w:eastAsia="Times New Roman" w:hAnsi="Times New Roman" w:cs="Times New Roman"/>
            <w:noProof/>
            <w:webHidden/>
            <w:kern w:val="0"/>
            <w:lang w:val="en"/>
            <w14:ligatures w14:val="none"/>
          </w:rPr>
          <w:fldChar w:fldCharType="begin"/>
        </w:r>
        <w:r w:rsidRPr="00AB5203">
          <w:rPr>
            <w:rFonts w:ascii="Times New Roman" w:eastAsia="Times New Roman" w:hAnsi="Times New Roman" w:cs="Times New Roman"/>
            <w:noProof/>
            <w:webHidden/>
            <w:kern w:val="0"/>
            <w:lang w:val="en"/>
            <w14:ligatures w14:val="none"/>
          </w:rPr>
          <w:instrText xml:space="preserve"> PAGEREF _Toc183077982 \h </w:instrText>
        </w:r>
        <w:r w:rsidRPr="00AB5203">
          <w:rPr>
            <w:rFonts w:ascii="Times New Roman" w:eastAsia="Times New Roman" w:hAnsi="Times New Roman" w:cs="Times New Roman"/>
            <w:noProof/>
            <w:webHidden/>
            <w:kern w:val="0"/>
            <w:lang w:val="en"/>
            <w14:ligatures w14:val="none"/>
          </w:rPr>
        </w:r>
        <w:r w:rsidRPr="00AB5203">
          <w:rPr>
            <w:rFonts w:ascii="Times New Roman" w:eastAsia="Times New Roman" w:hAnsi="Times New Roman" w:cs="Times New Roman"/>
            <w:noProof/>
            <w:webHidden/>
            <w:kern w:val="0"/>
            <w:lang w:val="en"/>
            <w14:ligatures w14:val="none"/>
          </w:rPr>
          <w:fldChar w:fldCharType="separate"/>
        </w:r>
        <w:r w:rsidRPr="00AB5203">
          <w:rPr>
            <w:rFonts w:ascii="Times New Roman" w:eastAsia="Times New Roman" w:hAnsi="Times New Roman" w:cs="Times New Roman"/>
            <w:noProof/>
            <w:webHidden/>
            <w:kern w:val="0"/>
            <w:lang w:val="en"/>
            <w14:ligatures w14:val="none"/>
          </w:rPr>
          <w:t>11</w:t>
        </w:r>
        <w:r w:rsidRPr="00AB5203">
          <w:rPr>
            <w:rFonts w:ascii="Times New Roman" w:eastAsia="Times New Roman" w:hAnsi="Times New Roman" w:cs="Times New Roman"/>
            <w:noProof/>
            <w:webHidden/>
            <w:kern w:val="0"/>
            <w:lang w:val="en"/>
            <w14:ligatures w14:val="none"/>
          </w:rPr>
          <w:fldChar w:fldCharType="end"/>
        </w:r>
      </w:hyperlink>
    </w:p>
    <w:p w14:paraId="6008ACB9" w14:textId="77777777" w:rsidR="00AB5203" w:rsidRPr="00AB5203" w:rsidRDefault="00AB5203" w:rsidP="00AB5203">
      <w:pPr>
        <w:spacing w:after="0" w:line="360" w:lineRule="auto"/>
        <w:jc w:val="both"/>
        <w:rPr>
          <w:rFonts w:ascii="Times New Roman" w:eastAsia="Times New Roman" w:hAnsi="Times New Roman" w:cs="Times New Roman"/>
          <w:b/>
          <w:kern w:val="0"/>
          <w:sz w:val="28"/>
          <w:szCs w:val="28"/>
          <w:lang w:val="en"/>
          <w14:ligatures w14:val="none"/>
        </w:rPr>
      </w:pPr>
      <w:r w:rsidRPr="00AB5203">
        <w:rPr>
          <w:rFonts w:ascii="Times New Roman" w:eastAsia="Times New Roman" w:hAnsi="Times New Roman" w:cs="Times New Roman"/>
          <w:kern w:val="0"/>
          <w:lang w:val="en"/>
          <w14:ligatures w14:val="none"/>
        </w:rPr>
        <w:fldChar w:fldCharType="end"/>
      </w:r>
      <w:r w:rsidRPr="00AB5203">
        <w:rPr>
          <w:rFonts w:ascii="Times New Roman" w:eastAsia="Times New Roman" w:hAnsi="Times New Roman" w:cs="Times New Roman"/>
          <w:kern w:val="0"/>
          <w:lang w:val="en"/>
          <w14:ligatures w14:val="none"/>
        </w:rPr>
        <w:br w:type="page"/>
      </w:r>
    </w:p>
    <w:p w14:paraId="47D7309D" w14:textId="77777777" w:rsidR="00AB5203" w:rsidRPr="00AB5203" w:rsidRDefault="00AB5203" w:rsidP="00AB5203">
      <w:pPr>
        <w:keepNext/>
        <w:keepLines/>
        <w:spacing w:before="400" w:after="120" w:line="360" w:lineRule="auto"/>
        <w:jc w:val="both"/>
        <w:outlineLvl w:val="0"/>
        <w:rPr>
          <w:rFonts w:ascii="Times New Roman" w:eastAsia="Times New Roman" w:hAnsi="Times New Roman" w:cs="Times New Roman"/>
          <w:b/>
          <w:kern w:val="0"/>
          <w:sz w:val="28"/>
          <w:szCs w:val="28"/>
          <w:lang w:val="en"/>
          <w14:ligatures w14:val="none"/>
        </w:rPr>
      </w:pPr>
      <w:bookmarkStart w:id="2" w:name="_Toc183078047"/>
      <w:r w:rsidRPr="00AB5203">
        <w:rPr>
          <w:rFonts w:ascii="Times New Roman" w:eastAsia="Times New Roman" w:hAnsi="Times New Roman" w:cs="Times New Roman"/>
          <w:b/>
          <w:kern w:val="0"/>
          <w:sz w:val="28"/>
          <w:szCs w:val="28"/>
          <w:lang w:val="en"/>
          <w14:ligatures w14:val="none"/>
        </w:rPr>
        <w:lastRenderedPageBreak/>
        <w:t>Overview of the Business Idea</w:t>
      </w:r>
      <w:bookmarkEnd w:id="2"/>
    </w:p>
    <w:p w14:paraId="2570D718" w14:textId="77777777" w:rsidR="00AB5203" w:rsidRPr="00AB5203"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3" w:name="_4cy0qyfwa43t" w:colFirst="0" w:colLast="0"/>
      <w:bookmarkStart w:id="4" w:name="_Toc183078048"/>
      <w:bookmarkEnd w:id="3"/>
      <w:r w:rsidRPr="00AB5203">
        <w:rPr>
          <w:rFonts w:ascii="Times New Roman" w:eastAsia="Times New Roman" w:hAnsi="Times New Roman" w:cs="Times New Roman"/>
          <w:b/>
          <w:i/>
          <w:kern w:val="0"/>
          <w:lang w:val="en"/>
          <w14:ligatures w14:val="none"/>
        </w:rPr>
        <w:t xml:space="preserve">About </w:t>
      </w:r>
      <w:proofErr w:type="spellStart"/>
      <w:r w:rsidRPr="00AB5203">
        <w:rPr>
          <w:rFonts w:ascii="Times New Roman" w:eastAsia="Times New Roman" w:hAnsi="Times New Roman" w:cs="Times New Roman"/>
          <w:b/>
          <w:i/>
          <w:kern w:val="0"/>
          <w:lang w:val="en"/>
          <w14:ligatures w14:val="none"/>
        </w:rPr>
        <w:t>BrewGreen</w:t>
      </w:r>
      <w:proofErr w:type="spellEnd"/>
      <w:r w:rsidRPr="00AB5203">
        <w:rPr>
          <w:rFonts w:ascii="Times New Roman" w:eastAsia="Times New Roman" w:hAnsi="Times New Roman" w:cs="Times New Roman"/>
          <w:b/>
          <w:i/>
          <w:kern w:val="0"/>
          <w:lang w:val="en"/>
          <w14:ligatures w14:val="none"/>
        </w:rPr>
        <w:t xml:space="preserve"> Cafe</w:t>
      </w:r>
      <w:bookmarkEnd w:id="4"/>
    </w:p>
    <w:p w14:paraId="74F8884F"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proofErr w:type="spellStart"/>
      <w:r w:rsidRPr="00AB5203">
        <w:rPr>
          <w:rFonts w:ascii="Times New Roman" w:eastAsia="Times New Roman" w:hAnsi="Times New Roman" w:cs="Times New Roman"/>
          <w:kern w:val="0"/>
          <w:lang w:val="en"/>
          <w14:ligatures w14:val="none"/>
        </w:rPr>
        <w:t>BrewGreen</w:t>
      </w:r>
      <w:proofErr w:type="spellEnd"/>
      <w:r w:rsidRPr="00AB5203">
        <w:rPr>
          <w:rFonts w:ascii="Times New Roman" w:eastAsia="Times New Roman" w:hAnsi="Times New Roman" w:cs="Times New Roman"/>
          <w:kern w:val="0"/>
          <w:lang w:val="en"/>
          <w14:ligatures w14:val="none"/>
        </w:rPr>
        <w:t xml:space="preserve"> Cafe is a sustainable coffee shop designed to cater to the increasing consumer demand for environmentally friendly practices. It also respects the environment by offering its customers relatively healthy products which include organic coffee and snacks. The business is conscious of the environment and takes appropriate measures such as minimizing the use of polythene bags, and recycling and sourcing raw materials from environmentally compliant suppliers. The cafe is designed to offer the clients the basic products that are healthy and sourced sustainably while at the same time promoting and delivering on social responsibility objectives.</w:t>
      </w:r>
    </w:p>
    <w:p w14:paraId="7D9241AC" w14:textId="77777777" w:rsidR="00AB5203" w:rsidRPr="00AB5203"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5" w:name="_pleactrfpn2b" w:colFirst="0" w:colLast="0"/>
      <w:bookmarkStart w:id="6" w:name="_Toc183078049"/>
      <w:bookmarkEnd w:id="5"/>
      <w:r w:rsidRPr="00AB5203">
        <w:rPr>
          <w:rFonts w:ascii="Times New Roman" w:eastAsia="Times New Roman" w:hAnsi="Times New Roman" w:cs="Times New Roman"/>
          <w:b/>
          <w:i/>
          <w:kern w:val="0"/>
          <w:lang w:val="en"/>
          <w14:ligatures w14:val="none"/>
        </w:rPr>
        <w:t>Mission statement</w:t>
      </w:r>
      <w:bookmarkEnd w:id="6"/>
    </w:p>
    <w:p w14:paraId="6EEE50CD"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 xml:space="preserve">The mission statement of </w:t>
      </w:r>
      <w:proofErr w:type="spellStart"/>
      <w:r w:rsidRPr="00AB5203">
        <w:rPr>
          <w:rFonts w:ascii="Times New Roman" w:eastAsia="Times New Roman" w:hAnsi="Times New Roman" w:cs="Times New Roman"/>
          <w:kern w:val="0"/>
          <w:lang w:val="en"/>
          <w14:ligatures w14:val="none"/>
        </w:rPr>
        <w:t>BrewGreen</w:t>
      </w:r>
      <w:proofErr w:type="spellEnd"/>
      <w:r w:rsidRPr="00AB5203">
        <w:rPr>
          <w:rFonts w:ascii="Times New Roman" w:eastAsia="Times New Roman" w:hAnsi="Times New Roman" w:cs="Times New Roman"/>
          <w:kern w:val="0"/>
          <w:lang w:val="en"/>
          <w14:ligatures w14:val="none"/>
        </w:rPr>
        <w:t xml:space="preserve"> Cafe is to support green purchases by offering fresh seasonal organics while minimizing waste. The business’s purpose is to positively influence consumers to change their ways and adopt a low-waste policy as proved in its operations and products.</w:t>
      </w:r>
    </w:p>
    <w:p w14:paraId="479EC946" w14:textId="77777777" w:rsidR="00AB5203" w:rsidRPr="00AB5203"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7" w:name="_2o2atver0aek" w:colFirst="0" w:colLast="0"/>
      <w:bookmarkStart w:id="8" w:name="_Toc183078050"/>
      <w:bookmarkEnd w:id="7"/>
      <w:r w:rsidRPr="00AB5203">
        <w:rPr>
          <w:rFonts w:ascii="Times New Roman" w:eastAsia="Times New Roman" w:hAnsi="Times New Roman" w:cs="Times New Roman"/>
          <w:b/>
          <w:i/>
          <w:kern w:val="0"/>
          <w:lang w:val="en"/>
          <w14:ligatures w14:val="none"/>
        </w:rPr>
        <w:t>Vision</w:t>
      </w:r>
      <w:bookmarkEnd w:id="8"/>
    </w:p>
    <w:p w14:paraId="319C6590"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 xml:space="preserve">The vision of </w:t>
      </w:r>
      <w:proofErr w:type="spellStart"/>
      <w:r w:rsidRPr="00AB5203">
        <w:rPr>
          <w:rFonts w:ascii="Times New Roman" w:eastAsia="Times New Roman" w:hAnsi="Times New Roman" w:cs="Times New Roman"/>
          <w:kern w:val="0"/>
          <w:lang w:val="en"/>
          <w14:ligatures w14:val="none"/>
        </w:rPr>
        <w:t>BrewGreen</w:t>
      </w:r>
      <w:proofErr w:type="spellEnd"/>
      <w:r w:rsidRPr="00AB5203">
        <w:rPr>
          <w:rFonts w:ascii="Times New Roman" w:eastAsia="Times New Roman" w:hAnsi="Times New Roman" w:cs="Times New Roman"/>
          <w:kern w:val="0"/>
          <w:lang w:val="en"/>
          <w14:ligatures w14:val="none"/>
        </w:rPr>
        <w:t xml:space="preserve"> Cafe is to be a green coffee chain which should be innovative, excellent and most importantly environmentally friendly. The vision is to provide a world-class model of sustainable hospitality management which can influence consumers to opt for a sustainable consumer life.</w:t>
      </w:r>
    </w:p>
    <w:p w14:paraId="57F104B3" w14:textId="77777777" w:rsidR="00AB5203" w:rsidRPr="00AB5203"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9" w:name="_l6jca3kepqcp" w:colFirst="0" w:colLast="0"/>
      <w:bookmarkStart w:id="10" w:name="_Toc183078051"/>
      <w:bookmarkEnd w:id="9"/>
      <w:r w:rsidRPr="00AB5203">
        <w:rPr>
          <w:rFonts w:ascii="Times New Roman" w:eastAsia="Times New Roman" w:hAnsi="Times New Roman" w:cs="Times New Roman"/>
          <w:b/>
          <w:i/>
          <w:kern w:val="0"/>
          <w:lang w:val="en"/>
          <w14:ligatures w14:val="none"/>
        </w:rPr>
        <w:t>Products and Services</w:t>
      </w:r>
      <w:bookmarkEnd w:id="10"/>
    </w:p>
    <w:p w14:paraId="544E3A7E"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proofErr w:type="spellStart"/>
      <w:r w:rsidRPr="00AB5203">
        <w:rPr>
          <w:rFonts w:ascii="Times New Roman" w:eastAsia="Times New Roman" w:hAnsi="Times New Roman" w:cs="Times New Roman"/>
          <w:kern w:val="0"/>
          <w:lang w:val="en"/>
          <w14:ligatures w14:val="none"/>
        </w:rPr>
        <w:t>BrewGreen</w:t>
      </w:r>
      <w:proofErr w:type="spellEnd"/>
      <w:r w:rsidRPr="00AB5203">
        <w:rPr>
          <w:rFonts w:ascii="Times New Roman" w:eastAsia="Times New Roman" w:hAnsi="Times New Roman" w:cs="Times New Roman"/>
          <w:kern w:val="0"/>
          <w:lang w:val="en"/>
          <w14:ligatures w14:val="none"/>
        </w:rPr>
        <w:t xml:space="preserve"> Cafe offers a curated menu of organic coffee, teas, and sustainable snacks, catering to health-conscious and environmentally aware consumers. The cafe’s unique selling points include:</w:t>
      </w:r>
    </w:p>
    <w:p w14:paraId="5826CA17" w14:textId="77777777" w:rsidR="00AB5203" w:rsidRPr="00AB5203" w:rsidRDefault="00AB5203" w:rsidP="00AB5203">
      <w:pPr>
        <w:numPr>
          <w:ilvl w:val="0"/>
          <w:numId w:val="1"/>
        </w:num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Reusable Cups and Incentives</w:t>
      </w:r>
    </w:p>
    <w:p w14:paraId="6323B7C9"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color w:val="0E101A"/>
          <w:kern w:val="0"/>
          <w:lang w:val="en"/>
          <w14:ligatures w14:val="none"/>
        </w:rPr>
        <w:t>Customers are encouraged to bring reusable mugs through discounts and loyalty rewards. In-house reusable mugs are also available.</w:t>
      </w:r>
    </w:p>
    <w:p w14:paraId="6C4E7548" w14:textId="77777777" w:rsidR="00AB5203" w:rsidRPr="00AB5203" w:rsidRDefault="00AB5203" w:rsidP="00AB5203">
      <w:pPr>
        <w:numPr>
          <w:ilvl w:val="0"/>
          <w:numId w:val="1"/>
        </w:num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Compostable Packaging</w:t>
      </w:r>
    </w:p>
    <w:p w14:paraId="18F62E24"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color w:val="0E101A"/>
          <w:kern w:val="0"/>
          <w:lang w:val="en"/>
          <w14:ligatures w14:val="none"/>
        </w:rPr>
        <w:lastRenderedPageBreak/>
        <w:t>All takeaway products are served in biodegradable or compostable materials to minimize environmental impact.</w:t>
      </w:r>
    </w:p>
    <w:p w14:paraId="3754CC9B" w14:textId="77777777" w:rsidR="00AB5203" w:rsidRPr="00AB5203" w:rsidRDefault="00AB5203" w:rsidP="00AB5203">
      <w:pPr>
        <w:numPr>
          <w:ilvl w:val="0"/>
          <w:numId w:val="1"/>
        </w:num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Ethical Sourcing</w:t>
      </w:r>
    </w:p>
    <w:p w14:paraId="4B3A329F"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color w:val="0E101A"/>
          <w:kern w:val="0"/>
          <w:lang w:val="en"/>
          <w14:ligatures w14:val="none"/>
        </w:rPr>
        <w:t>All products are ethically sourced from suppliers committed to fair trade and sustainable practices.</w:t>
      </w:r>
      <w:r w:rsidRPr="00AB5203">
        <w:rPr>
          <w:rFonts w:ascii="Times New Roman" w:eastAsia="Times New Roman" w:hAnsi="Times New Roman" w:cs="Times New Roman"/>
          <w:kern w:val="0"/>
          <w:lang w:val="en"/>
          <w14:ligatures w14:val="none"/>
        </w:rPr>
        <w:t xml:space="preserve"> </w:t>
      </w:r>
    </w:p>
    <w:p w14:paraId="12B4CF36" w14:textId="77777777" w:rsidR="00AB5203" w:rsidRPr="00AB5203"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11" w:name="_2cxin4kz6i6f" w:colFirst="0" w:colLast="0"/>
      <w:bookmarkStart w:id="12" w:name="_Toc183078052"/>
      <w:bookmarkEnd w:id="11"/>
      <w:r w:rsidRPr="00AB5203">
        <w:rPr>
          <w:rFonts w:ascii="Times New Roman" w:eastAsia="Times New Roman" w:hAnsi="Times New Roman" w:cs="Times New Roman"/>
          <w:b/>
          <w:i/>
          <w:kern w:val="0"/>
          <w:lang w:val="en"/>
          <w14:ligatures w14:val="none"/>
        </w:rPr>
        <w:t>Target Audience</w:t>
      </w:r>
      <w:bookmarkEnd w:id="12"/>
    </w:p>
    <w:p w14:paraId="3D7E0F1A" w14:textId="000DA555"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 xml:space="preserve">The main customer group consists of environmentally aware individuals, particularly young professionals and students from the main urban </w:t>
      </w:r>
      <w:proofErr w:type="spellStart"/>
      <w:r w:rsidRPr="00AB5203">
        <w:rPr>
          <w:rFonts w:ascii="Times New Roman" w:eastAsia="Times New Roman" w:hAnsi="Times New Roman" w:cs="Times New Roman"/>
          <w:kern w:val="0"/>
          <w:lang w:val="en"/>
          <w14:ligatures w14:val="none"/>
        </w:rPr>
        <w:t>centres</w:t>
      </w:r>
      <w:proofErr w:type="spellEnd"/>
      <w:r w:rsidRPr="00AB5203">
        <w:rPr>
          <w:rFonts w:ascii="Times New Roman" w:eastAsia="Times New Roman" w:hAnsi="Times New Roman" w:cs="Times New Roman"/>
          <w:kern w:val="0"/>
          <w:lang w:val="en"/>
          <w14:ligatures w14:val="none"/>
        </w:rPr>
        <w:t xml:space="preserve"> who would like to enjoy high-quality coffee and snacks while promoting sustainable ideas. This generation expects enterprises that conform to their ethical and environmental standards (White, Hardisty and Habib, 2019). Placed in central business districts or near universities the cafe is easy to reach and its location is visible to the target audience.</w:t>
      </w:r>
    </w:p>
    <w:p w14:paraId="28163309"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 xml:space="preserve">By focusing on this niche, </w:t>
      </w:r>
      <w:proofErr w:type="spellStart"/>
      <w:r w:rsidRPr="00AB5203">
        <w:rPr>
          <w:rFonts w:ascii="Times New Roman" w:eastAsia="Times New Roman" w:hAnsi="Times New Roman" w:cs="Times New Roman"/>
          <w:kern w:val="0"/>
          <w:lang w:val="en"/>
          <w14:ligatures w14:val="none"/>
        </w:rPr>
        <w:t>BrewGreen</w:t>
      </w:r>
      <w:proofErr w:type="spellEnd"/>
      <w:r w:rsidRPr="00AB5203">
        <w:rPr>
          <w:rFonts w:ascii="Times New Roman" w:eastAsia="Times New Roman" w:hAnsi="Times New Roman" w:cs="Times New Roman"/>
          <w:kern w:val="0"/>
          <w:lang w:val="en"/>
          <w14:ligatures w14:val="none"/>
        </w:rPr>
        <w:t xml:space="preserve"> Cafe capitalizes on the growing demand for sustainable products in the hospitality sector, providing not just a service but a lifestyle experience (D.A. Tasci, 2017).</w:t>
      </w:r>
    </w:p>
    <w:p w14:paraId="76B0AAE5" w14:textId="77777777" w:rsidR="00AB5203" w:rsidRPr="00AB5203" w:rsidRDefault="00AB5203" w:rsidP="00AB5203">
      <w:pPr>
        <w:keepNext/>
        <w:keepLines/>
        <w:spacing w:before="400" w:after="120" w:line="360" w:lineRule="auto"/>
        <w:jc w:val="both"/>
        <w:outlineLvl w:val="0"/>
        <w:rPr>
          <w:rFonts w:ascii="Times New Roman" w:eastAsia="Times New Roman" w:hAnsi="Times New Roman" w:cs="Times New Roman"/>
          <w:b/>
          <w:kern w:val="0"/>
          <w:sz w:val="28"/>
          <w:szCs w:val="28"/>
          <w:lang w:val="en"/>
          <w14:ligatures w14:val="none"/>
        </w:rPr>
      </w:pPr>
      <w:bookmarkStart w:id="13" w:name="_bkfj53g5x501" w:colFirst="0" w:colLast="0"/>
      <w:bookmarkStart w:id="14" w:name="_Toc183078053"/>
      <w:bookmarkEnd w:id="13"/>
      <w:r w:rsidRPr="00AB5203">
        <w:rPr>
          <w:rFonts w:ascii="Times New Roman" w:eastAsia="Times New Roman" w:hAnsi="Times New Roman" w:cs="Times New Roman"/>
          <w:b/>
          <w:kern w:val="0"/>
          <w:sz w:val="28"/>
          <w:szCs w:val="28"/>
          <w:lang w:val="en"/>
          <w14:ligatures w14:val="none"/>
        </w:rPr>
        <w:t>Legal Format of the Startup Company</w:t>
      </w:r>
      <w:bookmarkEnd w:id="14"/>
    </w:p>
    <w:p w14:paraId="72991018"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 xml:space="preserve">Under the legal structure, </w:t>
      </w:r>
      <w:proofErr w:type="spellStart"/>
      <w:r w:rsidRPr="00AB5203">
        <w:rPr>
          <w:rFonts w:ascii="Times New Roman" w:eastAsia="Times New Roman" w:hAnsi="Times New Roman" w:cs="Times New Roman"/>
          <w:kern w:val="0"/>
          <w:lang w:val="en"/>
          <w14:ligatures w14:val="none"/>
        </w:rPr>
        <w:t>BrewGreen</w:t>
      </w:r>
      <w:proofErr w:type="spellEnd"/>
      <w:r w:rsidRPr="00AB5203">
        <w:rPr>
          <w:rFonts w:ascii="Times New Roman" w:eastAsia="Times New Roman" w:hAnsi="Times New Roman" w:cs="Times New Roman"/>
          <w:kern w:val="0"/>
          <w:lang w:val="en"/>
          <w14:ligatures w14:val="none"/>
        </w:rPr>
        <w:t xml:space="preserve"> Cafe will be under the Legal Business Structure of a Limited Liability Company (LLC). The advantages that have been achieved with this structure are flexibility, credibility, and liability protection. An LLC offers the shareholders protection from other business risks which may be institutional in the working of the hospitality industry such as consumer suits or operational risks. Also, LLCs have the benefits of pass-through taxation hence the failure of being double taxed like in corporate form of business (Dorland, 2024). The structure also is suitable for expanding in the future or undertaking new investments.</w:t>
      </w:r>
    </w:p>
    <w:p w14:paraId="750B6120" w14:textId="77777777" w:rsidR="00AB5203" w:rsidRPr="00AB5203"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15" w:name="_vs5x89i4c1yx" w:colFirst="0" w:colLast="0"/>
      <w:bookmarkStart w:id="16" w:name="_Toc183078054"/>
      <w:bookmarkEnd w:id="15"/>
      <w:r w:rsidRPr="00AB5203">
        <w:rPr>
          <w:rFonts w:ascii="Times New Roman" w:eastAsia="Times New Roman" w:hAnsi="Times New Roman" w:cs="Times New Roman"/>
          <w:b/>
          <w:i/>
          <w:kern w:val="0"/>
          <w:lang w:val="en"/>
          <w14:ligatures w14:val="none"/>
        </w:rPr>
        <w:t>Justification for Choice</w:t>
      </w:r>
      <w:bookmarkEnd w:id="16"/>
    </w:p>
    <w:p w14:paraId="509A04EE"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 xml:space="preserve">The LLC structure is especially appropriate for a </w:t>
      </w:r>
      <w:proofErr w:type="spellStart"/>
      <w:r w:rsidRPr="00AB5203">
        <w:rPr>
          <w:rFonts w:ascii="Times New Roman" w:eastAsia="Times New Roman" w:hAnsi="Times New Roman" w:cs="Times New Roman"/>
          <w:kern w:val="0"/>
          <w:lang w:val="en"/>
          <w14:ligatures w14:val="none"/>
        </w:rPr>
        <w:t>BrewGreen</w:t>
      </w:r>
      <w:proofErr w:type="spellEnd"/>
      <w:r w:rsidRPr="00AB5203">
        <w:rPr>
          <w:rFonts w:ascii="Times New Roman" w:eastAsia="Times New Roman" w:hAnsi="Times New Roman" w:cs="Times New Roman"/>
          <w:kern w:val="0"/>
          <w:lang w:val="en"/>
          <w14:ligatures w14:val="none"/>
        </w:rPr>
        <w:t xml:space="preserve"> Cafe type of entrepreneur since it implies fewer regulatory requisites and the possibility of offering external investors’ participation without risking ownership. It also improves the business relationship between the business and </w:t>
      </w:r>
      <w:r w:rsidRPr="00AB5203">
        <w:rPr>
          <w:rFonts w:ascii="Times New Roman" w:eastAsia="Times New Roman" w:hAnsi="Times New Roman" w:cs="Times New Roman"/>
          <w:kern w:val="0"/>
          <w:lang w:val="en"/>
          <w14:ligatures w14:val="none"/>
        </w:rPr>
        <w:lastRenderedPageBreak/>
        <w:t>suppliers and customers since LLCs are seen as more credible and formal than sole traders, partnerships or sole proprietorships (</w:t>
      </w:r>
      <w:proofErr w:type="spellStart"/>
      <w:r w:rsidRPr="00AB5203">
        <w:rPr>
          <w:rFonts w:ascii="Times New Roman" w:eastAsia="Times New Roman" w:hAnsi="Times New Roman" w:cs="Times New Roman"/>
          <w:kern w:val="0"/>
          <w:lang w:val="en"/>
          <w14:ligatures w14:val="none"/>
        </w:rPr>
        <w:t>Hoory</w:t>
      </w:r>
      <w:proofErr w:type="spellEnd"/>
      <w:r w:rsidRPr="00AB5203">
        <w:rPr>
          <w:rFonts w:ascii="Times New Roman" w:eastAsia="Times New Roman" w:hAnsi="Times New Roman" w:cs="Times New Roman"/>
          <w:kern w:val="0"/>
          <w:lang w:val="en"/>
          <w14:ligatures w14:val="none"/>
        </w:rPr>
        <w:t>, 2021).</w:t>
      </w:r>
    </w:p>
    <w:p w14:paraId="3FBC057D" w14:textId="77777777" w:rsidR="00AB5203" w:rsidRPr="00AB5203"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17" w:name="_t86ge7qsr0zk" w:colFirst="0" w:colLast="0"/>
      <w:bookmarkStart w:id="18" w:name="_Toc183078055"/>
      <w:bookmarkEnd w:id="17"/>
      <w:r w:rsidRPr="00AB5203">
        <w:rPr>
          <w:rFonts w:ascii="Times New Roman" w:eastAsia="Times New Roman" w:hAnsi="Times New Roman" w:cs="Times New Roman"/>
          <w:b/>
          <w:i/>
          <w:kern w:val="0"/>
          <w:lang w:val="en"/>
          <w14:ligatures w14:val="none"/>
        </w:rPr>
        <w:t>Registration and Compliance</w:t>
      </w:r>
      <w:bookmarkEnd w:id="18"/>
    </w:p>
    <w:p w14:paraId="2B2B5CE2"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 xml:space="preserve">The company will be registered with the appropriate national authorities, ensuring compliance with all legal requirements for LLCs. Moreover, the </w:t>
      </w:r>
      <w:proofErr w:type="spellStart"/>
      <w:r w:rsidRPr="00AB5203">
        <w:rPr>
          <w:rFonts w:ascii="Times New Roman" w:eastAsia="Times New Roman" w:hAnsi="Times New Roman" w:cs="Times New Roman"/>
          <w:kern w:val="0"/>
          <w:lang w:val="en"/>
          <w14:ligatures w14:val="none"/>
        </w:rPr>
        <w:t>BrewGreen</w:t>
      </w:r>
      <w:proofErr w:type="spellEnd"/>
      <w:r w:rsidRPr="00AB5203">
        <w:rPr>
          <w:rFonts w:ascii="Times New Roman" w:eastAsia="Times New Roman" w:hAnsi="Times New Roman" w:cs="Times New Roman"/>
          <w:kern w:val="0"/>
          <w:lang w:val="en"/>
          <w14:ligatures w14:val="none"/>
        </w:rPr>
        <w:t xml:space="preserve"> Cafe will have to acquire other business licenses pertaining to the food business which include; a health and safety certificate, food hygiene certification, and local permits to operate a cafe. Compliance with these regulations also protects the health of the public and allows trust with customers (GOV.UK, 2018).</w:t>
      </w:r>
    </w:p>
    <w:p w14:paraId="39972717" w14:textId="77777777" w:rsidR="00AB5203" w:rsidRPr="00AB5203" w:rsidRDefault="00AB5203" w:rsidP="00AB5203">
      <w:pPr>
        <w:keepNext/>
        <w:keepLines/>
        <w:spacing w:before="400" w:after="120" w:line="360" w:lineRule="auto"/>
        <w:jc w:val="both"/>
        <w:outlineLvl w:val="0"/>
        <w:rPr>
          <w:rFonts w:ascii="Times New Roman" w:eastAsia="Times New Roman" w:hAnsi="Times New Roman" w:cs="Times New Roman"/>
          <w:b/>
          <w:kern w:val="0"/>
          <w:sz w:val="28"/>
          <w:szCs w:val="28"/>
          <w:lang w:val="en"/>
          <w14:ligatures w14:val="none"/>
        </w:rPr>
      </w:pPr>
      <w:bookmarkStart w:id="19" w:name="_c8fvclwfx1sq" w:colFirst="0" w:colLast="0"/>
      <w:bookmarkStart w:id="20" w:name="_Toc183078056"/>
      <w:bookmarkEnd w:id="19"/>
      <w:r w:rsidRPr="00AB5203">
        <w:rPr>
          <w:rFonts w:ascii="Times New Roman" w:eastAsia="Times New Roman" w:hAnsi="Times New Roman" w:cs="Times New Roman"/>
          <w:b/>
          <w:kern w:val="0"/>
          <w:sz w:val="28"/>
          <w:szCs w:val="28"/>
          <w:lang w:val="en"/>
          <w14:ligatures w14:val="none"/>
        </w:rPr>
        <w:t>3. Management of the Company</w:t>
      </w:r>
      <w:bookmarkEnd w:id="20"/>
    </w:p>
    <w:p w14:paraId="76C360CA" w14:textId="77777777" w:rsidR="00AB5203" w:rsidRPr="00AB5203"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21" w:name="_4jrq8acqekmd" w:colFirst="0" w:colLast="0"/>
      <w:bookmarkStart w:id="22" w:name="_Toc183078057"/>
      <w:bookmarkEnd w:id="21"/>
      <w:r w:rsidRPr="00AB5203">
        <w:rPr>
          <w:rFonts w:ascii="Times New Roman" w:eastAsia="Times New Roman" w:hAnsi="Times New Roman" w:cs="Times New Roman"/>
          <w:b/>
          <w:i/>
          <w:kern w:val="0"/>
          <w:lang w:val="en"/>
          <w14:ligatures w14:val="none"/>
        </w:rPr>
        <w:t>Ownership Structure</w:t>
      </w:r>
      <w:bookmarkEnd w:id="22"/>
    </w:p>
    <w:p w14:paraId="40651181" w14:textId="77777777" w:rsidR="00AB5203" w:rsidRPr="00AB5203" w:rsidRDefault="00AB5203" w:rsidP="00AB5203">
      <w:pPr>
        <w:spacing w:after="0" w:line="360" w:lineRule="auto"/>
        <w:jc w:val="both"/>
        <w:rPr>
          <w:rFonts w:ascii="Times New Roman" w:eastAsia="Times New Roman" w:hAnsi="Times New Roman" w:cs="Times New Roman"/>
          <w:kern w:val="0"/>
          <w:highlight w:val="yellow"/>
          <w:lang w:val="en"/>
          <w14:ligatures w14:val="none"/>
        </w:rPr>
      </w:pPr>
      <w:proofErr w:type="spellStart"/>
      <w:r w:rsidRPr="00C64BFB">
        <w:rPr>
          <w:rFonts w:ascii="Times New Roman" w:eastAsia="Times New Roman" w:hAnsi="Times New Roman" w:cs="Times New Roman"/>
          <w:kern w:val="0"/>
          <w:lang w:val="en"/>
          <w14:ligatures w14:val="none"/>
        </w:rPr>
        <w:t>BrewGreen</w:t>
      </w:r>
      <w:proofErr w:type="spellEnd"/>
      <w:r w:rsidRPr="00C64BFB">
        <w:rPr>
          <w:rFonts w:ascii="Times New Roman" w:eastAsia="Times New Roman" w:hAnsi="Times New Roman" w:cs="Times New Roman"/>
          <w:kern w:val="0"/>
          <w:lang w:val="en"/>
          <w14:ligatures w14:val="none"/>
        </w:rPr>
        <w:t xml:space="preserve"> Cafe will be an </w:t>
      </w:r>
      <w:r w:rsidRPr="00C64BFB">
        <w:rPr>
          <w:rFonts w:ascii="Times New Roman" w:eastAsia="Times New Roman" w:hAnsi="Times New Roman" w:cs="Times New Roman"/>
          <w:b/>
          <w:bCs/>
          <w:kern w:val="0"/>
          <w:lang w:val="en"/>
          <w14:ligatures w14:val="none"/>
        </w:rPr>
        <w:t>LLC-owned business</w:t>
      </w:r>
      <w:r w:rsidRPr="00C64BFB">
        <w:rPr>
          <w:rFonts w:ascii="Times New Roman" w:eastAsia="Times New Roman" w:hAnsi="Times New Roman" w:cs="Times New Roman"/>
          <w:kern w:val="0"/>
          <w:lang w:val="en"/>
          <w14:ligatures w14:val="none"/>
        </w:rPr>
        <w:t>. The LLC format provides liability protection to the founder but allows for versatile flexibility in decision-making. The founder will be the main decision-maker and visionary, creating a management plan and ensuring that sustainability is promoted on every level.</w:t>
      </w:r>
    </w:p>
    <w:p w14:paraId="005D5FE7" w14:textId="77777777" w:rsidR="00AB5203" w:rsidRPr="00AB5203" w:rsidRDefault="00AB5203" w:rsidP="00AB5203">
      <w:pPr>
        <w:spacing w:after="0" w:line="360" w:lineRule="auto"/>
        <w:jc w:val="center"/>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noProof/>
          <w:kern w:val="0"/>
          <w:lang w:val="en"/>
          <w14:ligatures w14:val="none"/>
        </w:rPr>
        <w:drawing>
          <wp:inline distT="0" distB="0" distL="0" distR="0" wp14:anchorId="2DD4CD0C" wp14:editId="57CB0FD6">
            <wp:extent cx="2622403" cy="2827606"/>
            <wp:effectExtent l="0" t="0" r="6985" b="0"/>
            <wp:docPr id="62883273" name="Picture 1" descr="LLC vs C Corp: Everything You Need 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LC vs C Corp: Everything You Need to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3925" cy="2840030"/>
                    </a:xfrm>
                    <a:prstGeom prst="rect">
                      <a:avLst/>
                    </a:prstGeom>
                    <a:noFill/>
                    <a:ln>
                      <a:noFill/>
                    </a:ln>
                  </pic:spPr>
                </pic:pic>
              </a:graphicData>
            </a:graphic>
          </wp:inline>
        </w:drawing>
      </w:r>
    </w:p>
    <w:p w14:paraId="1934D2D3" w14:textId="77777777" w:rsidR="00AB5203" w:rsidRPr="00AB5203" w:rsidRDefault="00AB5203" w:rsidP="00AB5203">
      <w:pPr>
        <w:spacing w:after="0" w:line="360" w:lineRule="auto"/>
        <w:jc w:val="center"/>
        <w:rPr>
          <w:rFonts w:ascii="Times New Roman" w:eastAsia="Times New Roman" w:hAnsi="Times New Roman" w:cs="Times New Roman"/>
          <w:kern w:val="0"/>
          <w:lang w:val="en"/>
          <w14:ligatures w14:val="none"/>
        </w:rPr>
      </w:pPr>
      <w:bookmarkStart w:id="23" w:name="_Toc183077979"/>
      <w:r w:rsidRPr="00AB5203">
        <w:rPr>
          <w:rFonts w:ascii="Times New Roman" w:eastAsia="Times New Roman" w:hAnsi="Times New Roman" w:cs="Times New Roman"/>
          <w:kern w:val="0"/>
          <w:lang w:val="en"/>
          <w14:ligatures w14:val="none"/>
        </w:rPr>
        <w:t xml:space="preserve">Figure </w:t>
      </w:r>
      <w:r w:rsidRPr="00AB5203">
        <w:rPr>
          <w:rFonts w:ascii="Times New Roman" w:eastAsia="Times New Roman" w:hAnsi="Times New Roman" w:cs="Times New Roman"/>
          <w:kern w:val="0"/>
          <w:lang w:val="en"/>
          <w14:ligatures w14:val="none"/>
        </w:rPr>
        <w:fldChar w:fldCharType="begin"/>
      </w:r>
      <w:r w:rsidRPr="00AB5203">
        <w:rPr>
          <w:rFonts w:ascii="Times New Roman" w:eastAsia="Times New Roman" w:hAnsi="Times New Roman" w:cs="Times New Roman"/>
          <w:kern w:val="0"/>
          <w:lang w:val="en"/>
          <w14:ligatures w14:val="none"/>
        </w:rPr>
        <w:instrText xml:space="preserve"> SEQ Figure \* ARABIC </w:instrText>
      </w:r>
      <w:r w:rsidRPr="00AB5203">
        <w:rPr>
          <w:rFonts w:ascii="Times New Roman" w:eastAsia="Times New Roman" w:hAnsi="Times New Roman" w:cs="Times New Roman"/>
          <w:kern w:val="0"/>
          <w:lang w:val="en"/>
          <w14:ligatures w14:val="none"/>
        </w:rPr>
        <w:fldChar w:fldCharType="separate"/>
      </w:r>
      <w:r w:rsidRPr="00AB5203">
        <w:rPr>
          <w:rFonts w:ascii="Times New Roman" w:eastAsia="Times New Roman" w:hAnsi="Times New Roman" w:cs="Times New Roman"/>
          <w:noProof/>
          <w:kern w:val="0"/>
          <w:lang w:val="en"/>
          <w14:ligatures w14:val="none"/>
        </w:rPr>
        <w:t>1</w:t>
      </w:r>
      <w:r w:rsidRPr="00AB5203">
        <w:rPr>
          <w:rFonts w:ascii="Times New Roman" w:eastAsia="Times New Roman" w:hAnsi="Times New Roman" w:cs="Times New Roman"/>
          <w:kern w:val="0"/>
          <w:lang w:val="en"/>
          <w14:ligatures w14:val="none"/>
        </w:rPr>
        <w:fldChar w:fldCharType="end"/>
      </w:r>
      <w:r w:rsidRPr="00AB5203">
        <w:rPr>
          <w:rFonts w:ascii="Times New Roman" w:eastAsia="Times New Roman" w:hAnsi="Times New Roman" w:cs="Times New Roman"/>
          <w:kern w:val="0"/>
          <w:lang w:val="en"/>
          <w14:ligatures w14:val="none"/>
        </w:rPr>
        <w:t xml:space="preserve"> LLC Business</w:t>
      </w:r>
      <w:bookmarkEnd w:id="23"/>
    </w:p>
    <w:p w14:paraId="1A889B15" w14:textId="77777777" w:rsidR="00AB5203" w:rsidRPr="00C64BFB" w:rsidRDefault="00AB5203" w:rsidP="00AB5203">
      <w:pPr>
        <w:spacing w:after="0" w:line="360" w:lineRule="auto"/>
        <w:jc w:val="center"/>
        <w:rPr>
          <w:rFonts w:ascii="Times New Roman" w:eastAsia="Times New Roman" w:hAnsi="Times New Roman" w:cs="Times New Roman"/>
          <w:kern w:val="0"/>
          <w:lang w:val="en"/>
          <w14:ligatures w14:val="none"/>
        </w:rPr>
      </w:pPr>
      <w:r w:rsidRPr="00C64BFB">
        <w:rPr>
          <w:rFonts w:ascii="Times New Roman" w:eastAsia="Times New Roman" w:hAnsi="Times New Roman" w:cs="Times New Roman"/>
          <w:kern w:val="0"/>
          <w:lang w:val="en"/>
          <w14:ligatures w14:val="none"/>
        </w:rPr>
        <w:t>Source: (</w:t>
      </w:r>
      <w:proofErr w:type="spellStart"/>
      <w:r w:rsidRPr="00C64BFB">
        <w:rPr>
          <w:rFonts w:ascii="Times New Roman" w:eastAsia="Times New Roman" w:hAnsi="Times New Roman" w:cs="Times New Roman"/>
          <w:kern w:val="0"/>
          <w:lang w:val="en"/>
          <w14:ligatures w14:val="none"/>
        </w:rPr>
        <w:t>Elastpath</w:t>
      </w:r>
      <w:proofErr w:type="spellEnd"/>
      <w:r w:rsidRPr="00C64BFB">
        <w:rPr>
          <w:rFonts w:ascii="Times New Roman" w:eastAsia="Times New Roman" w:hAnsi="Times New Roman" w:cs="Times New Roman"/>
          <w:kern w:val="0"/>
          <w:lang w:val="en"/>
          <w14:ligatures w14:val="none"/>
        </w:rPr>
        <w:t>, 2021).</w:t>
      </w:r>
    </w:p>
    <w:p w14:paraId="05B23FD8" w14:textId="77777777" w:rsidR="00AB5203" w:rsidRPr="00C64BFB" w:rsidRDefault="00AB5203" w:rsidP="00AB5203">
      <w:pPr>
        <w:spacing w:after="0" w:line="360" w:lineRule="auto"/>
        <w:jc w:val="both"/>
        <w:rPr>
          <w:rFonts w:ascii="Times New Roman" w:eastAsia="Times New Roman" w:hAnsi="Times New Roman" w:cs="Times New Roman"/>
          <w:kern w:val="0"/>
          <w:lang w:val="en"/>
          <w14:ligatures w14:val="none"/>
        </w:rPr>
      </w:pPr>
      <w:r w:rsidRPr="00C64BFB">
        <w:rPr>
          <w:rFonts w:ascii="Times New Roman" w:eastAsia="Times New Roman" w:hAnsi="Times New Roman" w:cs="Times New Roman"/>
          <w:kern w:val="0"/>
          <w:lang w:val="en"/>
          <w14:ligatures w14:val="none"/>
        </w:rPr>
        <w:t xml:space="preserve">An LLC structure aligns with strategic </w:t>
      </w:r>
      <w:proofErr w:type="spellStart"/>
      <w:r w:rsidRPr="00C64BFB">
        <w:rPr>
          <w:rFonts w:ascii="Times New Roman" w:eastAsia="Times New Roman" w:hAnsi="Times New Roman" w:cs="Times New Roman"/>
          <w:kern w:val="0"/>
          <w:lang w:val="en"/>
          <w14:ligatures w14:val="none"/>
        </w:rPr>
        <w:t>BrewGreen</w:t>
      </w:r>
      <w:proofErr w:type="spellEnd"/>
      <w:r w:rsidRPr="00C64BFB">
        <w:rPr>
          <w:rFonts w:ascii="Times New Roman" w:eastAsia="Times New Roman" w:hAnsi="Times New Roman" w:cs="Times New Roman"/>
          <w:kern w:val="0"/>
          <w:lang w:val="en"/>
          <w14:ligatures w14:val="none"/>
        </w:rPr>
        <w:t xml:space="preserve"> Cafe mission and values by:</w:t>
      </w:r>
    </w:p>
    <w:p w14:paraId="2247E485" w14:textId="77777777" w:rsidR="00AB5203" w:rsidRPr="00C64BFB" w:rsidRDefault="00AB5203" w:rsidP="00AB5203">
      <w:pPr>
        <w:numPr>
          <w:ilvl w:val="0"/>
          <w:numId w:val="2"/>
        </w:numPr>
        <w:spacing w:after="0" w:line="360" w:lineRule="auto"/>
        <w:contextualSpacing/>
        <w:jc w:val="both"/>
        <w:rPr>
          <w:rFonts w:ascii="Times New Roman" w:eastAsia="Times New Roman" w:hAnsi="Times New Roman" w:cs="Times New Roman"/>
          <w:kern w:val="0"/>
          <w:lang w:val="en"/>
          <w14:ligatures w14:val="none"/>
        </w:rPr>
      </w:pPr>
      <w:r w:rsidRPr="00C64BFB">
        <w:rPr>
          <w:rFonts w:ascii="Times New Roman" w:eastAsia="Times New Roman" w:hAnsi="Times New Roman" w:cs="Times New Roman"/>
          <w:kern w:val="0"/>
          <w:lang w:val="en"/>
          <w14:ligatures w14:val="none"/>
        </w:rPr>
        <w:lastRenderedPageBreak/>
        <w:t>Enhancing credibility with customers, partners, and investors.</w:t>
      </w:r>
    </w:p>
    <w:p w14:paraId="3B167DF1" w14:textId="77777777" w:rsidR="00AB5203" w:rsidRPr="00C64BFB" w:rsidRDefault="00AB5203" w:rsidP="00AB5203">
      <w:pPr>
        <w:numPr>
          <w:ilvl w:val="0"/>
          <w:numId w:val="2"/>
        </w:numPr>
        <w:spacing w:after="0" w:line="360" w:lineRule="auto"/>
        <w:contextualSpacing/>
        <w:jc w:val="both"/>
        <w:rPr>
          <w:rFonts w:ascii="Times New Roman" w:eastAsia="Times New Roman" w:hAnsi="Times New Roman" w:cs="Times New Roman"/>
          <w:kern w:val="0"/>
          <w:lang w:val="en"/>
          <w14:ligatures w14:val="none"/>
        </w:rPr>
      </w:pPr>
      <w:r w:rsidRPr="00C64BFB">
        <w:rPr>
          <w:rFonts w:ascii="Times New Roman" w:eastAsia="Times New Roman" w:hAnsi="Times New Roman" w:cs="Times New Roman"/>
          <w:kern w:val="0"/>
          <w:lang w:val="en"/>
          <w14:ligatures w14:val="none"/>
        </w:rPr>
        <w:t>Offering tax advantages along with operational flexibility.</w:t>
      </w:r>
    </w:p>
    <w:p w14:paraId="68EA585F" w14:textId="77777777" w:rsidR="00AB5203" w:rsidRPr="00C64BFB" w:rsidRDefault="00AB5203" w:rsidP="00AB5203">
      <w:pPr>
        <w:numPr>
          <w:ilvl w:val="0"/>
          <w:numId w:val="2"/>
        </w:numPr>
        <w:spacing w:after="0" w:line="360" w:lineRule="auto"/>
        <w:contextualSpacing/>
        <w:jc w:val="both"/>
        <w:rPr>
          <w:rFonts w:ascii="Times New Roman" w:eastAsia="Times New Roman" w:hAnsi="Times New Roman" w:cs="Times New Roman"/>
          <w:kern w:val="0"/>
          <w:lang w:val="en"/>
          <w14:ligatures w14:val="none"/>
        </w:rPr>
      </w:pPr>
      <w:r w:rsidRPr="00C64BFB">
        <w:rPr>
          <w:rFonts w:ascii="Times New Roman" w:eastAsia="Times New Roman" w:hAnsi="Times New Roman" w:cs="Times New Roman"/>
          <w:kern w:val="0"/>
          <w:lang w:val="en"/>
          <w14:ligatures w14:val="none"/>
        </w:rPr>
        <w:t>Attract potential investors for future growth opportunities.</w:t>
      </w:r>
    </w:p>
    <w:p w14:paraId="014D1BD8"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C64BFB">
        <w:rPr>
          <w:rFonts w:ascii="Times New Roman" w:eastAsia="Times New Roman" w:hAnsi="Times New Roman" w:cs="Times New Roman"/>
          <w:kern w:val="0"/>
          <w:lang w:val="en"/>
          <w14:ligatures w14:val="none"/>
        </w:rPr>
        <w:t>The founder will manage the day-to-day operations and critical decisions; however, whenever necessary, input from outside advisors and experts will be considered regarding pertinent business strategies to ensure innovation and sustainability (Abubakar et al., 2019).</w:t>
      </w:r>
      <w:r w:rsidRPr="00AB5203">
        <w:rPr>
          <w:rFonts w:ascii="Times New Roman" w:eastAsia="Times New Roman" w:hAnsi="Times New Roman" w:cs="Times New Roman"/>
          <w:kern w:val="0"/>
          <w:lang w:val="en"/>
          <w14:ligatures w14:val="none"/>
        </w:rPr>
        <w:t xml:space="preserve"> </w:t>
      </w:r>
    </w:p>
    <w:p w14:paraId="0631CD18" w14:textId="77777777" w:rsidR="00AB5203" w:rsidRPr="00AB5203"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24" w:name="_k4vzie3iqgg7" w:colFirst="0" w:colLast="0"/>
      <w:bookmarkStart w:id="25" w:name="_Toc183078058"/>
      <w:bookmarkEnd w:id="24"/>
      <w:r w:rsidRPr="00AB5203">
        <w:rPr>
          <w:rFonts w:ascii="Times New Roman" w:eastAsia="Times New Roman" w:hAnsi="Times New Roman" w:cs="Times New Roman"/>
          <w:b/>
          <w:i/>
          <w:kern w:val="0"/>
          <w:lang w:val="en"/>
          <w14:ligatures w14:val="none"/>
        </w:rPr>
        <w:t>Staffing Plan</w:t>
      </w:r>
      <w:bookmarkEnd w:id="25"/>
    </w:p>
    <w:p w14:paraId="3F95B7DC" w14:textId="77777777" w:rsidR="00AB5203" w:rsidRPr="00AB5203" w:rsidRDefault="00AB5203" w:rsidP="00AB5203">
      <w:pPr>
        <w:spacing w:after="0" w:line="360" w:lineRule="auto"/>
        <w:jc w:val="center"/>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noProof/>
          <w:kern w:val="0"/>
          <w:lang w:val="en"/>
          <w14:ligatures w14:val="none"/>
        </w:rPr>
        <w:drawing>
          <wp:inline distT="0" distB="0" distL="0" distR="0" wp14:anchorId="242B73B7" wp14:editId="509F4476">
            <wp:extent cx="5943600" cy="3107690"/>
            <wp:effectExtent l="0" t="0" r="0" b="0"/>
            <wp:docPr id="1709913496" name="Picture 2" descr="How to Develop Staffing Planning (With a Staffing Plan Example)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Develop Staffing Planning (With a Staffing Plan Example) - AIH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107690"/>
                    </a:xfrm>
                    <a:prstGeom prst="rect">
                      <a:avLst/>
                    </a:prstGeom>
                    <a:noFill/>
                    <a:ln>
                      <a:noFill/>
                    </a:ln>
                  </pic:spPr>
                </pic:pic>
              </a:graphicData>
            </a:graphic>
          </wp:inline>
        </w:drawing>
      </w:r>
    </w:p>
    <w:p w14:paraId="6DBB435B" w14:textId="77777777" w:rsidR="00AB5203" w:rsidRPr="00AB5203" w:rsidRDefault="00AB5203" w:rsidP="00AB5203">
      <w:pPr>
        <w:spacing w:after="0" w:line="360" w:lineRule="auto"/>
        <w:jc w:val="center"/>
        <w:rPr>
          <w:rFonts w:ascii="Times New Roman" w:eastAsia="Times New Roman" w:hAnsi="Times New Roman" w:cs="Times New Roman"/>
          <w:kern w:val="0"/>
          <w:lang w:val="en"/>
          <w14:ligatures w14:val="none"/>
        </w:rPr>
      </w:pPr>
      <w:bookmarkStart w:id="26" w:name="_Toc183077980"/>
      <w:r w:rsidRPr="00AB5203">
        <w:rPr>
          <w:rFonts w:ascii="Times New Roman" w:eastAsia="Times New Roman" w:hAnsi="Times New Roman" w:cs="Times New Roman"/>
          <w:kern w:val="0"/>
          <w:lang w:val="en"/>
          <w14:ligatures w14:val="none"/>
        </w:rPr>
        <w:t xml:space="preserve">Figure </w:t>
      </w:r>
      <w:r w:rsidRPr="00AB5203">
        <w:rPr>
          <w:rFonts w:ascii="Times New Roman" w:eastAsia="Times New Roman" w:hAnsi="Times New Roman" w:cs="Times New Roman"/>
          <w:kern w:val="0"/>
          <w:lang w:val="en"/>
          <w14:ligatures w14:val="none"/>
        </w:rPr>
        <w:fldChar w:fldCharType="begin"/>
      </w:r>
      <w:r w:rsidRPr="00AB5203">
        <w:rPr>
          <w:rFonts w:ascii="Times New Roman" w:eastAsia="Times New Roman" w:hAnsi="Times New Roman" w:cs="Times New Roman"/>
          <w:kern w:val="0"/>
          <w:lang w:val="en"/>
          <w14:ligatures w14:val="none"/>
        </w:rPr>
        <w:instrText xml:space="preserve"> SEQ Figure \* ARABIC </w:instrText>
      </w:r>
      <w:r w:rsidRPr="00AB5203">
        <w:rPr>
          <w:rFonts w:ascii="Times New Roman" w:eastAsia="Times New Roman" w:hAnsi="Times New Roman" w:cs="Times New Roman"/>
          <w:kern w:val="0"/>
          <w:lang w:val="en"/>
          <w14:ligatures w14:val="none"/>
        </w:rPr>
        <w:fldChar w:fldCharType="separate"/>
      </w:r>
      <w:r w:rsidRPr="00AB5203">
        <w:rPr>
          <w:rFonts w:ascii="Times New Roman" w:eastAsia="Times New Roman" w:hAnsi="Times New Roman" w:cs="Times New Roman"/>
          <w:noProof/>
          <w:kern w:val="0"/>
          <w:lang w:val="en"/>
          <w14:ligatures w14:val="none"/>
        </w:rPr>
        <w:t>2</w:t>
      </w:r>
      <w:r w:rsidRPr="00AB5203">
        <w:rPr>
          <w:rFonts w:ascii="Times New Roman" w:eastAsia="Times New Roman" w:hAnsi="Times New Roman" w:cs="Times New Roman"/>
          <w:kern w:val="0"/>
          <w:lang w:val="en"/>
          <w14:ligatures w14:val="none"/>
        </w:rPr>
        <w:fldChar w:fldCharType="end"/>
      </w:r>
      <w:r w:rsidRPr="00AB5203">
        <w:rPr>
          <w:rFonts w:ascii="Times New Roman" w:eastAsia="Times New Roman" w:hAnsi="Times New Roman" w:cs="Times New Roman"/>
          <w:kern w:val="0"/>
          <w:lang w:val="en"/>
          <w14:ligatures w14:val="none"/>
        </w:rPr>
        <w:t xml:space="preserve"> Staffing planning</w:t>
      </w:r>
      <w:bookmarkEnd w:id="26"/>
    </w:p>
    <w:p w14:paraId="4413E6C8" w14:textId="77777777" w:rsidR="00AB5203" w:rsidRPr="00AB5203" w:rsidRDefault="00AB5203" w:rsidP="00AB5203">
      <w:pPr>
        <w:spacing w:after="0" w:line="360" w:lineRule="auto"/>
        <w:jc w:val="center"/>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Source: (AIHR, 2022).</w:t>
      </w:r>
    </w:p>
    <w:p w14:paraId="4A894FB6" w14:textId="77777777" w:rsidR="00AB5203" w:rsidRPr="00C64BFB" w:rsidRDefault="00AB5203" w:rsidP="00AB5203">
      <w:pPr>
        <w:spacing w:after="0" w:line="360" w:lineRule="auto"/>
        <w:jc w:val="both"/>
        <w:rPr>
          <w:rFonts w:ascii="Times New Roman" w:eastAsia="Times New Roman" w:hAnsi="Times New Roman" w:cs="Times New Roman"/>
          <w:kern w:val="0"/>
          <w:lang w:val="en"/>
          <w14:ligatures w14:val="none"/>
        </w:rPr>
      </w:pPr>
      <w:r w:rsidRPr="00C64BFB">
        <w:rPr>
          <w:rFonts w:ascii="Times New Roman" w:eastAsia="Times New Roman" w:hAnsi="Times New Roman" w:cs="Times New Roman"/>
          <w:kern w:val="0"/>
          <w:lang w:val="en"/>
          <w14:ligatures w14:val="none"/>
        </w:rPr>
        <w:t>The cafe will initially employ five team members:</w:t>
      </w:r>
    </w:p>
    <w:p w14:paraId="10C3D6C8" w14:textId="77777777" w:rsidR="00AB5203" w:rsidRPr="00C64BFB" w:rsidRDefault="00AB5203" w:rsidP="00AB5203">
      <w:pPr>
        <w:spacing w:after="0" w:line="360" w:lineRule="auto"/>
        <w:jc w:val="both"/>
        <w:rPr>
          <w:rFonts w:ascii="Times New Roman" w:eastAsia="Times New Roman" w:hAnsi="Times New Roman" w:cs="Times New Roman"/>
          <w:kern w:val="0"/>
          <w14:ligatures w14:val="none"/>
        </w:rPr>
      </w:pPr>
      <w:r w:rsidRPr="00C64BFB">
        <w:rPr>
          <w:rFonts w:ascii="Times New Roman" w:eastAsia="Times New Roman" w:hAnsi="Times New Roman" w:cs="Times New Roman"/>
          <w:kern w:val="0"/>
          <w14:ligatures w14:val="none"/>
        </w:rPr>
        <w:t xml:space="preserve">The staffing plan is designed to optimise operations while adhering to financial constraints. </w:t>
      </w:r>
      <w:proofErr w:type="spellStart"/>
      <w:r w:rsidRPr="00C64BFB">
        <w:rPr>
          <w:rFonts w:ascii="Times New Roman" w:eastAsia="Times New Roman" w:hAnsi="Times New Roman" w:cs="Times New Roman"/>
          <w:kern w:val="0"/>
          <w14:ligatures w14:val="none"/>
        </w:rPr>
        <w:t>BrewGreen</w:t>
      </w:r>
      <w:proofErr w:type="spellEnd"/>
      <w:r w:rsidRPr="00C64BFB">
        <w:rPr>
          <w:rFonts w:ascii="Times New Roman" w:eastAsia="Times New Roman" w:hAnsi="Times New Roman" w:cs="Times New Roman"/>
          <w:kern w:val="0"/>
          <w14:ligatures w14:val="none"/>
        </w:rPr>
        <w:t xml:space="preserve"> Cafe will begin with a </w:t>
      </w:r>
      <w:r w:rsidRPr="00C64BFB">
        <w:rPr>
          <w:rFonts w:ascii="Times New Roman" w:eastAsia="Times New Roman" w:hAnsi="Times New Roman" w:cs="Times New Roman"/>
          <w:b/>
          <w:bCs/>
          <w:kern w:val="0"/>
          <w14:ligatures w14:val="none"/>
        </w:rPr>
        <w:t>lean team structure</w:t>
      </w:r>
      <w:r w:rsidRPr="00C64BFB">
        <w:rPr>
          <w:rFonts w:ascii="Times New Roman" w:eastAsia="Times New Roman" w:hAnsi="Times New Roman" w:cs="Times New Roman"/>
          <w:kern w:val="0"/>
          <w14:ligatures w14:val="none"/>
        </w:rPr>
        <w:t>, gradually scaling up as revenues increase.</w:t>
      </w:r>
    </w:p>
    <w:tbl>
      <w:tblPr>
        <w:tblStyle w:val="PlainTable11"/>
        <w:tblW w:w="0" w:type="auto"/>
        <w:tblLook w:val="04A0" w:firstRow="1" w:lastRow="0" w:firstColumn="1" w:lastColumn="0" w:noHBand="0" w:noVBand="1"/>
      </w:tblPr>
      <w:tblGrid>
        <w:gridCol w:w="1151"/>
        <w:gridCol w:w="2495"/>
        <w:gridCol w:w="3475"/>
        <w:gridCol w:w="2229"/>
      </w:tblGrid>
      <w:tr w:rsidR="00AB5203" w:rsidRPr="00C64BFB" w14:paraId="3577820D" w14:textId="77777777" w:rsidTr="009653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136C15" w14:textId="77777777" w:rsidR="00AB5203" w:rsidRPr="00C64BFB" w:rsidRDefault="00AB5203" w:rsidP="00AB5203">
            <w:pPr>
              <w:spacing w:line="360" w:lineRule="auto"/>
            </w:pPr>
            <w:r w:rsidRPr="00C64BFB">
              <w:t>Role</w:t>
            </w:r>
          </w:p>
        </w:tc>
        <w:tc>
          <w:tcPr>
            <w:tcW w:w="0" w:type="auto"/>
            <w:hideMark/>
          </w:tcPr>
          <w:p w14:paraId="382628A9" w14:textId="77777777" w:rsidR="00AB5203" w:rsidRPr="00C64BFB" w:rsidRDefault="00AB5203" w:rsidP="00AB5203">
            <w:pPr>
              <w:spacing w:line="360" w:lineRule="auto"/>
              <w:cnfStyle w:val="100000000000" w:firstRow="1" w:lastRow="0" w:firstColumn="0" w:lastColumn="0" w:oddVBand="0" w:evenVBand="0" w:oddHBand="0" w:evenHBand="0" w:firstRowFirstColumn="0" w:firstRowLastColumn="0" w:lastRowFirstColumn="0" w:lastRowLastColumn="0"/>
            </w:pPr>
            <w:r w:rsidRPr="00C64BFB">
              <w:t>Number of Employees</w:t>
            </w:r>
          </w:p>
        </w:tc>
        <w:tc>
          <w:tcPr>
            <w:tcW w:w="0" w:type="auto"/>
            <w:hideMark/>
          </w:tcPr>
          <w:p w14:paraId="2AF2BCBA" w14:textId="77777777" w:rsidR="00AB5203" w:rsidRPr="00C64BFB" w:rsidRDefault="00AB5203" w:rsidP="00AB5203">
            <w:pPr>
              <w:spacing w:line="360" w:lineRule="auto"/>
              <w:cnfStyle w:val="100000000000" w:firstRow="1" w:lastRow="0" w:firstColumn="0" w:lastColumn="0" w:oddVBand="0" w:evenVBand="0" w:oddHBand="0" w:evenHBand="0" w:firstRowFirstColumn="0" w:firstRowLastColumn="0" w:lastRowFirstColumn="0" w:lastRowLastColumn="0"/>
            </w:pPr>
            <w:r w:rsidRPr="00C64BFB">
              <w:t>Monthly Salary (Per Employee)</w:t>
            </w:r>
          </w:p>
        </w:tc>
        <w:tc>
          <w:tcPr>
            <w:tcW w:w="0" w:type="auto"/>
            <w:hideMark/>
          </w:tcPr>
          <w:p w14:paraId="3D3F0389" w14:textId="77777777" w:rsidR="00AB5203" w:rsidRPr="00C64BFB" w:rsidRDefault="00AB5203" w:rsidP="00AB5203">
            <w:pPr>
              <w:spacing w:line="360" w:lineRule="auto"/>
              <w:cnfStyle w:val="100000000000" w:firstRow="1" w:lastRow="0" w:firstColumn="0" w:lastColumn="0" w:oddVBand="0" w:evenVBand="0" w:oddHBand="0" w:evenHBand="0" w:firstRowFirstColumn="0" w:firstRowLastColumn="0" w:lastRowFirstColumn="0" w:lastRowLastColumn="0"/>
            </w:pPr>
            <w:r w:rsidRPr="00C64BFB">
              <w:t>Total Monthly Cost</w:t>
            </w:r>
          </w:p>
        </w:tc>
      </w:tr>
      <w:tr w:rsidR="00AB5203" w:rsidRPr="00C64BFB" w14:paraId="51E61BA3" w14:textId="77777777" w:rsidTr="00AB52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C4FA0C" w14:textId="77777777" w:rsidR="00AB5203" w:rsidRPr="00C64BFB" w:rsidRDefault="00AB5203" w:rsidP="00AB5203">
            <w:pPr>
              <w:spacing w:line="360" w:lineRule="auto"/>
            </w:pPr>
            <w:r w:rsidRPr="00C64BFB">
              <w:t>Baristas</w:t>
            </w:r>
          </w:p>
        </w:tc>
        <w:tc>
          <w:tcPr>
            <w:tcW w:w="0" w:type="auto"/>
            <w:hideMark/>
          </w:tcPr>
          <w:p w14:paraId="53B98995" w14:textId="77777777" w:rsidR="00AB5203" w:rsidRPr="00C64BFB" w:rsidRDefault="00AB5203" w:rsidP="00AB5203">
            <w:pPr>
              <w:spacing w:line="360" w:lineRule="auto"/>
              <w:cnfStyle w:val="000000100000" w:firstRow="0" w:lastRow="0" w:firstColumn="0" w:lastColumn="0" w:oddVBand="0" w:evenVBand="0" w:oddHBand="1" w:evenHBand="0" w:firstRowFirstColumn="0" w:firstRowLastColumn="0" w:lastRowFirstColumn="0" w:lastRowLastColumn="0"/>
            </w:pPr>
            <w:r w:rsidRPr="00C64BFB">
              <w:t>3</w:t>
            </w:r>
          </w:p>
        </w:tc>
        <w:tc>
          <w:tcPr>
            <w:tcW w:w="0" w:type="auto"/>
            <w:hideMark/>
          </w:tcPr>
          <w:p w14:paraId="0FDFF033" w14:textId="77777777" w:rsidR="00AB5203" w:rsidRPr="00C64BFB" w:rsidRDefault="00AB5203" w:rsidP="00AB5203">
            <w:pPr>
              <w:spacing w:line="360" w:lineRule="auto"/>
              <w:cnfStyle w:val="000000100000" w:firstRow="0" w:lastRow="0" w:firstColumn="0" w:lastColumn="0" w:oddVBand="0" w:evenVBand="0" w:oddHBand="1" w:evenHBand="0" w:firstRowFirstColumn="0" w:firstRowLastColumn="0" w:lastRowFirstColumn="0" w:lastRowLastColumn="0"/>
            </w:pPr>
            <w:r w:rsidRPr="00C64BFB">
              <w:t>£1,000</w:t>
            </w:r>
          </w:p>
        </w:tc>
        <w:tc>
          <w:tcPr>
            <w:tcW w:w="0" w:type="auto"/>
            <w:hideMark/>
          </w:tcPr>
          <w:p w14:paraId="1D0E8A8E" w14:textId="77777777" w:rsidR="00AB5203" w:rsidRPr="00C64BFB" w:rsidRDefault="00AB5203" w:rsidP="00AB5203">
            <w:pPr>
              <w:spacing w:line="360" w:lineRule="auto"/>
              <w:cnfStyle w:val="000000100000" w:firstRow="0" w:lastRow="0" w:firstColumn="0" w:lastColumn="0" w:oddVBand="0" w:evenVBand="0" w:oddHBand="1" w:evenHBand="0" w:firstRowFirstColumn="0" w:firstRowLastColumn="0" w:lastRowFirstColumn="0" w:lastRowLastColumn="0"/>
            </w:pPr>
            <w:r w:rsidRPr="00C64BFB">
              <w:t>£3,000</w:t>
            </w:r>
          </w:p>
        </w:tc>
      </w:tr>
      <w:tr w:rsidR="00AB5203" w:rsidRPr="00C64BFB" w14:paraId="1E05A599" w14:textId="77777777" w:rsidTr="00965302">
        <w:tc>
          <w:tcPr>
            <w:cnfStyle w:val="001000000000" w:firstRow="0" w:lastRow="0" w:firstColumn="1" w:lastColumn="0" w:oddVBand="0" w:evenVBand="0" w:oddHBand="0" w:evenHBand="0" w:firstRowFirstColumn="0" w:firstRowLastColumn="0" w:lastRowFirstColumn="0" w:lastRowLastColumn="0"/>
            <w:tcW w:w="0" w:type="auto"/>
            <w:hideMark/>
          </w:tcPr>
          <w:p w14:paraId="03BF22F2" w14:textId="77777777" w:rsidR="00AB5203" w:rsidRPr="00C64BFB" w:rsidRDefault="00AB5203" w:rsidP="00AB5203">
            <w:pPr>
              <w:spacing w:line="360" w:lineRule="auto"/>
            </w:pPr>
            <w:r w:rsidRPr="00C64BFB">
              <w:t>Cashier</w:t>
            </w:r>
          </w:p>
        </w:tc>
        <w:tc>
          <w:tcPr>
            <w:tcW w:w="0" w:type="auto"/>
            <w:hideMark/>
          </w:tcPr>
          <w:p w14:paraId="56AC5283" w14:textId="77777777" w:rsidR="00AB5203" w:rsidRPr="00C64BFB" w:rsidRDefault="00AB5203" w:rsidP="00AB5203">
            <w:pPr>
              <w:spacing w:line="360" w:lineRule="auto"/>
              <w:cnfStyle w:val="000000000000" w:firstRow="0" w:lastRow="0" w:firstColumn="0" w:lastColumn="0" w:oddVBand="0" w:evenVBand="0" w:oddHBand="0" w:evenHBand="0" w:firstRowFirstColumn="0" w:firstRowLastColumn="0" w:lastRowFirstColumn="0" w:lastRowLastColumn="0"/>
            </w:pPr>
            <w:r w:rsidRPr="00C64BFB">
              <w:t>1</w:t>
            </w:r>
          </w:p>
        </w:tc>
        <w:tc>
          <w:tcPr>
            <w:tcW w:w="0" w:type="auto"/>
            <w:hideMark/>
          </w:tcPr>
          <w:p w14:paraId="2BE65910" w14:textId="77777777" w:rsidR="00AB5203" w:rsidRPr="00C64BFB" w:rsidRDefault="00AB5203" w:rsidP="00AB5203">
            <w:pPr>
              <w:spacing w:line="360" w:lineRule="auto"/>
              <w:cnfStyle w:val="000000000000" w:firstRow="0" w:lastRow="0" w:firstColumn="0" w:lastColumn="0" w:oddVBand="0" w:evenVBand="0" w:oddHBand="0" w:evenHBand="0" w:firstRowFirstColumn="0" w:firstRowLastColumn="0" w:lastRowFirstColumn="0" w:lastRowLastColumn="0"/>
            </w:pPr>
            <w:r w:rsidRPr="00C64BFB">
              <w:t>£1,200</w:t>
            </w:r>
          </w:p>
        </w:tc>
        <w:tc>
          <w:tcPr>
            <w:tcW w:w="0" w:type="auto"/>
            <w:hideMark/>
          </w:tcPr>
          <w:p w14:paraId="3EF37CC0" w14:textId="77777777" w:rsidR="00AB5203" w:rsidRPr="00C64BFB" w:rsidRDefault="00AB5203" w:rsidP="00AB5203">
            <w:pPr>
              <w:spacing w:line="360" w:lineRule="auto"/>
              <w:cnfStyle w:val="000000000000" w:firstRow="0" w:lastRow="0" w:firstColumn="0" w:lastColumn="0" w:oddVBand="0" w:evenVBand="0" w:oddHBand="0" w:evenHBand="0" w:firstRowFirstColumn="0" w:firstRowLastColumn="0" w:lastRowFirstColumn="0" w:lastRowLastColumn="0"/>
            </w:pPr>
            <w:r w:rsidRPr="00C64BFB">
              <w:t>£1,200</w:t>
            </w:r>
          </w:p>
        </w:tc>
      </w:tr>
      <w:tr w:rsidR="00AB5203" w:rsidRPr="00C64BFB" w14:paraId="2A4BCB49" w14:textId="77777777" w:rsidTr="00AB52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AE9BDF" w14:textId="77777777" w:rsidR="00AB5203" w:rsidRPr="00C64BFB" w:rsidRDefault="00AB5203" w:rsidP="00AB5203">
            <w:pPr>
              <w:spacing w:line="360" w:lineRule="auto"/>
            </w:pPr>
            <w:r w:rsidRPr="00C64BFB">
              <w:t>Manager</w:t>
            </w:r>
          </w:p>
        </w:tc>
        <w:tc>
          <w:tcPr>
            <w:tcW w:w="0" w:type="auto"/>
            <w:hideMark/>
          </w:tcPr>
          <w:p w14:paraId="1A9EAA2F" w14:textId="77777777" w:rsidR="00AB5203" w:rsidRPr="00C64BFB" w:rsidRDefault="00AB5203" w:rsidP="00AB5203">
            <w:pPr>
              <w:spacing w:line="360" w:lineRule="auto"/>
              <w:cnfStyle w:val="000000100000" w:firstRow="0" w:lastRow="0" w:firstColumn="0" w:lastColumn="0" w:oddVBand="0" w:evenVBand="0" w:oddHBand="1" w:evenHBand="0" w:firstRowFirstColumn="0" w:firstRowLastColumn="0" w:lastRowFirstColumn="0" w:lastRowLastColumn="0"/>
            </w:pPr>
            <w:r w:rsidRPr="00C64BFB">
              <w:t>1</w:t>
            </w:r>
          </w:p>
        </w:tc>
        <w:tc>
          <w:tcPr>
            <w:tcW w:w="0" w:type="auto"/>
            <w:hideMark/>
          </w:tcPr>
          <w:p w14:paraId="53F37D54" w14:textId="77777777" w:rsidR="00AB5203" w:rsidRPr="00C64BFB" w:rsidRDefault="00AB5203" w:rsidP="00AB5203">
            <w:pPr>
              <w:spacing w:line="360" w:lineRule="auto"/>
              <w:cnfStyle w:val="000000100000" w:firstRow="0" w:lastRow="0" w:firstColumn="0" w:lastColumn="0" w:oddVBand="0" w:evenVBand="0" w:oddHBand="1" w:evenHBand="0" w:firstRowFirstColumn="0" w:firstRowLastColumn="0" w:lastRowFirstColumn="0" w:lastRowLastColumn="0"/>
            </w:pPr>
            <w:r w:rsidRPr="00C64BFB">
              <w:t>£2,000</w:t>
            </w:r>
          </w:p>
        </w:tc>
        <w:tc>
          <w:tcPr>
            <w:tcW w:w="0" w:type="auto"/>
            <w:hideMark/>
          </w:tcPr>
          <w:p w14:paraId="3F1BD875" w14:textId="77777777" w:rsidR="00AB5203" w:rsidRPr="00C64BFB" w:rsidRDefault="00AB5203" w:rsidP="00AB5203">
            <w:pPr>
              <w:spacing w:line="360" w:lineRule="auto"/>
              <w:cnfStyle w:val="000000100000" w:firstRow="0" w:lastRow="0" w:firstColumn="0" w:lastColumn="0" w:oddVBand="0" w:evenVBand="0" w:oddHBand="1" w:evenHBand="0" w:firstRowFirstColumn="0" w:firstRowLastColumn="0" w:lastRowFirstColumn="0" w:lastRowLastColumn="0"/>
            </w:pPr>
            <w:r w:rsidRPr="00C64BFB">
              <w:t>£2,000</w:t>
            </w:r>
          </w:p>
        </w:tc>
      </w:tr>
      <w:tr w:rsidR="00AB5203" w:rsidRPr="00C64BFB" w14:paraId="21733048" w14:textId="77777777" w:rsidTr="00965302">
        <w:tc>
          <w:tcPr>
            <w:cnfStyle w:val="001000000000" w:firstRow="0" w:lastRow="0" w:firstColumn="1" w:lastColumn="0" w:oddVBand="0" w:evenVBand="0" w:oddHBand="0" w:evenHBand="0" w:firstRowFirstColumn="0" w:firstRowLastColumn="0" w:lastRowFirstColumn="0" w:lastRowLastColumn="0"/>
            <w:tcW w:w="0" w:type="auto"/>
            <w:hideMark/>
          </w:tcPr>
          <w:p w14:paraId="38C26DA3" w14:textId="77777777" w:rsidR="00AB5203" w:rsidRPr="00C64BFB" w:rsidRDefault="00AB5203" w:rsidP="00AB5203">
            <w:pPr>
              <w:spacing w:line="360" w:lineRule="auto"/>
            </w:pPr>
            <w:r w:rsidRPr="00C64BFB">
              <w:t>Total</w:t>
            </w:r>
          </w:p>
        </w:tc>
        <w:tc>
          <w:tcPr>
            <w:tcW w:w="0" w:type="auto"/>
            <w:hideMark/>
          </w:tcPr>
          <w:p w14:paraId="15F4CFF2" w14:textId="77777777" w:rsidR="00AB5203" w:rsidRPr="00C64BFB" w:rsidRDefault="00AB5203" w:rsidP="00AB5203">
            <w:pPr>
              <w:spacing w:line="360" w:lineRule="auto"/>
              <w:cnfStyle w:val="000000000000" w:firstRow="0" w:lastRow="0" w:firstColumn="0" w:lastColumn="0" w:oddVBand="0" w:evenVBand="0" w:oddHBand="0" w:evenHBand="0" w:firstRowFirstColumn="0" w:firstRowLastColumn="0" w:lastRowFirstColumn="0" w:lastRowLastColumn="0"/>
            </w:pPr>
            <w:r w:rsidRPr="00C64BFB">
              <w:t>5</w:t>
            </w:r>
          </w:p>
        </w:tc>
        <w:tc>
          <w:tcPr>
            <w:tcW w:w="0" w:type="auto"/>
            <w:hideMark/>
          </w:tcPr>
          <w:p w14:paraId="6BDA468F" w14:textId="77777777" w:rsidR="00AB5203" w:rsidRPr="00C64BFB" w:rsidRDefault="00AB5203" w:rsidP="00AB5203">
            <w:pPr>
              <w:spacing w:line="36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2FD1DF60" w14:textId="77777777" w:rsidR="00AB5203" w:rsidRPr="00C64BFB" w:rsidRDefault="00AB5203" w:rsidP="00AB5203">
            <w:pPr>
              <w:spacing w:line="360" w:lineRule="auto"/>
              <w:cnfStyle w:val="000000000000" w:firstRow="0" w:lastRow="0" w:firstColumn="0" w:lastColumn="0" w:oddVBand="0" w:evenVBand="0" w:oddHBand="0" w:evenHBand="0" w:firstRowFirstColumn="0" w:firstRowLastColumn="0" w:lastRowFirstColumn="0" w:lastRowLastColumn="0"/>
            </w:pPr>
            <w:r w:rsidRPr="00C64BFB">
              <w:rPr>
                <w:b/>
                <w:bCs/>
              </w:rPr>
              <w:t>£6,200</w:t>
            </w:r>
          </w:p>
        </w:tc>
      </w:tr>
    </w:tbl>
    <w:p w14:paraId="5B0FFBCB" w14:textId="77777777" w:rsidR="00AB5203" w:rsidRPr="00C64BFB" w:rsidRDefault="00AB5203" w:rsidP="00AB5203">
      <w:pPr>
        <w:spacing w:after="0" w:line="360" w:lineRule="auto"/>
        <w:jc w:val="both"/>
        <w:rPr>
          <w:rFonts w:ascii="Times New Roman" w:eastAsia="Times New Roman" w:hAnsi="Times New Roman" w:cs="Times New Roman"/>
          <w:kern w:val="0"/>
          <w:lang w:val="en"/>
          <w14:ligatures w14:val="none"/>
        </w:rPr>
      </w:pPr>
    </w:p>
    <w:p w14:paraId="0F3B7916" w14:textId="77777777" w:rsidR="00AB5203" w:rsidRPr="00C64BFB" w:rsidRDefault="00AB5203" w:rsidP="00AB5203">
      <w:pPr>
        <w:spacing w:after="0" w:line="360" w:lineRule="auto"/>
        <w:jc w:val="both"/>
        <w:rPr>
          <w:rFonts w:ascii="Times New Roman" w:eastAsia="Times New Roman" w:hAnsi="Times New Roman" w:cs="Times New Roman"/>
          <w:b/>
          <w:bCs/>
          <w:kern w:val="0"/>
          <w14:ligatures w14:val="none"/>
        </w:rPr>
      </w:pPr>
      <w:r w:rsidRPr="00C64BFB">
        <w:rPr>
          <w:rFonts w:ascii="Times New Roman" w:eastAsia="Times New Roman" w:hAnsi="Times New Roman" w:cs="Times New Roman"/>
          <w:b/>
          <w:bCs/>
          <w:kern w:val="0"/>
          <w14:ligatures w14:val="none"/>
        </w:rPr>
        <w:lastRenderedPageBreak/>
        <w:t>Justifications:</w:t>
      </w:r>
    </w:p>
    <w:p w14:paraId="77A0E867" w14:textId="77777777" w:rsidR="00AB5203" w:rsidRPr="00C64BFB" w:rsidRDefault="00AB5203" w:rsidP="00AB5203">
      <w:pPr>
        <w:numPr>
          <w:ilvl w:val="0"/>
          <w:numId w:val="3"/>
        </w:numPr>
        <w:spacing w:after="0" w:line="360" w:lineRule="auto"/>
        <w:jc w:val="both"/>
        <w:rPr>
          <w:rFonts w:ascii="Times New Roman" w:eastAsia="Times New Roman" w:hAnsi="Times New Roman" w:cs="Times New Roman"/>
          <w:kern w:val="0"/>
          <w14:ligatures w14:val="none"/>
        </w:rPr>
      </w:pPr>
      <w:r w:rsidRPr="00C64BFB">
        <w:rPr>
          <w:rFonts w:ascii="Times New Roman" w:eastAsia="Times New Roman" w:hAnsi="Times New Roman" w:cs="Times New Roman"/>
          <w:b/>
          <w:bCs/>
          <w:kern w:val="0"/>
          <w14:ligatures w14:val="none"/>
        </w:rPr>
        <w:t>Baristas</w:t>
      </w:r>
      <w:r w:rsidRPr="00C64BFB">
        <w:rPr>
          <w:rFonts w:ascii="Times New Roman" w:eastAsia="Times New Roman" w:hAnsi="Times New Roman" w:cs="Times New Roman"/>
          <w:kern w:val="0"/>
          <w14:ligatures w14:val="none"/>
        </w:rPr>
        <w:t>: Responsible for preparing and serving high-quality, sustainable beverages while engaging with customers to promote loyalty.</w:t>
      </w:r>
    </w:p>
    <w:p w14:paraId="7300A616" w14:textId="77777777" w:rsidR="00AB5203" w:rsidRPr="00C64BFB" w:rsidRDefault="00AB5203" w:rsidP="00AB5203">
      <w:pPr>
        <w:numPr>
          <w:ilvl w:val="0"/>
          <w:numId w:val="3"/>
        </w:numPr>
        <w:spacing w:after="0" w:line="360" w:lineRule="auto"/>
        <w:jc w:val="both"/>
        <w:rPr>
          <w:rFonts w:ascii="Times New Roman" w:eastAsia="Times New Roman" w:hAnsi="Times New Roman" w:cs="Times New Roman"/>
          <w:kern w:val="0"/>
          <w14:ligatures w14:val="none"/>
        </w:rPr>
      </w:pPr>
      <w:r w:rsidRPr="00C64BFB">
        <w:rPr>
          <w:rFonts w:ascii="Times New Roman" w:eastAsia="Times New Roman" w:hAnsi="Times New Roman" w:cs="Times New Roman"/>
          <w:b/>
          <w:bCs/>
          <w:kern w:val="0"/>
          <w14:ligatures w14:val="none"/>
        </w:rPr>
        <w:t>Cashier</w:t>
      </w:r>
      <w:r w:rsidRPr="00C64BFB">
        <w:rPr>
          <w:rFonts w:ascii="Times New Roman" w:eastAsia="Times New Roman" w:hAnsi="Times New Roman" w:cs="Times New Roman"/>
          <w:kern w:val="0"/>
          <w14:ligatures w14:val="none"/>
        </w:rPr>
        <w:t>: Handles point-of-sale systems, customer queries, and stock-level monitoring.</w:t>
      </w:r>
    </w:p>
    <w:p w14:paraId="7AF07EC4" w14:textId="77777777" w:rsidR="00AB5203" w:rsidRPr="00C64BFB" w:rsidRDefault="00AB5203" w:rsidP="00AB5203">
      <w:pPr>
        <w:numPr>
          <w:ilvl w:val="0"/>
          <w:numId w:val="3"/>
        </w:numPr>
        <w:spacing w:after="0" w:line="360" w:lineRule="auto"/>
        <w:jc w:val="both"/>
        <w:rPr>
          <w:rFonts w:ascii="Times New Roman" w:eastAsia="Times New Roman" w:hAnsi="Times New Roman" w:cs="Times New Roman"/>
          <w:kern w:val="0"/>
          <w14:ligatures w14:val="none"/>
        </w:rPr>
      </w:pPr>
      <w:r w:rsidRPr="00C64BFB">
        <w:rPr>
          <w:rFonts w:ascii="Times New Roman" w:eastAsia="Times New Roman" w:hAnsi="Times New Roman" w:cs="Times New Roman"/>
          <w:b/>
          <w:bCs/>
          <w:kern w:val="0"/>
          <w14:ligatures w14:val="none"/>
        </w:rPr>
        <w:t>Manager</w:t>
      </w:r>
      <w:r w:rsidRPr="00C64BFB">
        <w:rPr>
          <w:rFonts w:ascii="Times New Roman" w:eastAsia="Times New Roman" w:hAnsi="Times New Roman" w:cs="Times New Roman"/>
          <w:kern w:val="0"/>
          <w14:ligatures w14:val="none"/>
        </w:rPr>
        <w:t>: Oversees operations, manages staff schedules, ensures smooth workflow, and aligns daily activities with strategic goals.</w:t>
      </w:r>
    </w:p>
    <w:p w14:paraId="773C313E" w14:textId="77777777" w:rsidR="00AB5203" w:rsidRPr="00AB5203" w:rsidRDefault="00AB5203" w:rsidP="00AB5203">
      <w:pPr>
        <w:spacing w:after="0" w:line="360" w:lineRule="auto"/>
        <w:jc w:val="both"/>
        <w:rPr>
          <w:rFonts w:ascii="Times New Roman" w:eastAsia="Times New Roman" w:hAnsi="Times New Roman" w:cs="Times New Roman"/>
          <w:kern w:val="0"/>
          <w14:ligatures w14:val="none"/>
        </w:rPr>
      </w:pPr>
      <w:r w:rsidRPr="00C64BFB">
        <w:rPr>
          <w:rFonts w:ascii="Times New Roman" w:eastAsia="Times New Roman" w:hAnsi="Times New Roman" w:cs="Times New Roman"/>
          <w:kern w:val="0"/>
          <w14:ligatures w14:val="none"/>
        </w:rPr>
        <w:t xml:space="preserve">The plan ensures that staffing levels are </w:t>
      </w:r>
      <w:r w:rsidRPr="00C64BFB">
        <w:rPr>
          <w:rFonts w:ascii="Times New Roman" w:eastAsia="Times New Roman" w:hAnsi="Times New Roman" w:cs="Times New Roman"/>
          <w:b/>
          <w:bCs/>
          <w:kern w:val="0"/>
          <w14:ligatures w14:val="none"/>
        </w:rPr>
        <w:t>scalable and adaptable</w:t>
      </w:r>
      <w:r w:rsidRPr="00C64BFB">
        <w:rPr>
          <w:rFonts w:ascii="Times New Roman" w:eastAsia="Times New Roman" w:hAnsi="Times New Roman" w:cs="Times New Roman"/>
          <w:kern w:val="0"/>
          <w14:ligatures w14:val="none"/>
        </w:rPr>
        <w:t>, providing flexibility to reallocate funds for other operational needs as required.</w:t>
      </w:r>
    </w:p>
    <w:p w14:paraId="5B3A0418" w14:textId="77777777" w:rsidR="00AB5203" w:rsidRPr="00AB5203"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27" w:name="_nwi1zsgq56p" w:colFirst="0" w:colLast="0"/>
      <w:bookmarkStart w:id="28" w:name="_Toc183078059"/>
      <w:bookmarkEnd w:id="27"/>
      <w:r w:rsidRPr="00AB5203">
        <w:rPr>
          <w:rFonts w:ascii="Times New Roman" w:eastAsia="Times New Roman" w:hAnsi="Times New Roman" w:cs="Times New Roman"/>
          <w:b/>
          <w:i/>
          <w:kern w:val="0"/>
          <w:lang w:val="en"/>
          <w14:ligatures w14:val="none"/>
        </w:rPr>
        <w:t>External Expertise</w:t>
      </w:r>
      <w:bookmarkEnd w:id="28"/>
    </w:p>
    <w:p w14:paraId="5BBBEE33"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To support the cafe’s operations, the business will engage the services of:</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00"/>
        <w:gridCol w:w="6460"/>
      </w:tblGrid>
      <w:tr w:rsidR="00AB5203" w:rsidRPr="00AB5203" w14:paraId="793D6912" w14:textId="77777777" w:rsidTr="00965302">
        <w:tc>
          <w:tcPr>
            <w:tcW w:w="2900" w:type="dxa"/>
            <w:shd w:val="clear" w:color="auto" w:fill="auto"/>
            <w:tcMar>
              <w:top w:w="100" w:type="dxa"/>
              <w:left w:w="100" w:type="dxa"/>
              <w:bottom w:w="100" w:type="dxa"/>
              <w:right w:w="100" w:type="dxa"/>
            </w:tcMar>
          </w:tcPr>
          <w:p w14:paraId="53AE006E" w14:textId="77777777" w:rsidR="00AB5203" w:rsidRPr="00AB5203" w:rsidRDefault="00AB5203" w:rsidP="00AB5203">
            <w:pPr>
              <w:widowControl w:val="0"/>
              <w:pBdr>
                <w:top w:val="nil"/>
                <w:left w:val="nil"/>
                <w:bottom w:val="nil"/>
                <w:right w:val="nil"/>
                <w:between w:val="nil"/>
              </w:pBdr>
              <w:spacing w:after="0" w:line="240" w:lineRule="auto"/>
              <w:jc w:val="center"/>
              <w:rPr>
                <w:rFonts w:ascii="Times New Roman" w:eastAsia="Times New Roman" w:hAnsi="Times New Roman" w:cs="Times New Roman"/>
                <w:b/>
                <w:kern w:val="0"/>
                <w:lang w:val="en"/>
                <w14:ligatures w14:val="none"/>
              </w:rPr>
            </w:pPr>
            <w:r w:rsidRPr="00AB5203">
              <w:rPr>
                <w:rFonts w:ascii="Times New Roman" w:eastAsia="Times New Roman" w:hAnsi="Times New Roman" w:cs="Times New Roman"/>
                <w:b/>
                <w:kern w:val="0"/>
                <w:lang w:val="en"/>
                <w14:ligatures w14:val="none"/>
              </w:rPr>
              <w:t>Designation</w:t>
            </w:r>
          </w:p>
        </w:tc>
        <w:tc>
          <w:tcPr>
            <w:tcW w:w="6460" w:type="dxa"/>
            <w:shd w:val="clear" w:color="auto" w:fill="auto"/>
            <w:tcMar>
              <w:top w:w="100" w:type="dxa"/>
              <w:left w:w="100" w:type="dxa"/>
              <w:bottom w:w="100" w:type="dxa"/>
              <w:right w:w="100" w:type="dxa"/>
            </w:tcMar>
          </w:tcPr>
          <w:p w14:paraId="555356FF" w14:textId="77777777" w:rsidR="00AB5203" w:rsidRPr="00AB5203" w:rsidRDefault="00AB5203" w:rsidP="00AB5203">
            <w:pPr>
              <w:widowControl w:val="0"/>
              <w:pBdr>
                <w:top w:val="nil"/>
                <w:left w:val="nil"/>
                <w:bottom w:val="nil"/>
                <w:right w:val="nil"/>
                <w:between w:val="nil"/>
              </w:pBdr>
              <w:spacing w:after="0" w:line="240" w:lineRule="auto"/>
              <w:jc w:val="center"/>
              <w:rPr>
                <w:rFonts w:ascii="Times New Roman" w:eastAsia="Times New Roman" w:hAnsi="Times New Roman" w:cs="Times New Roman"/>
                <w:b/>
                <w:kern w:val="0"/>
                <w:lang w:val="en"/>
                <w14:ligatures w14:val="none"/>
              </w:rPr>
            </w:pPr>
            <w:r w:rsidRPr="00AB5203">
              <w:rPr>
                <w:rFonts w:ascii="Times New Roman" w:eastAsia="Times New Roman" w:hAnsi="Times New Roman" w:cs="Times New Roman"/>
                <w:b/>
                <w:kern w:val="0"/>
                <w:lang w:val="en"/>
                <w14:ligatures w14:val="none"/>
              </w:rPr>
              <w:t>Role</w:t>
            </w:r>
          </w:p>
        </w:tc>
      </w:tr>
      <w:tr w:rsidR="00AB5203" w:rsidRPr="00AB5203" w14:paraId="13132BD7" w14:textId="77777777" w:rsidTr="00965302">
        <w:tc>
          <w:tcPr>
            <w:tcW w:w="2900" w:type="dxa"/>
            <w:shd w:val="clear" w:color="auto" w:fill="auto"/>
            <w:tcMar>
              <w:top w:w="100" w:type="dxa"/>
              <w:left w:w="100" w:type="dxa"/>
              <w:bottom w:w="100" w:type="dxa"/>
              <w:right w:w="100" w:type="dxa"/>
            </w:tcMar>
          </w:tcPr>
          <w:p w14:paraId="43F4E215"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Accountant</w:t>
            </w:r>
          </w:p>
        </w:tc>
        <w:tc>
          <w:tcPr>
            <w:tcW w:w="6460" w:type="dxa"/>
            <w:shd w:val="clear" w:color="auto" w:fill="auto"/>
            <w:tcMar>
              <w:top w:w="100" w:type="dxa"/>
              <w:left w:w="100" w:type="dxa"/>
              <w:bottom w:w="100" w:type="dxa"/>
              <w:right w:w="100" w:type="dxa"/>
            </w:tcMar>
          </w:tcPr>
          <w:p w14:paraId="249213ED"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Accurate bookkeeping, tax compliance, and financial planning.</w:t>
            </w:r>
          </w:p>
        </w:tc>
      </w:tr>
      <w:tr w:rsidR="00AB5203" w:rsidRPr="00AB5203" w14:paraId="045C205D" w14:textId="77777777" w:rsidTr="00965302">
        <w:tc>
          <w:tcPr>
            <w:tcW w:w="2900" w:type="dxa"/>
            <w:shd w:val="clear" w:color="auto" w:fill="auto"/>
            <w:tcMar>
              <w:top w:w="100" w:type="dxa"/>
              <w:left w:w="100" w:type="dxa"/>
              <w:bottom w:w="100" w:type="dxa"/>
              <w:right w:w="100" w:type="dxa"/>
            </w:tcMar>
          </w:tcPr>
          <w:p w14:paraId="6185882F"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Legal Advisor</w:t>
            </w:r>
          </w:p>
        </w:tc>
        <w:tc>
          <w:tcPr>
            <w:tcW w:w="6460" w:type="dxa"/>
            <w:shd w:val="clear" w:color="auto" w:fill="auto"/>
            <w:tcMar>
              <w:top w:w="100" w:type="dxa"/>
              <w:left w:w="100" w:type="dxa"/>
              <w:bottom w:w="100" w:type="dxa"/>
              <w:right w:w="100" w:type="dxa"/>
            </w:tcMar>
          </w:tcPr>
          <w:p w14:paraId="5AC64BF0"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Ensure regulatory compliance, especially concerning food safety and labor laws.</w:t>
            </w:r>
          </w:p>
        </w:tc>
      </w:tr>
      <w:tr w:rsidR="00AB5203" w:rsidRPr="00AB5203" w14:paraId="31404FF1" w14:textId="77777777" w:rsidTr="00965302">
        <w:tc>
          <w:tcPr>
            <w:tcW w:w="2900" w:type="dxa"/>
            <w:shd w:val="clear" w:color="auto" w:fill="auto"/>
            <w:tcMar>
              <w:top w:w="100" w:type="dxa"/>
              <w:left w:w="100" w:type="dxa"/>
              <w:bottom w:w="100" w:type="dxa"/>
              <w:right w:w="100" w:type="dxa"/>
            </w:tcMar>
          </w:tcPr>
          <w:p w14:paraId="5D525205"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Marketing Expert</w:t>
            </w:r>
          </w:p>
        </w:tc>
        <w:tc>
          <w:tcPr>
            <w:tcW w:w="6460" w:type="dxa"/>
            <w:shd w:val="clear" w:color="auto" w:fill="auto"/>
            <w:tcMar>
              <w:top w:w="100" w:type="dxa"/>
              <w:left w:w="100" w:type="dxa"/>
              <w:bottom w:w="100" w:type="dxa"/>
              <w:right w:w="100" w:type="dxa"/>
            </w:tcMar>
          </w:tcPr>
          <w:p w14:paraId="3A217989"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Design and execute promotional campaigns that highlight the cafe’s sustainable practices, leveraging both traditional and digital platforms (Zhu, 2024).</w:t>
            </w:r>
          </w:p>
        </w:tc>
      </w:tr>
    </w:tbl>
    <w:p w14:paraId="0B479BDB" w14:textId="77777777" w:rsidR="00AB5203" w:rsidRPr="00AB5203" w:rsidRDefault="00AB5203" w:rsidP="00AB5203">
      <w:pPr>
        <w:keepNext/>
        <w:keepLines/>
        <w:spacing w:before="400" w:after="120" w:line="360" w:lineRule="auto"/>
        <w:jc w:val="both"/>
        <w:outlineLvl w:val="0"/>
        <w:rPr>
          <w:rFonts w:ascii="Times New Roman" w:eastAsia="Times New Roman" w:hAnsi="Times New Roman" w:cs="Times New Roman"/>
          <w:b/>
          <w:kern w:val="0"/>
          <w:sz w:val="28"/>
          <w:szCs w:val="28"/>
          <w:lang w:val="en"/>
          <w14:ligatures w14:val="none"/>
        </w:rPr>
      </w:pPr>
      <w:bookmarkStart w:id="29" w:name="_com3kc7gurik" w:colFirst="0" w:colLast="0"/>
      <w:bookmarkStart w:id="30" w:name="_Toc183078060"/>
      <w:bookmarkEnd w:id="29"/>
      <w:r w:rsidRPr="00AB5203">
        <w:rPr>
          <w:rFonts w:ascii="Times New Roman" w:eastAsia="Times New Roman" w:hAnsi="Times New Roman" w:cs="Times New Roman"/>
          <w:b/>
          <w:kern w:val="0"/>
          <w:sz w:val="28"/>
          <w:szCs w:val="28"/>
          <w:lang w:val="en"/>
          <w14:ligatures w14:val="none"/>
        </w:rPr>
        <w:t>Evaluation of the Business Idea</w:t>
      </w:r>
      <w:bookmarkEnd w:id="30"/>
    </w:p>
    <w:p w14:paraId="5532E917"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 xml:space="preserve">In order to evaluate the external and internal factors influencing the company, SWOT analysis can be conducted that would identify the strengths, weakness, opportunity and threats for the business. </w:t>
      </w:r>
    </w:p>
    <w:p w14:paraId="1D24EA9A" w14:textId="77777777" w:rsidR="00AB5203" w:rsidRPr="00AB5203"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31" w:name="_953hfuewxnp9" w:colFirst="0" w:colLast="0"/>
      <w:bookmarkStart w:id="32" w:name="_Toc183078061"/>
      <w:bookmarkEnd w:id="31"/>
      <w:r w:rsidRPr="00AB5203">
        <w:rPr>
          <w:rFonts w:ascii="Times New Roman" w:eastAsia="Times New Roman" w:hAnsi="Times New Roman" w:cs="Times New Roman"/>
          <w:b/>
          <w:i/>
          <w:kern w:val="0"/>
          <w:lang w:val="en"/>
          <w14:ligatures w14:val="none"/>
        </w:rPr>
        <w:t>Strengths</w:t>
      </w:r>
      <w:bookmarkEnd w:id="32"/>
    </w:p>
    <w:p w14:paraId="2C48E838"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proofErr w:type="spellStart"/>
      <w:r w:rsidRPr="00AB5203">
        <w:rPr>
          <w:rFonts w:ascii="Times New Roman" w:eastAsia="Times New Roman" w:hAnsi="Times New Roman" w:cs="Times New Roman"/>
          <w:kern w:val="0"/>
          <w:lang w:val="en"/>
          <w14:ligatures w14:val="none"/>
        </w:rPr>
        <w:t>BrewGreen</w:t>
      </w:r>
      <w:proofErr w:type="spellEnd"/>
      <w:r w:rsidRPr="00AB5203">
        <w:rPr>
          <w:rFonts w:ascii="Times New Roman" w:eastAsia="Times New Roman" w:hAnsi="Times New Roman" w:cs="Times New Roman"/>
          <w:kern w:val="0"/>
          <w:lang w:val="en"/>
          <w14:ligatures w14:val="none"/>
        </w:rPr>
        <w:t xml:space="preserve"> Cafe's primary strength lies in its commitment to sustainability. That is why the offer of organic coffee and products with environmental elements can fit the trend of a growing number of people’s conscious choice of ecological-oriented enterprises. This commitment does more than set </w:t>
      </w:r>
      <w:proofErr w:type="spellStart"/>
      <w:r w:rsidRPr="00AB5203">
        <w:rPr>
          <w:rFonts w:ascii="Times New Roman" w:eastAsia="Times New Roman" w:hAnsi="Times New Roman" w:cs="Times New Roman"/>
          <w:kern w:val="0"/>
          <w:lang w:val="en"/>
          <w14:ligatures w14:val="none"/>
        </w:rPr>
        <w:t>BrewGreen</w:t>
      </w:r>
      <w:proofErr w:type="spellEnd"/>
      <w:r w:rsidRPr="00AB5203">
        <w:rPr>
          <w:rFonts w:ascii="Times New Roman" w:eastAsia="Times New Roman" w:hAnsi="Times New Roman" w:cs="Times New Roman"/>
          <w:kern w:val="0"/>
          <w:lang w:val="en"/>
          <w14:ligatures w14:val="none"/>
        </w:rPr>
        <w:t xml:space="preserve"> apart from other coffee businesses; it also targets a population group with an increasing concern for the environment (Lingnau, Fuchs and Beham, 2019). Further, the cafe’s products like the retainable coffee holders or mugs and compostable packaging add value to the logo, hence attracting clients’ loyalty. The incorporation of rewards for more environmentally </w:t>
      </w:r>
      <w:r w:rsidRPr="00AB5203">
        <w:rPr>
          <w:rFonts w:ascii="Times New Roman" w:eastAsia="Times New Roman" w:hAnsi="Times New Roman" w:cs="Times New Roman"/>
          <w:kern w:val="0"/>
          <w:lang w:val="en"/>
          <w14:ligatures w14:val="none"/>
        </w:rPr>
        <w:lastRenderedPageBreak/>
        <w:t>friendly customers also discourages the continued consumption of foods that harm the environment, building a population of clients who support the value of the cafés.</w:t>
      </w:r>
    </w:p>
    <w:p w14:paraId="040170C2" w14:textId="77777777" w:rsidR="00AB5203" w:rsidRPr="00AB5203"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33" w:name="_31wpy1x2tdpr" w:colFirst="0" w:colLast="0"/>
      <w:bookmarkStart w:id="34" w:name="_Toc183078062"/>
      <w:bookmarkEnd w:id="33"/>
      <w:r w:rsidRPr="00AB5203">
        <w:rPr>
          <w:rFonts w:ascii="Times New Roman" w:eastAsia="Times New Roman" w:hAnsi="Times New Roman" w:cs="Times New Roman"/>
          <w:b/>
          <w:i/>
          <w:kern w:val="0"/>
          <w:lang w:val="en"/>
          <w14:ligatures w14:val="none"/>
        </w:rPr>
        <w:t>Weaknesses</w:t>
      </w:r>
      <w:bookmarkEnd w:id="34"/>
    </w:p>
    <w:p w14:paraId="464F6FBC"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proofErr w:type="spellStart"/>
      <w:r w:rsidRPr="00AB5203">
        <w:rPr>
          <w:rFonts w:ascii="Times New Roman" w:eastAsia="Times New Roman" w:hAnsi="Times New Roman" w:cs="Times New Roman"/>
          <w:kern w:val="0"/>
          <w:lang w:val="en"/>
          <w14:ligatures w14:val="none"/>
        </w:rPr>
        <w:t>BrewGreen</w:t>
      </w:r>
      <w:proofErr w:type="spellEnd"/>
      <w:r w:rsidRPr="00AB5203">
        <w:rPr>
          <w:rFonts w:ascii="Times New Roman" w:eastAsia="Times New Roman" w:hAnsi="Times New Roman" w:cs="Times New Roman"/>
          <w:kern w:val="0"/>
          <w:lang w:val="en"/>
          <w14:ligatures w14:val="none"/>
        </w:rPr>
        <w:t xml:space="preserve"> Cafe has some significant advantages Nevertheless, </w:t>
      </w:r>
      <w:proofErr w:type="spellStart"/>
      <w:r w:rsidRPr="00AB5203">
        <w:rPr>
          <w:rFonts w:ascii="Times New Roman" w:eastAsia="Times New Roman" w:hAnsi="Times New Roman" w:cs="Times New Roman"/>
          <w:kern w:val="0"/>
          <w:lang w:val="en"/>
          <w14:ligatures w14:val="none"/>
        </w:rPr>
        <w:t>BrewGreen</w:t>
      </w:r>
      <w:proofErr w:type="spellEnd"/>
      <w:r w:rsidRPr="00AB5203">
        <w:rPr>
          <w:rFonts w:ascii="Times New Roman" w:eastAsia="Times New Roman" w:hAnsi="Times New Roman" w:cs="Times New Roman"/>
          <w:kern w:val="0"/>
          <w:lang w:val="en"/>
          <w14:ligatures w14:val="none"/>
        </w:rPr>
        <w:t xml:space="preserve"> Cafe has certain threats. The action of incorporating sustainability in the supply of the raw material will somehow affect the cost of each product and this will hit the profit lines since in the initial stages of its operation, the cost of sourcing sustainable supplies is relatively high (Bonini and Swartz, 2014). However, concentrating on the environmentally friendly audience only may contradict the broader client selection, which in turn influences the revenues. It was also noted that sustainability as a concept implies educating and engaging customers to embrace sustainable </w:t>
      </w:r>
      <w:proofErr w:type="gramStart"/>
      <w:r w:rsidRPr="00AB5203">
        <w:rPr>
          <w:rFonts w:ascii="Times New Roman" w:eastAsia="Times New Roman" w:hAnsi="Times New Roman" w:cs="Times New Roman"/>
          <w:kern w:val="0"/>
          <w:lang w:val="en"/>
          <w14:ligatures w14:val="none"/>
        </w:rPr>
        <w:t>products</w:t>
      </w:r>
      <w:proofErr w:type="gramEnd"/>
      <w:r w:rsidRPr="00AB5203">
        <w:rPr>
          <w:rFonts w:ascii="Times New Roman" w:eastAsia="Times New Roman" w:hAnsi="Times New Roman" w:cs="Times New Roman"/>
          <w:kern w:val="0"/>
          <w:lang w:val="en"/>
          <w14:ligatures w14:val="none"/>
        </w:rPr>
        <w:t xml:space="preserve"> they may not be interested in.</w:t>
      </w:r>
    </w:p>
    <w:p w14:paraId="707E4E0B" w14:textId="77777777" w:rsidR="00AB5203" w:rsidRPr="00AB5203" w:rsidRDefault="00AB5203" w:rsidP="00AB5203">
      <w:pPr>
        <w:spacing w:after="0" w:line="360" w:lineRule="auto"/>
        <w:jc w:val="center"/>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noProof/>
          <w:kern w:val="0"/>
          <w:lang w:val="en"/>
          <w14:ligatures w14:val="none"/>
        </w:rPr>
        <w:drawing>
          <wp:inline distT="0" distB="0" distL="0" distR="0" wp14:anchorId="34717608" wp14:editId="6DD2F21D">
            <wp:extent cx="3704897" cy="2963918"/>
            <wp:effectExtent l="0" t="0" r="0" b="8255"/>
            <wp:docPr id="1781476940" name="Picture 3" descr="principle of green marketing for target audience with eco-friendly image  practice 8922077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inciple of green marketing for target audience with eco-friendly image  practice 8922077 Vector Art at Vecteez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09188" cy="2967350"/>
                    </a:xfrm>
                    <a:prstGeom prst="rect">
                      <a:avLst/>
                    </a:prstGeom>
                    <a:noFill/>
                    <a:ln>
                      <a:noFill/>
                    </a:ln>
                  </pic:spPr>
                </pic:pic>
              </a:graphicData>
            </a:graphic>
          </wp:inline>
        </w:drawing>
      </w:r>
    </w:p>
    <w:p w14:paraId="3884F887" w14:textId="77777777" w:rsidR="00AB5203" w:rsidRPr="00AB5203" w:rsidRDefault="00AB5203" w:rsidP="00AB5203">
      <w:pPr>
        <w:spacing w:after="0" w:line="360" w:lineRule="auto"/>
        <w:jc w:val="center"/>
        <w:rPr>
          <w:rFonts w:ascii="Times New Roman" w:eastAsia="Times New Roman" w:hAnsi="Times New Roman" w:cs="Times New Roman"/>
          <w:kern w:val="0"/>
          <w:lang w:val="en"/>
          <w14:ligatures w14:val="none"/>
        </w:rPr>
      </w:pPr>
      <w:bookmarkStart w:id="35" w:name="_Toc183077981"/>
      <w:r w:rsidRPr="00AB5203">
        <w:rPr>
          <w:rFonts w:ascii="Times New Roman" w:eastAsia="Times New Roman" w:hAnsi="Times New Roman" w:cs="Times New Roman"/>
          <w:kern w:val="0"/>
          <w:lang w:val="en"/>
          <w14:ligatures w14:val="none"/>
        </w:rPr>
        <w:t xml:space="preserve">Figure </w:t>
      </w:r>
      <w:r w:rsidRPr="00AB5203">
        <w:rPr>
          <w:rFonts w:ascii="Times New Roman" w:eastAsia="Times New Roman" w:hAnsi="Times New Roman" w:cs="Times New Roman"/>
          <w:kern w:val="0"/>
          <w:lang w:val="en"/>
          <w14:ligatures w14:val="none"/>
        </w:rPr>
        <w:fldChar w:fldCharType="begin"/>
      </w:r>
      <w:r w:rsidRPr="00AB5203">
        <w:rPr>
          <w:rFonts w:ascii="Times New Roman" w:eastAsia="Times New Roman" w:hAnsi="Times New Roman" w:cs="Times New Roman"/>
          <w:kern w:val="0"/>
          <w:lang w:val="en"/>
          <w14:ligatures w14:val="none"/>
        </w:rPr>
        <w:instrText xml:space="preserve"> SEQ Figure \* ARABIC </w:instrText>
      </w:r>
      <w:r w:rsidRPr="00AB5203">
        <w:rPr>
          <w:rFonts w:ascii="Times New Roman" w:eastAsia="Times New Roman" w:hAnsi="Times New Roman" w:cs="Times New Roman"/>
          <w:kern w:val="0"/>
          <w:lang w:val="en"/>
          <w14:ligatures w14:val="none"/>
        </w:rPr>
        <w:fldChar w:fldCharType="separate"/>
      </w:r>
      <w:r w:rsidRPr="00AB5203">
        <w:rPr>
          <w:rFonts w:ascii="Times New Roman" w:eastAsia="Times New Roman" w:hAnsi="Times New Roman" w:cs="Times New Roman"/>
          <w:noProof/>
          <w:kern w:val="0"/>
          <w:lang w:val="en"/>
          <w14:ligatures w14:val="none"/>
        </w:rPr>
        <w:t>3</w:t>
      </w:r>
      <w:r w:rsidRPr="00AB5203">
        <w:rPr>
          <w:rFonts w:ascii="Times New Roman" w:eastAsia="Times New Roman" w:hAnsi="Times New Roman" w:cs="Times New Roman"/>
          <w:kern w:val="0"/>
          <w:lang w:val="en"/>
          <w14:ligatures w14:val="none"/>
        </w:rPr>
        <w:fldChar w:fldCharType="end"/>
      </w:r>
      <w:r w:rsidRPr="00AB5203">
        <w:rPr>
          <w:rFonts w:ascii="Times New Roman" w:eastAsia="Times New Roman" w:hAnsi="Times New Roman" w:cs="Times New Roman"/>
          <w:kern w:val="0"/>
          <w:lang w:val="en"/>
          <w14:ligatures w14:val="none"/>
        </w:rPr>
        <w:t xml:space="preserve"> Green </w:t>
      </w:r>
      <w:proofErr w:type="spellStart"/>
      <w:r w:rsidRPr="00AB5203">
        <w:rPr>
          <w:rFonts w:ascii="Times New Roman" w:eastAsia="Times New Roman" w:hAnsi="Times New Roman" w:cs="Times New Roman"/>
          <w:kern w:val="0"/>
          <w:lang w:val="en"/>
          <w14:ligatures w14:val="none"/>
        </w:rPr>
        <w:t>marekting</w:t>
      </w:r>
      <w:bookmarkEnd w:id="35"/>
      <w:proofErr w:type="spellEnd"/>
    </w:p>
    <w:p w14:paraId="603F2889" w14:textId="77777777" w:rsidR="00AB5203" w:rsidRPr="00AB5203" w:rsidRDefault="00AB5203" w:rsidP="00AB5203">
      <w:pPr>
        <w:spacing w:after="0" w:line="360" w:lineRule="auto"/>
        <w:jc w:val="center"/>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Source: (</w:t>
      </w:r>
      <w:proofErr w:type="spellStart"/>
      <w:r w:rsidRPr="00AB5203">
        <w:rPr>
          <w:rFonts w:ascii="Times New Roman" w:eastAsia="Times New Roman" w:hAnsi="Times New Roman" w:cs="Times New Roman"/>
          <w:kern w:val="0"/>
          <w:lang w:val="en"/>
          <w14:ligatures w14:val="none"/>
        </w:rPr>
        <w:t>Veceetszy</w:t>
      </w:r>
      <w:proofErr w:type="spellEnd"/>
      <w:r w:rsidRPr="00AB5203">
        <w:rPr>
          <w:rFonts w:ascii="Times New Roman" w:eastAsia="Times New Roman" w:hAnsi="Times New Roman" w:cs="Times New Roman"/>
          <w:kern w:val="0"/>
          <w:lang w:val="en"/>
          <w14:ligatures w14:val="none"/>
        </w:rPr>
        <w:t>, 2022).</w:t>
      </w:r>
    </w:p>
    <w:p w14:paraId="7202F346" w14:textId="77777777" w:rsidR="00AB5203" w:rsidRPr="00590E9F" w:rsidRDefault="00AB5203" w:rsidP="00590E9F">
      <w:pPr>
        <w:pStyle w:val="Heading2"/>
        <w:rPr>
          <w:rFonts w:ascii="Times New Roman" w:eastAsia="Times New Roman" w:hAnsi="Times New Roman" w:cs="Times New Roman"/>
          <w:b/>
          <w:bCs/>
          <w:i/>
          <w:iCs/>
          <w:color w:val="000000" w:themeColor="text1"/>
          <w:sz w:val="24"/>
          <w:szCs w:val="24"/>
          <w:lang w:val="en"/>
        </w:rPr>
      </w:pPr>
      <w:bookmarkStart w:id="36" w:name="_h0dhlrl310o4" w:colFirst="0" w:colLast="0"/>
      <w:bookmarkEnd w:id="36"/>
      <w:r w:rsidRPr="00590E9F">
        <w:rPr>
          <w:rFonts w:ascii="Times New Roman" w:eastAsia="Times New Roman" w:hAnsi="Times New Roman" w:cs="Times New Roman"/>
          <w:b/>
          <w:bCs/>
          <w:i/>
          <w:iCs/>
          <w:color w:val="000000" w:themeColor="text1"/>
          <w:sz w:val="24"/>
          <w:szCs w:val="24"/>
          <w:lang w:val="en"/>
        </w:rPr>
        <w:t>Opportunities</w:t>
      </w:r>
    </w:p>
    <w:p w14:paraId="763BA6A8"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 xml:space="preserve">The current market presents several opportunities for BrewGreen Cafe. The choices show that local suppliers can be used not only to minimize costs but also to actively develop cooperation with the community and increase the profile of the cafe. Further, the government grants &amp; incentives that are provided for environment-sustainable ventures can also be the source for </w:t>
      </w:r>
      <w:r w:rsidRPr="00AB5203">
        <w:rPr>
          <w:rFonts w:ascii="Times New Roman" w:eastAsia="Times New Roman" w:hAnsi="Times New Roman" w:cs="Times New Roman"/>
          <w:kern w:val="0"/>
          <w:lang w:val="en"/>
          <w14:ligatures w14:val="none"/>
        </w:rPr>
        <w:lastRenderedPageBreak/>
        <w:t>supporting finance that boost growth and business expansion (Agrawal et al., 2023). Over the last few years, there has been a tendency towards the development of sustainable food services; therefore, the further establishment of BrewGreen as a unique and environmentally friendly cafe will be more beneficial in this environment.</w:t>
      </w:r>
    </w:p>
    <w:p w14:paraId="69758054" w14:textId="77777777" w:rsidR="00AB5203" w:rsidRPr="00AB5203"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37" w:name="_6yra5qg5ouc0" w:colFirst="0" w:colLast="0"/>
      <w:bookmarkStart w:id="38" w:name="_Toc183078063"/>
      <w:bookmarkEnd w:id="37"/>
      <w:r w:rsidRPr="00AB5203">
        <w:rPr>
          <w:rFonts w:ascii="Times New Roman" w:eastAsia="Times New Roman" w:hAnsi="Times New Roman" w:cs="Times New Roman"/>
          <w:b/>
          <w:i/>
          <w:kern w:val="0"/>
          <w:lang w:val="en"/>
          <w14:ligatures w14:val="none"/>
        </w:rPr>
        <w:t>Threats</w:t>
      </w:r>
      <w:bookmarkEnd w:id="38"/>
    </w:p>
    <w:p w14:paraId="5BC8F5C0"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There are threats that exist for BrewGreen Cafe to deal with. One threat is the competition with fully developed stores with better funding and awareness. Such competitors can easily benchmark on these identified sustainability practices eroding BrewGreen’s USP. Besides, changes in customer preferences can alter the forte of the cafe since consumers’ preferences for sustainable products may change. It also seemed that changes in the general economic conditions or the disposable income could impact consumer expenses on the premium and ‘green’ products.</w:t>
      </w:r>
    </w:p>
    <w:tbl>
      <w:tblPr>
        <w:tblStyle w:val="TableGrid"/>
        <w:tblW w:w="0" w:type="auto"/>
        <w:tblLook w:val="04A0" w:firstRow="1" w:lastRow="0" w:firstColumn="1" w:lastColumn="0" w:noHBand="0" w:noVBand="1"/>
      </w:tblPr>
      <w:tblGrid>
        <w:gridCol w:w="1657"/>
        <w:gridCol w:w="3677"/>
        <w:gridCol w:w="4016"/>
      </w:tblGrid>
      <w:tr w:rsidR="00AB5203" w:rsidRPr="00C64BFB" w14:paraId="0631B890" w14:textId="77777777" w:rsidTr="00965302">
        <w:tc>
          <w:tcPr>
            <w:tcW w:w="0" w:type="auto"/>
            <w:hideMark/>
          </w:tcPr>
          <w:p w14:paraId="47889B6B" w14:textId="77777777" w:rsidR="00AB5203" w:rsidRPr="00C64BFB" w:rsidRDefault="00AB5203" w:rsidP="00AB5203">
            <w:pPr>
              <w:spacing w:line="360" w:lineRule="auto"/>
              <w:rPr>
                <w:b/>
                <w:bCs/>
              </w:rPr>
            </w:pPr>
            <w:r w:rsidRPr="00C64BFB">
              <w:rPr>
                <w:b/>
                <w:bCs/>
              </w:rPr>
              <w:t>Factor</w:t>
            </w:r>
          </w:p>
        </w:tc>
        <w:tc>
          <w:tcPr>
            <w:tcW w:w="0" w:type="auto"/>
            <w:hideMark/>
          </w:tcPr>
          <w:p w14:paraId="5EBF3B73" w14:textId="77777777" w:rsidR="00AB5203" w:rsidRPr="00C64BFB" w:rsidRDefault="00AB5203" w:rsidP="00AB5203">
            <w:pPr>
              <w:spacing w:line="360" w:lineRule="auto"/>
              <w:rPr>
                <w:b/>
                <w:bCs/>
              </w:rPr>
            </w:pPr>
            <w:r w:rsidRPr="00C64BFB">
              <w:rPr>
                <w:b/>
                <w:bCs/>
              </w:rPr>
              <w:t>Details</w:t>
            </w:r>
          </w:p>
        </w:tc>
        <w:tc>
          <w:tcPr>
            <w:tcW w:w="0" w:type="auto"/>
            <w:hideMark/>
          </w:tcPr>
          <w:p w14:paraId="695893F9" w14:textId="77777777" w:rsidR="00AB5203" w:rsidRPr="00C64BFB" w:rsidRDefault="00AB5203" w:rsidP="00AB5203">
            <w:pPr>
              <w:spacing w:line="360" w:lineRule="auto"/>
              <w:rPr>
                <w:b/>
                <w:bCs/>
              </w:rPr>
            </w:pPr>
            <w:r w:rsidRPr="00C64BFB">
              <w:rPr>
                <w:b/>
                <w:bCs/>
              </w:rPr>
              <w:t>Strategies</w:t>
            </w:r>
          </w:p>
        </w:tc>
      </w:tr>
      <w:tr w:rsidR="00AB5203" w:rsidRPr="00C64BFB" w14:paraId="20FA571A" w14:textId="77777777" w:rsidTr="00965302">
        <w:tc>
          <w:tcPr>
            <w:tcW w:w="0" w:type="auto"/>
            <w:hideMark/>
          </w:tcPr>
          <w:p w14:paraId="3C821E84" w14:textId="77777777" w:rsidR="00AB5203" w:rsidRPr="00C64BFB" w:rsidRDefault="00AB5203" w:rsidP="00AB5203">
            <w:pPr>
              <w:spacing w:line="360" w:lineRule="auto"/>
            </w:pPr>
            <w:r w:rsidRPr="00C64BFB">
              <w:rPr>
                <w:b/>
                <w:bCs/>
              </w:rPr>
              <w:t>Strengths</w:t>
            </w:r>
          </w:p>
        </w:tc>
        <w:tc>
          <w:tcPr>
            <w:tcW w:w="0" w:type="auto"/>
            <w:hideMark/>
          </w:tcPr>
          <w:p w14:paraId="66D97C40" w14:textId="77777777" w:rsidR="00AB5203" w:rsidRPr="00C64BFB" w:rsidRDefault="00AB5203" w:rsidP="00AB5203">
            <w:pPr>
              <w:spacing w:line="360" w:lineRule="auto"/>
            </w:pPr>
            <w:r w:rsidRPr="00C64BFB">
              <w:t>Sustainability focus attracts eco-conscious customers.</w:t>
            </w:r>
          </w:p>
        </w:tc>
        <w:tc>
          <w:tcPr>
            <w:tcW w:w="0" w:type="auto"/>
            <w:hideMark/>
          </w:tcPr>
          <w:p w14:paraId="40809C56" w14:textId="77777777" w:rsidR="00AB5203" w:rsidRPr="00C64BFB" w:rsidRDefault="00AB5203" w:rsidP="00AB5203">
            <w:pPr>
              <w:spacing w:line="360" w:lineRule="auto"/>
            </w:pPr>
            <w:r w:rsidRPr="00C64BFB">
              <w:t>Highlight eco-products in marketing; expand reward programs.</w:t>
            </w:r>
          </w:p>
        </w:tc>
      </w:tr>
      <w:tr w:rsidR="00AB5203" w:rsidRPr="00C64BFB" w14:paraId="3B61A349" w14:textId="77777777" w:rsidTr="00965302">
        <w:tc>
          <w:tcPr>
            <w:tcW w:w="0" w:type="auto"/>
            <w:hideMark/>
          </w:tcPr>
          <w:p w14:paraId="3EEC3B57" w14:textId="77777777" w:rsidR="00AB5203" w:rsidRPr="00C64BFB" w:rsidRDefault="00AB5203" w:rsidP="00AB5203">
            <w:pPr>
              <w:spacing w:line="360" w:lineRule="auto"/>
            </w:pPr>
          </w:p>
        </w:tc>
        <w:tc>
          <w:tcPr>
            <w:tcW w:w="0" w:type="auto"/>
            <w:hideMark/>
          </w:tcPr>
          <w:p w14:paraId="07AD499B" w14:textId="77777777" w:rsidR="00AB5203" w:rsidRPr="00C64BFB" w:rsidRDefault="00AB5203" w:rsidP="00AB5203">
            <w:pPr>
              <w:spacing w:line="360" w:lineRule="auto"/>
            </w:pPr>
            <w:r w:rsidRPr="00C64BFB">
              <w:t>Rewards for eco-friendly behavior build loyalty.</w:t>
            </w:r>
          </w:p>
        </w:tc>
        <w:tc>
          <w:tcPr>
            <w:tcW w:w="0" w:type="auto"/>
            <w:hideMark/>
          </w:tcPr>
          <w:p w14:paraId="1DED8059" w14:textId="77777777" w:rsidR="00AB5203" w:rsidRPr="00C64BFB" w:rsidRDefault="00AB5203" w:rsidP="00AB5203">
            <w:pPr>
              <w:spacing w:line="360" w:lineRule="auto"/>
            </w:pPr>
            <w:r w:rsidRPr="00C64BFB">
              <w:t>Partner with local eco-brands for promotions.</w:t>
            </w:r>
          </w:p>
        </w:tc>
      </w:tr>
      <w:tr w:rsidR="00AB5203" w:rsidRPr="00C64BFB" w14:paraId="30662327" w14:textId="77777777" w:rsidTr="00965302">
        <w:tc>
          <w:tcPr>
            <w:tcW w:w="0" w:type="auto"/>
            <w:hideMark/>
          </w:tcPr>
          <w:p w14:paraId="2BC1EFE7" w14:textId="77777777" w:rsidR="00AB5203" w:rsidRPr="00C64BFB" w:rsidRDefault="00AB5203" w:rsidP="00AB5203">
            <w:pPr>
              <w:spacing w:line="360" w:lineRule="auto"/>
            </w:pPr>
            <w:r w:rsidRPr="00C64BFB">
              <w:rPr>
                <w:b/>
                <w:bCs/>
              </w:rPr>
              <w:t>Weaknesses</w:t>
            </w:r>
          </w:p>
        </w:tc>
        <w:tc>
          <w:tcPr>
            <w:tcW w:w="0" w:type="auto"/>
            <w:hideMark/>
          </w:tcPr>
          <w:p w14:paraId="4A1D363A" w14:textId="77777777" w:rsidR="00AB5203" w:rsidRPr="00C64BFB" w:rsidRDefault="00AB5203" w:rsidP="00AB5203">
            <w:pPr>
              <w:spacing w:line="360" w:lineRule="auto"/>
            </w:pPr>
            <w:r w:rsidRPr="00C64BFB">
              <w:t>High costs of sustainable sourcing affect profits.</w:t>
            </w:r>
          </w:p>
        </w:tc>
        <w:tc>
          <w:tcPr>
            <w:tcW w:w="0" w:type="auto"/>
            <w:hideMark/>
          </w:tcPr>
          <w:p w14:paraId="5DB62995" w14:textId="77777777" w:rsidR="00AB5203" w:rsidRPr="00C64BFB" w:rsidRDefault="00AB5203" w:rsidP="00AB5203">
            <w:pPr>
              <w:spacing w:line="360" w:lineRule="auto"/>
            </w:pPr>
            <w:r w:rsidRPr="00C64BFB">
              <w:t>Negotiate bulk discounts; source locally to cut costs.</w:t>
            </w:r>
          </w:p>
        </w:tc>
      </w:tr>
      <w:tr w:rsidR="00AB5203" w:rsidRPr="00C64BFB" w14:paraId="68014ADE" w14:textId="77777777" w:rsidTr="00965302">
        <w:tc>
          <w:tcPr>
            <w:tcW w:w="0" w:type="auto"/>
            <w:hideMark/>
          </w:tcPr>
          <w:p w14:paraId="595F69D4" w14:textId="77777777" w:rsidR="00AB5203" w:rsidRPr="00C64BFB" w:rsidRDefault="00AB5203" w:rsidP="00AB5203">
            <w:pPr>
              <w:spacing w:line="360" w:lineRule="auto"/>
            </w:pPr>
          </w:p>
        </w:tc>
        <w:tc>
          <w:tcPr>
            <w:tcW w:w="0" w:type="auto"/>
            <w:hideMark/>
          </w:tcPr>
          <w:p w14:paraId="3C6BE1FA" w14:textId="77777777" w:rsidR="00AB5203" w:rsidRPr="00C64BFB" w:rsidRDefault="00AB5203" w:rsidP="00AB5203">
            <w:pPr>
              <w:spacing w:line="360" w:lineRule="auto"/>
            </w:pPr>
            <w:r w:rsidRPr="00C64BFB">
              <w:t>Limited appeal to broader audiences.</w:t>
            </w:r>
          </w:p>
        </w:tc>
        <w:tc>
          <w:tcPr>
            <w:tcW w:w="0" w:type="auto"/>
            <w:hideMark/>
          </w:tcPr>
          <w:p w14:paraId="11C9063F" w14:textId="77777777" w:rsidR="00AB5203" w:rsidRPr="00C64BFB" w:rsidRDefault="00AB5203" w:rsidP="00AB5203">
            <w:pPr>
              <w:spacing w:line="360" w:lineRule="auto"/>
            </w:pPr>
            <w:r w:rsidRPr="00C64BFB">
              <w:t>Introduce affordable eco-options to attract diverse customers.</w:t>
            </w:r>
          </w:p>
        </w:tc>
      </w:tr>
      <w:tr w:rsidR="00AB5203" w:rsidRPr="00C64BFB" w14:paraId="2CD7D6BA" w14:textId="77777777" w:rsidTr="00965302">
        <w:tc>
          <w:tcPr>
            <w:tcW w:w="0" w:type="auto"/>
            <w:hideMark/>
          </w:tcPr>
          <w:p w14:paraId="14A21864" w14:textId="77777777" w:rsidR="00AB5203" w:rsidRPr="00C64BFB" w:rsidRDefault="00AB5203" w:rsidP="00AB5203">
            <w:pPr>
              <w:spacing w:line="360" w:lineRule="auto"/>
            </w:pPr>
            <w:r w:rsidRPr="00C64BFB">
              <w:rPr>
                <w:b/>
                <w:bCs/>
              </w:rPr>
              <w:t>Opportunities</w:t>
            </w:r>
          </w:p>
        </w:tc>
        <w:tc>
          <w:tcPr>
            <w:tcW w:w="0" w:type="auto"/>
            <w:hideMark/>
          </w:tcPr>
          <w:p w14:paraId="298E83D4" w14:textId="77777777" w:rsidR="00AB5203" w:rsidRPr="00C64BFB" w:rsidRDefault="00AB5203" w:rsidP="00AB5203">
            <w:pPr>
              <w:spacing w:line="360" w:lineRule="auto"/>
            </w:pPr>
            <w:r w:rsidRPr="00C64BFB">
              <w:t>Local supplier partnerships reduce costs.</w:t>
            </w:r>
          </w:p>
        </w:tc>
        <w:tc>
          <w:tcPr>
            <w:tcW w:w="0" w:type="auto"/>
            <w:hideMark/>
          </w:tcPr>
          <w:p w14:paraId="5B642B23" w14:textId="77777777" w:rsidR="00AB5203" w:rsidRPr="00C64BFB" w:rsidRDefault="00AB5203" w:rsidP="00AB5203">
            <w:pPr>
              <w:spacing w:line="360" w:lineRule="auto"/>
            </w:pPr>
            <w:r w:rsidRPr="00C64BFB">
              <w:t>Secure contracts with local suppliers for cost stability.</w:t>
            </w:r>
          </w:p>
        </w:tc>
      </w:tr>
      <w:tr w:rsidR="00AB5203" w:rsidRPr="00C64BFB" w14:paraId="556C2500" w14:textId="77777777" w:rsidTr="00965302">
        <w:tc>
          <w:tcPr>
            <w:tcW w:w="0" w:type="auto"/>
            <w:hideMark/>
          </w:tcPr>
          <w:p w14:paraId="6F555E75" w14:textId="77777777" w:rsidR="00AB5203" w:rsidRPr="00C64BFB" w:rsidRDefault="00AB5203" w:rsidP="00AB5203">
            <w:pPr>
              <w:spacing w:line="360" w:lineRule="auto"/>
            </w:pPr>
          </w:p>
        </w:tc>
        <w:tc>
          <w:tcPr>
            <w:tcW w:w="0" w:type="auto"/>
            <w:hideMark/>
          </w:tcPr>
          <w:p w14:paraId="391593E2" w14:textId="77777777" w:rsidR="00AB5203" w:rsidRPr="00C64BFB" w:rsidRDefault="00AB5203" w:rsidP="00AB5203">
            <w:pPr>
              <w:spacing w:line="360" w:lineRule="auto"/>
            </w:pPr>
            <w:r w:rsidRPr="00C64BFB">
              <w:t>Government grants support eco-businesses.</w:t>
            </w:r>
          </w:p>
        </w:tc>
        <w:tc>
          <w:tcPr>
            <w:tcW w:w="0" w:type="auto"/>
            <w:hideMark/>
          </w:tcPr>
          <w:p w14:paraId="0BD715CE" w14:textId="77777777" w:rsidR="00AB5203" w:rsidRPr="00C64BFB" w:rsidRDefault="00AB5203" w:rsidP="00AB5203">
            <w:pPr>
              <w:spacing w:line="360" w:lineRule="auto"/>
            </w:pPr>
            <w:r w:rsidRPr="00C64BFB">
              <w:t>Apply for green incentives to fund expansion.</w:t>
            </w:r>
          </w:p>
        </w:tc>
      </w:tr>
      <w:tr w:rsidR="00AB5203" w:rsidRPr="00C64BFB" w14:paraId="064EB389" w14:textId="77777777" w:rsidTr="00965302">
        <w:tc>
          <w:tcPr>
            <w:tcW w:w="0" w:type="auto"/>
            <w:hideMark/>
          </w:tcPr>
          <w:p w14:paraId="30D44E70" w14:textId="77777777" w:rsidR="00AB5203" w:rsidRPr="00C64BFB" w:rsidRDefault="00AB5203" w:rsidP="00AB5203">
            <w:pPr>
              <w:spacing w:line="360" w:lineRule="auto"/>
            </w:pPr>
            <w:r w:rsidRPr="00C64BFB">
              <w:rPr>
                <w:b/>
                <w:bCs/>
              </w:rPr>
              <w:t>Threats</w:t>
            </w:r>
          </w:p>
        </w:tc>
        <w:tc>
          <w:tcPr>
            <w:tcW w:w="0" w:type="auto"/>
            <w:hideMark/>
          </w:tcPr>
          <w:p w14:paraId="5BD1E591" w14:textId="77777777" w:rsidR="00AB5203" w:rsidRPr="00C64BFB" w:rsidRDefault="00AB5203" w:rsidP="00AB5203">
            <w:pPr>
              <w:spacing w:line="360" w:lineRule="auto"/>
            </w:pPr>
            <w:r w:rsidRPr="00C64BFB">
              <w:t>Competition from established brands.</w:t>
            </w:r>
          </w:p>
        </w:tc>
        <w:tc>
          <w:tcPr>
            <w:tcW w:w="0" w:type="auto"/>
            <w:hideMark/>
          </w:tcPr>
          <w:p w14:paraId="1E60E570" w14:textId="77777777" w:rsidR="00AB5203" w:rsidRPr="00C64BFB" w:rsidRDefault="00AB5203" w:rsidP="00AB5203">
            <w:pPr>
              <w:spacing w:line="360" w:lineRule="auto"/>
            </w:pPr>
            <w:r w:rsidRPr="00C64BFB">
              <w:t>Differentiate via unique eco-products; focus on brand storytelling.</w:t>
            </w:r>
          </w:p>
        </w:tc>
      </w:tr>
      <w:tr w:rsidR="00AB5203" w:rsidRPr="00C64BFB" w14:paraId="4BE3165A" w14:textId="77777777" w:rsidTr="00965302">
        <w:tc>
          <w:tcPr>
            <w:tcW w:w="0" w:type="auto"/>
            <w:hideMark/>
          </w:tcPr>
          <w:p w14:paraId="144A4AF1" w14:textId="77777777" w:rsidR="00AB5203" w:rsidRPr="00C64BFB" w:rsidRDefault="00AB5203" w:rsidP="00AB5203">
            <w:pPr>
              <w:spacing w:line="360" w:lineRule="auto"/>
            </w:pPr>
          </w:p>
        </w:tc>
        <w:tc>
          <w:tcPr>
            <w:tcW w:w="0" w:type="auto"/>
            <w:hideMark/>
          </w:tcPr>
          <w:p w14:paraId="0129AD90" w14:textId="77777777" w:rsidR="00AB5203" w:rsidRPr="00C64BFB" w:rsidRDefault="00AB5203" w:rsidP="00AB5203">
            <w:pPr>
              <w:spacing w:line="360" w:lineRule="auto"/>
            </w:pPr>
            <w:r w:rsidRPr="00C64BFB">
              <w:t>Economic changes impact spending on premium products.</w:t>
            </w:r>
          </w:p>
        </w:tc>
        <w:tc>
          <w:tcPr>
            <w:tcW w:w="0" w:type="auto"/>
            <w:hideMark/>
          </w:tcPr>
          <w:p w14:paraId="36F40EA8" w14:textId="77777777" w:rsidR="00AB5203" w:rsidRPr="00C64BFB" w:rsidRDefault="00AB5203" w:rsidP="00AB5203">
            <w:pPr>
              <w:spacing w:line="360" w:lineRule="auto"/>
            </w:pPr>
            <w:r w:rsidRPr="00C64BFB">
              <w:t>Offer flexible pricing tiers to maintain affordability.</w:t>
            </w:r>
          </w:p>
        </w:tc>
      </w:tr>
    </w:tbl>
    <w:p w14:paraId="61DD5F66" w14:textId="77777777" w:rsidR="00AB5203" w:rsidRPr="00AB5203" w:rsidRDefault="00AB5203" w:rsidP="00AB5203">
      <w:pPr>
        <w:keepNext/>
        <w:keepLines/>
        <w:spacing w:before="400" w:after="120" w:line="360" w:lineRule="auto"/>
        <w:jc w:val="both"/>
        <w:outlineLvl w:val="0"/>
        <w:rPr>
          <w:rFonts w:ascii="Times New Roman" w:eastAsia="Times New Roman" w:hAnsi="Times New Roman" w:cs="Times New Roman"/>
          <w:b/>
          <w:kern w:val="0"/>
          <w:sz w:val="28"/>
          <w:szCs w:val="28"/>
          <w:lang w:val="en"/>
          <w14:ligatures w14:val="none"/>
        </w:rPr>
      </w:pPr>
      <w:bookmarkStart w:id="39" w:name="_8n8vqo80very" w:colFirst="0" w:colLast="0"/>
      <w:bookmarkStart w:id="40" w:name="_Toc183078064"/>
      <w:bookmarkEnd w:id="39"/>
      <w:r w:rsidRPr="00C64BFB">
        <w:rPr>
          <w:rFonts w:ascii="Times New Roman" w:eastAsia="Times New Roman" w:hAnsi="Times New Roman" w:cs="Times New Roman"/>
          <w:b/>
          <w:kern w:val="0"/>
          <w:sz w:val="28"/>
          <w:szCs w:val="28"/>
          <w:lang w:val="en"/>
          <w14:ligatures w14:val="none"/>
        </w:rPr>
        <w:lastRenderedPageBreak/>
        <w:t>A</w:t>
      </w:r>
      <w:r w:rsidRPr="00AB5203">
        <w:rPr>
          <w:rFonts w:ascii="Times New Roman" w:eastAsia="Times New Roman" w:hAnsi="Times New Roman" w:cs="Times New Roman"/>
          <w:b/>
          <w:kern w:val="0"/>
          <w:sz w:val="28"/>
          <w:szCs w:val="28"/>
          <w:lang w:val="en"/>
          <w14:ligatures w14:val="none"/>
        </w:rPr>
        <w:t>pplication of the 4Ps of Marketing</w:t>
      </w:r>
      <w:bookmarkEnd w:id="40"/>
    </w:p>
    <w:p w14:paraId="04A1AAB1"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The 4Ps of marketing—Product, Price, Place, and Promotion—serve as a foundational framework for developing effective marketing strategies. For BrewGreen Cafe, an eco-friendly coffee shop, applying this model ensures alignment with its sustainability mission while meeting market demands.</w:t>
      </w:r>
    </w:p>
    <w:p w14:paraId="491E0B96" w14:textId="77777777" w:rsidR="00AB5203" w:rsidRPr="00AB5203" w:rsidRDefault="00AB5203" w:rsidP="00AB5203">
      <w:pPr>
        <w:spacing w:after="0" w:line="360" w:lineRule="auto"/>
        <w:jc w:val="center"/>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noProof/>
          <w:kern w:val="0"/>
          <w:lang w:val="en"/>
          <w14:ligatures w14:val="none"/>
        </w:rPr>
        <w:drawing>
          <wp:inline distT="0" distB="0" distL="0" distR="0" wp14:anchorId="7D17B765" wp14:editId="11E3A4A4">
            <wp:extent cx="2932386" cy="2932386"/>
            <wp:effectExtent l="0" t="0" r="1905" b="1905"/>
            <wp:docPr id="1043371715" name="Picture 4" descr="Marketing Mix - Definition, 4 P, 7 P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keting Mix - Definition, 4 P, 7 P of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34147" cy="2934147"/>
                    </a:xfrm>
                    <a:prstGeom prst="rect">
                      <a:avLst/>
                    </a:prstGeom>
                    <a:noFill/>
                    <a:ln>
                      <a:noFill/>
                    </a:ln>
                  </pic:spPr>
                </pic:pic>
              </a:graphicData>
            </a:graphic>
          </wp:inline>
        </w:drawing>
      </w:r>
    </w:p>
    <w:p w14:paraId="20AF57AE" w14:textId="77777777" w:rsidR="00AB5203" w:rsidRPr="00AB5203" w:rsidRDefault="00AB5203" w:rsidP="00AB5203">
      <w:pPr>
        <w:spacing w:after="0" w:line="360" w:lineRule="auto"/>
        <w:jc w:val="center"/>
        <w:rPr>
          <w:rFonts w:ascii="Times New Roman" w:eastAsia="Times New Roman" w:hAnsi="Times New Roman" w:cs="Times New Roman"/>
          <w:kern w:val="0"/>
          <w:lang w:val="en"/>
          <w14:ligatures w14:val="none"/>
        </w:rPr>
      </w:pPr>
      <w:bookmarkStart w:id="41" w:name="_Toc183077982"/>
      <w:r w:rsidRPr="00AB5203">
        <w:rPr>
          <w:rFonts w:ascii="Times New Roman" w:eastAsia="Times New Roman" w:hAnsi="Times New Roman" w:cs="Times New Roman"/>
          <w:kern w:val="0"/>
          <w:lang w:val="en"/>
          <w14:ligatures w14:val="none"/>
        </w:rPr>
        <w:t xml:space="preserve">Figure </w:t>
      </w:r>
      <w:r w:rsidRPr="00AB5203">
        <w:rPr>
          <w:rFonts w:ascii="Times New Roman" w:eastAsia="Times New Roman" w:hAnsi="Times New Roman" w:cs="Times New Roman"/>
          <w:kern w:val="0"/>
          <w:lang w:val="en"/>
          <w14:ligatures w14:val="none"/>
        </w:rPr>
        <w:fldChar w:fldCharType="begin"/>
      </w:r>
      <w:r w:rsidRPr="00AB5203">
        <w:rPr>
          <w:rFonts w:ascii="Times New Roman" w:eastAsia="Times New Roman" w:hAnsi="Times New Roman" w:cs="Times New Roman"/>
          <w:kern w:val="0"/>
          <w:lang w:val="en"/>
          <w14:ligatures w14:val="none"/>
        </w:rPr>
        <w:instrText xml:space="preserve"> SEQ Figure \* ARABIC </w:instrText>
      </w:r>
      <w:r w:rsidRPr="00AB5203">
        <w:rPr>
          <w:rFonts w:ascii="Times New Roman" w:eastAsia="Times New Roman" w:hAnsi="Times New Roman" w:cs="Times New Roman"/>
          <w:kern w:val="0"/>
          <w:lang w:val="en"/>
          <w14:ligatures w14:val="none"/>
        </w:rPr>
        <w:fldChar w:fldCharType="separate"/>
      </w:r>
      <w:r w:rsidRPr="00AB5203">
        <w:rPr>
          <w:rFonts w:ascii="Times New Roman" w:eastAsia="Times New Roman" w:hAnsi="Times New Roman" w:cs="Times New Roman"/>
          <w:noProof/>
          <w:kern w:val="0"/>
          <w:lang w:val="en"/>
          <w14:ligatures w14:val="none"/>
        </w:rPr>
        <w:t>4</w:t>
      </w:r>
      <w:r w:rsidRPr="00AB5203">
        <w:rPr>
          <w:rFonts w:ascii="Times New Roman" w:eastAsia="Times New Roman" w:hAnsi="Times New Roman" w:cs="Times New Roman"/>
          <w:kern w:val="0"/>
          <w:lang w:val="en"/>
          <w14:ligatures w14:val="none"/>
        </w:rPr>
        <w:fldChar w:fldCharType="end"/>
      </w:r>
      <w:r w:rsidRPr="00AB5203">
        <w:rPr>
          <w:rFonts w:ascii="Times New Roman" w:eastAsia="Times New Roman" w:hAnsi="Times New Roman" w:cs="Times New Roman"/>
          <w:kern w:val="0"/>
          <w:lang w:val="en"/>
          <w14:ligatures w14:val="none"/>
        </w:rPr>
        <w:t xml:space="preserve"> 4 </w:t>
      </w:r>
      <w:proofErr w:type="gramStart"/>
      <w:r w:rsidRPr="00AB5203">
        <w:rPr>
          <w:rFonts w:ascii="Times New Roman" w:eastAsia="Times New Roman" w:hAnsi="Times New Roman" w:cs="Times New Roman"/>
          <w:kern w:val="0"/>
          <w:lang w:val="en"/>
          <w14:ligatures w14:val="none"/>
        </w:rPr>
        <w:t>P's</w:t>
      </w:r>
      <w:proofErr w:type="gramEnd"/>
      <w:r w:rsidRPr="00AB5203">
        <w:rPr>
          <w:rFonts w:ascii="Times New Roman" w:eastAsia="Times New Roman" w:hAnsi="Times New Roman" w:cs="Times New Roman"/>
          <w:kern w:val="0"/>
          <w:lang w:val="en"/>
          <w14:ligatures w14:val="none"/>
        </w:rPr>
        <w:t xml:space="preserve"> of marketing</w:t>
      </w:r>
      <w:bookmarkEnd w:id="41"/>
    </w:p>
    <w:p w14:paraId="01C36E0E" w14:textId="77777777" w:rsidR="00AB5203" w:rsidRPr="00AB5203" w:rsidRDefault="00AB5203" w:rsidP="00AB5203">
      <w:pPr>
        <w:spacing w:after="0" w:line="360" w:lineRule="auto"/>
        <w:jc w:val="center"/>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Source: (Bywe, 2022).</w:t>
      </w:r>
    </w:p>
    <w:p w14:paraId="4161B945" w14:textId="77777777" w:rsidR="00AB5203" w:rsidRPr="00AB5203"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42" w:name="_edg6rv9zbu3d" w:colFirst="0" w:colLast="0"/>
      <w:bookmarkStart w:id="43" w:name="_Toc183078065"/>
      <w:bookmarkEnd w:id="42"/>
      <w:r w:rsidRPr="00AB5203">
        <w:rPr>
          <w:rFonts w:ascii="Times New Roman" w:eastAsia="Times New Roman" w:hAnsi="Times New Roman" w:cs="Times New Roman"/>
          <w:b/>
          <w:i/>
          <w:kern w:val="0"/>
          <w:lang w:val="en"/>
          <w14:ligatures w14:val="none"/>
        </w:rPr>
        <w:t>Product</w:t>
      </w:r>
      <w:bookmarkEnd w:id="43"/>
    </w:p>
    <w:p w14:paraId="5D0D7006"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BrewGreen Cafe’s product focuses on organic products including coffee drinks and snacks to reflect the company’s conscience for the environment. The most common products are certified organic coffees and teas and veganism-friendly plant-based products on the menu. Packaging is environmentally friendly since it uses compostable items in the packaging in order to reduce the level of waste. Also, the cafe provides reusable mugs for taking coffee, as well as encouraging customers’ use by providing discounts for those who use them. This product strategy is relevant to today’s increasing consumer concern about environmentally friendly products.</w:t>
      </w:r>
    </w:p>
    <w:p w14:paraId="678F6C7F" w14:textId="77777777" w:rsidR="00AB5203" w:rsidRPr="00AB5203"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44" w:name="_6ytna3okc923" w:colFirst="0" w:colLast="0"/>
      <w:bookmarkStart w:id="45" w:name="_Toc183078066"/>
      <w:bookmarkEnd w:id="44"/>
      <w:r w:rsidRPr="00AB5203">
        <w:rPr>
          <w:rFonts w:ascii="Times New Roman" w:eastAsia="Times New Roman" w:hAnsi="Times New Roman" w:cs="Times New Roman"/>
          <w:b/>
          <w:i/>
          <w:kern w:val="0"/>
          <w:lang w:val="en"/>
          <w14:ligatures w14:val="none"/>
        </w:rPr>
        <w:lastRenderedPageBreak/>
        <w:t>Price</w:t>
      </w:r>
      <w:bookmarkEnd w:id="45"/>
    </w:p>
    <w:p w14:paraId="04422792"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Costs used in BrewGreen Cafe bear the merits of organic and sustainable food items in the market. The prices are quite reasonable and competitive in the specialty coffee niche market, but slightly above the normal price to capture the cost of sourcing and packaging for environmentally conscious offerings. This, however, makes sense when choosing a premium pricing system because consumers are willing to pay a premium price for an environmentally friendly vehicle. However, providing customers with incentives for using their own mugs is beneficial in terms of building consumer allegiance to the cafe while at the same time being a strong signal to consumers about the company’s waste minimization goals.</w:t>
      </w:r>
    </w:p>
    <w:p w14:paraId="78F4C0EF" w14:textId="77777777" w:rsidR="00AB5203" w:rsidRPr="00AB5203"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46" w:name="_dh9gg5bt13zt" w:colFirst="0" w:colLast="0"/>
      <w:bookmarkStart w:id="47" w:name="_Toc183078067"/>
      <w:bookmarkEnd w:id="46"/>
      <w:r w:rsidRPr="00AB5203">
        <w:rPr>
          <w:rFonts w:ascii="Times New Roman" w:eastAsia="Times New Roman" w:hAnsi="Times New Roman" w:cs="Times New Roman"/>
          <w:b/>
          <w:i/>
          <w:kern w:val="0"/>
          <w:lang w:val="en"/>
          <w14:ligatures w14:val="none"/>
        </w:rPr>
        <w:t>Place</w:t>
      </w:r>
      <w:bookmarkEnd w:id="47"/>
    </w:p>
    <w:p w14:paraId="609A9A2B"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The location strategy focuses on urban areas with high foot traffic, particularly near universities and business districts. These areas are populated with students and professionals who are likely to embrace sustainable production and equally, have the income to afford the expensive coffee products. The timeliness of the services is also important for the customer experience and the interior of the cafe uses eco-friendly furniture to improve people’s well-being. This placement is intentional so as to make it easy for them to locate and access products by their targeted clients in order to ensure they lure and retain customers.</w:t>
      </w:r>
    </w:p>
    <w:p w14:paraId="26193B84" w14:textId="77777777" w:rsidR="00AB5203" w:rsidRPr="00AB5203"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48" w:name="_710nelpkbw5r" w:colFirst="0" w:colLast="0"/>
      <w:bookmarkStart w:id="49" w:name="_Toc183078068"/>
      <w:bookmarkEnd w:id="48"/>
      <w:r w:rsidRPr="00AB5203">
        <w:rPr>
          <w:rFonts w:ascii="Times New Roman" w:eastAsia="Times New Roman" w:hAnsi="Times New Roman" w:cs="Times New Roman"/>
          <w:b/>
          <w:i/>
          <w:kern w:val="0"/>
          <w:lang w:val="en"/>
          <w14:ligatures w14:val="none"/>
        </w:rPr>
        <w:t>Promotion</w:t>
      </w:r>
      <w:bookmarkEnd w:id="49"/>
    </w:p>
    <w:p w14:paraId="310CECE7"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Promotional strategy includes online marketing and community on social media to reach target consumers’ awareness. Promotion accounts on social networks describe the activities in the field of sustainability and nourishment that the cafe offers to its customers as well as share some entertaining and instructive content. Participation in social activities and sponsorship of conservation firms reinforce the position of the cafe as a green café. Promotions like free cups for coffee to consumers using their own tumblers encourage the use of environmentally friendly materials and also market the product to such consumers. This multilevel promotional approach results in creating a unique image of the cafe that emphasizes its key values (Freya Higgins-Desbiolles, 2015).</w:t>
      </w:r>
    </w:p>
    <w:tbl>
      <w:tblPr>
        <w:tblStyle w:val="TableGrid"/>
        <w:tblW w:w="0" w:type="auto"/>
        <w:tblLook w:val="04A0" w:firstRow="1" w:lastRow="0" w:firstColumn="1" w:lastColumn="0" w:noHBand="0" w:noVBand="1"/>
      </w:tblPr>
      <w:tblGrid>
        <w:gridCol w:w="1996"/>
        <w:gridCol w:w="3327"/>
        <w:gridCol w:w="1434"/>
        <w:gridCol w:w="2593"/>
      </w:tblGrid>
      <w:tr w:rsidR="00AB5203" w:rsidRPr="00C64BFB" w14:paraId="5C6C64C0" w14:textId="77777777" w:rsidTr="00965302">
        <w:tc>
          <w:tcPr>
            <w:tcW w:w="0" w:type="auto"/>
            <w:hideMark/>
          </w:tcPr>
          <w:p w14:paraId="57E92B5D" w14:textId="77777777" w:rsidR="00AB5203" w:rsidRPr="00C64BFB" w:rsidRDefault="00AB5203" w:rsidP="00AB5203">
            <w:pPr>
              <w:spacing w:line="360" w:lineRule="auto"/>
              <w:rPr>
                <w:b/>
                <w:bCs/>
              </w:rPr>
            </w:pPr>
            <w:r w:rsidRPr="00C64BFB">
              <w:rPr>
                <w:b/>
                <w:bCs/>
              </w:rPr>
              <w:lastRenderedPageBreak/>
              <w:t>Promotion Activity</w:t>
            </w:r>
          </w:p>
        </w:tc>
        <w:tc>
          <w:tcPr>
            <w:tcW w:w="0" w:type="auto"/>
            <w:hideMark/>
          </w:tcPr>
          <w:p w14:paraId="273179A2" w14:textId="77777777" w:rsidR="00AB5203" w:rsidRPr="00C64BFB" w:rsidRDefault="00AB5203" w:rsidP="00AB5203">
            <w:pPr>
              <w:spacing w:line="360" w:lineRule="auto"/>
              <w:rPr>
                <w:b/>
                <w:bCs/>
              </w:rPr>
            </w:pPr>
            <w:r w:rsidRPr="00C64BFB">
              <w:rPr>
                <w:b/>
                <w:bCs/>
              </w:rPr>
              <w:t>Description</w:t>
            </w:r>
          </w:p>
        </w:tc>
        <w:tc>
          <w:tcPr>
            <w:tcW w:w="0" w:type="auto"/>
            <w:hideMark/>
          </w:tcPr>
          <w:p w14:paraId="30141671" w14:textId="77777777" w:rsidR="00AB5203" w:rsidRPr="00C64BFB" w:rsidRDefault="00AB5203" w:rsidP="00AB5203">
            <w:pPr>
              <w:spacing w:line="360" w:lineRule="auto"/>
              <w:rPr>
                <w:b/>
                <w:bCs/>
              </w:rPr>
            </w:pPr>
            <w:r w:rsidRPr="00C64BFB">
              <w:rPr>
                <w:b/>
                <w:bCs/>
              </w:rPr>
              <w:t>Budget Allocation</w:t>
            </w:r>
          </w:p>
        </w:tc>
        <w:tc>
          <w:tcPr>
            <w:tcW w:w="0" w:type="auto"/>
            <w:hideMark/>
          </w:tcPr>
          <w:p w14:paraId="0DADB7AF" w14:textId="77777777" w:rsidR="00AB5203" w:rsidRPr="00C64BFB" w:rsidRDefault="00AB5203" w:rsidP="00AB5203">
            <w:pPr>
              <w:spacing w:line="360" w:lineRule="auto"/>
              <w:rPr>
                <w:b/>
                <w:bCs/>
              </w:rPr>
            </w:pPr>
            <w:r w:rsidRPr="00C64BFB">
              <w:rPr>
                <w:b/>
                <w:bCs/>
              </w:rPr>
              <w:t>Measurable Metrics</w:t>
            </w:r>
          </w:p>
        </w:tc>
      </w:tr>
      <w:tr w:rsidR="00AB5203" w:rsidRPr="00C64BFB" w14:paraId="1E645529" w14:textId="77777777" w:rsidTr="00965302">
        <w:tc>
          <w:tcPr>
            <w:tcW w:w="0" w:type="auto"/>
            <w:hideMark/>
          </w:tcPr>
          <w:p w14:paraId="45621216" w14:textId="77777777" w:rsidR="00AB5203" w:rsidRPr="00C64BFB" w:rsidRDefault="00AB5203" w:rsidP="00AB5203">
            <w:pPr>
              <w:spacing w:line="360" w:lineRule="auto"/>
            </w:pPr>
            <w:r w:rsidRPr="00C64BFB">
              <w:rPr>
                <w:b/>
                <w:bCs/>
              </w:rPr>
              <w:t>Social Media Marketing</w:t>
            </w:r>
          </w:p>
        </w:tc>
        <w:tc>
          <w:tcPr>
            <w:tcW w:w="0" w:type="auto"/>
            <w:hideMark/>
          </w:tcPr>
          <w:p w14:paraId="5E5CA4E4" w14:textId="77777777" w:rsidR="00AB5203" w:rsidRPr="00C64BFB" w:rsidRDefault="00AB5203" w:rsidP="00AB5203">
            <w:pPr>
              <w:spacing w:line="360" w:lineRule="auto"/>
            </w:pPr>
            <w:r w:rsidRPr="00C64BFB">
              <w:t>Create engaging content about sustainability and nourishment on platforms like Instagram and Facebook.</w:t>
            </w:r>
          </w:p>
        </w:tc>
        <w:tc>
          <w:tcPr>
            <w:tcW w:w="0" w:type="auto"/>
            <w:hideMark/>
          </w:tcPr>
          <w:p w14:paraId="232EA2EF" w14:textId="77777777" w:rsidR="00AB5203" w:rsidRPr="00C64BFB" w:rsidRDefault="00AB5203" w:rsidP="00AB5203">
            <w:pPr>
              <w:spacing w:line="360" w:lineRule="auto"/>
            </w:pPr>
            <w:r w:rsidRPr="00C64BFB">
              <w:t>£1,500</w:t>
            </w:r>
          </w:p>
        </w:tc>
        <w:tc>
          <w:tcPr>
            <w:tcW w:w="0" w:type="auto"/>
            <w:hideMark/>
          </w:tcPr>
          <w:p w14:paraId="4F2D7813" w14:textId="77777777" w:rsidR="00AB5203" w:rsidRPr="00C64BFB" w:rsidRDefault="00AB5203" w:rsidP="00AB5203">
            <w:pPr>
              <w:spacing w:line="360" w:lineRule="auto"/>
            </w:pPr>
            <w:r w:rsidRPr="00C64BFB">
              <w:t>Social media engagement (likes, shares, comments), follower growth.</w:t>
            </w:r>
          </w:p>
        </w:tc>
      </w:tr>
      <w:tr w:rsidR="00AB5203" w:rsidRPr="00C64BFB" w14:paraId="01C302E7" w14:textId="77777777" w:rsidTr="00965302">
        <w:tc>
          <w:tcPr>
            <w:tcW w:w="0" w:type="auto"/>
            <w:hideMark/>
          </w:tcPr>
          <w:p w14:paraId="0A23BAB9" w14:textId="77777777" w:rsidR="00AB5203" w:rsidRPr="00C64BFB" w:rsidRDefault="00AB5203" w:rsidP="00AB5203">
            <w:pPr>
              <w:spacing w:line="360" w:lineRule="auto"/>
            </w:pPr>
            <w:r w:rsidRPr="00C64BFB">
              <w:rPr>
                <w:b/>
                <w:bCs/>
              </w:rPr>
              <w:t>Sustainability Awareness Posts</w:t>
            </w:r>
          </w:p>
        </w:tc>
        <w:tc>
          <w:tcPr>
            <w:tcW w:w="0" w:type="auto"/>
            <w:hideMark/>
          </w:tcPr>
          <w:p w14:paraId="17BF00DC" w14:textId="77777777" w:rsidR="00AB5203" w:rsidRPr="00C64BFB" w:rsidRDefault="00AB5203" w:rsidP="00AB5203">
            <w:pPr>
              <w:spacing w:line="360" w:lineRule="auto"/>
            </w:pPr>
            <w:r w:rsidRPr="00C64BFB">
              <w:t>Share educational and entertaining content about eco-friendly practices.</w:t>
            </w:r>
          </w:p>
        </w:tc>
        <w:tc>
          <w:tcPr>
            <w:tcW w:w="0" w:type="auto"/>
            <w:hideMark/>
          </w:tcPr>
          <w:p w14:paraId="1590AD80" w14:textId="77777777" w:rsidR="00AB5203" w:rsidRPr="00C64BFB" w:rsidRDefault="00AB5203" w:rsidP="00AB5203">
            <w:pPr>
              <w:spacing w:line="360" w:lineRule="auto"/>
            </w:pPr>
            <w:r w:rsidRPr="00C64BFB">
              <w:t>£500</w:t>
            </w:r>
          </w:p>
        </w:tc>
        <w:tc>
          <w:tcPr>
            <w:tcW w:w="0" w:type="auto"/>
            <w:hideMark/>
          </w:tcPr>
          <w:p w14:paraId="6A5CB61A" w14:textId="77777777" w:rsidR="00AB5203" w:rsidRPr="00C64BFB" w:rsidRDefault="00AB5203" w:rsidP="00AB5203">
            <w:pPr>
              <w:spacing w:line="360" w:lineRule="auto"/>
            </w:pPr>
            <w:r w:rsidRPr="00C64BFB">
              <w:t>Post reach, content interactions.</w:t>
            </w:r>
          </w:p>
        </w:tc>
      </w:tr>
      <w:tr w:rsidR="00AB5203" w:rsidRPr="00C64BFB" w14:paraId="40DA9D0E" w14:textId="77777777" w:rsidTr="00965302">
        <w:tc>
          <w:tcPr>
            <w:tcW w:w="0" w:type="auto"/>
            <w:hideMark/>
          </w:tcPr>
          <w:p w14:paraId="31530A45" w14:textId="77777777" w:rsidR="00AB5203" w:rsidRPr="00C64BFB" w:rsidRDefault="00AB5203" w:rsidP="00AB5203">
            <w:pPr>
              <w:spacing w:line="360" w:lineRule="auto"/>
            </w:pPr>
            <w:r w:rsidRPr="00C64BFB">
              <w:rPr>
                <w:b/>
                <w:bCs/>
              </w:rPr>
              <w:t>Community Participation</w:t>
            </w:r>
          </w:p>
        </w:tc>
        <w:tc>
          <w:tcPr>
            <w:tcW w:w="0" w:type="auto"/>
            <w:hideMark/>
          </w:tcPr>
          <w:p w14:paraId="59BDD54E" w14:textId="77777777" w:rsidR="00AB5203" w:rsidRPr="00C64BFB" w:rsidRDefault="00AB5203" w:rsidP="00AB5203">
            <w:pPr>
              <w:spacing w:line="360" w:lineRule="auto"/>
            </w:pPr>
            <w:r w:rsidRPr="00C64BFB">
              <w:t>Sponsor conservation events and collaborate with local green initiatives.</w:t>
            </w:r>
          </w:p>
        </w:tc>
        <w:tc>
          <w:tcPr>
            <w:tcW w:w="0" w:type="auto"/>
            <w:hideMark/>
          </w:tcPr>
          <w:p w14:paraId="62ACF2D1" w14:textId="77777777" w:rsidR="00AB5203" w:rsidRPr="00C64BFB" w:rsidRDefault="00AB5203" w:rsidP="00AB5203">
            <w:pPr>
              <w:spacing w:line="360" w:lineRule="auto"/>
            </w:pPr>
            <w:r w:rsidRPr="00C64BFB">
              <w:t>£1,000</w:t>
            </w:r>
          </w:p>
        </w:tc>
        <w:tc>
          <w:tcPr>
            <w:tcW w:w="0" w:type="auto"/>
            <w:hideMark/>
          </w:tcPr>
          <w:p w14:paraId="1FEC21D5" w14:textId="77777777" w:rsidR="00AB5203" w:rsidRPr="00C64BFB" w:rsidRDefault="00AB5203" w:rsidP="00AB5203">
            <w:pPr>
              <w:spacing w:line="360" w:lineRule="auto"/>
            </w:pPr>
            <w:r w:rsidRPr="00C64BFB">
              <w:t>Event attendance, partnership inquiries.</w:t>
            </w:r>
          </w:p>
        </w:tc>
      </w:tr>
      <w:tr w:rsidR="00AB5203" w:rsidRPr="00C64BFB" w14:paraId="02714142" w14:textId="77777777" w:rsidTr="00965302">
        <w:tc>
          <w:tcPr>
            <w:tcW w:w="0" w:type="auto"/>
            <w:hideMark/>
          </w:tcPr>
          <w:p w14:paraId="1DC7F02A" w14:textId="77777777" w:rsidR="00AB5203" w:rsidRPr="00C64BFB" w:rsidRDefault="00AB5203" w:rsidP="00AB5203">
            <w:pPr>
              <w:spacing w:line="360" w:lineRule="auto"/>
            </w:pPr>
            <w:r w:rsidRPr="00C64BFB">
              <w:rPr>
                <w:b/>
                <w:bCs/>
              </w:rPr>
              <w:t>Incentive-Based Promotions</w:t>
            </w:r>
          </w:p>
        </w:tc>
        <w:tc>
          <w:tcPr>
            <w:tcW w:w="0" w:type="auto"/>
            <w:hideMark/>
          </w:tcPr>
          <w:p w14:paraId="1A553914" w14:textId="77777777" w:rsidR="00AB5203" w:rsidRPr="00C64BFB" w:rsidRDefault="00AB5203" w:rsidP="00AB5203">
            <w:pPr>
              <w:spacing w:line="360" w:lineRule="auto"/>
            </w:pPr>
            <w:r w:rsidRPr="00C64BFB">
              <w:t>Free cups for customers using their own tumblers.</w:t>
            </w:r>
          </w:p>
        </w:tc>
        <w:tc>
          <w:tcPr>
            <w:tcW w:w="0" w:type="auto"/>
            <w:hideMark/>
          </w:tcPr>
          <w:p w14:paraId="527B621F" w14:textId="77777777" w:rsidR="00AB5203" w:rsidRPr="00C64BFB" w:rsidRDefault="00AB5203" w:rsidP="00AB5203">
            <w:pPr>
              <w:spacing w:line="360" w:lineRule="auto"/>
            </w:pPr>
            <w:r w:rsidRPr="00C64BFB">
              <w:t>£500</w:t>
            </w:r>
          </w:p>
        </w:tc>
        <w:tc>
          <w:tcPr>
            <w:tcW w:w="0" w:type="auto"/>
            <w:hideMark/>
          </w:tcPr>
          <w:p w14:paraId="62701F65" w14:textId="77777777" w:rsidR="00AB5203" w:rsidRPr="00C64BFB" w:rsidRDefault="00AB5203" w:rsidP="00AB5203">
            <w:pPr>
              <w:spacing w:line="360" w:lineRule="auto"/>
            </w:pPr>
            <w:r w:rsidRPr="00C64BFB">
              <w:t>Number of redemptions, eco-practice adoption.</w:t>
            </w:r>
          </w:p>
        </w:tc>
      </w:tr>
      <w:tr w:rsidR="00AB5203" w:rsidRPr="00AB5203" w14:paraId="40ECA531" w14:textId="77777777" w:rsidTr="00965302">
        <w:tc>
          <w:tcPr>
            <w:tcW w:w="0" w:type="auto"/>
            <w:hideMark/>
          </w:tcPr>
          <w:p w14:paraId="4DE1331A" w14:textId="77777777" w:rsidR="00AB5203" w:rsidRPr="00C64BFB" w:rsidRDefault="00AB5203" w:rsidP="00AB5203">
            <w:pPr>
              <w:spacing w:line="360" w:lineRule="auto"/>
            </w:pPr>
            <w:r w:rsidRPr="00C64BFB">
              <w:rPr>
                <w:b/>
                <w:bCs/>
              </w:rPr>
              <w:t>Total Budget</w:t>
            </w:r>
          </w:p>
        </w:tc>
        <w:tc>
          <w:tcPr>
            <w:tcW w:w="0" w:type="auto"/>
            <w:hideMark/>
          </w:tcPr>
          <w:p w14:paraId="53725A24" w14:textId="77777777" w:rsidR="00AB5203" w:rsidRPr="00C64BFB" w:rsidRDefault="00AB5203" w:rsidP="00AB5203">
            <w:pPr>
              <w:spacing w:line="360" w:lineRule="auto"/>
            </w:pPr>
          </w:p>
        </w:tc>
        <w:tc>
          <w:tcPr>
            <w:tcW w:w="0" w:type="auto"/>
            <w:hideMark/>
          </w:tcPr>
          <w:p w14:paraId="64F904EC" w14:textId="77777777" w:rsidR="00AB5203" w:rsidRPr="00AB5203" w:rsidRDefault="00AB5203" w:rsidP="00AB5203">
            <w:pPr>
              <w:spacing w:line="360" w:lineRule="auto"/>
            </w:pPr>
            <w:r w:rsidRPr="00C64BFB">
              <w:t>£3,500</w:t>
            </w:r>
          </w:p>
        </w:tc>
        <w:tc>
          <w:tcPr>
            <w:tcW w:w="0" w:type="auto"/>
            <w:hideMark/>
          </w:tcPr>
          <w:p w14:paraId="403EB683" w14:textId="77777777" w:rsidR="00AB5203" w:rsidRPr="00AB5203" w:rsidRDefault="00AB5203" w:rsidP="00AB5203">
            <w:pPr>
              <w:spacing w:line="360" w:lineRule="auto"/>
            </w:pPr>
          </w:p>
        </w:tc>
      </w:tr>
    </w:tbl>
    <w:p w14:paraId="518A2E54"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p>
    <w:p w14:paraId="3D202B13" w14:textId="77777777" w:rsidR="00AB5203" w:rsidRPr="00AB5203" w:rsidRDefault="00AB5203" w:rsidP="00AB5203">
      <w:pPr>
        <w:keepNext/>
        <w:keepLines/>
        <w:spacing w:before="400" w:after="120" w:line="360" w:lineRule="auto"/>
        <w:jc w:val="both"/>
        <w:outlineLvl w:val="0"/>
        <w:rPr>
          <w:rFonts w:ascii="Times New Roman" w:eastAsia="Times New Roman" w:hAnsi="Times New Roman" w:cs="Times New Roman"/>
          <w:b/>
          <w:kern w:val="0"/>
          <w:sz w:val="28"/>
          <w:szCs w:val="28"/>
          <w:lang w:val="en"/>
          <w14:ligatures w14:val="none"/>
        </w:rPr>
      </w:pPr>
      <w:bookmarkStart w:id="50" w:name="_hzrmh11fx8am" w:colFirst="0" w:colLast="0"/>
      <w:bookmarkStart w:id="51" w:name="_Toc183078069"/>
      <w:bookmarkEnd w:id="50"/>
      <w:r w:rsidRPr="00AB5203">
        <w:rPr>
          <w:rFonts w:ascii="Times New Roman" w:eastAsia="Times New Roman" w:hAnsi="Times New Roman" w:cs="Times New Roman"/>
          <w:b/>
          <w:kern w:val="0"/>
          <w:sz w:val="28"/>
          <w:szCs w:val="28"/>
          <w:lang w:val="en"/>
          <w14:ligatures w14:val="none"/>
        </w:rPr>
        <w:t>Cash Flow Forecast for the First 12 Months</w:t>
      </w:r>
      <w:bookmarkEnd w:id="51"/>
    </w:p>
    <w:p w14:paraId="16215A96" w14:textId="77777777" w:rsidR="00AB5203" w:rsidRPr="00AB5203"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52" w:name="_5mxgirq695ix" w:colFirst="0" w:colLast="0"/>
      <w:bookmarkStart w:id="53" w:name="_Toc183078070"/>
      <w:bookmarkEnd w:id="52"/>
      <w:r w:rsidRPr="00AB5203">
        <w:rPr>
          <w:rFonts w:ascii="Times New Roman" w:eastAsia="Times New Roman" w:hAnsi="Times New Roman" w:cs="Times New Roman"/>
          <w:b/>
          <w:i/>
          <w:kern w:val="0"/>
          <w:lang w:val="en"/>
          <w14:ligatures w14:val="none"/>
        </w:rPr>
        <w:t>Startup Costs</w:t>
      </w:r>
      <w:bookmarkEnd w:id="53"/>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161"/>
        <w:gridCol w:w="2199"/>
      </w:tblGrid>
      <w:tr w:rsidR="00AB5203" w:rsidRPr="00AB5203" w14:paraId="19773C3D" w14:textId="77777777" w:rsidTr="00965302">
        <w:tc>
          <w:tcPr>
            <w:tcW w:w="7160" w:type="dxa"/>
            <w:shd w:val="clear" w:color="auto" w:fill="auto"/>
            <w:tcMar>
              <w:top w:w="100" w:type="dxa"/>
              <w:left w:w="100" w:type="dxa"/>
              <w:bottom w:w="100" w:type="dxa"/>
              <w:right w:w="100" w:type="dxa"/>
            </w:tcMar>
          </w:tcPr>
          <w:p w14:paraId="189CE870" w14:textId="77777777" w:rsidR="00AB5203" w:rsidRPr="00AB5203" w:rsidRDefault="00AB5203" w:rsidP="00AB5203">
            <w:pPr>
              <w:widowControl w:val="0"/>
              <w:pBdr>
                <w:top w:val="nil"/>
                <w:left w:val="nil"/>
                <w:bottom w:val="nil"/>
                <w:right w:val="nil"/>
                <w:between w:val="nil"/>
              </w:pBdr>
              <w:spacing w:after="0" w:line="240" w:lineRule="auto"/>
              <w:jc w:val="center"/>
              <w:rPr>
                <w:rFonts w:ascii="Times New Roman" w:eastAsia="Times New Roman" w:hAnsi="Times New Roman" w:cs="Times New Roman"/>
                <w:b/>
                <w:kern w:val="0"/>
                <w:lang w:val="en"/>
                <w14:ligatures w14:val="none"/>
              </w:rPr>
            </w:pPr>
            <w:r w:rsidRPr="00AB5203">
              <w:rPr>
                <w:rFonts w:ascii="Times New Roman" w:eastAsia="Times New Roman" w:hAnsi="Times New Roman" w:cs="Times New Roman"/>
                <w:b/>
                <w:kern w:val="0"/>
                <w:lang w:val="en"/>
                <w14:ligatures w14:val="none"/>
              </w:rPr>
              <w:t>Segment</w:t>
            </w:r>
          </w:p>
        </w:tc>
        <w:tc>
          <w:tcPr>
            <w:tcW w:w="2199" w:type="dxa"/>
            <w:shd w:val="clear" w:color="auto" w:fill="auto"/>
            <w:tcMar>
              <w:top w:w="100" w:type="dxa"/>
              <w:left w:w="100" w:type="dxa"/>
              <w:bottom w:w="100" w:type="dxa"/>
              <w:right w:w="100" w:type="dxa"/>
            </w:tcMar>
          </w:tcPr>
          <w:p w14:paraId="568DD027" w14:textId="77777777" w:rsidR="00AB5203" w:rsidRPr="00AB5203" w:rsidRDefault="00AB5203" w:rsidP="00AB5203">
            <w:pPr>
              <w:widowControl w:val="0"/>
              <w:pBdr>
                <w:top w:val="nil"/>
                <w:left w:val="nil"/>
                <w:bottom w:val="nil"/>
                <w:right w:val="nil"/>
                <w:between w:val="nil"/>
              </w:pBdr>
              <w:spacing w:after="0" w:line="240" w:lineRule="auto"/>
              <w:jc w:val="center"/>
              <w:rPr>
                <w:rFonts w:ascii="Times New Roman" w:eastAsia="Times New Roman" w:hAnsi="Times New Roman" w:cs="Times New Roman"/>
                <w:b/>
                <w:kern w:val="0"/>
                <w:lang w:val="en"/>
                <w14:ligatures w14:val="none"/>
              </w:rPr>
            </w:pPr>
            <w:r w:rsidRPr="00AB5203">
              <w:rPr>
                <w:rFonts w:ascii="Times New Roman" w:eastAsia="Times New Roman" w:hAnsi="Times New Roman" w:cs="Times New Roman"/>
                <w:b/>
                <w:kern w:val="0"/>
                <w:lang w:val="en"/>
                <w14:ligatures w14:val="none"/>
              </w:rPr>
              <w:t>Cost</w:t>
            </w:r>
          </w:p>
        </w:tc>
      </w:tr>
      <w:tr w:rsidR="00AB5203" w:rsidRPr="00AB5203" w14:paraId="02C4F608" w14:textId="77777777" w:rsidTr="00965302">
        <w:tc>
          <w:tcPr>
            <w:tcW w:w="7160" w:type="dxa"/>
            <w:shd w:val="clear" w:color="auto" w:fill="auto"/>
            <w:tcMar>
              <w:top w:w="100" w:type="dxa"/>
              <w:left w:w="100" w:type="dxa"/>
              <w:bottom w:w="100" w:type="dxa"/>
              <w:right w:w="100" w:type="dxa"/>
            </w:tcMar>
          </w:tcPr>
          <w:p w14:paraId="0E4EC25C"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Lease Deposit (3 months)</w:t>
            </w:r>
          </w:p>
        </w:tc>
        <w:tc>
          <w:tcPr>
            <w:tcW w:w="2199" w:type="dxa"/>
            <w:shd w:val="clear" w:color="auto" w:fill="auto"/>
            <w:tcMar>
              <w:top w:w="100" w:type="dxa"/>
              <w:left w:w="100" w:type="dxa"/>
              <w:bottom w:w="100" w:type="dxa"/>
              <w:right w:w="100" w:type="dxa"/>
            </w:tcMar>
          </w:tcPr>
          <w:p w14:paraId="7E8300DC"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£3,000</w:t>
            </w:r>
          </w:p>
        </w:tc>
      </w:tr>
      <w:tr w:rsidR="00AB5203" w:rsidRPr="00AB5203" w14:paraId="5A2CCF71" w14:textId="77777777" w:rsidTr="00965302">
        <w:tc>
          <w:tcPr>
            <w:tcW w:w="7160" w:type="dxa"/>
            <w:shd w:val="clear" w:color="auto" w:fill="auto"/>
            <w:tcMar>
              <w:top w:w="100" w:type="dxa"/>
              <w:left w:w="100" w:type="dxa"/>
              <w:bottom w:w="100" w:type="dxa"/>
              <w:right w:w="100" w:type="dxa"/>
            </w:tcMar>
          </w:tcPr>
          <w:p w14:paraId="591F38FE"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Renovation and Interior Setup</w:t>
            </w:r>
          </w:p>
        </w:tc>
        <w:tc>
          <w:tcPr>
            <w:tcW w:w="2199" w:type="dxa"/>
            <w:shd w:val="clear" w:color="auto" w:fill="auto"/>
            <w:tcMar>
              <w:top w:w="100" w:type="dxa"/>
              <w:left w:w="100" w:type="dxa"/>
              <w:bottom w:w="100" w:type="dxa"/>
              <w:right w:w="100" w:type="dxa"/>
            </w:tcMar>
          </w:tcPr>
          <w:p w14:paraId="1DDA48F0"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£5,000</w:t>
            </w:r>
          </w:p>
        </w:tc>
      </w:tr>
      <w:tr w:rsidR="00AB5203" w:rsidRPr="00AB5203" w14:paraId="29EEB034" w14:textId="77777777" w:rsidTr="00965302">
        <w:tc>
          <w:tcPr>
            <w:tcW w:w="7160" w:type="dxa"/>
            <w:shd w:val="clear" w:color="auto" w:fill="auto"/>
            <w:tcMar>
              <w:top w:w="100" w:type="dxa"/>
              <w:left w:w="100" w:type="dxa"/>
              <w:bottom w:w="100" w:type="dxa"/>
              <w:right w:w="100" w:type="dxa"/>
            </w:tcMar>
          </w:tcPr>
          <w:p w14:paraId="041EFAFF"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Equipment (espresso machines, grinders)</w:t>
            </w:r>
          </w:p>
        </w:tc>
        <w:tc>
          <w:tcPr>
            <w:tcW w:w="2199" w:type="dxa"/>
            <w:shd w:val="clear" w:color="auto" w:fill="auto"/>
            <w:tcMar>
              <w:top w:w="100" w:type="dxa"/>
              <w:left w:w="100" w:type="dxa"/>
              <w:bottom w:w="100" w:type="dxa"/>
              <w:right w:w="100" w:type="dxa"/>
            </w:tcMar>
          </w:tcPr>
          <w:p w14:paraId="338FAD0E"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£4,000</w:t>
            </w:r>
          </w:p>
        </w:tc>
      </w:tr>
      <w:tr w:rsidR="00AB5203" w:rsidRPr="00AB5203" w14:paraId="23337435" w14:textId="77777777" w:rsidTr="00965302">
        <w:tc>
          <w:tcPr>
            <w:tcW w:w="7160" w:type="dxa"/>
            <w:shd w:val="clear" w:color="auto" w:fill="auto"/>
            <w:tcMar>
              <w:top w:w="100" w:type="dxa"/>
              <w:left w:w="100" w:type="dxa"/>
              <w:bottom w:w="100" w:type="dxa"/>
              <w:right w:w="100" w:type="dxa"/>
            </w:tcMar>
          </w:tcPr>
          <w:p w14:paraId="44EA849F"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Furniture and Fixtures</w:t>
            </w:r>
          </w:p>
        </w:tc>
        <w:tc>
          <w:tcPr>
            <w:tcW w:w="2199" w:type="dxa"/>
            <w:shd w:val="clear" w:color="auto" w:fill="auto"/>
            <w:tcMar>
              <w:top w:w="100" w:type="dxa"/>
              <w:left w:w="100" w:type="dxa"/>
              <w:bottom w:w="100" w:type="dxa"/>
              <w:right w:w="100" w:type="dxa"/>
            </w:tcMar>
          </w:tcPr>
          <w:p w14:paraId="73EE9768"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£2,500</w:t>
            </w:r>
          </w:p>
        </w:tc>
      </w:tr>
      <w:tr w:rsidR="00AB5203" w:rsidRPr="00AB5203" w14:paraId="33F8C93E" w14:textId="77777777" w:rsidTr="00965302">
        <w:tc>
          <w:tcPr>
            <w:tcW w:w="7160" w:type="dxa"/>
            <w:shd w:val="clear" w:color="auto" w:fill="auto"/>
            <w:tcMar>
              <w:top w:w="100" w:type="dxa"/>
              <w:left w:w="100" w:type="dxa"/>
              <w:bottom w:w="100" w:type="dxa"/>
              <w:right w:w="100" w:type="dxa"/>
            </w:tcMar>
          </w:tcPr>
          <w:p w14:paraId="07FDDFA9"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Initial Inventory (coffee beans, teas, snacks)</w:t>
            </w:r>
          </w:p>
        </w:tc>
        <w:tc>
          <w:tcPr>
            <w:tcW w:w="2199" w:type="dxa"/>
            <w:shd w:val="clear" w:color="auto" w:fill="auto"/>
            <w:tcMar>
              <w:top w:w="100" w:type="dxa"/>
              <w:left w:w="100" w:type="dxa"/>
              <w:bottom w:w="100" w:type="dxa"/>
              <w:right w:w="100" w:type="dxa"/>
            </w:tcMar>
          </w:tcPr>
          <w:p w14:paraId="317A1808"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£2,000</w:t>
            </w:r>
          </w:p>
        </w:tc>
      </w:tr>
      <w:tr w:rsidR="00AB5203" w:rsidRPr="00AB5203" w14:paraId="170E1780" w14:textId="77777777" w:rsidTr="00965302">
        <w:tc>
          <w:tcPr>
            <w:tcW w:w="7160" w:type="dxa"/>
            <w:shd w:val="clear" w:color="auto" w:fill="auto"/>
            <w:tcMar>
              <w:top w:w="100" w:type="dxa"/>
              <w:left w:w="100" w:type="dxa"/>
              <w:bottom w:w="100" w:type="dxa"/>
              <w:right w:w="100" w:type="dxa"/>
            </w:tcMar>
          </w:tcPr>
          <w:p w14:paraId="6A4D1D4C"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Licenses and Permits</w:t>
            </w:r>
          </w:p>
        </w:tc>
        <w:tc>
          <w:tcPr>
            <w:tcW w:w="2199" w:type="dxa"/>
            <w:shd w:val="clear" w:color="auto" w:fill="auto"/>
            <w:tcMar>
              <w:top w:w="100" w:type="dxa"/>
              <w:left w:w="100" w:type="dxa"/>
              <w:bottom w:w="100" w:type="dxa"/>
              <w:right w:w="100" w:type="dxa"/>
            </w:tcMar>
          </w:tcPr>
          <w:p w14:paraId="2B69DB48"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£500</w:t>
            </w:r>
          </w:p>
        </w:tc>
      </w:tr>
      <w:tr w:rsidR="00AB5203" w:rsidRPr="00AB5203" w14:paraId="2311782B" w14:textId="77777777" w:rsidTr="00965302">
        <w:tc>
          <w:tcPr>
            <w:tcW w:w="7160" w:type="dxa"/>
            <w:shd w:val="clear" w:color="auto" w:fill="auto"/>
            <w:tcMar>
              <w:top w:w="100" w:type="dxa"/>
              <w:left w:w="100" w:type="dxa"/>
              <w:bottom w:w="100" w:type="dxa"/>
              <w:right w:w="100" w:type="dxa"/>
            </w:tcMar>
          </w:tcPr>
          <w:p w14:paraId="12A841C6"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Marketing and Branding</w:t>
            </w:r>
          </w:p>
        </w:tc>
        <w:tc>
          <w:tcPr>
            <w:tcW w:w="2199" w:type="dxa"/>
            <w:shd w:val="clear" w:color="auto" w:fill="auto"/>
            <w:tcMar>
              <w:top w:w="100" w:type="dxa"/>
              <w:left w:w="100" w:type="dxa"/>
              <w:bottom w:w="100" w:type="dxa"/>
              <w:right w:w="100" w:type="dxa"/>
            </w:tcMar>
          </w:tcPr>
          <w:p w14:paraId="5BF00C37"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£1,000</w:t>
            </w:r>
          </w:p>
        </w:tc>
      </w:tr>
      <w:tr w:rsidR="00AB5203" w:rsidRPr="00AB5203" w14:paraId="3560BA8A" w14:textId="77777777" w:rsidTr="00965302">
        <w:tc>
          <w:tcPr>
            <w:tcW w:w="7160" w:type="dxa"/>
            <w:shd w:val="clear" w:color="auto" w:fill="auto"/>
            <w:tcMar>
              <w:top w:w="100" w:type="dxa"/>
              <w:left w:w="100" w:type="dxa"/>
              <w:bottom w:w="100" w:type="dxa"/>
              <w:right w:w="100" w:type="dxa"/>
            </w:tcMar>
          </w:tcPr>
          <w:p w14:paraId="703BC975"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Miscellaneous Expenses</w:t>
            </w:r>
          </w:p>
        </w:tc>
        <w:tc>
          <w:tcPr>
            <w:tcW w:w="2199" w:type="dxa"/>
            <w:shd w:val="clear" w:color="auto" w:fill="auto"/>
            <w:tcMar>
              <w:top w:w="100" w:type="dxa"/>
              <w:left w:w="100" w:type="dxa"/>
              <w:bottom w:w="100" w:type="dxa"/>
              <w:right w:w="100" w:type="dxa"/>
            </w:tcMar>
          </w:tcPr>
          <w:p w14:paraId="40AC846A" w14:textId="77777777" w:rsidR="00AB5203" w:rsidRPr="00AB5203" w:rsidRDefault="00AB5203" w:rsidP="00AB5203">
            <w:pPr>
              <w:widowControl w:val="0"/>
              <w:pBdr>
                <w:top w:val="nil"/>
                <w:left w:val="nil"/>
                <w:bottom w:val="nil"/>
                <w:right w:val="nil"/>
                <w:between w:val="nil"/>
              </w:pBdr>
              <w:spacing w:after="0" w:line="240" w:lineRule="auto"/>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£1,000</w:t>
            </w:r>
          </w:p>
        </w:tc>
      </w:tr>
      <w:tr w:rsidR="00AB5203" w:rsidRPr="00AB5203" w14:paraId="30BBD0EA" w14:textId="77777777" w:rsidTr="00965302">
        <w:tc>
          <w:tcPr>
            <w:tcW w:w="7160" w:type="dxa"/>
            <w:shd w:val="clear" w:color="auto" w:fill="auto"/>
            <w:tcMar>
              <w:top w:w="100" w:type="dxa"/>
              <w:left w:w="100" w:type="dxa"/>
              <w:bottom w:w="100" w:type="dxa"/>
              <w:right w:w="100" w:type="dxa"/>
            </w:tcMar>
          </w:tcPr>
          <w:p w14:paraId="5AE1066A" w14:textId="77777777" w:rsidR="00AB5203" w:rsidRPr="00AB5203" w:rsidRDefault="00AB5203" w:rsidP="00AB5203">
            <w:pPr>
              <w:widowControl w:val="0"/>
              <w:pBdr>
                <w:top w:val="nil"/>
                <w:left w:val="nil"/>
                <w:bottom w:val="nil"/>
                <w:right w:val="nil"/>
                <w:between w:val="nil"/>
              </w:pBdr>
              <w:spacing w:after="0" w:line="240" w:lineRule="auto"/>
              <w:jc w:val="both"/>
              <w:rPr>
                <w:rFonts w:ascii="Times New Roman" w:eastAsia="Times New Roman" w:hAnsi="Times New Roman" w:cs="Times New Roman"/>
                <w:b/>
                <w:kern w:val="0"/>
                <w:lang w:val="en"/>
                <w14:ligatures w14:val="none"/>
              </w:rPr>
            </w:pPr>
            <w:r w:rsidRPr="00AB5203">
              <w:rPr>
                <w:rFonts w:ascii="Times New Roman" w:eastAsia="Times New Roman" w:hAnsi="Times New Roman" w:cs="Times New Roman"/>
                <w:b/>
                <w:kern w:val="0"/>
                <w:lang w:val="en"/>
                <w14:ligatures w14:val="none"/>
              </w:rPr>
              <w:lastRenderedPageBreak/>
              <w:t>Total Startup Costs</w:t>
            </w:r>
          </w:p>
        </w:tc>
        <w:tc>
          <w:tcPr>
            <w:tcW w:w="2199" w:type="dxa"/>
            <w:shd w:val="clear" w:color="auto" w:fill="auto"/>
            <w:tcMar>
              <w:top w:w="100" w:type="dxa"/>
              <w:left w:w="100" w:type="dxa"/>
              <w:bottom w:w="100" w:type="dxa"/>
              <w:right w:w="100" w:type="dxa"/>
            </w:tcMar>
          </w:tcPr>
          <w:p w14:paraId="05BFF8E3" w14:textId="77777777" w:rsidR="00AB5203" w:rsidRPr="00AB5203" w:rsidRDefault="00AB5203" w:rsidP="00AB5203">
            <w:pPr>
              <w:widowControl w:val="0"/>
              <w:pBdr>
                <w:top w:val="nil"/>
                <w:left w:val="nil"/>
                <w:bottom w:val="nil"/>
                <w:right w:val="nil"/>
                <w:between w:val="nil"/>
              </w:pBdr>
              <w:spacing w:after="0" w:line="240" w:lineRule="auto"/>
              <w:jc w:val="both"/>
              <w:rPr>
                <w:rFonts w:ascii="Times New Roman" w:eastAsia="Times New Roman" w:hAnsi="Times New Roman" w:cs="Times New Roman"/>
                <w:b/>
                <w:kern w:val="0"/>
                <w:lang w:val="en"/>
                <w14:ligatures w14:val="none"/>
              </w:rPr>
            </w:pPr>
            <w:r w:rsidRPr="00AB5203">
              <w:rPr>
                <w:rFonts w:ascii="Times New Roman" w:eastAsia="Times New Roman" w:hAnsi="Times New Roman" w:cs="Times New Roman"/>
                <w:b/>
                <w:kern w:val="0"/>
                <w:lang w:val="en"/>
                <w14:ligatures w14:val="none"/>
              </w:rPr>
              <w:t>£19,000</w:t>
            </w:r>
          </w:p>
        </w:tc>
      </w:tr>
    </w:tbl>
    <w:p w14:paraId="304A808B" w14:textId="77777777" w:rsidR="00AB5203" w:rsidRPr="00AB5203"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54" w:name="_99phm69qzwso" w:colFirst="0" w:colLast="0"/>
      <w:bookmarkStart w:id="55" w:name="_Toc183078071"/>
      <w:bookmarkEnd w:id="54"/>
      <w:r w:rsidRPr="00AB5203">
        <w:rPr>
          <w:rFonts w:ascii="Times New Roman" w:eastAsia="Times New Roman" w:hAnsi="Times New Roman" w:cs="Times New Roman"/>
          <w:b/>
          <w:i/>
          <w:kern w:val="0"/>
          <w:lang w:val="en"/>
          <w14:ligatures w14:val="none"/>
        </w:rPr>
        <w:t>Monthly Revenue Projections</w:t>
      </w:r>
      <w:bookmarkEnd w:id="55"/>
      <w:r w:rsidRPr="00AB5203">
        <w:rPr>
          <w:rFonts w:ascii="Times New Roman" w:eastAsia="Times New Roman" w:hAnsi="Times New Roman" w:cs="Times New Roman"/>
          <w:b/>
          <w:i/>
          <w:kern w:val="0"/>
          <w:lang w:val="en"/>
          <w14:ligatures w14:val="none"/>
        </w:rPr>
        <w:t xml:space="preserve"> </w:t>
      </w:r>
      <w:bookmarkStart w:id="56" w:name="_6d4m8frs9a1n" w:colFirst="0" w:colLast="0"/>
      <w:bookmarkEnd w:id="56"/>
    </w:p>
    <w:tbl>
      <w:tblPr>
        <w:tblStyle w:val="TableGrid"/>
        <w:tblW w:w="9351" w:type="dxa"/>
        <w:tblLook w:val="04A0" w:firstRow="1" w:lastRow="0" w:firstColumn="1" w:lastColumn="0" w:noHBand="0" w:noVBand="1"/>
      </w:tblPr>
      <w:tblGrid>
        <w:gridCol w:w="5240"/>
        <w:gridCol w:w="4111"/>
      </w:tblGrid>
      <w:tr w:rsidR="00AB5203" w:rsidRPr="00C64BFB" w14:paraId="5F1DF93F" w14:textId="77777777" w:rsidTr="00965302">
        <w:tc>
          <w:tcPr>
            <w:tcW w:w="5240" w:type="dxa"/>
            <w:hideMark/>
          </w:tcPr>
          <w:p w14:paraId="35321EAD" w14:textId="77777777" w:rsidR="00AB5203" w:rsidRPr="00C64BFB" w:rsidRDefault="00AB5203" w:rsidP="00AB5203">
            <w:pPr>
              <w:spacing w:line="360" w:lineRule="auto"/>
              <w:rPr>
                <w:b/>
                <w:bCs/>
              </w:rPr>
            </w:pPr>
            <w:r w:rsidRPr="00C64BFB">
              <w:rPr>
                <w:b/>
                <w:bCs/>
              </w:rPr>
              <w:t>Segment</w:t>
            </w:r>
          </w:p>
        </w:tc>
        <w:tc>
          <w:tcPr>
            <w:tcW w:w="4111" w:type="dxa"/>
            <w:hideMark/>
          </w:tcPr>
          <w:p w14:paraId="5ECFA5F1" w14:textId="77777777" w:rsidR="00AB5203" w:rsidRPr="00C64BFB" w:rsidRDefault="00AB5203" w:rsidP="00AB5203">
            <w:pPr>
              <w:spacing w:line="360" w:lineRule="auto"/>
              <w:rPr>
                <w:b/>
                <w:bCs/>
              </w:rPr>
            </w:pPr>
            <w:r w:rsidRPr="00C64BFB">
              <w:rPr>
                <w:b/>
                <w:bCs/>
              </w:rPr>
              <w:t>Cost (£)</w:t>
            </w:r>
          </w:p>
        </w:tc>
      </w:tr>
      <w:tr w:rsidR="00AB5203" w:rsidRPr="00C64BFB" w14:paraId="2FCF632D" w14:textId="77777777" w:rsidTr="00965302">
        <w:tc>
          <w:tcPr>
            <w:tcW w:w="5240" w:type="dxa"/>
            <w:hideMark/>
          </w:tcPr>
          <w:p w14:paraId="1BEFD8E7" w14:textId="77777777" w:rsidR="00AB5203" w:rsidRPr="00C64BFB" w:rsidRDefault="00AB5203" w:rsidP="00AB5203">
            <w:pPr>
              <w:spacing w:line="360" w:lineRule="auto"/>
            </w:pPr>
            <w:r w:rsidRPr="00C64BFB">
              <w:t>Employee Salaries (5 staff)</w:t>
            </w:r>
          </w:p>
        </w:tc>
        <w:tc>
          <w:tcPr>
            <w:tcW w:w="4111" w:type="dxa"/>
            <w:hideMark/>
          </w:tcPr>
          <w:p w14:paraId="5B60E8CA" w14:textId="77777777" w:rsidR="00AB5203" w:rsidRPr="00C64BFB" w:rsidRDefault="00AB5203" w:rsidP="00AB5203">
            <w:pPr>
              <w:spacing w:line="360" w:lineRule="auto"/>
            </w:pPr>
            <w:r w:rsidRPr="00C64BFB">
              <w:t>6,200</w:t>
            </w:r>
          </w:p>
        </w:tc>
      </w:tr>
      <w:tr w:rsidR="00AB5203" w:rsidRPr="00C64BFB" w14:paraId="5BC0DCC3" w14:textId="77777777" w:rsidTr="00965302">
        <w:tc>
          <w:tcPr>
            <w:tcW w:w="5240" w:type="dxa"/>
            <w:hideMark/>
          </w:tcPr>
          <w:p w14:paraId="421C8E5D" w14:textId="77777777" w:rsidR="00AB5203" w:rsidRPr="00C64BFB" w:rsidRDefault="00AB5203" w:rsidP="00AB5203">
            <w:pPr>
              <w:spacing w:line="360" w:lineRule="auto"/>
            </w:pPr>
            <w:r w:rsidRPr="00C64BFB">
              <w:t>Rent</w:t>
            </w:r>
          </w:p>
        </w:tc>
        <w:tc>
          <w:tcPr>
            <w:tcW w:w="4111" w:type="dxa"/>
            <w:hideMark/>
          </w:tcPr>
          <w:p w14:paraId="5C8E5788" w14:textId="77777777" w:rsidR="00AB5203" w:rsidRPr="00C64BFB" w:rsidRDefault="00AB5203" w:rsidP="00AB5203">
            <w:pPr>
              <w:spacing w:line="360" w:lineRule="auto"/>
            </w:pPr>
            <w:r w:rsidRPr="00C64BFB">
              <w:t>1,000</w:t>
            </w:r>
          </w:p>
        </w:tc>
      </w:tr>
      <w:tr w:rsidR="00AB5203" w:rsidRPr="00C64BFB" w14:paraId="712EE478" w14:textId="77777777" w:rsidTr="00965302">
        <w:tc>
          <w:tcPr>
            <w:tcW w:w="5240" w:type="dxa"/>
            <w:hideMark/>
          </w:tcPr>
          <w:p w14:paraId="10E2154F" w14:textId="77777777" w:rsidR="00AB5203" w:rsidRPr="00C64BFB" w:rsidRDefault="00AB5203" w:rsidP="00AB5203">
            <w:pPr>
              <w:spacing w:line="360" w:lineRule="auto"/>
            </w:pPr>
            <w:r w:rsidRPr="00C64BFB">
              <w:t>Utilities</w:t>
            </w:r>
          </w:p>
        </w:tc>
        <w:tc>
          <w:tcPr>
            <w:tcW w:w="4111" w:type="dxa"/>
            <w:hideMark/>
          </w:tcPr>
          <w:p w14:paraId="4C5843D3" w14:textId="77777777" w:rsidR="00AB5203" w:rsidRPr="00C64BFB" w:rsidRDefault="00AB5203" w:rsidP="00AB5203">
            <w:pPr>
              <w:spacing w:line="360" w:lineRule="auto"/>
            </w:pPr>
            <w:r w:rsidRPr="00C64BFB">
              <w:t>500</w:t>
            </w:r>
          </w:p>
        </w:tc>
      </w:tr>
      <w:tr w:rsidR="00AB5203" w:rsidRPr="00C64BFB" w14:paraId="268371D6" w14:textId="77777777" w:rsidTr="00965302">
        <w:tc>
          <w:tcPr>
            <w:tcW w:w="5240" w:type="dxa"/>
            <w:hideMark/>
          </w:tcPr>
          <w:p w14:paraId="2EFFC23C" w14:textId="77777777" w:rsidR="00AB5203" w:rsidRPr="00C64BFB" w:rsidRDefault="00AB5203" w:rsidP="00AB5203">
            <w:pPr>
              <w:spacing w:line="360" w:lineRule="auto"/>
            </w:pPr>
            <w:r w:rsidRPr="00C64BFB">
              <w:t>Inventory Restocking</w:t>
            </w:r>
          </w:p>
        </w:tc>
        <w:tc>
          <w:tcPr>
            <w:tcW w:w="4111" w:type="dxa"/>
            <w:hideMark/>
          </w:tcPr>
          <w:p w14:paraId="24CB4E31" w14:textId="77777777" w:rsidR="00AB5203" w:rsidRPr="00C64BFB" w:rsidRDefault="00AB5203" w:rsidP="00AB5203">
            <w:pPr>
              <w:spacing w:line="360" w:lineRule="auto"/>
            </w:pPr>
            <w:r w:rsidRPr="00C64BFB">
              <w:t>3,000</w:t>
            </w:r>
          </w:p>
        </w:tc>
      </w:tr>
      <w:tr w:rsidR="00AB5203" w:rsidRPr="00C64BFB" w14:paraId="1523D6CD" w14:textId="77777777" w:rsidTr="00965302">
        <w:tc>
          <w:tcPr>
            <w:tcW w:w="5240" w:type="dxa"/>
            <w:hideMark/>
          </w:tcPr>
          <w:p w14:paraId="1BB2F5E3" w14:textId="77777777" w:rsidR="00AB5203" w:rsidRPr="00C64BFB" w:rsidRDefault="00AB5203" w:rsidP="00AB5203">
            <w:pPr>
              <w:spacing w:line="360" w:lineRule="auto"/>
            </w:pPr>
            <w:r w:rsidRPr="00C64BFB">
              <w:t>Marketing</w:t>
            </w:r>
          </w:p>
        </w:tc>
        <w:tc>
          <w:tcPr>
            <w:tcW w:w="4111" w:type="dxa"/>
            <w:hideMark/>
          </w:tcPr>
          <w:p w14:paraId="3B8FC275" w14:textId="77777777" w:rsidR="00AB5203" w:rsidRPr="00C64BFB" w:rsidRDefault="00AB5203" w:rsidP="00AB5203">
            <w:pPr>
              <w:spacing w:line="360" w:lineRule="auto"/>
            </w:pPr>
            <w:r w:rsidRPr="00C64BFB">
              <w:t>1,000</w:t>
            </w:r>
          </w:p>
        </w:tc>
      </w:tr>
      <w:tr w:rsidR="00AB5203" w:rsidRPr="00C64BFB" w14:paraId="0C7E1A51" w14:textId="77777777" w:rsidTr="00965302">
        <w:tc>
          <w:tcPr>
            <w:tcW w:w="5240" w:type="dxa"/>
            <w:hideMark/>
          </w:tcPr>
          <w:p w14:paraId="1AF43737" w14:textId="77777777" w:rsidR="00AB5203" w:rsidRPr="00C64BFB" w:rsidRDefault="00AB5203" w:rsidP="00AB5203">
            <w:pPr>
              <w:spacing w:line="360" w:lineRule="auto"/>
            </w:pPr>
            <w:r w:rsidRPr="00C64BFB">
              <w:t>Miscellaneous</w:t>
            </w:r>
          </w:p>
        </w:tc>
        <w:tc>
          <w:tcPr>
            <w:tcW w:w="4111" w:type="dxa"/>
            <w:hideMark/>
          </w:tcPr>
          <w:p w14:paraId="25F6EA0F" w14:textId="77777777" w:rsidR="00AB5203" w:rsidRPr="00C64BFB" w:rsidRDefault="00AB5203" w:rsidP="00AB5203">
            <w:pPr>
              <w:spacing w:line="360" w:lineRule="auto"/>
            </w:pPr>
            <w:r w:rsidRPr="00C64BFB">
              <w:t>500</w:t>
            </w:r>
          </w:p>
        </w:tc>
      </w:tr>
      <w:tr w:rsidR="00AB5203" w:rsidRPr="00C64BFB" w14:paraId="65138168" w14:textId="77777777" w:rsidTr="00965302">
        <w:tc>
          <w:tcPr>
            <w:tcW w:w="5240" w:type="dxa"/>
            <w:hideMark/>
          </w:tcPr>
          <w:p w14:paraId="5CC4593C" w14:textId="77777777" w:rsidR="00AB5203" w:rsidRPr="00C64BFB" w:rsidRDefault="00AB5203" w:rsidP="00AB5203">
            <w:pPr>
              <w:spacing w:line="360" w:lineRule="auto"/>
            </w:pPr>
            <w:r w:rsidRPr="00C64BFB">
              <w:rPr>
                <w:b/>
                <w:bCs/>
              </w:rPr>
              <w:t>Total Monthly Expenses</w:t>
            </w:r>
          </w:p>
        </w:tc>
        <w:tc>
          <w:tcPr>
            <w:tcW w:w="4111" w:type="dxa"/>
            <w:hideMark/>
          </w:tcPr>
          <w:p w14:paraId="73A03B65" w14:textId="77777777" w:rsidR="00AB5203" w:rsidRPr="00C64BFB" w:rsidRDefault="00AB5203" w:rsidP="00AB5203">
            <w:pPr>
              <w:spacing w:line="360" w:lineRule="auto"/>
            </w:pPr>
            <w:r w:rsidRPr="00C64BFB">
              <w:rPr>
                <w:b/>
                <w:bCs/>
              </w:rPr>
              <w:t>12,200</w:t>
            </w:r>
          </w:p>
        </w:tc>
      </w:tr>
    </w:tbl>
    <w:p w14:paraId="38586C64" w14:textId="77777777" w:rsidR="00AB5203" w:rsidRPr="00C64BFB" w:rsidRDefault="00AB5203" w:rsidP="00AB5203">
      <w:pPr>
        <w:spacing w:after="0" w:line="360" w:lineRule="auto"/>
        <w:jc w:val="both"/>
        <w:rPr>
          <w:rFonts w:ascii="Times New Roman" w:eastAsia="Times New Roman" w:hAnsi="Times New Roman" w:cs="Times New Roman"/>
          <w:kern w:val="0"/>
          <w:lang w:val="en"/>
          <w14:ligatures w14:val="none"/>
        </w:rPr>
      </w:pPr>
    </w:p>
    <w:p w14:paraId="33430A9A" w14:textId="77777777" w:rsidR="00AB5203" w:rsidRPr="00C64BFB" w:rsidRDefault="00AB5203" w:rsidP="00AB5203">
      <w:pPr>
        <w:keepNext/>
        <w:keepLines/>
        <w:spacing w:before="360" w:after="120" w:line="360" w:lineRule="auto"/>
        <w:jc w:val="both"/>
        <w:outlineLvl w:val="1"/>
        <w:rPr>
          <w:rFonts w:ascii="Times New Roman" w:eastAsia="Times New Roman" w:hAnsi="Times New Roman" w:cs="Times New Roman"/>
          <w:b/>
          <w:i/>
          <w:kern w:val="0"/>
          <w:lang w:val="en"/>
          <w14:ligatures w14:val="none"/>
        </w:rPr>
      </w:pPr>
      <w:bookmarkStart w:id="57" w:name="_Toc183078072"/>
      <w:r w:rsidRPr="00C64BFB">
        <w:rPr>
          <w:rFonts w:ascii="Times New Roman" w:eastAsia="Times New Roman" w:hAnsi="Times New Roman" w:cs="Times New Roman"/>
          <w:b/>
          <w:i/>
          <w:kern w:val="0"/>
          <w:lang w:val="en"/>
          <w14:ligatures w14:val="none"/>
        </w:rPr>
        <w:t>Net Cash Flow</w:t>
      </w:r>
      <w:bookmarkEnd w:id="57"/>
      <w:r w:rsidRPr="00C64BFB">
        <w:rPr>
          <w:rFonts w:ascii="Times New Roman" w:eastAsia="Times New Roman" w:hAnsi="Times New Roman" w:cs="Times New Roman"/>
          <w:b/>
          <w:i/>
          <w:kern w:val="0"/>
          <w:lang w:val="en"/>
          <w14:ligatures w14:val="none"/>
        </w:rPr>
        <w:t xml:space="preserve"> </w:t>
      </w:r>
    </w:p>
    <w:tbl>
      <w:tblPr>
        <w:tblStyle w:val="TableGrid"/>
        <w:tblW w:w="5000" w:type="pct"/>
        <w:tblLook w:val="04A0" w:firstRow="1" w:lastRow="0" w:firstColumn="1" w:lastColumn="0" w:noHBand="0" w:noVBand="1"/>
      </w:tblPr>
      <w:tblGrid>
        <w:gridCol w:w="1303"/>
        <w:gridCol w:w="1096"/>
        <w:gridCol w:w="1070"/>
        <w:gridCol w:w="5881"/>
      </w:tblGrid>
      <w:tr w:rsidR="00AB5203" w:rsidRPr="00C64BFB" w14:paraId="47AFD535" w14:textId="77777777" w:rsidTr="00965302">
        <w:tc>
          <w:tcPr>
            <w:tcW w:w="907" w:type="pct"/>
            <w:hideMark/>
          </w:tcPr>
          <w:p w14:paraId="2DFA7A5B" w14:textId="77777777" w:rsidR="00AB5203" w:rsidRPr="00C64BFB" w:rsidRDefault="00AB5203" w:rsidP="00AB5203">
            <w:pPr>
              <w:spacing w:line="360" w:lineRule="auto"/>
              <w:rPr>
                <w:b/>
                <w:bCs/>
              </w:rPr>
            </w:pPr>
            <w:r w:rsidRPr="00C64BFB">
              <w:rPr>
                <w:b/>
                <w:bCs/>
              </w:rPr>
              <w:t>Month</w:t>
            </w:r>
          </w:p>
        </w:tc>
        <w:tc>
          <w:tcPr>
            <w:tcW w:w="166" w:type="pct"/>
            <w:hideMark/>
          </w:tcPr>
          <w:p w14:paraId="7D34C8AD" w14:textId="77777777" w:rsidR="00AB5203" w:rsidRPr="00C64BFB" w:rsidRDefault="00AB5203" w:rsidP="00AB5203">
            <w:pPr>
              <w:spacing w:line="360" w:lineRule="auto"/>
              <w:rPr>
                <w:b/>
                <w:bCs/>
              </w:rPr>
            </w:pPr>
            <w:r w:rsidRPr="00C64BFB">
              <w:rPr>
                <w:b/>
                <w:bCs/>
              </w:rPr>
              <w:t>Revenue (£)</w:t>
            </w:r>
          </w:p>
        </w:tc>
        <w:tc>
          <w:tcPr>
            <w:tcW w:w="572" w:type="pct"/>
            <w:hideMark/>
          </w:tcPr>
          <w:p w14:paraId="6D0389F5" w14:textId="77777777" w:rsidR="00AB5203" w:rsidRPr="00C64BFB" w:rsidRDefault="00AB5203" w:rsidP="00AB5203">
            <w:pPr>
              <w:spacing w:line="360" w:lineRule="auto"/>
              <w:rPr>
                <w:b/>
                <w:bCs/>
              </w:rPr>
            </w:pPr>
            <w:r w:rsidRPr="00C64BFB">
              <w:rPr>
                <w:b/>
                <w:bCs/>
              </w:rPr>
              <w:t>Expense (£)</w:t>
            </w:r>
          </w:p>
        </w:tc>
        <w:tc>
          <w:tcPr>
            <w:tcW w:w="3355" w:type="pct"/>
            <w:hideMark/>
          </w:tcPr>
          <w:p w14:paraId="3BD0789C" w14:textId="77777777" w:rsidR="00AB5203" w:rsidRPr="00C64BFB" w:rsidRDefault="00AB5203" w:rsidP="00AB5203">
            <w:pPr>
              <w:spacing w:line="360" w:lineRule="auto"/>
              <w:rPr>
                <w:b/>
                <w:bCs/>
              </w:rPr>
            </w:pPr>
            <w:r w:rsidRPr="00C64BFB">
              <w:rPr>
                <w:b/>
                <w:bCs/>
              </w:rPr>
              <w:t>Net Cash Flow (£)</w:t>
            </w:r>
          </w:p>
        </w:tc>
      </w:tr>
      <w:tr w:rsidR="00AB5203" w:rsidRPr="00C64BFB" w14:paraId="602574EA" w14:textId="77777777" w:rsidTr="00965302">
        <w:tc>
          <w:tcPr>
            <w:tcW w:w="907" w:type="pct"/>
            <w:hideMark/>
          </w:tcPr>
          <w:p w14:paraId="3F93389B" w14:textId="77777777" w:rsidR="00AB5203" w:rsidRPr="00C64BFB" w:rsidRDefault="00AB5203" w:rsidP="00AB5203">
            <w:pPr>
              <w:spacing w:line="360" w:lineRule="auto"/>
            </w:pPr>
            <w:r w:rsidRPr="00C64BFB">
              <w:t>1</w:t>
            </w:r>
          </w:p>
        </w:tc>
        <w:tc>
          <w:tcPr>
            <w:tcW w:w="166" w:type="pct"/>
            <w:hideMark/>
          </w:tcPr>
          <w:p w14:paraId="0DEF70CC" w14:textId="77777777" w:rsidR="00AB5203" w:rsidRPr="00C64BFB" w:rsidRDefault="00AB5203" w:rsidP="00AB5203">
            <w:pPr>
              <w:spacing w:line="360" w:lineRule="auto"/>
            </w:pPr>
            <w:r w:rsidRPr="00C64BFB">
              <w:t>13,500</w:t>
            </w:r>
          </w:p>
        </w:tc>
        <w:tc>
          <w:tcPr>
            <w:tcW w:w="572" w:type="pct"/>
            <w:hideMark/>
          </w:tcPr>
          <w:p w14:paraId="35C6F776" w14:textId="77777777" w:rsidR="00AB5203" w:rsidRPr="00C64BFB" w:rsidRDefault="00AB5203" w:rsidP="00AB5203">
            <w:pPr>
              <w:spacing w:line="360" w:lineRule="auto"/>
            </w:pPr>
            <w:r w:rsidRPr="00C64BFB">
              <w:t>12,200</w:t>
            </w:r>
          </w:p>
        </w:tc>
        <w:tc>
          <w:tcPr>
            <w:tcW w:w="3355" w:type="pct"/>
            <w:hideMark/>
          </w:tcPr>
          <w:p w14:paraId="2D1029EF" w14:textId="77777777" w:rsidR="00AB5203" w:rsidRPr="00C64BFB" w:rsidRDefault="00AB5203" w:rsidP="00AB5203">
            <w:pPr>
              <w:spacing w:line="360" w:lineRule="auto"/>
            </w:pPr>
            <w:r w:rsidRPr="00C64BFB">
              <w:t>1,300</w:t>
            </w:r>
          </w:p>
        </w:tc>
      </w:tr>
      <w:tr w:rsidR="00AB5203" w:rsidRPr="00C64BFB" w14:paraId="4E937FCA" w14:textId="77777777" w:rsidTr="00965302">
        <w:tc>
          <w:tcPr>
            <w:tcW w:w="907" w:type="pct"/>
            <w:hideMark/>
          </w:tcPr>
          <w:p w14:paraId="18030C9A" w14:textId="77777777" w:rsidR="00AB5203" w:rsidRPr="00C64BFB" w:rsidRDefault="00AB5203" w:rsidP="00AB5203">
            <w:pPr>
              <w:spacing w:line="360" w:lineRule="auto"/>
            </w:pPr>
            <w:r w:rsidRPr="00C64BFB">
              <w:t>2</w:t>
            </w:r>
          </w:p>
        </w:tc>
        <w:tc>
          <w:tcPr>
            <w:tcW w:w="166" w:type="pct"/>
            <w:hideMark/>
          </w:tcPr>
          <w:p w14:paraId="48073062" w14:textId="77777777" w:rsidR="00AB5203" w:rsidRPr="00C64BFB" w:rsidRDefault="00AB5203" w:rsidP="00AB5203">
            <w:pPr>
              <w:spacing w:line="360" w:lineRule="auto"/>
            </w:pPr>
            <w:r w:rsidRPr="00C64BFB">
              <w:t>14,000</w:t>
            </w:r>
          </w:p>
        </w:tc>
        <w:tc>
          <w:tcPr>
            <w:tcW w:w="572" w:type="pct"/>
            <w:hideMark/>
          </w:tcPr>
          <w:p w14:paraId="56D80188" w14:textId="77777777" w:rsidR="00AB5203" w:rsidRPr="00C64BFB" w:rsidRDefault="00AB5203" w:rsidP="00AB5203">
            <w:pPr>
              <w:spacing w:line="360" w:lineRule="auto"/>
            </w:pPr>
            <w:r w:rsidRPr="00C64BFB">
              <w:t>12,200</w:t>
            </w:r>
          </w:p>
        </w:tc>
        <w:tc>
          <w:tcPr>
            <w:tcW w:w="3355" w:type="pct"/>
            <w:hideMark/>
          </w:tcPr>
          <w:p w14:paraId="37BFA7C2" w14:textId="77777777" w:rsidR="00AB5203" w:rsidRPr="00C64BFB" w:rsidRDefault="00AB5203" w:rsidP="00AB5203">
            <w:pPr>
              <w:spacing w:line="360" w:lineRule="auto"/>
            </w:pPr>
            <w:r w:rsidRPr="00C64BFB">
              <w:t>1,800</w:t>
            </w:r>
          </w:p>
        </w:tc>
      </w:tr>
      <w:tr w:rsidR="00AB5203" w:rsidRPr="00C64BFB" w14:paraId="1BBE7660" w14:textId="77777777" w:rsidTr="00965302">
        <w:tc>
          <w:tcPr>
            <w:tcW w:w="907" w:type="pct"/>
            <w:hideMark/>
          </w:tcPr>
          <w:p w14:paraId="0B9A38B6" w14:textId="77777777" w:rsidR="00AB5203" w:rsidRPr="00C64BFB" w:rsidRDefault="00AB5203" w:rsidP="00AB5203">
            <w:pPr>
              <w:spacing w:line="360" w:lineRule="auto"/>
            </w:pPr>
            <w:r w:rsidRPr="00C64BFB">
              <w:t>3</w:t>
            </w:r>
          </w:p>
        </w:tc>
        <w:tc>
          <w:tcPr>
            <w:tcW w:w="166" w:type="pct"/>
            <w:hideMark/>
          </w:tcPr>
          <w:p w14:paraId="367E46CE" w14:textId="77777777" w:rsidR="00AB5203" w:rsidRPr="00C64BFB" w:rsidRDefault="00AB5203" w:rsidP="00AB5203">
            <w:pPr>
              <w:spacing w:line="360" w:lineRule="auto"/>
            </w:pPr>
            <w:r w:rsidRPr="00C64BFB">
              <w:t>14,500</w:t>
            </w:r>
          </w:p>
        </w:tc>
        <w:tc>
          <w:tcPr>
            <w:tcW w:w="572" w:type="pct"/>
            <w:hideMark/>
          </w:tcPr>
          <w:p w14:paraId="256F1884" w14:textId="77777777" w:rsidR="00AB5203" w:rsidRPr="00C64BFB" w:rsidRDefault="00AB5203" w:rsidP="00AB5203">
            <w:pPr>
              <w:spacing w:line="360" w:lineRule="auto"/>
            </w:pPr>
            <w:r w:rsidRPr="00C64BFB">
              <w:t>12,200</w:t>
            </w:r>
          </w:p>
        </w:tc>
        <w:tc>
          <w:tcPr>
            <w:tcW w:w="3355" w:type="pct"/>
            <w:hideMark/>
          </w:tcPr>
          <w:p w14:paraId="320C44F7" w14:textId="77777777" w:rsidR="00AB5203" w:rsidRPr="00C64BFB" w:rsidRDefault="00AB5203" w:rsidP="00AB5203">
            <w:pPr>
              <w:spacing w:line="360" w:lineRule="auto"/>
            </w:pPr>
            <w:r w:rsidRPr="00C64BFB">
              <w:t>2,300</w:t>
            </w:r>
          </w:p>
        </w:tc>
      </w:tr>
      <w:tr w:rsidR="00AB5203" w:rsidRPr="00C64BFB" w14:paraId="59EB1221" w14:textId="77777777" w:rsidTr="00965302">
        <w:tc>
          <w:tcPr>
            <w:tcW w:w="907" w:type="pct"/>
            <w:hideMark/>
          </w:tcPr>
          <w:p w14:paraId="74CFEEA7" w14:textId="77777777" w:rsidR="00AB5203" w:rsidRPr="00C64BFB" w:rsidRDefault="00AB5203" w:rsidP="00AB5203">
            <w:pPr>
              <w:spacing w:line="360" w:lineRule="auto"/>
            </w:pPr>
            <w:r w:rsidRPr="00C64BFB">
              <w:t>4</w:t>
            </w:r>
          </w:p>
        </w:tc>
        <w:tc>
          <w:tcPr>
            <w:tcW w:w="166" w:type="pct"/>
            <w:hideMark/>
          </w:tcPr>
          <w:p w14:paraId="68037C32" w14:textId="77777777" w:rsidR="00AB5203" w:rsidRPr="00C64BFB" w:rsidRDefault="00AB5203" w:rsidP="00AB5203">
            <w:pPr>
              <w:spacing w:line="360" w:lineRule="auto"/>
            </w:pPr>
            <w:r w:rsidRPr="00C64BFB">
              <w:t>15,000</w:t>
            </w:r>
          </w:p>
        </w:tc>
        <w:tc>
          <w:tcPr>
            <w:tcW w:w="572" w:type="pct"/>
            <w:hideMark/>
          </w:tcPr>
          <w:p w14:paraId="68C069D8" w14:textId="77777777" w:rsidR="00AB5203" w:rsidRPr="00C64BFB" w:rsidRDefault="00AB5203" w:rsidP="00AB5203">
            <w:pPr>
              <w:spacing w:line="360" w:lineRule="auto"/>
            </w:pPr>
            <w:r w:rsidRPr="00C64BFB">
              <w:t>12,200</w:t>
            </w:r>
          </w:p>
        </w:tc>
        <w:tc>
          <w:tcPr>
            <w:tcW w:w="3355" w:type="pct"/>
            <w:hideMark/>
          </w:tcPr>
          <w:p w14:paraId="38A981F3" w14:textId="77777777" w:rsidR="00AB5203" w:rsidRPr="00C64BFB" w:rsidRDefault="00AB5203" w:rsidP="00AB5203">
            <w:pPr>
              <w:spacing w:line="360" w:lineRule="auto"/>
            </w:pPr>
            <w:r w:rsidRPr="00C64BFB">
              <w:t>2,800</w:t>
            </w:r>
          </w:p>
        </w:tc>
      </w:tr>
      <w:tr w:rsidR="00AB5203" w:rsidRPr="00C64BFB" w14:paraId="58DB607D" w14:textId="77777777" w:rsidTr="00965302">
        <w:tc>
          <w:tcPr>
            <w:tcW w:w="907" w:type="pct"/>
            <w:hideMark/>
          </w:tcPr>
          <w:p w14:paraId="2A236770" w14:textId="77777777" w:rsidR="00AB5203" w:rsidRPr="00C64BFB" w:rsidRDefault="00AB5203" w:rsidP="00AB5203">
            <w:pPr>
              <w:spacing w:line="360" w:lineRule="auto"/>
            </w:pPr>
            <w:r w:rsidRPr="00C64BFB">
              <w:t>5</w:t>
            </w:r>
          </w:p>
        </w:tc>
        <w:tc>
          <w:tcPr>
            <w:tcW w:w="166" w:type="pct"/>
            <w:hideMark/>
          </w:tcPr>
          <w:p w14:paraId="2B43F94C" w14:textId="77777777" w:rsidR="00AB5203" w:rsidRPr="00C64BFB" w:rsidRDefault="00AB5203" w:rsidP="00AB5203">
            <w:pPr>
              <w:spacing w:line="360" w:lineRule="auto"/>
            </w:pPr>
            <w:r w:rsidRPr="00C64BFB">
              <w:t>15,500</w:t>
            </w:r>
          </w:p>
        </w:tc>
        <w:tc>
          <w:tcPr>
            <w:tcW w:w="572" w:type="pct"/>
            <w:hideMark/>
          </w:tcPr>
          <w:p w14:paraId="69BFA8A1" w14:textId="77777777" w:rsidR="00AB5203" w:rsidRPr="00C64BFB" w:rsidRDefault="00AB5203" w:rsidP="00AB5203">
            <w:pPr>
              <w:spacing w:line="360" w:lineRule="auto"/>
            </w:pPr>
            <w:r w:rsidRPr="00C64BFB">
              <w:t>12,200</w:t>
            </w:r>
          </w:p>
        </w:tc>
        <w:tc>
          <w:tcPr>
            <w:tcW w:w="3355" w:type="pct"/>
            <w:hideMark/>
          </w:tcPr>
          <w:p w14:paraId="78B52863" w14:textId="77777777" w:rsidR="00AB5203" w:rsidRPr="00C64BFB" w:rsidRDefault="00AB5203" w:rsidP="00AB5203">
            <w:pPr>
              <w:spacing w:line="360" w:lineRule="auto"/>
            </w:pPr>
            <w:r w:rsidRPr="00C64BFB">
              <w:t>3,300</w:t>
            </w:r>
          </w:p>
        </w:tc>
      </w:tr>
      <w:tr w:rsidR="00AB5203" w:rsidRPr="00C64BFB" w14:paraId="6A35E7D7" w14:textId="77777777" w:rsidTr="00965302">
        <w:tc>
          <w:tcPr>
            <w:tcW w:w="907" w:type="pct"/>
            <w:hideMark/>
          </w:tcPr>
          <w:p w14:paraId="73118548" w14:textId="77777777" w:rsidR="00AB5203" w:rsidRPr="00C64BFB" w:rsidRDefault="00AB5203" w:rsidP="00AB5203">
            <w:pPr>
              <w:spacing w:line="360" w:lineRule="auto"/>
            </w:pPr>
            <w:r w:rsidRPr="00C64BFB">
              <w:t>6</w:t>
            </w:r>
          </w:p>
        </w:tc>
        <w:tc>
          <w:tcPr>
            <w:tcW w:w="166" w:type="pct"/>
            <w:hideMark/>
          </w:tcPr>
          <w:p w14:paraId="02330E40" w14:textId="77777777" w:rsidR="00AB5203" w:rsidRPr="00C64BFB" w:rsidRDefault="00AB5203" w:rsidP="00AB5203">
            <w:pPr>
              <w:spacing w:line="360" w:lineRule="auto"/>
            </w:pPr>
            <w:r w:rsidRPr="00C64BFB">
              <w:t>16,000</w:t>
            </w:r>
          </w:p>
        </w:tc>
        <w:tc>
          <w:tcPr>
            <w:tcW w:w="572" w:type="pct"/>
            <w:hideMark/>
          </w:tcPr>
          <w:p w14:paraId="7BB660B9" w14:textId="77777777" w:rsidR="00AB5203" w:rsidRPr="00C64BFB" w:rsidRDefault="00AB5203" w:rsidP="00AB5203">
            <w:pPr>
              <w:spacing w:line="360" w:lineRule="auto"/>
            </w:pPr>
            <w:r w:rsidRPr="00C64BFB">
              <w:t>12,200</w:t>
            </w:r>
          </w:p>
        </w:tc>
        <w:tc>
          <w:tcPr>
            <w:tcW w:w="3355" w:type="pct"/>
            <w:hideMark/>
          </w:tcPr>
          <w:p w14:paraId="1EA9913F" w14:textId="77777777" w:rsidR="00AB5203" w:rsidRPr="00C64BFB" w:rsidRDefault="00AB5203" w:rsidP="00AB5203">
            <w:pPr>
              <w:spacing w:line="360" w:lineRule="auto"/>
            </w:pPr>
            <w:r w:rsidRPr="00C64BFB">
              <w:t>3,800</w:t>
            </w:r>
          </w:p>
        </w:tc>
      </w:tr>
      <w:tr w:rsidR="00AB5203" w:rsidRPr="00C64BFB" w14:paraId="78FB7C08" w14:textId="77777777" w:rsidTr="00965302">
        <w:tc>
          <w:tcPr>
            <w:tcW w:w="907" w:type="pct"/>
            <w:hideMark/>
          </w:tcPr>
          <w:p w14:paraId="310C07A9" w14:textId="77777777" w:rsidR="00AB5203" w:rsidRPr="00C64BFB" w:rsidRDefault="00AB5203" w:rsidP="00AB5203">
            <w:pPr>
              <w:spacing w:line="360" w:lineRule="auto"/>
            </w:pPr>
            <w:r w:rsidRPr="00C64BFB">
              <w:t>7</w:t>
            </w:r>
          </w:p>
        </w:tc>
        <w:tc>
          <w:tcPr>
            <w:tcW w:w="166" w:type="pct"/>
            <w:hideMark/>
          </w:tcPr>
          <w:p w14:paraId="358EAF18" w14:textId="77777777" w:rsidR="00AB5203" w:rsidRPr="00C64BFB" w:rsidRDefault="00AB5203" w:rsidP="00AB5203">
            <w:pPr>
              <w:spacing w:line="360" w:lineRule="auto"/>
            </w:pPr>
            <w:r w:rsidRPr="00C64BFB">
              <w:t>16,500</w:t>
            </w:r>
          </w:p>
        </w:tc>
        <w:tc>
          <w:tcPr>
            <w:tcW w:w="572" w:type="pct"/>
            <w:hideMark/>
          </w:tcPr>
          <w:p w14:paraId="3DDFF73F" w14:textId="77777777" w:rsidR="00AB5203" w:rsidRPr="00C64BFB" w:rsidRDefault="00AB5203" w:rsidP="00AB5203">
            <w:pPr>
              <w:spacing w:line="360" w:lineRule="auto"/>
            </w:pPr>
            <w:r w:rsidRPr="00C64BFB">
              <w:t>12,200</w:t>
            </w:r>
          </w:p>
        </w:tc>
        <w:tc>
          <w:tcPr>
            <w:tcW w:w="3355" w:type="pct"/>
            <w:hideMark/>
          </w:tcPr>
          <w:p w14:paraId="541D0952" w14:textId="77777777" w:rsidR="00AB5203" w:rsidRPr="00C64BFB" w:rsidRDefault="00AB5203" w:rsidP="00AB5203">
            <w:pPr>
              <w:spacing w:line="360" w:lineRule="auto"/>
            </w:pPr>
            <w:r w:rsidRPr="00C64BFB">
              <w:t>4,300</w:t>
            </w:r>
          </w:p>
        </w:tc>
      </w:tr>
      <w:tr w:rsidR="00AB5203" w:rsidRPr="00C64BFB" w14:paraId="40220F07" w14:textId="77777777" w:rsidTr="00965302">
        <w:tc>
          <w:tcPr>
            <w:tcW w:w="907" w:type="pct"/>
            <w:hideMark/>
          </w:tcPr>
          <w:p w14:paraId="62D238AA" w14:textId="77777777" w:rsidR="00AB5203" w:rsidRPr="00C64BFB" w:rsidRDefault="00AB5203" w:rsidP="00AB5203">
            <w:pPr>
              <w:spacing w:line="360" w:lineRule="auto"/>
            </w:pPr>
            <w:r w:rsidRPr="00C64BFB">
              <w:t>8</w:t>
            </w:r>
          </w:p>
        </w:tc>
        <w:tc>
          <w:tcPr>
            <w:tcW w:w="166" w:type="pct"/>
            <w:hideMark/>
          </w:tcPr>
          <w:p w14:paraId="35D4B20B" w14:textId="77777777" w:rsidR="00AB5203" w:rsidRPr="00C64BFB" w:rsidRDefault="00AB5203" w:rsidP="00AB5203">
            <w:pPr>
              <w:spacing w:line="360" w:lineRule="auto"/>
            </w:pPr>
            <w:r w:rsidRPr="00C64BFB">
              <w:t>17,000</w:t>
            </w:r>
          </w:p>
        </w:tc>
        <w:tc>
          <w:tcPr>
            <w:tcW w:w="572" w:type="pct"/>
            <w:hideMark/>
          </w:tcPr>
          <w:p w14:paraId="3BBF1322" w14:textId="77777777" w:rsidR="00AB5203" w:rsidRPr="00C64BFB" w:rsidRDefault="00AB5203" w:rsidP="00AB5203">
            <w:pPr>
              <w:spacing w:line="360" w:lineRule="auto"/>
            </w:pPr>
            <w:r w:rsidRPr="00C64BFB">
              <w:t>12,200</w:t>
            </w:r>
          </w:p>
        </w:tc>
        <w:tc>
          <w:tcPr>
            <w:tcW w:w="3355" w:type="pct"/>
            <w:hideMark/>
          </w:tcPr>
          <w:p w14:paraId="2C4DCF9A" w14:textId="77777777" w:rsidR="00AB5203" w:rsidRPr="00C64BFB" w:rsidRDefault="00AB5203" w:rsidP="00AB5203">
            <w:pPr>
              <w:spacing w:line="360" w:lineRule="auto"/>
            </w:pPr>
            <w:r w:rsidRPr="00C64BFB">
              <w:t>4,800</w:t>
            </w:r>
          </w:p>
        </w:tc>
      </w:tr>
      <w:tr w:rsidR="00AB5203" w:rsidRPr="00C64BFB" w14:paraId="17F9FA43" w14:textId="77777777" w:rsidTr="00965302">
        <w:tc>
          <w:tcPr>
            <w:tcW w:w="907" w:type="pct"/>
            <w:hideMark/>
          </w:tcPr>
          <w:p w14:paraId="75A74F57" w14:textId="77777777" w:rsidR="00AB5203" w:rsidRPr="00C64BFB" w:rsidRDefault="00AB5203" w:rsidP="00AB5203">
            <w:pPr>
              <w:spacing w:line="360" w:lineRule="auto"/>
            </w:pPr>
            <w:r w:rsidRPr="00C64BFB">
              <w:t>9</w:t>
            </w:r>
          </w:p>
        </w:tc>
        <w:tc>
          <w:tcPr>
            <w:tcW w:w="166" w:type="pct"/>
            <w:hideMark/>
          </w:tcPr>
          <w:p w14:paraId="2E9BA79B" w14:textId="77777777" w:rsidR="00AB5203" w:rsidRPr="00C64BFB" w:rsidRDefault="00AB5203" w:rsidP="00AB5203">
            <w:pPr>
              <w:spacing w:line="360" w:lineRule="auto"/>
            </w:pPr>
            <w:r w:rsidRPr="00C64BFB">
              <w:t>17,500</w:t>
            </w:r>
          </w:p>
        </w:tc>
        <w:tc>
          <w:tcPr>
            <w:tcW w:w="572" w:type="pct"/>
            <w:hideMark/>
          </w:tcPr>
          <w:p w14:paraId="2479A779" w14:textId="77777777" w:rsidR="00AB5203" w:rsidRPr="00C64BFB" w:rsidRDefault="00AB5203" w:rsidP="00AB5203">
            <w:pPr>
              <w:spacing w:line="360" w:lineRule="auto"/>
            </w:pPr>
            <w:r w:rsidRPr="00C64BFB">
              <w:t>12,200</w:t>
            </w:r>
          </w:p>
        </w:tc>
        <w:tc>
          <w:tcPr>
            <w:tcW w:w="3355" w:type="pct"/>
            <w:hideMark/>
          </w:tcPr>
          <w:p w14:paraId="6A1A8F57" w14:textId="77777777" w:rsidR="00AB5203" w:rsidRPr="00C64BFB" w:rsidRDefault="00AB5203" w:rsidP="00AB5203">
            <w:pPr>
              <w:spacing w:line="360" w:lineRule="auto"/>
            </w:pPr>
            <w:r w:rsidRPr="00C64BFB">
              <w:t>5,300</w:t>
            </w:r>
          </w:p>
        </w:tc>
      </w:tr>
      <w:tr w:rsidR="00AB5203" w:rsidRPr="00C64BFB" w14:paraId="59D68BB6" w14:textId="77777777" w:rsidTr="00965302">
        <w:tc>
          <w:tcPr>
            <w:tcW w:w="907" w:type="pct"/>
            <w:hideMark/>
          </w:tcPr>
          <w:p w14:paraId="6C02A744" w14:textId="77777777" w:rsidR="00AB5203" w:rsidRPr="00C64BFB" w:rsidRDefault="00AB5203" w:rsidP="00AB5203">
            <w:pPr>
              <w:spacing w:line="360" w:lineRule="auto"/>
            </w:pPr>
            <w:r w:rsidRPr="00C64BFB">
              <w:t>10</w:t>
            </w:r>
          </w:p>
        </w:tc>
        <w:tc>
          <w:tcPr>
            <w:tcW w:w="166" w:type="pct"/>
            <w:hideMark/>
          </w:tcPr>
          <w:p w14:paraId="3CD7CE1F" w14:textId="77777777" w:rsidR="00AB5203" w:rsidRPr="00C64BFB" w:rsidRDefault="00AB5203" w:rsidP="00AB5203">
            <w:pPr>
              <w:spacing w:line="360" w:lineRule="auto"/>
            </w:pPr>
            <w:r w:rsidRPr="00C64BFB">
              <w:t>18,000</w:t>
            </w:r>
          </w:p>
        </w:tc>
        <w:tc>
          <w:tcPr>
            <w:tcW w:w="572" w:type="pct"/>
            <w:hideMark/>
          </w:tcPr>
          <w:p w14:paraId="3E0B3CD3" w14:textId="77777777" w:rsidR="00AB5203" w:rsidRPr="00C64BFB" w:rsidRDefault="00AB5203" w:rsidP="00AB5203">
            <w:pPr>
              <w:spacing w:line="360" w:lineRule="auto"/>
            </w:pPr>
            <w:r w:rsidRPr="00C64BFB">
              <w:t>12,200</w:t>
            </w:r>
          </w:p>
        </w:tc>
        <w:tc>
          <w:tcPr>
            <w:tcW w:w="3355" w:type="pct"/>
            <w:hideMark/>
          </w:tcPr>
          <w:p w14:paraId="50294205" w14:textId="77777777" w:rsidR="00AB5203" w:rsidRPr="00C64BFB" w:rsidRDefault="00AB5203" w:rsidP="00AB5203">
            <w:pPr>
              <w:spacing w:line="360" w:lineRule="auto"/>
            </w:pPr>
            <w:r w:rsidRPr="00C64BFB">
              <w:t>5,800</w:t>
            </w:r>
          </w:p>
        </w:tc>
      </w:tr>
      <w:tr w:rsidR="00AB5203" w:rsidRPr="00C64BFB" w14:paraId="274A5388" w14:textId="77777777" w:rsidTr="00965302">
        <w:tc>
          <w:tcPr>
            <w:tcW w:w="907" w:type="pct"/>
            <w:hideMark/>
          </w:tcPr>
          <w:p w14:paraId="16BAB36A" w14:textId="77777777" w:rsidR="00AB5203" w:rsidRPr="00C64BFB" w:rsidRDefault="00AB5203" w:rsidP="00AB5203">
            <w:pPr>
              <w:spacing w:line="360" w:lineRule="auto"/>
            </w:pPr>
            <w:r w:rsidRPr="00C64BFB">
              <w:t>11</w:t>
            </w:r>
          </w:p>
        </w:tc>
        <w:tc>
          <w:tcPr>
            <w:tcW w:w="166" w:type="pct"/>
            <w:hideMark/>
          </w:tcPr>
          <w:p w14:paraId="1381AB5F" w14:textId="77777777" w:rsidR="00AB5203" w:rsidRPr="00C64BFB" w:rsidRDefault="00AB5203" w:rsidP="00AB5203">
            <w:pPr>
              <w:spacing w:line="360" w:lineRule="auto"/>
            </w:pPr>
            <w:r w:rsidRPr="00C64BFB">
              <w:t>18,500</w:t>
            </w:r>
          </w:p>
        </w:tc>
        <w:tc>
          <w:tcPr>
            <w:tcW w:w="572" w:type="pct"/>
            <w:hideMark/>
          </w:tcPr>
          <w:p w14:paraId="70982863" w14:textId="77777777" w:rsidR="00AB5203" w:rsidRPr="00C64BFB" w:rsidRDefault="00AB5203" w:rsidP="00AB5203">
            <w:pPr>
              <w:spacing w:line="360" w:lineRule="auto"/>
            </w:pPr>
            <w:r w:rsidRPr="00C64BFB">
              <w:t>12,200</w:t>
            </w:r>
          </w:p>
        </w:tc>
        <w:tc>
          <w:tcPr>
            <w:tcW w:w="3355" w:type="pct"/>
            <w:hideMark/>
          </w:tcPr>
          <w:p w14:paraId="185245BE" w14:textId="77777777" w:rsidR="00AB5203" w:rsidRPr="00C64BFB" w:rsidRDefault="00AB5203" w:rsidP="00AB5203">
            <w:pPr>
              <w:spacing w:line="360" w:lineRule="auto"/>
            </w:pPr>
            <w:r w:rsidRPr="00C64BFB">
              <w:t>6,300</w:t>
            </w:r>
          </w:p>
        </w:tc>
      </w:tr>
      <w:tr w:rsidR="00AB5203" w:rsidRPr="00AB5203" w14:paraId="34B1BB00" w14:textId="77777777" w:rsidTr="00965302">
        <w:tc>
          <w:tcPr>
            <w:tcW w:w="907" w:type="pct"/>
            <w:hideMark/>
          </w:tcPr>
          <w:p w14:paraId="69734326" w14:textId="77777777" w:rsidR="00AB5203" w:rsidRPr="00C64BFB" w:rsidRDefault="00AB5203" w:rsidP="00AB5203">
            <w:pPr>
              <w:spacing w:line="360" w:lineRule="auto"/>
            </w:pPr>
            <w:r w:rsidRPr="00C64BFB">
              <w:t>12</w:t>
            </w:r>
          </w:p>
        </w:tc>
        <w:tc>
          <w:tcPr>
            <w:tcW w:w="166" w:type="pct"/>
            <w:hideMark/>
          </w:tcPr>
          <w:p w14:paraId="05E3F23C" w14:textId="77777777" w:rsidR="00AB5203" w:rsidRPr="00C64BFB" w:rsidRDefault="00AB5203" w:rsidP="00AB5203">
            <w:pPr>
              <w:spacing w:line="360" w:lineRule="auto"/>
            </w:pPr>
            <w:r w:rsidRPr="00C64BFB">
              <w:t>19,000</w:t>
            </w:r>
          </w:p>
        </w:tc>
        <w:tc>
          <w:tcPr>
            <w:tcW w:w="572" w:type="pct"/>
            <w:hideMark/>
          </w:tcPr>
          <w:p w14:paraId="14D08AB7" w14:textId="77777777" w:rsidR="00AB5203" w:rsidRPr="00C64BFB" w:rsidRDefault="00AB5203" w:rsidP="00AB5203">
            <w:pPr>
              <w:spacing w:line="360" w:lineRule="auto"/>
            </w:pPr>
            <w:r w:rsidRPr="00C64BFB">
              <w:t>12,200</w:t>
            </w:r>
          </w:p>
        </w:tc>
        <w:tc>
          <w:tcPr>
            <w:tcW w:w="3355" w:type="pct"/>
            <w:hideMark/>
          </w:tcPr>
          <w:p w14:paraId="1F665AAF" w14:textId="77777777" w:rsidR="00AB5203" w:rsidRPr="00AB5203" w:rsidRDefault="00AB5203" w:rsidP="00AB5203">
            <w:pPr>
              <w:spacing w:line="360" w:lineRule="auto"/>
            </w:pPr>
            <w:r w:rsidRPr="00C64BFB">
              <w:t>6,800</w:t>
            </w:r>
          </w:p>
        </w:tc>
      </w:tr>
    </w:tbl>
    <w:p w14:paraId="215FB728"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br w:type="page"/>
      </w:r>
    </w:p>
    <w:p w14:paraId="7002504C" w14:textId="77777777" w:rsidR="00AB5203" w:rsidRPr="00AB5203" w:rsidRDefault="00AB5203" w:rsidP="00AB5203">
      <w:pPr>
        <w:keepNext/>
        <w:keepLines/>
        <w:spacing w:before="400" w:after="120" w:line="360" w:lineRule="auto"/>
        <w:jc w:val="both"/>
        <w:outlineLvl w:val="0"/>
        <w:rPr>
          <w:rFonts w:ascii="Times New Roman" w:eastAsia="Times New Roman" w:hAnsi="Times New Roman" w:cs="Times New Roman"/>
          <w:b/>
          <w:kern w:val="0"/>
          <w:sz w:val="28"/>
          <w:szCs w:val="28"/>
          <w:lang w:val="en"/>
          <w14:ligatures w14:val="none"/>
        </w:rPr>
      </w:pPr>
      <w:bookmarkStart w:id="58" w:name="_jnv5arcl25kg" w:colFirst="0" w:colLast="0"/>
      <w:bookmarkStart w:id="59" w:name="_Toc183078073"/>
      <w:bookmarkEnd w:id="58"/>
      <w:r w:rsidRPr="00AB5203">
        <w:rPr>
          <w:rFonts w:ascii="Times New Roman" w:eastAsia="Times New Roman" w:hAnsi="Times New Roman" w:cs="Times New Roman"/>
          <w:b/>
          <w:kern w:val="0"/>
          <w:sz w:val="28"/>
          <w:szCs w:val="28"/>
          <w:lang w:val="en"/>
          <w14:ligatures w14:val="none"/>
        </w:rPr>
        <w:lastRenderedPageBreak/>
        <w:t>Reference list</w:t>
      </w:r>
      <w:bookmarkEnd w:id="59"/>
    </w:p>
    <w:p w14:paraId="23CF5A7D" w14:textId="77777777" w:rsidR="00AB5203" w:rsidRPr="00AB5203" w:rsidRDefault="00AB5203" w:rsidP="00AB5203">
      <w:pPr>
        <w:spacing w:after="24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 xml:space="preserve">Abubakar, A.M., Elrehail, H., Alatailat, M.A. and Elçi, A. (2019). Knowledge management, decision-making style and organizational performance. </w:t>
      </w:r>
      <w:r w:rsidRPr="00AB5203">
        <w:rPr>
          <w:rFonts w:ascii="Times New Roman" w:eastAsia="Times New Roman" w:hAnsi="Times New Roman" w:cs="Times New Roman"/>
          <w:i/>
          <w:kern w:val="0"/>
          <w:lang w:val="en"/>
          <w14:ligatures w14:val="none"/>
        </w:rPr>
        <w:t>Journal of Innovation &amp; Knowledge</w:t>
      </w:r>
      <w:r w:rsidRPr="00AB5203">
        <w:rPr>
          <w:rFonts w:ascii="Times New Roman" w:eastAsia="Times New Roman" w:hAnsi="Times New Roman" w:cs="Times New Roman"/>
          <w:kern w:val="0"/>
          <w:lang w:val="en"/>
          <w14:ligatures w14:val="none"/>
        </w:rPr>
        <w:t>, [online] 4(2), pp.104–114. doi:https://doi.org/10.1016/j.jik.2017.07.003.</w:t>
      </w:r>
    </w:p>
    <w:p w14:paraId="64CF3005" w14:textId="77777777" w:rsidR="00AB5203" w:rsidRPr="00AB5203" w:rsidRDefault="00AB5203" w:rsidP="00AB5203">
      <w:pPr>
        <w:spacing w:after="24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 xml:space="preserve">Agrawal, R., Agrawal, S., Samadhiya, A., Kumar, A., Luthra, S. and Jain, V. (2023). Adoption of green finance and green innovation for achieving circularity: An exploratory review and future directions. </w:t>
      </w:r>
      <w:r w:rsidRPr="00AB5203">
        <w:rPr>
          <w:rFonts w:ascii="Times New Roman" w:eastAsia="Times New Roman" w:hAnsi="Times New Roman" w:cs="Times New Roman"/>
          <w:i/>
          <w:kern w:val="0"/>
          <w:lang w:val="en"/>
          <w14:ligatures w14:val="none"/>
        </w:rPr>
        <w:t>Geoscience Frontiers</w:t>
      </w:r>
      <w:r w:rsidRPr="00AB5203">
        <w:rPr>
          <w:rFonts w:ascii="Times New Roman" w:eastAsia="Times New Roman" w:hAnsi="Times New Roman" w:cs="Times New Roman"/>
          <w:kern w:val="0"/>
          <w:lang w:val="en"/>
          <w14:ligatures w14:val="none"/>
        </w:rPr>
        <w:t>, [online] 15(4), p.101669. doi:https://doi.org/10.1016/j.gsf.2023.101669.</w:t>
      </w:r>
    </w:p>
    <w:p w14:paraId="7B721C02" w14:textId="77777777" w:rsidR="00AB5203" w:rsidRPr="00AB5203" w:rsidRDefault="00AB5203" w:rsidP="00AB5203">
      <w:pPr>
        <w:spacing w:after="24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 xml:space="preserve">Bonini, S. and Swartz, S. (2014). </w:t>
      </w:r>
      <w:r w:rsidRPr="00AB5203">
        <w:rPr>
          <w:rFonts w:ascii="Times New Roman" w:eastAsia="Times New Roman" w:hAnsi="Times New Roman" w:cs="Times New Roman"/>
          <w:i/>
          <w:kern w:val="0"/>
          <w:lang w:val="en"/>
          <w14:ligatures w14:val="none"/>
        </w:rPr>
        <w:t>Profits With Purpose: How organizing for sustainability can benefit the bottom line</w:t>
      </w:r>
      <w:r w:rsidRPr="00AB5203">
        <w:rPr>
          <w:rFonts w:ascii="Times New Roman" w:eastAsia="Times New Roman" w:hAnsi="Times New Roman" w:cs="Times New Roman"/>
          <w:kern w:val="0"/>
          <w:lang w:val="en"/>
          <w14:ligatures w14:val="none"/>
        </w:rPr>
        <w:t>. [online] Available at: https://www.mckinsey.com/~/media/McKinsey/Business%20Functions/Sustainability/Our%20Insights/Profits%20with%20purpose/Profits%20with%20Purpose.ashx.</w:t>
      </w:r>
    </w:p>
    <w:p w14:paraId="63A98404" w14:textId="77777777" w:rsidR="00AB5203" w:rsidRPr="00AB5203" w:rsidRDefault="00AB5203" w:rsidP="00AB5203">
      <w:pPr>
        <w:spacing w:after="24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 xml:space="preserve">D.A. Tasci, A. (2017). Consumer demand for sustainability benchmarks in tourism and hospitality. </w:t>
      </w:r>
      <w:r w:rsidRPr="00AB5203">
        <w:rPr>
          <w:rFonts w:ascii="Times New Roman" w:eastAsia="Times New Roman" w:hAnsi="Times New Roman" w:cs="Times New Roman"/>
          <w:i/>
          <w:kern w:val="0"/>
          <w:lang w:val="en"/>
          <w14:ligatures w14:val="none"/>
        </w:rPr>
        <w:t>Tourism Review</w:t>
      </w:r>
      <w:r w:rsidRPr="00AB5203">
        <w:rPr>
          <w:rFonts w:ascii="Times New Roman" w:eastAsia="Times New Roman" w:hAnsi="Times New Roman" w:cs="Times New Roman"/>
          <w:kern w:val="0"/>
          <w:lang w:val="en"/>
          <w14:ligatures w14:val="none"/>
        </w:rPr>
        <w:t>, 72(4), pp.375–391. doi:https://doi.org/10.1108/tr-05-2017-0087.</w:t>
      </w:r>
    </w:p>
    <w:p w14:paraId="793A8110" w14:textId="77777777" w:rsidR="00AB5203" w:rsidRPr="00AB5203" w:rsidRDefault="00AB5203" w:rsidP="00AB5203">
      <w:pPr>
        <w:spacing w:after="24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 xml:space="preserve">Dorland, A. (2024). </w:t>
      </w:r>
      <w:r w:rsidRPr="00AB5203">
        <w:rPr>
          <w:rFonts w:ascii="Times New Roman" w:eastAsia="Times New Roman" w:hAnsi="Times New Roman" w:cs="Times New Roman"/>
          <w:i/>
          <w:kern w:val="0"/>
          <w:lang w:val="en"/>
          <w14:ligatures w14:val="none"/>
        </w:rPr>
        <w:t>How are LLCs taxed? LLC tax benefits and ways to reduce taxes</w:t>
      </w:r>
      <w:r w:rsidRPr="00AB5203">
        <w:rPr>
          <w:rFonts w:ascii="Times New Roman" w:eastAsia="Times New Roman" w:hAnsi="Times New Roman" w:cs="Times New Roman"/>
          <w:kern w:val="0"/>
          <w:lang w:val="en"/>
          <w14:ligatures w14:val="none"/>
        </w:rPr>
        <w:t>. [online] Tax &amp; Accounting Blog Posts by Thomson Reuters. Available at: https://tax.thomsonreuters.com/blog/how-are-llcs-taxed-llc-tax-benefits-and-tips-to-reduce-taxes/.</w:t>
      </w:r>
    </w:p>
    <w:p w14:paraId="54764D6E" w14:textId="77777777" w:rsidR="00AB5203" w:rsidRPr="00AB5203" w:rsidRDefault="00AB5203" w:rsidP="00AB5203">
      <w:pPr>
        <w:spacing w:after="24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 xml:space="preserve">Freya Higgins-Desbiolles (2015). A Taste of Sustainability: Case studies of sustainable cafes in Australia. </w:t>
      </w:r>
      <w:r w:rsidRPr="00AB5203">
        <w:rPr>
          <w:rFonts w:ascii="Times New Roman" w:eastAsia="Times New Roman" w:hAnsi="Times New Roman" w:cs="Times New Roman"/>
          <w:i/>
          <w:kern w:val="0"/>
          <w:lang w:val="en"/>
          <w14:ligatures w14:val="none"/>
        </w:rPr>
        <w:t>ResearchGate</w:t>
      </w:r>
      <w:r w:rsidRPr="00AB5203">
        <w:rPr>
          <w:rFonts w:ascii="Times New Roman" w:eastAsia="Times New Roman" w:hAnsi="Times New Roman" w:cs="Times New Roman"/>
          <w:kern w:val="0"/>
          <w:lang w:val="en"/>
          <w14:ligatures w14:val="none"/>
        </w:rPr>
        <w:t>. [online] doi:https://doi.org/10.13140/RG.2.1.1200.6882.</w:t>
      </w:r>
    </w:p>
    <w:p w14:paraId="59855026" w14:textId="77777777" w:rsidR="00AB5203" w:rsidRPr="00AB5203" w:rsidRDefault="00AB5203" w:rsidP="00AB5203">
      <w:pPr>
        <w:spacing w:after="24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 xml:space="preserve">GOV.UK (2018). </w:t>
      </w:r>
      <w:r w:rsidRPr="00AB5203">
        <w:rPr>
          <w:rFonts w:ascii="Times New Roman" w:eastAsia="Times New Roman" w:hAnsi="Times New Roman" w:cs="Times New Roman"/>
          <w:i/>
          <w:kern w:val="0"/>
          <w:lang w:val="en"/>
          <w14:ligatures w14:val="none"/>
        </w:rPr>
        <w:t>Data Protection Act</w:t>
      </w:r>
      <w:r w:rsidRPr="00AB5203">
        <w:rPr>
          <w:rFonts w:ascii="Times New Roman" w:eastAsia="Times New Roman" w:hAnsi="Times New Roman" w:cs="Times New Roman"/>
          <w:kern w:val="0"/>
          <w:lang w:val="en"/>
          <w14:ligatures w14:val="none"/>
        </w:rPr>
        <w:t>. [online] GOV.UK. Available at: https://www.gov.uk/data-protection.</w:t>
      </w:r>
    </w:p>
    <w:p w14:paraId="6A609DD0" w14:textId="77777777" w:rsidR="00AB5203" w:rsidRPr="00AB5203" w:rsidRDefault="00AB5203" w:rsidP="00AB5203">
      <w:pPr>
        <w:spacing w:after="24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 xml:space="preserve">Hoory, L. (2021). </w:t>
      </w:r>
      <w:r w:rsidRPr="00AB5203">
        <w:rPr>
          <w:rFonts w:ascii="Times New Roman" w:eastAsia="Times New Roman" w:hAnsi="Times New Roman" w:cs="Times New Roman"/>
          <w:i/>
          <w:kern w:val="0"/>
          <w:lang w:val="en"/>
          <w14:ligatures w14:val="none"/>
        </w:rPr>
        <w:t>Sole Proprietorship Vs. LLC: Here’s What You Need To Know</w:t>
      </w:r>
      <w:r w:rsidRPr="00AB5203">
        <w:rPr>
          <w:rFonts w:ascii="Times New Roman" w:eastAsia="Times New Roman" w:hAnsi="Times New Roman" w:cs="Times New Roman"/>
          <w:kern w:val="0"/>
          <w:lang w:val="en"/>
          <w14:ligatures w14:val="none"/>
        </w:rPr>
        <w:t>. [online] Forbes Advisor. Available at: https://www.forbes.com/advisor/business/sole-proprietorship-vs-llc/.</w:t>
      </w:r>
    </w:p>
    <w:p w14:paraId="179336DE" w14:textId="77777777" w:rsidR="00AB5203" w:rsidRPr="00AB5203" w:rsidRDefault="00AB5203" w:rsidP="00AB5203">
      <w:pPr>
        <w:spacing w:after="24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lastRenderedPageBreak/>
        <w:t xml:space="preserve">Lingnau, V., Fuchs, F. and Beham, F. (2019). The impact of sustainability in coffee production on consumers’ willingness to pay–new evidence from the field of ethical consumption. </w:t>
      </w:r>
      <w:r w:rsidRPr="00AB5203">
        <w:rPr>
          <w:rFonts w:ascii="Times New Roman" w:eastAsia="Times New Roman" w:hAnsi="Times New Roman" w:cs="Times New Roman"/>
          <w:i/>
          <w:kern w:val="0"/>
          <w:lang w:val="en"/>
          <w14:ligatures w14:val="none"/>
        </w:rPr>
        <w:t>Journal of Management Control</w:t>
      </w:r>
      <w:r w:rsidRPr="00AB5203">
        <w:rPr>
          <w:rFonts w:ascii="Times New Roman" w:eastAsia="Times New Roman" w:hAnsi="Times New Roman" w:cs="Times New Roman"/>
          <w:kern w:val="0"/>
          <w:lang w:val="en"/>
          <w14:ligatures w14:val="none"/>
        </w:rPr>
        <w:t>, 30(1), pp.65–93. doi:https://doi.org/10.1007/s00187-019-00276-x.</w:t>
      </w:r>
    </w:p>
    <w:p w14:paraId="05AC9142" w14:textId="77777777" w:rsidR="00AB5203" w:rsidRPr="00AB5203" w:rsidRDefault="00AB5203" w:rsidP="00AB5203">
      <w:pPr>
        <w:spacing w:after="24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 xml:space="preserve">White, K., Hardisty, D. and Habib, R. (2019). </w:t>
      </w:r>
      <w:r w:rsidRPr="00AB5203">
        <w:rPr>
          <w:rFonts w:ascii="Times New Roman" w:eastAsia="Times New Roman" w:hAnsi="Times New Roman" w:cs="Times New Roman"/>
          <w:i/>
          <w:kern w:val="0"/>
          <w:lang w:val="en"/>
          <w14:ligatures w14:val="none"/>
        </w:rPr>
        <w:t>The elusive green consumer</w:t>
      </w:r>
      <w:r w:rsidRPr="00AB5203">
        <w:rPr>
          <w:rFonts w:ascii="Times New Roman" w:eastAsia="Times New Roman" w:hAnsi="Times New Roman" w:cs="Times New Roman"/>
          <w:kern w:val="0"/>
          <w:lang w:val="en"/>
          <w14:ligatures w14:val="none"/>
        </w:rPr>
        <w:t>. [online] Harvard Business Review. Available at: https://hbr.org/2019/07/the-elusive-green-consumer.</w:t>
      </w:r>
    </w:p>
    <w:p w14:paraId="484D43B4" w14:textId="77777777" w:rsidR="00AB5203" w:rsidRPr="00AB5203" w:rsidRDefault="00AB5203" w:rsidP="00AB5203">
      <w:pPr>
        <w:spacing w:after="240" w:line="360" w:lineRule="auto"/>
        <w:jc w:val="both"/>
        <w:rPr>
          <w:rFonts w:ascii="Times New Roman" w:eastAsia="Times New Roman" w:hAnsi="Times New Roman" w:cs="Times New Roman"/>
          <w:kern w:val="0"/>
          <w:lang w:val="en"/>
          <w14:ligatures w14:val="none"/>
        </w:rPr>
      </w:pPr>
      <w:r w:rsidRPr="00AB5203">
        <w:rPr>
          <w:rFonts w:ascii="Times New Roman" w:eastAsia="Times New Roman" w:hAnsi="Times New Roman" w:cs="Times New Roman"/>
          <w:kern w:val="0"/>
          <w:lang w:val="en"/>
          <w14:ligatures w14:val="none"/>
        </w:rPr>
        <w:t xml:space="preserve">Zhu, Y. (2024). Leveraging Social Media Marketing: A Case Study of Starbucks Digital Success. </w:t>
      </w:r>
      <w:r w:rsidRPr="00AB5203">
        <w:rPr>
          <w:rFonts w:ascii="Times New Roman" w:eastAsia="Times New Roman" w:hAnsi="Times New Roman" w:cs="Times New Roman"/>
          <w:i/>
          <w:kern w:val="0"/>
          <w:lang w:val="en"/>
          <w14:ligatures w14:val="none"/>
        </w:rPr>
        <w:t>Advances in Economics Management and Political Sciences</w:t>
      </w:r>
      <w:r w:rsidRPr="00AB5203">
        <w:rPr>
          <w:rFonts w:ascii="Times New Roman" w:eastAsia="Times New Roman" w:hAnsi="Times New Roman" w:cs="Times New Roman"/>
          <w:kern w:val="0"/>
          <w:lang w:val="en"/>
          <w14:ligatures w14:val="none"/>
        </w:rPr>
        <w:t>, 102(1), pp.199–204. doi:https://doi.org/10.54254/2754-1169/102/2024ed0108.</w:t>
      </w:r>
    </w:p>
    <w:p w14:paraId="572B291B" w14:textId="77777777" w:rsidR="00AB5203" w:rsidRPr="00AB5203" w:rsidRDefault="00AB5203" w:rsidP="00AB5203">
      <w:pPr>
        <w:spacing w:after="0" w:line="360" w:lineRule="auto"/>
        <w:jc w:val="both"/>
        <w:rPr>
          <w:rFonts w:ascii="Times New Roman" w:eastAsia="Times New Roman" w:hAnsi="Times New Roman" w:cs="Times New Roman"/>
          <w:kern w:val="0"/>
          <w:lang w:val="en"/>
          <w14:ligatures w14:val="none"/>
        </w:rPr>
      </w:pPr>
    </w:p>
    <w:p w14:paraId="7B932DA0" w14:textId="77777777" w:rsidR="00AB5203" w:rsidRDefault="00AB5203"/>
    <w:sectPr w:rsidR="00AB5203" w:rsidSect="00AB5203">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077B68" w14:textId="77777777" w:rsidR="009D540A" w:rsidRDefault="009D540A">
      <w:pPr>
        <w:spacing w:after="0" w:line="240" w:lineRule="auto"/>
      </w:pPr>
      <w:r>
        <w:separator/>
      </w:r>
    </w:p>
  </w:endnote>
  <w:endnote w:type="continuationSeparator" w:id="0">
    <w:p w14:paraId="5E88B911" w14:textId="77777777" w:rsidR="009D540A" w:rsidRDefault="009D5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7051766"/>
      <w:docPartObj>
        <w:docPartGallery w:val="Page Numbers (Bottom of Page)"/>
        <w:docPartUnique/>
      </w:docPartObj>
    </w:sdtPr>
    <w:sdtEndPr>
      <w:rPr>
        <w:noProof/>
      </w:rPr>
    </w:sdtEndPr>
    <w:sdtContent>
      <w:p w14:paraId="652FE04C" w14:textId="77777777" w:rsidR="009D540A" w:rsidRDefault="009D54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BCB0B4" w14:textId="77777777" w:rsidR="009D540A" w:rsidRDefault="009D54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BCE856" w14:textId="77777777" w:rsidR="009D540A" w:rsidRDefault="009D540A">
      <w:pPr>
        <w:spacing w:after="0" w:line="240" w:lineRule="auto"/>
      </w:pPr>
      <w:r>
        <w:separator/>
      </w:r>
    </w:p>
  </w:footnote>
  <w:footnote w:type="continuationSeparator" w:id="0">
    <w:p w14:paraId="41C3A070" w14:textId="77777777" w:rsidR="009D540A" w:rsidRDefault="009D54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EB5B36"/>
    <w:multiLevelType w:val="hybridMultilevel"/>
    <w:tmpl w:val="F894F1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3D327B0"/>
    <w:multiLevelType w:val="multilevel"/>
    <w:tmpl w:val="853244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A711D9C"/>
    <w:multiLevelType w:val="multilevel"/>
    <w:tmpl w:val="361AF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6415509">
    <w:abstractNumId w:val="1"/>
  </w:num>
  <w:num w:numId="2" w16cid:durableId="2004236712">
    <w:abstractNumId w:val="0"/>
  </w:num>
  <w:num w:numId="3" w16cid:durableId="13143298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203"/>
    <w:rsid w:val="00026392"/>
    <w:rsid w:val="00170BAF"/>
    <w:rsid w:val="001734AD"/>
    <w:rsid w:val="001A60EB"/>
    <w:rsid w:val="0033282E"/>
    <w:rsid w:val="00346794"/>
    <w:rsid w:val="003778AD"/>
    <w:rsid w:val="00397CE7"/>
    <w:rsid w:val="003F3DB9"/>
    <w:rsid w:val="004377DA"/>
    <w:rsid w:val="00457820"/>
    <w:rsid w:val="004B191C"/>
    <w:rsid w:val="00590E9F"/>
    <w:rsid w:val="006072EE"/>
    <w:rsid w:val="00774BDE"/>
    <w:rsid w:val="00784381"/>
    <w:rsid w:val="007A6D4A"/>
    <w:rsid w:val="007C0B36"/>
    <w:rsid w:val="00812C5C"/>
    <w:rsid w:val="00844A88"/>
    <w:rsid w:val="00851F53"/>
    <w:rsid w:val="00915A6D"/>
    <w:rsid w:val="009D540A"/>
    <w:rsid w:val="009D6C09"/>
    <w:rsid w:val="00A15C75"/>
    <w:rsid w:val="00AB5203"/>
    <w:rsid w:val="00BD3B75"/>
    <w:rsid w:val="00C471F2"/>
    <w:rsid w:val="00C64BFB"/>
    <w:rsid w:val="00C90B23"/>
    <w:rsid w:val="00D97772"/>
    <w:rsid w:val="00DE50E0"/>
    <w:rsid w:val="00E575C8"/>
    <w:rsid w:val="00F009F3"/>
    <w:rsid w:val="00FB6FB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197CAE"/>
  <w15:chartTrackingRefBased/>
  <w15:docId w15:val="{77F29769-E5BF-7D4C-A51E-5DE458774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52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52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52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52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52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52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52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52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52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2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52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52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52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52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52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52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52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5203"/>
    <w:rPr>
      <w:rFonts w:eastAsiaTheme="majorEastAsia" w:cstheme="majorBidi"/>
      <w:color w:val="272727" w:themeColor="text1" w:themeTint="D8"/>
    </w:rPr>
  </w:style>
  <w:style w:type="paragraph" w:styleId="Title">
    <w:name w:val="Title"/>
    <w:basedOn w:val="Normal"/>
    <w:next w:val="Normal"/>
    <w:link w:val="TitleChar"/>
    <w:uiPriority w:val="10"/>
    <w:qFormat/>
    <w:rsid w:val="00AB52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2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52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52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5203"/>
    <w:pPr>
      <w:spacing w:before="160"/>
      <w:jc w:val="center"/>
    </w:pPr>
    <w:rPr>
      <w:i/>
      <w:iCs/>
      <w:color w:val="404040" w:themeColor="text1" w:themeTint="BF"/>
    </w:rPr>
  </w:style>
  <w:style w:type="character" w:customStyle="1" w:styleId="QuoteChar">
    <w:name w:val="Quote Char"/>
    <w:basedOn w:val="DefaultParagraphFont"/>
    <w:link w:val="Quote"/>
    <w:uiPriority w:val="29"/>
    <w:rsid w:val="00AB5203"/>
    <w:rPr>
      <w:i/>
      <w:iCs/>
      <w:color w:val="404040" w:themeColor="text1" w:themeTint="BF"/>
    </w:rPr>
  </w:style>
  <w:style w:type="paragraph" w:styleId="ListParagraph">
    <w:name w:val="List Paragraph"/>
    <w:basedOn w:val="Normal"/>
    <w:uiPriority w:val="34"/>
    <w:qFormat/>
    <w:rsid w:val="00AB5203"/>
    <w:pPr>
      <w:ind w:left="720"/>
      <w:contextualSpacing/>
    </w:pPr>
  </w:style>
  <w:style w:type="character" w:styleId="IntenseEmphasis">
    <w:name w:val="Intense Emphasis"/>
    <w:basedOn w:val="DefaultParagraphFont"/>
    <w:uiPriority w:val="21"/>
    <w:qFormat/>
    <w:rsid w:val="00AB5203"/>
    <w:rPr>
      <w:i/>
      <w:iCs/>
      <w:color w:val="0F4761" w:themeColor="accent1" w:themeShade="BF"/>
    </w:rPr>
  </w:style>
  <w:style w:type="paragraph" w:styleId="IntenseQuote">
    <w:name w:val="Intense Quote"/>
    <w:basedOn w:val="Normal"/>
    <w:next w:val="Normal"/>
    <w:link w:val="IntenseQuoteChar"/>
    <w:uiPriority w:val="30"/>
    <w:qFormat/>
    <w:rsid w:val="00AB52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5203"/>
    <w:rPr>
      <w:i/>
      <w:iCs/>
      <w:color w:val="0F4761" w:themeColor="accent1" w:themeShade="BF"/>
    </w:rPr>
  </w:style>
  <w:style w:type="character" w:styleId="IntenseReference">
    <w:name w:val="Intense Reference"/>
    <w:basedOn w:val="DefaultParagraphFont"/>
    <w:uiPriority w:val="32"/>
    <w:qFormat/>
    <w:rsid w:val="00AB5203"/>
    <w:rPr>
      <w:b/>
      <w:bCs/>
      <w:smallCaps/>
      <w:color w:val="0F4761" w:themeColor="accent1" w:themeShade="BF"/>
      <w:spacing w:val="5"/>
    </w:rPr>
  </w:style>
  <w:style w:type="paragraph" w:styleId="Footer">
    <w:name w:val="footer"/>
    <w:basedOn w:val="Normal"/>
    <w:link w:val="FooterChar"/>
    <w:uiPriority w:val="99"/>
    <w:unhideWhenUsed/>
    <w:rsid w:val="00AB5203"/>
    <w:pPr>
      <w:tabs>
        <w:tab w:val="center" w:pos="4680"/>
        <w:tab w:val="right" w:pos="9360"/>
      </w:tabs>
      <w:spacing w:after="0" w:line="240" w:lineRule="auto"/>
      <w:jc w:val="both"/>
    </w:pPr>
    <w:rPr>
      <w:rFonts w:ascii="Times New Roman" w:eastAsia="Times New Roman" w:hAnsi="Times New Roman" w:cs="Times New Roman"/>
      <w:kern w:val="0"/>
      <w:lang w:val="en"/>
      <w14:ligatures w14:val="none"/>
    </w:rPr>
  </w:style>
  <w:style w:type="character" w:customStyle="1" w:styleId="FooterChar">
    <w:name w:val="Footer Char"/>
    <w:basedOn w:val="DefaultParagraphFont"/>
    <w:link w:val="Footer"/>
    <w:uiPriority w:val="99"/>
    <w:rsid w:val="00AB5203"/>
    <w:rPr>
      <w:rFonts w:ascii="Times New Roman" w:eastAsia="Times New Roman" w:hAnsi="Times New Roman" w:cs="Times New Roman"/>
      <w:kern w:val="0"/>
      <w:lang w:val="en"/>
      <w14:ligatures w14:val="none"/>
    </w:rPr>
  </w:style>
  <w:style w:type="table" w:customStyle="1" w:styleId="PlainTable11">
    <w:name w:val="Plain Table 11"/>
    <w:basedOn w:val="TableNormal"/>
    <w:next w:val="PlainTable1"/>
    <w:uiPriority w:val="41"/>
    <w:rsid w:val="00AB5203"/>
    <w:pPr>
      <w:spacing w:after="0" w:line="240" w:lineRule="auto"/>
      <w:jc w:val="both"/>
    </w:pPr>
    <w:rPr>
      <w:rFonts w:ascii="Times New Roman" w:eastAsia="Times New Roman" w:hAnsi="Times New Roman" w:cs="Times New Roman"/>
      <w:kern w:val="0"/>
      <w:lang w:val="en"/>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eGrid">
    <w:name w:val="Table Grid"/>
    <w:basedOn w:val="TableNormal"/>
    <w:uiPriority w:val="39"/>
    <w:rsid w:val="00AB5203"/>
    <w:pPr>
      <w:spacing w:after="0" w:line="240" w:lineRule="auto"/>
      <w:jc w:val="both"/>
    </w:pPr>
    <w:rPr>
      <w:rFonts w:ascii="Times New Roman" w:eastAsia="Times New Roman" w:hAnsi="Times New Roman" w:cs="Times New Roman"/>
      <w:kern w:val="0"/>
      <w:lang w:val="e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AB520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7C0B36"/>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7C0B36"/>
    <w:pPr>
      <w:spacing w:after="100" w:line="259" w:lineRule="auto"/>
      <w:ind w:left="220"/>
    </w:pPr>
    <w:rPr>
      <w:rFonts w:cs="Times New Roman"/>
      <w:kern w:val="0"/>
      <w:sz w:val="22"/>
      <w:szCs w:val="22"/>
      <w:lang w:val="en-US"/>
      <w14:ligatures w14:val="none"/>
    </w:rPr>
  </w:style>
  <w:style w:type="paragraph" w:styleId="TOC1">
    <w:name w:val="toc 1"/>
    <w:basedOn w:val="Normal"/>
    <w:next w:val="Normal"/>
    <w:autoRedefine/>
    <w:uiPriority w:val="39"/>
    <w:unhideWhenUsed/>
    <w:rsid w:val="007C0B36"/>
    <w:pPr>
      <w:spacing w:after="100" w:line="259" w:lineRule="auto"/>
    </w:pPr>
    <w:rPr>
      <w:rFonts w:cs="Times New Roman"/>
      <w:kern w:val="0"/>
      <w:sz w:val="22"/>
      <w:szCs w:val="22"/>
      <w:lang w:val="en-US"/>
      <w14:ligatures w14:val="none"/>
    </w:rPr>
  </w:style>
  <w:style w:type="paragraph" w:styleId="TOC3">
    <w:name w:val="toc 3"/>
    <w:basedOn w:val="Normal"/>
    <w:next w:val="Normal"/>
    <w:autoRedefine/>
    <w:uiPriority w:val="39"/>
    <w:unhideWhenUsed/>
    <w:rsid w:val="007C0B36"/>
    <w:pPr>
      <w:spacing w:after="100" w:line="259" w:lineRule="auto"/>
      <w:ind w:left="440"/>
    </w:pPr>
    <w:rPr>
      <w:rFonts w:cs="Times New Roman"/>
      <w:kern w:val="0"/>
      <w:sz w:val="22"/>
      <w:szCs w:val="22"/>
      <w:lang w:val="en-US"/>
      <w14:ligatures w14:val="none"/>
    </w:rPr>
  </w:style>
  <w:style w:type="character" w:styleId="Hyperlink">
    <w:name w:val="Hyperlink"/>
    <w:basedOn w:val="DefaultParagraphFont"/>
    <w:uiPriority w:val="99"/>
    <w:unhideWhenUsed/>
    <w:rsid w:val="00FB6FB8"/>
    <w:rPr>
      <w:color w:val="467886" w:themeColor="hyperlink"/>
      <w:u w:val="single"/>
    </w:rPr>
  </w:style>
  <w:style w:type="paragraph" w:styleId="TableofFigures">
    <w:name w:val="table of figures"/>
    <w:basedOn w:val="Normal"/>
    <w:next w:val="Normal"/>
    <w:uiPriority w:val="99"/>
    <w:unhideWhenUsed/>
    <w:rsid w:val="00774BD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9606E-5CF2-4207-9904-B16543E5A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17</Pages>
  <Words>2631</Words>
  <Characters>18455</Characters>
  <Application>Microsoft Office Word</Application>
  <DocSecurity>0</DocSecurity>
  <Lines>559</Lines>
  <Paragraphs>369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krissypatel4677@outlook.com</dc:creator>
  <cp:keywords/>
  <dc:description/>
  <cp:lastModifiedBy>Jasmine Kaur</cp:lastModifiedBy>
  <cp:revision>30</cp:revision>
  <dcterms:created xsi:type="dcterms:W3CDTF">2024-11-21T09:42:00Z</dcterms:created>
  <dcterms:modified xsi:type="dcterms:W3CDTF">2024-11-21T12:49:00Z</dcterms:modified>
</cp:coreProperties>
</file>