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C5675" w14:textId="10C09466" w:rsidR="00461CA0" w:rsidRPr="00147655" w:rsidRDefault="00147655">
      <w:pPr>
        <w:rPr>
          <w:rFonts w:ascii="Arial" w:hAnsi="Arial" w:cs="Arial"/>
        </w:rPr>
      </w:pPr>
      <w:r w:rsidRPr="00496F81">
        <w:rPr>
          <w:rFonts w:ascii="Arial" w:hAnsi="Arial" w:cs="Arial"/>
          <w:b/>
          <w:bCs/>
        </w:rPr>
        <w:t>Name</w:t>
      </w:r>
      <w:r w:rsidRPr="00147655">
        <w:rPr>
          <w:rFonts w:ascii="Arial" w:hAnsi="Arial" w:cs="Arial"/>
        </w:rPr>
        <w:t xml:space="preserve">: Begum Shamima Akhtar </w:t>
      </w:r>
    </w:p>
    <w:p w14:paraId="5D8D832B" w14:textId="0C5B7975" w:rsidR="00147655" w:rsidRDefault="00147655">
      <w:pPr>
        <w:rPr>
          <w:rFonts w:ascii="Arial" w:hAnsi="Arial" w:cs="Arial"/>
        </w:rPr>
      </w:pPr>
      <w:r w:rsidRPr="00496F81">
        <w:rPr>
          <w:rFonts w:ascii="Arial" w:hAnsi="Arial" w:cs="Arial"/>
          <w:b/>
          <w:bCs/>
        </w:rPr>
        <w:t>Student Number</w:t>
      </w:r>
      <w:r w:rsidRPr="00147655">
        <w:rPr>
          <w:rFonts w:ascii="Arial" w:hAnsi="Arial" w:cs="Arial"/>
        </w:rPr>
        <w:t xml:space="preserve">: 2329697 </w:t>
      </w:r>
    </w:p>
    <w:p w14:paraId="4D65AF6A" w14:textId="47D121E2" w:rsidR="00FA621D" w:rsidRDefault="00FA621D">
      <w:pPr>
        <w:rPr>
          <w:rFonts w:ascii="Arial" w:hAnsi="Arial" w:cs="Arial"/>
        </w:rPr>
      </w:pPr>
      <w:r w:rsidRPr="00496F81">
        <w:rPr>
          <w:rFonts w:ascii="Arial" w:hAnsi="Arial" w:cs="Arial"/>
          <w:b/>
          <w:bCs/>
        </w:rPr>
        <w:t>Module: Digital</w:t>
      </w:r>
      <w:r>
        <w:rPr>
          <w:rFonts w:ascii="Arial" w:hAnsi="Arial" w:cs="Arial"/>
        </w:rPr>
        <w:t xml:space="preserve"> Transformation in the health and </w:t>
      </w:r>
      <w:r w:rsidR="007533C8">
        <w:rPr>
          <w:rFonts w:ascii="Arial" w:hAnsi="Arial" w:cs="Arial"/>
        </w:rPr>
        <w:t>social</w:t>
      </w:r>
      <w:r>
        <w:rPr>
          <w:rFonts w:ascii="Arial" w:hAnsi="Arial" w:cs="Arial"/>
        </w:rPr>
        <w:t xml:space="preserve"> care Professions </w:t>
      </w:r>
    </w:p>
    <w:p w14:paraId="5BF1873E" w14:textId="262A899A" w:rsidR="00FA621D" w:rsidRDefault="00FA621D">
      <w:pPr>
        <w:rPr>
          <w:rFonts w:ascii="Arial" w:hAnsi="Arial" w:cs="Arial"/>
        </w:rPr>
      </w:pPr>
      <w:r w:rsidRPr="00496F81">
        <w:rPr>
          <w:rFonts w:ascii="Arial" w:hAnsi="Arial" w:cs="Arial"/>
          <w:b/>
          <w:bCs/>
        </w:rPr>
        <w:t>Module Code</w:t>
      </w:r>
      <w:r>
        <w:rPr>
          <w:rFonts w:ascii="Arial" w:hAnsi="Arial" w:cs="Arial"/>
        </w:rPr>
        <w:t xml:space="preserve">: BMHP6026 </w:t>
      </w:r>
    </w:p>
    <w:p w14:paraId="5D087335" w14:textId="5CAFA9BA" w:rsidR="00FA621D" w:rsidRDefault="00FA621D">
      <w:pPr>
        <w:rPr>
          <w:rFonts w:ascii="Arial" w:hAnsi="Arial" w:cs="Arial"/>
        </w:rPr>
      </w:pPr>
      <w:r w:rsidRPr="00496F81">
        <w:rPr>
          <w:rFonts w:ascii="Arial" w:hAnsi="Arial" w:cs="Arial"/>
          <w:b/>
          <w:bCs/>
        </w:rPr>
        <w:t>Lecturer</w:t>
      </w:r>
      <w:r>
        <w:rPr>
          <w:rFonts w:ascii="Arial" w:hAnsi="Arial" w:cs="Arial"/>
        </w:rPr>
        <w:t xml:space="preserve">: Martin Svejda </w:t>
      </w:r>
    </w:p>
    <w:p w14:paraId="158C4017" w14:textId="06C12D94" w:rsidR="00FA621D" w:rsidRDefault="00FA621D">
      <w:pPr>
        <w:rPr>
          <w:rFonts w:ascii="Arial" w:hAnsi="Arial" w:cs="Arial"/>
        </w:rPr>
      </w:pPr>
      <w:r w:rsidRPr="00496F81">
        <w:rPr>
          <w:rFonts w:ascii="Arial" w:hAnsi="Arial" w:cs="Arial"/>
          <w:b/>
          <w:bCs/>
        </w:rPr>
        <w:t>Assignment Title</w:t>
      </w:r>
      <w:r>
        <w:rPr>
          <w:rFonts w:ascii="Arial" w:hAnsi="Arial" w:cs="Arial"/>
        </w:rPr>
        <w:t xml:space="preserve">: Component 1: Written Report </w:t>
      </w:r>
    </w:p>
    <w:p w14:paraId="24E1B91E" w14:textId="0978AEFB" w:rsidR="00FA621D" w:rsidRPr="00147655" w:rsidRDefault="00FA621D">
      <w:pPr>
        <w:rPr>
          <w:rFonts w:ascii="Arial" w:hAnsi="Arial" w:cs="Arial"/>
        </w:rPr>
      </w:pPr>
      <w:r w:rsidRPr="00496F81">
        <w:rPr>
          <w:rFonts w:ascii="Arial" w:hAnsi="Arial" w:cs="Arial"/>
          <w:b/>
          <w:bCs/>
        </w:rPr>
        <w:t>Submission Deadline</w:t>
      </w:r>
      <w:r>
        <w:rPr>
          <w:rFonts w:ascii="Arial" w:hAnsi="Arial" w:cs="Arial"/>
        </w:rPr>
        <w:t xml:space="preserve">: </w:t>
      </w:r>
      <w:r w:rsidR="00CB1CA7">
        <w:rPr>
          <w:rFonts w:ascii="Arial" w:hAnsi="Arial" w:cs="Arial"/>
        </w:rPr>
        <w:t>5</w:t>
      </w:r>
      <w:r w:rsidR="00CB1CA7" w:rsidRPr="00CB1CA7">
        <w:rPr>
          <w:rFonts w:ascii="Arial" w:hAnsi="Arial" w:cs="Arial"/>
          <w:vertAlign w:val="superscript"/>
        </w:rPr>
        <w:t>th</w:t>
      </w:r>
      <w:r w:rsidR="00CB1CA7">
        <w:rPr>
          <w:rFonts w:ascii="Arial" w:hAnsi="Arial" w:cs="Arial"/>
        </w:rPr>
        <w:t xml:space="preserve"> July </w:t>
      </w:r>
    </w:p>
    <w:p w14:paraId="76479125" w14:textId="77777777" w:rsidR="00147655" w:rsidRDefault="00147655">
      <w:pPr>
        <w:rPr>
          <w:rFonts w:ascii="Arial" w:hAnsi="Arial" w:cs="Arial"/>
        </w:rPr>
      </w:pPr>
    </w:p>
    <w:p w14:paraId="5E97C299" w14:textId="77777777" w:rsidR="00147655" w:rsidRDefault="00147655">
      <w:pPr>
        <w:rPr>
          <w:rFonts w:ascii="Arial" w:hAnsi="Arial" w:cs="Arial"/>
        </w:rPr>
      </w:pPr>
    </w:p>
    <w:p w14:paraId="5868AB78" w14:textId="77777777" w:rsidR="00147655" w:rsidRDefault="00147655">
      <w:pPr>
        <w:rPr>
          <w:rFonts w:ascii="Arial" w:hAnsi="Arial" w:cs="Arial"/>
        </w:rPr>
      </w:pPr>
    </w:p>
    <w:p w14:paraId="73834E32" w14:textId="77777777" w:rsidR="00A171BF" w:rsidRDefault="00A171BF">
      <w:pPr>
        <w:rPr>
          <w:rFonts w:ascii="Arial" w:hAnsi="Arial" w:cs="Arial"/>
        </w:rPr>
      </w:pPr>
    </w:p>
    <w:p w14:paraId="4F39FF8D" w14:textId="77777777" w:rsidR="00A171BF" w:rsidRDefault="00A171BF">
      <w:pPr>
        <w:rPr>
          <w:rFonts w:ascii="Arial" w:hAnsi="Arial" w:cs="Arial"/>
        </w:rPr>
      </w:pPr>
    </w:p>
    <w:p w14:paraId="4B529C82" w14:textId="77777777" w:rsidR="00A171BF" w:rsidRDefault="00A171BF">
      <w:pPr>
        <w:rPr>
          <w:rFonts w:ascii="Arial" w:hAnsi="Arial" w:cs="Arial"/>
        </w:rPr>
      </w:pPr>
    </w:p>
    <w:p w14:paraId="4524957D" w14:textId="77777777" w:rsidR="00A171BF" w:rsidRDefault="00A171BF">
      <w:pPr>
        <w:rPr>
          <w:rFonts w:ascii="Arial" w:hAnsi="Arial" w:cs="Arial"/>
        </w:rPr>
      </w:pPr>
    </w:p>
    <w:p w14:paraId="1D13FF2A" w14:textId="77777777" w:rsidR="00A171BF" w:rsidRDefault="00A171BF">
      <w:pPr>
        <w:rPr>
          <w:rFonts w:ascii="Arial" w:hAnsi="Arial" w:cs="Arial"/>
        </w:rPr>
      </w:pPr>
    </w:p>
    <w:p w14:paraId="1ED89705" w14:textId="77777777" w:rsidR="00A171BF" w:rsidRDefault="00A171BF">
      <w:pPr>
        <w:rPr>
          <w:rFonts w:ascii="Arial" w:hAnsi="Arial" w:cs="Arial"/>
        </w:rPr>
      </w:pPr>
    </w:p>
    <w:p w14:paraId="374E5CA4" w14:textId="77777777" w:rsidR="00A171BF" w:rsidRDefault="00A171BF">
      <w:pPr>
        <w:rPr>
          <w:rFonts w:ascii="Arial" w:hAnsi="Arial" w:cs="Arial"/>
        </w:rPr>
      </w:pPr>
    </w:p>
    <w:p w14:paraId="710227C8" w14:textId="77777777" w:rsidR="00A171BF" w:rsidRDefault="00A171BF">
      <w:pPr>
        <w:rPr>
          <w:rFonts w:ascii="Arial" w:hAnsi="Arial" w:cs="Arial"/>
        </w:rPr>
      </w:pPr>
    </w:p>
    <w:p w14:paraId="4274DEEE" w14:textId="77777777" w:rsidR="00A171BF" w:rsidRDefault="00A171BF">
      <w:pPr>
        <w:rPr>
          <w:rFonts w:ascii="Arial" w:hAnsi="Arial" w:cs="Arial"/>
        </w:rPr>
      </w:pPr>
    </w:p>
    <w:p w14:paraId="48BEC936" w14:textId="77777777" w:rsidR="00A171BF" w:rsidRDefault="00A171BF">
      <w:pPr>
        <w:rPr>
          <w:rFonts w:ascii="Arial" w:hAnsi="Arial" w:cs="Arial"/>
        </w:rPr>
      </w:pPr>
    </w:p>
    <w:p w14:paraId="7CC7B723" w14:textId="77777777" w:rsidR="00A171BF" w:rsidRDefault="00A171BF">
      <w:pPr>
        <w:rPr>
          <w:rFonts w:ascii="Arial" w:hAnsi="Arial" w:cs="Arial"/>
        </w:rPr>
      </w:pPr>
    </w:p>
    <w:p w14:paraId="1AABF596" w14:textId="77777777" w:rsidR="00A171BF" w:rsidRDefault="00A171BF">
      <w:pPr>
        <w:rPr>
          <w:rFonts w:ascii="Arial" w:hAnsi="Arial" w:cs="Arial"/>
        </w:rPr>
      </w:pPr>
    </w:p>
    <w:p w14:paraId="60018C76" w14:textId="77777777" w:rsidR="00A171BF" w:rsidRDefault="00A171BF">
      <w:pPr>
        <w:rPr>
          <w:rFonts w:ascii="Arial" w:hAnsi="Arial" w:cs="Arial"/>
        </w:rPr>
      </w:pPr>
    </w:p>
    <w:p w14:paraId="7A5DBEC1" w14:textId="77777777" w:rsidR="00A171BF" w:rsidRDefault="00A171BF">
      <w:pPr>
        <w:rPr>
          <w:rFonts w:ascii="Arial" w:hAnsi="Arial" w:cs="Arial"/>
        </w:rPr>
      </w:pPr>
    </w:p>
    <w:p w14:paraId="3C7B47C3" w14:textId="77777777" w:rsidR="00A171BF" w:rsidRDefault="00A171BF">
      <w:pPr>
        <w:rPr>
          <w:rFonts w:ascii="Arial" w:hAnsi="Arial" w:cs="Arial"/>
        </w:rPr>
      </w:pPr>
    </w:p>
    <w:p w14:paraId="32652178" w14:textId="77777777" w:rsidR="00A171BF" w:rsidRDefault="00A171BF">
      <w:pPr>
        <w:rPr>
          <w:rFonts w:ascii="Arial" w:hAnsi="Arial" w:cs="Arial"/>
        </w:rPr>
      </w:pPr>
    </w:p>
    <w:p w14:paraId="60D59376" w14:textId="77777777" w:rsidR="00A171BF" w:rsidRDefault="00A171BF">
      <w:pPr>
        <w:rPr>
          <w:rFonts w:ascii="Arial" w:hAnsi="Arial" w:cs="Arial"/>
        </w:rPr>
      </w:pPr>
    </w:p>
    <w:p w14:paraId="645E0E1B" w14:textId="77777777" w:rsidR="00A171BF" w:rsidRDefault="00A171BF">
      <w:pPr>
        <w:rPr>
          <w:rFonts w:ascii="Arial" w:hAnsi="Arial" w:cs="Arial"/>
        </w:rPr>
      </w:pPr>
    </w:p>
    <w:p w14:paraId="277DA70A" w14:textId="77777777" w:rsidR="00A171BF" w:rsidRDefault="00A171BF">
      <w:pPr>
        <w:rPr>
          <w:rFonts w:ascii="Arial" w:hAnsi="Arial" w:cs="Arial"/>
        </w:rPr>
      </w:pPr>
    </w:p>
    <w:p w14:paraId="6EB530AE" w14:textId="77777777" w:rsidR="00A171BF" w:rsidRDefault="00A171BF">
      <w:pPr>
        <w:rPr>
          <w:rFonts w:ascii="Arial" w:hAnsi="Arial" w:cs="Arial"/>
        </w:rPr>
      </w:pPr>
    </w:p>
    <w:p w14:paraId="42FEEBD8" w14:textId="77777777" w:rsidR="00A171BF" w:rsidRDefault="00A171BF">
      <w:pPr>
        <w:rPr>
          <w:rFonts w:ascii="Arial" w:hAnsi="Arial" w:cs="Arial"/>
        </w:rPr>
      </w:pPr>
    </w:p>
    <w:p w14:paraId="54DD1377" w14:textId="77777777" w:rsidR="00A171BF" w:rsidRDefault="00A171BF">
      <w:pPr>
        <w:rPr>
          <w:rFonts w:ascii="Arial" w:hAnsi="Arial" w:cs="Arial"/>
        </w:rPr>
      </w:pPr>
    </w:p>
    <w:p w14:paraId="077F7116" w14:textId="5E3D501A" w:rsidR="00A171BF" w:rsidRDefault="00A171BF">
      <w:pPr>
        <w:rPr>
          <w:rFonts w:ascii="Arial" w:hAnsi="Arial" w:cs="Arial"/>
          <w:b/>
          <w:bCs/>
          <w:sz w:val="28"/>
          <w:szCs w:val="28"/>
        </w:rPr>
      </w:pPr>
      <w:r>
        <w:rPr>
          <w:rFonts w:ascii="Arial" w:hAnsi="Arial" w:cs="Arial"/>
          <w:b/>
          <w:bCs/>
          <w:sz w:val="28"/>
          <w:szCs w:val="28"/>
        </w:rPr>
        <w:lastRenderedPageBreak/>
        <w:t xml:space="preserve">Contents </w:t>
      </w:r>
    </w:p>
    <w:p w14:paraId="631922E2" w14:textId="7495603D" w:rsidR="00A171BF" w:rsidRDefault="00A171BF">
      <w:pPr>
        <w:rPr>
          <w:rFonts w:ascii="Arial" w:hAnsi="Arial" w:cs="Arial"/>
          <w:sz w:val="24"/>
          <w:szCs w:val="24"/>
        </w:rPr>
      </w:pPr>
      <w:r w:rsidRPr="00A171BF">
        <w:rPr>
          <w:rFonts w:ascii="Arial" w:hAnsi="Arial" w:cs="Arial"/>
          <w:sz w:val="24"/>
          <w:szCs w:val="24"/>
        </w:rPr>
        <w:t xml:space="preserve">Introduction </w:t>
      </w:r>
      <w:r>
        <w:rPr>
          <w:rFonts w:ascii="Arial" w:hAnsi="Arial" w:cs="Arial"/>
          <w:sz w:val="24"/>
          <w:szCs w:val="24"/>
        </w:rPr>
        <w:t>……………………………………………………</w:t>
      </w:r>
      <w:proofErr w:type="gramStart"/>
      <w:r w:rsidR="004B6F70">
        <w:rPr>
          <w:rFonts w:ascii="Arial" w:hAnsi="Arial" w:cs="Arial"/>
          <w:sz w:val="24"/>
          <w:szCs w:val="24"/>
        </w:rPr>
        <w:t>3</w:t>
      </w:r>
      <w:proofErr w:type="gramEnd"/>
      <w:r>
        <w:rPr>
          <w:rFonts w:ascii="Arial" w:hAnsi="Arial" w:cs="Arial"/>
          <w:sz w:val="24"/>
          <w:szCs w:val="24"/>
        </w:rPr>
        <w:t xml:space="preserve"> </w:t>
      </w:r>
    </w:p>
    <w:p w14:paraId="04FF2FDD" w14:textId="110961A7" w:rsidR="00A171BF" w:rsidRDefault="004B6F70">
      <w:pPr>
        <w:rPr>
          <w:rFonts w:ascii="Arial" w:hAnsi="Arial" w:cs="Arial"/>
          <w:sz w:val="24"/>
          <w:szCs w:val="24"/>
        </w:rPr>
      </w:pPr>
      <w:r>
        <w:rPr>
          <w:rFonts w:ascii="Arial" w:hAnsi="Arial" w:cs="Arial"/>
          <w:sz w:val="24"/>
          <w:szCs w:val="24"/>
        </w:rPr>
        <w:t>Impact of the on Workforce Critical Evaluation ……………</w:t>
      </w:r>
      <w:proofErr w:type="gramStart"/>
      <w:r>
        <w:rPr>
          <w:rFonts w:ascii="Arial" w:hAnsi="Arial" w:cs="Arial"/>
          <w:sz w:val="24"/>
          <w:szCs w:val="24"/>
        </w:rPr>
        <w:t>3</w:t>
      </w:r>
      <w:proofErr w:type="gramEnd"/>
    </w:p>
    <w:p w14:paraId="060C8BAD" w14:textId="3CB09FE0" w:rsidR="004B6F70" w:rsidRDefault="004B6F70">
      <w:pPr>
        <w:rPr>
          <w:rFonts w:ascii="Arial" w:hAnsi="Arial" w:cs="Arial"/>
          <w:sz w:val="24"/>
          <w:szCs w:val="24"/>
        </w:rPr>
      </w:pPr>
      <w:r>
        <w:rPr>
          <w:rFonts w:ascii="Arial" w:hAnsi="Arial" w:cs="Arial"/>
          <w:sz w:val="24"/>
          <w:szCs w:val="24"/>
        </w:rPr>
        <w:t>Impact on Service Users and Patients …………………….5</w:t>
      </w:r>
    </w:p>
    <w:p w14:paraId="229BBC96" w14:textId="5EF2187C" w:rsidR="004B6F70" w:rsidRDefault="004B6F70">
      <w:pPr>
        <w:rPr>
          <w:rFonts w:ascii="Arial" w:hAnsi="Arial" w:cs="Arial"/>
          <w:sz w:val="24"/>
          <w:szCs w:val="24"/>
        </w:rPr>
      </w:pPr>
      <w:r>
        <w:rPr>
          <w:rFonts w:ascii="Arial" w:hAnsi="Arial" w:cs="Arial"/>
          <w:sz w:val="24"/>
          <w:szCs w:val="24"/>
        </w:rPr>
        <w:t>Conclusion ……………………………………………………</w:t>
      </w:r>
      <w:proofErr w:type="gramStart"/>
      <w:r>
        <w:rPr>
          <w:rFonts w:ascii="Arial" w:hAnsi="Arial" w:cs="Arial"/>
          <w:sz w:val="24"/>
          <w:szCs w:val="24"/>
        </w:rPr>
        <w:t>7</w:t>
      </w:r>
      <w:proofErr w:type="gramEnd"/>
    </w:p>
    <w:p w14:paraId="180D61E8" w14:textId="4909A8AF" w:rsidR="004B6F70" w:rsidRPr="00A171BF" w:rsidRDefault="004B6F70">
      <w:pPr>
        <w:rPr>
          <w:rFonts w:ascii="Arial" w:hAnsi="Arial" w:cs="Arial"/>
          <w:sz w:val="24"/>
          <w:szCs w:val="24"/>
        </w:rPr>
      </w:pPr>
      <w:r>
        <w:rPr>
          <w:rFonts w:ascii="Arial" w:hAnsi="Arial" w:cs="Arial"/>
          <w:sz w:val="24"/>
          <w:szCs w:val="24"/>
        </w:rPr>
        <w:t xml:space="preserve">References ………………………………………………….,10, 11, 12 </w:t>
      </w:r>
    </w:p>
    <w:p w14:paraId="4EE611CA" w14:textId="77777777" w:rsidR="00147655" w:rsidRDefault="00147655">
      <w:pPr>
        <w:rPr>
          <w:rFonts w:ascii="Arial" w:hAnsi="Arial" w:cs="Arial"/>
        </w:rPr>
      </w:pPr>
    </w:p>
    <w:p w14:paraId="5B92C380" w14:textId="77777777" w:rsidR="00147655" w:rsidRDefault="00147655">
      <w:pPr>
        <w:rPr>
          <w:rFonts w:ascii="Arial" w:hAnsi="Arial" w:cs="Arial"/>
        </w:rPr>
      </w:pPr>
    </w:p>
    <w:p w14:paraId="756C4F46" w14:textId="77777777" w:rsidR="00147655" w:rsidRDefault="00147655">
      <w:pPr>
        <w:rPr>
          <w:rFonts w:ascii="Arial" w:hAnsi="Arial" w:cs="Arial"/>
        </w:rPr>
      </w:pPr>
    </w:p>
    <w:p w14:paraId="05E0E7E6" w14:textId="77777777" w:rsidR="00147655" w:rsidRDefault="00147655">
      <w:pPr>
        <w:rPr>
          <w:rFonts w:ascii="Arial" w:hAnsi="Arial" w:cs="Arial"/>
        </w:rPr>
      </w:pPr>
    </w:p>
    <w:p w14:paraId="7DA75795" w14:textId="77777777" w:rsidR="00147655" w:rsidRDefault="00147655">
      <w:pPr>
        <w:rPr>
          <w:rFonts w:ascii="Arial" w:hAnsi="Arial" w:cs="Arial"/>
        </w:rPr>
      </w:pPr>
    </w:p>
    <w:p w14:paraId="51338B24" w14:textId="77777777" w:rsidR="00147655" w:rsidRDefault="00147655">
      <w:pPr>
        <w:rPr>
          <w:rFonts w:ascii="Arial" w:hAnsi="Arial" w:cs="Arial"/>
        </w:rPr>
      </w:pPr>
    </w:p>
    <w:p w14:paraId="2B38453E" w14:textId="77777777" w:rsidR="00147655" w:rsidRDefault="00147655">
      <w:pPr>
        <w:rPr>
          <w:rFonts w:ascii="Arial" w:hAnsi="Arial" w:cs="Arial"/>
        </w:rPr>
      </w:pPr>
    </w:p>
    <w:p w14:paraId="2CE58D44" w14:textId="77777777" w:rsidR="00147655" w:rsidRDefault="00147655">
      <w:pPr>
        <w:rPr>
          <w:rFonts w:ascii="Arial" w:hAnsi="Arial" w:cs="Arial"/>
        </w:rPr>
      </w:pPr>
    </w:p>
    <w:p w14:paraId="47B33B4D" w14:textId="77777777" w:rsidR="00147655" w:rsidRDefault="00147655">
      <w:pPr>
        <w:rPr>
          <w:rFonts w:ascii="Arial" w:hAnsi="Arial" w:cs="Arial"/>
        </w:rPr>
      </w:pPr>
    </w:p>
    <w:p w14:paraId="351F05F1" w14:textId="77777777" w:rsidR="00147655" w:rsidRDefault="00147655">
      <w:pPr>
        <w:rPr>
          <w:rFonts w:ascii="Arial" w:hAnsi="Arial" w:cs="Arial"/>
        </w:rPr>
      </w:pPr>
    </w:p>
    <w:p w14:paraId="171CFBB1" w14:textId="77777777" w:rsidR="00147655" w:rsidRDefault="00147655">
      <w:pPr>
        <w:rPr>
          <w:rFonts w:ascii="Arial" w:hAnsi="Arial" w:cs="Arial"/>
        </w:rPr>
      </w:pPr>
    </w:p>
    <w:p w14:paraId="1F0C93A3" w14:textId="77777777" w:rsidR="00147655" w:rsidRDefault="00147655">
      <w:pPr>
        <w:rPr>
          <w:rFonts w:ascii="Arial" w:hAnsi="Arial" w:cs="Arial"/>
        </w:rPr>
      </w:pPr>
    </w:p>
    <w:p w14:paraId="534B6622" w14:textId="77777777" w:rsidR="00147655" w:rsidRDefault="00147655">
      <w:pPr>
        <w:rPr>
          <w:rFonts w:ascii="Arial" w:hAnsi="Arial" w:cs="Arial"/>
        </w:rPr>
      </w:pPr>
    </w:p>
    <w:p w14:paraId="45370746" w14:textId="77777777" w:rsidR="00147655" w:rsidRDefault="00147655">
      <w:pPr>
        <w:rPr>
          <w:rFonts w:ascii="Arial" w:hAnsi="Arial" w:cs="Arial"/>
        </w:rPr>
      </w:pPr>
    </w:p>
    <w:p w14:paraId="1BC9D802" w14:textId="77777777" w:rsidR="00147655" w:rsidRDefault="00147655">
      <w:pPr>
        <w:rPr>
          <w:rFonts w:ascii="Arial" w:hAnsi="Arial" w:cs="Arial"/>
        </w:rPr>
      </w:pPr>
    </w:p>
    <w:p w14:paraId="5B2D6FA6" w14:textId="77777777" w:rsidR="00147655" w:rsidRDefault="00147655">
      <w:pPr>
        <w:rPr>
          <w:rFonts w:ascii="Arial" w:hAnsi="Arial" w:cs="Arial"/>
        </w:rPr>
      </w:pPr>
    </w:p>
    <w:p w14:paraId="03781C53" w14:textId="77777777" w:rsidR="00147655" w:rsidRDefault="00147655">
      <w:pPr>
        <w:rPr>
          <w:rFonts w:ascii="Arial" w:hAnsi="Arial" w:cs="Arial"/>
        </w:rPr>
      </w:pPr>
    </w:p>
    <w:p w14:paraId="794D1B54" w14:textId="77777777" w:rsidR="00147655" w:rsidRDefault="00147655">
      <w:pPr>
        <w:rPr>
          <w:rFonts w:ascii="Arial" w:hAnsi="Arial" w:cs="Arial"/>
        </w:rPr>
      </w:pPr>
    </w:p>
    <w:p w14:paraId="0E2E613C" w14:textId="77777777" w:rsidR="00147655" w:rsidRDefault="00147655">
      <w:pPr>
        <w:rPr>
          <w:rFonts w:ascii="Arial" w:hAnsi="Arial" w:cs="Arial"/>
        </w:rPr>
      </w:pPr>
    </w:p>
    <w:p w14:paraId="68572FD5" w14:textId="77777777" w:rsidR="00147655" w:rsidRDefault="00147655">
      <w:pPr>
        <w:rPr>
          <w:rFonts w:ascii="Arial" w:hAnsi="Arial" w:cs="Arial"/>
        </w:rPr>
      </w:pPr>
    </w:p>
    <w:p w14:paraId="7FF09222" w14:textId="77777777" w:rsidR="00147655" w:rsidRDefault="00147655">
      <w:pPr>
        <w:rPr>
          <w:rFonts w:ascii="Arial" w:hAnsi="Arial" w:cs="Arial"/>
        </w:rPr>
      </w:pPr>
    </w:p>
    <w:p w14:paraId="1F672286" w14:textId="77777777" w:rsidR="00147655" w:rsidRDefault="00147655">
      <w:pPr>
        <w:rPr>
          <w:rFonts w:ascii="Arial" w:hAnsi="Arial" w:cs="Arial"/>
        </w:rPr>
      </w:pPr>
    </w:p>
    <w:p w14:paraId="4A2A0EA9" w14:textId="77777777" w:rsidR="004B6F70" w:rsidRDefault="004B6F70">
      <w:pPr>
        <w:rPr>
          <w:rFonts w:ascii="Arial" w:hAnsi="Arial" w:cs="Arial"/>
          <w:b/>
          <w:bCs/>
          <w:sz w:val="28"/>
          <w:szCs w:val="28"/>
        </w:rPr>
      </w:pPr>
    </w:p>
    <w:p w14:paraId="5BF77DBB" w14:textId="77777777" w:rsidR="004B6F70" w:rsidRDefault="004B6F70">
      <w:pPr>
        <w:rPr>
          <w:rFonts w:ascii="Arial" w:hAnsi="Arial" w:cs="Arial"/>
          <w:b/>
          <w:bCs/>
          <w:sz w:val="28"/>
          <w:szCs w:val="28"/>
        </w:rPr>
      </w:pPr>
    </w:p>
    <w:p w14:paraId="3986C7CD" w14:textId="77777777" w:rsidR="004B6F70" w:rsidRDefault="004B6F70">
      <w:pPr>
        <w:rPr>
          <w:rFonts w:ascii="Arial" w:hAnsi="Arial" w:cs="Arial"/>
          <w:b/>
          <w:bCs/>
          <w:sz w:val="28"/>
          <w:szCs w:val="28"/>
        </w:rPr>
      </w:pPr>
    </w:p>
    <w:p w14:paraId="7744031E" w14:textId="02ABD633" w:rsidR="009E154F" w:rsidRDefault="009E154F">
      <w:pPr>
        <w:rPr>
          <w:rFonts w:ascii="Arial" w:hAnsi="Arial" w:cs="Arial"/>
          <w:b/>
          <w:bCs/>
          <w:sz w:val="28"/>
          <w:szCs w:val="28"/>
        </w:rPr>
      </w:pPr>
      <w:r>
        <w:rPr>
          <w:rFonts w:ascii="Arial" w:hAnsi="Arial" w:cs="Arial"/>
          <w:b/>
          <w:bCs/>
          <w:sz w:val="28"/>
          <w:szCs w:val="28"/>
        </w:rPr>
        <w:lastRenderedPageBreak/>
        <w:t>NHS App Innovation</w:t>
      </w:r>
    </w:p>
    <w:p w14:paraId="1D6AE3F3" w14:textId="1FE38A79" w:rsidR="00147655" w:rsidRPr="00147655" w:rsidRDefault="00147655">
      <w:pPr>
        <w:rPr>
          <w:rFonts w:ascii="Arial" w:hAnsi="Arial" w:cs="Arial"/>
          <w:b/>
          <w:bCs/>
          <w:sz w:val="28"/>
          <w:szCs w:val="28"/>
        </w:rPr>
      </w:pPr>
      <w:r w:rsidRPr="00147655">
        <w:rPr>
          <w:rFonts w:ascii="Arial" w:hAnsi="Arial" w:cs="Arial"/>
          <w:b/>
          <w:bCs/>
          <w:sz w:val="28"/>
          <w:szCs w:val="28"/>
        </w:rPr>
        <w:t xml:space="preserve">Introduction </w:t>
      </w:r>
    </w:p>
    <w:p w14:paraId="35D3DB25" w14:textId="7E79893B" w:rsidR="00147655" w:rsidRDefault="00147655" w:rsidP="00CB1CA7">
      <w:pPr>
        <w:shd w:val="clear" w:color="auto" w:fill="FFFFFF"/>
        <w:spacing w:before="240" w:after="0" w:line="360" w:lineRule="auto"/>
        <w:rPr>
          <w:rFonts w:ascii="Arial" w:eastAsia="Times New Roman" w:hAnsi="Arial" w:cs="Arial"/>
          <w:color w:val="0F1115"/>
          <w:kern w:val="0"/>
          <w:lang w:eastAsia="en-GB"/>
          <w14:ligatures w14:val="none"/>
        </w:rPr>
      </w:pPr>
      <w:r w:rsidRPr="00147655">
        <w:rPr>
          <w:rFonts w:ascii="Arial" w:eastAsia="Times New Roman" w:hAnsi="Arial" w:cs="Arial"/>
          <w:color w:val="0F1115"/>
          <w:kern w:val="0"/>
          <w:lang w:eastAsia="en-GB"/>
          <w14:ligatures w14:val="none"/>
        </w:rPr>
        <w:t>The NHS Long Term Plan (2019) identified digital health technology as essential for building a more sustainable and patient-focused healthcare system. Launched in 2019 as the replacement for NHS Choices</w:t>
      </w:r>
      <w:r w:rsidR="00127F3B">
        <w:rPr>
          <w:rFonts w:ascii="Arial" w:eastAsia="Times New Roman" w:hAnsi="Arial" w:cs="Arial"/>
          <w:color w:val="0F1115"/>
          <w:kern w:val="0"/>
          <w:lang w:eastAsia="en-GB"/>
          <w14:ligatures w14:val="none"/>
        </w:rPr>
        <w:t xml:space="preserve"> (Crouch, 2019).</w:t>
      </w:r>
      <w:r w:rsidRPr="00147655">
        <w:rPr>
          <w:rFonts w:ascii="Arial" w:eastAsia="Times New Roman" w:hAnsi="Arial" w:cs="Arial"/>
          <w:color w:val="0F1115"/>
          <w:kern w:val="0"/>
          <w:lang w:eastAsia="en-GB"/>
          <w14:ligatures w14:val="none"/>
        </w:rPr>
        <w:t xml:space="preserve"> </w:t>
      </w:r>
      <w:r w:rsidR="00127F3B">
        <w:rPr>
          <w:rFonts w:ascii="Arial" w:eastAsia="Times New Roman" w:hAnsi="Arial" w:cs="Arial"/>
          <w:color w:val="0F1115"/>
          <w:kern w:val="0"/>
          <w:lang w:eastAsia="en-GB"/>
          <w14:ligatures w14:val="none"/>
        </w:rPr>
        <w:t>T</w:t>
      </w:r>
      <w:r w:rsidRPr="00147655">
        <w:rPr>
          <w:rFonts w:ascii="Arial" w:eastAsia="Times New Roman" w:hAnsi="Arial" w:cs="Arial"/>
          <w:color w:val="0F1115"/>
          <w:kern w:val="0"/>
          <w:lang w:eastAsia="en-GB"/>
          <w14:ligatures w14:val="none"/>
        </w:rPr>
        <w:t>he </w:t>
      </w:r>
      <w:r w:rsidRPr="00147655">
        <w:rPr>
          <w:rFonts w:ascii="Arial" w:eastAsia="Times New Roman" w:hAnsi="Arial" w:cs="Arial"/>
          <w:b/>
          <w:bCs/>
          <w:color w:val="0F1115"/>
          <w:kern w:val="0"/>
          <w:lang w:eastAsia="en-GB"/>
          <w14:ligatures w14:val="none"/>
        </w:rPr>
        <w:t>NHS App</w:t>
      </w:r>
      <w:r w:rsidRPr="00147655">
        <w:rPr>
          <w:rFonts w:ascii="Arial" w:eastAsia="Times New Roman" w:hAnsi="Arial" w:cs="Arial"/>
          <w:color w:val="0F1115"/>
          <w:kern w:val="0"/>
          <w:lang w:eastAsia="en-GB"/>
          <w14:ligatures w14:val="none"/>
        </w:rPr>
        <w:t> is</w:t>
      </w:r>
      <w:r w:rsidR="00770952">
        <w:rPr>
          <w:rFonts w:ascii="Arial" w:eastAsia="Times New Roman" w:hAnsi="Arial" w:cs="Arial"/>
          <w:color w:val="0F1115"/>
          <w:kern w:val="0"/>
          <w:lang w:eastAsia="en-GB"/>
          <w14:ligatures w14:val="none"/>
        </w:rPr>
        <w:t xml:space="preserve"> a digital platform serving as a central hub for patients to access health services in England.</w:t>
      </w:r>
      <w:r w:rsidRPr="00147655">
        <w:rPr>
          <w:rFonts w:ascii="Arial" w:eastAsia="Times New Roman" w:hAnsi="Arial" w:cs="Arial"/>
          <w:color w:val="0F1115"/>
          <w:kern w:val="0"/>
          <w:lang w:eastAsia="en-GB"/>
          <w14:ligatures w14:val="none"/>
        </w:rPr>
        <w:t xml:space="preserve"> </w:t>
      </w:r>
      <w:r w:rsidR="00770952">
        <w:rPr>
          <w:rFonts w:ascii="Arial" w:eastAsia="Times New Roman" w:hAnsi="Arial" w:cs="Arial"/>
          <w:color w:val="0F1115"/>
          <w:kern w:val="0"/>
          <w:lang w:eastAsia="en-GB"/>
          <w14:ligatures w14:val="none"/>
        </w:rPr>
        <w:t xml:space="preserve">It acts as a “digital front </w:t>
      </w:r>
      <w:r w:rsidR="002B0E61">
        <w:rPr>
          <w:rFonts w:ascii="Arial" w:eastAsia="Times New Roman" w:hAnsi="Arial" w:cs="Arial"/>
          <w:color w:val="0F1115"/>
          <w:kern w:val="0"/>
          <w:lang w:eastAsia="en-GB"/>
          <w14:ligatures w14:val="none"/>
        </w:rPr>
        <w:t>door</w:t>
      </w:r>
      <w:r w:rsidR="00127F3B">
        <w:rPr>
          <w:rFonts w:ascii="Arial" w:eastAsia="Times New Roman" w:hAnsi="Arial" w:cs="Arial"/>
          <w:color w:val="0F1115"/>
          <w:kern w:val="0"/>
          <w:lang w:eastAsia="en-GB"/>
          <w14:ligatures w14:val="none"/>
        </w:rPr>
        <w:t>,”</w:t>
      </w:r>
      <w:r w:rsidR="002B0E61">
        <w:rPr>
          <w:rFonts w:ascii="Arial" w:eastAsia="Times New Roman" w:hAnsi="Arial" w:cs="Arial"/>
          <w:color w:val="0F1115"/>
          <w:kern w:val="0"/>
          <w:lang w:eastAsia="en-GB"/>
          <w14:ligatures w14:val="none"/>
        </w:rPr>
        <w:t xml:space="preserve"> and offers citizens direct, smartphone-based access to a variety of health and care services, </w:t>
      </w:r>
      <w:r w:rsidR="00770952">
        <w:rPr>
          <w:rFonts w:ascii="Arial" w:eastAsia="Times New Roman" w:hAnsi="Arial" w:cs="Arial"/>
          <w:color w:val="0F1115"/>
          <w:kern w:val="0"/>
          <w:lang w:eastAsia="en-GB"/>
          <w14:ligatures w14:val="none"/>
        </w:rPr>
        <w:t xml:space="preserve">enabling users to view medical records, </w:t>
      </w:r>
      <w:r w:rsidR="00002EA1">
        <w:rPr>
          <w:rFonts w:ascii="Arial" w:eastAsia="Times New Roman" w:hAnsi="Arial" w:cs="Arial"/>
          <w:color w:val="0F1115"/>
          <w:kern w:val="0"/>
          <w:lang w:eastAsia="en-GB"/>
          <w14:ligatures w14:val="none"/>
        </w:rPr>
        <w:t xml:space="preserve">request </w:t>
      </w:r>
      <w:r w:rsidR="00770952">
        <w:rPr>
          <w:rFonts w:ascii="Arial" w:eastAsia="Times New Roman" w:hAnsi="Arial" w:cs="Arial"/>
          <w:color w:val="0F1115"/>
          <w:kern w:val="0"/>
          <w:lang w:eastAsia="en-GB"/>
          <w14:ligatures w14:val="none"/>
        </w:rPr>
        <w:t>repeat prescriptions, and manage hospital</w:t>
      </w:r>
      <w:r w:rsidRPr="00147655">
        <w:rPr>
          <w:rFonts w:ascii="Arial" w:eastAsia="Times New Roman" w:hAnsi="Arial" w:cs="Arial"/>
          <w:color w:val="0F1115"/>
          <w:kern w:val="0"/>
          <w:lang w:eastAsia="en-GB"/>
          <w14:ligatures w14:val="none"/>
        </w:rPr>
        <w:t xml:space="preserve"> (</w:t>
      </w:r>
      <w:r w:rsidR="004E2E92">
        <w:rPr>
          <w:rFonts w:ascii="Arial" w:eastAsia="Times New Roman" w:hAnsi="Arial" w:cs="Arial"/>
          <w:color w:val="0F1115"/>
          <w:kern w:val="0"/>
          <w:lang w:eastAsia="en-GB"/>
          <w14:ligatures w14:val="none"/>
        </w:rPr>
        <w:t>Reidy et al., 2025</w:t>
      </w:r>
      <w:r w:rsidRPr="00147655">
        <w:rPr>
          <w:rFonts w:ascii="Arial" w:eastAsia="Times New Roman" w:hAnsi="Arial" w:cs="Arial"/>
          <w:color w:val="0F1115"/>
          <w:kern w:val="0"/>
          <w:lang w:eastAsia="en-GB"/>
          <w14:ligatures w14:val="none"/>
        </w:rPr>
        <w:t>). Its importance within health and social care is substantial</w:t>
      </w:r>
      <w:r w:rsidR="00002EA1">
        <w:rPr>
          <w:rFonts w:ascii="Arial" w:eastAsia="Times New Roman" w:hAnsi="Arial" w:cs="Arial"/>
          <w:color w:val="0F1115"/>
          <w:kern w:val="0"/>
          <w:lang w:eastAsia="en-GB"/>
          <w14:ligatures w14:val="none"/>
        </w:rPr>
        <w:t>,</w:t>
      </w:r>
      <w:r w:rsidRPr="00147655">
        <w:rPr>
          <w:rFonts w:ascii="Arial" w:eastAsia="Times New Roman" w:hAnsi="Arial" w:cs="Arial"/>
          <w:color w:val="0F1115"/>
          <w:kern w:val="0"/>
          <w:lang w:eastAsia="en-GB"/>
          <w14:ligatures w14:val="none"/>
        </w:rPr>
        <w:t xml:space="preserve"> it aims to widen access, reduce administrative strain on primary care teams, and support patient autonomy</w:t>
      </w:r>
      <w:r w:rsidR="00002EA1">
        <w:rPr>
          <w:rFonts w:ascii="Arial" w:eastAsia="Times New Roman" w:hAnsi="Arial" w:cs="Arial"/>
          <w:color w:val="0F1115"/>
          <w:kern w:val="0"/>
          <w:lang w:eastAsia="en-GB"/>
          <w14:ligatures w14:val="none"/>
        </w:rPr>
        <w:t xml:space="preserve"> </w:t>
      </w:r>
      <w:r w:rsidRPr="00147655">
        <w:rPr>
          <w:rFonts w:ascii="Arial" w:eastAsia="Times New Roman" w:hAnsi="Arial" w:cs="Arial"/>
          <w:color w:val="0F1115"/>
          <w:kern w:val="0"/>
          <w:lang w:eastAsia="en-GB"/>
          <w14:ligatures w14:val="none"/>
        </w:rPr>
        <w:t>(</w:t>
      </w:r>
      <w:r w:rsidR="00002EA1">
        <w:rPr>
          <w:rFonts w:ascii="Arial" w:eastAsia="Times New Roman" w:hAnsi="Arial" w:cs="Arial"/>
          <w:color w:val="0F1115"/>
          <w:kern w:val="0"/>
          <w:lang w:eastAsia="en-GB"/>
          <w14:ligatures w14:val="none"/>
        </w:rPr>
        <w:t>Ke et al., 2023</w:t>
      </w:r>
      <w:r w:rsidRPr="00147655">
        <w:rPr>
          <w:rFonts w:ascii="Arial" w:eastAsia="Times New Roman" w:hAnsi="Arial" w:cs="Arial"/>
          <w:color w:val="0F1115"/>
          <w:kern w:val="0"/>
          <w:lang w:eastAsia="en-GB"/>
          <w14:ligatures w14:val="none"/>
        </w:rPr>
        <w:t xml:space="preserve">). Nevertheless, the aspirational language of digital change often masks more complex realities once implemented. This report will offer a critical assessment of the NHS App, shifting focus from technological optimism to </w:t>
      </w:r>
      <w:r w:rsidR="0007066B" w:rsidRPr="00147655">
        <w:rPr>
          <w:rFonts w:ascii="Arial" w:eastAsia="Times New Roman" w:hAnsi="Arial" w:cs="Arial"/>
          <w:color w:val="0F1115"/>
          <w:kern w:val="0"/>
          <w:lang w:eastAsia="en-GB"/>
          <w14:ligatures w14:val="none"/>
        </w:rPr>
        <w:t>a</w:t>
      </w:r>
      <w:r w:rsidRPr="00147655">
        <w:rPr>
          <w:rFonts w:ascii="Arial" w:eastAsia="Times New Roman" w:hAnsi="Arial" w:cs="Arial"/>
          <w:color w:val="0F1115"/>
          <w:kern w:val="0"/>
          <w:lang w:eastAsia="en-GB"/>
          <w14:ligatures w14:val="none"/>
        </w:rPr>
        <w:t xml:space="preserve"> </w:t>
      </w:r>
      <w:r w:rsidR="005E0214">
        <w:rPr>
          <w:rFonts w:ascii="Arial" w:eastAsia="Times New Roman" w:hAnsi="Arial" w:cs="Arial"/>
          <w:color w:val="0F1115"/>
          <w:kern w:val="0"/>
          <w:lang w:eastAsia="en-GB"/>
          <w14:ligatures w14:val="none"/>
        </w:rPr>
        <w:t>breakdown</w:t>
      </w:r>
      <w:r w:rsidRPr="00147655">
        <w:rPr>
          <w:rFonts w:ascii="Arial" w:eastAsia="Times New Roman" w:hAnsi="Arial" w:cs="Arial"/>
          <w:color w:val="0F1115"/>
          <w:kern w:val="0"/>
          <w:lang w:eastAsia="en-GB"/>
          <w14:ligatures w14:val="none"/>
        </w:rPr>
        <w:t xml:space="preserve"> of its real-world effects on both healthcare staff and patients/service users. It will examine the innovation’s contrasting outcomes how it may both help and hinder clinicians and simultaneously empower and exclude patients.</w:t>
      </w:r>
      <w:r w:rsidR="00192296">
        <w:rPr>
          <w:rFonts w:ascii="Arial" w:eastAsia="Times New Roman" w:hAnsi="Arial" w:cs="Arial"/>
          <w:color w:val="0F1115"/>
          <w:kern w:val="0"/>
          <w:lang w:eastAsia="en-GB"/>
          <w14:ligatures w14:val="none"/>
        </w:rPr>
        <w:t xml:space="preserve"> It will also review how job roles have changed, what new skills </w:t>
      </w:r>
      <w:proofErr w:type="gramStart"/>
      <w:r w:rsidR="00192296">
        <w:rPr>
          <w:rFonts w:ascii="Arial" w:eastAsia="Times New Roman" w:hAnsi="Arial" w:cs="Arial"/>
          <w:color w:val="0F1115"/>
          <w:kern w:val="0"/>
          <w:lang w:eastAsia="en-GB"/>
          <w14:ligatures w14:val="none"/>
        </w:rPr>
        <w:t>are needed</w:t>
      </w:r>
      <w:proofErr w:type="gramEnd"/>
      <w:r w:rsidR="00192296">
        <w:rPr>
          <w:rFonts w:ascii="Arial" w:eastAsia="Times New Roman" w:hAnsi="Arial" w:cs="Arial"/>
          <w:color w:val="0F1115"/>
          <w:kern w:val="0"/>
          <w:lang w:eastAsia="en-GB"/>
          <w14:ligatures w14:val="none"/>
        </w:rPr>
        <w:t xml:space="preserve">, and the benefits and challenges for both groups. Crucially its analysis ethical and legal issues particularly regarding patient data privacy under UK data protection law and questions whether the app truly improves care or simply shifts risks into vulnerable users. </w:t>
      </w:r>
      <w:r w:rsidRPr="00147655">
        <w:rPr>
          <w:rFonts w:ascii="Arial" w:eastAsia="Times New Roman" w:hAnsi="Arial" w:cs="Arial"/>
          <w:color w:val="0F1115"/>
          <w:kern w:val="0"/>
          <w:lang w:eastAsia="en-GB"/>
          <w14:ligatures w14:val="none"/>
        </w:rPr>
        <w:t xml:space="preserve">The report will </w:t>
      </w:r>
      <w:r w:rsidR="00CB1CA7">
        <w:rPr>
          <w:rFonts w:ascii="Arial" w:eastAsia="Times New Roman" w:hAnsi="Arial" w:cs="Arial"/>
          <w:color w:val="0F1115"/>
          <w:kern w:val="0"/>
          <w:lang w:eastAsia="en-GB"/>
          <w14:ligatures w14:val="none"/>
        </w:rPr>
        <w:t>follow the</w:t>
      </w:r>
      <w:r w:rsidR="008D7628">
        <w:rPr>
          <w:rFonts w:ascii="Arial" w:eastAsia="Times New Roman" w:hAnsi="Arial" w:cs="Arial"/>
          <w:color w:val="0F1115"/>
          <w:kern w:val="0"/>
          <w:lang w:eastAsia="en-GB"/>
          <w14:ligatures w14:val="none"/>
        </w:rPr>
        <w:t xml:space="preserve"> SWOT Analysis</w:t>
      </w:r>
      <w:r w:rsidR="00CB1CA7">
        <w:rPr>
          <w:rFonts w:ascii="Arial" w:eastAsia="Times New Roman" w:hAnsi="Arial" w:cs="Arial"/>
          <w:color w:val="0F1115"/>
          <w:kern w:val="0"/>
          <w:lang w:eastAsia="en-GB"/>
          <w14:ligatures w14:val="none"/>
        </w:rPr>
        <w:t xml:space="preserve"> structure </w:t>
      </w:r>
      <w:r w:rsidR="00192296">
        <w:rPr>
          <w:rFonts w:ascii="Arial" w:eastAsia="Times New Roman" w:hAnsi="Arial" w:cs="Arial"/>
          <w:color w:val="0F1115"/>
          <w:kern w:val="0"/>
          <w:lang w:eastAsia="en-GB"/>
          <w14:ligatures w14:val="none"/>
        </w:rPr>
        <w:t>and</w:t>
      </w:r>
      <w:r w:rsidR="00CB1CA7">
        <w:rPr>
          <w:rFonts w:ascii="Arial" w:eastAsia="Times New Roman" w:hAnsi="Arial" w:cs="Arial"/>
          <w:color w:val="0F1115"/>
          <w:kern w:val="0"/>
          <w:lang w:eastAsia="en-GB"/>
          <w14:ligatures w14:val="none"/>
        </w:rPr>
        <w:t xml:space="preserve"> will conclude with </w:t>
      </w:r>
      <w:r w:rsidR="00192296">
        <w:rPr>
          <w:rFonts w:ascii="Arial" w:eastAsia="Times New Roman" w:hAnsi="Arial" w:cs="Arial"/>
          <w:color w:val="0F1115"/>
          <w:kern w:val="0"/>
          <w:lang w:eastAsia="en-GB"/>
          <w14:ligatures w14:val="none"/>
        </w:rPr>
        <w:t>recommendations</w:t>
      </w:r>
      <w:r w:rsidR="009E154F">
        <w:rPr>
          <w:rFonts w:ascii="Arial" w:eastAsia="Times New Roman" w:hAnsi="Arial" w:cs="Arial"/>
          <w:color w:val="0F1115"/>
          <w:kern w:val="0"/>
          <w:lang w:eastAsia="en-GB"/>
          <w14:ligatures w14:val="none"/>
        </w:rPr>
        <w:t xml:space="preserve"> and future work</w:t>
      </w:r>
      <w:r w:rsidR="00192296">
        <w:rPr>
          <w:rFonts w:ascii="Arial" w:eastAsia="Times New Roman" w:hAnsi="Arial" w:cs="Arial"/>
          <w:color w:val="0F1115"/>
          <w:kern w:val="0"/>
          <w:lang w:eastAsia="en-GB"/>
          <w14:ligatures w14:val="none"/>
        </w:rPr>
        <w:t xml:space="preserve"> for practice and policy</w:t>
      </w:r>
      <w:r w:rsidR="00C8012F">
        <w:rPr>
          <w:rFonts w:ascii="Arial" w:eastAsia="Times New Roman" w:hAnsi="Arial" w:cs="Arial"/>
          <w:color w:val="0F1115"/>
          <w:kern w:val="0"/>
          <w:lang w:eastAsia="en-GB"/>
          <w14:ligatures w14:val="none"/>
        </w:rPr>
        <w:t xml:space="preserve"> (Bitesize, 2024). </w:t>
      </w:r>
    </w:p>
    <w:p w14:paraId="2EDFE417" w14:textId="77777777" w:rsidR="00CA044A" w:rsidRDefault="00CA044A" w:rsidP="00147655">
      <w:pPr>
        <w:shd w:val="clear" w:color="auto" w:fill="FFFFFF"/>
        <w:spacing w:before="240" w:after="0" w:line="360" w:lineRule="auto"/>
        <w:rPr>
          <w:rFonts w:ascii="Arial" w:eastAsia="Times New Roman" w:hAnsi="Arial" w:cs="Arial"/>
          <w:color w:val="0F1115"/>
          <w:kern w:val="0"/>
          <w:lang w:eastAsia="en-GB"/>
          <w14:ligatures w14:val="none"/>
        </w:rPr>
      </w:pPr>
    </w:p>
    <w:p w14:paraId="0F99D905" w14:textId="2410438C" w:rsidR="00CA044A" w:rsidRDefault="00CA044A" w:rsidP="00147655">
      <w:pPr>
        <w:shd w:val="clear" w:color="auto" w:fill="FFFFFF"/>
        <w:spacing w:before="240" w:after="0" w:line="360" w:lineRule="auto"/>
        <w:rPr>
          <w:rFonts w:ascii="Arial" w:eastAsia="Times New Roman" w:hAnsi="Arial" w:cs="Arial"/>
          <w:b/>
          <w:bCs/>
          <w:color w:val="0F1115"/>
          <w:kern w:val="0"/>
          <w:sz w:val="28"/>
          <w:szCs w:val="28"/>
          <w:lang w:eastAsia="en-GB"/>
          <w14:ligatures w14:val="none"/>
        </w:rPr>
      </w:pPr>
      <w:r>
        <w:rPr>
          <w:rFonts w:ascii="Arial" w:eastAsia="Times New Roman" w:hAnsi="Arial" w:cs="Arial"/>
          <w:b/>
          <w:bCs/>
          <w:color w:val="0F1115"/>
          <w:kern w:val="0"/>
          <w:sz w:val="28"/>
          <w:szCs w:val="28"/>
          <w:lang w:eastAsia="en-GB"/>
          <w14:ligatures w14:val="none"/>
        </w:rPr>
        <w:t xml:space="preserve">Impact of The App on Workforce </w:t>
      </w:r>
      <w:r w:rsidR="008D7628">
        <w:rPr>
          <w:rFonts w:ascii="Arial" w:eastAsia="Times New Roman" w:hAnsi="Arial" w:cs="Arial"/>
          <w:b/>
          <w:bCs/>
          <w:color w:val="0F1115"/>
          <w:kern w:val="0"/>
          <w:sz w:val="28"/>
          <w:szCs w:val="28"/>
          <w:lang w:eastAsia="en-GB"/>
          <w14:ligatures w14:val="none"/>
        </w:rPr>
        <w:t xml:space="preserve">Critical Evaluation </w:t>
      </w:r>
    </w:p>
    <w:p w14:paraId="15F05128" w14:textId="33B93362" w:rsidR="00CA044A" w:rsidRPr="00677EDB" w:rsidRDefault="00CA044A" w:rsidP="005C3853">
      <w:pPr>
        <w:shd w:val="clear" w:color="auto" w:fill="FFFFFF"/>
        <w:spacing w:before="240" w:after="0" w:line="360" w:lineRule="auto"/>
        <w:rPr>
          <w:rFonts w:ascii="Arial" w:eastAsia="Times New Roman" w:hAnsi="Arial" w:cs="Arial"/>
          <w:color w:val="0F1115"/>
          <w:kern w:val="0"/>
          <w:lang w:eastAsia="en-GB"/>
          <w14:ligatures w14:val="none"/>
        </w:rPr>
      </w:pPr>
      <w:r>
        <w:rPr>
          <w:rFonts w:ascii="Arial" w:eastAsia="Times New Roman" w:hAnsi="Arial" w:cs="Arial"/>
          <w:color w:val="0F1115"/>
          <w:kern w:val="0"/>
          <w:lang w:eastAsia="en-GB"/>
          <w14:ligatures w14:val="none"/>
        </w:rPr>
        <w:t xml:space="preserve">NHS App significantly reshaped the healthcare workforce by shifting routine administrative burdens from humans to digital </w:t>
      </w:r>
      <w:r w:rsidR="00DC70B5">
        <w:rPr>
          <w:rFonts w:ascii="Arial" w:eastAsia="Times New Roman" w:hAnsi="Arial" w:cs="Arial"/>
          <w:color w:val="0F1115"/>
          <w:kern w:val="0"/>
          <w:lang w:eastAsia="en-GB"/>
          <w14:ligatures w14:val="none"/>
        </w:rPr>
        <w:t>self-service</w:t>
      </w:r>
      <w:r>
        <w:rPr>
          <w:rFonts w:ascii="Arial" w:eastAsia="Times New Roman" w:hAnsi="Arial" w:cs="Arial"/>
          <w:color w:val="0F1115"/>
          <w:kern w:val="0"/>
          <w:lang w:eastAsia="en-GB"/>
          <w14:ligatures w14:val="none"/>
        </w:rPr>
        <w:t xml:space="preserve"> channels</w:t>
      </w:r>
      <w:r w:rsidR="008257B0">
        <w:rPr>
          <w:rFonts w:ascii="Arial" w:eastAsia="Times New Roman" w:hAnsi="Arial" w:cs="Arial"/>
          <w:color w:val="0F1115"/>
          <w:kern w:val="0"/>
          <w:lang w:eastAsia="en-GB"/>
          <w14:ligatures w14:val="none"/>
        </w:rPr>
        <w:t xml:space="preserve"> (</w:t>
      </w:r>
      <w:r w:rsidR="004749AA">
        <w:rPr>
          <w:rFonts w:ascii="Arial" w:eastAsia="Times New Roman" w:hAnsi="Arial" w:cs="Arial"/>
          <w:color w:val="0F1115"/>
          <w:kern w:val="0"/>
          <w:lang w:eastAsia="en-GB"/>
          <w14:ligatures w14:val="none"/>
        </w:rPr>
        <w:t>Digital.nhs.uk, 2026).</w:t>
      </w:r>
      <w:r>
        <w:rPr>
          <w:rFonts w:ascii="Arial" w:eastAsia="Times New Roman" w:hAnsi="Arial" w:cs="Arial"/>
          <w:color w:val="0F1115"/>
          <w:kern w:val="0"/>
          <w:lang w:eastAsia="en-GB"/>
          <w14:ligatures w14:val="none"/>
        </w:rPr>
        <w:t xml:space="preserve"> This channel fundamentally altered daily workflows, required new digital competencies, and changed how clinical and administrative staff interact with patients</w:t>
      </w:r>
      <w:r w:rsidR="005C3853" w:rsidRPr="005C3853">
        <w:rPr>
          <w:rFonts w:ascii="Arial" w:hAnsi="Arial" w:cs="Arial"/>
          <w:color w:val="0F1115"/>
          <w:shd w:val="clear" w:color="auto" w:fill="FFFFFF"/>
        </w:rPr>
        <w:t>.</w:t>
      </w:r>
      <w:r w:rsidR="00677EDB">
        <w:rPr>
          <w:rFonts w:ascii="Arial" w:hAnsi="Arial" w:cs="Arial"/>
          <w:color w:val="0F1115"/>
          <w:shd w:val="clear" w:color="auto" w:fill="FFFFFF"/>
        </w:rPr>
        <w:t xml:space="preserve"> </w:t>
      </w:r>
      <w:r w:rsidR="005C3853" w:rsidRPr="005C3853">
        <w:rPr>
          <w:rFonts w:ascii="Arial" w:hAnsi="Arial" w:cs="Arial"/>
          <w:color w:val="0F1115"/>
          <w:shd w:val="clear" w:color="auto" w:fill="FFFFFF"/>
        </w:rPr>
        <w:t xml:space="preserve">This section critically evaluates those changes, looking at job roles, new skills, benefits, and challenges. A balanced view shows that while the app brings clear advantages, it also creates real problems that must not </w:t>
      </w:r>
      <w:proofErr w:type="gramStart"/>
      <w:r w:rsidR="005C3853" w:rsidRPr="005C3853">
        <w:rPr>
          <w:rFonts w:ascii="Arial" w:hAnsi="Arial" w:cs="Arial"/>
          <w:color w:val="0F1115"/>
          <w:shd w:val="clear" w:color="auto" w:fill="FFFFFF"/>
        </w:rPr>
        <w:t>be ignored</w:t>
      </w:r>
      <w:proofErr w:type="gramEnd"/>
      <w:r w:rsidR="005C3853" w:rsidRPr="005C3853">
        <w:rPr>
          <w:rFonts w:ascii="Arial" w:hAnsi="Arial" w:cs="Arial"/>
          <w:color w:val="0F1115"/>
          <w:shd w:val="clear" w:color="auto" w:fill="FFFFFF"/>
        </w:rPr>
        <w:t>.</w:t>
      </w:r>
      <w:r w:rsidR="005C3853">
        <w:rPr>
          <w:rFonts w:ascii="Arial" w:hAnsi="Arial" w:cs="Arial"/>
          <w:color w:val="0F1115"/>
          <w:shd w:val="clear" w:color="auto" w:fill="FFFFFF"/>
        </w:rPr>
        <w:t xml:space="preserve"> </w:t>
      </w:r>
    </w:p>
    <w:p w14:paraId="26E62256" w14:textId="77777777" w:rsidR="00A171BF" w:rsidRDefault="005C3853" w:rsidP="008D7628">
      <w:pPr>
        <w:shd w:val="clear" w:color="auto" w:fill="FFFFFF"/>
        <w:spacing w:before="240" w:after="0" w:line="360" w:lineRule="auto"/>
        <w:rPr>
          <w:rFonts w:ascii="Arial" w:hAnsi="Arial" w:cs="Arial"/>
          <w:color w:val="0F1115"/>
          <w:shd w:val="clear" w:color="auto" w:fill="FFFFFF"/>
        </w:rPr>
      </w:pPr>
      <w:r w:rsidRPr="005C3853">
        <w:rPr>
          <w:rStyle w:val="Strong"/>
          <w:rFonts w:ascii="Arial" w:hAnsi="Arial" w:cs="Arial"/>
          <w:color w:val="0F1115"/>
          <w:shd w:val="clear" w:color="auto" w:fill="FFFFFF"/>
        </w:rPr>
        <w:t>Changes to job roles</w:t>
      </w:r>
    </w:p>
    <w:p w14:paraId="644D9053" w14:textId="04AAC8CD" w:rsidR="008D7628" w:rsidRDefault="005C3853" w:rsidP="008D7628">
      <w:pPr>
        <w:shd w:val="clear" w:color="auto" w:fill="FFFFFF"/>
        <w:spacing w:before="240" w:after="0" w:line="360" w:lineRule="auto"/>
        <w:rPr>
          <w:rFonts w:ascii="Arial" w:hAnsi="Arial" w:cs="Arial"/>
          <w:color w:val="0F1115"/>
          <w:shd w:val="clear" w:color="auto" w:fill="FFFFFF"/>
        </w:rPr>
      </w:pPr>
      <w:r w:rsidRPr="005C3853">
        <w:rPr>
          <w:rFonts w:ascii="Arial" w:hAnsi="Arial" w:cs="Arial"/>
          <w:color w:val="0F1115"/>
          <w:shd w:val="clear" w:color="auto" w:fill="FFFFFF"/>
        </w:rPr>
        <w:lastRenderedPageBreak/>
        <w:t xml:space="preserve">The app has </w:t>
      </w:r>
      <w:r w:rsidR="005E0214">
        <w:rPr>
          <w:rFonts w:ascii="Arial" w:hAnsi="Arial" w:cs="Arial"/>
          <w:color w:val="0F1115"/>
          <w:shd w:val="clear" w:color="auto" w:fill="FFFFFF"/>
        </w:rPr>
        <w:t>significantly altered work for receptionists, practice managers, pharmacists, and clinicians</w:t>
      </w:r>
      <w:r w:rsidRPr="005C3853">
        <w:rPr>
          <w:rFonts w:ascii="Arial" w:hAnsi="Arial" w:cs="Arial"/>
          <w:color w:val="0F1115"/>
          <w:shd w:val="clear" w:color="auto" w:fill="FFFFFF"/>
        </w:rPr>
        <w:t>. Receptionists now spend less time answering phone calls for routine bookings</w:t>
      </w:r>
      <w:r w:rsidR="005855F6">
        <w:rPr>
          <w:rFonts w:ascii="Arial" w:hAnsi="Arial" w:cs="Arial"/>
          <w:color w:val="0F1115"/>
          <w:shd w:val="clear" w:color="auto" w:fill="FFFFFF"/>
        </w:rPr>
        <w:t xml:space="preserve"> (admin redmoorhealth staging, 2024).</w:t>
      </w:r>
      <w:r w:rsidRPr="005C3853">
        <w:rPr>
          <w:rFonts w:ascii="Arial" w:hAnsi="Arial" w:cs="Arial"/>
          <w:color w:val="0F1115"/>
          <w:shd w:val="clear" w:color="auto" w:fill="FFFFFF"/>
        </w:rPr>
        <w:t xml:space="preserve"> Instead, they help patients who need face</w:t>
      </w:r>
      <w:r w:rsidRPr="005C3853">
        <w:rPr>
          <w:rFonts w:ascii="Arial" w:hAnsi="Arial" w:cs="Arial"/>
          <w:color w:val="0F1115"/>
          <w:shd w:val="clear" w:color="auto" w:fill="FFFFFF"/>
        </w:rPr>
        <w:noBreakHyphen/>
        <w:t>to</w:t>
      </w:r>
      <w:r w:rsidRPr="005C3853">
        <w:rPr>
          <w:rFonts w:ascii="Arial" w:hAnsi="Arial" w:cs="Arial"/>
          <w:color w:val="0F1115"/>
          <w:shd w:val="clear" w:color="auto" w:fill="FFFFFF"/>
        </w:rPr>
        <w:noBreakHyphen/>
        <w:t xml:space="preserve">face care or who cannot use the app. However, it also means their role becomes less predictable. Practice managers have gained a new responsibility: looking after digital systems alongside running the office. This adds </w:t>
      </w:r>
      <w:r w:rsidR="005E0214">
        <w:rPr>
          <w:rFonts w:ascii="Arial" w:hAnsi="Arial" w:cs="Arial"/>
          <w:color w:val="0F1115"/>
          <w:shd w:val="clear" w:color="auto" w:fill="FFFFFF"/>
        </w:rPr>
        <w:t xml:space="preserve">pressure </w:t>
      </w:r>
      <w:r w:rsidRPr="005C3853">
        <w:rPr>
          <w:rFonts w:ascii="Arial" w:hAnsi="Arial" w:cs="Arial"/>
          <w:color w:val="0F1115"/>
          <w:shd w:val="clear" w:color="auto" w:fill="FFFFFF"/>
        </w:rPr>
        <w:t>to their workload without always removing other duties. Pharmacists report spending less time typing up paper prescriptions and more time talking to patients about their medicines</w:t>
      </w:r>
      <w:r w:rsidR="00A05DD6">
        <w:rPr>
          <w:rFonts w:ascii="Arial" w:hAnsi="Arial" w:cs="Arial"/>
          <w:color w:val="0F1115"/>
          <w:shd w:val="clear" w:color="auto" w:fill="FFFFFF"/>
        </w:rPr>
        <w:t xml:space="preserve"> (Thakkar, 2022).</w:t>
      </w:r>
      <w:r w:rsidRPr="005C3853">
        <w:rPr>
          <w:rFonts w:ascii="Arial" w:hAnsi="Arial" w:cs="Arial"/>
          <w:color w:val="0F1115"/>
          <w:shd w:val="clear" w:color="auto" w:fill="FFFFFF"/>
        </w:rPr>
        <w:t xml:space="preserve"> That is a genuine strength it moves pharmacists towards clinical advice rather than admin. But </w:t>
      </w:r>
      <w:r w:rsidR="005419C9">
        <w:rPr>
          <w:rFonts w:ascii="Arial" w:hAnsi="Arial" w:cs="Arial"/>
          <w:color w:val="0F1115"/>
          <w:shd w:val="clear" w:color="auto" w:fill="FFFFFF"/>
        </w:rPr>
        <w:t xml:space="preserve">a critical weakness is that staff have needed extra training in computer skills, data privacy rules. Without these regular, practical training, staff may inadvertently mishandle patient data, for example, leaving screens visible or storing login details which compromises confidentiality. </w:t>
      </w:r>
    </w:p>
    <w:p w14:paraId="149EB25A" w14:textId="77777777" w:rsidR="005E0214" w:rsidRDefault="005E0214" w:rsidP="009F26E5">
      <w:pPr>
        <w:spacing w:line="360" w:lineRule="auto"/>
        <w:rPr>
          <w:rFonts w:ascii="Arial" w:hAnsi="Arial" w:cs="Arial"/>
          <w:color w:val="0F1115"/>
          <w:shd w:val="clear" w:color="auto" w:fill="FFFFFF"/>
        </w:rPr>
      </w:pPr>
    </w:p>
    <w:p w14:paraId="1E4F089F" w14:textId="2416AAAF" w:rsidR="008C06BC" w:rsidRDefault="005C3853" w:rsidP="009F26E5">
      <w:pPr>
        <w:spacing w:line="360" w:lineRule="auto"/>
        <w:rPr>
          <w:rFonts w:ascii="Arial" w:hAnsi="Arial" w:cs="Arial"/>
          <w:color w:val="0F1115"/>
          <w:shd w:val="clear" w:color="auto" w:fill="FFFFFF"/>
        </w:rPr>
      </w:pPr>
      <w:r w:rsidRPr="005C3853">
        <w:rPr>
          <w:rFonts w:ascii="Arial" w:hAnsi="Arial" w:cs="Arial"/>
          <w:color w:val="0F1115"/>
          <w:shd w:val="clear" w:color="auto" w:fill="FFFFFF"/>
        </w:rPr>
        <w:t>Staff have needed three main types of new learning. First, computer skills: workers had to learn how to use the specific software that links to the app</w:t>
      </w:r>
      <w:r w:rsidR="006B1B11">
        <w:rPr>
          <w:rFonts w:ascii="Arial" w:hAnsi="Arial" w:cs="Arial"/>
          <w:color w:val="0F1115"/>
          <w:shd w:val="clear" w:color="auto" w:fill="FFFFFF"/>
        </w:rPr>
        <w:t xml:space="preserve"> (NHS England | Workforce, </w:t>
      </w:r>
      <w:r w:rsidR="00AC4D07">
        <w:rPr>
          <w:rFonts w:ascii="Arial" w:hAnsi="Arial" w:cs="Arial"/>
          <w:color w:val="0F1115"/>
          <w:shd w:val="clear" w:color="auto" w:fill="FFFFFF"/>
        </w:rPr>
        <w:t>training,</w:t>
      </w:r>
      <w:r w:rsidR="006B1B11">
        <w:rPr>
          <w:rFonts w:ascii="Arial" w:hAnsi="Arial" w:cs="Arial"/>
          <w:color w:val="0F1115"/>
          <w:shd w:val="clear" w:color="auto" w:fill="FFFFFF"/>
        </w:rPr>
        <w:t xml:space="preserve"> and education | Digital Transformation, 2025).</w:t>
      </w:r>
      <w:r w:rsidRPr="005C3853">
        <w:rPr>
          <w:rFonts w:ascii="Arial" w:hAnsi="Arial" w:cs="Arial"/>
          <w:color w:val="0F1115"/>
          <w:shd w:val="clear" w:color="auto" w:fill="FFFFFF"/>
        </w:rPr>
        <w:t xml:space="preserve"> Second, data privacy: extra training was necessary to understand what medical information patients </w:t>
      </w:r>
      <w:proofErr w:type="gramStart"/>
      <w:r w:rsidRPr="005C3853">
        <w:rPr>
          <w:rFonts w:ascii="Arial" w:hAnsi="Arial" w:cs="Arial"/>
          <w:color w:val="0F1115"/>
          <w:shd w:val="clear" w:color="auto" w:fill="FFFFFF"/>
        </w:rPr>
        <w:t>are allowed</w:t>
      </w:r>
      <w:proofErr w:type="gramEnd"/>
      <w:r w:rsidRPr="005C3853">
        <w:rPr>
          <w:rFonts w:ascii="Arial" w:hAnsi="Arial" w:cs="Arial"/>
          <w:color w:val="0F1115"/>
          <w:shd w:val="clear" w:color="auto" w:fill="FFFFFF"/>
        </w:rPr>
        <w:t xml:space="preserve"> to see on their phones</w:t>
      </w:r>
      <w:r w:rsidR="006B1B11">
        <w:rPr>
          <w:rFonts w:ascii="Arial" w:hAnsi="Arial" w:cs="Arial"/>
          <w:color w:val="0F1115"/>
          <w:shd w:val="clear" w:color="auto" w:fill="FFFFFF"/>
        </w:rPr>
        <w:t xml:space="preserve"> (</w:t>
      </w:r>
      <w:r w:rsidR="00AC4D07">
        <w:rPr>
          <w:rFonts w:ascii="Arial" w:hAnsi="Arial" w:cs="Arial"/>
          <w:color w:val="0F1115"/>
          <w:shd w:val="clear" w:color="auto" w:fill="FFFFFF"/>
        </w:rPr>
        <w:t>NHS England, 2023).</w:t>
      </w:r>
      <w:r w:rsidRPr="005C3853">
        <w:rPr>
          <w:rFonts w:ascii="Arial" w:hAnsi="Arial" w:cs="Arial"/>
          <w:color w:val="0F1115"/>
          <w:shd w:val="clear" w:color="auto" w:fill="FFFFFF"/>
        </w:rPr>
        <w:t xml:space="preserve"> Third, tech help: staff learned how to guide patients who struggle to log in. These are reasonable requirements, but training has been uneven. </w:t>
      </w:r>
      <w:proofErr w:type="gramStart"/>
      <w:r w:rsidRPr="005C3853">
        <w:rPr>
          <w:rFonts w:ascii="Arial" w:hAnsi="Arial" w:cs="Arial"/>
          <w:color w:val="0F1115"/>
          <w:shd w:val="clear" w:color="auto" w:fill="FFFFFF"/>
        </w:rPr>
        <w:t>Some</w:t>
      </w:r>
      <w:proofErr w:type="gramEnd"/>
      <w:r w:rsidRPr="005C3853">
        <w:rPr>
          <w:rFonts w:ascii="Arial" w:hAnsi="Arial" w:cs="Arial"/>
          <w:color w:val="0F1115"/>
          <w:shd w:val="clear" w:color="auto" w:fill="FFFFFF"/>
        </w:rPr>
        <w:t xml:space="preserve"> practices provided thorough support; others gave little more than a short online video. A critical weakness is that training often happens during already busy shifts, leaving staff feeling unprepared.</w:t>
      </w:r>
      <w:r>
        <w:rPr>
          <w:rFonts w:ascii="Arial" w:hAnsi="Arial" w:cs="Arial"/>
          <w:color w:val="0F1115"/>
          <w:shd w:val="clear" w:color="auto" w:fill="FFFFFF"/>
        </w:rPr>
        <w:t xml:space="preserve"> </w:t>
      </w:r>
    </w:p>
    <w:p w14:paraId="747B946B" w14:textId="62136D25" w:rsidR="005C3853" w:rsidRDefault="009F26E5" w:rsidP="009F26E5">
      <w:pPr>
        <w:spacing w:line="360" w:lineRule="auto"/>
        <w:rPr>
          <w:rFonts w:ascii="Arial" w:hAnsi="Arial" w:cs="Arial"/>
          <w:color w:val="0F1115"/>
          <w:shd w:val="clear" w:color="auto" w:fill="FFFFFF"/>
        </w:rPr>
      </w:pPr>
      <w:r w:rsidRPr="009F26E5">
        <w:rPr>
          <w:rFonts w:ascii="Arial" w:hAnsi="Arial" w:cs="Arial"/>
          <w:color w:val="0F1115"/>
          <w:shd w:val="clear" w:color="auto" w:fill="FFFFFF"/>
        </w:rPr>
        <w:t>The app has reduced stressful phone queues, which is a real improvement for receptionists. Because patients type their own requests (e.g., repeat prescriptions), staff no longer mishear details over the phone</w:t>
      </w:r>
      <w:r w:rsidR="00781857">
        <w:rPr>
          <w:rFonts w:ascii="Arial" w:hAnsi="Arial" w:cs="Arial"/>
          <w:color w:val="0F1115"/>
          <w:shd w:val="clear" w:color="auto" w:fill="FFFFFF"/>
        </w:rPr>
        <w:t xml:space="preserve"> (England, 2019). </w:t>
      </w:r>
      <w:r w:rsidRPr="009F26E5">
        <w:rPr>
          <w:rFonts w:ascii="Arial" w:hAnsi="Arial" w:cs="Arial"/>
          <w:color w:val="0F1115"/>
          <w:shd w:val="clear" w:color="auto" w:fill="FFFFFF"/>
        </w:rPr>
        <w:t>This improves accuracy. Another important gain is that patients can cancel appointments instantly in the app, meaning doctors waste less time on missed slots. These benefits matter because they are free up lesser amounts of time that add up across a whole practice</w:t>
      </w:r>
      <w:r w:rsidR="00781857">
        <w:rPr>
          <w:rFonts w:ascii="Arial" w:hAnsi="Arial" w:cs="Arial"/>
          <w:color w:val="0F1115"/>
          <w:shd w:val="clear" w:color="auto" w:fill="FFFFFF"/>
        </w:rPr>
        <w:t xml:space="preserve">, </w:t>
      </w:r>
      <w:r w:rsidR="00524684">
        <w:rPr>
          <w:rFonts w:ascii="Arial" w:hAnsi="Arial" w:cs="Arial"/>
          <w:color w:val="0F1115"/>
          <w:shd w:val="clear" w:color="auto" w:fill="FFFFFF"/>
        </w:rPr>
        <w:t>and</w:t>
      </w:r>
      <w:r w:rsidR="00781857">
        <w:rPr>
          <w:rFonts w:ascii="Arial" w:hAnsi="Arial" w:cs="Arial"/>
          <w:color w:val="0F1115"/>
          <w:shd w:val="clear" w:color="auto" w:fill="FFFFFF"/>
        </w:rPr>
        <w:t xml:space="preserve"> reduce staff administrative burden too (</w:t>
      </w:r>
      <w:r w:rsidR="00DB2261">
        <w:rPr>
          <w:rFonts w:ascii="Arial" w:hAnsi="Arial" w:cs="Arial"/>
          <w:color w:val="0F1115"/>
          <w:shd w:val="clear" w:color="auto" w:fill="FFFFFF"/>
        </w:rPr>
        <w:t>Healthbusinessuk.net, 2025)</w:t>
      </w:r>
      <w:r w:rsidR="00524684">
        <w:rPr>
          <w:rFonts w:ascii="Arial" w:hAnsi="Arial" w:cs="Arial"/>
          <w:color w:val="0F1115"/>
          <w:shd w:val="clear" w:color="auto" w:fill="FFFFFF"/>
        </w:rPr>
        <w:t xml:space="preserve">. </w:t>
      </w:r>
      <w:r w:rsidRPr="009F26E5">
        <w:rPr>
          <w:rFonts w:ascii="Arial" w:hAnsi="Arial" w:cs="Arial"/>
          <w:color w:val="0F1115"/>
          <w:shd w:val="clear" w:color="auto" w:fill="FFFFFF"/>
        </w:rPr>
        <w:t xml:space="preserve">However, we must ask: who gains the time? In </w:t>
      </w:r>
      <w:proofErr w:type="gramStart"/>
      <w:r w:rsidRPr="009F26E5">
        <w:rPr>
          <w:rFonts w:ascii="Arial" w:hAnsi="Arial" w:cs="Arial"/>
          <w:color w:val="0F1115"/>
          <w:shd w:val="clear" w:color="auto" w:fill="FFFFFF"/>
        </w:rPr>
        <w:t>many</w:t>
      </w:r>
      <w:proofErr w:type="gramEnd"/>
      <w:r w:rsidRPr="009F26E5">
        <w:rPr>
          <w:rFonts w:ascii="Arial" w:hAnsi="Arial" w:cs="Arial"/>
          <w:color w:val="0F1115"/>
          <w:shd w:val="clear" w:color="auto" w:fill="FFFFFF"/>
        </w:rPr>
        <w:t xml:space="preserve"> cases, the time saved by receptionists becomes extra time spent by doctors replying to app messages. The benefit is real but not evenly shared.</w:t>
      </w:r>
      <w:r>
        <w:rPr>
          <w:rFonts w:ascii="Arial" w:hAnsi="Arial" w:cs="Arial"/>
          <w:color w:val="0F1115"/>
          <w:shd w:val="clear" w:color="auto" w:fill="FFFFFF"/>
        </w:rPr>
        <w:t xml:space="preserve"> </w:t>
      </w:r>
    </w:p>
    <w:p w14:paraId="65614FCE" w14:textId="135108AD" w:rsidR="008C06BC" w:rsidRDefault="009F26E5" w:rsidP="009F26E5">
      <w:pPr>
        <w:spacing w:line="360" w:lineRule="auto"/>
        <w:rPr>
          <w:rStyle w:val="Strong"/>
          <w:rFonts w:ascii="Arial" w:hAnsi="Arial" w:cs="Arial"/>
          <w:color w:val="0F1115"/>
          <w:shd w:val="clear" w:color="auto" w:fill="FFFFFF"/>
        </w:rPr>
      </w:pPr>
      <w:r w:rsidRPr="009F26E5">
        <w:rPr>
          <w:rStyle w:val="Strong"/>
          <w:rFonts w:ascii="Arial" w:hAnsi="Arial" w:cs="Arial"/>
          <w:color w:val="0F1115"/>
          <w:shd w:val="clear" w:color="auto" w:fill="FFFFFF"/>
        </w:rPr>
        <w:t>Challenges</w:t>
      </w:r>
      <w:r w:rsidR="00A81226">
        <w:rPr>
          <w:rStyle w:val="Strong"/>
          <w:rFonts w:ascii="Arial" w:hAnsi="Arial" w:cs="Arial"/>
          <w:color w:val="0F1115"/>
          <w:shd w:val="clear" w:color="auto" w:fill="FFFFFF"/>
        </w:rPr>
        <w:t xml:space="preserve"> </w:t>
      </w:r>
    </w:p>
    <w:p w14:paraId="7871E08C" w14:textId="20BD8236" w:rsidR="009F26E5" w:rsidRDefault="009F26E5" w:rsidP="009F26E5">
      <w:pPr>
        <w:spacing w:line="360" w:lineRule="auto"/>
        <w:rPr>
          <w:rFonts w:ascii="Arial" w:hAnsi="Arial" w:cs="Arial"/>
          <w:color w:val="0F1115"/>
          <w:shd w:val="clear" w:color="auto" w:fill="FFFFFF"/>
        </w:rPr>
      </w:pPr>
      <w:proofErr w:type="gramStart"/>
      <w:r w:rsidRPr="009F26E5">
        <w:rPr>
          <w:rFonts w:ascii="Arial" w:hAnsi="Arial" w:cs="Arial"/>
          <w:color w:val="0F1115"/>
          <w:shd w:val="clear" w:color="auto" w:fill="FFFFFF"/>
        </w:rPr>
        <w:t>Many</w:t>
      </w:r>
      <w:proofErr w:type="gramEnd"/>
      <w:r w:rsidRPr="009F26E5">
        <w:rPr>
          <w:rFonts w:ascii="Arial" w:hAnsi="Arial" w:cs="Arial"/>
          <w:color w:val="0F1115"/>
          <w:shd w:val="clear" w:color="auto" w:fill="FFFFFF"/>
        </w:rPr>
        <w:t xml:space="preserve"> doctors initially </w:t>
      </w:r>
      <w:r w:rsidR="000B5ABF" w:rsidRPr="009F26E5">
        <w:rPr>
          <w:rFonts w:ascii="Arial" w:hAnsi="Arial" w:cs="Arial"/>
          <w:color w:val="0F1115"/>
          <w:shd w:val="clear" w:color="auto" w:fill="FFFFFF"/>
        </w:rPr>
        <w:t>feared patient</w:t>
      </w:r>
      <w:r w:rsidR="006C63A9">
        <w:rPr>
          <w:rFonts w:ascii="Arial" w:hAnsi="Arial" w:cs="Arial"/>
          <w:color w:val="0F1115"/>
          <w:shd w:val="clear" w:color="auto" w:fill="FFFFFF"/>
        </w:rPr>
        <w:t xml:space="preserve"> confusion and</w:t>
      </w:r>
      <w:r w:rsidRPr="009F26E5">
        <w:rPr>
          <w:rFonts w:ascii="Arial" w:hAnsi="Arial" w:cs="Arial"/>
          <w:color w:val="0F1115"/>
          <w:shd w:val="clear" w:color="auto" w:fill="FFFFFF"/>
        </w:rPr>
        <w:t xml:space="preserve"> panic after reading their own test results and send too many messages</w:t>
      </w:r>
      <w:r w:rsidR="006C63A9">
        <w:rPr>
          <w:rFonts w:ascii="Arial" w:hAnsi="Arial" w:cs="Arial"/>
          <w:color w:val="0F1115"/>
          <w:shd w:val="clear" w:color="auto" w:fill="FFFFFF"/>
        </w:rPr>
        <w:t xml:space="preserve"> (Turner et al., 2022).</w:t>
      </w:r>
      <w:r w:rsidRPr="009F26E5">
        <w:rPr>
          <w:rFonts w:ascii="Arial" w:hAnsi="Arial" w:cs="Arial"/>
          <w:color w:val="0F1115"/>
          <w:shd w:val="clear" w:color="auto" w:fill="FFFFFF"/>
        </w:rPr>
        <w:t xml:space="preserve"> This concern is reasonable</w:t>
      </w:r>
      <w:r w:rsidR="006C63A9" w:rsidRPr="009F26E5">
        <w:rPr>
          <w:rFonts w:ascii="Arial" w:hAnsi="Arial" w:cs="Arial"/>
          <w:color w:val="0F1115"/>
          <w:shd w:val="clear" w:color="auto" w:fill="FFFFFF"/>
        </w:rPr>
        <w:t>.</w:t>
      </w:r>
      <w:r w:rsidR="006C63A9">
        <w:rPr>
          <w:rFonts w:ascii="Arial" w:hAnsi="Arial" w:cs="Arial"/>
          <w:color w:val="0F1115"/>
          <w:shd w:val="clear" w:color="auto" w:fill="FFFFFF"/>
        </w:rPr>
        <w:t xml:space="preserve"> </w:t>
      </w:r>
      <w:r w:rsidRPr="009F26E5">
        <w:rPr>
          <w:rFonts w:ascii="Arial" w:hAnsi="Arial" w:cs="Arial"/>
          <w:color w:val="0F1115"/>
          <w:shd w:val="clear" w:color="auto" w:fill="FFFFFF"/>
        </w:rPr>
        <w:t xml:space="preserve">Still, the fear itself affected staff morale. </w:t>
      </w:r>
      <w:proofErr w:type="gramStart"/>
      <w:r w:rsidRPr="009F26E5">
        <w:rPr>
          <w:rFonts w:ascii="Arial" w:hAnsi="Arial" w:cs="Arial"/>
          <w:color w:val="0F1115"/>
          <w:shd w:val="clear" w:color="auto" w:fill="FFFFFF"/>
        </w:rPr>
        <w:t>Some</w:t>
      </w:r>
      <w:proofErr w:type="gramEnd"/>
      <w:r w:rsidRPr="009F26E5">
        <w:rPr>
          <w:rFonts w:ascii="Arial" w:hAnsi="Arial" w:cs="Arial"/>
          <w:color w:val="0F1115"/>
          <w:shd w:val="clear" w:color="auto" w:fill="FFFFFF"/>
        </w:rPr>
        <w:t xml:space="preserve"> staff found it hard to learn new computer systems quickly, </w:t>
      </w:r>
      <w:r w:rsidRPr="009F26E5">
        <w:rPr>
          <w:rFonts w:ascii="Arial" w:hAnsi="Arial" w:cs="Arial"/>
          <w:color w:val="0F1115"/>
          <w:shd w:val="clear" w:color="auto" w:fill="FFFFFF"/>
        </w:rPr>
        <w:lastRenderedPageBreak/>
        <w:t>especially older employees or those with little digital experience</w:t>
      </w:r>
      <w:r w:rsidR="00C60B02">
        <w:rPr>
          <w:rFonts w:ascii="Arial" w:hAnsi="Arial" w:cs="Arial"/>
          <w:color w:val="0F1115"/>
          <w:shd w:val="clear" w:color="auto" w:fill="FFFFFF"/>
        </w:rPr>
        <w:t xml:space="preserve"> (Sollof, 20250.</w:t>
      </w:r>
      <w:r w:rsidRPr="009F26E5">
        <w:rPr>
          <w:rFonts w:ascii="Arial" w:hAnsi="Arial" w:cs="Arial"/>
          <w:color w:val="0F1115"/>
          <w:shd w:val="clear" w:color="auto" w:fill="FFFFFF"/>
        </w:rPr>
        <w:t xml:space="preserve"> The biggest challenge was the speed of change. During COVID</w:t>
      </w:r>
      <w:r w:rsidRPr="009F26E5">
        <w:rPr>
          <w:rFonts w:ascii="Arial" w:hAnsi="Arial" w:cs="Arial"/>
          <w:color w:val="0F1115"/>
          <w:shd w:val="clear" w:color="auto" w:fill="FFFFFF"/>
        </w:rPr>
        <w:noBreakHyphen/>
      </w:r>
      <w:proofErr w:type="gramStart"/>
      <w:r w:rsidRPr="009F26E5">
        <w:rPr>
          <w:rFonts w:ascii="Arial" w:hAnsi="Arial" w:cs="Arial"/>
          <w:color w:val="0F1115"/>
          <w:shd w:val="clear" w:color="auto" w:fill="FFFFFF"/>
        </w:rPr>
        <w:t>19</w:t>
      </w:r>
      <w:proofErr w:type="gramEnd"/>
      <w:r w:rsidRPr="009F26E5">
        <w:rPr>
          <w:rFonts w:ascii="Arial" w:hAnsi="Arial" w:cs="Arial"/>
          <w:color w:val="0F1115"/>
          <w:shd w:val="clear" w:color="auto" w:fill="FFFFFF"/>
        </w:rPr>
        <w:t>, the NHS App updated very quickly, which overwhelmed staff who were already exhausted. This is a critical weakness</w:t>
      </w:r>
      <w:r w:rsidR="00DB19EC">
        <w:rPr>
          <w:rFonts w:ascii="Arial" w:hAnsi="Arial" w:cs="Arial"/>
          <w:color w:val="0F1115"/>
          <w:shd w:val="clear" w:color="auto" w:fill="FFFFFF"/>
        </w:rPr>
        <w:t>;</w:t>
      </w:r>
      <w:r w:rsidRPr="009F26E5">
        <w:rPr>
          <w:rFonts w:ascii="Arial" w:hAnsi="Arial" w:cs="Arial"/>
          <w:color w:val="0F1115"/>
          <w:shd w:val="clear" w:color="auto" w:fill="FFFFFF"/>
        </w:rPr>
        <w:t xml:space="preserve"> the innovation </w:t>
      </w:r>
      <w:proofErr w:type="gramStart"/>
      <w:r w:rsidRPr="009F26E5">
        <w:rPr>
          <w:rFonts w:ascii="Arial" w:hAnsi="Arial" w:cs="Arial"/>
          <w:color w:val="0F1115"/>
          <w:shd w:val="clear" w:color="auto" w:fill="FFFFFF"/>
        </w:rPr>
        <w:t>was pushed</w:t>
      </w:r>
      <w:proofErr w:type="gramEnd"/>
      <w:r w:rsidRPr="009F26E5">
        <w:rPr>
          <w:rFonts w:ascii="Arial" w:hAnsi="Arial" w:cs="Arial"/>
          <w:color w:val="0F1115"/>
          <w:shd w:val="clear" w:color="auto" w:fill="FFFFFF"/>
        </w:rPr>
        <w:t xml:space="preserve"> forward without enough attention to workforce readiness</w:t>
      </w:r>
      <w:r w:rsidR="0076068F">
        <w:rPr>
          <w:rFonts w:ascii="Arial" w:hAnsi="Arial" w:cs="Arial"/>
          <w:color w:val="0F1115"/>
          <w:shd w:val="clear" w:color="auto" w:fill="FFFFFF"/>
        </w:rPr>
        <w:t xml:space="preserve"> (UK Parliament, 2022).</w:t>
      </w:r>
      <w:r w:rsidR="00B5633F">
        <w:rPr>
          <w:rFonts w:ascii="Arial" w:hAnsi="Arial" w:cs="Arial"/>
          <w:color w:val="0F1115"/>
          <w:shd w:val="clear" w:color="auto" w:fill="FFFFFF"/>
        </w:rPr>
        <w:t xml:space="preserve"> </w:t>
      </w:r>
    </w:p>
    <w:p w14:paraId="743DB4C5" w14:textId="77777777" w:rsidR="00CD297C" w:rsidRDefault="009F26E5" w:rsidP="009F26E5">
      <w:pPr>
        <w:spacing w:line="360" w:lineRule="auto"/>
        <w:rPr>
          <w:rStyle w:val="Strong"/>
          <w:rFonts w:ascii="Arial" w:hAnsi="Arial" w:cs="Arial"/>
          <w:color w:val="0F1115"/>
          <w:shd w:val="clear" w:color="auto" w:fill="FFFFFF"/>
        </w:rPr>
      </w:pPr>
      <w:r w:rsidRPr="009F26E5">
        <w:rPr>
          <w:rStyle w:val="Strong"/>
          <w:rFonts w:ascii="Arial" w:hAnsi="Arial" w:cs="Arial"/>
          <w:color w:val="0F1115"/>
          <w:shd w:val="clear" w:color="auto" w:fill="FFFFFF"/>
        </w:rPr>
        <w:t>Balanced judgement</w:t>
      </w:r>
      <w:r w:rsidR="008C06BC">
        <w:rPr>
          <w:rStyle w:val="Strong"/>
          <w:rFonts w:ascii="Arial" w:hAnsi="Arial" w:cs="Arial"/>
          <w:color w:val="0F1115"/>
          <w:shd w:val="clear" w:color="auto" w:fill="FFFFFF"/>
        </w:rPr>
        <w:t xml:space="preserve"> </w:t>
      </w:r>
    </w:p>
    <w:p w14:paraId="1A60ABF4" w14:textId="7E4CEFC2" w:rsidR="009F26E5" w:rsidRPr="00CD297C" w:rsidRDefault="009F26E5" w:rsidP="009F26E5">
      <w:pPr>
        <w:spacing w:line="360" w:lineRule="auto"/>
        <w:rPr>
          <w:rFonts w:ascii="Arial" w:hAnsi="Arial" w:cs="Arial"/>
          <w:b/>
          <w:bCs/>
          <w:color w:val="0F1115"/>
          <w:shd w:val="clear" w:color="auto" w:fill="FFFFFF"/>
        </w:rPr>
      </w:pPr>
      <w:r w:rsidRPr="009F26E5">
        <w:rPr>
          <w:rFonts w:ascii="Arial" w:hAnsi="Arial" w:cs="Arial"/>
          <w:color w:val="0F1115"/>
          <w:shd w:val="clear" w:color="auto" w:fill="FFFFFF"/>
        </w:rPr>
        <w:t>Receptionists and pharmacists have benefitted. However, the app has also added new digital duties, created training gaps, and caused anxiety among clinical staff. A reasoned judgement is that the app works well for routine, low</w:t>
      </w:r>
      <w:r w:rsidRPr="009F26E5">
        <w:rPr>
          <w:rFonts w:ascii="Arial" w:hAnsi="Arial" w:cs="Arial"/>
          <w:color w:val="0F1115"/>
          <w:shd w:val="clear" w:color="auto" w:fill="FFFFFF"/>
        </w:rPr>
        <w:noBreakHyphen/>
        <w:t xml:space="preserve">risk tasks (prescriptions, cancellations) but struggles where staff feel unprepared or overwhelmed. The implications for practice are clear: training must </w:t>
      </w:r>
      <w:proofErr w:type="gramStart"/>
      <w:r w:rsidRPr="009F26E5">
        <w:rPr>
          <w:rFonts w:ascii="Arial" w:hAnsi="Arial" w:cs="Arial"/>
          <w:color w:val="0F1115"/>
          <w:shd w:val="clear" w:color="auto" w:fill="FFFFFF"/>
        </w:rPr>
        <w:t>be protected</w:t>
      </w:r>
      <w:proofErr w:type="gramEnd"/>
      <w:r w:rsidRPr="009F26E5">
        <w:rPr>
          <w:rFonts w:ascii="Arial" w:hAnsi="Arial" w:cs="Arial"/>
          <w:color w:val="0F1115"/>
          <w:shd w:val="clear" w:color="auto" w:fill="FFFFFF"/>
        </w:rPr>
        <w:t>, not rushed, and managers must monitor whether the app genuinely reduces total workload or simply moves it elsewhere. Without these safeguards, the app risks creating more problems than it solves</w:t>
      </w:r>
      <w:r w:rsidR="00524684" w:rsidRPr="009F26E5">
        <w:rPr>
          <w:rFonts w:ascii="Arial" w:hAnsi="Arial" w:cs="Arial"/>
          <w:color w:val="0F1115"/>
          <w:shd w:val="clear" w:color="auto" w:fill="FFFFFF"/>
        </w:rPr>
        <w:t>.</w:t>
      </w:r>
      <w:r w:rsidR="00524684">
        <w:rPr>
          <w:rFonts w:ascii="Arial" w:hAnsi="Arial" w:cs="Arial"/>
          <w:color w:val="0F1115"/>
          <w:shd w:val="clear" w:color="auto" w:fill="FFFFFF"/>
        </w:rPr>
        <w:t xml:space="preserve"> </w:t>
      </w:r>
    </w:p>
    <w:p w14:paraId="4CF194ED" w14:textId="77777777" w:rsidR="00DC70B5" w:rsidRDefault="00DC70B5" w:rsidP="009F26E5">
      <w:pPr>
        <w:spacing w:line="360" w:lineRule="auto"/>
        <w:rPr>
          <w:rFonts w:ascii="Arial" w:hAnsi="Arial" w:cs="Arial"/>
          <w:color w:val="0F1115"/>
          <w:shd w:val="clear" w:color="auto" w:fill="FFFFFF"/>
        </w:rPr>
      </w:pPr>
    </w:p>
    <w:p w14:paraId="470A5810" w14:textId="77777777" w:rsidR="0074508E" w:rsidRDefault="00DC70B5" w:rsidP="009F26E5">
      <w:pPr>
        <w:spacing w:line="360" w:lineRule="auto"/>
        <w:rPr>
          <w:rFonts w:ascii="Arial" w:hAnsi="Arial" w:cs="Arial"/>
          <w:b/>
          <w:bCs/>
          <w:color w:val="0F1115"/>
          <w:sz w:val="28"/>
          <w:szCs w:val="28"/>
          <w:shd w:val="clear" w:color="auto" w:fill="FFFFFF"/>
        </w:rPr>
      </w:pPr>
      <w:r w:rsidRPr="00DC70B5">
        <w:rPr>
          <w:rFonts w:ascii="Arial" w:hAnsi="Arial" w:cs="Arial"/>
          <w:b/>
          <w:bCs/>
          <w:color w:val="0F1115"/>
          <w:sz w:val="28"/>
          <w:szCs w:val="28"/>
          <w:shd w:val="clear" w:color="auto" w:fill="FFFFFF"/>
        </w:rPr>
        <w:t>Impact on service users and patients</w:t>
      </w:r>
      <w:r w:rsidR="0074508E">
        <w:rPr>
          <w:rFonts w:ascii="Arial" w:hAnsi="Arial" w:cs="Arial"/>
          <w:b/>
          <w:bCs/>
          <w:color w:val="0F1115"/>
          <w:sz w:val="28"/>
          <w:szCs w:val="28"/>
          <w:shd w:val="clear" w:color="auto" w:fill="FFFFFF"/>
        </w:rPr>
        <w:t xml:space="preserve"> </w:t>
      </w:r>
    </w:p>
    <w:p w14:paraId="1A2C5918" w14:textId="586E69F5" w:rsidR="00421FD6" w:rsidRDefault="005E4561" w:rsidP="005E4561">
      <w:pPr>
        <w:spacing w:line="360" w:lineRule="auto"/>
        <w:rPr>
          <w:rFonts w:ascii="Arial" w:hAnsi="Arial" w:cs="Arial"/>
          <w:b/>
          <w:bCs/>
          <w:color w:val="0F1115"/>
          <w:sz w:val="28"/>
          <w:szCs w:val="28"/>
          <w:shd w:val="clear" w:color="auto" w:fill="FFFFFF"/>
        </w:rPr>
      </w:pPr>
      <w:r w:rsidRPr="005E4561">
        <w:rPr>
          <w:rFonts w:ascii="Arial" w:hAnsi="Arial" w:cs="Arial"/>
          <w:color w:val="0F1115"/>
          <w:shd w:val="clear" w:color="auto" w:fill="FFFFFF"/>
        </w:rPr>
        <w:t>The NHS app has revolutionized how patients experience healthcare, allowing millions to manage everyday medical needs on their own</w:t>
      </w:r>
      <w:r>
        <w:rPr>
          <w:rFonts w:ascii="Arial" w:hAnsi="Arial" w:cs="Arial"/>
          <w:color w:val="0F1115"/>
          <w:shd w:val="clear" w:color="auto" w:fill="FFFFFF"/>
        </w:rPr>
        <w:t xml:space="preserve"> (</w:t>
      </w:r>
      <w:r w:rsidR="002D4DC5">
        <w:rPr>
          <w:rFonts w:ascii="Arial" w:hAnsi="Arial" w:cs="Arial"/>
          <w:color w:val="0F1115"/>
          <w:shd w:val="clear" w:color="auto" w:fill="FFFFFF"/>
        </w:rPr>
        <w:t>Reidy et al., 2025b).</w:t>
      </w:r>
      <w:r w:rsidRPr="005E4561">
        <w:rPr>
          <w:rFonts w:ascii="Arial" w:hAnsi="Arial" w:cs="Arial"/>
          <w:color w:val="0F1115"/>
          <w:shd w:val="clear" w:color="auto" w:fill="FFFFFF"/>
        </w:rPr>
        <w:t xml:space="preserve"> Although it offers highly convenient </w:t>
      </w:r>
      <w:r w:rsidR="00655C38">
        <w:rPr>
          <w:rFonts w:ascii="Arial" w:hAnsi="Arial" w:cs="Arial"/>
          <w:color w:val="0F1115"/>
          <w:shd w:val="clear" w:color="auto" w:fill="FFFFFF"/>
        </w:rPr>
        <w:t>utilising the</w:t>
      </w:r>
      <w:r w:rsidRPr="005E4561">
        <w:rPr>
          <w:rFonts w:ascii="Arial" w:hAnsi="Arial" w:cs="Arial"/>
          <w:color w:val="0F1115"/>
          <w:shd w:val="clear" w:color="auto" w:fill="FFFFFF"/>
        </w:rPr>
        <w:t xml:space="preserve"> services, </w:t>
      </w:r>
      <w:r w:rsidR="00655C38">
        <w:rPr>
          <w:rFonts w:ascii="Arial" w:hAnsi="Arial" w:cs="Arial"/>
          <w:color w:val="0F1115"/>
          <w:shd w:val="clear" w:color="auto" w:fill="FFFFFF"/>
        </w:rPr>
        <w:t xml:space="preserve">there are </w:t>
      </w:r>
      <w:proofErr w:type="gramStart"/>
      <w:r w:rsidR="00655C38">
        <w:rPr>
          <w:rFonts w:ascii="Arial" w:hAnsi="Arial" w:cs="Arial"/>
          <w:color w:val="0F1115"/>
          <w:shd w:val="clear" w:color="auto" w:fill="FFFFFF"/>
        </w:rPr>
        <w:t>some</w:t>
      </w:r>
      <w:proofErr w:type="gramEnd"/>
      <w:r w:rsidR="00655C38">
        <w:rPr>
          <w:rFonts w:ascii="Arial" w:hAnsi="Arial" w:cs="Arial"/>
          <w:color w:val="0F1115"/>
          <w:shd w:val="clear" w:color="auto" w:fill="FFFFFF"/>
        </w:rPr>
        <w:t xml:space="preserve"> risks as well, especially regarding fairness of access, informed consent, and data privacy. </w:t>
      </w:r>
    </w:p>
    <w:p w14:paraId="5981C5DC" w14:textId="41F537D3" w:rsidR="00DC70B5" w:rsidRPr="0074508E" w:rsidRDefault="0074508E" w:rsidP="0074508E">
      <w:pPr>
        <w:spacing w:line="360" w:lineRule="auto"/>
        <w:rPr>
          <w:rFonts w:ascii="Arial" w:hAnsi="Arial" w:cs="Arial"/>
          <w:color w:val="0F1115"/>
          <w:sz w:val="28"/>
          <w:szCs w:val="28"/>
          <w:shd w:val="clear" w:color="auto" w:fill="FFFFFF"/>
        </w:rPr>
      </w:pPr>
      <w:r w:rsidRPr="0074508E">
        <w:rPr>
          <w:rStyle w:val="Strong"/>
          <w:rFonts w:ascii="Arial" w:hAnsi="Arial" w:cs="Arial"/>
          <w:color w:val="0F1115"/>
          <w:shd w:val="clear" w:color="auto" w:fill="FFFFFF"/>
        </w:rPr>
        <w:t>How care has changed for the better</w:t>
      </w:r>
      <w:r w:rsidR="00DC70B5" w:rsidRPr="0074508E">
        <w:rPr>
          <w:rFonts w:ascii="Arial" w:hAnsi="Arial" w:cs="Arial"/>
          <w:color w:val="0F1115"/>
          <w:sz w:val="28"/>
          <w:szCs w:val="28"/>
          <w:shd w:val="clear" w:color="auto" w:fill="FFFFFF"/>
        </w:rPr>
        <w:t xml:space="preserve"> </w:t>
      </w:r>
    </w:p>
    <w:p w14:paraId="7CA3455D" w14:textId="094BB5EC" w:rsidR="00DC70B5" w:rsidRDefault="0074508E" w:rsidP="0074508E">
      <w:pPr>
        <w:spacing w:line="360" w:lineRule="auto"/>
        <w:rPr>
          <w:rFonts w:ascii="Arial" w:hAnsi="Arial" w:cs="Arial"/>
          <w:color w:val="0F1115"/>
          <w:shd w:val="clear" w:color="auto" w:fill="FFFFFF"/>
        </w:rPr>
      </w:pPr>
      <w:r w:rsidRPr="0074508E">
        <w:rPr>
          <w:rFonts w:ascii="Arial" w:hAnsi="Arial" w:cs="Arial"/>
          <w:color w:val="0F1115"/>
          <w:shd w:val="clear" w:color="auto" w:fill="FFFFFF"/>
        </w:rPr>
        <w:t>Patients can now see their blood test results and doctors’ notes on their phone without needing to call the surgery. This is a major improvement in access. Ordering repeat prescriptions takes seconds, saving a trip or a phone call a genuine convenience gain</w:t>
      </w:r>
      <w:r>
        <w:rPr>
          <w:rFonts w:ascii="Arial" w:hAnsi="Arial" w:cs="Arial"/>
          <w:color w:val="0F1115"/>
          <w:shd w:val="clear" w:color="auto" w:fill="FFFFFF"/>
        </w:rPr>
        <w:t xml:space="preserve"> (England, 2025).</w:t>
      </w:r>
      <w:r w:rsidRPr="0074508E">
        <w:rPr>
          <w:rFonts w:ascii="Arial" w:hAnsi="Arial" w:cs="Arial"/>
          <w:color w:val="0F1115"/>
          <w:shd w:val="clear" w:color="auto" w:fill="FFFFFF"/>
        </w:rPr>
        <w:t xml:space="preserve"> </w:t>
      </w:r>
      <w:proofErr w:type="gramStart"/>
      <w:r w:rsidRPr="0074508E">
        <w:rPr>
          <w:rFonts w:ascii="Arial" w:hAnsi="Arial" w:cs="Arial"/>
          <w:color w:val="0F1115"/>
          <w:shd w:val="clear" w:color="auto" w:fill="FFFFFF"/>
        </w:rPr>
        <w:t>Many</w:t>
      </w:r>
      <w:proofErr w:type="gramEnd"/>
      <w:r w:rsidRPr="0074508E">
        <w:rPr>
          <w:rFonts w:ascii="Arial" w:hAnsi="Arial" w:cs="Arial"/>
          <w:color w:val="0F1115"/>
          <w:shd w:val="clear" w:color="auto" w:fill="FFFFFF"/>
        </w:rPr>
        <w:t xml:space="preserve"> hospitals and pharmacies send text alerts through the app to show appointment times or when medicine is ready, which helps patients stay organised. Most importantly, having all their health data in one place gives people more control. This supports </w:t>
      </w:r>
      <w:r w:rsidRPr="0074508E">
        <w:rPr>
          <w:rStyle w:val="Strong"/>
          <w:rFonts w:ascii="Arial" w:hAnsi="Arial" w:cs="Arial"/>
          <w:b w:val="0"/>
          <w:bCs w:val="0"/>
          <w:color w:val="0F1115"/>
          <w:shd w:val="clear" w:color="auto" w:fill="FFFFFF"/>
        </w:rPr>
        <w:t>empowerment</w:t>
      </w:r>
      <w:r w:rsidRPr="0074508E">
        <w:rPr>
          <w:rFonts w:ascii="Arial" w:hAnsi="Arial" w:cs="Arial"/>
          <w:color w:val="0F1115"/>
          <w:shd w:val="clear" w:color="auto" w:fill="FFFFFF"/>
        </w:rPr>
        <w:t xml:space="preserve"> patients feel able to take charge of their health rather than depending entirely on staff</w:t>
      </w:r>
      <w:r w:rsidR="00D2248F">
        <w:rPr>
          <w:rFonts w:ascii="Arial" w:hAnsi="Arial" w:cs="Arial"/>
          <w:color w:val="0F1115"/>
          <w:shd w:val="clear" w:color="auto" w:fill="FFFFFF"/>
        </w:rPr>
        <w:t xml:space="preserve"> (Ofori Canacoo, 2018).</w:t>
      </w:r>
      <w:r w:rsidRPr="0074508E">
        <w:rPr>
          <w:rFonts w:ascii="Arial" w:hAnsi="Arial" w:cs="Arial"/>
          <w:color w:val="0F1115"/>
          <w:shd w:val="clear" w:color="auto" w:fill="FFFFFF"/>
        </w:rPr>
        <w:t xml:space="preserve"> It also increases </w:t>
      </w:r>
      <w:r w:rsidRPr="0074508E">
        <w:rPr>
          <w:rStyle w:val="Strong"/>
          <w:rFonts w:ascii="Arial" w:hAnsi="Arial" w:cs="Arial"/>
          <w:b w:val="0"/>
          <w:bCs w:val="0"/>
          <w:color w:val="0F1115"/>
          <w:shd w:val="clear" w:color="auto" w:fill="FFFFFF"/>
        </w:rPr>
        <w:t>autonomy</w:t>
      </w:r>
      <w:r w:rsidRPr="0074508E">
        <w:rPr>
          <w:rFonts w:ascii="Arial" w:hAnsi="Arial" w:cs="Arial"/>
          <w:color w:val="0F1115"/>
          <w:shd w:val="clear" w:color="auto" w:fill="FFFFFF"/>
        </w:rPr>
        <w:t>, meaning individuals can make their own decisions about when to seek help or how to manage long-term conditions. Furthermore, easy access to test results and clinical notes encourages </w:t>
      </w:r>
      <w:r w:rsidRPr="0074508E">
        <w:rPr>
          <w:rStyle w:val="Strong"/>
          <w:rFonts w:ascii="Arial" w:hAnsi="Arial" w:cs="Arial"/>
          <w:b w:val="0"/>
          <w:bCs w:val="0"/>
          <w:color w:val="0F1115"/>
          <w:shd w:val="clear" w:color="auto" w:fill="FFFFFF"/>
        </w:rPr>
        <w:t>shared decision</w:t>
      </w:r>
      <w:r w:rsidRPr="0074508E">
        <w:rPr>
          <w:rStyle w:val="Strong"/>
          <w:rFonts w:ascii="Arial" w:hAnsi="Arial" w:cs="Arial"/>
          <w:color w:val="0F1115"/>
          <w:shd w:val="clear" w:color="auto" w:fill="FFFFFF"/>
        </w:rPr>
        <w:t xml:space="preserve"> </w:t>
      </w:r>
      <w:r w:rsidRPr="0074508E">
        <w:rPr>
          <w:rStyle w:val="Strong"/>
          <w:rFonts w:ascii="Arial" w:hAnsi="Arial" w:cs="Arial"/>
          <w:b w:val="0"/>
          <w:bCs w:val="0"/>
          <w:color w:val="0F1115"/>
          <w:shd w:val="clear" w:color="auto" w:fill="FFFFFF"/>
        </w:rPr>
        <w:t>making</w:t>
      </w:r>
      <w:r w:rsidRPr="0074508E">
        <w:rPr>
          <w:rFonts w:ascii="Arial" w:hAnsi="Arial" w:cs="Arial"/>
          <w:color w:val="0F1115"/>
          <w:shd w:val="clear" w:color="auto" w:fill="FFFFFF"/>
        </w:rPr>
        <w:t xml:space="preserve">; patients can discuss their own data with doctors as equal partners, not just passive recipients of advice. Together, these benefits help people understand and manage their own care better. </w:t>
      </w:r>
    </w:p>
    <w:p w14:paraId="5D402BBC" w14:textId="324A6557" w:rsidR="008C06BC" w:rsidRDefault="002A77CA" w:rsidP="002A77CA">
      <w:pPr>
        <w:spacing w:line="360" w:lineRule="auto"/>
        <w:rPr>
          <w:rFonts w:ascii="Arial" w:hAnsi="Arial" w:cs="Arial"/>
          <w:color w:val="0F1115"/>
          <w:shd w:val="clear" w:color="auto" w:fill="FFFFFF"/>
        </w:rPr>
      </w:pPr>
      <w:r w:rsidRPr="002A77CA">
        <w:rPr>
          <w:rStyle w:val="Strong"/>
          <w:rFonts w:ascii="Arial" w:hAnsi="Arial" w:cs="Arial"/>
          <w:color w:val="0F1115"/>
          <w:shd w:val="clear" w:color="auto" w:fill="FFFFFF"/>
        </w:rPr>
        <w:lastRenderedPageBreak/>
        <w:t>The digital divide:</w:t>
      </w:r>
    </w:p>
    <w:p w14:paraId="3B3D20D3" w14:textId="466F1998" w:rsidR="008C06BC" w:rsidRPr="008D7628" w:rsidRDefault="002A77CA" w:rsidP="00917EBD">
      <w:pPr>
        <w:spacing w:line="360" w:lineRule="auto"/>
        <w:rPr>
          <w:rStyle w:val="Strong"/>
          <w:rFonts w:ascii="Arial" w:hAnsi="Arial" w:cs="Arial"/>
          <w:b w:val="0"/>
          <w:bCs w:val="0"/>
          <w:color w:val="0F1115"/>
          <w:shd w:val="clear" w:color="auto" w:fill="FFFFFF"/>
        </w:rPr>
      </w:pPr>
      <w:r w:rsidRPr="002A77CA">
        <w:rPr>
          <w:rFonts w:ascii="Arial" w:hAnsi="Arial" w:cs="Arial"/>
          <w:color w:val="0F1115"/>
          <w:shd w:val="clear" w:color="auto" w:fill="FFFFFF"/>
        </w:rPr>
        <w:t xml:space="preserve">The biggest weakness of the NHS App is that people without a smartphone, computer, or good internet </w:t>
      </w:r>
      <w:proofErr w:type="gramStart"/>
      <w:r w:rsidRPr="002A77CA">
        <w:rPr>
          <w:rFonts w:ascii="Arial" w:hAnsi="Arial" w:cs="Arial"/>
          <w:color w:val="0F1115"/>
          <w:shd w:val="clear" w:color="auto" w:fill="FFFFFF"/>
        </w:rPr>
        <w:t>are left</w:t>
      </w:r>
      <w:proofErr w:type="gramEnd"/>
      <w:r w:rsidRPr="002A77CA">
        <w:rPr>
          <w:rFonts w:ascii="Arial" w:hAnsi="Arial" w:cs="Arial"/>
          <w:color w:val="0F1115"/>
          <w:shd w:val="clear" w:color="auto" w:fill="FFFFFF"/>
        </w:rPr>
        <w:t xml:space="preserve"> behind. This makes healthcare less fair. Older adults, homeless individuals, and those in poverty simply cannot use the app</w:t>
      </w:r>
      <w:r w:rsidR="00554B0E">
        <w:rPr>
          <w:rFonts w:ascii="Arial" w:hAnsi="Arial" w:cs="Arial"/>
          <w:color w:val="0F1115"/>
          <w:shd w:val="clear" w:color="auto" w:fill="FFFFFF"/>
        </w:rPr>
        <w:t xml:space="preserve"> (Hamblin and Whitfield</w:t>
      </w:r>
      <w:r w:rsidR="00CD297C" w:rsidRPr="00CD297C">
        <w:rPr>
          <w:rFonts w:ascii="Arial" w:hAnsi="Arial" w:cs="Arial"/>
          <w:color w:val="000000" w:themeColor="text1"/>
          <w:shd w:val="clear" w:color="auto" w:fill="FFFFFF"/>
        </w:rPr>
        <w:t>, 2026</w:t>
      </w:r>
      <w:r w:rsidR="00554B0E">
        <w:rPr>
          <w:rFonts w:ascii="Arial" w:hAnsi="Arial" w:cs="Arial"/>
          <w:color w:val="0F1115"/>
          <w:shd w:val="clear" w:color="auto" w:fill="FFFFFF"/>
        </w:rPr>
        <w:t>).</w:t>
      </w:r>
      <w:r w:rsidRPr="002A77CA">
        <w:rPr>
          <w:rFonts w:ascii="Arial" w:hAnsi="Arial" w:cs="Arial"/>
          <w:color w:val="0F1115"/>
          <w:shd w:val="clear" w:color="auto" w:fill="FFFFFF"/>
        </w:rPr>
        <w:t xml:space="preserve"> The sign-up process itself is a barrier: registering requires uploading a photo ID and taking a video of your face. For </w:t>
      </w:r>
      <w:proofErr w:type="gramStart"/>
      <w:r w:rsidRPr="002A77CA">
        <w:rPr>
          <w:rFonts w:ascii="Arial" w:hAnsi="Arial" w:cs="Arial"/>
          <w:color w:val="0F1115"/>
          <w:shd w:val="clear" w:color="auto" w:fill="FFFFFF"/>
        </w:rPr>
        <w:t>many</w:t>
      </w:r>
      <w:proofErr w:type="gramEnd"/>
      <w:r w:rsidRPr="002A77CA">
        <w:rPr>
          <w:rFonts w:ascii="Arial" w:hAnsi="Arial" w:cs="Arial"/>
          <w:color w:val="0F1115"/>
          <w:shd w:val="clear" w:color="auto" w:fill="FFFFFF"/>
        </w:rPr>
        <w:t xml:space="preserve"> vulnerable people, including homeless individuals or those without formal identification, this is impossible. Even for elderly people who own a smartphone, </w:t>
      </w:r>
      <w:proofErr w:type="gramStart"/>
      <w:r w:rsidRPr="002A77CA">
        <w:rPr>
          <w:rFonts w:ascii="Arial" w:hAnsi="Arial" w:cs="Arial"/>
          <w:color w:val="0F1115"/>
          <w:shd w:val="clear" w:color="auto" w:fill="FFFFFF"/>
        </w:rPr>
        <w:t>many</w:t>
      </w:r>
      <w:proofErr w:type="gramEnd"/>
      <w:r w:rsidRPr="002A77CA">
        <w:rPr>
          <w:rFonts w:ascii="Arial" w:hAnsi="Arial" w:cs="Arial"/>
          <w:color w:val="0F1115"/>
          <w:shd w:val="clear" w:color="auto" w:fill="FFFFFF"/>
        </w:rPr>
        <w:t xml:space="preserve"> lack the digital skills needed to use the app easily</w:t>
      </w:r>
      <w:r w:rsidR="008F7D6E">
        <w:rPr>
          <w:rFonts w:ascii="Arial" w:hAnsi="Arial" w:cs="Arial"/>
          <w:color w:val="0F1115"/>
          <w:shd w:val="clear" w:color="auto" w:fill="FFFFFF"/>
        </w:rPr>
        <w:t xml:space="preserve"> (Healthwatch Norfolk, 2025)</w:t>
      </w:r>
      <w:r w:rsidR="007E1B67">
        <w:rPr>
          <w:rFonts w:ascii="Arial" w:hAnsi="Arial" w:cs="Arial"/>
          <w:color w:val="0F1115"/>
          <w:shd w:val="clear" w:color="auto" w:fill="FFFFFF"/>
        </w:rPr>
        <w:t xml:space="preserve">. </w:t>
      </w:r>
      <w:r w:rsidRPr="002A77CA">
        <w:rPr>
          <w:rFonts w:ascii="Arial" w:hAnsi="Arial" w:cs="Arial"/>
          <w:color w:val="0F1115"/>
          <w:shd w:val="clear" w:color="auto" w:fill="FFFFFF"/>
        </w:rPr>
        <w:t>A critical judgement is that the NHS App unintentionally creates a two</w:t>
      </w:r>
      <w:r w:rsidRPr="002A77CA">
        <w:rPr>
          <w:rFonts w:ascii="Arial" w:hAnsi="Arial" w:cs="Arial"/>
          <w:color w:val="0F1115"/>
          <w:shd w:val="clear" w:color="auto" w:fill="FFFFFF"/>
        </w:rPr>
        <w:noBreakHyphen/>
        <w:t xml:space="preserve">tier system. Digitally skilled users get fast, convenient access. Everyone else faces longer phone waits or must visit in person. This matters because the NHS </w:t>
      </w:r>
      <w:proofErr w:type="gramStart"/>
      <w:r w:rsidRPr="002A77CA">
        <w:rPr>
          <w:rFonts w:ascii="Arial" w:hAnsi="Arial" w:cs="Arial"/>
          <w:color w:val="0F1115"/>
          <w:shd w:val="clear" w:color="auto" w:fill="FFFFFF"/>
        </w:rPr>
        <w:t>was founded</w:t>
      </w:r>
      <w:proofErr w:type="gramEnd"/>
      <w:r w:rsidRPr="002A77CA">
        <w:rPr>
          <w:rFonts w:ascii="Arial" w:hAnsi="Arial" w:cs="Arial"/>
          <w:color w:val="0F1115"/>
          <w:shd w:val="clear" w:color="auto" w:fill="FFFFFF"/>
        </w:rPr>
        <w:t xml:space="preserve"> on equal access for all. The app, in its current form, undermines that principle</w:t>
      </w:r>
      <w:r w:rsidR="008D7628" w:rsidRPr="002A77CA">
        <w:rPr>
          <w:rFonts w:ascii="Arial" w:hAnsi="Arial" w:cs="Arial"/>
          <w:color w:val="0F1115"/>
          <w:shd w:val="clear" w:color="auto" w:fill="FFFFFF"/>
        </w:rPr>
        <w:t>.</w:t>
      </w:r>
      <w:r w:rsidR="008D7628">
        <w:rPr>
          <w:rFonts w:ascii="Arial" w:hAnsi="Arial" w:cs="Arial"/>
          <w:color w:val="0F1115"/>
          <w:shd w:val="clear" w:color="auto" w:fill="FFFFFF"/>
        </w:rPr>
        <w:t xml:space="preserve"> </w:t>
      </w:r>
      <w:r w:rsidR="00655C38">
        <w:rPr>
          <w:rFonts w:ascii="Arial" w:hAnsi="Arial" w:cs="Arial"/>
          <w:color w:val="0F1115"/>
          <w:shd w:val="clear" w:color="auto" w:fill="FFFFFF"/>
        </w:rPr>
        <w:t>A critical judgement is that the app actively deepens health inequalities rather than reducing them.</w:t>
      </w:r>
    </w:p>
    <w:p w14:paraId="2FE6B68D" w14:textId="0B6F03DC" w:rsidR="008C06BC" w:rsidRDefault="00917EBD" w:rsidP="006026FB">
      <w:pPr>
        <w:spacing w:line="360" w:lineRule="auto"/>
        <w:rPr>
          <w:rFonts w:ascii="Arial" w:hAnsi="Arial" w:cs="Arial"/>
          <w:color w:val="0F1115"/>
          <w:shd w:val="clear" w:color="auto" w:fill="FFFFFF"/>
        </w:rPr>
      </w:pPr>
      <w:r w:rsidRPr="00917EBD">
        <w:rPr>
          <w:rFonts w:ascii="Arial" w:hAnsi="Arial" w:cs="Arial"/>
          <w:color w:val="0F1115"/>
          <w:shd w:val="clear" w:color="auto" w:fill="FFFFFF"/>
        </w:rPr>
        <w:t xml:space="preserve">Another challenge is that reading complex medical terms on the app without a doctor there to explain them can cause </w:t>
      </w:r>
      <w:r w:rsidR="00441AD6">
        <w:rPr>
          <w:rFonts w:ascii="Arial" w:hAnsi="Arial" w:cs="Arial"/>
          <w:color w:val="0F1115"/>
          <w:shd w:val="clear" w:color="auto" w:fill="FFFFFF"/>
        </w:rPr>
        <w:t>unnecessary worry</w:t>
      </w:r>
      <w:r w:rsidRPr="00917EBD">
        <w:rPr>
          <w:rFonts w:ascii="Arial" w:hAnsi="Arial" w:cs="Arial"/>
          <w:color w:val="0F1115"/>
          <w:shd w:val="clear" w:color="auto" w:fill="FFFFFF"/>
        </w:rPr>
        <w:t>. For example, a patient seeing ‘elevated liver enzymes’ or ‘atypical cells might panic before understanding that these findings are often harmless</w:t>
      </w:r>
      <w:r w:rsidR="008F42FE">
        <w:rPr>
          <w:rFonts w:ascii="Arial" w:hAnsi="Arial" w:cs="Arial"/>
          <w:color w:val="0F1115"/>
          <w:shd w:val="clear" w:color="auto" w:fill="FFFFFF"/>
        </w:rPr>
        <w:t xml:space="preserve"> (Rowe and Goodwin, 2025). </w:t>
      </w:r>
      <w:r w:rsidRPr="00917EBD">
        <w:rPr>
          <w:rFonts w:ascii="Arial" w:hAnsi="Arial" w:cs="Arial"/>
          <w:color w:val="0F1115"/>
          <w:shd w:val="clear" w:color="auto" w:fill="FFFFFF"/>
        </w:rPr>
        <w:t>This is a strength of the app transparency</w:t>
      </w:r>
      <w:r w:rsidR="008F42FE">
        <w:rPr>
          <w:rFonts w:ascii="Arial" w:hAnsi="Arial" w:cs="Arial"/>
          <w:color w:val="0F1115"/>
          <w:shd w:val="clear" w:color="auto" w:fill="FFFFFF"/>
        </w:rPr>
        <w:t xml:space="preserve"> </w:t>
      </w:r>
      <w:r w:rsidRPr="00917EBD">
        <w:rPr>
          <w:rFonts w:ascii="Arial" w:hAnsi="Arial" w:cs="Arial"/>
          <w:color w:val="0F1115"/>
          <w:shd w:val="clear" w:color="auto" w:fill="FFFFFF"/>
        </w:rPr>
        <w:t>becoming a weakness anxiety without context</w:t>
      </w:r>
      <w:r w:rsidR="008F42FE">
        <w:rPr>
          <w:rFonts w:ascii="Arial" w:hAnsi="Arial" w:cs="Arial"/>
          <w:color w:val="0F1115"/>
          <w:shd w:val="clear" w:color="auto" w:fill="FFFFFF"/>
        </w:rPr>
        <w:t xml:space="preserve"> (Devereux, 2026).</w:t>
      </w:r>
      <w:r w:rsidRPr="00917EBD">
        <w:rPr>
          <w:rFonts w:ascii="Arial" w:hAnsi="Arial" w:cs="Arial"/>
          <w:color w:val="0F1115"/>
          <w:shd w:val="clear" w:color="auto" w:fill="FFFFFF"/>
        </w:rPr>
        <w:t xml:space="preserve"> While better health literacy is a long</w:t>
      </w:r>
      <w:r w:rsidRPr="00917EBD">
        <w:rPr>
          <w:rFonts w:ascii="Arial" w:hAnsi="Arial" w:cs="Arial"/>
          <w:color w:val="0F1115"/>
          <w:shd w:val="clear" w:color="auto" w:fill="FFFFFF"/>
        </w:rPr>
        <w:noBreakHyphen/>
        <w:t>term goal, the app currently gives raw data without enough support</w:t>
      </w:r>
      <w:r w:rsidR="008F42FE" w:rsidRPr="00917EBD">
        <w:rPr>
          <w:rFonts w:ascii="Arial" w:hAnsi="Arial" w:cs="Arial"/>
          <w:color w:val="0F1115"/>
          <w:shd w:val="clear" w:color="auto" w:fill="FFFFFF"/>
        </w:rPr>
        <w:t>.</w:t>
      </w:r>
      <w:r w:rsidR="008F42FE">
        <w:rPr>
          <w:rFonts w:ascii="Arial" w:hAnsi="Arial" w:cs="Arial"/>
          <w:color w:val="0F1115"/>
          <w:shd w:val="clear" w:color="auto" w:fill="FFFFFF"/>
        </w:rPr>
        <w:t xml:space="preserve"> </w:t>
      </w:r>
    </w:p>
    <w:p w14:paraId="6CF4660E" w14:textId="0B5063B4" w:rsidR="00441AD6" w:rsidRPr="00DB19EC" w:rsidRDefault="00441AD6" w:rsidP="006026FB">
      <w:pPr>
        <w:spacing w:line="360" w:lineRule="auto"/>
        <w:rPr>
          <w:rFonts w:ascii="Arial" w:hAnsi="Arial" w:cs="Arial"/>
          <w:b/>
          <w:bCs/>
          <w:color w:val="0F1115"/>
          <w:shd w:val="clear" w:color="auto" w:fill="FFFFFF"/>
        </w:rPr>
      </w:pPr>
      <w:r w:rsidRPr="00DB19EC">
        <w:rPr>
          <w:rFonts w:ascii="Arial" w:hAnsi="Arial" w:cs="Arial"/>
          <w:b/>
          <w:bCs/>
          <w:color w:val="0F1115"/>
          <w:shd w:val="clear" w:color="auto" w:fill="FFFFFF"/>
        </w:rPr>
        <w:t xml:space="preserve">Privacy and Data protection </w:t>
      </w:r>
    </w:p>
    <w:p w14:paraId="7C34355B" w14:textId="37429A69" w:rsidR="008F42FE" w:rsidRDefault="00441AD6" w:rsidP="006026FB">
      <w:pPr>
        <w:spacing w:line="360" w:lineRule="auto"/>
        <w:rPr>
          <w:rFonts w:ascii="Arial" w:hAnsi="Arial" w:cs="Arial"/>
          <w:color w:val="0F1115"/>
          <w:shd w:val="clear" w:color="auto" w:fill="FFFFFF"/>
        </w:rPr>
      </w:pPr>
      <w:r>
        <w:rPr>
          <w:rFonts w:ascii="Arial" w:hAnsi="Arial" w:cs="Arial"/>
          <w:color w:val="0F1115"/>
          <w:shd w:val="clear" w:color="auto" w:fill="FFFFFF"/>
        </w:rPr>
        <w:t xml:space="preserve">Data protection law is highly relevant here because health data is special category, data requiring stricter safeguards. Key principles include Lawfulness, </w:t>
      </w:r>
      <w:r w:rsidR="00A9227A">
        <w:rPr>
          <w:rFonts w:ascii="Arial" w:hAnsi="Arial" w:cs="Arial"/>
          <w:color w:val="0F1115"/>
          <w:shd w:val="clear" w:color="auto" w:fill="FFFFFF"/>
        </w:rPr>
        <w:t>Transparency</w:t>
      </w:r>
      <w:r>
        <w:rPr>
          <w:rFonts w:ascii="Arial" w:hAnsi="Arial" w:cs="Arial"/>
          <w:color w:val="0F1115"/>
          <w:shd w:val="clear" w:color="auto" w:fill="FFFFFF"/>
        </w:rPr>
        <w:t xml:space="preserve">, Storage Limitation, Integrity, </w:t>
      </w:r>
      <w:r w:rsidR="00A9227A">
        <w:rPr>
          <w:rFonts w:ascii="Arial" w:hAnsi="Arial" w:cs="Arial"/>
          <w:color w:val="0F1115"/>
          <w:shd w:val="clear" w:color="auto" w:fill="FFFFFF"/>
        </w:rPr>
        <w:t>Confidentiality</w:t>
      </w:r>
      <w:r>
        <w:rPr>
          <w:rFonts w:ascii="Arial" w:hAnsi="Arial" w:cs="Arial"/>
          <w:color w:val="0F1115"/>
          <w:shd w:val="clear" w:color="auto" w:fill="FFFFFF"/>
        </w:rPr>
        <w:t>, Accuracy, Data Mnimisation, and Purpose Limitation</w:t>
      </w:r>
      <w:r w:rsidR="00960D11">
        <w:rPr>
          <w:rFonts w:ascii="Arial" w:hAnsi="Arial" w:cs="Arial"/>
          <w:color w:val="0F1115"/>
          <w:shd w:val="clear" w:color="auto" w:fill="FFFFFF"/>
        </w:rPr>
        <w:t xml:space="preserve"> (Sampy, 2024)</w:t>
      </w:r>
      <w:r w:rsidR="00A9227A">
        <w:rPr>
          <w:rFonts w:ascii="Arial" w:hAnsi="Arial" w:cs="Arial"/>
          <w:color w:val="0F1115"/>
          <w:shd w:val="clear" w:color="auto" w:fill="FFFFFF"/>
        </w:rPr>
        <w:t xml:space="preserve">. How does the NHS App perform? </w:t>
      </w:r>
      <w:proofErr w:type="gramStart"/>
      <w:r w:rsidR="00A9227A">
        <w:rPr>
          <w:rFonts w:ascii="Arial" w:hAnsi="Arial" w:cs="Arial"/>
          <w:color w:val="0F1115"/>
          <w:shd w:val="clear" w:color="auto" w:fill="FFFFFF"/>
        </w:rPr>
        <w:t>Many</w:t>
      </w:r>
      <w:proofErr w:type="gramEnd"/>
      <w:r w:rsidR="00A9227A">
        <w:rPr>
          <w:rFonts w:ascii="Arial" w:hAnsi="Arial" w:cs="Arial"/>
          <w:color w:val="0F1115"/>
          <w:shd w:val="clear" w:color="auto" w:fill="FFFFFF"/>
        </w:rPr>
        <w:t xml:space="preserve"> patients are unaware that their data may </w:t>
      </w:r>
      <w:proofErr w:type="gramStart"/>
      <w:r w:rsidR="00A9227A">
        <w:rPr>
          <w:rFonts w:ascii="Arial" w:hAnsi="Arial" w:cs="Arial"/>
          <w:color w:val="0F1115"/>
          <w:shd w:val="clear" w:color="auto" w:fill="FFFFFF"/>
        </w:rPr>
        <w:t>be used</w:t>
      </w:r>
      <w:proofErr w:type="gramEnd"/>
      <w:r w:rsidR="00A9227A">
        <w:rPr>
          <w:rFonts w:ascii="Arial" w:hAnsi="Arial" w:cs="Arial"/>
          <w:color w:val="0F1115"/>
          <w:shd w:val="clear" w:color="auto" w:fill="FFFFFF"/>
        </w:rPr>
        <w:t xml:space="preserve"> for research, commissioning. </w:t>
      </w:r>
      <w:proofErr w:type="gramStart"/>
      <w:r w:rsidR="008F42FE" w:rsidRPr="008F42FE">
        <w:rPr>
          <w:rFonts w:ascii="Arial" w:hAnsi="Arial" w:cs="Arial"/>
          <w:color w:val="0F1115"/>
          <w:shd w:val="clear" w:color="auto" w:fill="FFFFFF"/>
        </w:rPr>
        <w:t>Some</w:t>
      </w:r>
      <w:proofErr w:type="gramEnd"/>
      <w:r w:rsidR="008F42FE" w:rsidRPr="008F42FE">
        <w:rPr>
          <w:rFonts w:ascii="Arial" w:hAnsi="Arial" w:cs="Arial"/>
          <w:color w:val="0F1115"/>
          <w:shd w:val="clear" w:color="auto" w:fill="FFFFFF"/>
        </w:rPr>
        <w:t xml:space="preserve"> patients worry that their private medical data might </w:t>
      </w:r>
      <w:proofErr w:type="gramStart"/>
      <w:r w:rsidR="008F42FE" w:rsidRPr="008F42FE">
        <w:rPr>
          <w:rFonts w:ascii="Arial" w:hAnsi="Arial" w:cs="Arial"/>
          <w:color w:val="0F1115"/>
          <w:shd w:val="clear" w:color="auto" w:fill="FFFFFF"/>
        </w:rPr>
        <w:t>be hacked</w:t>
      </w:r>
      <w:proofErr w:type="gramEnd"/>
      <w:r w:rsidR="008F42FE" w:rsidRPr="008F42FE">
        <w:rPr>
          <w:rFonts w:ascii="Arial" w:hAnsi="Arial" w:cs="Arial"/>
          <w:color w:val="0F1115"/>
          <w:shd w:val="clear" w:color="auto" w:fill="FFFFFF"/>
        </w:rPr>
        <w:t>, leaked, or shared with private companies</w:t>
      </w:r>
      <w:r w:rsidR="006026FB">
        <w:rPr>
          <w:rFonts w:ascii="Arial" w:hAnsi="Arial" w:cs="Arial"/>
          <w:color w:val="0F1115"/>
          <w:shd w:val="clear" w:color="auto" w:fill="FFFFFF"/>
        </w:rPr>
        <w:t xml:space="preserve"> (Public attitudes toward the use of patient data, 2021).</w:t>
      </w:r>
      <w:r w:rsidR="008F42FE" w:rsidRPr="008F42FE">
        <w:rPr>
          <w:rFonts w:ascii="Arial" w:hAnsi="Arial" w:cs="Arial"/>
          <w:color w:val="0F1115"/>
          <w:shd w:val="clear" w:color="auto" w:fill="FFFFFF"/>
        </w:rPr>
        <w:t xml:space="preserve"> These fears are not irrational. While the app is legally compliant, patient trust depends on perception as </w:t>
      </w:r>
      <w:proofErr w:type="gramStart"/>
      <w:r w:rsidR="008F42FE" w:rsidRPr="008F42FE">
        <w:rPr>
          <w:rFonts w:ascii="Arial" w:hAnsi="Arial" w:cs="Arial"/>
          <w:color w:val="0F1115"/>
          <w:shd w:val="clear" w:color="auto" w:fill="FFFFFF"/>
        </w:rPr>
        <w:t>much</w:t>
      </w:r>
      <w:proofErr w:type="gramEnd"/>
      <w:r w:rsidR="008F42FE" w:rsidRPr="008F42FE">
        <w:rPr>
          <w:rFonts w:ascii="Arial" w:hAnsi="Arial" w:cs="Arial"/>
          <w:color w:val="0F1115"/>
          <w:shd w:val="clear" w:color="auto" w:fill="FFFFFF"/>
        </w:rPr>
        <w:t xml:space="preserve"> as reality.</w:t>
      </w:r>
      <w:r w:rsidR="006026FB">
        <w:rPr>
          <w:rFonts w:ascii="Arial" w:hAnsi="Arial" w:cs="Arial"/>
          <w:color w:val="0F1115"/>
          <w:shd w:val="clear" w:color="auto" w:fill="FFFFFF"/>
        </w:rPr>
        <w:t xml:space="preserve"> </w:t>
      </w:r>
      <w:r w:rsidR="006026FB" w:rsidRPr="006026FB">
        <w:rPr>
          <w:rFonts w:ascii="Arial" w:hAnsi="Arial" w:cs="Arial"/>
          <w:color w:val="0F1115"/>
          <w:shd w:val="clear" w:color="auto" w:fill="FFFFFF"/>
        </w:rPr>
        <w:t xml:space="preserve">When patients are unaware of how their personal data is </w:t>
      </w:r>
      <w:proofErr w:type="gramStart"/>
      <w:r w:rsidR="006026FB" w:rsidRPr="006026FB">
        <w:rPr>
          <w:rFonts w:ascii="Arial" w:hAnsi="Arial" w:cs="Arial"/>
          <w:color w:val="0F1115"/>
          <w:shd w:val="clear" w:color="auto" w:fill="FFFFFF"/>
        </w:rPr>
        <w:t>being used</w:t>
      </w:r>
      <w:proofErr w:type="gramEnd"/>
      <w:r w:rsidR="006026FB" w:rsidRPr="006026FB">
        <w:rPr>
          <w:rFonts w:ascii="Arial" w:hAnsi="Arial" w:cs="Arial"/>
          <w:color w:val="0F1115"/>
          <w:shd w:val="clear" w:color="auto" w:fill="FFFFFF"/>
        </w:rPr>
        <w:t>, the fundamental principles of informed consent are undermined, and public trust in the health system can be seriously damaged</w:t>
      </w:r>
      <w:r w:rsidR="00205CAF">
        <w:rPr>
          <w:rFonts w:ascii="Arial" w:hAnsi="Arial" w:cs="Arial"/>
          <w:color w:val="0F1115"/>
          <w:shd w:val="clear" w:color="auto" w:fill="FFFFFF"/>
        </w:rPr>
        <w:t xml:space="preserve"> (GOV.UK, 2022).</w:t>
      </w:r>
      <w:r w:rsidR="00205CAF" w:rsidRPr="006026FB">
        <w:rPr>
          <w:rFonts w:ascii="Arial" w:hAnsi="Arial" w:cs="Arial"/>
          <w:color w:val="0F1115"/>
          <w:shd w:val="clear" w:color="auto" w:fill="FFFFFF"/>
        </w:rPr>
        <w:t xml:space="preserve"> This</w:t>
      </w:r>
      <w:r w:rsidR="006026FB" w:rsidRPr="006026FB">
        <w:rPr>
          <w:rFonts w:ascii="Arial" w:hAnsi="Arial" w:cs="Arial"/>
          <w:color w:val="0F1115"/>
          <w:shd w:val="clear" w:color="auto" w:fill="FFFFFF"/>
        </w:rPr>
        <w:t xml:space="preserve"> represents a major weakness</w:t>
      </w:r>
      <w:r w:rsidR="00205CAF">
        <w:rPr>
          <w:rFonts w:ascii="Arial" w:hAnsi="Arial" w:cs="Arial"/>
          <w:color w:val="0F1115"/>
          <w:shd w:val="clear" w:color="auto" w:fill="FFFFFF"/>
        </w:rPr>
        <w:t xml:space="preserve">. </w:t>
      </w:r>
      <w:r w:rsidR="00A9227A">
        <w:rPr>
          <w:rFonts w:ascii="Arial" w:hAnsi="Arial" w:cs="Arial"/>
          <w:color w:val="0F1115"/>
          <w:shd w:val="clear" w:color="auto" w:fill="FFFFFF"/>
        </w:rPr>
        <w:t xml:space="preserve">The apps policy is </w:t>
      </w:r>
      <w:r w:rsidR="007010E0">
        <w:rPr>
          <w:rFonts w:ascii="Arial" w:hAnsi="Arial" w:cs="Arial"/>
          <w:color w:val="0F1115"/>
          <w:shd w:val="clear" w:color="auto" w:fill="FFFFFF"/>
        </w:rPr>
        <w:t>lengthy</w:t>
      </w:r>
      <w:r w:rsidR="00A9227A">
        <w:rPr>
          <w:rFonts w:ascii="Arial" w:hAnsi="Arial" w:cs="Arial"/>
          <w:color w:val="0F1115"/>
          <w:shd w:val="clear" w:color="auto" w:fill="FFFFFF"/>
        </w:rPr>
        <w:t xml:space="preserve"> and technica</w:t>
      </w:r>
      <w:r w:rsidR="007010E0">
        <w:rPr>
          <w:rFonts w:ascii="Arial" w:hAnsi="Arial" w:cs="Arial"/>
          <w:color w:val="0F1115"/>
          <w:shd w:val="clear" w:color="auto" w:fill="FFFFFF"/>
        </w:rPr>
        <w:t xml:space="preserve">l, violating the spirit of transparency. Data storage limits are unclear, how long are app activity logs kept? Accuracy is another concern, patient entered information e.g. symptoms reports may be incorrect, yet clinical decisions may rely on it. The app lacks verification mechanisms. Data minimisation is questionable, does the app collect only what is necessary, or does it </w:t>
      </w:r>
      <w:r w:rsidR="007010E0">
        <w:rPr>
          <w:rFonts w:ascii="Arial" w:hAnsi="Arial" w:cs="Arial"/>
          <w:color w:val="0F1115"/>
          <w:shd w:val="clear" w:color="auto" w:fill="FFFFFF"/>
        </w:rPr>
        <w:lastRenderedPageBreak/>
        <w:t xml:space="preserve">gather analytics and location data by default? These are not minor technicalities; they are legal requirements. Failure to comply can result in substantial fines and loss of patient trust. Critically, the NHS has a duty to ensure that any digital tool it promotes meets these standards. </w:t>
      </w:r>
    </w:p>
    <w:p w14:paraId="38EEC032" w14:textId="14A37F74" w:rsidR="008C06BC" w:rsidRDefault="00205CAF" w:rsidP="00421FD6">
      <w:pPr>
        <w:spacing w:line="360" w:lineRule="auto"/>
        <w:rPr>
          <w:rFonts w:ascii="Arial" w:hAnsi="Arial" w:cs="Arial"/>
          <w:color w:val="0F1115"/>
          <w:shd w:val="clear" w:color="auto" w:fill="FFFFFF"/>
        </w:rPr>
      </w:pPr>
      <w:r w:rsidRPr="00205CAF">
        <w:rPr>
          <w:rStyle w:val="Strong"/>
          <w:rFonts w:ascii="Arial" w:hAnsi="Arial" w:cs="Arial"/>
          <w:color w:val="0F1115"/>
          <w:shd w:val="clear" w:color="auto" w:fill="FFFFFF"/>
        </w:rPr>
        <w:t xml:space="preserve">Balanced judgement </w:t>
      </w:r>
    </w:p>
    <w:p w14:paraId="7B113B8F" w14:textId="42E1C143" w:rsidR="00421FD6" w:rsidRDefault="00205CAF" w:rsidP="00421FD6">
      <w:pPr>
        <w:spacing w:line="360" w:lineRule="auto"/>
        <w:rPr>
          <w:rFonts w:ascii="Arial" w:hAnsi="Arial" w:cs="Arial"/>
          <w:color w:val="0F1115"/>
          <w:shd w:val="clear" w:color="auto" w:fill="FFFFFF"/>
        </w:rPr>
      </w:pPr>
      <w:r w:rsidRPr="00205CAF">
        <w:rPr>
          <w:rFonts w:ascii="Arial" w:hAnsi="Arial" w:cs="Arial"/>
          <w:color w:val="0F1115"/>
          <w:shd w:val="clear" w:color="auto" w:fill="FFFFFF"/>
        </w:rPr>
        <w:t xml:space="preserve">The NHS App offers real benefits: faster prescriptions, easier access to results, and greater patient control through empowerment, autonomy, and shared decision making. For digitally confident users, it is a valuable tool. However, the app also deepens health inequalities. People without smartphones, ID, or digital skills </w:t>
      </w:r>
      <w:proofErr w:type="gramStart"/>
      <w:r w:rsidRPr="00205CAF">
        <w:rPr>
          <w:rFonts w:ascii="Arial" w:hAnsi="Arial" w:cs="Arial"/>
          <w:color w:val="0F1115"/>
          <w:shd w:val="clear" w:color="auto" w:fill="FFFFFF"/>
        </w:rPr>
        <w:t>are excluded</w:t>
      </w:r>
      <w:proofErr w:type="gramEnd"/>
      <w:r w:rsidRPr="00205CAF">
        <w:rPr>
          <w:rFonts w:ascii="Arial" w:hAnsi="Arial" w:cs="Arial"/>
          <w:color w:val="0F1115"/>
          <w:shd w:val="clear" w:color="auto" w:fill="FFFFFF"/>
        </w:rPr>
        <w:t xml:space="preserve">. Complex medical language causes anxiety. Privacy concerns reduce </w:t>
      </w:r>
      <w:r w:rsidR="00B45043" w:rsidRPr="00205CAF">
        <w:rPr>
          <w:rFonts w:ascii="Arial" w:hAnsi="Arial" w:cs="Arial"/>
          <w:color w:val="0F1115"/>
          <w:shd w:val="clear" w:color="auto" w:fill="FFFFFF"/>
        </w:rPr>
        <w:t>trust</w:t>
      </w:r>
      <w:r w:rsidR="00B45043">
        <w:rPr>
          <w:rFonts w:ascii="Arial" w:hAnsi="Arial" w:cs="Arial"/>
          <w:color w:val="0F1115"/>
          <w:shd w:val="clear" w:color="auto" w:fill="FFFFFF"/>
        </w:rPr>
        <w:t xml:space="preserve"> and </w:t>
      </w:r>
      <w:r w:rsidR="00677EDB">
        <w:rPr>
          <w:rFonts w:ascii="Arial" w:hAnsi="Arial" w:cs="Arial"/>
          <w:color w:val="0F1115"/>
          <w:shd w:val="clear" w:color="auto" w:fill="FFFFFF"/>
        </w:rPr>
        <w:t>fail</w:t>
      </w:r>
      <w:r w:rsidR="00B45043">
        <w:rPr>
          <w:rFonts w:ascii="Arial" w:hAnsi="Arial" w:cs="Arial"/>
          <w:color w:val="0F1115"/>
          <w:shd w:val="clear" w:color="auto" w:fill="FFFFFF"/>
        </w:rPr>
        <w:t xml:space="preserve"> to meet key data protection standards around Transparency and Informed consent. </w:t>
      </w:r>
      <w:r w:rsidRPr="00205CAF">
        <w:rPr>
          <w:rFonts w:ascii="Arial" w:hAnsi="Arial" w:cs="Arial"/>
          <w:color w:val="0F1115"/>
          <w:shd w:val="clear" w:color="auto" w:fill="FFFFFF"/>
        </w:rPr>
        <w:t>A reasoned judgement is that the app works well as an optional extra but fails as a replacement for traditional access. The implications for practice are clear: the NHS must keep phone and face</w:t>
      </w:r>
      <w:r w:rsidRPr="00205CAF">
        <w:rPr>
          <w:rFonts w:ascii="Arial" w:hAnsi="Arial" w:cs="Arial"/>
          <w:color w:val="0F1115"/>
          <w:shd w:val="clear" w:color="auto" w:fill="FFFFFF"/>
        </w:rPr>
        <w:noBreakHyphen/>
        <w:t>to</w:t>
      </w:r>
      <w:r w:rsidRPr="00205CAF">
        <w:rPr>
          <w:rFonts w:ascii="Arial" w:hAnsi="Arial" w:cs="Arial"/>
          <w:color w:val="0F1115"/>
          <w:shd w:val="clear" w:color="auto" w:fill="FFFFFF"/>
        </w:rPr>
        <w:noBreakHyphen/>
        <w:t>face routes fully funded, provide in</w:t>
      </w:r>
      <w:r w:rsidRPr="00205CAF">
        <w:rPr>
          <w:rFonts w:ascii="Arial" w:hAnsi="Arial" w:cs="Arial"/>
          <w:color w:val="0F1115"/>
          <w:shd w:val="clear" w:color="auto" w:fill="FFFFFF"/>
        </w:rPr>
        <w:noBreakHyphen/>
        <w:t>person help for app sign</w:t>
      </w:r>
      <w:r w:rsidRPr="00205CAF">
        <w:rPr>
          <w:rFonts w:ascii="Arial" w:hAnsi="Arial" w:cs="Arial"/>
          <w:color w:val="0F1115"/>
          <w:shd w:val="clear" w:color="auto" w:fill="FFFFFF"/>
        </w:rPr>
        <w:noBreakHyphen/>
        <w:t>up, simplify medical language within the app</w:t>
      </w:r>
      <w:r w:rsidR="00B45043">
        <w:rPr>
          <w:rFonts w:ascii="Arial" w:hAnsi="Arial" w:cs="Arial"/>
          <w:color w:val="0F1115"/>
          <w:shd w:val="clear" w:color="auto" w:fill="FFFFFF"/>
        </w:rPr>
        <w:t xml:space="preserve">, and conduct a Transparent audit of its data handling practices. </w:t>
      </w:r>
      <w:r w:rsidRPr="00205CAF">
        <w:rPr>
          <w:rFonts w:ascii="Arial" w:hAnsi="Arial" w:cs="Arial"/>
          <w:color w:val="0F1115"/>
          <w:shd w:val="clear" w:color="auto" w:fill="FFFFFF"/>
        </w:rPr>
        <w:t>Without these changes, the NHS App will benefit the already privileged while abandoning the most vulnerable an outcome incompatible with the core values of the health service</w:t>
      </w:r>
      <w:r w:rsidR="00421FD6" w:rsidRPr="00205CAF">
        <w:rPr>
          <w:rFonts w:ascii="Arial" w:hAnsi="Arial" w:cs="Arial"/>
          <w:color w:val="0F1115"/>
          <w:shd w:val="clear" w:color="auto" w:fill="FFFFFF"/>
        </w:rPr>
        <w:t>.</w:t>
      </w:r>
      <w:r w:rsidR="00421FD6">
        <w:rPr>
          <w:rFonts w:ascii="Arial" w:hAnsi="Arial" w:cs="Arial"/>
          <w:color w:val="0F1115"/>
          <w:shd w:val="clear" w:color="auto" w:fill="FFFFFF"/>
        </w:rPr>
        <w:t xml:space="preserve"> </w:t>
      </w:r>
    </w:p>
    <w:p w14:paraId="6E6F9066" w14:textId="77777777" w:rsidR="00421FD6" w:rsidRDefault="00421FD6" w:rsidP="00421FD6">
      <w:pPr>
        <w:spacing w:line="360" w:lineRule="auto"/>
        <w:rPr>
          <w:rFonts w:ascii="Arial" w:hAnsi="Arial" w:cs="Arial"/>
          <w:color w:val="0F1115"/>
          <w:shd w:val="clear" w:color="auto" w:fill="FFFFFF"/>
        </w:rPr>
      </w:pPr>
    </w:p>
    <w:p w14:paraId="5C55BE71" w14:textId="5F26CC11" w:rsidR="00421FD6" w:rsidRPr="00421FD6" w:rsidRDefault="00421FD6" w:rsidP="00421FD6">
      <w:pPr>
        <w:spacing w:line="360" w:lineRule="auto"/>
        <w:rPr>
          <w:rFonts w:ascii="Arial" w:hAnsi="Arial" w:cs="Arial"/>
          <w:color w:val="0F1115"/>
          <w:sz w:val="28"/>
          <w:szCs w:val="28"/>
          <w:shd w:val="clear" w:color="auto" w:fill="FFFFFF"/>
        </w:rPr>
      </w:pPr>
      <w:r w:rsidRPr="00421FD6">
        <w:rPr>
          <w:rFonts w:ascii="Arial" w:eastAsia="Times New Roman" w:hAnsi="Arial" w:cs="Arial"/>
          <w:b/>
          <w:bCs/>
          <w:color w:val="0F1115"/>
          <w:kern w:val="0"/>
          <w:sz w:val="28"/>
          <w:szCs w:val="28"/>
          <w:lang w:eastAsia="en-GB"/>
          <w14:ligatures w14:val="none"/>
        </w:rPr>
        <w:t>Conclusion: Summary, Essential Value, and Recommendations</w:t>
      </w:r>
    </w:p>
    <w:p w14:paraId="3A724BCF" w14:textId="335D2389" w:rsidR="006C530F" w:rsidRDefault="00421FD6" w:rsidP="00421FD6">
      <w:pPr>
        <w:shd w:val="clear" w:color="auto" w:fill="FFFFFF"/>
        <w:spacing w:before="240" w:after="240" w:line="360" w:lineRule="auto"/>
        <w:rPr>
          <w:rFonts w:ascii="Arial" w:eastAsia="Times New Roman" w:hAnsi="Arial" w:cs="Arial"/>
          <w:color w:val="0F1115"/>
          <w:kern w:val="0"/>
          <w:lang w:eastAsia="en-GB"/>
          <w14:ligatures w14:val="none"/>
        </w:rPr>
      </w:pPr>
      <w:r w:rsidRPr="00421FD6">
        <w:rPr>
          <w:rFonts w:ascii="Arial" w:eastAsia="Times New Roman" w:hAnsi="Arial" w:cs="Arial"/>
          <w:b/>
          <w:bCs/>
          <w:color w:val="0F1115"/>
          <w:kern w:val="0"/>
          <w:lang w:eastAsia="en-GB"/>
          <w14:ligatures w14:val="none"/>
        </w:rPr>
        <w:t>Main findings</w:t>
      </w:r>
    </w:p>
    <w:p w14:paraId="6EDBAE6A" w14:textId="3E22F46C" w:rsidR="00421FD6" w:rsidRDefault="00421FD6" w:rsidP="00421FD6">
      <w:pPr>
        <w:shd w:val="clear" w:color="auto" w:fill="FFFFFF"/>
        <w:spacing w:before="240" w:after="240" w:line="360" w:lineRule="auto"/>
        <w:rPr>
          <w:rFonts w:ascii="Arial" w:eastAsia="Times New Roman" w:hAnsi="Arial" w:cs="Arial"/>
          <w:color w:val="0F1115"/>
          <w:kern w:val="0"/>
          <w:lang w:eastAsia="en-GB"/>
          <w14:ligatures w14:val="none"/>
        </w:rPr>
      </w:pPr>
      <w:r w:rsidRPr="00421FD6">
        <w:rPr>
          <w:rFonts w:ascii="Arial" w:eastAsia="Times New Roman" w:hAnsi="Arial" w:cs="Arial"/>
          <w:color w:val="0F1115"/>
          <w:kern w:val="0"/>
          <w:lang w:eastAsia="en-GB"/>
          <w14:ligatures w14:val="none"/>
        </w:rPr>
        <w:t>The NHS App delivers genuine benefits: reduced administrative burden for receptionists and pharmacists, fewer phone call errors, and faster prescription ordering. For patients, it offers convenience, empowerment, autonomy, and supports shared decision making. However, serious weaknesses persist digital exclusion</w:t>
      </w:r>
      <w:r w:rsidR="002B4BDB">
        <w:rPr>
          <w:rFonts w:ascii="Arial" w:eastAsia="Times New Roman" w:hAnsi="Arial" w:cs="Arial"/>
          <w:color w:val="0F1115"/>
          <w:kern w:val="0"/>
          <w:lang w:eastAsia="en-GB"/>
          <w14:ligatures w14:val="none"/>
        </w:rPr>
        <w:t xml:space="preserve"> for vulnerable groups</w:t>
      </w:r>
      <w:r w:rsidRPr="00421FD6">
        <w:rPr>
          <w:rFonts w:ascii="Arial" w:eastAsia="Times New Roman" w:hAnsi="Arial" w:cs="Arial"/>
          <w:color w:val="0F1115"/>
          <w:kern w:val="0"/>
          <w:lang w:eastAsia="en-GB"/>
          <w14:ligatures w14:val="none"/>
        </w:rPr>
        <w:t>, inadequate workforce training,</w:t>
      </w:r>
      <w:r w:rsidR="00B45043">
        <w:rPr>
          <w:rFonts w:ascii="Arial" w:eastAsia="Times New Roman" w:hAnsi="Arial" w:cs="Arial"/>
          <w:color w:val="0F1115"/>
          <w:kern w:val="0"/>
          <w:lang w:eastAsia="en-GB"/>
          <w14:ligatures w14:val="none"/>
        </w:rPr>
        <w:t xml:space="preserve"> unclear data privacy </w:t>
      </w:r>
      <w:r w:rsidR="00650932">
        <w:rPr>
          <w:rFonts w:ascii="Arial" w:eastAsia="Times New Roman" w:hAnsi="Arial" w:cs="Arial"/>
          <w:color w:val="0F1115"/>
          <w:kern w:val="0"/>
          <w:lang w:eastAsia="en-GB"/>
          <w14:ligatures w14:val="none"/>
        </w:rPr>
        <w:t>concerns,</w:t>
      </w:r>
      <w:r w:rsidRPr="00421FD6">
        <w:rPr>
          <w:rFonts w:ascii="Arial" w:eastAsia="Times New Roman" w:hAnsi="Arial" w:cs="Arial"/>
          <w:color w:val="0F1115"/>
          <w:kern w:val="0"/>
          <w:lang w:eastAsia="en-GB"/>
          <w14:ligatures w14:val="none"/>
        </w:rPr>
        <w:t xml:space="preserve"> and complex </w:t>
      </w:r>
      <w:r w:rsidR="002B4BDB">
        <w:rPr>
          <w:rFonts w:ascii="Arial" w:eastAsia="Times New Roman" w:hAnsi="Arial" w:cs="Arial"/>
          <w:color w:val="0F1115"/>
          <w:kern w:val="0"/>
          <w:lang w:eastAsia="en-GB"/>
          <w14:ligatures w14:val="none"/>
        </w:rPr>
        <w:t>medical language that cause anxiety</w:t>
      </w:r>
      <w:r w:rsidR="008D7628">
        <w:rPr>
          <w:rFonts w:ascii="Arial" w:eastAsia="Times New Roman" w:hAnsi="Arial" w:cs="Arial"/>
          <w:color w:val="0F1115"/>
          <w:kern w:val="0"/>
          <w:lang w:eastAsia="en-GB"/>
          <w14:ligatures w14:val="none"/>
        </w:rPr>
        <w:t xml:space="preserve">. </w:t>
      </w:r>
      <w:r w:rsidRPr="00421FD6">
        <w:rPr>
          <w:rFonts w:ascii="Arial" w:eastAsia="Times New Roman" w:hAnsi="Arial" w:cs="Arial"/>
          <w:color w:val="0F1115"/>
          <w:kern w:val="0"/>
          <w:lang w:eastAsia="en-GB"/>
          <w14:ligatures w14:val="none"/>
        </w:rPr>
        <w:t>Despite these flaws, the NHS App remains essential. The NHS cannot survive rising demand without digital self</w:t>
      </w:r>
      <w:r w:rsidRPr="00421FD6">
        <w:rPr>
          <w:rFonts w:ascii="Arial" w:eastAsia="Times New Roman" w:hAnsi="Arial" w:cs="Arial"/>
          <w:color w:val="0F1115"/>
          <w:kern w:val="0"/>
          <w:lang w:eastAsia="en-GB"/>
          <w14:ligatures w14:val="none"/>
        </w:rPr>
        <w:noBreakHyphen/>
        <w:t>service tools. The app reduces wasted appointments, frees clinical time for complex cases, and empowers patients to manage long</w:t>
      </w:r>
      <w:r w:rsidRPr="00421FD6">
        <w:rPr>
          <w:rFonts w:ascii="Arial" w:eastAsia="Times New Roman" w:hAnsi="Arial" w:cs="Arial"/>
          <w:color w:val="0F1115"/>
          <w:kern w:val="0"/>
          <w:lang w:eastAsia="en-GB"/>
          <w14:ligatures w14:val="none"/>
        </w:rPr>
        <w:noBreakHyphen/>
        <w:t>term conditions. Abandoning it is not an option</w:t>
      </w:r>
      <w:r w:rsidR="002B4BDB">
        <w:rPr>
          <w:rFonts w:ascii="Arial" w:eastAsia="Times New Roman" w:hAnsi="Arial" w:cs="Arial"/>
          <w:color w:val="0F1115"/>
          <w:kern w:val="0"/>
          <w:lang w:eastAsia="en-GB"/>
          <w14:ligatures w14:val="none"/>
        </w:rPr>
        <w:t xml:space="preserve">, but urgent reform </w:t>
      </w:r>
      <w:proofErr w:type="gramStart"/>
      <w:r w:rsidR="002B4BDB">
        <w:rPr>
          <w:rFonts w:ascii="Arial" w:eastAsia="Times New Roman" w:hAnsi="Arial" w:cs="Arial"/>
          <w:color w:val="0F1115"/>
          <w:kern w:val="0"/>
          <w:lang w:eastAsia="en-GB"/>
          <w14:ligatures w14:val="none"/>
        </w:rPr>
        <w:t>is needed</w:t>
      </w:r>
      <w:proofErr w:type="gramEnd"/>
      <w:r w:rsidR="002B4BDB">
        <w:rPr>
          <w:rFonts w:ascii="Arial" w:eastAsia="Times New Roman" w:hAnsi="Arial" w:cs="Arial"/>
          <w:color w:val="0F1115"/>
          <w:kern w:val="0"/>
          <w:lang w:eastAsia="en-GB"/>
          <w14:ligatures w14:val="none"/>
        </w:rPr>
        <w:t>.</w:t>
      </w:r>
      <w:r w:rsidR="002F786C">
        <w:rPr>
          <w:rFonts w:ascii="Arial" w:eastAsia="Times New Roman" w:hAnsi="Arial" w:cs="Arial"/>
          <w:color w:val="0F1115"/>
          <w:kern w:val="0"/>
          <w:lang w:eastAsia="en-GB"/>
          <w14:ligatures w14:val="none"/>
        </w:rPr>
        <w:t xml:space="preserve"> </w:t>
      </w:r>
    </w:p>
    <w:p w14:paraId="1043223C" w14:textId="77777777" w:rsidR="002F786C" w:rsidRDefault="002F786C" w:rsidP="00421FD6">
      <w:pPr>
        <w:pStyle w:val="ds-markdown-paragraph"/>
        <w:shd w:val="clear" w:color="auto" w:fill="FFFFFF"/>
        <w:spacing w:before="240" w:beforeAutospacing="0" w:after="240" w:afterAutospacing="0" w:line="360" w:lineRule="auto"/>
        <w:rPr>
          <w:rStyle w:val="Strong"/>
          <w:rFonts w:ascii="Arial" w:hAnsi="Arial" w:cs="Arial"/>
          <w:color w:val="0F1115"/>
          <w:sz w:val="22"/>
          <w:szCs w:val="22"/>
        </w:rPr>
      </w:pPr>
    </w:p>
    <w:p w14:paraId="5C4AD6E5" w14:textId="77777777" w:rsidR="002F786C" w:rsidRDefault="002F786C" w:rsidP="00421FD6">
      <w:pPr>
        <w:pStyle w:val="ds-markdown-paragraph"/>
        <w:shd w:val="clear" w:color="auto" w:fill="FFFFFF"/>
        <w:spacing w:before="240" w:beforeAutospacing="0" w:after="240" w:afterAutospacing="0" w:line="360" w:lineRule="auto"/>
        <w:rPr>
          <w:rStyle w:val="Strong"/>
          <w:rFonts w:ascii="Arial" w:hAnsi="Arial" w:cs="Arial"/>
          <w:color w:val="0F1115"/>
          <w:sz w:val="22"/>
          <w:szCs w:val="22"/>
        </w:rPr>
      </w:pPr>
    </w:p>
    <w:p w14:paraId="187F7BED" w14:textId="7A85062D" w:rsidR="00421FD6" w:rsidRDefault="00421FD6" w:rsidP="00421FD6">
      <w:pPr>
        <w:pStyle w:val="ds-markdown-paragraph"/>
        <w:shd w:val="clear" w:color="auto" w:fill="FFFFFF"/>
        <w:spacing w:before="240" w:beforeAutospacing="0" w:after="240" w:afterAutospacing="0" w:line="360" w:lineRule="auto"/>
        <w:rPr>
          <w:rStyle w:val="Strong"/>
          <w:rFonts w:ascii="Arial" w:hAnsi="Arial" w:cs="Arial"/>
          <w:color w:val="0F1115"/>
          <w:sz w:val="22"/>
          <w:szCs w:val="22"/>
        </w:rPr>
      </w:pPr>
      <w:r w:rsidRPr="00421FD6">
        <w:rPr>
          <w:rStyle w:val="Strong"/>
          <w:rFonts w:ascii="Arial" w:hAnsi="Arial" w:cs="Arial"/>
          <w:color w:val="0F1115"/>
          <w:sz w:val="22"/>
          <w:szCs w:val="22"/>
        </w:rPr>
        <w:lastRenderedPageBreak/>
        <w:t xml:space="preserve">Recommendations </w:t>
      </w:r>
      <w:r w:rsidR="00240D7B">
        <w:rPr>
          <w:rStyle w:val="Strong"/>
          <w:rFonts w:ascii="Arial" w:hAnsi="Arial" w:cs="Arial"/>
          <w:color w:val="0F1115"/>
          <w:sz w:val="22"/>
          <w:szCs w:val="22"/>
        </w:rPr>
        <w:t>with Critical Evaluation of Barriers</w:t>
      </w:r>
    </w:p>
    <w:p w14:paraId="69E7E469" w14:textId="28ED822B" w:rsidR="00DB19EC" w:rsidRPr="00421FD6" w:rsidRDefault="00DB19EC" w:rsidP="00421FD6">
      <w:pPr>
        <w:pStyle w:val="ds-markdown-paragraph"/>
        <w:shd w:val="clear" w:color="auto" w:fill="FFFFFF"/>
        <w:spacing w:before="240" w:beforeAutospacing="0" w:after="240" w:afterAutospacing="0" w:line="360" w:lineRule="auto"/>
        <w:rPr>
          <w:rFonts w:ascii="Arial" w:hAnsi="Arial" w:cs="Arial"/>
          <w:color w:val="0F1115"/>
          <w:sz w:val="22"/>
          <w:szCs w:val="22"/>
        </w:rPr>
      </w:pPr>
    </w:p>
    <w:p w14:paraId="6DC1E05A" w14:textId="00794BD9" w:rsidR="00421FD6" w:rsidRPr="00421FD6" w:rsidRDefault="00421FD6" w:rsidP="00421FD6">
      <w:pPr>
        <w:pStyle w:val="ds-markdown-paragraph"/>
        <w:numPr>
          <w:ilvl w:val="0"/>
          <w:numId w:val="3"/>
        </w:numPr>
        <w:shd w:val="clear" w:color="auto" w:fill="FFFFFF"/>
        <w:spacing w:before="0" w:beforeAutospacing="0" w:after="0" w:afterAutospacing="0" w:line="360" w:lineRule="auto"/>
        <w:rPr>
          <w:rFonts w:ascii="Arial" w:hAnsi="Arial" w:cs="Arial"/>
          <w:color w:val="0F1115"/>
          <w:sz w:val="22"/>
          <w:szCs w:val="22"/>
        </w:rPr>
      </w:pPr>
      <w:r w:rsidRPr="00421FD6">
        <w:rPr>
          <w:rStyle w:val="Strong"/>
          <w:rFonts w:ascii="Arial" w:hAnsi="Arial" w:cs="Arial"/>
          <w:color w:val="0F1115"/>
          <w:sz w:val="22"/>
          <w:szCs w:val="22"/>
        </w:rPr>
        <w:t>Practice:</w:t>
      </w:r>
      <w:r w:rsidRPr="00421FD6">
        <w:rPr>
          <w:rFonts w:ascii="Arial" w:hAnsi="Arial" w:cs="Arial"/>
          <w:color w:val="0F1115"/>
          <w:sz w:val="22"/>
          <w:szCs w:val="22"/>
        </w:rPr>
        <w:t> Offer face</w:t>
      </w:r>
      <w:r w:rsidRPr="00421FD6">
        <w:rPr>
          <w:rFonts w:ascii="Arial" w:hAnsi="Arial" w:cs="Arial"/>
          <w:color w:val="0F1115"/>
          <w:sz w:val="22"/>
          <w:szCs w:val="22"/>
        </w:rPr>
        <w:noBreakHyphen/>
        <w:t>to</w:t>
      </w:r>
      <w:r w:rsidRPr="00421FD6">
        <w:rPr>
          <w:rFonts w:ascii="Arial" w:hAnsi="Arial" w:cs="Arial"/>
          <w:color w:val="0F1115"/>
          <w:sz w:val="22"/>
          <w:szCs w:val="22"/>
        </w:rPr>
        <w:noBreakHyphen/>
        <w:t>face assistance for patients struggling to sign up.</w:t>
      </w:r>
      <w:r>
        <w:rPr>
          <w:rFonts w:ascii="Arial" w:hAnsi="Arial" w:cs="Arial"/>
          <w:color w:val="0F1115"/>
          <w:sz w:val="22"/>
          <w:szCs w:val="22"/>
        </w:rPr>
        <w:t xml:space="preserve"> Barrier</w:t>
      </w:r>
      <w:r w:rsidRPr="00421FD6">
        <w:rPr>
          <w:rFonts w:ascii="Arial" w:hAnsi="Arial" w:cs="Arial"/>
          <w:color w:val="0F1115"/>
          <w:sz w:val="22"/>
          <w:szCs w:val="22"/>
        </w:rPr>
        <w:t>: limited staff availability</w:t>
      </w:r>
      <w:r>
        <w:rPr>
          <w:rFonts w:ascii="Arial" w:hAnsi="Arial" w:cs="Arial"/>
          <w:color w:val="0F1115"/>
          <w:sz w:val="22"/>
          <w:szCs w:val="22"/>
        </w:rPr>
        <w:t>. Solution</w:t>
      </w:r>
      <w:r w:rsidRPr="00421FD6">
        <w:rPr>
          <w:rFonts w:ascii="Arial" w:hAnsi="Arial" w:cs="Arial"/>
          <w:color w:val="0F1115"/>
          <w:sz w:val="22"/>
          <w:szCs w:val="22"/>
        </w:rPr>
        <w:t xml:space="preserve">: recruit and train volunteer </w:t>
      </w:r>
      <w:r w:rsidR="002B4BDB">
        <w:rPr>
          <w:rFonts w:ascii="Arial" w:hAnsi="Arial" w:cs="Arial"/>
          <w:color w:val="0F1115"/>
          <w:sz w:val="22"/>
          <w:szCs w:val="22"/>
        </w:rPr>
        <w:t xml:space="preserve">specially for this job role, ensuring they understand </w:t>
      </w:r>
      <w:r w:rsidR="002E30E4">
        <w:rPr>
          <w:rFonts w:ascii="Arial" w:hAnsi="Arial" w:cs="Arial"/>
          <w:color w:val="0F1115"/>
          <w:sz w:val="22"/>
          <w:szCs w:val="22"/>
        </w:rPr>
        <w:t>confidentiality</w:t>
      </w:r>
      <w:r w:rsidR="002B4BDB">
        <w:rPr>
          <w:rFonts w:ascii="Arial" w:hAnsi="Arial" w:cs="Arial"/>
          <w:color w:val="0F1115"/>
          <w:sz w:val="22"/>
          <w:szCs w:val="22"/>
        </w:rPr>
        <w:t>.</w:t>
      </w:r>
    </w:p>
    <w:p w14:paraId="41C8D1CF" w14:textId="68E73D50" w:rsidR="00421FD6" w:rsidRPr="00421FD6" w:rsidRDefault="00421FD6" w:rsidP="00421FD6">
      <w:pPr>
        <w:pStyle w:val="ds-markdown-paragraph"/>
        <w:numPr>
          <w:ilvl w:val="0"/>
          <w:numId w:val="3"/>
        </w:numPr>
        <w:shd w:val="clear" w:color="auto" w:fill="FFFFFF"/>
        <w:spacing w:before="0" w:beforeAutospacing="0" w:after="0" w:afterAutospacing="0" w:line="360" w:lineRule="auto"/>
        <w:rPr>
          <w:rFonts w:ascii="Arial" w:hAnsi="Arial" w:cs="Arial"/>
          <w:color w:val="0F1115"/>
          <w:sz w:val="22"/>
          <w:szCs w:val="22"/>
        </w:rPr>
      </w:pPr>
      <w:r w:rsidRPr="00421FD6">
        <w:rPr>
          <w:rStyle w:val="Strong"/>
          <w:rFonts w:ascii="Arial" w:hAnsi="Arial" w:cs="Arial"/>
          <w:color w:val="0F1115"/>
          <w:sz w:val="22"/>
          <w:szCs w:val="22"/>
        </w:rPr>
        <w:t>Policy:</w:t>
      </w:r>
      <w:r w:rsidRPr="00421FD6">
        <w:rPr>
          <w:rFonts w:ascii="Arial" w:hAnsi="Arial" w:cs="Arial"/>
          <w:color w:val="0F1115"/>
          <w:sz w:val="22"/>
          <w:szCs w:val="22"/>
        </w:rPr>
        <w:t> Require that test results and clinical notes include easy</w:t>
      </w:r>
      <w:r w:rsidRPr="00421FD6">
        <w:rPr>
          <w:rFonts w:ascii="Arial" w:hAnsi="Arial" w:cs="Arial"/>
          <w:color w:val="0F1115"/>
          <w:sz w:val="22"/>
          <w:szCs w:val="22"/>
        </w:rPr>
        <w:noBreakHyphen/>
        <w:t>to</w:t>
      </w:r>
      <w:r w:rsidRPr="00421FD6">
        <w:rPr>
          <w:rFonts w:ascii="Arial" w:hAnsi="Arial" w:cs="Arial"/>
          <w:color w:val="0F1115"/>
          <w:sz w:val="22"/>
          <w:szCs w:val="22"/>
        </w:rPr>
        <w:noBreakHyphen/>
        <w:t>read summaries.</w:t>
      </w:r>
      <w:r>
        <w:rPr>
          <w:rFonts w:ascii="Arial" w:hAnsi="Arial" w:cs="Arial"/>
          <w:color w:val="0F1115"/>
          <w:sz w:val="22"/>
          <w:szCs w:val="22"/>
        </w:rPr>
        <w:t xml:space="preserve"> Barrier</w:t>
      </w:r>
      <w:r w:rsidRPr="00421FD6">
        <w:rPr>
          <w:rFonts w:ascii="Arial" w:hAnsi="Arial" w:cs="Arial"/>
          <w:color w:val="0F1115"/>
          <w:sz w:val="22"/>
          <w:szCs w:val="22"/>
        </w:rPr>
        <w:t>: clinical language is naturally complex.</w:t>
      </w:r>
      <w:r>
        <w:rPr>
          <w:rFonts w:ascii="Arial" w:hAnsi="Arial" w:cs="Arial"/>
          <w:color w:val="0F1115"/>
          <w:sz w:val="22"/>
          <w:szCs w:val="22"/>
        </w:rPr>
        <w:t xml:space="preserve"> Solution</w:t>
      </w:r>
      <w:r w:rsidRPr="00421FD6">
        <w:rPr>
          <w:rFonts w:ascii="Arial" w:hAnsi="Arial" w:cs="Arial"/>
          <w:color w:val="0F1115"/>
          <w:sz w:val="22"/>
          <w:szCs w:val="22"/>
        </w:rPr>
        <w:t>: create automated tools that translate medical terms into plain English.</w:t>
      </w:r>
      <w:r w:rsidR="002B4BDB">
        <w:rPr>
          <w:rFonts w:ascii="Arial" w:hAnsi="Arial" w:cs="Arial"/>
          <w:color w:val="0F1115"/>
          <w:sz w:val="22"/>
          <w:szCs w:val="22"/>
        </w:rPr>
        <w:t xml:space="preserve"> Also, require the app to display short, just in time privacy notices before any </w:t>
      </w:r>
      <w:r w:rsidR="002E30E4">
        <w:rPr>
          <w:rFonts w:ascii="Arial" w:hAnsi="Arial" w:cs="Arial"/>
          <w:color w:val="0F1115"/>
          <w:sz w:val="22"/>
          <w:szCs w:val="22"/>
        </w:rPr>
        <w:t>data sharing</w:t>
      </w:r>
      <w:r w:rsidR="002B4BDB">
        <w:rPr>
          <w:rFonts w:ascii="Arial" w:hAnsi="Arial" w:cs="Arial"/>
          <w:color w:val="0F1115"/>
          <w:sz w:val="22"/>
          <w:szCs w:val="22"/>
        </w:rPr>
        <w:t xml:space="preserve"> </w:t>
      </w:r>
      <w:r w:rsidR="002E30E4">
        <w:rPr>
          <w:rFonts w:ascii="Arial" w:hAnsi="Arial" w:cs="Arial"/>
          <w:color w:val="0F1115"/>
          <w:sz w:val="22"/>
          <w:szCs w:val="22"/>
        </w:rPr>
        <w:t>e.g.</w:t>
      </w:r>
      <w:r w:rsidR="002B4BDB">
        <w:rPr>
          <w:rFonts w:ascii="Arial" w:hAnsi="Arial" w:cs="Arial"/>
          <w:color w:val="0F1115"/>
          <w:sz w:val="22"/>
          <w:szCs w:val="22"/>
        </w:rPr>
        <w:t xml:space="preserve"> “Your data will be </w:t>
      </w:r>
      <w:proofErr w:type="spellStart"/>
      <w:r w:rsidR="002B4BDB">
        <w:rPr>
          <w:rFonts w:ascii="Arial" w:hAnsi="Arial" w:cs="Arial"/>
          <w:color w:val="0F1115"/>
          <w:sz w:val="22"/>
          <w:szCs w:val="22"/>
        </w:rPr>
        <w:t>use</w:t>
      </w:r>
      <w:proofErr w:type="spellEnd"/>
      <w:r w:rsidR="002B4BDB">
        <w:rPr>
          <w:rFonts w:ascii="Arial" w:hAnsi="Arial" w:cs="Arial"/>
          <w:color w:val="0F1115"/>
          <w:sz w:val="22"/>
          <w:szCs w:val="22"/>
        </w:rPr>
        <w:t xml:space="preserve"> for research</w:t>
      </w:r>
      <w:r w:rsidR="00DE6808">
        <w:rPr>
          <w:rFonts w:ascii="Arial" w:hAnsi="Arial" w:cs="Arial"/>
          <w:color w:val="0F1115"/>
          <w:sz w:val="22"/>
          <w:szCs w:val="22"/>
        </w:rPr>
        <w:t xml:space="preserve"> (</w:t>
      </w:r>
      <w:r w:rsidR="004B6F70">
        <w:rPr>
          <w:rFonts w:ascii="Arial" w:hAnsi="Arial" w:cs="Arial"/>
          <w:color w:val="0F1115"/>
          <w:sz w:val="22"/>
          <w:szCs w:val="22"/>
        </w:rPr>
        <w:t>e.g.</w:t>
      </w:r>
      <w:r w:rsidR="00DE6808">
        <w:rPr>
          <w:rFonts w:ascii="Arial" w:hAnsi="Arial" w:cs="Arial"/>
          <w:color w:val="0F1115"/>
          <w:sz w:val="22"/>
          <w:szCs w:val="22"/>
        </w:rPr>
        <w:t xml:space="preserve"> clinical trials, medical research)</w:t>
      </w:r>
      <w:r w:rsidR="002B4BDB">
        <w:rPr>
          <w:rFonts w:ascii="Arial" w:hAnsi="Arial" w:cs="Arial"/>
          <w:color w:val="0F1115"/>
          <w:sz w:val="22"/>
          <w:szCs w:val="22"/>
        </w:rPr>
        <w:t xml:space="preserve"> Do you agree?” rather than</w:t>
      </w:r>
      <w:r w:rsidR="002E30E4">
        <w:rPr>
          <w:rFonts w:ascii="Arial" w:hAnsi="Arial" w:cs="Arial"/>
          <w:color w:val="0F1115"/>
          <w:sz w:val="22"/>
          <w:szCs w:val="22"/>
        </w:rPr>
        <w:t xml:space="preserve"> burying consent in a long policy.</w:t>
      </w:r>
    </w:p>
    <w:p w14:paraId="5025C871" w14:textId="34F491E8" w:rsidR="00421FD6" w:rsidRDefault="00421FD6" w:rsidP="00421FD6">
      <w:pPr>
        <w:pStyle w:val="ds-markdown-paragraph"/>
        <w:numPr>
          <w:ilvl w:val="0"/>
          <w:numId w:val="3"/>
        </w:numPr>
        <w:shd w:val="clear" w:color="auto" w:fill="FFFFFF"/>
        <w:spacing w:before="0" w:beforeAutospacing="0" w:after="0" w:afterAutospacing="0" w:line="360" w:lineRule="auto"/>
        <w:rPr>
          <w:rFonts w:ascii="Arial" w:hAnsi="Arial" w:cs="Arial"/>
          <w:color w:val="0F1115"/>
          <w:sz w:val="22"/>
          <w:szCs w:val="22"/>
        </w:rPr>
      </w:pPr>
      <w:r w:rsidRPr="00421FD6">
        <w:rPr>
          <w:rStyle w:val="Strong"/>
          <w:rFonts w:ascii="Arial" w:hAnsi="Arial" w:cs="Arial"/>
          <w:color w:val="0F1115"/>
          <w:sz w:val="22"/>
          <w:szCs w:val="22"/>
        </w:rPr>
        <w:t>Training:</w:t>
      </w:r>
      <w:r w:rsidRPr="00421FD6">
        <w:rPr>
          <w:rFonts w:ascii="Arial" w:hAnsi="Arial" w:cs="Arial"/>
          <w:color w:val="0F1115"/>
          <w:sz w:val="22"/>
          <w:szCs w:val="22"/>
        </w:rPr>
        <w:t> Allocate paid, ring</w:t>
      </w:r>
      <w:r w:rsidRPr="00421FD6">
        <w:rPr>
          <w:rFonts w:ascii="Arial" w:hAnsi="Arial" w:cs="Arial"/>
          <w:color w:val="0F1115"/>
          <w:sz w:val="22"/>
          <w:szCs w:val="22"/>
        </w:rPr>
        <w:noBreakHyphen/>
        <w:t>fenced time for staff to learn digital systems and data privacy rules.</w:t>
      </w:r>
      <w:r>
        <w:rPr>
          <w:rFonts w:ascii="Arial" w:hAnsi="Arial" w:cs="Arial"/>
          <w:color w:val="0F1115"/>
          <w:sz w:val="22"/>
          <w:szCs w:val="22"/>
        </w:rPr>
        <w:t xml:space="preserve"> Barrier</w:t>
      </w:r>
      <w:r w:rsidRPr="00421FD6">
        <w:rPr>
          <w:rFonts w:ascii="Arial" w:hAnsi="Arial" w:cs="Arial"/>
          <w:color w:val="0F1115"/>
          <w:sz w:val="22"/>
          <w:szCs w:val="22"/>
        </w:rPr>
        <w:t>: extra cost and heavy existing workloads.</w:t>
      </w:r>
      <w:r>
        <w:rPr>
          <w:rFonts w:ascii="Arial" w:hAnsi="Arial" w:cs="Arial"/>
          <w:color w:val="0F1115"/>
          <w:sz w:val="22"/>
          <w:szCs w:val="22"/>
        </w:rPr>
        <w:t xml:space="preserve"> Solution</w:t>
      </w:r>
      <w:r w:rsidRPr="00421FD6">
        <w:rPr>
          <w:rFonts w:ascii="Arial" w:hAnsi="Arial" w:cs="Arial"/>
          <w:color w:val="0F1115"/>
          <w:sz w:val="22"/>
          <w:szCs w:val="22"/>
        </w:rPr>
        <w:t>: integrate digital skills into statutory continuing professional development (CPD).</w:t>
      </w:r>
      <w:r w:rsidR="002E30E4">
        <w:rPr>
          <w:rFonts w:ascii="Arial" w:hAnsi="Arial" w:cs="Arial"/>
          <w:color w:val="0F1115"/>
          <w:sz w:val="22"/>
          <w:szCs w:val="22"/>
        </w:rPr>
        <w:t xml:space="preserve"> </w:t>
      </w:r>
    </w:p>
    <w:p w14:paraId="5C55536B" w14:textId="3E4CB05E" w:rsidR="002E30E4" w:rsidRDefault="002E30E4" w:rsidP="00421FD6">
      <w:pPr>
        <w:pStyle w:val="ds-markdown-paragraph"/>
        <w:numPr>
          <w:ilvl w:val="0"/>
          <w:numId w:val="3"/>
        </w:numPr>
        <w:shd w:val="clear" w:color="auto" w:fill="FFFFFF"/>
        <w:spacing w:before="0" w:beforeAutospacing="0" w:after="0" w:afterAutospacing="0" w:line="360" w:lineRule="auto"/>
        <w:rPr>
          <w:rFonts w:ascii="Arial" w:hAnsi="Arial" w:cs="Arial"/>
          <w:color w:val="0F1115"/>
          <w:sz w:val="22"/>
          <w:szCs w:val="22"/>
        </w:rPr>
      </w:pPr>
      <w:r>
        <w:rPr>
          <w:rStyle w:val="Strong"/>
          <w:rFonts w:ascii="Arial" w:hAnsi="Arial" w:cs="Arial"/>
          <w:color w:val="0F1115"/>
          <w:sz w:val="22"/>
          <w:szCs w:val="22"/>
        </w:rPr>
        <w:t>Audit:</w:t>
      </w:r>
      <w:r>
        <w:rPr>
          <w:rFonts w:ascii="Arial" w:hAnsi="Arial" w:cs="Arial"/>
          <w:color w:val="0F1115"/>
          <w:sz w:val="22"/>
          <w:szCs w:val="22"/>
        </w:rPr>
        <w:t xml:space="preserve"> An independent audit of the apps compliance with data protection principles should </w:t>
      </w:r>
      <w:proofErr w:type="gramStart"/>
      <w:r>
        <w:rPr>
          <w:rFonts w:ascii="Arial" w:hAnsi="Arial" w:cs="Arial"/>
          <w:color w:val="0F1115"/>
          <w:sz w:val="22"/>
          <w:szCs w:val="22"/>
        </w:rPr>
        <w:t>be commissioned</w:t>
      </w:r>
      <w:proofErr w:type="gramEnd"/>
      <w:r>
        <w:rPr>
          <w:rFonts w:ascii="Arial" w:hAnsi="Arial" w:cs="Arial"/>
          <w:color w:val="0F1115"/>
          <w:sz w:val="22"/>
          <w:szCs w:val="22"/>
        </w:rPr>
        <w:t xml:space="preserve"> and published. Barrier: political and financial resistance. Solution: involve the Information Commissioners Office (ICO) as aa statutory partner.</w:t>
      </w:r>
      <w:r w:rsidR="003E3288">
        <w:rPr>
          <w:rFonts w:ascii="Arial" w:hAnsi="Arial" w:cs="Arial"/>
          <w:color w:val="0F1115"/>
          <w:sz w:val="22"/>
          <w:szCs w:val="22"/>
        </w:rPr>
        <w:t xml:space="preserve"> </w:t>
      </w:r>
    </w:p>
    <w:p w14:paraId="48B61FF3" w14:textId="77777777" w:rsidR="003E3288" w:rsidRPr="00421FD6" w:rsidRDefault="003E3288" w:rsidP="003E3288">
      <w:pPr>
        <w:pStyle w:val="ds-markdown-paragraph"/>
        <w:shd w:val="clear" w:color="auto" w:fill="FFFFFF"/>
        <w:spacing w:before="0" w:beforeAutospacing="0" w:after="0" w:afterAutospacing="0" w:line="360" w:lineRule="auto"/>
        <w:ind w:left="720"/>
        <w:rPr>
          <w:rFonts w:ascii="Arial" w:hAnsi="Arial" w:cs="Arial"/>
          <w:color w:val="0F1115"/>
          <w:sz w:val="22"/>
          <w:szCs w:val="22"/>
        </w:rPr>
      </w:pPr>
    </w:p>
    <w:p w14:paraId="07BBFF18" w14:textId="713ABC7F" w:rsidR="006C530F" w:rsidRDefault="003E3288" w:rsidP="00421FD6">
      <w:pPr>
        <w:pStyle w:val="ds-markdown-paragraph"/>
        <w:shd w:val="clear" w:color="auto" w:fill="FFFFFF"/>
        <w:spacing w:before="240" w:beforeAutospacing="0" w:after="240" w:afterAutospacing="0" w:line="360" w:lineRule="auto"/>
        <w:rPr>
          <w:rFonts w:ascii="Arial" w:hAnsi="Arial" w:cs="Arial"/>
          <w:color w:val="EE0000"/>
          <w:sz w:val="22"/>
          <w:szCs w:val="22"/>
        </w:rPr>
      </w:pPr>
      <w:r w:rsidRPr="002F786C">
        <w:rPr>
          <w:rFonts w:ascii="Arial" w:hAnsi="Arial" w:cs="Arial"/>
          <w:color w:val="0F1115"/>
          <w:sz w:val="22"/>
          <w:szCs w:val="22"/>
        </w:rPr>
        <w:t>A reasoned judgement: the app must evolve alongside and respects the legal standards and the principle of fairness. Not replace, human access routes</w:t>
      </w:r>
      <w:r>
        <w:rPr>
          <w:rFonts w:ascii="Arial" w:hAnsi="Arial" w:cs="Arial"/>
          <w:color w:val="0F1115"/>
          <w:sz w:val="22"/>
          <w:szCs w:val="22"/>
        </w:rPr>
        <w:t xml:space="preserve">. </w:t>
      </w:r>
    </w:p>
    <w:p w14:paraId="3B27A0B3" w14:textId="7798D7BE" w:rsidR="00E813E7" w:rsidRDefault="00E813E7" w:rsidP="00421FD6">
      <w:pPr>
        <w:pStyle w:val="ds-markdown-paragraph"/>
        <w:shd w:val="clear" w:color="auto" w:fill="FFFFFF"/>
        <w:spacing w:before="240" w:beforeAutospacing="0" w:after="240" w:afterAutospacing="0" w:line="360" w:lineRule="auto"/>
        <w:rPr>
          <w:rFonts w:ascii="Arial" w:hAnsi="Arial" w:cs="Arial"/>
          <w:b/>
          <w:bCs/>
          <w:color w:val="000000" w:themeColor="text1"/>
          <w:sz w:val="22"/>
          <w:szCs w:val="22"/>
        </w:rPr>
      </w:pPr>
      <w:r w:rsidRPr="00E813E7">
        <w:rPr>
          <w:rFonts w:ascii="Arial" w:hAnsi="Arial" w:cs="Arial"/>
          <w:b/>
          <w:bCs/>
          <w:color w:val="000000" w:themeColor="text1"/>
          <w:sz w:val="22"/>
          <w:szCs w:val="22"/>
        </w:rPr>
        <w:t xml:space="preserve">Directions </w:t>
      </w:r>
      <w:r>
        <w:rPr>
          <w:rFonts w:ascii="Arial" w:hAnsi="Arial" w:cs="Arial"/>
          <w:b/>
          <w:bCs/>
          <w:color w:val="000000" w:themeColor="text1"/>
          <w:sz w:val="22"/>
          <w:szCs w:val="22"/>
        </w:rPr>
        <w:t>F</w:t>
      </w:r>
      <w:r w:rsidRPr="00E813E7">
        <w:rPr>
          <w:rFonts w:ascii="Arial" w:hAnsi="Arial" w:cs="Arial"/>
          <w:b/>
          <w:bCs/>
          <w:color w:val="000000" w:themeColor="text1"/>
          <w:sz w:val="22"/>
          <w:szCs w:val="22"/>
        </w:rPr>
        <w:t xml:space="preserve">or </w:t>
      </w:r>
      <w:r>
        <w:rPr>
          <w:rFonts w:ascii="Arial" w:hAnsi="Arial" w:cs="Arial"/>
          <w:b/>
          <w:bCs/>
          <w:color w:val="000000" w:themeColor="text1"/>
          <w:sz w:val="22"/>
          <w:szCs w:val="22"/>
        </w:rPr>
        <w:t>F</w:t>
      </w:r>
      <w:r w:rsidRPr="00E813E7">
        <w:rPr>
          <w:rFonts w:ascii="Arial" w:hAnsi="Arial" w:cs="Arial"/>
          <w:b/>
          <w:bCs/>
          <w:color w:val="000000" w:themeColor="text1"/>
          <w:sz w:val="22"/>
          <w:szCs w:val="22"/>
        </w:rPr>
        <w:t xml:space="preserve">uture </w:t>
      </w:r>
      <w:r>
        <w:rPr>
          <w:rFonts w:ascii="Arial" w:hAnsi="Arial" w:cs="Arial"/>
          <w:b/>
          <w:bCs/>
          <w:color w:val="000000" w:themeColor="text1"/>
          <w:sz w:val="22"/>
          <w:szCs w:val="22"/>
        </w:rPr>
        <w:t>W</w:t>
      </w:r>
      <w:r w:rsidRPr="00E813E7">
        <w:rPr>
          <w:rFonts w:ascii="Arial" w:hAnsi="Arial" w:cs="Arial"/>
          <w:b/>
          <w:bCs/>
          <w:color w:val="000000" w:themeColor="text1"/>
          <w:sz w:val="22"/>
          <w:szCs w:val="22"/>
        </w:rPr>
        <w:t xml:space="preserve">ork </w:t>
      </w:r>
    </w:p>
    <w:p w14:paraId="24B57FDC" w14:textId="2A4AA914" w:rsidR="00E813E7" w:rsidRDefault="00E813E7" w:rsidP="00E813E7">
      <w:pPr>
        <w:pStyle w:val="ds-markdown-paragraph"/>
        <w:shd w:val="clear" w:color="auto" w:fill="FFFFFF"/>
        <w:spacing w:before="240" w:beforeAutospacing="0" w:after="240" w:afterAutospacing="0" w:line="360" w:lineRule="auto"/>
        <w:rPr>
          <w:rFonts w:ascii="Segoe UI" w:hAnsi="Segoe UI" w:cs="Segoe UI"/>
          <w:color w:val="0F1115"/>
          <w:shd w:val="clear" w:color="auto" w:fill="FFFFFF"/>
        </w:rPr>
      </w:pPr>
      <w:r w:rsidRPr="00E813E7">
        <w:rPr>
          <w:rFonts w:ascii="Arial" w:hAnsi="Arial" w:cs="Arial"/>
          <w:color w:val="0F1115"/>
          <w:sz w:val="22"/>
          <w:szCs w:val="22"/>
          <w:shd w:val="clear" w:color="auto" w:fill="FFFFFF"/>
        </w:rPr>
        <w:t xml:space="preserve">While this report has looked closely at the NHS App's current impact, there are still </w:t>
      </w:r>
      <w:proofErr w:type="gramStart"/>
      <w:r w:rsidRPr="00E813E7">
        <w:rPr>
          <w:rFonts w:ascii="Arial" w:hAnsi="Arial" w:cs="Arial"/>
          <w:color w:val="0F1115"/>
          <w:sz w:val="22"/>
          <w:szCs w:val="22"/>
          <w:shd w:val="clear" w:color="auto" w:fill="FFFFFF"/>
        </w:rPr>
        <w:t>several</w:t>
      </w:r>
      <w:proofErr w:type="gramEnd"/>
      <w:r w:rsidRPr="00E813E7">
        <w:rPr>
          <w:rFonts w:ascii="Arial" w:hAnsi="Arial" w:cs="Arial"/>
          <w:color w:val="0F1115"/>
          <w:sz w:val="22"/>
          <w:szCs w:val="22"/>
          <w:shd w:val="clear" w:color="auto" w:fill="FFFFFF"/>
        </w:rPr>
        <w:t xml:space="preserve"> important questions that need more research</w:t>
      </w:r>
      <w:r>
        <w:rPr>
          <w:rFonts w:ascii="Segoe UI" w:hAnsi="Segoe UI" w:cs="Segoe UI"/>
          <w:color w:val="0F1115"/>
          <w:shd w:val="clear" w:color="auto" w:fill="FFFFFF"/>
        </w:rPr>
        <w:t>.</w:t>
      </w:r>
      <w:r>
        <w:rPr>
          <w:rFonts w:ascii="Segoe UI" w:hAnsi="Segoe UI" w:cs="Segoe UI"/>
          <w:color w:val="0F1115"/>
          <w:shd w:val="clear" w:color="auto" w:fill="FFFFFF"/>
        </w:rPr>
        <w:t xml:space="preserve"> </w:t>
      </w:r>
    </w:p>
    <w:p w14:paraId="3008760C" w14:textId="5B811588" w:rsidR="00E813E7" w:rsidRPr="001C68B8" w:rsidRDefault="001C68B8" w:rsidP="001C68B8">
      <w:pPr>
        <w:pStyle w:val="ds-markdown-paragraph"/>
        <w:shd w:val="clear" w:color="auto" w:fill="FFFFFF"/>
        <w:spacing w:before="240" w:beforeAutospacing="0" w:after="240" w:afterAutospacing="0" w:line="360" w:lineRule="auto"/>
        <w:rPr>
          <w:rFonts w:ascii="Arial" w:hAnsi="Arial" w:cs="Arial"/>
          <w:b/>
          <w:bCs/>
          <w:color w:val="000000" w:themeColor="text1"/>
          <w:sz w:val="22"/>
          <w:szCs w:val="22"/>
        </w:rPr>
      </w:pPr>
      <w:r w:rsidRPr="001C68B8">
        <w:rPr>
          <w:rFonts w:ascii="Arial" w:hAnsi="Arial" w:cs="Arial"/>
          <w:color w:val="0F1115"/>
          <w:sz w:val="22"/>
          <w:szCs w:val="22"/>
          <w:shd w:val="clear" w:color="auto" w:fill="FFFFFF"/>
        </w:rPr>
        <w:t>First, we need to study the </w:t>
      </w:r>
      <w:r w:rsidRPr="001C68B8">
        <w:rPr>
          <w:rStyle w:val="Strong"/>
          <w:rFonts w:ascii="Arial" w:hAnsi="Arial" w:cs="Arial"/>
          <w:b w:val="0"/>
          <w:bCs w:val="0"/>
          <w:color w:val="0F1115"/>
          <w:sz w:val="22"/>
          <w:szCs w:val="22"/>
          <w:shd w:val="clear" w:color="auto" w:fill="FFFFFF"/>
        </w:rPr>
        <w:t>long-term effects on staff burnout</w:t>
      </w:r>
      <w:r w:rsidRPr="001C68B8">
        <w:rPr>
          <w:rFonts w:ascii="Arial" w:hAnsi="Arial" w:cs="Arial"/>
          <w:color w:val="0F1115"/>
          <w:sz w:val="22"/>
          <w:szCs w:val="22"/>
          <w:shd w:val="clear" w:color="auto" w:fill="FFFFFF"/>
        </w:rPr>
        <w:t xml:space="preserve"> over </w:t>
      </w:r>
      <w:proofErr w:type="gramStart"/>
      <w:r w:rsidRPr="001C68B8">
        <w:rPr>
          <w:rFonts w:ascii="Arial" w:hAnsi="Arial" w:cs="Arial"/>
          <w:color w:val="0F1115"/>
          <w:sz w:val="22"/>
          <w:szCs w:val="22"/>
          <w:shd w:val="clear" w:color="auto" w:fill="FFFFFF"/>
        </w:rPr>
        <w:t>several</w:t>
      </w:r>
      <w:proofErr w:type="gramEnd"/>
      <w:r w:rsidRPr="001C68B8">
        <w:rPr>
          <w:rFonts w:ascii="Arial" w:hAnsi="Arial" w:cs="Arial"/>
          <w:color w:val="0F1115"/>
          <w:sz w:val="22"/>
          <w:szCs w:val="22"/>
          <w:shd w:val="clear" w:color="auto" w:fill="FFFFFF"/>
        </w:rPr>
        <w:t xml:space="preserve"> years. </w:t>
      </w:r>
      <w:r w:rsidRPr="001C68B8">
        <w:rPr>
          <w:rFonts w:ascii="Arial" w:hAnsi="Arial" w:cs="Arial"/>
          <w:color w:val="0F1115"/>
          <w:sz w:val="22"/>
          <w:szCs w:val="22"/>
          <w:shd w:val="clear" w:color="auto" w:fill="FFFFFF"/>
        </w:rPr>
        <w:t>Now</w:t>
      </w:r>
      <w:r w:rsidRPr="001C68B8">
        <w:rPr>
          <w:rFonts w:ascii="Arial" w:hAnsi="Arial" w:cs="Arial"/>
          <w:color w:val="0F1115"/>
          <w:sz w:val="22"/>
          <w:szCs w:val="22"/>
          <w:shd w:val="clear" w:color="auto" w:fill="FFFFFF"/>
        </w:rPr>
        <w:t>, we only know about short-term changes. We do not yet know whether the app makes staff more likely to leave their jobs or stay. Second, we need to find out if </w:t>
      </w:r>
      <w:r w:rsidRPr="001C68B8">
        <w:rPr>
          <w:rStyle w:val="Strong"/>
          <w:rFonts w:ascii="Arial" w:hAnsi="Arial" w:cs="Arial"/>
          <w:b w:val="0"/>
          <w:bCs w:val="0"/>
          <w:color w:val="0F1115"/>
          <w:sz w:val="22"/>
          <w:szCs w:val="22"/>
          <w:shd w:val="clear" w:color="auto" w:fill="FFFFFF"/>
        </w:rPr>
        <w:t>digital inclusion schemes</w:t>
      </w:r>
      <w:r w:rsidRPr="001C68B8">
        <w:rPr>
          <w:rFonts w:ascii="Arial" w:hAnsi="Arial" w:cs="Arial"/>
          <w:color w:val="0F1115"/>
          <w:sz w:val="22"/>
          <w:szCs w:val="22"/>
          <w:shd w:val="clear" w:color="auto" w:fill="FFFFFF"/>
        </w:rPr>
        <w:t xml:space="preserve"> like volunteer helpers who assist patients with the </w:t>
      </w:r>
      <w:r w:rsidRPr="001C68B8">
        <w:rPr>
          <w:rFonts w:ascii="Arial" w:hAnsi="Arial" w:cs="Arial"/>
          <w:color w:val="0F1115"/>
          <w:sz w:val="22"/>
          <w:szCs w:val="22"/>
          <w:shd w:val="clear" w:color="auto" w:fill="FFFFFF"/>
        </w:rPr>
        <w:t>app work</w:t>
      </w:r>
      <w:r w:rsidRPr="001C68B8">
        <w:rPr>
          <w:rFonts w:ascii="Arial" w:hAnsi="Arial" w:cs="Arial"/>
          <w:color w:val="0F1115"/>
          <w:sz w:val="22"/>
          <w:szCs w:val="22"/>
          <w:shd w:val="clear" w:color="auto" w:fill="FFFFFF"/>
        </w:rPr>
        <w:t xml:space="preserve">. Do they really help vulnerable people, or do they just provide a temporary fix? Third, more research </w:t>
      </w:r>
      <w:proofErr w:type="gramStart"/>
      <w:r w:rsidRPr="001C68B8">
        <w:rPr>
          <w:rFonts w:ascii="Arial" w:hAnsi="Arial" w:cs="Arial"/>
          <w:color w:val="0F1115"/>
          <w:sz w:val="22"/>
          <w:szCs w:val="22"/>
          <w:shd w:val="clear" w:color="auto" w:fill="FFFFFF"/>
        </w:rPr>
        <w:t>is needed</w:t>
      </w:r>
      <w:proofErr w:type="gramEnd"/>
      <w:r w:rsidRPr="001C68B8">
        <w:rPr>
          <w:rFonts w:ascii="Arial" w:hAnsi="Arial" w:cs="Arial"/>
          <w:color w:val="0F1115"/>
          <w:sz w:val="22"/>
          <w:szCs w:val="22"/>
          <w:shd w:val="clear" w:color="auto" w:fill="FFFFFF"/>
        </w:rPr>
        <w:t xml:space="preserve"> on the </w:t>
      </w:r>
      <w:r w:rsidRPr="001C68B8">
        <w:rPr>
          <w:rStyle w:val="Strong"/>
          <w:rFonts w:ascii="Arial" w:hAnsi="Arial" w:cs="Arial"/>
          <w:b w:val="0"/>
          <w:bCs w:val="0"/>
          <w:color w:val="0F1115"/>
          <w:sz w:val="22"/>
          <w:szCs w:val="22"/>
          <w:shd w:val="clear" w:color="auto" w:fill="FFFFFF"/>
        </w:rPr>
        <w:t>safety of patient-entered information</w:t>
      </w:r>
      <w:r w:rsidRPr="001C68B8">
        <w:rPr>
          <w:rFonts w:ascii="Arial" w:hAnsi="Arial" w:cs="Arial"/>
          <w:color w:val="0F1115"/>
          <w:sz w:val="22"/>
          <w:szCs w:val="22"/>
          <w:shd w:val="clear" w:color="auto" w:fill="FFFFFF"/>
        </w:rPr>
        <w:t>, such as symptom checkers. Does relying on what patients type in lead to missed illnesses or delays in getting treatment? Finally, we do not fully understand how </w:t>
      </w:r>
      <w:r w:rsidRPr="001C68B8">
        <w:rPr>
          <w:rStyle w:val="Strong"/>
          <w:rFonts w:ascii="Arial" w:hAnsi="Arial" w:cs="Arial"/>
          <w:b w:val="0"/>
          <w:bCs w:val="0"/>
          <w:color w:val="0F1115"/>
          <w:sz w:val="22"/>
          <w:szCs w:val="22"/>
          <w:shd w:val="clear" w:color="auto" w:fill="FFFFFF"/>
        </w:rPr>
        <w:t>diverse types</w:t>
      </w:r>
      <w:r w:rsidRPr="001C68B8">
        <w:rPr>
          <w:rStyle w:val="Strong"/>
          <w:rFonts w:ascii="Arial" w:hAnsi="Arial" w:cs="Arial"/>
          <w:b w:val="0"/>
          <w:bCs w:val="0"/>
          <w:color w:val="0F1115"/>
          <w:sz w:val="22"/>
          <w:szCs w:val="22"/>
          <w:shd w:val="clear" w:color="auto" w:fill="FFFFFF"/>
        </w:rPr>
        <w:t xml:space="preserve"> of</w:t>
      </w:r>
      <w:r w:rsidRPr="001C68B8">
        <w:rPr>
          <w:rStyle w:val="Strong"/>
          <w:rFonts w:ascii="Arial" w:hAnsi="Arial" w:cs="Arial"/>
          <w:color w:val="0F1115"/>
          <w:sz w:val="22"/>
          <w:szCs w:val="22"/>
          <w:shd w:val="clear" w:color="auto" w:fill="FFFFFF"/>
        </w:rPr>
        <w:t xml:space="preserve"> </w:t>
      </w:r>
      <w:r w:rsidRPr="001C68B8">
        <w:rPr>
          <w:rStyle w:val="Strong"/>
          <w:rFonts w:ascii="Arial" w:hAnsi="Arial" w:cs="Arial"/>
          <w:b w:val="0"/>
          <w:bCs w:val="0"/>
          <w:color w:val="0F1115"/>
          <w:sz w:val="22"/>
          <w:szCs w:val="22"/>
          <w:shd w:val="clear" w:color="auto" w:fill="FFFFFF"/>
        </w:rPr>
        <w:t>disadvantage</w:t>
      </w:r>
      <w:r w:rsidRPr="001C68B8">
        <w:rPr>
          <w:rFonts w:ascii="Arial" w:hAnsi="Arial" w:cs="Arial"/>
          <w:color w:val="0F1115"/>
          <w:sz w:val="22"/>
          <w:szCs w:val="22"/>
          <w:shd w:val="clear" w:color="auto" w:fill="FFFFFF"/>
        </w:rPr>
        <w:t> </w:t>
      </w:r>
      <w:r w:rsidRPr="001C68B8">
        <w:rPr>
          <w:rFonts w:ascii="Arial" w:hAnsi="Arial" w:cs="Arial"/>
          <w:color w:val="0F1115"/>
          <w:sz w:val="22"/>
          <w:szCs w:val="22"/>
          <w:shd w:val="clear" w:color="auto" w:fill="FFFFFF"/>
        </w:rPr>
        <w:t>combine for</w:t>
      </w:r>
      <w:r w:rsidRPr="001C68B8">
        <w:rPr>
          <w:rFonts w:ascii="Arial" w:hAnsi="Arial" w:cs="Arial"/>
          <w:color w:val="0F1115"/>
          <w:sz w:val="22"/>
          <w:szCs w:val="22"/>
          <w:shd w:val="clear" w:color="auto" w:fill="FFFFFF"/>
        </w:rPr>
        <w:t xml:space="preserve"> example, how age, disability, </w:t>
      </w:r>
      <w:r w:rsidRPr="001C68B8">
        <w:rPr>
          <w:rFonts w:ascii="Arial" w:hAnsi="Arial" w:cs="Arial"/>
          <w:color w:val="0F1115"/>
          <w:sz w:val="22"/>
          <w:szCs w:val="22"/>
          <w:shd w:val="clear" w:color="auto" w:fill="FFFFFF"/>
        </w:rPr>
        <w:lastRenderedPageBreak/>
        <w:t>ethnicity, and income together affect who can use the app and who cannot. Future research should explore these gaps to help build a fairer and safer digital health system</w:t>
      </w:r>
      <w:r w:rsidRPr="001C68B8">
        <w:rPr>
          <w:rFonts w:ascii="Segoe UI" w:hAnsi="Segoe UI" w:cs="Segoe UI"/>
          <w:color w:val="0F1115"/>
          <w:sz w:val="22"/>
          <w:szCs w:val="22"/>
          <w:shd w:val="clear" w:color="auto" w:fill="FFFFFF"/>
        </w:rPr>
        <w:t>.</w:t>
      </w:r>
    </w:p>
    <w:p w14:paraId="465CD7E3" w14:textId="77777777" w:rsidR="00E813E7" w:rsidRPr="00E813E7" w:rsidRDefault="00E813E7" w:rsidP="00421FD6">
      <w:pPr>
        <w:pStyle w:val="ds-markdown-paragraph"/>
        <w:shd w:val="clear" w:color="auto" w:fill="FFFFFF"/>
        <w:spacing w:before="240" w:beforeAutospacing="0" w:after="240" w:afterAutospacing="0" w:line="360" w:lineRule="auto"/>
        <w:rPr>
          <w:rFonts w:ascii="Arial" w:hAnsi="Arial" w:cs="Arial"/>
          <w:b/>
          <w:bCs/>
          <w:color w:val="000000" w:themeColor="text1"/>
          <w:sz w:val="22"/>
          <w:szCs w:val="22"/>
        </w:rPr>
      </w:pPr>
    </w:p>
    <w:p w14:paraId="2CB2E3EF"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394F88A2"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27B9B16F"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29BBE3AF"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1D623480"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1312D24F"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26D156EC"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53A0061A"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337A3C9D"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4BE473CC"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76133D7C"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0F2B0D85"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35516CE4"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7F8056B4"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6C39DB77"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1A9B2FA6"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126A8C9E" w14:textId="77777777" w:rsidR="00A171BF" w:rsidRDefault="00A171BF"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p>
    <w:p w14:paraId="5FCDA80C" w14:textId="4E7FA85B" w:rsidR="003E3288" w:rsidRDefault="003E3288" w:rsidP="00421FD6">
      <w:pPr>
        <w:pStyle w:val="ds-markdown-paragraph"/>
        <w:shd w:val="clear" w:color="auto" w:fill="FFFFFF"/>
        <w:spacing w:before="240" w:beforeAutospacing="0" w:after="240" w:afterAutospacing="0" w:line="360" w:lineRule="auto"/>
        <w:rPr>
          <w:rFonts w:ascii="Arial" w:hAnsi="Arial" w:cs="Arial"/>
          <w:b/>
          <w:bCs/>
          <w:color w:val="0F1115"/>
          <w:sz w:val="28"/>
          <w:szCs w:val="28"/>
        </w:rPr>
      </w:pPr>
      <w:r>
        <w:rPr>
          <w:rFonts w:ascii="Arial" w:hAnsi="Arial" w:cs="Arial"/>
          <w:b/>
          <w:bCs/>
          <w:color w:val="0F1115"/>
          <w:sz w:val="28"/>
          <w:szCs w:val="28"/>
        </w:rPr>
        <w:lastRenderedPageBreak/>
        <w:t xml:space="preserve">References </w:t>
      </w:r>
    </w:p>
    <w:p w14:paraId="24A09CAB" w14:textId="2B53242B" w:rsidR="00C8012F" w:rsidRPr="00C8012F" w:rsidRDefault="00C8012F" w:rsidP="00C8012F">
      <w:pPr>
        <w:pStyle w:val="ds-markdown-paragraph"/>
        <w:shd w:val="clear" w:color="auto" w:fill="FFFFFF"/>
        <w:spacing w:before="240"/>
        <w:rPr>
          <w:rFonts w:ascii="Arial" w:hAnsi="Arial" w:cs="Arial"/>
          <w:color w:val="0F1115"/>
        </w:rPr>
      </w:pPr>
      <w:proofErr w:type="spellStart"/>
      <w:r w:rsidRPr="00C8012F">
        <w:rPr>
          <w:rFonts w:ascii="Arial" w:hAnsi="Arial" w:cs="Arial"/>
          <w:color w:val="0F1115"/>
        </w:rPr>
        <w:t>admin_redmoorhealth_staging</w:t>
      </w:r>
      <w:proofErr w:type="spellEnd"/>
      <w:r w:rsidRPr="00C8012F">
        <w:rPr>
          <w:rFonts w:ascii="Arial" w:hAnsi="Arial" w:cs="Arial"/>
          <w:color w:val="0F1115"/>
        </w:rPr>
        <w:t xml:space="preserve"> (2024) </w:t>
      </w:r>
      <w:r w:rsidRPr="00C8012F">
        <w:rPr>
          <w:rFonts w:ascii="Arial" w:hAnsi="Arial" w:cs="Arial"/>
          <w:i/>
          <w:iCs/>
          <w:color w:val="0F1115"/>
        </w:rPr>
        <w:t xml:space="preserve">Maximising NHS App Adoption: Why It Matters and How to Get Patients Using It - </w:t>
      </w:r>
      <w:proofErr w:type="spellStart"/>
      <w:r w:rsidRPr="00C8012F">
        <w:rPr>
          <w:rFonts w:ascii="Arial" w:hAnsi="Arial" w:cs="Arial"/>
          <w:i/>
          <w:iCs/>
          <w:color w:val="0F1115"/>
        </w:rPr>
        <w:t>Redmoor</w:t>
      </w:r>
      <w:proofErr w:type="spellEnd"/>
      <w:r w:rsidRPr="00C8012F">
        <w:rPr>
          <w:rFonts w:ascii="Arial" w:hAnsi="Arial" w:cs="Arial"/>
          <w:i/>
          <w:iCs/>
          <w:color w:val="0F1115"/>
        </w:rPr>
        <w:t xml:space="preserve"> Health</w:t>
      </w:r>
      <w:r w:rsidRPr="00C8012F">
        <w:rPr>
          <w:rFonts w:ascii="Arial" w:hAnsi="Arial" w:cs="Arial"/>
          <w:color w:val="0F1115"/>
        </w:rPr>
        <w:t xml:space="preserve">. [online] </w:t>
      </w:r>
      <w:proofErr w:type="spellStart"/>
      <w:r w:rsidRPr="00C8012F">
        <w:rPr>
          <w:rFonts w:ascii="Arial" w:hAnsi="Arial" w:cs="Arial"/>
          <w:color w:val="0F1115"/>
        </w:rPr>
        <w:t>Redmoor</w:t>
      </w:r>
      <w:proofErr w:type="spellEnd"/>
      <w:r w:rsidRPr="00C8012F">
        <w:rPr>
          <w:rFonts w:ascii="Arial" w:hAnsi="Arial" w:cs="Arial"/>
          <w:color w:val="0F1115"/>
        </w:rPr>
        <w:t xml:space="preserve"> Health. Available at: https://www.redmoorhealth.co.uk/maximising-nhs-app-adoption-why-it-matters-and-how-to-get-patients-using-it/ </w:t>
      </w:r>
      <w:r w:rsidR="00833BD8">
        <w:rPr>
          <w:rFonts w:ascii="Arial" w:hAnsi="Arial" w:cs="Arial"/>
          <w:color w:val="0F1115"/>
        </w:rPr>
        <w:t>(</w:t>
      </w:r>
      <w:r w:rsidRPr="00C8012F">
        <w:rPr>
          <w:rFonts w:ascii="Arial" w:hAnsi="Arial" w:cs="Arial"/>
          <w:color w:val="0F1115"/>
        </w:rPr>
        <w:t>Accessed 25 May 2026</w:t>
      </w:r>
      <w:r w:rsidR="00833BD8">
        <w:rPr>
          <w:rFonts w:ascii="Arial" w:hAnsi="Arial" w:cs="Arial"/>
          <w:color w:val="0F1115"/>
        </w:rPr>
        <w:t>)</w:t>
      </w:r>
      <w:r w:rsidRPr="00C8012F">
        <w:rPr>
          <w:rFonts w:ascii="Arial" w:hAnsi="Arial" w:cs="Arial"/>
          <w:color w:val="0F1115"/>
        </w:rPr>
        <w:t>.</w:t>
      </w:r>
    </w:p>
    <w:p w14:paraId="167FB02F" w14:textId="1431465E"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Bitesize (2024) </w:t>
      </w:r>
      <w:r w:rsidRPr="00C8012F">
        <w:rPr>
          <w:rFonts w:ascii="Arial" w:hAnsi="Arial" w:cs="Arial"/>
          <w:i/>
          <w:iCs/>
          <w:color w:val="0F1115"/>
        </w:rPr>
        <w:t>How to Do a SWOT Analysis [with Examples &amp; templates]</w:t>
      </w:r>
      <w:r w:rsidRPr="00C8012F">
        <w:rPr>
          <w:rFonts w:ascii="Arial" w:hAnsi="Arial" w:cs="Arial"/>
          <w:color w:val="0F1115"/>
        </w:rPr>
        <w:t xml:space="preserve">. [online] </w:t>
      </w:r>
      <w:proofErr w:type="spellStart"/>
      <w:r w:rsidRPr="00C8012F">
        <w:rPr>
          <w:rFonts w:ascii="Arial" w:hAnsi="Arial" w:cs="Arial"/>
          <w:color w:val="0F1115"/>
        </w:rPr>
        <w:t>BiteSize</w:t>
      </w:r>
      <w:proofErr w:type="spellEnd"/>
      <w:r w:rsidRPr="00C8012F">
        <w:rPr>
          <w:rFonts w:ascii="Arial" w:hAnsi="Arial" w:cs="Arial"/>
          <w:color w:val="0F1115"/>
        </w:rPr>
        <w:t xml:space="preserve"> Learning. Available at: https://www.bitesizelearning.co.uk/resources/swot-analysis-explained-examples-templates </w:t>
      </w:r>
      <w:r w:rsidR="00833BD8">
        <w:rPr>
          <w:rFonts w:ascii="Arial" w:hAnsi="Arial" w:cs="Arial"/>
          <w:color w:val="0F1115"/>
        </w:rPr>
        <w:t>(</w:t>
      </w:r>
      <w:r w:rsidRPr="00C8012F">
        <w:rPr>
          <w:rFonts w:ascii="Arial" w:hAnsi="Arial" w:cs="Arial"/>
          <w:color w:val="0F1115"/>
        </w:rPr>
        <w:t>Accessed 19 Jun. 2026</w:t>
      </w:r>
      <w:r w:rsidR="00833BD8">
        <w:rPr>
          <w:rFonts w:ascii="Arial" w:hAnsi="Arial" w:cs="Arial"/>
          <w:color w:val="0F1115"/>
        </w:rPr>
        <w:t>)</w:t>
      </w:r>
      <w:r w:rsidRPr="00C8012F">
        <w:rPr>
          <w:rFonts w:ascii="Arial" w:hAnsi="Arial" w:cs="Arial"/>
          <w:color w:val="0F1115"/>
        </w:rPr>
        <w:t>.</w:t>
      </w:r>
    </w:p>
    <w:p w14:paraId="33EF4440" w14:textId="743A5E9A"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Crouch, H. (2019) </w:t>
      </w:r>
      <w:r w:rsidRPr="00C8012F">
        <w:rPr>
          <w:rFonts w:ascii="Arial" w:hAnsi="Arial" w:cs="Arial"/>
          <w:i/>
          <w:iCs/>
          <w:color w:val="0F1115"/>
        </w:rPr>
        <w:t>Digitally enabled care to go ‘mainstream’ in the next decade, Long Term Plan promises</w:t>
      </w:r>
      <w:r w:rsidRPr="00C8012F">
        <w:rPr>
          <w:rFonts w:ascii="Arial" w:hAnsi="Arial" w:cs="Arial"/>
          <w:color w:val="0F1115"/>
        </w:rPr>
        <w:t xml:space="preserve">. [online] Digital Health. Available at: https://www.digitalhealth.net/2019/01/nhs-technology-milestones-long-term-plan/ </w:t>
      </w:r>
      <w:r w:rsidR="00833BD8">
        <w:rPr>
          <w:rFonts w:ascii="Arial" w:hAnsi="Arial" w:cs="Arial"/>
          <w:color w:val="0F1115"/>
        </w:rPr>
        <w:t>(</w:t>
      </w:r>
      <w:r w:rsidRPr="00C8012F">
        <w:rPr>
          <w:rFonts w:ascii="Arial" w:hAnsi="Arial" w:cs="Arial"/>
          <w:color w:val="0F1115"/>
        </w:rPr>
        <w:t>Accessed 21 May 2026</w:t>
      </w:r>
      <w:r w:rsidR="00833BD8">
        <w:rPr>
          <w:rFonts w:ascii="Arial" w:hAnsi="Arial" w:cs="Arial"/>
          <w:color w:val="0F1115"/>
        </w:rPr>
        <w:t>)</w:t>
      </w:r>
      <w:r w:rsidRPr="00C8012F">
        <w:rPr>
          <w:rFonts w:ascii="Arial" w:hAnsi="Arial" w:cs="Arial"/>
          <w:color w:val="0F1115"/>
        </w:rPr>
        <w:t>.</w:t>
      </w:r>
    </w:p>
    <w:p w14:paraId="7165CD47" w14:textId="70DC1C95"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Devereux, E. (2026) </w:t>
      </w:r>
      <w:r w:rsidRPr="00C8012F">
        <w:rPr>
          <w:rFonts w:ascii="Arial" w:hAnsi="Arial" w:cs="Arial"/>
          <w:i/>
          <w:iCs/>
          <w:color w:val="0F1115"/>
        </w:rPr>
        <w:t>NHS App caused ‘confusion and anxiety’ over waiting times</w:t>
      </w:r>
      <w:r w:rsidRPr="00C8012F">
        <w:rPr>
          <w:rFonts w:ascii="Arial" w:hAnsi="Arial" w:cs="Arial"/>
          <w:color w:val="0F1115"/>
        </w:rPr>
        <w:t xml:space="preserve">. [online] Health Service Journal. Available at: https://www.hsj.co.uk/technology-and-innovation/nhs-app-caused-confusion-and-anxiety-over-waiting-times/7041340.article </w:t>
      </w:r>
      <w:r w:rsidR="00833BD8">
        <w:rPr>
          <w:rFonts w:ascii="Arial" w:hAnsi="Arial" w:cs="Arial"/>
          <w:color w:val="0F1115"/>
        </w:rPr>
        <w:t>(</w:t>
      </w:r>
      <w:r w:rsidRPr="00C8012F">
        <w:rPr>
          <w:rFonts w:ascii="Arial" w:hAnsi="Arial" w:cs="Arial"/>
          <w:color w:val="0F1115"/>
        </w:rPr>
        <w:t>Accessed 30 May 2026</w:t>
      </w:r>
      <w:r w:rsidR="00833BD8">
        <w:rPr>
          <w:rFonts w:ascii="Arial" w:hAnsi="Arial" w:cs="Arial"/>
          <w:color w:val="0F1115"/>
        </w:rPr>
        <w:t>)</w:t>
      </w:r>
      <w:r w:rsidRPr="00C8012F">
        <w:rPr>
          <w:rFonts w:ascii="Arial" w:hAnsi="Arial" w:cs="Arial"/>
          <w:color w:val="0F1115"/>
        </w:rPr>
        <w:t>.</w:t>
      </w:r>
    </w:p>
    <w:p w14:paraId="7A27EF7A" w14:textId="23859F1A"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Digital.nhs.uk. (2026) </w:t>
      </w:r>
      <w:r w:rsidRPr="00C8012F">
        <w:rPr>
          <w:rFonts w:ascii="Arial" w:hAnsi="Arial" w:cs="Arial"/>
          <w:i/>
          <w:iCs/>
          <w:color w:val="0F1115"/>
        </w:rPr>
        <w:t xml:space="preserve">Welcome </w:t>
      </w:r>
      <w:proofErr w:type="gramStart"/>
      <w:r w:rsidRPr="00C8012F">
        <w:rPr>
          <w:rFonts w:ascii="Arial" w:hAnsi="Arial" w:cs="Arial"/>
          <w:i/>
          <w:iCs/>
          <w:color w:val="0F1115"/>
        </w:rPr>
        <w:t>To</w:t>
      </w:r>
      <w:proofErr w:type="gramEnd"/>
      <w:r w:rsidRPr="00C8012F">
        <w:rPr>
          <w:rFonts w:ascii="Arial" w:hAnsi="Arial" w:cs="Arial"/>
          <w:i/>
          <w:iCs/>
          <w:color w:val="0F1115"/>
        </w:rPr>
        <w:t xml:space="preserve"> Zscaler Directory Authentication</w:t>
      </w:r>
      <w:r w:rsidRPr="00C8012F">
        <w:rPr>
          <w:rFonts w:ascii="Arial" w:hAnsi="Arial" w:cs="Arial"/>
          <w:color w:val="0F1115"/>
        </w:rPr>
        <w:t xml:space="preserve">. [online] Available at: https://digital.nhs.uk/about-nhs-digital/digital-first-messaging </w:t>
      </w:r>
      <w:r w:rsidR="00833BD8">
        <w:rPr>
          <w:rFonts w:ascii="Arial" w:hAnsi="Arial" w:cs="Arial"/>
          <w:color w:val="0F1115"/>
        </w:rPr>
        <w:t>(</w:t>
      </w:r>
      <w:r w:rsidRPr="00C8012F">
        <w:rPr>
          <w:rFonts w:ascii="Arial" w:hAnsi="Arial" w:cs="Arial"/>
          <w:color w:val="0F1115"/>
        </w:rPr>
        <w:t>Accessed 25 May 2026</w:t>
      </w:r>
      <w:r w:rsidR="00833BD8">
        <w:rPr>
          <w:rFonts w:ascii="Arial" w:hAnsi="Arial" w:cs="Arial"/>
          <w:color w:val="0F1115"/>
        </w:rPr>
        <w:t>)</w:t>
      </w:r>
      <w:r w:rsidRPr="00C8012F">
        <w:rPr>
          <w:rFonts w:ascii="Arial" w:hAnsi="Arial" w:cs="Arial"/>
          <w:color w:val="0F1115"/>
        </w:rPr>
        <w:t>.</w:t>
      </w:r>
    </w:p>
    <w:p w14:paraId="63DFFF30" w14:textId="53E6E968"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England, N. (2019) </w:t>
      </w:r>
      <w:r w:rsidRPr="00C8012F">
        <w:rPr>
          <w:rFonts w:ascii="Arial" w:hAnsi="Arial" w:cs="Arial"/>
          <w:i/>
          <w:iCs/>
          <w:color w:val="0F1115"/>
        </w:rPr>
        <w:t>NHS England» GP online services: the key benefits</w:t>
      </w:r>
      <w:r w:rsidRPr="00C8012F">
        <w:rPr>
          <w:rFonts w:ascii="Arial" w:hAnsi="Arial" w:cs="Arial"/>
          <w:color w:val="0F1115"/>
        </w:rPr>
        <w:t xml:space="preserve">. [online] England.nhs.uk. Available at: https://www.england.nhs.uk/gp-online-services/learning-so-far/key-benefits/ </w:t>
      </w:r>
      <w:r w:rsidR="00833BD8">
        <w:rPr>
          <w:rFonts w:ascii="Arial" w:hAnsi="Arial" w:cs="Arial"/>
          <w:color w:val="0F1115"/>
        </w:rPr>
        <w:t>(</w:t>
      </w:r>
      <w:r w:rsidRPr="00C8012F">
        <w:rPr>
          <w:rFonts w:ascii="Arial" w:hAnsi="Arial" w:cs="Arial"/>
          <w:color w:val="0F1115"/>
        </w:rPr>
        <w:t>Accessed 28 May 2026</w:t>
      </w:r>
      <w:r w:rsidR="00833BD8">
        <w:rPr>
          <w:rFonts w:ascii="Arial" w:hAnsi="Arial" w:cs="Arial"/>
          <w:color w:val="0F1115"/>
        </w:rPr>
        <w:t>)</w:t>
      </w:r>
      <w:r w:rsidRPr="00C8012F">
        <w:rPr>
          <w:rFonts w:ascii="Arial" w:hAnsi="Arial" w:cs="Arial"/>
          <w:color w:val="0F1115"/>
        </w:rPr>
        <w:t>.</w:t>
      </w:r>
    </w:p>
    <w:p w14:paraId="501891A6" w14:textId="484422FA"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England, N. (2025) </w:t>
      </w:r>
      <w:r w:rsidRPr="00C8012F">
        <w:rPr>
          <w:rFonts w:ascii="Arial" w:hAnsi="Arial" w:cs="Arial"/>
          <w:i/>
          <w:iCs/>
          <w:color w:val="0F1115"/>
        </w:rPr>
        <w:t>NHS England» Record numbers using NHS App to manage health</w:t>
      </w:r>
      <w:r w:rsidRPr="00C8012F">
        <w:rPr>
          <w:rFonts w:ascii="Arial" w:hAnsi="Arial" w:cs="Arial"/>
          <w:color w:val="0F1115"/>
        </w:rPr>
        <w:t xml:space="preserve">. [online] England.nhs.uk. Available at: https://www.england.nhs.uk/2025/12/record-numbers-using-nhs-app-to-manage-health/ </w:t>
      </w:r>
      <w:r w:rsidR="00833BD8">
        <w:rPr>
          <w:rFonts w:ascii="Arial" w:hAnsi="Arial" w:cs="Arial"/>
          <w:color w:val="0F1115"/>
        </w:rPr>
        <w:t>(</w:t>
      </w:r>
      <w:r w:rsidRPr="00C8012F">
        <w:rPr>
          <w:rFonts w:ascii="Arial" w:hAnsi="Arial" w:cs="Arial"/>
          <w:color w:val="0F1115"/>
        </w:rPr>
        <w:t>Accessed 28 May 2026</w:t>
      </w:r>
      <w:r w:rsidR="00833BD8">
        <w:rPr>
          <w:rFonts w:ascii="Arial" w:hAnsi="Arial" w:cs="Arial"/>
          <w:color w:val="0F1115"/>
        </w:rPr>
        <w:t>)</w:t>
      </w:r>
      <w:r w:rsidRPr="00C8012F">
        <w:rPr>
          <w:rFonts w:ascii="Arial" w:hAnsi="Arial" w:cs="Arial"/>
          <w:color w:val="0F1115"/>
        </w:rPr>
        <w:t>.</w:t>
      </w:r>
    </w:p>
    <w:p w14:paraId="7FA5235E" w14:textId="71788D22"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GOV.UK (2022) </w:t>
      </w:r>
      <w:r w:rsidRPr="00C8012F">
        <w:rPr>
          <w:rFonts w:ascii="Arial" w:hAnsi="Arial" w:cs="Arial"/>
          <w:i/>
          <w:iCs/>
          <w:color w:val="0F1115"/>
        </w:rPr>
        <w:t>Approval standards and guidelines: confidential patient information</w:t>
      </w:r>
      <w:r w:rsidRPr="00C8012F">
        <w:rPr>
          <w:rFonts w:ascii="Arial" w:hAnsi="Arial" w:cs="Arial"/>
          <w:color w:val="0F1115"/>
        </w:rPr>
        <w:t xml:space="preserve">. [online] GOV.UK. Available at: https://www.gov.uk/government/publications/accessing-ukhsa-protected-data/approval-standards-and-guidelines-confidential-patient-information </w:t>
      </w:r>
      <w:r w:rsidR="00833BD8">
        <w:rPr>
          <w:rFonts w:ascii="Arial" w:hAnsi="Arial" w:cs="Arial"/>
          <w:color w:val="0F1115"/>
        </w:rPr>
        <w:t>(</w:t>
      </w:r>
      <w:r w:rsidRPr="00C8012F">
        <w:rPr>
          <w:rFonts w:ascii="Arial" w:hAnsi="Arial" w:cs="Arial"/>
          <w:color w:val="0F1115"/>
        </w:rPr>
        <w:t>Accessed 30 May 2026</w:t>
      </w:r>
      <w:r w:rsidR="00833BD8">
        <w:rPr>
          <w:rFonts w:ascii="Arial" w:hAnsi="Arial" w:cs="Arial"/>
          <w:color w:val="0F1115"/>
        </w:rPr>
        <w:t>)</w:t>
      </w:r>
      <w:r w:rsidRPr="00C8012F">
        <w:rPr>
          <w:rFonts w:ascii="Arial" w:hAnsi="Arial" w:cs="Arial"/>
          <w:color w:val="0F1115"/>
        </w:rPr>
        <w:t>.</w:t>
      </w:r>
    </w:p>
    <w:p w14:paraId="496670B5" w14:textId="29A5D23C"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Hamblin, K. and Whitfield, G. (n.d.). </w:t>
      </w:r>
      <w:r w:rsidRPr="00C8012F">
        <w:rPr>
          <w:rFonts w:ascii="Arial" w:hAnsi="Arial" w:cs="Arial"/>
          <w:i/>
          <w:iCs/>
          <w:color w:val="0F1115"/>
        </w:rPr>
        <w:t>Digital Exclusion and Social Care: Evidence Briefing</w:t>
      </w:r>
      <w:r w:rsidRPr="00C8012F">
        <w:rPr>
          <w:rFonts w:ascii="Arial" w:hAnsi="Arial" w:cs="Arial"/>
          <w:color w:val="0F1115"/>
        </w:rPr>
        <w:t xml:space="preserve">. [online] Available at: https://centreforcare.ac.uk/wp-content/uploads/2025/11/DIGITAL-EXCLUSION-briefing-Nov-2025-FINAL-resized.pdf </w:t>
      </w:r>
      <w:r w:rsidR="00833BD8">
        <w:rPr>
          <w:rFonts w:ascii="Arial" w:hAnsi="Arial" w:cs="Arial"/>
          <w:color w:val="0F1115"/>
        </w:rPr>
        <w:t>(</w:t>
      </w:r>
      <w:r w:rsidRPr="00C8012F">
        <w:rPr>
          <w:rFonts w:ascii="Arial" w:hAnsi="Arial" w:cs="Arial"/>
          <w:color w:val="0F1115"/>
        </w:rPr>
        <w:t>Accessed 30 May 2026</w:t>
      </w:r>
      <w:r w:rsidR="00833BD8">
        <w:rPr>
          <w:rFonts w:ascii="Arial" w:hAnsi="Arial" w:cs="Arial"/>
          <w:color w:val="0F1115"/>
        </w:rPr>
        <w:t>)</w:t>
      </w:r>
      <w:r w:rsidRPr="00C8012F">
        <w:rPr>
          <w:rFonts w:ascii="Arial" w:hAnsi="Arial" w:cs="Arial"/>
          <w:color w:val="0F1115"/>
        </w:rPr>
        <w:t>.</w:t>
      </w:r>
    </w:p>
    <w:p w14:paraId="64248E90" w14:textId="6BB802E8"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Healthbusinessuk.net. (2025) </w:t>
      </w:r>
      <w:r w:rsidRPr="00C8012F">
        <w:rPr>
          <w:rFonts w:ascii="Arial" w:hAnsi="Arial" w:cs="Arial"/>
          <w:i/>
          <w:iCs/>
          <w:color w:val="0F1115"/>
        </w:rPr>
        <w:t>NHS app has saved £622 million in staff time | Health Business</w:t>
      </w:r>
      <w:r w:rsidRPr="00C8012F">
        <w:rPr>
          <w:rFonts w:ascii="Arial" w:hAnsi="Arial" w:cs="Arial"/>
          <w:color w:val="0F1115"/>
        </w:rPr>
        <w:t xml:space="preserve">. [online] Available at: https://healthbusinessuk.net/news/28042025/nhs-app-has-saved-ps622-million-staff-time </w:t>
      </w:r>
      <w:r w:rsidR="00833BD8">
        <w:rPr>
          <w:rFonts w:ascii="Arial" w:hAnsi="Arial" w:cs="Arial"/>
          <w:color w:val="0F1115"/>
        </w:rPr>
        <w:t>(</w:t>
      </w:r>
      <w:r w:rsidRPr="00C8012F">
        <w:rPr>
          <w:rFonts w:ascii="Arial" w:hAnsi="Arial" w:cs="Arial"/>
          <w:color w:val="0F1115"/>
        </w:rPr>
        <w:t>Accessed 28 May 2026</w:t>
      </w:r>
      <w:r w:rsidR="00833BD8">
        <w:rPr>
          <w:rFonts w:ascii="Arial" w:hAnsi="Arial" w:cs="Arial"/>
          <w:color w:val="0F1115"/>
        </w:rPr>
        <w:t>)</w:t>
      </w:r>
      <w:r w:rsidRPr="00C8012F">
        <w:rPr>
          <w:rFonts w:ascii="Arial" w:hAnsi="Arial" w:cs="Arial"/>
          <w:color w:val="0F1115"/>
        </w:rPr>
        <w:t>.</w:t>
      </w:r>
    </w:p>
    <w:p w14:paraId="0F46D4A6" w14:textId="0A7F7118"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lastRenderedPageBreak/>
        <w:t xml:space="preserve">Healthwatch Norfolk. (2025) </w:t>
      </w:r>
      <w:r w:rsidRPr="00C8012F">
        <w:rPr>
          <w:rFonts w:ascii="Arial" w:hAnsi="Arial" w:cs="Arial"/>
          <w:i/>
          <w:iCs/>
          <w:color w:val="0F1115"/>
        </w:rPr>
        <w:t>Assessing awareness and user experience of the NHS App - Healthwatch Norfolk</w:t>
      </w:r>
      <w:r w:rsidRPr="00C8012F">
        <w:rPr>
          <w:rFonts w:ascii="Arial" w:hAnsi="Arial" w:cs="Arial"/>
          <w:color w:val="0F1115"/>
        </w:rPr>
        <w:t xml:space="preserve">. [online] Available at: https://healthwatchnorfolk.co.uk/news/assessing-awareness-and-user-experience-of-the-nhs-app/ </w:t>
      </w:r>
      <w:r w:rsidR="00833BD8">
        <w:rPr>
          <w:rFonts w:ascii="Arial" w:hAnsi="Arial" w:cs="Arial"/>
          <w:color w:val="0F1115"/>
        </w:rPr>
        <w:t>(</w:t>
      </w:r>
      <w:r w:rsidRPr="00C8012F">
        <w:rPr>
          <w:rFonts w:ascii="Arial" w:hAnsi="Arial" w:cs="Arial"/>
          <w:color w:val="0F1115"/>
        </w:rPr>
        <w:t>Accessed 30 May 2026</w:t>
      </w:r>
      <w:r w:rsidR="00833BD8">
        <w:rPr>
          <w:rFonts w:ascii="Arial" w:hAnsi="Arial" w:cs="Arial"/>
          <w:color w:val="0F1115"/>
        </w:rPr>
        <w:t>)</w:t>
      </w:r>
      <w:r w:rsidRPr="00C8012F">
        <w:rPr>
          <w:rFonts w:ascii="Arial" w:hAnsi="Arial" w:cs="Arial"/>
          <w:color w:val="0F1115"/>
        </w:rPr>
        <w:t>.</w:t>
      </w:r>
    </w:p>
    <w:p w14:paraId="12B51A84" w14:textId="562266E8"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Kc, S., Tewolde, S., Laverty, A.A., Costelloe, C., Papoutsi, C., Reidy, C., Gudgin, B., Shenton, C., Majeed, A., Powell, J. and Greaves, F. (2023) Uptake and adoption of the NHS App in England: an observational study. </w:t>
      </w:r>
      <w:r w:rsidRPr="00C8012F">
        <w:rPr>
          <w:rFonts w:ascii="Arial" w:hAnsi="Arial" w:cs="Arial"/>
          <w:i/>
          <w:iCs/>
          <w:color w:val="0F1115"/>
        </w:rPr>
        <w:t>British Journal of General Practice</w:t>
      </w:r>
      <w:r w:rsidRPr="00C8012F">
        <w:rPr>
          <w:rFonts w:ascii="Arial" w:hAnsi="Arial" w:cs="Arial"/>
          <w:color w:val="0F1115"/>
        </w:rPr>
        <w:t xml:space="preserve">, [online] 73(737). </w:t>
      </w:r>
      <w:proofErr w:type="spellStart"/>
      <w:proofErr w:type="gramStart"/>
      <w:r w:rsidRPr="00C8012F">
        <w:rPr>
          <w:rFonts w:ascii="Arial" w:hAnsi="Arial" w:cs="Arial"/>
          <w:color w:val="0F1115"/>
        </w:rPr>
        <w:t>doi:https</w:t>
      </w:r>
      <w:proofErr w:type="spellEnd"/>
      <w:r w:rsidRPr="00C8012F">
        <w:rPr>
          <w:rFonts w:ascii="Arial" w:hAnsi="Arial" w:cs="Arial"/>
          <w:color w:val="0F1115"/>
        </w:rPr>
        <w:t>://doi.org/10.3399/BJGP.2022.0150</w:t>
      </w:r>
      <w:proofErr w:type="gramEnd"/>
      <w:r w:rsidRPr="00C8012F">
        <w:rPr>
          <w:rFonts w:ascii="Arial" w:hAnsi="Arial" w:cs="Arial"/>
          <w:color w:val="0F1115"/>
        </w:rPr>
        <w:t>.</w:t>
      </w:r>
    </w:p>
    <w:p w14:paraId="6957D8F1" w14:textId="69785052"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NHS England (2023) </w:t>
      </w:r>
      <w:r w:rsidRPr="00C8012F">
        <w:rPr>
          <w:rFonts w:ascii="Arial" w:hAnsi="Arial" w:cs="Arial"/>
          <w:i/>
          <w:iCs/>
          <w:color w:val="0F1115"/>
        </w:rPr>
        <w:t>NHS England» Digital education and training</w:t>
      </w:r>
      <w:r w:rsidRPr="00C8012F">
        <w:rPr>
          <w:rFonts w:ascii="Arial" w:hAnsi="Arial" w:cs="Arial"/>
          <w:color w:val="0F1115"/>
        </w:rPr>
        <w:t xml:space="preserve">. [online] www.england.nhs.uk. Available at: https://www.england.nhs.uk/long-read/digital-education-and-training/ </w:t>
      </w:r>
      <w:r w:rsidR="00833BD8">
        <w:rPr>
          <w:rFonts w:ascii="Arial" w:hAnsi="Arial" w:cs="Arial"/>
          <w:color w:val="0F1115"/>
        </w:rPr>
        <w:t>(</w:t>
      </w:r>
      <w:r w:rsidRPr="00C8012F">
        <w:rPr>
          <w:rFonts w:ascii="Arial" w:hAnsi="Arial" w:cs="Arial"/>
          <w:color w:val="0F1115"/>
        </w:rPr>
        <w:t>Accessed 25 May 2026</w:t>
      </w:r>
      <w:r w:rsidR="00833BD8">
        <w:rPr>
          <w:rFonts w:ascii="Arial" w:hAnsi="Arial" w:cs="Arial"/>
          <w:color w:val="0F1115"/>
        </w:rPr>
        <w:t>)</w:t>
      </w:r>
      <w:r w:rsidRPr="00C8012F">
        <w:rPr>
          <w:rFonts w:ascii="Arial" w:hAnsi="Arial" w:cs="Arial"/>
          <w:color w:val="0F1115"/>
        </w:rPr>
        <w:t>.</w:t>
      </w:r>
    </w:p>
    <w:p w14:paraId="229D2D16" w14:textId="4461E9E8"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NHS England | Workforce, </w:t>
      </w:r>
      <w:proofErr w:type="gramStart"/>
      <w:r w:rsidRPr="00C8012F">
        <w:rPr>
          <w:rFonts w:ascii="Arial" w:hAnsi="Arial" w:cs="Arial"/>
          <w:color w:val="0F1115"/>
        </w:rPr>
        <w:t>training</w:t>
      </w:r>
      <w:proofErr w:type="gramEnd"/>
      <w:r w:rsidRPr="00C8012F">
        <w:rPr>
          <w:rFonts w:ascii="Arial" w:hAnsi="Arial" w:cs="Arial"/>
          <w:color w:val="0F1115"/>
        </w:rPr>
        <w:t xml:space="preserve"> and education | Digital Transformation. (2025)</w:t>
      </w:r>
      <w:r w:rsidR="00833BD8">
        <w:rPr>
          <w:rFonts w:ascii="Arial" w:hAnsi="Arial" w:cs="Arial"/>
          <w:color w:val="0F1115"/>
        </w:rPr>
        <w:t xml:space="preserve"> </w:t>
      </w:r>
      <w:r w:rsidRPr="00C8012F">
        <w:rPr>
          <w:rFonts w:ascii="Arial" w:hAnsi="Arial" w:cs="Arial"/>
          <w:i/>
          <w:iCs/>
          <w:color w:val="0F1115"/>
        </w:rPr>
        <w:t xml:space="preserve">Digital literacy and digital confidence | Workforce, </w:t>
      </w:r>
      <w:proofErr w:type="gramStart"/>
      <w:r w:rsidRPr="00C8012F">
        <w:rPr>
          <w:rFonts w:ascii="Arial" w:hAnsi="Arial" w:cs="Arial"/>
          <w:i/>
          <w:iCs/>
          <w:color w:val="0F1115"/>
        </w:rPr>
        <w:t>training</w:t>
      </w:r>
      <w:proofErr w:type="gramEnd"/>
      <w:r w:rsidRPr="00C8012F">
        <w:rPr>
          <w:rFonts w:ascii="Arial" w:hAnsi="Arial" w:cs="Arial"/>
          <w:i/>
          <w:iCs/>
          <w:color w:val="0F1115"/>
        </w:rPr>
        <w:t xml:space="preserve"> and education | NHS England</w:t>
      </w:r>
      <w:r w:rsidRPr="00C8012F">
        <w:rPr>
          <w:rFonts w:ascii="Arial" w:hAnsi="Arial" w:cs="Arial"/>
          <w:color w:val="0F1115"/>
        </w:rPr>
        <w:t xml:space="preserve">. [online] Available at: https://digital-transformation.hee.nhs.uk/support-for-organisations/digital-literacy-and-digital-confidence </w:t>
      </w:r>
      <w:r w:rsidR="00833BD8">
        <w:rPr>
          <w:rFonts w:ascii="Arial" w:hAnsi="Arial" w:cs="Arial"/>
          <w:color w:val="0F1115"/>
        </w:rPr>
        <w:t>(</w:t>
      </w:r>
      <w:r w:rsidRPr="00C8012F">
        <w:rPr>
          <w:rFonts w:ascii="Arial" w:hAnsi="Arial" w:cs="Arial"/>
          <w:color w:val="0F1115"/>
        </w:rPr>
        <w:t>Accessed 25 May 2026</w:t>
      </w:r>
      <w:r w:rsidR="00833BD8">
        <w:rPr>
          <w:rFonts w:ascii="Arial" w:hAnsi="Arial" w:cs="Arial"/>
          <w:color w:val="0F1115"/>
        </w:rPr>
        <w:t>)</w:t>
      </w:r>
      <w:r w:rsidRPr="00C8012F">
        <w:rPr>
          <w:rFonts w:ascii="Arial" w:hAnsi="Arial" w:cs="Arial"/>
          <w:color w:val="0F1115"/>
        </w:rPr>
        <w:t>.</w:t>
      </w:r>
    </w:p>
    <w:p w14:paraId="465A00EA" w14:textId="7D68F95D"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Ofori </w:t>
      </w:r>
      <w:proofErr w:type="spellStart"/>
      <w:r w:rsidRPr="00C8012F">
        <w:rPr>
          <w:rFonts w:ascii="Arial" w:hAnsi="Arial" w:cs="Arial"/>
          <w:color w:val="0F1115"/>
        </w:rPr>
        <w:t>Canacoo</w:t>
      </w:r>
      <w:proofErr w:type="spellEnd"/>
      <w:r w:rsidRPr="00C8012F">
        <w:rPr>
          <w:rFonts w:ascii="Arial" w:hAnsi="Arial" w:cs="Arial"/>
          <w:color w:val="0F1115"/>
        </w:rPr>
        <w:t xml:space="preserve"> (2018) </w:t>
      </w:r>
      <w:r w:rsidRPr="00C8012F">
        <w:rPr>
          <w:rFonts w:ascii="Arial" w:hAnsi="Arial" w:cs="Arial"/>
          <w:i/>
          <w:iCs/>
          <w:color w:val="0F1115"/>
        </w:rPr>
        <w:t>The new NHS App and patient access - PHG Foundation</w:t>
      </w:r>
      <w:r w:rsidRPr="00C8012F">
        <w:rPr>
          <w:rFonts w:ascii="Arial" w:hAnsi="Arial" w:cs="Arial"/>
          <w:color w:val="0F1115"/>
        </w:rPr>
        <w:t xml:space="preserve">. [online] PHG Foundation. Available at: https://www.phgfoundation.org/blog/nhs-app-and-patient-access/ </w:t>
      </w:r>
      <w:r w:rsidR="00833BD8">
        <w:rPr>
          <w:rFonts w:ascii="Arial" w:hAnsi="Arial" w:cs="Arial"/>
          <w:color w:val="0F1115"/>
        </w:rPr>
        <w:t>(</w:t>
      </w:r>
      <w:r w:rsidRPr="00C8012F">
        <w:rPr>
          <w:rFonts w:ascii="Arial" w:hAnsi="Arial" w:cs="Arial"/>
          <w:color w:val="0F1115"/>
        </w:rPr>
        <w:t>Accessed 29 May 2026</w:t>
      </w:r>
      <w:r w:rsidR="00833BD8">
        <w:rPr>
          <w:rFonts w:ascii="Arial" w:hAnsi="Arial" w:cs="Arial"/>
          <w:color w:val="0F1115"/>
        </w:rPr>
        <w:t>)</w:t>
      </w:r>
      <w:r w:rsidRPr="00C8012F">
        <w:rPr>
          <w:rFonts w:ascii="Arial" w:hAnsi="Arial" w:cs="Arial"/>
          <w:color w:val="0F1115"/>
        </w:rPr>
        <w:t>.</w:t>
      </w:r>
    </w:p>
    <w:p w14:paraId="041476D0" w14:textId="37BD1716"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Public attitudes toward the use of patient data. (2021) Available at: https://www.understandingpatientdata.org.uk/sites/default/files/2024-09/Public%20Attitudes%202021-2024.pdf </w:t>
      </w:r>
      <w:r w:rsidR="00833BD8">
        <w:rPr>
          <w:rFonts w:ascii="Arial" w:hAnsi="Arial" w:cs="Arial"/>
          <w:color w:val="0F1115"/>
        </w:rPr>
        <w:t>(</w:t>
      </w:r>
      <w:r w:rsidRPr="00C8012F">
        <w:rPr>
          <w:rFonts w:ascii="Arial" w:hAnsi="Arial" w:cs="Arial"/>
          <w:color w:val="0F1115"/>
        </w:rPr>
        <w:t>Accessed 30 May 2026</w:t>
      </w:r>
      <w:r w:rsidR="00833BD8">
        <w:rPr>
          <w:rFonts w:ascii="Arial" w:hAnsi="Arial" w:cs="Arial"/>
          <w:color w:val="0F1115"/>
        </w:rPr>
        <w:t>)</w:t>
      </w:r>
      <w:r w:rsidRPr="00C8012F">
        <w:rPr>
          <w:rFonts w:ascii="Arial" w:hAnsi="Arial" w:cs="Arial"/>
          <w:color w:val="0F1115"/>
        </w:rPr>
        <w:t>.</w:t>
      </w:r>
    </w:p>
    <w:p w14:paraId="3281F3BE" w14:textId="6C2B760A" w:rsidR="00C8012F" w:rsidRPr="00C8012F" w:rsidRDefault="00C8012F" w:rsidP="00C8012F">
      <w:pPr>
        <w:pStyle w:val="ds-markdown-paragraph"/>
        <w:shd w:val="clear" w:color="auto" w:fill="FFFFFF"/>
        <w:spacing w:before="240"/>
        <w:rPr>
          <w:rFonts w:ascii="Arial" w:hAnsi="Arial" w:cs="Arial"/>
          <w:color w:val="0F1115"/>
        </w:rPr>
      </w:pPr>
      <w:r w:rsidRPr="00C8012F">
        <w:rPr>
          <w:rFonts w:ascii="Arial" w:hAnsi="Arial" w:cs="Arial"/>
          <w:color w:val="0F1115"/>
        </w:rPr>
        <w:t xml:space="preserve">Reidy, C., Papoutsi, C., KC, S., </w:t>
      </w:r>
      <w:proofErr w:type="spellStart"/>
      <w:r w:rsidRPr="00C8012F">
        <w:rPr>
          <w:rFonts w:ascii="Arial" w:hAnsi="Arial" w:cs="Arial"/>
          <w:color w:val="0F1115"/>
        </w:rPr>
        <w:t>Gudgin</w:t>
      </w:r>
      <w:proofErr w:type="spellEnd"/>
      <w:r w:rsidRPr="00C8012F">
        <w:rPr>
          <w:rFonts w:ascii="Arial" w:hAnsi="Arial" w:cs="Arial"/>
          <w:color w:val="0F1115"/>
        </w:rPr>
        <w:t xml:space="preserve">, B., Laverty, A.A., Greaves, F. and Powell, J. (2025a) Qualitative evaluation of the implementation and national roll-out of the NHS App in England. </w:t>
      </w:r>
      <w:r w:rsidRPr="00C8012F">
        <w:rPr>
          <w:rFonts w:ascii="Arial" w:hAnsi="Arial" w:cs="Arial"/>
          <w:i/>
          <w:iCs/>
          <w:color w:val="0F1115"/>
        </w:rPr>
        <w:t>BMC Medicine</w:t>
      </w:r>
      <w:r w:rsidRPr="00C8012F">
        <w:rPr>
          <w:rFonts w:ascii="Arial" w:hAnsi="Arial" w:cs="Arial"/>
          <w:color w:val="0F1115"/>
        </w:rPr>
        <w:t xml:space="preserve">, 23(1). </w:t>
      </w:r>
      <w:proofErr w:type="spellStart"/>
      <w:proofErr w:type="gramStart"/>
      <w:r w:rsidRPr="00C8012F">
        <w:rPr>
          <w:rFonts w:ascii="Arial" w:hAnsi="Arial" w:cs="Arial"/>
          <w:color w:val="0F1115"/>
        </w:rPr>
        <w:t>doi:https</w:t>
      </w:r>
      <w:proofErr w:type="spellEnd"/>
      <w:r w:rsidRPr="00C8012F">
        <w:rPr>
          <w:rFonts w:ascii="Arial" w:hAnsi="Arial" w:cs="Arial"/>
          <w:color w:val="0F1115"/>
        </w:rPr>
        <w:t>://doi.org/10.1186/s12916-024-03842-w</w:t>
      </w:r>
      <w:proofErr w:type="gramEnd"/>
      <w:r w:rsidRPr="00C8012F">
        <w:rPr>
          <w:rFonts w:ascii="Arial" w:hAnsi="Arial" w:cs="Arial"/>
          <w:color w:val="0F1115"/>
        </w:rPr>
        <w:t>.</w:t>
      </w:r>
    </w:p>
    <w:p w14:paraId="6A872B6E" w14:textId="5A5C4FAC" w:rsidR="00833BD8" w:rsidRPr="00833BD8" w:rsidRDefault="00833BD8" w:rsidP="00833BD8">
      <w:pPr>
        <w:pStyle w:val="ds-markdown-paragraph"/>
        <w:shd w:val="clear" w:color="auto" w:fill="FFFFFF"/>
        <w:spacing w:before="240"/>
        <w:rPr>
          <w:rFonts w:ascii="Arial" w:hAnsi="Arial" w:cs="Arial"/>
          <w:color w:val="0F1115"/>
        </w:rPr>
      </w:pPr>
      <w:r w:rsidRPr="00833BD8">
        <w:rPr>
          <w:rFonts w:ascii="Arial" w:hAnsi="Arial" w:cs="Arial"/>
          <w:color w:val="0F1115"/>
        </w:rPr>
        <w:t xml:space="preserve">Reidy, C., Papoutsi, C., KC, S., </w:t>
      </w:r>
      <w:proofErr w:type="spellStart"/>
      <w:r w:rsidRPr="00833BD8">
        <w:rPr>
          <w:rFonts w:ascii="Arial" w:hAnsi="Arial" w:cs="Arial"/>
          <w:color w:val="0F1115"/>
        </w:rPr>
        <w:t>Gudgin</w:t>
      </w:r>
      <w:proofErr w:type="spellEnd"/>
      <w:r w:rsidRPr="00833BD8">
        <w:rPr>
          <w:rFonts w:ascii="Arial" w:hAnsi="Arial" w:cs="Arial"/>
          <w:color w:val="0F1115"/>
        </w:rPr>
        <w:t xml:space="preserve">, B., Laverty, A.A., Greaves, F. and Powell, J. (2025b) Qualitative evaluation of the implementation and national roll-out of the NHS App in England. </w:t>
      </w:r>
      <w:r w:rsidRPr="00833BD8">
        <w:rPr>
          <w:rFonts w:ascii="Arial" w:hAnsi="Arial" w:cs="Arial"/>
          <w:i/>
          <w:iCs/>
          <w:color w:val="0F1115"/>
        </w:rPr>
        <w:t>BMC Medicine</w:t>
      </w:r>
      <w:r w:rsidRPr="00833BD8">
        <w:rPr>
          <w:rFonts w:ascii="Arial" w:hAnsi="Arial" w:cs="Arial"/>
          <w:color w:val="0F1115"/>
        </w:rPr>
        <w:t xml:space="preserve">, 23(1). </w:t>
      </w:r>
      <w:proofErr w:type="spellStart"/>
      <w:proofErr w:type="gramStart"/>
      <w:r w:rsidRPr="00833BD8">
        <w:rPr>
          <w:rFonts w:ascii="Arial" w:hAnsi="Arial" w:cs="Arial"/>
          <w:color w:val="0F1115"/>
        </w:rPr>
        <w:t>doi:https</w:t>
      </w:r>
      <w:proofErr w:type="spellEnd"/>
      <w:r w:rsidRPr="00833BD8">
        <w:rPr>
          <w:rFonts w:ascii="Arial" w:hAnsi="Arial" w:cs="Arial"/>
          <w:color w:val="0F1115"/>
        </w:rPr>
        <w:t>://doi.org/10.1186/s12916-024-03842-w</w:t>
      </w:r>
      <w:proofErr w:type="gramEnd"/>
      <w:r w:rsidRPr="00833BD8">
        <w:rPr>
          <w:rFonts w:ascii="Arial" w:hAnsi="Arial" w:cs="Arial"/>
          <w:color w:val="0F1115"/>
        </w:rPr>
        <w:t>.</w:t>
      </w:r>
    </w:p>
    <w:p w14:paraId="47ED14CE" w14:textId="24BBA23C" w:rsidR="00833BD8" w:rsidRDefault="00833BD8" w:rsidP="00833BD8">
      <w:pPr>
        <w:pStyle w:val="ds-markdown-paragraph"/>
        <w:shd w:val="clear" w:color="auto" w:fill="FFFFFF"/>
        <w:spacing w:before="240"/>
        <w:rPr>
          <w:rFonts w:ascii="Arial" w:hAnsi="Arial" w:cs="Arial"/>
          <w:color w:val="0F1115"/>
        </w:rPr>
      </w:pPr>
      <w:r w:rsidRPr="00833BD8">
        <w:rPr>
          <w:rFonts w:ascii="Arial" w:hAnsi="Arial" w:cs="Arial"/>
          <w:color w:val="0F1115"/>
        </w:rPr>
        <w:t xml:space="preserve">Rowe, </w:t>
      </w:r>
      <w:proofErr w:type="gramStart"/>
      <w:r w:rsidRPr="00833BD8">
        <w:rPr>
          <w:rFonts w:ascii="Arial" w:hAnsi="Arial" w:cs="Arial"/>
          <w:color w:val="0F1115"/>
        </w:rPr>
        <w:t>D.</w:t>
      </w:r>
      <w:proofErr w:type="gramEnd"/>
      <w:r w:rsidRPr="00833BD8">
        <w:rPr>
          <w:rFonts w:ascii="Arial" w:hAnsi="Arial" w:cs="Arial"/>
          <w:color w:val="0F1115"/>
        </w:rPr>
        <w:t xml:space="preserve"> and Goodwin, C.R. (2025) Unintended Consequences of Patient Portal Access. </w:t>
      </w:r>
      <w:proofErr w:type="spellStart"/>
      <w:proofErr w:type="gramStart"/>
      <w:r w:rsidRPr="00833BD8">
        <w:rPr>
          <w:rFonts w:ascii="Arial" w:hAnsi="Arial" w:cs="Arial"/>
          <w:color w:val="0F1115"/>
        </w:rPr>
        <w:t>doi:https</w:t>
      </w:r>
      <w:proofErr w:type="spellEnd"/>
      <w:r w:rsidRPr="00833BD8">
        <w:rPr>
          <w:rFonts w:ascii="Arial" w:hAnsi="Arial" w:cs="Arial"/>
          <w:color w:val="0F1115"/>
        </w:rPr>
        <w:t>://doi.org/10.1001/jamaoncol.2025.0415.</w:t>
      </w:r>
      <w:r w:rsidR="00960D11">
        <w:rPr>
          <w:rFonts w:ascii="Arial" w:hAnsi="Arial" w:cs="Arial"/>
          <w:color w:val="0F1115"/>
        </w:rPr>
        <w:t xml:space="preserve">  </w:t>
      </w:r>
      <w:proofErr w:type="gramEnd"/>
    </w:p>
    <w:p w14:paraId="0E2B0B29" w14:textId="4C6448B8" w:rsidR="00960D11" w:rsidRPr="00960D11" w:rsidRDefault="00960D11" w:rsidP="00960D11">
      <w:pPr>
        <w:pStyle w:val="ds-markdown-paragraph"/>
        <w:shd w:val="clear" w:color="auto" w:fill="FFFFFF"/>
        <w:spacing w:before="240"/>
        <w:rPr>
          <w:rFonts w:ascii="Arial" w:hAnsi="Arial" w:cs="Arial"/>
          <w:color w:val="0F1115"/>
        </w:rPr>
      </w:pPr>
      <w:r w:rsidRPr="00960D11">
        <w:rPr>
          <w:rFonts w:ascii="Arial" w:hAnsi="Arial" w:cs="Arial"/>
          <w:color w:val="0F1115"/>
        </w:rPr>
        <w:t xml:space="preserve">Sampy, R. (2024) </w:t>
      </w:r>
      <w:r w:rsidRPr="00960D11">
        <w:rPr>
          <w:rFonts w:ascii="Arial" w:hAnsi="Arial" w:cs="Arial"/>
          <w:i/>
          <w:iCs/>
          <w:color w:val="0F1115"/>
        </w:rPr>
        <w:t>Data Protection Act 2018 &amp; Why it Matters</w:t>
      </w:r>
      <w:r w:rsidRPr="00960D11">
        <w:rPr>
          <w:rFonts w:ascii="Arial" w:hAnsi="Arial" w:cs="Arial"/>
          <w:color w:val="0F1115"/>
        </w:rPr>
        <w:t xml:space="preserve">. [online] www.skillcast.com. Available at: https://www.skillcast.com/blog/data-protection-act-2018 </w:t>
      </w:r>
      <w:r>
        <w:rPr>
          <w:rFonts w:ascii="Arial" w:hAnsi="Arial" w:cs="Arial"/>
          <w:color w:val="0F1115"/>
        </w:rPr>
        <w:t>(</w:t>
      </w:r>
      <w:r w:rsidRPr="00960D11">
        <w:rPr>
          <w:rFonts w:ascii="Arial" w:hAnsi="Arial" w:cs="Arial"/>
          <w:color w:val="0F1115"/>
        </w:rPr>
        <w:t>Accessed 21 Jun. 2026</w:t>
      </w:r>
      <w:r>
        <w:rPr>
          <w:rFonts w:ascii="Arial" w:hAnsi="Arial" w:cs="Arial"/>
          <w:color w:val="0F1115"/>
        </w:rPr>
        <w:t>)</w:t>
      </w:r>
      <w:r w:rsidRPr="00960D11">
        <w:rPr>
          <w:rFonts w:ascii="Arial" w:hAnsi="Arial" w:cs="Arial"/>
          <w:color w:val="0F1115"/>
        </w:rPr>
        <w:t>.</w:t>
      </w:r>
    </w:p>
    <w:p w14:paraId="1BE690CA" w14:textId="05BEBAC5" w:rsidR="00833BD8" w:rsidRPr="00833BD8" w:rsidRDefault="00833BD8" w:rsidP="00833BD8">
      <w:pPr>
        <w:pStyle w:val="ds-markdown-paragraph"/>
        <w:shd w:val="clear" w:color="auto" w:fill="FFFFFF"/>
        <w:spacing w:before="240"/>
        <w:rPr>
          <w:rFonts w:ascii="Arial" w:hAnsi="Arial" w:cs="Arial"/>
          <w:color w:val="0F1115"/>
        </w:rPr>
      </w:pPr>
      <w:proofErr w:type="spellStart"/>
      <w:r w:rsidRPr="00833BD8">
        <w:rPr>
          <w:rFonts w:ascii="Arial" w:hAnsi="Arial" w:cs="Arial"/>
          <w:color w:val="0F1115"/>
        </w:rPr>
        <w:t>Sollof</w:t>
      </w:r>
      <w:proofErr w:type="spellEnd"/>
      <w:r w:rsidRPr="00833BD8">
        <w:rPr>
          <w:rFonts w:ascii="Arial" w:hAnsi="Arial" w:cs="Arial"/>
          <w:color w:val="0F1115"/>
        </w:rPr>
        <w:t xml:space="preserve">, J. (2025) </w:t>
      </w:r>
      <w:r w:rsidRPr="00833BD8">
        <w:rPr>
          <w:rFonts w:ascii="Arial" w:hAnsi="Arial" w:cs="Arial"/>
          <w:i/>
          <w:iCs/>
          <w:color w:val="0F1115"/>
        </w:rPr>
        <w:t>Technology increasingly cited as reason for NHS staff leaving jobs</w:t>
      </w:r>
      <w:r w:rsidRPr="00833BD8">
        <w:rPr>
          <w:rFonts w:ascii="Arial" w:hAnsi="Arial" w:cs="Arial"/>
          <w:color w:val="0F1115"/>
        </w:rPr>
        <w:t xml:space="preserve">. [online] Digital Health. Available at: https://www.digitalhealth.net/2025/11/technology-increasingly-cited-as-reason-for-nhs-staff-leaving-jobs/ </w:t>
      </w:r>
      <w:r>
        <w:rPr>
          <w:rFonts w:ascii="Arial" w:hAnsi="Arial" w:cs="Arial"/>
          <w:color w:val="0F1115"/>
        </w:rPr>
        <w:t>(</w:t>
      </w:r>
      <w:r w:rsidRPr="00833BD8">
        <w:rPr>
          <w:rFonts w:ascii="Arial" w:hAnsi="Arial" w:cs="Arial"/>
          <w:color w:val="0F1115"/>
        </w:rPr>
        <w:t>Accessed 28 May 2026</w:t>
      </w:r>
      <w:r>
        <w:rPr>
          <w:rFonts w:ascii="Arial" w:hAnsi="Arial" w:cs="Arial"/>
          <w:color w:val="0F1115"/>
        </w:rPr>
        <w:t>)</w:t>
      </w:r>
      <w:r w:rsidRPr="00833BD8">
        <w:rPr>
          <w:rFonts w:ascii="Arial" w:hAnsi="Arial" w:cs="Arial"/>
          <w:color w:val="0F1115"/>
        </w:rPr>
        <w:t>.</w:t>
      </w:r>
    </w:p>
    <w:p w14:paraId="416980F2" w14:textId="010FBFCF" w:rsidR="00833BD8" w:rsidRPr="00833BD8" w:rsidRDefault="00833BD8" w:rsidP="00833BD8">
      <w:pPr>
        <w:pStyle w:val="ds-markdown-paragraph"/>
        <w:shd w:val="clear" w:color="auto" w:fill="FFFFFF"/>
        <w:spacing w:before="240"/>
        <w:rPr>
          <w:rFonts w:ascii="Arial" w:hAnsi="Arial" w:cs="Arial"/>
          <w:color w:val="0F1115"/>
        </w:rPr>
      </w:pPr>
      <w:r w:rsidRPr="00833BD8">
        <w:rPr>
          <w:rFonts w:ascii="Arial" w:hAnsi="Arial" w:cs="Arial"/>
          <w:color w:val="0F1115"/>
        </w:rPr>
        <w:t>Thakkar, R. (2022) How the NHS App has helped relieve pressure in my pharmacy team.</w:t>
      </w:r>
    </w:p>
    <w:p w14:paraId="33FF9279" w14:textId="543E0A11" w:rsidR="00833BD8" w:rsidRPr="00833BD8" w:rsidRDefault="00833BD8" w:rsidP="00833BD8">
      <w:pPr>
        <w:pStyle w:val="ds-markdown-paragraph"/>
        <w:shd w:val="clear" w:color="auto" w:fill="FFFFFF"/>
        <w:spacing w:before="240"/>
        <w:rPr>
          <w:rFonts w:ascii="Arial" w:hAnsi="Arial" w:cs="Arial"/>
          <w:color w:val="0F1115"/>
        </w:rPr>
      </w:pPr>
      <w:r w:rsidRPr="00833BD8">
        <w:rPr>
          <w:rFonts w:ascii="Arial" w:hAnsi="Arial" w:cs="Arial"/>
          <w:color w:val="0F1115"/>
        </w:rPr>
        <w:lastRenderedPageBreak/>
        <w:t xml:space="preserve">Turner, A., Morris, R., McDonagh, L., Hamilton, F., Blake, S., Farr, M., Stevenson, F., Banks, J., Atherton, H., Rakhra, D., Lasseter, G., Feder, G., </w:t>
      </w:r>
      <w:proofErr w:type="spellStart"/>
      <w:r w:rsidRPr="00833BD8">
        <w:rPr>
          <w:rFonts w:ascii="Arial" w:hAnsi="Arial" w:cs="Arial"/>
          <w:color w:val="0F1115"/>
        </w:rPr>
        <w:t>Ziebland</w:t>
      </w:r>
      <w:proofErr w:type="spellEnd"/>
      <w:r w:rsidRPr="00833BD8">
        <w:rPr>
          <w:rFonts w:ascii="Arial" w:hAnsi="Arial" w:cs="Arial"/>
          <w:color w:val="0F1115"/>
        </w:rPr>
        <w:t xml:space="preserve">, S., Hyde, E., Powell, J. and Horwood, J. (2022) Unintended consequences of patient online access to health records: a qualitative study in UK primary care. </w:t>
      </w:r>
      <w:r w:rsidRPr="00833BD8">
        <w:rPr>
          <w:rFonts w:ascii="Arial" w:hAnsi="Arial" w:cs="Arial"/>
          <w:i/>
          <w:iCs/>
          <w:color w:val="0F1115"/>
        </w:rPr>
        <w:t>British Journal of General Practice</w:t>
      </w:r>
      <w:r w:rsidRPr="00833BD8">
        <w:rPr>
          <w:rFonts w:ascii="Arial" w:hAnsi="Arial" w:cs="Arial"/>
          <w:color w:val="0F1115"/>
        </w:rPr>
        <w:t xml:space="preserve">, 73(726), </w:t>
      </w:r>
      <w:proofErr w:type="gramStart"/>
      <w:r w:rsidRPr="00833BD8">
        <w:rPr>
          <w:rFonts w:ascii="Arial" w:hAnsi="Arial" w:cs="Arial"/>
          <w:color w:val="0F1115"/>
        </w:rPr>
        <w:t>p.BJGP</w:t>
      </w:r>
      <w:proofErr w:type="gramEnd"/>
      <w:r w:rsidRPr="00833BD8">
        <w:rPr>
          <w:rFonts w:ascii="Arial" w:hAnsi="Arial" w:cs="Arial"/>
          <w:color w:val="0F1115"/>
        </w:rPr>
        <w:t xml:space="preserve">.2021.0720. </w:t>
      </w:r>
      <w:proofErr w:type="spellStart"/>
      <w:proofErr w:type="gramStart"/>
      <w:r w:rsidRPr="00833BD8">
        <w:rPr>
          <w:rFonts w:ascii="Arial" w:hAnsi="Arial" w:cs="Arial"/>
          <w:color w:val="0F1115"/>
        </w:rPr>
        <w:t>doi:https</w:t>
      </w:r>
      <w:proofErr w:type="spellEnd"/>
      <w:r w:rsidRPr="00833BD8">
        <w:rPr>
          <w:rFonts w:ascii="Arial" w:hAnsi="Arial" w:cs="Arial"/>
          <w:color w:val="0F1115"/>
        </w:rPr>
        <w:t>://doi.org/10.3399/bjgp.2021.0720</w:t>
      </w:r>
      <w:proofErr w:type="gramEnd"/>
      <w:r w:rsidRPr="00833BD8">
        <w:rPr>
          <w:rFonts w:ascii="Arial" w:hAnsi="Arial" w:cs="Arial"/>
          <w:color w:val="0F1115"/>
        </w:rPr>
        <w:t>.</w:t>
      </w:r>
    </w:p>
    <w:p w14:paraId="4FA58BE0" w14:textId="24C78E11" w:rsidR="00833BD8" w:rsidRPr="00833BD8" w:rsidRDefault="00833BD8" w:rsidP="00833BD8">
      <w:pPr>
        <w:pStyle w:val="ds-markdown-paragraph"/>
        <w:shd w:val="clear" w:color="auto" w:fill="FFFFFF"/>
        <w:spacing w:before="240"/>
        <w:rPr>
          <w:rFonts w:ascii="Arial" w:hAnsi="Arial" w:cs="Arial"/>
          <w:color w:val="0F1115"/>
        </w:rPr>
      </w:pPr>
      <w:r w:rsidRPr="00833BD8">
        <w:rPr>
          <w:rFonts w:ascii="Arial" w:hAnsi="Arial" w:cs="Arial"/>
          <w:color w:val="0F1115"/>
        </w:rPr>
        <w:t xml:space="preserve">UK Parliament (2022) </w:t>
      </w:r>
      <w:r w:rsidRPr="00833BD8">
        <w:rPr>
          <w:rFonts w:ascii="Arial" w:hAnsi="Arial" w:cs="Arial"/>
          <w:i/>
          <w:iCs/>
          <w:color w:val="0F1115"/>
        </w:rPr>
        <w:t>Digital transformation in the NHS - Health and Social Care Committee</w:t>
      </w:r>
      <w:r w:rsidRPr="00833BD8">
        <w:rPr>
          <w:rFonts w:ascii="Arial" w:hAnsi="Arial" w:cs="Arial"/>
          <w:color w:val="0F1115"/>
        </w:rPr>
        <w:t xml:space="preserve">. [online] Parliament.uk. Available at: https://publications.parliament.uk/pa/cm5803/cmselect/cmhealth/223/report.html </w:t>
      </w:r>
      <w:r>
        <w:rPr>
          <w:rFonts w:ascii="Arial" w:hAnsi="Arial" w:cs="Arial"/>
          <w:color w:val="0F1115"/>
        </w:rPr>
        <w:t>(</w:t>
      </w:r>
      <w:r w:rsidRPr="00833BD8">
        <w:rPr>
          <w:rFonts w:ascii="Arial" w:hAnsi="Arial" w:cs="Arial"/>
          <w:color w:val="0F1115"/>
        </w:rPr>
        <w:t>Accessed 28 May 2026</w:t>
      </w:r>
      <w:r>
        <w:rPr>
          <w:rFonts w:ascii="Arial" w:hAnsi="Arial" w:cs="Arial"/>
          <w:color w:val="0F1115"/>
        </w:rPr>
        <w:t>)</w:t>
      </w:r>
      <w:r w:rsidRPr="00833BD8">
        <w:rPr>
          <w:rFonts w:ascii="Arial" w:hAnsi="Arial" w:cs="Arial"/>
          <w:color w:val="0F1115"/>
        </w:rPr>
        <w:t>.</w:t>
      </w:r>
    </w:p>
    <w:p w14:paraId="47A4BCFF" w14:textId="77777777" w:rsidR="00C8012F" w:rsidRPr="00C8012F" w:rsidRDefault="00C8012F" w:rsidP="00421FD6">
      <w:pPr>
        <w:pStyle w:val="ds-markdown-paragraph"/>
        <w:shd w:val="clear" w:color="auto" w:fill="FFFFFF"/>
        <w:spacing w:before="240" w:beforeAutospacing="0" w:after="240" w:afterAutospacing="0" w:line="360" w:lineRule="auto"/>
        <w:rPr>
          <w:rFonts w:ascii="Arial" w:hAnsi="Arial" w:cs="Arial"/>
          <w:color w:val="0F1115"/>
          <w:sz w:val="22"/>
          <w:szCs w:val="22"/>
        </w:rPr>
      </w:pPr>
    </w:p>
    <w:p w14:paraId="3EA5C0B2" w14:textId="77777777" w:rsidR="003E3288" w:rsidRPr="003E3288" w:rsidRDefault="003E3288" w:rsidP="00421FD6">
      <w:pPr>
        <w:pStyle w:val="ds-markdown-paragraph"/>
        <w:shd w:val="clear" w:color="auto" w:fill="FFFFFF"/>
        <w:spacing w:before="240" w:beforeAutospacing="0" w:after="240" w:afterAutospacing="0" w:line="360" w:lineRule="auto"/>
        <w:rPr>
          <w:rStyle w:val="Strong"/>
          <w:rFonts w:ascii="Arial" w:hAnsi="Arial" w:cs="Arial"/>
          <w:b w:val="0"/>
          <w:bCs w:val="0"/>
          <w:color w:val="0F1115"/>
          <w:sz w:val="22"/>
          <w:szCs w:val="22"/>
        </w:rPr>
      </w:pPr>
    </w:p>
    <w:p w14:paraId="7B4875C5" w14:textId="77777777" w:rsidR="006C530F" w:rsidRDefault="006C530F" w:rsidP="00421FD6">
      <w:pPr>
        <w:pStyle w:val="ds-markdown-paragraph"/>
        <w:shd w:val="clear" w:color="auto" w:fill="FFFFFF"/>
        <w:spacing w:before="240" w:beforeAutospacing="0" w:after="240" w:afterAutospacing="0" w:line="360" w:lineRule="auto"/>
        <w:rPr>
          <w:rStyle w:val="Strong"/>
          <w:rFonts w:ascii="Arial" w:hAnsi="Arial" w:cs="Arial"/>
          <w:color w:val="0F1115"/>
          <w:sz w:val="22"/>
          <w:szCs w:val="22"/>
        </w:rPr>
      </w:pPr>
    </w:p>
    <w:p w14:paraId="3A863296" w14:textId="77777777" w:rsidR="00421FD6" w:rsidRPr="00421FD6" w:rsidRDefault="00421FD6" w:rsidP="00421FD6">
      <w:pPr>
        <w:shd w:val="clear" w:color="auto" w:fill="FFFFFF"/>
        <w:spacing w:before="240" w:after="240" w:line="360" w:lineRule="auto"/>
        <w:rPr>
          <w:rFonts w:ascii="Arial" w:eastAsia="Times New Roman" w:hAnsi="Arial" w:cs="Arial"/>
          <w:color w:val="0F1115"/>
          <w:kern w:val="0"/>
          <w:lang w:eastAsia="en-GB"/>
          <w14:ligatures w14:val="none"/>
        </w:rPr>
      </w:pPr>
    </w:p>
    <w:p w14:paraId="313C6B41" w14:textId="77777777" w:rsidR="00421FD6" w:rsidRDefault="00421FD6" w:rsidP="00205CAF">
      <w:pPr>
        <w:spacing w:line="360" w:lineRule="auto"/>
        <w:rPr>
          <w:rFonts w:ascii="Arial" w:hAnsi="Arial" w:cs="Arial"/>
          <w:color w:val="0F1115"/>
          <w:shd w:val="clear" w:color="auto" w:fill="FFFFFF"/>
        </w:rPr>
      </w:pPr>
    </w:p>
    <w:p w14:paraId="11F70114" w14:textId="77777777" w:rsidR="00421FD6" w:rsidRPr="00205CAF" w:rsidRDefault="00421FD6" w:rsidP="00205CAF">
      <w:pPr>
        <w:spacing w:line="360" w:lineRule="auto"/>
        <w:rPr>
          <w:rFonts w:ascii="Arial" w:hAnsi="Arial" w:cs="Arial"/>
        </w:rPr>
      </w:pPr>
    </w:p>
    <w:sectPr w:rsidR="00421FD6" w:rsidRPr="00205CA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40DCA" w14:textId="77777777" w:rsidR="00E50759" w:rsidRDefault="00E50759" w:rsidP="004B6F70">
      <w:pPr>
        <w:spacing w:after="0" w:line="240" w:lineRule="auto"/>
      </w:pPr>
      <w:r>
        <w:separator/>
      </w:r>
    </w:p>
  </w:endnote>
  <w:endnote w:type="continuationSeparator" w:id="0">
    <w:p w14:paraId="6A6A17A0" w14:textId="77777777" w:rsidR="00E50759" w:rsidRDefault="00E50759" w:rsidP="004B6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9575196"/>
      <w:docPartObj>
        <w:docPartGallery w:val="Page Numbers (Bottom of Page)"/>
        <w:docPartUnique/>
      </w:docPartObj>
    </w:sdtPr>
    <w:sdtContent>
      <w:p w14:paraId="3450E3FD" w14:textId="0EF3A19F" w:rsidR="004B6F70" w:rsidRDefault="004B6F70">
        <w:pPr>
          <w:pStyle w:val="Footer"/>
          <w:jc w:val="right"/>
        </w:pPr>
        <w:r>
          <w:fldChar w:fldCharType="begin"/>
        </w:r>
        <w:r>
          <w:instrText>PAGE   \* MERGEFORMAT</w:instrText>
        </w:r>
        <w:r>
          <w:fldChar w:fldCharType="separate"/>
        </w:r>
        <w:r>
          <w:t>2</w:t>
        </w:r>
        <w:r>
          <w:fldChar w:fldCharType="end"/>
        </w:r>
      </w:p>
    </w:sdtContent>
  </w:sdt>
  <w:p w14:paraId="0845D18F" w14:textId="77777777" w:rsidR="004B6F70" w:rsidRDefault="004B6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52EC8" w14:textId="77777777" w:rsidR="00E50759" w:rsidRDefault="00E50759" w:rsidP="004B6F70">
      <w:pPr>
        <w:spacing w:after="0" w:line="240" w:lineRule="auto"/>
      </w:pPr>
      <w:r>
        <w:separator/>
      </w:r>
    </w:p>
  </w:footnote>
  <w:footnote w:type="continuationSeparator" w:id="0">
    <w:p w14:paraId="353EF506" w14:textId="77777777" w:rsidR="00E50759" w:rsidRDefault="00E50759" w:rsidP="004B6F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72946"/>
    <w:multiLevelType w:val="multilevel"/>
    <w:tmpl w:val="3F74D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285947"/>
    <w:multiLevelType w:val="multilevel"/>
    <w:tmpl w:val="6778D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2A6C2E"/>
    <w:multiLevelType w:val="multilevel"/>
    <w:tmpl w:val="F9AE2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6942768">
    <w:abstractNumId w:val="1"/>
  </w:num>
  <w:num w:numId="2" w16cid:durableId="2023121259">
    <w:abstractNumId w:val="2"/>
  </w:num>
  <w:num w:numId="3" w16cid:durableId="781801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655"/>
    <w:rsid w:val="00002EA1"/>
    <w:rsid w:val="000106C6"/>
    <w:rsid w:val="0007066B"/>
    <w:rsid w:val="000B5ABF"/>
    <w:rsid w:val="00127F3B"/>
    <w:rsid w:val="00147655"/>
    <w:rsid w:val="00192296"/>
    <w:rsid w:val="001B5502"/>
    <w:rsid w:val="001C68B8"/>
    <w:rsid w:val="00205CAF"/>
    <w:rsid w:val="00240D7B"/>
    <w:rsid w:val="002A77CA"/>
    <w:rsid w:val="002B0E61"/>
    <w:rsid w:val="002B4BDB"/>
    <w:rsid w:val="002D4DC5"/>
    <w:rsid w:val="002E30E4"/>
    <w:rsid w:val="002F786C"/>
    <w:rsid w:val="003E3288"/>
    <w:rsid w:val="00421FD6"/>
    <w:rsid w:val="00441AD6"/>
    <w:rsid w:val="004552E0"/>
    <w:rsid w:val="00461CA0"/>
    <w:rsid w:val="004749AA"/>
    <w:rsid w:val="00496F81"/>
    <w:rsid w:val="004B6F70"/>
    <w:rsid w:val="004E2E92"/>
    <w:rsid w:val="00524684"/>
    <w:rsid w:val="005419C9"/>
    <w:rsid w:val="00554B0E"/>
    <w:rsid w:val="005855F6"/>
    <w:rsid w:val="005C3853"/>
    <w:rsid w:val="005E0214"/>
    <w:rsid w:val="005E4561"/>
    <w:rsid w:val="006026FB"/>
    <w:rsid w:val="00650932"/>
    <w:rsid w:val="00655C38"/>
    <w:rsid w:val="00677EDB"/>
    <w:rsid w:val="00683519"/>
    <w:rsid w:val="006B1B11"/>
    <w:rsid w:val="006C530F"/>
    <w:rsid w:val="006C63A9"/>
    <w:rsid w:val="007010E0"/>
    <w:rsid w:val="007109D7"/>
    <w:rsid w:val="0074508E"/>
    <w:rsid w:val="007533C8"/>
    <w:rsid w:val="0076068F"/>
    <w:rsid w:val="00770952"/>
    <w:rsid w:val="00781857"/>
    <w:rsid w:val="007E1B67"/>
    <w:rsid w:val="007E36F4"/>
    <w:rsid w:val="008257B0"/>
    <w:rsid w:val="00833BD8"/>
    <w:rsid w:val="008C06BC"/>
    <w:rsid w:val="008D7628"/>
    <w:rsid w:val="008F42FE"/>
    <w:rsid w:val="008F7D6E"/>
    <w:rsid w:val="00917EBD"/>
    <w:rsid w:val="00960D11"/>
    <w:rsid w:val="009E154F"/>
    <w:rsid w:val="009F26E5"/>
    <w:rsid w:val="00A05DD6"/>
    <w:rsid w:val="00A171BF"/>
    <w:rsid w:val="00A57CD5"/>
    <w:rsid w:val="00A72ED8"/>
    <w:rsid w:val="00A80D2A"/>
    <w:rsid w:val="00A81226"/>
    <w:rsid w:val="00A9227A"/>
    <w:rsid w:val="00AC4D07"/>
    <w:rsid w:val="00B029A3"/>
    <w:rsid w:val="00B45043"/>
    <w:rsid w:val="00B5633F"/>
    <w:rsid w:val="00C60B02"/>
    <w:rsid w:val="00C8012F"/>
    <w:rsid w:val="00CA044A"/>
    <w:rsid w:val="00CB1CA7"/>
    <w:rsid w:val="00CD297C"/>
    <w:rsid w:val="00D21F5D"/>
    <w:rsid w:val="00D2248F"/>
    <w:rsid w:val="00DB19EC"/>
    <w:rsid w:val="00DB2261"/>
    <w:rsid w:val="00DC70B5"/>
    <w:rsid w:val="00DE6808"/>
    <w:rsid w:val="00E32CBC"/>
    <w:rsid w:val="00E50759"/>
    <w:rsid w:val="00E813E7"/>
    <w:rsid w:val="00F46967"/>
    <w:rsid w:val="00F71E25"/>
    <w:rsid w:val="00FA6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278D6"/>
  <w15:chartTrackingRefBased/>
  <w15:docId w15:val="{15B4DFEE-6C09-4EC0-B5C0-AF5CE14EE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6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76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76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6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6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6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6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6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6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6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76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76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6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6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6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6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6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655"/>
    <w:rPr>
      <w:rFonts w:eastAsiaTheme="majorEastAsia" w:cstheme="majorBidi"/>
      <w:color w:val="272727" w:themeColor="text1" w:themeTint="D8"/>
    </w:rPr>
  </w:style>
  <w:style w:type="paragraph" w:styleId="Title">
    <w:name w:val="Title"/>
    <w:basedOn w:val="Normal"/>
    <w:next w:val="Normal"/>
    <w:link w:val="TitleChar"/>
    <w:uiPriority w:val="10"/>
    <w:qFormat/>
    <w:rsid w:val="001476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6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6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6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655"/>
    <w:pPr>
      <w:spacing w:before="160"/>
      <w:jc w:val="center"/>
    </w:pPr>
    <w:rPr>
      <w:i/>
      <w:iCs/>
      <w:color w:val="404040" w:themeColor="text1" w:themeTint="BF"/>
    </w:rPr>
  </w:style>
  <w:style w:type="character" w:customStyle="1" w:styleId="QuoteChar">
    <w:name w:val="Quote Char"/>
    <w:basedOn w:val="DefaultParagraphFont"/>
    <w:link w:val="Quote"/>
    <w:uiPriority w:val="29"/>
    <w:rsid w:val="00147655"/>
    <w:rPr>
      <w:i/>
      <w:iCs/>
      <w:color w:val="404040" w:themeColor="text1" w:themeTint="BF"/>
    </w:rPr>
  </w:style>
  <w:style w:type="paragraph" w:styleId="ListParagraph">
    <w:name w:val="List Paragraph"/>
    <w:basedOn w:val="Normal"/>
    <w:uiPriority w:val="34"/>
    <w:qFormat/>
    <w:rsid w:val="00147655"/>
    <w:pPr>
      <w:ind w:left="720"/>
      <w:contextualSpacing/>
    </w:pPr>
  </w:style>
  <w:style w:type="character" w:styleId="IntenseEmphasis">
    <w:name w:val="Intense Emphasis"/>
    <w:basedOn w:val="DefaultParagraphFont"/>
    <w:uiPriority w:val="21"/>
    <w:qFormat/>
    <w:rsid w:val="00147655"/>
    <w:rPr>
      <w:i/>
      <w:iCs/>
      <w:color w:val="0F4761" w:themeColor="accent1" w:themeShade="BF"/>
    </w:rPr>
  </w:style>
  <w:style w:type="paragraph" w:styleId="IntenseQuote">
    <w:name w:val="Intense Quote"/>
    <w:basedOn w:val="Normal"/>
    <w:next w:val="Normal"/>
    <w:link w:val="IntenseQuoteChar"/>
    <w:uiPriority w:val="30"/>
    <w:qFormat/>
    <w:rsid w:val="001476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655"/>
    <w:rPr>
      <w:i/>
      <w:iCs/>
      <w:color w:val="0F4761" w:themeColor="accent1" w:themeShade="BF"/>
    </w:rPr>
  </w:style>
  <w:style w:type="character" w:styleId="IntenseReference">
    <w:name w:val="Intense Reference"/>
    <w:basedOn w:val="DefaultParagraphFont"/>
    <w:uiPriority w:val="32"/>
    <w:qFormat/>
    <w:rsid w:val="00147655"/>
    <w:rPr>
      <w:b/>
      <w:bCs/>
      <w:smallCaps/>
      <w:color w:val="0F4761" w:themeColor="accent1" w:themeShade="BF"/>
      <w:spacing w:val="5"/>
    </w:rPr>
  </w:style>
  <w:style w:type="character" w:styleId="Strong">
    <w:name w:val="Strong"/>
    <w:basedOn w:val="DefaultParagraphFont"/>
    <w:uiPriority w:val="22"/>
    <w:qFormat/>
    <w:rsid w:val="005C3853"/>
    <w:rPr>
      <w:b/>
      <w:bCs/>
    </w:rPr>
  </w:style>
  <w:style w:type="paragraph" w:customStyle="1" w:styleId="ds-markdown-paragraph">
    <w:name w:val="ds-markdown-paragraph"/>
    <w:basedOn w:val="Normal"/>
    <w:rsid w:val="00421F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21FD6"/>
    <w:rPr>
      <w:i/>
      <w:iCs/>
    </w:rPr>
  </w:style>
  <w:style w:type="paragraph" w:styleId="Header">
    <w:name w:val="header"/>
    <w:basedOn w:val="Normal"/>
    <w:link w:val="HeaderChar"/>
    <w:uiPriority w:val="99"/>
    <w:unhideWhenUsed/>
    <w:rsid w:val="004B6F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F70"/>
  </w:style>
  <w:style w:type="paragraph" w:styleId="Footer">
    <w:name w:val="footer"/>
    <w:basedOn w:val="Normal"/>
    <w:link w:val="FooterChar"/>
    <w:uiPriority w:val="99"/>
    <w:unhideWhenUsed/>
    <w:rsid w:val="004B6F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3224</Words>
  <Characters>18382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Akhtar (2329697)</dc:creator>
  <cp:keywords/>
  <dc:description/>
  <cp:lastModifiedBy>Begum Akhtar (2329697)</cp:lastModifiedBy>
  <cp:revision>2</cp:revision>
  <dcterms:created xsi:type="dcterms:W3CDTF">2026-06-24T21:52:00Z</dcterms:created>
  <dcterms:modified xsi:type="dcterms:W3CDTF">2026-06-24T21:52:00Z</dcterms:modified>
</cp:coreProperties>
</file>