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A2579" w14:textId="77777777" w:rsidR="00094B78" w:rsidRDefault="00094B78" w:rsidP="00094B78">
      <w:pPr>
        <w:jc w:val="center"/>
        <w:rPr>
          <w:b/>
          <w:bCs/>
          <w:sz w:val="36"/>
          <w:szCs w:val="32"/>
        </w:rPr>
      </w:pPr>
    </w:p>
    <w:p w14:paraId="637C6C6B" w14:textId="77777777" w:rsidR="00094B78" w:rsidRDefault="00094B78" w:rsidP="00094B78">
      <w:pPr>
        <w:jc w:val="left"/>
        <w:rPr>
          <w:b/>
          <w:bCs/>
          <w:sz w:val="36"/>
          <w:szCs w:val="32"/>
        </w:rPr>
      </w:pPr>
      <w:r w:rsidRPr="00A96F17">
        <w:rPr>
          <w:b/>
          <w:bCs/>
          <w:noProof/>
          <w:sz w:val="36"/>
          <w:szCs w:val="32"/>
        </w:rPr>
        <w:drawing>
          <wp:inline distT="0" distB="0" distL="0" distR="0" wp14:anchorId="0832D3BC" wp14:editId="20F195E9">
            <wp:extent cx="2949196" cy="1486029"/>
            <wp:effectExtent l="0" t="0" r="3810" b="0"/>
            <wp:docPr id="1675424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24940" name=""/>
                    <pic:cNvPicPr/>
                  </pic:nvPicPr>
                  <pic:blipFill>
                    <a:blip r:embed="rId7"/>
                    <a:stretch>
                      <a:fillRect/>
                    </a:stretch>
                  </pic:blipFill>
                  <pic:spPr>
                    <a:xfrm>
                      <a:off x="0" y="0"/>
                      <a:ext cx="2949196" cy="1486029"/>
                    </a:xfrm>
                    <a:prstGeom prst="rect">
                      <a:avLst/>
                    </a:prstGeom>
                  </pic:spPr>
                </pic:pic>
              </a:graphicData>
            </a:graphic>
          </wp:inline>
        </w:drawing>
      </w:r>
    </w:p>
    <w:p w14:paraId="3758406E" w14:textId="77777777" w:rsidR="00094B78" w:rsidRPr="009E38B2" w:rsidRDefault="00094B78" w:rsidP="00094B78">
      <w:pPr>
        <w:jc w:val="center"/>
        <w:rPr>
          <w:b/>
          <w:bCs/>
          <w:sz w:val="36"/>
          <w:szCs w:val="32"/>
        </w:rPr>
      </w:pPr>
      <w:r w:rsidRPr="009E38B2">
        <w:rPr>
          <w:b/>
          <w:bCs/>
          <w:sz w:val="36"/>
          <w:szCs w:val="32"/>
        </w:rPr>
        <w:t>BA International Hotel Management</w:t>
      </w:r>
    </w:p>
    <w:p w14:paraId="4FAC8397" w14:textId="77777777" w:rsidR="00094B78" w:rsidRDefault="00094B78" w:rsidP="00094B78">
      <w:pPr>
        <w:jc w:val="center"/>
        <w:rPr>
          <w:b/>
          <w:bCs/>
          <w:sz w:val="36"/>
          <w:szCs w:val="32"/>
        </w:rPr>
      </w:pPr>
      <w:r w:rsidRPr="009E38B2">
        <w:rPr>
          <w:b/>
          <w:bCs/>
          <w:sz w:val="36"/>
          <w:szCs w:val="32"/>
        </w:rPr>
        <w:t>Operating Hotel Facilities</w:t>
      </w:r>
    </w:p>
    <w:p w14:paraId="28412A93" w14:textId="77777777" w:rsidR="00094B78" w:rsidRDefault="00094B78" w:rsidP="00094B78">
      <w:pPr>
        <w:jc w:val="center"/>
        <w:rPr>
          <w:b/>
          <w:bCs/>
          <w:sz w:val="36"/>
          <w:szCs w:val="32"/>
        </w:rPr>
      </w:pPr>
      <w:r w:rsidRPr="009A446E">
        <w:rPr>
          <w:b/>
          <w:bCs/>
          <w:sz w:val="36"/>
          <w:szCs w:val="32"/>
        </w:rPr>
        <w:t>BMIH400</w:t>
      </w:r>
      <w:r>
        <w:rPr>
          <w:b/>
          <w:bCs/>
          <w:sz w:val="36"/>
          <w:szCs w:val="32"/>
        </w:rPr>
        <w:t>6</w:t>
      </w:r>
    </w:p>
    <w:p w14:paraId="1CAD6841" w14:textId="77777777" w:rsidR="00094B78" w:rsidRDefault="00094B78" w:rsidP="00094B78">
      <w:pPr>
        <w:jc w:val="center"/>
        <w:rPr>
          <w:b/>
          <w:bCs/>
          <w:sz w:val="36"/>
          <w:szCs w:val="32"/>
        </w:rPr>
      </w:pPr>
    </w:p>
    <w:p w14:paraId="670B0066" w14:textId="01428BB1" w:rsidR="00094B78" w:rsidRDefault="00094B78" w:rsidP="00094B78">
      <w:pPr>
        <w:jc w:val="center"/>
        <w:rPr>
          <w:b/>
          <w:bCs/>
          <w:sz w:val="36"/>
          <w:szCs w:val="32"/>
        </w:rPr>
      </w:pPr>
      <w:r>
        <w:rPr>
          <w:b/>
          <w:bCs/>
          <w:sz w:val="36"/>
          <w:szCs w:val="32"/>
        </w:rPr>
        <w:t>Assignment Title: Component 3</w:t>
      </w:r>
    </w:p>
    <w:p w14:paraId="6BC6182D" w14:textId="77777777" w:rsidR="00094B78" w:rsidRDefault="00094B78" w:rsidP="00094B78">
      <w:pPr>
        <w:jc w:val="center"/>
        <w:rPr>
          <w:b/>
          <w:bCs/>
          <w:sz w:val="36"/>
          <w:szCs w:val="32"/>
        </w:rPr>
      </w:pPr>
    </w:p>
    <w:p w14:paraId="2C1B2F55" w14:textId="220F32D6" w:rsidR="00094B78" w:rsidRDefault="00094B78" w:rsidP="00094B78">
      <w:pPr>
        <w:jc w:val="center"/>
        <w:rPr>
          <w:b/>
          <w:bCs/>
          <w:sz w:val="36"/>
          <w:szCs w:val="32"/>
        </w:rPr>
      </w:pPr>
      <w:r>
        <w:rPr>
          <w:b/>
          <w:bCs/>
          <w:sz w:val="36"/>
          <w:szCs w:val="32"/>
        </w:rPr>
        <w:t>Student ID:</w:t>
      </w:r>
      <w:r w:rsidR="00ED0AAF">
        <w:rPr>
          <w:b/>
          <w:bCs/>
          <w:sz w:val="36"/>
          <w:szCs w:val="32"/>
        </w:rPr>
        <w:t xml:space="preserve"> 2232071</w:t>
      </w:r>
    </w:p>
    <w:p w14:paraId="29F3A766" w14:textId="039A40EA" w:rsidR="00910C0D" w:rsidRDefault="00094B78" w:rsidP="00094B78">
      <w:pPr>
        <w:jc w:val="center"/>
        <w:rPr>
          <w:b/>
          <w:bCs/>
          <w:sz w:val="36"/>
          <w:szCs w:val="32"/>
        </w:rPr>
      </w:pPr>
      <w:r>
        <w:rPr>
          <w:b/>
          <w:bCs/>
          <w:sz w:val="36"/>
          <w:szCs w:val="32"/>
        </w:rPr>
        <w:t>Student Name:</w:t>
      </w:r>
      <w:r w:rsidR="00BB4776">
        <w:rPr>
          <w:b/>
          <w:bCs/>
          <w:sz w:val="36"/>
          <w:szCs w:val="32"/>
        </w:rPr>
        <w:t xml:space="preserve"> </w:t>
      </w:r>
      <w:r w:rsidR="00BB4776" w:rsidRPr="00BB4776">
        <w:rPr>
          <w:b/>
          <w:bCs/>
          <w:sz w:val="36"/>
          <w:szCs w:val="32"/>
        </w:rPr>
        <w:t>Rebecca Flavia Macavei</w:t>
      </w:r>
    </w:p>
    <w:p w14:paraId="000E59DB" w14:textId="77777777" w:rsidR="00910C0D" w:rsidRDefault="00910C0D">
      <w:pPr>
        <w:spacing w:line="259" w:lineRule="auto"/>
        <w:jc w:val="left"/>
        <w:rPr>
          <w:b/>
          <w:bCs/>
          <w:sz w:val="36"/>
          <w:szCs w:val="32"/>
        </w:rPr>
      </w:pPr>
      <w:r>
        <w:rPr>
          <w:b/>
          <w:bCs/>
          <w:sz w:val="36"/>
          <w:szCs w:val="32"/>
        </w:rPr>
        <w:br w:type="page"/>
      </w:r>
    </w:p>
    <w:sdt>
      <w:sdtPr>
        <w:rPr>
          <w:rFonts w:ascii="Times New Roman" w:eastAsiaTheme="minorHAnsi" w:hAnsi="Times New Roman" w:cstheme="minorBidi"/>
          <w:color w:val="auto"/>
          <w:kern w:val="2"/>
          <w:sz w:val="24"/>
          <w:szCs w:val="22"/>
          <w:lang w:val="en-GB"/>
          <w14:ligatures w14:val="standardContextual"/>
        </w:rPr>
        <w:id w:val="579176437"/>
        <w:docPartObj>
          <w:docPartGallery w:val="Table of Contents"/>
          <w:docPartUnique/>
        </w:docPartObj>
      </w:sdtPr>
      <w:sdtEndPr>
        <w:rPr>
          <w:b/>
          <w:bCs/>
          <w:noProof/>
        </w:rPr>
      </w:sdtEndPr>
      <w:sdtContent>
        <w:p w14:paraId="3212D45D" w14:textId="514CFAE9" w:rsidR="00910C0D" w:rsidRPr="00910C0D" w:rsidRDefault="00910C0D" w:rsidP="00910C0D">
          <w:pPr>
            <w:pStyle w:val="TOCHeading"/>
            <w:jc w:val="center"/>
            <w:rPr>
              <w:rFonts w:ascii="Times New Roman" w:hAnsi="Times New Roman" w:cs="Times New Roman"/>
              <w:b/>
              <w:bCs/>
              <w:color w:val="auto"/>
            </w:rPr>
          </w:pPr>
          <w:r w:rsidRPr="00910C0D">
            <w:rPr>
              <w:rFonts w:ascii="Times New Roman" w:hAnsi="Times New Roman" w:cs="Times New Roman"/>
              <w:b/>
              <w:bCs/>
              <w:color w:val="auto"/>
            </w:rPr>
            <w:t>Table of Contents</w:t>
          </w:r>
        </w:p>
        <w:p w14:paraId="278A51D4" w14:textId="45F136AD" w:rsidR="00397B07" w:rsidRDefault="00910C0D">
          <w:pPr>
            <w:pStyle w:val="TOC1"/>
            <w:tabs>
              <w:tab w:val="right" w:leader="dot" w:pos="1000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6893651" w:history="1">
            <w:r w:rsidR="00397B07" w:rsidRPr="00290456">
              <w:rPr>
                <w:rStyle w:val="Hyperlink"/>
                <w:noProof/>
              </w:rPr>
              <w:t>Introduction</w:t>
            </w:r>
            <w:r w:rsidR="00397B07">
              <w:rPr>
                <w:noProof/>
                <w:webHidden/>
              </w:rPr>
              <w:tab/>
            </w:r>
            <w:r w:rsidR="00397B07">
              <w:rPr>
                <w:noProof/>
                <w:webHidden/>
              </w:rPr>
              <w:fldChar w:fldCharType="begin"/>
            </w:r>
            <w:r w:rsidR="00397B07">
              <w:rPr>
                <w:noProof/>
                <w:webHidden/>
              </w:rPr>
              <w:instrText xml:space="preserve"> PAGEREF _Toc146893651 \h </w:instrText>
            </w:r>
            <w:r w:rsidR="00397B07">
              <w:rPr>
                <w:noProof/>
                <w:webHidden/>
              </w:rPr>
            </w:r>
            <w:r w:rsidR="00397B07">
              <w:rPr>
                <w:noProof/>
                <w:webHidden/>
              </w:rPr>
              <w:fldChar w:fldCharType="separate"/>
            </w:r>
            <w:r w:rsidR="00397B07">
              <w:rPr>
                <w:noProof/>
                <w:webHidden/>
              </w:rPr>
              <w:t>3</w:t>
            </w:r>
            <w:r w:rsidR="00397B07">
              <w:rPr>
                <w:noProof/>
                <w:webHidden/>
              </w:rPr>
              <w:fldChar w:fldCharType="end"/>
            </w:r>
          </w:hyperlink>
        </w:p>
        <w:p w14:paraId="0071F2C2" w14:textId="452689E4" w:rsidR="00397B07" w:rsidRDefault="00000000">
          <w:pPr>
            <w:pStyle w:val="TOC1"/>
            <w:tabs>
              <w:tab w:val="right" w:leader="dot" w:pos="10006"/>
            </w:tabs>
            <w:rPr>
              <w:rFonts w:asciiTheme="minorHAnsi" w:eastAsiaTheme="minorEastAsia" w:hAnsiTheme="minorHAnsi"/>
              <w:noProof/>
              <w:sz w:val="22"/>
              <w:lang w:eastAsia="en-GB"/>
            </w:rPr>
          </w:pPr>
          <w:hyperlink w:anchor="_Toc146893652" w:history="1">
            <w:r w:rsidR="00397B07" w:rsidRPr="00290456">
              <w:rPr>
                <w:rStyle w:val="Hyperlink"/>
                <w:noProof/>
              </w:rPr>
              <w:t>Attitude guidance training</w:t>
            </w:r>
            <w:r w:rsidR="00397B07">
              <w:rPr>
                <w:noProof/>
                <w:webHidden/>
              </w:rPr>
              <w:tab/>
            </w:r>
            <w:r w:rsidR="00397B07">
              <w:rPr>
                <w:noProof/>
                <w:webHidden/>
              </w:rPr>
              <w:fldChar w:fldCharType="begin"/>
            </w:r>
            <w:r w:rsidR="00397B07">
              <w:rPr>
                <w:noProof/>
                <w:webHidden/>
              </w:rPr>
              <w:instrText xml:space="preserve"> PAGEREF _Toc146893652 \h </w:instrText>
            </w:r>
            <w:r w:rsidR="00397B07">
              <w:rPr>
                <w:noProof/>
                <w:webHidden/>
              </w:rPr>
            </w:r>
            <w:r w:rsidR="00397B07">
              <w:rPr>
                <w:noProof/>
                <w:webHidden/>
              </w:rPr>
              <w:fldChar w:fldCharType="separate"/>
            </w:r>
            <w:r w:rsidR="00397B07">
              <w:rPr>
                <w:noProof/>
                <w:webHidden/>
              </w:rPr>
              <w:t>4</w:t>
            </w:r>
            <w:r w:rsidR="00397B07">
              <w:rPr>
                <w:noProof/>
                <w:webHidden/>
              </w:rPr>
              <w:fldChar w:fldCharType="end"/>
            </w:r>
          </w:hyperlink>
        </w:p>
        <w:p w14:paraId="2E7AAD8E" w14:textId="4B41789A" w:rsidR="00397B07" w:rsidRDefault="00000000">
          <w:pPr>
            <w:pStyle w:val="TOC1"/>
            <w:tabs>
              <w:tab w:val="right" w:leader="dot" w:pos="10006"/>
            </w:tabs>
            <w:rPr>
              <w:rFonts w:asciiTheme="minorHAnsi" w:eastAsiaTheme="minorEastAsia" w:hAnsiTheme="minorHAnsi"/>
              <w:noProof/>
              <w:sz w:val="22"/>
              <w:lang w:eastAsia="en-GB"/>
            </w:rPr>
          </w:pPr>
          <w:hyperlink w:anchor="_Toc146893653" w:history="1">
            <w:r w:rsidR="00397B07" w:rsidRPr="00290456">
              <w:rPr>
                <w:rStyle w:val="Hyperlink"/>
                <w:noProof/>
              </w:rPr>
              <w:t>Fitness training</w:t>
            </w:r>
            <w:r w:rsidR="00397B07">
              <w:rPr>
                <w:noProof/>
                <w:webHidden/>
              </w:rPr>
              <w:tab/>
            </w:r>
            <w:r w:rsidR="00397B07">
              <w:rPr>
                <w:noProof/>
                <w:webHidden/>
              </w:rPr>
              <w:fldChar w:fldCharType="begin"/>
            </w:r>
            <w:r w:rsidR="00397B07">
              <w:rPr>
                <w:noProof/>
                <w:webHidden/>
              </w:rPr>
              <w:instrText xml:space="preserve"> PAGEREF _Toc146893653 \h </w:instrText>
            </w:r>
            <w:r w:rsidR="00397B07">
              <w:rPr>
                <w:noProof/>
                <w:webHidden/>
              </w:rPr>
            </w:r>
            <w:r w:rsidR="00397B07">
              <w:rPr>
                <w:noProof/>
                <w:webHidden/>
              </w:rPr>
              <w:fldChar w:fldCharType="separate"/>
            </w:r>
            <w:r w:rsidR="00397B07">
              <w:rPr>
                <w:noProof/>
                <w:webHidden/>
              </w:rPr>
              <w:t>5</w:t>
            </w:r>
            <w:r w:rsidR="00397B07">
              <w:rPr>
                <w:noProof/>
                <w:webHidden/>
              </w:rPr>
              <w:fldChar w:fldCharType="end"/>
            </w:r>
          </w:hyperlink>
        </w:p>
        <w:p w14:paraId="3360F974" w14:textId="74149F9F" w:rsidR="00397B07" w:rsidRDefault="00000000">
          <w:pPr>
            <w:pStyle w:val="TOC1"/>
            <w:tabs>
              <w:tab w:val="right" w:leader="dot" w:pos="10006"/>
            </w:tabs>
            <w:rPr>
              <w:rFonts w:asciiTheme="minorHAnsi" w:eastAsiaTheme="minorEastAsia" w:hAnsiTheme="minorHAnsi"/>
              <w:noProof/>
              <w:sz w:val="22"/>
              <w:lang w:eastAsia="en-GB"/>
            </w:rPr>
          </w:pPr>
          <w:hyperlink w:anchor="_Toc146893654" w:history="1">
            <w:r w:rsidR="00397B07" w:rsidRPr="00290456">
              <w:rPr>
                <w:rStyle w:val="Hyperlink"/>
                <w:noProof/>
              </w:rPr>
              <w:t>Hygiene maintenance training</w:t>
            </w:r>
            <w:r w:rsidR="00397B07">
              <w:rPr>
                <w:noProof/>
                <w:webHidden/>
              </w:rPr>
              <w:tab/>
            </w:r>
            <w:r w:rsidR="00397B07">
              <w:rPr>
                <w:noProof/>
                <w:webHidden/>
              </w:rPr>
              <w:fldChar w:fldCharType="begin"/>
            </w:r>
            <w:r w:rsidR="00397B07">
              <w:rPr>
                <w:noProof/>
                <w:webHidden/>
              </w:rPr>
              <w:instrText xml:space="preserve"> PAGEREF _Toc146893654 \h </w:instrText>
            </w:r>
            <w:r w:rsidR="00397B07">
              <w:rPr>
                <w:noProof/>
                <w:webHidden/>
              </w:rPr>
            </w:r>
            <w:r w:rsidR="00397B07">
              <w:rPr>
                <w:noProof/>
                <w:webHidden/>
              </w:rPr>
              <w:fldChar w:fldCharType="separate"/>
            </w:r>
            <w:r w:rsidR="00397B07">
              <w:rPr>
                <w:noProof/>
                <w:webHidden/>
              </w:rPr>
              <w:t>6</w:t>
            </w:r>
            <w:r w:rsidR="00397B07">
              <w:rPr>
                <w:noProof/>
                <w:webHidden/>
              </w:rPr>
              <w:fldChar w:fldCharType="end"/>
            </w:r>
          </w:hyperlink>
        </w:p>
        <w:p w14:paraId="2A4EA674" w14:textId="22CF4972" w:rsidR="00397B07" w:rsidRDefault="00000000">
          <w:pPr>
            <w:pStyle w:val="TOC1"/>
            <w:tabs>
              <w:tab w:val="right" w:leader="dot" w:pos="10006"/>
            </w:tabs>
            <w:rPr>
              <w:rFonts w:asciiTheme="minorHAnsi" w:eastAsiaTheme="minorEastAsia" w:hAnsiTheme="minorHAnsi"/>
              <w:noProof/>
              <w:sz w:val="22"/>
              <w:lang w:eastAsia="en-GB"/>
            </w:rPr>
          </w:pPr>
          <w:hyperlink w:anchor="_Toc146893655" w:history="1">
            <w:r w:rsidR="00397B07" w:rsidRPr="00290456">
              <w:rPr>
                <w:rStyle w:val="Hyperlink"/>
                <w:noProof/>
              </w:rPr>
              <w:t>Guest Etiquette training</w:t>
            </w:r>
            <w:r w:rsidR="00397B07">
              <w:rPr>
                <w:noProof/>
                <w:webHidden/>
              </w:rPr>
              <w:tab/>
            </w:r>
            <w:r w:rsidR="00397B07">
              <w:rPr>
                <w:noProof/>
                <w:webHidden/>
              </w:rPr>
              <w:fldChar w:fldCharType="begin"/>
            </w:r>
            <w:r w:rsidR="00397B07">
              <w:rPr>
                <w:noProof/>
                <w:webHidden/>
              </w:rPr>
              <w:instrText xml:space="preserve"> PAGEREF _Toc146893655 \h </w:instrText>
            </w:r>
            <w:r w:rsidR="00397B07">
              <w:rPr>
                <w:noProof/>
                <w:webHidden/>
              </w:rPr>
            </w:r>
            <w:r w:rsidR="00397B07">
              <w:rPr>
                <w:noProof/>
                <w:webHidden/>
              </w:rPr>
              <w:fldChar w:fldCharType="separate"/>
            </w:r>
            <w:r w:rsidR="00397B07">
              <w:rPr>
                <w:noProof/>
                <w:webHidden/>
              </w:rPr>
              <w:t>7</w:t>
            </w:r>
            <w:r w:rsidR="00397B07">
              <w:rPr>
                <w:noProof/>
                <w:webHidden/>
              </w:rPr>
              <w:fldChar w:fldCharType="end"/>
            </w:r>
          </w:hyperlink>
        </w:p>
        <w:p w14:paraId="26548107" w14:textId="70A08FD5" w:rsidR="00397B07" w:rsidRDefault="00000000">
          <w:pPr>
            <w:pStyle w:val="TOC1"/>
            <w:tabs>
              <w:tab w:val="right" w:leader="dot" w:pos="10006"/>
            </w:tabs>
            <w:rPr>
              <w:rFonts w:asciiTheme="minorHAnsi" w:eastAsiaTheme="minorEastAsia" w:hAnsiTheme="minorHAnsi"/>
              <w:noProof/>
              <w:sz w:val="22"/>
              <w:lang w:eastAsia="en-GB"/>
            </w:rPr>
          </w:pPr>
          <w:hyperlink w:anchor="_Toc146893656" w:history="1">
            <w:r w:rsidR="00397B07" w:rsidRPr="00290456">
              <w:rPr>
                <w:rStyle w:val="Hyperlink"/>
                <w:noProof/>
              </w:rPr>
              <w:t>Health and safety training</w:t>
            </w:r>
            <w:r w:rsidR="00397B07">
              <w:rPr>
                <w:noProof/>
                <w:webHidden/>
              </w:rPr>
              <w:tab/>
            </w:r>
            <w:r w:rsidR="00397B07">
              <w:rPr>
                <w:noProof/>
                <w:webHidden/>
              </w:rPr>
              <w:fldChar w:fldCharType="begin"/>
            </w:r>
            <w:r w:rsidR="00397B07">
              <w:rPr>
                <w:noProof/>
                <w:webHidden/>
              </w:rPr>
              <w:instrText xml:space="preserve"> PAGEREF _Toc146893656 \h </w:instrText>
            </w:r>
            <w:r w:rsidR="00397B07">
              <w:rPr>
                <w:noProof/>
                <w:webHidden/>
              </w:rPr>
            </w:r>
            <w:r w:rsidR="00397B07">
              <w:rPr>
                <w:noProof/>
                <w:webHidden/>
              </w:rPr>
              <w:fldChar w:fldCharType="separate"/>
            </w:r>
            <w:r w:rsidR="00397B07">
              <w:rPr>
                <w:noProof/>
                <w:webHidden/>
              </w:rPr>
              <w:t>8</w:t>
            </w:r>
            <w:r w:rsidR="00397B07">
              <w:rPr>
                <w:noProof/>
                <w:webHidden/>
              </w:rPr>
              <w:fldChar w:fldCharType="end"/>
            </w:r>
          </w:hyperlink>
        </w:p>
        <w:p w14:paraId="12E6B350" w14:textId="234D467D" w:rsidR="00397B07" w:rsidRDefault="00000000">
          <w:pPr>
            <w:pStyle w:val="TOC1"/>
            <w:tabs>
              <w:tab w:val="right" w:leader="dot" w:pos="10006"/>
            </w:tabs>
            <w:rPr>
              <w:rFonts w:asciiTheme="minorHAnsi" w:eastAsiaTheme="minorEastAsia" w:hAnsiTheme="minorHAnsi"/>
              <w:noProof/>
              <w:sz w:val="22"/>
              <w:lang w:eastAsia="en-GB"/>
            </w:rPr>
          </w:pPr>
          <w:hyperlink w:anchor="_Toc146893657" w:history="1">
            <w:r w:rsidR="00397B07" w:rsidRPr="00290456">
              <w:rPr>
                <w:rStyle w:val="Hyperlink"/>
                <w:noProof/>
                <w:lang w:val="en-US"/>
              </w:rPr>
              <w:t>Time management training</w:t>
            </w:r>
            <w:r w:rsidR="00397B07">
              <w:rPr>
                <w:noProof/>
                <w:webHidden/>
              </w:rPr>
              <w:tab/>
            </w:r>
            <w:r w:rsidR="00397B07">
              <w:rPr>
                <w:noProof/>
                <w:webHidden/>
              </w:rPr>
              <w:fldChar w:fldCharType="begin"/>
            </w:r>
            <w:r w:rsidR="00397B07">
              <w:rPr>
                <w:noProof/>
                <w:webHidden/>
              </w:rPr>
              <w:instrText xml:space="preserve"> PAGEREF _Toc146893657 \h </w:instrText>
            </w:r>
            <w:r w:rsidR="00397B07">
              <w:rPr>
                <w:noProof/>
                <w:webHidden/>
              </w:rPr>
            </w:r>
            <w:r w:rsidR="00397B07">
              <w:rPr>
                <w:noProof/>
                <w:webHidden/>
              </w:rPr>
              <w:fldChar w:fldCharType="separate"/>
            </w:r>
            <w:r w:rsidR="00397B07">
              <w:rPr>
                <w:noProof/>
                <w:webHidden/>
              </w:rPr>
              <w:t>9</w:t>
            </w:r>
            <w:r w:rsidR="00397B07">
              <w:rPr>
                <w:noProof/>
                <w:webHidden/>
              </w:rPr>
              <w:fldChar w:fldCharType="end"/>
            </w:r>
          </w:hyperlink>
        </w:p>
        <w:p w14:paraId="3779C404" w14:textId="5EB52946" w:rsidR="00397B07" w:rsidRDefault="00000000">
          <w:pPr>
            <w:pStyle w:val="TOC1"/>
            <w:tabs>
              <w:tab w:val="right" w:leader="dot" w:pos="10006"/>
            </w:tabs>
            <w:rPr>
              <w:rFonts w:asciiTheme="minorHAnsi" w:eastAsiaTheme="minorEastAsia" w:hAnsiTheme="minorHAnsi"/>
              <w:noProof/>
              <w:sz w:val="22"/>
              <w:lang w:eastAsia="en-GB"/>
            </w:rPr>
          </w:pPr>
          <w:hyperlink w:anchor="_Toc146893658" w:history="1">
            <w:r w:rsidR="00397B07" w:rsidRPr="00290456">
              <w:rPr>
                <w:rStyle w:val="Hyperlink"/>
                <w:noProof/>
                <w:lang w:val="en-US"/>
              </w:rPr>
              <w:t>Operational training</w:t>
            </w:r>
            <w:r w:rsidR="00397B07">
              <w:rPr>
                <w:noProof/>
                <w:webHidden/>
              </w:rPr>
              <w:tab/>
            </w:r>
            <w:r w:rsidR="00397B07">
              <w:rPr>
                <w:noProof/>
                <w:webHidden/>
              </w:rPr>
              <w:fldChar w:fldCharType="begin"/>
            </w:r>
            <w:r w:rsidR="00397B07">
              <w:rPr>
                <w:noProof/>
                <w:webHidden/>
              </w:rPr>
              <w:instrText xml:space="preserve"> PAGEREF _Toc146893658 \h </w:instrText>
            </w:r>
            <w:r w:rsidR="00397B07">
              <w:rPr>
                <w:noProof/>
                <w:webHidden/>
              </w:rPr>
            </w:r>
            <w:r w:rsidR="00397B07">
              <w:rPr>
                <w:noProof/>
                <w:webHidden/>
              </w:rPr>
              <w:fldChar w:fldCharType="separate"/>
            </w:r>
            <w:r w:rsidR="00397B07">
              <w:rPr>
                <w:noProof/>
                <w:webHidden/>
              </w:rPr>
              <w:t>10</w:t>
            </w:r>
            <w:r w:rsidR="00397B07">
              <w:rPr>
                <w:noProof/>
                <w:webHidden/>
              </w:rPr>
              <w:fldChar w:fldCharType="end"/>
            </w:r>
          </w:hyperlink>
        </w:p>
        <w:p w14:paraId="55619545" w14:textId="1D614ECD" w:rsidR="00397B07" w:rsidRDefault="00000000">
          <w:pPr>
            <w:pStyle w:val="TOC1"/>
            <w:tabs>
              <w:tab w:val="right" w:leader="dot" w:pos="10006"/>
            </w:tabs>
            <w:rPr>
              <w:rFonts w:asciiTheme="minorHAnsi" w:eastAsiaTheme="minorEastAsia" w:hAnsiTheme="minorHAnsi"/>
              <w:noProof/>
              <w:sz w:val="22"/>
              <w:lang w:eastAsia="en-GB"/>
            </w:rPr>
          </w:pPr>
          <w:hyperlink w:anchor="_Toc146893659" w:history="1">
            <w:r w:rsidR="00397B07" w:rsidRPr="00290456">
              <w:rPr>
                <w:rStyle w:val="Hyperlink"/>
                <w:noProof/>
                <w:lang w:val="en-US"/>
              </w:rPr>
              <w:t>Laundry training</w:t>
            </w:r>
            <w:r w:rsidR="00397B07">
              <w:rPr>
                <w:noProof/>
                <w:webHidden/>
              </w:rPr>
              <w:tab/>
            </w:r>
            <w:r w:rsidR="00397B07">
              <w:rPr>
                <w:noProof/>
                <w:webHidden/>
              </w:rPr>
              <w:fldChar w:fldCharType="begin"/>
            </w:r>
            <w:r w:rsidR="00397B07">
              <w:rPr>
                <w:noProof/>
                <w:webHidden/>
              </w:rPr>
              <w:instrText xml:space="preserve"> PAGEREF _Toc146893659 \h </w:instrText>
            </w:r>
            <w:r w:rsidR="00397B07">
              <w:rPr>
                <w:noProof/>
                <w:webHidden/>
              </w:rPr>
            </w:r>
            <w:r w:rsidR="00397B07">
              <w:rPr>
                <w:noProof/>
                <w:webHidden/>
              </w:rPr>
              <w:fldChar w:fldCharType="separate"/>
            </w:r>
            <w:r w:rsidR="00397B07">
              <w:rPr>
                <w:noProof/>
                <w:webHidden/>
              </w:rPr>
              <w:t>11</w:t>
            </w:r>
            <w:r w:rsidR="00397B07">
              <w:rPr>
                <w:noProof/>
                <w:webHidden/>
              </w:rPr>
              <w:fldChar w:fldCharType="end"/>
            </w:r>
          </w:hyperlink>
        </w:p>
        <w:p w14:paraId="1BA86910" w14:textId="315D404C" w:rsidR="00397B07" w:rsidRDefault="00000000">
          <w:pPr>
            <w:pStyle w:val="TOC1"/>
            <w:tabs>
              <w:tab w:val="right" w:leader="dot" w:pos="10006"/>
            </w:tabs>
            <w:rPr>
              <w:rFonts w:asciiTheme="minorHAnsi" w:eastAsiaTheme="minorEastAsia" w:hAnsiTheme="minorHAnsi"/>
              <w:noProof/>
              <w:sz w:val="22"/>
              <w:lang w:eastAsia="en-GB"/>
            </w:rPr>
          </w:pPr>
          <w:hyperlink w:anchor="_Toc146893660" w:history="1">
            <w:r w:rsidR="00397B07" w:rsidRPr="00290456">
              <w:rPr>
                <w:rStyle w:val="Hyperlink"/>
                <w:noProof/>
                <w:lang w:val="en-US"/>
              </w:rPr>
              <w:t>Hotel equipment training</w:t>
            </w:r>
            <w:r w:rsidR="00397B07">
              <w:rPr>
                <w:noProof/>
                <w:webHidden/>
              </w:rPr>
              <w:tab/>
            </w:r>
            <w:r w:rsidR="00397B07">
              <w:rPr>
                <w:noProof/>
                <w:webHidden/>
              </w:rPr>
              <w:fldChar w:fldCharType="begin"/>
            </w:r>
            <w:r w:rsidR="00397B07">
              <w:rPr>
                <w:noProof/>
                <w:webHidden/>
              </w:rPr>
              <w:instrText xml:space="preserve"> PAGEREF _Toc146893660 \h </w:instrText>
            </w:r>
            <w:r w:rsidR="00397B07">
              <w:rPr>
                <w:noProof/>
                <w:webHidden/>
              </w:rPr>
            </w:r>
            <w:r w:rsidR="00397B07">
              <w:rPr>
                <w:noProof/>
                <w:webHidden/>
              </w:rPr>
              <w:fldChar w:fldCharType="separate"/>
            </w:r>
            <w:r w:rsidR="00397B07">
              <w:rPr>
                <w:noProof/>
                <w:webHidden/>
              </w:rPr>
              <w:t>12</w:t>
            </w:r>
            <w:r w:rsidR="00397B07">
              <w:rPr>
                <w:noProof/>
                <w:webHidden/>
              </w:rPr>
              <w:fldChar w:fldCharType="end"/>
            </w:r>
          </w:hyperlink>
        </w:p>
        <w:p w14:paraId="26D33AFE" w14:textId="576B253D" w:rsidR="00397B07" w:rsidRDefault="00000000">
          <w:pPr>
            <w:pStyle w:val="TOC1"/>
            <w:tabs>
              <w:tab w:val="right" w:leader="dot" w:pos="10006"/>
            </w:tabs>
            <w:rPr>
              <w:rFonts w:asciiTheme="minorHAnsi" w:eastAsiaTheme="minorEastAsia" w:hAnsiTheme="minorHAnsi"/>
              <w:noProof/>
              <w:sz w:val="22"/>
              <w:lang w:eastAsia="en-GB"/>
            </w:rPr>
          </w:pPr>
          <w:hyperlink w:anchor="_Toc146893661" w:history="1">
            <w:r w:rsidR="00397B07" w:rsidRPr="00290456">
              <w:rPr>
                <w:rStyle w:val="Hyperlink"/>
                <w:noProof/>
                <w:lang w:val="en-US"/>
              </w:rPr>
              <w:t>Performance management training</w:t>
            </w:r>
            <w:r w:rsidR="00397B07">
              <w:rPr>
                <w:noProof/>
                <w:webHidden/>
              </w:rPr>
              <w:tab/>
            </w:r>
            <w:r w:rsidR="00397B07">
              <w:rPr>
                <w:noProof/>
                <w:webHidden/>
              </w:rPr>
              <w:fldChar w:fldCharType="begin"/>
            </w:r>
            <w:r w:rsidR="00397B07">
              <w:rPr>
                <w:noProof/>
                <w:webHidden/>
              </w:rPr>
              <w:instrText xml:space="preserve"> PAGEREF _Toc146893661 \h </w:instrText>
            </w:r>
            <w:r w:rsidR="00397B07">
              <w:rPr>
                <w:noProof/>
                <w:webHidden/>
              </w:rPr>
            </w:r>
            <w:r w:rsidR="00397B07">
              <w:rPr>
                <w:noProof/>
                <w:webHidden/>
              </w:rPr>
              <w:fldChar w:fldCharType="separate"/>
            </w:r>
            <w:r w:rsidR="00397B07">
              <w:rPr>
                <w:noProof/>
                <w:webHidden/>
              </w:rPr>
              <w:t>13</w:t>
            </w:r>
            <w:r w:rsidR="00397B07">
              <w:rPr>
                <w:noProof/>
                <w:webHidden/>
              </w:rPr>
              <w:fldChar w:fldCharType="end"/>
            </w:r>
          </w:hyperlink>
        </w:p>
        <w:p w14:paraId="108AF440" w14:textId="7A7A2138" w:rsidR="00397B07" w:rsidRDefault="00000000">
          <w:pPr>
            <w:pStyle w:val="TOC1"/>
            <w:tabs>
              <w:tab w:val="right" w:leader="dot" w:pos="10006"/>
            </w:tabs>
            <w:rPr>
              <w:rFonts w:asciiTheme="minorHAnsi" w:eastAsiaTheme="minorEastAsia" w:hAnsiTheme="minorHAnsi"/>
              <w:noProof/>
              <w:sz w:val="22"/>
              <w:lang w:eastAsia="en-GB"/>
            </w:rPr>
          </w:pPr>
          <w:hyperlink w:anchor="_Toc146893662" w:history="1">
            <w:r w:rsidR="00397B07" w:rsidRPr="00290456">
              <w:rPr>
                <w:rStyle w:val="Hyperlink"/>
                <w:noProof/>
                <w:lang w:val="en-US"/>
              </w:rPr>
              <w:t>Conclusion</w:t>
            </w:r>
            <w:r w:rsidR="00397B07">
              <w:rPr>
                <w:noProof/>
                <w:webHidden/>
              </w:rPr>
              <w:tab/>
            </w:r>
            <w:r w:rsidR="00397B07">
              <w:rPr>
                <w:noProof/>
                <w:webHidden/>
              </w:rPr>
              <w:fldChar w:fldCharType="begin"/>
            </w:r>
            <w:r w:rsidR="00397B07">
              <w:rPr>
                <w:noProof/>
                <w:webHidden/>
              </w:rPr>
              <w:instrText xml:space="preserve"> PAGEREF _Toc146893662 \h </w:instrText>
            </w:r>
            <w:r w:rsidR="00397B07">
              <w:rPr>
                <w:noProof/>
                <w:webHidden/>
              </w:rPr>
            </w:r>
            <w:r w:rsidR="00397B07">
              <w:rPr>
                <w:noProof/>
                <w:webHidden/>
              </w:rPr>
              <w:fldChar w:fldCharType="separate"/>
            </w:r>
            <w:r w:rsidR="00397B07">
              <w:rPr>
                <w:noProof/>
                <w:webHidden/>
              </w:rPr>
              <w:t>14</w:t>
            </w:r>
            <w:r w:rsidR="00397B07">
              <w:rPr>
                <w:noProof/>
                <w:webHidden/>
              </w:rPr>
              <w:fldChar w:fldCharType="end"/>
            </w:r>
          </w:hyperlink>
        </w:p>
        <w:p w14:paraId="3DC8E3C9" w14:textId="71537D35" w:rsidR="00397B07" w:rsidRDefault="00000000">
          <w:pPr>
            <w:pStyle w:val="TOC1"/>
            <w:tabs>
              <w:tab w:val="right" w:leader="dot" w:pos="10006"/>
            </w:tabs>
            <w:rPr>
              <w:rFonts w:asciiTheme="minorHAnsi" w:eastAsiaTheme="minorEastAsia" w:hAnsiTheme="minorHAnsi"/>
              <w:noProof/>
              <w:sz w:val="22"/>
              <w:lang w:eastAsia="en-GB"/>
            </w:rPr>
          </w:pPr>
          <w:hyperlink w:anchor="_Toc146893663" w:history="1">
            <w:r w:rsidR="00397B07" w:rsidRPr="00290456">
              <w:rPr>
                <w:rStyle w:val="Hyperlink"/>
                <w:noProof/>
              </w:rPr>
              <w:t>References</w:t>
            </w:r>
            <w:r w:rsidR="00397B07">
              <w:rPr>
                <w:noProof/>
                <w:webHidden/>
              </w:rPr>
              <w:tab/>
            </w:r>
            <w:r w:rsidR="00397B07">
              <w:rPr>
                <w:noProof/>
                <w:webHidden/>
              </w:rPr>
              <w:fldChar w:fldCharType="begin"/>
            </w:r>
            <w:r w:rsidR="00397B07">
              <w:rPr>
                <w:noProof/>
                <w:webHidden/>
              </w:rPr>
              <w:instrText xml:space="preserve"> PAGEREF _Toc146893663 \h </w:instrText>
            </w:r>
            <w:r w:rsidR="00397B07">
              <w:rPr>
                <w:noProof/>
                <w:webHidden/>
              </w:rPr>
            </w:r>
            <w:r w:rsidR="00397B07">
              <w:rPr>
                <w:noProof/>
                <w:webHidden/>
              </w:rPr>
              <w:fldChar w:fldCharType="separate"/>
            </w:r>
            <w:r w:rsidR="00397B07">
              <w:rPr>
                <w:noProof/>
                <w:webHidden/>
              </w:rPr>
              <w:t>15</w:t>
            </w:r>
            <w:r w:rsidR="00397B07">
              <w:rPr>
                <w:noProof/>
                <w:webHidden/>
              </w:rPr>
              <w:fldChar w:fldCharType="end"/>
            </w:r>
          </w:hyperlink>
        </w:p>
        <w:p w14:paraId="1769CF33" w14:textId="5ED77A1F" w:rsidR="00910C0D" w:rsidRDefault="00910C0D">
          <w:r>
            <w:rPr>
              <w:b/>
              <w:bCs/>
              <w:noProof/>
            </w:rPr>
            <w:fldChar w:fldCharType="end"/>
          </w:r>
        </w:p>
      </w:sdtContent>
    </w:sdt>
    <w:p w14:paraId="360F7A22" w14:textId="77777777" w:rsidR="00081DFD" w:rsidRDefault="00081DFD" w:rsidP="00094B78">
      <w:pPr>
        <w:jc w:val="center"/>
        <w:rPr>
          <w:b/>
          <w:bCs/>
          <w:sz w:val="36"/>
          <w:szCs w:val="32"/>
        </w:rPr>
      </w:pPr>
    </w:p>
    <w:p w14:paraId="2AC4B1EA" w14:textId="77777777" w:rsidR="00081DFD" w:rsidRDefault="00081DFD">
      <w:pPr>
        <w:spacing w:line="259" w:lineRule="auto"/>
        <w:jc w:val="left"/>
        <w:rPr>
          <w:b/>
          <w:bCs/>
          <w:sz w:val="36"/>
          <w:szCs w:val="32"/>
        </w:rPr>
      </w:pPr>
      <w:r>
        <w:rPr>
          <w:b/>
          <w:bCs/>
          <w:sz w:val="36"/>
          <w:szCs w:val="32"/>
        </w:rPr>
        <w:br w:type="page"/>
      </w:r>
    </w:p>
    <w:p w14:paraId="3FD9E11F" w14:textId="77777777" w:rsidR="00081DFD" w:rsidRDefault="00081DFD" w:rsidP="00081DFD">
      <w:r>
        <w:lastRenderedPageBreak/>
        <w:t>Slide 1</w:t>
      </w:r>
    </w:p>
    <w:p w14:paraId="0AD20581" w14:textId="5B7663D7" w:rsidR="0048541A" w:rsidRDefault="00862443" w:rsidP="00081DFD">
      <w:r w:rsidRPr="00862443">
        <w:rPr>
          <w:noProof/>
        </w:rPr>
        <w:drawing>
          <wp:inline distT="0" distB="0" distL="0" distR="0" wp14:anchorId="67E10F03" wp14:editId="4009D31C">
            <wp:extent cx="5410669" cy="2964437"/>
            <wp:effectExtent l="0" t="0" r="0" b="7620"/>
            <wp:docPr id="161890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0298" name=""/>
                    <pic:cNvPicPr/>
                  </pic:nvPicPr>
                  <pic:blipFill>
                    <a:blip r:embed="rId8"/>
                    <a:stretch>
                      <a:fillRect/>
                    </a:stretch>
                  </pic:blipFill>
                  <pic:spPr>
                    <a:xfrm>
                      <a:off x="0" y="0"/>
                      <a:ext cx="5410669" cy="2964437"/>
                    </a:xfrm>
                    <a:prstGeom prst="rect">
                      <a:avLst/>
                    </a:prstGeom>
                  </pic:spPr>
                </pic:pic>
              </a:graphicData>
            </a:graphic>
          </wp:inline>
        </w:drawing>
      </w:r>
    </w:p>
    <w:p w14:paraId="249E325D" w14:textId="77777777" w:rsidR="00081DFD" w:rsidRDefault="00081DFD" w:rsidP="004A5ECA">
      <w:pPr>
        <w:pStyle w:val="Heading1"/>
      </w:pPr>
      <w:bookmarkStart w:id="0" w:name="_Toc146893651"/>
      <w:r>
        <w:t>Introduction</w:t>
      </w:r>
      <w:bookmarkEnd w:id="0"/>
    </w:p>
    <w:p w14:paraId="02472D0D" w14:textId="77777777" w:rsidR="00807086" w:rsidRDefault="00081DFD" w:rsidP="00081DFD">
      <w:r>
        <w:t xml:space="preserve">Notes: </w:t>
      </w:r>
    </w:p>
    <w:p w14:paraId="63FED3ED" w14:textId="46F363C4" w:rsidR="00081DFD" w:rsidRDefault="00081DFD" w:rsidP="00081DFD">
      <w:r>
        <w:t>The various pieces of training related to the housekeeping team will be elaborated on in the below training notes. The various training including attitude guidance training, fitness training, hygiene maintenance training, guest Etiquette training, and Health and safety training will be demonstrated along with their importance in the housekeeping role. Along with that, other training related to time management, operational and laundry training and hotel equipment training will also be demonstrated by highlighting their importance in the hospitality sector.</w:t>
      </w:r>
    </w:p>
    <w:p w14:paraId="42152980" w14:textId="77777777" w:rsidR="00081DFD" w:rsidRDefault="00081DFD" w:rsidP="00081DFD">
      <w:pPr>
        <w:spacing w:line="259" w:lineRule="auto"/>
        <w:jc w:val="left"/>
      </w:pPr>
      <w:r>
        <w:br w:type="page"/>
      </w:r>
    </w:p>
    <w:p w14:paraId="40E5FDC0" w14:textId="77777777" w:rsidR="00081DFD" w:rsidRDefault="00081DFD" w:rsidP="00081DFD">
      <w:r>
        <w:lastRenderedPageBreak/>
        <w:t>Slide 2</w:t>
      </w:r>
    </w:p>
    <w:p w14:paraId="50B34F83" w14:textId="458D3348" w:rsidR="005F43F0" w:rsidRDefault="005F43F0" w:rsidP="00081DFD">
      <w:r w:rsidRPr="005F43F0">
        <w:rPr>
          <w:noProof/>
        </w:rPr>
        <w:drawing>
          <wp:inline distT="0" distB="0" distL="0" distR="0" wp14:anchorId="54F527B3" wp14:editId="5C00CFFF">
            <wp:extent cx="5410669" cy="3017782"/>
            <wp:effectExtent l="0" t="0" r="0" b="0"/>
            <wp:docPr id="1478097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097059" name=""/>
                    <pic:cNvPicPr/>
                  </pic:nvPicPr>
                  <pic:blipFill>
                    <a:blip r:embed="rId9"/>
                    <a:stretch>
                      <a:fillRect/>
                    </a:stretch>
                  </pic:blipFill>
                  <pic:spPr>
                    <a:xfrm>
                      <a:off x="0" y="0"/>
                      <a:ext cx="5410669" cy="3017782"/>
                    </a:xfrm>
                    <a:prstGeom prst="rect">
                      <a:avLst/>
                    </a:prstGeom>
                  </pic:spPr>
                </pic:pic>
              </a:graphicData>
            </a:graphic>
          </wp:inline>
        </w:drawing>
      </w:r>
    </w:p>
    <w:p w14:paraId="524477F4" w14:textId="77777777" w:rsidR="00081DFD" w:rsidRDefault="00081DFD" w:rsidP="004A5ECA">
      <w:pPr>
        <w:pStyle w:val="Heading1"/>
      </w:pPr>
      <w:bookmarkStart w:id="1" w:name="_Toc146893652"/>
      <w:r>
        <w:t>Attitude guidance training</w:t>
      </w:r>
      <w:bookmarkEnd w:id="1"/>
      <w:r>
        <w:t xml:space="preserve"> </w:t>
      </w:r>
    </w:p>
    <w:p w14:paraId="5F063B21" w14:textId="77777777" w:rsidR="005342BB" w:rsidRDefault="00081DFD" w:rsidP="00081DFD">
      <w:r>
        <w:t xml:space="preserve">Notes: </w:t>
      </w:r>
    </w:p>
    <w:p w14:paraId="27BAB73D" w14:textId="7241BD40" w:rsidR="00081DFD" w:rsidRDefault="00081DFD" w:rsidP="00081DFD">
      <w:r w:rsidRPr="0011166C">
        <w:t xml:space="preserve">In the hospitality </w:t>
      </w:r>
      <w:r>
        <w:t>sector</w:t>
      </w:r>
      <w:r w:rsidRPr="0011166C">
        <w:t>, it</w:t>
      </w:r>
      <w:r>
        <w:t xml:space="preserve"> i</w:t>
      </w:r>
      <w:r w:rsidRPr="0011166C">
        <w:t xml:space="preserve">s </w:t>
      </w:r>
      <w:r>
        <w:t>essential</w:t>
      </w:r>
      <w:r w:rsidRPr="0011166C">
        <w:t xml:space="preserve"> to keep a positive </w:t>
      </w:r>
      <w:r>
        <w:t>attitude in order to engage with other employees</w:t>
      </w:r>
      <w:r w:rsidRPr="0011166C">
        <w:t xml:space="preserve">. The training </w:t>
      </w:r>
      <w:r>
        <w:t xml:space="preserve">on positive attitude building </w:t>
      </w:r>
      <w:r w:rsidRPr="0011166C">
        <w:t xml:space="preserve">will </w:t>
      </w:r>
      <w:r>
        <w:t>emphasise</w:t>
      </w:r>
      <w:r w:rsidRPr="0011166C">
        <w:t xml:space="preserve"> </w:t>
      </w:r>
      <w:r>
        <w:t>the importance</w:t>
      </w:r>
      <w:r w:rsidRPr="0011166C">
        <w:t xml:space="preserve"> </w:t>
      </w:r>
      <w:r>
        <w:t>of this</w:t>
      </w:r>
      <w:r w:rsidRPr="0011166C">
        <w:t xml:space="preserve"> approach </w:t>
      </w:r>
      <w:r>
        <w:t xml:space="preserve">to do </w:t>
      </w:r>
      <w:r w:rsidRPr="0011166C">
        <w:t xml:space="preserve">each </w:t>
      </w:r>
      <w:r>
        <w:t>activity</w:t>
      </w:r>
      <w:r w:rsidRPr="0011166C">
        <w:t xml:space="preserve"> with passion and a sincere </w:t>
      </w:r>
      <w:r>
        <w:t>dedication</w:t>
      </w:r>
      <w:r w:rsidRPr="0011166C">
        <w:t xml:space="preserve"> to </w:t>
      </w:r>
      <w:r>
        <w:t>satisfying</w:t>
      </w:r>
      <w:r w:rsidRPr="0011166C">
        <w:t xml:space="preserve"> the </w:t>
      </w:r>
      <w:r>
        <w:t>requirements</w:t>
      </w:r>
      <w:r w:rsidRPr="0011166C">
        <w:t xml:space="preserve"> of the </w:t>
      </w:r>
      <w:r>
        <w:t>visitors</w:t>
      </w:r>
      <w:r w:rsidRPr="0011166C">
        <w:t>.</w:t>
      </w:r>
      <w:r>
        <w:t xml:space="preserve"> </w:t>
      </w:r>
      <w:r w:rsidRPr="0011166C">
        <w:t xml:space="preserve"> </w:t>
      </w:r>
      <w:r>
        <w:t xml:space="preserve">According to the Deloitte model of employee engagement, all the employees have been engaged by building a positive work culture in which they are heard, seen and valued </w:t>
      </w:r>
      <w:sdt>
        <w:sdtPr>
          <w:id w:val="1090585581"/>
          <w:citation/>
        </w:sdtPr>
        <w:sdtContent>
          <w:r>
            <w:fldChar w:fldCharType="begin"/>
          </w:r>
          <w:r>
            <w:rPr>
              <w:lang w:val="en-US"/>
            </w:rPr>
            <w:instrText xml:space="preserve"> CITATION Del238 \l 1033 </w:instrText>
          </w:r>
          <w:r>
            <w:fldChar w:fldCharType="separate"/>
          </w:r>
          <w:r w:rsidRPr="00137D66">
            <w:rPr>
              <w:noProof/>
              <w:lang w:val="en-US"/>
            </w:rPr>
            <w:t>(Deloitte, 2023)</w:t>
          </w:r>
          <w:r>
            <w:fldChar w:fldCharType="end"/>
          </w:r>
        </w:sdtContent>
      </w:sdt>
      <w:r>
        <w:t xml:space="preserve">. </w:t>
      </w:r>
      <w:r w:rsidRPr="0011166C">
        <w:t xml:space="preserve">Team members will be </w:t>
      </w:r>
      <w:r>
        <w:t>encouraged</w:t>
      </w:r>
      <w:r w:rsidRPr="0011166C">
        <w:t xml:space="preserve"> to take </w:t>
      </w:r>
      <w:r>
        <w:t>part</w:t>
      </w:r>
      <w:r w:rsidRPr="0011166C">
        <w:t xml:space="preserve">, pay </w:t>
      </w:r>
      <w:r>
        <w:t xml:space="preserve">close </w:t>
      </w:r>
      <w:r w:rsidRPr="0011166C">
        <w:t xml:space="preserve">attention, and respond to </w:t>
      </w:r>
      <w:r>
        <w:t>the demands</w:t>
      </w:r>
      <w:r w:rsidRPr="0011166C">
        <w:t xml:space="preserve"> and </w:t>
      </w:r>
      <w:r>
        <w:t>issues of</w:t>
      </w:r>
      <w:r w:rsidRPr="0011166C">
        <w:t xml:space="preserve"> </w:t>
      </w:r>
      <w:r>
        <w:t>the</w:t>
      </w:r>
      <w:r w:rsidRPr="0011166C">
        <w:t xml:space="preserve"> guests. </w:t>
      </w:r>
    </w:p>
    <w:p w14:paraId="411472B5" w14:textId="77777777" w:rsidR="00081DFD" w:rsidRDefault="00081DFD" w:rsidP="00081DFD">
      <w:pPr>
        <w:spacing w:line="259" w:lineRule="auto"/>
        <w:jc w:val="left"/>
      </w:pPr>
      <w:r>
        <w:br w:type="page"/>
      </w:r>
    </w:p>
    <w:p w14:paraId="48815189" w14:textId="77777777" w:rsidR="00081DFD" w:rsidRDefault="00081DFD" w:rsidP="00081DFD">
      <w:r>
        <w:lastRenderedPageBreak/>
        <w:t xml:space="preserve">Slide 3 </w:t>
      </w:r>
    </w:p>
    <w:p w14:paraId="1B1AC11A" w14:textId="232825E3" w:rsidR="00DA522A" w:rsidRDefault="00DA522A" w:rsidP="00081DFD">
      <w:r w:rsidRPr="00DA522A">
        <w:rPr>
          <w:noProof/>
        </w:rPr>
        <w:drawing>
          <wp:inline distT="0" distB="0" distL="0" distR="0" wp14:anchorId="56422857" wp14:editId="43127842">
            <wp:extent cx="5395428" cy="3010161"/>
            <wp:effectExtent l="0" t="0" r="0" b="0"/>
            <wp:docPr id="113937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7713" name=""/>
                    <pic:cNvPicPr/>
                  </pic:nvPicPr>
                  <pic:blipFill>
                    <a:blip r:embed="rId10"/>
                    <a:stretch>
                      <a:fillRect/>
                    </a:stretch>
                  </pic:blipFill>
                  <pic:spPr>
                    <a:xfrm>
                      <a:off x="0" y="0"/>
                      <a:ext cx="5395428" cy="3010161"/>
                    </a:xfrm>
                    <a:prstGeom prst="rect">
                      <a:avLst/>
                    </a:prstGeom>
                  </pic:spPr>
                </pic:pic>
              </a:graphicData>
            </a:graphic>
          </wp:inline>
        </w:drawing>
      </w:r>
    </w:p>
    <w:p w14:paraId="2421CF0F" w14:textId="77777777" w:rsidR="00081DFD" w:rsidRDefault="00081DFD" w:rsidP="004A5ECA">
      <w:pPr>
        <w:pStyle w:val="Heading1"/>
      </w:pPr>
      <w:bookmarkStart w:id="2" w:name="_Toc146893653"/>
      <w:r>
        <w:t>Fitness training</w:t>
      </w:r>
      <w:bookmarkEnd w:id="2"/>
    </w:p>
    <w:p w14:paraId="40114791" w14:textId="77777777" w:rsidR="00081DFD" w:rsidRDefault="00081DFD" w:rsidP="00081DFD">
      <w:r>
        <w:t xml:space="preserve">Notes: </w:t>
      </w:r>
    </w:p>
    <w:p w14:paraId="71F36CB3" w14:textId="77777777" w:rsidR="00081DFD" w:rsidRDefault="00081DFD" w:rsidP="00081DFD">
      <w:r w:rsidRPr="00A162B2">
        <w:t xml:space="preserve">Since </w:t>
      </w:r>
      <w:r>
        <w:t xml:space="preserve">the </w:t>
      </w:r>
      <w:r w:rsidRPr="00A162B2">
        <w:t xml:space="preserve">housekeeping </w:t>
      </w:r>
      <w:r>
        <w:t>job needs</w:t>
      </w:r>
      <w:r w:rsidRPr="00A162B2">
        <w:t xml:space="preserve"> a lot of physical </w:t>
      </w:r>
      <w:r>
        <w:t>fitness and strength</w:t>
      </w:r>
      <w:r w:rsidRPr="00A162B2">
        <w:t xml:space="preserve">, staying in </w:t>
      </w:r>
      <w:r>
        <w:t>proper physique</w:t>
      </w:r>
      <w:r w:rsidRPr="00A162B2">
        <w:t xml:space="preserve"> is </w:t>
      </w:r>
      <w:r>
        <w:t>crucial</w:t>
      </w:r>
      <w:r w:rsidRPr="00A162B2">
        <w:t xml:space="preserve"> to </w:t>
      </w:r>
      <w:r>
        <w:t>conducting and completing</w:t>
      </w:r>
      <w:r w:rsidRPr="00A162B2">
        <w:t xml:space="preserve"> tasks </w:t>
      </w:r>
      <w:r>
        <w:t>efficiently</w:t>
      </w:r>
      <w:r w:rsidRPr="00A162B2">
        <w:t xml:space="preserve"> </w:t>
      </w:r>
      <w:r>
        <w:t>followed by</w:t>
      </w:r>
      <w:r w:rsidRPr="00A162B2">
        <w:t xml:space="preserve"> avoiding </w:t>
      </w:r>
      <w:r>
        <w:t>hazards (</w:t>
      </w:r>
      <w:proofErr w:type="spellStart"/>
      <w:r>
        <w:t>Tra</w:t>
      </w:r>
      <w:proofErr w:type="spellEnd"/>
      <w:r>
        <w:t>, 2020)</w:t>
      </w:r>
      <w:r w:rsidRPr="00A162B2">
        <w:t xml:space="preserve">. Strength, </w:t>
      </w:r>
      <w:r>
        <w:t>adaptability</w:t>
      </w:r>
      <w:r w:rsidRPr="00A162B2">
        <w:t xml:space="preserve">, and </w:t>
      </w:r>
      <w:r>
        <w:t xml:space="preserve">physical </w:t>
      </w:r>
      <w:r w:rsidRPr="00A162B2">
        <w:t xml:space="preserve">endurance will all be </w:t>
      </w:r>
      <w:r>
        <w:t>enhanced</w:t>
      </w:r>
      <w:r w:rsidRPr="00A162B2">
        <w:t xml:space="preserve"> through </w:t>
      </w:r>
      <w:r>
        <w:t>the training of physical</w:t>
      </w:r>
      <w:r w:rsidRPr="00A162B2">
        <w:t xml:space="preserve"> fitness and stretches. The </w:t>
      </w:r>
      <w:r>
        <w:t>purpose of this fitness training</w:t>
      </w:r>
      <w:r w:rsidRPr="00A162B2">
        <w:t xml:space="preserve"> is to </w:t>
      </w:r>
      <w:r>
        <w:t>ensure</w:t>
      </w:r>
      <w:r w:rsidRPr="00A162B2">
        <w:t xml:space="preserve"> team members can comfortably </w:t>
      </w:r>
      <w:r>
        <w:t>control</w:t>
      </w:r>
      <w:r w:rsidRPr="00A162B2">
        <w:t xml:space="preserve"> </w:t>
      </w:r>
      <w:r>
        <w:t xml:space="preserve">and operate </w:t>
      </w:r>
      <w:r w:rsidRPr="00A162B2">
        <w:t xml:space="preserve">the physical demands of </w:t>
      </w:r>
      <w:r>
        <w:t xml:space="preserve">room rotation and </w:t>
      </w:r>
      <w:r w:rsidRPr="00A162B2">
        <w:t xml:space="preserve">cleaning. </w:t>
      </w:r>
      <w:r>
        <w:t>In order to</w:t>
      </w:r>
      <w:r w:rsidRPr="00A162B2">
        <w:t xml:space="preserve"> </w:t>
      </w:r>
      <w:r>
        <w:t>retain</w:t>
      </w:r>
      <w:r w:rsidRPr="00A162B2">
        <w:t xml:space="preserve"> </w:t>
      </w:r>
      <w:r>
        <w:t>everything</w:t>
      </w:r>
      <w:r w:rsidRPr="00A162B2">
        <w:t xml:space="preserve"> in </w:t>
      </w:r>
      <w:r>
        <w:t xml:space="preserve">proper </w:t>
      </w:r>
      <w:r w:rsidRPr="00A162B2">
        <w:t xml:space="preserve">condition, regular fitness </w:t>
      </w:r>
      <w:r>
        <w:t>training</w:t>
      </w:r>
      <w:r w:rsidRPr="00A162B2">
        <w:t xml:space="preserve"> will be</w:t>
      </w:r>
      <w:r>
        <w:t xml:space="preserve"> designed and</w:t>
      </w:r>
      <w:r w:rsidRPr="00A162B2">
        <w:t xml:space="preserve"> planned. </w:t>
      </w:r>
      <w:r>
        <w:br w:type="page"/>
      </w:r>
    </w:p>
    <w:p w14:paraId="229E05DE" w14:textId="77777777" w:rsidR="00081DFD" w:rsidRDefault="00081DFD" w:rsidP="00081DFD">
      <w:r>
        <w:lastRenderedPageBreak/>
        <w:t xml:space="preserve">Slide 4 </w:t>
      </w:r>
    </w:p>
    <w:p w14:paraId="1C2D7566" w14:textId="57D5052B" w:rsidR="00F03836" w:rsidRDefault="00F03836" w:rsidP="00081DFD">
      <w:r w:rsidRPr="00F03836">
        <w:rPr>
          <w:noProof/>
        </w:rPr>
        <w:drawing>
          <wp:inline distT="0" distB="0" distL="0" distR="0" wp14:anchorId="223424DB" wp14:editId="45769E0E">
            <wp:extent cx="5471634" cy="3078747"/>
            <wp:effectExtent l="0" t="0" r="0" b="7620"/>
            <wp:docPr id="748154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54833" name=""/>
                    <pic:cNvPicPr/>
                  </pic:nvPicPr>
                  <pic:blipFill>
                    <a:blip r:embed="rId11"/>
                    <a:stretch>
                      <a:fillRect/>
                    </a:stretch>
                  </pic:blipFill>
                  <pic:spPr>
                    <a:xfrm>
                      <a:off x="0" y="0"/>
                      <a:ext cx="5471634" cy="3078747"/>
                    </a:xfrm>
                    <a:prstGeom prst="rect">
                      <a:avLst/>
                    </a:prstGeom>
                  </pic:spPr>
                </pic:pic>
              </a:graphicData>
            </a:graphic>
          </wp:inline>
        </w:drawing>
      </w:r>
    </w:p>
    <w:p w14:paraId="2353CC6C" w14:textId="77777777" w:rsidR="00081DFD" w:rsidRDefault="00081DFD" w:rsidP="004A5ECA">
      <w:pPr>
        <w:pStyle w:val="Heading1"/>
      </w:pPr>
      <w:bookmarkStart w:id="3" w:name="_Toc146893654"/>
      <w:r>
        <w:t>Hygiene maintenance training</w:t>
      </w:r>
      <w:bookmarkEnd w:id="3"/>
    </w:p>
    <w:p w14:paraId="60D61C9B" w14:textId="77777777" w:rsidR="00081DFD" w:rsidRDefault="00081DFD" w:rsidP="00081DFD">
      <w:r>
        <w:t>Notes:</w:t>
      </w:r>
    </w:p>
    <w:p w14:paraId="11144A31" w14:textId="77777777" w:rsidR="00081DFD" w:rsidRDefault="00081DFD" w:rsidP="00081DFD">
      <w:r w:rsidRPr="00541E2B">
        <w:t>In</w:t>
      </w:r>
      <w:r w:rsidRPr="00A162B2">
        <w:t xml:space="preserve"> the </w:t>
      </w:r>
      <w:r>
        <w:t>hospitality</w:t>
      </w:r>
      <w:r w:rsidRPr="00A162B2">
        <w:t xml:space="preserve"> business, </w:t>
      </w:r>
      <w:r>
        <w:t>following</w:t>
      </w:r>
      <w:r w:rsidRPr="00A162B2">
        <w:t xml:space="preserve"> strict </w:t>
      </w:r>
      <w:r>
        <w:t>norms and protocols</w:t>
      </w:r>
      <w:r w:rsidRPr="00A162B2">
        <w:t xml:space="preserve"> of cleanliness is </w:t>
      </w:r>
      <w:r>
        <w:t>crucial</w:t>
      </w:r>
      <w:r w:rsidRPr="00A162B2">
        <w:t xml:space="preserve">. The </w:t>
      </w:r>
      <w:r>
        <w:t xml:space="preserve">hygiene maintenance </w:t>
      </w:r>
      <w:r w:rsidRPr="00A162B2">
        <w:t xml:space="preserve">training will go over </w:t>
      </w:r>
      <w:r>
        <w:t>efficient</w:t>
      </w:r>
      <w:r w:rsidRPr="00A162B2">
        <w:t xml:space="preserve"> cleaning </w:t>
      </w:r>
      <w:r>
        <w:t>procedures</w:t>
      </w:r>
      <w:r w:rsidRPr="00A162B2">
        <w:t xml:space="preserve">, </w:t>
      </w:r>
      <w:r>
        <w:t>applying</w:t>
      </w:r>
      <w:r w:rsidRPr="00A162B2">
        <w:t xml:space="preserve"> cleaning </w:t>
      </w:r>
      <w:r>
        <w:t>equipment such as disinfectants, bleach, sanitisers and drain-cleaning</w:t>
      </w:r>
      <w:r w:rsidRPr="00A162B2">
        <w:t xml:space="preserve">, and </w:t>
      </w:r>
      <w:r>
        <w:t>highlighting</w:t>
      </w:r>
      <w:r w:rsidRPr="00A162B2">
        <w:t xml:space="preserve"> the </w:t>
      </w:r>
      <w:r>
        <w:t>importance</w:t>
      </w:r>
      <w:r w:rsidRPr="00A162B2">
        <w:t xml:space="preserve"> of cleaning guest rooms</w:t>
      </w:r>
      <w:r>
        <w:t xml:space="preserve"> thoroughly (Wood, 2013)</w:t>
      </w:r>
      <w:r w:rsidRPr="00A162B2">
        <w:t xml:space="preserve">. Critical </w:t>
      </w:r>
      <w:r>
        <w:t>as well as</w:t>
      </w:r>
      <w:r w:rsidRPr="00A162B2">
        <w:t xml:space="preserve"> high-touch surfaces will </w:t>
      </w:r>
      <w:r>
        <w:t>get</w:t>
      </w:r>
      <w:r w:rsidRPr="00A162B2">
        <w:t xml:space="preserve"> </w:t>
      </w:r>
      <w:r>
        <w:t>additional</w:t>
      </w:r>
      <w:r w:rsidRPr="00A162B2">
        <w:t xml:space="preserve"> care to </w:t>
      </w:r>
      <w:r>
        <w:t>minimise</w:t>
      </w:r>
      <w:r w:rsidRPr="00A162B2">
        <w:t xml:space="preserve"> the </w:t>
      </w:r>
      <w:r>
        <w:t>threats</w:t>
      </w:r>
      <w:r w:rsidRPr="00A162B2">
        <w:t xml:space="preserve"> of </w:t>
      </w:r>
      <w:r>
        <w:t xml:space="preserve">spreading infections and </w:t>
      </w:r>
      <w:r w:rsidRPr="00A162B2">
        <w:t xml:space="preserve">allergies. This </w:t>
      </w:r>
      <w:r>
        <w:t xml:space="preserve">hygiene maintenance </w:t>
      </w:r>
      <w:r w:rsidRPr="00A162B2">
        <w:t xml:space="preserve">training will </w:t>
      </w:r>
      <w:r>
        <w:t>involve</w:t>
      </w:r>
      <w:r w:rsidRPr="00A162B2">
        <w:t xml:space="preserve"> frequent </w:t>
      </w:r>
      <w:r>
        <w:t>observations</w:t>
      </w:r>
      <w:r w:rsidRPr="00A162B2">
        <w:t xml:space="preserve"> and </w:t>
      </w:r>
      <w:r>
        <w:t>feedback</w:t>
      </w:r>
      <w:r w:rsidRPr="00A162B2">
        <w:t xml:space="preserve"> to </w:t>
      </w:r>
      <w:r>
        <w:t>ensure</w:t>
      </w:r>
      <w:r w:rsidRPr="00A162B2">
        <w:t xml:space="preserve"> brand standards are being </w:t>
      </w:r>
      <w:r>
        <w:t xml:space="preserve">strictly </w:t>
      </w:r>
      <w:r w:rsidRPr="00A162B2">
        <w:t xml:space="preserve">followed. </w:t>
      </w:r>
      <w:r>
        <w:br w:type="page"/>
      </w:r>
    </w:p>
    <w:p w14:paraId="526EF225" w14:textId="77777777" w:rsidR="00081DFD" w:rsidRDefault="00081DFD" w:rsidP="00081DFD">
      <w:r>
        <w:lastRenderedPageBreak/>
        <w:t xml:space="preserve">Slide 5 </w:t>
      </w:r>
    </w:p>
    <w:p w14:paraId="317054C3" w14:textId="4967D9E5" w:rsidR="0039291F" w:rsidRDefault="0039291F" w:rsidP="00081DFD">
      <w:r w:rsidRPr="0039291F">
        <w:rPr>
          <w:noProof/>
        </w:rPr>
        <w:drawing>
          <wp:inline distT="0" distB="0" distL="0" distR="0" wp14:anchorId="301EF3A2" wp14:editId="2E7549F2">
            <wp:extent cx="5509737" cy="2994920"/>
            <wp:effectExtent l="0" t="0" r="0" b="0"/>
            <wp:docPr id="573568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68303" name=""/>
                    <pic:cNvPicPr/>
                  </pic:nvPicPr>
                  <pic:blipFill>
                    <a:blip r:embed="rId12"/>
                    <a:stretch>
                      <a:fillRect/>
                    </a:stretch>
                  </pic:blipFill>
                  <pic:spPr>
                    <a:xfrm>
                      <a:off x="0" y="0"/>
                      <a:ext cx="5509737" cy="2994920"/>
                    </a:xfrm>
                    <a:prstGeom prst="rect">
                      <a:avLst/>
                    </a:prstGeom>
                  </pic:spPr>
                </pic:pic>
              </a:graphicData>
            </a:graphic>
          </wp:inline>
        </w:drawing>
      </w:r>
    </w:p>
    <w:p w14:paraId="054C6610" w14:textId="77777777" w:rsidR="00081DFD" w:rsidRDefault="00081DFD" w:rsidP="004A5ECA">
      <w:pPr>
        <w:pStyle w:val="Heading1"/>
      </w:pPr>
      <w:bookmarkStart w:id="4" w:name="_Toc146893655"/>
      <w:r>
        <w:t>Guest Etiquette training</w:t>
      </w:r>
      <w:bookmarkEnd w:id="4"/>
      <w:r>
        <w:t xml:space="preserve"> </w:t>
      </w:r>
    </w:p>
    <w:p w14:paraId="5EF42783" w14:textId="77777777" w:rsidR="00081DFD" w:rsidRDefault="00081DFD" w:rsidP="00081DFD">
      <w:r>
        <w:t>Notes:</w:t>
      </w:r>
    </w:p>
    <w:p w14:paraId="579CB32A" w14:textId="77777777" w:rsidR="00081DFD" w:rsidRDefault="00081DFD" w:rsidP="00081DFD">
      <w:r w:rsidRPr="00FB04B7">
        <w:t xml:space="preserve">Guest </w:t>
      </w:r>
      <w:r>
        <w:t xml:space="preserve">Etiquette </w:t>
      </w:r>
      <w:r w:rsidRPr="00FB04B7">
        <w:t xml:space="preserve">Training </w:t>
      </w:r>
      <w:r>
        <w:t>aims</w:t>
      </w:r>
      <w:r w:rsidRPr="00FB04B7">
        <w:t xml:space="preserve"> </w:t>
      </w:r>
      <w:r>
        <w:t>to offer</w:t>
      </w:r>
      <w:r w:rsidRPr="00FB04B7">
        <w:t xml:space="preserve"> </w:t>
      </w:r>
      <w:r>
        <w:t>excellent</w:t>
      </w:r>
      <w:r w:rsidRPr="00FB04B7">
        <w:t xml:space="preserve"> guest service to </w:t>
      </w:r>
      <w:r>
        <w:t>generate</w:t>
      </w:r>
      <w:r w:rsidRPr="00FB04B7">
        <w:t xml:space="preserve"> memorable </w:t>
      </w:r>
      <w:r>
        <w:t>guest exposure and experiences</w:t>
      </w:r>
      <w:r w:rsidRPr="00FB04B7">
        <w:t xml:space="preserve">. Staff members will </w:t>
      </w:r>
      <w:r>
        <w:t>get</w:t>
      </w:r>
      <w:r w:rsidRPr="00FB04B7">
        <w:t xml:space="preserve"> training on </w:t>
      </w:r>
      <w:r>
        <w:t>the different ways to</w:t>
      </w:r>
      <w:r w:rsidRPr="00FB04B7">
        <w:t xml:space="preserve"> welcome </w:t>
      </w:r>
      <w:r>
        <w:t>guests</w:t>
      </w:r>
      <w:r w:rsidRPr="00FB04B7">
        <w:t xml:space="preserve">, address their </w:t>
      </w:r>
      <w:r>
        <w:t>issues and demands</w:t>
      </w:r>
      <w:r w:rsidRPr="00FB04B7">
        <w:t xml:space="preserve">, and foresee their </w:t>
      </w:r>
      <w:r>
        <w:t>needs</w:t>
      </w:r>
      <w:r w:rsidRPr="00FB04B7">
        <w:t xml:space="preserve">. The </w:t>
      </w:r>
      <w:r>
        <w:t>significance</w:t>
      </w:r>
      <w:r w:rsidRPr="00FB04B7">
        <w:t xml:space="preserve"> of </w:t>
      </w:r>
      <w:r>
        <w:t>displaying</w:t>
      </w:r>
      <w:r w:rsidRPr="00FB04B7">
        <w:t xml:space="preserve"> decency, </w:t>
      </w:r>
      <w:r>
        <w:t xml:space="preserve">compassion, </w:t>
      </w:r>
      <w:r w:rsidRPr="00FB04B7">
        <w:t xml:space="preserve">respect, and cultural </w:t>
      </w:r>
      <w:r>
        <w:t xml:space="preserve">as well as traditional </w:t>
      </w:r>
      <w:r w:rsidRPr="00FB04B7">
        <w:t xml:space="preserve">awareness will be </w:t>
      </w:r>
      <w:r>
        <w:t>emphasised</w:t>
      </w:r>
      <w:r w:rsidRPr="00FB04B7">
        <w:t xml:space="preserve">. The </w:t>
      </w:r>
      <w:r>
        <w:t xml:space="preserve">housekeeping </w:t>
      </w:r>
      <w:r w:rsidRPr="00FB04B7">
        <w:t xml:space="preserve">team will be </w:t>
      </w:r>
      <w:r>
        <w:t xml:space="preserve">prepared </w:t>
      </w:r>
      <w:r w:rsidRPr="00FB04B7">
        <w:t xml:space="preserve">to manage </w:t>
      </w:r>
      <w:r>
        <w:t>guest</w:t>
      </w:r>
      <w:r w:rsidRPr="00FB04B7">
        <w:t xml:space="preserve"> demands with </w:t>
      </w:r>
      <w:r>
        <w:t>effectiveness</w:t>
      </w:r>
      <w:r w:rsidRPr="00FB04B7">
        <w:t xml:space="preserve"> and professionalism </w:t>
      </w:r>
      <w:r>
        <w:t>due</w:t>
      </w:r>
      <w:r w:rsidRPr="00FB04B7">
        <w:t xml:space="preserve"> to this</w:t>
      </w:r>
      <w:r>
        <w:t xml:space="preserve"> </w:t>
      </w:r>
      <w:r w:rsidRPr="00FB04B7">
        <w:t xml:space="preserve">Guest </w:t>
      </w:r>
      <w:r>
        <w:t>Etiquette</w:t>
      </w:r>
      <w:r w:rsidRPr="00FB04B7">
        <w:t xml:space="preserve"> training, </w:t>
      </w:r>
      <w:r>
        <w:t>assuring</w:t>
      </w:r>
      <w:r w:rsidRPr="00FB04B7">
        <w:t xml:space="preserve"> that each </w:t>
      </w:r>
      <w:r>
        <w:t>guest</w:t>
      </w:r>
      <w:r w:rsidRPr="00FB04B7">
        <w:t xml:space="preserve"> feels </w:t>
      </w:r>
      <w:r>
        <w:t>heard, seen and valued (</w:t>
      </w:r>
      <w:r w:rsidRPr="00643F18">
        <w:t>Casado,</w:t>
      </w:r>
      <w:r>
        <w:t xml:space="preserve"> 2012)</w:t>
      </w:r>
      <w:r w:rsidRPr="00FB04B7">
        <w:t xml:space="preserve">. </w:t>
      </w:r>
      <w:r>
        <w:br w:type="page"/>
      </w:r>
    </w:p>
    <w:p w14:paraId="319245A6" w14:textId="77777777" w:rsidR="00081DFD" w:rsidRDefault="00081DFD" w:rsidP="00081DFD">
      <w:r>
        <w:lastRenderedPageBreak/>
        <w:t xml:space="preserve">Slide 6 </w:t>
      </w:r>
    </w:p>
    <w:p w14:paraId="578F9212" w14:textId="7AD3665C" w:rsidR="00D363B4" w:rsidRDefault="00D363B4" w:rsidP="00081DFD">
      <w:r w:rsidRPr="00D363B4">
        <w:rPr>
          <w:noProof/>
        </w:rPr>
        <w:drawing>
          <wp:inline distT="0" distB="0" distL="0" distR="0" wp14:anchorId="1B0AE33E" wp14:editId="0BBC72E8">
            <wp:extent cx="5486875" cy="3086367"/>
            <wp:effectExtent l="0" t="0" r="0" b="0"/>
            <wp:docPr id="2062955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55178" name=""/>
                    <pic:cNvPicPr/>
                  </pic:nvPicPr>
                  <pic:blipFill>
                    <a:blip r:embed="rId13"/>
                    <a:stretch>
                      <a:fillRect/>
                    </a:stretch>
                  </pic:blipFill>
                  <pic:spPr>
                    <a:xfrm>
                      <a:off x="0" y="0"/>
                      <a:ext cx="5486875" cy="3086367"/>
                    </a:xfrm>
                    <a:prstGeom prst="rect">
                      <a:avLst/>
                    </a:prstGeom>
                  </pic:spPr>
                </pic:pic>
              </a:graphicData>
            </a:graphic>
          </wp:inline>
        </w:drawing>
      </w:r>
    </w:p>
    <w:p w14:paraId="5386C0A7" w14:textId="77777777" w:rsidR="00081DFD" w:rsidRDefault="00081DFD" w:rsidP="004A5ECA">
      <w:pPr>
        <w:pStyle w:val="Heading1"/>
      </w:pPr>
      <w:bookmarkStart w:id="5" w:name="_Toc146893656"/>
      <w:r>
        <w:t>Health and safety training</w:t>
      </w:r>
      <w:bookmarkEnd w:id="5"/>
    </w:p>
    <w:p w14:paraId="7399AE37" w14:textId="77777777" w:rsidR="00081DFD" w:rsidRDefault="00081DFD" w:rsidP="00081DFD">
      <w:r>
        <w:t>Notes:</w:t>
      </w:r>
    </w:p>
    <w:p w14:paraId="24BDBE23" w14:textId="77777777" w:rsidR="00725634" w:rsidRDefault="00081DFD" w:rsidP="00081DFD">
      <w:r w:rsidRPr="00576ECA">
        <w:t xml:space="preserve">The Health and Safety Training </w:t>
      </w:r>
      <w:r>
        <w:t>aspect</w:t>
      </w:r>
      <w:r w:rsidRPr="00576ECA">
        <w:t xml:space="preserve"> will </w:t>
      </w:r>
      <w:r>
        <w:t>involve</w:t>
      </w:r>
      <w:r w:rsidRPr="00576ECA">
        <w:t xml:space="preserve"> emergency </w:t>
      </w:r>
      <w:r>
        <w:t>processes such as</w:t>
      </w:r>
      <w:r w:rsidRPr="00576ECA">
        <w:t xml:space="preserve"> fire </w:t>
      </w:r>
      <w:proofErr w:type="gramStart"/>
      <w:r w:rsidRPr="00576ECA">
        <w:t>safety, and</w:t>
      </w:r>
      <w:proofErr w:type="gramEnd"/>
      <w:r w:rsidRPr="00576ECA">
        <w:t xml:space="preserve"> </w:t>
      </w:r>
      <w:r>
        <w:t>managing</w:t>
      </w:r>
      <w:r w:rsidRPr="00576ECA">
        <w:t xml:space="preserve"> chemicals and </w:t>
      </w:r>
      <w:r>
        <w:t>various vital tools cautiously</w:t>
      </w:r>
      <w:r w:rsidRPr="00576ECA">
        <w:t xml:space="preserve"> </w:t>
      </w:r>
      <w:r>
        <w:t xml:space="preserve">for the betterment </w:t>
      </w:r>
      <w:r w:rsidRPr="00576ECA">
        <w:t xml:space="preserve">of both </w:t>
      </w:r>
      <w:r>
        <w:t>employees</w:t>
      </w:r>
      <w:r w:rsidRPr="00576ECA">
        <w:t xml:space="preserve"> and </w:t>
      </w:r>
      <w:r>
        <w:t>guest</w:t>
      </w:r>
      <w:r w:rsidRPr="00576ECA">
        <w:t xml:space="preserve"> safety. </w:t>
      </w:r>
      <w:r>
        <w:t>Housekeeping t</w:t>
      </w:r>
      <w:r w:rsidRPr="00576ECA">
        <w:t xml:space="preserve">eam members will get </w:t>
      </w:r>
      <w:r>
        <w:t>proper health and safety training</w:t>
      </w:r>
      <w:r w:rsidRPr="00576ECA">
        <w:t xml:space="preserve"> on the value of </w:t>
      </w:r>
      <w:r>
        <w:t>quickly</w:t>
      </w:r>
      <w:r w:rsidRPr="00576ECA">
        <w:t xml:space="preserve"> reporting </w:t>
      </w:r>
      <w:r>
        <w:t>possible</w:t>
      </w:r>
      <w:r w:rsidRPr="00576ECA">
        <w:t xml:space="preserve"> </w:t>
      </w:r>
      <w:r>
        <w:t>dangers</w:t>
      </w:r>
      <w:r w:rsidRPr="00576ECA">
        <w:t xml:space="preserve"> and accidents. </w:t>
      </w:r>
      <w:r>
        <w:t>In order to remain updated</w:t>
      </w:r>
      <w:r w:rsidRPr="00576ECA">
        <w:t xml:space="preserve"> with </w:t>
      </w:r>
      <w:r>
        <w:t xml:space="preserve">the </w:t>
      </w:r>
      <w:r w:rsidRPr="00576ECA">
        <w:t xml:space="preserve">laws and </w:t>
      </w:r>
      <w:r>
        <w:t xml:space="preserve">practices of both the regional government and hospitality sector, </w:t>
      </w:r>
      <w:r w:rsidRPr="00576ECA">
        <w:t xml:space="preserve">this </w:t>
      </w:r>
      <w:r>
        <w:t xml:space="preserve">health and safety </w:t>
      </w:r>
      <w:r w:rsidRPr="00576ECA">
        <w:t>training will be updated</w:t>
      </w:r>
      <w:r>
        <w:t xml:space="preserve"> </w:t>
      </w:r>
      <w:r w:rsidRPr="00576ECA">
        <w:t xml:space="preserve">periodically. </w:t>
      </w:r>
      <w:r>
        <w:t xml:space="preserve">The norms of the Consumer Rights Act 2015 will also be provided in order to maintain the rights and safeguard them properly </w:t>
      </w:r>
      <w:sdt>
        <w:sdtPr>
          <w:id w:val="-1516296134"/>
          <w:citation/>
        </w:sdtPr>
        <w:sdtContent>
          <w:r>
            <w:fldChar w:fldCharType="begin"/>
          </w:r>
          <w:r>
            <w:rPr>
              <w:lang w:val="en-US"/>
            </w:rPr>
            <w:instrText xml:space="preserve"> CITATION Leg2322 \l 1033 </w:instrText>
          </w:r>
          <w:r>
            <w:fldChar w:fldCharType="separate"/>
          </w:r>
          <w:r w:rsidRPr="00E113D9">
            <w:rPr>
              <w:noProof/>
              <w:lang w:val="en-US"/>
            </w:rPr>
            <w:t>(Legislation UK, 2023)</w:t>
          </w:r>
          <w:r>
            <w:fldChar w:fldCharType="end"/>
          </w:r>
        </w:sdtContent>
      </w:sdt>
      <w:r>
        <w:t xml:space="preserve">. </w:t>
      </w:r>
      <w:r w:rsidRPr="00576ECA">
        <w:t xml:space="preserve">Routine </w:t>
      </w:r>
      <w:r>
        <w:t>checklists</w:t>
      </w:r>
      <w:r w:rsidRPr="00576ECA">
        <w:t xml:space="preserve"> and </w:t>
      </w:r>
      <w:r>
        <w:t>continuous</w:t>
      </w:r>
      <w:r w:rsidRPr="00576ECA">
        <w:t xml:space="preserve"> monitoring will </w:t>
      </w:r>
      <w:r>
        <w:t>foster</w:t>
      </w:r>
      <w:r w:rsidRPr="00576ECA">
        <w:t xml:space="preserve"> a culture of safety</w:t>
      </w:r>
      <w:r>
        <w:t xml:space="preserve"> and security</w:t>
      </w:r>
      <w:r w:rsidRPr="00576ECA">
        <w:t xml:space="preserve">. </w:t>
      </w:r>
    </w:p>
    <w:p w14:paraId="4B663A3B" w14:textId="77777777" w:rsidR="00725634" w:rsidRDefault="00725634">
      <w:pPr>
        <w:spacing w:line="259" w:lineRule="auto"/>
        <w:jc w:val="left"/>
      </w:pPr>
      <w:r>
        <w:br w:type="page"/>
      </w:r>
    </w:p>
    <w:p w14:paraId="2BD4C23A" w14:textId="77777777" w:rsidR="00725634" w:rsidRDefault="00725634" w:rsidP="00725634">
      <w:pPr>
        <w:rPr>
          <w:lang w:val="en-US"/>
        </w:rPr>
      </w:pPr>
      <w:r>
        <w:rPr>
          <w:lang w:val="en-US"/>
        </w:rPr>
        <w:lastRenderedPageBreak/>
        <w:t>Slide 7</w:t>
      </w:r>
    </w:p>
    <w:p w14:paraId="33CAD5DD" w14:textId="2F3CA88B" w:rsidR="002F63E3" w:rsidRDefault="002F63E3" w:rsidP="00725634">
      <w:pPr>
        <w:rPr>
          <w:lang w:val="en-US"/>
        </w:rPr>
      </w:pPr>
      <w:r w:rsidRPr="002F63E3">
        <w:rPr>
          <w:noProof/>
          <w:lang w:val="en-US"/>
        </w:rPr>
        <w:drawing>
          <wp:inline distT="0" distB="0" distL="0" distR="0" wp14:anchorId="451A9810" wp14:editId="2848872A">
            <wp:extent cx="5494496" cy="3071126"/>
            <wp:effectExtent l="0" t="0" r="0" b="0"/>
            <wp:docPr id="1731350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350771" name=""/>
                    <pic:cNvPicPr/>
                  </pic:nvPicPr>
                  <pic:blipFill>
                    <a:blip r:embed="rId14"/>
                    <a:stretch>
                      <a:fillRect/>
                    </a:stretch>
                  </pic:blipFill>
                  <pic:spPr>
                    <a:xfrm>
                      <a:off x="0" y="0"/>
                      <a:ext cx="5494496" cy="3071126"/>
                    </a:xfrm>
                    <a:prstGeom prst="rect">
                      <a:avLst/>
                    </a:prstGeom>
                  </pic:spPr>
                </pic:pic>
              </a:graphicData>
            </a:graphic>
          </wp:inline>
        </w:drawing>
      </w:r>
    </w:p>
    <w:p w14:paraId="1C2BE7EA" w14:textId="77777777" w:rsidR="00725634" w:rsidRDefault="00725634" w:rsidP="00725634">
      <w:pPr>
        <w:pStyle w:val="Heading1"/>
        <w:rPr>
          <w:lang w:val="en-US"/>
        </w:rPr>
      </w:pPr>
      <w:bookmarkStart w:id="6" w:name="_Toc146893657"/>
      <w:r w:rsidRPr="00652D8E">
        <w:rPr>
          <w:lang w:val="en-US"/>
        </w:rPr>
        <w:t>Time management training</w:t>
      </w:r>
      <w:bookmarkEnd w:id="6"/>
    </w:p>
    <w:p w14:paraId="5B6CC25D" w14:textId="77777777" w:rsidR="00725634" w:rsidRPr="00652D8E" w:rsidRDefault="00725634" w:rsidP="00725634">
      <w:pPr>
        <w:rPr>
          <w:b/>
          <w:bCs/>
          <w:lang w:val="en-US"/>
        </w:rPr>
      </w:pPr>
      <w:r>
        <w:rPr>
          <w:b/>
          <w:bCs/>
          <w:lang w:val="en-US"/>
        </w:rPr>
        <w:t>Note:</w:t>
      </w:r>
    </w:p>
    <w:p w14:paraId="76695920" w14:textId="77777777" w:rsidR="00725634" w:rsidRDefault="00725634" w:rsidP="00725634">
      <w:pPr>
        <w:rPr>
          <w:lang w:val="en-US"/>
        </w:rPr>
      </w:pPr>
      <w:r>
        <w:rPr>
          <w:lang w:val="en-US"/>
        </w:rPr>
        <w:t>The housekeeper team will be given time management training to maintain and manage all the housekeeping tasks and activities within a proper time frame. The aim of the training is to provide a proper schedule for doing a task while maintaining all the protocols and regulations. Time management is an essential training that will help the housekeeping staff to be more competent in the cleaning process (</w:t>
      </w:r>
      <w:proofErr w:type="spellStart"/>
      <w:r w:rsidRPr="00843FD7">
        <w:t>Busulwa</w:t>
      </w:r>
      <w:proofErr w:type="spellEnd"/>
      <w:r>
        <w:t xml:space="preserve"> </w:t>
      </w:r>
      <w:r w:rsidRPr="00A85B71">
        <w:rPr>
          <w:i/>
          <w:iCs/>
        </w:rPr>
        <w:t>et al</w:t>
      </w:r>
      <w:r>
        <w:t>., 2022)</w:t>
      </w:r>
      <w:r>
        <w:rPr>
          <w:lang w:val="en-US"/>
        </w:rPr>
        <w:t>. Time management skills will help the workers and staff to complete the whole cleaning process before the guest's arrival and after the guest checks out from the hotel. Time management will help the staff to increase their productivity.</w:t>
      </w:r>
    </w:p>
    <w:p w14:paraId="35E3D08C" w14:textId="77777777" w:rsidR="00AB5491" w:rsidRDefault="00AB5491">
      <w:pPr>
        <w:spacing w:line="259" w:lineRule="auto"/>
        <w:jc w:val="left"/>
        <w:rPr>
          <w:lang w:val="en-US"/>
        </w:rPr>
      </w:pPr>
      <w:r>
        <w:rPr>
          <w:lang w:val="en-US"/>
        </w:rPr>
        <w:br w:type="page"/>
      </w:r>
    </w:p>
    <w:p w14:paraId="428D1DAE" w14:textId="0656400C" w:rsidR="00725634" w:rsidRDefault="00725634" w:rsidP="00725634">
      <w:pPr>
        <w:rPr>
          <w:lang w:val="en-US"/>
        </w:rPr>
      </w:pPr>
      <w:r>
        <w:rPr>
          <w:lang w:val="en-US"/>
        </w:rPr>
        <w:lastRenderedPageBreak/>
        <w:t>Slide 8</w:t>
      </w:r>
    </w:p>
    <w:p w14:paraId="2E9DB7B3" w14:textId="7BE4D579" w:rsidR="00664A52" w:rsidRDefault="00664A52" w:rsidP="00725634">
      <w:pPr>
        <w:rPr>
          <w:lang w:val="en-US"/>
        </w:rPr>
      </w:pPr>
      <w:r w:rsidRPr="00664A52">
        <w:rPr>
          <w:noProof/>
          <w:lang w:val="en-US"/>
        </w:rPr>
        <w:drawing>
          <wp:inline distT="0" distB="0" distL="0" distR="0" wp14:anchorId="14DE6B7C" wp14:editId="33CE3682">
            <wp:extent cx="5471634" cy="3071126"/>
            <wp:effectExtent l="0" t="0" r="0" b="0"/>
            <wp:docPr id="99648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85891" name=""/>
                    <pic:cNvPicPr/>
                  </pic:nvPicPr>
                  <pic:blipFill>
                    <a:blip r:embed="rId15"/>
                    <a:stretch>
                      <a:fillRect/>
                    </a:stretch>
                  </pic:blipFill>
                  <pic:spPr>
                    <a:xfrm>
                      <a:off x="0" y="0"/>
                      <a:ext cx="5471634" cy="3071126"/>
                    </a:xfrm>
                    <a:prstGeom prst="rect">
                      <a:avLst/>
                    </a:prstGeom>
                  </pic:spPr>
                </pic:pic>
              </a:graphicData>
            </a:graphic>
          </wp:inline>
        </w:drawing>
      </w:r>
    </w:p>
    <w:p w14:paraId="3AB87C32" w14:textId="77777777" w:rsidR="00725634" w:rsidRDefault="00725634" w:rsidP="00725634">
      <w:pPr>
        <w:pStyle w:val="Heading1"/>
        <w:rPr>
          <w:lang w:val="en-US"/>
        </w:rPr>
      </w:pPr>
      <w:bookmarkStart w:id="7" w:name="_Toc146893658"/>
      <w:r w:rsidRPr="00652D8E">
        <w:rPr>
          <w:lang w:val="en-US"/>
        </w:rPr>
        <w:t>Operational training</w:t>
      </w:r>
      <w:bookmarkEnd w:id="7"/>
    </w:p>
    <w:p w14:paraId="528157CA" w14:textId="77777777" w:rsidR="00725634" w:rsidRPr="00652D8E" w:rsidRDefault="00725634" w:rsidP="00725634">
      <w:pPr>
        <w:rPr>
          <w:b/>
          <w:bCs/>
          <w:lang w:val="en-US"/>
        </w:rPr>
      </w:pPr>
      <w:r>
        <w:rPr>
          <w:b/>
          <w:bCs/>
          <w:lang w:val="en-US"/>
        </w:rPr>
        <w:t>Note:</w:t>
      </w:r>
    </w:p>
    <w:p w14:paraId="4711C11D" w14:textId="77777777" w:rsidR="00725634" w:rsidRDefault="00725634" w:rsidP="00725634">
      <w:pPr>
        <w:rPr>
          <w:lang w:val="en-US"/>
        </w:rPr>
      </w:pPr>
      <w:r>
        <w:rPr>
          <w:lang w:val="en-US"/>
        </w:rPr>
        <w:t xml:space="preserve">The operational training process for the housekeeping staff is an essential component of any hotel. As a leader and supervisor of the housekeeping team, it is the duty of the leader to understand the core operation process of the hotel. The housekeeping staff will be given two types of training in this process which will be the manual cleaning method and the </w:t>
      </w:r>
      <w:proofErr w:type="spellStart"/>
      <w:r>
        <w:rPr>
          <w:lang w:val="en-US"/>
        </w:rPr>
        <w:t>mechanised</w:t>
      </w:r>
      <w:proofErr w:type="spellEnd"/>
      <w:r>
        <w:rPr>
          <w:lang w:val="en-US"/>
        </w:rPr>
        <w:t xml:space="preserve"> cleaning method. According to Deloitte's model of employee engagement, the workforce in the </w:t>
      </w:r>
      <w:proofErr w:type="spellStart"/>
      <w:r>
        <w:rPr>
          <w:lang w:val="en-US"/>
        </w:rPr>
        <w:t>organisation</w:t>
      </w:r>
      <w:proofErr w:type="spellEnd"/>
      <w:r>
        <w:rPr>
          <w:lang w:val="en-US"/>
        </w:rPr>
        <w:t xml:space="preserve"> should be developed professional well-being and therefore, it is very necessary to understand the operational process within the </w:t>
      </w:r>
      <w:proofErr w:type="spellStart"/>
      <w:r>
        <w:rPr>
          <w:lang w:val="en-US"/>
        </w:rPr>
        <w:t>organisation</w:t>
      </w:r>
      <w:proofErr w:type="spellEnd"/>
      <w:r>
        <w:rPr>
          <w:lang w:val="en-US"/>
        </w:rPr>
        <w:t xml:space="preserve"> (</w:t>
      </w:r>
      <w:proofErr w:type="spellStart"/>
      <w:r w:rsidRPr="00843FD7">
        <w:t>Alexakis</w:t>
      </w:r>
      <w:proofErr w:type="spellEnd"/>
      <w:r>
        <w:t xml:space="preserve"> </w:t>
      </w:r>
      <w:r w:rsidRPr="00843FD7">
        <w:t>and Jiang,</w:t>
      </w:r>
      <w:r>
        <w:t xml:space="preserve"> </w:t>
      </w:r>
      <w:r w:rsidRPr="00843FD7">
        <w:t>2019</w:t>
      </w:r>
      <w:r>
        <w:t>)</w:t>
      </w:r>
      <w:r>
        <w:rPr>
          <w:lang w:val="en-US"/>
        </w:rPr>
        <w:t>. The core operational training for the team will be working with co-workers efficiently and connecting with every department of the hotel.</w:t>
      </w:r>
    </w:p>
    <w:p w14:paraId="28476784" w14:textId="77777777" w:rsidR="00AB5491" w:rsidRDefault="00AB5491">
      <w:pPr>
        <w:spacing w:line="259" w:lineRule="auto"/>
        <w:jc w:val="left"/>
        <w:rPr>
          <w:lang w:val="en-US"/>
        </w:rPr>
      </w:pPr>
      <w:r>
        <w:rPr>
          <w:lang w:val="en-US"/>
        </w:rPr>
        <w:br w:type="page"/>
      </w:r>
    </w:p>
    <w:p w14:paraId="0F2A627C" w14:textId="7FC44992" w:rsidR="00725634" w:rsidRDefault="00725634" w:rsidP="00725634">
      <w:pPr>
        <w:rPr>
          <w:lang w:val="en-US"/>
        </w:rPr>
      </w:pPr>
      <w:r>
        <w:rPr>
          <w:lang w:val="en-US"/>
        </w:rPr>
        <w:lastRenderedPageBreak/>
        <w:t>Slide 9</w:t>
      </w:r>
    </w:p>
    <w:p w14:paraId="399B0E62" w14:textId="403B7033" w:rsidR="001B77CE" w:rsidRDefault="001B77CE" w:rsidP="00725634">
      <w:pPr>
        <w:rPr>
          <w:lang w:val="en-US"/>
        </w:rPr>
      </w:pPr>
      <w:r w:rsidRPr="001B77CE">
        <w:rPr>
          <w:noProof/>
          <w:lang w:val="en-US"/>
        </w:rPr>
        <w:drawing>
          <wp:inline distT="0" distB="0" distL="0" distR="0" wp14:anchorId="434C3BDB" wp14:editId="5EA1068A">
            <wp:extent cx="5486875" cy="3101609"/>
            <wp:effectExtent l="0" t="0" r="0" b="3810"/>
            <wp:docPr id="1906444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44367" name=""/>
                    <pic:cNvPicPr/>
                  </pic:nvPicPr>
                  <pic:blipFill>
                    <a:blip r:embed="rId16"/>
                    <a:stretch>
                      <a:fillRect/>
                    </a:stretch>
                  </pic:blipFill>
                  <pic:spPr>
                    <a:xfrm>
                      <a:off x="0" y="0"/>
                      <a:ext cx="5486875" cy="3101609"/>
                    </a:xfrm>
                    <a:prstGeom prst="rect">
                      <a:avLst/>
                    </a:prstGeom>
                  </pic:spPr>
                </pic:pic>
              </a:graphicData>
            </a:graphic>
          </wp:inline>
        </w:drawing>
      </w:r>
    </w:p>
    <w:p w14:paraId="6810E691" w14:textId="77777777" w:rsidR="00725634" w:rsidRDefault="00725634" w:rsidP="00725634">
      <w:pPr>
        <w:pStyle w:val="Heading1"/>
        <w:rPr>
          <w:lang w:val="en-US"/>
        </w:rPr>
      </w:pPr>
      <w:bookmarkStart w:id="8" w:name="_Toc146893659"/>
      <w:r w:rsidRPr="00652D8E">
        <w:rPr>
          <w:lang w:val="en-US"/>
        </w:rPr>
        <w:t>Laundry training</w:t>
      </w:r>
      <w:bookmarkEnd w:id="8"/>
    </w:p>
    <w:p w14:paraId="6B6A395E" w14:textId="77777777" w:rsidR="00725634" w:rsidRPr="00652D8E" w:rsidRDefault="00725634" w:rsidP="00725634">
      <w:pPr>
        <w:rPr>
          <w:b/>
          <w:bCs/>
          <w:lang w:val="en-US"/>
        </w:rPr>
      </w:pPr>
      <w:r>
        <w:rPr>
          <w:b/>
          <w:bCs/>
          <w:lang w:val="en-US"/>
        </w:rPr>
        <w:t>Note:</w:t>
      </w:r>
    </w:p>
    <w:p w14:paraId="6527AC2E" w14:textId="77777777" w:rsidR="00725634" w:rsidRDefault="00725634" w:rsidP="00725634">
      <w:pPr>
        <w:rPr>
          <w:lang w:val="en-US"/>
        </w:rPr>
      </w:pPr>
      <w:r>
        <w:rPr>
          <w:lang w:val="en-US"/>
        </w:rPr>
        <w:t xml:space="preserve">The housekeeping team will be given laundry training to give them the proper process of quality washing methods through the commercial washers in the hotel to keep hygiene maintained in all the rooms. The training program will include sorting the clothing by light and dark </w:t>
      </w:r>
      <w:proofErr w:type="spellStart"/>
      <w:r>
        <w:rPr>
          <w:lang w:val="en-US"/>
        </w:rPr>
        <w:t>colour</w:t>
      </w:r>
      <w:proofErr w:type="spellEnd"/>
      <w:r>
        <w:rPr>
          <w:lang w:val="en-US"/>
        </w:rPr>
        <w:t xml:space="preserve"> to identify easily. The training will be given to the team to place the clothes in the right way to avoid any hampering the clothes (</w:t>
      </w:r>
      <w:r>
        <w:t>Fallon &amp; Rutherford, 2010)</w:t>
      </w:r>
      <w:r>
        <w:rPr>
          <w:lang w:val="en-US"/>
        </w:rPr>
        <w:t>. Pre-treatment training will be given to the staff to maintain the quality of the product. The management of the commercial washer with a visual time-setting technique will be provided to enhance the knowledge. The staff will be given training on friction, light pressure, application of suction and machine wash to enhance their skills.</w:t>
      </w:r>
    </w:p>
    <w:p w14:paraId="7D4EA1B1" w14:textId="77777777" w:rsidR="00AB5491" w:rsidRDefault="00AB5491">
      <w:pPr>
        <w:spacing w:line="259" w:lineRule="auto"/>
        <w:jc w:val="left"/>
        <w:rPr>
          <w:lang w:val="en-US"/>
        </w:rPr>
      </w:pPr>
      <w:r>
        <w:rPr>
          <w:lang w:val="en-US"/>
        </w:rPr>
        <w:br w:type="page"/>
      </w:r>
    </w:p>
    <w:p w14:paraId="3E05433E" w14:textId="565B07FF" w:rsidR="00725634" w:rsidRDefault="00725634" w:rsidP="00725634">
      <w:pPr>
        <w:rPr>
          <w:lang w:val="en-US"/>
        </w:rPr>
      </w:pPr>
      <w:r>
        <w:rPr>
          <w:lang w:val="en-US"/>
        </w:rPr>
        <w:lastRenderedPageBreak/>
        <w:t>Slide 10</w:t>
      </w:r>
    </w:p>
    <w:p w14:paraId="5A6D5C92" w14:textId="1754C4C5" w:rsidR="00240D5A" w:rsidRDefault="001C484B" w:rsidP="00725634">
      <w:pPr>
        <w:rPr>
          <w:lang w:val="en-US"/>
        </w:rPr>
      </w:pPr>
      <w:r w:rsidRPr="001C484B">
        <w:rPr>
          <w:noProof/>
          <w:lang w:val="en-US"/>
        </w:rPr>
        <w:drawing>
          <wp:inline distT="0" distB="0" distL="0" distR="0" wp14:anchorId="2A0D7164" wp14:editId="60C3C92A">
            <wp:extent cx="5456393" cy="3040643"/>
            <wp:effectExtent l="0" t="0" r="0" b="7620"/>
            <wp:docPr id="2143606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06374" name=""/>
                    <pic:cNvPicPr/>
                  </pic:nvPicPr>
                  <pic:blipFill>
                    <a:blip r:embed="rId17"/>
                    <a:stretch>
                      <a:fillRect/>
                    </a:stretch>
                  </pic:blipFill>
                  <pic:spPr>
                    <a:xfrm>
                      <a:off x="0" y="0"/>
                      <a:ext cx="5456393" cy="3040643"/>
                    </a:xfrm>
                    <a:prstGeom prst="rect">
                      <a:avLst/>
                    </a:prstGeom>
                  </pic:spPr>
                </pic:pic>
              </a:graphicData>
            </a:graphic>
          </wp:inline>
        </w:drawing>
      </w:r>
    </w:p>
    <w:p w14:paraId="6AF175E4" w14:textId="77777777" w:rsidR="00725634" w:rsidRDefault="00725634" w:rsidP="00725634">
      <w:pPr>
        <w:pStyle w:val="Heading1"/>
        <w:rPr>
          <w:lang w:val="en-US"/>
        </w:rPr>
      </w:pPr>
      <w:bookmarkStart w:id="9" w:name="_Toc146893660"/>
      <w:r w:rsidRPr="00652D8E">
        <w:rPr>
          <w:lang w:val="en-US"/>
        </w:rPr>
        <w:t>Hotel equipment training</w:t>
      </w:r>
      <w:bookmarkEnd w:id="9"/>
    </w:p>
    <w:p w14:paraId="4C4499E6" w14:textId="77777777" w:rsidR="00725634" w:rsidRPr="00652D8E" w:rsidRDefault="00725634" w:rsidP="00725634">
      <w:pPr>
        <w:rPr>
          <w:b/>
          <w:bCs/>
          <w:lang w:val="en-US"/>
        </w:rPr>
      </w:pPr>
      <w:r>
        <w:rPr>
          <w:b/>
          <w:bCs/>
          <w:lang w:val="en-US"/>
        </w:rPr>
        <w:t>Note:</w:t>
      </w:r>
    </w:p>
    <w:p w14:paraId="7ED0DFF2" w14:textId="77777777" w:rsidR="00725634" w:rsidRDefault="00725634" w:rsidP="00725634">
      <w:pPr>
        <w:rPr>
          <w:lang w:val="en-US"/>
        </w:rPr>
      </w:pPr>
      <w:r>
        <w:rPr>
          <w:lang w:val="en-US"/>
        </w:rPr>
        <w:t xml:space="preserve">A standard training </w:t>
      </w:r>
      <w:proofErr w:type="spellStart"/>
      <w:r>
        <w:rPr>
          <w:lang w:val="en-US"/>
        </w:rPr>
        <w:t>programme</w:t>
      </w:r>
      <w:proofErr w:type="spellEnd"/>
      <w:r>
        <w:rPr>
          <w:lang w:val="en-US"/>
        </w:rPr>
        <w:t xml:space="preserve"> for housekeeping staff will be arranged to engage the knowledge of housekeeping equipment. The proper use of products and equipment is a necessary skill to work with efficiency. Presentation with proper personal hygiene is key to working in a reputed hotel (</w:t>
      </w:r>
      <w:r>
        <w:t xml:space="preserve">Mullins and </w:t>
      </w:r>
      <w:proofErr w:type="spellStart"/>
      <w:r>
        <w:t>Dossor</w:t>
      </w:r>
      <w:proofErr w:type="spellEnd"/>
      <w:r>
        <w:t>, 2013)</w:t>
      </w:r>
      <w:r>
        <w:rPr>
          <w:lang w:val="en-US"/>
        </w:rPr>
        <w:t>. In the training program high touch surface disinfection process, glass and mirror cleaning, bathroom tub and shower cleaning, carpet vacuuming technique and all the equipment that is necessary for the cleaning process in the hotel will be provided.</w:t>
      </w:r>
    </w:p>
    <w:p w14:paraId="430E3D8E" w14:textId="145C4362" w:rsidR="00F120F5" w:rsidRDefault="00F120F5">
      <w:pPr>
        <w:spacing w:line="259" w:lineRule="auto"/>
        <w:jc w:val="left"/>
        <w:rPr>
          <w:lang w:val="en-US"/>
        </w:rPr>
      </w:pPr>
      <w:r>
        <w:rPr>
          <w:lang w:val="en-US"/>
        </w:rPr>
        <w:br w:type="page"/>
      </w:r>
    </w:p>
    <w:p w14:paraId="3291D56D" w14:textId="20B820B0" w:rsidR="00F120F5" w:rsidRDefault="00F120F5" w:rsidP="00725634">
      <w:pPr>
        <w:rPr>
          <w:lang w:val="en-US"/>
        </w:rPr>
      </w:pPr>
      <w:r>
        <w:rPr>
          <w:lang w:val="en-US"/>
        </w:rPr>
        <w:lastRenderedPageBreak/>
        <w:t>Slide 11</w:t>
      </w:r>
    </w:p>
    <w:p w14:paraId="7CD61635" w14:textId="0ED12295" w:rsidR="00D842A0" w:rsidRDefault="00D842A0" w:rsidP="00725634">
      <w:pPr>
        <w:rPr>
          <w:lang w:val="en-US"/>
        </w:rPr>
      </w:pPr>
      <w:r w:rsidRPr="00D842A0">
        <w:rPr>
          <w:noProof/>
          <w:lang w:val="en-US"/>
        </w:rPr>
        <w:drawing>
          <wp:inline distT="0" distB="0" distL="0" distR="0" wp14:anchorId="0828564B" wp14:editId="28925286">
            <wp:extent cx="6360160" cy="3488690"/>
            <wp:effectExtent l="0" t="0" r="2540" b="0"/>
            <wp:docPr id="1381079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79756" name=""/>
                    <pic:cNvPicPr/>
                  </pic:nvPicPr>
                  <pic:blipFill>
                    <a:blip r:embed="rId18"/>
                    <a:stretch>
                      <a:fillRect/>
                    </a:stretch>
                  </pic:blipFill>
                  <pic:spPr>
                    <a:xfrm>
                      <a:off x="0" y="0"/>
                      <a:ext cx="6360160" cy="3488690"/>
                    </a:xfrm>
                    <a:prstGeom prst="rect">
                      <a:avLst/>
                    </a:prstGeom>
                  </pic:spPr>
                </pic:pic>
              </a:graphicData>
            </a:graphic>
          </wp:inline>
        </w:drawing>
      </w:r>
    </w:p>
    <w:p w14:paraId="4A2B8350" w14:textId="2FC9EC23" w:rsidR="00F120F5" w:rsidRDefault="00F120F5" w:rsidP="00F120F5">
      <w:pPr>
        <w:pStyle w:val="Heading1"/>
        <w:rPr>
          <w:lang w:val="en-US"/>
        </w:rPr>
      </w:pPr>
      <w:bookmarkStart w:id="10" w:name="_Toc146893661"/>
      <w:r>
        <w:rPr>
          <w:lang w:val="en-US"/>
        </w:rPr>
        <w:t>Performance management training</w:t>
      </w:r>
      <w:bookmarkEnd w:id="10"/>
    </w:p>
    <w:p w14:paraId="4C280779" w14:textId="34EEB548" w:rsidR="00F120F5" w:rsidRDefault="00F120F5" w:rsidP="00725634">
      <w:pPr>
        <w:rPr>
          <w:lang w:val="en-US"/>
        </w:rPr>
      </w:pPr>
      <w:r>
        <w:rPr>
          <w:lang w:val="en-US"/>
        </w:rPr>
        <w:t>Note:</w:t>
      </w:r>
    </w:p>
    <w:p w14:paraId="48A6F7BA" w14:textId="2EE8FC40" w:rsidR="00F120F5" w:rsidRDefault="00F120F5" w:rsidP="00725634">
      <w:pPr>
        <w:rPr>
          <w:lang w:val="en-US"/>
        </w:rPr>
      </w:pPr>
      <w:r>
        <w:rPr>
          <w:lang w:val="en-US"/>
        </w:rPr>
        <w:t xml:space="preserve">Performance training management will give the housekeeping staff to maintain their proper workflow and effective communication in the hotel. The performance management training helps the staff to get proper feedback from the management. The comprehensive practical training will be given to the staff to gain practical knowledge. </w:t>
      </w:r>
    </w:p>
    <w:p w14:paraId="3827C9C5" w14:textId="77777777" w:rsidR="00F120F5" w:rsidRDefault="00F120F5" w:rsidP="00725634">
      <w:pPr>
        <w:rPr>
          <w:lang w:val="en-US"/>
        </w:rPr>
      </w:pPr>
    </w:p>
    <w:p w14:paraId="2E2C4D7D" w14:textId="77777777" w:rsidR="00725634" w:rsidRDefault="00725634" w:rsidP="00725634">
      <w:pPr>
        <w:rPr>
          <w:lang w:val="en-US"/>
        </w:rPr>
      </w:pPr>
    </w:p>
    <w:p w14:paraId="643006A9" w14:textId="77777777" w:rsidR="00AB5491" w:rsidRDefault="00AB5491">
      <w:pPr>
        <w:spacing w:line="259" w:lineRule="auto"/>
        <w:jc w:val="left"/>
        <w:rPr>
          <w:lang w:val="en-US"/>
        </w:rPr>
      </w:pPr>
      <w:r>
        <w:rPr>
          <w:lang w:val="en-US"/>
        </w:rPr>
        <w:br w:type="page"/>
      </w:r>
    </w:p>
    <w:p w14:paraId="74A57093" w14:textId="13F164AC" w:rsidR="00725634" w:rsidRDefault="00725634" w:rsidP="00725634">
      <w:pPr>
        <w:rPr>
          <w:lang w:val="en-US"/>
        </w:rPr>
      </w:pPr>
      <w:r>
        <w:rPr>
          <w:lang w:val="en-US"/>
        </w:rPr>
        <w:lastRenderedPageBreak/>
        <w:t>Slide 1</w:t>
      </w:r>
      <w:r w:rsidR="00F120F5">
        <w:rPr>
          <w:lang w:val="en-US"/>
        </w:rPr>
        <w:t>2</w:t>
      </w:r>
    </w:p>
    <w:p w14:paraId="5751545C" w14:textId="7D487D89" w:rsidR="00C72D4C" w:rsidRDefault="00FB0391" w:rsidP="00725634">
      <w:pPr>
        <w:rPr>
          <w:lang w:val="en-US"/>
        </w:rPr>
      </w:pPr>
      <w:r w:rsidRPr="00FB0391">
        <w:rPr>
          <w:noProof/>
          <w:lang w:val="en-US"/>
        </w:rPr>
        <w:drawing>
          <wp:inline distT="0" distB="0" distL="0" distR="0" wp14:anchorId="6104DF96" wp14:editId="13027036">
            <wp:extent cx="5441152" cy="3048264"/>
            <wp:effectExtent l="0" t="0" r="7620" b="0"/>
            <wp:docPr id="738498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98690" name=""/>
                    <pic:cNvPicPr/>
                  </pic:nvPicPr>
                  <pic:blipFill>
                    <a:blip r:embed="rId19"/>
                    <a:stretch>
                      <a:fillRect/>
                    </a:stretch>
                  </pic:blipFill>
                  <pic:spPr>
                    <a:xfrm>
                      <a:off x="0" y="0"/>
                      <a:ext cx="5441152" cy="3048264"/>
                    </a:xfrm>
                    <a:prstGeom prst="rect">
                      <a:avLst/>
                    </a:prstGeom>
                  </pic:spPr>
                </pic:pic>
              </a:graphicData>
            </a:graphic>
          </wp:inline>
        </w:drawing>
      </w:r>
    </w:p>
    <w:p w14:paraId="09DCB223" w14:textId="77777777" w:rsidR="00725634" w:rsidRDefault="00725634" w:rsidP="00725634">
      <w:pPr>
        <w:pStyle w:val="Heading1"/>
        <w:rPr>
          <w:lang w:val="en-US"/>
        </w:rPr>
      </w:pPr>
      <w:bookmarkStart w:id="11" w:name="_Toc146893662"/>
      <w:r>
        <w:rPr>
          <w:lang w:val="en-US"/>
        </w:rPr>
        <w:t>Conclusion</w:t>
      </w:r>
      <w:bookmarkEnd w:id="11"/>
    </w:p>
    <w:p w14:paraId="72AAB091" w14:textId="77777777" w:rsidR="00725634" w:rsidRDefault="00725634" w:rsidP="00725634">
      <w:pPr>
        <w:spacing w:line="259" w:lineRule="auto"/>
        <w:jc w:val="left"/>
        <w:rPr>
          <w:lang w:val="en-US"/>
        </w:rPr>
      </w:pPr>
      <w:r>
        <w:rPr>
          <w:lang w:val="en-US"/>
        </w:rPr>
        <w:t>Note:</w:t>
      </w:r>
    </w:p>
    <w:p w14:paraId="1944B24C" w14:textId="77777777" w:rsidR="00725634" w:rsidRDefault="00725634" w:rsidP="00725634">
      <w:pPr>
        <w:rPr>
          <w:lang w:val="en-US"/>
        </w:rPr>
      </w:pPr>
      <w:r>
        <w:rPr>
          <w:lang w:val="en-US"/>
        </w:rPr>
        <w:t xml:space="preserve">The housekeeping training </w:t>
      </w:r>
      <w:proofErr w:type="spellStart"/>
      <w:r>
        <w:rPr>
          <w:lang w:val="en-US"/>
        </w:rPr>
        <w:t>programme</w:t>
      </w:r>
      <w:proofErr w:type="spellEnd"/>
      <w:r>
        <w:rPr>
          <w:lang w:val="en-US"/>
        </w:rPr>
        <w:t xml:space="preserve"> for the hotel has been discussed in the presentation for the housekeeping staff. The presentation has described basic training and skills that are required to increase productivity.</w:t>
      </w:r>
    </w:p>
    <w:p w14:paraId="69BD753B" w14:textId="1E33FC64" w:rsidR="00081DFD" w:rsidRPr="00E113D9" w:rsidRDefault="00081DFD" w:rsidP="00081DFD">
      <w:r>
        <w:br w:type="page"/>
      </w:r>
    </w:p>
    <w:p w14:paraId="24473F03" w14:textId="77777777" w:rsidR="00081DFD" w:rsidRDefault="00081DFD" w:rsidP="004A5ECA">
      <w:pPr>
        <w:pStyle w:val="Heading1"/>
      </w:pPr>
      <w:bookmarkStart w:id="12" w:name="_Toc146893663"/>
      <w:r>
        <w:lastRenderedPageBreak/>
        <w:t>References</w:t>
      </w:r>
      <w:bookmarkEnd w:id="12"/>
    </w:p>
    <w:p w14:paraId="54F342E9" w14:textId="30E51A1B" w:rsidR="000C763C" w:rsidRPr="000C763C" w:rsidRDefault="00744F1C" w:rsidP="000C763C">
      <w:r w:rsidRPr="00744F1C">
        <w:rPr>
          <w:noProof/>
        </w:rPr>
        <w:drawing>
          <wp:inline distT="0" distB="0" distL="0" distR="0" wp14:anchorId="60274909" wp14:editId="5E29C632">
            <wp:extent cx="5479255" cy="2972058"/>
            <wp:effectExtent l="0" t="0" r="7620" b="0"/>
            <wp:docPr id="41759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9082" name=""/>
                    <pic:cNvPicPr/>
                  </pic:nvPicPr>
                  <pic:blipFill>
                    <a:blip r:embed="rId20"/>
                    <a:stretch>
                      <a:fillRect/>
                    </a:stretch>
                  </pic:blipFill>
                  <pic:spPr>
                    <a:xfrm>
                      <a:off x="0" y="0"/>
                      <a:ext cx="5479255" cy="2972058"/>
                    </a:xfrm>
                    <a:prstGeom prst="rect">
                      <a:avLst/>
                    </a:prstGeom>
                  </pic:spPr>
                </pic:pic>
              </a:graphicData>
            </a:graphic>
          </wp:inline>
        </w:drawing>
      </w:r>
    </w:p>
    <w:p w14:paraId="42690AEF" w14:textId="77777777" w:rsidR="00577AF4" w:rsidRDefault="00577AF4" w:rsidP="00EF6DB2">
      <w:proofErr w:type="spellStart"/>
      <w:r w:rsidRPr="00843FD7">
        <w:t>Alexakis</w:t>
      </w:r>
      <w:proofErr w:type="spellEnd"/>
      <w:r w:rsidRPr="00843FD7">
        <w:t xml:space="preserve">, G. and Jiang, L., </w:t>
      </w:r>
      <w:r>
        <w:t>(</w:t>
      </w:r>
      <w:r w:rsidRPr="00843FD7">
        <w:t>2019</w:t>
      </w:r>
      <w:r>
        <w:t>)</w:t>
      </w:r>
      <w:r w:rsidRPr="00843FD7">
        <w:t>. Industry competencies and the optimal hospitality management curriculum: An empirical study. </w:t>
      </w:r>
      <w:r w:rsidRPr="00843FD7">
        <w:rPr>
          <w:i/>
          <w:iCs/>
        </w:rPr>
        <w:t>Journal of Hospitality &amp; Tourism Education</w:t>
      </w:r>
      <w:r w:rsidRPr="00843FD7">
        <w:t>, </w:t>
      </w:r>
      <w:r w:rsidRPr="00843FD7">
        <w:rPr>
          <w:i/>
          <w:iCs/>
        </w:rPr>
        <w:t>31</w:t>
      </w:r>
      <w:r w:rsidRPr="00843FD7">
        <w:t>(4), pp.210-220.</w:t>
      </w:r>
    </w:p>
    <w:p w14:paraId="52D54672" w14:textId="77777777" w:rsidR="00577AF4" w:rsidRDefault="00577AF4" w:rsidP="00EF6DB2">
      <w:proofErr w:type="spellStart"/>
      <w:r w:rsidRPr="00843FD7">
        <w:t>Busulwa</w:t>
      </w:r>
      <w:proofErr w:type="spellEnd"/>
      <w:r w:rsidRPr="00843FD7">
        <w:t xml:space="preserve">, R., Pickering, M. and Mao, I., </w:t>
      </w:r>
      <w:r>
        <w:t>(</w:t>
      </w:r>
      <w:r w:rsidRPr="00843FD7">
        <w:t>2022</w:t>
      </w:r>
      <w:r>
        <w:t>)</w:t>
      </w:r>
      <w:r w:rsidRPr="00843FD7">
        <w:t xml:space="preserve">. Digital transformation and hospitality management competencies: Toward an integrative framework. </w:t>
      </w:r>
      <w:r w:rsidRPr="00843FD7">
        <w:rPr>
          <w:i/>
          <w:iCs/>
        </w:rPr>
        <w:t>International Journal of Hospitality Management</w:t>
      </w:r>
      <w:r w:rsidRPr="00843FD7">
        <w:t>, 102, p.103132.</w:t>
      </w:r>
    </w:p>
    <w:p w14:paraId="5AFC522A" w14:textId="77777777" w:rsidR="00577AF4" w:rsidRDefault="00577AF4" w:rsidP="00081DFD">
      <w:r w:rsidRPr="00643F18">
        <w:t xml:space="preserve">Casado, M. (2012) </w:t>
      </w:r>
      <w:r w:rsidRPr="00643F18">
        <w:rPr>
          <w:i/>
          <w:iCs/>
        </w:rPr>
        <w:t>Housekeeping Management</w:t>
      </w:r>
      <w:r w:rsidRPr="00643F18">
        <w:t>. London: Wiley.</w:t>
      </w:r>
    </w:p>
    <w:p w14:paraId="1CE8EB6E" w14:textId="77777777" w:rsidR="00577AF4" w:rsidRDefault="00577AF4" w:rsidP="00081DFD">
      <w:pPr>
        <w:pStyle w:val="Bibliography"/>
        <w:rPr>
          <w:noProof/>
          <w:kern w:val="0"/>
          <w:szCs w:val="24"/>
          <w14:ligatures w14:val="none"/>
        </w:rPr>
      </w:pPr>
      <w:r>
        <w:rPr>
          <w:noProof/>
        </w:rPr>
        <w:t xml:space="preserve">Deloitte, (2023). </w:t>
      </w:r>
      <w:r>
        <w:rPr>
          <w:i/>
          <w:iCs/>
          <w:noProof/>
        </w:rPr>
        <w:t xml:space="preserve">Employee engagement. </w:t>
      </w:r>
      <w:r>
        <w:rPr>
          <w:noProof/>
        </w:rPr>
        <w:t xml:space="preserve">[Online] Available at: </w:t>
      </w:r>
      <w:r w:rsidRPr="00C85D50">
        <w:rPr>
          <w:noProof/>
          <w:u w:val="single"/>
        </w:rPr>
        <w:t>https://www2.deloitte.com/us/en/insights/topics/employee-engagement.html</w:t>
      </w:r>
      <w:r>
        <w:rPr>
          <w:noProof/>
        </w:rPr>
        <w:t xml:space="preserve"> [Accessed 19 09 2023].</w:t>
      </w:r>
    </w:p>
    <w:p w14:paraId="2E9C8A18" w14:textId="77777777" w:rsidR="00577AF4" w:rsidRDefault="00577AF4" w:rsidP="00EF6DB2">
      <w:r>
        <w:t xml:space="preserve">Fallon, M. &amp; Rutherford, D. (2010) </w:t>
      </w:r>
      <w:r w:rsidRPr="00843FD7">
        <w:rPr>
          <w:i/>
          <w:iCs/>
        </w:rPr>
        <w:t>Hotel Management and Operations</w:t>
      </w:r>
      <w:r>
        <w:t>. London: Pearson.</w:t>
      </w:r>
    </w:p>
    <w:p w14:paraId="466A77DC" w14:textId="77777777" w:rsidR="00577AF4" w:rsidRPr="00643F18" w:rsidRDefault="00577AF4" w:rsidP="00081DFD">
      <w:pPr>
        <w:pStyle w:val="Bibliography"/>
        <w:rPr>
          <w:noProof/>
        </w:rPr>
      </w:pPr>
      <w:r>
        <w:rPr>
          <w:noProof/>
        </w:rPr>
        <w:t xml:space="preserve">Legislation UK, (2023). </w:t>
      </w:r>
      <w:r>
        <w:rPr>
          <w:i/>
          <w:iCs/>
          <w:noProof/>
        </w:rPr>
        <w:t xml:space="preserve">Consumer Rights Act 2015. </w:t>
      </w:r>
      <w:r>
        <w:rPr>
          <w:noProof/>
        </w:rPr>
        <w:t xml:space="preserve">[Online] Available at: </w:t>
      </w:r>
      <w:r w:rsidRPr="00C85D50">
        <w:rPr>
          <w:noProof/>
          <w:u w:val="single"/>
        </w:rPr>
        <w:t>https://www.legislation.gov.uk/ukpga/2015/15/contents/enacted</w:t>
      </w:r>
      <w:r>
        <w:rPr>
          <w:noProof/>
        </w:rPr>
        <w:t xml:space="preserve"> [Accessed 19 09 2023].</w:t>
      </w:r>
    </w:p>
    <w:p w14:paraId="7D851526" w14:textId="77777777" w:rsidR="00577AF4" w:rsidRDefault="00577AF4" w:rsidP="00EF6DB2">
      <w:r>
        <w:t xml:space="preserve">Mullins, L. and </w:t>
      </w:r>
      <w:proofErr w:type="spellStart"/>
      <w:r>
        <w:t>Dossor</w:t>
      </w:r>
      <w:proofErr w:type="spellEnd"/>
      <w:r>
        <w:t xml:space="preserve">, P. (2013) </w:t>
      </w:r>
      <w:r w:rsidRPr="00843FD7">
        <w:rPr>
          <w:i/>
          <w:iCs/>
        </w:rPr>
        <w:t>Hospitality Management and Organisational Behaviour</w:t>
      </w:r>
      <w:r>
        <w:t>. 5th ed. Harlow: Pearson.</w:t>
      </w:r>
    </w:p>
    <w:p w14:paraId="75895806" w14:textId="77777777" w:rsidR="00577AF4" w:rsidRDefault="00577AF4" w:rsidP="00081DFD">
      <w:proofErr w:type="spellStart"/>
      <w:r w:rsidRPr="00836A8D">
        <w:lastRenderedPageBreak/>
        <w:t>Tra</w:t>
      </w:r>
      <w:proofErr w:type="spellEnd"/>
      <w:r w:rsidRPr="00836A8D">
        <w:t xml:space="preserve">, T., </w:t>
      </w:r>
      <w:r>
        <w:t>(</w:t>
      </w:r>
      <w:r w:rsidRPr="00836A8D">
        <w:t>2020</w:t>
      </w:r>
      <w:r>
        <w:t>)</w:t>
      </w:r>
      <w:r w:rsidRPr="00836A8D">
        <w:t>. Action plan for training new Housekeeping Employee: case: Hotel Indigo Helsinki.</w:t>
      </w:r>
    </w:p>
    <w:p w14:paraId="3102DCE2" w14:textId="77777777" w:rsidR="00577AF4" w:rsidRDefault="00577AF4" w:rsidP="00081DFD">
      <w:r w:rsidRPr="005557A7">
        <w:t xml:space="preserve">Wood, R.C., </w:t>
      </w:r>
      <w:r>
        <w:t>(</w:t>
      </w:r>
      <w:r w:rsidRPr="005557A7">
        <w:t>2013</w:t>
      </w:r>
      <w:r>
        <w:t>)</w:t>
      </w:r>
      <w:r w:rsidRPr="005557A7">
        <w:t>. Key concepts in hospitality management. </w:t>
      </w:r>
      <w:r w:rsidRPr="005557A7">
        <w:rPr>
          <w:i/>
          <w:iCs/>
        </w:rPr>
        <w:t>Key Concepts in Hospitality Management</w:t>
      </w:r>
      <w:r w:rsidRPr="005557A7">
        <w:t>, pp.1-200.</w:t>
      </w:r>
    </w:p>
    <w:p w14:paraId="472ADBF1" w14:textId="77777777" w:rsidR="00094B78" w:rsidRDefault="00094B78" w:rsidP="00081DFD"/>
    <w:p w14:paraId="1038C63C" w14:textId="414B05FA" w:rsidR="00AD6421" w:rsidRPr="00F84338" w:rsidRDefault="00AD6421" w:rsidP="00F84338">
      <w:pPr>
        <w:spacing w:line="259" w:lineRule="auto"/>
        <w:jc w:val="left"/>
        <w:rPr>
          <w:b/>
          <w:bCs/>
          <w:sz w:val="36"/>
          <w:szCs w:val="32"/>
        </w:rPr>
      </w:pPr>
    </w:p>
    <w:sectPr w:rsidR="00AD6421" w:rsidRPr="00F84338" w:rsidSect="001C03FB">
      <w:headerReference w:type="default" r:id="rId21"/>
      <w:footerReference w:type="default" r:id="rId22"/>
      <w:pgSz w:w="11910" w:h="16840"/>
      <w:pgMar w:top="1440" w:right="760" w:bottom="280"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DAFE2" w14:textId="77777777" w:rsidR="002E22B3" w:rsidRDefault="002E22B3" w:rsidP="001C03FB">
      <w:pPr>
        <w:spacing w:after="0" w:line="240" w:lineRule="auto"/>
      </w:pPr>
      <w:r>
        <w:separator/>
      </w:r>
    </w:p>
  </w:endnote>
  <w:endnote w:type="continuationSeparator" w:id="0">
    <w:p w14:paraId="691900DE" w14:textId="77777777" w:rsidR="002E22B3" w:rsidRDefault="002E22B3" w:rsidP="001C0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412804"/>
      <w:docPartObj>
        <w:docPartGallery w:val="Page Numbers (Bottom of Page)"/>
        <w:docPartUnique/>
      </w:docPartObj>
    </w:sdtPr>
    <w:sdtContent>
      <w:sdt>
        <w:sdtPr>
          <w:id w:val="-1769616900"/>
          <w:docPartObj>
            <w:docPartGallery w:val="Page Numbers (Top of Page)"/>
            <w:docPartUnique/>
          </w:docPartObj>
        </w:sdtPr>
        <w:sdtContent>
          <w:p w14:paraId="039531B5" w14:textId="64DF783C" w:rsidR="001C03FB" w:rsidRDefault="001C03F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AAD53F0" w14:textId="77777777" w:rsidR="001C03FB" w:rsidRDefault="001C0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EF235" w14:textId="77777777" w:rsidR="002E22B3" w:rsidRDefault="002E22B3" w:rsidP="001C03FB">
      <w:pPr>
        <w:spacing w:after="0" w:line="240" w:lineRule="auto"/>
      </w:pPr>
      <w:r>
        <w:separator/>
      </w:r>
    </w:p>
  </w:footnote>
  <w:footnote w:type="continuationSeparator" w:id="0">
    <w:p w14:paraId="5DE42DA5" w14:textId="77777777" w:rsidR="002E22B3" w:rsidRDefault="002E22B3" w:rsidP="001C0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F08E3" w14:textId="5841C65B" w:rsidR="001C03FB" w:rsidRPr="001C03FB" w:rsidRDefault="001C03FB" w:rsidP="001C03FB">
    <w:pPr>
      <w:pStyle w:val="Header"/>
      <w:jc w:val="right"/>
      <w:rPr>
        <w:b/>
        <w:bCs/>
      </w:rPr>
    </w:pPr>
    <w:r w:rsidRPr="001C03FB">
      <w:rPr>
        <w:b/>
        <w:bCs/>
      </w:rPr>
      <w:t>Operating Hotel Facilities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removePersonalInformation/>
  <w:removeDateAndTime/>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E7"/>
    <w:rsid w:val="00081DFD"/>
    <w:rsid w:val="00094B78"/>
    <w:rsid w:val="000C2B97"/>
    <w:rsid w:val="000C763C"/>
    <w:rsid w:val="001B0E8E"/>
    <w:rsid w:val="001B6C35"/>
    <w:rsid w:val="001B77CE"/>
    <w:rsid w:val="001C03FB"/>
    <w:rsid w:val="001C484B"/>
    <w:rsid w:val="00240D5A"/>
    <w:rsid w:val="002E22B3"/>
    <w:rsid w:val="002F63E3"/>
    <w:rsid w:val="003261A9"/>
    <w:rsid w:val="0039291F"/>
    <w:rsid w:val="00397B07"/>
    <w:rsid w:val="003F2575"/>
    <w:rsid w:val="0048541A"/>
    <w:rsid w:val="004A5ECA"/>
    <w:rsid w:val="00501D45"/>
    <w:rsid w:val="0052268A"/>
    <w:rsid w:val="005342BB"/>
    <w:rsid w:val="00577AF4"/>
    <w:rsid w:val="005F43F0"/>
    <w:rsid w:val="006033F3"/>
    <w:rsid w:val="00655A69"/>
    <w:rsid w:val="00664A52"/>
    <w:rsid w:val="006F665D"/>
    <w:rsid w:val="00725634"/>
    <w:rsid w:val="00744F1C"/>
    <w:rsid w:val="00807086"/>
    <w:rsid w:val="00853B1C"/>
    <w:rsid w:val="00862443"/>
    <w:rsid w:val="00910C0D"/>
    <w:rsid w:val="00A23770"/>
    <w:rsid w:val="00A72613"/>
    <w:rsid w:val="00AA3439"/>
    <w:rsid w:val="00AB5491"/>
    <w:rsid w:val="00AD6421"/>
    <w:rsid w:val="00AE711B"/>
    <w:rsid w:val="00B47CE7"/>
    <w:rsid w:val="00BB4776"/>
    <w:rsid w:val="00BE092A"/>
    <w:rsid w:val="00C116A2"/>
    <w:rsid w:val="00C72D4C"/>
    <w:rsid w:val="00D06E75"/>
    <w:rsid w:val="00D363B4"/>
    <w:rsid w:val="00D67D26"/>
    <w:rsid w:val="00D842A0"/>
    <w:rsid w:val="00DA522A"/>
    <w:rsid w:val="00DE38E2"/>
    <w:rsid w:val="00ED0AAF"/>
    <w:rsid w:val="00EF4FDC"/>
    <w:rsid w:val="00EF6DB2"/>
    <w:rsid w:val="00F03836"/>
    <w:rsid w:val="00F120F5"/>
    <w:rsid w:val="00F84338"/>
    <w:rsid w:val="00FB0391"/>
    <w:rsid w:val="00FD1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96E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B78"/>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67D26"/>
    <w:pPr>
      <w:outlineLvl w:val="0"/>
    </w:pPr>
    <w:rPr>
      <w:b/>
      <w:bCs/>
      <w:sz w:val="28"/>
      <w:szCs w:val="28"/>
    </w:rPr>
  </w:style>
  <w:style w:type="paragraph" w:styleId="Heading2">
    <w:name w:val="heading 2"/>
    <w:basedOn w:val="Normal"/>
    <w:next w:val="Normal"/>
    <w:link w:val="Heading2Char"/>
    <w:autoRedefine/>
    <w:uiPriority w:val="9"/>
    <w:unhideWhenUsed/>
    <w:qFormat/>
    <w:rsid w:val="00BE092A"/>
    <w:pPr>
      <w:outlineLvl w:val="1"/>
    </w:pPr>
    <w:rPr>
      <w:b/>
      <w:bCs/>
      <w:sz w:val="26"/>
      <w:szCs w:val="26"/>
    </w:rPr>
  </w:style>
  <w:style w:type="paragraph" w:styleId="Heading3">
    <w:name w:val="heading 3"/>
    <w:basedOn w:val="Normal"/>
    <w:next w:val="Normal"/>
    <w:link w:val="Heading3Char"/>
    <w:autoRedefine/>
    <w:uiPriority w:val="9"/>
    <w:semiHidden/>
    <w:unhideWhenUsed/>
    <w:qFormat/>
    <w:rsid w:val="00EF4FD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D26"/>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BE092A"/>
    <w:rPr>
      <w:rFonts w:ascii="Times New Roman" w:hAnsi="Times New Roman" w:cs="Times New Roman"/>
      <w:b/>
      <w:bCs/>
      <w:sz w:val="26"/>
      <w:szCs w:val="26"/>
    </w:rPr>
  </w:style>
  <w:style w:type="character" w:customStyle="1" w:styleId="Heading3Char">
    <w:name w:val="Heading 3 Char"/>
    <w:basedOn w:val="DefaultParagraphFont"/>
    <w:link w:val="Heading3"/>
    <w:uiPriority w:val="9"/>
    <w:semiHidden/>
    <w:rsid w:val="00EF4FDC"/>
    <w:rPr>
      <w:rFonts w:ascii="Times New Roman" w:eastAsiaTheme="majorEastAsia" w:hAnsi="Times New Roman" w:cstheme="majorBidi"/>
      <w:i/>
      <w:sz w:val="24"/>
      <w:szCs w:val="24"/>
      <w:u w:val="single"/>
      <w:lang w:val="en-GB"/>
    </w:rPr>
  </w:style>
  <w:style w:type="paragraph" w:styleId="Bibliography">
    <w:name w:val="Bibliography"/>
    <w:basedOn w:val="Normal"/>
    <w:next w:val="Normal"/>
    <w:uiPriority w:val="37"/>
    <w:unhideWhenUsed/>
    <w:rsid w:val="00081DFD"/>
  </w:style>
  <w:style w:type="paragraph" w:styleId="TOCHeading">
    <w:name w:val="TOC Heading"/>
    <w:basedOn w:val="Heading1"/>
    <w:next w:val="Normal"/>
    <w:uiPriority w:val="39"/>
    <w:unhideWhenUsed/>
    <w:qFormat/>
    <w:rsid w:val="00910C0D"/>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910C0D"/>
    <w:pPr>
      <w:spacing w:after="100"/>
      <w:ind w:left="240"/>
    </w:pPr>
  </w:style>
  <w:style w:type="character" w:styleId="Hyperlink">
    <w:name w:val="Hyperlink"/>
    <w:basedOn w:val="DefaultParagraphFont"/>
    <w:uiPriority w:val="99"/>
    <w:unhideWhenUsed/>
    <w:rsid w:val="00910C0D"/>
    <w:rPr>
      <w:color w:val="0563C1" w:themeColor="hyperlink"/>
      <w:u w:val="single"/>
    </w:rPr>
  </w:style>
  <w:style w:type="paragraph" w:styleId="Header">
    <w:name w:val="header"/>
    <w:basedOn w:val="Normal"/>
    <w:link w:val="HeaderChar"/>
    <w:uiPriority w:val="99"/>
    <w:unhideWhenUsed/>
    <w:rsid w:val="001C03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3FB"/>
    <w:rPr>
      <w:rFonts w:ascii="Times New Roman" w:hAnsi="Times New Roman"/>
      <w:sz w:val="24"/>
      <w:lang w:val="en-GB"/>
    </w:rPr>
  </w:style>
  <w:style w:type="paragraph" w:styleId="Footer">
    <w:name w:val="footer"/>
    <w:basedOn w:val="Normal"/>
    <w:link w:val="FooterChar"/>
    <w:uiPriority w:val="99"/>
    <w:unhideWhenUsed/>
    <w:rsid w:val="001C03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3FB"/>
    <w:rPr>
      <w:rFonts w:ascii="Times New Roman" w:hAnsi="Times New Roman"/>
      <w:sz w:val="24"/>
      <w:lang w:val="en-GB"/>
    </w:rPr>
  </w:style>
  <w:style w:type="paragraph" w:styleId="TOC1">
    <w:name w:val="toc 1"/>
    <w:basedOn w:val="Normal"/>
    <w:next w:val="Normal"/>
    <w:autoRedefine/>
    <w:uiPriority w:val="39"/>
    <w:unhideWhenUsed/>
    <w:rsid w:val="00D06E7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Del238</b:Tag>
    <b:SourceType>InternetSite</b:SourceType>
    <b:Guid>{A5BF7825-7D9F-4EA3-A447-12CA930C27F4}</b:Guid>
    <b:Author>
      <b:Author>
        <b:Corporate>Deloitte</b:Corporate>
      </b:Author>
    </b:Author>
    <b:Title>Employee engagement</b:Title>
    <b:Year>2023</b:Year>
    <b:YearAccessed>2023</b:YearAccessed>
    <b:MonthAccessed>09</b:MonthAccessed>
    <b:DayAccessed>19</b:DayAccessed>
    <b:URL>https://www2.deloitte.com/us/en/insights/topics/employee-engagement.html</b:URL>
    <b:RefOrder>1</b:RefOrder>
  </b:Source>
  <b:Source>
    <b:Tag>Leg2322</b:Tag>
    <b:SourceType>InternetSite</b:SourceType>
    <b:Guid>{3E2F11A8-3AA3-4DA2-80AD-51D708AFE257}</b:Guid>
    <b:Author>
      <b:Author>
        <b:Corporate>Legislation UK</b:Corporate>
      </b:Author>
    </b:Author>
    <b:Title>Consumer Rights Act 2015</b:Title>
    <b:Year>2023</b:Year>
    <b:YearAccessed>2023</b:YearAccessed>
    <b:MonthAccessed>09</b:MonthAccessed>
    <b:DayAccessed>19</b:DayAccessed>
    <b:URL>https://www.legislation.gov.uk/ukpga/2015/15/contents/enacted</b:URL>
    <b:RefOrder>2</b:RefOrder>
  </b:Source>
</b:Sources>
</file>

<file path=customXml/itemProps1.xml><?xml version="1.0" encoding="utf-8"?>
<ds:datastoreItem xmlns:ds="http://schemas.openxmlformats.org/officeDocument/2006/customXml" ds:itemID="{7EF3AD19-0416-4A8D-9ED3-B1DD118C7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1513</Words>
  <Characters>8625</Characters>
  <Application>Microsoft Office Word</Application>
  <DocSecurity>0</DocSecurity>
  <Lines>71</Lines>
  <Paragraphs>20</Paragraphs>
  <ScaleCrop>false</ScaleCrop>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2023-09-29T12:29:00Z</dcterms:created>
  <dcterms:modified xsi:type="dcterms:W3CDTF">2023-10-03T17:15:00Z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7fec1dc18e1d3be6cb8d2cb291c305a49304a1a306f8a8ff6fd97ce2748f3ecf</vt:lpwstr>
  </property>
</Properties>
</file>